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E734BB" w14:textId="77777777" w:rsidR="003D58DD" w:rsidRPr="00E027F8" w:rsidRDefault="003D58DD" w:rsidP="004C5BF8">
      <w:pPr>
        <w:widowControl w:val="0"/>
        <w:spacing w:after="0" w:line="240" w:lineRule="auto"/>
        <w:ind w:right="-143"/>
        <w:jc w:val="center"/>
        <w:rPr>
          <w:rFonts w:ascii="Times New Roman" w:hAnsi="Times New Roman"/>
          <w:b/>
          <w:bCs/>
          <w:color w:val="000000" w:themeColor="text1"/>
          <w:position w:val="6"/>
          <w:sz w:val="28"/>
          <w:szCs w:val="28"/>
          <w:lang w:val="en-US"/>
        </w:rPr>
      </w:pPr>
    </w:p>
    <w:p w14:paraId="7A012438" w14:textId="77777777" w:rsidR="00DE5D4F" w:rsidRPr="00E027F8" w:rsidRDefault="00DE5D4F" w:rsidP="00DE5D4F">
      <w:pPr>
        <w:spacing w:after="0" w:line="480" w:lineRule="auto"/>
        <w:jc w:val="center"/>
        <w:rPr>
          <w:rFonts w:ascii="Times New Roman" w:hAnsi="Times New Roman"/>
          <w:b/>
          <w:bCs/>
          <w:color w:val="000000" w:themeColor="text1"/>
          <w:sz w:val="28"/>
          <w:szCs w:val="28"/>
          <w:lang w:eastAsia="uk-UA"/>
        </w:rPr>
      </w:pPr>
      <w:r w:rsidRPr="00E027F8">
        <w:rPr>
          <w:rFonts w:ascii="Times New Roman" w:hAnsi="Times New Roman"/>
          <w:b/>
          <w:bCs/>
          <w:color w:val="000000" w:themeColor="text1"/>
          <w:sz w:val="28"/>
          <w:szCs w:val="28"/>
        </w:rPr>
        <w:t>МІНІСТЕРСТВО ОХОРОНИ ЗДОРОВ’Я УКРАЇНИ</w:t>
      </w:r>
    </w:p>
    <w:p w14:paraId="1BD9B463" w14:textId="77777777" w:rsidR="00DE5D4F" w:rsidRPr="00E027F8" w:rsidRDefault="00DE5D4F" w:rsidP="00DE5D4F">
      <w:pPr>
        <w:spacing w:after="0" w:line="480" w:lineRule="auto"/>
        <w:jc w:val="center"/>
        <w:rPr>
          <w:rFonts w:ascii="Times New Roman" w:hAnsi="Times New Roman"/>
          <w:b/>
          <w:bCs/>
          <w:color w:val="000000" w:themeColor="text1"/>
          <w:sz w:val="28"/>
          <w:szCs w:val="28"/>
        </w:rPr>
      </w:pPr>
      <w:r w:rsidRPr="00E027F8">
        <w:rPr>
          <w:rFonts w:ascii="Times New Roman" w:hAnsi="Times New Roman"/>
          <w:b/>
          <w:bCs/>
          <w:color w:val="000000" w:themeColor="text1"/>
          <w:sz w:val="28"/>
          <w:szCs w:val="28"/>
        </w:rPr>
        <w:t>ОДЕСЬКИЙ НАЦІОНАЛЬНИЙ МЕДИЧНИЙ УНІВЕРСИТЕТ</w:t>
      </w:r>
    </w:p>
    <w:p w14:paraId="6FDC277C" w14:textId="7D555441" w:rsidR="00DE5D4F" w:rsidRPr="00E027F8" w:rsidRDefault="00DE5D4F" w:rsidP="00DE5D4F">
      <w:pPr>
        <w:spacing w:after="0" w:line="480" w:lineRule="auto"/>
        <w:jc w:val="center"/>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lang w:bidi="ru-RU"/>
        </w:rPr>
        <w:t>КАФЕДРА ФІЗІОЛОГІЇ ТА БІОФІЗИКИ</w:t>
      </w:r>
    </w:p>
    <w:p w14:paraId="4FC12AB4" w14:textId="77777777" w:rsidR="000049FF" w:rsidRPr="00E027F8" w:rsidRDefault="000049FF" w:rsidP="000049FF">
      <w:pPr>
        <w:spacing w:after="0" w:line="480" w:lineRule="auto"/>
        <w:jc w:val="right"/>
        <w:rPr>
          <w:rFonts w:ascii="Times New Roman" w:hAnsi="Times New Roman"/>
          <w:b/>
          <w:bCs/>
          <w:color w:val="000000" w:themeColor="text1"/>
          <w:sz w:val="28"/>
          <w:szCs w:val="28"/>
          <w:lang w:bidi="ru-RU"/>
        </w:rPr>
      </w:pPr>
    </w:p>
    <w:p w14:paraId="28095E78" w14:textId="40901D8C" w:rsidR="000049FF" w:rsidRPr="00E027F8" w:rsidRDefault="000049FF" w:rsidP="000049FF">
      <w:pPr>
        <w:spacing w:after="0" w:line="480" w:lineRule="auto"/>
        <w:jc w:val="right"/>
        <w:rPr>
          <w:rFonts w:ascii="Times New Roman" w:hAnsi="Times New Roman"/>
          <w:color w:val="000000" w:themeColor="text1"/>
          <w:sz w:val="28"/>
          <w:szCs w:val="28"/>
          <w:lang w:bidi="uk-UA"/>
        </w:rPr>
      </w:pPr>
      <w:r w:rsidRPr="00E027F8">
        <w:rPr>
          <w:rFonts w:ascii="Times New Roman" w:hAnsi="Times New Roman"/>
          <w:b/>
          <w:bCs/>
          <w:color w:val="000000" w:themeColor="text1"/>
          <w:sz w:val="28"/>
          <w:szCs w:val="28"/>
          <w:lang w:bidi="ru-RU"/>
        </w:rPr>
        <w:t>ЗАТВЕРДЖУЮ</w:t>
      </w:r>
    </w:p>
    <w:p w14:paraId="0A79E8A1" w14:textId="77777777" w:rsidR="000049FF" w:rsidRPr="00E027F8" w:rsidRDefault="000049FF" w:rsidP="000049FF">
      <w:pPr>
        <w:tabs>
          <w:tab w:val="left" w:leader="underscore" w:pos="7405"/>
        </w:tabs>
        <w:spacing w:after="0" w:line="480" w:lineRule="auto"/>
        <w:jc w:val="right"/>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lang w:bidi="ru-RU"/>
        </w:rPr>
        <w:t xml:space="preserve">Проректор з </w:t>
      </w:r>
      <w:r w:rsidRPr="00E027F8">
        <w:rPr>
          <w:rFonts w:ascii="Times New Roman" w:hAnsi="Times New Roman"/>
          <w:color w:val="000000" w:themeColor="text1"/>
          <w:sz w:val="28"/>
          <w:szCs w:val="28"/>
        </w:rPr>
        <w:t xml:space="preserve">науково-педагогічної </w:t>
      </w:r>
      <w:r w:rsidRPr="00E027F8">
        <w:rPr>
          <w:rFonts w:ascii="Times New Roman" w:hAnsi="Times New Roman"/>
          <w:color w:val="000000" w:themeColor="text1"/>
          <w:sz w:val="28"/>
          <w:szCs w:val="28"/>
          <w:lang w:bidi="ru-RU"/>
        </w:rPr>
        <w:t>роботи</w:t>
      </w:r>
    </w:p>
    <w:p w14:paraId="01DE2376" w14:textId="77777777" w:rsidR="000049FF" w:rsidRPr="00E027F8" w:rsidRDefault="000049FF" w:rsidP="000049FF">
      <w:pPr>
        <w:tabs>
          <w:tab w:val="left" w:leader="underscore" w:pos="7405"/>
        </w:tabs>
        <w:spacing w:after="0" w:line="480" w:lineRule="auto"/>
        <w:jc w:val="right"/>
        <w:rPr>
          <w:rFonts w:ascii="Times New Roman" w:hAnsi="Times New Roman"/>
          <w:color w:val="000000" w:themeColor="text1"/>
          <w:sz w:val="28"/>
          <w:szCs w:val="28"/>
        </w:rPr>
      </w:pPr>
      <w:r w:rsidRPr="00E027F8">
        <w:rPr>
          <w:rFonts w:ascii="Times New Roman" w:hAnsi="Times New Roman"/>
          <w:color w:val="000000" w:themeColor="text1"/>
          <w:sz w:val="28"/>
          <w:szCs w:val="28"/>
        </w:rPr>
        <w:t>_____________ Едуард БУРЯЧКІВСЬКИЙ</w:t>
      </w:r>
    </w:p>
    <w:p w14:paraId="6BE3BA2D" w14:textId="42031778" w:rsidR="00DE5D4F" w:rsidRPr="00E027F8" w:rsidRDefault="000049FF" w:rsidP="000049FF">
      <w:pPr>
        <w:spacing w:after="0" w:line="480" w:lineRule="auto"/>
        <w:ind w:left="5720"/>
        <w:jc w:val="both"/>
        <w:rPr>
          <w:rFonts w:ascii="Times New Roman" w:hAnsi="Times New Roman"/>
          <w:b/>
          <w:bCs/>
          <w:color w:val="000000" w:themeColor="text1"/>
          <w:sz w:val="28"/>
          <w:szCs w:val="28"/>
          <w:lang w:bidi="ru-RU"/>
        </w:rPr>
      </w:pPr>
      <w:r w:rsidRPr="00E027F8">
        <w:rPr>
          <w:rFonts w:ascii="Times New Roman" w:hAnsi="Times New Roman"/>
          <w:color w:val="000000" w:themeColor="text1"/>
          <w:sz w:val="28"/>
          <w:szCs w:val="28"/>
          <w:lang w:bidi="ru-RU"/>
        </w:rPr>
        <w:t>01 вересня 2024 року</w:t>
      </w:r>
    </w:p>
    <w:p w14:paraId="3CBDCC0F" w14:textId="77777777" w:rsidR="000049FF" w:rsidRPr="00E027F8" w:rsidRDefault="000049FF" w:rsidP="00DE5D4F">
      <w:pPr>
        <w:spacing w:after="0" w:line="480" w:lineRule="auto"/>
        <w:ind w:left="5720"/>
        <w:jc w:val="both"/>
        <w:rPr>
          <w:rFonts w:ascii="Times New Roman" w:hAnsi="Times New Roman"/>
          <w:b/>
          <w:bCs/>
          <w:color w:val="000000" w:themeColor="text1"/>
          <w:sz w:val="28"/>
          <w:szCs w:val="28"/>
          <w:lang w:bidi="ru-RU"/>
        </w:rPr>
      </w:pPr>
    </w:p>
    <w:p w14:paraId="2F674686" w14:textId="77777777" w:rsidR="000049FF" w:rsidRPr="00E027F8" w:rsidRDefault="000049FF" w:rsidP="00DE5D4F">
      <w:pPr>
        <w:spacing w:after="0" w:line="480" w:lineRule="auto"/>
        <w:ind w:left="5720"/>
        <w:jc w:val="both"/>
        <w:rPr>
          <w:rFonts w:ascii="Times New Roman" w:hAnsi="Times New Roman"/>
          <w:b/>
          <w:bCs/>
          <w:color w:val="000000" w:themeColor="text1"/>
          <w:sz w:val="28"/>
          <w:szCs w:val="28"/>
          <w:lang w:bidi="ru-RU"/>
        </w:rPr>
      </w:pPr>
    </w:p>
    <w:p w14:paraId="1B2CD3C4" w14:textId="77777777" w:rsidR="00DE5D4F" w:rsidRPr="00E027F8" w:rsidRDefault="00DE5D4F" w:rsidP="00DE5D4F">
      <w:pPr>
        <w:spacing w:after="0" w:line="480" w:lineRule="auto"/>
        <w:jc w:val="center"/>
        <w:outlineLvl w:val="0"/>
        <w:rPr>
          <w:rFonts w:ascii="Times New Roman" w:hAnsi="Times New Roman"/>
          <w:b/>
          <w:caps/>
          <w:color w:val="000000" w:themeColor="text1"/>
          <w:sz w:val="28"/>
          <w:szCs w:val="28"/>
        </w:rPr>
      </w:pPr>
      <w:r w:rsidRPr="00E027F8">
        <w:rPr>
          <w:rFonts w:ascii="Times New Roman" w:hAnsi="Times New Roman"/>
          <w:b/>
          <w:bCs/>
          <w:caps/>
          <w:color w:val="000000" w:themeColor="text1"/>
          <w:sz w:val="28"/>
          <w:szCs w:val="28"/>
        </w:rPr>
        <w:t>РОБОЧА ПРОГРАМА З ДИСЦИПЛІНИ</w:t>
      </w:r>
    </w:p>
    <w:p w14:paraId="21C4B52F" w14:textId="22E4B620" w:rsidR="00DE5D4F" w:rsidRPr="00E027F8" w:rsidRDefault="00DE5D4F" w:rsidP="00DE5D4F">
      <w:pPr>
        <w:spacing w:after="0" w:line="480" w:lineRule="auto"/>
        <w:jc w:val="center"/>
        <w:outlineLvl w:val="0"/>
        <w:rPr>
          <w:rFonts w:ascii="Times New Roman" w:eastAsia="Microsoft YaHei" w:hAnsi="Times New Roman"/>
          <w:b/>
          <w:caps/>
          <w:color w:val="000000" w:themeColor="text1"/>
          <w:sz w:val="28"/>
          <w:szCs w:val="28"/>
          <w:lang w:eastAsia="uk-UA" w:bidi="uk-UA"/>
        </w:rPr>
      </w:pPr>
      <w:r w:rsidRPr="00E027F8">
        <w:rPr>
          <w:rFonts w:ascii="Times New Roman" w:hAnsi="Times New Roman"/>
          <w:b/>
          <w:caps/>
          <w:color w:val="000000" w:themeColor="text1"/>
          <w:sz w:val="28"/>
          <w:szCs w:val="28"/>
        </w:rPr>
        <w:t>Фізіологія</w:t>
      </w:r>
    </w:p>
    <w:p w14:paraId="1267A1A5" w14:textId="77777777" w:rsidR="00DE5D4F" w:rsidRPr="00E027F8" w:rsidRDefault="00DE5D4F" w:rsidP="00DE5D4F">
      <w:pPr>
        <w:spacing w:after="0" w:line="480" w:lineRule="auto"/>
        <w:jc w:val="center"/>
        <w:outlineLvl w:val="0"/>
        <w:rPr>
          <w:rFonts w:ascii="Times New Roman" w:eastAsia="Times New Roman" w:hAnsi="Times New Roman"/>
          <w:b/>
          <w:i/>
          <w:caps/>
          <w:color w:val="000000" w:themeColor="text1"/>
          <w:sz w:val="28"/>
          <w:szCs w:val="28"/>
          <w:lang w:eastAsia="ru-RU"/>
        </w:rPr>
      </w:pPr>
    </w:p>
    <w:p w14:paraId="0323F4B5" w14:textId="77777777" w:rsidR="00DE5D4F" w:rsidRPr="00E027F8" w:rsidRDefault="00DE5D4F" w:rsidP="00DE5D4F">
      <w:pPr>
        <w:spacing w:after="0" w:line="480" w:lineRule="auto"/>
        <w:rPr>
          <w:rFonts w:ascii="Times New Roman" w:hAnsi="Times New Roman"/>
          <w:color w:val="000000" w:themeColor="text1"/>
          <w:sz w:val="28"/>
          <w:szCs w:val="28"/>
        </w:rPr>
      </w:pPr>
      <w:r w:rsidRPr="00E027F8">
        <w:rPr>
          <w:rFonts w:ascii="Times New Roman" w:hAnsi="Times New Roman"/>
          <w:b/>
          <w:color w:val="000000" w:themeColor="text1"/>
          <w:sz w:val="28"/>
          <w:szCs w:val="28"/>
        </w:rPr>
        <w:t>Рівень вищої освіти</w:t>
      </w:r>
      <w:r w:rsidRPr="00E027F8">
        <w:rPr>
          <w:rFonts w:ascii="Times New Roman" w:hAnsi="Times New Roman"/>
          <w:color w:val="000000" w:themeColor="text1"/>
          <w:sz w:val="28"/>
          <w:szCs w:val="28"/>
        </w:rPr>
        <w:t>: другий (магістерський</w:t>
      </w:r>
      <w:r w:rsidRPr="00E027F8">
        <w:rPr>
          <w:rFonts w:ascii="Times New Roman" w:hAnsi="Times New Roman"/>
          <w:b/>
          <w:color w:val="000000" w:themeColor="text1"/>
          <w:sz w:val="28"/>
          <w:szCs w:val="28"/>
        </w:rPr>
        <w:t>)</w:t>
      </w:r>
    </w:p>
    <w:p w14:paraId="71B3934B" w14:textId="77777777" w:rsidR="00DE5D4F" w:rsidRPr="00E027F8" w:rsidRDefault="00DE5D4F" w:rsidP="00DE5D4F">
      <w:pPr>
        <w:tabs>
          <w:tab w:val="left" w:leader="underscore" w:pos="6994"/>
        </w:tabs>
        <w:spacing w:after="0" w:line="480" w:lineRule="auto"/>
        <w:rPr>
          <w:rFonts w:ascii="Times New Roman" w:hAnsi="Times New Roman"/>
          <w:color w:val="000000" w:themeColor="text1"/>
          <w:sz w:val="28"/>
          <w:szCs w:val="28"/>
        </w:rPr>
      </w:pPr>
      <w:r w:rsidRPr="00E027F8">
        <w:rPr>
          <w:rFonts w:ascii="Times New Roman" w:hAnsi="Times New Roman"/>
          <w:b/>
          <w:color w:val="000000" w:themeColor="text1"/>
          <w:sz w:val="28"/>
          <w:szCs w:val="28"/>
        </w:rPr>
        <w:t>Галузь знань:</w:t>
      </w:r>
      <w:r w:rsidRPr="00E027F8">
        <w:rPr>
          <w:rFonts w:ascii="Times New Roman" w:hAnsi="Times New Roman"/>
          <w:color w:val="000000" w:themeColor="text1"/>
          <w:sz w:val="28"/>
          <w:szCs w:val="28"/>
        </w:rPr>
        <w:t xml:space="preserve"> 22 «Охорона здоров’я »</w:t>
      </w:r>
    </w:p>
    <w:p w14:paraId="1054DA90" w14:textId="24273100" w:rsidR="00DE5D4F" w:rsidRPr="00E027F8" w:rsidRDefault="00DE5D4F" w:rsidP="00DE5D4F">
      <w:pPr>
        <w:tabs>
          <w:tab w:val="left" w:leader="underscore" w:pos="6994"/>
        </w:tabs>
        <w:spacing w:after="0" w:line="480" w:lineRule="auto"/>
        <w:rPr>
          <w:rFonts w:ascii="Times New Roman" w:hAnsi="Times New Roman"/>
          <w:color w:val="000000" w:themeColor="text1"/>
          <w:sz w:val="28"/>
          <w:szCs w:val="28"/>
        </w:rPr>
      </w:pPr>
      <w:r w:rsidRPr="00E027F8">
        <w:rPr>
          <w:rFonts w:ascii="Times New Roman" w:hAnsi="Times New Roman"/>
          <w:b/>
          <w:color w:val="000000" w:themeColor="text1"/>
          <w:sz w:val="28"/>
          <w:szCs w:val="28"/>
        </w:rPr>
        <w:t>Спеціальність:</w:t>
      </w:r>
      <w:r w:rsidRPr="00E027F8">
        <w:rPr>
          <w:rFonts w:ascii="Times New Roman" w:hAnsi="Times New Roman"/>
          <w:color w:val="000000" w:themeColor="text1"/>
          <w:sz w:val="28"/>
          <w:szCs w:val="28"/>
        </w:rPr>
        <w:t xml:space="preserve"> 22</w:t>
      </w:r>
      <w:r w:rsidR="00E55529" w:rsidRPr="00E027F8">
        <w:rPr>
          <w:rFonts w:ascii="Times New Roman" w:hAnsi="Times New Roman"/>
          <w:color w:val="000000" w:themeColor="text1"/>
          <w:sz w:val="28"/>
          <w:szCs w:val="28"/>
        </w:rPr>
        <w:t>1</w:t>
      </w:r>
      <w:r w:rsidRPr="00E027F8">
        <w:rPr>
          <w:rFonts w:ascii="Times New Roman" w:hAnsi="Times New Roman"/>
          <w:color w:val="000000" w:themeColor="text1"/>
          <w:sz w:val="28"/>
          <w:szCs w:val="28"/>
        </w:rPr>
        <w:t xml:space="preserve"> «</w:t>
      </w:r>
      <w:r w:rsidR="00E55529" w:rsidRPr="00E027F8">
        <w:rPr>
          <w:rFonts w:ascii="Times New Roman" w:hAnsi="Times New Roman"/>
          <w:color w:val="000000" w:themeColor="text1"/>
          <w:sz w:val="28"/>
          <w:szCs w:val="28"/>
        </w:rPr>
        <w:t>Стоматологія</w:t>
      </w:r>
      <w:r w:rsidRPr="00E027F8">
        <w:rPr>
          <w:rFonts w:ascii="Times New Roman" w:hAnsi="Times New Roman"/>
          <w:color w:val="000000" w:themeColor="text1"/>
          <w:sz w:val="28"/>
          <w:szCs w:val="28"/>
        </w:rPr>
        <w:t>»</w:t>
      </w:r>
    </w:p>
    <w:p w14:paraId="2B35A67F" w14:textId="06546216" w:rsidR="00DE5D4F" w:rsidRPr="00E027F8" w:rsidRDefault="00DE5D4F" w:rsidP="00DE5D4F">
      <w:pPr>
        <w:tabs>
          <w:tab w:val="left" w:leader="underscore" w:pos="9557"/>
        </w:tabs>
        <w:spacing w:after="0" w:line="480" w:lineRule="auto"/>
        <w:rPr>
          <w:rFonts w:ascii="Times New Roman" w:hAnsi="Times New Roman"/>
          <w:i/>
          <w:color w:val="000000" w:themeColor="text1"/>
          <w:sz w:val="28"/>
          <w:szCs w:val="28"/>
        </w:rPr>
      </w:pPr>
      <w:r w:rsidRPr="00E027F8">
        <w:rPr>
          <w:rFonts w:ascii="Times New Roman" w:hAnsi="Times New Roman"/>
          <w:b/>
          <w:color w:val="000000" w:themeColor="text1"/>
          <w:sz w:val="28"/>
          <w:szCs w:val="28"/>
        </w:rPr>
        <w:t>Освітньо-професійна програма:</w:t>
      </w:r>
      <w:r w:rsidRPr="00E027F8">
        <w:rPr>
          <w:rFonts w:ascii="Times New Roman" w:hAnsi="Times New Roman"/>
          <w:color w:val="000000" w:themeColor="text1"/>
          <w:sz w:val="28"/>
          <w:szCs w:val="28"/>
        </w:rPr>
        <w:t xml:space="preserve"> </w:t>
      </w:r>
      <w:r w:rsidR="00E55529" w:rsidRPr="00E027F8">
        <w:rPr>
          <w:rFonts w:ascii="Times New Roman" w:hAnsi="Times New Roman"/>
          <w:color w:val="000000" w:themeColor="text1"/>
          <w:sz w:val="28"/>
          <w:szCs w:val="28"/>
        </w:rPr>
        <w:t xml:space="preserve">Стоматологія </w:t>
      </w:r>
    </w:p>
    <w:p w14:paraId="444117C6" w14:textId="77777777" w:rsidR="00DE5D4F" w:rsidRPr="00E027F8" w:rsidRDefault="00DE5D4F" w:rsidP="00DE5D4F">
      <w:pPr>
        <w:jc w:val="center"/>
        <w:rPr>
          <w:rFonts w:ascii="Times New Roman" w:hAnsi="Times New Roman"/>
          <w:color w:val="000000" w:themeColor="text1"/>
          <w:sz w:val="28"/>
          <w:szCs w:val="28"/>
        </w:rPr>
      </w:pPr>
    </w:p>
    <w:p w14:paraId="0068153E" w14:textId="77777777" w:rsidR="00DE5D4F" w:rsidRPr="00E027F8" w:rsidRDefault="00DE5D4F" w:rsidP="00DE5D4F">
      <w:pPr>
        <w:jc w:val="center"/>
        <w:rPr>
          <w:rFonts w:ascii="Times New Roman" w:hAnsi="Times New Roman"/>
          <w:color w:val="000000" w:themeColor="text1"/>
          <w:sz w:val="28"/>
          <w:szCs w:val="28"/>
        </w:rPr>
      </w:pPr>
    </w:p>
    <w:p w14:paraId="3403A033" w14:textId="77777777" w:rsidR="00DE5D4F" w:rsidRPr="00E027F8" w:rsidRDefault="00DE5D4F" w:rsidP="00DE5D4F">
      <w:pPr>
        <w:jc w:val="center"/>
        <w:rPr>
          <w:rFonts w:ascii="Times New Roman" w:hAnsi="Times New Roman"/>
          <w:color w:val="000000" w:themeColor="text1"/>
          <w:sz w:val="28"/>
          <w:szCs w:val="28"/>
        </w:rPr>
      </w:pPr>
    </w:p>
    <w:p w14:paraId="0A25929C" w14:textId="77777777" w:rsidR="00DE5D4F" w:rsidRPr="00E027F8" w:rsidRDefault="00DE5D4F" w:rsidP="00DE5D4F">
      <w:pPr>
        <w:jc w:val="center"/>
        <w:rPr>
          <w:rFonts w:ascii="Times New Roman" w:hAnsi="Times New Roman"/>
          <w:b/>
          <w:color w:val="000000" w:themeColor="text1"/>
          <w:sz w:val="28"/>
          <w:szCs w:val="28"/>
        </w:rPr>
      </w:pPr>
      <w:r w:rsidRPr="00E027F8">
        <w:rPr>
          <w:rFonts w:ascii="Times New Roman" w:hAnsi="Times New Roman"/>
          <w:b/>
          <w:color w:val="000000" w:themeColor="text1"/>
          <w:sz w:val="28"/>
          <w:szCs w:val="28"/>
        </w:rPr>
        <w:t>2024</w:t>
      </w:r>
    </w:p>
    <w:p w14:paraId="5E761082" w14:textId="77777777" w:rsidR="00DE5D4F" w:rsidRPr="00E027F8" w:rsidRDefault="00DE5D4F" w:rsidP="00DE5D4F">
      <w:pPr>
        <w:spacing w:after="160" w:line="252" w:lineRule="auto"/>
        <w:rPr>
          <w:rFonts w:ascii="Times New Roman" w:eastAsia="Microsoft YaHei" w:hAnsi="Times New Roman"/>
          <w:color w:val="000000" w:themeColor="text1"/>
          <w:sz w:val="28"/>
          <w:szCs w:val="28"/>
          <w:lang w:bidi="ru-RU"/>
        </w:rPr>
      </w:pPr>
      <w:r w:rsidRPr="00E027F8">
        <w:rPr>
          <w:rFonts w:ascii="Times New Roman" w:hAnsi="Times New Roman"/>
          <w:color w:val="000000" w:themeColor="text1"/>
          <w:sz w:val="28"/>
          <w:szCs w:val="28"/>
          <w:lang w:bidi="ru-RU"/>
        </w:rPr>
        <w:br w:type="page"/>
      </w:r>
    </w:p>
    <w:p w14:paraId="72644103" w14:textId="5FB66305" w:rsidR="00DE5D4F" w:rsidRPr="00E027F8" w:rsidRDefault="00DE5D4F" w:rsidP="00DE5D4F">
      <w:pPr>
        <w:jc w:val="both"/>
        <w:rPr>
          <w:rFonts w:ascii="Times New Roman" w:eastAsia="Times New Roman" w:hAnsi="Times New Roman"/>
          <w:color w:val="000000" w:themeColor="text1"/>
          <w:sz w:val="28"/>
          <w:szCs w:val="28"/>
          <w:lang w:eastAsia="uk-UA" w:bidi="uk-UA"/>
        </w:rPr>
      </w:pPr>
      <w:r w:rsidRPr="00E027F8">
        <w:rPr>
          <w:rFonts w:ascii="Times New Roman" w:hAnsi="Times New Roman"/>
          <w:color w:val="000000" w:themeColor="text1"/>
          <w:sz w:val="28"/>
          <w:szCs w:val="28"/>
          <w:lang w:bidi="ru-RU"/>
        </w:rPr>
        <w:lastRenderedPageBreak/>
        <w:t xml:space="preserve">Робоча програма складена </w:t>
      </w:r>
      <w:r w:rsidRPr="00E027F8">
        <w:rPr>
          <w:rFonts w:ascii="Times New Roman" w:hAnsi="Times New Roman"/>
          <w:color w:val="000000" w:themeColor="text1"/>
          <w:sz w:val="28"/>
          <w:szCs w:val="28"/>
        </w:rPr>
        <w:t>на основі освітньо-професійної програми «</w:t>
      </w:r>
      <w:r w:rsidR="00E55529" w:rsidRPr="00E027F8">
        <w:rPr>
          <w:rFonts w:ascii="Times New Roman" w:hAnsi="Times New Roman"/>
          <w:color w:val="000000" w:themeColor="text1"/>
          <w:sz w:val="28"/>
          <w:szCs w:val="28"/>
        </w:rPr>
        <w:t>Стоматологія</w:t>
      </w:r>
      <w:r w:rsidRPr="00E027F8">
        <w:rPr>
          <w:rFonts w:ascii="Times New Roman" w:hAnsi="Times New Roman"/>
          <w:color w:val="000000" w:themeColor="text1"/>
          <w:sz w:val="28"/>
          <w:szCs w:val="28"/>
        </w:rPr>
        <w:t xml:space="preserve">» підготовки фахівців другого (магістерського) рівня вищої освіти зі спеціальності 222 «Медицина» галузі знань 22 «Охорона здоров’я», ухваленою Вченою Радою </w:t>
      </w:r>
      <w:proofErr w:type="spellStart"/>
      <w:r w:rsidRPr="00E027F8">
        <w:rPr>
          <w:rFonts w:ascii="Times New Roman" w:hAnsi="Times New Roman"/>
          <w:color w:val="000000" w:themeColor="text1"/>
          <w:sz w:val="28"/>
          <w:szCs w:val="28"/>
        </w:rPr>
        <w:t>ОНМедУ</w:t>
      </w:r>
      <w:proofErr w:type="spellEnd"/>
      <w:r w:rsidRPr="00E027F8">
        <w:rPr>
          <w:rFonts w:ascii="Times New Roman" w:hAnsi="Times New Roman"/>
          <w:color w:val="000000" w:themeColor="text1"/>
          <w:sz w:val="28"/>
          <w:szCs w:val="28"/>
        </w:rPr>
        <w:t xml:space="preserve"> (протокол № 10 від 27 червня 2024 року).</w:t>
      </w:r>
    </w:p>
    <w:p w14:paraId="3F1A7D84" w14:textId="77777777" w:rsidR="00DE5D4F" w:rsidRPr="00E027F8" w:rsidRDefault="00DE5D4F" w:rsidP="00DE5D4F">
      <w:pPr>
        <w:jc w:val="both"/>
        <w:rPr>
          <w:rFonts w:ascii="Times New Roman" w:hAnsi="Times New Roman"/>
          <w:color w:val="000000" w:themeColor="text1"/>
          <w:sz w:val="28"/>
          <w:szCs w:val="28"/>
        </w:rPr>
      </w:pPr>
      <w:r w:rsidRPr="00E027F8">
        <w:rPr>
          <w:rFonts w:ascii="Times New Roman" w:hAnsi="Times New Roman"/>
          <w:color w:val="000000" w:themeColor="text1"/>
          <w:sz w:val="28"/>
          <w:szCs w:val="28"/>
        </w:rPr>
        <w:t xml:space="preserve">Розробники: </w:t>
      </w:r>
    </w:p>
    <w:p w14:paraId="4E7DE9F9" w14:textId="0E61742E" w:rsidR="00DE5D4F" w:rsidRPr="00E027F8" w:rsidRDefault="00DE5D4F" w:rsidP="00DE5D4F">
      <w:pPr>
        <w:tabs>
          <w:tab w:val="left" w:leader="underscore" w:pos="9488"/>
        </w:tabs>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lang w:bidi="ru-RU"/>
        </w:rPr>
        <w:t xml:space="preserve">З. </w:t>
      </w:r>
      <w:proofErr w:type="spellStart"/>
      <w:r w:rsidRPr="00E027F8">
        <w:rPr>
          <w:rFonts w:ascii="Times New Roman" w:hAnsi="Times New Roman"/>
          <w:color w:val="000000" w:themeColor="text1"/>
          <w:sz w:val="28"/>
          <w:szCs w:val="28"/>
          <w:lang w:bidi="ru-RU"/>
        </w:rPr>
        <w:t>д.н.т</w:t>
      </w:r>
      <w:proofErr w:type="spellEnd"/>
      <w:r w:rsidRPr="00E027F8">
        <w:rPr>
          <w:rFonts w:ascii="Times New Roman" w:hAnsi="Times New Roman"/>
          <w:color w:val="000000" w:themeColor="text1"/>
          <w:sz w:val="28"/>
          <w:szCs w:val="28"/>
          <w:lang w:bidi="ru-RU"/>
        </w:rPr>
        <w:t xml:space="preserve">. України, </w:t>
      </w:r>
      <w:proofErr w:type="spellStart"/>
      <w:r w:rsidRPr="00E027F8">
        <w:rPr>
          <w:rFonts w:ascii="Times New Roman" w:hAnsi="Times New Roman"/>
          <w:color w:val="000000" w:themeColor="text1"/>
          <w:sz w:val="28"/>
          <w:szCs w:val="28"/>
          <w:lang w:bidi="ru-RU"/>
        </w:rPr>
        <w:t>д.мед.н</w:t>
      </w:r>
      <w:proofErr w:type="spellEnd"/>
      <w:r w:rsidRPr="00E027F8">
        <w:rPr>
          <w:rFonts w:ascii="Times New Roman" w:hAnsi="Times New Roman"/>
          <w:color w:val="000000" w:themeColor="text1"/>
          <w:sz w:val="28"/>
          <w:szCs w:val="28"/>
          <w:lang w:bidi="ru-RU"/>
        </w:rPr>
        <w:t xml:space="preserve">., професор Леонід </w:t>
      </w:r>
      <w:r w:rsidR="00AB3E96" w:rsidRPr="00E027F8">
        <w:rPr>
          <w:rFonts w:ascii="Times New Roman" w:hAnsi="Times New Roman"/>
          <w:color w:val="000000" w:themeColor="text1"/>
          <w:sz w:val="28"/>
          <w:szCs w:val="28"/>
          <w:lang w:bidi="ru-RU"/>
        </w:rPr>
        <w:t>ГОДЛЕВСЬКИЙ</w:t>
      </w:r>
      <w:r w:rsidRPr="00E027F8">
        <w:rPr>
          <w:rFonts w:ascii="Times New Roman" w:hAnsi="Times New Roman"/>
          <w:color w:val="000000" w:themeColor="text1"/>
          <w:sz w:val="28"/>
          <w:szCs w:val="28"/>
          <w:lang w:bidi="ru-RU"/>
        </w:rPr>
        <w:t xml:space="preserve"> </w:t>
      </w:r>
    </w:p>
    <w:p w14:paraId="764DF86F" w14:textId="5EB4E096" w:rsidR="00DE5D4F" w:rsidRPr="00E027F8" w:rsidRDefault="00DE5D4F" w:rsidP="00DE5D4F">
      <w:pPr>
        <w:tabs>
          <w:tab w:val="left" w:leader="underscore" w:pos="9488"/>
        </w:tabs>
        <w:rPr>
          <w:rFonts w:ascii="Times New Roman" w:hAnsi="Times New Roman"/>
          <w:color w:val="000000" w:themeColor="text1"/>
          <w:sz w:val="28"/>
          <w:szCs w:val="28"/>
          <w:lang w:bidi="ru-RU"/>
        </w:rPr>
      </w:pPr>
      <w:proofErr w:type="spellStart"/>
      <w:r w:rsidRPr="00E027F8">
        <w:rPr>
          <w:rFonts w:ascii="Times New Roman" w:hAnsi="Times New Roman"/>
          <w:color w:val="000000" w:themeColor="text1"/>
          <w:sz w:val="28"/>
          <w:szCs w:val="28"/>
          <w:lang w:bidi="ru-RU"/>
        </w:rPr>
        <w:t>К.мед.н</w:t>
      </w:r>
      <w:proofErr w:type="spellEnd"/>
      <w:r w:rsidRPr="00E027F8">
        <w:rPr>
          <w:rFonts w:ascii="Times New Roman" w:hAnsi="Times New Roman"/>
          <w:color w:val="000000" w:themeColor="text1"/>
          <w:sz w:val="28"/>
          <w:szCs w:val="28"/>
          <w:lang w:bidi="ru-RU"/>
        </w:rPr>
        <w:t xml:space="preserve">., доцент </w:t>
      </w:r>
      <w:r w:rsidR="00E55529" w:rsidRPr="00E027F8">
        <w:rPr>
          <w:rFonts w:ascii="Times New Roman" w:hAnsi="Times New Roman"/>
          <w:color w:val="000000" w:themeColor="text1"/>
          <w:sz w:val="28"/>
          <w:szCs w:val="28"/>
          <w:lang w:bidi="ru-RU"/>
        </w:rPr>
        <w:t xml:space="preserve">Світлана ЛЯШЕНКО </w:t>
      </w:r>
    </w:p>
    <w:p w14:paraId="19D3BAF5" w14:textId="77777777" w:rsidR="00374924" w:rsidRPr="00E027F8" w:rsidRDefault="00374924" w:rsidP="00DE5D4F">
      <w:pPr>
        <w:tabs>
          <w:tab w:val="left" w:leader="underscore" w:pos="9488"/>
        </w:tabs>
        <w:rPr>
          <w:rFonts w:ascii="Times New Roman" w:hAnsi="Times New Roman"/>
          <w:color w:val="000000" w:themeColor="text1"/>
          <w:sz w:val="28"/>
          <w:szCs w:val="28"/>
          <w:lang w:bidi="ru-RU"/>
        </w:rPr>
      </w:pPr>
    </w:p>
    <w:p w14:paraId="5F6D27C2" w14:textId="1ACB031D" w:rsidR="00DE5D4F" w:rsidRPr="00E027F8" w:rsidRDefault="00DE5D4F" w:rsidP="00DE5D4F">
      <w:pPr>
        <w:tabs>
          <w:tab w:val="left" w:leader="underscore" w:pos="9488"/>
        </w:tabs>
        <w:rPr>
          <w:rFonts w:ascii="Times New Roman" w:hAnsi="Times New Roman"/>
          <w:color w:val="000000" w:themeColor="text1"/>
          <w:sz w:val="28"/>
          <w:szCs w:val="28"/>
          <w:lang w:eastAsia="uk-UA" w:bidi="uk-UA"/>
        </w:rPr>
      </w:pPr>
      <w:r w:rsidRPr="00E027F8">
        <w:rPr>
          <w:rFonts w:ascii="Times New Roman" w:hAnsi="Times New Roman"/>
          <w:color w:val="000000" w:themeColor="text1"/>
          <w:sz w:val="28"/>
          <w:szCs w:val="28"/>
          <w:lang w:bidi="ru-RU"/>
        </w:rPr>
        <w:t xml:space="preserve">Робоча програма затверджена на </w:t>
      </w:r>
      <w:r w:rsidRPr="00E027F8">
        <w:rPr>
          <w:rFonts w:ascii="Times New Roman" w:hAnsi="Times New Roman"/>
          <w:color w:val="000000" w:themeColor="text1"/>
          <w:sz w:val="28"/>
          <w:szCs w:val="28"/>
        </w:rPr>
        <w:t xml:space="preserve">засіданні </w:t>
      </w:r>
      <w:r w:rsidRPr="00E027F8">
        <w:rPr>
          <w:rFonts w:ascii="Times New Roman" w:hAnsi="Times New Roman"/>
          <w:color w:val="000000" w:themeColor="text1"/>
          <w:sz w:val="28"/>
          <w:szCs w:val="28"/>
          <w:lang w:bidi="ru-RU"/>
        </w:rPr>
        <w:t>кафедри фізіології та бі</w:t>
      </w:r>
      <w:r w:rsidR="00D939B0" w:rsidRPr="00E027F8">
        <w:rPr>
          <w:rFonts w:ascii="Times New Roman" w:hAnsi="Times New Roman"/>
          <w:color w:val="000000" w:themeColor="text1"/>
          <w:sz w:val="28"/>
          <w:szCs w:val="28"/>
          <w:lang w:bidi="ru-RU"/>
        </w:rPr>
        <w:t>о</w:t>
      </w:r>
      <w:r w:rsidRPr="00E027F8">
        <w:rPr>
          <w:rFonts w:ascii="Times New Roman" w:hAnsi="Times New Roman"/>
          <w:color w:val="000000" w:themeColor="text1"/>
          <w:sz w:val="28"/>
          <w:szCs w:val="28"/>
          <w:lang w:bidi="ru-RU"/>
        </w:rPr>
        <w:t xml:space="preserve">фізики </w:t>
      </w:r>
    </w:p>
    <w:p w14:paraId="799B17E9" w14:textId="3237ADA3" w:rsidR="00DE5D4F" w:rsidRPr="00E027F8" w:rsidRDefault="00DE5D4F" w:rsidP="00DE5D4F">
      <w:pPr>
        <w:tabs>
          <w:tab w:val="left" w:leader="underscore" w:pos="3229"/>
          <w:tab w:val="left" w:leader="underscore" w:pos="5574"/>
        </w:tabs>
        <w:rPr>
          <w:rFonts w:ascii="Times New Roman" w:hAnsi="Times New Roman"/>
          <w:color w:val="000000" w:themeColor="text1"/>
          <w:sz w:val="28"/>
          <w:szCs w:val="28"/>
          <w:lang w:eastAsia="ru-RU" w:bidi="ru-RU"/>
        </w:rPr>
      </w:pPr>
      <w:r w:rsidRPr="00E027F8">
        <w:rPr>
          <w:rFonts w:ascii="Times New Roman" w:hAnsi="Times New Roman"/>
          <w:color w:val="000000" w:themeColor="text1"/>
          <w:sz w:val="28"/>
          <w:szCs w:val="28"/>
          <w:lang w:bidi="ru-RU"/>
        </w:rPr>
        <w:t xml:space="preserve">Протокол № 1  </w:t>
      </w:r>
      <w:r w:rsidRPr="00E027F8">
        <w:rPr>
          <w:rFonts w:ascii="Times New Roman" w:hAnsi="Times New Roman"/>
          <w:color w:val="000000" w:themeColor="text1"/>
          <w:sz w:val="28"/>
          <w:szCs w:val="28"/>
        </w:rPr>
        <w:t xml:space="preserve">від «26» серпня 2024 </w:t>
      </w:r>
      <w:r w:rsidRPr="00E027F8">
        <w:rPr>
          <w:rFonts w:ascii="Times New Roman" w:hAnsi="Times New Roman"/>
          <w:color w:val="000000" w:themeColor="text1"/>
          <w:sz w:val="28"/>
          <w:szCs w:val="28"/>
          <w:lang w:bidi="ru-RU"/>
        </w:rPr>
        <w:t>р.</w:t>
      </w:r>
    </w:p>
    <w:p w14:paraId="0A877D90" w14:textId="74682BD9" w:rsidR="00DE5D4F" w:rsidRPr="00E027F8" w:rsidRDefault="00DE5D4F" w:rsidP="00DE5D4F">
      <w:pPr>
        <w:tabs>
          <w:tab w:val="left" w:leader="underscore" w:pos="5851"/>
          <w:tab w:val="left" w:leader="underscore" w:pos="8843"/>
        </w:tabs>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rPr>
        <w:t xml:space="preserve">Завідувач </w:t>
      </w:r>
      <w:r w:rsidRPr="00E027F8">
        <w:rPr>
          <w:rFonts w:ascii="Times New Roman" w:hAnsi="Times New Roman"/>
          <w:color w:val="000000" w:themeColor="text1"/>
          <w:sz w:val="28"/>
          <w:szCs w:val="28"/>
          <w:lang w:bidi="ru-RU"/>
        </w:rPr>
        <w:t xml:space="preserve">кафедри       ____________________ Леонід ГОДЛЕВСЬКИЙ </w:t>
      </w:r>
    </w:p>
    <w:p w14:paraId="1DE9AF01" w14:textId="211AA6BD" w:rsidR="00DE5D4F" w:rsidRPr="00E027F8" w:rsidRDefault="00DE5D4F" w:rsidP="00DE5D4F">
      <w:pPr>
        <w:tabs>
          <w:tab w:val="left" w:leader="underscore" w:pos="9488"/>
        </w:tabs>
        <w:rPr>
          <w:rFonts w:ascii="Times New Roman" w:hAnsi="Times New Roman"/>
          <w:color w:val="000000" w:themeColor="text1"/>
          <w:sz w:val="28"/>
          <w:szCs w:val="28"/>
          <w:lang w:eastAsia="uk-UA" w:bidi="uk-UA"/>
        </w:rPr>
      </w:pPr>
      <w:r w:rsidRPr="00E027F8">
        <w:rPr>
          <w:rFonts w:ascii="Times New Roman" w:hAnsi="Times New Roman"/>
          <w:color w:val="000000" w:themeColor="text1"/>
          <w:sz w:val="28"/>
          <w:szCs w:val="28"/>
          <w:lang w:bidi="ru-RU"/>
        </w:rPr>
        <w:t xml:space="preserve">Погоджено </w:t>
      </w:r>
      <w:r w:rsidRPr="00E027F8">
        <w:rPr>
          <w:rFonts w:ascii="Times New Roman" w:hAnsi="Times New Roman"/>
          <w:color w:val="000000" w:themeColor="text1"/>
          <w:sz w:val="28"/>
          <w:szCs w:val="28"/>
        </w:rPr>
        <w:t xml:space="preserve">із </w:t>
      </w:r>
      <w:r w:rsidRPr="00E027F8">
        <w:rPr>
          <w:rFonts w:ascii="Times New Roman" w:hAnsi="Times New Roman"/>
          <w:color w:val="000000" w:themeColor="text1"/>
          <w:sz w:val="28"/>
          <w:szCs w:val="28"/>
          <w:lang w:bidi="ru-RU"/>
        </w:rPr>
        <w:t xml:space="preserve">гарантом ОПП  ________________ </w:t>
      </w:r>
      <w:r w:rsidR="00E55529" w:rsidRPr="00E027F8">
        <w:rPr>
          <w:rFonts w:ascii="Times New Roman" w:hAnsi="Times New Roman"/>
          <w:color w:val="000000" w:themeColor="text1"/>
          <w:sz w:val="28"/>
          <w:szCs w:val="28"/>
          <w:lang w:bidi="ru-RU"/>
        </w:rPr>
        <w:t xml:space="preserve">Анатолій ГУЛЮК </w:t>
      </w:r>
    </w:p>
    <w:p w14:paraId="28EB6D24" w14:textId="77777777" w:rsidR="00DE5D4F" w:rsidRPr="00E027F8" w:rsidRDefault="00DE5D4F" w:rsidP="00DE5D4F">
      <w:pPr>
        <w:tabs>
          <w:tab w:val="left" w:leader="underscore" w:pos="5851"/>
          <w:tab w:val="left" w:leader="underscore" w:pos="8843"/>
        </w:tabs>
        <w:rPr>
          <w:rFonts w:ascii="Times New Roman" w:hAnsi="Times New Roman"/>
          <w:color w:val="000000" w:themeColor="text1"/>
          <w:sz w:val="28"/>
          <w:szCs w:val="28"/>
          <w:lang w:eastAsia="ru-RU" w:bidi="ru-RU"/>
        </w:rPr>
      </w:pPr>
    </w:p>
    <w:p w14:paraId="668A643E" w14:textId="6D66584E" w:rsidR="00DE5D4F" w:rsidRPr="00E027F8" w:rsidRDefault="00DE5D4F" w:rsidP="00DE5D4F">
      <w:pPr>
        <w:tabs>
          <w:tab w:val="left" w:leader="underscore" w:pos="8843"/>
        </w:tabs>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lang w:bidi="ru-RU"/>
        </w:rPr>
        <w:t xml:space="preserve">Схвалено предметною цикловою методичною комісією з медико-біологічних дисциплін </w:t>
      </w:r>
      <w:proofErr w:type="spellStart"/>
      <w:r w:rsidRPr="00E027F8">
        <w:rPr>
          <w:rFonts w:ascii="Times New Roman" w:hAnsi="Times New Roman"/>
          <w:color w:val="000000" w:themeColor="text1"/>
          <w:sz w:val="28"/>
          <w:szCs w:val="28"/>
          <w:lang w:bidi="ru-RU"/>
        </w:rPr>
        <w:t>ОНМедУ</w:t>
      </w:r>
      <w:proofErr w:type="spellEnd"/>
    </w:p>
    <w:p w14:paraId="663494AF" w14:textId="6E6BE149" w:rsidR="00DE5D4F" w:rsidRPr="00E027F8" w:rsidRDefault="00DE5D4F" w:rsidP="00DE5D4F">
      <w:pPr>
        <w:tabs>
          <w:tab w:val="left" w:leader="underscore" w:pos="3229"/>
          <w:tab w:val="left" w:leader="underscore" w:pos="5574"/>
        </w:tabs>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lang w:bidi="ru-RU"/>
        </w:rPr>
        <w:t xml:space="preserve">Протокол № </w:t>
      </w:r>
      <w:r w:rsidR="00D939B0" w:rsidRPr="00E027F8">
        <w:rPr>
          <w:rFonts w:ascii="Times New Roman" w:hAnsi="Times New Roman"/>
          <w:color w:val="000000" w:themeColor="text1"/>
          <w:sz w:val="28"/>
          <w:szCs w:val="28"/>
          <w:lang w:bidi="ru-RU"/>
        </w:rPr>
        <w:t xml:space="preserve">1 </w:t>
      </w:r>
      <w:r w:rsidRPr="00E027F8">
        <w:rPr>
          <w:rFonts w:ascii="Times New Roman" w:hAnsi="Times New Roman"/>
          <w:color w:val="000000" w:themeColor="text1"/>
          <w:sz w:val="28"/>
          <w:szCs w:val="28"/>
          <w:lang w:bidi="ru-RU"/>
        </w:rPr>
        <w:t xml:space="preserve"> </w:t>
      </w:r>
      <w:r w:rsidRPr="00E027F8">
        <w:rPr>
          <w:rFonts w:ascii="Times New Roman" w:hAnsi="Times New Roman"/>
          <w:color w:val="000000" w:themeColor="text1"/>
          <w:sz w:val="28"/>
          <w:szCs w:val="28"/>
        </w:rPr>
        <w:t>від «</w:t>
      </w:r>
      <w:r w:rsidR="00D939B0" w:rsidRPr="00E027F8">
        <w:rPr>
          <w:rFonts w:ascii="Times New Roman" w:hAnsi="Times New Roman"/>
          <w:color w:val="000000" w:themeColor="text1"/>
          <w:sz w:val="28"/>
          <w:szCs w:val="28"/>
        </w:rPr>
        <w:t>28</w:t>
      </w:r>
      <w:r w:rsidRPr="00E027F8">
        <w:rPr>
          <w:rFonts w:ascii="Times New Roman" w:hAnsi="Times New Roman"/>
          <w:color w:val="000000" w:themeColor="text1"/>
          <w:sz w:val="28"/>
          <w:szCs w:val="28"/>
        </w:rPr>
        <w:t>»</w:t>
      </w:r>
      <w:r w:rsidR="00D939B0" w:rsidRPr="00E027F8">
        <w:rPr>
          <w:rFonts w:ascii="Times New Roman" w:hAnsi="Times New Roman"/>
          <w:color w:val="000000" w:themeColor="text1"/>
          <w:sz w:val="28"/>
          <w:szCs w:val="28"/>
        </w:rPr>
        <w:t xml:space="preserve"> серпня </w:t>
      </w:r>
      <w:r w:rsidRPr="00E027F8">
        <w:rPr>
          <w:rFonts w:ascii="Times New Roman" w:hAnsi="Times New Roman"/>
          <w:color w:val="000000" w:themeColor="text1"/>
          <w:sz w:val="28"/>
          <w:szCs w:val="28"/>
        </w:rPr>
        <w:t xml:space="preserve">2024 </w:t>
      </w:r>
      <w:r w:rsidRPr="00E027F8">
        <w:rPr>
          <w:rFonts w:ascii="Times New Roman" w:hAnsi="Times New Roman"/>
          <w:color w:val="000000" w:themeColor="text1"/>
          <w:sz w:val="28"/>
          <w:szCs w:val="28"/>
          <w:lang w:bidi="ru-RU"/>
        </w:rPr>
        <w:t>р.</w:t>
      </w:r>
    </w:p>
    <w:p w14:paraId="578879BC" w14:textId="14D9717D" w:rsidR="00DE5D4F" w:rsidRPr="00E027F8" w:rsidRDefault="00DE5D4F" w:rsidP="00DE5D4F">
      <w:pPr>
        <w:tabs>
          <w:tab w:val="left" w:leader="underscore" w:pos="3229"/>
          <w:tab w:val="left" w:leader="underscore" w:pos="5574"/>
        </w:tabs>
        <w:rPr>
          <w:rFonts w:ascii="Times New Roman" w:hAnsi="Times New Roman"/>
          <w:color w:val="000000" w:themeColor="text1"/>
          <w:sz w:val="28"/>
          <w:szCs w:val="28"/>
          <w:lang w:bidi="ru-RU"/>
        </w:rPr>
      </w:pPr>
      <w:r w:rsidRPr="00E027F8">
        <w:rPr>
          <w:rFonts w:ascii="Times New Roman" w:hAnsi="Times New Roman"/>
          <w:color w:val="000000" w:themeColor="text1"/>
          <w:sz w:val="28"/>
          <w:szCs w:val="28"/>
        </w:rPr>
        <w:fldChar w:fldCharType="begin"/>
      </w:r>
      <w:r w:rsidRPr="00E027F8">
        <w:rPr>
          <w:rFonts w:ascii="Times New Roman" w:hAnsi="Times New Roman"/>
          <w:color w:val="000000" w:themeColor="text1"/>
          <w:sz w:val="28"/>
          <w:szCs w:val="28"/>
        </w:rPr>
        <w:instrText xml:space="preserve"> TOC \o "1-5" \h \z </w:instrText>
      </w:r>
      <w:r w:rsidRPr="00E027F8">
        <w:rPr>
          <w:rFonts w:ascii="Times New Roman" w:hAnsi="Times New Roman"/>
          <w:color w:val="000000" w:themeColor="text1"/>
          <w:sz w:val="28"/>
          <w:szCs w:val="28"/>
        </w:rPr>
        <w:fldChar w:fldCharType="separate"/>
      </w:r>
      <w:r w:rsidRPr="00E027F8">
        <w:rPr>
          <w:rFonts w:ascii="Times New Roman" w:hAnsi="Times New Roman"/>
          <w:color w:val="000000" w:themeColor="text1"/>
          <w:sz w:val="28"/>
          <w:szCs w:val="28"/>
        </w:rPr>
        <w:t xml:space="preserve">Голова предметної циклової методичної комісії з медико-біологічних дисциплін  ОНМедУ      ___________________ Леонід ГОДЛЕВСЬКИЙ </w:t>
      </w:r>
    </w:p>
    <w:p w14:paraId="567F3DCA" w14:textId="4B930131" w:rsidR="00DE5D4F" w:rsidRPr="00E027F8" w:rsidRDefault="00DE5D4F" w:rsidP="00DE5D4F">
      <w:pPr>
        <w:shd w:val="clear" w:color="auto" w:fill="FFFFFF" w:themeFill="background1"/>
        <w:rPr>
          <w:rFonts w:ascii="Times New Roman" w:eastAsia="Times New Roman" w:hAnsi="Times New Roman"/>
          <w:color w:val="000000" w:themeColor="text1"/>
          <w:sz w:val="28"/>
          <w:szCs w:val="28"/>
        </w:rPr>
      </w:pPr>
      <w:r w:rsidRPr="00E027F8">
        <w:rPr>
          <w:rFonts w:ascii="Times New Roman" w:hAnsi="Times New Roman"/>
          <w:color w:val="000000" w:themeColor="text1"/>
          <w:sz w:val="28"/>
          <w:szCs w:val="28"/>
        </w:rPr>
        <w:t>Переглянуто та затверджено на засіданні кафедри ___________________</w:t>
      </w:r>
    </w:p>
    <w:p w14:paraId="404BE1B8" w14:textId="77777777" w:rsidR="00DE5D4F" w:rsidRPr="00E027F8" w:rsidRDefault="00DE5D4F" w:rsidP="00DE5D4F">
      <w:pPr>
        <w:rPr>
          <w:rFonts w:ascii="Times New Roman" w:hAnsi="Times New Roman"/>
          <w:color w:val="000000" w:themeColor="text1"/>
          <w:sz w:val="28"/>
          <w:szCs w:val="28"/>
        </w:rPr>
      </w:pPr>
      <w:r w:rsidRPr="00E027F8">
        <w:rPr>
          <w:rFonts w:ascii="Times New Roman" w:hAnsi="Times New Roman"/>
          <w:color w:val="000000" w:themeColor="text1"/>
          <w:sz w:val="28"/>
          <w:szCs w:val="28"/>
        </w:rPr>
        <w:t>Протокол № ___ від “___” ____________ 20__ р.</w:t>
      </w:r>
    </w:p>
    <w:p w14:paraId="59B4230E" w14:textId="1617984D" w:rsidR="00DE5D4F" w:rsidRPr="00E027F8" w:rsidRDefault="00DE5D4F" w:rsidP="00DE5D4F">
      <w:pPr>
        <w:rPr>
          <w:rFonts w:ascii="Times New Roman" w:hAnsi="Times New Roman"/>
          <w:color w:val="000000" w:themeColor="text1"/>
          <w:sz w:val="28"/>
          <w:szCs w:val="28"/>
        </w:rPr>
      </w:pPr>
      <w:r w:rsidRPr="00E027F8">
        <w:rPr>
          <w:rFonts w:ascii="Times New Roman" w:hAnsi="Times New Roman"/>
          <w:color w:val="000000" w:themeColor="text1"/>
          <w:sz w:val="28"/>
          <w:szCs w:val="28"/>
        </w:rPr>
        <w:t>Завідувач кафедри ___________________________ _____________</w:t>
      </w:r>
    </w:p>
    <w:p w14:paraId="6EB1AB1F" w14:textId="77777777" w:rsidR="00DE5D4F" w:rsidRPr="00E027F8" w:rsidRDefault="00DE5D4F" w:rsidP="00DE5D4F">
      <w:pPr>
        <w:rPr>
          <w:rFonts w:ascii="Times New Roman" w:hAnsi="Times New Roman"/>
          <w:i/>
          <w:color w:val="000000" w:themeColor="text1"/>
          <w:sz w:val="28"/>
          <w:szCs w:val="28"/>
        </w:rPr>
      </w:pPr>
      <w:r w:rsidRPr="00E027F8">
        <w:rPr>
          <w:rFonts w:ascii="Times New Roman" w:hAnsi="Times New Roman"/>
          <w:i/>
          <w:color w:val="000000" w:themeColor="text1"/>
          <w:sz w:val="28"/>
          <w:szCs w:val="28"/>
        </w:rPr>
        <w:t xml:space="preserve">                                               (підпис)                                (Ім’я ПРІЗВИЩЕ)</w:t>
      </w:r>
    </w:p>
    <w:p w14:paraId="2D78ADDF" w14:textId="38CE5E50" w:rsidR="00DE5D4F" w:rsidRPr="00E027F8" w:rsidRDefault="00DE5D4F" w:rsidP="00DE5D4F">
      <w:pPr>
        <w:rPr>
          <w:rFonts w:ascii="Times New Roman" w:hAnsi="Times New Roman"/>
          <w:color w:val="000000" w:themeColor="text1"/>
          <w:sz w:val="28"/>
          <w:szCs w:val="28"/>
        </w:rPr>
      </w:pPr>
      <w:r w:rsidRPr="00E027F8">
        <w:rPr>
          <w:rFonts w:ascii="Times New Roman" w:hAnsi="Times New Roman"/>
          <w:color w:val="000000" w:themeColor="text1"/>
          <w:sz w:val="28"/>
          <w:szCs w:val="28"/>
        </w:rPr>
        <w:t>Переглянуто та затверджено на засіданні кафедри ___________________</w:t>
      </w:r>
    </w:p>
    <w:p w14:paraId="37EBE19A" w14:textId="77777777" w:rsidR="00DE5D4F" w:rsidRPr="00E027F8" w:rsidRDefault="00DE5D4F" w:rsidP="00DE5D4F">
      <w:pPr>
        <w:rPr>
          <w:rFonts w:ascii="Times New Roman" w:hAnsi="Times New Roman"/>
          <w:color w:val="000000" w:themeColor="text1"/>
          <w:sz w:val="28"/>
          <w:szCs w:val="28"/>
        </w:rPr>
      </w:pPr>
      <w:r w:rsidRPr="00E027F8">
        <w:rPr>
          <w:rFonts w:ascii="Times New Roman" w:hAnsi="Times New Roman"/>
          <w:color w:val="000000" w:themeColor="text1"/>
          <w:sz w:val="28"/>
          <w:szCs w:val="28"/>
        </w:rPr>
        <w:t>Протокол № ___ від “___” ____________ 20__ р.</w:t>
      </w:r>
    </w:p>
    <w:p w14:paraId="3583778D" w14:textId="36576A9B" w:rsidR="00DE5D4F" w:rsidRPr="00E027F8" w:rsidRDefault="00DE5D4F" w:rsidP="00DE5D4F">
      <w:pPr>
        <w:rPr>
          <w:rFonts w:ascii="Times New Roman" w:hAnsi="Times New Roman"/>
          <w:color w:val="000000" w:themeColor="text1"/>
          <w:sz w:val="28"/>
          <w:szCs w:val="28"/>
        </w:rPr>
      </w:pPr>
      <w:r w:rsidRPr="00E027F8">
        <w:rPr>
          <w:rFonts w:ascii="Times New Roman" w:hAnsi="Times New Roman"/>
          <w:color w:val="000000" w:themeColor="text1"/>
          <w:sz w:val="28"/>
          <w:szCs w:val="28"/>
        </w:rPr>
        <w:t>Завідувач кафедри ___________________________ _______</w:t>
      </w:r>
    </w:p>
    <w:p w14:paraId="0F8E26EE" w14:textId="77777777" w:rsidR="00DE5D4F" w:rsidRPr="00E027F8" w:rsidRDefault="00DE5D4F" w:rsidP="00DE5D4F">
      <w:pPr>
        <w:rPr>
          <w:rFonts w:ascii="Times New Roman" w:hAnsi="Times New Roman"/>
          <w:i/>
          <w:color w:val="000000" w:themeColor="text1"/>
          <w:sz w:val="28"/>
          <w:szCs w:val="28"/>
        </w:rPr>
      </w:pPr>
      <w:r w:rsidRPr="00E027F8">
        <w:rPr>
          <w:rFonts w:ascii="Times New Roman" w:hAnsi="Times New Roman"/>
          <w:i/>
          <w:color w:val="000000" w:themeColor="text1"/>
          <w:sz w:val="28"/>
          <w:szCs w:val="28"/>
        </w:rPr>
        <w:t xml:space="preserve">                                               (підпис)                                (Ім’я ПРІЗВИЩЕ)</w:t>
      </w:r>
    </w:p>
    <w:p w14:paraId="5B782F9B" w14:textId="77777777" w:rsidR="00DE5D4F" w:rsidRPr="00E027F8" w:rsidRDefault="00DE5D4F" w:rsidP="00DE5D4F">
      <w:pPr>
        <w:pStyle w:val="35"/>
        <w:shd w:val="clear" w:color="auto" w:fill="auto"/>
        <w:spacing w:after="416" w:line="219" w:lineRule="exact"/>
        <w:jc w:val="both"/>
        <w:rPr>
          <w:color w:val="000000" w:themeColor="text1"/>
        </w:rPr>
      </w:pPr>
      <w:r w:rsidRPr="00E027F8">
        <w:rPr>
          <w:i/>
          <w:color w:val="000000" w:themeColor="text1"/>
          <w:sz w:val="28"/>
          <w:szCs w:val="28"/>
        </w:rPr>
        <w:fldChar w:fldCharType="end"/>
      </w:r>
    </w:p>
    <w:p w14:paraId="0EAA863B" w14:textId="77777777" w:rsidR="00DE5D4F" w:rsidRPr="00E027F8" w:rsidRDefault="00DE5D4F" w:rsidP="004C5BF8">
      <w:pPr>
        <w:widowControl w:val="0"/>
        <w:spacing w:after="0" w:line="240" w:lineRule="auto"/>
        <w:ind w:right="-143"/>
        <w:jc w:val="center"/>
        <w:rPr>
          <w:rFonts w:ascii="Times New Roman" w:hAnsi="Times New Roman"/>
          <w:b/>
          <w:bCs/>
          <w:color w:val="000000" w:themeColor="text1"/>
          <w:position w:val="6"/>
          <w:sz w:val="28"/>
          <w:szCs w:val="28"/>
          <w:lang w:val="en-US"/>
        </w:rPr>
      </w:pPr>
    </w:p>
    <w:p w14:paraId="3DD19AF7" w14:textId="11172D98" w:rsidR="00516835" w:rsidRPr="00E027F8" w:rsidRDefault="00516835" w:rsidP="004C5BF8">
      <w:pPr>
        <w:widowControl w:val="0"/>
        <w:numPr>
          <w:ilvl w:val="0"/>
          <w:numId w:val="5"/>
        </w:numPr>
        <w:spacing w:after="0" w:line="240" w:lineRule="auto"/>
        <w:jc w:val="center"/>
        <w:rPr>
          <w:rFonts w:ascii="Times New Roman" w:hAnsi="Times New Roman"/>
          <w:b/>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Опис навчальн</w:t>
      </w:r>
      <w:r w:rsidR="006802EC" w:rsidRPr="00E027F8">
        <w:rPr>
          <w:rFonts w:ascii="Times New Roman" w:hAnsi="Times New Roman"/>
          <w:b/>
          <w:color w:val="000000" w:themeColor="text1"/>
          <w:position w:val="6"/>
          <w:sz w:val="24"/>
          <w:szCs w:val="24"/>
          <w:lang w:eastAsia="uk-UA"/>
        </w:rPr>
        <w:t>ої дисципліни</w:t>
      </w:r>
    </w:p>
    <w:p w14:paraId="413CC888" w14:textId="53E5D89B" w:rsidR="00E56A17" w:rsidRPr="00E027F8" w:rsidRDefault="00E56A17" w:rsidP="004C5BF8">
      <w:pPr>
        <w:widowControl w:val="0"/>
        <w:spacing w:after="0" w:line="240" w:lineRule="auto"/>
        <w:jc w:val="center"/>
        <w:rPr>
          <w:rFonts w:ascii="Times New Roman" w:hAnsi="Times New Roman"/>
          <w:b/>
          <w:color w:val="000000" w:themeColor="text1"/>
          <w:position w:val="6"/>
          <w:sz w:val="24"/>
          <w:szCs w:val="24"/>
          <w:lang w:eastAsia="uk-UA"/>
        </w:rPr>
      </w:pPr>
    </w:p>
    <w:tbl>
      <w:tblPr>
        <w:tblOverlap w:val="never"/>
        <w:tblW w:w="5000" w:type="pct"/>
        <w:jc w:val="center"/>
        <w:tblCellMar>
          <w:left w:w="10" w:type="dxa"/>
          <w:right w:w="10" w:type="dxa"/>
        </w:tblCellMar>
        <w:tblLook w:val="0000" w:firstRow="0" w:lastRow="0" w:firstColumn="0" w:lastColumn="0" w:noHBand="0" w:noVBand="0"/>
      </w:tblPr>
      <w:tblGrid>
        <w:gridCol w:w="1706"/>
        <w:gridCol w:w="3251"/>
        <w:gridCol w:w="4105"/>
      </w:tblGrid>
      <w:tr w:rsidR="00E027F8" w:rsidRPr="00E027F8" w14:paraId="00F61E4D" w14:textId="77777777" w:rsidTr="005960BC">
        <w:trPr>
          <w:trHeight w:val="719"/>
          <w:jc w:val="center"/>
        </w:trPr>
        <w:tc>
          <w:tcPr>
            <w:tcW w:w="941" w:type="pct"/>
            <w:tcBorders>
              <w:top w:val="single" w:sz="4" w:space="0" w:color="auto"/>
              <w:left w:val="single" w:sz="4" w:space="0" w:color="auto"/>
              <w:bottom w:val="single" w:sz="4" w:space="0" w:color="auto"/>
            </w:tcBorders>
            <w:shd w:val="clear" w:color="auto" w:fill="F2F2F2" w:themeFill="background1" w:themeFillShade="F2"/>
            <w:vAlign w:val="center"/>
          </w:tcPr>
          <w:p w14:paraId="2424B356" w14:textId="77777777" w:rsidR="00E56A17" w:rsidRPr="00E027F8" w:rsidRDefault="00E56A17" w:rsidP="004C5BF8">
            <w:pPr>
              <w:widowControl w:val="0"/>
              <w:spacing w:after="0" w:line="240" w:lineRule="auto"/>
              <w:jc w:val="center"/>
              <w:rPr>
                <w:rFonts w:ascii="Times New Roman" w:eastAsia="Times New Roman" w:hAnsi="Times New Roman"/>
                <w:b/>
                <w:color w:val="000000" w:themeColor="text1"/>
                <w:position w:val="6"/>
                <w:sz w:val="24"/>
                <w:szCs w:val="24"/>
                <w:lang w:eastAsia="uk-UA" w:bidi="uk-UA"/>
              </w:rPr>
            </w:pPr>
            <w:r w:rsidRPr="00E027F8">
              <w:rPr>
                <w:rFonts w:ascii="Times New Roman" w:eastAsia="Times New Roman" w:hAnsi="Times New Roman"/>
                <w:b/>
                <w:color w:val="000000" w:themeColor="text1"/>
                <w:position w:val="6"/>
                <w:sz w:val="24"/>
                <w:szCs w:val="24"/>
                <w:lang w:eastAsia="uk-UA" w:bidi="uk-UA"/>
              </w:rPr>
              <w:t>Найменування показників</w:t>
            </w:r>
          </w:p>
        </w:tc>
        <w:tc>
          <w:tcPr>
            <w:tcW w:w="1794" w:type="pct"/>
            <w:tcBorders>
              <w:top w:val="single" w:sz="4" w:space="0" w:color="auto"/>
              <w:left w:val="single" w:sz="4" w:space="0" w:color="auto"/>
              <w:bottom w:val="single" w:sz="4" w:space="0" w:color="auto"/>
            </w:tcBorders>
            <w:shd w:val="clear" w:color="auto" w:fill="F2F2F2" w:themeFill="background1" w:themeFillShade="F2"/>
            <w:vAlign w:val="center"/>
          </w:tcPr>
          <w:p w14:paraId="2F00C163" w14:textId="77777777" w:rsidR="00E56A17" w:rsidRPr="00E027F8" w:rsidRDefault="00E56A17" w:rsidP="004C5BF8">
            <w:pPr>
              <w:widowControl w:val="0"/>
              <w:spacing w:after="0" w:line="240" w:lineRule="auto"/>
              <w:jc w:val="center"/>
              <w:rPr>
                <w:rFonts w:ascii="Times New Roman" w:eastAsia="Times New Roman" w:hAnsi="Times New Roman"/>
                <w:b/>
                <w:color w:val="000000" w:themeColor="text1"/>
                <w:position w:val="6"/>
                <w:sz w:val="24"/>
                <w:szCs w:val="24"/>
                <w:lang w:eastAsia="uk-UA" w:bidi="uk-UA"/>
              </w:rPr>
            </w:pPr>
            <w:r w:rsidRPr="00E027F8">
              <w:rPr>
                <w:rFonts w:ascii="Times New Roman" w:eastAsia="Times New Roman" w:hAnsi="Times New Roman"/>
                <w:b/>
                <w:color w:val="000000" w:themeColor="text1"/>
                <w:position w:val="6"/>
                <w:sz w:val="24"/>
                <w:szCs w:val="24"/>
                <w:lang w:eastAsia="uk-UA" w:bidi="uk-UA"/>
              </w:rPr>
              <w:t>Галузь знань, спеціальність, спеціалізація, рівень вищої освіти</w:t>
            </w:r>
          </w:p>
        </w:tc>
        <w:tc>
          <w:tcPr>
            <w:tcW w:w="2265"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4B07AFF5" w14:textId="77777777" w:rsidR="00E56A17" w:rsidRPr="00E027F8" w:rsidRDefault="00E56A17" w:rsidP="004C5BF8">
            <w:pPr>
              <w:widowControl w:val="0"/>
              <w:spacing w:after="0" w:line="240" w:lineRule="auto"/>
              <w:jc w:val="center"/>
              <w:rPr>
                <w:rFonts w:ascii="Times New Roman" w:eastAsia="Times New Roman" w:hAnsi="Times New Roman"/>
                <w:b/>
                <w:color w:val="000000" w:themeColor="text1"/>
                <w:position w:val="6"/>
                <w:sz w:val="24"/>
                <w:szCs w:val="24"/>
                <w:lang w:eastAsia="uk-UA" w:bidi="uk-UA"/>
              </w:rPr>
            </w:pPr>
            <w:r w:rsidRPr="00E027F8">
              <w:rPr>
                <w:rFonts w:ascii="Times New Roman" w:eastAsia="Times New Roman" w:hAnsi="Times New Roman"/>
                <w:b/>
                <w:color w:val="000000" w:themeColor="text1"/>
                <w:position w:val="6"/>
                <w:sz w:val="24"/>
                <w:szCs w:val="24"/>
                <w:lang w:eastAsia="uk-UA" w:bidi="uk-UA"/>
              </w:rPr>
              <w:t>Характеристика навчальної дисципліни</w:t>
            </w:r>
          </w:p>
        </w:tc>
      </w:tr>
      <w:tr w:rsidR="00E027F8" w:rsidRPr="00E027F8" w14:paraId="1FA7D3C9" w14:textId="77777777" w:rsidTr="005960BC">
        <w:trPr>
          <w:trHeight w:hRule="exact" w:val="617"/>
          <w:jc w:val="center"/>
        </w:trPr>
        <w:tc>
          <w:tcPr>
            <w:tcW w:w="941" w:type="pct"/>
            <w:vMerge w:val="restart"/>
            <w:tcBorders>
              <w:top w:val="single" w:sz="4" w:space="0" w:color="auto"/>
              <w:left w:val="single" w:sz="4" w:space="0" w:color="auto"/>
            </w:tcBorders>
          </w:tcPr>
          <w:p w14:paraId="7CF530B5" w14:textId="77777777" w:rsidR="00E56A17" w:rsidRPr="00E027F8" w:rsidRDefault="00E56A17" w:rsidP="004C5BF8">
            <w:pPr>
              <w:widowControl w:val="0"/>
              <w:tabs>
                <w:tab w:val="left" w:pos="1522"/>
              </w:tabs>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Загальна кількість:</w:t>
            </w:r>
          </w:p>
          <w:p w14:paraId="655A8D8F" w14:textId="77777777"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p>
          <w:p w14:paraId="5DF58B6D" w14:textId="3E5749AF"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 xml:space="preserve">Кредитів: </w:t>
            </w:r>
            <w:r w:rsidR="00E55529" w:rsidRPr="00E027F8">
              <w:rPr>
                <w:rFonts w:ascii="Times New Roman" w:eastAsia="Times New Roman" w:hAnsi="Times New Roman"/>
                <w:color w:val="000000" w:themeColor="text1"/>
                <w:position w:val="6"/>
                <w:sz w:val="24"/>
                <w:szCs w:val="24"/>
                <w:lang w:eastAsia="uk-UA" w:bidi="uk-UA"/>
              </w:rPr>
              <w:t>6</w:t>
            </w:r>
            <w:r w:rsidRPr="00E027F8">
              <w:rPr>
                <w:rFonts w:ascii="Times New Roman" w:eastAsia="Times New Roman" w:hAnsi="Times New Roman"/>
                <w:color w:val="000000" w:themeColor="text1"/>
                <w:position w:val="6"/>
                <w:sz w:val="24"/>
                <w:szCs w:val="24"/>
                <w:lang w:eastAsia="uk-UA" w:bidi="uk-UA"/>
              </w:rPr>
              <w:t>,0</w:t>
            </w:r>
          </w:p>
          <w:p w14:paraId="2FF2C4B1" w14:textId="77777777"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p>
          <w:p w14:paraId="0F7089F4" w14:textId="02865227"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 xml:space="preserve">Годин: </w:t>
            </w:r>
            <w:r w:rsidR="00E55529" w:rsidRPr="00E027F8">
              <w:rPr>
                <w:rFonts w:ascii="Times New Roman" w:eastAsia="Times New Roman" w:hAnsi="Times New Roman"/>
                <w:color w:val="000000" w:themeColor="text1"/>
                <w:position w:val="6"/>
                <w:sz w:val="24"/>
                <w:szCs w:val="24"/>
                <w:lang w:eastAsia="uk-UA" w:bidi="uk-UA"/>
              </w:rPr>
              <w:t>180</w:t>
            </w:r>
          </w:p>
          <w:p w14:paraId="6B690C56" w14:textId="77777777"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p>
          <w:p w14:paraId="203DA4CE" w14:textId="346ABF2C" w:rsidR="00E56A17" w:rsidRPr="00E027F8" w:rsidRDefault="005F60D8" w:rsidP="005F60D8">
            <w:pPr>
              <w:widowControl w:val="0"/>
              <w:spacing w:after="0" w:line="240" w:lineRule="auto"/>
              <w:rPr>
                <w:rFonts w:ascii="Times New Roman" w:eastAsia="Times New Roman" w:hAnsi="Times New Roman"/>
                <w:color w:val="000000" w:themeColor="text1"/>
                <w:position w:val="6"/>
                <w:sz w:val="24"/>
                <w:szCs w:val="24"/>
                <w:lang w:val="ru-RU" w:eastAsia="uk-UA" w:bidi="uk-UA"/>
              </w:rPr>
            </w:pPr>
            <w:r w:rsidRPr="00E027F8">
              <w:rPr>
                <w:rFonts w:ascii="Times New Roman" w:eastAsia="Times New Roman" w:hAnsi="Times New Roman"/>
                <w:color w:val="000000" w:themeColor="text1"/>
                <w:position w:val="6"/>
                <w:sz w:val="24"/>
                <w:szCs w:val="24"/>
                <w:lang w:eastAsia="uk-UA" w:bidi="uk-UA"/>
              </w:rPr>
              <w:t>Розділів</w:t>
            </w:r>
            <w:r w:rsidR="00E56A17" w:rsidRPr="00E027F8">
              <w:rPr>
                <w:rFonts w:ascii="Times New Roman" w:eastAsia="Times New Roman" w:hAnsi="Times New Roman"/>
                <w:color w:val="000000" w:themeColor="text1"/>
                <w:position w:val="6"/>
                <w:sz w:val="24"/>
                <w:szCs w:val="24"/>
                <w:lang w:eastAsia="uk-UA" w:bidi="uk-UA"/>
              </w:rPr>
              <w:t>:</w:t>
            </w:r>
            <w:r w:rsidR="00E97DEE" w:rsidRPr="00E027F8">
              <w:rPr>
                <w:rFonts w:ascii="Times New Roman" w:eastAsia="Times New Roman" w:hAnsi="Times New Roman"/>
                <w:color w:val="000000" w:themeColor="text1"/>
                <w:position w:val="6"/>
                <w:sz w:val="24"/>
                <w:szCs w:val="24"/>
                <w:lang w:eastAsia="uk-UA" w:bidi="uk-UA"/>
              </w:rPr>
              <w:t xml:space="preserve"> </w:t>
            </w:r>
            <w:r w:rsidR="00E55529" w:rsidRPr="00E027F8">
              <w:rPr>
                <w:rFonts w:ascii="Times New Roman" w:eastAsia="Times New Roman" w:hAnsi="Times New Roman"/>
                <w:color w:val="000000" w:themeColor="text1"/>
                <w:position w:val="6"/>
                <w:sz w:val="24"/>
                <w:szCs w:val="24"/>
                <w:lang w:eastAsia="uk-UA" w:bidi="uk-UA"/>
              </w:rPr>
              <w:t>4</w:t>
            </w:r>
          </w:p>
        </w:tc>
        <w:tc>
          <w:tcPr>
            <w:tcW w:w="1794" w:type="pct"/>
            <w:vMerge w:val="restart"/>
            <w:tcBorders>
              <w:top w:val="single" w:sz="4" w:space="0" w:color="auto"/>
              <w:left w:val="single" w:sz="4" w:space="0" w:color="auto"/>
            </w:tcBorders>
          </w:tcPr>
          <w:p w14:paraId="77E831C6"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Галузь знань</w:t>
            </w:r>
          </w:p>
          <w:p w14:paraId="21CA68F3"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(шифр і назва)</w:t>
            </w:r>
          </w:p>
          <w:p w14:paraId="58334A0E" w14:textId="0D3D6AA0"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hAnsi="Times New Roman"/>
                <w:color w:val="000000" w:themeColor="text1"/>
                <w:position w:val="6"/>
                <w:sz w:val="24"/>
                <w:szCs w:val="24"/>
              </w:rPr>
              <w:t>22 «Охорона здоров’я»</w:t>
            </w:r>
          </w:p>
          <w:p w14:paraId="3A712632"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2ACE782" w14:textId="083027BD"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Спеціальність</w:t>
            </w:r>
          </w:p>
          <w:p w14:paraId="7E3A39B1"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(код і назва)</w:t>
            </w:r>
          </w:p>
          <w:p w14:paraId="772B3E96" w14:textId="5E09C105"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hAnsi="Times New Roman"/>
                <w:color w:val="000000" w:themeColor="text1"/>
                <w:position w:val="6"/>
                <w:sz w:val="24"/>
                <w:szCs w:val="24"/>
              </w:rPr>
              <w:t>22</w:t>
            </w:r>
            <w:r w:rsidR="00E55529" w:rsidRPr="00E027F8">
              <w:rPr>
                <w:rFonts w:ascii="Times New Roman" w:hAnsi="Times New Roman"/>
                <w:color w:val="000000" w:themeColor="text1"/>
                <w:position w:val="6"/>
                <w:sz w:val="24"/>
                <w:szCs w:val="24"/>
              </w:rPr>
              <w:t>1</w:t>
            </w:r>
            <w:r w:rsidRPr="00E027F8">
              <w:rPr>
                <w:rFonts w:ascii="Times New Roman" w:hAnsi="Times New Roman"/>
                <w:color w:val="000000" w:themeColor="text1"/>
                <w:position w:val="6"/>
                <w:sz w:val="24"/>
                <w:szCs w:val="24"/>
              </w:rPr>
              <w:t xml:space="preserve"> «</w:t>
            </w:r>
            <w:r w:rsidR="00E55529" w:rsidRPr="00E027F8">
              <w:rPr>
                <w:rFonts w:ascii="Times New Roman" w:hAnsi="Times New Roman"/>
                <w:color w:val="000000" w:themeColor="text1"/>
                <w:position w:val="6"/>
                <w:sz w:val="24"/>
                <w:szCs w:val="24"/>
              </w:rPr>
              <w:t>Стоматологія</w:t>
            </w:r>
            <w:r w:rsidRPr="00E027F8">
              <w:rPr>
                <w:rFonts w:ascii="Times New Roman" w:hAnsi="Times New Roman"/>
                <w:color w:val="000000" w:themeColor="text1"/>
                <w:position w:val="6"/>
                <w:sz w:val="24"/>
                <w:szCs w:val="24"/>
              </w:rPr>
              <w:t>»</w:t>
            </w:r>
          </w:p>
          <w:p w14:paraId="16B3FE12"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p w14:paraId="4C3445FC"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color w:val="000000" w:themeColor="text1"/>
                <w:position w:val="6"/>
                <w:sz w:val="24"/>
                <w:szCs w:val="24"/>
                <w:lang w:eastAsia="uk-UA" w:bidi="uk-UA"/>
              </w:rPr>
              <w:t>Рівень вищої освіти</w:t>
            </w:r>
          </w:p>
          <w:p w14:paraId="3AF67D6E" w14:textId="3EA7291C" w:rsidR="00E56A17" w:rsidRPr="00E027F8" w:rsidRDefault="00E56A17" w:rsidP="004C5BF8">
            <w:pPr>
              <w:widowControl w:val="0"/>
              <w:tabs>
                <w:tab w:val="left" w:pos="7371"/>
              </w:tabs>
              <w:spacing w:after="0" w:line="240" w:lineRule="auto"/>
              <w:ind w:right="-143"/>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другий (магістерський)</w:t>
            </w:r>
          </w:p>
          <w:p w14:paraId="0C6DAE3D" w14:textId="1DE024F5"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tcPr>
          <w:p w14:paraId="66C21DE5" w14:textId="77777777" w:rsidR="00E56A17" w:rsidRPr="00E027F8" w:rsidRDefault="00E56A17" w:rsidP="004C5BF8">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E027F8">
              <w:rPr>
                <w:rFonts w:ascii="Times New Roman" w:eastAsia="Times New Roman" w:hAnsi="Times New Roman"/>
                <w:i/>
                <w:iCs/>
                <w:color w:val="000000" w:themeColor="text1"/>
                <w:position w:val="6"/>
                <w:sz w:val="24"/>
                <w:szCs w:val="24"/>
                <w:lang w:eastAsia="uk-UA" w:bidi="uk-UA"/>
              </w:rPr>
              <w:t>Денна форма навчання</w:t>
            </w:r>
          </w:p>
          <w:p w14:paraId="1D8F5B21" w14:textId="374D5D30" w:rsidR="00E56A17" w:rsidRPr="00E027F8" w:rsidRDefault="00E56A17" w:rsidP="004C5BF8">
            <w:pPr>
              <w:widowControl w:val="0"/>
              <w:spacing w:after="0" w:line="240" w:lineRule="auto"/>
              <w:rPr>
                <w:rFonts w:ascii="Times New Roman" w:eastAsia="Times New Roman" w:hAnsi="Times New Roman"/>
                <w:i/>
                <w:iCs/>
                <w:color w:val="000000" w:themeColor="text1"/>
                <w:position w:val="6"/>
                <w:sz w:val="24"/>
                <w:szCs w:val="24"/>
                <w:lang w:eastAsia="uk-UA" w:bidi="uk-UA"/>
              </w:rPr>
            </w:pPr>
            <w:r w:rsidRPr="00E027F8">
              <w:rPr>
                <w:rFonts w:ascii="Times New Roman" w:eastAsia="Times New Roman" w:hAnsi="Times New Roman"/>
                <w:i/>
                <w:iCs/>
                <w:color w:val="000000" w:themeColor="text1"/>
                <w:position w:val="6"/>
                <w:sz w:val="24"/>
                <w:szCs w:val="24"/>
                <w:lang w:eastAsia="uk-UA" w:bidi="uk-UA"/>
              </w:rPr>
              <w:t xml:space="preserve">Обов’язкова дисципліна </w:t>
            </w:r>
          </w:p>
        </w:tc>
      </w:tr>
      <w:tr w:rsidR="00E027F8" w:rsidRPr="00E027F8" w14:paraId="36DA2D17" w14:textId="77777777" w:rsidTr="005960BC">
        <w:trPr>
          <w:trHeight w:val="306"/>
          <w:jc w:val="center"/>
        </w:trPr>
        <w:tc>
          <w:tcPr>
            <w:tcW w:w="941" w:type="pct"/>
            <w:vMerge/>
            <w:tcBorders>
              <w:left w:val="single" w:sz="4" w:space="0" w:color="auto"/>
            </w:tcBorders>
          </w:tcPr>
          <w:p w14:paraId="047494D9"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077EFF9C" w14:textId="77777777" w:rsidR="00E56A17" w:rsidRPr="00E027F8" w:rsidRDefault="00E56A17" w:rsidP="004C5BF8">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2E20AEAF" w14:textId="59A9DFFA"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Рік підготовки 2</w:t>
            </w:r>
          </w:p>
        </w:tc>
      </w:tr>
      <w:tr w:rsidR="00E027F8" w:rsidRPr="00E027F8" w14:paraId="44D8C2A1" w14:textId="77777777" w:rsidTr="005960BC">
        <w:trPr>
          <w:trHeight w:val="295"/>
          <w:jc w:val="center"/>
        </w:trPr>
        <w:tc>
          <w:tcPr>
            <w:tcW w:w="941" w:type="pct"/>
            <w:vMerge/>
            <w:tcBorders>
              <w:left w:val="single" w:sz="4" w:space="0" w:color="auto"/>
            </w:tcBorders>
          </w:tcPr>
          <w:p w14:paraId="6B00AA10"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1389186F" w14:textId="77777777" w:rsidR="00E56A17" w:rsidRPr="00E027F8" w:rsidRDefault="00E56A17" w:rsidP="004C5BF8">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0D7B0E1A" w14:textId="79CB8D83"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 xml:space="preserve">Семестр </w:t>
            </w:r>
            <w:r w:rsidR="00F77554" w:rsidRPr="00E027F8">
              <w:rPr>
                <w:rFonts w:ascii="Times New Roman" w:eastAsia="Times New Roman" w:hAnsi="Times New Roman"/>
                <w:bCs/>
                <w:i/>
                <w:iCs/>
                <w:color w:val="000000" w:themeColor="text1"/>
                <w:position w:val="6"/>
                <w:sz w:val="24"/>
                <w:szCs w:val="24"/>
                <w:lang w:eastAsia="uk-UA" w:bidi="uk-UA"/>
              </w:rPr>
              <w:t>III-IV</w:t>
            </w:r>
          </w:p>
        </w:tc>
      </w:tr>
      <w:tr w:rsidR="00E027F8" w:rsidRPr="00E027F8" w14:paraId="4659536A" w14:textId="77777777" w:rsidTr="005960BC">
        <w:trPr>
          <w:trHeight w:val="258"/>
          <w:jc w:val="center"/>
        </w:trPr>
        <w:tc>
          <w:tcPr>
            <w:tcW w:w="941" w:type="pct"/>
            <w:vMerge/>
            <w:tcBorders>
              <w:left w:val="single" w:sz="4" w:space="0" w:color="auto"/>
            </w:tcBorders>
          </w:tcPr>
          <w:p w14:paraId="4AAF6365"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4584E96A" w14:textId="77777777" w:rsidR="00E56A17" w:rsidRPr="00E027F8" w:rsidRDefault="00E56A17" w:rsidP="004C5BF8">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16FB6B8A" w14:textId="61D616E7"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Лекції (</w:t>
            </w:r>
            <w:r w:rsidR="00495384" w:rsidRPr="00E027F8">
              <w:rPr>
                <w:rFonts w:ascii="Times New Roman" w:eastAsia="Times New Roman" w:hAnsi="Times New Roman"/>
                <w:bCs/>
                <w:i/>
                <w:iCs/>
                <w:color w:val="000000" w:themeColor="text1"/>
                <w:position w:val="6"/>
                <w:sz w:val="24"/>
                <w:szCs w:val="24"/>
                <w:lang w:eastAsia="uk-UA" w:bidi="uk-UA"/>
              </w:rPr>
              <w:t>3</w:t>
            </w:r>
            <w:r w:rsidR="000758AD" w:rsidRPr="00E027F8">
              <w:rPr>
                <w:rFonts w:ascii="Times New Roman" w:eastAsia="Times New Roman" w:hAnsi="Times New Roman"/>
                <w:bCs/>
                <w:i/>
                <w:iCs/>
                <w:color w:val="000000" w:themeColor="text1"/>
                <w:position w:val="6"/>
                <w:sz w:val="24"/>
                <w:szCs w:val="24"/>
                <w:lang w:eastAsia="uk-UA" w:bidi="uk-UA"/>
              </w:rPr>
              <w:t>2</w:t>
            </w:r>
            <w:r w:rsidR="00495384" w:rsidRPr="00E027F8">
              <w:rPr>
                <w:rFonts w:ascii="Times New Roman" w:eastAsia="Times New Roman" w:hAnsi="Times New Roman"/>
                <w:bCs/>
                <w:i/>
                <w:iCs/>
                <w:color w:val="000000" w:themeColor="text1"/>
                <w:position w:val="6"/>
                <w:sz w:val="24"/>
                <w:szCs w:val="24"/>
                <w:lang w:eastAsia="uk-UA" w:bidi="uk-UA"/>
              </w:rPr>
              <w:t xml:space="preserve"> </w:t>
            </w:r>
            <w:r w:rsidRPr="00E027F8">
              <w:rPr>
                <w:rFonts w:ascii="Times New Roman" w:eastAsia="Times New Roman" w:hAnsi="Times New Roman"/>
                <w:bCs/>
                <w:i/>
                <w:iCs/>
                <w:color w:val="000000" w:themeColor="text1"/>
                <w:position w:val="6"/>
                <w:sz w:val="24"/>
                <w:szCs w:val="24"/>
                <w:lang w:eastAsia="uk-UA" w:bidi="uk-UA"/>
              </w:rPr>
              <w:t>год.)</w:t>
            </w:r>
            <w:r w:rsidR="00F77554" w:rsidRPr="00E027F8">
              <w:rPr>
                <w:rFonts w:ascii="Times New Roman" w:eastAsia="Times New Roman" w:hAnsi="Times New Roman"/>
                <w:bCs/>
                <w:i/>
                <w:iCs/>
                <w:color w:val="000000" w:themeColor="text1"/>
                <w:position w:val="6"/>
                <w:sz w:val="24"/>
                <w:szCs w:val="24"/>
                <w:lang w:eastAsia="uk-UA" w:bidi="uk-UA"/>
              </w:rPr>
              <w:t xml:space="preserve"> </w:t>
            </w:r>
          </w:p>
        </w:tc>
      </w:tr>
      <w:tr w:rsidR="00E027F8" w:rsidRPr="00E027F8" w14:paraId="7963FBAC" w14:textId="77777777" w:rsidTr="005960BC">
        <w:trPr>
          <w:trHeight w:hRule="exact" w:val="336"/>
          <w:jc w:val="center"/>
        </w:trPr>
        <w:tc>
          <w:tcPr>
            <w:tcW w:w="941" w:type="pct"/>
            <w:vMerge/>
            <w:tcBorders>
              <w:left w:val="single" w:sz="4" w:space="0" w:color="auto"/>
            </w:tcBorders>
          </w:tcPr>
          <w:p w14:paraId="6BE1F1E1"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560945EA" w14:textId="77777777" w:rsidR="00E56A17" w:rsidRPr="00E027F8" w:rsidRDefault="00E56A17" w:rsidP="004C5BF8">
            <w:pPr>
              <w:widowControl w:val="0"/>
              <w:spacing w:after="0" w:line="240" w:lineRule="auto"/>
              <w:ind w:firstLine="400"/>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3CCC018B" w14:textId="264C1724"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Семінарські (</w:t>
            </w:r>
            <w:r w:rsidR="00495384" w:rsidRPr="00E027F8">
              <w:rPr>
                <w:rFonts w:ascii="Times New Roman" w:eastAsia="Times New Roman" w:hAnsi="Times New Roman"/>
                <w:bCs/>
                <w:i/>
                <w:iCs/>
                <w:color w:val="000000" w:themeColor="text1"/>
                <w:position w:val="6"/>
                <w:sz w:val="24"/>
                <w:szCs w:val="24"/>
                <w:lang w:eastAsia="uk-UA" w:bidi="uk-UA"/>
              </w:rPr>
              <w:t xml:space="preserve">0 </w:t>
            </w:r>
            <w:r w:rsidRPr="00E027F8">
              <w:rPr>
                <w:rFonts w:ascii="Times New Roman" w:eastAsia="Times New Roman" w:hAnsi="Times New Roman"/>
                <w:bCs/>
                <w:i/>
                <w:iCs/>
                <w:color w:val="000000" w:themeColor="text1"/>
                <w:position w:val="6"/>
                <w:sz w:val="24"/>
                <w:szCs w:val="24"/>
                <w:lang w:eastAsia="uk-UA" w:bidi="uk-UA"/>
              </w:rPr>
              <w:t xml:space="preserve">год.) </w:t>
            </w:r>
          </w:p>
        </w:tc>
      </w:tr>
      <w:tr w:rsidR="00E027F8" w:rsidRPr="00E027F8" w14:paraId="2647BFAE" w14:textId="77777777" w:rsidTr="005960BC">
        <w:trPr>
          <w:trHeight w:hRule="exact" w:val="331"/>
          <w:jc w:val="center"/>
        </w:trPr>
        <w:tc>
          <w:tcPr>
            <w:tcW w:w="941" w:type="pct"/>
            <w:vMerge/>
            <w:tcBorders>
              <w:left w:val="single" w:sz="4" w:space="0" w:color="auto"/>
            </w:tcBorders>
          </w:tcPr>
          <w:p w14:paraId="0BBAEEF2"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1D6D7E53" w14:textId="77777777" w:rsidR="00E56A17" w:rsidRPr="00E027F8" w:rsidRDefault="00E56A17" w:rsidP="004C5BF8">
            <w:pPr>
              <w:widowControl w:val="0"/>
              <w:spacing w:after="0" w:line="240" w:lineRule="auto"/>
              <w:jc w:val="center"/>
              <w:rPr>
                <w:rFonts w:ascii="Times New Roman" w:eastAsia="Times New Roman"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0C9409C7" w14:textId="1687E55C"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Практичні (</w:t>
            </w:r>
            <w:r w:rsidR="00E55529" w:rsidRPr="00E027F8">
              <w:rPr>
                <w:rFonts w:ascii="Times New Roman" w:eastAsia="Times New Roman" w:hAnsi="Times New Roman"/>
                <w:bCs/>
                <w:i/>
                <w:iCs/>
                <w:color w:val="000000" w:themeColor="text1"/>
                <w:position w:val="6"/>
                <w:sz w:val="24"/>
                <w:szCs w:val="24"/>
                <w:lang w:eastAsia="uk-UA" w:bidi="uk-UA"/>
              </w:rPr>
              <w:t>88</w:t>
            </w:r>
            <w:r w:rsidR="00495384" w:rsidRPr="00E027F8">
              <w:rPr>
                <w:rFonts w:ascii="Times New Roman" w:eastAsia="Times New Roman" w:hAnsi="Times New Roman"/>
                <w:bCs/>
                <w:i/>
                <w:iCs/>
                <w:color w:val="000000" w:themeColor="text1"/>
                <w:position w:val="6"/>
                <w:sz w:val="24"/>
                <w:szCs w:val="24"/>
                <w:lang w:eastAsia="uk-UA" w:bidi="uk-UA"/>
              </w:rPr>
              <w:t xml:space="preserve"> </w:t>
            </w:r>
            <w:r w:rsidRPr="00E027F8">
              <w:rPr>
                <w:rFonts w:ascii="Times New Roman" w:eastAsia="Times New Roman" w:hAnsi="Times New Roman"/>
                <w:bCs/>
                <w:i/>
                <w:iCs/>
                <w:color w:val="000000" w:themeColor="text1"/>
                <w:position w:val="6"/>
                <w:sz w:val="24"/>
                <w:szCs w:val="24"/>
                <w:lang w:eastAsia="uk-UA" w:bidi="uk-UA"/>
              </w:rPr>
              <w:t>год.)</w:t>
            </w:r>
          </w:p>
        </w:tc>
      </w:tr>
      <w:tr w:rsidR="00E027F8" w:rsidRPr="00E027F8" w14:paraId="21A999EC" w14:textId="77777777" w:rsidTr="005960BC">
        <w:trPr>
          <w:trHeight w:val="299"/>
          <w:jc w:val="center"/>
        </w:trPr>
        <w:tc>
          <w:tcPr>
            <w:tcW w:w="941" w:type="pct"/>
            <w:vMerge/>
            <w:tcBorders>
              <w:left w:val="single" w:sz="4" w:space="0" w:color="auto"/>
            </w:tcBorders>
          </w:tcPr>
          <w:p w14:paraId="29914C61"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462BFABB"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203EBB71" w14:textId="301D5461"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Лабораторні (</w:t>
            </w:r>
            <w:r w:rsidR="00495384" w:rsidRPr="00E027F8">
              <w:rPr>
                <w:rFonts w:ascii="Times New Roman" w:eastAsia="Times New Roman" w:hAnsi="Times New Roman"/>
                <w:bCs/>
                <w:i/>
                <w:iCs/>
                <w:color w:val="000000" w:themeColor="text1"/>
                <w:position w:val="6"/>
                <w:sz w:val="24"/>
                <w:szCs w:val="24"/>
                <w:lang w:eastAsia="uk-UA" w:bidi="uk-UA"/>
              </w:rPr>
              <w:t xml:space="preserve">0 </w:t>
            </w:r>
            <w:r w:rsidRPr="00E027F8">
              <w:rPr>
                <w:rFonts w:ascii="Times New Roman" w:eastAsia="Times New Roman" w:hAnsi="Times New Roman"/>
                <w:bCs/>
                <w:i/>
                <w:iCs/>
                <w:color w:val="000000" w:themeColor="text1"/>
                <w:position w:val="6"/>
                <w:sz w:val="24"/>
                <w:szCs w:val="24"/>
                <w:lang w:eastAsia="uk-UA" w:bidi="uk-UA"/>
              </w:rPr>
              <w:t>год.)</w:t>
            </w:r>
          </w:p>
        </w:tc>
      </w:tr>
      <w:tr w:rsidR="00E027F8" w:rsidRPr="00E027F8" w14:paraId="580FBF3E" w14:textId="77777777" w:rsidTr="005960BC">
        <w:trPr>
          <w:trHeight w:hRule="exact" w:val="331"/>
          <w:jc w:val="center"/>
        </w:trPr>
        <w:tc>
          <w:tcPr>
            <w:tcW w:w="941" w:type="pct"/>
            <w:vMerge/>
            <w:tcBorders>
              <w:left w:val="single" w:sz="4" w:space="0" w:color="auto"/>
            </w:tcBorders>
          </w:tcPr>
          <w:p w14:paraId="0282AB3C"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69EFCE9F"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2FD6A1F3" w14:textId="40F48DFF" w:rsidR="00E56A17" w:rsidRPr="00E027F8" w:rsidRDefault="00E56A17" w:rsidP="004C5BF8">
            <w:pPr>
              <w:widowControl w:val="0"/>
              <w:spacing w:after="0" w:line="240" w:lineRule="auto"/>
              <w:rPr>
                <w:rFonts w:ascii="Times New Roman" w:eastAsia="Times New Roman" w:hAnsi="Times New Roman"/>
                <w:color w:val="000000" w:themeColor="text1"/>
                <w:position w:val="6"/>
                <w:sz w:val="24"/>
                <w:szCs w:val="24"/>
                <w:lang w:eastAsia="uk-UA" w:bidi="uk-UA"/>
              </w:rPr>
            </w:pPr>
            <w:r w:rsidRPr="00E027F8">
              <w:rPr>
                <w:rFonts w:ascii="Times New Roman" w:eastAsia="Times New Roman" w:hAnsi="Times New Roman"/>
                <w:bCs/>
                <w:i/>
                <w:iCs/>
                <w:color w:val="000000" w:themeColor="text1"/>
                <w:position w:val="6"/>
                <w:sz w:val="24"/>
                <w:szCs w:val="24"/>
                <w:lang w:eastAsia="uk-UA" w:bidi="uk-UA"/>
              </w:rPr>
              <w:t>Самостійна робота (</w:t>
            </w:r>
            <w:r w:rsidR="00E55529" w:rsidRPr="00E027F8">
              <w:rPr>
                <w:rFonts w:ascii="Times New Roman" w:eastAsia="Times New Roman" w:hAnsi="Times New Roman"/>
                <w:bCs/>
                <w:i/>
                <w:iCs/>
                <w:color w:val="000000" w:themeColor="text1"/>
                <w:position w:val="6"/>
                <w:sz w:val="24"/>
                <w:szCs w:val="24"/>
                <w:lang w:eastAsia="uk-UA" w:bidi="uk-UA"/>
              </w:rPr>
              <w:t>6</w:t>
            </w:r>
            <w:r w:rsidR="007633D6" w:rsidRPr="00E027F8">
              <w:rPr>
                <w:rFonts w:ascii="Times New Roman" w:eastAsia="Times New Roman" w:hAnsi="Times New Roman"/>
                <w:bCs/>
                <w:i/>
                <w:iCs/>
                <w:color w:val="000000" w:themeColor="text1"/>
                <w:position w:val="6"/>
                <w:sz w:val="24"/>
                <w:szCs w:val="24"/>
                <w:lang w:eastAsia="uk-UA" w:bidi="uk-UA"/>
              </w:rPr>
              <w:t>0</w:t>
            </w:r>
            <w:r w:rsidR="00495384" w:rsidRPr="00E027F8">
              <w:rPr>
                <w:rFonts w:ascii="Times New Roman" w:eastAsia="Times New Roman" w:hAnsi="Times New Roman"/>
                <w:bCs/>
                <w:i/>
                <w:iCs/>
                <w:color w:val="000000" w:themeColor="text1"/>
                <w:position w:val="6"/>
                <w:sz w:val="24"/>
                <w:szCs w:val="24"/>
                <w:lang w:eastAsia="uk-UA" w:bidi="uk-UA"/>
              </w:rPr>
              <w:t xml:space="preserve"> </w:t>
            </w:r>
            <w:r w:rsidRPr="00E027F8">
              <w:rPr>
                <w:rFonts w:ascii="Times New Roman" w:eastAsia="Times New Roman" w:hAnsi="Times New Roman"/>
                <w:bCs/>
                <w:i/>
                <w:iCs/>
                <w:color w:val="000000" w:themeColor="text1"/>
                <w:position w:val="6"/>
                <w:sz w:val="24"/>
                <w:szCs w:val="24"/>
                <w:lang w:eastAsia="uk-UA" w:bidi="uk-UA"/>
              </w:rPr>
              <w:t>год.)</w:t>
            </w:r>
          </w:p>
        </w:tc>
      </w:tr>
      <w:tr w:rsidR="004C5BF8" w:rsidRPr="00E027F8" w14:paraId="38EF01F8" w14:textId="77777777" w:rsidTr="005960BC">
        <w:trPr>
          <w:trHeight w:hRule="exact" w:val="331"/>
          <w:jc w:val="center"/>
        </w:trPr>
        <w:tc>
          <w:tcPr>
            <w:tcW w:w="941" w:type="pct"/>
            <w:vMerge/>
            <w:tcBorders>
              <w:left w:val="single" w:sz="4" w:space="0" w:color="auto"/>
            </w:tcBorders>
          </w:tcPr>
          <w:p w14:paraId="6F2890CD"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1794" w:type="pct"/>
            <w:vMerge/>
            <w:tcBorders>
              <w:left w:val="single" w:sz="4" w:space="0" w:color="auto"/>
            </w:tcBorders>
          </w:tcPr>
          <w:p w14:paraId="0247FC2B" w14:textId="77777777" w:rsidR="00E56A17" w:rsidRPr="00E027F8" w:rsidRDefault="00E56A17" w:rsidP="004C5BF8">
            <w:pPr>
              <w:widowControl w:val="0"/>
              <w:spacing w:after="0" w:line="240" w:lineRule="auto"/>
              <w:rPr>
                <w:rFonts w:ascii="Times New Roman" w:eastAsia="Microsoft YaHei" w:hAnsi="Times New Roman"/>
                <w:color w:val="000000" w:themeColor="text1"/>
                <w:position w:val="6"/>
                <w:sz w:val="24"/>
                <w:szCs w:val="24"/>
                <w:lang w:eastAsia="uk-UA" w:bidi="uk-UA"/>
              </w:rPr>
            </w:pPr>
          </w:p>
        </w:tc>
        <w:tc>
          <w:tcPr>
            <w:tcW w:w="2265" w:type="pct"/>
            <w:tcBorders>
              <w:top w:val="single" w:sz="4" w:space="0" w:color="auto"/>
              <w:left w:val="single" w:sz="4" w:space="0" w:color="auto"/>
              <w:right w:val="single" w:sz="4" w:space="0" w:color="auto"/>
            </w:tcBorders>
            <w:vAlign w:val="bottom"/>
          </w:tcPr>
          <w:p w14:paraId="1EA19C1F" w14:textId="480FFD8C" w:rsidR="00E56A17" w:rsidRPr="00E027F8" w:rsidRDefault="005960BC" w:rsidP="004C5BF8">
            <w:pPr>
              <w:widowControl w:val="0"/>
              <w:spacing w:after="0" w:line="240" w:lineRule="auto"/>
              <w:rPr>
                <w:rFonts w:ascii="Times New Roman" w:eastAsia="Times New Roman" w:hAnsi="Times New Roman"/>
                <w:i/>
                <w:color w:val="000000" w:themeColor="text1"/>
                <w:position w:val="6"/>
                <w:sz w:val="24"/>
                <w:szCs w:val="24"/>
                <w:lang w:eastAsia="uk-UA" w:bidi="uk-UA"/>
              </w:rPr>
            </w:pPr>
            <w:r w:rsidRPr="00E027F8">
              <w:rPr>
                <w:rFonts w:ascii="Times New Roman" w:eastAsia="Times New Roman" w:hAnsi="Times New Roman"/>
                <w:i/>
                <w:color w:val="000000" w:themeColor="text1"/>
                <w:position w:val="6"/>
                <w:sz w:val="24"/>
                <w:szCs w:val="24"/>
                <w:lang w:eastAsia="uk-UA" w:bidi="uk-UA"/>
              </w:rPr>
              <w:t xml:space="preserve">Форма підсумкового контролю - </w:t>
            </w:r>
            <w:r w:rsidRPr="00E027F8">
              <w:rPr>
                <w:rFonts w:ascii="Times New Roman" w:eastAsia="Times New Roman" w:hAnsi="Times New Roman"/>
                <w:i/>
                <w:color w:val="000000" w:themeColor="text1"/>
                <w:position w:val="6"/>
                <w:sz w:val="24"/>
                <w:szCs w:val="24"/>
                <w:lang w:val="ru-RU" w:eastAsia="uk-UA" w:bidi="uk-UA"/>
              </w:rPr>
              <w:t>І</w:t>
            </w:r>
            <w:proofErr w:type="spellStart"/>
            <w:r w:rsidRPr="00E027F8">
              <w:rPr>
                <w:rFonts w:ascii="Times New Roman" w:eastAsia="Times New Roman" w:hAnsi="Times New Roman"/>
                <w:i/>
                <w:color w:val="000000" w:themeColor="text1"/>
                <w:position w:val="6"/>
                <w:sz w:val="24"/>
                <w:szCs w:val="24"/>
                <w:lang w:eastAsia="uk-UA" w:bidi="uk-UA"/>
              </w:rPr>
              <w:t>спит</w:t>
            </w:r>
            <w:proofErr w:type="spellEnd"/>
          </w:p>
        </w:tc>
      </w:tr>
    </w:tbl>
    <w:p w14:paraId="2D32D5F1" w14:textId="77777777" w:rsidR="00767902" w:rsidRPr="00E027F8" w:rsidRDefault="00767902" w:rsidP="004C5BF8">
      <w:pPr>
        <w:widowControl w:val="0"/>
        <w:spacing w:after="0" w:line="240" w:lineRule="auto"/>
        <w:ind w:left="720"/>
        <w:jc w:val="both"/>
        <w:rPr>
          <w:rFonts w:ascii="Times New Roman" w:hAnsi="Times New Roman"/>
          <w:b/>
          <w:color w:val="000000" w:themeColor="text1"/>
          <w:position w:val="6"/>
          <w:sz w:val="24"/>
          <w:szCs w:val="24"/>
          <w:lang w:eastAsia="uk-UA"/>
        </w:rPr>
      </w:pPr>
    </w:p>
    <w:p w14:paraId="1E87B6AA" w14:textId="59CA6DE6" w:rsidR="00767902" w:rsidRPr="00E027F8" w:rsidRDefault="006802EC" w:rsidP="004C5BF8">
      <w:pPr>
        <w:widowControl w:val="0"/>
        <w:numPr>
          <w:ilvl w:val="0"/>
          <w:numId w:val="5"/>
        </w:numPr>
        <w:spacing w:after="0" w:line="240" w:lineRule="auto"/>
        <w:ind w:left="426" w:hanging="142"/>
        <w:jc w:val="center"/>
        <w:rPr>
          <w:rFonts w:ascii="Times New Roman" w:hAnsi="Times New Roman"/>
          <w:bCs/>
          <w:color w:val="000000" w:themeColor="text1"/>
          <w:position w:val="6"/>
          <w:sz w:val="24"/>
          <w:szCs w:val="24"/>
        </w:rPr>
      </w:pPr>
      <w:r w:rsidRPr="00E027F8">
        <w:rPr>
          <w:rFonts w:ascii="Times New Roman" w:hAnsi="Times New Roman"/>
          <w:b/>
          <w:color w:val="000000" w:themeColor="text1"/>
          <w:position w:val="6"/>
          <w:sz w:val="24"/>
          <w:szCs w:val="24"/>
          <w:lang w:eastAsia="uk-UA"/>
        </w:rPr>
        <w:t>Мета та завдання навчальної дисципліни</w:t>
      </w:r>
      <w:r w:rsidR="00495384" w:rsidRPr="00E027F8">
        <w:rPr>
          <w:rFonts w:ascii="Times New Roman" w:hAnsi="Times New Roman"/>
          <w:b/>
          <w:color w:val="000000" w:themeColor="text1"/>
          <w:position w:val="6"/>
          <w:sz w:val="24"/>
          <w:szCs w:val="24"/>
        </w:rPr>
        <w:t xml:space="preserve"> компетентності, програмні </w:t>
      </w:r>
      <w:r w:rsidR="00495384" w:rsidRPr="00E027F8">
        <w:rPr>
          <w:rFonts w:ascii="Times New Roman" w:hAnsi="Times New Roman"/>
          <w:b/>
          <w:color w:val="000000" w:themeColor="text1"/>
          <w:position w:val="6"/>
          <w:sz w:val="24"/>
          <w:szCs w:val="24"/>
          <w:lang w:bidi="ru-RU"/>
        </w:rPr>
        <w:t>результати навчання</w:t>
      </w:r>
    </w:p>
    <w:p w14:paraId="7B52848A" w14:textId="77777777" w:rsidR="00557181" w:rsidRPr="00E027F8" w:rsidRDefault="00557181" w:rsidP="004C5BF8">
      <w:pPr>
        <w:widowControl w:val="0"/>
        <w:spacing w:after="0" w:line="240" w:lineRule="auto"/>
        <w:jc w:val="both"/>
        <w:rPr>
          <w:rFonts w:ascii="Times New Roman" w:hAnsi="Times New Roman"/>
          <w:b/>
          <w:color w:val="000000" w:themeColor="text1"/>
          <w:position w:val="6"/>
          <w:sz w:val="24"/>
          <w:szCs w:val="24"/>
          <w:lang w:eastAsia="uk-UA"/>
        </w:rPr>
      </w:pPr>
    </w:p>
    <w:p w14:paraId="1B64F6BB" w14:textId="478FAE68" w:rsidR="005E7568" w:rsidRPr="00E027F8" w:rsidRDefault="005E7568" w:rsidP="004C5BF8">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color w:val="000000" w:themeColor="text1"/>
          <w:position w:val="6"/>
          <w:sz w:val="24"/>
          <w:szCs w:val="24"/>
          <w:lang w:eastAsia="uk-UA"/>
        </w:rPr>
        <w:t>Мет</w:t>
      </w:r>
      <w:r w:rsidR="00A1520D" w:rsidRPr="00E027F8">
        <w:rPr>
          <w:rFonts w:ascii="Times New Roman" w:hAnsi="Times New Roman"/>
          <w:b/>
          <w:color w:val="000000" w:themeColor="text1"/>
          <w:position w:val="6"/>
          <w:sz w:val="24"/>
          <w:szCs w:val="24"/>
          <w:lang w:eastAsia="uk-UA"/>
        </w:rPr>
        <w:t xml:space="preserve">а: </w:t>
      </w:r>
      <w:bookmarkStart w:id="0" w:name="_Hlk150097756"/>
      <w:r w:rsidRPr="00E027F8">
        <w:rPr>
          <w:rFonts w:ascii="Times New Roman" w:hAnsi="Times New Roman"/>
          <w:color w:val="000000" w:themeColor="text1"/>
          <w:position w:val="6"/>
          <w:sz w:val="24"/>
          <w:szCs w:val="24"/>
        </w:rPr>
        <w:t xml:space="preserve">формування у </w:t>
      </w:r>
      <w:r w:rsidR="00557181" w:rsidRPr="00E027F8">
        <w:rPr>
          <w:rFonts w:ascii="Times New Roman" w:hAnsi="Times New Roman"/>
          <w:color w:val="000000" w:themeColor="text1"/>
          <w:position w:val="6"/>
          <w:sz w:val="24"/>
          <w:szCs w:val="24"/>
        </w:rPr>
        <w:t xml:space="preserve">здобувачів </w:t>
      </w:r>
      <w:r w:rsidR="00A1520D" w:rsidRPr="00E027F8">
        <w:rPr>
          <w:rFonts w:ascii="Times New Roman" w:hAnsi="Times New Roman"/>
          <w:color w:val="000000" w:themeColor="text1"/>
          <w:position w:val="6"/>
          <w:sz w:val="24"/>
          <w:szCs w:val="24"/>
        </w:rPr>
        <w:t xml:space="preserve">елементів професійних </w:t>
      </w:r>
      <w:proofErr w:type="spellStart"/>
      <w:r w:rsidRPr="00E027F8">
        <w:rPr>
          <w:rFonts w:ascii="Times New Roman" w:hAnsi="Times New Roman"/>
          <w:color w:val="000000" w:themeColor="text1"/>
          <w:position w:val="6"/>
          <w:sz w:val="24"/>
          <w:szCs w:val="24"/>
        </w:rPr>
        <w:t>компетентностей</w:t>
      </w:r>
      <w:proofErr w:type="spellEnd"/>
      <w:r w:rsidR="00F44BDE" w:rsidRPr="00E027F8">
        <w:rPr>
          <w:rFonts w:ascii="Times New Roman" w:hAnsi="Times New Roman"/>
          <w:color w:val="000000" w:themeColor="text1"/>
          <w:position w:val="6"/>
          <w:sz w:val="24"/>
          <w:szCs w:val="24"/>
        </w:rPr>
        <w:t xml:space="preserve"> </w:t>
      </w:r>
      <w:r w:rsidR="00A1520D" w:rsidRPr="00E027F8">
        <w:rPr>
          <w:rFonts w:ascii="Times New Roman" w:hAnsi="Times New Roman"/>
          <w:color w:val="000000" w:themeColor="text1"/>
          <w:position w:val="6"/>
          <w:sz w:val="24"/>
          <w:szCs w:val="24"/>
        </w:rPr>
        <w:t xml:space="preserve">та практичних навичок </w:t>
      </w:r>
      <w:r w:rsidRPr="00E027F8">
        <w:rPr>
          <w:rFonts w:ascii="Times New Roman" w:hAnsi="Times New Roman"/>
          <w:color w:val="000000" w:themeColor="text1"/>
          <w:position w:val="6"/>
          <w:sz w:val="24"/>
          <w:szCs w:val="24"/>
        </w:rPr>
        <w:t xml:space="preserve">у галузі </w:t>
      </w:r>
      <w:r w:rsidR="004325C8" w:rsidRPr="00E027F8">
        <w:rPr>
          <w:rFonts w:ascii="Times New Roman" w:hAnsi="Times New Roman"/>
          <w:color w:val="000000" w:themeColor="text1"/>
          <w:position w:val="6"/>
          <w:sz w:val="24"/>
          <w:szCs w:val="24"/>
        </w:rPr>
        <w:t xml:space="preserve">закономірностей </w:t>
      </w:r>
      <w:r w:rsidR="007C1308" w:rsidRPr="00E027F8">
        <w:rPr>
          <w:rFonts w:ascii="Times New Roman" w:hAnsi="Times New Roman"/>
          <w:color w:val="000000" w:themeColor="text1"/>
          <w:position w:val="6"/>
          <w:sz w:val="24"/>
          <w:szCs w:val="24"/>
        </w:rPr>
        <w:t>функціонування органів і систем організму</w:t>
      </w:r>
      <w:r w:rsidR="004325C8" w:rsidRPr="00E027F8">
        <w:rPr>
          <w:rFonts w:ascii="Times New Roman" w:hAnsi="Times New Roman"/>
          <w:color w:val="000000" w:themeColor="text1"/>
          <w:position w:val="6"/>
          <w:sz w:val="24"/>
          <w:szCs w:val="24"/>
        </w:rPr>
        <w:t xml:space="preserve"> людин</w:t>
      </w:r>
      <w:bookmarkEnd w:id="0"/>
      <w:r w:rsidR="004325C8" w:rsidRPr="00E027F8">
        <w:rPr>
          <w:rFonts w:ascii="Times New Roman" w:hAnsi="Times New Roman"/>
          <w:color w:val="000000" w:themeColor="text1"/>
          <w:position w:val="6"/>
          <w:sz w:val="24"/>
          <w:szCs w:val="24"/>
        </w:rPr>
        <w:t>и</w:t>
      </w:r>
      <w:r w:rsidR="007C1308" w:rsidRPr="00E027F8">
        <w:rPr>
          <w:rFonts w:ascii="Times New Roman" w:hAnsi="Times New Roman"/>
          <w:color w:val="000000" w:themeColor="text1"/>
          <w:position w:val="6"/>
          <w:sz w:val="24"/>
          <w:szCs w:val="24"/>
        </w:rPr>
        <w:t xml:space="preserve">, механізмів </w:t>
      </w:r>
      <w:r w:rsidR="004325C8" w:rsidRPr="00E027F8">
        <w:rPr>
          <w:rFonts w:ascii="Times New Roman" w:hAnsi="Times New Roman"/>
          <w:color w:val="000000" w:themeColor="text1"/>
          <w:position w:val="6"/>
          <w:sz w:val="24"/>
          <w:szCs w:val="24"/>
        </w:rPr>
        <w:t>їх регуляції та</w:t>
      </w:r>
      <w:r w:rsidR="007C1308" w:rsidRPr="00E027F8">
        <w:rPr>
          <w:rFonts w:ascii="Times New Roman" w:hAnsi="Times New Roman"/>
          <w:color w:val="000000" w:themeColor="text1"/>
          <w:position w:val="6"/>
          <w:sz w:val="24"/>
          <w:szCs w:val="24"/>
        </w:rPr>
        <w:t xml:space="preserve"> адаптації</w:t>
      </w:r>
      <w:r w:rsidR="004325C8" w:rsidRPr="00E027F8">
        <w:rPr>
          <w:rFonts w:ascii="Times New Roman" w:hAnsi="Times New Roman"/>
          <w:color w:val="000000" w:themeColor="text1"/>
          <w:position w:val="6"/>
          <w:sz w:val="24"/>
          <w:szCs w:val="24"/>
        </w:rPr>
        <w:t xml:space="preserve"> до різних умов оточуючого середовища, а також</w:t>
      </w:r>
      <w:r w:rsidR="007C1308" w:rsidRPr="00E027F8">
        <w:rPr>
          <w:rFonts w:ascii="Times New Roman" w:hAnsi="Times New Roman"/>
          <w:color w:val="000000" w:themeColor="text1"/>
          <w:position w:val="6"/>
          <w:sz w:val="24"/>
          <w:szCs w:val="24"/>
        </w:rPr>
        <w:t xml:space="preserve"> </w:t>
      </w:r>
      <w:r w:rsidR="00743453" w:rsidRPr="00E027F8">
        <w:rPr>
          <w:rFonts w:ascii="Times New Roman" w:hAnsi="Times New Roman"/>
          <w:color w:val="000000" w:themeColor="text1"/>
          <w:position w:val="6"/>
          <w:sz w:val="24"/>
          <w:szCs w:val="24"/>
        </w:rPr>
        <w:t xml:space="preserve">інтерпретації </w:t>
      </w:r>
      <w:r w:rsidRPr="00E027F8">
        <w:rPr>
          <w:rFonts w:ascii="Times New Roman" w:hAnsi="Times New Roman"/>
          <w:color w:val="000000" w:themeColor="text1"/>
          <w:position w:val="6"/>
          <w:sz w:val="24"/>
          <w:szCs w:val="24"/>
        </w:rPr>
        <w:t xml:space="preserve">сучасних </w:t>
      </w:r>
      <w:r w:rsidR="00743453" w:rsidRPr="00E027F8">
        <w:rPr>
          <w:rFonts w:ascii="Times New Roman" w:hAnsi="Times New Roman"/>
          <w:color w:val="000000" w:themeColor="text1"/>
          <w:position w:val="6"/>
          <w:sz w:val="24"/>
          <w:szCs w:val="24"/>
        </w:rPr>
        <w:t xml:space="preserve">методів дослідження </w:t>
      </w:r>
      <w:r w:rsidR="007C1308" w:rsidRPr="00E027F8">
        <w:rPr>
          <w:rFonts w:ascii="Times New Roman" w:hAnsi="Times New Roman"/>
          <w:color w:val="000000" w:themeColor="text1"/>
          <w:position w:val="6"/>
          <w:sz w:val="24"/>
          <w:szCs w:val="24"/>
        </w:rPr>
        <w:t xml:space="preserve">за різних функціональних </w:t>
      </w:r>
      <w:r w:rsidR="004325C8" w:rsidRPr="00E027F8">
        <w:rPr>
          <w:rFonts w:ascii="Times New Roman" w:hAnsi="Times New Roman"/>
          <w:color w:val="000000" w:themeColor="text1"/>
          <w:position w:val="6"/>
          <w:sz w:val="24"/>
          <w:szCs w:val="24"/>
        </w:rPr>
        <w:t xml:space="preserve">станів </w:t>
      </w:r>
      <w:r w:rsidR="007C1308" w:rsidRPr="00E027F8">
        <w:rPr>
          <w:rFonts w:ascii="Times New Roman" w:hAnsi="Times New Roman"/>
          <w:color w:val="000000" w:themeColor="text1"/>
          <w:position w:val="6"/>
          <w:sz w:val="24"/>
          <w:szCs w:val="24"/>
        </w:rPr>
        <w:t>організму здорової людини</w:t>
      </w:r>
      <w:r w:rsidRPr="00E027F8">
        <w:rPr>
          <w:rFonts w:ascii="Times New Roman" w:hAnsi="Times New Roman"/>
          <w:color w:val="000000" w:themeColor="text1"/>
          <w:position w:val="6"/>
          <w:sz w:val="24"/>
          <w:szCs w:val="24"/>
        </w:rPr>
        <w:t xml:space="preserve">. </w:t>
      </w:r>
    </w:p>
    <w:p w14:paraId="1E379B2B" w14:textId="77777777" w:rsidR="00DB0F60" w:rsidRPr="00E027F8" w:rsidRDefault="007B56E8" w:rsidP="004C5BF8">
      <w:pPr>
        <w:widowControl w:val="0"/>
        <w:spacing w:after="0" w:line="240" w:lineRule="auto"/>
        <w:ind w:firstLine="708"/>
        <w:jc w:val="both"/>
        <w:rPr>
          <w:rFonts w:ascii="Times New Roman" w:hAnsi="Times New Roman"/>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Завдання</w:t>
      </w:r>
      <w:r w:rsidR="00D155FD" w:rsidRPr="00E027F8">
        <w:rPr>
          <w:rFonts w:ascii="Times New Roman" w:hAnsi="Times New Roman"/>
          <w:b/>
          <w:color w:val="000000" w:themeColor="text1"/>
          <w:position w:val="6"/>
          <w:sz w:val="24"/>
          <w:szCs w:val="24"/>
          <w:lang w:eastAsia="uk-UA"/>
        </w:rPr>
        <w:t xml:space="preserve"> дисципліни</w:t>
      </w:r>
      <w:r w:rsidRPr="00E027F8">
        <w:rPr>
          <w:rFonts w:ascii="Times New Roman" w:hAnsi="Times New Roman"/>
          <w:color w:val="000000" w:themeColor="text1"/>
          <w:position w:val="6"/>
          <w:sz w:val="24"/>
          <w:szCs w:val="24"/>
          <w:lang w:eastAsia="uk-UA"/>
        </w:rPr>
        <w:t>:</w:t>
      </w:r>
    </w:p>
    <w:p w14:paraId="564876B8" w14:textId="62982DB4" w:rsidR="004325C8" w:rsidRPr="00E027F8" w:rsidRDefault="00A1520D" w:rsidP="004C5BF8">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E027F8">
        <w:rPr>
          <w:rFonts w:ascii="Times New Roman" w:hAnsi="Times New Roman"/>
          <w:color w:val="000000" w:themeColor="text1"/>
          <w:position w:val="6"/>
          <w:sz w:val="24"/>
          <w:szCs w:val="24"/>
        </w:rPr>
        <w:t xml:space="preserve">Отримання </w:t>
      </w:r>
      <w:proofErr w:type="spellStart"/>
      <w:r w:rsidRPr="00E027F8">
        <w:rPr>
          <w:rFonts w:ascii="Times New Roman" w:hAnsi="Times New Roman"/>
          <w:color w:val="000000" w:themeColor="text1"/>
          <w:position w:val="6"/>
          <w:sz w:val="24"/>
          <w:szCs w:val="24"/>
        </w:rPr>
        <w:t>грунтовних</w:t>
      </w:r>
      <w:proofErr w:type="spellEnd"/>
      <w:r w:rsidRPr="00E027F8">
        <w:rPr>
          <w:rFonts w:ascii="Times New Roman" w:hAnsi="Times New Roman"/>
          <w:color w:val="000000" w:themeColor="text1"/>
          <w:position w:val="6"/>
          <w:sz w:val="24"/>
          <w:szCs w:val="24"/>
        </w:rPr>
        <w:t xml:space="preserve"> знань щодо </w:t>
      </w:r>
      <w:r w:rsidR="004325C8" w:rsidRPr="00E027F8">
        <w:rPr>
          <w:rFonts w:ascii="Times New Roman" w:hAnsi="Times New Roman"/>
          <w:color w:val="000000" w:themeColor="text1"/>
          <w:position w:val="6"/>
          <w:sz w:val="24"/>
          <w:szCs w:val="24"/>
        </w:rPr>
        <w:t>закономірності функціонування основних фізіологічних систем організму людини</w:t>
      </w:r>
    </w:p>
    <w:p w14:paraId="34FF503A" w14:textId="46E4D62B" w:rsidR="004325C8" w:rsidRPr="00E027F8" w:rsidRDefault="00381C50" w:rsidP="004C5BF8">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E027F8">
        <w:rPr>
          <w:rFonts w:ascii="Times New Roman" w:hAnsi="Times New Roman"/>
          <w:color w:val="000000" w:themeColor="text1"/>
          <w:position w:val="6"/>
          <w:sz w:val="24"/>
          <w:szCs w:val="24"/>
        </w:rPr>
        <w:t xml:space="preserve">Отримання </w:t>
      </w:r>
      <w:proofErr w:type="spellStart"/>
      <w:r w:rsidRPr="00E027F8">
        <w:rPr>
          <w:rFonts w:ascii="Times New Roman" w:hAnsi="Times New Roman"/>
          <w:color w:val="000000" w:themeColor="text1"/>
          <w:position w:val="6"/>
          <w:sz w:val="24"/>
          <w:szCs w:val="24"/>
        </w:rPr>
        <w:t>грунтовних</w:t>
      </w:r>
      <w:proofErr w:type="spellEnd"/>
      <w:r w:rsidRPr="00E027F8">
        <w:rPr>
          <w:rFonts w:ascii="Times New Roman" w:hAnsi="Times New Roman"/>
          <w:color w:val="000000" w:themeColor="text1"/>
          <w:position w:val="6"/>
          <w:sz w:val="24"/>
          <w:szCs w:val="24"/>
        </w:rPr>
        <w:t xml:space="preserve"> знань щодо </w:t>
      </w:r>
      <w:r w:rsidR="004325C8" w:rsidRPr="00E027F8">
        <w:rPr>
          <w:rFonts w:ascii="Times New Roman" w:hAnsi="Times New Roman"/>
          <w:color w:val="000000" w:themeColor="text1"/>
          <w:position w:val="6"/>
          <w:sz w:val="24"/>
          <w:szCs w:val="24"/>
        </w:rPr>
        <w:t>механізм</w:t>
      </w:r>
      <w:r w:rsidR="00E55529" w:rsidRPr="00E027F8">
        <w:rPr>
          <w:rFonts w:ascii="Times New Roman" w:hAnsi="Times New Roman"/>
          <w:color w:val="000000" w:themeColor="text1"/>
          <w:position w:val="6"/>
          <w:sz w:val="24"/>
          <w:szCs w:val="24"/>
        </w:rPr>
        <w:t>ів</w:t>
      </w:r>
      <w:r w:rsidR="004325C8" w:rsidRPr="00E027F8">
        <w:rPr>
          <w:rFonts w:ascii="Times New Roman" w:hAnsi="Times New Roman"/>
          <w:color w:val="000000" w:themeColor="text1"/>
          <w:position w:val="6"/>
          <w:sz w:val="24"/>
          <w:szCs w:val="24"/>
        </w:rPr>
        <w:t xml:space="preserve"> </w:t>
      </w:r>
      <w:proofErr w:type="spellStart"/>
      <w:r w:rsidR="004325C8" w:rsidRPr="00E027F8">
        <w:rPr>
          <w:rFonts w:ascii="Times New Roman" w:hAnsi="Times New Roman"/>
          <w:color w:val="000000" w:themeColor="text1"/>
          <w:position w:val="6"/>
          <w:sz w:val="24"/>
          <w:szCs w:val="24"/>
        </w:rPr>
        <w:t>нейро</w:t>
      </w:r>
      <w:proofErr w:type="spellEnd"/>
      <w:r w:rsidR="004325C8" w:rsidRPr="00E027F8">
        <w:rPr>
          <w:rFonts w:ascii="Times New Roman" w:hAnsi="Times New Roman"/>
          <w:color w:val="000000" w:themeColor="text1"/>
          <w:position w:val="6"/>
          <w:sz w:val="24"/>
          <w:szCs w:val="24"/>
        </w:rPr>
        <w:t>-гуморальної регуляції функцій</w:t>
      </w:r>
    </w:p>
    <w:p w14:paraId="41B5A3AD" w14:textId="7FCE9B39" w:rsidR="00D155FD" w:rsidRPr="00E027F8" w:rsidRDefault="00381C50" w:rsidP="004C5BF8">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E027F8">
        <w:rPr>
          <w:rFonts w:ascii="Times New Roman" w:hAnsi="Times New Roman"/>
          <w:color w:val="000000" w:themeColor="text1"/>
          <w:position w:val="6"/>
          <w:sz w:val="24"/>
          <w:szCs w:val="24"/>
        </w:rPr>
        <w:t xml:space="preserve">Формування </w:t>
      </w:r>
      <w:r w:rsidR="004325C8" w:rsidRPr="00E027F8">
        <w:rPr>
          <w:rFonts w:ascii="Times New Roman" w:hAnsi="Times New Roman"/>
          <w:color w:val="000000" w:themeColor="text1"/>
          <w:position w:val="6"/>
          <w:sz w:val="24"/>
          <w:szCs w:val="24"/>
        </w:rPr>
        <w:t xml:space="preserve">у </w:t>
      </w:r>
      <w:r w:rsidR="00DC5503" w:rsidRPr="00E027F8">
        <w:rPr>
          <w:rFonts w:ascii="Times New Roman" w:hAnsi="Times New Roman"/>
          <w:color w:val="000000" w:themeColor="text1"/>
          <w:position w:val="6"/>
          <w:sz w:val="24"/>
          <w:szCs w:val="24"/>
        </w:rPr>
        <w:t>здобувачів</w:t>
      </w:r>
      <w:r w:rsidR="004325C8" w:rsidRPr="00E027F8">
        <w:rPr>
          <w:rFonts w:ascii="Times New Roman" w:hAnsi="Times New Roman"/>
          <w:color w:val="000000" w:themeColor="text1"/>
          <w:position w:val="6"/>
          <w:sz w:val="24"/>
          <w:szCs w:val="24"/>
        </w:rPr>
        <w:t xml:space="preserve"> загальн</w:t>
      </w:r>
      <w:r w:rsidRPr="00E027F8">
        <w:rPr>
          <w:rFonts w:ascii="Times New Roman" w:hAnsi="Times New Roman"/>
          <w:color w:val="000000" w:themeColor="text1"/>
          <w:position w:val="6"/>
          <w:sz w:val="24"/>
          <w:szCs w:val="24"/>
        </w:rPr>
        <w:t>их</w:t>
      </w:r>
      <w:r w:rsidR="004325C8" w:rsidRPr="00E027F8">
        <w:rPr>
          <w:rFonts w:ascii="Times New Roman" w:hAnsi="Times New Roman"/>
          <w:color w:val="000000" w:themeColor="text1"/>
          <w:position w:val="6"/>
          <w:sz w:val="24"/>
          <w:szCs w:val="24"/>
        </w:rPr>
        <w:t xml:space="preserve"> уявлен</w:t>
      </w:r>
      <w:r w:rsidRPr="00E027F8">
        <w:rPr>
          <w:rFonts w:ascii="Times New Roman" w:hAnsi="Times New Roman"/>
          <w:color w:val="000000" w:themeColor="text1"/>
          <w:position w:val="6"/>
          <w:sz w:val="24"/>
          <w:szCs w:val="24"/>
        </w:rPr>
        <w:t>ь</w:t>
      </w:r>
      <w:r w:rsidR="004325C8" w:rsidRPr="00E027F8">
        <w:rPr>
          <w:rFonts w:ascii="Times New Roman" w:hAnsi="Times New Roman"/>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щодо </w:t>
      </w:r>
      <w:r w:rsidR="004325C8" w:rsidRPr="00E027F8">
        <w:rPr>
          <w:rFonts w:ascii="Times New Roman" w:hAnsi="Times New Roman"/>
          <w:color w:val="000000" w:themeColor="text1"/>
          <w:position w:val="6"/>
          <w:sz w:val="24"/>
          <w:szCs w:val="24"/>
        </w:rPr>
        <w:t>механізм</w:t>
      </w:r>
      <w:r w:rsidRPr="00E027F8">
        <w:rPr>
          <w:rFonts w:ascii="Times New Roman" w:hAnsi="Times New Roman"/>
          <w:color w:val="000000" w:themeColor="text1"/>
          <w:position w:val="6"/>
          <w:sz w:val="24"/>
          <w:szCs w:val="24"/>
        </w:rPr>
        <w:t>ів</w:t>
      </w:r>
      <w:r w:rsidR="004325C8" w:rsidRPr="00E027F8">
        <w:rPr>
          <w:rFonts w:ascii="Times New Roman" w:hAnsi="Times New Roman"/>
          <w:color w:val="000000" w:themeColor="text1"/>
          <w:position w:val="6"/>
          <w:sz w:val="24"/>
          <w:szCs w:val="24"/>
        </w:rPr>
        <w:t xml:space="preserve"> адаптації організму людини до різних умов оточуючого середовища</w:t>
      </w:r>
    </w:p>
    <w:p w14:paraId="7FB2E20C" w14:textId="77777777" w:rsidR="00557181" w:rsidRPr="00E027F8" w:rsidRDefault="00381C50" w:rsidP="004C5BF8">
      <w:pPr>
        <w:widowControl w:val="0"/>
        <w:numPr>
          <w:ilvl w:val="0"/>
          <w:numId w:val="7"/>
        </w:numPr>
        <w:spacing w:after="0" w:line="240" w:lineRule="auto"/>
        <w:ind w:left="426" w:hanging="284"/>
        <w:jc w:val="both"/>
        <w:rPr>
          <w:rFonts w:ascii="Times New Roman" w:hAnsi="Times New Roman"/>
          <w:color w:val="000000" w:themeColor="text1"/>
          <w:position w:val="6"/>
          <w:sz w:val="24"/>
          <w:szCs w:val="24"/>
          <w:lang w:eastAsia="uk-UA"/>
        </w:rPr>
      </w:pPr>
      <w:r w:rsidRPr="00E027F8">
        <w:rPr>
          <w:rFonts w:ascii="Times New Roman" w:hAnsi="Times New Roman"/>
          <w:color w:val="000000" w:themeColor="text1"/>
          <w:position w:val="6"/>
          <w:sz w:val="24"/>
          <w:szCs w:val="24"/>
        </w:rPr>
        <w:t xml:space="preserve">Формування вмінь та навичок щодо </w:t>
      </w:r>
      <w:r w:rsidR="004325C8" w:rsidRPr="00E027F8">
        <w:rPr>
          <w:rFonts w:ascii="Times New Roman" w:hAnsi="Times New Roman"/>
          <w:color w:val="000000" w:themeColor="text1"/>
          <w:position w:val="6"/>
          <w:sz w:val="24"/>
          <w:szCs w:val="24"/>
        </w:rPr>
        <w:t>фізіологічн</w:t>
      </w:r>
      <w:r w:rsidRPr="00E027F8">
        <w:rPr>
          <w:rFonts w:ascii="Times New Roman" w:hAnsi="Times New Roman"/>
          <w:color w:val="000000" w:themeColor="text1"/>
          <w:position w:val="6"/>
          <w:sz w:val="24"/>
          <w:szCs w:val="24"/>
        </w:rPr>
        <w:t>их</w:t>
      </w:r>
      <w:r w:rsidR="004325C8" w:rsidRPr="00E027F8">
        <w:rPr>
          <w:rFonts w:ascii="Times New Roman" w:hAnsi="Times New Roman"/>
          <w:color w:val="000000" w:themeColor="text1"/>
          <w:position w:val="6"/>
          <w:sz w:val="24"/>
          <w:szCs w:val="24"/>
        </w:rPr>
        <w:t xml:space="preserve"> основ інтерпретації </w:t>
      </w:r>
      <w:r w:rsidRPr="00E027F8">
        <w:rPr>
          <w:rFonts w:ascii="Times New Roman" w:hAnsi="Times New Roman"/>
          <w:color w:val="000000" w:themeColor="text1"/>
          <w:position w:val="6"/>
          <w:sz w:val="24"/>
          <w:szCs w:val="24"/>
        </w:rPr>
        <w:t xml:space="preserve">результатів </w:t>
      </w:r>
      <w:r w:rsidR="004325C8" w:rsidRPr="00E027F8">
        <w:rPr>
          <w:rFonts w:ascii="Times New Roman" w:hAnsi="Times New Roman"/>
          <w:color w:val="000000" w:themeColor="text1"/>
          <w:position w:val="6"/>
          <w:sz w:val="24"/>
          <w:szCs w:val="24"/>
        </w:rPr>
        <w:t>сучасних методів дослідження за різних функціональних станів організму здорової людини.</w:t>
      </w:r>
    </w:p>
    <w:p w14:paraId="2EC12D83" w14:textId="0C96E18C" w:rsidR="00557181" w:rsidRPr="00E027F8" w:rsidRDefault="0047160C" w:rsidP="004C5BF8">
      <w:pPr>
        <w:widowControl w:val="0"/>
        <w:spacing w:after="0" w:line="240" w:lineRule="auto"/>
        <w:ind w:left="142" w:firstLine="566"/>
        <w:jc w:val="both"/>
        <w:rPr>
          <w:rFonts w:ascii="Times New Roman" w:hAnsi="Times New Roman"/>
          <w:color w:val="000000" w:themeColor="text1"/>
          <w:position w:val="6"/>
          <w:sz w:val="24"/>
          <w:szCs w:val="24"/>
          <w:lang w:eastAsia="uk-UA"/>
        </w:rPr>
      </w:pPr>
      <w:r w:rsidRPr="00E027F8">
        <w:rPr>
          <w:rFonts w:ascii="Times New Roman" w:hAnsi="Times New Roman"/>
          <w:bCs/>
          <w:color w:val="000000" w:themeColor="text1"/>
          <w:position w:val="6"/>
          <w:sz w:val="24"/>
          <w:szCs w:val="24"/>
        </w:rPr>
        <w:t>Процес вивчення дисципліни спрямований на формування елементів</w:t>
      </w:r>
      <w:r w:rsidRPr="00E027F8">
        <w:rPr>
          <w:rFonts w:ascii="Times New Roman" w:hAnsi="Times New Roman"/>
          <w:b/>
          <w:color w:val="000000" w:themeColor="text1"/>
          <w:position w:val="6"/>
          <w:sz w:val="24"/>
          <w:szCs w:val="24"/>
        </w:rPr>
        <w:t xml:space="preserve"> </w:t>
      </w:r>
      <w:r w:rsidRPr="00E027F8">
        <w:rPr>
          <w:rFonts w:ascii="Times New Roman" w:hAnsi="Times New Roman"/>
          <w:bCs/>
          <w:color w:val="000000" w:themeColor="text1"/>
          <w:position w:val="6"/>
          <w:sz w:val="24"/>
          <w:szCs w:val="24"/>
        </w:rPr>
        <w:t>наступних</w:t>
      </w:r>
      <w:r w:rsidRPr="00E027F8">
        <w:rPr>
          <w:rFonts w:ascii="Times New Roman" w:hAnsi="Times New Roman"/>
          <w:b/>
          <w:color w:val="000000" w:themeColor="text1"/>
          <w:position w:val="6"/>
          <w:sz w:val="24"/>
          <w:szCs w:val="24"/>
        </w:rPr>
        <w:t xml:space="preserve"> </w:t>
      </w:r>
      <w:proofErr w:type="spellStart"/>
      <w:r w:rsidRPr="00E027F8">
        <w:rPr>
          <w:rFonts w:ascii="Times New Roman" w:hAnsi="Times New Roman"/>
          <w:b/>
          <w:color w:val="000000" w:themeColor="text1"/>
          <w:position w:val="6"/>
          <w:sz w:val="24"/>
          <w:szCs w:val="24"/>
        </w:rPr>
        <w:t>компетентностей</w:t>
      </w:r>
      <w:proofErr w:type="spellEnd"/>
      <w:r w:rsidRPr="00E027F8">
        <w:rPr>
          <w:rFonts w:ascii="Times New Roman" w:hAnsi="Times New Roman"/>
          <w:b/>
          <w:color w:val="000000" w:themeColor="text1"/>
          <w:position w:val="6"/>
          <w:sz w:val="24"/>
          <w:szCs w:val="24"/>
        </w:rPr>
        <w:t>:</w:t>
      </w:r>
    </w:p>
    <w:p w14:paraId="76E6E28B" w14:textId="12BD731C" w:rsidR="007B56E8" w:rsidRPr="00E027F8" w:rsidRDefault="007B56E8" w:rsidP="004C5BF8">
      <w:pPr>
        <w:pStyle w:val="a3"/>
        <w:widowControl w:val="0"/>
        <w:numPr>
          <w:ilvl w:val="0"/>
          <w:numId w:val="7"/>
        </w:numPr>
        <w:autoSpaceDE w:val="0"/>
        <w:spacing w:after="0" w:line="240" w:lineRule="auto"/>
        <w:jc w:val="both"/>
        <w:rPr>
          <w:rFonts w:ascii="Times New Roman" w:hAnsi="Times New Roman"/>
          <w:b/>
          <w:color w:val="000000" w:themeColor="text1"/>
          <w:position w:val="6"/>
          <w:sz w:val="24"/>
          <w:szCs w:val="24"/>
        </w:rPr>
      </w:pPr>
      <w:proofErr w:type="spellStart"/>
      <w:r w:rsidRPr="00E027F8">
        <w:rPr>
          <w:rFonts w:ascii="Times New Roman" w:hAnsi="Times New Roman"/>
          <w:b/>
          <w:bCs/>
          <w:i/>
          <w:color w:val="000000" w:themeColor="text1"/>
          <w:position w:val="6"/>
          <w:sz w:val="24"/>
          <w:szCs w:val="24"/>
        </w:rPr>
        <w:t>загальн</w:t>
      </w:r>
      <w:r w:rsidR="00381C50" w:rsidRPr="00E027F8">
        <w:rPr>
          <w:rFonts w:ascii="Times New Roman" w:hAnsi="Times New Roman"/>
          <w:b/>
          <w:bCs/>
          <w:i/>
          <w:color w:val="000000" w:themeColor="text1"/>
          <w:position w:val="6"/>
          <w:sz w:val="24"/>
          <w:szCs w:val="24"/>
        </w:rPr>
        <w:t>их</w:t>
      </w:r>
      <w:proofErr w:type="spellEnd"/>
      <w:r w:rsidRPr="00E027F8">
        <w:rPr>
          <w:rFonts w:ascii="Times New Roman" w:hAnsi="Times New Roman"/>
          <w:b/>
          <w:bCs/>
          <w:i/>
          <w:color w:val="000000" w:themeColor="text1"/>
          <w:position w:val="6"/>
          <w:sz w:val="24"/>
          <w:szCs w:val="24"/>
        </w:rPr>
        <w:t xml:space="preserve"> (ЗК):</w:t>
      </w:r>
      <w:r w:rsidR="00564301" w:rsidRPr="00E027F8">
        <w:rPr>
          <w:rFonts w:ascii="Times New Roman" w:hAnsi="Times New Roman"/>
          <w:b/>
          <w:bCs/>
          <w:i/>
          <w:color w:val="000000" w:themeColor="text1"/>
          <w:position w:val="6"/>
          <w:sz w:val="24"/>
          <w:szCs w:val="24"/>
        </w:rPr>
        <w:t xml:space="preserve"> </w:t>
      </w:r>
    </w:p>
    <w:p w14:paraId="5C2E4577" w14:textId="74EF4A03" w:rsidR="00E3184D" w:rsidRPr="00E027F8" w:rsidRDefault="00E3184D" w:rsidP="00E3184D">
      <w:pPr>
        <w:widowControl w:val="0"/>
        <w:spacing w:after="0" w:line="240" w:lineRule="auto"/>
        <w:jc w:val="both"/>
        <w:rPr>
          <w:rFonts w:ascii="Times New Roman" w:hAnsi="Times New Roman"/>
          <w:color w:val="000000" w:themeColor="text1"/>
          <w:sz w:val="24"/>
          <w:szCs w:val="24"/>
        </w:rPr>
      </w:pPr>
      <w:r w:rsidRPr="00E027F8">
        <w:rPr>
          <w:rFonts w:ascii="Times New Roman" w:hAnsi="Times New Roman"/>
          <w:color w:val="000000" w:themeColor="text1"/>
          <w:sz w:val="24"/>
          <w:szCs w:val="24"/>
        </w:rPr>
        <w:t>ЗК1 -  Здатність до абстрактного мислення, аналізу та синтезу.</w:t>
      </w:r>
    </w:p>
    <w:p w14:paraId="090BE374" w14:textId="3D594473" w:rsidR="007B56E8" w:rsidRPr="00E027F8" w:rsidRDefault="007B56E8" w:rsidP="00E3184D">
      <w:pPr>
        <w:pStyle w:val="a3"/>
        <w:widowControl w:val="0"/>
        <w:numPr>
          <w:ilvl w:val="0"/>
          <w:numId w:val="7"/>
        </w:numPr>
        <w:spacing w:after="0" w:line="240" w:lineRule="auto"/>
        <w:jc w:val="both"/>
        <w:rPr>
          <w:rFonts w:ascii="Times New Roman" w:hAnsi="Times New Roman"/>
          <w:b/>
          <w:bCs/>
          <w:color w:val="000000" w:themeColor="text1"/>
          <w:position w:val="6"/>
          <w:sz w:val="24"/>
          <w:szCs w:val="24"/>
        </w:rPr>
      </w:pPr>
      <w:proofErr w:type="spellStart"/>
      <w:r w:rsidRPr="00E027F8">
        <w:rPr>
          <w:rFonts w:ascii="Times New Roman" w:hAnsi="Times New Roman"/>
          <w:b/>
          <w:bCs/>
          <w:i/>
          <w:color w:val="000000" w:themeColor="text1"/>
          <w:position w:val="6"/>
          <w:sz w:val="24"/>
          <w:szCs w:val="24"/>
        </w:rPr>
        <w:t>спеціальн</w:t>
      </w:r>
      <w:r w:rsidR="00381C50" w:rsidRPr="00E027F8">
        <w:rPr>
          <w:rFonts w:ascii="Times New Roman" w:hAnsi="Times New Roman"/>
          <w:b/>
          <w:bCs/>
          <w:i/>
          <w:color w:val="000000" w:themeColor="text1"/>
          <w:position w:val="6"/>
          <w:sz w:val="24"/>
          <w:szCs w:val="24"/>
        </w:rPr>
        <w:t>их</w:t>
      </w:r>
      <w:proofErr w:type="spellEnd"/>
      <w:r w:rsidRPr="00E027F8">
        <w:rPr>
          <w:rFonts w:ascii="Times New Roman" w:hAnsi="Times New Roman"/>
          <w:b/>
          <w:bCs/>
          <w:i/>
          <w:color w:val="000000" w:themeColor="text1"/>
          <w:position w:val="6"/>
          <w:sz w:val="24"/>
          <w:szCs w:val="24"/>
        </w:rPr>
        <w:t xml:space="preserve"> </w:t>
      </w:r>
      <w:proofErr w:type="spellStart"/>
      <w:r w:rsidRPr="00E027F8">
        <w:rPr>
          <w:rFonts w:ascii="Times New Roman" w:hAnsi="Times New Roman"/>
          <w:b/>
          <w:bCs/>
          <w:i/>
          <w:color w:val="000000" w:themeColor="text1"/>
          <w:position w:val="6"/>
          <w:sz w:val="24"/>
          <w:szCs w:val="24"/>
        </w:rPr>
        <w:t>фахов</w:t>
      </w:r>
      <w:r w:rsidR="00381C50" w:rsidRPr="00E027F8">
        <w:rPr>
          <w:rFonts w:ascii="Times New Roman" w:hAnsi="Times New Roman"/>
          <w:b/>
          <w:bCs/>
          <w:i/>
          <w:color w:val="000000" w:themeColor="text1"/>
          <w:position w:val="6"/>
          <w:sz w:val="24"/>
          <w:szCs w:val="24"/>
        </w:rPr>
        <w:t>их</w:t>
      </w:r>
      <w:proofErr w:type="spellEnd"/>
      <w:r w:rsidRPr="00E027F8">
        <w:rPr>
          <w:rFonts w:ascii="Times New Roman" w:hAnsi="Times New Roman"/>
          <w:b/>
          <w:bCs/>
          <w:i/>
          <w:color w:val="000000" w:themeColor="text1"/>
          <w:position w:val="6"/>
          <w:sz w:val="24"/>
          <w:szCs w:val="24"/>
        </w:rPr>
        <w:t xml:space="preserve"> (СК):</w:t>
      </w:r>
    </w:p>
    <w:p w14:paraId="30EA3489" w14:textId="77777777" w:rsidR="00E55529" w:rsidRPr="00E027F8" w:rsidRDefault="00E55529" w:rsidP="00E55529">
      <w:pPr>
        <w:widowControl w:val="0"/>
        <w:tabs>
          <w:tab w:val="left" w:pos="0"/>
          <w:tab w:val="left" w:pos="5554"/>
        </w:tabs>
        <w:spacing w:after="0" w:line="240" w:lineRule="auto"/>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СК2 – Спроможність інтерпретувати результати лабораторних та інструментальних досліджень </w:t>
      </w:r>
    </w:p>
    <w:p w14:paraId="19430174" w14:textId="0E302B42" w:rsidR="00E3184D" w:rsidRPr="00E027F8" w:rsidRDefault="00E3184D" w:rsidP="00E55529">
      <w:pPr>
        <w:widowControl w:val="0"/>
        <w:tabs>
          <w:tab w:val="left" w:pos="0"/>
          <w:tab w:val="left" w:pos="5554"/>
        </w:tabs>
        <w:spacing w:after="0" w:line="240" w:lineRule="auto"/>
        <w:jc w:val="both"/>
        <w:rPr>
          <w:rFonts w:ascii="Times New Roman" w:eastAsia="Times New Roman" w:hAnsi="Times New Roman"/>
          <w:color w:val="000000" w:themeColor="text1"/>
          <w:position w:val="6"/>
          <w:sz w:val="24"/>
          <w:szCs w:val="24"/>
          <w:lang w:eastAsia="ru-RU"/>
        </w:rPr>
      </w:pPr>
      <w:r w:rsidRPr="00E027F8">
        <w:rPr>
          <w:color w:val="000000" w:themeColor="text1"/>
        </w:rPr>
        <w:t>СК3 - Спроможність діагностувати: визначати попередній, клінічний, остаточний, супутній діагноз, невідкладні стани.</w:t>
      </w:r>
    </w:p>
    <w:p w14:paraId="517E6C6D" w14:textId="3B6F1E4D" w:rsidR="00F77554" w:rsidRPr="00E027F8" w:rsidRDefault="00F77554" w:rsidP="00E55529">
      <w:pPr>
        <w:widowControl w:val="0"/>
        <w:tabs>
          <w:tab w:val="left" w:pos="0"/>
          <w:tab w:val="left" w:pos="5554"/>
        </w:tabs>
        <w:spacing w:after="0" w:line="240" w:lineRule="auto"/>
        <w:jc w:val="both"/>
        <w:rPr>
          <w:rFonts w:ascii="Times New Roman" w:hAnsi="Times New Roman"/>
          <w:b/>
          <w:bCs/>
          <w:color w:val="000000" w:themeColor="text1"/>
          <w:position w:val="6"/>
          <w:sz w:val="24"/>
          <w:szCs w:val="24"/>
        </w:rPr>
      </w:pPr>
      <w:r w:rsidRPr="00E027F8">
        <w:rPr>
          <w:rFonts w:ascii="Times New Roman" w:hAnsi="Times New Roman"/>
          <w:b/>
          <w:bCs/>
          <w:color w:val="000000" w:themeColor="text1"/>
          <w:position w:val="6"/>
          <w:sz w:val="24"/>
          <w:szCs w:val="24"/>
        </w:rPr>
        <w:t>Програмні результати навчання</w:t>
      </w:r>
      <w:r w:rsidR="002C17D1" w:rsidRPr="00E027F8">
        <w:rPr>
          <w:rFonts w:ascii="Times New Roman" w:hAnsi="Times New Roman"/>
          <w:b/>
          <w:bCs/>
          <w:color w:val="000000" w:themeColor="text1"/>
          <w:position w:val="6"/>
          <w:sz w:val="24"/>
          <w:szCs w:val="24"/>
        </w:rPr>
        <w:t xml:space="preserve"> (ПРН)</w:t>
      </w:r>
      <w:r w:rsidRPr="00E027F8">
        <w:rPr>
          <w:rFonts w:ascii="Times New Roman" w:hAnsi="Times New Roman"/>
          <w:b/>
          <w:bCs/>
          <w:color w:val="000000" w:themeColor="text1"/>
          <w:position w:val="6"/>
          <w:sz w:val="24"/>
          <w:szCs w:val="24"/>
        </w:rPr>
        <w:t>:</w:t>
      </w:r>
    </w:p>
    <w:p w14:paraId="379F2EF4" w14:textId="77777777" w:rsidR="00E55529" w:rsidRPr="00E027F8" w:rsidRDefault="00E55529" w:rsidP="00E55529">
      <w:pPr>
        <w:pStyle w:val="a6"/>
        <w:widowControl w:val="0"/>
        <w:spacing w:before="0" w:beforeAutospacing="0" w:after="0" w:afterAutospacing="0"/>
        <w:jc w:val="both"/>
        <w:rPr>
          <w:color w:val="000000" w:themeColor="text1"/>
          <w:position w:val="6"/>
          <w:lang w:val="uk-UA"/>
        </w:rPr>
      </w:pPr>
      <w:r w:rsidRPr="00E027F8">
        <w:rPr>
          <w:color w:val="000000" w:themeColor="text1"/>
          <w:position w:val="6"/>
          <w:lang w:val="uk-UA"/>
        </w:rPr>
        <w:t xml:space="preserve">ПРН 1 - Виділяти та ідентифікувати провідні клінічні симптоми та синдроми (за списком 1); за стандартними методиками, використовуючи попередні дані анамнезу хворого, дані огляду хворого, знання про людину, її органи та системи, встановлювати вірогідний нозологічний або </w:t>
      </w:r>
      <w:proofErr w:type="spellStart"/>
      <w:r w:rsidRPr="00E027F8">
        <w:rPr>
          <w:color w:val="000000" w:themeColor="text1"/>
          <w:position w:val="6"/>
          <w:lang w:val="uk-UA"/>
        </w:rPr>
        <w:t>синдромний</w:t>
      </w:r>
      <w:proofErr w:type="spellEnd"/>
      <w:r w:rsidRPr="00E027F8">
        <w:rPr>
          <w:color w:val="000000" w:themeColor="text1"/>
          <w:position w:val="6"/>
          <w:lang w:val="uk-UA"/>
        </w:rPr>
        <w:t xml:space="preserve"> попередній клінічний діагноз стоматологічного захворювання (за списком 2)</w:t>
      </w:r>
    </w:p>
    <w:p w14:paraId="0A882599" w14:textId="4A1A3F1F" w:rsidR="00E55529" w:rsidRPr="00E027F8" w:rsidRDefault="00E55529" w:rsidP="00E55529">
      <w:pPr>
        <w:pStyle w:val="a6"/>
        <w:widowControl w:val="0"/>
        <w:spacing w:before="0" w:beforeAutospacing="0" w:after="0" w:afterAutospacing="0"/>
        <w:jc w:val="both"/>
        <w:rPr>
          <w:color w:val="000000" w:themeColor="text1"/>
          <w:position w:val="6"/>
          <w:lang w:val="uk-UA"/>
        </w:rPr>
      </w:pPr>
      <w:r w:rsidRPr="00E027F8">
        <w:rPr>
          <w:color w:val="000000" w:themeColor="text1"/>
          <w:position w:val="6"/>
          <w:lang w:val="uk-UA"/>
        </w:rPr>
        <w:t xml:space="preserve">ПРН 2 - Збирати інформацію про загальний стан пацієнта, оцінювати психомоторний та </w:t>
      </w:r>
      <w:r w:rsidRPr="00E027F8">
        <w:rPr>
          <w:color w:val="000000" w:themeColor="text1"/>
          <w:position w:val="6"/>
          <w:lang w:val="uk-UA"/>
        </w:rPr>
        <w:lastRenderedPageBreak/>
        <w:t xml:space="preserve">фізичний розвиток пацієнта, стан органів </w:t>
      </w:r>
      <w:proofErr w:type="spellStart"/>
      <w:r w:rsidRPr="00E027F8">
        <w:rPr>
          <w:color w:val="000000" w:themeColor="text1"/>
          <w:position w:val="6"/>
          <w:lang w:val="uk-UA"/>
        </w:rPr>
        <w:t>щелепно</w:t>
      </w:r>
      <w:proofErr w:type="spellEnd"/>
      <w:r w:rsidRPr="00E027F8">
        <w:rPr>
          <w:color w:val="000000" w:themeColor="text1"/>
          <w:position w:val="6"/>
          <w:lang w:val="uk-UA"/>
        </w:rPr>
        <w:t>-лицевої ділянки, на підставі результатів лабораторних та інструментальних досліджень оцінювати інформацію щодо діагнозу</w:t>
      </w:r>
      <w:r w:rsidR="00E3184D" w:rsidRPr="00E027F8">
        <w:rPr>
          <w:color w:val="000000" w:themeColor="text1"/>
          <w:position w:val="6"/>
          <w:lang w:val="uk-UA"/>
        </w:rPr>
        <w:t xml:space="preserve"> (за списком 5)</w:t>
      </w:r>
      <w:r w:rsidRPr="00E027F8">
        <w:rPr>
          <w:color w:val="000000" w:themeColor="text1"/>
          <w:position w:val="6"/>
          <w:lang w:val="uk-UA"/>
        </w:rPr>
        <w:t>.</w:t>
      </w:r>
    </w:p>
    <w:p w14:paraId="219A4234" w14:textId="65EA44F2" w:rsidR="00F77554" w:rsidRPr="00E027F8" w:rsidRDefault="00E55529" w:rsidP="00E55529">
      <w:pPr>
        <w:pStyle w:val="a6"/>
        <w:widowControl w:val="0"/>
        <w:spacing w:before="0" w:beforeAutospacing="0" w:after="0" w:afterAutospacing="0"/>
        <w:jc w:val="both"/>
        <w:rPr>
          <w:color w:val="000000" w:themeColor="text1"/>
          <w:position w:val="6"/>
          <w:lang w:val="uk-UA"/>
        </w:rPr>
      </w:pPr>
      <w:r w:rsidRPr="00E027F8">
        <w:rPr>
          <w:color w:val="000000" w:themeColor="text1"/>
          <w:position w:val="6"/>
          <w:lang w:val="uk-UA"/>
        </w:rPr>
        <w:t>ПРН 17 - Дотримуватися здорового способу життя, користуватися прийомами саморегуляції та самоконтролю</w:t>
      </w:r>
      <w:r w:rsidR="00F77554" w:rsidRPr="00E027F8">
        <w:rPr>
          <w:color w:val="000000" w:themeColor="text1"/>
          <w:position w:val="6"/>
          <w:lang w:val="uk-UA"/>
        </w:rPr>
        <w:t xml:space="preserve">. </w:t>
      </w:r>
    </w:p>
    <w:p w14:paraId="53E8EDE0" w14:textId="22689722" w:rsidR="00F77554" w:rsidRPr="00E027F8" w:rsidRDefault="00F77554" w:rsidP="004C5BF8">
      <w:pPr>
        <w:pStyle w:val="a6"/>
        <w:widowControl w:val="0"/>
        <w:spacing w:before="0" w:beforeAutospacing="0" w:after="0" w:afterAutospacing="0"/>
        <w:ind w:firstLine="708"/>
        <w:jc w:val="both"/>
        <w:rPr>
          <w:b/>
          <w:color w:val="000000" w:themeColor="text1"/>
          <w:position w:val="6"/>
          <w:lang w:val="uk-UA"/>
        </w:rPr>
      </w:pPr>
      <w:r w:rsidRPr="00E027F8">
        <w:rPr>
          <w:b/>
          <w:color w:val="000000" w:themeColor="text1"/>
          <w:position w:val="6"/>
          <w:lang w:val="uk-UA"/>
        </w:rPr>
        <w:t>У результаті вивчення навчальної дисципліни здобувач вищої освіти повинен</w:t>
      </w:r>
      <w:r w:rsidR="005A4E36" w:rsidRPr="00E027F8">
        <w:rPr>
          <w:b/>
          <w:color w:val="000000" w:themeColor="text1"/>
          <w:position w:val="6"/>
          <w:lang w:val="uk-UA"/>
        </w:rPr>
        <w:t>:</w:t>
      </w:r>
    </w:p>
    <w:p w14:paraId="7F984371" w14:textId="77777777" w:rsidR="005966C2" w:rsidRPr="00E027F8" w:rsidRDefault="005966C2" w:rsidP="004C5BF8">
      <w:pPr>
        <w:pStyle w:val="a6"/>
        <w:widowControl w:val="0"/>
        <w:spacing w:before="0" w:beforeAutospacing="0" w:after="0" w:afterAutospacing="0"/>
        <w:jc w:val="both"/>
        <w:rPr>
          <w:b/>
          <w:bCs/>
          <w:iCs/>
          <w:color w:val="000000" w:themeColor="text1"/>
          <w:position w:val="6"/>
          <w:lang w:val="uk-UA"/>
        </w:rPr>
      </w:pPr>
      <w:r w:rsidRPr="00E027F8">
        <w:rPr>
          <w:b/>
          <w:bCs/>
          <w:iCs/>
          <w:color w:val="000000" w:themeColor="text1"/>
          <w:position w:val="6"/>
          <w:lang w:val="uk-UA"/>
        </w:rPr>
        <w:t>Знати:</w:t>
      </w:r>
    </w:p>
    <w:p w14:paraId="3D28D52E"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Механізми основних явищ і понять з дисципліни «Фізіологія»;</w:t>
      </w:r>
    </w:p>
    <w:p w14:paraId="62871C1A"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основні фізіологічні механізми функціонування органів, біологічних систем та організму людини;</w:t>
      </w:r>
    </w:p>
    <w:p w14:paraId="744DFBD7"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основні механізми нервової, ендокринної та імунної регуляції функцій організму людини;</w:t>
      </w:r>
    </w:p>
    <w:p w14:paraId="6EC3649C"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індивідуальні, статеві та вікові особливості функціонування організму людини;</w:t>
      </w:r>
    </w:p>
    <w:p w14:paraId="58F7981A"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механізми адаптації організму, та його біологічних систем до умов навколишнього середовища;</w:t>
      </w:r>
    </w:p>
    <w:p w14:paraId="2D92F8C9" w14:textId="77777777" w:rsidR="00E55529"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основи фізіологічних методів дослідження та оцінки основних життєвих показників;</w:t>
      </w:r>
    </w:p>
    <w:p w14:paraId="77B09320" w14:textId="7A5EFA9A" w:rsidR="00CC3DFD" w:rsidRPr="00E027F8" w:rsidRDefault="00E55529" w:rsidP="00E55529">
      <w:pPr>
        <w:widowControl w:val="0"/>
        <w:numPr>
          <w:ilvl w:val="0"/>
          <w:numId w:val="8"/>
        </w:numPr>
        <w:tabs>
          <w:tab w:val="left" w:pos="284"/>
        </w:tabs>
        <w:autoSpaceDE w:val="0"/>
        <w:spacing w:after="0" w:line="240" w:lineRule="auto"/>
        <w:ind w:left="284" w:hanging="284"/>
        <w:jc w:val="both"/>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position w:val="6"/>
          <w:sz w:val="24"/>
          <w:szCs w:val="24"/>
          <w:lang w:eastAsia="ru-RU"/>
        </w:rPr>
        <w:t>основи професійних вимог, стандартів і етичних норм</w:t>
      </w:r>
    </w:p>
    <w:p w14:paraId="4C092F88" w14:textId="77777777" w:rsidR="005966C2" w:rsidRPr="00E027F8" w:rsidRDefault="005966C2" w:rsidP="004C5BF8">
      <w:pPr>
        <w:pStyle w:val="a6"/>
        <w:widowControl w:val="0"/>
        <w:spacing w:before="0" w:beforeAutospacing="0" w:after="0" w:afterAutospacing="0"/>
        <w:jc w:val="both"/>
        <w:rPr>
          <w:b/>
          <w:bCs/>
          <w:iCs/>
          <w:color w:val="000000" w:themeColor="text1"/>
          <w:position w:val="6"/>
          <w:lang w:val="uk-UA"/>
        </w:rPr>
      </w:pPr>
      <w:r w:rsidRPr="00E027F8">
        <w:rPr>
          <w:b/>
          <w:bCs/>
          <w:iCs/>
          <w:color w:val="000000" w:themeColor="text1"/>
          <w:position w:val="6"/>
          <w:lang w:val="uk-UA"/>
        </w:rPr>
        <w:t>Вміти:</w:t>
      </w:r>
    </w:p>
    <w:p w14:paraId="4E51E09B" w14:textId="77777777" w:rsidR="00E55529" w:rsidRPr="00E027F8" w:rsidRDefault="00E55529" w:rsidP="00E55529">
      <w:pPr>
        <w:pStyle w:val="a3"/>
        <w:widowControl w:val="0"/>
        <w:numPr>
          <w:ilvl w:val="0"/>
          <w:numId w:val="25"/>
        </w:numPr>
        <w:shd w:val="clear" w:color="auto" w:fill="FFFFFF"/>
        <w:tabs>
          <w:tab w:val="left" w:pos="284"/>
        </w:tabs>
        <w:suppressAutoHyphens/>
        <w:autoSpaceDE w:val="0"/>
        <w:spacing w:after="0" w:line="20" w:lineRule="atLeast"/>
        <w:ind w:left="284" w:hanging="284"/>
        <w:jc w:val="both"/>
        <w:rPr>
          <w:rFonts w:ascii="Times New Roman" w:hAnsi="Times New Roman"/>
          <w:iCs/>
          <w:color w:val="000000" w:themeColor="text1"/>
          <w:sz w:val="24"/>
          <w:szCs w:val="24"/>
          <w:lang w:val="uk-UA"/>
        </w:rPr>
      </w:pPr>
      <w:r w:rsidRPr="00E027F8">
        <w:rPr>
          <w:rFonts w:ascii="Times New Roman" w:hAnsi="Times New Roman"/>
          <w:iCs/>
          <w:color w:val="000000" w:themeColor="text1"/>
          <w:sz w:val="24"/>
          <w:szCs w:val="24"/>
          <w:lang w:val="uk-UA"/>
        </w:rPr>
        <w:t>аналізувати стан фізіологічних функцій організму, його систем та органів</w:t>
      </w:r>
      <w:r w:rsidRPr="00E027F8">
        <w:rPr>
          <w:rFonts w:ascii="Times New Roman" w:hAnsi="Times New Roman"/>
          <w:color w:val="000000" w:themeColor="text1"/>
          <w:sz w:val="24"/>
          <w:szCs w:val="24"/>
          <w:lang w:val="uk-UA"/>
        </w:rPr>
        <w:t xml:space="preserve">; </w:t>
      </w:r>
    </w:p>
    <w:p w14:paraId="3622780B" w14:textId="77777777" w:rsidR="00E55529" w:rsidRPr="00E027F8" w:rsidRDefault="00E55529" w:rsidP="00E55529">
      <w:pPr>
        <w:pStyle w:val="a3"/>
        <w:widowControl w:val="0"/>
        <w:numPr>
          <w:ilvl w:val="0"/>
          <w:numId w:val="25"/>
        </w:numPr>
        <w:shd w:val="clear" w:color="auto" w:fill="FFFFFF"/>
        <w:tabs>
          <w:tab w:val="left" w:pos="284"/>
        </w:tabs>
        <w:suppressAutoHyphens/>
        <w:autoSpaceDE w:val="0"/>
        <w:spacing w:after="0" w:line="20" w:lineRule="atLeast"/>
        <w:ind w:left="284" w:hanging="284"/>
        <w:jc w:val="both"/>
        <w:rPr>
          <w:rFonts w:ascii="Times New Roman" w:hAnsi="Times New Roman"/>
          <w:color w:val="000000" w:themeColor="text1"/>
          <w:sz w:val="24"/>
          <w:szCs w:val="24"/>
        </w:rPr>
      </w:pPr>
      <w:r w:rsidRPr="00E027F8">
        <w:rPr>
          <w:rFonts w:ascii="Times New Roman" w:hAnsi="Times New Roman"/>
          <w:iCs/>
          <w:color w:val="000000" w:themeColor="text1"/>
          <w:sz w:val="24"/>
          <w:szCs w:val="24"/>
          <w:lang w:val="uk-UA"/>
        </w:rPr>
        <w:t xml:space="preserve">аналізувати вікові особливості функцій організму та їх регуляцію </w:t>
      </w:r>
    </w:p>
    <w:p w14:paraId="636420C0" w14:textId="77777777" w:rsidR="00E55529" w:rsidRPr="00E027F8" w:rsidRDefault="00E55529" w:rsidP="00E55529">
      <w:pPr>
        <w:pStyle w:val="a3"/>
        <w:widowControl w:val="0"/>
        <w:numPr>
          <w:ilvl w:val="0"/>
          <w:numId w:val="25"/>
        </w:numPr>
        <w:shd w:val="clear" w:color="auto" w:fill="FFFFFF"/>
        <w:tabs>
          <w:tab w:val="left" w:pos="284"/>
        </w:tabs>
        <w:suppressAutoHyphens/>
        <w:autoSpaceDE w:val="0"/>
        <w:spacing w:after="0" w:line="20" w:lineRule="atLeast"/>
        <w:ind w:left="284" w:hanging="284"/>
        <w:jc w:val="both"/>
        <w:rPr>
          <w:rFonts w:ascii="Times New Roman" w:hAnsi="Times New Roman"/>
          <w:iCs/>
          <w:color w:val="000000" w:themeColor="text1"/>
          <w:sz w:val="24"/>
          <w:szCs w:val="24"/>
          <w:lang w:val="uk-UA"/>
        </w:rPr>
      </w:pPr>
      <w:r w:rsidRPr="00E027F8">
        <w:rPr>
          <w:rFonts w:ascii="Times New Roman" w:hAnsi="Times New Roman"/>
          <w:noProof/>
          <w:color w:val="000000" w:themeColor="text1"/>
          <w:sz w:val="24"/>
          <w:szCs w:val="24"/>
        </w:rPr>
        <mc:AlternateContent>
          <mc:Choice Requires="wps">
            <w:drawing>
              <wp:anchor distT="0" distB="0" distL="114300" distR="114300" simplePos="0" relativeHeight="251659264" behindDoc="0" locked="0" layoutInCell="1" allowOverlap="1" wp14:anchorId="1526FB66" wp14:editId="138727DD">
                <wp:simplePos x="0" y="0"/>
                <wp:positionH relativeFrom="margin">
                  <wp:posOffset>7342505</wp:posOffset>
                </wp:positionH>
                <wp:positionV relativeFrom="paragraph">
                  <wp:posOffset>469900</wp:posOffset>
                </wp:positionV>
                <wp:extent cx="34290" cy="345440"/>
                <wp:effectExtent l="13970" t="13970" r="8890" b="12065"/>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4290" cy="345440"/>
                        </a:xfrm>
                        <a:prstGeom prst="line">
                          <a:avLst/>
                        </a:prstGeom>
                        <a:noFill/>
                        <a:ln w="9000" cap="sq">
                          <a:solidFill>
                            <a:srgbClr val="000000"/>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968F6" id="Line 3" o:spid="_x0000_s1026"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from="578.15pt,37pt" to="580.85pt,6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" strokeweight=".25mm">
                <v:stroke joinstyle="miter" endcap="square"/>
                <w10:wrap anchorx="margin"/>
              </v:line>
            </w:pict>
          </mc:Fallback>
        </mc:AlternateContent>
      </w:r>
      <w:r w:rsidRPr="00E027F8">
        <w:rPr>
          <w:rFonts w:ascii="Times New Roman" w:hAnsi="Times New Roman"/>
          <w:iCs/>
          <w:color w:val="000000" w:themeColor="text1"/>
          <w:sz w:val="24"/>
          <w:szCs w:val="24"/>
          <w:lang w:val="uk-UA"/>
        </w:rPr>
        <w:t>аналізувати регульовані параметри і робити висновки про механізми нервової й гуморальної регуляції фізіологічних функцій організму та його систем</w:t>
      </w:r>
      <w:r w:rsidRPr="00E027F8">
        <w:rPr>
          <w:rFonts w:ascii="Times New Roman" w:hAnsi="Times New Roman"/>
          <w:color w:val="000000" w:themeColor="text1"/>
          <w:sz w:val="24"/>
          <w:szCs w:val="24"/>
          <w:lang w:val="uk-UA"/>
        </w:rPr>
        <w:t xml:space="preserve">; </w:t>
      </w:r>
    </w:p>
    <w:p w14:paraId="13494F07" w14:textId="77777777" w:rsidR="00E55529" w:rsidRPr="00E027F8" w:rsidRDefault="00E55529" w:rsidP="00E55529">
      <w:pPr>
        <w:pStyle w:val="a3"/>
        <w:widowControl w:val="0"/>
        <w:numPr>
          <w:ilvl w:val="0"/>
          <w:numId w:val="25"/>
        </w:numPr>
        <w:shd w:val="clear" w:color="auto" w:fill="FFFFFF"/>
        <w:tabs>
          <w:tab w:val="left" w:pos="284"/>
        </w:tabs>
        <w:suppressAutoHyphens/>
        <w:autoSpaceDE w:val="0"/>
        <w:spacing w:after="0" w:line="20" w:lineRule="atLeast"/>
        <w:ind w:left="284" w:hanging="284"/>
        <w:jc w:val="both"/>
        <w:rPr>
          <w:rFonts w:ascii="Times New Roman" w:hAnsi="Times New Roman"/>
          <w:iCs/>
          <w:color w:val="000000" w:themeColor="text1"/>
          <w:sz w:val="24"/>
          <w:szCs w:val="24"/>
          <w:lang w:val="uk-UA"/>
        </w:rPr>
      </w:pPr>
      <w:r w:rsidRPr="00E027F8">
        <w:rPr>
          <w:rFonts w:ascii="Times New Roman" w:hAnsi="Times New Roman"/>
          <w:iCs/>
          <w:color w:val="000000" w:themeColor="text1"/>
          <w:sz w:val="24"/>
          <w:szCs w:val="24"/>
          <w:lang w:val="uk-UA"/>
        </w:rPr>
        <w:t>аналізувати стан здоров'я людини за різних умов на підставі фізіологічних критеріїв</w:t>
      </w:r>
      <w:r w:rsidRPr="00E027F8">
        <w:rPr>
          <w:rFonts w:ascii="Times New Roman" w:hAnsi="Times New Roman"/>
          <w:color w:val="000000" w:themeColor="text1"/>
          <w:sz w:val="24"/>
          <w:szCs w:val="24"/>
          <w:lang w:val="uk-UA"/>
        </w:rPr>
        <w:t xml:space="preserve">; </w:t>
      </w:r>
    </w:p>
    <w:p w14:paraId="7E697AE2" w14:textId="77777777" w:rsidR="00E55529" w:rsidRPr="00E027F8" w:rsidRDefault="00E55529" w:rsidP="00E55529">
      <w:pPr>
        <w:pStyle w:val="a3"/>
        <w:widowControl w:val="0"/>
        <w:numPr>
          <w:ilvl w:val="0"/>
          <w:numId w:val="25"/>
        </w:numPr>
        <w:shd w:val="clear" w:color="auto" w:fill="FFFFFF"/>
        <w:tabs>
          <w:tab w:val="left" w:pos="284"/>
        </w:tabs>
        <w:suppressAutoHyphens/>
        <w:autoSpaceDE w:val="0"/>
        <w:spacing w:after="0" w:line="20" w:lineRule="atLeast"/>
        <w:ind w:left="284" w:hanging="284"/>
        <w:jc w:val="both"/>
        <w:rPr>
          <w:rFonts w:ascii="Times New Roman" w:hAnsi="Times New Roman"/>
          <w:iCs/>
          <w:color w:val="000000" w:themeColor="text1"/>
          <w:sz w:val="24"/>
          <w:szCs w:val="24"/>
          <w:lang w:val="uk-UA"/>
        </w:rPr>
      </w:pPr>
      <w:r w:rsidRPr="00E027F8">
        <w:rPr>
          <w:rFonts w:ascii="Times New Roman" w:hAnsi="Times New Roman"/>
          <w:iCs/>
          <w:color w:val="000000" w:themeColor="text1"/>
          <w:sz w:val="24"/>
          <w:szCs w:val="24"/>
          <w:lang w:val="uk-UA"/>
        </w:rPr>
        <w:t>інтерпретувати механізми і закономірності функціонування збудливих структур організму</w:t>
      </w:r>
      <w:r w:rsidRPr="00E027F8">
        <w:rPr>
          <w:rFonts w:ascii="Times New Roman" w:hAnsi="Times New Roman"/>
          <w:color w:val="000000" w:themeColor="text1"/>
          <w:sz w:val="24"/>
          <w:szCs w:val="24"/>
          <w:lang w:val="uk-UA"/>
        </w:rPr>
        <w:t>;</w:t>
      </w:r>
    </w:p>
    <w:p w14:paraId="7D8F1472" w14:textId="2F9C2AE9" w:rsidR="005A4E36" w:rsidRPr="00E027F8" w:rsidRDefault="00E55529" w:rsidP="00E55529">
      <w:pPr>
        <w:pStyle w:val="a6"/>
        <w:widowControl w:val="0"/>
        <w:spacing w:before="0" w:beforeAutospacing="0" w:after="0" w:afterAutospacing="0"/>
        <w:ind w:left="426"/>
        <w:jc w:val="both"/>
        <w:rPr>
          <w:iCs/>
          <w:color w:val="000000" w:themeColor="text1"/>
          <w:lang w:val="uk-UA"/>
        </w:rPr>
      </w:pPr>
      <w:r w:rsidRPr="00E027F8">
        <w:rPr>
          <w:iCs/>
          <w:color w:val="000000" w:themeColor="text1"/>
          <w:lang w:val="uk-UA"/>
        </w:rPr>
        <w:t>пояснювати фізіологічні основи методів дослідження функцій організму</w:t>
      </w:r>
    </w:p>
    <w:p w14:paraId="4B906BAB" w14:textId="77777777" w:rsidR="00E55529" w:rsidRPr="00E027F8" w:rsidRDefault="00E55529" w:rsidP="00E55529">
      <w:pPr>
        <w:pStyle w:val="a6"/>
        <w:widowControl w:val="0"/>
        <w:spacing w:before="0" w:beforeAutospacing="0" w:after="0" w:afterAutospacing="0"/>
        <w:ind w:left="426"/>
        <w:jc w:val="both"/>
        <w:rPr>
          <w:color w:val="000000" w:themeColor="text1"/>
          <w:position w:val="6"/>
          <w:lang w:val="uk-UA"/>
        </w:rPr>
      </w:pPr>
    </w:p>
    <w:p w14:paraId="74C4FAF5" w14:textId="77777777" w:rsidR="00376232" w:rsidRPr="00E027F8" w:rsidRDefault="00D51583" w:rsidP="004C5BF8">
      <w:pPr>
        <w:widowControl w:val="0"/>
        <w:numPr>
          <w:ilvl w:val="0"/>
          <w:numId w:val="5"/>
        </w:numPr>
        <w:spacing w:after="0" w:line="240" w:lineRule="auto"/>
        <w:jc w:val="center"/>
        <w:rPr>
          <w:rFonts w:ascii="Times New Roman" w:eastAsia="Times New Roman" w:hAnsi="Times New Roman"/>
          <w:b/>
          <w:color w:val="000000" w:themeColor="text1"/>
          <w:position w:val="6"/>
          <w:sz w:val="24"/>
          <w:szCs w:val="24"/>
          <w:lang w:eastAsia="ru-RU"/>
        </w:rPr>
      </w:pPr>
      <w:r w:rsidRPr="00E027F8">
        <w:rPr>
          <w:rFonts w:ascii="Times New Roman" w:hAnsi="Times New Roman"/>
          <w:b/>
          <w:color w:val="000000" w:themeColor="text1"/>
          <w:position w:val="6"/>
          <w:sz w:val="24"/>
          <w:szCs w:val="24"/>
          <w:lang w:eastAsia="uk-UA"/>
        </w:rPr>
        <w:t>Зміст навчальної дисципліни</w:t>
      </w:r>
    </w:p>
    <w:p w14:paraId="43DC8A68" w14:textId="77777777" w:rsidR="001E5EE4" w:rsidRPr="00E027F8" w:rsidRDefault="001E5EE4" w:rsidP="004C5BF8">
      <w:pPr>
        <w:widowControl w:val="0"/>
        <w:spacing w:after="0" w:line="240" w:lineRule="auto"/>
        <w:ind w:left="720"/>
        <w:rPr>
          <w:rFonts w:ascii="Times New Roman" w:eastAsia="Times New Roman" w:hAnsi="Times New Roman"/>
          <w:b/>
          <w:color w:val="000000" w:themeColor="text1"/>
          <w:position w:val="6"/>
          <w:sz w:val="24"/>
          <w:szCs w:val="24"/>
          <w:lang w:eastAsia="ru-RU"/>
        </w:rPr>
      </w:pPr>
    </w:p>
    <w:p w14:paraId="7EB685EE" w14:textId="12E856CC" w:rsidR="00E637D7" w:rsidRPr="00E027F8" w:rsidRDefault="005F60D8"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bCs/>
          <w:color w:val="000000" w:themeColor="text1"/>
          <w:position w:val="6"/>
          <w:sz w:val="24"/>
          <w:szCs w:val="24"/>
          <w:lang w:eastAsia="uk-UA"/>
        </w:rPr>
        <w:t xml:space="preserve">Розділ </w:t>
      </w:r>
      <w:r w:rsidR="00D51583" w:rsidRPr="00E027F8">
        <w:rPr>
          <w:rFonts w:ascii="Times New Roman" w:hAnsi="Times New Roman"/>
          <w:b/>
          <w:bCs/>
          <w:color w:val="000000" w:themeColor="text1"/>
          <w:position w:val="6"/>
          <w:sz w:val="24"/>
          <w:szCs w:val="24"/>
          <w:lang w:eastAsia="uk-UA"/>
        </w:rPr>
        <w:t>1.</w:t>
      </w:r>
      <w:r w:rsidR="00D51583" w:rsidRPr="00E027F8">
        <w:rPr>
          <w:rFonts w:ascii="Times New Roman" w:hAnsi="Times New Roman"/>
          <w:color w:val="000000" w:themeColor="text1"/>
          <w:position w:val="6"/>
          <w:sz w:val="24"/>
          <w:szCs w:val="24"/>
          <w:lang w:eastAsia="uk-UA"/>
        </w:rPr>
        <w:t xml:space="preserve"> </w:t>
      </w:r>
      <w:r w:rsidR="00FD6DB4" w:rsidRPr="00E027F8">
        <w:rPr>
          <w:rFonts w:ascii="Times New Roman" w:hAnsi="Times New Roman"/>
          <w:b/>
          <w:color w:val="000000" w:themeColor="text1"/>
          <w:position w:val="6"/>
          <w:sz w:val="24"/>
          <w:szCs w:val="24"/>
        </w:rPr>
        <w:t>Фізіологія  збудливих тканин</w:t>
      </w:r>
      <w:r w:rsidR="00E93B2F" w:rsidRPr="00E027F8">
        <w:rPr>
          <w:rFonts w:ascii="Times New Roman" w:hAnsi="Times New Roman"/>
          <w:b/>
          <w:color w:val="000000" w:themeColor="text1"/>
          <w:position w:val="6"/>
          <w:sz w:val="24"/>
          <w:szCs w:val="24"/>
        </w:rPr>
        <w:t xml:space="preserve"> і </w:t>
      </w:r>
      <w:r w:rsidR="00A1518E" w:rsidRPr="00E027F8">
        <w:rPr>
          <w:rFonts w:ascii="Times New Roman" w:hAnsi="Times New Roman"/>
          <w:b/>
          <w:color w:val="000000" w:themeColor="text1"/>
          <w:position w:val="6"/>
          <w:sz w:val="24"/>
          <w:szCs w:val="24"/>
        </w:rPr>
        <w:t xml:space="preserve">загальної ЦНС </w:t>
      </w:r>
    </w:p>
    <w:p w14:paraId="5A871DAA" w14:textId="77777777" w:rsidR="00557181" w:rsidRPr="00E027F8" w:rsidRDefault="00557181" w:rsidP="004C5BF8">
      <w:pPr>
        <w:widowControl w:val="0"/>
        <w:spacing w:after="0" w:line="240" w:lineRule="auto"/>
        <w:jc w:val="center"/>
        <w:rPr>
          <w:rFonts w:ascii="Times New Roman" w:hAnsi="Times New Roman"/>
          <w:i/>
          <w:color w:val="000000" w:themeColor="text1"/>
          <w:position w:val="6"/>
          <w:sz w:val="24"/>
          <w:szCs w:val="24"/>
          <w:lang w:eastAsia="uk-UA"/>
        </w:rPr>
      </w:pPr>
    </w:p>
    <w:p w14:paraId="139E058E" w14:textId="31FEC6B9" w:rsidR="00A47603" w:rsidRPr="00E027F8" w:rsidRDefault="00D5158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lang w:eastAsia="uk-UA"/>
        </w:rPr>
        <w:t>Тема 1.</w:t>
      </w:r>
      <w:r w:rsidR="00FD6DB4"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p w14:paraId="6A745F0B" w14:textId="287381B6"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Фізіологія як наукова основа медицини про функції організму, шляхи збереження здоров'я і працездатності. Значення фізіології у підготовці лікаря. Рівні будови організму людини та його функції. Єдність організму й зовнішнього середовища. Фізіологічна характеристика функцій, їх параметри. Взаємозв'язок між структурою й функцією. Вікові та статеві особливості функцій. Функції клітин, тканин, органів, фізіологічних систем організму. Подразливість, збудливість як основа реакції тканини на подразнення. Збудження. Сучасна уява про будову й функції клітинних мембран.</w:t>
      </w:r>
    </w:p>
    <w:p w14:paraId="352F55F8" w14:textId="3F4EEC84"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Транспорт іонів через мембрани. Іонні канали мембран, їх види, функції. Іонні насоси мембран, їх функції. Іонні градієнти клітини - іонна асиметрія. Рецептори мембран, їх функції. Мембранний потенціал спокою (ПС) і дії, механізми походження, методи реєстрації, параметри ПС. Фізіологічна роль ПС.</w:t>
      </w:r>
    </w:p>
    <w:p w14:paraId="30B7D867" w14:textId="0FBF3B59"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Фізіологічна роль ПД. Зміни збудливості клітини під час розвитку ПД. Періоди абсолютної та відносної </w:t>
      </w:r>
      <w:proofErr w:type="spellStart"/>
      <w:r w:rsidRPr="00E027F8">
        <w:rPr>
          <w:rFonts w:ascii="Times New Roman" w:hAnsi="Times New Roman"/>
          <w:color w:val="000000" w:themeColor="text1"/>
          <w:position w:val="6"/>
          <w:sz w:val="24"/>
          <w:szCs w:val="24"/>
        </w:rPr>
        <w:t>рефрактерності</w:t>
      </w:r>
      <w:proofErr w:type="spellEnd"/>
      <w:r w:rsidRPr="00E027F8">
        <w:rPr>
          <w:rFonts w:ascii="Times New Roman" w:hAnsi="Times New Roman"/>
          <w:color w:val="000000" w:themeColor="text1"/>
          <w:position w:val="6"/>
          <w:sz w:val="24"/>
          <w:szCs w:val="24"/>
        </w:rPr>
        <w:t>, механізми їх походження, фізіологічне значення.</w:t>
      </w:r>
    </w:p>
    <w:p w14:paraId="42D1D5EF" w14:textId="1A1C09C9"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b/>
          <w:bCs/>
          <w:color w:val="000000" w:themeColor="text1"/>
          <w:position w:val="6"/>
          <w:sz w:val="24"/>
          <w:szCs w:val="24"/>
          <w:lang w:val="ru-RU"/>
        </w:rPr>
        <w:t xml:space="preserve">Тема </w:t>
      </w:r>
      <w:r w:rsidR="00E94452" w:rsidRPr="00E027F8">
        <w:rPr>
          <w:rFonts w:ascii="Times New Roman" w:hAnsi="Times New Roman"/>
          <w:b/>
          <w:bCs/>
          <w:color w:val="000000" w:themeColor="text1"/>
          <w:position w:val="6"/>
          <w:sz w:val="24"/>
          <w:szCs w:val="24"/>
          <w:lang w:val="ru-RU"/>
        </w:rPr>
        <w:t>2</w:t>
      </w:r>
      <w:r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Закономірності</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подразнення</w:t>
      </w:r>
      <w:proofErr w:type="spellEnd"/>
      <w:r w:rsidR="00E94452" w:rsidRPr="00E027F8">
        <w:rPr>
          <w:rFonts w:ascii="Times New Roman" w:hAnsi="Times New Roman"/>
          <w:color w:val="000000" w:themeColor="text1"/>
          <w:position w:val="6"/>
          <w:sz w:val="24"/>
          <w:szCs w:val="24"/>
          <w:lang w:val="ru-RU"/>
        </w:rPr>
        <w:t xml:space="preserve"> і </w:t>
      </w:r>
      <w:proofErr w:type="spellStart"/>
      <w:r w:rsidR="00E94452" w:rsidRPr="00E027F8">
        <w:rPr>
          <w:rFonts w:ascii="Times New Roman" w:hAnsi="Times New Roman"/>
          <w:color w:val="000000" w:themeColor="text1"/>
          <w:position w:val="6"/>
          <w:sz w:val="24"/>
          <w:szCs w:val="24"/>
          <w:lang w:val="ru-RU"/>
        </w:rPr>
        <w:t>проведення</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збудження</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нервовими</w:t>
      </w:r>
      <w:proofErr w:type="spellEnd"/>
      <w:r w:rsidR="00E94452" w:rsidRPr="00E027F8">
        <w:rPr>
          <w:rFonts w:ascii="Times New Roman" w:hAnsi="Times New Roman"/>
          <w:color w:val="000000" w:themeColor="text1"/>
          <w:position w:val="6"/>
          <w:sz w:val="24"/>
          <w:szCs w:val="24"/>
          <w:lang w:val="ru-RU"/>
        </w:rPr>
        <w:t xml:space="preserve"> волокнами та синапсами</w:t>
      </w:r>
      <w:r w:rsidRPr="00E027F8">
        <w:rPr>
          <w:rFonts w:ascii="Times New Roman" w:hAnsi="Times New Roman"/>
          <w:color w:val="000000" w:themeColor="text1"/>
          <w:position w:val="6"/>
          <w:sz w:val="24"/>
          <w:szCs w:val="24"/>
          <w:lang w:val="ru-RU"/>
        </w:rPr>
        <w:t>.</w:t>
      </w:r>
    </w:p>
    <w:p w14:paraId="523526EE" w14:textId="5AFA1094"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lang w:val="ru-RU"/>
        </w:rPr>
      </w:pPr>
      <w:proofErr w:type="spellStart"/>
      <w:r w:rsidRPr="00E027F8">
        <w:rPr>
          <w:rFonts w:ascii="Times New Roman" w:hAnsi="Times New Roman"/>
          <w:color w:val="000000" w:themeColor="text1"/>
          <w:position w:val="6"/>
          <w:sz w:val="24"/>
          <w:szCs w:val="24"/>
          <w:lang w:val="ru-RU"/>
        </w:rPr>
        <w:lastRenderedPageBreak/>
        <w:t>Зміни</w:t>
      </w:r>
      <w:proofErr w:type="spellEnd"/>
      <w:r w:rsidRPr="00E027F8">
        <w:rPr>
          <w:rFonts w:ascii="Times New Roman" w:hAnsi="Times New Roman"/>
          <w:color w:val="000000" w:themeColor="text1"/>
          <w:position w:val="6"/>
          <w:sz w:val="24"/>
          <w:szCs w:val="24"/>
          <w:lang w:val="ru-RU"/>
        </w:rPr>
        <w:t xml:space="preserve"> мембранного </w:t>
      </w:r>
      <w:proofErr w:type="spellStart"/>
      <w:r w:rsidRPr="00E027F8">
        <w:rPr>
          <w:rFonts w:ascii="Times New Roman" w:hAnsi="Times New Roman"/>
          <w:color w:val="000000" w:themeColor="text1"/>
          <w:position w:val="6"/>
          <w:sz w:val="24"/>
          <w:szCs w:val="24"/>
          <w:lang w:val="ru-RU"/>
        </w:rPr>
        <w:t>потенціалу</w:t>
      </w:r>
      <w:proofErr w:type="spellEnd"/>
      <w:r w:rsidRPr="00E027F8">
        <w:rPr>
          <w:rFonts w:ascii="Times New Roman" w:hAnsi="Times New Roman"/>
          <w:color w:val="000000" w:themeColor="text1"/>
          <w:position w:val="6"/>
          <w:sz w:val="24"/>
          <w:szCs w:val="24"/>
          <w:lang w:val="ru-RU"/>
        </w:rPr>
        <w:t xml:space="preserve"> при </w:t>
      </w:r>
      <w:proofErr w:type="spellStart"/>
      <w:r w:rsidRPr="00E027F8">
        <w:rPr>
          <w:rFonts w:ascii="Times New Roman" w:hAnsi="Times New Roman"/>
          <w:color w:val="000000" w:themeColor="text1"/>
          <w:position w:val="6"/>
          <w:sz w:val="24"/>
          <w:szCs w:val="24"/>
          <w:lang w:val="ru-RU"/>
        </w:rPr>
        <w:t>дії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електричного</w:t>
      </w:r>
      <w:proofErr w:type="spellEnd"/>
      <w:r w:rsidRPr="00E027F8">
        <w:rPr>
          <w:rFonts w:ascii="Times New Roman" w:hAnsi="Times New Roman"/>
          <w:color w:val="000000" w:themeColor="text1"/>
          <w:position w:val="6"/>
          <w:sz w:val="24"/>
          <w:szCs w:val="24"/>
          <w:lang w:val="ru-RU"/>
        </w:rPr>
        <w:t xml:space="preserve"> струму як </w:t>
      </w:r>
      <w:proofErr w:type="spellStart"/>
      <w:r w:rsidRPr="00E027F8">
        <w:rPr>
          <w:rFonts w:ascii="Times New Roman" w:hAnsi="Times New Roman"/>
          <w:color w:val="000000" w:themeColor="text1"/>
          <w:position w:val="6"/>
          <w:sz w:val="24"/>
          <w:szCs w:val="24"/>
          <w:lang w:val="ru-RU"/>
        </w:rPr>
        <w:t>подразника</w:t>
      </w:r>
      <w:proofErr w:type="spellEnd"/>
      <w:r w:rsidRPr="00E027F8">
        <w:rPr>
          <w:rFonts w:ascii="Times New Roman" w:hAnsi="Times New Roman"/>
          <w:color w:val="000000" w:themeColor="text1"/>
          <w:position w:val="6"/>
          <w:sz w:val="24"/>
          <w:szCs w:val="24"/>
          <w:lang w:val="ru-RU"/>
        </w:rPr>
        <w:t xml:space="preserve">. Локальна </w:t>
      </w:r>
      <w:proofErr w:type="spellStart"/>
      <w:r w:rsidRPr="00E027F8">
        <w:rPr>
          <w:rFonts w:ascii="Times New Roman" w:hAnsi="Times New Roman"/>
          <w:color w:val="000000" w:themeColor="text1"/>
          <w:position w:val="6"/>
          <w:sz w:val="24"/>
          <w:szCs w:val="24"/>
          <w:lang w:val="ru-RU"/>
        </w:rPr>
        <w:t>відповідь</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Рівень</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критичної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деполяризації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Поріг</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деполяризації</w:t>
      </w:r>
      <w:proofErr w:type="spellEnd"/>
      <w:r w:rsidRPr="00E027F8">
        <w:rPr>
          <w:rFonts w:ascii="Times New Roman" w:hAnsi="Times New Roman"/>
          <w:color w:val="000000" w:themeColor="text1"/>
          <w:position w:val="6"/>
          <w:sz w:val="24"/>
          <w:szCs w:val="24"/>
          <w:lang w:val="ru-RU"/>
        </w:rPr>
        <w:t xml:space="preserve"> як </w:t>
      </w:r>
      <w:proofErr w:type="spellStart"/>
      <w:r w:rsidRPr="00E027F8">
        <w:rPr>
          <w:rFonts w:ascii="Times New Roman" w:hAnsi="Times New Roman"/>
          <w:color w:val="000000" w:themeColor="text1"/>
          <w:position w:val="6"/>
          <w:sz w:val="24"/>
          <w:szCs w:val="24"/>
          <w:lang w:val="ru-RU"/>
        </w:rPr>
        <w:t>міра</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збудливості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Фізіологічні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властивості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нервових</w:t>
      </w:r>
      <w:proofErr w:type="spellEnd"/>
      <w:r w:rsidRPr="00E027F8">
        <w:rPr>
          <w:rFonts w:ascii="Times New Roman" w:hAnsi="Times New Roman"/>
          <w:color w:val="000000" w:themeColor="text1"/>
          <w:position w:val="6"/>
          <w:sz w:val="24"/>
          <w:szCs w:val="24"/>
          <w:lang w:val="ru-RU"/>
        </w:rPr>
        <w:t xml:space="preserve"> волокон. </w:t>
      </w:r>
      <w:proofErr w:type="spellStart"/>
      <w:r w:rsidRPr="00E027F8">
        <w:rPr>
          <w:rFonts w:ascii="Times New Roman" w:hAnsi="Times New Roman"/>
          <w:color w:val="000000" w:themeColor="text1"/>
          <w:position w:val="6"/>
          <w:sz w:val="24"/>
          <w:szCs w:val="24"/>
          <w:lang w:val="ru-RU"/>
        </w:rPr>
        <w:t>Механізми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проведення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нервового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імпульсу</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мієліновими</w:t>
      </w:r>
      <w:proofErr w:type="spellEnd"/>
      <w:r w:rsidRPr="00E027F8">
        <w:rPr>
          <w:rFonts w:ascii="Times New Roman" w:hAnsi="Times New Roman"/>
          <w:color w:val="000000" w:themeColor="text1"/>
          <w:position w:val="6"/>
          <w:sz w:val="24"/>
          <w:szCs w:val="24"/>
          <w:lang w:val="ru-RU"/>
        </w:rPr>
        <w:t xml:space="preserve"> та </w:t>
      </w:r>
      <w:proofErr w:type="spellStart"/>
      <w:r w:rsidRPr="00E027F8">
        <w:rPr>
          <w:rFonts w:ascii="Times New Roman" w:hAnsi="Times New Roman"/>
          <w:color w:val="000000" w:themeColor="text1"/>
          <w:position w:val="6"/>
          <w:sz w:val="24"/>
          <w:szCs w:val="24"/>
          <w:lang w:val="ru-RU"/>
        </w:rPr>
        <w:t>безмієліновими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нервовими</w:t>
      </w:r>
      <w:proofErr w:type="spellEnd"/>
      <w:r w:rsidRPr="00E027F8">
        <w:rPr>
          <w:rFonts w:ascii="Times New Roman" w:hAnsi="Times New Roman"/>
          <w:color w:val="000000" w:themeColor="text1"/>
          <w:position w:val="6"/>
          <w:sz w:val="24"/>
          <w:szCs w:val="24"/>
          <w:lang w:val="ru-RU"/>
        </w:rPr>
        <w:t xml:space="preserve"> волокнами. </w:t>
      </w:r>
      <w:proofErr w:type="spellStart"/>
      <w:r w:rsidRPr="00E027F8">
        <w:rPr>
          <w:rFonts w:ascii="Times New Roman" w:hAnsi="Times New Roman"/>
          <w:color w:val="000000" w:themeColor="text1"/>
          <w:position w:val="6"/>
          <w:sz w:val="24"/>
          <w:szCs w:val="24"/>
          <w:lang w:val="ru-RU"/>
        </w:rPr>
        <w:t>Закономірності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проведення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збудження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Швидкість</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проведення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збудження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фактори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від</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яких</w:t>
      </w:r>
      <w:proofErr w:type="spellEnd"/>
      <w:r w:rsidRPr="00E027F8">
        <w:rPr>
          <w:rFonts w:ascii="Times New Roman" w:hAnsi="Times New Roman"/>
          <w:color w:val="000000" w:themeColor="text1"/>
          <w:position w:val="6"/>
          <w:sz w:val="24"/>
          <w:szCs w:val="24"/>
          <w:lang w:val="ru-RU"/>
        </w:rPr>
        <w:t xml:space="preserve"> вона </w:t>
      </w:r>
      <w:proofErr w:type="spellStart"/>
      <w:r w:rsidRPr="00E027F8">
        <w:rPr>
          <w:rFonts w:ascii="Times New Roman" w:hAnsi="Times New Roman"/>
          <w:color w:val="000000" w:themeColor="text1"/>
          <w:position w:val="6"/>
          <w:sz w:val="24"/>
          <w:szCs w:val="24"/>
          <w:lang w:val="ru-RU"/>
        </w:rPr>
        <w:t>залежить</w:t>
      </w:r>
      <w:proofErr w:type="spellEnd"/>
      <w:r w:rsidRPr="00E027F8">
        <w:rPr>
          <w:rFonts w:ascii="Times New Roman" w:hAnsi="Times New Roman"/>
          <w:color w:val="000000" w:themeColor="text1"/>
          <w:position w:val="6"/>
          <w:sz w:val="24"/>
          <w:szCs w:val="24"/>
          <w:lang w:val="ru-RU"/>
        </w:rPr>
        <w:t xml:space="preserve">. Характеристика </w:t>
      </w:r>
      <w:proofErr w:type="spellStart"/>
      <w:r w:rsidRPr="00E027F8">
        <w:rPr>
          <w:rFonts w:ascii="Times New Roman" w:hAnsi="Times New Roman"/>
          <w:color w:val="000000" w:themeColor="text1"/>
          <w:position w:val="6"/>
          <w:sz w:val="24"/>
          <w:szCs w:val="24"/>
          <w:lang w:val="ru-RU"/>
        </w:rPr>
        <w:t>нервових</w:t>
      </w:r>
      <w:proofErr w:type="spellEnd"/>
      <w:r w:rsidRPr="00E027F8">
        <w:rPr>
          <w:rFonts w:ascii="Times New Roman" w:hAnsi="Times New Roman"/>
          <w:color w:val="000000" w:themeColor="text1"/>
          <w:position w:val="6"/>
          <w:sz w:val="24"/>
          <w:szCs w:val="24"/>
          <w:lang w:val="ru-RU"/>
        </w:rPr>
        <w:t xml:space="preserve"> волокон типу А, В, С.</w:t>
      </w:r>
    </w:p>
    <w:p w14:paraId="4ACCC3F3" w14:textId="3EACE8DF"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lang w:val="ru-RU"/>
        </w:rPr>
      </w:pPr>
      <w:proofErr w:type="spellStart"/>
      <w:r w:rsidRPr="00E027F8">
        <w:rPr>
          <w:rFonts w:ascii="Times New Roman" w:hAnsi="Times New Roman"/>
          <w:color w:val="000000" w:themeColor="text1"/>
          <w:position w:val="6"/>
          <w:sz w:val="24"/>
          <w:szCs w:val="24"/>
          <w:lang w:val="ru-RU"/>
        </w:rPr>
        <w:t>Нервово-м'язовий</w:t>
      </w:r>
      <w:proofErr w:type="spellEnd"/>
      <w:r w:rsidRPr="00E027F8">
        <w:rPr>
          <w:rFonts w:ascii="Times New Roman" w:hAnsi="Times New Roman"/>
          <w:color w:val="000000" w:themeColor="text1"/>
          <w:position w:val="6"/>
          <w:sz w:val="24"/>
          <w:szCs w:val="24"/>
          <w:lang w:val="ru-RU"/>
        </w:rPr>
        <w:t xml:space="preserve"> синапс, </w:t>
      </w:r>
      <w:proofErr w:type="spellStart"/>
      <w:r w:rsidRPr="00E027F8">
        <w:rPr>
          <w:rFonts w:ascii="Times New Roman" w:hAnsi="Times New Roman"/>
          <w:color w:val="000000" w:themeColor="text1"/>
          <w:position w:val="6"/>
          <w:sz w:val="24"/>
          <w:szCs w:val="24"/>
          <w:lang w:val="ru-RU"/>
        </w:rPr>
        <w:t>його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будова</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функції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Механізми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хімічної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передачі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збудження</w:t>
      </w:r>
      <w:proofErr w:type="spellEnd"/>
      <w:r w:rsidRPr="00E027F8">
        <w:rPr>
          <w:rFonts w:ascii="Times New Roman" w:hAnsi="Times New Roman"/>
          <w:color w:val="000000" w:themeColor="text1"/>
          <w:position w:val="6"/>
          <w:sz w:val="24"/>
          <w:szCs w:val="24"/>
          <w:lang w:val="ru-RU"/>
        </w:rPr>
        <w:t xml:space="preserve"> через </w:t>
      </w:r>
      <w:proofErr w:type="spellStart"/>
      <w:r w:rsidRPr="00E027F8">
        <w:rPr>
          <w:rFonts w:ascii="Times New Roman" w:hAnsi="Times New Roman"/>
          <w:color w:val="000000" w:themeColor="text1"/>
          <w:position w:val="6"/>
          <w:sz w:val="24"/>
          <w:szCs w:val="24"/>
          <w:lang w:val="ru-RU"/>
        </w:rPr>
        <w:t>нервово-м'язовий</w:t>
      </w:r>
      <w:proofErr w:type="spellEnd"/>
      <w:r w:rsidRPr="00E027F8">
        <w:rPr>
          <w:rFonts w:ascii="Times New Roman" w:hAnsi="Times New Roman"/>
          <w:color w:val="000000" w:themeColor="text1"/>
          <w:position w:val="6"/>
          <w:sz w:val="24"/>
          <w:szCs w:val="24"/>
          <w:lang w:val="ru-RU"/>
        </w:rPr>
        <w:t xml:space="preserve"> синапс. </w:t>
      </w:r>
      <w:proofErr w:type="spellStart"/>
      <w:r w:rsidRPr="00E027F8">
        <w:rPr>
          <w:rFonts w:ascii="Times New Roman" w:hAnsi="Times New Roman"/>
          <w:color w:val="000000" w:themeColor="text1"/>
          <w:position w:val="6"/>
          <w:sz w:val="24"/>
          <w:szCs w:val="24"/>
          <w:lang w:val="ru-RU"/>
        </w:rPr>
        <w:t>Потенціал</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кінцевої</w:t>
      </w:r>
      <w:proofErr w:type="spellEnd"/>
      <w:r w:rsidRPr="00E027F8">
        <w:rPr>
          <w:rFonts w:ascii="Times New Roman" w:hAnsi="Times New Roman"/>
          <w:color w:val="000000" w:themeColor="text1"/>
          <w:position w:val="6"/>
          <w:sz w:val="24"/>
          <w:szCs w:val="24"/>
          <w:lang w:val="ru-RU"/>
        </w:rPr>
        <w:t xml:space="preserve"> пластинки (ПКП). </w:t>
      </w:r>
      <w:proofErr w:type="spellStart"/>
      <w:r w:rsidRPr="00E027F8">
        <w:rPr>
          <w:rFonts w:ascii="Times New Roman" w:hAnsi="Times New Roman"/>
          <w:color w:val="000000" w:themeColor="text1"/>
          <w:position w:val="6"/>
          <w:sz w:val="24"/>
          <w:szCs w:val="24"/>
          <w:lang w:val="ru-RU"/>
        </w:rPr>
        <w:t>Фізіологічні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механізми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блокади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нервово-м'язової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передачі</w:t>
      </w:r>
      <w:proofErr w:type="spellEnd"/>
      <w:r w:rsidRPr="00E027F8">
        <w:rPr>
          <w:rFonts w:ascii="Times New Roman" w:hAnsi="Times New Roman"/>
          <w:color w:val="000000" w:themeColor="text1"/>
          <w:position w:val="6"/>
          <w:sz w:val="24"/>
          <w:szCs w:val="24"/>
          <w:lang w:val="ru-RU"/>
        </w:rPr>
        <w:t>.</w:t>
      </w:r>
    </w:p>
    <w:p w14:paraId="0BF282C1" w14:textId="281CE559"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b/>
          <w:bCs/>
          <w:color w:val="000000" w:themeColor="text1"/>
          <w:position w:val="6"/>
          <w:sz w:val="24"/>
          <w:szCs w:val="24"/>
          <w:lang w:val="ru-RU"/>
        </w:rPr>
        <w:t xml:space="preserve">Тема </w:t>
      </w:r>
      <w:r w:rsidR="00E94452" w:rsidRPr="00E027F8">
        <w:rPr>
          <w:rFonts w:ascii="Times New Roman" w:hAnsi="Times New Roman"/>
          <w:b/>
          <w:bCs/>
          <w:color w:val="000000" w:themeColor="text1"/>
          <w:position w:val="6"/>
          <w:sz w:val="24"/>
          <w:szCs w:val="24"/>
          <w:lang w:val="ru-RU"/>
        </w:rPr>
        <w:t>3</w:t>
      </w:r>
      <w:r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Властивості</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скелетних</w:t>
      </w:r>
      <w:proofErr w:type="spellEnd"/>
      <w:r w:rsidR="00E94452" w:rsidRPr="00E027F8">
        <w:rPr>
          <w:rFonts w:ascii="Times New Roman" w:hAnsi="Times New Roman"/>
          <w:color w:val="000000" w:themeColor="text1"/>
          <w:position w:val="6"/>
          <w:sz w:val="24"/>
          <w:szCs w:val="24"/>
          <w:lang w:val="ru-RU"/>
        </w:rPr>
        <w:t xml:space="preserve"> і гладеньких </w:t>
      </w:r>
      <w:proofErr w:type="spellStart"/>
      <w:r w:rsidR="00E94452" w:rsidRPr="00E027F8">
        <w:rPr>
          <w:rFonts w:ascii="Times New Roman" w:hAnsi="Times New Roman"/>
          <w:color w:val="000000" w:themeColor="text1"/>
          <w:position w:val="6"/>
          <w:sz w:val="24"/>
          <w:szCs w:val="24"/>
          <w:lang w:val="ru-RU"/>
        </w:rPr>
        <w:t>м’язів</w:t>
      </w:r>
      <w:proofErr w:type="spellEnd"/>
      <w:r w:rsidR="00E94452" w:rsidRPr="00E027F8">
        <w:rPr>
          <w:rFonts w:ascii="Times New Roman" w:hAnsi="Times New Roman"/>
          <w:color w:val="000000" w:themeColor="text1"/>
          <w:position w:val="6"/>
          <w:sz w:val="24"/>
          <w:szCs w:val="24"/>
          <w:lang w:val="ru-RU"/>
        </w:rPr>
        <w:t xml:space="preserve"> та </w:t>
      </w:r>
      <w:proofErr w:type="spellStart"/>
      <w:r w:rsidR="00E94452" w:rsidRPr="00E027F8">
        <w:rPr>
          <w:rFonts w:ascii="Times New Roman" w:hAnsi="Times New Roman"/>
          <w:color w:val="000000" w:themeColor="text1"/>
          <w:position w:val="6"/>
          <w:sz w:val="24"/>
          <w:szCs w:val="24"/>
          <w:lang w:val="ru-RU"/>
        </w:rPr>
        <w:t>механізми</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їх</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скорочення</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розслаблення</w:t>
      </w:r>
      <w:proofErr w:type="spellEnd"/>
      <w:r w:rsidR="00E94452" w:rsidRPr="00E027F8">
        <w:rPr>
          <w:rFonts w:ascii="Times New Roman" w:hAnsi="Times New Roman"/>
          <w:color w:val="000000" w:themeColor="text1"/>
          <w:position w:val="6"/>
          <w:sz w:val="24"/>
          <w:szCs w:val="24"/>
          <w:lang w:val="ru-RU"/>
        </w:rPr>
        <w:t xml:space="preserve"> і </w:t>
      </w:r>
      <w:proofErr w:type="spellStart"/>
      <w:r w:rsidR="00E94452" w:rsidRPr="00E027F8">
        <w:rPr>
          <w:rFonts w:ascii="Times New Roman" w:hAnsi="Times New Roman"/>
          <w:color w:val="000000" w:themeColor="text1"/>
          <w:position w:val="6"/>
          <w:sz w:val="24"/>
          <w:szCs w:val="24"/>
          <w:lang w:val="ru-RU"/>
        </w:rPr>
        <w:t>втоми</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Особливості</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функціонування</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м’язів</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щелепно-лицевої</w:t>
      </w:r>
      <w:proofErr w:type="spellEnd"/>
      <w:r w:rsidR="00E94452" w:rsidRPr="00E027F8">
        <w:rPr>
          <w:rFonts w:ascii="Times New Roman" w:hAnsi="Times New Roman"/>
          <w:color w:val="000000" w:themeColor="text1"/>
          <w:position w:val="6"/>
          <w:sz w:val="24"/>
          <w:szCs w:val="24"/>
          <w:lang w:val="ru-RU"/>
        </w:rPr>
        <w:t xml:space="preserve"> </w:t>
      </w:r>
      <w:proofErr w:type="spellStart"/>
      <w:r w:rsidR="00E94452" w:rsidRPr="00E027F8">
        <w:rPr>
          <w:rFonts w:ascii="Times New Roman" w:hAnsi="Times New Roman"/>
          <w:color w:val="000000" w:themeColor="text1"/>
          <w:position w:val="6"/>
          <w:sz w:val="24"/>
          <w:szCs w:val="24"/>
          <w:lang w:val="ru-RU"/>
        </w:rPr>
        <w:t>системи</w:t>
      </w:r>
      <w:proofErr w:type="spellEnd"/>
      <w:r w:rsidRPr="00E027F8">
        <w:rPr>
          <w:rFonts w:ascii="Times New Roman" w:hAnsi="Times New Roman"/>
          <w:color w:val="000000" w:themeColor="text1"/>
          <w:position w:val="6"/>
          <w:sz w:val="24"/>
          <w:szCs w:val="24"/>
          <w:lang w:val="ru-RU"/>
        </w:rPr>
        <w:t>.</w:t>
      </w:r>
    </w:p>
    <w:p w14:paraId="52E444C8" w14:textId="77777777"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Фізіологія м'язів. Механізми скорочення, розслаблення та втоми скелетних м'язів. Механізми поєднання збудження та скорочення у м'язових волокнах. Функції й властивості скелетних м'язів. Типи м'язових волокон. Типи скорочення м'язів залежно від частоти подразнення: одиночні, тетанічні. Типи скорочення м'язів залежно від зміни їх довжини і напруження: ізометричні, ізотонічні. Залежність між довжиною м'язового волокна та його напруженням. Властивості м'язів у інтактному організмі. Рухові одиниці. Електроміографія. Енергетика м'язового скорочення. </w:t>
      </w:r>
    </w:p>
    <w:p w14:paraId="0843C02C" w14:textId="12CDD261"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rPr>
        <w:t>4</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r w:rsidRPr="00E027F8">
        <w:rPr>
          <w:rFonts w:ascii="Times New Roman" w:hAnsi="Times New Roman"/>
          <w:color w:val="000000" w:themeColor="text1"/>
          <w:position w:val="6"/>
          <w:sz w:val="24"/>
          <w:szCs w:val="24"/>
        </w:rPr>
        <w:t>.</w:t>
      </w:r>
    </w:p>
    <w:p w14:paraId="1A59BEC6" w14:textId="072F5295"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Біологічна регуляція, її види, контури біологічної регуляції, регульовані параметри, роль зворотного зв'язку в контурі біологічної регуляції. Нервова регуляція функцій. Нейрон як  структурно-функціональна одиниця ЦНС. Види нейронів, їх функції. Нейроні ланцюги. Рефлекс, рефлекторна дуга, функції її ланок, механізми кодування та передачі інформації по рефлекторній </w:t>
      </w:r>
      <w:proofErr w:type="spellStart"/>
      <w:r w:rsidRPr="00E027F8">
        <w:rPr>
          <w:rFonts w:ascii="Times New Roman" w:hAnsi="Times New Roman"/>
          <w:color w:val="000000" w:themeColor="text1"/>
          <w:position w:val="6"/>
          <w:sz w:val="24"/>
          <w:szCs w:val="24"/>
        </w:rPr>
        <w:t>дузі</w:t>
      </w:r>
      <w:proofErr w:type="spellEnd"/>
      <w:r w:rsidRPr="00E027F8">
        <w:rPr>
          <w:rFonts w:ascii="Times New Roman" w:hAnsi="Times New Roman"/>
          <w:color w:val="000000" w:themeColor="text1"/>
          <w:position w:val="6"/>
          <w:sz w:val="24"/>
          <w:szCs w:val="24"/>
        </w:rPr>
        <w:t>. Роль рецепторів. Нервові центри та їх фізіологічні властивості Принципи координації рефлексів. Види рефлексів, їх фізіологічне значення. Синапси ЦНС, їх будова, механізми передачі інформації.</w:t>
      </w:r>
    </w:p>
    <w:p w14:paraId="6B1D5E8A" w14:textId="0A121F2D"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proofErr w:type="spellStart"/>
      <w:r w:rsidRPr="00E027F8">
        <w:rPr>
          <w:rFonts w:ascii="Times New Roman" w:hAnsi="Times New Roman"/>
          <w:color w:val="000000" w:themeColor="text1"/>
          <w:position w:val="6"/>
          <w:sz w:val="24"/>
          <w:szCs w:val="24"/>
        </w:rPr>
        <w:t>Нейромедіатори</w:t>
      </w:r>
      <w:proofErr w:type="spellEnd"/>
      <w:r w:rsidRPr="00E027F8">
        <w:rPr>
          <w:rFonts w:ascii="Times New Roman" w:hAnsi="Times New Roman"/>
          <w:color w:val="000000" w:themeColor="text1"/>
          <w:position w:val="6"/>
          <w:sz w:val="24"/>
          <w:szCs w:val="24"/>
        </w:rPr>
        <w:t xml:space="preserve"> (ацетилхолін, </w:t>
      </w:r>
      <w:proofErr w:type="spellStart"/>
      <w:r w:rsidRPr="00E027F8">
        <w:rPr>
          <w:rFonts w:ascii="Times New Roman" w:hAnsi="Times New Roman"/>
          <w:color w:val="000000" w:themeColor="text1"/>
          <w:position w:val="6"/>
          <w:sz w:val="24"/>
          <w:szCs w:val="24"/>
        </w:rPr>
        <w:t>норадреналін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допамін</w:t>
      </w:r>
      <w:proofErr w:type="spellEnd"/>
      <w:r w:rsidRPr="00E027F8">
        <w:rPr>
          <w:rFonts w:ascii="Times New Roman" w:hAnsi="Times New Roman"/>
          <w:color w:val="000000" w:themeColor="text1"/>
          <w:position w:val="6"/>
          <w:sz w:val="24"/>
          <w:szCs w:val="24"/>
        </w:rPr>
        <w:t xml:space="preserve">, гліцин, ГАМК, глутамат, серотонін, оксид азоту, інші) та </w:t>
      </w:r>
      <w:proofErr w:type="spellStart"/>
      <w:r w:rsidRPr="00E027F8">
        <w:rPr>
          <w:rFonts w:ascii="Times New Roman" w:hAnsi="Times New Roman"/>
          <w:color w:val="000000" w:themeColor="text1"/>
          <w:position w:val="6"/>
          <w:sz w:val="24"/>
          <w:szCs w:val="24"/>
        </w:rPr>
        <w:t>нейромодулятори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нейропетиди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нейростероїди</w:t>
      </w:r>
      <w:proofErr w:type="spellEnd"/>
      <w:r w:rsidRPr="00E027F8">
        <w:rPr>
          <w:rFonts w:ascii="Times New Roman" w:hAnsi="Times New Roman"/>
          <w:color w:val="000000" w:themeColor="text1"/>
          <w:position w:val="6"/>
          <w:sz w:val="24"/>
          <w:szCs w:val="24"/>
        </w:rPr>
        <w:t xml:space="preserve">, інші). Процеси збудження та гальмування в ЦНС. Збуджувальні синапси, їх </w:t>
      </w:r>
      <w:proofErr w:type="spellStart"/>
      <w:r w:rsidRPr="00E027F8">
        <w:rPr>
          <w:rFonts w:ascii="Times New Roman" w:hAnsi="Times New Roman"/>
          <w:color w:val="000000" w:themeColor="text1"/>
          <w:position w:val="6"/>
          <w:sz w:val="24"/>
          <w:szCs w:val="24"/>
        </w:rPr>
        <w:t>нейромедіатори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циторецептори</w:t>
      </w:r>
      <w:proofErr w:type="spellEnd"/>
      <w:r w:rsidRPr="00E027F8">
        <w:rPr>
          <w:rFonts w:ascii="Times New Roman" w:hAnsi="Times New Roman"/>
          <w:color w:val="000000" w:themeColor="text1"/>
          <w:position w:val="6"/>
          <w:sz w:val="24"/>
          <w:szCs w:val="24"/>
        </w:rPr>
        <w:t xml:space="preserve">, розвиток збуджувального </w:t>
      </w:r>
      <w:proofErr w:type="spellStart"/>
      <w:r w:rsidRPr="00E027F8">
        <w:rPr>
          <w:rFonts w:ascii="Times New Roman" w:hAnsi="Times New Roman"/>
          <w:color w:val="000000" w:themeColor="text1"/>
          <w:position w:val="6"/>
          <w:sz w:val="24"/>
          <w:szCs w:val="24"/>
        </w:rPr>
        <w:t>постсинаптичного</w:t>
      </w:r>
      <w:proofErr w:type="spellEnd"/>
      <w:r w:rsidRPr="00E027F8">
        <w:rPr>
          <w:rFonts w:ascii="Times New Roman" w:hAnsi="Times New Roman"/>
          <w:color w:val="000000" w:themeColor="text1"/>
          <w:position w:val="6"/>
          <w:sz w:val="24"/>
          <w:szCs w:val="24"/>
        </w:rPr>
        <w:t xml:space="preserve"> потенціалу (ЗПСП), його параметри, фізіологічна роль. Гальмівні синапси, їх </w:t>
      </w:r>
      <w:proofErr w:type="spellStart"/>
      <w:r w:rsidRPr="00E027F8">
        <w:rPr>
          <w:rFonts w:ascii="Times New Roman" w:hAnsi="Times New Roman"/>
          <w:color w:val="000000" w:themeColor="text1"/>
          <w:position w:val="6"/>
          <w:sz w:val="24"/>
          <w:szCs w:val="24"/>
        </w:rPr>
        <w:t>нейромедіатори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Постсинаптичне</w:t>
      </w:r>
      <w:proofErr w:type="spellEnd"/>
      <w:r w:rsidRPr="00E027F8">
        <w:rPr>
          <w:rFonts w:ascii="Times New Roman" w:hAnsi="Times New Roman"/>
          <w:color w:val="000000" w:themeColor="text1"/>
          <w:position w:val="6"/>
          <w:sz w:val="24"/>
          <w:szCs w:val="24"/>
        </w:rPr>
        <w:t xml:space="preserve"> гальмування, розвиток гальмівного </w:t>
      </w:r>
      <w:proofErr w:type="spellStart"/>
      <w:r w:rsidRPr="00E027F8">
        <w:rPr>
          <w:rFonts w:ascii="Times New Roman" w:hAnsi="Times New Roman"/>
          <w:color w:val="000000" w:themeColor="text1"/>
          <w:position w:val="6"/>
          <w:sz w:val="24"/>
          <w:szCs w:val="24"/>
        </w:rPr>
        <w:t>постсинаптичного</w:t>
      </w:r>
      <w:proofErr w:type="spellEnd"/>
      <w:r w:rsidRPr="00E027F8">
        <w:rPr>
          <w:rFonts w:ascii="Times New Roman" w:hAnsi="Times New Roman"/>
          <w:color w:val="000000" w:themeColor="text1"/>
          <w:position w:val="6"/>
          <w:sz w:val="24"/>
          <w:szCs w:val="24"/>
        </w:rPr>
        <w:t xml:space="preserve"> потенціалу (ГПСП). </w:t>
      </w:r>
      <w:proofErr w:type="spellStart"/>
      <w:r w:rsidRPr="00E027F8">
        <w:rPr>
          <w:rFonts w:ascii="Times New Roman" w:hAnsi="Times New Roman"/>
          <w:color w:val="000000" w:themeColor="text1"/>
          <w:position w:val="6"/>
          <w:sz w:val="24"/>
          <w:szCs w:val="24"/>
        </w:rPr>
        <w:t>Пресинаптичне</w:t>
      </w:r>
      <w:proofErr w:type="spellEnd"/>
      <w:r w:rsidRPr="00E027F8">
        <w:rPr>
          <w:rFonts w:ascii="Times New Roman" w:hAnsi="Times New Roman"/>
          <w:color w:val="000000" w:themeColor="text1"/>
          <w:position w:val="6"/>
          <w:sz w:val="24"/>
          <w:szCs w:val="24"/>
        </w:rPr>
        <w:t xml:space="preserve"> гальмування, механізми розвитку. Центральне гальмування (</w:t>
      </w:r>
      <w:proofErr w:type="spellStart"/>
      <w:r w:rsidRPr="00E027F8">
        <w:rPr>
          <w:rFonts w:ascii="Times New Roman" w:hAnsi="Times New Roman"/>
          <w:color w:val="000000" w:themeColor="text1"/>
          <w:position w:val="6"/>
          <w:sz w:val="24"/>
          <w:szCs w:val="24"/>
        </w:rPr>
        <w:t>І.М.Сєченов</w:t>
      </w:r>
      <w:proofErr w:type="spellEnd"/>
      <w:r w:rsidRPr="00E027F8">
        <w:rPr>
          <w:rFonts w:ascii="Times New Roman" w:hAnsi="Times New Roman"/>
          <w:color w:val="000000" w:themeColor="text1"/>
          <w:position w:val="6"/>
          <w:sz w:val="24"/>
          <w:szCs w:val="24"/>
        </w:rPr>
        <w:t>). Процеси сумації в центральних синапсах: просторова сумація, часова сумація. Сумація збудження та гальмування нейронами ЦНС. Рівні ЦНС, їх взаємодія при забезпечені пристосувальних реакцій організму</w:t>
      </w:r>
    </w:p>
    <w:p w14:paraId="71F748B7" w14:textId="7D8AA1C6"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5</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Дослідження ролі спинного і заднього мозку в регуляції  функцій, в тому числі щелепо-лицевої системи</w:t>
      </w:r>
      <w:r w:rsidRPr="00E027F8">
        <w:rPr>
          <w:rFonts w:ascii="Times New Roman" w:hAnsi="Times New Roman"/>
          <w:color w:val="000000" w:themeColor="text1"/>
          <w:position w:val="6"/>
          <w:sz w:val="24"/>
          <w:szCs w:val="24"/>
        </w:rPr>
        <w:t>.</w:t>
      </w:r>
    </w:p>
    <w:p w14:paraId="622B469C" w14:textId="089CE4F1"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Аналіз сенсорної інформації спинним мозком. Провідникова функція спинного мозку, її роль у регуляції рухових функцій. Рухові системи спинного мозку, їх організація та механізми координації (конвергенція, дивергенція, види гальмування </w:t>
      </w:r>
      <w:proofErr w:type="spellStart"/>
      <w:r w:rsidRPr="00E027F8">
        <w:rPr>
          <w:rFonts w:ascii="Times New Roman" w:hAnsi="Times New Roman"/>
          <w:color w:val="000000" w:themeColor="text1"/>
          <w:position w:val="6"/>
          <w:sz w:val="24"/>
          <w:szCs w:val="24"/>
        </w:rPr>
        <w:t>мотонейронів</w:t>
      </w:r>
      <w:proofErr w:type="spellEnd"/>
      <w:r w:rsidRPr="00E027F8">
        <w:rPr>
          <w:rFonts w:ascii="Times New Roman" w:hAnsi="Times New Roman"/>
          <w:color w:val="000000" w:themeColor="text1"/>
          <w:position w:val="6"/>
          <w:sz w:val="24"/>
          <w:szCs w:val="24"/>
        </w:rPr>
        <w:t xml:space="preserve"> - зворотне, </w:t>
      </w:r>
      <w:proofErr w:type="spellStart"/>
      <w:r w:rsidRPr="00E027F8">
        <w:rPr>
          <w:rFonts w:ascii="Times New Roman" w:hAnsi="Times New Roman"/>
          <w:color w:val="000000" w:themeColor="text1"/>
          <w:position w:val="6"/>
          <w:sz w:val="24"/>
          <w:szCs w:val="24"/>
        </w:rPr>
        <w:t>реципрокне</w:t>
      </w:r>
      <w:proofErr w:type="spellEnd"/>
      <w:r w:rsidRPr="00E027F8">
        <w:rPr>
          <w:rFonts w:ascii="Times New Roman" w:hAnsi="Times New Roman"/>
          <w:color w:val="000000" w:themeColor="text1"/>
          <w:position w:val="6"/>
          <w:sz w:val="24"/>
          <w:szCs w:val="24"/>
        </w:rPr>
        <w:t xml:space="preserve">). Фізіологічна характеристика </w:t>
      </w:r>
      <w:proofErr w:type="spellStart"/>
      <w:r w:rsidRPr="00E027F8">
        <w:rPr>
          <w:rFonts w:ascii="Times New Roman" w:hAnsi="Times New Roman"/>
          <w:color w:val="000000" w:themeColor="text1"/>
          <w:position w:val="6"/>
          <w:sz w:val="24"/>
          <w:szCs w:val="24"/>
        </w:rPr>
        <w:t>пропріорецепторів</w:t>
      </w:r>
      <w:proofErr w:type="spellEnd"/>
      <w:r w:rsidRPr="00E027F8">
        <w:rPr>
          <w:rFonts w:ascii="Times New Roman" w:hAnsi="Times New Roman"/>
          <w:color w:val="000000" w:themeColor="text1"/>
          <w:position w:val="6"/>
          <w:sz w:val="24"/>
          <w:szCs w:val="24"/>
        </w:rPr>
        <w:t>. М'язові веретена або рецептори розтягнення, їх будова та функції. Рефлекси розтягування (</w:t>
      </w:r>
      <w:proofErr w:type="spellStart"/>
      <w:r w:rsidRPr="00E027F8">
        <w:rPr>
          <w:rFonts w:ascii="Times New Roman" w:hAnsi="Times New Roman"/>
          <w:color w:val="000000" w:themeColor="text1"/>
          <w:position w:val="6"/>
          <w:sz w:val="24"/>
          <w:szCs w:val="24"/>
        </w:rPr>
        <w:t>міотатичні</w:t>
      </w:r>
      <w:proofErr w:type="spellEnd"/>
      <w:r w:rsidRPr="00E027F8">
        <w:rPr>
          <w:rFonts w:ascii="Times New Roman" w:hAnsi="Times New Roman"/>
          <w:color w:val="000000" w:themeColor="text1"/>
          <w:position w:val="6"/>
          <w:sz w:val="24"/>
          <w:szCs w:val="24"/>
        </w:rPr>
        <w:t>), їх рефлекторні дуги, функції гама-петлі. Активація альфа і гама-</w:t>
      </w:r>
      <w:proofErr w:type="spellStart"/>
      <w:r w:rsidRPr="00E027F8">
        <w:rPr>
          <w:rFonts w:ascii="Times New Roman" w:hAnsi="Times New Roman"/>
          <w:color w:val="000000" w:themeColor="text1"/>
          <w:position w:val="6"/>
          <w:sz w:val="24"/>
          <w:szCs w:val="24"/>
        </w:rPr>
        <w:t>мотонейронів</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супраспінальними</w:t>
      </w:r>
      <w:proofErr w:type="spellEnd"/>
      <w:r w:rsidRPr="00E027F8">
        <w:rPr>
          <w:rFonts w:ascii="Times New Roman" w:hAnsi="Times New Roman"/>
          <w:color w:val="000000" w:themeColor="text1"/>
          <w:position w:val="6"/>
          <w:sz w:val="24"/>
          <w:szCs w:val="24"/>
        </w:rPr>
        <w:t xml:space="preserve"> руховими центрами. Роль рефлексів розтягування в регуляції тонусу (тонічні </w:t>
      </w:r>
      <w:proofErr w:type="spellStart"/>
      <w:r w:rsidRPr="00E027F8">
        <w:rPr>
          <w:rFonts w:ascii="Times New Roman" w:hAnsi="Times New Roman"/>
          <w:color w:val="000000" w:themeColor="text1"/>
          <w:position w:val="6"/>
          <w:sz w:val="24"/>
          <w:szCs w:val="24"/>
        </w:rPr>
        <w:t>міотатичні</w:t>
      </w:r>
      <w:proofErr w:type="spellEnd"/>
      <w:r w:rsidRPr="00E027F8">
        <w:rPr>
          <w:rFonts w:ascii="Times New Roman" w:hAnsi="Times New Roman"/>
          <w:color w:val="000000" w:themeColor="text1"/>
          <w:position w:val="6"/>
          <w:sz w:val="24"/>
          <w:szCs w:val="24"/>
        </w:rPr>
        <w:t xml:space="preserve"> рефлекси) та довжини м'язів (фазні </w:t>
      </w:r>
      <w:proofErr w:type="spellStart"/>
      <w:r w:rsidRPr="00E027F8">
        <w:rPr>
          <w:rFonts w:ascii="Times New Roman" w:hAnsi="Times New Roman"/>
          <w:color w:val="000000" w:themeColor="text1"/>
          <w:position w:val="6"/>
          <w:sz w:val="24"/>
          <w:szCs w:val="24"/>
        </w:rPr>
        <w:t>міотатичні</w:t>
      </w:r>
      <w:proofErr w:type="spellEnd"/>
      <w:r w:rsidRPr="00E027F8">
        <w:rPr>
          <w:rFonts w:ascii="Times New Roman" w:hAnsi="Times New Roman"/>
          <w:color w:val="000000" w:themeColor="text1"/>
          <w:position w:val="6"/>
          <w:sz w:val="24"/>
          <w:szCs w:val="24"/>
        </w:rPr>
        <w:t xml:space="preserve"> рефлекси). Клінічне значення дослідження </w:t>
      </w:r>
      <w:proofErr w:type="spellStart"/>
      <w:r w:rsidRPr="00E027F8">
        <w:rPr>
          <w:rFonts w:ascii="Times New Roman" w:hAnsi="Times New Roman"/>
          <w:color w:val="000000" w:themeColor="text1"/>
          <w:position w:val="6"/>
          <w:sz w:val="24"/>
          <w:szCs w:val="24"/>
        </w:rPr>
        <w:t>міотатичних</w:t>
      </w:r>
      <w:proofErr w:type="spellEnd"/>
      <w:r w:rsidRPr="00E027F8">
        <w:rPr>
          <w:rFonts w:ascii="Times New Roman" w:hAnsi="Times New Roman"/>
          <w:color w:val="000000" w:themeColor="text1"/>
          <w:position w:val="6"/>
          <w:sz w:val="24"/>
          <w:szCs w:val="24"/>
        </w:rPr>
        <w:t xml:space="preserve"> рефлексів. Сухожильні рецептори Гольджі, їх функції, рефлекси з сухожильних рецепторів, їх рефлекторні дуги, фізіологічне значення. Згинальні та розгинальні шкірно-м'язові рефлекси. Функціональні </w:t>
      </w:r>
      <w:r w:rsidRPr="00E027F8">
        <w:rPr>
          <w:rFonts w:ascii="Times New Roman" w:hAnsi="Times New Roman"/>
          <w:color w:val="000000" w:themeColor="text1"/>
          <w:position w:val="6"/>
          <w:sz w:val="24"/>
          <w:szCs w:val="24"/>
        </w:rPr>
        <w:lastRenderedPageBreak/>
        <w:t>можливості ізольованого спинного мозку. Поперечний переріз спинного мозку і спінальний шок. Низхідні рухові провідні шляхи їх роль у регуляції активності альфа-та гама-</w:t>
      </w:r>
      <w:proofErr w:type="spellStart"/>
      <w:r w:rsidRPr="00E027F8">
        <w:rPr>
          <w:rFonts w:ascii="Times New Roman" w:hAnsi="Times New Roman"/>
          <w:color w:val="000000" w:themeColor="text1"/>
          <w:position w:val="6"/>
          <w:sz w:val="24"/>
          <w:szCs w:val="24"/>
        </w:rPr>
        <w:t>мотонейронів</w:t>
      </w:r>
      <w:proofErr w:type="spellEnd"/>
      <w:r w:rsidRPr="00E027F8">
        <w:rPr>
          <w:rFonts w:ascii="Times New Roman" w:hAnsi="Times New Roman"/>
          <w:color w:val="000000" w:themeColor="text1"/>
          <w:position w:val="6"/>
          <w:sz w:val="24"/>
          <w:szCs w:val="24"/>
        </w:rPr>
        <w:t>.</w:t>
      </w:r>
    </w:p>
    <w:p w14:paraId="36AD94C2" w14:textId="3E47F503"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6</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Дослідження ролі середнього мозку, ретикулярної формації і мозочка у регуляції функцій , в тому числі щелепо-лицевої системи</w:t>
      </w:r>
      <w:r w:rsidRPr="00E027F8">
        <w:rPr>
          <w:rFonts w:ascii="Times New Roman" w:hAnsi="Times New Roman"/>
          <w:color w:val="000000" w:themeColor="text1"/>
          <w:position w:val="6"/>
          <w:sz w:val="24"/>
          <w:szCs w:val="24"/>
        </w:rPr>
        <w:t>.</w:t>
      </w:r>
    </w:p>
    <w:p w14:paraId="65B7030B" w14:textId="464157D8"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Роль заднього мозку в забезпечені пози антигравітації (вестибулярних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xml:space="preserve"> та ретикулярної формації), механізми </w:t>
      </w:r>
      <w:proofErr w:type="spellStart"/>
      <w:r w:rsidRPr="00E027F8">
        <w:rPr>
          <w:rFonts w:ascii="Times New Roman" w:hAnsi="Times New Roman"/>
          <w:color w:val="000000" w:themeColor="text1"/>
          <w:position w:val="6"/>
          <w:sz w:val="24"/>
          <w:szCs w:val="24"/>
        </w:rPr>
        <w:t>децеребраційної</w:t>
      </w:r>
      <w:proofErr w:type="spellEnd"/>
      <w:r w:rsidRPr="00E027F8">
        <w:rPr>
          <w:rFonts w:ascii="Times New Roman" w:hAnsi="Times New Roman"/>
          <w:color w:val="000000" w:themeColor="text1"/>
          <w:position w:val="6"/>
          <w:sz w:val="24"/>
          <w:szCs w:val="24"/>
        </w:rPr>
        <w:t xml:space="preserve"> ригідності. Тонічні лабіринті рефлекси. Вестибулярні рецептори мішечка та маточки, їх роль у регуляції тонусу та постави. Тонічні шийні рефлекси. Рухові рефлекси середнього мозку: статичні та </w:t>
      </w:r>
      <w:proofErr w:type="spellStart"/>
      <w:r w:rsidRPr="00E027F8">
        <w:rPr>
          <w:rFonts w:ascii="Times New Roman" w:hAnsi="Times New Roman"/>
          <w:color w:val="000000" w:themeColor="text1"/>
          <w:position w:val="6"/>
          <w:sz w:val="24"/>
          <w:szCs w:val="24"/>
        </w:rPr>
        <w:t>стато</w:t>
      </w:r>
      <w:proofErr w:type="spellEnd"/>
      <w:r w:rsidRPr="00E027F8">
        <w:rPr>
          <w:rFonts w:ascii="Times New Roman" w:hAnsi="Times New Roman"/>
          <w:color w:val="000000" w:themeColor="text1"/>
          <w:position w:val="6"/>
          <w:sz w:val="24"/>
          <w:szCs w:val="24"/>
        </w:rPr>
        <w:t xml:space="preserve">-кінетичні. Рефлекси випрямлення (лабіринті, шийні). Повороти голови та рецептори </w:t>
      </w:r>
      <w:proofErr w:type="spellStart"/>
      <w:r w:rsidRPr="00E027F8">
        <w:rPr>
          <w:rFonts w:ascii="Times New Roman" w:hAnsi="Times New Roman"/>
          <w:color w:val="000000" w:themeColor="text1"/>
          <w:position w:val="6"/>
          <w:sz w:val="24"/>
          <w:szCs w:val="24"/>
        </w:rPr>
        <w:t>півкружних</w:t>
      </w:r>
      <w:proofErr w:type="spellEnd"/>
      <w:r w:rsidRPr="00E027F8">
        <w:rPr>
          <w:rFonts w:ascii="Times New Roman" w:hAnsi="Times New Roman"/>
          <w:color w:val="000000" w:themeColor="text1"/>
          <w:position w:val="6"/>
          <w:sz w:val="24"/>
          <w:szCs w:val="24"/>
        </w:rPr>
        <w:t xml:space="preserve"> каналів, їх фізіологічна роль у збереженні постави рівноваги під час руху з прискоренням. Вестибулярні механізми стабілізації очних яблук. Роль середнього мозку в регуляції стереотипних мимовільних рухів. Орієнтовні рефлекси. Низхідні та висхідні впливи ретикулярної формації стовбура мозку, роботи </w:t>
      </w:r>
      <w:proofErr w:type="spellStart"/>
      <w:r w:rsidRPr="00E027F8">
        <w:rPr>
          <w:rFonts w:ascii="Times New Roman" w:hAnsi="Times New Roman"/>
          <w:color w:val="000000" w:themeColor="text1"/>
          <w:position w:val="6"/>
          <w:sz w:val="24"/>
          <w:szCs w:val="24"/>
        </w:rPr>
        <w:t>Мегуна</w:t>
      </w:r>
      <w:proofErr w:type="spellEnd"/>
      <w:r w:rsidRPr="00E027F8">
        <w:rPr>
          <w:rFonts w:ascii="Times New Roman" w:hAnsi="Times New Roman"/>
          <w:color w:val="000000" w:themeColor="text1"/>
          <w:position w:val="6"/>
          <w:sz w:val="24"/>
          <w:szCs w:val="24"/>
        </w:rPr>
        <w:t xml:space="preserve"> та </w:t>
      </w:r>
      <w:proofErr w:type="spellStart"/>
      <w:r w:rsidRPr="00E027F8">
        <w:rPr>
          <w:rFonts w:ascii="Times New Roman" w:hAnsi="Times New Roman"/>
          <w:color w:val="000000" w:themeColor="text1"/>
          <w:position w:val="6"/>
          <w:sz w:val="24"/>
          <w:szCs w:val="24"/>
        </w:rPr>
        <w:t>Моруці</w:t>
      </w:r>
      <w:proofErr w:type="spellEnd"/>
      <w:r w:rsidRPr="00E027F8">
        <w:rPr>
          <w:rFonts w:ascii="Times New Roman" w:hAnsi="Times New Roman"/>
          <w:color w:val="000000" w:themeColor="text1"/>
          <w:position w:val="6"/>
          <w:sz w:val="24"/>
          <w:szCs w:val="24"/>
        </w:rPr>
        <w:t>.</w:t>
      </w:r>
    </w:p>
    <w:p w14:paraId="3C30AF1E" w14:textId="65A90272"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7</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 xml:space="preserve">Роль переднього мозку, </w:t>
      </w:r>
      <w:proofErr w:type="spellStart"/>
      <w:r w:rsidR="00E94452" w:rsidRPr="00E027F8">
        <w:rPr>
          <w:rFonts w:ascii="Times New Roman" w:hAnsi="Times New Roman"/>
          <w:color w:val="000000" w:themeColor="text1"/>
          <w:position w:val="6"/>
          <w:sz w:val="24"/>
          <w:szCs w:val="24"/>
        </w:rPr>
        <w:t>лімбічної</w:t>
      </w:r>
      <w:proofErr w:type="spellEnd"/>
      <w:r w:rsidR="00E94452" w:rsidRPr="00E027F8">
        <w:rPr>
          <w:rFonts w:ascii="Times New Roman" w:hAnsi="Times New Roman"/>
          <w:color w:val="000000" w:themeColor="text1"/>
          <w:position w:val="6"/>
          <w:sz w:val="24"/>
          <w:szCs w:val="24"/>
        </w:rPr>
        <w:t xml:space="preserve"> системи та кори головного мозку в регуляції рухових функцій, в тому числі </w:t>
      </w:r>
      <w:proofErr w:type="spellStart"/>
      <w:r w:rsidR="00E94452" w:rsidRPr="00E027F8">
        <w:rPr>
          <w:rFonts w:ascii="Times New Roman" w:hAnsi="Times New Roman"/>
          <w:color w:val="000000" w:themeColor="text1"/>
          <w:position w:val="6"/>
          <w:sz w:val="24"/>
          <w:szCs w:val="24"/>
        </w:rPr>
        <w:t>щелепно</w:t>
      </w:r>
      <w:proofErr w:type="spellEnd"/>
      <w:r w:rsidR="00E94452" w:rsidRPr="00E027F8">
        <w:rPr>
          <w:rFonts w:ascii="Times New Roman" w:hAnsi="Times New Roman"/>
          <w:color w:val="000000" w:themeColor="text1"/>
          <w:position w:val="6"/>
          <w:sz w:val="24"/>
          <w:szCs w:val="24"/>
        </w:rPr>
        <w:t>-лицевої системи</w:t>
      </w:r>
      <w:r w:rsidRPr="00E027F8">
        <w:rPr>
          <w:rFonts w:ascii="Times New Roman" w:hAnsi="Times New Roman"/>
          <w:color w:val="000000" w:themeColor="text1"/>
          <w:position w:val="6"/>
          <w:sz w:val="24"/>
          <w:szCs w:val="24"/>
        </w:rPr>
        <w:t>.</w:t>
      </w:r>
    </w:p>
    <w:p w14:paraId="03131035" w14:textId="110078DA"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Функціонально-структурна організація мозочка, його аферентні та еферентні зв'язки, їх фізіологічна роль. Функціональна організація кори мозочка. Взаємодія між корою мозочка і </w:t>
      </w:r>
      <w:proofErr w:type="spellStart"/>
      <w:r w:rsidRPr="00E027F8">
        <w:rPr>
          <w:rFonts w:ascii="Times New Roman" w:hAnsi="Times New Roman"/>
          <w:color w:val="000000" w:themeColor="text1"/>
          <w:position w:val="6"/>
          <w:sz w:val="24"/>
          <w:szCs w:val="24"/>
        </w:rPr>
        <w:t>мозочковими</w:t>
      </w:r>
      <w:proofErr w:type="spellEnd"/>
      <w:r w:rsidRPr="00E027F8">
        <w:rPr>
          <w:rFonts w:ascii="Times New Roman" w:hAnsi="Times New Roman"/>
          <w:color w:val="000000" w:themeColor="text1"/>
          <w:position w:val="6"/>
          <w:sz w:val="24"/>
          <w:szCs w:val="24"/>
        </w:rPr>
        <w:t xml:space="preserve"> та вестибулярними ядрами. Роль мозочка у програмуванні, ініціації та контролюванні рухів. Мозочок і навчання. Наслідки видалення або ураження мозочка, що виникають у людини, їх фізіологічні механізми. Функціональна характеристика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xml:space="preserve"> таламуса (специфічних: перемикаючих, асоціативних, моторних, неспецифічних) у регуляції рухових функцій. Функціональна організація та зв'язки базальних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xml:space="preserve"> (хвостатого ядра, лушпини і блідої кулі). Роль базальних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xml:space="preserve"> у регуляції м'язового тонусу та складних рухових актів, в організації та реалізації рухових програм. їх взаємодія з </w:t>
      </w:r>
      <w:proofErr w:type="spellStart"/>
      <w:r w:rsidRPr="00E027F8">
        <w:rPr>
          <w:rFonts w:ascii="Times New Roman" w:hAnsi="Times New Roman"/>
          <w:color w:val="000000" w:themeColor="text1"/>
          <w:position w:val="6"/>
          <w:sz w:val="24"/>
          <w:szCs w:val="24"/>
        </w:rPr>
        <w:t>підталамічним</w:t>
      </w:r>
      <w:proofErr w:type="spellEnd"/>
      <w:r w:rsidRPr="00E027F8">
        <w:rPr>
          <w:rFonts w:ascii="Times New Roman" w:hAnsi="Times New Roman"/>
          <w:color w:val="000000" w:themeColor="text1"/>
          <w:position w:val="6"/>
          <w:sz w:val="24"/>
          <w:szCs w:val="24"/>
        </w:rPr>
        <w:t xml:space="preserve"> ядром і чорною субстанцією, іншими структурами. </w:t>
      </w:r>
      <w:proofErr w:type="spellStart"/>
      <w:r w:rsidRPr="00E027F8">
        <w:rPr>
          <w:rFonts w:ascii="Times New Roman" w:hAnsi="Times New Roman"/>
          <w:color w:val="000000" w:themeColor="text1"/>
          <w:position w:val="6"/>
          <w:sz w:val="24"/>
          <w:szCs w:val="24"/>
        </w:rPr>
        <w:t>Нейромедіатори</w:t>
      </w:r>
      <w:proofErr w:type="spellEnd"/>
      <w:r w:rsidRPr="00E027F8">
        <w:rPr>
          <w:rFonts w:ascii="Times New Roman" w:hAnsi="Times New Roman"/>
          <w:color w:val="000000" w:themeColor="text1"/>
          <w:position w:val="6"/>
          <w:sz w:val="24"/>
          <w:szCs w:val="24"/>
        </w:rPr>
        <w:t xml:space="preserve"> в системі базальних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xml:space="preserve">, їх фізіологічна роль. Цикли лушпини та хвостатого тіла. Клінічні прояви при пошкоджені базальних </w:t>
      </w:r>
      <w:proofErr w:type="spellStart"/>
      <w:r w:rsidRPr="00E027F8">
        <w:rPr>
          <w:rFonts w:ascii="Times New Roman" w:hAnsi="Times New Roman"/>
          <w:color w:val="000000" w:themeColor="text1"/>
          <w:position w:val="6"/>
          <w:sz w:val="24"/>
          <w:szCs w:val="24"/>
        </w:rPr>
        <w:t>ядер</w:t>
      </w:r>
      <w:proofErr w:type="spellEnd"/>
      <w:r w:rsidRPr="00E027F8">
        <w:rPr>
          <w:rFonts w:ascii="Times New Roman" w:hAnsi="Times New Roman"/>
          <w:color w:val="000000" w:themeColor="text1"/>
          <w:position w:val="6"/>
          <w:sz w:val="24"/>
          <w:szCs w:val="24"/>
        </w:rPr>
        <w:t>, їх фізіологічні механізми.</w:t>
      </w:r>
    </w:p>
    <w:p w14:paraId="6F69A337" w14:textId="30E632D0"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Локомоції людини, їх регуляція. Програмування рухів. Функціональна структура довільних рухів. В </w:t>
      </w:r>
      <w:proofErr w:type="spellStart"/>
      <w:r w:rsidRPr="00E027F8">
        <w:rPr>
          <w:rFonts w:ascii="Times New Roman" w:hAnsi="Times New Roman"/>
          <w:color w:val="000000" w:themeColor="text1"/>
          <w:position w:val="6"/>
          <w:sz w:val="24"/>
          <w:szCs w:val="24"/>
        </w:rPr>
        <w:t>Лімбічна</w:t>
      </w:r>
      <w:proofErr w:type="spellEnd"/>
      <w:r w:rsidRPr="00E027F8">
        <w:rPr>
          <w:rFonts w:ascii="Times New Roman" w:hAnsi="Times New Roman"/>
          <w:color w:val="000000" w:themeColor="text1"/>
          <w:position w:val="6"/>
          <w:sz w:val="24"/>
          <w:szCs w:val="24"/>
        </w:rPr>
        <w:t xml:space="preserve"> система, її організація, функції, провідна роль гіпоталамуса. Особливість функцій нейронів гіпоталамуса: </w:t>
      </w:r>
      <w:proofErr w:type="spellStart"/>
      <w:r w:rsidRPr="00E027F8">
        <w:rPr>
          <w:rFonts w:ascii="Times New Roman" w:hAnsi="Times New Roman"/>
          <w:color w:val="000000" w:themeColor="text1"/>
          <w:position w:val="6"/>
          <w:sz w:val="24"/>
          <w:szCs w:val="24"/>
        </w:rPr>
        <w:t>нейрорецепція</w:t>
      </w:r>
      <w:proofErr w:type="spellEnd"/>
      <w:r w:rsidRPr="00E027F8">
        <w:rPr>
          <w:rFonts w:ascii="Times New Roman" w:hAnsi="Times New Roman"/>
          <w:color w:val="000000" w:themeColor="text1"/>
          <w:position w:val="6"/>
          <w:sz w:val="24"/>
          <w:szCs w:val="24"/>
        </w:rPr>
        <w:t xml:space="preserve">, нейросекреція. Роль гіпоталамуса в регуляції вісцеральних функцій, інтеграції соматичних, автономних та ендокринних механізмів у регуляції гомеостазу, формуванні мотивацій, емоцій, неспецифічної адаптації організму, біологічних ритмів. Специфічні функції інших структур </w:t>
      </w:r>
      <w:proofErr w:type="spellStart"/>
      <w:r w:rsidRPr="00E027F8">
        <w:rPr>
          <w:rFonts w:ascii="Times New Roman" w:hAnsi="Times New Roman"/>
          <w:color w:val="000000" w:themeColor="text1"/>
          <w:position w:val="6"/>
          <w:sz w:val="24"/>
          <w:szCs w:val="24"/>
        </w:rPr>
        <w:t>лімбічної</w:t>
      </w:r>
      <w:proofErr w:type="spellEnd"/>
      <w:r w:rsidRPr="00E027F8">
        <w:rPr>
          <w:rFonts w:ascii="Times New Roman" w:hAnsi="Times New Roman"/>
          <w:color w:val="000000" w:themeColor="text1"/>
          <w:position w:val="6"/>
          <w:sz w:val="24"/>
          <w:szCs w:val="24"/>
        </w:rPr>
        <w:t xml:space="preserve"> системи - </w:t>
      </w:r>
      <w:proofErr w:type="spellStart"/>
      <w:r w:rsidRPr="00E027F8">
        <w:rPr>
          <w:rFonts w:ascii="Times New Roman" w:hAnsi="Times New Roman"/>
          <w:color w:val="000000" w:themeColor="text1"/>
          <w:position w:val="6"/>
          <w:sz w:val="24"/>
          <w:szCs w:val="24"/>
        </w:rPr>
        <w:t>гіпокампа</w:t>
      </w:r>
      <w:proofErr w:type="spellEnd"/>
      <w:r w:rsidRPr="00E027F8">
        <w:rPr>
          <w:rFonts w:ascii="Times New Roman" w:hAnsi="Times New Roman"/>
          <w:color w:val="000000" w:themeColor="text1"/>
          <w:position w:val="6"/>
          <w:sz w:val="24"/>
          <w:szCs w:val="24"/>
        </w:rPr>
        <w:t xml:space="preserve">, мигдалин, </w:t>
      </w:r>
      <w:proofErr w:type="spellStart"/>
      <w:r w:rsidRPr="00E027F8">
        <w:rPr>
          <w:rFonts w:ascii="Times New Roman" w:hAnsi="Times New Roman"/>
          <w:color w:val="000000" w:themeColor="text1"/>
          <w:position w:val="6"/>
          <w:sz w:val="24"/>
          <w:szCs w:val="24"/>
        </w:rPr>
        <w:t>лімбічної</w:t>
      </w:r>
      <w:proofErr w:type="spellEnd"/>
      <w:r w:rsidRPr="00E027F8">
        <w:rPr>
          <w:rFonts w:ascii="Times New Roman" w:hAnsi="Times New Roman"/>
          <w:color w:val="000000" w:themeColor="text1"/>
          <w:position w:val="6"/>
          <w:sz w:val="24"/>
          <w:szCs w:val="24"/>
        </w:rPr>
        <w:t xml:space="preserve"> кори.  Фізіологічна анатомія кори головного мозку. Сучасні уявлення про локалізацію функцій в корі та її організацію. Функціональні зв'язки кори головного мозку із структурами ЦНС. Функції окремих полів кори (асоціативних, сенсорних, моторних). Роль кори в формуванні системної діяльності організму. Первинна моторна зона кори (поле 4), її функціональна організація та роль у регуляції рухових функцій. </w:t>
      </w:r>
      <w:proofErr w:type="spellStart"/>
      <w:r w:rsidRPr="00E027F8">
        <w:rPr>
          <w:rFonts w:ascii="Times New Roman" w:hAnsi="Times New Roman"/>
          <w:color w:val="000000" w:themeColor="text1"/>
          <w:position w:val="6"/>
          <w:sz w:val="24"/>
          <w:szCs w:val="24"/>
        </w:rPr>
        <w:t>Передмоторна</w:t>
      </w:r>
      <w:proofErr w:type="spellEnd"/>
      <w:r w:rsidRPr="00E027F8">
        <w:rPr>
          <w:rFonts w:ascii="Times New Roman" w:hAnsi="Times New Roman"/>
          <w:color w:val="000000" w:themeColor="text1"/>
          <w:position w:val="6"/>
          <w:sz w:val="24"/>
          <w:szCs w:val="24"/>
        </w:rPr>
        <w:t xml:space="preserve"> та додаткова моторні зони кори, їх організація та роль у регуляції рухових функцій. Аферентні зв'язки моторної кори. Низхідні провідні шляхи: </w:t>
      </w:r>
      <w:proofErr w:type="spellStart"/>
      <w:r w:rsidRPr="00E027F8">
        <w:rPr>
          <w:rFonts w:ascii="Times New Roman" w:hAnsi="Times New Roman"/>
          <w:color w:val="000000" w:themeColor="text1"/>
          <w:position w:val="6"/>
          <w:sz w:val="24"/>
          <w:szCs w:val="24"/>
        </w:rPr>
        <w:t>кірково</w:t>
      </w:r>
      <w:proofErr w:type="spellEnd"/>
      <w:r w:rsidRPr="00E027F8">
        <w:rPr>
          <w:rFonts w:ascii="Times New Roman" w:hAnsi="Times New Roman"/>
          <w:color w:val="000000" w:themeColor="text1"/>
          <w:position w:val="6"/>
          <w:sz w:val="24"/>
          <w:szCs w:val="24"/>
        </w:rPr>
        <w:t xml:space="preserve">-ядерні, </w:t>
      </w:r>
      <w:proofErr w:type="spellStart"/>
      <w:r w:rsidRPr="00E027F8">
        <w:rPr>
          <w:rFonts w:ascii="Times New Roman" w:hAnsi="Times New Roman"/>
          <w:color w:val="000000" w:themeColor="text1"/>
          <w:position w:val="6"/>
          <w:sz w:val="24"/>
          <w:szCs w:val="24"/>
        </w:rPr>
        <w:t>кірково</w:t>
      </w:r>
      <w:proofErr w:type="spellEnd"/>
      <w:r w:rsidRPr="00E027F8">
        <w:rPr>
          <w:rFonts w:ascii="Times New Roman" w:hAnsi="Times New Roman"/>
          <w:color w:val="000000" w:themeColor="text1"/>
          <w:position w:val="6"/>
          <w:sz w:val="24"/>
          <w:szCs w:val="24"/>
        </w:rPr>
        <w:t xml:space="preserve">-спинномозкові - латеральні, вентральні, їх роль у регуляції функцій м'язів осьового скелету, проксимальних та дистальних відділів кінцівок. Підтримання активності кори головного мозку. Висхідні активуючі впливи ретикулярної формації стовбуру мозку. </w:t>
      </w:r>
      <w:proofErr w:type="spellStart"/>
      <w:r w:rsidRPr="00E027F8">
        <w:rPr>
          <w:rFonts w:ascii="Times New Roman" w:hAnsi="Times New Roman"/>
          <w:color w:val="000000" w:themeColor="text1"/>
          <w:position w:val="6"/>
          <w:sz w:val="24"/>
          <w:szCs w:val="24"/>
        </w:rPr>
        <w:t>Нейро</w:t>
      </w:r>
      <w:proofErr w:type="spellEnd"/>
      <w:r w:rsidRPr="00E027F8">
        <w:rPr>
          <w:rFonts w:ascii="Times New Roman" w:hAnsi="Times New Roman"/>
          <w:color w:val="000000" w:themeColor="text1"/>
          <w:position w:val="6"/>
          <w:sz w:val="24"/>
          <w:szCs w:val="24"/>
        </w:rPr>
        <w:t>-гормональний контроль активності головного мозку (</w:t>
      </w:r>
      <w:proofErr w:type="spellStart"/>
      <w:r w:rsidRPr="00E027F8">
        <w:rPr>
          <w:rFonts w:ascii="Times New Roman" w:hAnsi="Times New Roman"/>
          <w:color w:val="000000" w:themeColor="text1"/>
          <w:position w:val="6"/>
          <w:sz w:val="24"/>
          <w:szCs w:val="24"/>
        </w:rPr>
        <w:t>норадренергічні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допамінергічні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серотонінергічні</w:t>
      </w:r>
      <w:proofErr w:type="spellEnd"/>
      <w:r w:rsidRPr="00E027F8">
        <w:rPr>
          <w:rFonts w:ascii="Times New Roman" w:hAnsi="Times New Roman"/>
          <w:color w:val="000000" w:themeColor="text1"/>
          <w:position w:val="6"/>
          <w:sz w:val="24"/>
          <w:szCs w:val="24"/>
        </w:rPr>
        <w:t xml:space="preserve"> впливи). </w:t>
      </w:r>
      <w:proofErr w:type="spellStart"/>
      <w:r w:rsidRPr="00E027F8">
        <w:rPr>
          <w:rFonts w:ascii="Times New Roman" w:hAnsi="Times New Roman"/>
          <w:color w:val="000000" w:themeColor="text1"/>
          <w:position w:val="6"/>
          <w:sz w:val="24"/>
          <w:szCs w:val="24"/>
        </w:rPr>
        <w:t>Нейро</w:t>
      </w:r>
      <w:proofErr w:type="spellEnd"/>
      <w:r w:rsidRPr="00E027F8">
        <w:rPr>
          <w:rFonts w:ascii="Times New Roman" w:hAnsi="Times New Roman"/>
          <w:color w:val="000000" w:themeColor="text1"/>
          <w:position w:val="6"/>
          <w:sz w:val="24"/>
          <w:szCs w:val="24"/>
        </w:rPr>
        <w:t>-гормональні системи головного мозку. Вікові зміни рухових функцій.</w:t>
      </w:r>
    </w:p>
    <w:p w14:paraId="47432B39" w14:textId="1D5971E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8</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 xml:space="preserve">Структурна організація автономної нервової системи, медіатори, </w:t>
      </w:r>
      <w:proofErr w:type="spellStart"/>
      <w:r w:rsidR="00E94452" w:rsidRPr="00E027F8">
        <w:rPr>
          <w:rFonts w:ascii="Times New Roman" w:hAnsi="Times New Roman"/>
          <w:color w:val="000000" w:themeColor="text1"/>
          <w:position w:val="6"/>
          <w:sz w:val="24"/>
          <w:szCs w:val="24"/>
        </w:rPr>
        <w:t>циторецептори</w:t>
      </w:r>
      <w:proofErr w:type="spellEnd"/>
      <w:r w:rsidR="00E94452" w:rsidRPr="00E027F8">
        <w:rPr>
          <w:rFonts w:ascii="Times New Roman" w:hAnsi="Times New Roman"/>
          <w:color w:val="000000" w:themeColor="text1"/>
          <w:position w:val="6"/>
          <w:sz w:val="24"/>
          <w:szCs w:val="24"/>
        </w:rPr>
        <w:t xml:space="preserve">, вторинні </w:t>
      </w:r>
      <w:proofErr w:type="spellStart"/>
      <w:r w:rsidR="00E94452" w:rsidRPr="00E027F8">
        <w:rPr>
          <w:rFonts w:ascii="Times New Roman" w:hAnsi="Times New Roman"/>
          <w:color w:val="000000" w:themeColor="text1"/>
          <w:position w:val="6"/>
          <w:sz w:val="24"/>
          <w:szCs w:val="24"/>
        </w:rPr>
        <w:t>месенжери</w:t>
      </w:r>
      <w:proofErr w:type="spellEnd"/>
      <w:r w:rsidR="00E94452" w:rsidRPr="00E027F8">
        <w:rPr>
          <w:rFonts w:ascii="Times New Roman" w:hAnsi="Times New Roman"/>
          <w:color w:val="000000" w:themeColor="text1"/>
          <w:position w:val="6"/>
          <w:sz w:val="24"/>
          <w:szCs w:val="24"/>
        </w:rPr>
        <w:t>. Функції автономної нервової системи</w:t>
      </w:r>
      <w:r w:rsidRPr="00E027F8">
        <w:rPr>
          <w:rFonts w:ascii="Times New Roman" w:hAnsi="Times New Roman"/>
          <w:color w:val="000000" w:themeColor="text1"/>
          <w:position w:val="6"/>
          <w:sz w:val="24"/>
          <w:szCs w:val="24"/>
        </w:rPr>
        <w:t>.</w:t>
      </w:r>
    </w:p>
    <w:p w14:paraId="255D582C" w14:textId="589C5FE9"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Структурно-функціональна організація автономної нервової системи. </w:t>
      </w:r>
      <w:r w:rsidRPr="00E027F8">
        <w:rPr>
          <w:rFonts w:ascii="Times New Roman" w:hAnsi="Times New Roman"/>
          <w:color w:val="000000" w:themeColor="text1"/>
          <w:position w:val="6"/>
          <w:sz w:val="24"/>
          <w:szCs w:val="24"/>
        </w:rPr>
        <w:lastRenderedPageBreak/>
        <w:t xml:space="preserve">Симпатичний, парасимпатичний та </w:t>
      </w:r>
      <w:proofErr w:type="spellStart"/>
      <w:r w:rsidRPr="00E027F8">
        <w:rPr>
          <w:rFonts w:ascii="Times New Roman" w:hAnsi="Times New Roman"/>
          <w:color w:val="000000" w:themeColor="text1"/>
          <w:position w:val="6"/>
          <w:sz w:val="24"/>
          <w:szCs w:val="24"/>
        </w:rPr>
        <w:t>метасимпатичний</w:t>
      </w:r>
      <w:proofErr w:type="spellEnd"/>
      <w:r w:rsidRPr="00E027F8">
        <w:rPr>
          <w:rFonts w:ascii="Times New Roman" w:hAnsi="Times New Roman"/>
          <w:color w:val="000000" w:themeColor="text1"/>
          <w:position w:val="6"/>
          <w:sz w:val="24"/>
          <w:szCs w:val="24"/>
        </w:rPr>
        <w:t xml:space="preserve"> відділи, їх роль в регуляції вісцеральних функцій. Автономні рефлекси, особливості будови еферентної ланки їх рефлекторних дуг. Автономні ганглії, їх функції. Механізми передачі збудження в </w:t>
      </w:r>
      <w:proofErr w:type="spellStart"/>
      <w:r w:rsidRPr="00E027F8">
        <w:rPr>
          <w:rFonts w:ascii="Times New Roman" w:hAnsi="Times New Roman"/>
          <w:color w:val="000000" w:themeColor="text1"/>
          <w:position w:val="6"/>
          <w:sz w:val="24"/>
          <w:szCs w:val="24"/>
        </w:rPr>
        <w:t>гангліонарних</w:t>
      </w:r>
      <w:proofErr w:type="spellEnd"/>
      <w:r w:rsidRPr="00E027F8">
        <w:rPr>
          <w:rFonts w:ascii="Times New Roman" w:hAnsi="Times New Roman"/>
          <w:color w:val="000000" w:themeColor="text1"/>
          <w:position w:val="6"/>
          <w:sz w:val="24"/>
          <w:szCs w:val="24"/>
        </w:rPr>
        <w:t xml:space="preserve"> і нервово-органних синапсах симпатичної й парасимпатичної систем.</w:t>
      </w:r>
    </w:p>
    <w:p w14:paraId="76DDF1EF" w14:textId="583623B7" w:rsidR="00A47603" w:rsidRPr="00E027F8" w:rsidRDefault="009466A8" w:rsidP="009466A8">
      <w:pPr>
        <w:widowControl w:val="0"/>
        <w:spacing w:after="0" w:line="240" w:lineRule="auto"/>
        <w:ind w:firstLine="708"/>
        <w:jc w:val="both"/>
        <w:rPr>
          <w:rFonts w:ascii="Times New Roman" w:hAnsi="Times New Roman"/>
          <w:color w:val="000000" w:themeColor="text1"/>
          <w:position w:val="6"/>
          <w:sz w:val="24"/>
          <w:szCs w:val="24"/>
        </w:rPr>
      </w:pPr>
      <w:proofErr w:type="spellStart"/>
      <w:r w:rsidRPr="00E027F8">
        <w:rPr>
          <w:rFonts w:ascii="Times New Roman" w:hAnsi="Times New Roman"/>
          <w:color w:val="000000" w:themeColor="text1"/>
          <w:position w:val="6"/>
          <w:sz w:val="24"/>
          <w:szCs w:val="24"/>
        </w:rPr>
        <w:t>Нейромедіатори</w:t>
      </w:r>
      <w:proofErr w:type="spellEnd"/>
      <w:r w:rsidRPr="00E027F8">
        <w:rPr>
          <w:rFonts w:ascii="Times New Roman" w:hAnsi="Times New Roman"/>
          <w:color w:val="000000" w:themeColor="text1"/>
          <w:position w:val="6"/>
          <w:sz w:val="24"/>
          <w:szCs w:val="24"/>
        </w:rPr>
        <w:t xml:space="preserve"> автономної нервової системи. Види </w:t>
      </w:r>
      <w:proofErr w:type="spellStart"/>
      <w:r w:rsidRPr="00E027F8">
        <w:rPr>
          <w:rFonts w:ascii="Times New Roman" w:hAnsi="Times New Roman"/>
          <w:color w:val="000000" w:themeColor="text1"/>
          <w:position w:val="6"/>
          <w:sz w:val="24"/>
          <w:szCs w:val="24"/>
        </w:rPr>
        <w:t>циторецепторів</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холінергічні</w:t>
      </w:r>
      <w:proofErr w:type="spellEnd"/>
      <w:r w:rsidRPr="00E027F8">
        <w:rPr>
          <w:rFonts w:ascii="Times New Roman" w:hAnsi="Times New Roman"/>
          <w:color w:val="000000" w:themeColor="text1"/>
          <w:position w:val="6"/>
          <w:sz w:val="24"/>
          <w:szCs w:val="24"/>
        </w:rPr>
        <w:t xml:space="preserve">, адренергічні, </w:t>
      </w:r>
      <w:proofErr w:type="spellStart"/>
      <w:r w:rsidRPr="00E027F8">
        <w:rPr>
          <w:rFonts w:ascii="Times New Roman" w:hAnsi="Times New Roman"/>
          <w:color w:val="000000" w:themeColor="text1"/>
          <w:position w:val="6"/>
          <w:sz w:val="24"/>
          <w:szCs w:val="24"/>
        </w:rPr>
        <w:t>пуринергічні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серотонінергічні</w:t>
      </w:r>
      <w:proofErr w:type="spellEnd"/>
      <w:r w:rsidRPr="00E027F8">
        <w:rPr>
          <w:rFonts w:ascii="Times New Roman" w:hAnsi="Times New Roman"/>
          <w:color w:val="000000" w:themeColor="text1"/>
          <w:position w:val="6"/>
          <w:sz w:val="24"/>
          <w:szCs w:val="24"/>
        </w:rPr>
        <w:t xml:space="preserve"> та інші). Блокатори передачі збудження в синапсах. Центральне регулювання вісцеральних функцій. Інтегративні центри регуляції вісцеральних функцій. Роль стовбура мозку. Гіпоталамус, його аферентні й еферентні зв'язки. Функції гіпоталамуса у регуляції вісцеральних функцій. Впливи симпатичного, парасимпатичного та </w:t>
      </w:r>
      <w:proofErr w:type="spellStart"/>
      <w:r w:rsidRPr="00E027F8">
        <w:rPr>
          <w:rFonts w:ascii="Times New Roman" w:hAnsi="Times New Roman"/>
          <w:color w:val="000000" w:themeColor="text1"/>
          <w:position w:val="6"/>
          <w:sz w:val="24"/>
          <w:szCs w:val="24"/>
        </w:rPr>
        <w:t>метасимпатичного</w:t>
      </w:r>
      <w:proofErr w:type="spellEnd"/>
      <w:r w:rsidRPr="00E027F8">
        <w:rPr>
          <w:rFonts w:ascii="Times New Roman" w:hAnsi="Times New Roman"/>
          <w:color w:val="000000" w:themeColor="text1"/>
          <w:position w:val="6"/>
          <w:sz w:val="24"/>
          <w:szCs w:val="24"/>
        </w:rPr>
        <w:t xml:space="preserve"> відділів на функції органів і систем організму.</w:t>
      </w:r>
    </w:p>
    <w:p w14:paraId="15E7E390" w14:textId="569059E5" w:rsidR="009466A8"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rPr>
        <w:t>9</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Дослідження механізмів гуморальної регуляції, її факторів, шляхів дії гормонів на клітини-мішені та регуляція їх секреції</w:t>
      </w:r>
      <w:r w:rsidRPr="00E027F8">
        <w:rPr>
          <w:rFonts w:ascii="Times New Roman" w:hAnsi="Times New Roman"/>
          <w:color w:val="000000" w:themeColor="text1"/>
          <w:position w:val="6"/>
          <w:sz w:val="24"/>
          <w:szCs w:val="24"/>
        </w:rPr>
        <w:t xml:space="preserve">. </w:t>
      </w:r>
    </w:p>
    <w:p w14:paraId="3B9761EC" w14:textId="4B04E592" w:rsidR="00A47603"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Фактори гуморальної регуляції, їх характеристика та класифікація. Контур гуморальної регуляції, роль зворотного зв'язку в регуляції. Взаємозв'язок нервової та гуморальної регуляції. Структурно-функціональна організація ендокринної системи. Ендокринні залози, ендокринні клітини, їх гормони, їх впливи. Основні механізми дії гормонів. Рецептори мембран та внутрішньоклітинні рецептори, вторинні посередники, О-протеїни, їх роль. Регуляція секреції гормонів. </w:t>
      </w:r>
      <w:proofErr w:type="spellStart"/>
      <w:r w:rsidRPr="00E027F8">
        <w:rPr>
          <w:rFonts w:ascii="Times New Roman" w:hAnsi="Times New Roman"/>
          <w:color w:val="000000" w:themeColor="text1"/>
          <w:position w:val="6"/>
          <w:sz w:val="24"/>
          <w:szCs w:val="24"/>
        </w:rPr>
        <w:t>Гіпоталамо</w:t>
      </w:r>
      <w:proofErr w:type="spellEnd"/>
      <w:r w:rsidRPr="00E027F8">
        <w:rPr>
          <w:rFonts w:ascii="Times New Roman" w:hAnsi="Times New Roman"/>
          <w:color w:val="000000" w:themeColor="text1"/>
          <w:position w:val="6"/>
          <w:sz w:val="24"/>
          <w:szCs w:val="24"/>
        </w:rPr>
        <w:t xml:space="preserve"> - </w:t>
      </w:r>
      <w:proofErr w:type="spellStart"/>
      <w:r w:rsidRPr="00E027F8">
        <w:rPr>
          <w:rFonts w:ascii="Times New Roman" w:hAnsi="Times New Roman"/>
          <w:color w:val="000000" w:themeColor="text1"/>
          <w:position w:val="6"/>
          <w:sz w:val="24"/>
          <w:szCs w:val="24"/>
        </w:rPr>
        <w:t>гіпофізарна</w:t>
      </w:r>
      <w:proofErr w:type="spellEnd"/>
      <w:r w:rsidRPr="00E027F8">
        <w:rPr>
          <w:rFonts w:ascii="Times New Roman" w:hAnsi="Times New Roman"/>
          <w:color w:val="000000" w:themeColor="text1"/>
          <w:position w:val="6"/>
          <w:sz w:val="24"/>
          <w:szCs w:val="24"/>
        </w:rPr>
        <w:t xml:space="preserve"> система. </w:t>
      </w:r>
      <w:proofErr w:type="spellStart"/>
      <w:r w:rsidRPr="00E027F8">
        <w:rPr>
          <w:rFonts w:ascii="Times New Roman" w:hAnsi="Times New Roman"/>
          <w:color w:val="000000" w:themeColor="text1"/>
          <w:position w:val="6"/>
          <w:sz w:val="24"/>
          <w:szCs w:val="24"/>
        </w:rPr>
        <w:t>Нейросекрети</w:t>
      </w:r>
      <w:proofErr w:type="spellEnd"/>
      <w:r w:rsidRPr="00E027F8">
        <w:rPr>
          <w:rFonts w:ascii="Times New Roman" w:hAnsi="Times New Roman"/>
          <w:color w:val="000000" w:themeColor="text1"/>
          <w:position w:val="6"/>
          <w:sz w:val="24"/>
          <w:szCs w:val="24"/>
        </w:rPr>
        <w:t xml:space="preserve"> гіпоталамуса, роль </w:t>
      </w:r>
      <w:proofErr w:type="spellStart"/>
      <w:r w:rsidRPr="00E027F8">
        <w:rPr>
          <w:rFonts w:ascii="Times New Roman" w:hAnsi="Times New Roman"/>
          <w:color w:val="000000" w:themeColor="text1"/>
          <w:position w:val="6"/>
          <w:sz w:val="24"/>
          <w:szCs w:val="24"/>
        </w:rPr>
        <w:t>ліберинів</w:t>
      </w:r>
      <w:proofErr w:type="spellEnd"/>
      <w:r w:rsidRPr="00E027F8">
        <w:rPr>
          <w:rFonts w:ascii="Times New Roman" w:hAnsi="Times New Roman"/>
          <w:color w:val="000000" w:themeColor="text1"/>
          <w:position w:val="6"/>
          <w:sz w:val="24"/>
          <w:szCs w:val="24"/>
        </w:rPr>
        <w:t xml:space="preserve"> і </w:t>
      </w:r>
      <w:proofErr w:type="spellStart"/>
      <w:r w:rsidRPr="00E027F8">
        <w:rPr>
          <w:rFonts w:ascii="Times New Roman" w:hAnsi="Times New Roman"/>
          <w:color w:val="000000" w:themeColor="text1"/>
          <w:position w:val="6"/>
          <w:sz w:val="24"/>
          <w:szCs w:val="24"/>
        </w:rPr>
        <w:t>статинів</w:t>
      </w:r>
      <w:proofErr w:type="spellEnd"/>
      <w:r w:rsidRPr="00E027F8">
        <w:rPr>
          <w:rFonts w:ascii="Times New Roman" w:hAnsi="Times New Roman"/>
          <w:color w:val="000000" w:themeColor="text1"/>
          <w:position w:val="6"/>
          <w:sz w:val="24"/>
          <w:szCs w:val="24"/>
        </w:rPr>
        <w:t>. Функціональний зв'язок гіпоталамуса з гіпофізом.</w:t>
      </w:r>
    </w:p>
    <w:p w14:paraId="39947D91" w14:textId="5309B6FE"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rPr>
        <w:t>10</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Дослідження  ролі гормонів у регуляції процесів психічного і фізичного розвитку людини</w:t>
      </w:r>
      <w:r w:rsidRPr="00E027F8">
        <w:rPr>
          <w:rFonts w:ascii="Times New Roman" w:hAnsi="Times New Roman"/>
          <w:color w:val="000000" w:themeColor="text1"/>
          <w:position w:val="6"/>
          <w:sz w:val="24"/>
          <w:szCs w:val="24"/>
        </w:rPr>
        <w:t>.</w:t>
      </w:r>
    </w:p>
    <w:p w14:paraId="5368F3AB" w14:textId="333177E9"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Гіпофіз, його гормони, їх впливи. Роль </w:t>
      </w:r>
      <w:proofErr w:type="spellStart"/>
      <w:r w:rsidRPr="00E027F8">
        <w:rPr>
          <w:rFonts w:ascii="Times New Roman" w:hAnsi="Times New Roman"/>
          <w:color w:val="000000" w:themeColor="text1"/>
          <w:position w:val="6"/>
          <w:sz w:val="24"/>
          <w:szCs w:val="24"/>
        </w:rPr>
        <w:t>соматоторопіну</w:t>
      </w:r>
      <w:proofErr w:type="spellEnd"/>
      <w:r w:rsidRPr="00E027F8">
        <w:rPr>
          <w:rFonts w:ascii="Times New Roman" w:hAnsi="Times New Roman"/>
          <w:color w:val="000000" w:themeColor="text1"/>
          <w:position w:val="6"/>
          <w:sz w:val="24"/>
          <w:szCs w:val="24"/>
        </w:rPr>
        <w:t xml:space="preserve"> (СТГ) в забезпеченні процесів росту та розвитку, </w:t>
      </w:r>
      <w:proofErr w:type="spellStart"/>
      <w:r w:rsidRPr="00E027F8">
        <w:rPr>
          <w:rFonts w:ascii="Times New Roman" w:hAnsi="Times New Roman"/>
          <w:color w:val="000000" w:themeColor="text1"/>
          <w:position w:val="6"/>
          <w:sz w:val="24"/>
          <w:szCs w:val="24"/>
        </w:rPr>
        <w:t>соматомедіни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інсуліноподібний</w:t>
      </w:r>
      <w:proofErr w:type="spellEnd"/>
      <w:r w:rsidRPr="00E027F8">
        <w:rPr>
          <w:rFonts w:ascii="Times New Roman" w:hAnsi="Times New Roman"/>
          <w:color w:val="000000" w:themeColor="text1"/>
          <w:position w:val="6"/>
          <w:sz w:val="24"/>
          <w:szCs w:val="24"/>
        </w:rPr>
        <w:t xml:space="preserve"> фактор росту І (ІФР-І), </w:t>
      </w:r>
      <w:proofErr w:type="spellStart"/>
      <w:r w:rsidRPr="00E027F8">
        <w:rPr>
          <w:rFonts w:ascii="Times New Roman" w:hAnsi="Times New Roman"/>
          <w:color w:val="000000" w:themeColor="text1"/>
          <w:position w:val="6"/>
          <w:sz w:val="24"/>
          <w:szCs w:val="24"/>
        </w:rPr>
        <w:t>інсуліноподібний</w:t>
      </w:r>
      <w:proofErr w:type="spellEnd"/>
      <w:r w:rsidRPr="00E027F8">
        <w:rPr>
          <w:rFonts w:ascii="Times New Roman" w:hAnsi="Times New Roman"/>
          <w:color w:val="000000" w:themeColor="text1"/>
          <w:position w:val="6"/>
          <w:sz w:val="24"/>
          <w:szCs w:val="24"/>
        </w:rPr>
        <w:t xml:space="preserve"> фактор росту II (ІФР-ІІ). Контур регуляції секреції СТГ, </w:t>
      </w:r>
      <w:proofErr w:type="spellStart"/>
      <w:r w:rsidRPr="00E027F8">
        <w:rPr>
          <w:rFonts w:ascii="Times New Roman" w:hAnsi="Times New Roman"/>
          <w:color w:val="000000" w:themeColor="text1"/>
          <w:position w:val="6"/>
          <w:sz w:val="24"/>
          <w:szCs w:val="24"/>
        </w:rPr>
        <w:t>циркадні</w:t>
      </w:r>
      <w:proofErr w:type="spellEnd"/>
      <w:r w:rsidRPr="00E027F8">
        <w:rPr>
          <w:rFonts w:ascii="Times New Roman" w:hAnsi="Times New Roman"/>
          <w:color w:val="000000" w:themeColor="text1"/>
          <w:position w:val="6"/>
          <w:sz w:val="24"/>
          <w:szCs w:val="24"/>
        </w:rPr>
        <w:t xml:space="preserve"> ритми. Метаболічні впливи СТГ. Щитовидна залоза, її гормони, механізми дії на клітини мішені, їх впливи на стан психічних функцій, процеси росту та розвитку, метаболічні процеси, стан вісцеральних систем, інші. Контур регуляції секреції тироксину (Т4) та </w:t>
      </w:r>
      <w:proofErr w:type="spellStart"/>
      <w:r w:rsidRPr="00E027F8">
        <w:rPr>
          <w:rFonts w:ascii="Times New Roman" w:hAnsi="Times New Roman"/>
          <w:color w:val="000000" w:themeColor="text1"/>
          <w:position w:val="6"/>
          <w:sz w:val="24"/>
          <w:szCs w:val="24"/>
        </w:rPr>
        <w:t>трийодтироніну</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Тз</w:t>
      </w:r>
      <w:proofErr w:type="spellEnd"/>
      <w:r w:rsidRPr="00E027F8">
        <w:rPr>
          <w:rFonts w:ascii="Times New Roman" w:hAnsi="Times New Roman"/>
          <w:color w:val="000000" w:themeColor="text1"/>
          <w:position w:val="6"/>
          <w:sz w:val="24"/>
          <w:szCs w:val="24"/>
        </w:rPr>
        <w:t xml:space="preserve">). Роль інших гормонів, що впливають на процеси нормального росту (інсулін, стероїди </w:t>
      </w:r>
      <w:proofErr w:type="spellStart"/>
      <w:r w:rsidRPr="00E027F8">
        <w:rPr>
          <w:rFonts w:ascii="Times New Roman" w:hAnsi="Times New Roman"/>
          <w:color w:val="000000" w:themeColor="text1"/>
          <w:position w:val="6"/>
          <w:sz w:val="24"/>
          <w:szCs w:val="24"/>
        </w:rPr>
        <w:t>гонад</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кортизол</w:t>
      </w:r>
      <w:proofErr w:type="spellEnd"/>
      <w:r w:rsidRPr="00E027F8">
        <w:rPr>
          <w:rFonts w:ascii="Times New Roman" w:hAnsi="Times New Roman"/>
          <w:color w:val="000000" w:themeColor="text1"/>
          <w:position w:val="6"/>
          <w:sz w:val="24"/>
          <w:szCs w:val="24"/>
        </w:rPr>
        <w:t>).</w:t>
      </w:r>
    </w:p>
    <w:p w14:paraId="10A1ED8F" w14:textId="2F7FED4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Тема 1</w:t>
      </w:r>
      <w:r w:rsidR="00E94452" w:rsidRPr="00E027F8">
        <w:rPr>
          <w:rFonts w:ascii="Times New Roman" w:hAnsi="Times New Roman"/>
          <w:b/>
          <w:bCs/>
          <w:color w:val="000000" w:themeColor="text1"/>
          <w:position w:val="6"/>
          <w:sz w:val="24"/>
          <w:szCs w:val="24"/>
        </w:rPr>
        <w:t>1</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Дослідження ролі гормонів у регуляції гомеостазу, адаптації і репродуктивної функції</w:t>
      </w:r>
      <w:r w:rsidRPr="00E027F8">
        <w:rPr>
          <w:rFonts w:ascii="Times New Roman" w:hAnsi="Times New Roman"/>
          <w:color w:val="000000" w:themeColor="text1"/>
          <w:position w:val="6"/>
          <w:sz w:val="24"/>
          <w:szCs w:val="24"/>
        </w:rPr>
        <w:t>.</w:t>
      </w:r>
    </w:p>
    <w:p w14:paraId="133D1E78" w14:textId="1BA16B23"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Гормони підшлункової залози (інсулін, </w:t>
      </w:r>
      <w:proofErr w:type="spellStart"/>
      <w:r w:rsidRPr="00E027F8">
        <w:rPr>
          <w:rFonts w:ascii="Times New Roman" w:hAnsi="Times New Roman"/>
          <w:color w:val="000000" w:themeColor="text1"/>
          <w:position w:val="6"/>
          <w:sz w:val="24"/>
          <w:szCs w:val="24"/>
        </w:rPr>
        <w:t>глюкагон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соматостатин</w:t>
      </w:r>
      <w:proofErr w:type="spellEnd"/>
      <w:r w:rsidRPr="00E027F8">
        <w:rPr>
          <w:rFonts w:ascii="Times New Roman" w:hAnsi="Times New Roman"/>
          <w:color w:val="000000" w:themeColor="text1"/>
          <w:position w:val="6"/>
          <w:sz w:val="24"/>
          <w:szCs w:val="24"/>
        </w:rPr>
        <w:t xml:space="preserve">) їх впливи на метаболізм та концентрацію глюкози в крові. Контур гормональної регуляції підтримання сталості концентрації глюкози в крові. Баланс кальцію в організмі та гормони, які регулюють кальцієвий і фосфатний гомеостаз: </w:t>
      </w:r>
      <w:proofErr w:type="spellStart"/>
      <w:r w:rsidRPr="00E027F8">
        <w:rPr>
          <w:rFonts w:ascii="Times New Roman" w:hAnsi="Times New Roman"/>
          <w:color w:val="000000" w:themeColor="text1"/>
          <w:position w:val="6"/>
          <w:sz w:val="24"/>
          <w:szCs w:val="24"/>
        </w:rPr>
        <w:t>паратиреоїдний</w:t>
      </w:r>
      <w:proofErr w:type="spellEnd"/>
      <w:r w:rsidRPr="00E027F8">
        <w:rPr>
          <w:rFonts w:ascii="Times New Roman" w:hAnsi="Times New Roman"/>
          <w:color w:val="000000" w:themeColor="text1"/>
          <w:position w:val="6"/>
          <w:sz w:val="24"/>
          <w:szCs w:val="24"/>
        </w:rPr>
        <w:t xml:space="preserve"> гормон (ПТГ) або </w:t>
      </w:r>
      <w:proofErr w:type="spellStart"/>
      <w:r w:rsidRPr="00E027F8">
        <w:rPr>
          <w:rFonts w:ascii="Times New Roman" w:hAnsi="Times New Roman"/>
          <w:color w:val="000000" w:themeColor="text1"/>
          <w:position w:val="6"/>
          <w:sz w:val="24"/>
          <w:szCs w:val="24"/>
        </w:rPr>
        <w:t>паратгормона</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кальцитонин</w:t>
      </w:r>
      <w:proofErr w:type="spellEnd"/>
      <w:r w:rsidRPr="00E027F8">
        <w:rPr>
          <w:rFonts w:ascii="Times New Roman" w:hAnsi="Times New Roman"/>
          <w:color w:val="000000" w:themeColor="text1"/>
          <w:position w:val="6"/>
          <w:sz w:val="24"/>
          <w:szCs w:val="24"/>
        </w:rPr>
        <w:t xml:space="preserve">, активна форма вітаміну </w:t>
      </w:r>
      <w:proofErr w:type="spellStart"/>
      <w:r w:rsidRPr="00E027F8">
        <w:rPr>
          <w:rFonts w:ascii="Times New Roman" w:hAnsi="Times New Roman"/>
          <w:color w:val="000000" w:themeColor="text1"/>
          <w:position w:val="6"/>
          <w:sz w:val="24"/>
          <w:szCs w:val="24"/>
        </w:rPr>
        <w:t>D</w:t>
      </w:r>
      <w:r w:rsidRPr="00E027F8">
        <w:rPr>
          <w:rFonts w:ascii="Times New Roman" w:hAnsi="Times New Roman"/>
          <w:i/>
          <w:iCs/>
          <w:color w:val="000000" w:themeColor="text1"/>
          <w:position w:val="6"/>
          <w:sz w:val="24"/>
          <w:szCs w:val="24"/>
        </w:rPr>
        <w:t>з</w:t>
      </w:r>
      <w:proofErr w:type="spellEnd"/>
      <w:r w:rsidRPr="00E027F8">
        <w:rPr>
          <w:rFonts w:ascii="Times New Roman" w:hAnsi="Times New Roman"/>
          <w:i/>
          <w:iCs/>
          <w:color w:val="000000" w:themeColor="text1"/>
          <w:position w:val="6"/>
          <w:sz w:val="24"/>
          <w:szCs w:val="24"/>
        </w:rPr>
        <w:t xml:space="preserve"> - </w:t>
      </w:r>
      <w:proofErr w:type="spellStart"/>
      <w:r w:rsidRPr="00E027F8">
        <w:rPr>
          <w:rFonts w:ascii="Times New Roman" w:hAnsi="Times New Roman"/>
          <w:color w:val="000000" w:themeColor="text1"/>
          <w:position w:val="6"/>
          <w:sz w:val="24"/>
          <w:szCs w:val="24"/>
        </w:rPr>
        <w:t>кальцітріол</w:t>
      </w:r>
      <w:proofErr w:type="spellEnd"/>
      <w:r w:rsidRPr="00E027F8">
        <w:rPr>
          <w:rFonts w:ascii="Times New Roman" w:hAnsi="Times New Roman"/>
          <w:color w:val="000000" w:themeColor="text1"/>
          <w:position w:val="6"/>
          <w:sz w:val="24"/>
          <w:szCs w:val="24"/>
        </w:rPr>
        <w:t>. Вплив інших гормонів на метаболізм кальцію та його гомеостаз (</w:t>
      </w:r>
      <w:proofErr w:type="spellStart"/>
      <w:r w:rsidRPr="00E027F8">
        <w:rPr>
          <w:rFonts w:ascii="Times New Roman" w:hAnsi="Times New Roman"/>
          <w:color w:val="000000" w:themeColor="text1"/>
          <w:position w:val="6"/>
          <w:sz w:val="24"/>
          <w:szCs w:val="24"/>
        </w:rPr>
        <w:t>глюкокортикоїди</w:t>
      </w:r>
      <w:proofErr w:type="spellEnd"/>
      <w:r w:rsidRPr="00E027F8">
        <w:rPr>
          <w:rFonts w:ascii="Times New Roman" w:hAnsi="Times New Roman"/>
          <w:color w:val="000000" w:themeColor="text1"/>
          <w:position w:val="6"/>
          <w:sz w:val="24"/>
          <w:szCs w:val="24"/>
        </w:rPr>
        <w:t xml:space="preserve">, СТГ та ІФР-1, тиреоїдині гормони, </w:t>
      </w:r>
      <w:proofErr w:type="spellStart"/>
      <w:r w:rsidRPr="00E027F8">
        <w:rPr>
          <w:rFonts w:ascii="Times New Roman" w:hAnsi="Times New Roman"/>
          <w:color w:val="000000" w:themeColor="text1"/>
          <w:position w:val="6"/>
          <w:sz w:val="24"/>
          <w:szCs w:val="24"/>
        </w:rPr>
        <w:t>естрогени</w:t>
      </w:r>
      <w:proofErr w:type="spellEnd"/>
      <w:r w:rsidRPr="00E027F8">
        <w:rPr>
          <w:rFonts w:ascii="Times New Roman" w:hAnsi="Times New Roman"/>
          <w:color w:val="000000" w:themeColor="text1"/>
          <w:position w:val="6"/>
          <w:sz w:val="24"/>
          <w:szCs w:val="24"/>
        </w:rPr>
        <w:t xml:space="preserve">, інсулін. Статеві залози: розвиток і функції репродуктивної системи. Статева диференціація й розвиток. Період статевого дозрівання. </w:t>
      </w:r>
      <w:proofErr w:type="spellStart"/>
      <w:r w:rsidRPr="00E027F8">
        <w:rPr>
          <w:rFonts w:ascii="Times New Roman" w:hAnsi="Times New Roman"/>
          <w:color w:val="000000" w:themeColor="text1"/>
          <w:position w:val="6"/>
          <w:sz w:val="24"/>
          <w:szCs w:val="24"/>
        </w:rPr>
        <w:t>Гіпофізарні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гонадотропіни</w:t>
      </w:r>
      <w:proofErr w:type="spellEnd"/>
      <w:r w:rsidRPr="00E027F8">
        <w:rPr>
          <w:rFonts w:ascii="Times New Roman" w:hAnsi="Times New Roman"/>
          <w:color w:val="000000" w:themeColor="text1"/>
          <w:position w:val="6"/>
          <w:sz w:val="24"/>
          <w:szCs w:val="24"/>
        </w:rPr>
        <w:t xml:space="preserve"> та пролактин. Чоловіча статева система, її структура й функції. Сперматогенез, ерекція та еяколяція, роль автономної нервової системи. Ендокринна функція яєчок, регулювання функції яєчок, контур регуляції. Жіноча статева система, її структура </w:t>
      </w:r>
      <w:r w:rsidRPr="00E027F8">
        <w:rPr>
          <w:rFonts w:ascii="Times New Roman" w:hAnsi="Times New Roman"/>
          <w:bCs/>
          <w:color w:val="000000" w:themeColor="text1"/>
          <w:position w:val="6"/>
          <w:sz w:val="24"/>
          <w:szCs w:val="24"/>
        </w:rPr>
        <w:t>і</w:t>
      </w:r>
      <w:r w:rsidRPr="00E027F8">
        <w:rPr>
          <w:rFonts w:ascii="Times New Roman" w:hAnsi="Times New Roman"/>
          <w:b/>
          <w:bCs/>
          <w:color w:val="000000" w:themeColor="text1"/>
          <w:position w:val="6"/>
          <w:sz w:val="24"/>
          <w:szCs w:val="24"/>
        </w:rPr>
        <w:t xml:space="preserve"> </w:t>
      </w:r>
      <w:r w:rsidRPr="00E027F8">
        <w:rPr>
          <w:rFonts w:ascii="Times New Roman" w:hAnsi="Times New Roman"/>
          <w:color w:val="000000" w:themeColor="text1"/>
          <w:position w:val="6"/>
          <w:sz w:val="24"/>
          <w:szCs w:val="24"/>
        </w:rPr>
        <w:t>функції. Місячний цикл. Гормони яєчників, їх роль, регулювання функції яєчників. Вагітність. Гормони плаценти. Лактація. Вікові особливості функцій ендокринних залоз.</w:t>
      </w:r>
    </w:p>
    <w:p w14:paraId="5190E4D0" w14:textId="23B58B4C" w:rsidR="009466A8" w:rsidRPr="00E027F8" w:rsidRDefault="009466A8"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Поняття про стрес і стресові фактори. Види адаптації до дії стресових факторів. Загальний адаптаційний синдром (</w:t>
      </w:r>
      <w:proofErr w:type="spellStart"/>
      <w:r w:rsidRPr="00E027F8">
        <w:rPr>
          <w:rFonts w:ascii="Times New Roman" w:hAnsi="Times New Roman"/>
          <w:color w:val="000000" w:themeColor="text1"/>
          <w:position w:val="6"/>
          <w:sz w:val="24"/>
          <w:szCs w:val="24"/>
        </w:rPr>
        <w:t>Г.Сельє</w:t>
      </w:r>
      <w:proofErr w:type="spellEnd"/>
      <w:r w:rsidRPr="00E027F8">
        <w:rPr>
          <w:rFonts w:ascii="Times New Roman" w:hAnsi="Times New Roman"/>
          <w:color w:val="000000" w:themeColor="text1"/>
          <w:position w:val="6"/>
          <w:sz w:val="24"/>
          <w:szCs w:val="24"/>
        </w:rPr>
        <w:t xml:space="preserve">). Роль </w:t>
      </w:r>
      <w:proofErr w:type="spellStart"/>
      <w:r w:rsidRPr="00E027F8">
        <w:rPr>
          <w:rFonts w:ascii="Times New Roman" w:hAnsi="Times New Roman"/>
          <w:color w:val="000000" w:themeColor="text1"/>
          <w:position w:val="6"/>
          <w:sz w:val="24"/>
          <w:szCs w:val="24"/>
        </w:rPr>
        <w:t>симпато-адреналової</w:t>
      </w:r>
      <w:proofErr w:type="spellEnd"/>
      <w:r w:rsidRPr="00E027F8">
        <w:rPr>
          <w:rFonts w:ascii="Times New Roman" w:hAnsi="Times New Roman"/>
          <w:color w:val="000000" w:themeColor="text1"/>
          <w:position w:val="6"/>
          <w:sz w:val="24"/>
          <w:szCs w:val="24"/>
        </w:rPr>
        <w:t xml:space="preserve"> системи в адаптації. Гормони мозкової речовини </w:t>
      </w:r>
      <w:proofErr w:type="spellStart"/>
      <w:r w:rsidRPr="00E027F8">
        <w:rPr>
          <w:rFonts w:ascii="Times New Roman" w:hAnsi="Times New Roman"/>
          <w:color w:val="000000" w:themeColor="text1"/>
          <w:position w:val="6"/>
          <w:sz w:val="24"/>
          <w:szCs w:val="24"/>
        </w:rPr>
        <w:t>наднирникових</w:t>
      </w:r>
      <w:proofErr w:type="spellEnd"/>
      <w:r w:rsidRPr="00E027F8">
        <w:rPr>
          <w:rFonts w:ascii="Times New Roman" w:hAnsi="Times New Roman"/>
          <w:color w:val="000000" w:themeColor="text1"/>
          <w:position w:val="6"/>
          <w:sz w:val="24"/>
          <w:szCs w:val="24"/>
        </w:rPr>
        <w:t xml:space="preserve"> залоз - </w:t>
      </w:r>
      <w:proofErr w:type="spellStart"/>
      <w:r w:rsidRPr="00E027F8">
        <w:rPr>
          <w:rFonts w:ascii="Times New Roman" w:hAnsi="Times New Roman"/>
          <w:color w:val="000000" w:themeColor="text1"/>
          <w:position w:val="6"/>
          <w:sz w:val="24"/>
          <w:szCs w:val="24"/>
        </w:rPr>
        <w:t>катехоламіни</w:t>
      </w:r>
      <w:proofErr w:type="spellEnd"/>
      <w:r w:rsidRPr="00E027F8">
        <w:rPr>
          <w:rFonts w:ascii="Times New Roman" w:hAnsi="Times New Roman"/>
          <w:color w:val="000000" w:themeColor="text1"/>
          <w:position w:val="6"/>
          <w:sz w:val="24"/>
          <w:szCs w:val="24"/>
        </w:rPr>
        <w:t xml:space="preserve">, регуляція їх секреції, роль в регуляції адаптації організму до стресових факторів. Гормони кори </w:t>
      </w:r>
      <w:proofErr w:type="spellStart"/>
      <w:r w:rsidRPr="00E027F8">
        <w:rPr>
          <w:rFonts w:ascii="Times New Roman" w:hAnsi="Times New Roman"/>
          <w:color w:val="000000" w:themeColor="text1"/>
          <w:position w:val="6"/>
          <w:sz w:val="24"/>
          <w:szCs w:val="24"/>
        </w:rPr>
        <w:lastRenderedPageBreak/>
        <w:t>наднирникових</w:t>
      </w:r>
      <w:proofErr w:type="spellEnd"/>
      <w:r w:rsidRPr="00E027F8">
        <w:rPr>
          <w:rFonts w:ascii="Times New Roman" w:hAnsi="Times New Roman"/>
          <w:color w:val="000000" w:themeColor="text1"/>
          <w:position w:val="6"/>
          <w:sz w:val="24"/>
          <w:szCs w:val="24"/>
        </w:rPr>
        <w:t xml:space="preserve"> залоз, контури регуляції їх секреції, </w:t>
      </w:r>
      <w:proofErr w:type="spellStart"/>
      <w:r w:rsidRPr="00E027F8">
        <w:rPr>
          <w:rFonts w:ascii="Times New Roman" w:hAnsi="Times New Roman"/>
          <w:color w:val="000000" w:themeColor="text1"/>
          <w:position w:val="6"/>
          <w:sz w:val="24"/>
          <w:szCs w:val="24"/>
        </w:rPr>
        <w:t>циркадні</w:t>
      </w:r>
      <w:proofErr w:type="spellEnd"/>
      <w:r w:rsidRPr="00E027F8">
        <w:rPr>
          <w:rFonts w:ascii="Times New Roman" w:hAnsi="Times New Roman"/>
          <w:color w:val="000000" w:themeColor="text1"/>
          <w:position w:val="6"/>
          <w:sz w:val="24"/>
          <w:szCs w:val="24"/>
        </w:rPr>
        <w:t xml:space="preserve"> ритми секреції </w:t>
      </w:r>
      <w:proofErr w:type="spellStart"/>
      <w:r w:rsidRPr="00E027F8">
        <w:rPr>
          <w:rFonts w:ascii="Times New Roman" w:hAnsi="Times New Roman"/>
          <w:color w:val="000000" w:themeColor="text1"/>
          <w:position w:val="6"/>
          <w:sz w:val="24"/>
          <w:szCs w:val="24"/>
        </w:rPr>
        <w:t>глюкокортикоїдів</w:t>
      </w:r>
      <w:proofErr w:type="spellEnd"/>
      <w:r w:rsidRPr="00E027F8">
        <w:rPr>
          <w:rFonts w:ascii="Times New Roman" w:hAnsi="Times New Roman"/>
          <w:color w:val="000000" w:themeColor="text1"/>
          <w:position w:val="6"/>
          <w:sz w:val="24"/>
          <w:szCs w:val="24"/>
        </w:rPr>
        <w:t xml:space="preserve">, їх впливи та механізми дії на клітини-мішені. Роль гормонів гіпофізу, кори </w:t>
      </w:r>
      <w:proofErr w:type="spellStart"/>
      <w:r w:rsidRPr="00E027F8">
        <w:rPr>
          <w:rFonts w:ascii="Times New Roman" w:hAnsi="Times New Roman"/>
          <w:color w:val="000000" w:themeColor="text1"/>
          <w:position w:val="6"/>
          <w:sz w:val="24"/>
          <w:szCs w:val="24"/>
        </w:rPr>
        <w:t>наднирникових</w:t>
      </w:r>
      <w:proofErr w:type="spellEnd"/>
      <w:r w:rsidRPr="00E027F8">
        <w:rPr>
          <w:rFonts w:ascii="Times New Roman" w:hAnsi="Times New Roman"/>
          <w:color w:val="000000" w:themeColor="text1"/>
          <w:position w:val="6"/>
          <w:sz w:val="24"/>
          <w:szCs w:val="24"/>
        </w:rPr>
        <w:t xml:space="preserve"> залоз (</w:t>
      </w:r>
      <w:proofErr w:type="spellStart"/>
      <w:r w:rsidRPr="00E027F8">
        <w:rPr>
          <w:rFonts w:ascii="Times New Roman" w:hAnsi="Times New Roman"/>
          <w:color w:val="000000" w:themeColor="text1"/>
          <w:position w:val="6"/>
          <w:sz w:val="24"/>
          <w:szCs w:val="24"/>
        </w:rPr>
        <w:t>глюкортикоїдів</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мінералокортикоїдів</w:t>
      </w:r>
      <w:proofErr w:type="spellEnd"/>
      <w:r w:rsidRPr="00E027F8">
        <w:rPr>
          <w:rFonts w:ascii="Times New Roman" w:hAnsi="Times New Roman"/>
          <w:color w:val="000000" w:themeColor="text1"/>
          <w:position w:val="6"/>
          <w:sz w:val="24"/>
          <w:szCs w:val="24"/>
        </w:rPr>
        <w:t xml:space="preserve">), СТГ, </w:t>
      </w:r>
      <w:proofErr w:type="spellStart"/>
      <w:r w:rsidRPr="00E027F8">
        <w:rPr>
          <w:rFonts w:ascii="Times New Roman" w:hAnsi="Times New Roman"/>
          <w:color w:val="000000" w:themeColor="text1"/>
          <w:position w:val="6"/>
          <w:sz w:val="24"/>
          <w:szCs w:val="24"/>
        </w:rPr>
        <w:t>тиреоїдних</w:t>
      </w:r>
      <w:proofErr w:type="spellEnd"/>
      <w:r w:rsidRPr="00E027F8">
        <w:rPr>
          <w:rFonts w:ascii="Times New Roman" w:hAnsi="Times New Roman"/>
          <w:color w:val="000000" w:themeColor="text1"/>
          <w:position w:val="6"/>
          <w:sz w:val="24"/>
          <w:szCs w:val="24"/>
        </w:rPr>
        <w:t xml:space="preserve"> гормонів (тироксину, </w:t>
      </w:r>
      <w:proofErr w:type="spellStart"/>
      <w:r w:rsidRPr="00E027F8">
        <w:rPr>
          <w:rFonts w:ascii="Times New Roman" w:hAnsi="Times New Roman"/>
          <w:color w:val="000000" w:themeColor="text1"/>
          <w:position w:val="6"/>
          <w:sz w:val="24"/>
          <w:szCs w:val="24"/>
        </w:rPr>
        <w:t>трийотироніну</w:t>
      </w:r>
      <w:proofErr w:type="spellEnd"/>
      <w:r w:rsidRPr="00E027F8">
        <w:rPr>
          <w:rFonts w:ascii="Times New Roman" w:hAnsi="Times New Roman"/>
          <w:color w:val="000000" w:themeColor="text1"/>
          <w:position w:val="6"/>
          <w:sz w:val="24"/>
          <w:szCs w:val="24"/>
        </w:rPr>
        <w:t>), ваго-</w:t>
      </w:r>
      <w:proofErr w:type="spellStart"/>
      <w:r w:rsidRPr="00E027F8">
        <w:rPr>
          <w:rFonts w:ascii="Times New Roman" w:hAnsi="Times New Roman"/>
          <w:color w:val="000000" w:themeColor="text1"/>
          <w:position w:val="6"/>
          <w:sz w:val="24"/>
          <w:szCs w:val="24"/>
        </w:rPr>
        <w:t>інсулярної</w:t>
      </w:r>
      <w:proofErr w:type="spellEnd"/>
      <w:r w:rsidRPr="00E027F8">
        <w:rPr>
          <w:rFonts w:ascii="Times New Roman" w:hAnsi="Times New Roman"/>
          <w:color w:val="000000" w:themeColor="text1"/>
          <w:position w:val="6"/>
          <w:sz w:val="24"/>
          <w:szCs w:val="24"/>
        </w:rPr>
        <w:t xml:space="preserve"> системи у регуляції неспецифічної адаптації організму до стресових факторів.</w:t>
      </w:r>
    </w:p>
    <w:p w14:paraId="5F0110B1" w14:textId="4CC3F040" w:rsidR="00E94452" w:rsidRPr="00E027F8" w:rsidRDefault="00E94452" w:rsidP="005F60D8">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Тема 1</w:t>
      </w:r>
      <w:r w:rsidRPr="00E027F8">
        <w:rPr>
          <w:rFonts w:ascii="Times New Roman" w:hAnsi="Times New Roman"/>
          <w:b/>
          <w:bCs/>
          <w:color w:val="000000" w:themeColor="text1"/>
          <w:position w:val="6"/>
          <w:sz w:val="24"/>
          <w:szCs w:val="24"/>
          <w:lang w:val="ru-RU"/>
        </w:rPr>
        <w:t>2</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D90970"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w:t>
      </w:r>
      <w:r w:rsidR="005F60D8" w:rsidRPr="00E027F8">
        <w:rPr>
          <w:rFonts w:ascii="Times New Roman" w:hAnsi="Times New Roman"/>
          <w:color w:val="000000" w:themeColor="text1"/>
          <w:position w:val="6"/>
          <w:sz w:val="24"/>
          <w:szCs w:val="24"/>
        </w:rPr>
        <w:t>розділу 1.</w:t>
      </w:r>
    </w:p>
    <w:p w14:paraId="5883B8E0" w14:textId="02ADE61F" w:rsidR="00E94452" w:rsidRPr="00E027F8" w:rsidRDefault="00E94452" w:rsidP="00E93B2F">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Розраховувати та оцінювати величину мембранного потенціалу спокою, амплітуду ПД нервових і м'язових волокон, малювати схеми графіків їх реєстрації, визначати та розраховувати поріг деполяризації, швидкість проведення збудження по цих структурах. Розраховувати і графічно зображувати типи скорочення м'язів залежно від частоти їх подразнення, пояснювати механізми скорочення і розслаблення м'язів, нервово-м'язового передавання збудження та вплив різних чинників на ці процеси. Графічно відображувати схеми контурів біологічної регуляції, рефлекторних дуг рухових рефлексів, розвитку процесів збудження й гальмування в ЦНС, процесів їх сумації та координації рефлексів.</w:t>
      </w:r>
    </w:p>
    <w:p w14:paraId="41493FC0" w14:textId="3D28925C" w:rsidR="00E93B2F" w:rsidRPr="00E027F8" w:rsidRDefault="009466A8" w:rsidP="00E93B2F">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Зображувати схеми рефлекторних дуг рухових рефлексів на всіх рівнях ЦНС та провідних шляхів, що забезпечують взаємодію різних рівнів ЦНС. Пояснювати механізми системної діяльності організму при здійсненні локомоцій та роль кори головного мозку і </w:t>
      </w:r>
      <w:proofErr w:type="spellStart"/>
      <w:r w:rsidRPr="00E027F8">
        <w:rPr>
          <w:rFonts w:ascii="Times New Roman" w:hAnsi="Times New Roman"/>
          <w:color w:val="000000" w:themeColor="text1"/>
          <w:position w:val="6"/>
          <w:sz w:val="24"/>
          <w:szCs w:val="24"/>
        </w:rPr>
        <w:t>лімбічної</w:t>
      </w:r>
      <w:proofErr w:type="spellEnd"/>
      <w:r w:rsidRPr="00E027F8">
        <w:rPr>
          <w:rFonts w:ascii="Times New Roman" w:hAnsi="Times New Roman"/>
          <w:color w:val="000000" w:themeColor="text1"/>
          <w:position w:val="6"/>
          <w:sz w:val="24"/>
          <w:szCs w:val="24"/>
        </w:rPr>
        <w:t xml:space="preserve"> системи у цих процесах.</w:t>
      </w:r>
      <w:r w:rsidR="00EC11B5" w:rsidRPr="00E027F8">
        <w:rPr>
          <w:rFonts w:ascii="Times New Roman" w:hAnsi="Times New Roman"/>
          <w:color w:val="000000" w:themeColor="text1"/>
          <w:position w:val="6"/>
          <w:sz w:val="24"/>
          <w:szCs w:val="24"/>
        </w:rPr>
        <w:t xml:space="preserve"> Малювати схеми та пояснювати будову і механізми рефлекторних дуг автономних рефлексів, роль інтегративних центрів у регуляції вісцеральних функцій. Графічно зображувати схеми та пояснювати механізми дії різних гормонів на клітини-мішені, малювати схеми контурів регуляції секреції гормонів ендокринними залозами, малювати схеми контурів регуляції підтримання параметрів гомеостазу за участю гормонів. Малювати схеми та пояснювати взаємозв’язки і механізми аналізу збудження вищими інтегративними центрами.</w:t>
      </w:r>
    </w:p>
    <w:p w14:paraId="63F91C03" w14:textId="77777777" w:rsidR="003E12CA" w:rsidRPr="00E027F8" w:rsidRDefault="003E12CA" w:rsidP="00E93B2F">
      <w:pPr>
        <w:widowControl w:val="0"/>
        <w:spacing w:after="0" w:line="240" w:lineRule="auto"/>
        <w:ind w:firstLine="708"/>
        <w:jc w:val="both"/>
        <w:rPr>
          <w:rFonts w:ascii="Times New Roman" w:hAnsi="Times New Roman"/>
          <w:color w:val="000000" w:themeColor="text1"/>
          <w:position w:val="6"/>
          <w:sz w:val="24"/>
          <w:szCs w:val="24"/>
        </w:rPr>
      </w:pPr>
    </w:p>
    <w:p w14:paraId="3561F531" w14:textId="43C1CBEB" w:rsidR="00E93B2F" w:rsidRPr="00E027F8" w:rsidRDefault="005F60D8" w:rsidP="00E93B2F">
      <w:pPr>
        <w:widowControl w:val="0"/>
        <w:spacing w:after="0" w:line="240" w:lineRule="auto"/>
        <w:ind w:firstLine="708"/>
        <w:jc w:val="both"/>
        <w:rPr>
          <w:rFonts w:ascii="Times New Roman" w:hAnsi="Times New Roman"/>
          <w:b/>
          <w:bCs/>
          <w:color w:val="000000" w:themeColor="text1"/>
          <w:position w:val="6"/>
          <w:sz w:val="24"/>
          <w:szCs w:val="24"/>
        </w:rPr>
      </w:pPr>
      <w:r w:rsidRPr="00E027F8">
        <w:rPr>
          <w:rFonts w:ascii="Times New Roman" w:hAnsi="Times New Roman"/>
          <w:b/>
          <w:bCs/>
          <w:color w:val="000000" w:themeColor="text1"/>
          <w:position w:val="6"/>
          <w:sz w:val="24"/>
          <w:szCs w:val="24"/>
        </w:rPr>
        <w:t xml:space="preserve">Розділ </w:t>
      </w:r>
      <w:r w:rsidR="00E94452" w:rsidRPr="00E027F8">
        <w:rPr>
          <w:rFonts w:ascii="Times New Roman" w:hAnsi="Times New Roman"/>
          <w:b/>
          <w:bCs/>
          <w:color w:val="000000" w:themeColor="text1"/>
          <w:position w:val="6"/>
          <w:sz w:val="24"/>
          <w:szCs w:val="24"/>
          <w:lang w:val="ru-RU"/>
        </w:rPr>
        <w:t>2</w:t>
      </w:r>
      <w:r w:rsidR="00E93B2F" w:rsidRPr="00E027F8">
        <w:rPr>
          <w:rFonts w:ascii="Times New Roman" w:hAnsi="Times New Roman"/>
          <w:b/>
          <w:bCs/>
          <w:color w:val="000000" w:themeColor="text1"/>
          <w:position w:val="6"/>
          <w:sz w:val="24"/>
          <w:szCs w:val="24"/>
        </w:rPr>
        <w:t xml:space="preserve">. </w:t>
      </w:r>
      <w:r w:rsidR="00E94452" w:rsidRPr="00E027F8">
        <w:rPr>
          <w:rFonts w:ascii="Times New Roman" w:hAnsi="Times New Roman"/>
          <w:b/>
          <w:bCs/>
          <w:color w:val="000000" w:themeColor="text1"/>
          <w:position w:val="6"/>
          <w:sz w:val="24"/>
          <w:szCs w:val="24"/>
        </w:rPr>
        <w:t>Фізіологія ВНД, сенсорних систем і крові</w:t>
      </w:r>
      <w:r w:rsidR="00E93B2F" w:rsidRPr="00E027F8">
        <w:rPr>
          <w:rFonts w:ascii="Times New Roman" w:hAnsi="Times New Roman"/>
          <w:b/>
          <w:bCs/>
          <w:color w:val="000000" w:themeColor="text1"/>
          <w:position w:val="6"/>
          <w:sz w:val="24"/>
          <w:szCs w:val="24"/>
        </w:rPr>
        <w:t>.</w:t>
      </w:r>
    </w:p>
    <w:p w14:paraId="3A2793BB" w14:textId="77777777" w:rsidR="003E12CA" w:rsidRPr="00E027F8" w:rsidRDefault="003E12CA" w:rsidP="00E93B2F">
      <w:pPr>
        <w:widowControl w:val="0"/>
        <w:spacing w:after="0" w:line="240" w:lineRule="auto"/>
        <w:ind w:firstLine="708"/>
        <w:jc w:val="both"/>
        <w:rPr>
          <w:rFonts w:ascii="Times New Roman" w:hAnsi="Times New Roman"/>
          <w:color w:val="000000" w:themeColor="text1"/>
          <w:position w:val="6"/>
          <w:sz w:val="24"/>
          <w:szCs w:val="24"/>
        </w:rPr>
      </w:pPr>
    </w:p>
    <w:p w14:paraId="1CB393FE" w14:textId="0CE2382B"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13</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Стан щелепо-лицевої ділянки і поведінка людини. Вроджені на набуті форми поведінки. Типологічні особливості ВНД людини</w:t>
      </w:r>
      <w:r w:rsidRPr="00E027F8">
        <w:rPr>
          <w:rFonts w:ascii="Times New Roman" w:hAnsi="Times New Roman"/>
          <w:color w:val="000000" w:themeColor="text1"/>
          <w:position w:val="6"/>
          <w:sz w:val="24"/>
          <w:szCs w:val="24"/>
        </w:rPr>
        <w:t>.</w:t>
      </w:r>
    </w:p>
    <w:p w14:paraId="4F88BDDD" w14:textId="5BBA804D" w:rsidR="009466A8" w:rsidRPr="00E027F8" w:rsidRDefault="00EC1337"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Вроджені та набуті форми поведінки. Типологічні властивості ВНД. Функціональна асиметрія кори великих півкуль. Мова. Мислення. Свідомість. Пам'ять. Сон. Поняття про вищу нервову діяльність, методи її дослідження. Внесок </w:t>
      </w:r>
      <w:proofErr w:type="spellStart"/>
      <w:r w:rsidRPr="00E027F8">
        <w:rPr>
          <w:rFonts w:ascii="Times New Roman" w:hAnsi="Times New Roman"/>
          <w:color w:val="000000" w:themeColor="text1"/>
          <w:position w:val="6"/>
          <w:sz w:val="24"/>
          <w:szCs w:val="24"/>
        </w:rPr>
        <w:t>І.М.Сєченова</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І.П.Павлова</w:t>
      </w:r>
      <w:proofErr w:type="spellEnd"/>
      <w:r w:rsidRPr="00E027F8">
        <w:rPr>
          <w:rFonts w:ascii="Times New Roman" w:hAnsi="Times New Roman"/>
          <w:color w:val="000000" w:themeColor="text1"/>
          <w:position w:val="6"/>
          <w:sz w:val="24"/>
          <w:szCs w:val="24"/>
        </w:rPr>
        <w:t xml:space="preserve"> в розвиток наукових досліджень ВНД. Фізіологічні основи поведінки. Вроджені (безумовно-рефлекторні) форми поведінки. Інстинкти, їх значення для пристосувальної діяльності організму. Функціональна система поведінки. Структура цілісного поведінкового акту за </w:t>
      </w:r>
      <w:proofErr w:type="spellStart"/>
      <w:r w:rsidRPr="00E027F8">
        <w:rPr>
          <w:rFonts w:ascii="Times New Roman" w:hAnsi="Times New Roman"/>
          <w:color w:val="000000" w:themeColor="text1"/>
          <w:position w:val="6"/>
          <w:sz w:val="24"/>
          <w:szCs w:val="24"/>
        </w:rPr>
        <w:t>П.К.Анохіним</w:t>
      </w:r>
      <w:proofErr w:type="spellEnd"/>
      <w:r w:rsidRPr="00E027F8">
        <w:rPr>
          <w:rFonts w:ascii="Times New Roman" w:hAnsi="Times New Roman"/>
          <w:color w:val="000000" w:themeColor="text1"/>
          <w:position w:val="6"/>
          <w:sz w:val="24"/>
          <w:szCs w:val="24"/>
        </w:rPr>
        <w:t>. Потреби і мотивації, їх фізіологічні механізми, роль  у формуванні поведінки. Емоції, їх види, механізми формування, біологічна роль. Теорії емоцій. Набуті (умовно-рефлекторні) форми поведінки, їх значення для пристосувальної діяльності організму. Закономірності утворення і зберігання умовних рефлексів (</w:t>
      </w:r>
      <w:proofErr w:type="spellStart"/>
      <w:r w:rsidRPr="00E027F8">
        <w:rPr>
          <w:rFonts w:ascii="Times New Roman" w:hAnsi="Times New Roman"/>
          <w:color w:val="000000" w:themeColor="text1"/>
          <w:position w:val="6"/>
          <w:sz w:val="24"/>
          <w:szCs w:val="24"/>
        </w:rPr>
        <w:t>І.П.Павлов</w:t>
      </w:r>
      <w:proofErr w:type="spellEnd"/>
      <w:r w:rsidRPr="00E027F8">
        <w:rPr>
          <w:rFonts w:ascii="Times New Roman" w:hAnsi="Times New Roman"/>
          <w:color w:val="000000" w:themeColor="text1"/>
          <w:position w:val="6"/>
          <w:sz w:val="24"/>
          <w:szCs w:val="24"/>
        </w:rPr>
        <w:t>).</w:t>
      </w:r>
    </w:p>
    <w:p w14:paraId="47668EEB" w14:textId="4D3AE44D" w:rsidR="00EC1337"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E94452" w:rsidRPr="00E027F8">
        <w:rPr>
          <w:rFonts w:ascii="Times New Roman" w:hAnsi="Times New Roman"/>
          <w:b/>
          <w:bCs/>
          <w:color w:val="000000" w:themeColor="text1"/>
          <w:position w:val="6"/>
          <w:sz w:val="24"/>
          <w:szCs w:val="24"/>
          <w:lang w:val="ru-RU"/>
        </w:rPr>
        <w:t>14</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E94452" w:rsidRPr="00E027F8">
        <w:rPr>
          <w:rFonts w:ascii="Times New Roman" w:hAnsi="Times New Roman"/>
          <w:color w:val="000000" w:themeColor="text1"/>
          <w:position w:val="6"/>
          <w:sz w:val="24"/>
          <w:szCs w:val="24"/>
        </w:rPr>
        <w:t>Функціональна асиметрія кори великих півкуль. Мова. Мислення. Свідомість. Пам'ять. Сон</w:t>
      </w:r>
      <w:r w:rsidRPr="00E027F8">
        <w:rPr>
          <w:rFonts w:ascii="Times New Roman" w:hAnsi="Times New Roman"/>
          <w:color w:val="000000" w:themeColor="text1"/>
          <w:position w:val="6"/>
          <w:sz w:val="24"/>
          <w:szCs w:val="24"/>
        </w:rPr>
        <w:t>.</w:t>
      </w:r>
      <w:r w:rsidR="00EC1337" w:rsidRPr="00E027F8">
        <w:rPr>
          <w:rFonts w:ascii="Times New Roman" w:hAnsi="Times New Roman"/>
          <w:color w:val="000000" w:themeColor="text1"/>
          <w:position w:val="6"/>
          <w:sz w:val="24"/>
          <w:szCs w:val="24"/>
        </w:rPr>
        <w:t xml:space="preserve"> </w:t>
      </w:r>
    </w:p>
    <w:p w14:paraId="057CA64D" w14:textId="47486CAC" w:rsidR="002B7786" w:rsidRPr="00E027F8" w:rsidRDefault="00EC1337" w:rsidP="005A7FE1">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Функції нової кори головного мозку й вища нервова діяльність людини. Функціональна асиметрія кори великих півкуль головного мозку, концепція домінантної півкулі, функції недомінантної півкулі, взаємодія півкуль. Мова. Функції мови. Фізіологічні основи її формування. Вікові аспекти вищої нервової діяльності у людини. Типи вищої нервової діяльності, їх класифікація, фізіологічні основи, методи дослідження. Роль виховання. Типи нервової системи у людини, методи їх дослідження. Мислення. Роль мозкових структур у процесі мислення. Свідомість.</w:t>
      </w:r>
      <w:r w:rsidR="005A7FE1" w:rsidRPr="00E027F8">
        <w:rPr>
          <w:rFonts w:ascii="Times New Roman" w:hAnsi="Times New Roman"/>
          <w:color w:val="000000" w:themeColor="text1"/>
          <w:position w:val="6"/>
          <w:sz w:val="24"/>
          <w:szCs w:val="24"/>
          <w:lang w:val="ru-RU"/>
        </w:rPr>
        <w:t xml:space="preserve"> </w:t>
      </w:r>
      <w:r w:rsidRPr="00E027F8">
        <w:rPr>
          <w:rFonts w:ascii="Times New Roman" w:hAnsi="Times New Roman"/>
          <w:color w:val="000000" w:themeColor="text1"/>
          <w:position w:val="6"/>
          <w:sz w:val="24"/>
          <w:szCs w:val="24"/>
        </w:rPr>
        <w:t xml:space="preserve">Навчання й пам'ять, </w:t>
      </w:r>
      <w:r w:rsidRPr="00E027F8">
        <w:rPr>
          <w:rFonts w:ascii="Times New Roman" w:hAnsi="Times New Roman"/>
          <w:color w:val="000000" w:themeColor="text1"/>
          <w:position w:val="6"/>
          <w:sz w:val="24"/>
          <w:szCs w:val="24"/>
        </w:rPr>
        <w:lastRenderedPageBreak/>
        <w:t xml:space="preserve">її види, механізми. Типи і види пам’яті, їх характеристика. Механізми зберігання та </w:t>
      </w:r>
      <w:proofErr w:type="spellStart"/>
      <w:r w:rsidRPr="00E027F8">
        <w:rPr>
          <w:rFonts w:ascii="Times New Roman" w:hAnsi="Times New Roman"/>
          <w:color w:val="000000" w:themeColor="text1"/>
          <w:position w:val="6"/>
          <w:sz w:val="24"/>
          <w:szCs w:val="24"/>
        </w:rPr>
        <w:t>видобовування</w:t>
      </w:r>
      <w:proofErr w:type="spellEnd"/>
      <w:r w:rsidRPr="00E027F8">
        <w:rPr>
          <w:rFonts w:ascii="Times New Roman" w:hAnsi="Times New Roman"/>
          <w:color w:val="000000" w:themeColor="text1"/>
          <w:position w:val="6"/>
          <w:sz w:val="24"/>
          <w:szCs w:val="24"/>
        </w:rPr>
        <w:t xml:space="preserve"> інформації. Фізіологічна роль пептидів в регуляції пам`яті і навчання. Механізми запам’ятовування, їх динаміка. Фізіологічні основи методів дослідження запам’ятовування. Сон, його види, фази, електрична активність головного мозку. Механізми сну, його біологічна роль.</w:t>
      </w:r>
      <w:r w:rsidR="005A7FE1" w:rsidRPr="00E027F8">
        <w:rPr>
          <w:rFonts w:ascii="Times New Roman" w:hAnsi="Times New Roman"/>
          <w:color w:val="000000" w:themeColor="text1"/>
          <w:position w:val="6"/>
          <w:sz w:val="24"/>
          <w:szCs w:val="24"/>
        </w:rPr>
        <w:t xml:space="preserve"> </w:t>
      </w:r>
      <w:r w:rsidR="002B7786" w:rsidRPr="00E027F8">
        <w:rPr>
          <w:rFonts w:ascii="Times New Roman" w:hAnsi="Times New Roman"/>
          <w:color w:val="000000" w:themeColor="text1"/>
          <w:position w:val="6"/>
          <w:sz w:val="24"/>
          <w:szCs w:val="24"/>
        </w:rPr>
        <w:t xml:space="preserve">Трудова діяльність. Фізіологічні основи праці. Сила, витривалість, працездатність. Особливості фізичної і розумової праці. Чинники, які визначають швидкість розвитку втоми під час м'язової роботи. Методи оцінки стомлення і відновлення організму людини під час трудової діяльності. Локалізація і природа втоми людини під час трудової діяльності. Загальні закономірності розвитку втоми і відновлення (правила </w:t>
      </w:r>
      <w:proofErr w:type="spellStart"/>
      <w:r w:rsidR="002B7786" w:rsidRPr="00E027F8">
        <w:rPr>
          <w:rFonts w:ascii="Times New Roman" w:hAnsi="Times New Roman"/>
          <w:color w:val="000000" w:themeColor="text1"/>
          <w:position w:val="6"/>
          <w:sz w:val="24"/>
          <w:szCs w:val="24"/>
        </w:rPr>
        <w:t>Г.В.Фольборта</w:t>
      </w:r>
      <w:proofErr w:type="spellEnd"/>
      <w:r w:rsidR="002B7786" w:rsidRPr="00E027F8">
        <w:rPr>
          <w:rFonts w:ascii="Times New Roman" w:hAnsi="Times New Roman"/>
          <w:color w:val="000000" w:themeColor="text1"/>
          <w:position w:val="6"/>
          <w:sz w:val="24"/>
          <w:szCs w:val="24"/>
        </w:rPr>
        <w:t>). Концепція активного відпочинку і його механізми (</w:t>
      </w:r>
      <w:proofErr w:type="spellStart"/>
      <w:r w:rsidR="002B7786" w:rsidRPr="00E027F8">
        <w:rPr>
          <w:rFonts w:ascii="Times New Roman" w:hAnsi="Times New Roman"/>
          <w:color w:val="000000" w:themeColor="text1"/>
          <w:position w:val="6"/>
          <w:sz w:val="24"/>
          <w:szCs w:val="24"/>
        </w:rPr>
        <w:t>І.М.Сєченов</w:t>
      </w:r>
      <w:proofErr w:type="spellEnd"/>
      <w:r w:rsidR="002B7786" w:rsidRPr="00E027F8">
        <w:rPr>
          <w:rFonts w:ascii="Times New Roman" w:hAnsi="Times New Roman"/>
          <w:color w:val="000000" w:themeColor="text1"/>
          <w:position w:val="6"/>
          <w:sz w:val="24"/>
          <w:szCs w:val="24"/>
        </w:rPr>
        <w:t>). Поняття про адаптацію до фізичної праці і її механізми. Фізіологічні основи методів дослідження адаптації до фізичного навантаження. Фізична підготовка й здоров'я. Гіпокінезія як фактор ризику. Вікові зміни адаптації людини і її працездатності. Основи фізіології спорту. Принципи побудови оптимальних режимів тренування. Фізіологічні основи і критерії методів оцінки біологічного віку людини</w:t>
      </w:r>
    </w:p>
    <w:p w14:paraId="29B724D1" w14:textId="397F968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1</w:t>
      </w:r>
      <w:r w:rsidRPr="00E027F8">
        <w:rPr>
          <w:rFonts w:ascii="Times New Roman" w:hAnsi="Times New Roman"/>
          <w:b/>
          <w:bCs/>
          <w:color w:val="000000" w:themeColor="text1"/>
          <w:position w:val="6"/>
          <w:sz w:val="24"/>
          <w:szCs w:val="24"/>
        </w:rPr>
        <w:t>5</w:t>
      </w:r>
      <w:r w:rsidRPr="00E027F8">
        <w:rPr>
          <w:rFonts w:ascii="Times New Roman" w:hAnsi="Times New Roman"/>
          <w:color w:val="000000" w:themeColor="text1"/>
          <w:position w:val="6"/>
          <w:sz w:val="24"/>
          <w:szCs w:val="24"/>
        </w:rPr>
        <w:t xml:space="preserve">. Загальна характеристика сенсорних систем. Дослідження </w:t>
      </w:r>
      <w:proofErr w:type="spellStart"/>
      <w:r w:rsidRPr="00E027F8">
        <w:rPr>
          <w:rFonts w:ascii="Times New Roman" w:hAnsi="Times New Roman"/>
          <w:color w:val="000000" w:themeColor="text1"/>
          <w:position w:val="6"/>
          <w:sz w:val="24"/>
          <w:szCs w:val="24"/>
        </w:rPr>
        <w:t>соматосенсорної</w:t>
      </w:r>
      <w:proofErr w:type="spellEnd"/>
      <w:r w:rsidRPr="00E027F8">
        <w:rPr>
          <w:rFonts w:ascii="Times New Roman" w:hAnsi="Times New Roman"/>
          <w:color w:val="000000" w:themeColor="text1"/>
          <w:position w:val="6"/>
          <w:sz w:val="24"/>
          <w:szCs w:val="24"/>
        </w:rPr>
        <w:t xml:space="preserve"> системи.</w:t>
      </w:r>
    </w:p>
    <w:p w14:paraId="33F1FE86" w14:textId="7366C7E6" w:rsidR="00EC11B5" w:rsidRPr="00E027F8" w:rsidRDefault="00EC11B5"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lang w:eastAsia="ru-RU"/>
        </w:rPr>
        <w:t xml:space="preserve">Поняття про сенсорні системи або аналізатори. Значення сенсорних систем у пізнаванні світу. Системний характер сприймання. Структурно-функціональна організація сенсорної системи. Рецептори: класифікація, основні властивості, механізми збудження, функціональна лабільність. Регуляція функції рецепторів. Поняття про рецептивне поле і рефлексогенні зони. Методи дослідження збудливості рецепторів. Провідниковий відділ сенсорної системи. Провідні шляхи: специфічні і неспецифічні канали передачі інформації. Участь структур спинного мозку, стовбуру мозку, таламуса у проведенні та переробці аферентних збуджень. Таламус - колектор аферентних шляхів. Функціональна характеристика специфічних (релейних, асоціативних) і неспецифічних </w:t>
      </w:r>
      <w:proofErr w:type="spellStart"/>
      <w:r w:rsidRPr="00E027F8">
        <w:rPr>
          <w:rFonts w:ascii="Times New Roman" w:hAnsi="Times New Roman"/>
          <w:color w:val="000000" w:themeColor="text1"/>
          <w:position w:val="6"/>
          <w:sz w:val="24"/>
          <w:szCs w:val="24"/>
          <w:lang w:eastAsia="ru-RU"/>
        </w:rPr>
        <w:t>ядер</w:t>
      </w:r>
      <w:proofErr w:type="spellEnd"/>
      <w:r w:rsidRPr="00E027F8">
        <w:rPr>
          <w:rFonts w:ascii="Times New Roman" w:hAnsi="Times New Roman"/>
          <w:color w:val="000000" w:themeColor="text1"/>
          <w:position w:val="6"/>
          <w:sz w:val="24"/>
          <w:szCs w:val="24"/>
          <w:lang w:eastAsia="ru-RU"/>
        </w:rPr>
        <w:t xml:space="preserve"> таламуса. Кірковий відділ сенсорної системи. Локалізація аферентних функцій в корі. Процеси вищого кіркового аналізу та синтезу аферентних збуджень. Взаємодія сенсорних систем. Кодування інформації та обробка її в різних відділах сенсорної системи. Фізіологічні основи методів дослідження сенсорних систем. Вікові зміни сенсорних систем. Структурно-функціональна організація сомато-сенсорної системи (шкірної та </w:t>
      </w:r>
      <w:proofErr w:type="spellStart"/>
      <w:r w:rsidRPr="00E027F8">
        <w:rPr>
          <w:rFonts w:ascii="Times New Roman" w:hAnsi="Times New Roman"/>
          <w:color w:val="000000" w:themeColor="text1"/>
          <w:position w:val="6"/>
          <w:sz w:val="24"/>
          <w:szCs w:val="24"/>
          <w:lang w:eastAsia="ru-RU"/>
        </w:rPr>
        <w:t>пропріоцептивної</w:t>
      </w:r>
      <w:proofErr w:type="spellEnd"/>
      <w:r w:rsidRPr="00E027F8">
        <w:rPr>
          <w:rFonts w:ascii="Times New Roman" w:hAnsi="Times New Roman"/>
          <w:color w:val="000000" w:themeColor="text1"/>
          <w:position w:val="6"/>
          <w:sz w:val="24"/>
          <w:szCs w:val="24"/>
          <w:lang w:eastAsia="ru-RU"/>
        </w:rPr>
        <w:t xml:space="preserve"> </w:t>
      </w:r>
      <w:proofErr w:type="spellStart"/>
      <w:r w:rsidRPr="00E027F8">
        <w:rPr>
          <w:rFonts w:ascii="Times New Roman" w:hAnsi="Times New Roman"/>
          <w:color w:val="000000" w:themeColor="text1"/>
          <w:position w:val="6"/>
          <w:sz w:val="24"/>
          <w:szCs w:val="24"/>
          <w:lang w:eastAsia="ru-RU"/>
        </w:rPr>
        <w:t>чутливостей</w:t>
      </w:r>
      <w:proofErr w:type="spellEnd"/>
      <w:r w:rsidRPr="00E027F8">
        <w:rPr>
          <w:rFonts w:ascii="Times New Roman" w:hAnsi="Times New Roman"/>
          <w:color w:val="000000" w:themeColor="text1"/>
          <w:position w:val="6"/>
          <w:sz w:val="24"/>
          <w:szCs w:val="24"/>
          <w:lang w:eastAsia="ru-RU"/>
        </w:rPr>
        <w:t>).</w:t>
      </w:r>
    </w:p>
    <w:p w14:paraId="720C38DE" w14:textId="5FB87AA1"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1</w:t>
      </w:r>
      <w:r w:rsidRPr="00E027F8">
        <w:rPr>
          <w:rFonts w:ascii="Times New Roman" w:hAnsi="Times New Roman"/>
          <w:b/>
          <w:bCs/>
          <w:color w:val="000000" w:themeColor="text1"/>
          <w:position w:val="6"/>
          <w:sz w:val="24"/>
          <w:szCs w:val="24"/>
        </w:rPr>
        <w:t>6</w:t>
      </w:r>
      <w:r w:rsidRPr="00E027F8">
        <w:rPr>
          <w:rFonts w:ascii="Times New Roman" w:hAnsi="Times New Roman"/>
          <w:color w:val="000000" w:themeColor="text1"/>
          <w:position w:val="6"/>
          <w:sz w:val="24"/>
          <w:szCs w:val="24"/>
        </w:rPr>
        <w:t xml:space="preserve">. </w:t>
      </w:r>
      <w:r w:rsidR="005A7FE1" w:rsidRPr="00E027F8">
        <w:rPr>
          <w:rFonts w:ascii="Times New Roman" w:hAnsi="Times New Roman"/>
          <w:color w:val="000000" w:themeColor="text1"/>
          <w:position w:val="6"/>
          <w:sz w:val="24"/>
          <w:szCs w:val="24"/>
        </w:rPr>
        <w:t>Механізми болю та знеболення</w:t>
      </w:r>
      <w:r w:rsidRPr="00E027F8">
        <w:rPr>
          <w:rFonts w:ascii="Times New Roman" w:hAnsi="Times New Roman"/>
          <w:color w:val="000000" w:themeColor="text1"/>
          <w:position w:val="6"/>
          <w:sz w:val="24"/>
          <w:szCs w:val="24"/>
        </w:rPr>
        <w:t>.</w:t>
      </w:r>
    </w:p>
    <w:p w14:paraId="7D339845" w14:textId="6713C171" w:rsidR="00EC11B5" w:rsidRPr="00E027F8" w:rsidRDefault="00EC11B5"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Фізіологічні основи болю. </w:t>
      </w:r>
      <w:proofErr w:type="spellStart"/>
      <w:r w:rsidRPr="00E027F8">
        <w:rPr>
          <w:rFonts w:ascii="Times New Roman" w:hAnsi="Times New Roman"/>
          <w:color w:val="000000" w:themeColor="text1"/>
          <w:position w:val="6"/>
          <w:sz w:val="24"/>
          <w:szCs w:val="24"/>
        </w:rPr>
        <w:t>Ноцицепція</w:t>
      </w:r>
      <w:proofErr w:type="spellEnd"/>
      <w:r w:rsidRPr="00E027F8">
        <w:rPr>
          <w:rFonts w:ascii="Times New Roman" w:hAnsi="Times New Roman"/>
          <w:color w:val="000000" w:themeColor="text1"/>
          <w:position w:val="6"/>
          <w:sz w:val="24"/>
          <w:szCs w:val="24"/>
        </w:rPr>
        <w:t xml:space="preserve">, фізіологічна характеристика й класифікація </w:t>
      </w:r>
      <w:proofErr w:type="spellStart"/>
      <w:r w:rsidRPr="00E027F8">
        <w:rPr>
          <w:rFonts w:ascii="Times New Roman" w:hAnsi="Times New Roman"/>
          <w:color w:val="000000" w:themeColor="text1"/>
          <w:position w:val="6"/>
          <w:sz w:val="24"/>
          <w:szCs w:val="24"/>
        </w:rPr>
        <w:t>ноцицепторів</w:t>
      </w:r>
      <w:proofErr w:type="spellEnd"/>
      <w:r w:rsidRPr="00E027F8">
        <w:rPr>
          <w:rFonts w:ascii="Times New Roman" w:hAnsi="Times New Roman"/>
          <w:color w:val="000000" w:themeColor="text1"/>
          <w:position w:val="6"/>
          <w:sz w:val="24"/>
          <w:szCs w:val="24"/>
        </w:rPr>
        <w:t xml:space="preserve"> (Ч. </w:t>
      </w:r>
      <w:proofErr w:type="spellStart"/>
      <w:r w:rsidRPr="00E027F8">
        <w:rPr>
          <w:rFonts w:ascii="Times New Roman" w:hAnsi="Times New Roman"/>
          <w:color w:val="000000" w:themeColor="text1"/>
          <w:position w:val="6"/>
          <w:sz w:val="24"/>
          <w:szCs w:val="24"/>
        </w:rPr>
        <w:t>Шеррінгтон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Ноцицептивна</w:t>
      </w:r>
      <w:proofErr w:type="spellEnd"/>
      <w:r w:rsidRPr="00E027F8">
        <w:rPr>
          <w:rFonts w:ascii="Times New Roman" w:hAnsi="Times New Roman"/>
          <w:color w:val="000000" w:themeColor="text1"/>
          <w:position w:val="6"/>
          <w:sz w:val="24"/>
          <w:szCs w:val="24"/>
        </w:rPr>
        <w:t xml:space="preserve"> або больова система, її структурно-функціональна організація, провідні шляхи та рівні обробки інформації. Фізіологічне значення болю. </w:t>
      </w:r>
      <w:proofErr w:type="spellStart"/>
      <w:r w:rsidRPr="00E027F8">
        <w:rPr>
          <w:rFonts w:ascii="Times New Roman" w:hAnsi="Times New Roman"/>
          <w:color w:val="000000" w:themeColor="text1"/>
          <w:position w:val="6"/>
          <w:sz w:val="24"/>
          <w:szCs w:val="24"/>
        </w:rPr>
        <w:t>Антиноцицептивна</w:t>
      </w:r>
      <w:proofErr w:type="spellEnd"/>
      <w:r w:rsidRPr="00E027F8">
        <w:rPr>
          <w:rFonts w:ascii="Times New Roman" w:hAnsi="Times New Roman"/>
          <w:color w:val="000000" w:themeColor="text1"/>
          <w:position w:val="6"/>
          <w:sz w:val="24"/>
          <w:szCs w:val="24"/>
        </w:rPr>
        <w:t xml:space="preserve"> або протибольова чи </w:t>
      </w:r>
      <w:proofErr w:type="spellStart"/>
      <w:r w:rsidRPr="00E027F8">
        <w:rPr>
          <w:rFonts w:ascii="Times New Roman" w:hAnsi="Times New Roman"/>
          <w:color w:val="000000" w:themeColor="text1"/>
          <w:position w:val="6"/>
          <w:sz w:val="24"/>
          <w:szCs w:val="24"/>
        </w:rPr>
        <w:t>аналгезуюча</w:t>
      </w:r>
      <w:proofErr w:type="spellEnd"/>
      <w:r w:rsidRPr="00E027F8">
        <w:rPr>
          <w:rFonts w:ascii="Times New Roman" w:hAnsi="Times New Roman"/>
          <w:color w:val="000000" w:themeColor="text1"/>
          <w:position w:val="6"/>
          <w:sz w:val="24"/>
          <w:szCs w:val="24"/>
        </w:rPr>
        <w:t xml:space="preserve"> система, її структурно-функціональна організація, </w:t>
      </w:r>
      <w:proofErr w:type="spellStart"/>
      <w:r w:rsidRPr="00E027F8">
        <w:rPr>
          <w:rFonts w:ascii="Times New Roman" w:hAnsi="Times New Roman"/>
          <w:color w:val="000000" w:themeColor="text1"/>
          <w:position w:val="6"/>
          <w:sz w:val="24"/>
          <w:szCs w:val="24"/>
        </w:rPr>
        <w:t>опіатні</w:t>
      </w:r>
      <w:proofErr w:type="spellEnd"/>
      <w:r w:rsidRPr="00E027F8">
        <w:rPr>
          <w:rFonts w:ascii="Times New Roman" w:hAnsi="Times New Roman"/>
          <w:color w:val="000000" w:themeColor="text1"/>
          <w:position w:val="6"/>
          <w:sz w:val="24"/>
          <w:szCs w:val="24"/>
        </w:rPr>
        <w:t xml:space="preserve"> та </w:t>
      </w:r>
      <w:proofErr w:type="spellStart"/>
      <w:r w:rsidRPr="00E027F8">
        <w:rPr>
          <w:rFonts w:ascii="Times New Roman" w:hAnsi="Times New Roman"/>
          <w:color w:val="000000" w:themeColor="text1"/>
          <w:position w:val="6"/>
          <w:sz w:val="24"/>
          <w:szCs w:val="24"/>
        </w:rPr>
        <w:t>неопіатні</w:t>
      </w:r>
      <w:proofErr w:type="spellEnd"/>
      <w:r w:rsidRPr="00E027F8">
        <w:rPr>
          <w:rFonts w:ascii="Times New Roman" w:hAnsi="Times New Roman"/>
          <w:color w:val="000000" w:themeColor="text1"/>
          <w:position w:val="6"/>
          <w:sz w:val="24"/>
          <w:szCs w:val="24"/>
        </w:rPr>
        <w:t xml:space="preserve"> механізми, фізіологічна роль. Фізіологічні основи знеболювання.</w:t>
      </w:r>
    </w:p>
    <w:p w14:paraId="1EE5BB46" w14:textId="6A1CB31E" w:rsidR="00EC11B5"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1</w:t>
      </w:r>
      <w:r w:rsidRPr="00E027F8">
        <w:rPr>
          <w:rFonts w:ascii="Times New Roman" w:hAnsi="Times New Roman"/>
          <w:b/>
          <w:bCs/>
          <w:color w:val="000000" w:themeColor="text1"/>
          <w:position w:val="6"/>
          <w:sz w:val="24"/>
          <w:szCs w:val="24"/>
        </w:rPr>
        <w:t>7.</w:t>
      </w:r>
      <w:r w:rsidRPr="00E027F8">
        <w:rPr>
          <w:rFonts w:ascii="Times New Roman" w:hAnsi="Times New Roman"/>
          <w:color w:val="000000" w:themeColor="text1"/>
          <w:position w:val="6"/>
          <w:sz w:val="24"/>
          <w:szCs w:val="24"/>
        </w:rPr>
        <w:t xml:space="preserve"> </w:t>
      </w:r>
      <w:r w:rsidR="005A7FE1" w:rsidRPr="00E027F8">
        <w:rPr>
          <w:rFonts w:ascii="Times New Roman" w:hAnsi="Times New Roman"/>
          <w:color w:val="000000" w:themeColor="text1"/>
          <w:position w:val="6"/>
          <w:sz w:val="24"/>
          <w:szCs w:val="24"/>
        </w:rPr>
        <w:t>Зорова сенсорна система та методи її дослідження</w:t>
      </w:r>
      <w:r w:rsidR="00EC11B5" w:rsidRPr="00E027F8">
        <w:rPr>
          <w:rFonts w:ascii="Times New Roman" w:hAnsi="Times New Roman"/>
          <w:color w:val="000000" w:themeColor="text1"/>
          <w:position w:val="6"/>
          <w:sz w:val="24"/>
          <w:szCs w:val="24"/>
        </w:rPr>
        <w:t>.</w:t>
      </w:r>
    </w:p>
    <w:p w14:paraId="4AF081FD" w14:textId="6E44F1AB" w:rsidR="00EC11B5" w:rsidRPr="00E027F8" w:rsidRDefault="00EC11B5"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Структурно-функціональна організація зорової сенсорної системи, головні та допоміжні структури. Рецепторний апарат: палички і колбочки. Фотохімічні процеси в рецепторах (паличках і колбочках) при дії світла, рецепторний потенціал. Поле зору. Рефракція та акомодація. Провідниковий і кірковий відділи зорової сенсорної системи. Аналіз інформації на різних рівнях. Формування  зорового  образу.  Сучасні  уявлення  про  сприйняття  кольору. Основні форми порушення сприйняття кольору. Основні зорові функції та фізіологічні основи методів їх дослідження. Фізіологічні основи дослідження зорових функцій.</w:t>
      </w:r>
    </w:p>
    <w:p w14:paraId="327443F9" w14:textId="05DD7DD7"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1</w:t>
      </w:r>
      <w:r w:rsidRPr="00E027F8">
        <w:rPr>
          <w:rFonts w:ascii="Times New Roman" w:hAnsi="Times New Roman"/>
          <w:b/>
          <w:bCs/>
          <w:color w:val="000000" w:themeColor="text1"/>
          <w:position w:val="6"/>
          <w:sz w:val="24"/>
          <w:szCs w:val="24"/>
        </w:rPr>
        <w:t>8.</w:t>
      </w:r>
      <w:r w:rsidRPr="00E027F8">
        <w:rPr>
          <w:rFonts w:ascii="Times New Roman" w:hAnsi="Times New Roman"/>
          <w:color w:val="000000" w:themeColor="text1"/>
          <w:position w:val="6"/>
          <w:sz w:val="24"/>
          <w:szCs w:val="24"/>
        </w:rPr>
        <w:t xml:space="preserve"> </w:t>
      </w:r>
      <w:r w:rsidR="005A7FE1" w:rsidRPr="00E027F8">
        <w:rPr>
          <w:rFonts w:ascii="Times New Roman" w:hAnsi="Times New Roman"/>
          <w:color w:val="000000" w:themeColor="text1"/>
          <w:position w:val="6"/>
          <w:sz w:val="24"/>
          <w:szCs w:val="24"/>
        </w:rPr>
        <w:t>Слухова та вестибулярна сенсорні системи</w:t>
      </w:r>
      <w:r w:rsidRPr="00E027F8">
        <w:rPr>
          <w:rFonts w:ascii="Times New Roman" w:hAnsi="Times New Roman"/>
          <w:color w:val="000000" w:themeColor="text1"/>
          <w:position w:val="6"/>
          <w:sz w:val="24"/>
          <w:szCs w:val="24"/>
        </w:rPr>
        <w:t xml:space="preserve">. </w:t>
      </w:r>
    </w:p>
    <w:p w14:paraId="7B68AC7C" w14:textId="196D429C" w:rsidR="00EC11B5" w:rsidRPr="00E027F8" w:rsidRDefault="00EC11B5"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rPr>
        <w:t xml:space="preserve">Структурно-функціональна організація слухової сенсорної системи, головні та допоміжні структури. Звукопровідні, сприймаючи та аналізуючи структури. </w:t>
      </w:r>
      <w:r w:rsidRPr="00E027F8">
        <w:rPr>
          <w:rFonts w:ascii="Times New Roman" w:hAnsi="Times New Roman"/>
          <w:color w:val="000000" w:themeColor="text1"/>
          <w:position w:val="6"/>
          <w:sz w:val="24"/>
          <w:szCs w:val="24"/>
        </w:rPr>
        <w:lastRenderedPageBreak/>
        <w:t>Провідниковий і кірковий відділи слухової сенсорної системи. Центральні механізми аналізу звукової інформації. Теорія сприйняття звуків. Бінауральний слух. Структурно-функціональна організація вестибулярної сенсорної системи. Рецепторний, провідниковий і кірковий відділи, центральний аналіз інформації на різних рівнях. Сприйняття положення голови у просторі та напрямку руху.</w:t>
      </w:r>
    </w:p>
    <w:p w14:paraId="09B927BB" w14:textId="4A52A932" w:rsidR="005A7FE1" w:rsidRPr="00E027F8" w:rsidRDefault="005A7FE1"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b/>
          <w:bCs/>
          <w:color w:val="000000" w:themeColor="text1"/>
          <w:position w:val="6"/>
          <w:sz w:val="24"/>
          <w:szCs w:val="24"/>
          <w:lang w:val="ru-RU"/>
        </w:rPr>
        <w:t>Тема 19.</w:t>
      </w:r>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Загальна</w:t>
      </w:r>
      <w:proofErr w:type="spellEnd"/>
      <w:r w:rsidRPr="00E027F8">
        <w:rPr>
          <w:rFonts w:ascii="Times New Roman" w:hAnsi="Times New Roman"/>
          <w:color w:val="000000" w:themeColor="text1"/>
          <w:position w:val="6"/>
          <w:sz w:val="24"/>
          <w:szCs w:val="24"/>
          <w:lang w:val="ru-RU"/>
        </w:rPr>
        <w:t xml:space="preserve"> характеристика </w:t>
      </w:r>
      <w:proofErr w:type="spellStart"/>
      <w:r w:rsidRPr="00E027F8">
        <w:rPr>
          <w:rFonts w:ascii="Times New Roman" w:hAnsi="Times New Roman"/>
          <w:color w:val="000000" w:themeColor="text1"/>
          <w:position w:val="6"/>
          <w:sz w:val="24"/>
          <w:szCs w:val="24"/>
          <w:lang w:val="ru-RU"/>
        </w:rPr>
        <w:t>системи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крові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Дослідження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функцій</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фізико-хімічних</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властивостей</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крові</w:t>
      </w:r>
      <w:proofErr w:type="spellEnd"/>
      <w:r w:rsidRPr="00E027F8">
        <w:rPr>
          <w:rFonts w:ascii="Times New Roman" w:hAnsi="Times New Roman"/>
          <w:color w:val="000000" w:themeColor="text1"/>
          <w:position w:val="6"/>
          <w:sz w:val="24"/>
          <w:szCs w:val="24"/>
          <w:lang w:val="ru-RU"/>
        </w:rPr>
        <w:t>.</w:t>
      </w:r>
    </w:p>
    <w:p w14:paraId="5F3BA78C" w14:textId="7947FB5E" w:rsidR="00A47603"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Поняття про систему крові. Основні функції крові. Склад і об'єм крові у людини. </w:t>
      </w:r>
      <w:proofErr w:type="spellStart"/>
      <w:r w:rsidRPr="00E027F8">
        <w:rPr>
          <w:rFonts w:ascii="Times New Roman" w:hAnsi="Times New Roman"/>
          <w:color w:val="000000" w:themeColor="text1"/>
          <w:position w:val="6"/>
          <w:sz w:val="24"/>
          <w:szCs w:val="24"/>
        </w:rPr>
        <w:t>Гематокритний</w:t>
      </w:r>
      <w:proofErr w:type="spellEnd"/>
      <w:r w:rsidRPr="00E027F8">
        <w:rPr>
          <w:rFonts w:ascii="Times New Roman" w:hAnsi="Times New Roman"/>
          <w:color w:val="000000" w:themeColor="text1"/>
          <w:position w:val="6"/>
          <w:sz w:val="24"/>
          <w:szCs w:val="24"/>
        </w:rPr>
        <w:t xml:space="preserve"> показник. Основні фізіологічні константи крові, механізми їх регуляції. Плазма, її склад, роль білків плазми. Осмотичний і </w:t>
      </w:r>
      <w:proofErr w:type="spellStart"/>
      <w:r w:rsidRPr="00E027F8">
        <w:rPr>
          <w:rFonts w:ascii="Times New Roman" w:hAnsi="Times New Roman"/>
          <w:color w:val="000000" w:themeColor="text1"/>
          <w:position w:val="6"/>
          <w:sz w:val="24"/>
          <w:szCs w:val="24"/>
        </w:rPr>
        <w:t>онкотичний</w:t>
      </w:r>
      <w:proofErr w:type="spellEnd"/>
      <w:r w:rsidRPr="00E027F8">
        <w:rPr>
          <w:rFonts w:ascii="Times New Roman" w:hAnsi="Times New Roman"/>
          <w:color w:val="000000" w:themeColor="text1"/>
          <w:position w:val="6"/>
          <w:sz w:val="24"/>
          <w:szCs w:val="24"/>
        </w:rPr>
        <w:t xml:space="preserve"> тиски. Регуляція сталості осмотичного тиску. Кислотно-основний стан крові, роль буферних систем у регуляції його сталості.</w:t>
      </w:r>
    </w:p>
    <w:p w14:paraId="0E978279" w14:textId="3C2C297E"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rPr>
        <w:t>20</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5A7FE1" w:rsidRPr="00E027F8">
        <w:rPr>
          <w:rFonts w:ascii="Times New Roman" w:hAnsi="Times New Roman"/>
          <w:color w:val="000000" w:themeColor="text1"/>
          <w:position w:val="6"/>
          <w:sz w:val="24"/>
          <w:szCs w:val="24"/>
        </w:rPr>
        <w:t xml:space="preserve">Фізіологія еритроцитів і гемоглобіну крові. Фізіологічні основи  методів дослідження груп крові і </w:t>
      </w:r>
      <w:proofErr w:type="spellStart"/>
      <w:r w:rsidR="005A7FE1" w:rsidRPr="00E027F8">
        <w:rPr>
          <w:rFonts w:ascii="Times New Roman" w:hAnsi="Times New Roman"/>
          <w:color w:val="000000" w:themeColor="text1"/>
          <w:position w:val="6"/>
          <w:sz w:val="24"/>
          <w:szCs w:val="24"/>
        </w:rPr>
        <w:t>гемотрансфузії</w:t>
      </w:r>
      <w:proofErr w:type="spellEnd"/>
      <w:r w:rsidR="005A7FE1" w:rsidRPr="00E027F8">
        <w:rPr>
          <w:rFonts w:ascii="Times New Roman" w:hAnsi="Times New Roman"/>
          <w:color w:val="000000" w:themeColor="text1"/>
          <w:position w:val="6"/>
          <w:sz w:val="24"/>
          <w:szCs w:val="24"/>
        </w:rPr>
        <w:t>.</w:t>
      </w:r>
      <w:r w:rsidRPr="00E027F8">
        <w:rPr>
          <w:rFonts w:ascii="Times New Roman" w:hAnsi="Times New Roman"/>
          <w:color w:val="000000" w:themeColor="text1"/>
          <w:position w:val="6"/>
          <w:sz w:val="24"/>
          <w:szCs w:val="24"/>
        </w:rPr>
        <w:t xml:space="preserve">. </w:t>
      </w:r>
    </w:p>
    <w:p w14:paraId="674EBBEA" w14:textId="3AABEF9C" w:rsidR="0016086A"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Еритроцити, будова, кількість, функції. Гемоглобін, його будова, властивості, види, сполуки. Кількість гемоглобіну. Критерії насичення еритроцитів гемоглобіном: середня концентрація, колірний показник. Гемоліз, його види. Швидкість осідання еритроцитів (ШОЕ), фактори, які впливають на неї. Поняття про </w:t>
      </w:r>
      <w:proofErr w:type="spellStart"/>
      <w:r w:rsidRPr="00E027F8">
        <w:rPr>
          <w:rFonts w:ascii="Times New Roman" w:hAnsi="Times New Roman"/>
          <w:color w:val="000000" w:themeColor="text1"/>
          <w:position w:val="6"/>
          <w:sz w:val="24"/>
          <w:szCs w:val="24"/>
        </w:rPr>
        <w:t>еритрон</w:t>
      </w:r>
      <w:proofErr w:type="spellEnd"/>
      <w:r w:rsidRPr="00E027F8">
        <w:rPr>
          <w:rFonts w:ascii="Times New Roman" w:hAnsi="Times New Roman"/>
          <w:color w:val="000000" w:themeColor="text1"/>
          <w:position w:val="6"/>
          <w:sz w:val="24"/>
          <w:szCs w:val="24"/>
        </w:rPr>
        <w:t xml:space="preserve"> як фізіологічну систему, регуляція кількості еритроцитів у крові. Кровотворення та його регуляція. Вікові зміни системи крові.</w:t>
      </w:r>
    </w:p>
    <w:p w14:paraId="4BE86794" w14:textId="72B0C354" w:rsidR="0016086A"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21</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5A7FE1" w:rsidRPr="00E027F8">
        <w:rPr>
          <w:rFonts w:ascii="Times New Roman" w:hAnsi="Times New Roman"/>
          <w:color w:val="000000" w:themeColor="text1"/>
          <w:position w:val="6"/>
          <w:sz w:val="24"/>
          <w:szCs w:val="24"/>
        </w:rPr>
        <w:t>Дослідження захисних властивостей крові. Функції лейкоцитів. Поняття про імунітет, його види. Види і механізми  гемостазу. Фізіологія тромбоцитів</w:t>
      </w:r>
      <w:r w:rsidRPr="00E027F8">
        <w:rPr>
          <w:rFonts w:ascii="Times New Roman" w:hAnsi="Times New Roman"/>
          <w:color w:val="000000" w:themeColor="text1"/>
          <w:position w:val="6"/>
          <w:sz w:val="24"/>
          <w:szCs w:val="24"/>
        </w:rPr>
        <w:t xml:space="preserve">. </w:t>
      </w:r>
    </w:p>
    <w:p w14:paraId="657522EA" w14:textId="0934DBFE" w:rsidR="00A47603"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Лейкоцити, їх кількість, види. Поняття про лейкоцитоз та лейкопенію. Лейкоцитарна формула, її аналіз і оцінка. Функції різних видів лейкоцитів. Регуляція кількості лейкоцитів. Поняття про імунітет, його види.</w:t>
      </w:r>
    </w:p>
    <w:p w14:paraId="320C433B" w14:textId="5A1ECB7B" w:rsidR="0016086A"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Види груп крові: системи АВО, </w:t>
      </w:r>
      <w:proofErr w:type="spellStart"/>
      <w:r w:rsidRPr="00E027F8">
        <w:rPr>
          <w:rFonts w:ascii="Times New Roman" w:hAnsi="Times New Roman"/>
          <w:color w:val="000000" w:themeColor="text1"/>
          <w:position w:val="6"/>
          <w:sz w:val="24"/>
          <w:szCs w:val="24"/>
        </w:rPr>
        <w:t>Rh</w:t>
      </w:r>
      <w:proofErr w:type="spellEnd"/>
      <w:r w:rsidRPr="00E027F8">
        <w:rPr>
          <w:rFonts w:ascii="Times New Roman" w:hAnsi="Times New Roman"/>
          <w:color w:val="000000" w:themeColor="text1"/>
          <w:position w:val="6"/>
          <w:sz w:val="24"/>
          <w:szCs w:val="24"/>
        </w:rPr>
        <w:t xml:space="preserve">, HLA, їх антигенний склад. Методики визначення груп крові зі стандартними сироватками та з </w:t>
      </w:r>
      <w:proofErr w:type="spellStart"/>
      <w:r w:rsidRPr="00E027F8">
        <w:rPr>
          <w:rFonts w:ascii="Times New Roman" w:hAnsi="Times New Roman"/>
          <w:color w:val="000000" w:themeColor="text1"/>
          <w:position w:val="6"/>
          <w:sz w:val="24"/>
          <w:szCs w:val="24"/>
        </w:rPr>
        <w:t>цоликлональними</w:t>
      </w:r>
      <w:proofErr w:type="spellEnd"/>
      <w:r w:rsidRPr="00E027F8">
        <w:rPr>
          <w:rFonts w:ascii="Times New Roman" w:hAnsi="Times New Roman"/>
          <w:color w:val="000000" w:themeColor="text1"/>
          <w:position w:val="6"/>
          <w:sz w:val="24"/>
          <w:szCs w:val="24"/>
        </w:rPr>
        <w:t xml:space="preserve"> антитілами. Фізіологічні основи переливання крові. Правила роботи з кров’ю. Кровозамінники.</w:t>
      </w:r>
    </w:p>
    <w:p w14:paraId="22663C84" w14:textId="2392107F" w:rsidR="005A7FE1" w:rsidRPr="00E027F8" w:rsidRDefault="005A7FE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lang w:val="ru-RU"/>
        </w:rPr>
        <w:t>Тема 22.</w:t>
      </w:r>
      <w:r w:rsidRPr="00E027F8">
        <w:rPr>
          <w:rFonts w:ascii="Times New Roman" w:hAnsi="Times New Roman"/>
          <w:color w:val="000000" w:themeColor="text1"/>
          <w:position w:val="6"/>
          <w:sz w:val="24"/>
          <w:szCs w:val="24"/>
          <w:lang w:val="ru-RU"/>
        </w:rPr>
        <w:t xml:space="preserve"> </w:t>
      </w:r>
      <w:r w:rsidRPr="00E027F8">
        <w:rPr>
          <w:rFonts w:ascii="Times New Roman" w:hAnsi="Times New Roman"/>
          <w:color w:val="000000" w:themeColor="text1"/>
          <w:position w:val="6"/>
          <w:sz w:val="24"/>
          <w:szCs w:val="24"/>
        </w:rPr>
        <w:t>Види і механізми  гемостазу. Фізіологія тромбоцитів</w:t>
      </w:r>
    </w:p>
    <w:p w14:paraId="0F231B5F" w14:textId="472C4DA6" w:rsidR="0016086A"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Гемостаз, його види. Судинно-</w:t>
      </w:r>
      <w:proofErr w:type="spellStart"/>
      <w:r w:rsidRPr="00E027F8">
        <w:rPr>
          <w:rFonts w:ascii="Times New Roman" w:hAnsi="Times New Roman"/>
          <w:color w:val="000000" w:themeColor="text1"/>
          <w:position w:val="6"/>
          <w:sz w:val="24"/>
          <w:szCs w:val="24"/>
        </w:rPr>
        <w:t>тромбоцитарний</w:t>
      </w:r>
      <w:proofErr w:type="spellEnd"/>
      <w:r w:rsidRPr="00E027F8">
        <w:rPr>
          <w:rFonts w:ascii="Times New Roman" w:hAnsi="Times New Roman"/>
          <w:color w:val="000000" w:themeColor="text1"/>
          <w:position w:val="6"/>
          <w:sz w:val="24"/>
          <w:szCs w:val="24"/>
        </w:rPr>
        <w:t xml:space="preserve"> гемостаз, його роль. </w:t>
      </w:r>
      <w:proofErr w:type="spellStart"/>
      <w:r w:rsidRPr="00E027F8">
        <w:rPr>
          <w:rFonts w:ascii="Times New Roman" w:hAnsi="Times New Roman"/>
          <w:color w:val="000000" w:themeColor="text1"/>
          <w:position w:val="6"/>
          <w:sz w:val="24"/>
          <w:szCs w:val="24"/>
        </w:rPr>
        <w:t>Коагуляційний</w:t>
      </w:r>
      <w:proofErr w:type="spellEnd"/>
      <w:r w:rsidRPr="00E027F8">
        <w:rPr>
          <w:rFonts w:ascii="Times New Roman" w:hAnsi="Times New Roman"/>
          <w:color w:val="000000" w:themeColor="text1"/>
          <w:position w:val="6"/>
          <w:sz w:val="24"/>
          <w:szCs w:val="24"/>
        </w:rPr>
        <w:t xml:space="preserve"> гемостаз, його фази, механізми, значення. Сучасні уявлення про основні фактори, які приймають участь у </w:t>
      </w:r>
      <w:proofErr w:type="spellStart"/>
      <w:r w:rsidRPr="00E027F8">
        <w:rPr>
          <w:rFonts w:ascii="Times New Roman" w:hAnsi="Times New Roman"/>
          <w:color w:val="000000" w:themeColor="text1"/>
          <w:position w:val="6"/>
          <w:sz w:val="24"/>
          <w:szCs w:val="24"/>
        </w:rPr>
        <w:t>коагуляційному</w:t>
      </w:r>
      <w:proofErr w:type="spellEnd"/>
      <w:r w:rsidRPr="00E027F8">
        <w:rPr>
          <w:rFonts w:ascii="Times New Roman" w:hAnsi="Times New Roman"/>
          <w:color w:val="000000" w:themeColor="text1"/>
          <w:position w:val="6"/>
          <w:sz w:val="24"/>
          <w:szCs w:val="24"/>
        </w:rPr>
        <w:t xml:space="preserve"> гемостазі. Коагулянти, антикоагулянти, їх види, механізми дії, значення. </w:t>
      </w:r>
      <w:proofErr w:type="spellStart"/>
      <w:r w:rsidRPr="00E027F8">
        <w:rPr>
          <w:rFonts w:ascii="Times New Roman" w:hAnsi="Times New Roman"/>
          <w:color w:val="000000" w:themeColor="text1"/>
          <w:position w:val="6"/>
          <w:sz w:val="24"/>
          <w:szCs w:val="24"/>
        </w:rPr>
        <w:t>Плазміни</w:t>
      </w:r>
      <w:proofErr w:type="spellEnd"/>
      <w:r w:rsidRPr="00E027F8">
        <w:rPr>
          <w:rFonts w:ascii="Times New Roman" w:hAnsi="Times New Roman"/>
          <w:color w:val="000000" w:themeColor="text1"/>
          <w:position w:val="6"/>
          <w:sz w:val="24"/>
          <w:szCs w:val="24"/>
        </w:rPr>
        <w:t xml:space="preserve"> та фібриноліз, його механізми, значення. Роль судинної стінки у регуляції гемостазу та фібринолізу. Регуляція зсідання крові. Фізіологічні основи методів дослідження стану гемостазу. Вікові зміни системи гемостазу. Тромбоцити, їх кількість, функції. Механізми підтримання рідкого стану крові. </w:t>
      </w:r>
      <w:proofErr w:type="spellStart"/>
      <w:r w:rsidRPr="00E027F8">
        <w:rPr>
          <w:rFonts w:ascii="Times New Roman" w:hAnsi="Times New Roman"/>
          <w:color w:val="000000" w:themeColor="text1"/>
          <w:position w:val="6"/>
          <w:sz w:val="24"/>
          <w:szCs w:val="24"/>
        </w:rPr>
        <w:t>Позасудинні</w:t>
      </w:r>
      <w:proofErr w:type="spellEnd"/>
      <w:r w:rsidRPr="00E027F8">
        <w:rPr>
          <w:rFonts w:ascii="Times New Roman" w:hAnsi="Times New Roman"/>
          <w:color w:val="000000" w:themeColor="text1"/>
          <w:position w:val="6"/>
          <w:sz w:val="24"/>
          <w:szCs w:val="24"/>
        </w:rPr>
        <w:t xml:space="preserve"> рідини організму, їх роль у забезпечені життєдіяльності клітин організму.</w:t>
      </w:r>
    </w:p>
    <w:p w14:paraId="12AD10A2" w14:textId="62C0D36D" w:rsidR="005A7FE1" w:rsidRPr="00E027F8" w:rsidRDefault="005A7FE1"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b/>
          <w:bCs/>
          <w:color w:val="000000" w:themeColor="text1"/>
          <w:position w:val="6"/>
          <w:sz w:val="24"/>
          <w:szCs w:val="24"/>
          <w:lang w:val="ru-RU"/>
        </w:rPr>
        <w:t xml:space="preserve">Тема 23.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Pr="00E027F8">
        <w:rPr>
          <w:rFonts w:ascii="Times New Roman" w:hAnsi="Times New Roman"/>
          <w:color w:val="000000" w:themeColor="text1"/>
          <w:position w:val="6"/>
          <w:sz w:val="24"/>
          <w:szCs w:val="24"/>
          <w:lang w:val="ru-RU"/>
        </w:rPr>
        <w:t>2.</w:t>
      </w:r>
    </w:p>
    <w:p w14:paraId="6D947D4B" w14:textId="6AC22AE2" w:rsidR="005A7FE1" w:rsidRPr="00E027F8" w:rsidRDefault="005A7FE1" w:rsidP="005A7FE1">
      <w:pPr>
        <w:widowControl w:val="0"/>
        <w:spacing w:after="0" w:line="240" w:lineRule="auto"/>
        <w:ind w:firstLine="708"/>
        <w:jc w:val="both"/>
        <w:rPr>
          <w:rFonts w:ascii="Times New Roman" w:hAnsi="Times New Roman"/>
          <w:color w:val="000000" w:themeColor="text1"/>
          <w:position w:val="6"/>
          <w:sz w:val="24"/>
          <w:szCs w:val="24"/>
          <w:lang w:val="ru-RU"/>
        </w:rPr>
      </w:pPr>
      <w:proofErr w:type="spellStart"/>
      <w:r w:rsidRPr="00E027F8">
        <w:rPr>
          <w:rFonts w:ascii="Times New Roman" w:hAnsi="Times New Roman"/>
          <w:color w:val="000000" w:themeColor="text1"/>
          <w:position w:val="6"/>
          <w:sz w:val="24"/>
          <w:szCs w:val="24"/>
          <w:lang w:val="ru-RU"/>
        </w:rPr>
        <w:t>Пояснювати</w:t>
      </w:r>
      <w:proofErr w:type="spellEnd"/>
      <w:r w:rsidRPr="00E027F8">
        <w:rPr>
          <w:rFonts w:ascii="Times New Roman" w:hAnsi="Times New Roman"/>
          <w:color w:val="000000" w:themeColor="text1"/>
          <w:position w:val="6"/>
          <w:sz w:val="24"/>
          <w:szCs w:val="24"/>
          <w:lang w:val="ru-RU"/>
        </w:rPr>
        <w:t xml:space="preserve"> роль </w:t>
      </w:r>
      <w:proofErr w:type="spellStart"/>
      <w:r w:rsidRPr="00E027F8">
        <w:rPr>
          <w:rFonts w:ascii="Times New Roman" w:hAnsi="Times New Roman"/>
          <w:color w:val="000000" w:themeColor="text1"/>
          <w:position w:val="6"/>
          <w:sz w:val="24"/>
          <w:szCs w:val="24"/>
          <w:lang w:val="ru-RU"/>
        </w:rPr>
        <w:t>інтегративних</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центрів</w:t>
      </w:r>
      <w:proofErr w:type="spellEnd"/>
      <w:r w:rsidRPr="00E027F8">
        <w:rPr>
          <w:rFonts w:ascii="Times New Roman" w:hAnsi="Times New Roman"/>
          <w:color w:val="000000" w:themeColor="text1"/>
          <w:position w:val="6"/>
          <w:sz w:val="24"/>
          <w:szCs w:val="24"/>
          <w:lang w:val="ru-RU"/>
        </w:rPr>
        <w:t xml:space="preserve"> у </w:t>
      </w:r>
      <w:proofErr w:type="spellStart"/>
      <w:r w:rsidRPr="00E027F8">
        <w:rPr>
          <w:rFonts w:ascii="Times New Roman" w:hAnsi="Times New Roman"/>
          <w:color w:val="000000" w:themeColor="text1"/>
          <w:position w:val="6"/>
          <w:sz w:val="24"/>
          <w:szCs w:val="24"/>
          <w:lang w:val="ru-RU"/>
        </w:rPr>
        <w:t>регуляції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роботи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вищої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нервової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діяльності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Графічно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зображувати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схеми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контурів</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регуляції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поведінки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Пояснювати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методи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оцінки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стомлення</w:t>
      </w:r>
      <w:proofErr w:type="spellEnd"/>
      <w:r w:rsidRPr="00E027F8">
        <w:rPr>
          <w:rFonts w:ascii="Times New Roman" w:hAnsi="Times New Roman"/>
          <w:color w:val="000000" w:themeColor="text1"/>
          <w:position w:val="6"/>
          <w:sz w:val="24"/>
          <w:szCs w:val="24"/>
          <w:lang w:val="ru-RU"/>
        </w:rPr>
        <w:t xml:space="preserve"> і </w:t>
      </w:r>
      <w:proofErr w:type="spellStart"/>
      <w:r w:rsidRPr="00E027F8">
        <w:rPr>
          <w:rFonts w:ascii="Times New Roman" w:hAnsi="Times New Roman"/>
          <w:color w:val="000000" w:themeColor="text1"/>
          <w:position w:val="6"/>
          <w:sz w:val="24"/>
          <w:szCs w:val="24"/>
          <w:lang w:val="ru-RU"/>
        </w:rPr>
        <w:t>відновлення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організму</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людини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під</w:t>
      </w:r>
      <w:proofErr w:type="spellEnd"/>
      <w:r w:rsidRPr="00E027F8">
        <w:rPr>
          <w:rFonts w:ascii="Times New Roman" w:hAnsi="Times New Roman"/>
          <w:color w:val="000000" w:themeColor="text1"/>
          <w:position w:val="6"/>
          <w:sz w:val="24"/>
          <w:szCs w:val="24"/>
          <w:lang w:val="ru-RU"/>
        </w:rPr>
        <w:t xml:space="preserve"> час </w:t>
      </w:r>
      <w:proofErr w:type="spellStart"/>
      <w:r w:rsidRPr="00E027F8">
        <w:rPr>
          <w:rFonts w:ascii="Times New Roman" w:hAnsi="Times New Roman"/>
          <w:color w:val="000000" w:themeColor="text1"/>
          <w:position w:val="6"/>
          <w:sz w:val="24"/>
          <w:szCs w:val="24"/>
          <w:lang w:val="ru-RU"/>
        </w:rPr>
        <w:t>трудової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діяльності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методи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дослідження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адаптації</w:t>
      </w:r>
      <w:proofErr w:type="spellEnd"/>
      <w:r w:rsidRPr="00E027F8">
        <w:rPr>
          <w:rFonts w:ascii="Times New Roman" w:hAnsi="Times New Roman"/>
          <w:color w:val="000000" w:themeColor="text1"/>
          <w:position w:val="6"/>
          <w:sz w:val="24"/>
          <w:szCs w:val="24"/>
          <w:lang w:val="ru-RU"/>
        </w:rPr>
        <w:t xml:space="preserve"> до </w:t>
      </w:r>
      <w:proofErr w:type="spellStart"/>
      <w:r w:rsidRPr="00E027F8">
        <w:rPr>
          <w:rFonts w:ascii="Times New Roman" w:hAnsi="Times New Roman"/>
          <w:color w:val="000000" w:themeColor="text1"/>
          <w:position w:val="6"/>
          <w:sz w:val="24"/>
          <w:szCs w:val="24"/>
          <w:lang w:val="ru-RU"/>
        </w:rPr>
        <w:t>фізичного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навантаження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принципи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побудови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Малювати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схеми</w:t>
      </w:r>
      <w:proofErr w:type="spellEnd"/>
      <w:r w:rsidRPr="00E027F8">
        <w:rPr>
          <w:rFonts w:ascii="Times New Roman" w:hAnsi="Times New Roman"/>
          <w:color w:val="000000" w:themeColor="text1"/>
          <w:position w:val="6"/>
          <w:sz w:val="24"/>
          <w:szCs w:val="24"/>
          <w:lang w:val="ru-RU"/>
        </w:rPr>
        <w:t xml:space="preserve"> та </w:t>
      </w:r>
      <w:proofErr w:type="spellStart"/>
      <w:r w:rsidRPr="00E027F8">
        <w:rPr>
          <w:rFonts w:ascii="Times New Roman" w:hAnsi="Times New Roman"/>
          <w:color w:val="000000" w:themeColor="text1"/>
          <w:position w:val="6"/>
          <w:sz w:val="24"/>
          <w:szCs w:val="24"/>
          <w:lang w:val="ru-RU"/>
        </w:rPr>
        <w:t>пояснювати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будову</w:t>
      </w:r>
      <w:proofErr w:type="spellEnd"/>
      <w:r w:rsidRPr="00E027F8">
        <w:rPr>
          <w:rFonts w:ascii="Times New Roman" w:hAnsi="Times New Roman"/>
          <w:color w:val="000000" w:themeColor="text1"/>
          <w:position w:val="6"/>
          <w:sz w:val="24"/>
          <w:szCs w:val="24"/>
          <w:lang w:val="ru-RU"/>
        </w:rPr>
        <w:t xml:space="preserve"> і </w:t>
      </w:r>
      <w:proofErr w:type="spellStart"/>
      <w:r w:rsidRPr="00E027F8">
        <w:rPr>
          <w:rFonts w:ascii="Times New Roman" w:hAnsi="Times New Roman"/>
          <w:color w:val="000000" w:themeColor="text1"/>
          <w:position w:val="6"/>
          <w:sz w:val="24"/>
          <w:szCs w:val="24"/>
          <w:lang w:val="ru-RU"/>
        </w:rPr>
        <w:t>механізми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передачі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збудження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провідними</w:t>
      </w:r>
      <w:proofErr w:type="spellEnd"/>
      <w:r w:rsidRPr="00E027F8">
        <w:rPr>
          <w:rFonts w:ascii="Times New Roman" w:hAnsi="Times New Roman"/>
          <w:color w:val="000000" w:themeColor="text1"/>
          <w:position w:val="6"/>
          <w:sz w:val="24"/>
          <w:szCs w:val="24"/>
          <w:lang w:val="ru-RU"/>
        </w:rPr>
        <w:t xml:space="preserve"> шляхами </w:t>
      </w:r>
      <w:proofErr w:type="spellStart"/>
      <w:r w:rsidRPr="00E027F8">
        <w:rPr>
          <w:rFonts w:ascii="Times New Roman" w:hAnsi="Times New Roman"/>
          <w:color w:val="000000" w:themeColor="text1"/>
          <w:position w:val="6"/>
          <w:sz w:val="24"/>
          <w:szCs w:val="24"/>
          <w:lang w:val="ru-RU"/>
        </w:rPr>
        <w:t>сенсорних</w:t>
      </w:r>
      <w:proofErr w:type="spellEnd"/>
      <w:r w:rsidRPr="00E027F8">
        <w:rPr>
          <w:rFonts w:ascii="Times New Roman" w:hAnsi="Times New Roman"/>
          <w:color w:val="000000" w:themeColor="text1"/>
          <w:position w:val="6"/>
          <w:sz w:val="24"/>
          <w:szCs w:val="24"/>
          <w:lang w:val="ru-RU"/>
        </w:rPr>
        <w:t xml:space="preserve"> систем. </w:t>
      </w:r>
      <w:proofErr w:type="spellStart"/>
      <w:r w:rsidRPr="00E027F8">
        <w:rPr>
          <w:rFonts w:ascii="Times New Roman" w:hAnsi="Times New Roman"/>
          <w:color w:val="000000" w:themeColor="text1"/>
          <w:position w:val="6"/>
          <w:sz w:val="24"/>
          <w:szCs w:val="24"/>
          <w:lang w:val="ru-RU"/>
        </w:rPr>
        <w:t>Пояснювати</w:t>
      </w:r>
      <w:proofErr w:type="spellEnd"/>
      <w:r w:rsidRPr="00E027F8">
        <w:rPr>
          <w:rFonts w:ascii="Times New Roman" w:hAnsi="Times New Roman"/>
          <w:color w:val="000000" w:themeColor="text1"/>
          <w:position w:val="6"/>
          <w:sz w:val="24"/>
          <w:szCs w:val="24"/>
          <w:lang w:val="ru-RU"/>
        </w:rPr>
        <w:t xml:space="preserve"> роль </w:t>
      </w:r>
      <w:proofErr w:type="spellStart"/>
      <w:r w:rsidRPr="00E027F8">
        <w:rPr>
          <w:rFonts w:ascii="Times New Roman" w:hAnsi="Times New Roman"/>
          <w:color w:val="000000" w:themeColor="text1"/>
          <w:position w:val="6"/>
          <w:sz w:val="24"/>
          <w:szCs w:val="24"/>
          <w:lang w:val="ru-RU"/>
        </w:rPr>
        <w:t>інтегративних</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центрів</w:t>
      </w:r>
      <w:proofErr w:type="spellEnd"/>
      <w:r w:rsidRPr="00E027F8">
        <w:rPr>
          <w:rFonts w:ascii="Times New Roman" w:hAnsi="Times New Roman"/>
          <w:color w:val="000000" w:themeColor="text1"/>
          <w:position w:val="6"/>
          <w:sz w:val="24"/>
          <w:szCs w:val="24"/>
          <w:lang w:val="ru-RU"/>
        </w:rPr>
        <w:t xml:space="preserve"> у </w:t>
      </w:r>
      <w:proofErr w:type="spellStart"/>
      <w:r w:rsidRPr="00E027F8">
        <w:rPr>
          <w:rFonts w:ascii="Times New Roman" w:hAnsi="Times New Roman"/>
          <w:color w:val="000000" w:themeColor="text1"/>
          <w:position w:val="6"/>
          <w:sz w:val="24"/>
          <w:szCs w:val="24"/>
          <w:lang w:val="ru-RU"/>
        </w:rPr>
        <w:t>регуляції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роботи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сенсорних</w:t>
      </w:r>
      <w:proofErr w:type="spellEnd"/>
      <w:r w:rsidRPr="00E027F8">
        <w:rPr>
          <w:rFonts w:ascii="Times New Roman" w:hAnsi="Times New Roman"/>
          <w:color w:val="000000" w:themeColor="text1"/>
          <w:position w:val="6"/>
          <w:sz w:val="24"/>
          <w:szCs w:val="24"/>
          <w:lang w:val="ru-RU"/>
        </w:rPr>
        <w:t xml:space="preserve"> систем. </w:t>
      </w:r>
      <w:proofErr w:type="spellStart"/>
      <w:r w:rsidRPr="00E027F8">
        <w:rPr>
          <w:rFonts w:ascii="Times New Roman" w:hAnsi="Times New Roman"/>
          <w:color w:val="000000" w:themeColor="text1"/>
          <w:position w:val="6"/>
          <w:sz w:val="24"/>
          <w:szCs w:val="24"/>
          <w:lang w:val="ru-RU"/>
        </w:rPr>
        <w:t>Графічно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зображувати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схеми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контурів</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регуляції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аналізаторних</w:t>
      </w:r>
      <w:proofErr w:type="spellEnd"/>
      <w:r w:rsidRPr="00E027F8">
        <w:rPr>
          <w:rFonts w:ascii="Times New Roman" w:hAnsi="Times New Roman"/>
          <w:color w:val="000000" w:themeColor="text1"/>
          <w:position w:val="6"/>
          <w:sz w:val="24"/>
          <w:szCs w:val="24"/>
          <w:lang w:val="ru-RU"/>
        </w:rPr>
        <w:t xml:space="preserve"> систем. </w:t>
      </w:r>
      <w:proofErr w:type="spellStart"/>
      <w:r w:rsidRPr="00E027F8">
        <w:rPr>
          <w:rFonts w:ascii="Times New Roman" w:hAnsi="Times New Roman"/>
          <w:color w:val="000000" w:themeColor="text1"/>
          <w:position w:val="6"/>
          <w:sz w:val="24"/>
          <w:szCs w:val="24"/>
          <w:lang w:val="ru-RU"/>
        </w:rPr>
        <w:t>Оцінювати</w:t>
      </w:r>
      <w:proofErr w:type="spellEnd"/>
      <w:r w:rsidRPr="00E027F8">
        <w:rPr>
          <w:rFonts w:ascii="Times New Roman" w:hAnsi="Times New Roman"/>
          <w:color w:val="000000" w:themeColor="text1"/>
          <w:position w:val="6"/>
          <w:sz w:val="24"/>
          <w:szCs w:val="24"/>
          <w:lang w:val="ru-RU"/>
        </w:rPr>
        <w:t xml:space="preserve"> стан </w:t>
      </w:r>
      <w:proofErr w:type="spellStart"/>
      <w:r w:rsidRPr="00E027F8">
        <w:rPr>
          <w:rFonts w:ascii="Times New Roman" w:hAnsi="Times New Roman"/>
          <w:color w:val="000000" w:themeColor="text1"/>
          <w:position w:val="6"/>
          <w:sz w:val="24"/>
          <w:szCs w:val="24"/>
          <w:lang w:val="ru-RU"/>
        </w:rPr>
        <w:t>системи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крові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її</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функцій</w:t>
      </w:r>
      <w:proofErr w:type="spellEnd"/>
      <w:r w:rsidRPr="00E027F8">
        <w:rPr>
          <w:rFonts w:ascii="Times New Roman" w:hAnsi="Times New Roman"/>
          <w:color w:val="000000" w:themeColor="text1"/>
          <w:position w:val="6"/>
          <w:sz w:val="24"/>
          <w:szCs w:val="24"/>
          <w:lang w:val="ru-RU"/>
        </w:rPr>
        <w:t xml:space="preserve"> та </w:t>
      </w:r>
      <w:proofErr w:type="spellStart"/>
      <w:r w:rsidRPr="00E027F8">
        <w:rPr>
          <w:rFonts w:ascii="Times New Roman" w:hAnsi="Times New Roman"/>
          <w:color w:val="000000" w:themeColor="text1"/>
          <w:position w:val="6"/>
          <w:sz w:val="24"/>
          <w:szCs w:val="24"/>
          <w:lang w:val="ru-RU"/>
        </w:rPr>
        <w:t>механізмів</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регуляції</w:t>
      </w:r>
      <w:proofErr w:type="spellEnd"/>
      <w:r w:rsidRPr="00E027F8">
        <w:rPr>
          <w:rFonts w:ascii="Times New Roman" w:hAnsi="Times New Roman"/>
          <w:color w:val="000000" w:themeColor="text1"/>
          <w:position w:val="6"/>
          <w:sz w:val="24"/>
          <w:szCs w:val="24"/>
          <w:lang w:val="ru-RU"/>
        </w:rPr>
        <w:t xml:space="preserve"> на </w:t>
      </w:r>
      <w:proofErr w:type="spellStart"/>
      <w:r w:rsidRPr="00E027F8">
        <w:rPr>
          <w:rFonts w:ascii="Times New Roman" w:hAnsi="Times New Roman"/>
          <w:color w:val="000000" w:themeColor="text1"/>
          <w:position w:val="6"/>
          <w:sz w:val="24"/>
          <w:szCs w:val="24"/>
          <w:lang w:val="ru-RU"/>
        </w:rPr>
        <w:t>підставі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аналізу</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показників</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лабораторних</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досліджень</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крові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Оцінювати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результати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дослідження</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гематокритного</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показника</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Визначати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кількість</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гемоглобіну</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колірний</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показник</w:t>
      </w:r>
      <w:proofErr w:type="spellEnd"/>
      <w:r w:rsidRPr="00E027F8">
        <w:rPr>
          <w:rFonts w:ascii="Times New Roman" w:hAnsi="Times New Roman"/>
          <w:color w:val="000000" w:themeColor="text1"/>
          <w:position w:val="6"/>
          <w:sz w:val="24"/>
          <w:szCs w:val="24"/>
          <w:lang w:val="ru-RU"/>
        </w:rPr>
        <w:t xml:space="preserve">, групи </w:t>
      </w:r>
      <w:proofErr w:type="spellStart"/>
      <w:r w:rsidRPr="00E027F8">
        <w:rPr>
          <w:rFonts w:ascii="Times New Roman" w:hAnsi="Times New Roman"/>
          <w:color w:val="000000" w:themeColor="text1"/>
          <w:position w:val="6"/>
          <w:sz w:val="24"/>
          <w:szCs w:val="24"/>
          <w:lang w:val="ru-RU"/>
        </w:rPr>
        <w:t>крові</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системи</w:t>
      </w:r>
      <w:proofErr w:type="spellEnd"/>
      <w:r w:rsidRPr="00E027F8">
        <w:rPr>
          <w:rFonts w:ascii="Times New Roman" w:hAnsi="Times New Roman"/>
          <w:color w:val="000000" w:themeColor="text1"/>
          <w:position w:val="6"/>
          <w:sz w:val="24"/>
          <w:szCs w:val="24"/>
          <w:lang w:val="ru-RU"/>
        </w:rPr>
        <w:t xml:space="preserve"> АВО та </w:t>
      </w:r>
      <w:proofErr w:type="spellStart"/>
      <w:r w:rsidRPr="00E027F8">
        <w:rPr>
          <w:rFonts w:ascii="Times New Roman" w:hAnsi="Times New Roman"/>
          <w:color w:val="000000" w:themeColor="text1"/>
          <w:position w:val="6"/>
          <w:sz w:val="24"/>
          <w:szCs w:val="24"/>
          <w:lang w:val="ru-RU"/>
        </w:rPr>
        <w:t>робити</w:t>
      </w:r>
      <w:proofErr w:type="spellEnd"/>
      <w:r w:rsidRPr="00E027F8">
        <w:rPr>
          <w:rFonts w:ascii="Times New Roman" w:hAnsi="Times New Roman"/>
          <w:color w:val="000000" w:themeColor="text1"/>
          <w:position w:val="6"/>
          <w:sz w:val="24"/>
          <w:szCs w:val="24"/>
          <w:lang w:val="ru-RU"/>
        </w:rPr>
        <w:t xml:space="preserve"> </w:t>
      </w:r>
      <w:proofErr w:type="spellStart"/>
      <w:r w:rsidRPr="00E027F8">
        <w:rPr>
          <w:rFonts w:ascii="Times New Roman" w:hAnsi="Times New Roman"/>
          <w:color w:val="000000" w:themeColor="text1"/>
          <w:position w:val="6"/>
          <w:sz w:val="24"/>
          <w:szCs w:val="24"/>
          <w:lang w:val="ru-RU"/>
        </w:rPr>
        <w:t>висновки</w:t>
      </w:r>
      <w:proofErr w:type="spellEnd"/>
      <w:r w:rsidRPr="00E027F8">
        <w:rPr>
          <w:rFonts w:ascii="Times New Roman" w:hAnsi="Times New Roman"/>
          <w:color w:val="000000" w:themeColor="text1"/>
          <w:position w:val="6"/>
          <w:sz w:val="24"/>
          <w:szCs w:val="24"/>
          <w:lang w:val="ru-RU"/>
        </w:rPr>
        <w:t>.</w:t>
      </w:r>
    </w:p>
    <w:p w14:paraId="6E201C5F" w14:textId="77777777" w:rsidR="005A7FE1" w:rsidRPr="00E027F8" w:rsidRDefault="005A7FE1" w:rsidP="00A47603">
      <w:pPr>
        <w:widowControl w:val="0"/>
        <w:spacing w:after="0" w:line="240" w:lineRule="auto"/>
        <w:ind w:firstLine="708"/>
        <w:jc w:val="both"/>
        <w:rPr>
          <w:rFonts w:ascii="Times New Roman" w:hAnsi="Times New Roman"/>
          <w:i/>
          <w:color w:val="000000" w:themeColor="text1"/>
          <w:position w:val="6"/>
          <w:sz w:val="24"/>
          <w:szCs w:val="24"/>
          <w:lang w:val="ru-RU"/>
        </w:rPr>
      </w:pPr>
    </w:p>
    <w:p w14:paraId="786380E6" w14:textId="4FDADCF8" w:rsidR="005A7FE1" w:rsidRPr="00E027F8" w:rsidRDefault="005F60D8" w:rsidP="00A47603">
      <w:pPr>
        <w:widowControl w:val="0"/>
        <w:spacing w:after="0" w:line="240" w:lineRule="auto"/>
        <w:ind w:firstLine="708"/>
        <w:jc w:val="both"/>
        <w:rPr>
          <w:rFonts w:ascii="Times New Roman" w:hAnsi="Times New Roman"/>
          <w:color w:val="000000" w:themeColor="text1"/>
          <w:position w:val="6"/>
          <w:sz w:val="24"/>
          <w:szCs w:val="24"/>
          <w:lang w:val="ru-RU"/>
        </w:rPr>
      </w:pPr>
      <w:r w:rsidRPr="00E027F8">
        <w:rPr>
          <w:rFonts w:ascii="Times New Roman" w:hAnsi="Times New Roman"/>
          <w:b/>
          <w:bCs/>
          <w:iCs/>
          <w:color w:val="000000" w:themeColor="text1"/>
          <w:position w:val="6"/>
          <w:sz w:val="24"/>
          <w:szCs w:val="24"/>
        </w:rPr>
        <w:t xml:space="preserve">Розділ </w:t>
      </w:r>
      <w:r w:rsidR="005A7FE1" w:rsidRPr="00E027F8">
        <w:rPr>
          <w:rFonts w:ascii="Times New Roman" w:hAnsi="Times New Roman"/>
          <w:b/>
          <w:bCs/>
          <w:iCs/>
          <w:color w:val="000000" w:themeColor="text1"/>
          <w:position w:val="6"/>
          <w:sz w:val="24"/>
          <w:szCs w:val="24"/>
        </w:rPr>
        <w:t>3.</w:t>
      </w:r>
      <w:r w:rsidR="005A7FE1" w:rsidRPr="00E027F8">
        <w:rPr>
          <w:rFonts w:ascii="Times New Roman" w:hAnsi="Times New Roman"/>
          <w:color w:val="000000" w:themeColor="text1"/>
          <w:position w:val="6"/>
          <w:sz w:val="24"/>
          <w:szCs w:val="24"/>
        </w:rPr>
        <w:t xml:space="preserve"> </w:t>
      </w:r>
      <w:r w:rsidR="005A7FE1" w:rsidRPr="00E027F8">
        <w:rPr>
          <w:rFonts w:ascii="Times New Roman" w:hAnsi="Times New Roman"/>
          <w:b/>
          <w:bCs/>
          <w:color w:val="000000" w:themeColor="text1"/>
          <w:position w:val="6"/>
          <w:sz w:val="24"/>
          <w:szCs w:val="24"/>
        </w:rPr>
        <w:t xml:space="preserve">Фізіологія серця, судин і </w:t>
      </w:r>
      <w:proofErr w:type="spellStart"/>
      <w:r w:rsidR="005A7FE1" w:rsidRPr="00E027F8">
        <w:rPr>
          <w:rFonts w:ascii="Times New Roman" w:hAnsi="Times New Roman"/>
          <w:b/>
          <w:bCs/>
          <w:color w:val="000000" w:themeColor="text1"/>
          <w:position w:val="6"/>
          <w:sz w:val="24"/>
          <w:szCs w:val="24"/>
        </w:rPr>
        <w:t>лімфоциркуляції</w:t>
      </w:r>
      <w:proofErr w:type="spellEnd"/>
    </w:p>
    <w:p w14:paraId="70742E6C" w14:textId="77777777" w:rsidR="005A7FE1" w:rsidRPr="00E027F8" w:rsidRDefault="005A7FE1" w:rsidP="00A47603">
      <w:pPr>
        <w:widowControl w:val="0"/>
        <w:spacing w:after="0" w:line="240" w:lineRule="auto"/>
        <w:ind w:firstLine="708"/>
        <w:jc w:val="both"/>
        <w:rPr>
          <w:rFonts w:ascii="Times New Roman" w:hAnsi="Times New Roman"/>
          <w:color w:val="000000" w:themeColor="text1"/>
          <w:position w:val="6"/>
          <w:sz w:val="24"/>
          <w:szCs w:val="24"/>
          <w:lang w:val="ru-RU"/>
        </w:rPr>
      </w:pPr>
    </w:p>
    <w:p w14:paraId="09F149CF" w14:textId="57BDE99C" w:rsidR="0016086A"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A7FE1" w:rsidRPr="00E027F8">
        <w:rPr>
          <w:rFonts w:ascii="Times New Roman" w:hAnsi="Times New Roman"/>
          <w:b/>
          <w:bCs/>
          <w:color w:val="000000" w:themeColor="text1"/>
          <w:position w:val="6"/>
          <w:sz w:val="24"/>
          <w:szCs w:val="24"/>
          <w:lang w:val="ru-RU"/>
        </w:rPr>
        <w:t>24</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Загальна характеристика системи кровообігу. Фізіологічні властивості серцевого м’язу.</w:t>
      </w:r>
      <w:r w:rsidR="0016086A" w:rsidRPr="00E027F8">
        <w:rPr>
          <w:rFonts w:ascii="Times New Roman" w:hAnsi="Times New Roman"/>
          <w:color w:val="000000" w:themeColor="text1"/>
          <w:position w:val="6"/>
          <w:sz w:val="24"/>
          <w:szCs w:val="24"/>
        </w:rPr>
        <w:t xml:space="preserve"> </w:t>
      </w:r>
    </w:p>
    <w:p w14:paraId="0B83B57E" w14:textId="3250BB3B" w:rsidR="00A47603"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Загальна характеристика системи кровообігу, її роль в організмі. Будова серця, його функції. Серцевий м’яз, його будова, функції Фізіологічні властивості міокарда та їх особливості. Механізми скорочення та розслаблення </w:t>
      </w:r>
      <w:proofErr w:type="spellStart"/>
      <w:r w:rsidRPr="00E027F8">
        <w:rPr>
          <w:rFonts w:ascii="Times New Roman" w:hAnsi="Times New Roman"/>
          <w:color w:val="000000" w:themeColor="text1"/>
          <w:position w:val="6"/>
          <w:sz w:val="24"/>
          <w:szCs w:val="24"/>
        </w:rPr>
        <w:t>кардіоміоцитів</w:t>
      </w:r>
      <w:proofErr w:type="spellEnd"/>
      <w:r w:rsidRPr="00E027F8">
        <w:rPr>
          <w:rFonts w:ascii="Times New Roman" w:hAnsi="Times New Roman"/>
          <w:color w:val="000000" w:themeColor="text1"/>
          <w:position w:val="6"/>
          <w:sz w:val="24"/>
          <w:szCs w:val="24"/>
        </w:rPr>
        <w:t xml:space="preserve">. Автоматизм серця. Потенціал дії атипових </w:t>
      </w:r>
      <w:proofErr w:type="spellStart"/>
      <w:r w:rsidRPr="00E027F8">
        <w:rPr>
          <w:rFonts w:ascii="Times New Roman" w:hAnsi="Times New Roman"/>
          <w:color w:val="000000" w:themeColor="text1"/>
          <w:position w:val="6"/>
          <w:sz w:val="24"/>
          <w:szCs w:val="24"/>
        </w:rPr>
        <w:t>кардіоміоцитів</w:t>
      </w:r>
      <w:proofErr w:type="spellEnd"/>
      <w:r w:rsidRPr="00E027F8">
        <w:rPr>
          <w:rFonts w:ascii="Times New Roman" w:hAnsi="Times New Roman"/>
          <w:color w:val="000000" w:themeColor="text1"/>
          <w:position w:val="6"/>
          <w:sz w:val="24"/>
          <w:szCs w:val="24"/>
        </w:rPr>
        <w:t xml:space="preserve"> водія ритму серця – </w:t>
      </w:r>
      <w:proofErr w:type="spellStart"/>
      <w:r w:rsidRPr="00E027F8">
        <w:rPr>
          <w:rFonts w:ascii="Times New Roman" w:hAnsi="Times New Roman"/>
          <w:color w:val="000000" w:themeColor="text1"/>
          <w:position w:val="6"/>
          <w:sz w:val="24"/>
          <w:szCs w:val="24"/>
        </w:rPr>
        <w:t>сино-атріального</w:t>
      </w:r>
      <w:proofErr w:type="spellEnd"/>
      <w:r w:rsidRPr="00E027F8">
        <w:rPr>
          <w:rFonts w:ascii="Times New Roman" w:hAnsi="Times New Roman"/>
          <w:color w:val="000000" w:themeColor="text1"/>
          <w:position w:val="6"/>
          <w:sz w:val="24"/>
          <w:szCs w:val="24"/>
        </w:rPr>
        <w:t xml:space="preserve"> вузла. Провідна система, її функціональні особливості, швидкість проведення збудження по структурах серця. Потенціал дії типових </w:t>
      </w:r>
      <w:proofErr w:type="spellStart"/>
      <w:r w:rsidRPr="00E027F8">
        <w:rPr>
          <w:rFonts w:ascii="Times New Roman" w:hAnsi="Times New Roman"/>
          <w:color w:val="000000" w:themeColor="text1"/>
          <w:position w:val="6"/>
          <w:sz w:val="24"/>
          <w:szCs w:val="24"/>
        </w:rPr>
        <w:t>кардіоміоцитів</w:t>
      </w:r>
      <w:proofErr w:type="spellEnd"/>
      <w:r w:rsidRPr="00E027F8">
        <w:rPr>
          <w:rFonts w:ascii="Times New Roman" w:hAnsi="Times New Roman"/>
          <w:color w:val="000000" w:themeColor="text1"/>
          <w:position w:val="6"/>
          <w:sz w:val="24"/>
          <w:szCs w:val="24"/>
        </w:rPr>
        <w:t xml:space="preserve">. Періоди </w:t>
      </w:r>
      <w:proofErr w:type="spellStart"/>
      <w:r w:rsidRPr="00E027F8">
        <w:rPr>
          <w:rFonts w:ascii="Times New Roman" w:hAnsi="Times New Roman"/>
          <w:color w:val="000000" w:themeColor="text1"/>
          <w:position w:val="6"/>
          <w:sz w:val="24"/>
          <w:szCs w:val="24"/>
        </w:rPr>
        <w:t>рефрактерності</w:t>
      </w:r>
      <w:proofErr w:type="spellEnd"/>
      <w:r w:rsidRPr="00E027F8">
        <w:rPr>
          <w:rFonts w:ascii="Times New Roman" w:hAnsi="Times New Roman"/>
          <w:color w:val="000000" w:themeColor="text1"/>
          <w:position w:val="6"/>
          <w:sz w:val="24"/>
          <w:szCs w:val="24"/>
        </w:rPr>
        <w:t xml:space="preserve">. </w:t>
      </w:r>
    </w:p>
    <w:p w14:paraId="56D64D42" w14:textId="2CFBD148"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lang w:val="ru-RU"/>
        </w:rPr>
        <w:t>25</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Насосна функція серця. Серцевий цикл, фізіологічні методи його дослідження.</w:t>
      </w:r>
    </w:p>
    <w:p w14:paraId="6247E9A5" w14:textId="381FAD86" w:rsidR="0016086A"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Серцевий цикл, його фазова структура. Тиск крові в порожнинах серця та робота клапанного апарату під час серцевої діяльності. Систолічний і хвилинний об’єми крові, серцевий індекс.</w:t>
      </w:r>
    </w:p>
    <w:p w14:paraId="765EB670" w14:textId="3945EE29" w:rsidR="00A47603" w:rsidRPr="00E027F8" w:rsidRDefault="0016086A"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Механізми походження тонів серця, їх характеристика. Фізіологічні основи методів </w:t>
      </w:r>
      <w:r w:rsidR="008C02A3" w:rsidRPr="00E027F8">
        <w:rPr>
          <w:rFonts w:ascii="Times New Roman" w:hAnsi="Times New Roman"/>
          <w:color w:val="000000" w:themeColor="text1"/>
          <w:position w:val="6"/>
          <w:sz w:val="24"/>
          <w:szCs w:val="24"/>
        </w:rPr>
        <w:t xml:space="preserve">їх </w:t>
      </w:r>
      <w:r w:rsidRPr="00E027F8">
        <w:rPr>
          <w:rFonts w:ascii="Times New Roman" w:hAnsi="Times New Roman"/>
          <w:color w:val="000000" w:themeColor="text1"/>
          <w:position w:val="6"/>
          <w:sz w:val="24"/>
          <w:szCs w:val="24"/>
        </w:rPr>
        <w:t xml:space="preserve">дослідження: аускультація, аналіз і оцінка фонокардіограми (ФКГ). Механізм походження </w:t>
      </w:r>
      <w:proofErr w:type="spellStart"/>
      <w:r w:rsidRPr="00E027F8">
        <w:rPr>
          <w:rFonts w:ascii="Times New Roman" w:hAnsi="Times New Roman"/>
          <w:color w:val="000000" w:themeColor="text1"/>
          <w:position w:val="6"/>
          <w:sz w:val="24"/>
          <w:szCs w:val="24"/>
        </w:rPr>
        <w:t>поштовха</w:t>
      </w:r>
      <w:proofErr w:type="spellEnd"/>
      <w:r w:rsidRPr="00E027F8">
        <w:rPr>
          <w:rFonts w:ascii="Times New Roman" w:hAnsi="Times New Roman"/>
          <w:color w:val="000000" w:themeColor="text1"/>
          <w:position w:val="6"/>
          <w:sz w:val="24"/>
          <w:szCs w:val="24"/>
        </w:rPr>
        <w:t xml:space="preserve"> верхівки серця, його топографія</w:t>
      </w:r>
      <w:r w:rsidR="008C02A3" w:rsidRPr="00E027F8">
        <w:rPr>
          <w:rFonts w:ascii="Times New Roman" w:hAnsi="Times New Roman"/>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8C02A3" w:rsidRPr="00E027F8">
        <w:rPr>
          <w:rFonts w:ascii="Times New Roman" w:hAnsi="Times New Roman"/>
          <w:color w:val="000000" w:themeColor="text1"/>
          <w:position w:val="6"/>
          <w:sz w:val="24"/>
          <w:szCs w:val="24"/>
        </w:rPr>
        <w:t>Ф</w:t>
      </w:r>
      <w:r w:rsidRPr="00E027F8">
        <w:rPr>
          <w:rFonts w:ascii="Times New Roman" w:hAnsi="Times New Roman"/>
          <w:color w:val="000000" w:themeColor="text1"/>
          <w:position w:val="6"/>
          <w:sz w:val="24"/>
          <w:szCs w:val="24"/>
        </w:rPr>
        <w:t xml:space="preserve">ізіологічні основи </w:t>
      </w:r>
      <w:proofErr w:type="spellStart"/>
      <w:r w:rsidRPr="00E027F8">
        <w:rPr>
          <w:rFonts w:ascii="Times New Roman" w:hAnsi="Times New Roman"/>
          <w:color w:val="000000" w:themeColor="text1"/>
          <w:position w:val="6"/>
          <w:sz w:val="24"/>
          <w:szCs w:val="24"/>
        </w:rPr>
        <w:t>ехокардіографі</w:t>
      </w:r>
      <w:r w:rsidR="008C02A3" w:rsidRPr="00E027F8">
        <w:rPr>
          <w:rFonts w:ascii="Times New Roman" w:hAnsi="Times New Roman"/>
          <w:color w:val="000000" w:themeColor="text1"/>
          <w:position w:val="6"/>
          <w:sz w:val="24"/>
          <w:szCs w:val="24"/>
        </w:rPr>
        <w:t>ї</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динамокардіографі</w:t>
      </w:r>
      <w:r w:rsidR="008C02A3" w:rsidRPr="00E027F8">
        <w:rPr>
          <w:rFonts w:ascii="Times New Roman" w:hAnsi="Times New Roman"/>
          <w:color w:val="000000" w:themeColor="text1"/>
          <w:position w:val="6"/>
          <w:sz w:val="24"/>
          <w:szCs w:val="24"/>
        </w:rPr>
        <w:t>ї</w:t>
      </w:r>
      <w:proofErr w:type="spellEnd"/>
      <w:r w:rsidRPr="00E027F8">
        <w:rPr>
          <w:rFonts w:ascii="Times New Roman" w:hAnsi="Times New Roman"/>
          <w:color w:val="000000" w:themeColor="text1"/>
          <w:position w:val="6"/>
          <w:sz w:val="24"/>
          <w:szCs w:val="24"/>
        </w:rPr>
        <w:t>, балістокардіографі</w:t>
      </w:r>
      <w:r w:rsidR="008C02A3" w:rsidRPr="00E027F8">
        <w:rPr>
          <w:rFonts w:ascii="Times New Roman" w:hAnsi="Times New Roman"/>
          <w:color w:val="000000" w:themeColor="text1"/>
          <w:position w:val="6"/>
          <w:sz w:val="24"/>
          <w:szCs w:val="24"/>
        </w:rPr>
        <w:t>ї.</w:t>
      </w:r>
    </w:p>
    <w:p w14:paraId="2A89E23F" w14:textId="272530DB"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lang w:val="ru-RU"/>
        </w:rPr>
        <w:t>26</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Електричні прояви діяльності серця. Фізіологічні основи електрокардіографії (ЕКГ).</w:t>
      </w:r>
    </w:p>
    <w:p w14:paraId="6A7003DA" w14:textId="7A121539"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Дослідження динаміки збудження в серці. Фізіологічні основи електрокардіографії. Аналіз і оцінка нормальної ЕКГ.</w:t>
      </w:r>
    </w:p>
    <w:p w14:paraId="06B95299" w14:textId="021079F9"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27</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Дослідження нервової і гуморальної регуляції діяльності серця</w:t>
      </w:r>
      <w:r w:rsidRPr="00E027F8">
        <w:rPr>
          <w:rFonts w:ascii="Times New Roman" w:hAnsi="Times New Roman"/>
          <w:color w:val="000000" w:themeColor="text1"/>
          <w:position w:val="6"/>
          <w:sz w:val="24"/>
          <w:szCs w:val="24"/>
        </w:rPr>
        <w:t>.</w:t>
      </w:r>
    </w:p>
    <w:p w14:paraId="7FF069DF" w14:textId="27CF59DD"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Нервова регуляція серцевої діяльності. Залежність сили серця від довжини </w:t>
      </w:r>
      <w:proofErr w:type="spellStart"/>
      <w:r w:rsidRPr="00E027F8">
        <w:rPr>
          <w:rFonts w:ascii="Times New Roman" w:hAnsi="Times New Roman"/>
          <w:color w:val="000000" w:themeColor="text1"/>
          <w:position w:val="6"/>
          <w:sz w:val="24"/>
          <w:szCs w:val="24"/>
        </w:rPr>
        <w:t>кардіоміоцитів</w:t>
      </w:r>
      <w:proofErr w:type="spellEnd"/>
      <w:r w:rsidRPr="00E027F8">
        <w:rPr>
          <w:rFonts w:ascii="Times New Roman" w:hAnsi="Times New Roman"/>
          <w:color w:val="000000" w:themeColor="text1"/>
          <w:position w:val="6"/>
          <w:sz w:val="24"/>
          <w:szCs w:val="24"/>
        </w:rPr>
        <w:t xml:space="preserve"> (закон серця Франка – </w:t>
      </w:r>
      <w:proofErr w:type="spellStart"/>
      <w:r w:rsidRPr="00E027F8">
        <w:rPr>
          <w:rFonts w:ascii="Times New Roman" w:hAnsi="Times New Roman"/>
          <w:color w:val="000000" w:themeColor="text1"/>
          <w:position w:val="6"/>
          <w:sz w:val="24"/>
          <w:szCs w:val="24"/>
        </w:rPr>
        <w:t>Старлінга</w:t>
      </w:r>
      <w:proofErr w:type="spellEnd"/>
      <w:r w:rsidRPr="00E027F8">
        <w:rPr>
          <w:rFonts w:ascii="Times New Roman" w:hAnsi="Times New Roman"/>
          <w:color w:val="000000" w:themeColor="text1"/>
          <w:position w:val="6"/>
          <w:sz w:val="24"/>
          <w:szCs w:val="24"/>
        </w:rPr>
        <w:t xml:space="preserve">), частоти скорочення серця (драбина </w:t>
      </w:r>
      <w:proofErr w:type="spellStart"/>
      <w:r w:rsidRPr="00E027F8">
        <w:rPr>
          <w:rFonts w:ascii="Times New Roman" w:hAnsi="Times New Roman"/>
          <w:color w:val="000000" w:themeColor="text1"/>
          <w:position w:val="6"/>
          <w:sz w:val="24"/>
          <w:szCs w:val="24"/>
        </w:rPr>
        <w:t>Боудіча</w:t>
      </w:r>
      <w:proofErr w:type="spellEnd"/>
      <w:r w:rsidRPr="00E027F8">
        <w:rPr>
          <w:rFonts w:ascii="Times New Roman" w:hAnsi="Times New Roman"/>
          <w:color w:val="000000" w:themeColor="text1"/>
          <w:position w:val="6"/>
          <w:sz w:val="24"/>
          <w:szCs w:val="24"/>
        </w:rPr>
        <w:t xml:space="preserve">) та опору вигнанню крові (закон </w:t>
      </w:r>
      <w:proofErr w:type="spellStart"/>
      <w:r w:rsidRPr="00E027F8">
        <w:rPr>
          <w:rFonts w:ascii="Times New Roman" w:hAnsi="Times New Roman"/>
          <w:color w:val="000000" w:themeColor="text1"/>
          <w:position w:val="6"/>
          <w:sz w:val="24"/>
          <w:szCs w:val="24"/>
        </w:rPr>
        <w:t>Анрепа</w:t>
      </w:r>
      <w:proofErr w:type="spellEnd"/>
      <w:r w:rsidRPr="00E027F8">
        <w:rPr>
          <w:rFonts w:ascii="Times New Roman" w:hAnsi="Times New Roman"/>
          <w:color w:val="000000" w:themeColor="text1"/>
          <w:position w:val="6"/>
          <w:sz w:val="24"/>
          <w:szCs w:val="24"/>
        </w:rPr>
        <w:t>). Механізми впливів парасимпатичних та симпатичних нервів на фізіологічні властивості серцевого м’язу.</w:t>
      </w:r>
    </w:p>
    <w:p w14:paraId="0875F490" w14:textId="33AC5A28"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Гуморальна регуляція серцевої діяльності. Механізми впливу іонного складу плазми крові на діяльність серця. Механізми впливу гормонів на діяльність серця: </w:t>
      </w:r>
      <w:proofErr w:type="spellStart"/>
      <w:r w:rsidRPr="00E027F8">
        <w:rPr>
          <w:rFonts w:ascii="Times New Roman" w:hAnsi="Times New Roman"/>
          <w:color w:val="000000" w:themeColor="text1"/>
          <w:position w:val="6"/>
          <w:sz w:val="24"/>
          <w:szCs w:val="24"/>
        </w:rPr>
        <w:t>катехоламінів</w:t>
      </w:r>
      <w:proofErr w:type="spellEnd"/>
      <w:r w:rsidRPr="00E027F8">
        <w:rPr>
          <w:rFonts w:ascii="Times New Roman" w:hAnsi="Times New Roman"/>
          <w:color w:val="000000" w:themeColor="text1"/>
          <w:position w:val="6"/>
          <w:sz w:val="24"/>
          <w:szCs w:val="24"/>
        </w:rPr>
        <w:t xml:space="preserve">,  тироксину і </w:t>
      </w:r>
      <w:proofErr w:type="spellStart"/>
      <w:r w:rsidRPr="00E027F8">
        <w:rPr>
          <w:rFonts w:ascii="Times New Roman" w:hAnsi="Times New Roman"/>
          <w:color w:val="000000" w:themeColor="text1"/>
          <w:position w:val="6"/>
          <w:sz w:val="24"/>
          <w:szCs w:val="24"/>
        </w:rPr>
        <w:t>трийодтироніну</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глюкагону</w:t>
      </w:r>
      <w:proofErr w:type="spellEnd"/>
      <w:r w:rsidRPr="00E027F8">
        <w:rPr>
          <w:rFonts w:ascii="Times New Roman" w:hAnsi="Times New Roman"/>
          <w:color w:val="000000" w:themeColor="text1"/>
          <w:position w:val="6"/>
          <w:sz w:val="24"/>
          <w:szCs w:val="24"/>
        </w:rPr>
        <w:t xml:space="preserve"> та інших.</w:t>
      </w:r>
    </w:p>
    <w:p w14:paraId="06F7DB60" w14:textId="1A1BDFE5"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lang w:val="ru-RU"/>
        </w:rPr>
        <w:t>28</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Закони гемодинаміки, роль судин у кровообігу. Дослідження артеріального тиску і пульсу людини.</w:t>
      </w:r>
      <w:r w:rsidRPr="00E027F8">
        <w:rPr>
          <w:rFonts w:ascii="Times New Roman" w:hAnsi="Times New Roman"/>
          <w:color w:val="000000" w:themeColor="text1"/>
          <w:position w:val="6"/>
          <w:sz w:val="24"/>
          <w:szCs w:val="24"/>
        </w:rPr>
        <w:t xml:space="preserve">. </w:t>
      </w:r>
    </w:p>
    <w:p w14:paraId="32A5DD3F" w14:textId="74C3950C"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Системний кровообіг. Основні закони гемодинаміки. Механізм формування судинного тонусу. Загальний периферичний опір судин. Фактори, що забезпечують рух крові по судинах високого і низького тиску. Лінійна та об’ємна швидкості руху крові в різних відділах судинного русла. Час повного круговороту крові. Кров’яний тиск, його види: артеріальний (систолічний, діастолічний, пульсовий, середній), капілярний, венозний. Фактори, що визначають величину кров’яного тиску. Фізіологічні основи вимірювання кров’яного тиску в експерименті та клініці. Функціональна класифікація кровоносних судин. Фізіологічна характеристика судин різних типів судин. Особливості будови і функцій гладких м’язів судин. Депо крові.</w:t>
      </w:r>
    </w:p>
    <w:p w14:paraId="5B2E2F2B" w14:textId="433F660D"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Методи дослідження кров</w:t>
      </w:r>
      <w:r w:rsidRPr="00E027F8">
        <w:rPr>
          <w:rFonts w:ascii="Times New Roman" w:hAnsi="Times New Roman"/>
          <w:color w:val="000000" w:themeColor="text1"/>
          <w:position w:val="6"/>
          <w:sz w:val="24"/>
          <w:szCs w:val="24"/>
          <w:lang w:val="ru-RU"/>
        </w:rPr>
        <w:t>’</w:t>
      </w:r>
      <w:proofErr w:type="spellStart"/>
      <w:r w:rsidRPr="00E027F8">
        <w:rPr>
          <w:rFonts w:ascii="Times New Roman" w:hAnsi="Times New Roman"/>
          <w:color w:val="000000" w:themeColor="text1"/>
          <w:position w:val="6"/>
          <w:sz w:val="24"/>
          <w:szCs w:val="24"/>
        </w:rPr>
        <w:t>яного</w:t>
      </w:r>
      <w:proofErr w:type="spellEnd"/>
      <w:r w:rsidRPr="00E027F8">
        <w:rPr>
          <w:rFonts w:ascii="Times New Roman" w:hAnsi="Times New Roman"/>
          <w:color w:val="000000" w:themeColor="text1"/>
          <w:position w:val="6"/>
          <w:sz w:val="24"/>
          <w:szCs w:val="24"/>
        </w:rPr>
        <w:t xml:space="preserve"> тиску. Його види і фізіологічне значення. Методи реєстрації пульсу людини. Його характеристики.</w:t>
      </w:r>
      <w:r w:rsidRPr="00E027F8">
        <w:rPr>
          <w:rFonts w:ascii="Times New Roman" w:hAnsi="Times New Roman"/>
          <w:color w:val="000000" w:themeColor="text1"/>
          <w:position w:val="6"/>
          <w:sz w:val="24"/>
          <w:szCs w:val="24"/>
          <w:lang w:val="ru-RU"/>
        </w:rPr>
        <w:t xml:space="preserve"> </w:t>
      </w:r>
      <w:r w:rsidRPr="00E027F8">
        <w:rPr>
          <w:rFonts w:ascii="Times New Roman" w:hAnsi="Times New Roman"/>
          <w:color w:val="000000" w:themeColor="text1"/>
          <w:position w:val="6"/>
          <w:sz w:val="24"/>
          <w:szCs w:val="24"/>
        </w:rPr>
        <w:t xml:space="preserve">Основні елементи сфігмограми і флебограми людини. </w:t>
      </w:r>
    </w:p>
    <w:p w14:paraId="556AC940" w14:textId="18AEBE74"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lang w:val="ru-RU"/>
        </w:rPr>
        <w:t>29</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Механізми регуляції кровообігу та тонусу судин</w:t>
      </w:r>
      <w:r w:rsidRPr="00E027F8">
        <w:rPr>
          <w:rFonts w:ascii="Times New Roman" w:hAnsi="Times New Roman"/>
          <w:color w:val="000000" w:themeColor="text1"/>
          <w:position w:val="6"/>
          <w:sz w:val="24"/>
          <w:szCs w:val="24"/>
        </w:rPr>
        <w:t>.</w:t>
      </w:r>
    </w:p>
    <w:p w14:paraId="58A003CF" w14:textId="372A9EF1"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Тонус судин і його регуляція, нервові та гуморальні механізми. Роль речовин, які виділяє ендотелій, в регуляції тонусу судин. Серцево-судинний центр, його будова, аферентні та еферентні зв’язки. Поняття про єдиний центр (</w:t>
      </w:r>
      <w:proofErr w:type="spellStart"/>
      <w:r w:rsidRPr="00E027F8">
        <w:rPr>
          <w:rFonts w:ascii="Times New Roman" w:hAnsi="Times New Roman"/>
          <w:color w:val="000000" w:themeColor="text1"/>
          <w:position w:val="6"/>
          <w:sz w:val="24"/>
          <w:szCs w:val="24"/>
        </w:rPr>
        <w:t>Фролькіс</w:t>
      </w:r>
      <w:proofErr w:type="spellEnd"/>
      <w:r w:rsidRPr="00E027F8">
        <w:rPr>
          <w:rFonts w:ascii="Times New Roman" w:hAnsi="Times New Roman"/>
          <w:color w:val="000000" w:themeColor="text1"/>
          <w:position w:val="6"/>
          <w:sz w:val="24"/>
          <w:szCs w:val="24"/>
        </w:rPr>
        <w:t xml:space="preserve"> В.В.). Основні рефлексогенні зони, барорецептори і хеморецептори </w:t>
      </w:r>
      <w:proofErr w:type="spellStart"/>
      <w:r w:rsidRPr="00E027F8">
        <w:rPr>
          <w:rFonts w:ascii="Times New Roman" w:hAnsi="Times New Roman"/>
          <w:color w:val="000000" w:themeColor="text1"/>
          <w:position w:val="6"/>
          <w:sz w:val="24"/>
          <w:szCs w:val="24"/>
        </w:rPr>
        <w:t>каротидного</w:t>
      </w:r>
      <w:proofErr w:type="spellEnd"/>
      <w:r w:rsidRPr="00E027F8">
        <w:rPr>
          <w:rFonts w:ascii="Times New Roman" w:hAnsi="Times New Roman"/>
          <w:color w:val="000000" w:themeColor="text1"/>
          <w:position w:val="6"/>
          <w:sz w:val="24"/>
          <w:szCs w:val="24"/>
        </w:rPr>
        <w:t xml:space="preserve"> синусу та дуги аорти, </w:t>
      </w:r>
      <w:r w:rsidRPr="00E027F8">
        <w:rPr>
          <w:rFonts w:ascii="Times New Roman" w:hAnsi="Times New Roman"/>
          <w:color w:val="000000" w:themeColor="text1"/>
          <w:position w:val="6"/>
          <w:sz w:val="24"/>
          <w:szCs w:val="24"/>
        </w:rPr>
        <w:lastRenderedPageBreak/>
        <w:t xml:space="preserve">їх роль. Рефлекси з рецепторів передсердь і великих вен. </w:t>
      </w:r>
      <w:proofErr w:type="spellStart"/>
      <w:r w:rsidRPr="00E027F8">
        <w:rPr>
          <w:rFonts w:ascii="Times New Roman" w:hAnsi="Times New Roman"/>
          <w:color w:val="000000" w:themeColor="text1"/>
          <w:position w:val="6"/>
          <w:sz w:val="24"/>
          <w:szCs w:val="24"/>
        </w:rPr>
        <w:t>Пресорні</w:t>
      </w:r>
      <w:proofErr w:type="spellEnd"/>
      <w:r w:rsidRPr="00E027F8">
        <w:rPr>
          <w:rFonts w:ascii="Times New Roman" w:hAnsi="Times New Roman"/>
          <w:color w:val="000000" w:themeColor="text1"/>
          <w:position w:val="6"/>
          <w:sz w:val="24"/>
          <w:szCs w:val="24"/>
        </w:rPr>
        <w:t xml:space="preserve"> та депресорні рефлекси. Взаємопов’язані механізми нервової і гуморальної регуляції діяльності серця, тонусу судин та об’єму циркулюючої крові при різних пристосувальних реакціях. Фізіологічні передумови порушення рівня кров’яного тиску. Кровообіг плоду. Зміни кровообігу після народження. Вікові особливості кровообігу та його регуляції. Нервові та гуморальні механізми регуляції кров’яного тиску.</w:t>
      </w:r>
    </w:p>
    <w:p w14:paraId="7CB78DEA" w14:textId="38F307E2"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lang w:val="ru-RU"/>
        </w:rPr>
        <w:t>30</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Дослідження мікроциркуляції</w:t>
      </w:r>
      <w:r w:rsidR="00BA19B5" w:rsidRPr="00E027F8">
        <w:rPr>
          <w:rFonts w:ascii="Times New Roman" w:hAnsi="Times New Roman"/>
          <w:color w:val="000000" w:themeColor="text1"/>
          <w:position w:val="6"/>
          <w:sz w:val="24"/>
          <w:szCs w:val="24"/>
          <w:lang w:val="ru-RU"/>
        </w:rPr>
        <w:t>,</w:t>
      </w:r>
      <w:r w:rsidRPr="00E027F8">
        <w:rPr>
          <w:rFonts w:ascii="Times New Roman" w:hAnsi="Times New Roman"/>
          <w:color w:val="000000" w:themeColor="text1"/>
          <w:position w:val="6"/>
          <w:sz w:val="24"/>
          <w:szCs w:val="24"/>
        </w:rPr>
        <w:t xml:space="preserve"> особливостей регіонального кровообігу</w:t>
      </w:r>
      <w:r w:rsidR="00BA19B5" w:rsidRPr="00E027F8">
        <w:rPr>
          <w:rFonts w:ascii="Times New Roman" w:hAnsi="Times New Roman"/>
          <w:color w:val="000000" w:themeColor="text1"/>
          <w:position w:val="6"/>
          <w:sz w:val="24"/>
          <w:szCs w:val="24"/>
          <w:lang w:val="ru-RU"/>
        </w:rPr>
        <w:t xml:space="preserve"> та </w:t>
      </w:r>
      <w:proofErr w:type="spellStart"/>
      <w:r w:rsidR="00BA19B5" w:rsidRPr="00E027F8">
        <w:rPr>
          <w:rFonts w:ascii="Times New Roman" w:hAnsi="Times New Roman"/>
          <w:color w:val="000000" w:themeColor="text1"/>
          <w:position w:val="6"/>
          <w:sz w:val="24"/>
          <w:szCs w:val="24"/>
          <w:lang w:val="ru-RU"/>
        </w:rPr>
        <w:t>динаміки</w:t>
      </w:r>
      <w:proofErr w:type="spellEnd"/>
      <w:r w:rsidR="00BA19B5" w:rsidRPr="00E027F8">
        <w:rPr>
          <w:rFonts w:ascii="Times New Roman" w:hAnsi="Times New Roman"/>
          <w:color w:val="000000" w:themeColor="text1"/>
          <w:position w:val="6"/>
          <w:sz w:val="24"/>
          <w:szCs w:val="24"/>
          <w:lang w:val="ru-RU"/>
        </w:rPr>
        <w:t xml:space="preserve"> </w:t>
      </w:r>
      <w:proofErr w:type="spellStart"/>
      <w:r w:rsidR="00BA19B5" w:rsidRPr="00E027F8">
        <w:rPr>
          <w:rFonts w:ascii="Times New Roman" w:hAnsi="Times New Roman"/>
          <w:color w:val="000000" w:themeColor="text1"/>
          <w:position w:val="6"/>
          <w:sz w:val="24"/>
          <w:szCs w:val="24"/>
          <w:lang w:val="ru-RU"/>
        </w:rPr>
        <w:t>лімфообігу</w:t>
      </w:r>
      <w:proofErr w:type="spellEnd"/>
      <w:r w:rsidRPr="00E027F8">
        <w:rPr>
          <w:rFonts w:ascii="Times New Roman" w:hAnsi="Times New Roman"/>
          <w:color w:val="000000" w:themeColor="text1"/>
          <w:position w:val="6"/>
          <w:sz w:val="24"/>
          <w:szCs w:val="24"/>
        </w:rPr>
        <w:t>.</w:t>
      </w:r>
    </w:p>
    <w:p w14:paraId="69BFB618" w14:textId="2803A5BA" w:rsidR="008C02A3" w:rsidRPr="00E027F8" w:rsidRDefault="008C02A3" w:rsidP="00A47603">
      <w:pPr>
        <w:widowControl w:val="0"/>
        <w:spacing w:after="0" w:line="240" w:lineRule="auto"/>
        <w:ind w:firstLine="708"/>
        <w:jc w:val="both"/>
        <w:rPr>
          <w:rFonts w:ascii="Times New Roman" w:hAnsi="Times New Roman"/>
          <w:color w:val="000000" w:themeColor="text1"/>
          <w:position w:val="6"/>
          <w:sz w:val="24"/>
          <w:szCs w:val="24"/>
        </w:rPr>
      </w:pPr>
      <w:proofErr w:type="spellStart"/>
      <w:r w:rsidRPr="00E027F8">
        <w:rPr>
          <w:rFonts w:ascii="Times New Roman" w:hAnsi="Times New Roman"/>
          <w:color w:val="000000" w:themeColor="text1"/>
          <w:position w:val="6"/>
          <w:sz w:val="24"/>
          <w:szCs w:val="24"/>
        </w:rPr>
        <w:t>Морфо</w:t>
      </w:r>
      <w:proofErr w:type="spellEnd"/>
      <w:r w:rsidRPr="00E027F8">
        <w:rPr>
          <w:rFonts w:ascii="Times New Roman" w:hAnsi="Times New Roman"/>
          <w:color w:val="000000" w:themeColor="text1"/>
          <w:position w:val="6"/>
          <w:sz w:val="24"/>
          <w:szCs w:val="24"/>
        </w:rPr>
        <w:t xml:space="preserve">-функціональна характеристика судин </w:t>
      </w:r>
      <w:proofErr w:type="spellStart"/>
      <w:r w:rsidRPr="00E027F8">
        <w:rPr>
          <w:rFonts w:ascii="Times New Roman" w:hAnsi="Times New Roman"/>
          <w:color w:val="000000" w:themeColor="text1"/>
          <w:position w:val="6"/>
          <w:sz w:val="24"/>
          <w:szCs w:val="24"/>
        </w:rPr>
        <w:t>мікроциркуляторного</w:t>
      </w:r>
      <w:proofErr w:type="spellEnd"/>
      <w:r w:rsidRPr="00E027F8">
        <w:rPr>
          <w:rFonts w:ascii="Times New Roman" w:hAnsi="Times New Roman"/>
          <w:color w:val="000000" w:themeColor="text1"/>
          <w:position w:val="6"/>
          <w:sz w:val="24"/>
          <w:szCs w:val="24"/>
        </w:rPr>
        <w:t xml:space="preserve"> русла. Рух крові в капілярах, його особливості. Кров’яний тиск у капілярах. Механізми обміну рідини та інших речовин між кров’ю і тканинами. Особливості механізмів регуляції судин </w:t>
      </w:r>
      <w:proofErr w:type="spellStart"/>
      <w:r w:rsidRPr="00E027F8">
        <w:rPr>
          <w:rFonts w:ascii="Times New Roman" w:hAnsi="Times New Roman"/>
          <w:color w:val="000000" w:themeColor="text1"/>
          <w:position w:val="6"/>
          <w:sz w:val="24"/>
          <w:szCs w:val="24"/>
        </w:rPr>
        <w:t>мікроциркуляторного</w:t>
      </w:r>
      <w:proofErr w:type="spellEnd"/>
      <w:r w:rsidRPr="00E027F8">
        <w:rPr>
          <w:rFonts w:ascii="Times New Roman" w:hAnsi="Times New Roman"/>
          <w:color w:val="000000" w:themeColor="text1"/>
          <w:position w:val="6"/>
          <w:sz w:val="24"/>
          <w:szCs w:val="24"/>
        </w:rPr>
        <w:t xml:space="preserve"> русла. Фізіологічні особливості регіонального кровообігу: легеневого, коронарного, мозкового, черевного. Регуляція місцевого руху крові.</w:t>
      </w:r>
    </w:p>
    <w:p w14:paraId="0679D448" w14:textId="77777777" w:rsidR="00BA1E13" w:rsidRPr="00E027F8" w:rsidRDefault="00BA1E13" w:rsidP="00BA1E13">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Лімфа, її склад, кількість, функції. Механізми утворення та руху лімфи по лімфатичних судинах.</w:t>
      </w:r>
    </w:p>
    <w:p w14:paraId="3DAFC92A" w14:textId="1E709ABF"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31</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00BA19B5" w:rsidRPr="00E027F8">
        <w:rPr>
          <w:rFonts w:ascii="Times New Roman" w:hAnsi="Times New Roman"/>
          <w:color w:val="000000" w:themeColor="text1"/>
          <w:position w:val="6"/>
          <w:sz w:val="24"/>
          <w:szCs w:val="24"/>
        </w:rPr>
        <w:t>3</w:t>
      </w:r>
      <w:r w:rsidR="00BA1E13" w:rsidRPr="00E027F8">
        <w:rPr>
          <w:rFonts w:ascii="Times New Roman" w:hAnsi="Times New Roman"/>
          <w:color w:val="000000" w:themeColor="text1"/>
          <w:position w:val="6"/>
          <w:sz w:val="24"/>
          <w:szCs w:val="24"/>
        </w:rPr>
        <w:t>.</w:t>
      </w:r>
    </w:p>
    <w:p w14:paraId="33E7549F" w14:textId="622E88FA" w:rsidR="00A94361" w:rsidRPr="00E027F8" w:rsidRDefault="00A94361" w:rsidP="00A9436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Малювати схеми провідникової системи  серця і графіки збудження водія ритму серця </w:t>
      </w:r>
      <w:proofErr w:type="spellStart"/>
      <w:r w:rsidRPr="00E027F8">
        <w:rPr>
          <w:rFonts w:ascii="Times New Roman" w:hAnsi="Times New Roman"/>
          <w:color w:val="000000" w:themeColor="text1"/>
          <w:position w:val="6"/>
          <w:sz w:val="24"/>
          <w:szCs w:val="24"/>
          <w:lang w:val="uk-UA"/>
        </w:rPr>
        <w:t>синоатріального</w:t>
      </w:r>
      <w:proofErr w:type="spellEnd"/>
      <w:r w:rsidRPr="00E027F8">
        <w:rPr>
          <w:rFonts w:ascii="Times New Roman" w:hAnsi="Times New Roman"/>
          <w:color w:val="000000" w:themeColor="text1"/>
          <w:position w:val="6"/>
          <w:sz w:val="24"/>
          <w:szCs w:val="24"/>
          <w:lang w:val="uk-UA"/>
        </w:rPr>
        <w:t xml:space="preserve"> вузла (СА) і типових </w:t>
      </w:r>
      <w:proofErr w:type="spellStart"/>
      <w:r w:rsidRPr="00E027F8">
        <w:rPr>
          <w:rFonts w:ascii="Times New Roman" w:hAnsi="Times New Roman"/>
          <w:color w:val="000000" w:themeColor="text1"/>
          <w:position w:val="6"/>
          <w:sz w:val="24"/>
          <w:szCs w:val="24"/>
          <w:lang w:val="uk-UA"/>
        </w:rPr>
        <w:t>кардіоміоцитів</w:t>
      </w:r>
      <w:proofErr w:type="spellEnd"/>
      <w:r w:rsidRPr="00E027F8">
        <w:rPr>
          <w:rFonts w:ascii="Times New Roman" w:hAnsi="Times New Roman"/>
          <w:color w:val="000000" w:themeColor="text1"/>
          <w:position w:val="6"/>
          <w:sz w:val="24"/>
          <w:szCs w:val="24"/>
          <w:lang w:val="uk-UA"/>
        </w:rPr>
        <w:t xml:space="preserve"> шлуночків та пояснювати механізми їх розвитку. Аналізувати і трактувати нормальні ЕКГ, ФКГ, СФГ, величину артеріального тиску, структуру серцевого циклу. Малювати схеми контурів регуляції системного кровообігу при різних фізіологічних станах організму. Трактувати роль особливості регіонального кровообігу та його регуляції (легеневого, коронарного, мозкового, черевного) для забезпечення пристосувальної реакції.</w:t>
      </w:r>
    </w:p>
    <w:p w14:paraId="118DEEB6" w14:textId="77777777" w:rsidR="003E12CA" w:rsidRPr="00E027F8" w:rsidRDefault="003E12CA" w:rsidP="00A94361">
      <w:pPr>
        <w:pStyle w:val="a3"/>
        <w:widowControl w:val="0"/>
        <w:spacing w:after="0" w:line="240" w:lineRule="auto"/>
        <w:ind w:left="0" w:firstLine="708"/>
        <w:jc w:val="both"/>
        <w:rPr>
          <w:rFonts w:ascii="Times New Roman" w:hAnsi="Times New Roman"/>
          <w:color w:val="000000" w:themeColor="text1"/>
          <w:position w:val="6"/>
          <w:sz w:val="24"/>
          <w:szCs w:val="24"/>
          <w:lang w:val="uk-UA"/>
        </w:rPr>
      </w:pPr>
    </w:p>
    <w:p w14:paraId="77E1A615" w14:textId="45B492D1" w:rsidR="00E93B2F" w:rsidRPr="00E027F8" w:rsidRDefault="005F60D8" w:rsidP="00A94361">
      <w:pPr>
        <w:pStyle w:val="a3"/>
        <w:widowControl w:val="0"/>
        <w:spacing w:after="0" w:line="240" w:lineRule="auto"/>
        <w:ind w:left="0" w:firstLine="708"/>
        <w:jc w:val="both"/>
        <w:rPr>
          <w:rFonts w:ascii="Times New Roman" w:hAnsi="Times New Roman"/>
          <w:b/>
          <w:bCs/>
          <w:color w:val="000000" w:themeColor="text1"/>
          <w:position w:val="6"/>
          <w:sz w:val="24"/>
          <w:szCs w:val="24"/>
          <w:lang w:val="uk-UA"/>
        </w:rPr>
      </w:pPr>
      <w:r w:rsidRPr="00E027F8">
        <w:rPr>
          <w:rFonts w:ascii="Times New Roman" w:hAnsi="Times New Roman"/>
          <w:b/>
          <w:bCs/>
          <w:color w:val="000000" w:themeColor="text1"/>
          <w:position w:val="6"/>
          <w:sz w:val="24"/>
          <w:szCs w:val="24"/>
          <w:lang w:val="uk-UA"/>
        </w:rPr>
        <w:t xml:space="preserve">Розділ </w:t>
      </w:r>
      <w:r w:rsidR="00E54057" w:rsidRPr="00E027F8">
        <w:rPr>
          <w:rFonts w:ascii="Times New Roman" w:hAnsi="Times New Roman"/>
          <w:b/>
          <w:bCs/>
          <w:color w:val="000000" w:themeColor="text1"/>
          <w:position w:val="6"/>
          <w:sz w:val="24"/>
          <w:szCs w:val="24"/>
          <w:lang w:val="uk-UA"/>
        </w:rPr>
        <w:t>4</w:t>
      </w:r>
      <w:r w:rsidR="00E93B2F" w:rsidRPr="00E027F8">
        <w:rPr>
          <w:rFonts w:ascii="Times New Roman" w:hAnsi="Times New Roman"/>
          <w:b/>
          <w:bCs/>
          <w:color w:val="000000" w:themeColor="text1"/>
          <w:position w:val="6"/>
          <w:sz w:val="24"/>
          <w:szCs w:val="24"/>
          <w:lang w:val="uk-UA"/>
        </w:rPr>
        <w:t xml:space="preserve">. </w:t>
      </w:r>
      <w:r w:rsidR="00BA19B5" w:rsidRPr="00E027F8">
        <w:rPr>
          <w:rFonts w:ascii="Times New Roman" w:hAnsi="Times New Roman"/>
          <w:b/>
          <w:bCs/>
          <w:color w:val="000000" w:themeColor="text1"/>
          <w:position w:val="6"/>
          <w:sz w:val="24"/>
          <w:szCs w:val="24"/>
          <w:lang w:val="uk-UA"/>
        </w:rPr>
        <w:t>Фізіологія дихання, травлення, обміну речовин, виділення.</w:t>
      </w:r>
    </w:p>
    <w:p w14:paraId="0E9EDF89" w14:textId="77777777" w:rsidR="003E12CA" w:rsidRPr="00E027F8" w:rsidRDefault="003E12CA" w:rsidP="00A94361">
      <w:pPr>
        <w:pStyle w:val="a3"/>
        <w:widowControl w:val="0"/>
        <w:spacing w:after="0" w:line="240" w:lineRule="auto"/>
        <w:ind w:left="0" w:firstLine="708"/>
        <w:jc w:val="both"/>
        <w:rPr>
          <w:rFonts w:ascii="Times New Roman" w:hAnsi="Times New Roman"/>
          <w:b/>
          <w:bCs/>
          <w:color w:val="000000" w:themeColor="text1"/>
          <w:position w:val="6"/>
          <w:sz w:val="24"/>
          <w:szCs w:val="24"/>
          <w:lang w:val="uk-UA"/>
        </w:rPr>
      </w:pPr>
    </w:p>
    <w:p w14:paraId="1BC52288" w14:textId="18F6BE7B"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32</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Загальна характеристика системи дихання. Дослідження зовнішнього дихання. Аналіз спірограми. Роль ротової порожнини в диханні та мовотворенні</w:t>
      </w:r>
      <w:r w:rsidRPr="00E027F8">
        <w:rPr>
          <w:rFonts w:ascii="Times New Roman" w:hAnsi="Times New Roman"/>
          <w:color w:val="000000" w:themeColor="text1"/>
          <w:position w:val="6"/>
          <w:sz w:val="24"/>
          <w:szCs w:val="24"/>
        </w:rPr>
        <w:t>.</w:t>
      </w:r>
    </w:p>
    <w:p w14:paraId="1C6B2DE8" w14:textId="00DA8E50" w:rsidR="00A94361" w:rsidRPr="00E027F8" w:rsidRDefault="00A9436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Будова та функції системи дихання. Значення дихання для організму. Основні етапи процесу дихання. Дихальний цикл. Фізіологічна характеристика дихальних шляхів, їх функції. Значення миготливого епітелію. Біомеханіка вдиху і видиху. Тиск у плевральній порожнині, його зміни при диханні. Еластичні властивості легень і стінок грудної клітки. Поверхневий натяг альвеол, його механізми. </w:t>
      </w:r>
      <w:proofErr w:type="spellStart"/>
      <w:r w:rsidRPr="00E027F8">
        <w:rPr>
          <w:rFonts w:ascii="Times New Roman" w:hAnsi="Times New Roman"/>
          <w:color w:val="000000" w:themeColor="text1"/>
          <w:position w:val="6"/>
          <w:sz w:val="24"/>
          <w:szCs w:val="24"/>
        </w:rPr>
        <w:t>Сурфактанти</w:t>
      </w:r>
      <w:proofErr w:type="spellEnd"/>
      <w:r w:rsidRPr="00E027F8">
        <w:rPr>
          <w:rFonts w:ascii="Times New Roman" w:hAnsi="Times New Roman"/>
          <w:color w:val="000000" w:themeColor="text1"/>
          <w:position w:val="6"/>
          <w:sz w:val="24"/>
          <w:szCs w:val="24"/>
        </w:rPr>
        <w:t xml:space="preserve">, їх значення. </w:t>
      </w:r>
    </w:p>
    <w:p w14:paraId="09BD30E2" w14:textId="5B924783" w:rsidR="00A94361" w:rsidRPr="00E027F8" w:rsidRDefault="00A9436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Статичні та динамічні показники зовнішнього дихання. Аналіз і оцінка показників зовнішнього дихання за спірограмою та вплив на них зовнішніх і внутрішніх факторів.</w:t>
      </w:r>
    </w:p>
    <w:p w14:paraId="1796488C" w14:textId="226D1343"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33</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Дослідження газообміну у легенях і транспортування газів кров’ю</w:t>
      </w:r>
      <w:r w:rsidRPr="00E027F8">
        <w:rPr>
          <w:rFonts w:ascii="Times New Roman" w:hAnsi="Times New Roman"/>
          <w:color w:val="000000" w:themeColor="text1"/>
          <w:position w:val="6"/>
          <w:sz w:val="24"/>
          <w:szCs w:val="24"/>
        </w:rPr>
        <w:t xml:space="preserve">. </w:t>
      </w:r>
    </w:p>
    <w:p w14:paraId="264B3D45" w14:textId="53035D5E" w:rsidR="00A94361" w:rsidRPr="00E027F8" w:rsidRDefault="00A9436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Склад повітря, що вдихається, видихається, альвеолярного. Відносна постійність складу альвеолярного повітря. Напруження газів, розчинених у крові. Парціальний тиск газів  в альвеолярному повітрі. Механізми обміну газів між повітрям, що вдихається, та альвеолярною газовою сумішшю, між альвеолами і кров’ю у легеневих капілярах. Властивість легеневої мембрани. Дифузійна здатність легень. Відношення між легеневим кровообігом та вентиляцією легень. Анатомічний і фізіологічний «мертвий простір». Гемоглобін. Міоглобін. Крива дисоціації оксигемоглобіну, фактори, які впливають на утворення і дисоціацію оксигемоглобіну. Вміст кисню та вуглекислого газу в артеріальній і венозній крові. Киснева ємність крові. Утворення і дисоціація бікарбонатів і карбогемоглобіну. Значення </w:t>
      </w:r>
      <w:proofErr w:type="spellStart"/>
      <w:r w:rsidRPr="00E027F8">
        <w:rPr>
          <w:rFonts w:ascii="Times New Roman" w:hAnsi="Times New Roman"/>
          <w:color w:val="000000" w:themeColor="text1"/>
          <w:position w:val="6"/>
          <w:sz w:val="24"/>
          <w:szCs w:val="24"/>
        </w:rPr>
        <w:t>карбоангідрази</w:t>
      </w:r>
      <w:proofErr w:type="spellEnd"/>
      <w:r w:rsidRPr="00E027F8">
        <w:rPr>
          <w:rFonts w:ascii="Times New Roman" w:hAnsi="Times New Roman"/>
          <w:color w:val="000000" w:themeColor="text1"/>
          <w:position w:val="6"/>
          <w:sz w:val="24"/>
          <w:szCs w:val="24"/>
        </w:rPr>
        <w:t>. Газообмін між кров’ю і тканинами. Напруження кисню і вуглекислого газу в тканинній рідині і клітинах.</w:t>
      </w:r>
    </w:p>
    <w:p w14:paraId="7B69F19B" w14:textId="66BC44B2"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34</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Дослідження нервової і гуморальної регуляції дихання.</w:t>
      </w:r>
    </w:p>
    <w:p w14:paraId="111B79F3" w14:textId="77777777" w:rsidR="00A94361" w:rsidRPr="00E027F8" w:rsidRDefault="00A94361" w:rsidP="00A94361">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Структури, що забезпечують дихальну періодику. Структури заднього мозку: дорзальна респіраторна група нейронів, її роль у генерації основного ритму дихання та </w:t>
      </w:r>
      <w:r w:rsidRPr="00E027F8">
        <w:rPr>
          <w:rFonts w:ascii="Times New Roman" w:hAnsi="Times New Roman"/>
          <w:color w:val="000000" w:themeColor="text1"/>
          <w:position w:val="6"/>
          <w:sz w:val="24"/>
          <w:szCs w:val="24"/>
          <w:lang w:val="uk-UA"/>
        </w:rPr>
        <w:lastRenderedPageBreak/>
        <w:t xml:space="preserve">регуляції вдиху; вентральна респіраторна група нейронів, її роль. Роль </w:t>
      </w:r>
      <w:proofErr w:type="spellStart"/>
      <w:r w:rsidRPr="00E027F8">
        <w:rPr>
          <w:rFonts w:ascii="Times New Roman" w:hAnsi="Times New Roman"/>
          <w:color w:val="000000" w:themeColor="text1"/>
          <w:position w:val="6"/>
          <w:sz w:val="24"/>
          <w:szCs w:val="24"/>
          <w:lang w:val="uk-UA"/>
        </w:rPr>
        <w:t>пневмотаксичного</w:t>
      </w:r>
      <w:proofErr w:type="spellEnd"/>
      <w:r w:rsidRPr="00E027F8">
        <w:rPr>
          <w:rFonts w:ascii="Times New Roman" w:hAnsi="Times New Roman"/>
          <w:color w:val="000000" w:themeColor="text1"/>
          <w:position w:val="6"/>
          <w:sz w:val="24"/>
          <w:szCs w:val="24"/>
          <w:lang w:val="uk-UA"/>
        </w:rPr>
        <w:t xml:space="preserve"> центру в гальмуванні вдиху, регуляції об’єму і частоти дихання. </w:t>
      </w:r>
      <w:proofErr w:type="spellStart"/>
      <w:r w:rsidRPr="00E027F8">
        <w:rPr>
          <w:rFonts w:ascii="Times New Roman" w:hAnsi="Times New Roman"/>
          <w:color w:val="000000" w:themeColor="text1"/>
          <w:position w:val="6"/>
          <w:sz w:val="24"/>
          <w:szCs w:val="24"/>
          <w:lang w:val="uk-UA"/>
        </w:rPr>
        <w:t>Апнейстичний</w:t>
      </w:r>
      <w:proofErr w:type="spellEnd"/>
      <w:r w:rsidRPr="00E027F8">
        <w:rPr>
          <w:rFonts w:ascii="Times New Roman" w:hAnsi="Times New Roman"/>
          <w:color w:val="000000" w:themeColor="text1"/>
          <w:position w:val="6"/>
          <w:sz w:val="24"/>
          <w:szCs w:val="24"/>
          <w:lang w:val="uk-UA"/>
        </w:rPr>
        <w:t xml:space="preserve"> центр, його роль. Рецептори розтягнення легень, їх значення у регуляції дихання. Рефлекс </w:t>
      </w:r>
      <w:proofErr w:type="spellStart"/>
      <w:r w:rsidRPr="00E027F8">
        <w:rPr>
          <w:rFonts w:ascii="Times New Roman" w:hAnsi="Times New Roman"/>
          <w:color w:val="000000" w:themeColor="text1"/>
          <w:position w:val="6"/>
          <w:sz w:val="24"/>
          <w:szCs w:val="24"/>
          <w:lang w:val="uk-UA"/>
        </w:rPr>
        <w:t>Бреєра</w:t>
      </w:r>
      <w:proofErr w:type="spellEnd"/>
      <w:r w:rsidRPr="00E027F8">
        <w:rPr>
          <w:rFonts w:ascii="Times New Roman" w:hAnsi="Times New Roman"/>
          <w:color w:val="000000" w:themeColor="text1"/>
          <w:position w:val="6"/>
          <w:sz w:val="24"/>
          <w:szCs w:val="24"/>
          <w:lang w:val="uk-UA"/>
        </w:rPr>
        <w:t xml:space="preserve">. Роль інших рецепторів у регуляції дихання: </w:t>
      </w:r>
      <w:proofErr w:type="spellStart"/>
      <w:r w:rsidRPr="00E027F8">
        <w:rPr>
          <w:rFonts w:ascii="Times New Roman" w:hAnsi="Times New Roman"/>
          <w:color w:val="000000" w:themeColor="text1"/>
          <w:position w:val="6"/>
          <w:sz w:val="24"/>
          <w:szCs w:val="24"/>
          <w:lang w:val="uk-UA"/>
        </w:rPr>
        <w:t>ірітантних</w:t>
      </w:r>
      <w:proofErr w:type="spellEnd"/>
      <w:r w:rsidRPr="00E027F8">
        <w:rPr>
          <w:rFonts w:ascii="Times New Roman" w:hAnsi="Times New Roman"/>
          <w:i/>
          <w:iCs/>
          <w:color w:val="000000" w:themeColor="text1"/>
          <w:position w:val="6"/>
          <w:sz w:val="24"/>
          <w:szCs w:val="24"/>
          <w:lang w:val="uk-UA"/>
        </w:rPr>
        <w:t xml:space="preserve"> </w:t>
      </w:r>
      <w:r w:rsidRPr="00E027F8">
        <w:rPr>
          <w:rFonts w:ascii="Times New Roman" w:hAnsi="Times New Roman"/>
          <w:color w:val="000000" w:themeColor="text1"/>
          <w:position w:val="6"/>
          <w:sz w:val="24"/>
          <w:szCs w:val="24"/>
          <w:lang w:val="uk-UA"/>
        </w:rPr>
        <w:t xml:space="preserve">рецепторів, </w:t>
      </w:r>
      <w:proofErr w:type="spellStart"/>
      <w:r w:rsidRPr="00E027F8">
        <w:rPr>
          <w:rFonts w:ascii="Times New Roman" w:hAnsi="Times New Roman"/>
          <w:color w:val="000000" w:themeColor="text1"/>
          <w:position w:val="6"/>
          <w:sz w:val="24"/>
          <w:szCs w:val="24"/>
          <w:lang w:val="uk-UA"/>
        </w:rPr>
        <w:t>пропріорецепторів</w:t>
      </w:r>
      <w:proofErr w:type="spellEnd"/>
      <w:r w:rsidRPr="00E027F8">
        <w:rPr>
          <w:rFonts w:ascii="Times New Roman" w:hAnsi="Times New Roman"/>
          <w:color w:val="000000" w:themeColor="text1"/>
          <w:position w:val="6"/>
          <w:sz w:val="24"/>
          <w:szCs w:val="24"/>
          <w:lang w:val="uk-UA"/>
        </w:rPr>
        <w:t xml:space="preserve">. Захисні дихальні рефлекси. Довільна регуляція дихання. Регуляція першого вдиху новонародженої дитини. Вікові особливості дихання. Вплив газового складу та </w:t>
      </w:r>
      <w:proofErr w:type="spellStart"/>
      <w:r w:rsidRPr="00E027F8">
        <w:rPr>
          <w:rFonts w:ascii="Times New Roman" w:hAnsi="Times New Roman"/>
          <w:color w:val="000000" w:themeColor="text1"/>
          <w:position w:val="6"/>
          <w:sz w:val="24"/>
          <w:szCs w:val="24"/>
          <w:lang w:val="uk-UA"/>
        </w:rPr>
        <w:t>рН</w:t>
      </w:r>
      <w:proofErr w:type="spellEnd"/>
      <w:r w:rsidRPr="00E027F8">
        <w:rPr>
          <w:rFonts w:ascii="Times New Roman" w:hAnsi="Times New Roman"/>
          <w:color w:val="000000" w:themeColor="text1"/>
          <w:position w:val="6"/>
          <w:sz w:val="24"/>
          <w:szCs w:val="24"/>
          <w:lang w:val="uk-UA"/>
        </w:rPr>
        <w:t xml:space="preserve"> артеріальної крові на частоту і глибину дихання. Центральні та периферичні хеморецептори, їх значення в забезпечені газового гомеостазу. Регуляція опору дихальних шляхів. Дихання при фізичній роботі, при підвищеному і зниженому барометричному тиску.</w:t>
      </w:r>
    </w:p>
    <w:p w14:paraId="2A66C3D7" w14:textId="43CAFE00"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35</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Загальна характеристика та функції системи травлення. Травлення в ротовій порожнині.</w:t>
      </w:r>
    </w:p>
    <w:p w14:paraId="44250890" w14:textId="13D45664" w:rsidR="00A94361" w:rsidRPr="00E027F8" w:rsidRDefault="00A9436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Будова та функції системи травлення. Травний канал та травні залози. Основні функції системи травлення: секреція, моторика, всмоктування. Травлення: його типи (порожнинне, мембранне, внутрішньоклітинне), основні етапи. Травлення в ротовій порожнині. Механічна та хімічна обробка їжі. Слиновиділення. Кількість, склад і властивості слини, її значення у травленні, механізми секреції (первинна, вторинна слина). Регуляція секреції слини. Жування, його особливості в залежності від виду їжі, регуляція жування. Ковтання, його фази, регуляція.</w:t>
      </w:r>
      <w:r w:rsidR="00BA19B5" w:rsidRPr="00E027F8">
        <w:rPr>
          <w:rFonts w:ascii="Times New Roman" w:hAnsi="Times New Roman"/>
          <w:color w:val="000000" w:themeColor="text1"/>
          <w:sz w:val="24"/>
          <w:szCs w:val="24"/>
        </w:rPr>
        <w:t xml:space="preserve"> </w:t>
      </w:r>
      <w:r w:rsidR="00BA19B5" w:rsidRPr="00E027F8">
        <w:rPr>
          <w:rFonts w:ascii="Times New Roman" w:hAnsi="Times New Roman"/>
          <w:color w:val="000000" w:themeColor="text1"/>
          <w:position w:val="6"/>
          <w:sz w:val="24"/>
          <w:szCs w:val="24"/>
        </w:rPr>
        <w:t>Роль смакової і нюхової сенсорної системи в процесі травлення.</w:t>
      </w:r>
    </w:p>
    <w:p w14:paraId="4373E4C0" w14:textId="35327C6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36</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Травлення у шлунку. Методи дослідження травлення у шлунку.</w:t>
      </w:r>
    </w:p>
    <w:p w14:paraId="14C66C14" w14:textId="7AD41A16" w:rsidR="00A94361" w:rsidRPr="00E027F8" w:rsidRDefault="00A94361"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Секреторна діяльність шлункових залоз. Особливості секреторних клітин, механізми секреції, роль іонів кальцію та клітинних посередників у секреторному процесі. Методи дослідження. Склад і властивості шлункового соку. Механізми секреції хлористоводневої кислоти, ферментів, слизу та їх регуляція. Нервова та гуморальна регуляція секреції шлункових залоз, фази регуляції секреції: цефалічна, шлункова, кишкова. Адаптивні зміни шлункової секреції. Моторна функція шлунку, її регуляція. Основні принципи і механізми регуляції травлення. Шлунково-кишкові гормони. Фази секреції головних травних залоз. Періодична діяльність органів травлення. Моторика травного каналу. Особливості будови і функцій гладких м'язів травного каналу. Фізіологічні основи методів дослідження функцій травного каналу.</w:t>
      </w:r>
    </w:p>
    <w:p w14:paraId="501B64D4" w14:textId="797AA6B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37</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Травлення у 12-палій кишці. Роль підшлункового соку та жовчі у процесах травлення</w:t>
      </w:r>
      <w:r w:rsidRPr="00E027F8">
        <w:rPr>
          <w:rFonts w:ascii="Times New Roman" w:hAnsi="Times New Roman"/>
          <w:color w:val="000000" w:themeColor="text1"/>
          <w:position w:val="6"/>
          <w:sz w:val="24"/>
          <w:szCs w:val="24"/>
        </w:rPr>
        <w:t>.</w:t>
      </w:r>
    </w:p>
    <w:p w14:paraId="4750495D" w14:textId="4730991C" w:rsidR="00A94361" w:rsidRPr="00E027F8" w:rsidRDefault="00C1312B"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Зовнішньо-секреторна діяльність підшлункової залози. Кількість, склад і властивості соку підшлункової залози, його роль у травленні. Нервова та гуморальна регуляція панкреатичної секреції. Фази регуляції секреції: цефалічна, шлункова, кишкова. Роль печінки у травленні. Утворення жовчі, її склад і властивості. Методи дослідження. Печінкова і </w:t>
      </w:r>
      <w:proofErr w:type="spellStart"/>
      <w:r w:rsidRPr="00E027F8">
        <w:rPr>
          <w:rFonts w:ascii="Times New Roman" w:hAnsi="Times New Roman"/>
          <w:color w:val="000000" w:themeColor="text1"/>
          <w:position w:val="6"/>
          <w:sz w:val="24"/>
          <w:szCs w:val="24"/>
        </w:rPr>
        <w:t>міхурова</w:t>
      </w:r>
      <w:proofErr w:type="spellEnd"/>
      <w:r w:rsidRPr="00E027F8">
        <w:rPr>
          <w:rFonts w:ascii="Times New Roman" w:hAnsi="Times New Roman"/>
          <w:color w:val="000000" w:themeColor="text1"/>
          <w:position w:val="6"/>
          <w:sz w:val="24"/>
          <w:szCs w:val="24"/>
        </w:rPr>
        <w:t xml:space="preserve"> жовч. Участь жовчі в травленні. Регуляція утворення жовчі і виділення її в дванадцятипалу кишку.</w:t>
      </w:r>
    </w:p>
    <w:p w14:paraId="45F7F301" w14:textId="2F3CC54C"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38</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 xml:space="preserve">Моторна діяльність </w:t>
      </w:r>
      <w:proofErr w:type="spellStart"/>
      <w:r w:rsidR="00BA19B5" w:rsidRPr="00E027F8">
        <w:rPr>
          <w:rFonts w:ascii="Times New Roman" w:hAnsi="Times New Roman"/>
          <w:color w:val="000000" w:themeColor="text1"/>
          <w:position w:val="6"/>
          <w:sz w:val="24"/>
          <w:szCs w:val="24"/>
        </w:rPr>
        <w:t>шлунка</w:t>
      </w:r>
      <w:proofErr w:type="spellEnd"/>
      <w:r w:rsidR="00BA19B5" w:rsidRPr="00E027F8">
        <w:rPr>
          <w:rFonts w:ascii="Times New Roman" w:hAnsi="Times New Roman"/>
          <w:color w:val="000000" w:themeColor="text1"/>
          <w:position w:val="6"/>
          <w:sz w:val="24"/>
          <w:szCs w:val="24"/>
        </w:rPr>
        <w:t xml:space="preserve"> і кишок. Процеси всмоктування. Фізіологічні основи голоду і насичення</w:t>
      </w:r>
      <w:r w:rsidRPr="00E027F8">
        <w:rPr>
          <w:rFonts w:ascii="Times New Roman" w:hAnsi="Times New Roman"/>
          <w:color w:val="000000" w:themeColor="text1"/>
          <w:position w:val="6"/>
          <w:sz w:val="24"/>
          <w:szCs w:val="24"/>
        </w:rPr>
        <w:t>.</w:t>
      </w:r>
    </w:p>
    <w:p w14:paraId="54324CF9" w14:textId="77C949FC" w:rsidR="00A47603" w:rsidRPr="00E027F8" w:rsidRDefault="00C1312B" w:rsidP="00BA19B5">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Кишкова секреція, склад і властивості кишкового соку, його роль у травленні. Методи дослідження. Регуляція кишкової секреції. Порожнинний і мембранний гідроліз харчових речовин. Роль </w:t>
      </w:r>
      <w:proofErr w:type="spellStart"/>
      <w:r w:rsidRPr="00E027F8">
        <w:rPr>
          <w:rFonts w:ascii="Times New Roman" w:hAnsi="Times New Roman"/>
          <w:color w:val="000000" w:themeColor="text1"/>
          <w:position w:val="6"/>
          <w:sz w:val="24"/>
          <w:szCs w:val="24"/>
        </w:rPr>
        <w:t>метасимпатичної</w:t>
      </w:r>
      <w:proofErr w:type="spellEnd"/>
      <w:r w:rsidRPr="00E027F8">
        <w:rPr>
          <w:rFonts w:ascii="Times New Roman" w:hAnsi="Times New Roman"/>
          <w:color w:val="000000" w:themeColor="text1"/>
          <w:position w:val="6"/>
          <w:sz w:val="24"/>
          <w:szCs w:val="24"/>
        </w:rPr>
        <w:t xml:space="preserve"> системи в регуляції секреторної функцій кишок. Травлення в товстій кишці. Роль мікрофлори кишки. Харчова мотивація. Фізіологічні основи голоду і насичення. Уявлення про харчовий центр. Контур регуляції підтримання сталості вмісту поживних речовин у внутрішньому середовищі.</w:t>
      </w:r>
      <w:r w:rsidR="00BA19B5" w:rsidRPr="00E027F8">
        <w:rPr>
          <w:rFonts w:ascii="Times New Roman" w:hAnsi="Times New Roman"/>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Особливості будови і функцій гладких м'язів травного каналу. Моторна діяльність </w:t>
      </w:r>
      <w:proofErr w:type="spellStart"/>
      <w:r w:rsidRPr="00E027F8">
        <w:rPr>
          <w:rFonts w:ascii="Times New Roman" w:hAnsi="Times New Roman"/>
          <w:color w:val="000000" w:themeColor="text1"/>
          <w:position w:val="6"/>
          <w:sz w:val="24"/>
          <w:szCs w:val="24"/>
        </w:rPr>
        <w:t>шлунка</w:t>
      </w:r>
      <w:proofErr w:type="spellEnd"/>
      <w:r w:rsidRPr="00E027F8">
        <w:rPr>
          <w:rFonts w:ascii="Times New Roman" w:hAnsi="Times New Roman"/>
          <w:color w:val="000000" w:themeColor="text1"/>
          <w:position w:val="6"/>
          <w:sz w:val="24"/>
          <w:szCs w:val="24"/>
        </w:rPr>
        <w:t xml:space="preserve"> і тонкої кишки, її роль у травленні. Види моторики, її регуляція. Роль </w:t>
      </w:r>
      <w:proofErr w:type="spellStart"/>
      <w:r w:rsidRPr="00E027F8">
        <w:rPr>
          <w:rFonts w:ascii="Times New Roman" w:hAnsi="Times New Roman"/>
          <w:color w:val="000000" w:themeColor="text1"/>
          <w:position w:val="6"/>
          <w:sz w:val="24"/>
          <w:szCs w:val="24"/>
        </w:rPr>
        <w:t>метасимпатичної</w:t>
      </w:r>
      <w:proofErr w:type="spellEnd"/>
      <w:r w:rsidRPr="00E027F8">
        <w:rPr>
          <w:rFonts w:ascii="Times New Roman" w:hAnsi="Times New Roman"/>
          <w:color w:val="000000" w:themeColor="text1"/>
          <w:position w:val="6"/>
          <w:sz w:val="24"/>
          <w:szCs w:val="24"/>
        </w:rPr>
        <w:t xml:space="preserve"> системи в регуляції моторної функцій кишок. Моторика товстої кишки, її регуляція. Акт дефекації. Процеси всмоктування. Методи дослідження. Всмоктування </w:t>
      </w:r>
      <w:r w:rsidRPr="00E027F8">
        <w:rPr>
          <w:rFonts w:ascii="Times New Roman" w:hAnsi="Times New Roman"/>
          <w:color w:val="000000" w:themeColor="text1"/>
          <w:position w:val="6"/>
          <w:sz w:val="24"/>
          <w:szCs w:val="24"/>
        </w:rPr>
        <w:lastRenderedPageBreak/>
        <w:t>речовин у різних відділах травного каналу, його механізми. Особливості всмоктування води, солей, вуглеводів, білків, жирів, вітамінів, інших речовин. Регуляція всмоктування.</w:t>
      </w:r>
    </w:p>
    <w:p w14:paraId="5ED9B248" w14:textId="793B51F5"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BA19B5" w:rsidRPr="00E027F8">
        <w:rPr>
          <w:rFonts w:ascii="Times New Roman" w:hAnsi="Times New Roman"/>
          <w:b/>
          <w:bCs/>
          <w:color w:val="000000" w:themeColor="text1"/>
          <w:position w:val="6"/>
          <w:sz w:val="24"/>
          <w:szCs w:val="24"/>
        </w:rPr>
        <w:t>39</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BA19B5" w:rsidRPr="00E027F8">
        <w:rPr>
          <w:rFonts w:ascii="Times New Roman" w:hAnsi="Times New Roman"/>
          <w:color w:val="000000" w:themeColor="text1"/>
          <w:position w:val="6"/>
          <w:sz w:val="24"/>
          <w:szCs w:val="24"/>
        </w:rPr>
        <w:t>Дослідження енергетичного обміну та методів його оцінки. Температура тіла та регуляція її сталості. Фізіологічні основи загартовування</w:t>
      </w:r>
      <w:r w:rsidRPr="00E027F8">
        <w:rPr>
          <w:rFonts w:ascii="Times New Roman" w:hAnsi="Times New Roman"/>
          <w:color w:val="000000" w:themeColor="text1"/>
          <w:position w:val="6"/>
          <w:sz w:val="24"/>
          <w:szCs w:val="24"/>
        </w:rPr>
        <w:t>.</w:t>
      </w:r>
    </w:p>
    <w:p w14:paraId="1C23E752" w14:textId="1FCF9833" w:rsidR="00542D15" w:rsidRPr="00E027F8" w:rsidRDefault="00C1312B" w:rsidP="00542D15">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Загальні поняття про обмін речовин в організмі. Обмін речовин між організмом і зовнішнім середовищем як основні умови життя і збереження гомеостазу. </w:t>
      </w:r>
      <w:r w:rsidRPr="00E027F8">
        <w:rPr>
          <w:rFonts w:ascii="Times New Roman" w:hAnsi="Times New Roman"/>
          <w:color w:val="000000" w:themeColor="text1"/>
          <w:position w:val="6"/>
          <w:sz w:val="24"/>
          <w:szCs w:val="24"/>
        </w:rPr>
        <w:t xml:space="preserve">Баланс приходу і </w:t>
      </w:r>
      <w:proofErr w:type="spellStart"/>
      <w:r w:rsidRPr="00E027F8">
        <w:rPr>
          <w:rFonts w:ascii="Times New Roman" w:hAnsi="Times New Roman"/>
          <w:color w:val="000000" w:themeColor="text1"/>
          <w:position w:val="6"/>
          <w:sz w:val="24"/>
          <w:szCs w:val="24"/>
        </w:rPr>
        <w:t>витрат</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речовин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Основний</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обмін</w:t>
      </w:r>
      <w:proofErr w:type="spellEnd"/>
      <w:r w:rsidRPr="00E027F8">
        <w:rPr>
          <w:rFonts w:ascii="Times New Roman" w:hAnsi="Times New Roman"/>
          <w:color w:val="000000" w:themeColor="text1"/>
          <w:position w:val="6"/>
          <w:sz w:val="24"/>
          <w:szCs w:val="24"/>
        </w:rPr>
        <w:t xml:space="preserve">, величина, </w:t>
      </w:r>
      <w:proofErr w:type="spellStart"/>
      <w:r w:rsidRPr="00E027F8">
        <w:rPr>
          <w:rFonts w:ascii="Times New Roman" w:hAnsi="Times New Roman"/>
          <w:color w:val="000000" w:themeColor="text1"/>
          <w:position w:val="6"/>
          <w:sz w:val="24"/>
          <w:szCs w:val="24"/>
        </w:rPr>
        <w:t>умови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його</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дослідження</w:t>
      </w:r>
      <w:proofErr w:type="spellEnd"/>
      <w:r w:rsidRPr="00E027F8">
        <w:rPr>
          <w:rFonts w:ascii="Times New Roman" w:hAnsi="Times New Roman"/>
          <w:color w:val="000000" w:themeColor="text1"/>
          <w:position w:val="6"/>
          <w:sz w:val="24"/>
          <w:szCs w:val="24"/>
        </w:rPr>
        <w:t xml:space="preserve">. Пряма й непряма </w:t>
      </w:r>
      <w:proofErr w:type="spellStart"/>
      <w:r w:rsidRPr="00E027F8">
        <w:rPr>
          <w:rFonts w:ascii="Times New Roman" w:hAnsi="Times New Roman"/>
          <w:color w:val="000000" w:themeColor="text1"/>
          <w:position w:val="6"/>
          <w:sz w:val="24"/>
          <w:szCs w:val="24"/>
        </w:rPr>
        <w:t>калориметрія</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дослідження</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енерговитрат</w:t>
      </w:r>
      <w:proofErr w:type="spellEnd"/>
      <w:r w:rsidRPr="00E027F8">
        <w:rPr>
          <w:rFonts w:ascii="Times New Roman" w:hAnsi="Times New Roman"/>
          <w:color w:val="000000" w:themeColor="text1"/>
          <w:position w:val="6"/>
          <w:sz w:val="24"/>
          <w:szCs w:val="24"/>
        </w:rPr>
        <w:t xml:space="preserve"> за </w:t>
      </w:r>
      <w:proofErr w:type="spellStart"/>
      <w:r w:rsidRPr="00E027F8">
        <w:rPr>
          <w:rFonts w:ascii="Times New Roman" w:hAnsi="Times New Roman"/>
          <w:color w:val="000000" w:themeColor="text1"/>
          <w:position w:val="6"/>
          <w:sz w:val="24"/>
          <w:szCs w:val="24"/>
        </w:rPr>
        <w:t>допомогою</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повного</w:t>
      </w:r>
      <w:proofErr w:type="spellEnd"/>
      <w:r w:rsidRPr="00E027F8">
        <w:rPr>
          <w:rFonts w:ascii="Times New Roman" w:hAnsi="Times New Roman"/>
          <w:color w:val="000000" w:themeColor="text1"/>
          <w:position w:val="6"/>
          <w:sz w:val="24"/>
          <w:szCs w:val="24"/>
        </w:rPr>
        <w:t xml:space="preserve"> й </w:t>
      </w:r>
      <w:proofErr w:type="spellStart"/>
      <w:r w:rsidRPr="00E027F8">
        <w:rPr>
          <w:rFonts w:ascii="Times New Roman" w:hAnsi="Times New Roman"/>
          <w:color w:val="000000" w:themeColor="text1"/>
          <w:position w:val="6"/>
          <w:sz w:val="24"/>
          <w:szCs w:val="24"/>
        </w:rPr>
        <w:t>неповного</w:t>
      </w:r>
      <w:proofErr w:type="spellEnd"/>
      <w:r w:rsidRPr="00E027F8">
        <w:rPr>
          <w:rFonts w:ascii="Times New Roman" w:hAnsi="Times New Roman"/>
          <w:color w:val="000000" w:themeColor="text1"/>
          <w:position w:val="6"/>
          <w:sz w:val="24"/>
          <w:szCs w:val="24"/>
        </w:rPr>
        <w:t xml:space="preserve"> газового </w:t>
      </w:r>
      <w:proofErr w:type="spellStart"/>
      <w:r w:rsidRPr="00E027F8">
        <w:rPr>
          <w:rFonts w:ascii="Times New Roman" w:hAnsi="Times New Roman"/>
          <w:color w:val="000000" w:themeColor="text1"/>
          <w:position w:val="6"/>
          <w:sz w:val="24"/>
          <w:szCs w:val="24"/>
        </w:rPr>
        <w:t>аналізу</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Фізична</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калориметрія</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Дихальний</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коефіцієнт</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Калоричний</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коефіцієнт</w:t>
      </w:r>
      <w:proofErr w:type="spellEnd"/>
      <w:r w:rsidRPr="00E027F8">
        <w:rPr>
          <w:rFonts w:ascii="Times New Roman" w:hAnsi="Times New Roman"/>
          <w:color w:val="000000" w:themeColor="text1"/>
          <w:position w:val="6"/>
          <w:sz w:val="24"/>
          <w:szCs w:val="24"/>
        </w:rPr>
        <w:t xml:space="preserve"> одного </w:t>
      </w:r>
      <w:proofErr w:type="spellStart"/>
      <w:r w:rsidRPr="00E027F8">
        <w:rPr>
          <w:rFonts w:ascii="Times New Roman" w:hAnsi="Times New Roman"/>
          <w:color w:val="000000" w:themeColor="text1"/>
          <w:position w:val="6"/>
          <w:sz w:val="24"/>
          <w:szCs w:val="24"/>
        </w:rPr>
        <w:t>літра</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кисню</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Енергетичний</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обмін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Організм</w:t>
      </w:r>
      <w:proofErr w:type="spellEnd"/>
      <w:r w:rsidRPr="00E027F8">
        <w:rPr>
          <w:rFonts w:ascii="Times New Roman" w:hAnsi="Times New Roman"/>
          <w:color w:val="000000" w:themeColor="text1"/>
          <w:position w:val="6"/>
          <w:sz w:val="24"/>
          <w:szCs w:val="24"/>
        </w:rPr>
        <w:t xml:space="preserve"> як </w:t>
      </w:r>
      <w:proofErr w:type="spellStart"/>
      <w:r w:rsidRPr="00E027F8">
        <w:rPr>
          <w:rFonts w:ascii="Times New Roman" w:hAnsi="Times New Roman"/>
          <w:color w:val="000000" w:themeColor="text1"/>
          <w:position w:val="6"/>
          <w:sz w:val="24"/>
          <w:szCs w:val="24"/>
        </w:rPr>
        <w:t>відкрита</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термодинамічна</w:t>
      </w:r>
      <w:proofErr w:type="spellEnd"/>
      <w:r w:rsidRPr="00E027F8">
        <w:rPr>
          <w:rFonts w:ascii="Times New Roman" w:hAnsi="Times New Roman"/>
          <w:color w:val="000000" w:themeColor="text1"/>
          <w:position w:val="6"/>
          <w:sz w:val="24"/>
          <w:szCs w:val="24"/>
        </w:rPr>
        <w:t xml:space="preserve"> система. </w:t>
      </w:r>
      <w:proofErr w:type="spellStart"/>
      <w:r w:rsidRPr="00E027F8">
        <w:rPr>
          <w:rFonts w:ascii="Times New Roman" w:hAnsi="Times New Roman"/>
          <w:color w:val="000000" w:themeColor="text1"/>
          <w:position w:val="6"/>
          <w:sz w:val="24"/>
          <w:szCs w:val="24"/>
        </w:rPr>
        <w:t>Енергетичний</w:t>
      </w:r>
      <w:proofErr w:type="spellEnd"/>
      <w:r w:rsidRPr="00E027F8">
        <w:rPr>
          <w:rFonts w:ascii="Times New Roman" w:hAnsi="Times New Roman"/>
          <w:color w:val="000000" w:themeColor="text1"/>
          <w:position w:val="6"/>
          <w:sz w:val="24"/>
          <w:szCs w:val="24"/>
        </w:rPr>
        <w:t xml:space="preserve"> баланс </w:t>
      </w:r>
      <w:proofErr w:type="spellStart"/>
      <w:r w:rsidRPr="00E027F8">
        <w:rPr>
          <w:rFonts w:ascii="Times New Roman" w:hAnsi="Times New Roman"/>
          <w:color w:val="000000" w:themeColor="text1"/>
          <w:position w:val="6"/>
          <w:sz w:val="24"/>
          <w:szCs w:val="24"/>
        </w:rPr>
        <w:t>організму</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Робочий</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обмін</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Енергетичні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затрати</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організму</w:t>
      </w:r>
      <w:proofErr w:type="spellEnd"/>
      <w:r w:rsidRPr="00E027F8">
        <w:rPr>
          <w:rFonts w:ascii="Times New Roman" w:hAnsi="Times New Roman"/>
          <w:color w:val="000000" w:themeColor="text1"/>
          <w:position w:val="6"/>
          <w:sz w:val="24"/>
          <w:szCs w:val="24"/>
        </w:rPr>
        <w:t xml:space="preserve"> при </w:t>
      </w:r>
      <w:proofErr w:type="spellStart"/>
      <w:r w:rsidRPr="00E027F8">
        <w:rPr>
          <w:rFonts w:ascii="Times New Roman" w:hAnsi="Times New Roman"/>
          <w:color w:val="000000" w:themeColor="text1"/>
          <w:position w:val="6"/>
          <w:sz w:val="24"/>
          <w:szCs w:val="24"/>
        </w:rPr>
        <w:t>різних</w:t>
      </w:r>
      <w:proofErr w:type="spellEnd"/>
      <w:r w:rsidRPr="00E027F8">
        <w:rPr>
          <w:rFonts w:ascii="Times New Roman" w:hAnsi="Times New Roman"/>
          <w:color w:val="000000" w:themeColor="text1"/>
          <w:position w:val="6"/>
          <w:sz w:val="24"/>
          <w:szCs w:val="24"/>
        </w:rPr>
        <w:t xml:space="preserve"> видах </w:t>
      </w:r>
      <w:proofErr w:type="spellStart"/>
      <w:r w:rsidRPr="00E027F8">
        <w:rPr>
          <w:rFonts w:ascii="Times New Roman" w:hAnsi="Times New Roman"/>
          <w:color w:val="000000" w:themeColor="text1"/>
          <w:position w:val="6"/>
          <w:sz w:val="24"/>
          <w:szCs w:val="24"/>
        </w:rPr>
        <w:t>праці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Вікові</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особливості</w:t>
      </w:r>
      <w:proofErr w:type="spellEnd"/>
      <w:r w:rsidRPr="00E027F8">
        <w:rPr>
          <w:rFonts w:ascii="Times New Roman" w:hAnsi="Times New Roman"/>
          <w:color w:val="000000" w:themeColor="text1"/>
          <w:position w:val="6"/>
          <w:sz w:val="24"/>
          <w:szCs w:val="24"/>
        </w:rPr>
        <w:t>.</w:t>
      </w:r>
      <w:r w:rsidR="00542D15" w:rsidRPr="00E027F8">
        <w:rPr>
          <w:rFonts w:ascii="Times New Roman" w:hAnsi="Times New Roman"/>
          <w:color w:val="000000" w:themeColor="text1"/>
          <w:position w:val="6"/>
          <w:sz w:val="24"/>
          <w:szCs w:val="24"/>
          <w:lang w:val="uk-UA"/>
        </w:rPr>
        <w:t xml:space="preserve"> Сталість температури внутрішнього середовища як необхідна умова нормального протікання метаболічних процесів. </w:t>
      </w:r>
      <w:proofErr w:type="spellStart"/>
      <w:r w:rsidR="00542D15" w:rsidRPr="00E027F8">
        <w:rPr>
          <w:rFonts w:ascii="Times New Roman" w:hAnsi="Times New Roman"/>
          <w:color w:val="000000" w:themeColor="text1"/>
          <w:position w:val="6"/>
          <w:sz w:val="24"/>
          <w:szCs w:val="24"/>
          <w:lang w:val="uk-UA"/>
        </w:rPr>
        <w:t>Пойкілотермія</w:t>
      </w:r>
      <w:proofErr w:type="spellEnd"/>
      <w:r w:rsidR="00542D15" w:rsidRPr="00E027F8">
        <w:rPr>
          <w:rFonts w:ascii="Times New Roman" w:hAnsi="Times New Roman"/>
          <w:color w:val="000000" w:themeColor="text1"/>
          <w:position w:val="6"/>
          <w:sz w:val="24"/>
          <w:szCs w:val="24"/>
          <w:lang w:val="uk-UA"/>
        </w:rPr>
        <w:t xml:space="preserve">, </w:t>
      </w:r>
      <w:proofErr w:type="spellStart"/>
      <w:r w:rsidR="00542D15" w:rsidRPr="00E027F8">
        <w:rPr>
          <w:rFonts w:ascii="Times New Roman" w:hAnsi="Times New Roman"/>
          <w:color w:val="000000" w:themeColor="text1"/>
          <w:position w:val="6"/>
          <w:sz w:val="24"/>
          <w:szCs w:val="24"/>
          <w:lang w:val="uk-UA"/>
        </w:rPr>
        <w:t>гомойотермія</w:t>
      </w:r>
      <w:proofErr w:type="spellEnd"/>
      <w:r w:rsidR="00542D15" w:rsidRPr="00E027F8">
        <w:rPr>
          <w:rFonts w:ascii="Times New Roman" w:hAnsi="Times New Roman"/>
          <w:color w:val="000000" w:themeColor="text1"/>
          <w:position w:val="6"/>
          <w:sz w:val="24"/>
          <w:szCs w:val="24"/>
          <w:lang w:val="uk-UA"/>
        </w:rPr>
        <w:t>. Температура тіла людини, її добові коливання. Температура різних ділянок шкіри і внутрішніх органів людини. Фізична і хімічна терморегуляція. Обмін речовин як джерело утворення тепла. Роль окремих органів у теплопродукції. Тепловіддача. Способи віддачі тепла з поверхні тіла (випромінювання, проведення, конвекція, випаровування). Фізіологічні механізми тепловіддачі (рух крові в судинах шкіри, потовиділення та інші). Центр терморегуляції. Периферичні та центральні терморецептори. Нервові й гуморальні механізми терморегуляції. Регуляція температури тіла при змінах температури зовнішнього середовища. Фізіологічні основи загартування. Вікові і статеві особливості терморегуляції.</w:t>
      </w:r>
    </w:p>
    <w:p w14:paraId="6E14EE10" w14:textId="590D2944" w:rsidR="00C1312B"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42D15" w:rsidRPr="00E027F8">
        <w:rPr>
          <w:rFonts w:ascii="Times New Roman" w:hAnsi="Times New Roman"/>
          <w:b/>
          <w:bCs/>
          <w:color w:val="000000" w:themeColor="text1"/>
          <w:position w:val="6"/>
          <w:sz w:val="24"/>
          <w:szCs w:val="24"/>
        </w:rPr>
        <w:t>40</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542D15" w:rsidRPr="00E027F8">
        <w:rPr>
          <w:rFonts w:ascii="Times New Roman" w:hAnsi="Times New Roman"/>
          <w:color w:val="000000" w:themeColor="text1"/>
          <w:position w:val="6"/>
          <w:sz w:val="24"/>
          <w:szCs w:val="24"/>
        </w:rPr>
        <w:t>Дослідження основного обміну та методів його оцінки. Фізіологічні основи раціонального харчування</w:t>
      </w:r>
      <w:r w:rsidRPr="00E027F8">
        <w:rPr>
          <w:rFonts w:ascii="Times New Roman" w:hAnsi="Times New Roman"/>
          <w:color w:val="000000" w:themeColor="text1"/>
          <w:position w:val="6"/>
          <w:sz w:val="24"/>
          <w:szCs w:val="24"/>
        </w:rPr>
        <w:t>.</w:t>
      </w:r>
      <w:r w:rsidR="00C1312B" w:rsidRPr="00E027F8">
        <w:rPr>
          <w:rFonts w:ascii="Times New Roman" w:hAnsi="Times New Roman"/>
          <w:color w:val="000000" w:themeColor="text1"/>
          <w:position w:val="6"/>
          <w:sz w:val="24"/>
          <w:szCs w:val="24"/>
        </w:rPr>
        <w:t xml:space="preserve"> </w:t>
      </w:r>
    </w:p>
    <w:p w14:paraId="60995F3A" w14:textId="21E743CA" w:rsidR="00A47603" w:rsidRPr="00E027F8" w:rsidRDefault="00C1312B"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Пластична і енергетична роль харчових речовин. </w:t>
      </w:r>
      <w:proofErr w:type="spellStart"/>
      <w:r w:rsidRPr="00E027F8">
        <w:rPr>
          <w:rFonts w:ascii="Times New Roman" w:hAnsi="Times New Roman"/>
          <w:color w:val="000000" w:themeColor="text1"/>
          <w:position w:val="6"/>
          <w:sz w:val="24"/>
          <w:szCs w:val="24"/>
        </w:rPr>
        <w:t>Специфічно</w:t>
      </w:r>
      <w:proofErr w:type="spellEnd"/>
      <w:r w:rsidRPr="00E027F8">
        <w:rPr>
          <w:rFonts w:ascii="Times New Roman" w:hAnsi="Times New Roman"/>
          <w:color w:val="000000" w:themeColor="text1"/>
          <w:position w:val="6"/>
          <w:sz w:val="24"/>
          <w:szCs w:val="24"/>
        </w:rPr>
        <w:t>-динамічна дія харчових речовин. Калорійна цінність різних харчових речовин (фізична та фізіологічна). Фізіологічні норми харчування. Потреба у білках, жирах, вуглеводах у залежності від віку, виду праці і стану організму (вагітність, період лактації та інші).</w:t>
      </w:r>
    </w:p>
    <w:p w14:paraId="1C4C2FF2" w14:textId="6CD4AB27"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42D15" w:rsidRPr="00E027F8">
        <w:rPr>
          <w:rFonts w:ascii="Times New Roman" w:hAnsi="Times New Roman"/>
          <w:b/>
          <w:bCs/>
          <w:color w:val="000000" w:themeColor="text1"/>
          <w:position w:val="6"/>
          <w:sz w:val="24"/>
          <w:szCs w:val="24"/>
        </w:rPr>
        <w:t>41</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Система виділення. Роль нирок у процесах виділення, механізм сечоутворення.</w:t>
      </w:r>
      <w:r w:rsidR="00542D15" w:rsidRPr="00E027F8">
        <w:rPr>
          <w:rFonts w:ascii="Times New Roman" w:hAnsi="Times New Roman"/>
          <w:color w:val="000000" w:themeColor="text1"/>
          <w:sz w:val="24"/>
          <w:szCs w:val="24"/>
        </w:rPr>
        <w:t xml:space="preserve"> </w:t>
      </w:r>
      <w:r w:rsidR="00542D15" w:rsidRPr="00E027F8">
        <w:rPr>
          <w:rFonts w:ascii="Times New Roman" w:hAnsi="Times New Roman"/>
          <w:color w:val="000000" w:themeColor="text1"/>
          <w:position w:val="6"/>
          <w:sz w:val="24"/>
          <w:szCs w:val="24"/>
        </w:rPr>
        <w:t xml:space="preserve">Роль ротової порожнини як </w:t>
      </w:r>
      <w:proofErr w:type="spellStart"/>
      <w:r w:rsidR="00542D15" w:rsidRPr="00E027F8">
        <w:rPr>
          <w:rFonts w:ascii="Times New Roman" w:hAnsi="Times New Roman"/>
          <w:color w:val="000000" w:themeColor="text1"/>
          <w:position w:val="6"/>
          <w:sz w:val="24"/>
          <w:szCs w:val="24"/>
        </w:rPr>
        <w:t>органа</w:t>
      </w:r>
      <w:proofErr w:type="spellEnd"/>
      <w:r w:rsidR="00542D15" w:rsidRPr="00E027F8">
        <w:rPr>
          <w:rFonts w:ascii="Times New Roman" w:hAnsi="Times New Roman"/>
          <w:color w:val="000000" w:themeColor="text1"/>
          <w:position w:val="6"/>
          <w:sz w:val="24"/>
          <w:szCs w:val="24"/>
        </w:rPr>
        <w:t xml:space="preserve"> виділення. Регуляція функції нирок.</w:t>
      </w:r>
    </w:p>
    <w:p w14:paraId="31D8084B" w14:textId="45FAD7BE" w:rsidR="00A47603" w:rsidRPr="00E027F8" w:rsidRDefault="00C1312B" w:rsidP="00542D15">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Система виділення, її будова, функції. Органи виділення (нирки, шкіра, легені, травний канал), їх участь у підтриманні гомеостазу організму. Нирки як основні органи видільної системи. Нефрон як структурна й функціональна одиниця нирки. Кровообіг у нирці, його особливості. Основні процеси сечоутворення: фільтрація, реабсорбція, секреція. Механізми фільтрації, склад первинної сечі. Регуляція швидкості фільтрації. Реабсорбція в канальцях, її механізми. </w:t>
      </w:r>
      <w:proofErr w:type="spellStart"/>
      <w:r w:rsidRPr="00E027F8">
        <w:rPr>
          <w:rFonts w:ascii="Times New Roman" w:hAnsi="Times New Roman"/>
          <w:color w:val="000000" w:themeColor="text1"/>
          <w:position w:val="6"/>
          <w:sz w:val="24"/>
          <w:szCs w:val="24"/>
        </w:rPr>
        <w:t>Поворотно</w:t>
      </w:r>
      <w:proofErr w:type="spellEnd"/>
      <w:r w:rsidRPr="00E027F8">
        <w:rPr>
          <w:rFonts w:ascii="Times New Roman" w:hAnsi="Times New Roman"/>
          <w:color w:val="000000" w:themeColor="text1"/>
          <w:position w:val="6"/>
          <w:sz w:val="24"/>
          <w:szCs w:val="24"/>
        </w:rPr>
        <w:t xml:space="preserve"> - </w:t>
      </w:r>
      <w:proofErr w:type="spellStart"/>
      <w:r w:rsidRPr="00E027F8">
        <w:rPr>
          <w:rFonts w:ascii="Times New Roman" w:hAnsi="Times New Roman"/>
          <w:color w:val="000000" w:themeColor="text1"/>
          <w:position w:val="6"/>
          <w:sz w:val="24"/>
          <w:szCs w:val="24"/>
        </w:rPr>
        <w:t>протипоточна</w:t>
      </w:r>
      <w:proofErr w:type="spellEnd"/>
      <w:r w:rsidRPr="00E027F8">
        <w:rPr>
          <w:rFonts w:ascii="Times New Roman" w:hAnsi="Times New Roman"/>
          <w:color w:val="000000" w:themeColor="text1"/>
          <w:position w:val="6"/>
          <w:sz w:val="24"/>
          <w:szCs w:val="24"/>
        </w:rPr>
        <w:t xml:space="preserve"> - множинна система, її роль. Секреторні процеси в проксимальних та дистальних канальцях і збиральних трубочках. Кінцева сеча, її склад, кількість. Фізіологічні основи методів дослідження функції нирок. Коефіцієнт очищення (кліренс) та визначення швидкості фільтрації, реабсорбції, секреції, величини ниркового </w:t>
      </w:r>
      <w:proofErr w:type="spellStart"/>
      <w:r w:rsidRPr="00E027F8">
        <w:rPr>
          <w:rFonts w:ascii="Times New Roman" w:hAnsi="Times New Roman"/>
          <w:color w:val="000000" w:themeColor="text1"/>
          <w:position w:val="6"/>
          <w:sz w:val="24"/>
          <w:szCs w:val="24"/>
        </w:rPr>
        <w:t>плазмообігу</w:t>
      </w:r>
      <w:proofErr w:type="spellEnd"/>
      <w:r w:rsidRPr="00E027F8">
        <w:rPr>
          <w:rFonts w:ascii="Times New Roman" w:hAnsi="Times New Roman"/>
          <w:color w:val="000000" w:themeColor="text1"/>
          <w:position w:val="6"/>
          <w:sz w:val="24"/>
          <w:szCs w:val="24"/>
        </w:rPr>
        <w:t xml:space="preserve"> і кровообігу.</w:t>
      </w:r>
      <w:r w:rsidR="00542D15" w:rsidRPr="00E027F8">
        <w:rPr>
          <w:rFonts w:ascii="Times New Roman" w:hAnsi="Times New Roman"/>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Нервова і гуморальна регуляція функцій нирок. </w:t>
      </w:r>
      <w:r w:rsidR="004E4E74" w:rsidRPr="00E027F8">
        <w:rPr>
          <w:rFonts w:ascii="Times New Roman" w:hAnsi="Times New Roman"/>
          <w:color w:val="000000" w:themeColor="text1"/>
          <w:position w:val="6"/>
          <w:sz w:val="24"/>
          <w:szCs w:val="24"/>
        </w:rPr>
        <w:t xml:space="preserve">Регуляція сечоутворення. </w:t>
      </w:r>
      <w:r w:rsidRPr="00E027F8">
        <w:rPr>
          <w:rFonts w:ascii="Times New Roman" w:hAnsi="Times New Roman"/>
          <w:color w:val="000000" w:themeColor="text1"/>
          <w:position w:val="6"/>
          <w:sz w:val="24"/>
          <w:szCs w:val="24"/>
        </w:rPr>
        <w:t>Механізми регуляції швидкості фільтрації, реабсорбції, секреції. Вплив зовнішніх і внутрішніх факторів.  Сечовипускання та його регуляція. Вікові зміни сечоутворення і сечовипускання.</w:t>
      </w:r>
    </w:p>
    <w:p w14:paraId="47C2F39F" w14:textId="28329BA3"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42D15" w:rsidRPr="00E027F8">
        <w:rPr>
          <w:rFonts w:ascii="Times New Roman" w:hAnsi="Times New Roman"/>
          <w:b/>
          <w:bCs/>
          <w:color w:val="000000" w:themeColor="text1"/>
          <w:position w:val="6"/>
          <w:sz w:val="24"/>
          <w:szCs w:val="24"/>
        </w:rPr>
        <w:t>4</w:t>
      </w:r>
      <w:r w:rsidRPr="00E027F8">
        <w:rPr>
          <w:rFonts w:ascii="Times New Roman" w:hAnsi="Times New Roman"/>
          <w:b/>
          <w:bCs/>
          <w:color w:val="000000" w:themeColor="text1"/>
          <w:position w:val="6"/>
          <w:sz w:val="24"/>
          <w:szCs w:val="24"/>
        </w:rPr>
        <w:t>2.</w:t>
      </w:r>
      <w:r w:rsidRPr="00E027F8">
        <w:rPr>
          <w:rFonts w:ascii="Times New Roman" w:hAnsi="Times New Roman"/>
          <w:color w:val="000000" w:themeColor="text1"/>
          <w:position w:val="6"/>
          <w:sz w:val="24"/>
          <w:szCs w:val="24"/>
        </w:rPr>
        <w:t xml:space="preserve"> Роль нирок у підтриманні гомеостазу. Механізми підтримки кислотно-лужного та водно-сольового балансу.</w:t>
      </w:r>
    </w:p>
    <w:p w14:paraId="2980E6F8" w14:textId="3AAA9FD4" w:rsidR="004E4E74" w:rsidRPr="00E027F8" w:rsidRDefault="004E4E74"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Участь нирок у підтриманні азотистого балансу, параметрів гомеостазу. Регуляція сталості осмотичного тиску внутрішнього середовища, роль вазопресину. Механізми спраги. Регуляція сталості концентрації іонів натрію, калію, об'ємів води та циркулюючої крові в організмі за участю нирок: роль ренін - ангіотензин -</w:t>
      </w:r>
      <w:proofErr w:type="spellStart"/>
      <w:r w:rsidRPr="00E027F8">
        <w:rPr>
          <w:rFonts w:ascii="Times New Roman" w:hAnsi="Times New Roman"/>
          <w:color w:val="000000" w:themeColor="text1"/>
          <w:position w:val="6"/>
          <w:sz w:val="24"/>
          <w:szCs w:val="24"/>
        </w:rPr>
        <w:t>альдостеронової</w:t>
      </w:r>
      <w:proofErr w:type="spellEnd"/>
      <w:r w:rsidRPr="00E027F8">
        <w:rPr>
          <w:rFonts w:ascii="Times New Roman" w:hAnsi="Times New Roman"/>
          <w:color w:val="000000" w:themeColor="text1"/>
          <w:position w:val="6"/>
          <w:sz w:val="24"/>
          <w:szCs w:val="24"/>
        </w:rPr>
        <w:t xml:space="preserve"> системи, </w:t>
      </w:r>
      <w:proofErr w:type="spellStart"/>
      <w:r w:rsidRPr="00E027F8">
        <w:rPr>
          <w:rFonts w:ascii="Times New Roman" w:hAnsi="Times New Roman"/>
          <w:color w:val="000000" w:themeColor="text1"/>
          <w:position w:val="6"/>
          <w:sz w:val="24"/>
          <w:szCs w:val="24"/>
        </w:rPr>
        <w:t>передсердного</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натрійуретичного</w:t>
      </w:r>
      <w:proofErr w:type="spellEnd"/>
      <w:r w:rsidRPr="00E027F8">
        <w:rPr>
          <w:rFonts w:ascii="Times New Roman" w:hAnsi="Times New Roman"/>
          <w:color w:val="000000" w:themeColor="text1"/>
          <w:position w:val="6"/>
          <w:sz w:val="24"/>
          <w:szCs w:val="24"/>
        </w:rPr>
        <w:t xml:space="preserve"> гормону. Регуляція сталості концентрації іонів кальцію та фосфатів за участю нирок. Роль нирок у регуляції </w:t>
      </w:r>
      <w:r w:rsidRPr="00E027F8">
        <w:rPr>
          <w:rFonts w:ascii="Times New Roman" w:hAnsi="Times New Roman"/>
          <w:color w:val="000000" w:themeColor="text1"/>
          <w:position w:val="6"/>
          <w:sz w:val="24"/>
          <w:szCs w:val="24"/>
        </w:rPr>
        <w:lastRenderedPageBreak/>
        <w:t>кислотно-лужного стану внутрішнього середовища.</w:t>
      </w:r>
    </w:p>
    <w:p w14:paraId="0D3FAFA1" w14:textId="0BB3AA3A" w:rsidR="00A47603" w:rsidRPr="00E027F8" w:rsidRDefault="00A47603" w:rsidP="00A47603">
      <w:pPr>
        <w:widowControl w:val="0"/>
        <w:spacing w:after="0" w:line="240" w:lineRule="auto"/>
        <w:ind w:firstLine="708"/>
        <w:jc w:val="both"/>
        <w:rPr>
          <w:rFonts w:ascii="Times New Roman" w:hAnsi="Times New Roman"/>
          <w:color w:val="000000" w:themeColor="text1"/>
          <w:position w:val="6"/>
          <w:sz w:val="24"/>
          <w:szCs w:val="24"/>
        </w:rPr>
      </w:pPr>
      <w:r w:rsidRPr="00E027F8">
        <w:rPr>
          <w:rFonts w:ascii="Times New Roman" w:hAnsi="Times New Roman"/>
          <w:b/>
          <w:bCs/>
          <w:color w:val="000000" w:themeColor="text1"/>
          <w:position w:val="6"/>
          <w:sz w:val="24"/>
          <w:szCs w:val="24"/>
        </w:rPr>
        <w:t xml:space="preserve">Тема </w:t>
      </w:r>
      <w:r w:rsidR="00542D15" w:rsidRPr="00E027F8">
        <w:rPr>
          <w:rFonts w:ascii="Times New Roman" w:hAnsi="Times New Roman"/>
          <w:b/>
          <w:bCs/>
          <w:color w:val="000000" w:themeColor="text1"/>
          <w:position w:val="6"/>
          <w:sz w:val="24"/>
          <w:szCs w:val="24"/>
        </w:rPr>
        <w:t>43</w:t>
      </w:r>
      <w:r w:rsidRPr="00E027F8">
        <w:rPr>
          <w:rFonts w:ascii="Times New Roman" w:hAnsi="Times New Roman"/>
          <w:b/>
          <w:bCs/>
          <w:color w:val="000000" w:themeColor="text1"/>
          <w:position w:val="6"/>
          <w:sz w:val="24"/>
          <w:szCs w:val="24"/>
        </w:rPr>
        <w:t>.</w:t>
      </w:r>
      <w:r w:rsidRPr="00E027F8">
        <w:rPr>
          <w:rFonts w:ascii="Times New Roman" w:hAnsi="Times New Roman"/>
          <w:color w:val="000000" w:themeColor="text1"/>
          <w:position w:val="6"/>
          <w:sz w:val="24"/>
          <w:szCs w:val="24"/>
        </w:rPr>
        <w:t xml:space="preserve">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00542D15" w:rsidRPr="00E027F8">
        <w:rPr>
          <w:rFonts w:ascii="Times New Roman" w:hAnsi="Times New Roman"/>
          <w:color w:val="000000" w:themeColor="text1"/>
          <w:position w:val="6"/>
          <w:sz w:val="24"/>
          <w:szCs w:val="24"/>
        </w:rPr>
        <w:t>4</w:t>
      </w:r>
      <w:r w:rsidRPr="00E027F8">
        <w:rPr>
          <w:rFonts w:ascii="Times New Roman" w:hAnsi="Times New Roman"/>
          <w:color w:val="000000" w:themeColor="text1"/>
          <w:position w:val="6"/>
          <w:sz w:val="24"/>
          <w:szCs w:val="24"/>
        </w:rPr>
        <w:t xml:space="preserve">. </w:t>
      </w:r>
    </w:p>
    <w:p w14:paraId="712D0235" w14:textId="1AFC3B3F" w:rsidR="00542D15" w:rsidRPr="00E027F8" w:rsidRDefault="00542D15" w:rsidP="00542D15">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Оцінювати стан кожного з етапів дихання та механізми регуляції на підставі аналізу параметрів, що характеризують функції етапів дихання. Оцінювати показники спірометрії, спірографії, </w:t>
      </w:r>
      <w:proofErr w:type="spellStart"/>
      <w:r w:rsidRPr="00E027F8">
        <w:rPr>
          <w:rFonts w:ascii="Times New Roman" w:hAnsi="Times New Roman"/>
          <w:color w:val="000000" w:themeColor="text1"/>
          <w:position w:val="6"/>
          <w:sz w:val="24"/>
          <w:szCs w:val="24"/>
          <w:lang w:val="uk-UA"/>
        </w:rPr>
        <w:t>пневмотахометрії</w:t>
      </w:r>
      <w:proofErr w:type="spellEnd"/>
      <w:r w:rsidRPr="00E027F8">
        <w:rPr>
          <w:rFonts w:ascii="Times New Roman" w:hAnsi="Times New Roman"/>
          <w:color w:val="000000" w:themeColor="text1"/>
          <w:position w:val="6"/>
          <w:sz w:val="24"/>
          <w:szCs w:val="24"/>
          <w:lang w:val="uk-UA"/>
        </w:rPr>
        <w:t>. Оцінювати стан секреторної, моторної, всмоктувальної функцій у різних відділах травного каналу. Малювати схеми рефлекторних дуг автономних рефлексів та впливу гормонів, які здійснюють регуляцію секреторної, моторної, всмоктувальної функцій системи травлення.</w:t>
      </w:r>
    </w:p>
    <w:p w14:paraId="04EB2295" w14:textId="0C1A8A01" w:rsidR="004E4E74" w:rsidRPr="00E027F8" w:rsidRDefault="004E4E74" w:rsidP="004E4E74">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Розраховувати належний та фактичний основний обмін речовин та енергії та енергетичні затрати організму при різних видах праці. Пояснювати результати дослідження енерговитрат за допомогою повного й неповного газового аналізу, значення дихального та </w:t>
      </w:r>
      <w:proofErr w:type="spellStart"/>
      <w:r w:rsidRPr="00E027F8">
        <w:rPr>
          <w:rFonts w:ascii="Times New Roman" w:hAnsi="Times New Roman"/>
          <w:color w:val="000000" w:themeColor="text1"/>
          <w:position w:val="6"/>
          <w:sz w:val="24"/>
          <w:szCs w:val="24"/>
          <w:lang w:val="uk-UA"/>
        </w:rPr>
        <w:t>калорічного</w:t>
      </w:r>
      <w:proofErr w:type="spellEnd"/>
      <w:r w:rsidRPr="00E027F8">
        <w:rPr>
          <w:rFonts w:ascii="Times New Roman" w:hAnsi="Times New Roman"/>
          <w:color w:val="000000" w:themeColor="text1"/>
          <w:position w:val="6"/>
          <w:sz w:val="24"/>
          <w:szCs w:val="24"/>
          <w:lang w:val="uk-UA"/>
        </w:rPr>
        <w:t xml:space="preserve"> коефіцієнту. Пояснювати фізіологічні принципи складання харчового раціону та його корекція у здорової людини в залежності від віку, фізичного навантаження, фізіологічного стану організму. Пояснювати нервові і гуморальні механізми терморегуляції. Оцінювати стан фільтраційної, </w:t>
      </w:r>
      <w:proofErr w:type="spellStart"/>
      <w:r w:rsidRPr="00E027F8">
        <w:rPr>
          <w:rFonts w:ascii="Times New Roman" w:hAnsi="Times New Roman"/>
          <w:color w:val="000000" w:themeColor="text1"/>
          <w:position w:val="6"/>
          <w:sz w:val="24"/>
          <w:szCs w:val="24"/>
          <w:lang w:val="uk-UA"/>
        </w:rPr>
        <w:t>реабсорбційної</w:t>
      </w:r>
      <w:proofErr w:type="spellEnd"/>
      <w:r w:rsidRPr="00E027F8">
        <w:rPr>
          <w:rFonts w:ascii="Times New Roman" w:hAnsi="Times New Roman"/>
          <w:color w:val="000000" w:themeColor="text1"/>
          <w:position w:val="6"/>
          <w:sz w:val="24"/>
          <w:szCs w:val="24"/>
          <w:lang w:val="uk-UA"/>
        </w:rPr>
        <w:t xml:space="preserve">, секреторної функцій у різних відділах </w:t>
      </w:r>
      <w:proofErr w:type="spellStart"/>
      <w:r w:rsidRPr="00E027F8">
        <w:rPr>
          <w:rFonts w:ascii="Times New Roman" w:hAnsi="Times New Roman"/>
          <w:color w:val="000000" w:themeColor="text1"/>
          <w:position w:val="6"/>
          <w:sz w:val="24"/>
          <w:szCs w:val="24"/>
          <w:lang w:val="uk-UA"/>
        </w:rPr>
        <w:t>нефорну</w:t>
      </w:r>
      <w:proofErr w:type="spellEnd"/>
      <w:r w:rsidRPr="00E027F8">
        <w:rPr>
          <w:rFonts w:ascii="Times New Roman" w:hAnsi="Times New Roman"/>
          <w:color w:val="000000" w:themeColor="text1"/>
          <w:position w:val="6"/>
          <w:sz w:val="24"/>
          <w:szCs w:val="24"/>
          <w:lang w:val="uk-UA"/>
        </w:rPr>
        <w:t xml:space="preserve">. Малювати схеми рефлекторних дуг автономних рефлексів та впливу гормонів, які здійснюють регуляцію фільтраційної, </w:t>
      </w:r>
      <w:proofErr w:type="spellStart"/>
      <w:r w:rsidRPr="00E027F8">
        <w:rPr>
          <w:rFonts w:ascii="Times New Roman" w:hAnsi="Times New Roman"/>
          <w:color w:val="000000" w:themeColor="text1"/>
          <w:position w:val="6"/>
          <w:sz w:val="24"/>
          <w:szCs w:val="24"/>
          <w:lang w:val="uk-UA"/>
        </w:rPr>
        <w:t>реабсорбційної</w:t>
      </w:r>
      <w:proofErr w:type="spellEnd"/>
      <w:r w:rsidRPr="00E027F8">
        <w:rPr>
          <w:rFonts w:ascii="Times New Roman" w:hAnsi="Times New Roman"/>
          <w:color w:val="000000" w:themeColor="text1"/>
          <w:position w:val="6"/>
          <w:sz w:val="24"/>
          <w:szCs w:val="24"/>
          <w:lang w:val="uk-UA"/>
        </w:rPr>
        <w:t>, секреторної функцій системи виділення.</w:t>
      </w:r>
    </w:p>
    <w:p w14:paraId="799A553E" w14:textId="0A4B03FD" w:rsidR="00927DAF" w:rsidRPr="00E027F8" w:rsidRDefault="00927DAF" w:rsidP="004E4E74">
      <w:pPr>
        <w:pStyle w:val="a3"/>
        <w:widowControl w:val="0"/>
        <w:spacing w:after="0" w:line="240" w:lineRule="auto"/>
        <w:ind w:left="0" w:firstLine="708"/>
        <w:jc w:val="both"/>
        <w:rPr>
          <w:rFonts w:ascii="Times New Roman" w:hAnsi="Times New Roman"/>
          <w:color w:val="000000" w:themeColor="text1"/>
          <w:position w:val="6"/>
          <w:sz w:val="24"/>
          <w:szCs w:val="24"/>
          <w:lang w:val="uk-UA"/>
        </w:rPr>
      </w:pPr>
      <w:r w:rsidRPr="00E027F8">
        <w:rPr>
          <w:rFonts w:ascii="Times New Roman" w:hAnsi="Times New Roman"/>
          <w:b/>
          <w:bCs/>
          <w:color w:val="000000" w:themeColor="text1"/>
          <w:position w:val="6"/>
          <w:sz w:val="24"/>
          <w:szCs w:val="24"/>
          <w:lang w:val="uk-UA"/>
        </w:rPr>
        <w:t xml:space="preserve">Тема </w:t>
      </w:r>
      <w:r w:rsidR="00542D15" w:rsidRPr="00E027F8">
        <w:rPr>
          <w:rFonts w:ascii="Times New Roman" w:hAnsi="Times New Roman"/>
          <w:b/>
          <w:bCs/>
          <w:color w:val="000000" w:themeColor="text1"/>
          <w:position w:val="6"/>
          <w:sz w:val="24"/>
          <w:szCs w:val="24"/>
          <w:lang w:val="uk-UA"/>
        </w:rPr>
        <w:t>4</w:t>
      </w:r>
      <w:r w:rsidRPr="00E027F8">
        <w:rPr>
          <w:rFonts w:ascii="Times New Roman" w:hAnsi="Times New Roman"/>
          <w:b/>
          <w:bCs/>
          <w:color w:val="000000" w:themeColor="text1"/>
          <w:position w:val="6"/>
          <w:sz w:val="24"/>
          <w:szCs w:val="24"/>
          <w:lang w:val="uk-UA"/>
        </w:rPr>
        <w:t>4.</w:t>
      </w:r>
      <w:r w:rsidRPr="00E027F8">
        <w:rPr>
          <w:rFonts w:ascii="Times New Roman" w:hAnsi="Times New Roman"/>
          <w:color w:val="000000" w:themeColor="text1"/>
          <w:position w:val="6"/>
          <w:sz w:val="24"/>
          <w:szCs w:val="24"/>
          <w:lang w:val="uk-UA"/>
        </w:rPr>
        <w:t xml:space="preserve"> </w:t>
      </w:r>
      <w:r w:rsidR="005F60D8" w:rsidRPr="00E027F8">
        <w:rPr>
          <w:rFonts w:ascii="Times New Roman" w:hAnsi="Times New Roman"/>
          <w:color w:val="000000" w:themeColor="text1"/>
          <w:position w:val="6"/>
          <w:sz w:val="24"/>
          <w:szCs w:val="24"/>
          <w:lang w:val="uk-UA"/>
        </w:rPr>
        <w:t>Підбиття підсумків щодо рішення тестових завдань Крок-1 з дисципліни</w:t>
      </w:r>
      <w:r w:rsidRPr="00E027F8">
        <w:rPr>
          <w:rFonts w:ascii="Times New Roman" w:hAnsi="Times New Roman"/>
          <w:color w:val="000000" w:themeColor="text1"/>
          <w:position w:val="6"/>
          <w:sz w:val="24"/>
          <w:szCs w:val="24"/>
          <w:lang w:val="uk-UA"/>
        </w:rPr>
        <w:t>.</w:t>
      </w:r>
    </w:p>
    <w:p w14:paraId="57EC0C62" w14:textId="2FC1A3DC" w:rsidR="00E93B2F" w:rsidRPr="00E027F8" w:rsidRDefault="00E93B2F" w:rsidP="004E4E74">
      <w:pPr>
        <w:pStyle w:val="a3"/>
        <w:widowControl w:val="0"/>
        <w:spacing w:after="0" w:line="240" w:lineRule="auto"/>
        <w:ind w:left="0" w:firstLine="708"/>
        <w:jc w:val="both"/>
        <w:rPr>
          <w:rFonts w:ascii="Times New Roman" w:eastAsia="Times New Roman" w:hAnsi="Times New Roman"/>
          <w:color w:val="000000" w:themeColor="text1"/>
          <w:position w:val="6"/>
          <w:sz w:val="24"/>
          <w:szCs w:val="24"/>
          <w:lang w:val="uk-UA" w:eastAsia="ru-RU"/>
        </w:rPr>
      </w:pPr>
      <w:r w:rsidRPr="00E027F8">
        <w:rPr>
          <w:rFonts w:ascii="Times New Roman" w:hAnsi="Times New Roman"/>
          <w:color w:val="000000" w:themeColor="text1"/>
          <w:position w:val="6"/>
          <w:sz w:val="24"/>
          <w:szCs w:val="24"/>
          <w:lang w:val="uk-UA"/>
        </w:rPr>
        <w:t>Рішення ситуаційних і тестових завдань з тем дисципліни Фізіологія.</w:t>
      </w:r>
    </w:p>
    <w:p w14:paraId="7281674C" w14:textId="77777777" w:rsidR="002D5793" w:rsidRPr="00E027F8" w:rsidRDefault="002D5793" w:rsidP="004C5BF8">
      <w:pPr>
        <w:pStyle w:val="a3"/>
        <w:widowControl w:val="0"/>
        <w:spacing w:after="0" w:line="240" w:lineRule="auto"/>
        <w:ind w:left="0"/>
        <w:jc w:val="both"/>
        <w:rPr>
          <w:rFonts w:ascii="Times New Roman" w:eastAsia="Times New Roman" w:hAnsi="Times New Roman"/>
          <w:color w:val="000000" w:themeColor="text1"/>
          <w:position w:val="6"/>
          <w:sz w:val="24"/>
          <w:szCs w:val="24"/>
          <w:lang w:val="uk-UA" w:eastAsia="ru-RU"/>
        </w:rPr>
      </w:pPr>
    </w:p>
    <w:p w14:paraId="5BE02D6A" w14:textId="69BA94D2" w:rsidR="00067C78" w:rsidRPr="00E027F8" w:rsidRDefault="00BC7AF7" w:rsidP="004C5BF8">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E027F8">
        <w:rPr>
          <w:rFonts w:ascii="Times New Roman" w:hAnsi="Times New Roman"/>
          <w:b/>
          <w:color w:val="000000" w:themeColor="text1"/>
          <w:position w:val="6"/>
          <w:sz w:val="24"/>
          <w:szCs w:val="24"/>
          <w:lang w:val="uk-UA" w:eastAsia="uk-UA"/>
        </w:rPr>
        <w:t xml:space="preserve">Структура </w:t>
      </w:r>
      <w:r w:rsidR="00267D1B" w:rsidRPr="00E027F8">
        <w:rPr>
          <w:rFonts w:ascii="Times New Roman" w:hAnsi="Times New Roman"/>
          <w:b/>
          <w:color w:val="000000" w:themeColor="text1"/>
          <w:position w:val="6"/>
          <w:sz w:val="24"/>
          <w:szCs w:val="24"/>
          <w:lang w:val="uk-UA" w:eastAsia="uk-UA"/>
        </w:rPr>
        <w:t>навчальної дисципліни</w:t>
      </w:r>
    </w:p>
    <w:p w14:paraId="35EC2005" w14:textId="77777777" w:rsidR="006C48D9" w:rsidRPr="00E027F8" w:rsidRDefault="006C48D9" w:rsidP="004C5BF8">
      <w:pPr>
        <w:widowControl w:val="0"/>
        <w:spacing w:after="0" w:line="240" w:lineRule="auto"/>
        <w:ind w:left="360"/>
        <w:rPr>
          <w:rFonts w:ascii="Times New Roman" w:hAnsi="Times New Roman"/>
          <w:b/>
          <w:color w:val="000000" w:themeColor="text1"/>
          <w:position w:val="6"/>
          <w:sz w:val="24"/>
          <w:szCs w:val="24"/>
          <w:lang w:eastAsia="uk-UA"/>
        </w:rPr>
      </w:pPr>
    </w:p>
    <w:tbl>
      <w:tblPr>
        <w:tblW w:w="9483" w:type="dxa"/>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CellMar>
          <w:left w:w="57" w:type="dxa"/>
          <w:right w:w="57" w:type="dxa"/>
        </w:tblCellMar>
        <w:tblLook w:val="04A0" w:firstRow="1" w:lastRow="0" w:firstColumn="1" w:lastColumn="0" w:noHBand="0" w:noVBand="1"/>
      </w:tblPr>
      <w:tblGrid>
        <w:gridCol w:w="5205"/>
        <w:gridCol w:w="748"/>
        <w:gridCol w:w="709"/>
        <w:gridCol w:w="694"/>
        <w:gridCol w:w="709"/>
        <w:gridCol w:w="851"/>
        <w:gridCol w:w="567"/>
      </w:tblGrid>
      <w:tr w:rsidR="00E027F8" w:rsidRPr="00E027F8" w14:paraId="2200F906" w14:textId="77777777" w:rsidTr="00C2104A">
        <w:trPr>
          <w:trHeight w:val="175"/>
          <w:jc w:val="center"/>
        </w:trPr>
        <w:tc>
          <w:tcPr>
            <w:tcW w:w="5205" w:type="dxa"/>
            <w:vMerge w:val="restart"/>
            <w:shd w:val="clear" w:color="auto" w:fill="F2F2F2"/>
            <w:vAlign w:val="center"/>
          </w:tcPr>
          <w:p w14:paraId="5563B452"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Назва розділів і тем</w:t>
            </w:r>
          </w:p>
        </w:tc>
        <w:tc>
          <w:tcPr>
            <w:tcW w:w="4278" w:type="dxa"/>
            <w:gridSpan w:val="6"/>
            <w:shd w:val="clear" w:color="auto" w:fill="F2F2F2"/>
            <w:vAlign w:val="center"/>
          </w:tcPr>
          <w:p w14:paraId="6D098A06" w14:textId="617F1B1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Кількість годин</w:t>
            </w:r>
          </w:p>
        </w:tc>
      </w:tr>
      <w:tr w:rsidR="00E027F8" w:rsidRPr="00E027F8" w14:paraId="333B0264" w14:textId="77777777" w:rsidTr="00C2104A">
        <w:trPr>
          <w:jc w:val="center"/>
        </w:trPr>
        <w:tc>
          <w:tcPr>
            <w:tcW w:w="5205" w:type="dxa"/>
            <w:vMerge/>
            <w:shd w:val="clear" w:color="auto" w:fill="F2F2F2"/>
            <w:vAlign w:val="center"/>
          </w:tcPr>
          <w:p w14:paraId="7297BE77"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p>
        </w:tc>
        <w:tc>
          <w:tcPr>
            <w:tcW w:w="748" w:type="dxa"/>
            <w:vMerge w:val="restart"/>
            <w:shd w:val="clear" w:color="auto" w:fill="F2F2F2"/>
            <w:vAlign w:val="center"/>
          </w:tcPr>
          <w:p w14:paraId="4272CAA6"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Усього</w:t>
            </w:r>
          </w:p>
        </w:tc>
        <w:tc>
          <w:tcPr>
            <w:tcW w:w="3530" w:type="dxa"/>
            <w:gridSpan w:val="5"/>
            <w:shd w:val="clear" w:color="auto" w:fill="F2F2F2"/>
            <w:vAlign w:val="center"/>
          </w:tcPr>
          <w:p w14:paraId="48D5200A" w14:textId="63C9A16C"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У тому числі</w:t>
            </w:r>
          </w:p>
        </w:tc>
      </w:tr>
      <w:tr w:rsidR="00E027F8" w:rsidRPr="00E027F8" w14:paraId="55CA0771" w14:textId="77777777" w:rsidTr="00C2104A">
        <w:trPr>
          <w:trHeight w:val="295"/>
          <w:jc w:val="center"/>
        </w:trPr>
        <w:tc>
          <w:tcPr>
            <w:tcW w:w="5205" w:type="dxa"/>
            <w:vMerge/>
            <w:shd w:val="clear" w:color="auto" w:fill="F2F2F2"/>
            <w:vAlign w:val="center"/>
          </w:tcPr>
          <w:p w14:paraId="79D7793C"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p>
        </w:tc>
        <w:tc>
          <w:tcPr>
            <w:tcW w:w="748" w:type="dxa"/>
            <w:vMerge/>
            <w:shd w:val="clear" w:color="auto" w:fill="F2F2F2"/>
            <w:vAlign w:val="center"/>
          </w:tcPr>
          <w:p w14:paraId="5A52FADE"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p>
        </w:tc>
        <w:tc>
          <w:tcPr>
            <w:tcW w:w="709" w:type="dxa"/>
            <w:shd w:val="clear" w:color="auto" w:fill="F2F2F2"/>
            <w:vAlign w:val="center"/>
          </w:tcPr>
          <w:p w14:paraId="3C6EEB18" w14:textId="7777777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Лекції</w:t>
            </w:r>
          </w:p>
        </w:tc>
        <w:tc>
          <w:tcPr>
            <w:tcW w:w="694" w:type="dxa"/>
            <w:shd w:val="clear" w:color="auto" w:fill="F2F2F2"/>
            <w:vAlign w:val="center"/>
          </w:tcPr>
          <w:p w14:paraId="063DC666" w14:textId="21E64869"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Семінар</w:t>
            </w:r>
            <w:r w:rsidR="00C2104A" w:rsidRPr="00E027F8">
              <w:rPr>
                <w:rFonts w:ascii="Times New Roman" w:hAnsi="Times New Roman"/>
                <w:color w:val="000000" w:themeColor="text1"/>
                <w:position w:val="6"/>
                <w:sz w:val="24"/>
                <w:szCs w:val="24"/>
              </w:rPr>
              <w:t>ські</w:t>
            </w:r>
          </w:p>
        </w:tc>
        <w:tc>
          <w:tcPr>
            <w:tcW w:w="709" w:type="dxa"/>
            <w:shd w:val="clear" w:color="auto" w:fill="F2F2F2"/>
            <w:vAlign w:val="center"/>
          </w:tcPr>
          <w:p w14:paraId="0679CD24" w14:textId="603D977B"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Практичні</w:t>
            </w:r>
          </w:p>
        </w:tc>
        <w:tc>
          <w:tcPr>
            <w:tcW w:w="851" w:type="dxa"/>
            <w:shd w:val="clear" w:color="auto" w:fill="F2F2F2"/>
            <w:vAlign w:val="center"/>
          </w:tcPr>
          <w:p w14:paraId="2DA2FEEA" w14:textId="2E735614"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лабораторні</w:t>
            </w:r>
          </w:p>
        </w:tc>
        <w:tc>
          <w:tcPr>
            <w:tcW w:w="567" w:type="dxa"/>
            <w:shd w:val="clear" w:color="auto" w:fill="F2F2F2"/>
            <w:vAlign w:val="center"/>
          </w:tcPr>
          <w:p w14:paraId="0AF0DFE5" w14:textId="30212D93"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СР</w:t>
            </w:r>
            <w:r w:rsidR="00E326DA" w:rsidRPr="00E027F8">
              <w:rPr>
                <w:rFonts w:ascii="Times New Roman" w:hAnsi="Times New Roman"/>
                <w:color w:val="000000" w:themeColor="text1"/>
                <w:position w:val="6"/>
                <w:sz w:val="24"/>
                <w:szCs w:val="24"/>
              </w:rPr>
              <w:t>З</w:t>
            </w:r>
          </w:p>
        </w:tc>
      </w:tr>
      <w:tr w:rsidR="00E027F8" w:rsidRPr="00E027F8" w14:paraId="1DDF9377" w14:textId="77777777" w:rsidTr="00C2104A">
        <w:trPr>
          <w:jc w:val="center"/>
        </w:trPr>
        <w:tc>
          <w:tcPr>
            <w:tcW w:w="9483" w:type="dxa"/>
            <w:gridSpan w:val="7"/>
            <w:shd w:val="clear" w:color="auto" w:fill="F2F2F2"/>
            <w:vAlign w:val="center"/>
          </w:tcPr>
          <w:p w14:paraId="428C5D2E" w14:textId="7D0577A5" w:rsidR="009F2B7B" w:rsidRPr="00E027F8" w:rsidRDefault="005F60D8"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 xml:space="preserve">Розділ </w:t>
            </w:r>
            <w:r w:rsidR="009F2B7B" w:rsidRPr="00E027F8">
              <w:rPr>
                <w:rFonts w:ascii="Times New Roman" w:hAnsi="Times New Roman"/>
                <w:i/>
                <w:color w:val="000000" w:themeColor="text1"/>
                <w:position w:val="6"/>
                <w:sz w:val="24"/>
                <w:szCs w:val="24"/>
              </w:rPr>
              <w:t xml:space="preserve">1. </w:t>
            </w:r>
            <w:r w:rsidR="009F2B7B" w:rsidRPr="00E027F8">
              <w:rPr>
                <w:rFonts w:ascii="Times New Roman" w:hAnsi="Times New Roman"/>
                <w:b/>
                <w:color w:val="000000" w:themeColor="text1"/>
                <w:position w:val="6"/>
                <w:sz w:val="24"/>
                <w:szCs w:val="24"/>
              </w:rPr>
              <w:t>Фізіологія  збудливих тканин</w:t>
            </w:r>
            <w:r w:rsidR="00E93B2F" w:rsidRPr="00E027F8">
              <w:rPr>
                <w:rFonts w:ascii="Times New Roman" w:hAnsi="Times New Roman"/>
                <w:b/>
                <w:color w:val="000000" w:themeColor="text1"/>
                <w:position w:val="6"/>
                <w:sz w:val="24"/>
                <w:szCs w:val="24"/>
              </w:rPr>
              <w:t xml:space="preserve"> і </w:t>
            </w:r>
            <w:r w:rsidR="009F2B7B" w:rsidRPr="00E027F8">
              <w:rPr>
                <w:rFonts w:ascii="Times New Roman" w:hAnsi="Times New Roman"/>
                <w:b/>
                <w:color w:val="000000" w:themeColor="text1"/>
                <w:position w:val="6"/>
                <w:sz w:val="24"/>
                <w:szCs w:val="24"/>
              </w:rPr>
              <w:t>загальної ЦНС</w:t>
            </w:r>
          </w:p>
        </w:tc>
      </w:tr>
      <w:tr w:rsidR="00E027F8" w:rsidRPr="00E027F8" w14:paraId="6EF3ED50" w14:textId="77777777" w:rsidTr="00C2104A">
        <w:trPr>
          <w:jc w:val="center"/>
        </w:trPr>
        <w:tc>
          <w:tcPr>
            <w:tcW w:w="5205" w:type="dxa"/>
            <w:vAlign w:val="center"/>
          </w:tcPr>
          <w:p w14:paraId="25290955" w14:textId="54FB1E9A" w:rsidR="00D31F74" w:rsidRPr="00E027F8" w:rsidRDefault="00D31F74" w:rsidP="004C5BF8">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Тема1. </w:t>
            </w:r>
            <w:r w:rsidR="0025132D" w:rsidRPr="00E027F8">
              <w:rPr>
                <w:rFonts w:ascii="Times New Roman" w:hAnsi="Times New Roman"/>
                <w:color w:val="000000" w:themeColor="text1"/>
                <w:position w:val="6"/>
                <w:sz w:val="24"/>
                <w:szCs w:val="24"/>
              </w:rPr>
              <w:t>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r w:rsidRPr="00E027F8">
              <w:rPr>
                <w:rFonts w:ascii="Times New Roman" w:hAnsi="Times New Roman"/>
                <w:color w:val="000000" w:themeColor="text1"/>
                <w:position w:val="6"/>
                <w:sz w:val="24"/>
                <w:szCs w:val="24"/>
              </w:rPr>
              <w:t>.</w:t>
            </w:r>
          </w:p>
        </w:tc>
        <w:tc>
          <w:tcPr>
            <w:tcW w:w="748" w:type="dxa"/>
            <w:vAlign w:val="center"/>
          </w:tcPr>
          <w:p w14:paraId="3257D833" w14:textId="598D0F34" w:rsidR="00D31F74" w:rsidRPr="00E027F8" w:rsidRDefault="00EC5E51"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4</w:t>
            </w:r>
          </w:p>
        </w:tc>
        <w:tc>
          <w:tcPr>
            <w:tcW w:w="709" w:type="dxa"/>
            <w:vAlign w:val="center"/>
          </w:tcPr>
          <w:p w14:paraId="6F0DD997" w14:textId="43323B42" w:rsidR="00D31F74"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0161777C" w14:textId="32814848"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53CD1AEA" w14:textId="04503EC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23E8E6A" w14:textId="64599D18"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3318CD1" w14:textId="63F0CCC6"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C70750E" w14:textId="77777777" w:rsidTr="00C2104A">
        <w:trPr>
          <w:jc w:val="center"/>
        </w:trPr>
        <w:tc>
          <w:tcPr>
            <w:tcW w:w="5205" w:type="dxa"/>
            <w:vAlign w:val="center"/>
          </w:tcPr>
          <w:p w14:paraId="1EE41508" w14:textId="220553A8" w:rsidR="00D31F74" w:rsidRPr="00E027F8" w:rsidRDefault="00D31F74" w:rsidP="004C5BF8">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Тема 2. </w:t>
            </w:r>
            <w:r w:rsidR="0025132D" w:rsidRPr="00E027F8">
              <w:rPr>
                <w:rFonts w:ascii="Times New Roman" w:hAnsi="Times New Roman"/>
                <w:color w:val="000000" w:themeColor="text1"/>
                <w:position w:val="6"/>
                <w:sz w:val="24"/>
                <w:szCs w:val="24"/>
              </w:rPr>
              <w:t>Закономірності подразнення і проведення збудження нервовими волокнами та синапсами</w:t>
            </w:r>
            <w:r w:rsidR="006F4451" w:rsidRPr="00E027F8">
              <w:rPr>
                <w:rFonts w:ascii="Times New Roman" w:hAnsi="Times New Roman"/>
                <w:color w:val="000000" w:themeColor="text1"/>
                <w:position w:val="6"/>
                <w:sz w:val="24"/>
                <w:szCs w:val="24"/>
              </w:rPr>
              <w:t>.</w:t>
            </w:r>
          </w:p>
        </w:tc>
        <w:tc>
          <w:tcPr>
            <w:tcW w:w="748" w:type="dxa"/>
            <w:vAlign w:val="center"/>
          </w:tcPr>
          <w:p w14:paraId="2F07929F" w14:textId="6A9B5162" w:rsidR="00D31F74"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5090B8E0" w14:textId="3E3A99CF" w:rsidR="00D31F74"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5B113E6B" w14:textId="24BECA59"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3502F439" w14:textId="15850002"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12CF4850" w14:textId="5CECA032"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3F946EEE" w14:textId="0ABDE119"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10ED2BD" w14:textId="77777777" w:rsidTr="00C2104A">
        <w:trPr>
          <w:jc w:val="center"/>
        </w:trPr>
        <w:tc>
          <w:tcPr>
            <w:tcW w:w="5205" w:type="dxa"/>
            <w:vAlign w:val="center"/>
          </w:tcPr>
          <w:p w14:paraId="414776B3" w14:textId="43BA0974" w:rsidR="00D31F74" w:rsidRPr="00E027F8" w:rsidRDefault="00D31F74" w:rsidP="004C5BF8">
            <w:pPr>
              <w:widowControl w:val="0"/>
              <w:autoSpaceDE w:val="0"/>
              <w:autoSpaceDN w:val="0"/>
              <w:adjustRightInd w:val="0"/>
              <w:spacing w:after="0" w:line="240" w:lineRule="auto"/>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Тема 3. </w:t>
            </w:r>
            <w:r w:rsidR="0025132D" w:rsidRPr="00E027F8">
              <w:rPr>
                <w:rFonts w:ascii="Times New Roman" w:hAnsi="Times New Roman"/>
                <w:color w:val="000000" w:themeColor="text1"/>
                <w:position w:val="6"/>
                <w:sz w:val="24"/>
                <w:szCs w:val="24"/>
              </w:rPr>
              <w:t xml:space="preserve">Властивості скелетних і гладеньких м’язів та механізми їх скорочення, розслаблення і втоми. Особливості функціонування м’язів </w:t>
            </w:r>
            <w:proofErr w:type="spellStart"/>
            <w:r w:rsidR="0025132D" w:rsidRPr="00E027F8">
              <w:rPr>
                <w:rFonts w:ascii="Times New Roman" w:hAnsi="Times New Roman"/>
                <w:color w:val="000000" w:themeColor="text1"/>
                <w:position w:val="6"/>
                <w:sz w:val="24"/>
                <w:szCs w:val="24"/>
              </w:rPr>
              <w:t>щелепно</w:t>
            </w:r>
            <w:proofErr w:type="spellEnd"/>
            <w:r w:rsidR="0025132D" w:rsidRPr="00E027F8">
              <w:rPr>
                <w:rFonts w:ascii="Times New Roman" w:hAnsi="Times New Roman"/>
                <w:color w:val="000000" w:themeColor="text1"/>
                <w:position w:val="6"/>
                <w:sz w:val="24"/>
                <w:szCs w:val="24"/>
              </w:rPr>
              <w:t>-лицевої системи</w:t>
            </w:r>
            <w:r w:rsidR="002A5D7D" w:rsidRPr="00E027F8">
              <w:rPr>
                <w:rFonts w:ascii="Times New Roman" w:eastAsia="Times New Roman" w:hAnsi="Times New Roman"/>
                <w:bCs/>
                <w:iCs/>
                <w:color w:val="000000" w:themeColor="text1"/>
                <w:position w:val="6"/>
                <w:sz w:val="24"/>
                <w:szCs w:val="24"/>
                <w:lang w:eastAsia="zh-CN"/>
              </w:rPr>
              <w:t>.</w:t>
            </w:r>
          </w:p>
        </w:tc>
        <w:tc>
          <w:tcPr>
            <w:tcW w:w="748" w:type="dxa"/>
            <w:vAlign w:val="center"/>
          </w:tcPr>
          <w:p w14:paraId="6DA177FB" w14:textId="453FAF75" w:rsidR="00D31F74" w:rsidRPr="00E027F8" w:rsidRDefault="00EC5E51"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5</w:t>
            </w:r>
          </w:p>
        </w:tc>
        <w:tc>
          <w:tcPr>
            <w:tcW w:w="709" w:type="dxa"/>
            <w:vAlign w:val="center"/>
          </w:tcPr>
          <w:p w14:paraId="6684D8E9" w14:textId="2373C1C8"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1</w:t>
            </w:r>
          </w:p>
        </w:tc>
        <w:tc>
          <w:tcPr>
            <w:tcW w:w="694" w:type="dxa"/>
            <w:vAlign w:val="center"/>
          </w:tcPr>
          <w:p w14:paraId="11823EE2" w14:textId="46658A2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768587ED" w14:textId="2A5E0A8B"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223516E7" w14:textId="7CCA8F61"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4CB32E94" w14:textId="1C6DF4E9" w:rsidR="00D31F74" w:rsidRPr="00E027F8" w:rsidRDefault="00557538"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2</w:t>
            </w:r>
          </w:p>
        </w:tc>
      </w:tr>
      <w:tr w:rsidR="00E027F8" w:rsidRPr="00E027F8" w14:paraId="04358B56" w14:textId="77777777" w:rsidTr="00C2104A">
        <w:trPr>
          <w:jc w:val="center"/>
        </w:trPr>
        <w:tc>
          <w:tcPr>
            <w:tcW w:w="5205" w:type="dxa"/>
            <w:vAlign w:val="center"/>
          </w:tcPr>
          <w:p w14:paraId="0DD25896" w14:textId="51D6DD90" w:rsidR="00D31F74" w:rsidRPr="00E027F8" w:rsidRDefault="00D31F74" w:rsidP="004C5BF8">
            <w:pPr>
              <w:widowControl w:val="0"/>
              <w:autoSpaceDE w:val="0"/>
              <w:autoSpaceDN w:val="0"/>
              <w:adjustRightInd w:val="0"/>
              <w:spacing w:after="0" w:line="240" w:lineRule="auto"/>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Тема 4. </w:t>
            </w:r>
            <w:r w:rsidR="0025132D" w:rsidRPr="00E027F8">
              <w:rPr>
                <w:rFonts w:ascii="Times New Roman" w:hAnsi="Times New Roman"/>
                <w:color w:val="000000" w:themeColor="text1"/>
                <w:position w:val="6"/>
                <w:sz w:val="24"/>
                <w:szCs w:val="24"/>
              </w:rPr>
              <w:t>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r w:rsidRPr="00E027F8">
              <w:rPr>
                <w:rFonts w:ascii="Times New Roman" w:hAnsi="Times New Roman"/>
                <w:color w:val="000000" w:themeColor="text1"/>
                <w:position w:val="6"/>
                <w:sz w:val="24"/>
                <w:szCs w:val="24"/>
              </w:rPr>
              <w:t>.</w:t>
            </w:r>
          </w:p>
        </w:tc>
        <w:tc>
          <w:tcPr>
            <w:tcW w:w="748" w:type="dxa"/>
            <w:vAlign w:val="center"/>
          </w:tcPr>
          <w:p w14:paraId="599D1901" w14:textId="1334CEE7" w:rsidR="00D31F74"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7AD52323" w14:textId="53EFDA78" w:rsidR="00D31F74"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694" w:type="dxa"/>
            <w:vAlign w:val="center"/>
          </w:tcPr>
          <w:p w14:paraId="5DB1E582" w14:textId="6BE48B1E"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6310C468" w14:textId="1C8A2E9E"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40329942" w14:textId="3EF590B2"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CBE865E" w14:textId="61689479"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EAF1F7F" w14:textId="77777777" w:rsidTr="00C2104A">
        <w:trPr>
          <w:jc w:val="center"/>
        </w:trPr>
        <w:tc>
          <w:tcPr>
            <w:tcW w:w="5205" w:type="dxa"/>
            <w:vAlign w:val="center"/>
          </w:tcPr>
          <w:p w14:paraId="152F04C9" w14:textId="7EEB2923" w:rsidR="00D31F74" w:rsidRPr="00E027F8" w:rsidRDefault="00D31F74"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5. </w:t>
            </w:r>
            <w:r w:rsidRPr="00E027F8">
              <w:rPr>
                <w:rFonts w:ascii="Times New Roman" w:hAnsi="Times New Roman"/>
                <w:color w:val="000000" w:themeColor="text1"/>
                <w:position w:val="6"/>
                <w:sz w:val="24"/>
                <w:szCs w:val="24"/>
              </w:rPr>
              <w:t xml:space="preserve"> </w:t>
            </w:r>
            <w:r w:rsidR="0025132D" w:rsidRPr="00E027F8">
              <w:rPr>
                <w:rFonts w:ascii="Times New Roman" w:hAnsi="Times New Roman"/>
                <w:color w:val="000000" w:themeColor="text1"/>
                <w:position w:val="6"/>
                <w:sz w:val="24"/>
                <w:szCs w:val="24"/>
              </w:rPr>
              <w:t>Дослідження ролі спинного і заднього мозку в регуляції  функцій, в тому числі щелепо-лицевої системи</w:t>
            </w:r>
            <w:r w:rsidRPr="00E027F8">
              <w:rPr>
                <w:rFonts w:ascii="Times New Roman" w:hAnsi="Times New Roman"/>
                <w:color w:val="000000" w:themeColor="text1"/>
                <w:position w:val="6"/>
                <w:sz w:val="24"/>
                <w:szCs w:val="24"/>
              </w:rPr>
              <w:t>.</w:t>
            </w:r>
          </w:p>
        </w:tc>
        <w:tc>
          <w:tcPr>
            <w:tcW w:w="748" w:type="dxa"/>
            <w:vAlign w:val="center"/>
          </w:tcPr>
          <w:p w14:paraId="47D762BE" w14:textId="76EA6A4C" w:rsidR="00D31F74"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2CF3F70E" w14:textId="092B7ADB" w:rsidR="00D31F74"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694" w:type="dxa"/>
            <w:vAlign w:val="center"/>
          </w:tcPr>
          <w:p w14:paraId="26599A5F" w14:textId="39B9F0C4"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631EA00" w14:textId="7C2B18AB"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3B8814F8" w14:textId="6DBCDAA0"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5683F086" w14:textId="440D17A7"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0ADFD53F" w14:textId="77777777" w:rsidTr="00C2104A">
        <w:trPr>
          <w:jc w:val="center"/>
        </w:trPr>
        <w:tc>
          <w:tcPr>
            <w:tcW w:w="5205" w:type="dxa"/>
            <w:vAlign w:val="center"/>
          </w:tcPr>
          <w:p w14:paraId="3F58044F" w14:textId="4507A45E" w:rsidR="00D31F74" w:rsidRPr="00E027F8" w:rsidRDefault="00D31F74"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6. </w:t>
            </w:r>
            <w:r w:rsidR="0025132D" w:rsidRPr="00E027F8">
              <w:rPr>
                <w:rFonts w:ascii="Times New Roman" w:hAnsi="Times New Roman"/>
                <w:color w:val="000000" w:themeColor="text1"/>
                <w:position w:val="6"/>
                <w:sz w:val="24"/>
                <w:szCs w:val="24"/>
              </w:rPr>
              <w:t xml:space="preserve">Дослідження ролі середнього мозку, </w:t>
            </w:r>
            <w:r w:rsidR="0025132D" w:rsidRPr="00E027F8">
              <w:rPr>
                <w:rFonts w:ascii="Times New Roman" w:hAnsi="Times New Roman"/>
                <w:color w:val="000000" w:themeColor="text1"/>
                <w:position w:val="6"/>
                <w:sz w:val="24"/>
                <w:szCs w:val="24"/>
              </w:rPr>
              <w:lastRenderedPageBreak/>
              <w:t>ретикулярної формації і мозочка у регуляції функцій , в тому числі щелепо-лицевої системи</w:t>
            </w:r>
            <w:r w:rsidR="002A5D7D" w:rsidRPr="00E027F8">
              <w:rPr>
                <w:rFonts w:ascii="Times New Roman" w:hAnsi="Times New Roman"/>
                <w:color w:val="000000" w:themeColor="text1"/>
                <w:position w:val="6"/>
                <w:sz w:val="24"/>
                <w:szCs w:val="24"/>
              </w:rPr>
              <w:t>.</w:t>
            </w:r>
          </w:p>
        </w:tc>
        <w:tc>
          <w:tcPr>
            <w:tcW w:w="748" w:type="dxa"/>
            <w:vAlign w:val="center"/>
          </w:tcPr>
          <w:p w14:paraId="2EAA14E1" w14:textId="25F79200" w:rsidR="00D31F74" w:rsidRPr="00E027F8" w:rsidRDefault="00291E8E"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lastRenderedPageBreak/>
              <w:t>4</w:t>
            </w:r>
          </w:p>
        </w:tc>
        <w:tc>
          <w:tcPr>
            <w:tcW w:w="709" w:type="dxa"/>
            <w:vAlign w:val="center"/>
          </w:tcPr>
          <w:p w14:paraId="4DEFCED5" w14:textId="2CF8FF0E" w:rsidR="00D31F74" w:rsidRPr="00E027F8" w:rsidRDefault="00B51B43"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1</w:t>
            </w:r>
          </w:p>
        </w:tc>
        <w:tc>
          <w:tcPr>
            <w:tcW w:w="694" w:type="dxa"/>
            <w:vAlign w:val="center"/>
          </w:tcPr>
          <w:p w14:paraId="03DEAC15" w14:textId="2D565437"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2ECAD4C9" w14:textId="1C5E5DF2"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0A102600" w14:textId="011C146E" w:rsidR="00D31F74" w:rsidRPr="00E027F8" w:rsidRDefault="00D31F74"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07C47EC" w14:textId="1BDF67AE" w:rsidR="00D31F74" w:rsidRPr="00E027F8" w:rsidRDefault="00557538" w:rsidP="004C5BF8">
            <w:pPr>
              <w:widowControl w:val="0"/>
              <w:spacing w:after="0" w:line="240" w:lineRule="auto"/>
              <w:jc w:val="center"/>
              <w:rPr>
                <w:rFonts w:ascii="Times New Roman" w:hAnsi="Times New Roman"/>
                <w:color w:val="000000" w:themeColor="text1"/>
                <w:position w:val="6"/>
                <w:sz w:val="24"/>
                <w:szCs w:val="24"/>
                <w:lang w:val="ru-RU"/>
              </w:rPr>
            </w:pPr>
            <w:r w:rsidRPr="00E027F8">
              <w:rPr>
                <w:rFonts w:ascii="Times New Roman" w:hAnsi="Times New Roman"/>
                <w:color w:val="000000" w:themeColor="text1"/>
                <w:position w:val="6"/>
                <w:sz w:val="24"/>
                <w:szCs w:val="24"/>
                <w:lang w:val="ru-RU"/>
              </w:rPr>
              <w:t>1</w:t>
            </w:r>
          </w:p>
        </w:tc>
      </w:tr>
      <w:tr w:rsidR="00E027F8" w:rsidRPr="00E027F8" w14:paraId="50F6372E" w14:textId="77777777" w:rsidTr="00C2104A">
        <w:trPr>
          <w:jc w:val="center"/>
        </w:trPr>
        <w:tc>
          <w:tcPr>
            <w:tcW w:w="5205" w:type="dxa"/>
            <w:vAlign w:val="center"/>
          </w:tcPr>
          <w:p w14:paraId="6650070F" w14:textId="6D48E626" w:rsidR="006F4451" w:rsidRPr="00E027F8" w:rsidRDefault="009037FB"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7. </w:t>
            </w:r>
            <w:r w:rsidR="0025132D" w:rsidRPr="00E027F8">
              <w:rPr>
                <w:rFonts w:ascii="Times New Roman" w:eastAsia="Times New Roman" w:hAnsi="Times New Roman"/>
                <w:color w:val="000000" w:themeColor="text1"/>
                <w:position w:val="6"/>
                <w:sz w:val="24"/>
                <w:szCs w:val="24"/>
                <w:lang w:eastAsia="ru-RU"/>
              </w:rPr>
              <w:t xml:space="preserve">Роль переднього мозку, </w:t>
            </w:r>
            <w:proofErr w:type="spellStart"/>
            <w:r w:rsidR="0025132D" w:rsidRPr="00E027F8">
              <w:rPr>
                <w:rFonts w:ascii="Times New Roman" w:eastAsia="Times New Roman" w:hAnsi="Times New Roman"/>
                <w:color w:val="000000" w:themeColor="text1"/>
                <w:position w:val="6"/>
                <w:sz w:val="24"/>
                <w:szCs w:val="24"/>
                <w:lang w:eastAsia="ru-RU"/>
              </w:rPr>
              <w:t>лімбічної</w:t>
            </w:r>
            <w:proofErr w:type="spellEnd"/>
            <w:r w:rsidR="0025132D" w:rsidRPr="00E027F8">
              <w:rPr>
                <w:rFonts w:ascii="Times New Roman" w:eastAsia="Times New Roman" w:hAnsi="Times New Roman"/>
                <w:color w:val="000000" w:themeColor="text1"/>
                <w:position w:val="6"/>
                <w:sz w:val="24"/>
                <w:szCs w:val="24"/>
                <w:lang w:eastAsia="ru-RU"/>
              </w:rPr>
              <w:t xml:space="preserve"> системи та кори головного мозку в регуляції рухових функцій, в тому числі </w:t>
            </w:r>
            <w:proofErr w:type="spellStart"/>
            <w:r w:rsidR="0025132D" w:rsidRPr="00E027F8">
              <w:rPr>
                <w:rFonts w:ascii="Times New Roman" w:eastAsia="Times New Roman" w:hAnsi="Times New Roman"/>
                <w:color w:val="000000" w:themeColor="text1"/>
                <w:position w:val="6"/>
                <w:sz w:val="24"/>
                <w:szCs w:val="24"/>
                <w:lang w:eastAsia="ru-RU"/>
              </w:rPr>
              <w:t>щелепно</w:t>
            </w:r>
            <w:proofErr w:type="spellEnd"/>
            <w:r w:rsidR="0025132D" w:rsidRPr="00E027F8">
              <w:rPr>
                <w:rFonts w:ascii="Times New Roman" w:eastAsia="Times New Roman" w:hAnsi="Times New Roman"/>
                <w:color w:val="000000" w:themeColor="text1"/>
                <w:position w:val="6"/>
                <w:sz w:val="24"/>
                <w:szCs w:val="24"/>
                <w:lang w:eastAsia="ru-RU"/>
              </w:rPr>
              <w:t>-лицевої системи</w:t>
            </w:r>
            <w:r w:rsidRPr="00E027F8">
              <w:rPr>
                <w:rFonts w:ascii="Times New Roman" w:eastAsia="Times New Roman" w:hAnsi="Times New Roman"/>
                <w:color w:val="000000" w:themeColor="text1"/>
                <w:position w:val="6"/>
                <w:sz w:val="24"/>
                <w:szCs w:val="24"/>
                <w:lang w:eastAsia="ru-RU"/>
              </w:rPr>
              <w:t>.</w:t>
            </w:r>
          </w:p>
        </w:tc>
        <w:tc>
          <w:tcPr>
            <w:tcW w:w="748" w:type="dxa"/>
            <w:vAlign w:val="center"/>
          </w:tcPr>
          <w:p w14:paraId="272BA617" w14:textId="45CF8AB8" w:rsidR="006F4451"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508F7973" w14:textId="25A8D18F" w:rsidR="006F4451"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2B331A5A" w14:textId="587C2055" w:rsidR="006F4451"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6286C5E9" w14:textId="2CF13E5D" w:rsidR="006F4451"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676365F7" w14:textId="3DF23553" w:rsidR="006F4451"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6B4BAB44" w14:textId="6838AEE3" w:rsidR="006F4451"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FA4F9D5" w14:textId="77777777" w:rsidTr="00C2104A">
        <w:trPr>
          <w:jc w:val="center"/>
        </w:trPr>
        <w:tc>
          <w:tcPr>
            <w:tcW w:w="5205" w:type="dxa"/>
            <w:vAlign w:val="center"/>
          </w:tcPr>
          <w:p w14:paraId="46133FC6" w14:textId="0F18616B" w:rsidR="009037FB" w:rsidRPr="00E027F8" w:rsidRDefault="009037FB"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8. </w:t>
            </w:r>
            <w:r w:rsidR="0025132D" w:rsidRPr="00E027F8">
              <w:rPr>
                <w:rFonts w:ascii="Times New Roman" w:eastAsia="Times New Roman" w:hAnsi="Times New Roman"/>
                <w:color w:val="000000" w:themeColor="text1"/>
                <w:position w:val="6"/>
                <w:sz w:val="24"/>
                <w:szCs w:val="24"/>
                <w:lang w:eastAsia="ru-RU"/>
              </w:rPr>
              <w:t xml:space="preserve">Структурна організація автономної нервової системи, медіатори, </w:t>
            </w:r>
            <w:proofErr w:type="spellStart"/>
            <w:r w:rsidR="0025132D" w:rsidRPr="00E027F8">
              <w:rPr>
                <w:rFonts w:ascii="Times New Roman" w:eastAsia="Times New Roman" w:hAnsi="Times New Roman"/>
                <w:color w:val="000000" w:themeColor="text1"/>
                <w:position w:val="6"/>
                <w:sz w:val="24"/>
                <w:szCs w:val="24"/>
                <w:lang w:eastAsia="ru-RU"/>
              </w:rPr>
              <w:t>циторецептори</w:t>
            </w:r>
            <w:proofErr w:type="spellEnd"/>
            <w:r w:rsidR="0025132D" w:rsidRPr="00E027F8">
              <w:rPr>
                <w:rFonts w:ascii="Times New Roman" w:eastAsia="Times New Roman" w:hAnsi="Times New Roman"/>
                <w:color w:val="000000" w:themeColor="text1"/>
                <w:position w:val="6"/>
                <w:sz w:val="24"/>
                <w:szCs w:val="24"/>
                <w:lang w:eastAsia="ru-RU"/>
              </w:rPr>
              <w:t xml:space="preserve">, вторинні </w:t>
            </w:r>
            <w:proofErr w:type="spellStart"/>
            <w:r w:rsidR="0025132D" w:rsidRPr="00E027F8">
              <w:rPr>
                <w:rFonts w:ascii="Times New Roman" w:eastAsia="Times New Roman" w:hAnsi="Times New Roman"/>
                <w:color w:val="000000" w:themeColor="text1"/>
                <w:position w:val="6"/>
                <w:sz w:val="24"/>
                <w:szCs w:val="24"/>
                <w:lang w:eastAsia="ru-RU"/>
              </w:rPr>
              <w:t>месенжери</w:t>
            </w:r>
            <w:proofErr w:type="spellEnd"/>
            <w:r w:rsidR="0025132D" w:rsidRPr="00E027F8">
              <w:rPr>
                <w:rFonts w:ascii="Times New Roman" w:eastAsia="Times New Roman" w:hAnsi="Times New Roman"/>
                <w:color w:val="000000" w:themeColor="text1"/>
                <w:position w:val="6"/>
                <w:sz w:val="24"/>
                <w:szCs w:val="24"/>
                <w:lang w:eastAsia="ru-RU"/>
              </w:rPr>
              <w:t>. Функції автономної нервової системи</w:t>
            </w:r>
          </w:p>
        </w:tc>
        <w:tc>
          <w:tcPr>
            <w:tcW w:w="748" w:type="dxa"/>
            <w:vAlign w:val="center"/>
          </w:tcPr>
          <w:p w14:paraId="6B827A26" w14:textId="18A3135B" w:rsidR="009037FB"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6</w:t>
            </w:r>
          </w:p>
        </w:tc>
        <w:tc>
          <w:tcPr>
            <w:tcW w:w="709" w:type="dxa"/>
            <w:vAlign w:val="center"/>
          </w:tcPr>
          <w:p w14:paraId="0795013D" w14:textId="6A4AD14B" w:rsidR="009037FB"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694" w:type="dxa"/>
            <w:vAlign w:val="center"/>
          </w:tcPr>
          <w:p w14:paraId="7A5D3755" w14:textId="5EA965C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65209E3B" w14:textId="23B36FF9"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2F631C12" w14:textId="35DB58A8"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838A1D4" w14:textId="710C4EDB" w:rsidR="009037F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48980C3" w14:textId="77777777" w:rsidTr="00C2104A">
        <w:trPr>
          <w:jc w:val="center"/>
        </w:trPr>
        <w:tc>
          <w:tcPr>
            <w:tcW w:w="5205" w:type="dxa"/>
            <w:vAlign w:val="center"/>
          </w:tcPr>
          <w:p w14:paraId="61C766CE" w14:textId="4381D504" w:rsidR="0025132D" w:rsidRPr="00E027F8" w:rsidRDefault="0025132D"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9. Дослідження механізмів гуморальної регуляції, її факторів, шляхів дії гормонів на клітини-мішені та регуляція їх секреції</w:t>
            </w:r>
          </w:p>
        </w:tc>
        <w:tc>
          <w:tcPr>
            <w:tcW w:w="748" w:type="dxa"/>
            <w:vAlign w:val="center"/>
          </w:tcPr>
          <w:p w14:paraId="39BFD703" w14:textId="215D50B2"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0FA85054" w14:textId="76FE20D1" w:rsidR="0025132D"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471E6FDF" w14:textId="38A4B26A"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75B6912E" w14:textId="79182219" w:rsidR="0025132D"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7EC8360" w14:textId="30FEC3A7"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4778E8D8" w14:textId="003A1E8D" w:rsidR="0025132D"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22EC331" w14:textId="77777777" w:rsidTr="00C2104A">
        <w:trPr>
          <w:jc w:val="center"/>
        </w:trPr>
        <w:tc>
          <w:tcPr>
            <w:tcW w:w="5205" w:type="dxa"/>
            <w:vAlign w:val="center"/>
          </w:tcPr>
          <w:p w14:paraId="357E5CD3" w14:textId="2E89362B" w:rsidR="0025132D" w:rsidRPr="00E027F8" w:rsidRDefault="0025132D"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10. Дослідження  ролі гормонів у регуляції процесів психічного і фізичного розвитку людини</w:t>
            </w:r>
          </w:p>
        </w:tc>
        <w:tc>
          <w:tcPr>
            <w:tcW w:w="748" w:type="dxa"/>
            <w:vAlign w:val="center"/>
          </w:tcPr>
          <w:p w14:paraId="4BBBEB62" w14:textId="68E4EA56"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0341FB8D" w14:textId="0E3DDD74" w:rsidR="0025132D"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155C07BF" w14:textId="0C7E6B3E"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06A1F4B9" w14:textId="2DE11218" w:rsidR="0025132D"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0E360885" w14:textId="64E05088"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49F18958" w14:textId="50B2A56B" w:rsidR="0025132D"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7FD61C1" w14:textId="77777777" w:rsidTr="00C2104A">
        <w:trPr>
          <w:jc w:val="center"/>
        </w:trPr>
        <w:tc>
          <w:tcPr>
            <w:tcW w:w="5205" w:type="dxa"/>
            <w:vAlign w:val="center"/>
          </w:tcPr>
          <w:p w14:paraId="0B6B97E7" w14:textId="06685F94" w:rsidR="0025132D" w:rsidRPr="00E027F8" w:rsidRDefault="0025132D"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11. Дослідження ролі гормонів у регуляції гомеостазу, адаптації і репродуктивної функції</w:t>
            </w:r>
          </w:p>
        </w:tc>
        <w:tc>
          <w:tcPr>
            <w:tcW w:w="748" w:type="dxa"/>
            <w:vAlign w:val="center"/>
          </w:tcPr>
          <w:p w14:paraId="39AF2666" w14:textId="0938D8C2" w:rsidR="0025132D"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0F60FAB6" w14:textId="75FEF146" w:rsidR="0025132D"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167EE1ED" w14:textId="795CDD04" w:rsidR="0025132D"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CADF15B" w14:textId="2E7FE3AF" w:rsidR="0025132D"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5810E2A2" w14:textId="7A97CE1F" w:rsidR="0025132D"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AD351FF" w14:textId="7080DB6D" w:rsidR="0025132D"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6AD991B8" w14:textId="77777777" w:rsidTr="00C2104A">
        <w:trPr>
          <w:jc w:val="center"/>
        </w:trPr>
        <w:tc>
          <w:tcPr>
            <w:tcW w:w="5205" w:type="dxa"/>
            <w:vAlign w:val="center"/>
          </w:tcPr>
          <w:p w14:paraId="03852B58" w14:textId="2541674A" w:rsidR="009037FB" w:rsidRPr="00E027F8" w:rsidRDefault="009037FB"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w:t>
            </w:r>
            <w:r w:rsidR="0025132D" w:rsidRPr="00E027F8">
              <w:rPr>
                <w:rFonts w:ascii="Times New Roman" w:eastAsia="Times New Roman" w:hAnsi="Times New Roman"/>
                <w:color w:val="000000" w:themeColor="text1"/>
                <w:position w:val="6"/>
                <w:sz w:val="24"/>
                <w:szCs w:val="24"/>
                <w:lang w:eastAsia="ru-RU"/>
              </w:rPr>
              <w:t>12</w:t>
            </w:r>
            <w:r w:rsidRPr="00E027F8">
              <w:rPr>
                <w:rFonts w:ascii="Times New Roman" w:eastAsia="Times New Roman" w:hAnsi="Times New Roman"/>
                <w:color w:val="000000" w:themeColor="text1"/>
                <w:position w:val="6"/>
                <w:sz w:val="24"/>
                <w:szCs w:val="24"/>
                <w:lang w:eastAsia="ru-RU"/>
              </w:rPr>
              <w:t xml:space="preserve">. </w:t>
            </w:r>
            <w:r w:rsidR="005F60D8" w:rsidRPr="00E027F8">
              <w:rPr>
                <w:rFonts w:ascii="Times New Roman" w:hAnsi="Times New Roman"/>
                <w:color w:val="000000" w:themeColor="text1"/>
                <w:position w:val="6"/>
                <w:sz w:val="24"/>
                <w:szCs w:val="24"/>
              </w:rPr>
              <w:t>Підбиття підсумків щодо опанування практичними навичками з розділу 1.</w:t>
            </w:r>
          </w:p>
        </w:tc>
        <w:tc>
          <w:tcPr>
            <w:tcW w:w="748" w:type="dxa"/>
            <w:vAlign w:val="center"/>
          </w:tcPr>
          <w:p w14:paraId="26DC7BB4" w14:textId="4D45BD91"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73826CB9" w14:textId="72C6BCCB"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6D91E838" w14:textId="1C4DE13E"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186A5A8" w14:textId="2E0F4EC7"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58DD480" w14:textId="132C85A2"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5D1E34B9" w14:textId="128BAB04" w:rsidR="009037FB" w:rsidRPr="00E027F8" w:rsidRDefault="00471D6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7026B13" w14:textId="77777777" w:rsidTr="00C2104A">
        <w:trPr>
          <w:jc w:val="center"/>
        </w:trPr>
        <w:tc>
          <w:tcPr>
            <w:tcW w:w="5205" w:type="dxa"/>
            <w:vAlign w:val="center"/>
          </w:tcPr>
          <w:p w14:paraId="58E55992" w14:textId="15C9349A" w:rsidR="00D31F74" w:rsidRPr="00E027F8" w:rsidRDefault="00D31F74" w:rsidP="004C5BF8">
            <w:pPr>
              <w:widowControl w:val="0"/>
              <w:spacing w:after="0" w:line="240" w:lineRule="auto"/>
              <w:jc w:val="right"/>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 xml:space="preserve">Разом за </w:t>
            </w:r>
            <w:r w:rsidR="005F60D8" w:rsidRPr="00E027F8">
              <w:rPr>
                <w:rFonts w:ascii="Times New Roman" w:hAnsi="Times New Roman"/>
                <w:i/>
                <w:color w:val="000000" w:themeColor="text1"/>
                <w:position w:val="6"/>
                <w:sz w:val="24"/>
                <w:szCs w:val="24"/>
              </w:rPr>
              <w:t xml:space="preserve">розділ </w:t>
            </w:r>
            <w:r w:rsidRPr="00E027F8">
              <w:rPr>
                <w:rFonts w:ascii="Times New Roman" w:hAnsi="Times New Roman"/>
                <w:i/>
                <w:color w:val="000000" w:themeColor="text1"/>
                <w:position w:val="6"/>
                <w:sz w:val="24"/>
                <w:szCs w:val="24"/>
              </w:rPr>
              <w:t>1</w:t>
            </w:r>
          </w:p>
        </w:tc>
        <w:tc>
          <w:tcPr>
            <w:tcW w:w="748" w:type="dxa"/>
            <w:vAlign w:val="center"/>
          </w:tcPr>
          <w:p w14:paraId="71AA0AC8" w14:textId="60B776FE" w:rsidR="00D31F74" w:rsidRPr="00E027F8" w:rsidRDefault="00557538"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51</w:t>
            </w:r>
          </w:p>
        </w:tc>
        <w:tc>
          <w:tcPr>
            <w:tcW w:w="709" w:type="dxa"/>
            <w:vAlign w:val="center"/>
          </w:tcPr>
          <w:p w14:paraId="236C8535" w14:textId="2B9254A0" w:rsidR="00D31F74" w:rsidRPr="00E027F8" w:rsidRDefault="00B51B43"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12</w:t>
            </w:r>
          </w:p>
        </w:tc>
        <w:tc>
          <w:tcPr>
            <w:tcW w:w="694" w:type="dxa"/>
            <w:vAlign w:val="center"/>
          </w:tcPr>
          <w:p w14:paraId="153F011F" w14:textId="3E1FC872" w:rsidR="00D31F74" w:rsidRPr="00E027F8" w:rsidRDefault="00D31F74"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709" w:type="dxa"/>
            <w:vAlign w:val="center"/>
          </w:tcPr>
          <w:p w14:paraId="45DCCECE" w14:textId="1F8672F0" w:rsidR="00D31F74" w:rsidRPr="00E027F8" w:rsidRDefault="00557538"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24</w:t>
            </w:r>
          </w:p>
        </w:tc>
        <w:tc>
          <w:tcPr>
            <w:tcW w:w="851" w:type="dxa"/>
            <w:vAlign w:val="center"/>
          </w:tcPr>
          <w:p w14:paraId="680C4C4F" w14:textId="3B7FD40F" w:rsidR="00D31F74" w:rsidRPr="00E027F8" w:rsidRDefault="00D31F74"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567" w:type="dxa"/>
            <w:vAlign w:val="center"/>
          </w:tcPr>
          <w:p w14:paraId="2D1AC4F3" w14:textId="0E9E86B7" w:rsidR="00D31F74" w:rsidRPr="00E027F8" w:rsidRDefault="00471D6D"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1</w:t>
            </w:r>
            <w:r w:rsidR="00557538" w:rsidRPr="00E027F8">
              <w:rPr>
                <w:rFonts w:ascii="Times New Roman" w:hAnsi="Times New Roman"/>
                <w:i/>
                <w:color w:val="000000" w:themeColor="text1"/>
                <w:position w:val="6"/>
                <w:sz w:val="24"/>
                <w:szCs w:val="24"/>
              </w:rPr>
              <w:t>5</w:t>
            </w:r>
          </w:p>
        </w:tc>
      </w:tr>
      <w:tr w:rsidR="00E027F8" w:rsidRPr="00E027F8" w14:paraId="59F90974" w14:textId="77777777" w:rsidTr="00C2104A">
        <w:trPr>
          <w:jc w:val="center"/>
        </w:trPr>
        <w:tc>
          <w:tcPr>
            <w:tcW w:w="9483" w:type="dxa"/>
            <w:gridSpan w:val="7"/>
            <w:shd w:val="clear" w:color="auto" w:fill="F2F2F2"/>
          </w:tcPr>
          <w:p w14:paraId="32D2BF13" w14:textId="3C471480" w:rsidR="009F2B7B" w:rsidRPr="00E027F8" w:rsidRDefault="005F60D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i/>
                <w:color w:val="000000" w:themeColor="text1"/>
                <w:position w:val="6"/>
                <w:sz w:val="24"/>
                <w:szCs w:val="24"/>
              </w:rPr>
              <w:t xml:space="preserve">Розділ </w:t>
            </w:r>
            <w:r w:rsidR="009F2B7B" w:rsidRPr="00E027F8">
              <w:rPr>
                <w:rFonts w:ascii="Times New Roman" w:hAnsi="Times New Roman"/>
                <w:i/>
                <w:color w:val="000000" w:themeColor="text1"/>
                <w:position w:val="6"/>
                <w:sz w:val="24"/>
                <w:szCs w:val="24"/>
              </w:rPr>
              <w:t xml:space="preserve">2. </w:t>
            </w:r>
            <w:r w:rsidR="009F2B7B" w:rsidRPr="00E027F8">
              <w:rPr>
                <w:rFonts w:ascii="Times New Roman" w:hAnsi="Times New Roman"/>
                <w:b/>
                <w:color w:val="000000" w:themeColor="text1"/>
                <w:position w:val="6"/>
                <w:sz w:val="24"/>
                <w:szCs w:val="24"/>
              </w:rPr>
              <w:t xml:space="preserve">Фізіологія </w:t>
            </w:r>
            <w:r w:rsidR="00585599" w:rsidRPr="00E027F8">
              <w:rPr>
                <w:rFonts w:ascii="Times New Roman" w:hAnsi="Times New Roman"/>
                <w:b/>
                <w:color w:val="000000" w:themeColor="text1"/>
                <w:position w:val="6"/>
                <w:sz w:val="24"/>
                <w:szCs w:val="24"/>
              </w:rPr>
              <w:t>ВНД, сенсорних систем і крові</w:t>
            </w:r>
          </w:p>
        </w:tc>
      </w:tr>
      <w:tr w:rsidR="00E027F8" w:rsidRPr="00E027F8" w14:paraId="313B6E9F" w14:textId="77777777" w:rsidTr="00C2104A">
        <w:trPr>
          <w:jc w:val="center"/>
        </w:trPr>
        <w:tc>
          <w:tcPr>
            <w:tcW w:w="5205" w:type="dxa"/>
          </w:tcPr>
          <w:p w14:paraId="41EC80E8" w14:textId="0B6E523C" w:rsidR="009F2B7B" w:rsidRPr="00E027F8" w:rsidRDefault="009037FB" w:rsidP="004C5BF8">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position w:val="6"/>
                <w:sz w:val="24"/>
                <w:szCs w:val="24"/>
                <w:lang w:eastAsia="ru-RU"/>
              </w:rPr>
              <w:t>Тема 1</w:t>
            </w:r>
            <w:r w:rsidR="00585599" w:rsidRPr="00E027F8">
              <w:rPr>
                <w:rFonts w:ascii="Times New Roman" w:eastAsia="Times New Roman" w:hAnsi="Times New Roman"/>
                <w:color w:val="000000" w:themeColor="text1"/>
                <w:position w:val="6"/>
                <w:sz w:val="24"/>
                <w:szCs w:val="24"/>
                <w:lang w:eastAsia="ru-RU"/>
              </w:rPr>
              <w:t>3</w:t>
            </w:r>
            <w:r w:rsidRPr="00E027F8">
              <w:rPr>
                <w:rFonts w:ascii="Times New Roman" w:eastAsia="Times New Roman" w:hAnsi="Times New Roman"/>
                <w:color w:val="000000" w:themeColor="text1"/>
                <w:position w:val="6"/>
                <w:sz w:val="24"/>
                <w:szCs w:val="24"/>
                <w:lang w:eastAsia="ru-RU"/>
              </w:rPr>
              <w:t xml:space="preserve">. </w:t>
            </w:r>
            <w:r w:rsidR="00585599" w:rsidRPr="00E027F8">
              <w:rPr>
                <w:rFonts w:ascii="Times New Roman" w:eastAsia="Times New Roman" w:hAnsi="Times New Roman"/>
                <w:color w:val="000000" w:themeColor="text1"/>
                <w:position w:val="6"/>
                <w:sz w:val="24"/>
                <w:szCs w:val="24"/>
                <w:lang w:eastAsia="ru-RU"/>
              </w:rPr>
              <w:t>Стан щелепо-лицевої ділянки і поведінка людини. Вроджені на набуті форми поведінки. Типологічні особливості ВНД людини</w:t>
            </w:r>
          </w:p>
        </w:tc>
        <w:tc>
          <w:tcPr>
            <w:tcW w:w="748" w:type="dxa"/>
            <w:vAlign w:val="center"/>
          </w:tcPr>
          <w:p w14:paraId="291A0EFD" w14:textId="151BE2FF"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67BDB70E" w14:textId="56B344DF"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7424884C" w14:textId="1F7DC86B"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626AFACD" w14:textId="44EA8B6E" w:rsidR="009F2B7B" w:rsidRPr="00E027F8" w:rsidRDefault="002A5D7D"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5355F55B" w14:textId="28D1A149"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388DC13F" w14:textId="00C397FA"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6F0F154E" w14:textId="77777777" w:rsidTr="00C2104A">
        <w:trPr>
          <w:jc w:val="center"/>
        </w:trPr>
        <w:tc>
          <w:tcPr>
            <w:tcW w:w="5205" w:type="dxa"/>
          </w:tcPr>
          <w:p w14:paraId="0E43A59A" w14:textId="07F66C39" w:rsidR="009F2B7B" w:rsidRPr="00E027F8" w:rsidRDefault="00585599" w:rsidP="004C5BF8">
            <w:pPr>
              <w:widowControl w:val="0"/>
              <w:autoSpaceDE w:val="0"/>
              <w:autoSpaceDN w:val="0"/>
              <w:adjustRightInd w:val="0"/>
              <w:spacing w:after="0" w:line="240" w:lineRule="auto"/>
              <w:jc w:val="both"/>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14. Функціональна асиметрія кори великих півкуль. Мова. Мислення. Свідомість. Пам'ять. Сон</w:t>
            </w:r>
          </w:p>
        </w:tc>
        <w:tc>
          <w:tcPr>
            <w:tcW w:w="748" w:type="dxa"/>
            <w:vAlign w:val="center"/>
          </w:tcPr>
          <w:p w14:paraId="5434ACBB" w14:textId="54111C30"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03D36D16" w14:textId="27F1BBD5" w:rsidR="009F2B7B"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610C8EBA" w14:textId="0843CBD8"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3D87ED38" w14:textId="0C41A052"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1CA1B221" w14:textId="68D0B5DF"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39CC5614" w14:textId="6E9720F3"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F68E4EA" w14:textId="77777777" w:rsidTr="00C2104A">
        <w:trPr>
          <w:jc w:val="center"/>
        </w:trPr>
        <w:tc>
          <w:tcPr>
            <w:tcW w:w="5205" w:type="dxa"/>
          </w:tcPr>
          <w:p w14:paraId="30B13B96" w14:textId="4955B3CC"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15. Загальна характеристика сенсорних систем. Дослідження </w:t>
            </w:r>
            <w:proofErr w:type="spellStart"/>
            <w:r w:rsidRPr="00E027F8">
              <w:rPr>
                <w:rFonts w:ascii="Times New Roman" w:eastAsia="Times New Roman" w:hAnsi="Times New Roman"/>
                <w:color w:val="000000" w:themeColor="text1"/>
                <w:position w:val="6"/>
                <w:sz w:val="24"/>
                <w:szCs w:val="24"/>
                <w:lang w:eastAsia="ru-RU"/>
              </w:rPr>
              <w:t>соматосенсорної</w:t>
            </w:r>
            <w:proofErr w:type="spellEnd"/>
            <w:r w:rsidRPr="00E027F8">
              <w:rPr>
                <w:rFonts w:ascii="Times New Roman" w:eastAsia="Times New Roman" w:hAnsi="Times New Roman"/>
                <w:color w:val="000000" w:themeColor="text1"/>
                <w:position w:val="6"/>
                <w:sz w:val="24"/>
                <w:szCs w:val="24"/>
                <w:lang w:eastAsia="ru-RU"/>
              </w:rPr>
              <w:t xml:space="preserve"> системи.</w:t>
            </w:r>
          </w:p>
        </w:tc>
        <w:tc>
          <w:tcPr>
            <w:tcW w:w="748" w:type="dxa"/>
            <w:vAlign w:val="center"/>
          </w:tcPr>
          <w:p w14:paraId="1A47B2DA" w14:textId="7B335E28"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4BA50201" w14:textId="194F127B"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144AABAB" w14:textId="2BEFC016"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5723A98" w14:textId="4CB025A8"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37F15F13" w14:textId="29DE0973"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FA887A8" w14:textId="45318B83"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4FD67A38" w14:textId="77777777" w:rsidTr="00C2104A">
        <w:trPr>
          <w:jc w:val="center"/>
        </w:trPr>
        <w:tc>
          <w:tcPr>
            <w:tcW w:w="5205" w:type="dxa"/>
          </w:tcPr>
          <w:p w14:paraId="0622B748" w14:textId="34C98BFC"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16. Механізми болю та знеболення</w:t>
            </w:r>
          </w:p>
        </w:tc>
        <w:tc>
          <w:tcPr>
            <w:tcW w:w="748" w:type="dxa"/>
            <w:vAlign w:val="center"/>
          </w:tcPr>
          <w:p w14:paraId="7CDE0990" w14:textId="6A817463" w:rsidR="009F2B7B"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6D21D34B" w14:textId="711E60B4"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45B3D95C" w14:textId="27A8E2B0"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2EADC30F" w14:textId="1CA17CE5"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46934FD1" w14:textId="461D47A9"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FA674AB" w14:textId="2A8EA6C2" w:rsidR="009F2B7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2E138B3" w14:textId="77777777" w:rsidTr="00C2104A">
        <w:trPr>
          <w:jc w:val="center"/>
        </w:trPr>
        <w:tc>
          <w:tcPr>
            <w:tcW w:w="5205" w:type="dxa"/>
          </w:tcPr>
          <w:p w14:paraId="2614D844" w14:textId="31A09B68"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hAnsi="Times New Roman"/>
                <w:color w:val="000000" w:themeColor="text1"/>
                <w:position w:val="6"/>
                <w:sz w:val="24"/>
                <w:szCs w:val="24"/>
              </w:rPr>
              <w:t>Тема 17. Зорова сенсорна система та методи її дослідження</w:t>
            </w:r>
          </w:p>
        </w:tc>
        <w:tc>
          <w:tcPr>
            <w:tcW w:w="748" w:type="dxa"/>
            <w:vAlign w:val="center"/>
          </w:tcPr>
          <w:p w14:paraId="08B97E93" w14:textId="70E8DE4D"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4F398706" w14:textId="7777777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6CFDBECE" w14:textId="367CE2B5"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379F8F5" w14:textId="2CEA04A4"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5942AC86" w14:textId="4512B29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5D8DC591" w14:textId="461805EE"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49F19AD" w14:textId="77777777" w:rsidTr="00C2104A">
        <w:trPr>
          <w:jc w:val="center"/>
        </w:trPr>
        <w:tc>
          <w:tcPr>
            <w:tcW w:w="5205" w:type="dxa"/>
          </w:tcPr>
          <w:p w14:paraId="3548E985" w14:textId="59A7F5BD"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18. Слухова та вестибулярна сенсорні системи.</w:t>
            </w:r>
          </w:p>
        </w:tc>
        <w:tc>
          <w:tcPr>
            <w:tcW w:w="748" w:type="dxa"/>
            <w:vAlign w:val="center"/>
          </w:tcPr>
          <w:p w14:paraId="49335986" w14:textId="493C4271"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51FE4B16" w14:textId="77DC20BD" w:rsidR="009F2B7B"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239369EE" w14:textId="7011F83E"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30823C2B" w14:textId="28C0C88B"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E2A462E" w14:textId="795A2D62"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69538841" w14:textId="2EAF3EB7" w:rsidR="009F2B7B"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A4C3C7D" w14:textId="77777777" w:rsidTr="00C2104A">
        <w:trPr>
          <w:jc w:val="center"/>
        </w:trPr>
        <w:tc>
          <w:tcPr>
            <w:tcW w:w="5205" w:type="dxa"/>
          </w:tcPr>
          <w:p w14:paraId="05FE6E61" w14:textId="244AEC03" w:rsidR="009037F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19. Загальна характеристика системи крові. Дослідження функцій, фізико-хімічних властивостей крові</w:t>
            </w:r>
          </w:p>
        </w:tc>
        <w:tc>
          <w:tcPr>
            <w:tcW w:w="748" w:type="dxa"/>
            <w:vAlign w:val="center"/>
          </w:tcPr>
          <w:p w14:paraId="0CDD3AA9" w14:textId="21899CBC"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1E201A72" w14:textId="67FBF1CD"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50A351F8" w14:textId="6A750245"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248C66AB" w14:textId="25E50090"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394B8437" w14:textId="5D535294"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211C0082" w14:textId="6093CF6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F8D6079" w14:textId="77777777" w:rsidTr="00C2104A">
        <w:trPr>
          <w:jc w:val="center"/>
        </w:trPr>
        <w:tc>
          <w:tcPr>
            <w:tcW w:w="5205" w:type="dxa"/>
          </w:tcPr>
          <w:p w14:paraId="7AB52E6D" w14:textId="6F7D2175" w:rsidR="009037F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20. Фізіологія еритроцитів і гемоглобіну крові. Фізіологічні основи  методів дослідження груп крові і </w:t>
            </w:r>
            <w:proofErr w:type="spellStart"/>
            <w:r w:rsidRPr="00E027F8">
              <w:rPr>
                <w:rFonts w:ascii="Times New Roman" w:eastAsia="Times New Roman" w:hAnsi="Times New Roman"/>
                <w:color w:val="000000" w:themeColor="text1"/>
                <w:position w:val="6"/>
                <w:sz w:val="24"/>
                <w:szCs w:val="24"/>
                <w:lang w:eastAsia="ru-RU"/>
              </w:rPr>
              <w:t>гемотрансфузії</w:t>
            </w:r>
            <w:proofErr w:type="spellEnd"/>
            <w:r w:rsidRPr="00E027F8">
              <w:rPr>
                <w:rFonts w:ascii="Times New Roman" w:eastAsia="Times New Roman" w:hAnsi="Times New Roman"/>
                <w:color w:val="000000" w:themeColor="text1"/>
                <w:position w:val="6"/>
                <w:sz w:val="24"/>
                <w:szCs w:val="24"/>
                <w:lang w:eastAsia="ru-RU"/>
              </w:rPr>
              <w:t>.</w:t>
            </w:r>
          </w:p>
        </w:tc>
        <w:tc>
          <w:tcPr>
            <w:tcW w:w="748" w:type="dxa"/>
            <w:vAlign w:val="center"/>
          </w:tcPr>
          <w:p w14:paraId="13C2FA0C" w14:textId="2CBDABE8"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39FF47F2" w14:textId="47783ACF"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1177E17D" w14:textId="374E8FBF"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3F123255" w14:textId="5BED55BF"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3821AA04" w14:textId="3AFF658A"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7E842BB3" w14:textId="72E74136"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82EBAAC" w14:textId="77777777" w:rsidTr="00C2104A">
        <w:trPr>
          <w:jc w:val="center"/>
        </w:trPr>
        <w:tc>
          <w:tcPr>
            <w:tcW w:w="5205" w:type="dxa"/>
          </w:tcPr>
          <w:p w14:paraId="23176E3E" w14:textId="02426C86" w:rsidR="009037F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21. Дослідження захисних властивостей крові. Функції лейкоцитів. Поняття про імунітет, його види. </w:t>
            </w:r>
          </w:p>
        </w:tc>
        <w:tc>
          <w:tcPr>
            <w:tcW w:w="748" w:type="dxa"/>
            <w:vAlign w:val="center"/>
          </w:tcPr>
          <w:p w14:paraId="54ED02C2" w14:textId="6B09DEF2"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238FBC32" w14:textId="03789D5B"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5C339D55" w14:textId="453956C5"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4327B78C" w14:textId="43C28B93"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65B93E63" w14:textId="19714F3C"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E9B5594" w14:textId="2AF9798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CC669BD" w14:textId="77777777" w:rsidTr="00C2104A">
        <w:trPr>
          <w:jc w:val="center"/>
        </w:trPr>
        <w:tc>
          <w:tcPr>
            <w:tcW w:w="5205" w:type="dxa"/>
          </w:tcPr>
          <w:p w14:paraId="66723D84" w14:textId="6FBC60AE" w:rsidR="009037F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22. Види і механізми  гемостазу. Фізіологія тромбоцитів.</w:t>
            </w:r>
          </w:p>
        </w:tc>
        <w:tc>
          <w:tcPr>
            <w:tcW w:w="748" w:type="dxa"/>
            <w:vAlign w:val="center"/>
          </w:tcPr>
          <w:p w14:paraId="47AED0F0" w14:textId="74BAD74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189254D1" w14:textId="0AE76B3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40CC904C" w14:textId="237642A5"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02C87A32" w14:textId="19BDDA8E"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600487AF" w14:textId="37036EC9"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28D63545" w14:textId="3FB8FE60" w:rsidR="009037F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1B7800F" w14:textId="77777777" w:rsidTr="00C2104A">
        <w:trPr>
          <w:jc w:val="center"/>
        </w:trPr>
        <w:tc>
          <w:tcPr>
            <w:tcW w:w="5205" w:type="dxa"/>
          </w:tcPr>
          <w:p w14:paraId="154CE028" w14:textId="626F7EEC" w:rsidR="009F2B7B" w:rsidRPr="00E027F8" w:rsidRDefault="009F2B7B"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w:t>
            </w:r>
            <w:r w:rsidR="009037FB" w:rsidRPr="00E027F8">
              <w:rPr>
                <w:rFonts w:ascii="Times New Roman" w:eastAsia="Times New Roman" w:hAnsi="Times New Roman"/>
                <w:color w:val="000000" w:themeColor="text1"/>
                <w:position w:val="6"/>
                <w:sz w:val="24"/>
                <w:szCs w:val="24"/>
                <w:lang w:eastAsia="ru-RU"/>
              </w:rPr>
              <w:t>2</w:t>
            </w:r>
            <w:r w:rsidR="00585599" w:rsidRPr="00E027F8">
              <w:rPr>
                <w:rFonts w:ascii="Times New Roman" w:eastAsia="Times New Roman" w:hAnsi="Times New Roman"/>
                <w:color w:val="000000" w:themeColor="text1"/>
                <w:position w:val="6"/>
                <w:sz w:val="24"/>
                <w:szCs w:val="24"/>
                <w:lang w:eastAsia="ru-RU"/>
              </w:rPr>
              <w:t>3</w:t>
            </w:r>
            <w:r w:rsidRPr="00E027F8">
              <w:rPr>
                <w:rFonts w:ascii="Times New Roman" w:eastAsia="Times New Roman" w:hAnsi="Times New Roman"/>
                <w:color w:val="000000" w:themeColor="text1"/>
                <w:position w:val="6"/>
                <w:sz w:val="24"/>
                <w:szCs w:val="24"/>
                <w:lang w:eastAsia="ru-RU"/>
              </w:rPr>
              <w:t xml:space="preserve">.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007F3AE6" w:rsidRPr="00E027F8">
              <w:rPr>
                <w:rFonts w:ascii="Times New Roman" w:hAnsi="Times New Roman"/>
                <w:color w:val="000000" w:themeColor="text1"/>
                <w:position w:val="6"/>
                <w:sz w:val="24"/>
                <w:szCs w:val="24"/>
              </w:rPr>
              <w:t>2</w:t>
            </w:r>
            <w:r w:rsidRPr="00E027F8">
              <w:rPr>
                <w:rFonts w:ascii="Times New Roman" w:hAnsi="Times New Roman"/>
                <w:color w:val="000000" w:themeColor="text1"/>
                <w:position w:val="6"/>
                <w:sz w:val="24"/>
                <w:szCs w:val="24"/>
              </w:rPr>
              <w:t>.</w:t>
            </w:r>
          </w:p>
        </w:tc>
        <w:tc>
          <w:tcPr>
            <w:tcW w:w="748" w:type="dxa"/>
            <w:vAlign w:val="center"/>
          </w:tcPr>
          <w:p w14:paraId="4140250A" w14:textId="3272C377"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54D9C78C" w14:textId="6AE87355"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41C93AAC" w14:textId="3852E381"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0B736193" w14:textId="5A46375F"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55FE4A0F" w14:textId="36EB1A5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5FDCB924" w14:textId="1EC6B1F3"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524E337" w14:textId="77777777" w:rsidTr="00C2104A">
        <w:trPr>
          <w:jc w:val="center"/>
        </w:trPr>
        <w:tc>
          <w:tcPr>
            <w:tcW w:w="5205" w:type="dxa"/>
          </w:tcPr>
          <w:p w14:paraId="67B87B17" w14:textId="7122D319" w:rsidR="009F2B7B" w:rsidRPr="00E027F8" w:rsidRDefault="009F2B7B" w:rsidP="00585599">
            <w:pPr>
              <w:widowControl w:val="0"/>
              <w:spacing w:after="0" w:line="240" w:lineRule="auto"/>
              <w:ind w:right="480"/>
              <w:jc w:val="right"/>
              <w:rPr>
                <w:rFonts w:ascii="Times New Roman" w:eastAsia="Times New Roman" w:hAnsi="Times New Roman"/>
                <w:i/>
                <w:color w:val="000000" w:themeColor="text1"/>
                <w:position w:val="6"/>
                <w:sz w:val="24"/>
                <w:szCs w:val="24"/>
                <w:lang w:eastAsia="ru-RU"/>
              </w:rPr>
            </w:pPr>
            <w:r w:rsidRPr="00E027F8">
              <w:rPr>
                <w:rFonts w:ascii="Times New Roman" w:eastAsia="Times New Roman" w:hAnsi="Times New Roman"/>
                <w:i/>
                <w:color w:val="000000" w:themeColor="text1"/>
                <w:position w:val="6"/>
                <w:sz w:val="24"/>
                <w:szCs w:val="24"/>
                <w:lang w:eastAsia="ru-RU"/>
              </w:rPr>
              <w:lastRenderedPageBreak/>
              <w:t xml:space="preserve">Разом за </w:t>
            </w:r>
            <w:r w:rsidR="005F60D8" w:rsidRPr="00E027F8">
              <w:rPr>
                <w:rFonts w:ascii="Times New Roman" w:eastAsia="Times New Roman" w:hAnsi="Times New Roman"/>
                <w:i/>
                <w:color w:val="000000" w:themeColor="text1"/>
                <w:position w:val="6"/>
                <w:sz w:val="24"/>
                <w:szCs w:val="24"/>
                <w:lang w:eastAsia="ru-RU"/>
              </w:rPr>
              <w:t xml:space="preserve">розділом </w:t>
            </w:r>
            <w:r w:rsidRPr="00E027F8">
              <w:rPr>
                <w:rFonts w:ascii="Times New Roman" w:eastAsia="Times New Roman" w:hAnsi="Times New Roman"/>
                <w:i/>
                <w:color w:val="000000" w:themeColor="text1"/>
                <w:position w:val="6"/>
                <w:sz w:val="24"/>
                <w:szCs w:val="24"/>
                <w:lang w:eastAsia="ru-RU"/>
              </w:rPr>
              <w:t>2</w:t>
            </w:r>
          </w:p>
        </w:tc>
        <w:tc>
          <w:tcPr>
            <w:tcW w:w="748" w:type="dxa"/>
            <w:vAlign w:val="center"/>
          </w:tcPr>
          <w:p w14:paraId="2B5711AD" w14:textId="1AAF2288" w:rsidR="009F2B7B" w:rsidRPr="00E027F8" w:rsidRDefault="002B1C5E"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4</w:t>
            </w:r>
            <w:r w:rsidR="003E2EF6" w:rsidRPr="00E027F8">
              <w:rPr>
                <w:rFonts w:ascii="Times New Roman" w:hAnsi="Times New Roman"/>
                <w:i/>
                <w:color w:val="000000" w:themeColor="text1"/>
                <w:position w:val="6"/>
                <w:sz w:val="24"/>
                <w:szCs w:val="24"/>
              </w:rPr>
              <w:t>2</w:t>
            </w:r>
          </w:p>
        </w:tc>
        <w:tc>
          <w:tcPr>
            <w:tcW w:w="709" w:type="dxa"/>
            <w:vAlign w:val="center"/>
          </w:tcPr>
          <w:p w14:paraId="464DD80A" w14:textId="31B4D786" w:rsidR="009F2B7B" w:rsidRPr="00E027F8" w:rsidRDefault="002B1C5E"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6</w:t>
            </w:r>
          </w:p>
        </w:tc>
        <w:tc>
          <w:tcPr>
            <w:tcW w:w="694" w:type="dxa"/>
            <w:vAlign w:val="center"/>
          </w:tcPr>
          <w:p w14:paraId="3365C855" w14:textId="5EEEADDE" w:rsidR="009F2B7B" w:rsidRPr="00E027F8" w:rsidRDefault="009F2B7B"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709" w:type="dxa"/>
            <w:vAlign w:val="center"/>
          </w:tcPr>
          <w:p w14:paraId="2C6AE415" w14:textId="7D441A6C" w:rsidR="009F2B7B" w:rsidRPr="00E027F8" w:rsidRDefault="002B1C5E"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22</w:t>
            </w:r>
          </w:p>
        </w:tc>
        <w:tc>
          <w:tcPr>
            <w:tcW w:w="851" w:type="dxa"/>
            <w:vAlign w:val="center"/>
          </w:tcPr>
          <w:p w14:paraId="24A276E9" w14:textId="745E4CC0" w:rsidR="009F2B7B" w:rsidRPr="00E027F8" w:rsidRDefault="009F2B7B"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567" w:type="dxa"/>
            <w:vAlign w:val="center"/>
          </w:tcPr>
          <w:p w14:paraId="62C33068" w14:textId="1847EBBF" w:rsidR="009F2B7B" w:rsidRPr="00E027F8" w:rsidRDefault="00471D6D"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1</w:t>
            </w:r>
            <w:r w:rsidR="003E2EF6" w:rsidRPr="00E027F8">
              <w:rPr>
                <w:rFonts w:ascii="Times New Roman" w:hAnsi="Times New Roman"/>
                <w:i/>
                <w:color w:val="000000" w:themeColor="text1"/>
                <w:position w:val="6"/>
                <w:sz w:val="24"/>
                <w:szCs w:val="24"/>
              </w:rPr>
              <w:t>4</w:t>
            </w:r>
          </w:p>
        </w:tc>
      </w:tr>
      <w:tr w:rsidR="00E027F8" w:rsidRPr="00E027F8" w14:paraId="3DC52607" w14:textId="77777777" w:rsidTr="00C2104A">
        <w:trPr>
          <w:jc w:val="center"/>
        </w:trPr>
        <w:tc>
          <w:tcPr>
            <w:tcW w:w="9483" w:type="dxa"/>
            <w:gridSpan w:val="7"/>
            <w:shd w:val="clear" w:color="auto" w:fill="F2F2F2"/>
          </w:tcPr>
          <w:p w14:paraId="41358892" w14:textId="01F18ACF" w:rsidR="009F2B7B" w:rsidRPr="00E027F8" w:rsidRDefault="005F60D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i/>
                <w:color w:val="000000" w:themeColor="text1"/>
                <w:position w:val="6"/>
                <w:sz w:val="24"/>
                <w:szCs w:val="24"/>
              </w:rPr>
              <w:t xml:space="preserve">Розділ </w:t>
            </w:r>
            <w:r w:rsidR="009F2B7B" w:rsidRPr="00E027F8">
              <w:rPr>
                <w:rFonts w:ascii="Times New Roman" w:hAnsi="Times New Roman"/>
                <w:i/>
                <w:color w:val="000000" w:themeColor="text1"/>
                <w:position w:val="6"/>
                <w:sz w:val="24"/>
                <w:szCs w:val="24"/>
              </w:rPr>
              <w:t>3.</w:t>
            </w:r>
            <w:r w:rsidR="009F2B7B" w:rsidRPr="00E027F8">
              <w:rPr>
                <w:rFonts w:ascii="Times New Roman" w:hAnsi="Times New Roman"/>
                <w:color w:val="000000" w:themeColor="text1"/>
                <w:position w:val="6"/>
                <w:sz w:val="24"/>
                <w:szCs w:val="24"/>
              </w:rPr>
              <w:t xml:space="preserve"> </w:t>
            </w:r>
            <w:r w:rsidR="00E93B2F" w:rsidRPr="00E027F8">
              <w:rPr>
                <w:rFonts w:ascii="Times New Roman" w:hAnsi="Times New Roman"/>
                <w:b/>
                <w:bCs/>
                <w:color w:val="000000" w:themeColor="text1"/>
                <w:position w:val="6"/>
                <w:sz w:val="24"/>
                <w:szCs w:val="24"/>
              </w:rPr>
              <w:t xml:space="preserve">Фізіологія </w:t>
            </w:r>
            <w:r w:rsidR="00585599" w:rsidRPr="00E027F8">
              <w:rPr>
                <w:rFonts w:ascii="Times New Roman" w:hAnsi="Times New Roman"/>
                <w:b/>
                <w:bCs/>
                <w:color w:val="000000" w:themeColor="text1"/>
                <w:position w:val="6"/>
                <w:sz w:val="24"/>
                <w:szCs w:val="24"/>
              </w:rPr>
              <w:t xml:space="preserve">серця, судин і </w:t>
            </w:r>
            <w:proofErr w:type="spellStart"/>
            <w:r w:rsidR="00585599" w:rsidRPr="00E027F8">
              <w:rPr>
                <w:rFonts w:ascii="Times New Roman" w:hAnsi="Times New Roman"/>
                <w:b/>
                <w:bCs/>
                <w:color w:val="000000" w:themeColor="text1"/>
                <w:position w:val="6"/>
                <w:sz w:val="24"/>
                <w:szCs w:val="24"/>
              </w:rPr>
              <w:t>лімфо</w:t>
            </w:r>
            <w:r w:rsidR="00727DD3" w:rsidRPr="00E027F8">
              <w:rPr>
                <w:rFonts w:ascii="Times New Roman" w:hAnsi="Times New Roman"/>
                <w:b/>
                <w:bCs/>
                <w:color w:val="000000" w:themeColor="text1"/>
                <w:position w:val="6"/>
                <w:sz w:val="24"/>
                <w:szCs w:val="24"/>
              </w:rPr>
              <w:t>циркуляції</w:t>
            </w:r>
            <w:proofErr w:type="spellEnd"/>
            <w:r w:rsidR="00727DD3" w:rsidRPr="00E027F8">
              <w:rPr>
                <w:rFonts w:ascii="Times New Roman" w:hAnsi="Times New Roman"/>
                <w:b/>
                <w:bCs/>
                <w:color w:val="000000" w:themeColor="text1"/>
                <w:position w:val="6"/>
                <w:sz w:val="24"/>
                <w:szCs w:val="24"/>
              </w:rPr>
              <w:t xml:space="preserve"> </w:t>
            </w:r>
          </w:p>
        </w:tc>
      </w:tr>
      <w:tr w:rsidR="00E027F8" w:rsidRPr="00E027F8" w14:paraId="7CB6C6B4" w14:textId="77777777" w:rsidTr="00C2104A">
        <w:trPr>
          <w:jc w:val="center"/>
        </w:trPr>
        <w:tc>
          <w:tcPr>
            <w:tcW w:w="5205" w:type="dxa"/>
          </w:tcPr>
          <w:p w14:paraId="4F509DFA" w14:textId="6C73CAF5"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24. Загальна характеристика системи кровообігу. Фізіологічні властивості серцевого м’язу</w:t>
            </w:r>
            <w:r w:rsidR="009037FB" w:rsidRPr="00E027F8">
              <w:rPr>
                <w:rFonts w:ascii="Times New Roman" w:eastAsia="Times New Roman" w:hAnsi="Times New Roman"/>
                <w:color w:val="000000" w:themeColor="text1"/>
                <w:position w:val="6"/>
                <w:sz w:val="24"/>
                <w:szCs w:val="24"/>
                <w:lang w:eastAsia="ru-RU"/>
              </w:rPr>
              <w:t>.</w:t>
            </w:r>
          </w:p>
        </w:tc>
        <w:tc>
          <w:tcPr>
            <w:tcW w:w="748" w:type="dxa"/>
            <w:vAlign w:val="center"/>
          </w:tcPr>
          <w:p w14:paraId="62C96BF1" w14:textId="49A8BC9A"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643EDA82" w14:textId="7777777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5A51A4E3" w14:textId="601BD083"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58ABD0A3" w14:textId="1C39C4E9"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0EA60118" w14:textId="10655CD5"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92F7561" w14:textId="532AB5C6"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36BD42C" w14:textId="77777777" w:rsidTr="00C2104A">
        <w:trPr>
          <w:jc w:val="center"/>
        </w:trPr>
        <w:tc>
          <w:tcPr>
            <w:tcW w:w="5205" w:type="dxa"/>
          </w:tcPr>
          <w:p w14:paraId="0AF1D7A3" w14:textId="542F446D"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25. Насосна функція серця. Серцевий цикл, фізіологічні методи його дослідження.</w:t>
            </w:r>
          </w:p>
        </w:tc>
        <w:tc>
          <w:tcPr>
            <w:tcW w:w="748" w:type="dxa"/>
            <w:vAlign w:val="center"/>
          </w:tcPr>
          <w:p w14:paraId="7AEA3F95" w14:textId="7777777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07964040" w14:textId="2B91A210"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2A2B9A50" w14:textId="261B2701"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2A7FA465" w14:textId="6F43D1AB"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2C04F630" w14:textId="1BA714F9"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65CBB857" w14:textId="76BF3BEF"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C9EA95A" w14:textId="77777777" w:rsidTr="00C2104A">
        <w:trPr>
          <w:jc w:val="center"/>
        </w:trPr>
        <w:tc>
          <w:tcPr>
            <w:tcW w:w="5205" w:type="dxa"/>
          </w:tcPr>
          <w:p w14:paraId="6AB76B68" w14:textId="13971962"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26. Електричні прояви діяльності серця. Фізіологічні основи електрокардіографії (ЕКГ).</w:t>
            </w:r>
          </w:p>
        </w:tc>
        <w:tc>
          <w:tcPr>
            <w:tcW w:w="748" w:type="dxa"/>
            <w:vAlign w:val="center"/>
          </w:tcPr>
          <w:p w14:paraId="19A0634E" w14:textId="6A59BC0E" w:rsidR="009F2B7B"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390E57BE" w14:textId="1864F5F8" w:rsidR="009F2B7B"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7648D489" w14:textId="7AB41D0A"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0DD23331" w14:textId="17CF81B6"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2BCFD9A2" w14:textId="73DC53C5"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630E74AB" w14:textId="55655738"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47E5902" w14:textId="77777777" w:rsidTr="00C2104A">
        <w:trPr>
          <w:jc w:val="center"/>
        </w:trPr>
        <w:tc>
          <w:tcPr>
            <w:tcW w:w="5205" w:type="dxa"/>
          </w:tcPr>
          <w:p w14:paraId="18CE3C6F" w14:textId="6301ADC4" w:rsidR="00557538" w:rsidRPr="00E027F8" w:rsidRDefault="00557538"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27. Дослідження нервової і гуморальної регуляції діяльності серця.</w:t>
            </w:r>
          </w:p>
        </w:tc>
        <w:tc>
          <w:tcPr>
            <w:tcW w:w="748" w:type="dxa"/>
            <w:vAlign w:val="center"/>
          </w:tcPr>
          <w:p w14:paraId="3AF13AE7" w14:textId="743A98FB" w:rsidR="00557538"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536D7BD2" w14:textId="166DAF84" w:rsidR="00557538"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2A340134" w14:textId="49BCC37A" w:rsidR="00557538"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281F0088" w14:textId="527410FE" w:rsidR="00557538"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486436AD" w14:textId="0FAFC817" w:rsidR="00557538"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47925973" w14:textId="1CAB9863" w:rsidR="00557538"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4C86CC0" w14:textId="77777777" w:rsidTr="00C2104A">
        <w:trPr>
          <w:jc w:val="center"/>
        </w:trPr>
        <w:tc>
          <w:tcPr>
            <w:tcW w:w="5205" w:type="dxa"/>
          </w:tcPr>
          <w:p w14:paraId="2DD3A462" w14:textId="22EE5A8D" w:rsidR="009F2B7B" w:rsidRPr="00E027F8" w:rsidRDefault="00585599" w:rsidP="004C5BF8">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position w:val="6"/>
                <w:sz w:val="24"/>
                <w:szCs w:val="24"/>
                <w:lang w:eastAsia="ru-RU"/>
              </w:rPr>
              <w:t>Тема 28. Закони гемодинаміки, роль судин у кровообігу. Дослідження артеріального тиску і пульсу людини.</w:t>
            </w:r>
          </w:p>
        </w:tc>
        <w:tc>
          <w:tcPr>
            <w:tcW w:w="748" w:type="dxa"/>
            <w:vAlign w:val="center"/>
          </w:tcPr>
          <w:p w14:paraId="2B561068" w14:textId="56C23A12" w:rsidR="009F2B7B"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vAlign w:val="center"/>
          </w:tcPr>
          <w:p w14:paraId="1FC0203A" w14:textId="60586002" w:rsidR="009F2B7B" w:rsidRPr="00E027F8" w:rsidRDefault="00727DD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28A11E9F" w14:textId="6ACAF401"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016D8293" w14:textId="0EAFEEDF"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3A15411F" w14:textId="6686990F"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48209387" w14:textId="273B3D22" w:rsidR="009F2B7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E19221D" w14:textId="77777777" w:rsidTr="00C2104A">
        <w:trPr>
          <w:jc w:val="center"/>
        </w:trPr>
        <w:tc>
          <w:tcPr>
            <w:tcW w:w="5205" w:type="dxa"/>
          </w:tcPr>
          <w:p w14:paraId="3800B8E6" w14:textId="44BBF048"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29. Механізми регуляції кровообігу та тонусу судин.</w:t>
            </w:r>
          </w:p>
        </w:tc>
        <w:tc>
          <w:tcPr>
            <w:tcW w:w="748" w:type="dxa"/>
            <w:vAlign w:val="center"/>
          </w:tcPr>
          <w:p w14:paraId="0EC21D69" w14:textId="7D7C263B" w:rsidR="009F2B7B"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47EEEE0E" w14:textId="77777777"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vAlign w:val="center"/>
          </w:tcPr>
          <w:p w14:paraId="342F6FAB" w14:textId="06FFAF72"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11DF0A20" w14:textId="0E6BACFE"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528B9348" w14:textId="54AAD540"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ADBD222" w14:textId="1839B388" w:rsidR="009F2B7B" w:rsidRPr="00E027F8" w:rsidRDefault="00291E8E"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6842E5AB" w14:textId="77777777" w:rsidTr="00C2104A">
        <w:trPr>
          <w:jc w:val="center"/>
        </w:trPr>
        <w:tc>
          <w:tcPr>
            <w:tcW w:w="5205" w:type="dxa"/>
          </w:tcPr>
          <w:p w14:paraId="253EA27B" w14:textId="1D4D23BA"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hAnsi="Times New Roman"/>
                <w:color w:val="000000" w:themeColor="text1"/>
                <w:position w:val="6"/>
                <w:sz w:val="24"/>
                <w:szCs w:val="24"/>
              </w:rPr>
              <w:t>Тема 30. Дослідження мікроциркуляції, особливостей регіонального кровообігу та динаміки лімфообігу.</w:t>
            </w:r>
          </w:p>
        </w:tc>
        <w:tc>
          <w:tcPr>
            <w:tcW w:w="748" w:type="dxa"/>
            <w:vAlign w:val="center"/>
          </w:tcPr>
          <w:p w14:paraId="6EEC0A8B" w14:textId="77B68C6C" w:rsidR="009F2B7B"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vAlign w:val="center"/>
          </w:tcPr>
          <w:p w14:paraId="705D69BC" w14:textId="556ECAFA" w:rsidR="009F2B7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4AAE3939" w14:textId="19FA5D3E"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328D0B32" w14:textId="53D846CB"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F7CEEC2" w14:textId="38C3DB4E"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18D61727" w14:textId="269DFDA6" w:rsidR="009F2B7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AD8A1C1" w14:textId="77777777" w:rsidTr="00C2104A">
        <w:trPr>
          <w:jc w:val="center"/>
        </w:trPr>
        <w:tc>
          <w:tcPr>
            <w:tcW w:w="5205" w:type="dxa"/>
          </w:tcPr>
          <w:p w14:paraId="7C511BCF" w14:textId="4066564E" w:rsidR="009F2B7B" w:rsidRPr="00E027F8" w:rsidRDefault="0058559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31.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Pr="00E027F8">
              <w:rPr>
                <w:rFonts w:ascii="Times New Roman" w:eastAsia="Times New Roman" w:hAnsi="Times New Roman"/>
                <w:color w:val="000000" w:themeColor="text1"/>
                <w:position w:val="6"/>
                <w:sz w:val="24"/>
                <w:szCs w:val="24"/>
                <w:lang w:eastAsia="ru-RU"/>
              </w:rPr>
              <w:t>3.</w:t>
            </w:r>
          </w:p>
        </w:tc>
        <w:tc>
          <w:tcPr>
            <w:tcW w:w="748" w:type="dxa"/>
            <w:vAlign w:val="center"/>
          </w:tcPr>
          <w:p w14:paraId="4EA4D42D" w14:textId="06495D87" w:rsidR="009F2B7B"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vAlign w:val="center"/>
          </w:tcPr>
          <w:p w14:paraId="246CA57B" w14:textId="0CDAEEF1" w:rsidR="009F2B7B"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vAlign w:val="center"/>
          </w:tcPr>
          <w:p w14:paraId="77151F12" w14:textId="554D78EC"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vAlign w:val="center"/>
          </w:tcPr>
          <w:p w14:paraId="7009BA9E" w14:textId="1FCA3C59" w:rsidR="009F2B7B" w:rsidRPr="00E027F8" w:rsidRDefault="009F2B7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vAlign w:val="center"/>
          </w:tcPr>
          <w:p w14:paraId="74B6C5CD" w14:textId="27AD5C7C" w:rsidR="009F2B7B"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vAlign w:val="center"/>
          </w:tcPr>
          <w:p w14:paraId="0055E902" w14:textId="461B8372" w:rsidR="009F2B7B"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76DCC8E" w14:textId="77777777" w:rsidTr="00C2104A">
        <w:trPr>
          <w:jc w:val="center"/>
        </w:trPr>
        <w:tc>
          <w:tcPr>
            <w:tcW w:w="5205" w:type="dxa"/>
          </w:tcPr>
          <w:p w14:paraId="15388423" w14:textId="03058880" w:rsidR="009F2B7B" w:rsidRPr="00E027F8" w:rsidRDefault="009F2B7B" w:rsidP="00727DD3">
            <w:pPr>
              <w:widowControl w:val="0"/>
              <w:spacing w:after="0" w:line="240" w:lineRule="auto"/>
              <w:ind w:right="480"/>
              <w:jc w:val="right"/>
              <w:rPr>
                <w:rFonts w:ascii="Times New Roman" w:eastAsia="Times New Roman" w:hAnsi="Times New Roman"/>
                <w:i/>
                <w:color w:val="000000" w:themeColor="text1"/>
                <w:position w:val="6"/>
                <w:sz w:val="24"/>
                <w:szCs w:val="24"/>
                <w:lang w:eastAsia="ru-RU"/>
              </w:rPr>
            </w:pPr>
            <w:r w:rsidRPr="00E027F8">
              <w:rPr>
                <w:rFonts w:ascii="Times New Roman" w:eastAsia="Times New Roman" w:hAnsi="Times New Roman"/>
                <w:i/>
                <w:color w:val="000000" w:themeColor="text1"/>
                <w:position w:val="6"/>
                <w:sz w:val="24"/>
                <w:szCs w:val="24"/>
                <w:lang w:eastAsia="ru-RU"/>
              </w:rPr>
              <w:t xml:space="preserve">Разом за </w:t>
            </w:r>
            <w:r w:rsidR="005F60D8" w:rsidRPr="00E027F8">
              <w:rPr>
                <w:rFonts w:ascii="Times New Roman" w:eastAsia="Times New Roman" w:hAnsi="Times New Roman"/>
                <w:i/>
                <w:color w:val="000000" w:themeColor="text1"/>
                <w:position w:val="6"/>
                <w:sz w:val="24"/>
                <w:szCs w:val="24"/>
                <w:lang w:eastAsia="ru-RU"/>
              </w:rPr>
              <w:t xml:space="preserve">розділом </w:t>
            </w:r>
            <w:r w:rsidRPr="00E027F8">
              <w:rPr>
                <w:rFonts w:ascii="Times New Roman" w:eastAsia="Times New Roman" w:hAnsi="Times New Roman"/>
                <w:i/>
                <w:color w:val="000000" w:themeColor="text1"/>
                <w:position w:val="6"/>
                <w:sz w:val="24"/>
                <w:szCs w:val="24"/>
                <w:lang w:eastAsia="ru-RU"/>
              </w:rPr>
              <w:t>3</w:t>
            </w:r>
          </w:p>
        </w:tc>
        <w:tc>
          <w:tcPr>
            <w:tcW w:w="748" w:type="dxa"/>
            <w:vAlign w:val="center"/>
          </w:tcPr>
          <w:p w14:paraId="34320297" w14:textId="2A0BF356" w:rsidR="009F2B7B" w:rsidRPr="00E027F8" w:rsidRDefault="002B1C5E"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3</w:t>
            </w:r>
            <w:r w:rsidR="00EC5E51" w:rsidRPr="00E027F8">
              <w:rPr>
                <w:rFonts w:ascii="Times New Roman" w:hAnsi="Times New Roman"/>
                <w:i/>
                <w:color w:val="000000" w:themeColor="text1"/>
                <w:position w:val="6"/>
                <w:sz w:val="24"/>
                <w:szCs w:val="24"/>
              </w:rPr>
              <w:t>3</w:t>
            </w:r>
          </w:p>
        </w:tc>
        <w:tc>
          <w:tcPr>
            <w:tcW w:w="709" w:type="dxa"/>
            <w:vAlign w:val="center"/>
          </w:tcPr>
          <w:p w14:paraId="7D9A2674" w14:textId="1C33F083" w:rsidR="009F2B7B" w:rsidRPr="00E027F8" w:rsidRDefault="00B51B43"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6</w:t>
            </w:r>
          </w:p>
        </w:tc>
        <w:tc>
          <w:tcPr>
            <w:tcW w:w="694" w:type="dxa"/>
            <w:vAlign w:val="center"/>
          </w:tcPr>
          <w:p w14:paraId="1DC23AE9" w14:textId="35C72B66" w:rsidR="009F2B7B" w:rsidRPr="00E027F8" w:rsidRDefault="009F2B7B"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709" w:type="dxa"/>
            <w:vAlign w:val="center"/>
          </w:tcPr>
          <w:p w14:paraId="4A54C3BD" w14:textId="261FEB73" w:rsidR="009F2B7B" w:rsidRPr="00E027F8" w:rsidRDefault="009F2B7B"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1</w:t>
            </w:r>
            <w:r w:rsidR="00EC5E51" w:rsidRPr="00E027F8">
              <w:rPr>
                <w:rFonts w:ascii="Times New Roman" w:hAnsi="Times New Roman"/>
                <w:i/>
                <w:color w:val="000000" w:themeColor="text1"/>
                <w:position w:val="6"/>
                <w:sz w:val="24"/>
                <w:szCs w:val="24"/>
              </w:rPr>
              <w:t>6</w:t>
            </w:r>
          </w:p>
        </w:tc>
        <w:tc>
          <w:tcPr>
            <w:tcW w:w="851" w:type="dxa"/>
            <w:vAlign w:val="center"/>
          </w:tcPr>
          <w:p w14:paraId="513986E2" w14:textId="24B27DCB" w:rsidR="009F2B7B" w:rsidRPr="00E027F8" w:rsidRDefault="008A621F"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0</w:t>
            </w:r>
          </w:p>
        </w:tc>
        <w:tc>
          <w:tcPr>
            <w:tcW w:w="567" w:type="dxa"/>
            <w:vAlign w:val="center"/>
          </w:tcPr>
          <w:p w14:paraId="3F5ABF68" w14:textId="56442798" w:rsidR="009F2B7B" w:rsidRPr="00E027F8" w:rsidRDefault="00471D6D" w:rsidP="004C5BF8">
            <w:pPr>
              <w:widowControl w:val="0"/>
              <w:spacing w:after="0" w:line="240" w:lineRule="auto"/>
              <w:jc w:val="center"/>
              <w:rPr>
                <w:rFonts w:ascii="Times New Roman" w:hAnsi="Times New Roman"/>
                <w:i/>
                <w:color w:val="000000" w:themeColor="text1"/>
                <w:position w:val="6"/>
                <w:sz w:val="24"/>
                <w:szCs w:val="24"/>
              </w:rPr>
            </w:pPr>
            <w:r w:rsidRPr="00E027F8">
              <w:rPr>
                <w:rFonts w:ascii="Times New Roman" w:hAnsi="Times New Roman"/>
                <w:i/>
                <w:color w:val="000000" w:themeColor="text1"/>
                <w:position w:val="6"/>
                <w:sz w:val="24"/>
                <w:szCs w:val="24"/>
              </w:rPr>
              <w:t>1</w:t>
            </w:r>
            <w:r w:rsidR="00EC5E51" w:rsidRPr="00E027F8">
              <w:rPr>
                <w:rFonts w:ascii="Times New Roman" w:hAnsi="Times New Roman"/>
                <w:i/>
                <w:color w:val="000000" w:themeColor="text1"/>
                <w:position w:val="6"/>
                <w:sz w:val="24"/>
                <w:szCs w:val="24"/>
              </w:rPr>
              <w:t>1</w:t>
            </w:r>
          </w:p>
        </w:tc>
      </w:tr>
      <w:tr w:rsidR="00E027F8" w:rsidRPr="00E027F8" w14:paraId="2AE7CD92" w14:textId="77777777" w:rsidTr="00C2104A">
        <w:trPr>
          <w:jc w:val="center"/>
        </w:trPr>
        <w:tc>
          <w:tcPr>
            <w:tcW w:w="9483" w:type="dxa"/>
            <w:gridSpan w:val="7"/>
            <w:shd w:val="clear" w:color="auto" w:fill="F2F2F2"/>
          </w:tcPr>
          <w:p w14:paraId="6A4D19E8" w14:textId="02846016" w:rsidR="008A621F" w:rsidRPr="00E027F8" w:rsidRDefault="005F60D8" w:rsidP="004C5BF8">
            <w:pPr>
              <w:widowControl w:val="0"/>
              <w:spacing w:after="0" w:line="240" w:lineRule="auto"/>
              <w:jc w:val="center"/>
              <w:rPr>
                <w:rFonts w:ascii="Times New Roman" w:hAnsi="Times New Roman"/>
                <w:color w:val="000000" w:themeColor="text1"/>
                <w:position w:val="6"/>
                <w:sz w:val="24"/>
                <w:szCs w:val="24"/>
              </w:rPr>
            </w:pPr>
            <w:bookmarkStart w:id="1" w:name="_Hlk149941438"/>
            <w:r w:rsidRPr="00E027F8">
              <w:rPr>
                <w:rFonts w:ascii="Times New Roman" w:hAnsi="Times New Roman"/>
                <w:i/>
                <w:color w:val="000000" w:themeColor="text1"/>
                <w:position w:val="6"/>
                <w:sz w:val="24"/>
                <w:szCs w:val="24"/>
              </w:rPr>
              <w:t xml:space="preserve">Розділ </w:t>
            </w:r>
            <w:r w:rsidR="008A621F" w:rsidRPr="00E027F8">
              <w:rPr>
                <w:rFonts w:ascii="Times New Roman" w:hAnsi="Times New Roman"/>
                <w:i/>
                <w:color w:val="000000" w:themeColor="text1"/>
                <w:position w:val="6"/>
                <w:sz w:val="24"/>
                <w:szCs w:val="24"/>
              </w:rPr>
              <w:t>4</w:t>
            </w:r>
            <w:r w:rsidR="008A621F" w:rsidRPr="00E027F8">
              <w:rPr>
                <w:rFonts w:ascii="Times New Roman" w:hAnsi="Times New Roman"/>
                <w:color w:val="000000" w:themeColor="text1"/>
                <w:position w:val="6"/>
                <w:sz w:val="24"/>
                <w:szCs w:val="24"/>
              </w:rPr>
              <w:t xml:space="preserve">. </w:t>
            </w:r>
            <w:r w:rsidR="00E93B2F" w:rsidRPr="00E027F8">
              <w:rPr>
                <w:rFonts w:ascii="Times New Roman" w:hAnsi="Times New Roman"/>
                <w:b/>
                <w:color w:val="000000" w:themeColor="text1"/>
                <w:position w:val="6"/>
                <w:sz w:val="24"/>
                <w:szCs w:val="24"/>
              </w:rPr>
              <w:t xml:space="preserve">Фізіологія </w:t>
            </w:r>
            <w:r w:rsidR="00585599" w:rsidRPr="00E027F8">
              <w:rPr>
                <w:rFonts w:ascii="Times New Roman" w:hAnsi="Times New Roman"/>
                <w:b/>
                <w:color w:val="000000" w:themeColor="text1"/>
                <w:position w:val="6"/>
                <w:sz w:val="24"/>
                <w:szCs w:val="24"/>
              </w:rPr>
              <w:t>дихання, травлення, обміну</w:t>
            </w:r>
            <w:r w:rsidR="00BA19B5" w:rsidRPr="00E027F8">
              <w:rPr>
                <w:rFonts w:ascii="Times New Roman" w:hAnsi="Times New Roman"/>
                <w:b/>
                <w:color w:val="000000" w:themeColor="text1"/>
                <w:position w:val="6"/>
                <w:sz w:val="24"/>
                <w:szCs w:val="24"/>
              </w:rPr>
              <w:t xml:space="preserve"> речовин</w:t>
            </w:r>
            <w:r w:rsidR="00585599" w:rsidRPr="00E027F8">
              <w:rPr>
                <w:rFonts w:ascii="Times New Roman" w:hAnsi="Times New Roman"/>
                <w:b/>
                <w:color w:val="000000" w:themeColor="text1"/>
                <w:position w:val="6"/>
                <w:sz w:val="24"/>
                <w:szCs w:val="24"/>
              </w:rPr>
              <w:t>, виділення</w:t>
            </w:r>
            <w:r w:rsidR="008A621F" w:rsidRPr="00E027F8">
              <w:rPr>
                <w:rFonts w:ascii="Times New Roman" w:hAnsi="Times New Roman"/>
                <w:color w:val="000000" w:themeColor="text1"/>
                <w:position w:val="6"/>
                <w:sz w:val="24"/>
                <w:szCs w:val="24"/>
              </w:rPr>
              <w:t>.</w:t>
            </w:r>
            <w:bookmarkEnd w:id="1"/>
          </w:p>
        </w:tc>
      </w:tr>
      <w:tr w:rsidR="00E027F8" w:rsidRPr="00E027F8" w14:paraId="18B4ACCD" w14:textId="77777777" w:rsidTr="00C2104A">
        <w:trPr>
          <w:jc w:val="center"/>
        </w:trPr>
        <w:tc>
          <w:tcPr>
            <w:tcW w:w="5205" w:type="dxa"/>
          </w:tcPr>
          <w:p w14:paraId="19C63049" w14:textId="0BE121A6" w:rsidR="008A621F" w:rsidRPr="00E027F8" w:rsidRDefault="00E764E9"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3</w:t>
            </w:r>
            <w:r w:rsidR="00727DD3" w:rsidRPr="00E027F8">
              <w:rPr>
                <w:rFonts w:ascii="Times New Roman" w:eastAsia="Times New Roman" w:hAnsi="Times New Roman"/>
                <w:color w:val="000000" w:themeColor="text1"/>
                <w:position w:val="6"/>
                <w:sz w:val="24"/>
                <w:szCs w:val="24"/>
                <w:lang w:eastAsia="ru-RU"/>
              </w:rPr>
              <w:t>2</w:t>
            </w:r>
            <w:r w:rsidRPr="00E027F8">
              <w:rPr>
                <w:rFonts w:ascii="Times New Roman" w:eastAsia="Times New Roman" w:hAnsi="Times New Roman"/>
                <w:color w:val="000000" w:themeColor="text1"/>
                <w:position w:val="6"/>
                <w:sz w:val="24"/>
                <w:szCs w:val="24"/>
                <w:lang w:eastAsia="ru-RU"/>
              </w:rPr>
              <w:t xml:space="preserve">. </w:t>
            </w:r>
            <w:r w:rsidR="00727DD3" w:rsidRPr="00E027F8">
              <w:rPr>
                <w:rFonts w:ascii="Times New Roman" w:eastAsia="Times New Roman" w:hAnsi="Times New Roman"/>
                <w:color w:val="000000" w:themeColor="text1"/>
                <w:position w:val="6"/>
                <w:sz w:val="24"/>
                <w:szCs w:val="24"/>
                <w:lang w:eastAsia="ru-RU"/>
              </w:rPr>
              <w:t>Загальна характеристика системи дихання. Дослідження зовнішнього дихання. Аналіз спірограми. Роль ротової порожнини в диханні та мовотворенні</w:t>
            </w:r>
            <w:r w:rsidRPr="00E027F8">
              <w:rPr>
                <w:rFonts w:ascii="Times New Roman" w:eastAsia="Times New Roman" w:hAnsi="Times New Roman"/>
                <w:color w:val="000000" w:themeColor="text1"/>
                <w:position w:val="6"/>
                <w:sz w:val="24"/>
                <w:szCs w:val="24"/>
                <w:lang w:eastAsia="ru-RU"/>
              </w:rPr>
              <w:t>.</w:t>
            </w:r>
          </w:p>
        </w:tc>
        <w:tc>
          <w:tcPr>
            <w:tcW w:w="748" w:type="dxa"/>
          </w:tcPr>
          <w:p w14:paraId="6337169E" w14:textId="55746E50" w:rsidR="008A621F"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tcPr>
          <w:p w14:paraId="536B8AC8" w14:textId="77777777"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5FB7FD43" w14:textId="3743E43A"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65DFB599" w14:textId="2706BC03"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1F61641C" w14:textId="2BD620E1"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307BCEAE" w14:textId="0081A91D" w:rsidR="008A621F"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0AF669D" w14:textId="77777777" w:rsidTr="00C2104A">
        <w:trPr>
          <w:jc w:val="center"/>
        </w:trPr>
        <w:tc>
          <w:tcPr>
            <w:tcW w:w="5205" w:type="dxa"/>
          </w:tcPr>
          <w:p w14:paraId="2F48722F" w14:textId="378968AC" w:rsidR="008A621F" w:rsidRPr="00E027F8" w:rsidRDefault="00727DD3" w:rsidP="004C5BF8">
            <w:pPr>
              <w:widowControl w:val="0"/>
              <w:autoSpaceDE w:val="0"/>
              <w:autoSpaceDN w:val="0"/>
              <w:adjustRightInd w:val="0"/>
              <w:spacing w:after="0" w:line="240" w:lineRule="auto"/>
              <w:jc w:val="both"/>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position w:val="6"/>
                <w:sz w:val="24"/>
                <w:szCs w:val="24"/>
                <w:lang w:eastAsia="ru-RU"/>
              </w:rPr>
              <w:t>Тема 33. Дослідження газообміну у легенях і транспортування газів кров’ю.</w:t>
            </w:r>
          </w:p>
        </w:tc>
        <w:tc>
          <w:tcPr>
            <w:tcW w:w="748" w:type="dxa"/>
          </w:tcPr>
          <w:p w14:paraId="0951378A" w14:textId="666A6AE0"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0BCC6108" w14:textId="77777777"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3AB336B7" w14:textId="4396E886"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33232714" w14:textId="48CD3ADC"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0C7A63FE" w14:textId="43532375"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0846D6E9" w14:textId="7745FCA5"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7404D0C" w14:textId="77777777" w:rsidTr="00C2104A">
        <w:trPr>
          <w:jc w:val="center"/>
        </w:trPr>
        <w:tc>
          <w:tcPr>
            <w:tcW w:w="5205" w:type="dxa"/>
          </w:tcPr>
          <w:p w14:paraId="040050D5" w14:textId="7891D859" w:rsidR="008A621F" w:rsidRPr="00E027F8" w:rsidRDefault="00727DD3" w:rsidP="004C5BF8">
            <w:pPr>
              <w:widowControl w:val="0"/>
              <w:autoSpaceDE w:val="0"/>
              <w:autoSpaceDN w:val="0"/>
              <w:adjustRightInd w:val="0"/>
              <w:spacing w:after="0" w:line="240" w:lineRule="auto"/>
              <w:jc w:val="both"/>
              <w:rPr>
                <w:rFonts w:ascii="Times New Roman" w:eastAsia="Times New Roman" w:hAnsi="Times New Roman"/>
                <w:color w:val="000000" w:themeColor="text1"/>
                <w:position w:val="6"/>
                <w:sz w:val="24"/>
                <w:szCs w:val="24"/>
                <w:lang w:eastAsia="ru-RU"/>
              </w:rPr>
            </w:pPr>
            <w:r w:rsidRPr="00E027F8">
              <w:rPr>
                <w:rFonts w:ascii="Times New Roman" w:hAnsi="Times New Roman"/>
                <w:color w:val="000000" w:themeColor="text1"/>
                <w:position w:val="6"/>
                <w:sz w:val="24"/>
                <w:szCs w:val="24"/>
              </w:rPr>
              <w:t>Тема 34. Дослідження нервової і гуморальної регуляції дихання.</w:t>
            </w:r>
          </w:p>
        </w:tc>
        <w:tc>
          <w:tcPr>
            <w:tcW w:w="748" w:type="dxa"/>
          </w:tcPr>
          <w:p w14:paraId="1B29ACE9" w14:textId="3AF8C077"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tcPr>
          <w:p w14:paraId="28DB1C98" w14:textId="6ECE46B6"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tcPr>
          <w:p w14:paraId="78E4C4AA" w14:textId="0F633C11"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792622C0" w14:textId="0457D36E"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0BFFCF4D" w14:textId="67841D89"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7B59989A" w14:textId="732C88B7"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648DA368" w14:textId="77777777" w:rsidTr="00C2104A">
        <w:trPr>
          <w:jc w:val="center"/>
        </w:trPr>
        <w:tc>
          <w:tcPr>
            <w:tcW w:w="5205" w:type="dxa"/>
          </w:tcPr>
          <w:p w14:paraId="628701C1" w14:textId="4D15E645" w:rsidR="008A621F"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35. Загальна характеристика та функції системи травлення. Травлення в ротовій порожнині.</w:t>
            </w:r>
          </w:p>
        </w:tc>
        <w:tc>
          <w:tcPr>
            <w:tcW w:w="748" w:type="dxa"/>
          </w:tcPr>
          <w:p w14:paraId="705B2AD1" w14:textId="3FC429B3" w:rsidR="008A621F"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74868EBB" w14:textId="5F5DEF03"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tcPr>
          <w:p w14:paraId="691E910B" w14:textId="50902835"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0ABF02A6" w14:textId="77842BD0"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57B66399" w14:textId="635194D8"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54AF4F9A" w14:textId="2FEC8281" w:rsidR="008A621F"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88E515C" w14:textId="77777777" w:rsidTr="00C2104A">
        <w:trPr>
          <w:jc w:val="center"/>
        </w:trPr>
        <w:tc>
          <w:tcPr>
            <w:tcW w:w="5205" w:type="dxa"/>
          </w:tcPr>
          <w:p w14:paraId="28C2AC2B" w14:textId="0E82584D" w:rsidR="008A621F"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36. Травлення у шлунку. Методи дослідження травлення у шлунку.</w:t>
            </w:r>
          </w:p>
        </w:tc>
        <w:tc>
          <w:tcPr>
            <w:tcW w:w="748" w:type="dxa"/>
          </w:tcPr>
          <w:p w14:paraId="4F53A9DD" w14:textId="71506120" w:rsidR="008A621F"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57A85E9F" w14:textId="0003BA2D"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tcPr>
          <w:p w14:paraId="7142E3B5" w14:textId="45636347"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016B7CEC" w14:textId="2491BA35"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27F9D208" w14:textId="4BC805AC"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2E2690D0" w14:textId="751DFCBB" w:rsidR="008A621F" w:rsidRPr="00E027F8" w:rsidRDefault="0055753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92C519B" w14:textId="77777777" w:rsidTr="00C2104A">
        <w:trPr>
          <w:jc w:val="center"/>
        </w:trPr>
        <w:tc>
          <w:tcPr>
            <w:tcW w:w="5205" w:type="dxa"/>
          </w:tcPr>
          <w:p w14:paraId="33423073" w14:textId="6CDC0D94" w:rsidR="00611B43"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37. Травлення у 12-палій кишці. Роль підшлункового соку та жовчі у процесах травлення.  </w:t>
            </w:r>
          </w:p>
        </w:tc>
        <w:tc>
          <w:tcPr>
            <w:tcW w:w="748" w:type="dxa"/>
          </w:tcPr>
          <w:p w14:paraId="0D497489" w14:textId="363034FD"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56086D8E" w14:textId="36FB4CF1"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1C5FCCDC" w14:textId="61C39689"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2242D975" w14:textId="2772EF92"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799D268E" w14:textId="7F5D79CB"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1CDD199D" w14:textId="40166512" w:rsidR="00611B43"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087CAD0" w14:textId="77777777" w:rsidTr="00C2104A">
        <w:trPr>
          <w:jc w:val="center"/>
        </w:trPr>
        <w:tc>
          <w:tcPr>
            <w:tcW w:w="5205" w:type="dxa"/>
          </w:tcPr>
          <w:p w14:paraId="15766D8D" w14:textId="7BC835AA" w:rsidR="008A621F"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38. Моторна діяльність </w:t>
            </w:r>
            <w:proofErr w:type="spellStart"/>
            <w:r w:rsidRPr="00E027F8">
              <w:rPr>
                <w:rFonts w:ascii="Times New Roman" w:eastAsia="Times New Roman" w:hAnsi="Times New Roman"/>
                <w:color w:val="000000" w:themeColor="text1"/>
                <w:position w:val="6"/>
                <w:sz w:val="24"/>
                <w:szCs w:val="24"/>
                <w:lang w:eastAsia="ru-RU"/>
              </w:rPr>
              <w:t>шлунка</w:t>
            </w:r>
            <w:proofErr w:type="spellEnd"/>
            <w:r w:rsidRPr="00E027F8">
              <w:rPr>
                <w:rFonts w:ascii="Times New Roman" w:eastAsia="Times New Roman" w:hAnsi="Times New Roman"/>
                <w:color w:val="000000" w:themeColor="text1"/>
                <w:position w:val="6"/>
                <w:sz w:val="24"/>
                <w:szCs w:val="24"/>
                <w:lang w:eastAsia="ru-RU"/>
              </w:rPr>
              <w:t xml:space="preserve"> і кишок. Процеси всмоктування. Фізіологічні основи голоду і насичення.</w:t>
            </w:r>
          </w:p>
        </w:tc>
        <w:tc>
          <w:tcPr>
            <w:tcW w:w="748" w:type="dxa"/>
          </w:tcPr>
          <w:p w14:paraId="7B556B4C" w14:textId="704B7F83"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170241D7" w14:textId="54AD1882"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4CA49911" w14:textId="2F3446DE"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05E36C0A" w14:textId="46A6E866"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64D4812C" w14:textId="53930A7D"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6190F159" w14:textId="70960747" w:rsidR="008A621F"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7814B55" w14:textId="77777777" w:rsidTr="00C2104A">
        <w:trPr>
          <w:jc w:val="center"/>
        </w:trPr>
        <w:tc>
          <w:tcPr>
            <w:tcW w:w="5205" w:type="dxa"/>
          </w:tcPr>
          <w:p w14:paraId="1E30D66E" w14:textId="65479151" w:rsidR="008A621F"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39. </w:t>
            </w:r>
            <w:bookmarkStart w:id="2" w:name="_Hlk176296922"/>
            <w:r w:rsidRPr="00E027F8">
              <w:rPr>
                <w:rFonts w:ascii="Times New Roman" w:eastAsia="Times New Roman" w:hAnsi="Times New Roman"/>
                <w:color w:val="000000" w:themeColor="text1"/>
                <w:position w:val="6"/>
                <w:sz w:val="24"/>
                <w:szCs w:val="24"/>
                <w:lang w:eastAsia="ru-RU"/>
              </w:rPr>
              <w:t>Дослідження енергетичного обміну та методів його оцінки. Температура тіла та регуляція її сталості. Фізіологічні основи загартовування</w:t>
            </w:r>
            <w:bookmarkEnd w:id="2"/>
            <w:r w:rsidRPr="00E027F8">
              <w:rPr>
                <w:rFonts w:ascii="Times New Roman" w:eastAsia="Times New Roman" w:hAnsi="Times New Roman"/>
                <w:color w:val="000000" w:themeColor="text1"/>
                <w:position w:val="6"/>
                <w:sz w:val="24"/>
                <w:szCs w:val="24"/>
                <w:lang w:eastAsia="ru-RU"/>
              </w:rPr>
              <w:t>.</w:t>
            </w:r>
          </w:p>
        </w:tc>
        <w:tc>
          <w:tcPr>
            <w:tcW w:w="748" w:type="dxa"/>
          </w:tcPr>
          <w:p w14:paraId="529EEB0A" w14:textId="4594E283" w:rsidR="008A621F"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tcPr>
          <w:p w14:paraId="35ABB780" w14:textId="2D3B78B1" w:rsidR="008A621F"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17AB6D50" w14:textId="33EDF604"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526F5D23" w14:textId="6B6E88DF"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707007F3" w14:textId="496B3972"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268D584D" w14:textId="7EE348E2" w:rsidR="008A621F" w:rsidRPr="00E027F8" w:rsidRDefault="008A621F"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C93483C" w14:textId="77777777" w:rsidTr="00C2104A">
        <w:trPr>
          <w:jc w:val="center"/>
        </w:trPr>
        <w:tc>
          <w:tcPr>
            <w:tcW w:w="5205" w:type="dxa"/>
          </w:tcPr>
          <w:p w14:paraId="14F423B3" w14:textId="5DCF97B3" w:rsidR="00E764E9"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40. </w:t>
            </w:r>
            <w:bookmarkStart w:id="3" w:name="_Hlk176297013"/>
            <w:r w:rsidRPr="00E027F8">
              <w:rPr>
                <w:rFonts w:ascii="Times New Roman" w:eastAsia="Times New Roman" w:hAnsi="Times New Roman"/>
                <w:color w:val="000000" w:themeColor="text1"/>
                <w:position w:val="6"/>
                <w:sz w:val="24"/>
                <w:szCs w:val="24"/>
                <w:lang w:eastAsia="ru-RU"/>
              </w:rPr>
              <w:t xml:space="preserve">Дослідження основного обміну та методів його оцінки. Фізіологічні основи </w:t>
            </w:r>
            <w:r w:rsidRPr="00E027F8">
              <w:rPr>
                <w:rFonts w:ascii="Times New Roman" w:eastAsia="Times New Roman" w:hAnsi="Times New Roman"/>
                <w:color w:val="000000" w:themeColor="text1"/>
                <w:position w:val="6"/>
                <w:sz w:val="24"/>
                <w:szCs w:val="24"/>
                <w:lang w:eastAsia="ru-RU"/>
              </w:rPr>
              <w:lastRenderedPageBreak/>
              <w:t>раціонального харчування</w:t>
            </w:r>
            <w:bookmarkEnd w:id="3"/>
            <w:r w:rsidRPr="00E027F8">
              <w:rPr>
                <w:rFonts w:ascii="Times New Roman" w:eastAsia="Times New Roman" w:hAnsi="Times New Roman"/>
                <w:color w:val="000000" w:themeColor="text1"/>
                <w:position w:val="6"/>
                <w:sz w:val="24"/>
                <w:szCs w:val="24"/>
                <w:lang w:eastAsia="ru-RU"/>
              </w:rPr>
              <w:t>.</w:t>
            </w:r>
          </w:p>
        </w:tc>
        <w:tc>
          <w:tcPr>
            <w:tcW w:w="748" w:type="dxa"/>
          </w:tcPr>
          <w:p w14:paraId="750A34F5" w14:textId="073ED896"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lastRenderedPageBreak/>
              <w:t>5</w:t>
            </w:r>
          </w:p>
        </w:tc>
        <w:tc>
          <w:tcPr>
            <w:tcW w:w="709" w:type="dxa"/>
          </w:tcPr>
          <w:p w14:paraId="239E9E48" w14:textId="68E729E3"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172AECA0" w14:textId="32F7D65B"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64C48001" w14:textId="4690902D"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616F83F2" w14:textId="44E955E2"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0E25D619" w14:textId="01B934B5"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39303C4" w14:textId="77777777" w:rsidTr="00C2104A">
        <w:trPr>
          <w:jc w:val="center"/>
        </w:trPr>
        <w:tc>
          <w:tcPr>
            <w:tcW w:w="5205" w:type="dxa"/>
          </w:tcPr>
          <w:p w14:paraId="1CA09007" w14:textId="39B379D9" w:rsidR="00E764E9"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41. Система виділення. Роль нирок у процесах виділення. Механізм сечоутворення. Роль ротової порожнини як </w:t>
            </w:r>
            <w:proofErr w:type="spellStart"/>
            <w:r w:rsidRPr="00E027F8">
              <w:rPr>
                <w:rFonts w:ascii="Times New Roman" w:eastAsia="Times New Roman" w:hAnsi="Times New Roman"/>
                <w:color w:val="000000" w:themeColor="text1"/>
                <w:position w:val="6"/>
                <w:sz w:val="24"/>
                <w:szCs w:val="24"/>
                <w:lang w:eastAsia="ru-RU"/>
              </w:rPr>
              <w:t>органа</w:t>
            </w:r>
            <w:proofErr w:type="spellEnd"/>
            <w:r w:rsidRPr="00E027F8">
              <w:rPr>
                <w:rFonts w:ascii="Times New Roman" w:eastAsia="Times New Roman" w:hAnsi="Times New Roman"/>
                <w:color w:val="000000" w:themeColor="text1"/>
                <w:position w:val="6"/>
                <w:sz w:val="24"/>
                <w:szCs w:val="24"/>
                <w:lang w:eastAsia="ru-RU"/>
              </w:rPr>
              <w:t xml:space="preserve"> виділення. Регуляція функції нирок.</w:t>
            </w:r>
          </w:p>
        </w:tc>
        <w:tc>
          <w:tcPr>
            <w:tcW w:w="748" w:type="dxa"/>
          </w:tcPr>
          <w:p w14:paraId="56C21D21" w14:textId="5FCA83EF" w:rsidR="00E764E9"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09" w:type="dxa"/>
          </w:tcPr>
          <w:p w14:paraId="6FE46ADB" w14:textId="2C31655C"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28E434AB" w14:textId="06576534"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55C5472E" w14:textId="0E058F4E"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0C489F5C" w14:textId="3927BF79" w:rsidR="00E764E9" w:rsidRPr="00E027F8" w:rsidRDefault="0061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59163242" w14:textId="12C94ACA" w:rsidR="00E764E9"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3E4BB5B" w14:textId="77777777" w:rsidTr="00C2104A">
        <w:trPr>
          <w:jc w:val="center"/>
        </w:trPr>
        <w:tc>
          <w:tcPr>
            <w:tcW w:w="5205" w:type="dxa"/>
          </w:tcPr>
          <w:p w14:paraId="2043EEAD" w14:textId="450423F7" w:rsidR="00E764E9"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Тема 42. Роль нирок у підтриманні гомеостазу. Механізми підтримки кислотно-лужного та водно-сольового балансу.</w:t>
            </w:r>
          </w:p>
        </w:tc>
        <w:tc>
          <w:tcPr>
            <w:tcW w:w="748" w:type="dxa"/>
          </w:tcPr>
          <w:p w14:paraId="69283019" w14:textId="2D135F96" w:rsidR="00E764E9"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45CA1356" w14:textId="422BC2CC" w:rsidR="00E764E9"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c>
          <w:tcPr>
            <w:tcW w:w="694" w:type="dxa"/>
          </w:tcPr>
          <w:p w14:paraId="7454A56D" w14:textId="4386465D"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6E5B48F8" w14:textId="11463EAC"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3F0B5465" w14:textId="4EDEFAA4"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30B17BBC" w14:textId="5B423B38"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4ACF820A" w14:textId="77777777" w:rsidTr="00C2104A">
        <w:trPr>
          <w:jc w:val="center"/>
        </w:trPr>
        <w:tc>
          <w:tcPr>
            <w:tcW w:w="5205" w:type="dxa"/>
          </w:tcPr>
          <w:p w14:paraId="4F30A147" w14:textId="608A89EC" w:rsidR="00E764E9"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43. </w:t>
            </w:r>
            <w:r w:rsidR="005F60D8" w:rsidRPr="00E027F8">
              <w:rPr>
                <w:rFonts w:ascii="Times New Roman" w:hAnsi="Times New Roman"/>
                <w:color w:val="000000" w:themeColor="text1"/>
                <w:position w:val="6"/>
                <w:sz w:val="24"/>
                <w:szCs w:val="24"/>
              </w:rPr>
              <w:t xml:space="preserve">Підбиття підсумків щодо опанування практичними навичками з розділу </w:t>
            </w:r>
            <w:r w:rsidRPr="00E027F8">
              <w:rPr>
                <w:rFonts w:ascii="Times New Roman" w:eastAsia="Times New Roman" w:hAnsi="Times New Roman"/>
                <w:color w:val="000000" w:themeColor="text1"/>
                <w:position w:val="6"/>
                <w:sz w:val="24"/>
                <w:szCs w:val="24"/>
                <w:lang w:eastAsia="ru-RU"/>
              </w:rPr>
              <w:t>4.</w:t>
            </w:r>
          </w:p>
        </w:tc>
        <w:tc>
          <w:tcPr>
            <w:tcW w:w="748" w:type="dxa"/>
          </w:tcPr>
          <w:p w14:paraId="17A80A25" w14:textId="68A66078" w:rsidR="00E764E9"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09" w:type="dxa"/>
          </w:tcPr>
          <w:p w14:paraId="2499EFC1" w14:textId="6A5AA4DF" w:rsidR="00E764E9"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tcPr>
          <w:p w14:paraId="408F8F70" w14:textId="009F0565"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5E7E8ABC" w14:textId="32E200EB"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379D4057" w14:textId="6A1EA653"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26BA0E9E" w14:textId="4DB14363" w:rsidR="00E764E9" w:rsidRPr="00E027F8" w:rsidRDefault="003B466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DFAF5DF" w14:textId="77777777" w:rsidTr="00C2104A">
        <w:trPr>
          <w:jc w:val="center"/>
        </w:trPr>
        <w:tc>
          <w:tcPr>
            <w:tcW w:w="5205" w:type="dxa"/>
          </w:tcPr>
          <w:p w14:paraId="26D9D901" w14:textId="418BCF78" w:rsidR="00727DD3" w:rsidRPr="00E027F8" w:rsidRDefault="00727DD3" w:rsidP="004C5BF8">
            <w:pPr>
              <w:widowControl w:val="0"/>
              <w:spacing w:after="0" w:line="240" w:lineRule="auto"/>
              <w:rPr>
                <w:rFonts w:ascii="Times New Roman" w:eastAsia="Times New Roman" w:hAnsi="Times New Roman"/>
                <w:color w:val="000000" w:themeColor="text1"/>
                <w:position w:val="6"/>
                <w:sz w:val="24"/>
                <w:szCs w:val="24"/>
                <w:lang w:eastAsia="ru-RU"/>
              </w:rPr>
            </w:pPr>
            <w:r w:rsidRPr="00E027F8">
              <w:rPr>
                <w:rFonts w:ascii="Times New Roman" w:eastAsia="Times New Roman" w:hAnsi="Times New Roman"/>
                <w:color w:val="000000" w:themeColor="text1"/>
                <w:position w:val="6"/>
                <w:sz w:val="24"/>
                <w:szCs w:val="24"/>
                <w:lang w:eastAsia="ru-RU"/>
              </w:rPr>
              <w:t xml:space="preserve">Тема 44. </w:t>
            </w:r>
            <w:r w:rsidR="005F60D8" w:rsidRPr="00E027F8">
              <w:rPr>
                <w:rFonts w:ascii="Times New Roman" w:hAnsi="Times New Roman"/>
                <w:color w:val="000000" w:themeColor="text1"/>
                <w:position w:val="6"/>
                <w:sz w:val="24"/>
                <w:szCs w:val="24"/>
              </w:rPr>
              <w:t>Підбиття підсумків щодо рішення тестових завдань Крок-1 з дисципліни</w:t>
            </w:r>
            <w:r w:rsidRPr="00E027F8">
              <w:rPr>
                <w:rFonts w:ascii="Times New Roman" w:eastAsia="Times New Roman" w:hAnsi="Times New Roman"/>
                <w:color w:val="000000" w:themeColor="text1"/>
                <w:position w:val="6"/>
                <w:sz w:val="24"/>
                <w:szCs w:val="24"/>
                <w:lang w:eastAsia="ru-RU"/>
              </w:rPr>
              <w:t>.</w:t>
            </w:r>
          </w:p>
        </w:tc>
        <w:tc>
          <w:tcPr>
            <w:tcW w:w="748" w:type="dxa"/>
          </w:tcPr>
          <w:p w14:paraId="0E66C386" w14:textId="7CA70731" w:rsidR="00727DD3"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09" w:type="dxa"/>
          </w:tcPr>
          <w:p w14:paraId="17679C16" w14:textId="3273F9E5" w:rsidR="00727DD3" w:rsidRPr="00E027F8" w:rsidRDefault="00B51B43"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694" w:type="dxa"/>
          </w:tcPr>
          <w:p w14:paraId="7CDBB881" w14:textId="3AD7C6FF" w:rsidR="00727DD3"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709" w:type="dxa"/>
          </w:tcPr>
          <w:p w14:paraId="144215C4" w14:textId="025E344F" w:rsidR="00727DD3"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851" w:type="dxa"/>
          </w:tcPr>
          <w:p w14:paraId="4649BF11" w14:textId="71486BD8" w:rsidR="00727DD3" w:rsidRPr="00E027F8" w:rsidRDefault="00EC5E51"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0</w:t>
            </w:r>
          </w:p>
        </w:tc>
        <w:tc>
          <w:tcPr>
            <w:tcW w:w="567" w:type="dxa"/>
          </w:tcPr>
          <w:p w14:paraId="1633D83A" w14:textId="3BCD0ADC" w:rsidR="00727DD3" w:rsidRPr="00E027F8" w:rsidRDefault="003E2EF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1AF4247" w14:textId="77777777" w:rsidTr="00C2104A">
        <w:trPr>
          <w:jc w:val="center"/>
        </w:trPr>
        <w:tc>
          <w:tcPr>
            <w:tcW w:w="5205" w:type="dxa"/>
          </w:tcPr>
          <w:p w14:paraId="01692737" w14:textId="0B5B94B0" w:rsidR="00E764E9" w:rsidRPr="00E027F8" w:rsidRDefault="00E764E9" w:rsidP="009704F0">
            <w:pPr>
              <w:widowControl w:val="0"/>
              <w:spacing w:after="0" w:line="240" w:lineRule="auto"/>
              <w:jc w:val="right"/>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 xml:space="preserve">Разом за </w:t>
            </w:r>
            <w:r w:rsidR="005F60D8" w:rsidRPr="00E027F8">
              <w:rPr>
                <w:rFonts w:ascii="Times New Roman" w:hAnsi="Times New Roman"/>
                <w:i/>
                <w:iCs/>
                <w:color w:val="000000" w:themeColor="text1"/>
                <w:position w:val="6"/>
                <w:sz w:val="24"/>
                <w:szCs w:val="24"/>
              </w:rPr>
              <w:t xml:space="preserve">розділом </w:t>
            </w:r>
            <w:r w:rsidRPr="00E027F8">
              <w:rPr>
                <w:rFonts w:ascii="Times New Roman" w:hAnsi="Times New Roman"/>
                <w:i/>
                <w:iCs/>
                <w:color w:val="000000" w:themeColor="text1"/>
                <w:position w:val="6"/>
                <w:sz w:val="24"/>
                <w:szCs w:val="24"/>
              </w:rPr>
              <w:t>4</w:t>
            </w:r>
          </w:p>
        </w:tc>
        <w:tc>
          <w:tcPr>
            <w:tcW w:w="748" w:type="dxa"/>
          </w:tcPr>
          <w:p w14:paraId="3A121257" w14:textId="0821C5AC" w:rsidR="00E764E9" w:rsidRPr="00E027F8" w:rsidRDefault="00EC5E51"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5</w:t>
            </w:r>
            <w:r w:rsidR="00005278" w:rsidRPr="00E027F8">
              <w:rPr>
                <w:rFonts w:ascii="Times New Roman" w:hAnsi="Times New Roman"/>
                <w:i/>
                <w:iCs/>
                <w:color w:val="000000" w:themeColor="text1"/>
                <w:position w:val="6"/>
                <w:sz w:val="24"/>
                <w:szCs w:val="24"/>
              </w:rPr>
              <w:t>4</w:t>
            </w:r>
          </w:p>
        </w:tc>
        <w:tc>
          <w:tcPr>
            <w:tcW w:w="709" w:type="dxa"/>
          </w:tcPr>
          <w:p w14:paraId="625677A2" w14:textId="29E832AD" w:rsidR="00E764E9" w:rsidRPr="00E027F8" w:rsidRDefault="002B1C5E"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8</w:t>
            </w:r>
          </w:p>
        </w:tc>
        <w:tc>
          <w:tcPr>
            <w:tcW w:w="694" w:type="dxa"/>
          </w:tcPr>
          <w:p w14:paraId="2A3879F7" w14:textId="4BECD51D" w:rsidR="00E764E9" w:rsidRPr="00E027F8" w:rsidRDefault="002B1C5E"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0</w:t>
            </w:r>
          </w:p>
        </w:tc>
        <w:tc>
          <w:tcPr>
            <w:tcW w:w="709" w:type="dxa"/>
          </w:tcPr>
          <w:p w14:paraId="53ABB2B9" w14:textId="7319AB91" w:rsidR="00E764E9" w:rsidRPr="00E027F8" w:rsidRDefault="00EC5E51"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26</w:t>
            </w:r>
          </w:p>
        </w:tc>
        <w:tc>
          <w:tcPr>
            <w:tcW w:w="851" w:type="dxa"/>
          </w:tcPr>
          <w:p w14:paraId="7CF453AC" w14:textId="4CACDC8E" w:rsidR="00E764E9" w:rsidRPr="00E027F8" w:rsidRDefault="002B1C5E"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0</w:t>
            </w:r>
          </w:p>
        </w:tc>
        <w:tc>
          <w:tcPr>
            <w:tcW w:w="567" w:type="dxa"/>
          </w:tcPr>
          <w:p w14:paraId="443ADFFA" w14:textId="4F8802FB" w:rsidR="00E764E9" w:rsidRPr="00E027F8" w:rsidRDefault="003E2EF6" w:rsidP="004C5BF8">
            <w:pPr>
              <w:widowControl w:val="0"/>
              <w:spacing w:after="0" w:line="240" w:lineRule="auto"/>
              <w:jc w:val="center"/>
              <w:rPr>
                <w:rFonts w:ascii="Times New Roman" w:hAnsi="Times New Roman"/>
                <w:i/>
                <w:iCs/>
                <w:color w:val="000000" w:themeColor="text1"/>
                <w:position w:val="6"/>
                <w:sz w:val="24"/>
                <w:szCs w:val="24"/>
              </w:rPr>
            </w:pPr>
            <w:r w:rsidRPr="00E027F8">
              <w:rPr>
                <w:rFonts w:ascii="Times New Roman" w:hAnsi="Times New Roman"/>
                <w:i/>
                <w:iCs/>
                <w:color w:val="000000" w:themeColor="text1"/>
                <w:position w:val="6"/>
                <w:sz w:val="24"/>
                <w:szCs w:val="24"/>
              </w:rPr>
              <w:t>20</w:t>
            </w:r>
          </w:p>
        </w:tc>
      </w:tr>
      <w:tr w:rsidR="006E6019" w:rsidRPr="00E027F8" w14:paraId="6DE5BFE5" w14:textId="77777777" w:rsidTr="00C2104A">
        <w:trPr>
          <w:jc w:val="center"/>
        </w:trPr>
        <w:tc>
          <w:tcPr>
            <w:tcW w:w="5205" w:type="dxa"/>
          </w:tcPr>
          <w:p w14:paraId="06FB799A" w14:textId="77777777" w:rsidR="008A621F" w:rsidRPr="00E027F8" w:rsidRDefault="008A621F" w:rsidP="004C5BF8">
            <w:pPr>
              <w:widowControl w:val="0"/>
              <w:spacing w:after="0" w:line="240" w:lineRule="auto"/>
              <w:jc w:val="right"/>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Разом за дисципліну</w:t>
            </w:r>
          </w:p>
        </w:tc>
        <w:tc>
          <w:tcPr>
            <w:tcW w:w="748" w:type="dxa"/>
          </w:tcPr>
          <w:p w14:paraId="7874C110" w14:textId="20809D46" w:rsidR="008A621F" w:rsidRPr="00E027F8" w:rsidRDefault="009704F0"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180</w:t>
            </w:r>
          </w:p>
        </w:tc>
        <w:tc>
          <w:tcPr>
            <w:tcW w:w="709" w:type="dxa"/>
          </w:tcPr>
          <w:p w14:paraId="321F84E4" w14:textId="4954ADBA" w:rsidR="008A621F" w:rsidRPr="00E027F8" w:rsidRDefault="008A621F"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3</w:t>
            </w:r>
            <w:r w:rsidR="002A4A15" w:rsidRPr="00E027F8">
              <w:rPr>
                <w:rFonts w:ascii="Times New Roman" w:hAnsi="Times New Roman"/>
                <w:b/>
                <w:color w:val="000000" w:themeColor="text1"/>
                <w:position w:val="6"/>
                <w:sz w:val="24"/>
                <w:szCs w:val="24"/>
              </w:rPr>
              <w:t>2</w:t>
            </w:r>
          </w:p>
        </w:tc>
        <w:tc>
          <w:tcPr>
            <w:tcW w:w="694" w:type="dxa"/>
          </w:tcPr>
          <w:p w14:paraId="7E39DEE3" w14:textId="0670AE29" w:rsidR="008A621F" w:rsidRPr="00E027F8" w:rsidRDefault="008A621F"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0</w:t>
            </w:r>
          </w:p>
        </w:tc>
        <w:tc>
          <w:tcPr>
            <w:tcW w:w="709" w:type="dxa"/>
          </w:tcPr>
          <w:p w14:paraId="0574B301" w14:textId="10F7BC77" w:rsidR="008A621F" w:rsidRPr="00E027F8" w:rsidRDefault="009704F0"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88</w:t>
            </w:r>
          </w:p>
        </w:tc>
        <w:tc>
          <w:tcPr>
            <w:tcW w:w="851" w:type="dxa"/>
          </w:tcPr>
          <w:p w14:paraId="2B0EB81C" w14:textId="188B46AE" w:rsidR="008A621F" w:rsidRPr="00E027F8" w:rsidRDefault="008A621F"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0</w:t>
            </w:r>
          </w:p>
        </w:tc>
        <w:tc>
          <w:tcPr>
            <w:tcW w:w="567" w:type="dxa"/>
          </w:tcPr>
          <w:p w14:paraId="0D28B649" w14:textId="0FC21FC5" w:rsidR="008A621F" w:rsidRPr="00E027F8" w:rsidRDefault="009704F0"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6</w:t>
            </w:r>
            <w:r w:rsidR="008A621F" w:rsidRPr="00E027F8">
              <w:rPr>
                <w:rFonts w:ascii="Times New Roman" w:hAnsi="Times New Roman"/>
                <w:b/>
                <w:color w:val="000000" w:themeColor="text1"/>
                <w:position w:val="6"/>
                <w:sz w:val="24"/>
                <w:szCs w:val="24"/>
              </w:rPr>
              <w:t>0</w:t>
            </w:r>
          </w:p>
        </w:tc>
      </w:tr>
    </w:tbl>
    <w:p w14:paraId="41864919" w14:textId="77777777" w:rsidR="00354114" w:rsidRPr="00E027F8" w:rsidRDefault="00354114" w:rsidP="004C5BF8">
      <w:pPr>
        <w:widowControl w:val="0"/>
        <w:spacing w:after="0" w:line="240" w:lineRule="auto"/>
        <w:jc w:val="both"/>
        <w:rPr>
          <w:rFonts w:ascii="Times New Roman" w:hAnsi="Times New Roman"/>
          <w:color w:val="000000" w:themeColor="text1"/>
          <w:position w:val="6"/>
          <w:sz w:val="24"/>
          <w:szCs w:val="24"/>
          <w:lang w:eastAsia="uk-UA"/>
        </w:rPr>
      </w:pPr>
    </w:p>
    <w:p w14:paraId="19D0EEFC" w14:textId="14D2874A" w:rsidR="0002263A" w:rsidRPr="00E027F8" w:rsidRDefault="0002263A" w:rsidP="004C5BF8">
      <w:pPr>
        <w:pStyle w:val="a3"/>
        <w:widowControl w:val="0"/>
        <w:numPr>
          <w:ilvl w:val="0"/>
          <w:numId w:val="5"/>
        </w:numPr>
        <w:spacing w:after="0" w:line="240" w:lineRule="auto"/>
        <w:jc w:val="center"/>
        <w:rPr>
          <w:rFonts w:ascii="Times New Roman" w:hAnsi="Times New Roman"/>
          <w:b/>
          <w:color w:val="000000" w:themeColor="text1"/>
          <w:position w:val="6"/>
          <w:sz w:val="24"/>
          <w:szCs w:val="24"/>
          <w:lang w:val="uk-UA" w:eastAsia="uk-UA"/>
        </w:rPr>
      </w:pPr>
      <w:r w:rsidRPr="00E027F8">
        <w:rPr>
          <w:rFonts w:ascii="Times New Roman" w:hAnsi="Times New Roman"/>
          <w:b/>
          <w:color w:val="000000" w:themeColor="text1"/>
          <w:position w:val="6"/>
          <w:sz w:val="24"/>
          <w:szCs w:val="24"/>
          <w:lang w:val="uk-UA" w:eastAsia="uk-UA"/>
        </w:rPr>
        <w:t>Теми лекційних/семінарських/практичних/ лабораторних занять</w:t>
      </w:r>
    </w:p>
    <w:p w14:paraId="36D628C6" w14:textId="77777777" w:rsidR="006C48D9" w:rsidRPr="00E027F8" w:rsidRDefault="006C48D9" w:rsidP="004C5BF8">
      <w:pPr>
        <w:widowControl w:val="0"/>
        <w:spacing w:after="0" w:line="240" w:lineRule="auto"/>
        <w:ind w:left="360"/>
        <w:rPr>
          <w:rFonts w:ascii="Times New Roman" w:hAnsi="Times New Roman"/>
          <w:b/>
          <w:color w:val="000000" w:themeColor="text1"/>
          <w:position w:val="6"/>
          <w:sz w:val="24"/>
          <w:szCs w:val="24"/>
          <w:lang w:eastAsia="uk-UA"/>
        </w:rPr>
      </w:pPr>
    </w:p>
    <w:p w14:paraId="57AF2663" w14:textId="3822F4B6" w:rsidR="00C8501A" w:rsidRPr="00E027F8" w:rsidRDefault="00C8501A" w:rsidP="004C5BF8">
      <w:pPr>
        <w:pStyle w:val="a3"/>
        <w:widowControl w:val="0"/>
        <w:numPr>
          <w:ilvl w:val="1"/>
          <w:numId w:val="5"/>
        </w:numPr>
        <w:spacing w:after="0" w:line="240" w:lineRule="auto"/>
        <w:jc w:val="both"/>
        <w:rPr>
          <w:rFonts w:ascii="Times New Roman" w:hAnsi="Times New Roman"/>
          <w:b/>
          <w:color w:val="000000" w:themeColor="text1"/>
          <w:position w:val="6"/>
          <w:sz w:val="24"/>
          <w:szCs w:val="24"/>
          <w:lang w:val="uk-UA" w:eastAsia="uk-UA"/>
        </w:rPr>
      </w:pPr>
      <w:r w:rsidRPr="00E027F8">
        <w:rPr>
          <w:rFonts w:ascii="Times New Roman" w:hAnsi="Times New Roman"/>
          <w:b/>
          <w:color w:val="000000" w:themeColor="text1"/>
          <w:position w:val="6"/>
          <w:sz w:val="24"/>
          <w:szCs w:val="24"/>
          <w:lang w:val="uk-UA" w:eastAsia="uk-UA"/>
        </w:rPr>
        <w:t xml:space="preserve">Теми лекційних занять </w:t>
      </w:r>
    </w:p>
    <w:p w14:paraId="373DE133" w14:textId="77777777" w:rsidR="006C48D9" w:rsidRPr="00E027F8" w:rsidRDefault="006C48D9" w:rsidP="004C5BF8">
      <w:pPr>
        <w:pStyle w:val="a3"/>
        <w:widowControl w:val="0"/>
        <w:spacing w:after="0" w:line="240" w:lineRule="auto"/>
        <w:jc w:val="both"/>
        <w:rPr>
          <w:rFonts w:ascii="Times New Roman" w:hAnsi="Times New Roman"/>
          <w:b/>
          <w:color w:val="000000" w:themeColor="text1"/>
          <w:position w:val="6"/>
          <w:sz w:val="24"/>
          <w:szCs w:val="24"/>
          <w:lang w:val="uk-UA" w:eastAsia="uk-UA"/>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01"/>
        <w:gridCol w:w="7920"/>
        <w:gridCol w:w="741"/>
      </w:tblGrid>
      <w:tr w:rsidR="00E027F8" w:rsidRPr="00E027F8" w14:paraId="7A9A2639" w14:textId="77777777" w:rsidTr="006C48D9">
        <w:trPr>
          <w:jc w:val="center"/>
        </w:trPr>
        <w:tc>
          <w:tcPr>
            <w:tcW w:w="232" w:type="pct"/>
            <w:shd w:val="clear" w:color="auto" w:fill="F2F2F2"/>
            <w:vAlign w:val="center"/>
          </w:tcPr>
          <w:p w14:paraId="139304D2" w14:textId="06A08767" w:rsidR="00C8501A" w:rsidRPr="00E027F8" w:rsidRDefault="00C8501A"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w:t>
            </w:r>
          </w:p>
        </w:tc>
        <w:tc>
          <w:tcPr>
            <w:tcW w:w="4380" w:type="pct"/>
            <w:shd w:val="clear" w:color="auto" w:fill="F2F2F2"/>
            <w:vAlign w:val="center"/>
          </w:tcPr>
          <w:p w14:paraId="0A2C9847" w14:textId="51AD03EB" w:rsidR="00C8501A" w:rsidRPr="00E027F8" w:rsidRDefault="008A621F"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 xml:space="preserve">Назва темпи </w:t>
            </w:r>
          </w:p>
        </w:tc>
        <w:tc>
          <w:tcPr>
            <w:tcW w:w="388" w:type="pct"/>
            <w:shd w:val="clear" w:color="auto" w:fill="F2F2F2"/>
            <w:vAlign w:val="center"/>
          </w:tcPr>
          <w:p w14:paraId="6BDA80CE" w14:textId="3724B5CA" w:rsidR="00C8501A" w:rsidRPr="00E027F8" w:rsidRDefault="00C8501A"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Кіл</w:t>
            </w:r>
            <w:r w:rsidR="008A621F" w:rsidRPr="00E027F8">
              <w:rPr>
                <w:rFonts w:ascii="Times New Roman" w:hAnsi="Times New Roman"/>
                <w:b/>
                <w:color w:val="000000" w:themeColor="text1"/>
                <w:position w:val="6"/>
                <w:sz w:val="24"/>
                <w:szCs w:val="24"/>
              </w:rPr>
              <w:t>-</w:t>
            </w:r>
            <w:proofErr w:type="spellStart"/>
            <w:r w:rsidRPr="00E027F8">
              <w:rPr>
                <w:rFonts w:ascii="Times New Roman" w:hAnsi="Times New Roman"/>
                <w:b/>
                <w:color w:val="000000" w:themeColor="text1"/>
                <w:position w:val="6"/>
                <w:sz w:val="24"/>
                <w:szCs w:val="24"/>
              </w:rPr>
              <w:t>ть</w:t>
            </w:r>
            <w:proofErr w:type="spellEnd"/>
          </w:p>
          <w:p w14:paraId="388C54B3" w14:textId="77777777" w:rsidR="00C8501A" w:rsidRPr="00E027F8" w:rsidRDefault="00C8501A"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годин</w:t>
            </w:r>
          </w:p>
        </w:tc>
      </w:tr>
      <w:tr w:rsidR="00E027F8" w:rsidRPr="00E027F8" w14:paraId="6F680F8A" w14:textId="77777777" w:rsidTr="006C48D9">
        <w:trPr>
          <w:trHeight w:val="274"/>
          <w:jc w:val="center"/>
        </w:trPr>
        <w:tc>
          <w:tcPr>
            <w:tcW w:w="232" w:type="pct"/>
            <w:vAlign w:val="center"/>
          </w:tcPr>
          <w:p w14:paraId="06B958B0"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0F8C14B5" w14:textId="610DFF9C" w:rsidR="009829D6"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Теми 1-</w:t>
            </w:r>
            <w:r w:rsidR="0025132D" w:rsidRPr="00E027F8">
              <w:rPr>
                <w:rFonts w:ascii="Times New Roman" w:eastAsia="Times New Roman" w:hAnsi="Times New Roman"/>
                <w:color w:val="000000" w:themeColor="text1"/>
                <w:position w:val="6"/>
                <w:sz w:val="24"/>
                <w:szCs w:val="24"/>
                <w:lang w:eastAsia="zh-CN"/>
              </w:rPr>
              <w:t>3</w:t>
            </w:r>
            <w:r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 xml:space="preserve">Введення в курс фізіології. Збудливі тканини. </w:t>
            </w:r>
            <w:proofErr w:type="spellStart"/>
            <w:r w:rsidR="009829D6" w:rsidRPr="00E027F8">
              <w:rPr>
                <w:rFonts w:ascii="Times New Roman" w:eastAsia="Times New Roman" w:hAnsi="Times New Roman"/>
                <w:color w:val="000000" w:themeColor="text1"/>
                <w:position w:val="6"/>
                <w:sz w:val="24"/>
                <w:szCs w:val="24"/>
                <w:lang w:eastAsia="zh-CN"/>
              </w:rPr>
              <w:t>Біопотенціали</w:t>
            </w:r>
            <w:proofErr w:type="spellEnd"/>
            <w:r w:rsidR="009829D6" w:rsidRPr="00E027F8">
              <w:rPr>
                <w:rFonts w:ascii="Times New Roman" w:eastAsia="Times New Roman" w:hAnsi="Times New Roman"/>
                <w:color w:val="000000" w:themeColor="text1"/>
                <w:position w:val="6"/>
                <w:sz w:val="24"/>
                <w:szCs w:val="24"/>
                <w:lang w:eastAsia="zh-CN"/>
              </w:rPr>
              <w:t>. Нервово-м’язова фізіологія.</w:t>
            </w:r>
          </w:p>
        </w:tc>
        <w:tc>
          <w:tcPr>
            <w:tcW w:w="388" w:type="pct"/>
            <w:vAlign w:val="center"/>
          </w:tcPr>
          <w:p w14:paraId="0C032326"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DE558E5" w14:textId="77777777" w:rsidTr="006C48D9">
        <w:trPr>
          <w:trHeight w:val="274"/>
          <w:jc w:val="center"/>
        </w:trPr>
        <w:tc>
          <w:tcPr>
            <w:tcW w:w="232" w:type="pct"/>
            <w:vAlign w:val="center"/>
          </w:tcPr>
          <w:p w14:paraId="06291DD1"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26997FD" w14:textId="0BE3D230" w:rsidR="009829D6"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4</w:t>
            </w:r>
            <w:r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 xml:space="preserve">Загальні принципи біологічної регуляції. Рефлекторний принцип діяльності ЦНС. Збудження та гальмування в </w:t>
            </w:r>
            <w:r w:rsidR="00497E4C" w:rsidRPr="00E027F8">
              <w:rPr>
                <w:rFonts w:ascii="Times New Roman" w:eastAsia="Times New Roman" w:hAnsi="Times New Roman"/>
                <w:color w:val="000000" w:themeColor="text1"/>
                <w:position w:val="6"/>
                <w:sz w:val="24"/>
                <w:szCs w:val="24"/>
                <w:lang w:eastAsia="zh-CN"/>
              </w:rPr>
              <w:t>ЦНС</w:t>
            </w:r>
            <w:r w:rsidR="009829D6" w:rsidRPr="00E027F8">
              <w:rPr>
                <w:rFonts w:ascii="Times New Roman" w:eastAsia="Times New Roman" w:hAnsi="Times New Roman"/>
                <w:color w:val="000000" w:themeColor="text1"/>
                <w:position w:val="6"/>
                <w:sz w:val="24"/>
                <w:szCs w:val="24"/>
                <w:lang w:eastAsia="zh-CN"/>
              </w:rPr>
              <w:t>. Принципи координації рефлекторної діяльності</w:t>
            </w:r>
          </w:p>
        </w:tc>
        <w:tc>
          <w:tcPr>
            <w:tcW w:w="388" w:type="pct"/>
            <w:vAlign w:val="center"/>
          </w:tcPr>
          <w:p w14:paraId="57F8C689"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F873699" w14:textId="77777777" w:rsidTr="006C48D9">
        <w:trPr>
          <w:jc w:val="center"/>
        </w:trPr>
        <w:tc>
          <w:tcPr>
            <w:tcW w:w="232" w:type="pct"/>
            <w:vAlign w:val="center"/>
          </w:tcPr>
          <w:p w14:paraId="6290554E"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62584F3" w14:textId="1BD919B1" w:rsidR="009829D6"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5-6</w:t>
            </w:r>
            <w:r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Роль різних рівнів ЦНС у регуляція функцій</w:t>
            </w:r>
            <w:r w:rsidR="00C73BCD" w:rsidRPr="00E027F8">
              <w:rPr>
                <w:rFonts w:ascii="Times New Roman" w:eastAsia="Times New Roman" w:hAnsi="Times New Roman"/>
                <w:color w:val="000000" w:themeColor="text1"/>
                <w:position w:val="6"/>
                <w:sz w:val="24"/>
                <w:szCs w:val="24"/>
                <w:lang w:eastAsia="zh-CN"/>
              </w:rPr>
              <w:t xml:space="preserve"> організму</w:t>
            </w:r>
            <w:r w:rsidR="009829D6" w:rsidRPr="00E027F8">
              <w:rPr>
                <w:rFonts w:ascii="Times New Roman" w:eastAsia="Times New Roman" w:hAnsi="Times New Roman"/>
                <w:color w:val="000000" w:themeColor="text1"/>
                <w:position w:val="6"/>
                <w:sz w:val="24"/>
                <w:szCs w:val="24"/>
                <w:lang w:eastAsia="zh-CN"/>
              </w:rPr>
              <w:t xml:space="preserve">. </w:t>
            </w:r>
            <w:r w:rsidR="00C73BCD" w:rsidRPr="00E027F8">
              <w:rPr>
                <w:rFonts w:ascii="Times New Roman" w:eastAsia="Times New Roman" w:hAnsi="Times New Roman"/>
                <w:color w:val="000000" w:themeColor="text1"/>
                <w:position w:val="6"/>
                <w:sz w:val="24"/>
                <w:szCs w:val="24"/>
                <w:lang w:eastAsia="zh-CN"/>
              </w:rPr>
              <w:t xml:space="preserve">Функції </w:t>
            </w:r>
            <w:r w:rsidR="009829D6" w:rsidRPr="00E027F8">
              <w:rPr>
                <w:rFonts w:ascii="Times New Roman" w:eastAsia="Times New Roman" w:hAnsi="Times New Roman"/>
                <w:color w:val="000000" w:themeColor="text1"/>
                <w:position w:val="6"/>
                <w:sz w:val="24"/>
                <w:szCs w:val="24"/>
                <w:lang w:eastAsia="zh-CN"/>
              </w:rPr>
              <w:t>спинного мозку, стовбура</w:t>
            </w:r>
            <w:r w:rsidR="004B0446" w:rsidRPr="00E027F8">
              <w:rPr>
                <w:rFonts w:ascii="Times New Roman" w:eastAsia="Times New Roman" w:hAnsi="Times New Roman"/>
                <w:color w:val="000000" w:themeColor="text1"/>
                <w:position w:val="6"/>
                <w:sz w:val="24"/>
                <w:szCs w:val="24"/>
                <w:lang w:eastAsia="zh-CN"/>
              </w:rPr>
              <w:t xml:space="preserve"> мозку, ретикулярної формації і</w:t>
            </w:r>
            <w:r w:rsidR="009829D6" w:rsidRPr="00E027F8">
              <w:rPr>
                <w:rFonts w:ascii="Times New Roman" w:eastAsia="Times New Roman" w:hAnsi="Times New Roman"/>
                <w:color w:val="000000" w:themeColor="text1"/>
                <w:position w:val="6"/>
                <w:sz w:val="24"/>
                <w:szCs w:val="24"/>
                <w:lang w:eastAsia="zh-CN"/>
              </w:rPr>
              <w:t xml:space="preserve"> </w:t>
            </w:r>
            <w:r w:rsidR="00C73BCD" w:rsidRPr="00E027F8">
              <w:rPr>
                <w:rFonts w:ascii="Times New Roman" w:eastAsia="Times New Roman" w:hAnsi="Times New Roman"/>
                <w:color w:val="000000" w:themeColor="text1"/>
                <w:position w:val="6"/>
                <w:sz w:val="24"/>
                <w:szCs w:val="24"/>
                <w:lang w:eastAsia="zh-CN"/>
              </w:rPr>
              <w:t>м</w:t>
            </w:r>
            <w:r w:rsidR="004B0446" w:rsidRPr="00E027F8">
              <w:rPr>
                <w:rFonts w:ascii="Times New Roman" w:eastAsia="Times New Roman" w:hAnsi="Times New Roman"/>
                <w:color w:val="000000" w:themeColor="text1"/>
                <w:position w:val="6"/>
                <w:sz w:val="24"/>
                <w:szCs w:val="24"/>
                <w:lang w:eastAsia="zh-CN"/>
              </w:rPr>
              <w:t>озочка.</w:t>
            </w:r>
            <w:r w:rsidR="00C73BCD" w:rsidRPr="00E027F8">
              <w:rPr>
                <w:rFonts w:ascii="Times New Roman" w:eastAsia="Times New Roman" w:hAnsi="Times New Roman"/>
                <w:color w:val="000000" w:themeColor="text1"/>
                <w:position w:val="6"/>
                <w:sz w:val="24"/>
                <w:szCs w:val="24"/>
                <w:lang w:eastAsia="zh-CN"/>
              </w:rPr>
              <w:t xml:space="preserve"> </w:t>
            </w:r>
          </w:p>
        </w:tc>
        <w:tc>
          <w:tcPr>
            <w:tcW w:w="388" w:type="pct"/>
            <w:vAlign w:val="center"/>
          </w:tcPr>
          <w:p w14:paraId="786A4287"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E1E94F9" w14:textId="77777777" w:rsidTr="006C48D9">
        <w:trPr>
          <w:jc w:val="center"/>
        </w:trPr>
        <w:tc>
          <w:tcPr>
            <w:tcW w:w="232" w:type="pct"/>
            <w:vAlign w:val="center"/>
          </w:tcPr>
          <w:p w14:paraId="2146414F" w14:textId="77777777" w:rsidR="00C73BCD" w:rsidRPr="00E027F8" w:rsidRDefault="00C73BCD"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1F44303E" w14:textId="442C5442" w:rsidR="00C73BCD"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7</w:t>
            </w:r>
            <w:r w:rsidRPr="00E027F8">
              <w:rPr>
                <w:rFonts w:ascii="Times New Roman" w:eastAsia="Times New Roman" w:hAnsi="Times New Roman"/>
                <w:color w:val="000000" w:themeColor="text1"/>
                <w:position w:val="6"/>
                <w:sz w:val="24"/>
                <w:szCs w:val="24"/>
                <w:lang w:eastAsia="zh-CN"/>
              </w:rPr>
              <w:t xml:space="preserve">. </w:t>
            </w:r>
            <w:r w:rsidR="004B0446" w:rsidRPr="00E027F8">
              <w:rPr>
                <w:rFonts w:ascii="Times New Roman" w:eastAsia="Times New Roman" w:hAnsi="Times New Roman"/>
                <w:color w:val="000000" w:themeColor="text1"/>
                <w:position w:val="6"/>
                <w:sz w:val="24"/>
                <w:szCs w:val="24"/>
                <w:lang w:eastAsia="zh-CN"/>
              </w:rPr>
              <w:t xml:space="preserve">Роль переднього мозку, </w:t>
            </w:r>
            <w:proofErr w:type="spellStart"/>
            <w:r w:rsidR="004B0446" w:rsidRPr="00E027F8">
              <w:rPr>
                <w:rFonts w:ascii="Times New Roman" w:eastAsia="Times New Roman" w:hAnsi="Times New Roman"/>
                <w:color w:val="000000" w:themeColor="text1"/>
                <w:position w:val="6"/>
                <w:sz w:val="24"/>
                <w:szCs w:val="24"/>
                <w:lang w:eastAsia="zh-CN"/>
              </w:rPr>
              <w:t>лімбічної</w:t>
            </w:r>
            <w:proofErr w:type="spellEnd"/>
            <w:r w:rsidR="004B0446" w:rsidRPr="00E027F8">
              <w:rPr>
                <w:rFonts w:ascii="Times New Roman" w:eastAsia="Times New Roman" w:hAnsi="Times New Roman"/>
                <w:color w:val="000000" w:themeColor="text1"/>
                <w:position w:val="6"/>
                <w:sz w:val="24"/>
                <w:szCs w:val="24"/>
                <w:lang w:eastAsia="zh-CN"/>
              </w:rPr>
              <w:t xml:space="preserve"> системи і кори головного мозку у формуванні системної діяльності організму. Пірамідна і </w:t>
            </w:r>
            <w:proofErr w:type="spellStart"/>
            <w:r w:rsidR="004B0446" w:rsidRPr="00E027F8">
              <w:rPr>
                <w:rFonts w:ascii="Times New Roman" w:eastAsia="Times New Roman" w:hAnsi="Times New Roman"/>
                <w:color w:val="000000" w:themeColor="text1"/>
                <w:position w:val="6"/>
                <w:sz w:val="24"/>
                <w:szCs w:val="24"/>
                <w:lang w:eastAsia="zh-CN"/>
              </w:rPr>
              <w:t>екстрапірамідна</w:t>
            </w:r>
            <w:proofErr w:type="spellEnd"/>
            <w:r w:rsidR="004B0446" w:rsidRPr="00E027F8">
              <w:rPr>
                <w:rFonts w:ascii="Times New Roman" w:eastAsia="Times New Roman" w:hAnsi="Times New Roman"/>
                <w:color w:val="000000" w:themeColor="text1"/>
                <w:position w:val="6"/>
                <w:sz w:val="24"/>
                <w:szCs w:val="24"/>
                <w:lang w:eastAsia="zh-CN"/>
              </w:rPr>
              <w:t xml:space="preserve"> системи.</w:t>
            </w:r>
          </w:p>
        </w:tc>
        <w:tc>
          <w:tcPr>
            <w:tcW w:w="388" w:type="pct"/>
            <w:vAlign w:val="center"/>
          </w:tcPr>
          <w:p w14:paraId="15FB8B60" w14:textId="77777777" w:rsidR="00C73BCD"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AC5A838" w14:textId="77777777" w:rsidTr="006C48D9">
        <w:trPr>
          <w:jc w:val="center"/>
        </w:trPr>
        <w:tc>
          <w:tcPr>
            <w:tcW w:w="232" w:type="pct"/>
            <w:vAlign w:val="center"/>
          </w:tcPr>
          <w:p w14:paraId="26461004"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68E13128" w14:textId="56AD84C3" w:rsidR="009829D6"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8</w:t>
            </w:r>
            <w:r w:rsidRPr="00E027F8">
              <w:rPr>
                <w:rFonts w:ascii="Times New Roman" w:eastAsia="Times New Roman" w:hAnsi="Times New Roman"/>
                <w:color w:val="000000" w:themeColor="text1"/>
                <w:position w:val="6"/>
                <w:sz w:val="24"/>
                <w:szCs w:val="24"/>
                <w:lang w:eastAsia="zh-CN"/>
              </w:rPr>
              <w:t xml:space="preserve">. </w:t>
            </w:r>
            <w:r w:rsidR="00C73BCD" w:rsidRPr="00E027F8">
              <w:rPr>
                <w:rFonts w:ascii="Times New Roman" w:eastAsia="Times New Roman" w:hAnsi="Times New Roman"/>
                <w:color w:val="000000" w:themeColor="text1"/>
                <w:position w:val="6"/>
                <w:sz w:val="24"/>
                <w:szCs w:val="24"/>
                <w:lang w:eastAsia="zh-CN"/>
              </w:rPr>
              <w:t xml:space="preserve">Структурно-функціональна організація </w:t>
            </w:r>
            <w:r w:rsidR="00497E4C" w:rsidRPr="00E027F8">
              <w:rPr>
                <w:rFonts w:ascii="Times New Roman" w:eastAsia="Times New Roman" w:hAnsi="Times New Roman"/>
                <w:color w:val="000000" w:themeColor="text1"/>
                <w:position w:val="6"/>
                <w:sz w:val="24"/>
                <w:szCs w:val="24"/>
                <w:lang w:eastAsia="zh-CN"/>
              </w:rPr>
              <w:t xml:space="preserve">АНС </w:t>
            </w:r>
            <w:r w:rsidR="00C73BCD" w:rsidRPr="00E027F8">
              <w:rPr>
                <w:rFonts w:ascii="Times New Roman" w:eastAsia="Times New Roman" w:hAnsi="Times New Roman"/>
                <w:color w:val="000000" w:themeColor="text1"/>
                <w:position w:val="6"/>
                <w:sz w:val="24"/>
                <w:szCs w:val="24"/>
                <w:lang w:eastAsia="zh-CN"/>
              </w:rPr>
              <w:t>і її роль у</w:t>
            </w:r>
            <w:r w:rsidR="00112612" w:rsidRPr="00E027F8">
              <w:rPr>
                <w:rFonts w:ascii="Times New Roman" w:eastAsia="Times New Roman" w:hAnsi="Times New Roman"/>
                <w:color w:val="000000" w:themeColor="text1"/>
                <w:position w:val="6"/>
                <w:sz w:val="24"/>
                <w:szCs w:val="24"/>
                <w:lang w:eastAsia="zh-CN"/>
              </w:rPr>
              <w:t xml:space="preserve"> регуляції вісцеральних функцій.</w:t>
            </w:r>
          </w:p>
        </w:tc>
        <w:tc>
          <w:tcPr>
            <w:tcW w:w="388" w:type="pct"/>
            <w:vAlign w:val="center"/>
          </w:tcPr>
          <w:p w14:paraId="2227C538"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D65B8F9" w14:textId="77777777" w:rsidTr="006C48D9">
        <w:trPr>
          <w:jc w:val="center"/>
        </w:trPr>
        <w:tc>
          <w:tcPr>
            <w:tcW w:w="232" w:type="pct"/>
            <w:vAlign w:val="center"/>
          </w:tcPr>
          <w:p w14:paraId="3BD352FF"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3523D4C8" w14:textId="7FE3ED18" w:rsidR="009829D6" w:rsidRPr="00E027F8" w:rsidRDefault="001704D2" w:rsidP="004C5BF8">
            <w:pPr>
              <w:widowControl w:val="0"/>
              <w:autoSpaceDE w:val="0"/>
              <w:spacing w:after="0" w:line="240" w:lineRule="auto"/>
              <w:jc w:val="both"/>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9-12</w:t>
            </w:r>
            <w:r w:rsidRPr="00E027F8">
              <w:rPr>
                <w:rFonts w:ascii="Times New Roman" w:eastAsia="Times New Roman" w:hAnsi="Times New Roman"/>
                <w:color w:val="000000" w:themeColor="text1"/>
                <w:position w:val="6"/>
                <w:sz w:val="24"/>
                <w:szCs w:val="24"/>
                <w:lang w:eastAsia="zh-CN"/>
              </w:rPr>
              <w:t xml:space="preserve">. </w:t>
            </w:r>
            <w:r w:rsidR="00112612" w:rsidRPr="00E027F8">
              <w:rPr>
                <w:rFonts w:ascii="Times New Roman" w:eastAsia="Times New Roman" w:hAnsi="Times New Roman"/>
                <w:color w:val="000000" w:themeColor="text1"/>
                <w:position w:val="6"/>
                <w:sz w:val="24"/>
                <w:szCs w:val="24"/>
                <w:lang w:eastAsia="zh-CN"/>
              </w:rPr>
              <w:t>Гуморальна регуляція вісцеральних функцій. Фактори, механізми дії гормонів на клітини-мішені. Роль ендокринних залоз у регуляції процесів росту</w:t>
            </w:r>
            <w:r w:rsidR="00497E4C" w:rsidRPr="00E027F8">
              <w:rPr>
                <w:rFonts w:ascii="Times New Roman" w:eastAsia="Times New Roman" w:hAnsi="Times New Roman"/>
                <w:color w:val="000000" w:themeColor="text1"/>
                <w:position w:val="6"/>
                <w:sz w:val="24"/>
                <w:szCs w:val="24"/>
                <w:lang w:eastAsia="zh-CN"/>
              </w:rPr>
              <w:t>,</w:t>
            </w:r>
            <w:r w:rsidR="00112612" w:rsidRPr="00E027F8">
              <w:rPr>
                <w:rFonts w:ascii="Times New Roman" w:eastAsia="Times New Roman" w:hAnsi="Times New Roman"/>
                <w:color w:val="000000" w:themeColor="text1"/>
                <w:position w:val="6"/>
                <w:sz w:val="24"/>
                <w:szCs w:val="24"/>
                <w:lang w:eastAsia="zh-CN"/>
              </w:rPr>
              <w:t xml:space="preserve"> розвитку, гомеостазу, адаптації організму.</w:t>
            </w:r>
          </w:p>
        </w:tc>
        <w:tc>
          <w:tcPr>
            <w:tcW w:w="388" w:type="pct"/>
            <w:vAlign w:val="center"/>
          </w:tcPr>
          <w:p w14:paraId="3AA6D5D2"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D0F7292" w14:textId="77777777" w:rsidTr="006C48D9">
        <w:trPr>
          <w:jc w:val="center"/>
        </w:trPr>
        <w:tc>
          <w:tcPr>
            <w:tcW w:w="232" w:type="pct"/>
            <w:vAlign w:val="center"/>
          </w:tcPr>
          <w:p w14:paraId="32760093"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400D241" w14:textId="386F36FF" w:rsidR="009829D6" w:rsidRPr="00E027F8" w:rsidRDefault="001704D2" w:rsidP="004C5BF8">
            <w:pPr>
              <w:widowControl w:val="0"/>
              <w:autoSpaceDE w:val="0"/>
              <w:spacing w:after="0" w:line="240" w:lineRule="auto"/>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Тема </w:t>
            </w:r>
            <w:r w:rsidR="0025132D" w:rsidRPr="00E027F8">
              <w:rPr>
                <w:rFonts w:ascii="Times New Roman" w:eastAsia="Times New Roman" w:hAnsi="Times New Roman"/>
                <w:color w:val="000000" w:themeColor="text1"/>
                <w:position w:val="6"/>
                <w:sz w:val="24"/>
                <w:szCs w:val="24"/>
                <w:lang w:eastAsia="zh-CN"/>
              </w:rPr>
              <w:t>13</w:t>
            </w:r>
            <w:r w:rsidR="00F04761" w:rsidRPr="00E027F8">
              <w:rPr>
                <w:rFonts w:ascii="Times New Roman" w:eastAsia="Times New Roman" w:hAnsi="Times New Roman"/>
                <w:color w:val="000000" w:themeColor="text1"/>
                <w:position w:val="6"/>
                <w:sz w:val="24"/>
                <w:szCs w:val="24"/>
                <w:lang w:eastAsia="zh-CN"/>
              </w:rPr>
              <w:t>-</w:t>
            </w:r>
            <w:r w:rsidR="0025132D" w:rsidRPr="00E027F8">
              <w:rPr>
                <w:rFonts w:ascii="Times New Roman" w:eastAsia="Times New Roman" w:hAnsi="Times New Roman"/>
                <w:color w:val="000000" w:themeColor="text1"/>
                <w:position w:val="6"/>
                <w:sz w:val="24"/>
                <w:szCs w:val="24"/>
                <w:lang w:eastAsia="zh-CN"/>
              </w:rPr>
              <w:t>14</w:t>
            </w:r>
            <w:r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Вища нервова діяльність,</w:t>
            </w:r>
            <w:r w:rsidR="00112612" w:rsidRPr="00E027F8">
              <w:rPr>
                <w:rFonts w:ascii="Times New Roman" w:eastAsia="Times New Roman" w:hAnsi="Times New Roman"/>
                <w:color w:val="000000" w:themeColor="text1"/>
                <w:position w:val="6"/>
                <w:sz w:val="24"/>
                <w:szCs w:val="24"/>
                <w:lang w:eastAsia="zh-CN"/>
              </w:rPr>
              <w:t xml:space="preserve"> її типові особливості та  методи</w:t>
            </w:r>
            <w:r w:rsidR="009829D6" w:rsidRPr="00E027F8">
              <w:rPr>
                <w:rFonts w:ascii="Times New Roman" w:eastAsia="Times New Roman" w:hAnsi="Times New Roman"/>
                <w:color w:val="000000" w:themeColor="text1"/>
                <w:position w:val="6"/>
                <w:sz w:val="24"/>
                <w:szCs w:val="24"/>
                <w:lang w:eastAsia="zh-CN"/>
              </w:rPr>
              <w:t xml:space="preserve"> дослідження. </w:t>
            </w:r>
            <w:r w:rsidR="00112612" w:rsidRPr="00E027F8">
              <w:rPr>
                <w:rFonts w:ascii="Times New Roman" w:eastAsia="Times New Roman" w:hAnsi="Times New Roman"/>
                <w:color w:val="000000" w:themeColor="text1"/>
                <w:position w:val="6"/>
                <w:sz w:val="24"/>
                <w:szCs w:val="24"/>
                <w:lang w:eastAsia="zh-CN"/>
              </w:rPr>
              <w:t>Функціональні системи (</w:t>
            </w:r>
            <w:proofErr w:type="spellStart"/>
            <w:r w:rsidR="00112612" w:rsidRPr="00E027F8">
              <w:rPr>
                <w:rFonts w:ascii="Times New Roman" w:eastAsia="Times New Roman" w:hAnsi="Times New Roman"/>
                <w:color w:val="000000" w:themeColor="text1"/>
                <w:position w:val="6"/>
                <w:sz w:val="24"/>
                <w:szCs w:val="24"/>
                <w:lang w:eastAsia="zh-CN"/>
              </w:rPr>
              <w:t>П.К.Анохін</w:t>
            </w:r>
            <w:proofErr w:type="spellEnd"/>
            <w:r w:rsidR="00112612"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 xml:space="preserve">Природжені </w:t>
            </w:r>
            <w:r w:rsidR="00112612" w:rsidRPr="00E027F8">
              <w:rPr>
                <w:rFonts w:ascii="Times New Roman" w:eastAsia="Times New Roman" w:hAnsi="Times New Roman"/>
                <w:color w:val="000000" w:themeColor="text1"/>
                <w:position w:val="6"/>
                <w:sz w:val="24"/>
                <w:szCs w:val="24"/>
                <w:lang w:eastAsia="zh-CN"/>
              </w:rPr>
              <w:t xml:space="preserve">та набуті </w:t>
            </w:r>
            <w:r w:rsidR="009829D6" w:rsidRPr="00E027F8">
              <w:rPr>
                <w:rFonts w:ascii="Times New Roman" w:eastAsia="Times New Roman" w:hAnsi="Times New Roman"/>
                <w:color w:val="000000" w:themeColor="text1"/>
                <w:position w:val="6"/>
                <w:sz w:val="24"/>
                <w:szCs w:val="24"/>
                <w:lang w:eastAsia="zh-CN"/>
              </w:rPr>
              <w:t xml:space="preserve">форми поведінки. </w:t>
            </w:r>
            <w:r w:rsidR="00112612" w:rsidRPr="00E027F8">
              <w:rPr>
                <w:rFonts w:ascii="Times New Roman" w:eastAsia="Times New Roman" w:hAnsi="Times New Roman"/>
                <w:color w:val="000000" w:themeColor="text1"/>
                <w:position w:val="6"/>
                <w:sz w:val="24"/>
                <w:szCs w:val="24"/>
                <w:lang w:eastAsia="zh-CN"/>
              </w:rPr>
              <w:t xml:space="preserve">Перша і друга сигнальні системи. </w:t>
            </w:r>
            <w:r w:rsidR="00C73BCD" w:rsidRPr="00E027F8">
              <w:rPr>
                <w:rFonts w:ascii="Times New Roman" w:eastAsia="Times New Roman" w:hAnsi="Times New Roman"/>
                <w:color w:val="000000" w:themeColor="text1"/>
                <w:position w:val="6"/>
                <w:sz w:val="24"/>
                <w:szCs w:val="24"/>
                <w:lang w:eastAsia="zh-CN"/>
              </w:rPr>
              <w:t>Пам</w:t>
            </w:r>
            <w:r w:rsidR="00497E4C" w:rsidRPr="00E027F8">
              <w:rPr>
                <w:rFonts w:ascii="Times New Roman" w:eastAsia="Times New Roman" w:hAnsi="Times New Roman"/>
                <w:color w:val="000000" w:themeColor="text1"/>
                <w:position w:val="6"/>
                <w:sz w:val="24"/>
                <w:szCs w:val="24"/>
                <w:lang w:eastAsia="zh-CN"/>
              </w:rPr>
              <w:t>’</w:t>
            </w:r>
            <w:r w:rsidR="00112612" w:rsidRPr="00E027F8">
              <w:rPr>
                <w:rFonts w:ascii="Times New Roman" w:eastAsia="Times New Roman" w:hAnsi="Times New Roman"/>
                <w:color w:val="000000" w:themeColor="text1"/>
                <w:position w:val="6"/>
                <w:sz w:val="24"/>
                <w:szCs w:val="24"/>
                <w:lang w:eastAsia="zh-CN"/>
              </w:rPr>
              <w:t>ять, сон. Фізіологія адаптаційних процесів.</w:t>
            </w:r>
          </w:p>
        </w:tc>
        <w:tc>
          <w:tcPr>
            <w:tcW w:w="388" w:type="pct"/>
            <w:vAlign w:val="center"/>
          </w:tcPr>
          <w:p w14:paraId="5E8EF30F" w14:textId="77777777" w:rsidR="009829D6" w:rsidRPr="00E027F8" w:rsidRDefault="009829D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92CF727" w14:textId="77777777" w:rsidTr="006C48D9">
        <w:trPr>
          <w:jc w:val="center"/>
        </w:trPr>
        <w:tc>
          <w:tcPr>
            <w:tcW w:w="232" w:type="pct"/>
            <w:vAlign w:val="center"/>
          </w:tcPr>
          <w:p w14:paraId="44AB2900"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7550B64B" w14:textId="4428F99E" w:rsidR="009829D6" w:rsidRPr="00E027F8" w:rsidRDefault="001704D2" w:rsidP="004C5BF8">
            <w:pPr>
              <w:widowControl w:val="0"/>
              <w:autoSpaceDE w:val="0"/>
              <w:spacing w:after="0" w:line="240" w:lineRule="auto"/>
              <w:rPr>
                <w:rFonts w:ascii="Times New Roman" w:eastAsia="Times New Roman" w:hAnsi="Times New Roman"/>
                <w:color w:val="000000" w:themeColor="text1"/>
                <w:position w:val="6"/>
                <w:sz w:val="24"/>
                <w:szCs w:val="24"/>
                <w:lang w:eastAsia="zh-CN"/>
              </w:rPr>
            </w:pPr>
            <w:r w:rsidRPr="00E027F8">
              <w:rPr>
                <w:rFonts w:ascii="Times New Roman" w:eastAsia="Times New Roman" w:hAnsi="Times New Roman"/>
                <w:color w:val="000000" w:themeColor="text1"/>
                <w:position w:val="6"/>
                <w:sz w:val="24"/>
                <w:szCs w:val="24"/>
                <w:lang w:eastAsia="zh-CN"/>
              </w:rPr>
              <w:t xml:space="preserve">Теми </w:t>
            </w:r>
            <w:r w:rsidR="0025132D" w:rsidRPr="00E027F8">
              <w:rPr>
                <w:rFonts w:ascii="Times New Roman" w:eastAsia="Times New Roman" w:hAnsi="Times New Roman"/>
                <w:color w:val="000000" w:themeColor="text1"/>
                <w:position w:val="6"/>
                <w:sz w:val="24"/>
                <w:szCs w:val="24"/>
                <w:lang w:eastAsia="zh-CN"/>
              </w:rPr>
              <w:t>1</w:t>
            </w:r>
            <w:r w:rsidR="00F04761" w:rsidRPr="00E027F8">
              <w:rPr>
                <w:rFonts w:ascii="Times New Roman" w:eastAsia="Times New Roman" w:hAnsi="Times New Roman"/>
                <w:color w:val="000000" w:themeColor="text1"/>
                <w:position w:val="6"/>
                <w:sz w:val="24"/>
                <w:szCs w:val="24"/>
                <w:lang w:eastAsia="zh-CN"/>
              </w:rPr>
              <w:t>5</w:t>
            </w:r>
            <w:r w:rsidRPr="00E027F8">
              <w:rPr>
                <w:rFonts w:ascii="Times New Roman" w:eastAsia="Times New Roman" w:hAnsi="Times New Roman"/>
                <w:color w:val="000000" w:themeColor="text1"/>
                <w:position w:val="6"/>
                <w:sz w:val="24"/>
                <w:szCs w:val="24"/>
                <w:lang w:eastAsia="zh-CN"/>
              </w:rPr>
              <w:t>-</w:t>
            </w:r>
            <w:r w:rsidR="0025132D" w:rsidRPr="00E027F8">
              <w:rPr>
                <w:rFonts w:ascii="Times New Roman" w:eastAsia="Times New Roman" w:hAnsi="Times New Roman"/>
                <w:color w:val="000000" w:themeColor="text1"/>
                <w:position w:val="6"/>
                <w:sz w:val="24"/>
                <w:szCs w:val="24"/>
                <w:lang w:eastAsia="zh-CN"/>
              </w:rPr>
              <w:t>18</w:t>
            </w:r>
            <w:r w:rsidRPr="00E027F8">
              <w:rPr>
                <w:rFonts w:ascii="Times New Roman" w:eastAsia="Times New Roman" w:hAnsi="Times New Roman"/>
                <w:color w:val="000000" w:themeColor="text1"/>
                <w:position w:val="6"/>
                <w:sz w:val="24"/>
                <w:szCs w:val="24"/>
                <w:lang w:eastAsia="zh-CN"/>
              </w:rPr>
              <w:t xml:space="preserve">. </w:t>
            </w:r>
            <w:r w:rsidR="009829D6" w:rsidRPr="00E027F8">
              <w:rPr>
                <w:rFonts w:ascii="Times New Roman" w:eastAsia="Times New Roman" w:hAnsi="Times New Roman"/>
                <w:color w:val="000000" w:themeColor="text1"/>
                <w:position w:val="6"/>
                <w:sz w:val="24"/>
                <w:szCs w:val="24"/>
                <w:lang w:eastAsia="zh-CN"/>
              </w:rPr>
              <w:t xml:space="preserve">Фізіологія сенсорних систем. Сомато-сенсорний, </w:t>
            </w:r>
            <w:r w:rsidR="00112612" w:rsidRPr="00E027F8">
              <w:rPr>
                <w:rFonts w:ascii="Times New Roman" w:eastAsia="Times New Roman" w:hAnsi="Times New Roman"/>
                <w:color w:val="000000" w:themeColor="text1"/>
                <w:position w:val="6"/>
                <w:sz w:val="24"/>
                <w:szCs w:val="24"/>
                <w:lang w:eastAsia="zh-CN"/>
              </w:rPr>
              <w:t>зоровий, слуховий, вестибулярний аналізатори</w:t>
            </w:r>
            <w:r w:rsidR="009829D6" w:rsidRPr="00E027F8">
              <w:rPr>
                <w:rFonts w:ascii="Times New Roman" w:eastAsia="Times New Roman" w:hAnsi="Times New Roman"/>
                <w:color w:val="000000" w:themeColor="text1"/>
                <w:position w:val="6"/>
                <w:sz w:val="24"/>
                <w:szCs w:val="24"/>
                <w:lang w:eastAsia="zh-CN"/>
              </w:rPr>
              <w:t>, їх структура і функції. Методи дослідження.</w:t>
            </w:r>
          </w:p>
        </w:tc>
        <w:tc>
          <w:tcPr>
            <w:tcW w:w="388" w:type="pct"/>
            <w:vAlign w:val="center"/>
          </w:tcPr>
          <w:p w14:paraId="346E5E86" w14:textId="77777777" w:rsidR="009829D6"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639C9A2" w14:textId="77777777" w:rsidTr="006C48D9">
        <w:trPr>
          <w:jc w:val="center"/>
        </w:trPr>
        <w:tc>
          <w:tcPr>
            <w:tcW w:w="232" w:type="pct"/>
            <w:vAlign w:val="center"/>
          </w:tcPr>
          <w:p w14:paraId="1D1236B0" w14:textId="77777777" w:rsidR="009829D6" w:rsidRPr="00E027F8" w:rsidRDefault="009829D6"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EC8B528" w14:textId="4FBAD25D" w:rsidR="009829D6" w:rsidRPr="00E027F8" w:rsidRDefault="001704D2"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Теми </w:t>
            </w:r>
            <w:r w:rsidR="0025132D" w:rsidRPr="00E027F8">
              <w:rPr>
                <w:rFonts w:ascii="Times New Roman" w:eastAsia="Times New Roman" w:hAnsi="Times New Roman"/>
                <w:iCs/>
                <w:color w:val="000000" w:themeColor="text1"/>
                <w:position w:val="6"/>
                <w:sz w:val="24"/>
                <w:szCs w:val="24"/>
                <w:lang w:eastAsia="zh-CN"/>
              </w:rPr>
              <w:t>19-23</w:t>
            </w:r>
            <w:r w:rsidRPr="00E027F8">
              <w:rPr>
                <w:rFonts w:ascii="Times New Roman" w:eastAsia="Times New Roman" w:hAnsi="Times New Roman"/>
                <w:iCs/>
                <w:color w:val="000000" w:themeColor="text1"/>
                <w:position w:val="6"/>
                <w:sz w:val="24"/>
                <w:szCs w:val="24"/>
                <w:lang w:eastAsia="zh-CN"/>
              </w:rPr>
              <w:t xml:space="preserve">. </w:t>
            </w:r>
            <w:r w:rsidR="009829D6" w:rsidRPr="00E027F8">
              <w:rPr>
                <w:rFonts w:ascii="Times New Roman" w:eastAsia="Times New Roman" w:hAnsi="Times New Roman"/>
                <w:iCs/>
                <w:color w:val="000000" w:themeColor="text1"/>
                <w:position w:val="6"/>
                <w:sz w:val="24"/>
                <w:szCs w:val="24"/>
                <w:lang w:eastAsia="zh-CN"/>
              </w:rPr>
              <w:t>Загальна характеристика системи крові. Склад та функції крові.  Фізіологічні константи крові. Фізіологія</w:t>
            </w:r>
            <w:r w:rsidR="00112612"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форме</w:t>
            </w:r>
            <w:r w:rsidR="00112612" w:rsidRPr="00E027F8">
              <w:rPr>
                <w:rFonts w:ascii="Times New Roman" w:eastAsia="Times New Roman" w:hAnsi="Times New Roman"/>
                <w:iCs/>
                <w:color w:val="000000" w:themeColor="text1"/>
                <w:position w:val="6"/>
                <w:sz w:val="24"/>
                <w:szCs w:val="24"/>
                <w:lang w:eastAsia="zh-CN"/>
              </w:rPr>
              <w:t xml:space="preserve">них елементів крові. </w:t>
            </w:r>
            <w:r w:rsidR="009829D6" w:rsidRPr="00E027F8">
              <w:rPr>
                <w:rFonts w:ascii="Times New Roman" w:eastAsia="Times New Roman" w:hAnsi="Times New Roman"/>
                <w:iCs/>
                <w:color w:val="000000" w:themeColor="text1"/>
                <w:position w:val="6"/>
                <w:sz w:val="24"/>
                <w:szCs w:val="24"/>
                <w:lang w:eastAsia="zh-CN"/>
              </w:rPr>
              <w:t xml:space="preserve"> Поняття про імунітет, його види.</w:t>
            </w:r>
            <w:r w:rsidR="00112612" w:rsidRPr="00E027F8">
              <w:rPr>
                <w:rFonts w:ascii="Times New Roman" w:eastAsia="Times New Roman" w:hAnsi="Times New Roman"/>
                <w:iCs/>
                <w:color w:val="000000" w:themeColor="text1"/>
                <w:position w:val="6"/>
                <w:sz w:val="24"/>
                <w:szCs w:val="24"/>
                <w:lang w:eastAsia="zh-CN"/>
              </w:rPr>
              <w:t xml:space="preserve"> Система регуляції агрегатного стану крові</w:t>
            </w:r>
            <w:r w:rsidR="003B63EF" w:rsidRPr="00E027F8">
              <w:rPr>
                <w:rFonts w:ascii="Times New Roman" w:eastAsia="Times New Roman" w:hAnsi="Times New Roman"/>
                <w:iCs/>
                <w:color w:val="000000" w:themeColor="text1"/>
                <w:position w:val="6"/>
                <w:sz w:val="24"/>
                <w:szCs w:val="24"/>
                <w:lang w:eastAsia="zh-CN"/>
              </w:rPr>
              <w:t xml:space="preserve"> (РАСК)</w:t>
            </w:r>
            <w:r w:rsidR="00112612" w:rsidRPr="00E027F8">
              <w:rPr>
                <w:rFonts w:ascii="Times New Roman" w:eastAsia="Times New Roman" w:hAnsi="Times New Roman"/>
                <w:iCs/>
                <w:color w:val="000000" w:themeColor="text1"/>
                <w:position w:val="6"/>
                <w:sz w:val="24"/>
                <w:szCs w:val="24"/>
                <w:lang w:eastAsia="zh-CN"/>
              </w:rPr>
              <w:t>.</w:t>
            </w:r>
          </w:p>
        </w:tc>
        <w:tc>
          <w:tcPr>
            <w:tcW w:w="388" w:type="pct"/>
            <w:vAlign w:val="center"/>
          </w:tcPr>
          <w:p w14:paraId="54DABAB6" w14:textId="77777777" w:rsidR="009829D6"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BB20352" w14:textId="77777777" w:rsidTr="006C48D9">
        <w:trPr>
          <w:jc w:val="center"/>
        </w:trPr>
        <w:tc>
          <w:tcPr>
            <w:tcW w:w="232" w:type="pct"/>
            <w:vAlign w:val="center"/>
          </w:tcPr>
          <w:p w14:paraId="51F92CCF"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5F38DCAF" w14:textId="7D1F92F1" w:rsidR="00112612" w:rsidRPr="00E027F8" w:rsidRDefault="001704D2"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Тем</w:t>
            </w:r>
            <w:r w:rsidR="002A0FF9" w:rsidRPr="00E027F8">
              <w:rPr>
                <w:rFonts w:ascii="Times New Roman" w:eastAsia="Times New Roman" w:hAnsi="Times New Roman"/>
                <w:iCs/>
                <w:color w:val="000000" w:themeColor="text1"/>
                <w:position w:val="6"/>
                <w:sz w:val="24"/>
                <w:szCs w:val="24"/>
                <w:lang w:eastAsia="zh-CN"/>
              </w:rPr>
              <w:t>и</w:t>
            </w:r>
            <w:r w:rsidRPr="00E027F8">
              <w:rPr>
                <w:rFonts w:ascii="Times New Roman" w:eastAsia="Times New Roman" w:hAnsi="Times New Roman"/>
                <w:iCs/>
                <w:color w:val="000000" w:themeColor="text1"/>
                <w:position w:val="6"/>
                <w:sz w:val="24"/>
                <w:szCs w:val="24"/>
                <w:lang w:eastAsia="zh-CN"/>
              </w:rPr>
              <w:t xml:space="preserve"> </w:t>
            </w:r>
            <w:r w:rsidR="0025132D" w:rsidRPr="00E027F8">
              <w:rPr>
                <w:rFonts w:ascii="Times New Roman" w:eastAsia="Times New Roman" w:hAnsi="Times New Roman"/>
                <w:iCs/>
                <w:color w:val="000000" w:themeColor="text1"/>
                <w:position w:val="6"/>
                <w:sz w:val="24"/>
                <w:szCs w:val="24"/>
                <w:lang w:eastAsia="zh-CN"/>
              </w:rPr>
              <w:t>24</w:t>
            </w:r>
            <w:r w:rsidR="002A0FF9"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25</w:t>
            </w:r>
            <w:r w:rsidRPr="00E027F8">
              <w:rPr>
                <w:rFonts w:ascii="Times New Roman" w:eastAsia="Times New Roman" w:hAnsi="Times New Roman"/>
                <w:iCs/>
                <w:color w:val="000000" w:themeColor="text1"/>
                <w:position w:val="6"/>
                <w:sz w:val="24"/>
                <w:szCs w:val="24"/>
                <w:lang w:eastAsia="zh-CN"/>
              </w:rPr>
              <w:t xml:space="preserve">. </w:t>
            </w:r>
            <w:r w:rsidR="00112612" w:rsidRPr="00E027F8">
              <w:rPr>
                <w:rFonts w:ascii="Times New Roman" w:eastAsia="Times New Roman" w:hAnsi="Times New Roman"/>
                <w:iCs/>
                <w:color w:val="000000" w:themeColor="text1"/>
                <w:position w:val="6"/>
                <w:sz w:val="24"/>
                <w:szCs w:val="24"/>
                <w:lang w:eastAsia="zh-CN"/>
              </w:rPr>
              <w:t xml:space="preserve">Система кровообігу. Фізіологічні властивості серцевого м'язу.  Серцевий цикл і його фазова структура. </w:t>
            </w:r>
            <w:r w:rsidR="006D781D" w:rsidRPr="00E027F8">
              <w:rPr>
                <w:rFonts w:ascii="Times New Roman" w:eastAsia="Times New Roman" w:hAnsi="Times New Roman"/>
                <w:iCs/>
                <w:color w:val="000000" w:themeColor="text1"/>
                <w:position w:val="6"/>
                <w:sz w:val="24"/>
                <w:szCs w:val="24"/>
                <w:lang w:eastAsia="zh-CN"/>
              </w:rPr>
              <w:t>М</w:t>
            </w:r>
            <w:r w:rsidR="00112612" w:rsidRPr="00E027F8">
              <w:rPr>
                <w:rFonts w:ascii="Times New Roman" w:eastAsia="Times New Roman" w:hAnsi="Times New Roman"/>
                <w:iCs/>
                <w:color w:val="000000" w:themeColor="text1"/>
                <w:position w:val="6"/>
                <w:sz w:val="24"/>
                <w:szCs w:val="24"/>
                <w:lang w:eastAsia="zh-CN"/>
              </w:rPr>
              <w:t xml:space="preserve">еханічні та звукові  прояви </w:t>
            </w:r>
            <w:r w:rsidR="00112612" w:rsidRPr="00E027F8">
              <w:rPr>
                <w:rFonts w:ascii="Times New Roman" w:eastAsia="Times New Roman" w:hAnsi="Times New Roman"/>
                <w:iCs/>
                <w:color w:val="000000" w:themeColor="text1"/>
                <w:position w:val="6"/>
                <w:sz w:val="24"/>
                <w:szCs w:val="24"/>
                <w:lang w:eastAsia="zh-CN"/>
              </w:rPr>
              <w:lastRenderedPageBreak/>
              <w:t>серцевої діяльності</w:t>
            </w:r>
            <w:r w:rsidR="00C73BCD" w:rsidRPr="00E027F8">
              <w:rPr>
                <w:rFonts w:ascii="Times New Roman" w:eastAsia="Times New Roman" w:hAnsi="Times New Roman"/>
                <w:iCs/>
                <w:color w:val="000000" w:themeColor="text1"/>
                <w:position w:val="6"/>
                <w:sz w:val="24"/>
                <w:szCs w:val="24"/>
                <w:lang w:eastAsia="zh-CN"/>
              </w:rPr>
              <w:t xml:space="preserve">. </w:t>
            </w:r>
          </w:p>
        </w:tc>
        <w:tc>
          <w:tcPr>
            <w:tcW w:w="388" w:type="pct"/>
            <w:vAlign w:val="center"/>
          </w:tcPr>
          <w:p w14:paraId="23771D76"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lastRenderedPageBreak/>
              <w:t>2</w:t>
            </w:r>
          </w:p>
        </w:tc>
      </w:tr>
      <w:tr w:rsidR="00E027F8" w:rsidRPr="00E027F8" w14:paraId="40ADA2E5" w14:textId="77777777" w:rsidTr="006C48D9">
        <w:trPr>
          <w:jc w:val="center"/>
        </w:trPr>
        <w:tc>
          <w:tcPr>
            <w:tcW w:w="232" w:type="pct"/>
            <w:vAlign w:val="center"/>
          </w:tcPr>
          <w:p w14:paraId="63CDEFDF" w14:textId="77777777" w:rsidR="006D781D" w:rsidRPr="00E027F8" w:rsidRDefault="006D781D"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6E7838E4" w14:textId="48802803" w:rsidR="006D781D" w:rsidRPr="00E027F8" w:rsidRDefault="006D781D"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Теми </w:t>
            </w:r>
            <w:r w:rsidR="0025132D" w:rsidRPr="00E027F8">
              <w:rPr>
                <w:rFonts w:ascii="Times New Roman" w:eastAsia="Times New Roman" w:hAnsi="Times New Roman"/>
                <w:iCs/>
                <w:color w:val="000000" w:themeColor="text1"/>
                <w:position w:val="6"/>
                <w:sz w:val="24"/>
                <w:szCs w:val="24"/>
                <w:lang w:eastAsia="zh-CN"/>
              </w:rPr>
              <w:t>26</w:t>
            </w:r>
            <w:r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27</w:t>
            </w:r>
            <w:r w:rsidRPr="00E027F8">
              <w:rPr>
                <w:rFonts w:ascii="Times New Roman" w:eastAsia="Times New Roman" w:hAnsi="Times New Roman"/>
                <w:iCs/>
                <w:color w:val="000000" w:themeColor="text1"/>
                <w:position w:val="6"/>
                <w:sz w:val="24"/>
                <w:szCs w:val="24"/>
                <w:lang w:eastAsia="zh-CN"/>
              </w:rPr>
              <w:t>. Електричні прояви серцевої діяльності. Електрокардіографія. Регуляція серцевої діяльності.</w:t>
            </w:r>
          </w:p>
        </w:tc>
        <w:tc>
          <w:tcPr>
            <w:tcW w:w="388" w:type="pct"/>
            <w:vAlign w:val="center"/>
          </w:tcPr>
          <w:p w14:paraId="152B7ED6" w14:textId="77777777" w:rsidR="006D781D" w:rsidRPr="00E027F8" w:rsidRDefault="006D781D" w:rsidP="004C5BF8">
            <w:pPr>
              <w:widowControl w:val="0"/>
              <w:spacing w:after="0" w:line="240" w:lineRule="auto"/>
              <w:jc w:val="center"/>
              <w:rPr>
                <w:rFonts w:ascii="Times New Roman" w:hAnsi="Times New Roman"/>
                <w:color w:val="000000" w:themeColor="text1"/>
                <w:position w:val="6"/>
                <w:sz w:val="24"/>
                <w:szCs w:val="24"/>
              </w:rPr>
            </w:pPr>
          </w:p>
        </w:tc>
      </w:tr>
      <w:tr w:rsidR="00E027F8" w:rsidRPr="00E027F8" w14:paraId="02530FA0" w14:textId="77777777" w:rsidTr="006C48D9">
        <w:trPr>
          <w:jc w:val="center"/>
        </w:trPr>
        <w:tc>
          <w:tcPr>
            <w:tcW w:w="232" w:type="pct"/>
            <w:vAlign w:val="center"/>
          </w:tcPr>
          <w:p w14:paraId="67363741"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25F2A9FB" w14:textId="6E073E25" w:rsidR="00112612" w:rsidRPr="00E027F8" w:rsidRDefault="002A0FF9"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Тема </w:t>
            </w:r>
            <w:r w:rsidR="0025132D" w:rsidRPr="00E027F8">
              <w:rPr>
                <w:rFonts w:ascii="Times New Roman" w:eastAsia="Times New Roman" w:hAnsi="Times New Roman"/>
                <w:iCs/>
                <w:color w:val="000000" w:themeColor="text1"/>
                <w:position w:val="6"/>
                <w:sz w:val="24"/>
                <w:szCs w:val="24"/>
                <w:lang w:eastAsia="zh-CN"/>
              </w:rPr>
              <w:t>28</w:t>
            </w:r>
            <w:r w:rsidR="00F04761"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31</w:t>
            </w:r>
            <w:r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Роль судин в гемодинаміці. Основні принципи гемодинаміки. Кров'яний тиск, його види, методи вимірювання. Регуляція руху крові по судинах. Регуляція системного кровообігу</w:t>
            </w:r>
          </w:p>
        </w:tc>
        <w:tc>
          <w:tcPr>
            <w:tcW w:w="388" w:type="pct"/>
            <w:vAlign w:val="center"/>
          </w:tcPr>
          <w:p w14:paraId="696FD534"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8ABBE5E" w14:textId="77777777" w:rsidTr="006C48D9">
        <w:trPr>
          <w:trHeight w:val="525"/>
          <w:jc w:val="center"/>
        </w:trPr>
        <w:tc>
          <w:tcPr>
            <w:tcW w:w="232" w:type="pct"/>
            <w:vAlign w:val="center"/>
          </w:tcPr>
          <w:p w14:paraId="478B1789"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3E12B545" w14:textId="1BFAB4F0" w:rsidR="00112612" w:rsidRPr="00E027F8" w:rsidRDefault="002A0FF9"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Тема </w:t>
            </w:r>
            <w:r w:rsidR="0025132D" w:rsidRPr="00E027F8">
              <w:rPr>
                <w:rFonts w:ascii="Times New Roman" w:eastAsia="Times New Roman" w:hAnsi="Times New Roman"/>
                <w:iCs/>
                <w:color w:val="000000" w:themeColor="text1"/>
                <w:position w:val="6"/>
                <w:sz w:val="24"/>
                <w:szCs w:val="24"/>
                <w:lang w:eastAsia="zh-CN"/>
              </w:rPr>
              <w:t>32</w:t>
            </w:r>
            <w:r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34</w:t>
            </w:r>
            <w:r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Система дихання. Основні етапи дихання. Газообмін, транспорт газів кров</w:t>
            </w:r>
            <w:r w:rsidR="00497E4C" w:rsidRPr="00E027F8">
              <w:rPr>
                <w:rFonts w:ascii="Times New Roman" w:eastAsia="Times New Roman" w:hAnsi="Times New Roman"/>
                <w:iCs/>
                <w:color w:val="000000" w:themeColor="text1"/>
                <w:position w:val="6"/>
                <w:sz w:val="24"/>
                <w:szCs w:val="24"/>
                <w:lang w:eastAsia="zh-CN"/>
              </w:rPr>
              <w:t>’</w:t>
            </w:r>
            <w:r w:rsidR="00C73BCD" w:rsidRPr="00E027F8">
              <w:rPr>
                <w:rFonts w:ascii="Times New Roman" w:eastAsia="Times New Roman" w:hAnsi="Times New Roman"/>
                <w:iCs/>
                <w:color w:val="000000" w:themeColor="text1"/>
                <w:position w:val="6"/>
                <w:sz w:val="24"/>
                <w:szCs w:val="24"/>
                <w:lang w:eastAsia="zh-CN"/>
              </w:rPr>
              <w:t>ю. Регуляція дихання.</w:t>
            </w:r>
          </w:p>
        </w:tc>
        <w:tc>
          <w:tcPr>
            <w:tcW w:w="388" w:type="pct"/>
            <w:vAlign w:val="center"/>
          </w:tcPr>
          <w:p w14:paraId="6EC0E205"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B84CAC9" w14:textId="77777777" w:rsidTr="006C48D9">
        <w:trPr>
          <w:jc w:val="center"/>
        </w:trPr>
        <w:tc>
          <w:tcPr>
            <w:tcW w:w="232" w:type="pct"/>
            <w:vAlign w:val="center"/>
          </w:tcPr>
          <w:p w14:paraId="6FB3135B"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43FA89F6" w14:textId="45399898" w:rsidR="00112612" w:rsidRPr="00E027F8" w:rsidRDefault="002A0FF9"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Теми </w:t>
            </w:r>
            <w:r w:rsidR="0025132D" w:rsidRPr="00E027F8">
              <w:rPr>
                <w:rFonts w:ascii="Times New Roman" w:eastAsia="Times New Roman" w:hAnsi="Times New Roman"/>
                <w:iCs/>
                <w:color w:val="000000" w:themeColor="text1"/>
                <w:position w:val="6"/>
                <w:sz w:val="24"/>
                <w:szCs w:val="24"/>
                <w:lang w:eastAsia="zh-CN"/>
              </w:rPr>
              <w:t>35</w:t>
            </w:r>
            <w:r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38</w:t>
            </w:r>
            <w:r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Система травлення. Травлення у ротовій порожнині, шлунку, тонкому і товстому кишківнику. Функції печінки, жовчі і підшлункової залози. Фізіологія процесів всмоктування, їх регуляція. Фізіологічні механізми голоду та насичення.</w:t>
            </w:r>
          </w:p>
        </w:tc>
        <w:tc>
          <w:tcPr>
            <w:tcW w:w="388" w:type="pct"/>
            <w:vAlign w:val="center"/>
          </w:tcPr>
          <w:p w14:paraId="7D8B7E9A"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962455F" w14:textId="77777777" w:rsidTr="006C48D9">
        <w:trPr>
          <w:jc w:val="center"/>
        </w:trPr>
        <w:tc>
          <w:tcPr>
            <w:tcW w:w="232" w:type="pct"/>
            <w:vAlign w:val="center"/>
          </w:tcPr>
          <w:p w14:paraId="60647023"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082ED6F2" w14:textId="31E1468E" w:rsidR="00112612" w:rsidRPr="00E027F8" w:rsidRDefault="002A0FF9"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Тема </w:t>
            </w:r>
            <w:r w:rsidR="0025132D" w:rsidRPr="00E027F8">
              <w:rPr>
                <w:rFonts w:ascii="Times New Roman" w:eastAsia="Times New Roman" w:hAnsi="Times New Roman"/>
                <w:iCs/>
                <w:color w:val="000000" w:themeColor="text1"/>
                <w:position w:val="6"/>
                <w:sz w:val="24"/>
                <w:szCs w:val="24"/>
                <w:lang w:eastAsia="zh-CN"/>
              </w:rPr>
              <w:t>39</w:t>
            </w:r>
            <w:r w:rsidR="00F04761"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40</w:t>
            </w:r>
            <w:r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 xml:space="preserve">Баланс речовин і енергії. Основний обмін. Робочий обмін. Фізіологічні норми харчування.  Система терморегуляції. </w:t>
            </w:r>
          </w:p>
        </w:tc>
        <w:tc>
          <w:tcPr>
            <w:tcW w:w="388" w:type="pct"/>
            <w:vAlign w:val="center"/>
          </w:tcPr>
          <w:p w14:paraId="07F8A86E"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4B0FBA4" w14:textId="77777777" w:rsidTr="006C48D9">
        <w:trPr>
          <w:jc w:val="center"/>
        </w:trPr>
        <w:tc>
          <w:tcPr>
            <w:tcW w:w="232" w:type="pct"/>
            <w:vAlign w:val="center"/>
          </w:tcPr>
          <w:p w14:paraId="7A0C3D4D" w14:textId="77777777" w:rsidR="00112612" w:rsidRPr="00E027F8" w:rsidRDefault="00112612" w:rsidP="004C5BF8">
            <w:pPr>
              <w:widowControl w:val="0"/>
              <w:numPr>
                <w:ilvl w:val="0"/>
                <w:numId w:val="2"/>
              </w:numPr>
              <w:spacing w:after="0" w:line="240" w:lineRule="auto"/>
              <w:ind w:left="357" w:hanging="357"/>
              <w:jc w:val="both"/>
              <w:rPr>
                <w:rFonts w:ascii="Times New Roman" w:hAnsi="Times New Roman"/>
                <w:color w:val="000000" w:themeColor="text1"/>
                <w:position w:val="6"/>
                <w:sz w:val="24"/>
                <w:szCs w:val="24"/>
              </w:rPr>
            </w:pPr>
          </w:p>
        </w:tc>
        <w:tc>
          <w:tcPr>
            <w:tcW w:w="4380" w:type="pct"/>
          </w:tcPr>
          <w:p w14:paraId="4298B37A" w14:textId="4A522B36" w:rsidR="00112612" w:rsidRPr="00E027F8" w:rsidRDefault="002A0FF9" w:rsidP="004C5BF8">
            <w:pPr>
              <w:widowControl w:val="0"/>
              <w:autoSpaceDE w:val="0"/>
              <w:spacing w:after="0" w:line="240" w:lineRule="auto"/>
              <w:rPr>
                <w:rFonts w:ascii="Times New Roman" w:eastAsia="Times New Roman" w:hAnsi="Times New Roman"/>
                <w:iCs/>
                <w:color w:val="000000" w:themeColor="text1"/>
                <w:position w:val="6"/>
                <w:sz w:val="24"/>
                <w:szCs w:val="24"/>
                <w:lang w:eastAsia="zh-CN"/>
              </w:rPr>
            </w:pPr>
            <w:r w:rsidRPr="00E027F8">
              <w:rPr>
                <w:rFonts w:ascii="Times New Roman" w:eastAsia="Times New Roman" w:hAnsi="Times New Roman"/>
                <w:iCs/>
                <w:color w:val="000000" w:themeColor="text1"/>
                <w:position w:val="6"/>
                <w:sz w:val="24"/>
                <w:szCs w:val="24"/>
                <w:lang w:eastAsia="zh-CN"/>
              </w:rPr>
              <w:t xml:space="preserve">Тема </w:t>
            </w:r>
            <w:r w:rsidR="0025132D" w:rsidRPr="00E027F8">
              <w:rPr>
                <w:rFonts w:ascii="Times New Roman" w:eastAsia="Times New Roman" w:hAnsi="Times New Roman"/>
                <w:iCs/>
                <w:color w:val="000000" w:themeColor="text1"/>
                <w:position w:val="6"/>
                <w:sz w:val="24"/>
                <w:szCs w:val="24"/>
                <w:lang w:eastAsia="zh-CN"/>
              </w:rPr>
              <w:t>41</w:t>
            </w:r>
            <w:r w:rsidR="00F04761" w:rsidRPr="00E027F8">
              <w:rPr>
                <w:rFonts w:ascii="Times New Roman" w:eastAsia="Times New Roman" w:hAnsi="Times New Roman"/>
                <w:iCs/>
                <w:color w:val="000000" w:themeColor="text1"/>
                <w:position w:val="6"/>
                <w:sz w:val="24"/>
                <w:szCs w:val="24"/>
                <w:lang w:eastAsia="zh-CN"/>
              </w:rPr>
              <w:t>-</w:t>
            </w:r>
            <w:r w:rsidR="0025132D" w:rsidRPr="00E027F8">
              <w:rPr>
                <w:rFonts w:ascii="Times New Roman" w:eastAsia="Times New Roman" w:hAnsi="Times New Roman"/>
                <w:iCs/>
                <w:color w:val="000000" w:themeColor="text1"/>
                <w:position w:val="6"/>
                <w:sz w:val="24"/>
                <w:szCs w:val="24"/>
                <w:lang w:eastAsia="zh-CN"/>
              </w:rPr>
              <w:t>44</w:t>
            </w:r>
            <w:r w:rsidRPr="00E027F8">
              <w:rPr>
                <w:rFonts w:ascii="Times New Roman" w:eastAsia="Times New Roman" w:hAnsi="Times New Roman"/>
                <w:iCs/>
                <w:color w:val="000000" w:themeColor="text1"/>
                <w:position w:val="6"/>
                <w:sz w:val="24"/>
                <w:szCs w:val="24"/>
                <w:lang w:eastAsia="zh-CN"/>
              </w:rPr>
              <w:t xml:space="preserve">. </w:t>
            </w:r>
            <w:r w:rsidR="00C73BCD" w:rsidRPr="00E027F8">
              <w:rPr>
                <w:rFonts w:ascii="Times New Roman" w:eastAsia="Times New Roman" w:hAnsi="Times New Roman"/>
                <w:iCs/>
                <w:color w:val="000000" w:themeColor="text1"/>
                <w:position w:val="6"/>
                <w:sz w:val="24"/>
                <w:szCs w:val="24"/>
                <w:lang w:eastAsia="zh-CN"/>
              </w:rPr>
              <w:t xml:space="preserve">Система виділення. Механізм утворення сечі. Нейрогуморальна регуляція сечоутворення. Методи дослідження функції нирок. Роль нирок у підтриманні гомеостазу. Фізіологічні механізми </w:t>
            </w:r>
            <w:r w:rsidR="004B0446" w:rsidRPr="00E027F8">
              <w:rPr>
                <w:rFonts w:ascii="Times New Roman" w:eastAsia="Times New Roman" w:hAnsi="Times New Roman"/>
                <w:iCs/>
                <w:color w:val="000000" w:themeColor="text1"/>
                <w:position w:val="6"/>
                <w:sz w:val="24"/>
                <w:szCs w:val="24"/>
                <w:lang w:eastAsia="zh-CN"/>
              </w:rPr>
              <w:t xml:space="preserve">водно-сольового та </w:t>
            </w:r>
            <w:r w:rsidR="00C73BCD" w:rsidRPr="00E027F8">
              <w:rPr>
                <w:rFonts w:ascii="Times New Roman" w:eastAsia="Times New Roman" w:hAnsi="Times New Roman"/>
                <w:iCs/>
                <w:color w:val="000000" w:themeColor="text1"/>
                <w:position w:val="6"/>
                <w:sz w:val="24"/>
                <w:szCs w:val="24"/>
                <w:lang w:eastAsia="zh-CN"/>
              </w:rPr>
              <w:t>кислотно-лужного балансу і його регуляція.</w:t>
            </w:r>
          </w:p>
        </w:tc>
        <w:tc>
          <w:tcPr>
            <w:tcW w:w="388" w:type="pct"/>
            <w:vAlign w:val="center"/>
          </w:tcPr>
          <w:p w14:paraId="772A1693" w14:textId="77777777" w:rsidR="00112612" w:rsidRPr="00E027F8" w:rsidRDefault="004B044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6E6019" w:rsidRPr="00E027F8" w14:paraId="6C03FB91" w14:textId="77777777" w:rsidTr="006C48D9">
        <w:trPr>
          <w:jc w:val="center"/>
        </w:trPr>
        <w:tc>
          <w:tcPr>
            <w:tcW w:w="232" w:type="pct"/>
            <w:vAlign w:val="center"/>
          </w:tcPr>
          <w:p w14:paraId="34B28E55" w14:textId="77777777" w:rsidR="00112612" w:rsidRPr="00E027F8" w:rsidRDefault="00112612" w:rsidP="004C5BF8">
            <w:pPr>
              <w:widowControl w:val="0"/>
              <w:spacing w:after="0" w:line="240" w:lineRule="auto"/>
              <w:jc w:val="both"/>
              <w:rPr>
                <w:rFonts w:ascii="Times New Roman" w:hAnsi="Times New Roman"/>
                <w:b/>
                <w:color w:val="000000" w:themeColor="text1"/>
                <w:position w:val="6"/>
                <w:sz w:val="24"/>
                <w:szCs w:val="24"/>
              </w:rPr>
            </w:pPr>
          </w:p>
        </w:tc>
        <w:tc>
          <w:tcPr>
            <w:tcW w:w="4380" w:type="pct"/>
            <w:vAlign w:val="center"/>
          </w:tcPr>
          <w:p w14:paraId="410B1EDB" w14:textId="77777777" w:rsidR="00112612" w:rsidRPr="00E027F8" w:rsidRDefault="00112612" w:rsidP="004C5BF8">
            <w:pPr>
              <w:widowControl w:val="0"/>
              <w:spacing w:after="0" w:line="240" w:lineRule="auto"/>
              <w:jc w:val="right"/>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Разом</w:t>
            </w:r>
          </w:p>
        </w:tc>
        <w:tc>
          <w:tcPr>
            <w:tcW w:w="388" w:type="pct"/>
            <w:vAlign w:val="center"/>
          </w:tcPr>
          <w:p w14:paraId="62AB9870" w14:textId="060655E7" w:rsidR="00112612" w:rsidRPr="00E027F8" w:rsidRDefault="004B0446"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3</w:t>
            </w:r>
            <w:r w:rsidR="006D781D" w:rsidRPr="00E027F8">
              <w:rPr>
                <w:rFonts w:ascii="Times New Roman" w:hAnsi="Times New Roman"/>
                <w:b/>
                <w:color w:val="000000" w:themeColor="text1"/>
                <w:position w:val="6"/>
                <w:sz w:val="24"/>
                <w:szCs w:val="24"/>
              </w:rPr>
              <w:t>2</w:t>
            </w:r>
          </w:p>
        </w:tc>
      </w:tr>
    </w:tbl>
    <w:p w14:paraId="2AB6B400" w14:textId="77777777" w:rsidR="006C48D9" w:rsidRPr="00E027F8" w:rsidRDefault="006C48D9" w:rsidP="004C5BF8">
      <w:pPr>
        <w:widowControl w:val="0"/>
        <w:spacing w:after="0" w:line="240" w:lineRule="auto"/>
        <w:jc w:val="both"/>
        <w:rPr>
          <w:rFonts w:ascii="Times New Roman" w:hAnsi="Times New Roman"/>
          <w:b/>
          <w:color w:val="000000" w:themeColor="text1"/>
          <w:position w:val="6"/>
          <w:sz w:val="24"/>
          <w:szCs w:val="24"/>
          <w:lang w:eastAsia="uk-UA"/>
        </w:rPr>
      </w:pPr>
    </w:p>
    <w:p w14:paraId="0458FE49" w14:textId="77777777" w:rsidR="00174E3E" w:rsidRPr="00E027F8" w:rsidRDefault="00D4242B" w:rsidP="004C5BF8">
      <w:pPr>
        <w:widowControl w:val="0"/>
        <w:spacing w:after="0" w:line="240" w:lineRule="auto"/>
        <w:ind w:firstLine="708"/>
        <w:jc w:val="both"/>
        <w:rPr>
          <w:rFonts w:ascii="Times New Roman" w:hAnsi="Times New Roman"/>
          <w:b/>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 xml:space="preserve">5.2. </w:t>
      </w:r>
      <w:r w:rsidR="00174E3E" w:rsidRPr="00E027F8">
        <w:rPr>
          <w:rFonts w:ascii="Times New Roman" w:hAnsi="Times New Roman"/>
          <w:b/>
          <w:color w:val="000000" w:themeColor="text1"/>
          <w:position w:val="6"/>
          <w:sz w:val="24"/>
          <w:szCs w:val="24"/>
          <w:lang w:eastAsia="uk-UA"/>
        </w:rPr>
        <w:t xml:space="preserve">Теми семінарських занять </w:t>
      </w:r>
    </w:p>
    <w:p w14:paraId="7C9ECEFF" w14:textId="23FEB2B0" w:rsidR="00D4242B" w:rsidRPr="00E027F8" w:rsidRDefault="00D4242B" w:rsidP="004C5BF8">
      <w:pPr>
        <w:widowControl w:val="0"/>
        <w:spacing w:after="0" w:line="240" w:lineRule="auto"/>
        <w:ind w:firstLine="708"/>
        <w:jc w:val="both"/>
        <w:rPr>
          <w:rFonts w:ascii="Times New Roman" w:hAnsi="Times New Roman"/>
          <w:bCs/>
          <w:color w:val="000000" w:themeColor="text1"/>
          <w:position w:val="6"/>
          <w:sz w:val="24"/>
          <w:szCs w:val="24"/>
          <w:lang w:eastAsia="uk-UA"/>
        </w:rPr>
      </w:pPr>
      <w:r w:rsidRPr="00E027F8">
        <w:rPr>
          <w:rFonts w:ascii="Times New Roman" w:hAnsi="Times New Roman"/>
          <w:bCs/>
          <w:color w:val="000000" w:themeColor="text1"/>
          <w:position w:val="6"/>
          <w:sz w:val="24"/>
          <w:szCs w:val="24"/>
          <w:lang w:eastAsia="uk-UA"/>
        </w:rPr>
        <w:t>Семінарські заняття</w:t>
      </w:r>
      <w:r w:rsidRPr="00E027F8">
        <w:rPr>
          <w:rFonts w:ascii="Times New Roman" w:hAnsi="Times New Roman"/>
          <w:b/>
          <w:color w:val="000000" w:themeColor="text1"/>
          <w:position w:val="6"/>
          <w:sz w:val="24"/>
          <w:szCs w:val="24"/>
          <w:lang w:eastAsia="uk-UA"/>
        </w:rPr>
        <w:t xml:space="preserve"> </w:t>
      </w:r>
      <w:r w:rsidRPr="00E027F8">
        <w:rPr>
          <w:rFonts w:ascii="Times New Roman" w:hAnsi="Times New Roman"/>
          <w:bCs/>
          <w:color w:val="000000" w:themeColor="text1"/>
          <w:position w:val="6"/>
          <w:sz w:val="24"/>
          <w:szCs w:val="24"/>
          <w:lang w:eastAsia="uk-UA"/>
        </w:rPr>
        <w:t>не передбачені</w:t>
      </w:r>
      <w:r w:rsidR="00174E3E" w:rsidRPr="00E027F8">
        <w:rPr>
          <w:rFonts w:ascii="Times New Roman" w:hAnsi="Times New Roman"/>
          <w:bCs/>
          <w:color w:val="000000" w:themeColor="text1"/>
          <w:position w:val="6"/>
          <w:sz w:val="24"/>
          <w:szCs w:val="24"/>
          <w:lang w:eastAsia="uk-UA"/>
        </w:rPr>
        <w:t>.</w:t>
      </w:r>
    </w:p>
    <w:p w14:paraId="2805A591" w14:textId="77777777" w:rsidR="006C48D9" w:rsidRPr="00E027F8" w:rsidRDefault="006C48D9" w:rsidP="004C5BF8">
      <w:pPr>
        <w:widowControl w:val="0"/>
        <w:spacing w:after="0" w:line="240" w:lineRule="auto"/>
        <w:jc w:val="both"/>
        <w:rPr>
          <w:rFonts w:ascii="Times New Roman" w:hAnsi="Times New Roman"/>
          <w:b/>
          <w:color w:val="000000" w:themeColor="text1"/>
          <w:position w:val="6"/>
          <w:sz w:val="24"/>
          <w:szCs w:val="24"/>
          <w:lang w:eastAsia="uk-UA"/>
        </w:rPr>
      </w:pPr>
    </w:p>
    <w:p w14:paraId="223635BB" w14:textId="11B76BF6" w:rsidR="000E59AA" w:rsidRPr="00E027F8" w:rsidRDefault="00870A73" w:rsidP="004C5BF8">
      <w:pPr>
        <w:pStyle w:val="a3"/>
        <w:widowControl w:val="0"/>
        <w:numPr>
          <w:ilvl w:val="1"/>
          <w:numId w:val="11"/>
        </w:numPr>
        <w:spacing w:after="0" w:line="240" w:lineRule="auto"/>
        <w:jc w:val="both"/>
        <w:rPr>
          <w:rFonts w:ascii="Times New Roman" w:hAnsi="Times New Roman"/>
          <w:b/>
          <w:color w:val="000000" w:themeColor="text1"/>
          <w:position w:val="6"/>
          <w:sz w:val="24"/>
          <w:szCs w:val="24"/>
          <w:lang w:val="uk-UA" w:eastAsia="uk-UA"/>
        </w:rPr>
      </w:pPr>
      <w:r w:rsidRPr="00E027F8">
        <w:rPr>
          <w:rFonts w:ascii="Times New Roman" w:hAnsi="Times New Roman"/>
          <w:b/>
          <w:color w:val="000000" w:themeColor="text1"/>
          <w:position w:val="6"/>
          <w:sz w:val="24"/>
          <w:szCs w:val="24"/>
          <w:lang w:val="uk-UA" w:eastAsia="uk-UA"/>
        </w:rPr>
        <w:t xml:space="preserve">Теми </w:t>
      </w:r>
      <w:r w:rsidR="002760C0" w:rsidRPr="00E027F8">
        <w:rPr>
          <w:rFonts w:ascii="Times New Roman" w:hAnsi="Times New Roman"/>
          <w:b/>
          <w:color w:val="000000" w:themeColor="text1"/>
          <w:position w:val="6"/>
          <w:sz w:val="24"/>
          <w:szCs w:val="24"/>
          <w:lang w:val="uk-UA" w:eastAsia="uk-UA"/>
        </w:rPr>
        <w:t xml:space="preserve">практичних </w:t>
      </w:r>
      <w:r w:rsidRPr="00E027F8">
        <w:rPr>
          <w:rFonts w:ascii="Times New Roman" w:hAnsi="Times New Roman"/>
          <w:b/>
          <w:color w:val="000000" w:themeColor="text1"/>
          <w:position w:val="6"/>
          <w:sz w:val="24"/>
          <w:szCs w:val="24"/>
          <w:lang w:val="uk-UA" w:eastAsia="uk-UA"/>
        </w:rPr>
        <w:t>занять</w:t>
      </w:r>
      <w:r w:rsidR="00F53184" w:rsidRPr="00E027F8">
        <w:rPr>
          <w:rFonts w:ascii="Times New Roman" w:hAnsi="Times New Roman"/>
          <w:b/>
          <w:color w:val="000000" w:themeColor="text1"/>
          <w:position w:val="6"/>
          <w:sz w:val="24"/>
          <w:szCs w:val="24"/>
          <w:lang w:val="uk-UA" w:eastAsia="uk-UA"/>
        </w:rPr>
        <w:t xml:space="preserve"> </w:t>
      </w:r>
    </w:p>
    <w:p w14:paraId="7D19C32F" w14:textId="77777777" w:rsidR="00E721B3" w:rsidRPr="00E027F8" w:rsidRDefault="00E721B3" w:rsidP="004C5BF8">
      <w:pPr>
        <w:pStyle w:val="a3"/>
        <w:widowControl w:val="0"/>
        <w:spacing w:after="0" w:line="240" w:lineRule="auto"/>
        <w:ind w:left="1080"/>
        <w:jc w:val="both"/>
        <w:rPr>
          <w:rFonts w:ascii="Times New Roman" w:hAnsi="Times New Roman"/>
          <w:b/>
          <w:color w:val="000000" w:themeColor="text1"/>
          <w:position w:val="6"/>
          <w:sz w:val="24"/>
          <w:szCs w:val="24"/>
          <w:lang w:val="uk-UA" w:eastAsia="uk-UA"/>
        </w:rPr>
      </w:pP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7" w:type="dxa"/>
          <w:right w:w="57" w:type="dxa"/>
        </w:tblCellMar>
        <w:tblLook w:val="01E0" w:firstRow="1" w:lastRow="1" w:firstColumn="1" w:lastColumn="1" w:noHBand="0" w:noVBand="0"/>
      </w:tblPr>
      <w:tblGrid>
        <w:gridCol w:w="455"/>
        <w:gridCol w:w="7938"/>
        <w:gridCol w:w="845"/>
      </w:tblGrid>
      <w:tr w:rsidR="00E027F8" w:rsidRPr="00E027F8" w14:paraId="247EC921" w14:textId="77777777" w:rsidTr="00076FD5">
        <w:tc>
          <w:tcPr>
            <w:tcW w:w="455" w:type="dxa"/>
            <w:shd w:val="clear" w:color="auto" w:fill="F2F2F2"/>
            <w:vAlign w:val="center"/>
          </w:tcPr>
          <w:p w14:paraId="17870A02" w14:textId="012518C4" w:rsidR="00C715A8" w:rsidRPr="00E027F8" w:rsidRDefault="00C715A8"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w:t>
            </w:r>
          </w:p>
        </w:tc>
        <w:tc>
          <w:tcPr>
            <w:tcW w:w="7938" w:type="dxa"/>
            <w:shd w:val="clear" w:color="auto" w:fill="F2F2F2"/>
            <w:vAlign w:val="center"/>
          </w:tcPr>
          <w:p w14:paraId="3297BAC8" w14:textId="4A63825B" w:rsidR="00C715A8" w:rsidRPr="00E027F8" w:rsidRDefault="008A621F"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Назва теми</w:t>
            </w:r>
          </w:p>
        </w:tc>
        <w:tc>
          <w:tcPr>
            <w:tcW w:w="845" w:type="dxa"/>
            <w:shd w:val="clear" w:color="auto" w:fill="F2F2F2"/>
            <w:vAlign w:val="center"/>
          </w:tcPr>
          <w:p w14:paraId="01E54C26" w14:textId="4D554489" w:rsidR="00C715A8" w:rsidRPr="00E027F8" w:rsidRDefault="00C715A8"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Кіл</w:t>
            </w:r>
            <w:r w:rsidR="00174E3E" w:rsidRPr="00E027F8">
              <w:rPr>
                <w:rFonts w:ascii="Times New Roman" w:hAnsi="Times New Roman"/>
                <w:b/>
                <w:color w:val="000000" w:themeColor="text1"/>
                <w:position w:val="6"/>
                <w:sz w:val="24"/>
                <w:szCs w:val="24"/>
              </w:rPr>
              <w:t>-</w:t>
            </w:r>
            <w:proofErr w:type="spellStart"/>
            <w:r w:rsidRPr="00E027F8">
              <w:rPr>
                <w:rFonts w:ascii="Times New Roman" w:hAnsi="Times New Roman"/>
                <w:b/>
                <w:color w:val="000000" w:themeColor="text1"/>
                <w:position w:val="6"/>
                <w:sz w:val="24"/>
                <w:szCs w:val="24"/>
              </w:rPr>
              <w:t>ть</w:t>
            </w:r>
            <w:proofErr w:type="spellEnd"/>
          </w:p>
          <w:p w14:paraId="54A6F7D7" w14:textId="77777777" w:rsidR="00C715A8" w:rsidRPr="00E027F8" w:rsidRDefault="00C715A8"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годин</w:t>
            </w:r>
          </w:p>
        </w:tc>
      </w:tr>
      <w:tr w:rsidR="00E027F8" w:rsidRPr="00E027F8" w14:paraId="5A0844B3" w14:textId="77777777" w:rsidTr="00BA3636">
        <w:trPr>
          <w:trHeight w:val="487"/>
        </w:trPr>
        <w:tc>
          <w:tcPr>
            <w:tcW w:w="455" w:type="dxa"/>
            <w:vAlign w:val="center"/>
          </w:tcPr>
          <w:p w14:paraId="2EF6AF30"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8AB80C1" w14:textId="134D4222" w:rsidR="0010267A" w:rsidRPr="00E027F8" w:rsidRDefault="0010267A"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1. </w:t>
            </w:r>
            <w:r w:rsidR="00ED5315" w:rsidRPr="00E027F8">
              <w:rPr>
                <w:rFonts w:ascii="Times New Roman" w:eastAsia="Times New Roman" w:hAnsi="Times New Roman"/>
                <w:color w:val="000000" w:themeColor="text1"/>
                <w:sz w:val="24"/>
                <w:szCs w:val="24"/>
                <w:lang w:eastAsia="zh-CN"/>
              </w:rPr>
              <w:t>Введення в курс фізіології. Методи фізіологічних досліджень, в тому числі у стоматології. Дослідження потенціалу спокою та потенціалу дії збудливих тканин.</w:t>
            </w:r>
          </w:p>
        </w:tc>
        <w:tc>
          <w:tcPr>
            <w:tcW w:w="845" w:type="dxa"/>
            <w:vAlign w:val="center"/>
          </w:tcPr>
          <w:p w14:paraId="76774E6B"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6FFE46C" w14:textId="77777777" w:rsidTr="00BA3636">
        <w:trPr>
          <w:trHeight w:val="487"/>
        </w:trPr>
        <w:tc>
          <w:tcPr>
            <w:tcW w:w="455" w:type="dxa"/>
            <w:vAlign w:val="center"/>
          </w:tcPr>
          <w:p w14:paraId="77F4C76E"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493B9C1" w14:textId="1FF02168" w:rsidR="0010267A" w:rsidRPr="00E027F8" w:rsidRDefault="0010267A"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2. </w:t>
            </w:r>
            <w:r w:rsidR="00ED5315" w:rsidRPr="00E027F8">
              <w:rPr>
                <w:rFonts w:ascii="Times New Roman" w:eastAsia="Times New Roman" w:hAnsi="Times New Roman"/>
                <w:color w:val="000000" w:themeColor="text1"/>
                <w:sz w:val="24"/>
                <w:szCs w:val="24"/>
                <w:lang w:eastAsia="zh-CN"/>
              </w:rPr>
              <w:t xml:space="preserve">Закономірності подразнення і проведення збудження нервовими волокнами та </w:t>
            </w:r>
            <w:r w:rsidR="00A60D74" w:rsidRPr="00E027F8">
              <w:rPr>
                <w:rFonts w:ascii="Times New Roman" w:eastAsia="Times New Roman" w:hAnsi="Times New Roman"/>
                <w:color w:val="000000" w:themeColor="text1"/>
                <w:sz w:val="24"/>
                <w:szCs w:val="24"/>
                <w:lang w:eastAsia="zh-CN"/>
              </w:rPr>
              <w:t>синапсами</w:t>
            </w:r>
            <w:r w:rsidRPr="00E027F8">
              <w:rPr>
                <w:rFonts w:ascii="Times New Roman" w:eastAsia="Times New Roman" w:hAnsi="Times New Roman"/>
                <w:color w:val="000000" w:themeColor="text1"/>
                <w:sz w:val="24"/>
                <w:szCs w:val="24"/>
                <w:lang w:eastAsia="zh-CN"/>
              </w:rPr>
              <w:t>.</w:t>
            </w:r>
          </w:p>
        </w:tc>
        <w:tc>
          <w:tcPr>
            <w:tcW w:w="845" w:type="dxa"/>
            <w:vAlign w:val="center"/>
          </w:tcPr>
          <w:p w14:paraId="3249DF15" w14:textId="35BA07E0" w:rsidR="0010267A" w:rsidRPr="00E027F8" w:rsidRDefault="008B3C8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96EC087" w14:textId="77777777" w:rsidTr="0010267A">
        <w:trPr>
          <w:trHeight w:val="286"/>
        </w:trPr>
        <w:tc>
          <w:tcPr>
            <w:tcW w:w="455" w:type="dxa"/>
            <w:vAlign w:val="center"/>
          </w:tcPr>
          <w:p w14:paraId="0A405B2D"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1F68026" w14:textId="6A3A3152" w:rsidR="0010267A" w:rsidRPr="00E027F8" w:rsidRDefault="0010267A"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3. </w:t>
            </w:r>
            <w:r w:rsidR="00ED5315" w:rsidRPr="00E027F8">
              <w:rPr>
                <w:rFonts w:ascii="Times New Roman" w:eastAsia="Times New Roman" w:hAnsi="Times New Roman"/>
                <w:color w:val="000000" w:themeColor="text1"/>
                <w:sz w:val="24"/>
                <w:szCs w:val="24"/>
                <w:lang w:eastAsia="zh-CN"/>
              </w:rPr>
              <w:t xml:space="preserve">Властивості скелетних і гладеньких м’язів та механізми їх скорочення, розслаблення і втоми. Особливості функціонування м’язів </w:t>
            </w:r>
            <w:proofErr w:type="spellStart"/>
            <w:r w:rsidR="00ED5315" w:rsidRPr="00E027F8">
              <w:rPr>
                <w:rFonts w:ascii="Times New Roman" w:eastAsia="Times New Roman" w:hAnsi="Times New Roman"/>
                <w:color w:val="000000" w:themeColor="text1"/>
                <w:sz w:val="24"/>
                <w:szCs w:val="24"/>
                <w:lang w:eastAsia="zh-CN"/>
              </w:rPr>
              <w:t>щелепно</w:t>
            </w:r>
            <w:proofErr w:type="spellEnd"/>
            <w:r w:rsidR="00ED5315" w:rsidRPr="00E027F8">
              <w:rPr>
                <w:rFonts w:ascii="Times New Roman" w:eastAsia="Times New Roman" w:hAnsi="Times New Roman"/>
                <w:color w:val="000000" w:themeColor="text1"/>
                <w:sz w:val="24"/>
                <w:szCs w:val="24"/>
                <w:lang w:eastAsia="zh-CN"/>
              </w:rPr>
              <w:t>-лицевої системи</w:t>
            </w:r>
            <w:r w:rsidRPr="00E027F8">
              <w:rPr>
                <w:rFonts w:ascii="Times New Roman" w:eastAsia="Times New Roman" w:hAnsi="Times New Roman"/>
                <w:color w:val="000000" w:themeColor="text1"/>
                <w:sz w:val="24"/>
                <w:szCs w:val="24"/>
                <w:lang w:eastAsia="zh-CN"/>
              </w:rPr>
              <w:t>.</w:t>
            </w:r>
          </w:p>
        </w:tc>
        <w:tc>
          <w:tcPr>
            <w:tcW w:w="845" w:type="dxa"/>
            <w:vAlign w:val="center"/>
          </w:tcPr>
          <w:p w14:paraId="489F117D"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3754B76" w14:textId="77777777" w:rsidTr="00BA3636">
        <w:tc>
          <w:tcPr>
            <w:tcW w:w="455" w:type="dxa"/>
            <w:vAlign w:val="center"/>
          </w:tcPr>
          <w:p w14:paraId="48DCC5E5"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8A0CDA3" w14:textId="5A062E8D" w:rsidR="0010267A" w:rsidRPr="00E027F8" w:rsidRDefault="0010267A"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4. </w:t>
            </w:r>
            <w:r w:rsidR="00ED5315" w:rsidRPr="00E027F8">
              <w:rPr>
                <w:rFonts w:ascii="Times New Roman" w:eastAsia="Times New Roman" w:hAnsi="Times New Roman"/>
                <w:color w:val="000000" w:themeColor="text1"/>
                <w:sz w:val="24"/>
                <w:szCs w:val="24"/>
                <w:lang w:eastAsia="zh-CN"/>
              </w:rPr>
              <w:t>Загальна характеристика біологічної регуляції, дослідження її контурів. Рефлекторний принцип діяльності ЦНС. Синапси ЦНС. Дослідження процесів збудження та гальмування в ЦНС. Властивості нервових центрів.</w:t>
            </w:r>
          </w:p>
        </w:tc>
        <w:tc>
          <w:tcPr>
            <w:tcW w:w="845" w:type="dxa"/>
            <w:vAlign w:val="center"/>
          </w:tcPr>
          <w:p w14:paraId="2BFDD230"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8804953" w14:textId="77777777" w:rsidTr="00BA3636">
        <w:tc>
          <w:tcPr>
            <w:tcW w:w="455" w:type="dxa"/>
            <w:vAlign w:val="center"/>
          </w:tcPr>
          <w:p w14:paraId="05DCC769"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DABCF2" w14:textId="7E1DCC2D" w:rsidR="0010267A" w:rsidRPr="00E027F8" w:rsidRDefault="0010267A"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5. </w:t>
            </w:r>
            <w:r w:rsidR="00ED5315" w:rsidRPr="00E027F8">
              <w:rPr>
                <w:rFonts w:ascii="Times New Roman" w:eastAsia="Times New Roman" w:hAnsi="Times New Roman"/>
                <w:color w:val="000000" w:themeColor="text1"/>
                <w:sz w:val="24"/>
                <w:szCs w:val="24"/>
                <w:lang w:eastAsia="zh-CN"/>
              </w:rPr>
              <w:t>Дослідження ролі спинного і заднього мозку в регуляції  функцій, в тому числі щелепо-лицевої системи</w:t>
            </w:r>
            <w:r w:rsidRPr="00E027F8">
              <w:rPr>
                <w:rFonts w:ascii="Times New Roman" w:eastAsia="Times New Roman" w:hAnsi="Times New Roman"/>
                <w:color w:val="000000" w:themeColor="text1"/>
                <w:sz w:val="24"/>
                <w:szCs w:val="24"/>
                <w:lang w:eastAsia="zh-CN"/>
              </w:rPr>
              <w:t>.</w:t>
            </w:r>
          </w:p>
        </w:tc>
        <w:tc>
          <w:tcPr>
            <w:tcW w:w="845" w:type="dxa"/>
            <w:vAlign w:val="center"/>
          </w:tcPr>
          <w:p w14:paraId="3F8F536D"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3029876" w14:textId="77777777" w:rsidTr="00BA3636">
        <w:tc>
          <w:tcPr>
            <w:tcW w:w="455" w:type="dxa"/>
            <w:vAlign w:val="center"/>
          </w:tcPr>
          <w:p w14:paraId="6C89E5FE"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493065" w14:textId="0823871E"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6. </w:t>
            </w:r>
            <w:r w:rsidR="00ED5315" w:rsidRPr="00E027F8">
              <w:rPr>
                <w:rFonts w:ascii="Times New Roman" w:eastAsia="Times New Roman" w:hAnsi="Times New Roman"/>
                <w:color w:val="000000" w:themeColor="text1"/>
                <w:sz w:val="24"/>
                <w:szCs w:val="24"/>
                <w:lang w:eastAsia="zh-CN"/>
              </w:rPr>
              <w:t>Дослідження ролі середнього мозку, ретикулярної формації і мозочка у регуляції функцій, в тому числі щелепо-лицевої системи</w:t>
            </w:r>
            <w:r w:rsidR="0010267A" w:rsidRPr="00E027F8">
              <w:rPr>
                <w:rFonts w:ascii="Times New Roman" w:eastAsia="Times New Roman" w:hAnsi="Times New Roman"/>
                <w:color w:val="000000" w:themeColor="text1"/>
                <w:sz w:val="24"/>
                <w:szCs w:val="24"/>
                <w:lang w:eastAsia="zh-CN"/>
              </w:rPr>
              <w:t>.</w:t>
            </w:r>
          </w:p>
        </w:tc>
        <w:tc>
          <w:tcPr>
            <w:tcW w:w="845" w:type="dxa"/>
            <w:vAlign w:val="center"/>
          </w:tcPr>
          <w:p w14:paraId="6FD2548D"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1A955F8" w14:textId="77777777" w:rsidTr="00BA3636">
        <w:tc>
          <w:tcPr>
            <w:tcW w:w="455" w:type="dxa"/>
            <w:vAlign w:val="center"/>
          </w:tcPr>
          <w:p w14:paraId="459FDA2F"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0820588" w14:textId="4D988D3B"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7. </w:t>
            </w:r>
            <w:r w:rsidR="00ED5315" w:rsidRPr="00E027F8">
              <w:rPr>
                <w:rFonts w:ascii="Times New Roman" w:eastAsia="Times New Roman" w:hAnsi="Times New Roman"/>
                <w:color w:val="000000" w:themeColor="text1"/>
                <w:sz w:val="24"/>
                <w:szCs w:val="24"/>
                <w:lang w:eastAsia="zh-CN"/>
              </w:rPr>
              <w:t xml:space="preserve">Роль переднього мозку, </w:t>
            </w:r>
            <w:proofErr w:type="spellStart"/>
            <w:r w:rsidR="00ED5315" w:rsidRPr="00E027F8">
              <w:rPr>
                <w:rFonts w:ascii="Times New Roman" w:eastAsia="Times New Roman" w:hAnsi="Times New Roman"/>
                <w:color w:val="000000" w:themeColor="text1"/>
                <w:sz w:val="24"/>
                <w:szCs w:val="24"/>
                <w:lang w:eastAsia="zh-CN"/>
              </w:rPr>
              <w:t>лімбічної</w:t>
            </w:r>
            <w:proofErr w:type="spellEnd"/>
            <w:r w:rsidR="00ED5315" w:rsidRPr="00E027F8">
              <w:rPr>
                <w:rFonts w:ascii="Times New Roman" w:eastAsia="Times New Roman" w:hAnsi="Times New Roman"/>
                <w:color w:val="000000" w:themeColor="text1"/>
                <w:sz w:val="24"/>
                <w:szCs w:val="24"/>
                <w:lang w:eastAsia="zh-CN"/>
              </w:rPr>
              <w:t xml:space="preserve"> системи та кори головного мозку в регуляції рухових функцій, в тому числі </w:t>
            </w:r>
            <w:proofErr w:type="spellStart"/>
            <w:r w:rsidR="00ED5315" w:rsidRPr="00E027F8">
              <w:rPr>
                <w:rFonts w:ascii="Times New Roman" w:eastAsia="Times New Roman" w:hAnsi="Times New Roman"/>
                <w:color w:val="000000" w:themeColor="text1"/>
                <w:sz w:val="24"/>
                <w:szCs w:val="24"/>
                <w:lang w:eastAsia="zh-CN"/>
              </w:rPr>
              <w:t>щелепно</w:t>
            </w:r>
            <w:proofErr w:type="spellEnd"/>
            <w:r w:rsidR="00ED5315" w:rsidRPr="00E027F8">
              <w:rPr>
                <w:rFonts w:ascii="Times New Roman" w:eastAsia="Times New Roman" w:hAnsi="Times New Roman"/>
                <w:color w:val="000000" w:themeColor="text1"/>
                <w:sz w:val="24"/>
                <w:szCs w:val="24"/>
                <w:lang w:eastAsia="zh-CN"/>
              </w:rPr>
              <w:t>-лицевої системи</w:t>
            </w:r>
            <w:r w:rsidR="0010267A" w:rsidRPr="00E027F8">
              <w:rPr>
                <w:rFonts w:ascii="Times New Roman" w:eastAsia="Times New Roman" w:hAnsi="Times New Roman"/>
                <w:color w:val="000000" w:themeColor="text1"/>
                <w:sz w:val="24"/>
                <w:szCs w:val="24"/>
                <w:lang w:eastAsia="zh-CN"/>
              </w:rPr>
              <w:t>.</w:t>
            </w:r>
          </w:p>
        </w:tc>
        <w:tc>
          <w:tcPr>
            <w:tcW w:w="845" w:type="dxa"/>
            <w:vAlign w:val="center"/>
          </w:tcPr>
          <w:p w14:paraId="371AFEAF"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FEC2122" w14:textId="77777777" w:rsidTr="00BA3636">
        <w:tc>
          <w:tcPr>
            <w:tcW w:w="455" w:type="dxa"/>
            <w:vAlign w:val="center"/>
          </w:tcPr>
          <w:p w14:paraId="7853CF20"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23DFC21" w14:textId="521B836B"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8. </w:t>
            </w:r>
            <w:r w:rsidR="00ED5315" w:rsidRPr="00E027F8">
              <w:rPr>
                <w:rFonts w:ascii="Times New Roman" w:eastAsia="Times New Roman" w:hAnsi="Times New Roman"/>
                <w:color w:val="000000" w:themeColor="text1"/>
                <w:sz w:val="24"/>
                <w:szCs w:val="24"/>
                <w:lang w:eastAsia="zh-CN"/>
              </w:rPr>
              <w:t xml:space="preserve">Структурна організація автономної нервової системи, медіатори, </w:t>
            </w:r>
            <w:proofErr w:type="spellStart"/>
            <w:r w:rsidR="00ED5315" w:rsidRPr="00E027F8">
              <w:rPr>
                <w:rFonts w:ascii="Times New Roman" w:eastAsia="Times New Roman" w:hAnsi="Times New Roman"/>
                <w:color w:val="000000" w:themeColor="text1"/>
                <w:sz w:val="24"/>
                <w:szCs w:val="24"/>
                <w:lang w:eastAsia="zh-CN"/>
              </w:rPr>
              <w:t>циторецептори</w:t>
            </w:r>
            <w:proofErr w:type="spellEnd"/>
            <w:r w:rsidR="00ED5315" w:rsidRPr="00E027F8">
              <w:rPr>
                <w:rFonts w:ascii="Times New Roman" w:eastAsia="Times New Roman" w:hAnsi="Times New Roman"/>
                <w:color w:val="000000" w:themeColor="text1"/>
                <w:sz w:val="24"/>
                <w:szCs w:val="24"/>
                <w:lang w:eastAsia="zh-CN"/>
              </w:rPr>
              <w:t xml:space="preserve">, вторинні </w:t>
            </w:r>
            <w:proofErr w:type="spellStart"/>
            <w:r w:rsidR="00ED5315" w:rsidRPr="00E027F8">
              <w:rPr>
                <w:rFonts w:ascii="Times New Roman" w:eastAsia="Times New Roman" w:hAnsi="Times New Roman"/>
                <w:color w:val="000000" w:themeColor="text1"/>
                <w:sz w:val="24"/>
                <w:szCs w:val="24"/>
                <w:lang w:eastAsia="zh-CN"/>
              </w:rPr>
              <w:t>месенжери</w:t>
            </w:r>
            <w:proofErr w:type="spellEnd"/>
            <w:r w:rsidR="0010267A" w:rsidRPr="00E027F8">
              <w:rPr>
                <w:rFonts w:ascii="Times New Roman" w:eastAsia="Times New Roman" w:hAnsi="Times New Roman"/>
                <w:color w:val="000000" w:themeColor="text1"/>
                <w:sz w:val="24"/>
                <w:szCs w:val="24"/>
                <w:lang w:eastAsia="zh-CN"/>
              </w:rPr>
              <w:t>.</w:t>
            </w:r>
            <w:r w:rsidR="00ED5315" w:rsidRPr="00E027F8">
              <w:rPr>
                <w:rFonts w:ascii="Times New Roman" w:hAnsi="Times New Roman"/>
                <w:color w:val="000000" w:themeColor="text1"/>
                <w:sz w:val="24"/>
                <w:szCs w:val="24"/>
              </w:rPr>
              <w:t xml:space="preserve"> </w:t>
            </w:r>
            <w:r w:rsidR="00ED5315" w:rsidRPr="00E027F8">
              <w:rPr>
                <w:rFonts w:ascii="Times New Roman" w:eastAsia="Times New Roman" w:hAnsi="Times New Roman"/>
                <w:color w:val="000000" w:themeColor="text1"/>
                <w:sz w:val="24"/>
                <w:szCs w:val="24"/>
                <w:lang w:eastAsia="zh-CN"/>
              </w:rPr>
              <w:t>Функції автономної нервової системи.</w:t>
            </w:r>
          </w:p>
        </w:tc>
        <w:tc>
          <w:tcPr>
            <w:tcW w:w="845" w:type="dxa"/>
            <w:vAlign w:val="center"/>
          </w:tcPr>
          <w:p w14:paraId="5EFE616B"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08C73C2" w14:textId="77777777" w:rsidTr="00BA3636">
        <w:tc>
          <w:tcPr>
            <w:tcW w:w="455" w:type="dxa"/>
            <w:vAlign w:val="center"/>
          </w:tcPr>
          <w:p w14:paraId="00BFF856"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FA6ACB1" w14:textId="267F670B"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9. </w:t>
            </w:r>
            <w:r w:rsidR="00ED5315" w:rsidRPr="00E027F8">
              <w:rPr>
                <w:rFonts w:ascii="Times New Roman" w:eastAsia="Times New Roman" w:hAnsi="Times New Roman"/>
                <w:color w:val="000000" w:themeColor="text1"/>
                <w:sz w:val="24"/>
                <w:szCs w:val="24"/>
                <w:lang w:eastAsia="zh-CN"/>
              </w:rPr>
              <w:t>Дослідження механізмів гуморальної регуляції, її факторів, шляхів дії гормонів на клітини-мішені та регуляція їх секреції</w:t>
            </w:r>
          </w:p>
        </w:tc>
        <w:tc>
          <w:tcPr>
            <w:tcW w:w="845" w:type="dxa"/>
            <w:vAlign w:val="center"/>
          </w:tcPr>
          <w:p w14:paraId="183BFE03"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1980B80" w14:textId="77777777" w:rsidTr="00BA3636">
        <w:tc>
          <w:tcPr>
            <w:tcW w:w="455" w:type="dxa"/>
            <w:vAlign w:val="center"/>
          </w:tcPr>
          <w:p w14:paraId="3741BBEF"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FD38D39" w14:textId="4AC74764"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Тема 10.</w:t>
            </w:r>
            <w:r w:rsidR="00ED5315" w:rsidRPr="00E027F8">
              <w:rPr>
                <w:rFonts w:ascii="Times New Roman" w:eastAsia="Times New Roman" w:hAnsi="Times New Roman"/>
                <w:color w:val="000000" w:themeColor="text1"/>
                <w:sz w:val="24"/>
                <w:szCs w:val="24"/>
                <w:lang w:eastAsia="zh-CN"/>
              </w:rPr>
              <w:t xml:space="preserve"> Дослідження  ролі гормонів у регуляції процесів психічного і фізичного розвитку людини</w:t>
            </w:r>
          </w:p>
        </w:tc>
        <w:tc>
          <w:tcPr>
            <w:tcW w:w="845" w:type="dxa"/>
            <w:vAlign w:val="center"/>
          </w:tcPr>
          <w:p w14:paraId="21DDB5E6"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2349036" w14:textId="77777777" w:rsidTr="00BA3636">
        <w:tc>
          <w:tcPr>
            <w:tcW w:w="455" w:type="dxa"/>
            <w:vAlign w:val="center"/>
          </w:tcPr>
          <w:p w14:paraId="50FE0A43"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CDC813C" w14:textId="09907549"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11.</w:t>
            </w:r>
            <w:r w:rsidR="00ED5315" w:rsidRPr="00E027F8">
              <w:rPr>
                <w:rFonts w:ascii="Times New Roman" w:eastAsia="Times New Roman" w:hAnsi="Times New Roman"/>
                <w:color w:val="000000" w:themeColor="text1"/>
                <w:sz w:val="24"/>
                <w:szCs w:val="24"/>
                <w:lang w:eastAsia="zh-CN"/>
              </w:rPr>
              <w:t xml:space="preserve"> Дослідження ролі гормонів у регуляції гомеостазу, адаптації і репродуктивної функції</w:t>
            </w:r>
          </w:p>
        </w:tc>
        <w:tc>
          <w:tcPr>
            <w:tcW w:w="845" w:type="dxa"/>
            <w:vAlign w:val="center"/>
          </w:tcPr>
          <w:p w14:paraId="7256ACEA"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3ACC10B" w14:textId="77777777" w:rsidTr="00BA3636">
        <w:tc>
          <w:tcPr>
            <w:tcW w:w="455" w:type="dxa"/>
            <w:vAlign w:val="center"/>
          </w:tcPr>
          <w:p w14:paraId="358D1D31"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A5B5C7" w14:textId="20830B63"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Тема 12.</w:t>
            </w:r>
            <w:r w:rsidR="00ED5315" w:rsidRPr="00E027F8">
              <w:rPr>
                <w:rFonts w:ascii="Times New Roman" w:eastAsia="Times New Roman" w:hAnsi="Times New Roman"/>
                <w:color w:val="000000" w:themeColor="text1"/>
                <w:sz w:val="24"/>
                <w:szCs w:val="24"/>
                <w:lang w:eastAsia="zh-CN"/>
              </w:rPr>
              <w:t xml:space="preserve"> </w:t>
            </w:r>
            <w:r w:rsidR="005F60D8" w:rsidRPr="00E027F8">
              <w:rPr>
                <w:rFonts w:ascii="Times New Roman" w:hAnsi="Times New Roman"/>
                <w:color w:val="000000" w:themeColor="text1"/>
                <w:position w:val="6"/>
                <w:sz w:val="24"/>
                <w:szCs w:val="24"/>
              </w:rPr>
              <w:t>Підбиття підсумків щодо опанування практичними навичками з розділу 1.</w:t>
            </w:r>
          </w:p>
        </w:tc>
        <w:tc>
          <w:tcPr>
            <w:tcW w:w="845" w:type="dxa"/>
            <w:vAlign w:val="center"/>
          </w:tcPr>
          <w:p w14:paraId="4D3B36A9"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D1B4D91" w14:textId="77777777" w:rsidTr="00BA3636">
        <w:tc>
          <w:tcPr>
            <w:tcW w:w="455" w:type="dxa"/>
            <w:vAlign w:val="center"/>
          </w:tcPr>
          <w:p w14:paraId="4576AB85"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49EF623" w14:textId="25DFF832"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13. </w:t>
            </w:r>
            <w:r w:rsidR="00ED5315" w:rsidRPr="00E027F8">
              <w:rPr>
                <w:rFonts w:ascii="Times New Roman" w:eastAsia="Times New Roman" w:hAnsi="Times New Roman"/>
                <w:color w:val="000000" w:themeColor="text1"/>
                <w:sz w:val="24"/>
                <w:szCs w:val="24"/>
                <w:lang w:val="ru-RU" w:eastAsia="zh-CN"/>
              </w:rPr>
              <w:t xml:space="preserve">Стан </w:t>
            </w:r>
            <w:proofErr w:type="spellStart"/>
            <w:r w:rsidR="00ED5315" w:rsidRPr="00E027F8">
              <w:rPr>
                <w:rFonts w:ascii="Times New Roman" w:eastAsia="Times New Roman" w:hAnsi="Times New Roman"/>
                <w:color w:val="000000" w:themeColor="text1"/>
                <w:sz w:val="24"/>
                <w:szCs w:val="24"/>
                <w:lang w:val="ru-RU" w:eastAsia="zh-CN"/>
              </w:rPr>
              <w:t>щелепо-лицевої</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ділянки</w:t>
            </w:r>
            <w:proofErr w:type="spellEnd"/>
            <w:r w:rsidR="00ED5315" w:rsidRPr="00E027F8">
              <w:rPr>
                <w:rFonts w:ascii="Times New Roman" w:eastAsia="Times New Roman" w:hAnsi="Times New Roman"/>
                <w:color w:val="000000" w:themeColor="text1"/>
                <w:sz w:val="24"/>
                <w:szCs w:val="24"/>
                <w:lang w:val="ru-RU" w:eastAsia="zh-CN"/>
              </w:rPr>
              <w:t xml:space="preserve"> і </w:t>
            </w:r>
            <w:proofErr w:type="spellStart"/>
            <w:r w:rsidR="00ED5315" w:rsidRPr="00E027F8">
              <w:rPr>
                <w:rFonts w:ascii="Times New Roman" w:eastAsia="Times New Roman" w:hAnsi="Times New Roman"/>
                <w:color w:val="000000" w:themeColor="text1"/>
                <w:sz w:val="24"/>
                <w:szCs w:val="24"/>
                <w:lang w:val="ru-RU" w:eastAsia="zh-CN"/>
              </w:rPr>
              <w:t>поведінка</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людини</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Вроджені</w:t>
            </w:r>
            <w:proofErr w:type="spellEnd"/>
            <w:r w:rsidR="00ED5315" w:rsidRPr="00E027F8">
              <w:rPr>
                <w:rFonts w:ascii="Times New Roman" w:eastAsia="Times New Roman" w:hAnsi="Times New Roman"/>
                <w:color w:val="000000" w:themeColor="text1"/>
                <w:sz w:val="24"/>
                <w:szCs w:val="24"/>
                <w:lang w:val="ru-RU" w:eastAsia="zh-CN"/>
              </w:rPr>
              <w:t xml:space="preserve"> на </w:t>
            </w:r>
            <w:proofErr w:type="spellStart"/>
            <w:r w:rsidR="00ED5315" w:rsidRPr="00E027F8">
              <w:rPr>
                <w:rFonts w:ascii="Times New Roman" w:eastAsia="Times New Roman" w:hAnsi="Times New Roman"/>
                <w:color w:val="000000" w:themeColor="text1"/>
                <w:sz w:val="24"/>
                <w:szCs w:val="24"/>
                <w:lang w:val="ru-RU" w:eastAsia="zh-CN"/>
              </w:rPr>
              <w:t>набуті</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форми</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поведінки</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Типологічні</w:t>
            </w:r>
            <w:proofErr w:type="spellEnd"/>
            <w:r w:rsidR="00ED5315" w:rsidRPr="00E027F8">
              <w:rPr>
                <w:rFonts w:ascii="Times New Roman" w:eastAsia="Times New Roman" w:hAnsi="Times New Roman"/>
                <w:color w:val="000000" w:themeColor="text1"/>
                <w:sz w:val="24"/>
                <w:szCs w:val="24"/>
                <w:lang w:val="ru-RU" w:eastAsia="zh-CN"/>
              </w:rPr>
              <w:t xml:space="preserve"> </w:t>
            </w:r>
            <w:proofErr w:type="spellStart"/>
            <w:r w:rsidR="00ED5315" w:rsidRPr="00E027F8">
              <w:rPr>
                <w:rFonts w:ascii="Times New Roman" w:eastAsia="Times New Roman" w:hAnsi="Times New Roman"/>
                <w:color w:val="000000" w:themeColor="text1"/>
                <w:sz w:val="24"/>
                <w:szCs w:val="24"/>
                <w:lang w:val="ru-RU" w:eastAsia="zh-CN"/>
              </w:rPr>
              <w:t>особливості</w:t>
            </w:r>
            <w:proofErr w:type="spellEnd"/>
            <w:r w:rsidR="00ED5315" w:rsidRPr="00E027F8">
              <w:rPr>
                <w:rFonts w:ascii="Times New Roman" w:eastAsia="Times New Roman" w:hAnsi="Times New Roman"/>
                <w:color w:val="000000" w:themeColor="text1"/>
                <w:sz w:val="24"/>
                <w:szCs w:val="24"/>
                <w:lang w:val="ru-RU" w:eastAsia="zh-CN"/>
              </w:rPr>
              <w:t xml:space="preserve"> ВНД </w:t>
            </w:r>
            <w:proofErr w:type="spellStart"/>
            <w:r w:rsidR="00ED5315" w:rsidRPr="00E027F8">
              <w:rPr>
                <w:rFonts w:ascii="Times New Roman" w:eastAsia="Times New Roman" w:hAnsi="Times New Roman"/>
                <w:color w:val="000000" w:themeColor="text1"/>
                <w:sz w:val="24"/>
                <w:szCs w:val="24"/>
                <w:lang w:val="ru-RU" w:eastAsia="zh-CN"/>
              </w:rPr>
              <w:t>людини</w:t>
            </w:r>
            <w:proofErr w:type="spellEnd"/>
          </w:p>
        </w:tc>
        <w:tc>
          <w:tcPr>
            <w:tcW w:w="845" w:type="dxa"/>
            <w:vAlign w:val="center"/>
          </w:tcPr>
          <w:p w14:paraId="1155A157"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867E8C8" w14:textId="77777777" w:rsidTr="00BA3636">
        <w:tc>
          <w:tcPr>
            <w:tcW w:w="455" w:type="dxa"/>
            <w:vAlign w:val="center"/>
          </w:tcPr>
          <w:p w14:paraId="3B7B67AD"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84533F0" w14:textId="48110A5B"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14. </w:t>
            </w:r>
            <w:r w:rsidR="00ED5315" w:rsidRPr="00E027F8">
              <w:rPr>
                <w:rFonts w:ascii="Times New Roman" w:eastAsia="Times New Roman" w:hAnsi="Times New Roman"/>
                <w:color w:val="000000" w:themeColor="text1"/>
                <w:sz w:val="24"/>
                <w:szCs w:val="24"/>
                <w:lang w:eastAsia="zh-CN"/>
              </w:rPr>
              <w:t>Функціональна асиметрія кори великих півкуль. Мова. Мислення. Свідомість. Пам'ять. Сон.</w:t>
            </w:r>
          </w:p>
        </w:tc>
        <w:tc>
          <w:tcPr>
            <w:tcW w:w="845" w:type="dxa"/>
            <w:vAlign w:val="center"/>
          </w:tcPr>
          <w:p w14:paraId="61E63ABA"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FD26711" w14:textId="77777777" w:rsidTr="00BA3636">
        <w:tc>
          <w:tcPr>
            <w:tcW w:w="455" w:type="dxa"/>
            <w:vAlign w:val="center"/>
          </w:tcPr>
          <w:p w14:paraId="255A1A1F" w14:textId="77777777" w:rsidR="0010267A" w:rsidRPr="00E027F8" w:rsidRDefault="0010267A" w:rsidP="0010267A">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CA8EC75" w14:textId="5AAC7721" w:rsidR="0010267A" w:rsidRPr="00E027F8" w:rsidRDefault="00295614" w:rsidP="0010267A">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15. </w:t>
            </w:r>
            <w:r w:rsidR="00ED5315" w:rsidRPr="00E027F8">
              <w:rPr>
                <w:rFonts w:ascii="Times New Roman" w:eastAsia="Times New Roman" w:hAnsi="Times New Roman"/>
                <w:color w:val="000000" w:themeColor="text1"/>
                <w:sz w:val="24"/>
                <w:szCs w:val="24"/>
                <w:lang w:eastAsia="zh-CN"/>
              </w:rPr>
              <w:t xml:space="preserve">Загальна характеристика сенсорних систем. Дослідження </w:t>
            </w:r>
            <w:proofErr w:type="spellStart"/>
            <w:r w:rsidR="00ED5315" w:rsidRPr="00E027F8">
              <w:rPr>
                <w:rFonts w:ascii="Times New Roman" w:eastAsia="Times New Roman" w:hAnsi="Times New Roman"/>
                <w:color w:val="000000" w:themeColor="text1"/>
                <w:sz w:val="24"/>
                <w:szCs w:val="24"/>
                <w:lang w:eastAsia="zh-CN"/>
              </w:rPr>
              <w:t>соматосенсорної</w:t>
            </w:r>
            <w:proofErr w:type="spellEnd"/>
            <w:r w:rsidR="00ED5315" w:rsidRPr="00E027F8">
              <w:rPr>
                <w:rFonts w:ascii="Times New Roman" w:eastAsia="Times New Roman" w:hAnsi="Times New Roman"/>
                <w:color w:val="000000" w:themeColor="text1"/>
                <w:sz w:val="24"/>
                <w:szCs w:val="24"/>
                <w:lang w:eastAsia="zh-CN"/>
              </w:rPr>
              <w:t xml:space="preserve"> системи</w:t>
            </w:r>
            <w:r w:rsidR="001850CE" w:rsidRPr="00E027F8">
              <w:rPr>
                <w:rFonts w:ascii="Times New Roman" w:eastAsia="Times New Roman" w:hAnsi="Times New Roman"/>
                <w:color w:val="000000" w:themeColor="text1"/>
                <w:sz w:val="24"/>
                <w:szCs w:val="24"/>
                <w:lang w:eastAsia="zh-CN"/>
              </w:rPr>
              <w:t>.</w:t>
            </w:r>
            <w:r w:rsidR="007E15F7" w:rsidRPr="00E027F8">
              <w:rPr>
                <w:rFonts w:ascii="Times New Roman" w:eastAsia="Times New Roman" w:hAnsi="Times New Roman"/>
                <w:color w:val="000000" w:themeColor="text1"/>
                <w:sz w:val="24"/>
                <w:szCs w:val="24"/>
                <w:lang w:eastAsia="zh-CN"/>
              </w:rPr>
              <w:t xml:space="preserve"> </w:t>
            </w:r>
          </w:p>
        </w:tc>
        <w:tc>
          <w:tcPr>
            <w:tcW w:w="845" w:type="dxa"/>
            <w:vAlign w:val="center"/>
          </w:tcPr>
          <w:p w14:paraId="47840C23" w14:textId="77777777" w:rsidR="0010267A" w:rsidRPr="00E027F8" w:rsidRDefault="0010267A" w:rsidP="0010267A">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7B32A35" w14:textId="77777777" w:rsidTr="00BA3636">
        <w:tc>
          <w:tcPr>
            <w:tcW w:w="455" w:type="dxa"/>
            <w:vAlign w:val="center"/>
          </w:tcPr>
          <w:p w14:paraId="35C8D48A"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48E720B" w14:textId="59FBFEA2"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Тема 16.</w:t>
            </w:r>
            <w:r w:rsidR="001850CE" w:rsidRPr="00E027F8">
              <w:rPr>
                <w:rFonts w:ascii="Times New Roman" w:eastAsia="Times New Roman" w:hAnsi="Times New Roman"/>
                <w:color w:val="000000" w:themeColor="text1"/>
                <w:sz w:val="24"/>
                <w:szCs w:val="24"/>
                <w:lang w:val="ru-RU" w:eastAsia="zh-CN"/>
              </w:rPr>
              <w:t xml:space="preserve"> </w:t>
            </w:r>
            <w:r w:rsidR="001850CE" w:rsidRPr="00E027F8">
              <w:rPr>
                <w:rFonts w:ascii="Times New Roman" w:eastAsia="Times New Roman" w:hAnsi="Times New Roman"/>
                <w:color w:val="000000" w:themeColor="text1"/>
                <w:sz w:val="24"/>
                <w:szCs w:val="24"/>
                <w:lang w:eastAsia="zh-CN"/>
              </w:rPr>
              <w:t>Механізми болю та знеболення</w:t>
            </w:r>
            <w:r w:rsidRPr="00E027F8">
              <w:rPr>
                <w:rFonts w:ascii="Times New Roman" w:eastAsia="Times New Roman" w:hAnsi="Times New Roman"/>
                <w:color w:val="000000" w:themeColor="text1"/>
                <w:sz w:val="24"/>
                <w:szCs w:val="24"/>
                <w:lang w:eastAsia="zh-CN"/>
              </w:rPr>
              <w:t xml:space="preserve"> </w:t>
            </w:r>
          </w:p>
        </w:tc>
        <w:tc>
          <w:tcPr>
            <w:tcW w:w="845" w:type="dxa"/>
            <w:vAlign w:val="center"/>
          </w:tcPr>
          <w:p w14:paraId="17BA0DE1"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9CA4E1F" w14:textId="77777777" w:rsidTr="00BA3636">
        <w:tc>
          <w:tcPr>
            <w:tcW w:w="455" w:type="dxa"/>
            <w:vAlign w:val="center"/>
          </w:tcPr>
          <w:p w14:paraId="0F67194F"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42AE51" w14:textId="3B6CA44C"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17. </w:t>
            </w:r>
            <w:r w:rsidR="001850CE" w:rsidRPr="00E027F8">
              <w:rPr>
                <w:rFonts w:ascii="Times New Roman" w:eastAsia="Times New Roman" w:hAnsi="Times New Roman"/>
                <w:color w:val="000000" w:themeColor="text1"/>
                <w:sz w:val="24"/>
                <w:szCs w:val="24"/>
                <w:lang w:eastAsia="zh-CN"/>
              </w:rPr>
              <w:t>Зорова сенсорна система та методи її дослідження</w:t>
            </w:r>
          </w:p>
        </w:tc>
        <w:tc>
          <w:tcPr>
            <w:tcW w:w="845" w:type="dxa"/>
            <w:vAlign w:val="center"/>
          </w:tcPr>
          <w:p w14:paraId="7625F8E5"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89E5246" w14:textId="77777777" w:rsidTr="00BA3636">
        <w:tc>
          <w:tcPr>
            <w:tcW w:w="455" w:type="dxa"/>
            <w:vAlign w:val="center"/>
          </w:tcPr>
          <w:p w14:paraId="5123D40D"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68AD9ED" w14:textId="223CA43B"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val="ru-RU" w:eastAsia="zh-CN"/>
              </w:rPr>
              <w:t xml:space="preserve">Тема 18. </w:t>
            </w:r>
            <w:r w:rsidR="001850CE" w:rsidRPr="00E027F8">
              <w:rPr>
                <w:rFonts w:ascii="Times New Roman" w:eastAsia="Times New Roman" w:hAnsi="Times New Roman"/>
                <w:color w:val="000000" w:themeColor="text1"/>
                <w:sz w:val="24"/>
                <w:szCs w:val="24"/>
                <w:lang w:eastAsia="zh-CN"/>
              </w:rPr>
              <w:t>Слухова та вестибулярна сенсорні системи.</w:t>
            </w:r>
          </w:p>
        </w:tc>
        <w:tc>
          <w:tcPr>
            <w:tcW w:w="845" w:type="dxa"/>
            <w:vAlign w:val="center"/>
          </w:tcPr>
          <w:p w14:paraId="77D745D1"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3360DA06" w14:textId="77777777" w:rsidTr="00BA3636">
        <w:tc>
          <w:tcPr>
            <w:tcW w:w="455" w:type="dxa"/>
            <w:vAlign w:val="center"/>
          </w:tcPr>
          <w:p w14:paraId="0CC6F7E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8216D20" w14:textId="3612460E"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19. </w:t>
            </w:r>
            <w:r w:rsidR="001850CE" w:rsidRPr="00E027F8">
              <w:rPr>
                <w:rFonts w:ascii="Times New Roman" w:eastAsia="Times New Roman" w:hAnsi="Times New Roman"/>
                <w:color w:val="000000" w:themeColor="text1"/>
                <w:sz w:val="24"/>
                <w:szCs w:val="24"/>
                <w:lang w:eastAsia="zh-CN"/>
              </w:rPr>
              <w:t>Загальна характеристика системи крові. Дослідження функцій, фізико-хімічних властивостей крові</w:t>
            </w:r>
          </w:p>
        </w:tc>
        <w:tc>
          <w:tcPr>
            <w:tcW w:w="845" w:type="dxa"/>
            <w:vAlign w:val="center"/>
          </w:tcPr>
          <w:p w14:paraId="45644967"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F3D5597" w14:textId="77777777" w:rsidTr="00BA3636">
        <w:tc>
          <w:tcPr>
            <w:tcW w:w="455" w:type="dxa"/>
            <w:vAlign w:val="center"/>
          </w:tcPr>
          <w:p w14:paraId="2598D75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38A2987" w14:textId="3FAEF3EC"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20. </w:t>
            </w:r>
            <w:r w:rsidR="001850CE" w:rsidRPr="00E027F8">
              <w:rPr>
                <w:rFonts w:ascii="Times New Roman" w:eastAsia="Times New Roman" w:hAnsi="Times New Roman"/>
                <w:color w:val="000000" w:themeColor="text1"/>
                <w:sz w:val="24"/>
                <w:szCs w:val="24"/>
                <w:lang w:eastAsia="zh-CN"/>
              </w:rPr>
              <w:t xml:space="preserve">Фізіологія еритроцитів і гемоглобіну крові. Фізіологічні основи  методів дослідження груп крові і </w:t>
            </w:r>
            <w:proofErr w:type="spellStart"/>
            <w:r w:rsidR="001850CE" w:rsidRPr="00E027F8">
              <w:rPr>
                <w:rFonts w:ascii="Times New Roman" w:eastAsia="Times New Roman" w:hAnsi="Times New Roman"/>
                <w:color w:val="000000" w:themeColor="text1"/>
                <w:sz w:val="24"/>
                <w:szCs w:val="24"/>
                <w:lang w:eastAsia="zh-CN"/>
              </w:rPr>
              <w:t>гемотрансфузії</w:t>
            </w:r>
            <w:proofErr w:type="spellEnd"/>
            <w:r w:rsidR="001850CE" w:rsidRPr="00E027F8">
              <w:rPr>
                <w:rFonts w:ascii="Times New Roman" w:eastAsia="Times New Roman" w:hAnsi="Times New Roman"/>
                <w:color w:val="000000" w:themeColor="text1"/>
                <w:sz w:val="24"/>
                <w:szCs w:val="24"/>
                <w:lang w:eastAsia="zh-CN"/>
              </w:rPr>
              <w:t>.</w:t>
            </w:r>
          </w:p>
        </w:tc>
        <w:tc>
          <w:tcPr>
            <w:tcW w:w="845" w:type="dxa"/>
            <w:vAlign w:val="center"/>
          </w:tcPr>
          <w:p w14:paraId="166802BA"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67FF191" w14:textId="77777777" w:rsidTr="00BA3636">
        <w:tc>
          <w:tcPr>
            <w:tcW w:w="455" w:type="dxa"/>
            <w:vAlign w:val="center"/>
          </w:tcPr>
          <w:p w14:paraId="5F09484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2270ED6" w14:textId="0CD1C845"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21. </w:t>
            </w:r>
            <w:r w:rsidR="001850CE" w:rsidRPr="00E027F8">
              <w:rPr>
                <w:rFonts w:ascii="Times New Roman" w:eastAsia="Times New Roman" w:hAnsi="Times New Roman"/>
                <w:color w:val="000000" w:themeColor="text1"/>
                <w:sz w:val="24"/>
                <w:szCs w:val="24"/>
                <w:lang w:eastAsia="zh-CN"/>
              </w:rPr>
              <w:t xml:space="preserve">Дослідження захисних властивостей крові. Функції лейкоцитів. Поняття про імунітет, його види. </w:t>
            </w:r>
          </w:p>
        </w:tc>
        <w:tc>
          <w:tcPr>
            <w:tcW w:w="845" w:type="dxa"/>
            <w:vAlign w:val="center"/>
          </w:tcPr>
          <w:p w14:paraId="2F70D3F4"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7A8DC2C" w14:textId="77777777" w:rsidTr="00BA3636">
        <w:tc>
          <w:tcPr>
            <w:tcW w:w="455" w:type="dxa"/>
            <w:vAlign w:val="center"/>
          </w:tcPr>
          <w:p w14:paraId="4562FB74"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1555854" w14:textId="23F1B0AD" w:rsidR="00A60D74" w:rsidRPr="00E027F8" w:rsidRDefault="004467FD" w:rsidP="004467FD">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rPr>
              <w:t xml:space="preserve">Тема 22. </w:t>
            </w:r>
            <w:r w:rsidR="001850CE" w:rsidRPr="00E027F8">
              <w:rPr>
                <w:rFonts w:ascii="Times New Roman" w:eastAsia="Times New Roman" w:hAnsi="Times New Roman"/>
                <w:color w:val="000000" w:themeColor="text1"/>
                <w:sz w:val="24"/>
                <w:szCs w:val="24"/>
                <w:lang w:eastAsia="zh-CN"/>
              </w:rPr>
              <w:t>Види і механізми  гемостазу. Фізіологія тромбоцитів.</w:t>
            </w:r>
          </w:p>
        </w:tc>
        <w:tc>
          <w:tcPr>
            <w:tcW w:w="845" w:type="dxa"/>
            <w:vAlign w:val="center"/>
          </w:tcPr>
          <w:p w14:paraId="422A310F"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75E4C5C" w14:textId="77777777" w:rsidTr="00BA3636">
        <w:tc>
          <w:tcPr>
            <w:tcW w:w="455" w:type="dxa"/>
            <w:vAlign w:val="center"/>
          </w:tcPr>
          <w:p w14:paraId="6B7AAF1A"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C9C7666" w14:textId="231482E1" w:rsidR="00A60D74" w:rsidRPr="00E027F8" w:rsidRDefault="00A60D74" w:rsidP="004467FD">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E027F8">
              <w:rPr>
                <w:rFonts w:ascii="Times New Roman" w:eastAsia="Times New Roman" w:hAnsi="Times New Roman"/>
                <w:color w:val="000000" w:themeColor="text1"/>
                <w:sz w:val="24"/>
                <w:szCs w:val="24"/>
                <w:lang w:eastAsia="zh-CN"/>
              </w:rPr>
              <w:t xml:space="preserve">Тема 23. </w:t>
            </w:r>
            <w:r w:rsidR="001850CE" w:rsidRPr="00E027F8">
              <w:rPr>
                <w:rFonts w:ascii="Times New Roman" w:hAnsi="Times New Roman"/>
                <w:color w:val="000000" w:themeColor="text1"/>
                <w:position w:val="6"/>
                <w:sz w:val="24"/>
                <w:szCs w:val="24"/>
              </w:rPr>
              <w:t xml:space="preserve">Практичні навички з </w:t>
            </w:r>
            <w:r w:rsidR="005F60D8" w:rsidRPr="00E027F8">
              <w:rPr>
                <w:rFonts w:ascii="Times New Roman" w:hAnsi="Times New Roman"/>
                <w:color w:val="000000" w:themeColor="text1"/>
                <w:position w:val="6"/>
                <w:sz w:val="24"/>
                <w:szCs w:val="24"/>
              </w:rPr>
              <w:t xml:space="preserve">розділу </w:t>
            </w:r>
            <w:r w:rsidR="001850CE" w:rsidRPr="00E027F8">
              <w:rPr>
                <w:rFonts w:ascii="Times New Roman" w:hAnsi="Times New Roman"/>
                <w:color w:val="000000" w:themeColor="text1"/>
                <w:position w:val="6"/>
                <w:sz w:val="24"/>
                <w:szCs w:val="24"/>
              </w:rPr>
              <w:t>2</w:t>
            </w:r>
          </w:p>
        </w:tc>
        <w:tc>
          <w:tcPr>
            <w:tcW w:w="845" w:type="dxa"/>
            <w:vAlign w:val="center"/>
          </w:tcPr>
          <w:p w14:paraId="79770DEE"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p>
        </w:tc>
      </w:tr>
      <w:tr w:rsidR="00E027F8" w:rsidRPr="00E027F8" w14:paraId="0DEA7353" w14:textId="77777777" w:rsidTr="00BA3636">
        <w:tc>
          <w:tcPr>
            <w:tcW w:w="455" w:type="dxa"/>
            <w:vAlign w:val="center"/>
          </w:tcPr>
          <w:p w14:paraId="5413737A"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941F3F4" w14:textId="77511B8C"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4</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Загальна характеристика системи кровообігу. Фізіологічні властивості серцевого м’язу</w:t>
            </w:r>
          </w:p>
        </w:tc>
        <w:tc>
          <w:tcPr>
            <w:tcW w:w="845" w:type="dxa"/>
            <w:vAlign w:val="center"/>
          </w:tcPr>
          <w:p w14:paraId="423888F2"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AB0135D" w14:textId="77777777" w:rsidTr="00BA3636">
        <w:tc>
          <w:tcPr>
            <w:tcW w:w="455" w:type="dxa"/>
            <w:vAlign w:val="center"/>
          </w:tcPr>
          <w:p w14:paraId="7656EE9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00C4D4F" w14:textId="3F71F158"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5</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Насосна функція серця. Серцевий цикл, фізіологічні методи його дослідження.</w:t>
            </w:r>
          </w:p>
        </w:tc>
        <w:tc>
          <w:tcPr>
            <w:tcW w:w="845" w:type="dxa"/>
            <w:vAlign w:val="center"/>
          </w:tcPr>
          <w:p w14:paraId="72FE8E90"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C77D0C1" w14:textId="77777777" w:rsidTr="00BA3636">
        <w:tc>
          <w:tcPr>
            <w:tcW w:w="455" w:type="dxa"/>
            <w:vAlign w:val="center"/>
          </w:tcPr>
          <w:p w14:paraId="3FE3B160"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1D187A82" w14:textId="36FA12ED"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6</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Електричні прояви діяльності серця. Фізіологічні основи електрокардіографії (ЕКГ).</w:t>
            </w:r>
          </w:p>
        </w:tc>
        <w:tc>
          <w:tcPr>
            <w:tcW w:w="845" w:type="dxa"/>
            <w:vAlign w:val="center"/>
          </w:tcPr>
          <w:p w14:paraId="4F207D68"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39BBCBC3" w14:textId="77777777" w:rsidTr="00BA3636">
        <w:tc>
          <w:tcPr>
            <w:tcW w:w="455" w:type="dxa"/>
            <w:vAlign w:val="center"/>
          </w:tcPr>
          <w:p w14:paraId="0B904B04"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99A9632" w14:textId="4E2C6B53"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7</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нервової і гуморальної регуляції діяльності серця.</w:t>
            </w:r>
          </w:p>
        </w:tc>
        <w:tc>
          <w:tcPr>
            <w:tcW w:w="845" w:type="dxa"/>
            <w:vAlign w:val="center"/>
          </w:tcPr>
          <w:p w14:paraId="7A80C969"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CFB47CC" w14:textId="77777777" w:rsidTr="00BA3636">
        <w:tc>
          <w:tcPr>
            <w:tcW w:w="455" w:type="dxa"/>
            <w:vAlign w:val="center"/>
          </w:tcPr>
          <w:p w14:paraId="7484D32D"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6A64F4C" w14:textId="3CB01C4E"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8</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Закони гемодинаміки, роль судин у кровообігу. Дослідження артеріального тиску і пульсу людини.</w:t>
            </w:r>
          </w:p>
        </w:tc>
        <w:tc>
          <w:tcPr>
            <w:tcW w:w="845" w:type="dxa"/>
            <w:vAlign w:val="center"/>
          </w:tcPr>
          <w:p w14:paraId="553CEA74"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8901AF5" w14:textId="77777777" w:rsidTr="00BA3636">
        <w:tc>
          <w:tcPr>
            <w:tcW w:w="455" w:type="dxa"/>
            <w:vAlign w:val="center"/>
          </w:tcPr>
          <w:p w14:paraId="6EFE26E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727B5A0" w14:textId="542FC779"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2</w:t>
            </w:r>
            <w:r w:rsidR="009A7E4E" w:rsidRPr="00E027F8">
              <w:rPr>
                <w:rFonts w:ascii="Times New Roman" w:eastAsia="Times New Roman" w:hAnsi="Times New Roman"/>
                <w:color w:val="000000" w:themeColor="text1"/>
                <w:sz w:val="24"/>
                <w:szCs w:val="24"/>
                <w:lang w:eastAsia="zh-CN"/>
              </w:rPr>
              <w:t>9</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Механізми регуляції кровообігу та тонусу судин.</w:t>
            </w:r>
          </w:p>
        </w:tc>
        <w:tc>
          <w:tcPr>
            <w:tcW w:w="845" w:type="dxa"/>
            <w:vAlign w:val="center"/>
          </w:tcPr>
          <w:p w14:paraId="396F9411"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D251ECC" w14:textId="77777777" w:rsidTr="00BA3636">
        <w:tc>
          <w:tcPr>
            <w:tcW w:w="455" w:type="dxa"/>
            <w:vAlign w:val="center"/>
          </w:tcPr>
          <w:p w14:paraId="1B66E71F"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5BD59FD" w14:textId="6D535091"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w:t>
            </w:r>
            <w:r w:rsidR="009A7E4E" w:rsidRPr="00E027F8">
              <w:rPr>
                <w:rFonts w:ascii="Times New Roman" w:eastAsia="Times New Roman" w:hAnsi="Times New Roman"/>
                <w:color w:val="000000" w:themeColor="text1"/>
                <w:sz w:val="24"/>
                <w:szCs w:val="24"/>
                <w:lang w:eastAsia="zh-CN"/>
              </w:rPr>
              <w:t>30</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мікроциркуляції, особливостей регіонального кровообігу та динаміки лімфообігу.</w:t>
            </w:r>
          </w:p>
        </w:tc>
        <w:tc>
          <w:tcPr>
            <w:tcW w:w="845" w:type="dxa"/>
            <w:vAlign w:val="center"/>
          </w:tcPr>
          <w:p w14:paraId="5C3234EC"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A9C2393" w14:textId="77777777" w:rsidTr="00BA3636">
        <w:tc>
          <w:tcPr>
            <w:tcW w:w="455" w:type="dxa"/>
            <w:vAlign w:val="center"/>
          </w:tcPr>
          <w:p w14:paraId="641B4283"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4D38398" w14:textId="4F91F768" w:rsidR="00A60D74" w:rsidRPr="00E027F8" w:rsidRDefault="005F60D8"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31. Підбиття підсумків щодо опанування практичними навичками з розділу 3.</w:t>
            </w:r>
          </w:p>
        </w:tc>
        <w:tc>
          <w:tcPr>
            <w:tcW w:w="845" w:type="dxa"/>
            <w:vAlign w:val="center"/>
          </w:tcPr>
          <w:p w14:paraId="416C1631"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C5AD42E" w14:textId="77777777" w:rsidTr="00BA3636">
        <w:tc>
          <w:tcPr>
            <w:tcW w:w="455" w:type="dxa"/>
            <w:vAlign w:val="center"/>
          </w:tcPr>
          <w:p w14:paraId="030DAD13"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EB5703E" w14:textId="1490F28E"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2</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Загальна характеристика системи дихання. Дослідження зовнішнього дихання. Аналіз спірограми. Роль ротової порожнини в диханні та мовотворенні.</w:t>
            </w:r>
          </w:p>
        </w:tc>
        <w:tc>
          <w:tcPr>
            <w:tcW w:w="845" w:type="dxa"/>
            <w:vAlign w:val="center"/>
          </w:tcPr>
          <w:p w14:paraId="519FD929" w14:textId="7777777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D0C4C37" w14:textId="77777777" w:rsidTr="00BA3636">
        <w:tc>
          <w:tcPr>
            <w:tcW w:w="455" w:type="dxa"/>
            <w:vAlign w:val="center"/>
          </w:tcPr>
          <w:p w14:paraId="4B2C5F8A"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059FF70" w14:textId="7535D3CB"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3</w:t>
            </w:r>
            <w:r w:rsidRPr="00E027F8">
              <w:rPr>
                <w:rFonts w:ascii="Times New Roman" w:eastAsia="Times New Roman" w:hAnsi="Times New Roman"/>
                <w:color w:val="000000" w:themeColor="text1"/>
                <w:sz w:val="24"/>
                <w:szCs w:val="24"/>
                <w:lang w:eastAsia="zh-CN"/>
              </w:rPr>
              <w:t>.</w:t>
            </w:r>
            <w:r w:rsidR="009A7E4E"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газообміну у легенях і транспортування газів кров</w:t>
            </w:r>
            <w:r w:rsidR="006B3F79" w:rsidRPr="00E027F8">
              <w:rPr>
                <w:rFonts w:ascii="Times New Roman" w:eastAsia="Times New Roman" w:hAnsi="Times New Roman"/>
                <w:color w:val="000000" w:themeColor="text1"/>
                <w:sz w:val="24"/>
                <w:szCs w:val="24"/>
                <w:lang w:val="ru-RU" w:eastAsia="zh-CN"/>
              </w:rPr>
              <w:t>’</w:t>
            </w:r>
            <w:r w:rsidR="006B3F79" w:rsidRPr="00E027F8">
              <w:rPr>
                <w:rFonts w:ascii="Times New Roman" w:eastAsia="Times New Roman" w:hAnsi="Times New Roman"/>
                <w:color w:val="000000" w:themeColor="text1"/>
                <w:sz w:val="24"/>
                <w:szCs w:val="24"/>
                <w:lang w:eastAsia="zh-CN"/>
              </w:rPr>
              <w:t>ю.</w:t>
            </w:r>
          </w:p>
        </w:tc>
        <w:tc>
          <w:tcPr>
            <w:tcW w:w="845" w:type="dxa"/>
            <w:vAlign w:val="center"/>
          </w:tcPr>
          <w:p w14:paraId="17A9180C" w14:textId="3CCCE608"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2F9B420" w14:textId="77777777" w:rsidTr="00BA3636">
        <w:tc>
          <w:tcPr>
            <w:tcW w:w="455" w:type="dxa"/>
            <w:vAlign w:val="center"/>
          </w:tcPr>
          <w:p w14:paraId="666A3FDE"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15211D83" w14:textId="32494C28"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4</w:t>
            </w:r>
            <w:r w:rsidRPr="00E027F8">
              <w:rPr>
                <w:rFonts w:ascii="Times New Roman" w:eastAsia="Times New Roman" w:hAnsi="Times New Roman"/>
                <w:color w:val="000000" w:themeColor="text1"/>
                <w:sz w:val="24"/>
                <w:szCs w:val="24"/>
                <w:lang w:eastAsia="zh-CN"/>
              </w:rPr>
              <w:t>.</w:t>
            </w:r>
            <w:r w:rsidR="009A7E4E"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нервової і гуморальної регуляції дихання.</w:t>
            </w:r>
          </w:p>
        </w:tc>
        <w:tc>
          <w:tcPr>
            <w:tcW w:w="845" w:type="dxa"/>
            <w:vAlign w:val="center"/>
          </w:tcPr>
          <w:p w14:paraId="3275F9B7" w14:textId="1BA1899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F10D0F0" w14:textId="77777777" w:rsidTr="00BA3636">
        <w:tc>
          <w:tcPr>
            <w:tcW w:w="455" w:type="dxa"/>
            <w:vAlign w:val="center"/>
          </w:tcPr>
          <w:p w14:paraId="38E1560B" w14:textId="77777777" w:rsidR="009A7E4E" w:rsidRPr="00E027F8" w:rsidRDefault="009A7E4E"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7AEB645" w14:textId="65F9E3EE" w:rsidR="009A7E4E" w:rsidRPr="00E027F8" w:rsidRDefault="009A7E4E" w:rsidP="00A60D74">
            <w:pPr>
              <w:widowControl w:val="0"/>
              <w:tabs>
                <w:tab w:val="left" w:pos="284"/>
              </w:tabs>
              <w:spacing w:after="0" w:line="240" w:lineRule="auto"/>
              <w:rPr>
                <w:rFonts w:ascii="Times New Roman" w:eastAsia="Times New Roman" w:hAnsi="Times New Roman"/>
                <w:color w:val="000000" w:themeColor="text1"/>
                <w:sz w:val="24"/>
                <w:szCs w:val="24"/>
                <w:lang w:eastAsia="zh-CN"/>
              </w:rPr>
            </w:pPr>
            <w:r w:rsidRPr="00E027F8">
              <w:rPr>
                <w:rFonts w:ascii="Times New Roman" w:eastAsia="Times New Roman" w:hAnsi="Times New Roman"/>
                <w:color w:val="000000" w:themeColor="text1"/>
                <w:sz w:val="24"/>
                <w:szCs w:val="24"/>
                <w:lang w:eastAsia="zh-CN"/>
              </w:rPr>
              <w:t xml:space="preserve">Тема 35. </w:t>
            </w:r>
            <w:r w:rsidR="006B3F79" w:rsidRPr="00E027F8">
              <w:rPr>
                <w:rFonts w:ascii="Times New Roman" w:eastAsia="Times New Roman" w:hAnsi="Times New Roman"/>
                <w:color w:val="000000" w:themeColor="text1"/>
                <w:sz w:val="24"/>
                <w:szCs w:val="24"/>
                <w:lang w:eastAsia="zh-CN"/>
              </w:rPr>
              <w:t>Загальна характеристика та функції системи травлення. Травлення в ротовій порожнині.</w:t>
            </w:r>
          </w:p>
        </w:tc>
        <w:tc>
          <w:tcPr>
            <w:tcW w:w="845" w:type="dxa"/>
            <w:vAlign w:val="center"/>
          </w:tcPr>
          <w:p w14:paraId="4493397A" w14:textId="77777777" w:rsidR="009A7E4E" w:rsidRPr="00E027F8" w:rsidRDefault="009A7E4E" w:rsidP="00A60D74">
            <w:pPr>
              <w:widowControl w:val="0"/>
              <w:spacing w:after="0" w:line="240" w:lineRule="auto"/>
              <w:jc w:val="center"/>
              <w:rPr>
                <w:rFonts w:ascii="Times New Roman" w:hAnsi="Times New Roman"/>
                <w:color w:val="000000" w:themeColor="text1"/>
                <w:position w:val="6"/>
                <w:sz w:val="24"/>
                <w:szCs w:val="24"/>
              </w:rPr>
            </w:pPr>
          </w:p>
        </w:tc>
      </w:tr>
      <w:tr w:rsidR="00E027F8" w:rsidRPr="00E027F8" w14:paraId="1913ADE7" w14:textId="77777777" w:rsidTr="00BA3636">
        <w:tc>
          <w:tcPr>
            <w:tcW w:w="455" w:type="dxa"/>
            <w:vAlign w:val="center"/>
          </w:tcPr>
          <w:p w14:paraId="1C132AF3"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6636B12" w14:textId="740F2129"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6</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Травлення у шлунку. Методи дослідження травлення у шлунку.</w:t>
            </w:r>
          </w:p>
        </w:tc>
        <w:tc>
          <w:tcPr>
            <w:tcW w:w="845" w:type="dxa"/>
            <w:vAlign w:val="center"/>
          </w:tcPr>
          <w:p w14:paraId="4F0F4D42" w14:textId="1F2820AD"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B2F49B3" w14:textId="77777777" w:rsidTr="00BA3636">
        <w:tc>
          <w:tcPr>
            <w:tcW w:w="455" w:type="dxa"/>
            <w:vAlign w:val="center"/>
          </w:tcPr>
          <w:p w14:paraId="4DD6896A"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3A6296A1" w14:textId="66FCB7C9"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7</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 xml:space="preserve">Травлення у 12-палій кишці. Роль підшлункового соку та жовчі у процесах травлення.  </w:t>
            </w:r>
          </w:p>
        </w:tc>
        <w:tc>
          <w:tcPr>
            <w:tcW w:w="845" w:type="dxa"/>
            <w:vAlign w:val="center"/>
          </w:tcPr>
          <w:p w14:paraId="73396046" w14:textId="617A56E0"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AE92F37" w14:textId="77777777" w:rsidTr="00BA3636">
        <w:tc>
          <w:tcPr>
            <w:tcW w:w="455" w:type="dxa"/>
            <w:vAlign w:val="center"/>
          </w:tcPr>
          <w:p w14:paraId="045EDFE6"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46C03E71" w14:textId="52843124"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8</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 xml:space="preserve">Моторна діяльність </w:t>
            </w:r>
            <w:proofErr w:type="spellStart"/>
            <w:r w:rsidR="006B3F79" w:rsidRPr="00E027F8">
              <w:rPr>
                <w:rFonts w:ascii="Times New Roman" w:eastAsia="Times New Roman" w:hAnsi="Times New Roman"/>
                <w:color w:val="000000" w:themeColor="text1"/>
                <w:sz w:val="24"/>
                <w:szCs w:val="24"/>
                <w:lang w:eastAsia="zh-CN"/>
              </w:rPr>
              <w:t>шлунка</w:t>
            </w:r>
            <w:proofErr w:type="spellEnd"/>
            <w:r w:rsidR="006B3F79" w:rsidRPr="00E027F8">
              <w:rPr>
                <w:rFonts w:ascii="Times New Roman" w:eastAsia="Times New Roman" w:hAnsi="Times New Roman"/>
                <w:color w:val="000000" w:themeColor="text1"/>
                <w:sz w:val="24"/>
                <w:szCs w:val="24"/>
                <w:lang w:eastAsia="zh-CN"/>
              </w:rPr>
              <w:t xml:space="preserve"> і кишок. Процеси всмоктування. Фізіологічні основи голоду і насичення.</w:t>
            </w:r>
          </w:p>
        </w:tc>
        <w:tc>
          <w:tcPr>
            <w:tcW w:w="845" w:type="dxa"/>
            <w:vAlign w:val="center"/>
          </w:tcPr>
          <w:p w14:paraId="58283E41" w14:textId="2D63BAE6"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130BA45" w14:textId="77777777" w:rsidTr="00BA3636">
        <w:tc>
          <w:tcPr>
            <w:tcW w:w="455" w:type="dxa"/>
            <w:vAlign w:val="center"/>
          </w:tcPr>
          <w:p w14:paraId="146EB192"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759EF01F" w14:textId="60ED5C22"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3</w:t>
            </w:r>
            <w:r w:rsidR="009A7E4E" w:rsidRPr="00E027F8">
              <w:rPr>
                <w:rFonts w:ascii="Times New Roman" w:eastAsia="Times New Roman" w:hAnsi="Times New Roman"/>
                <w:color w:val="000000" w:themeColor="text1"/>
                <w:sz w:val="24"/>
                <w:szCs w:val="24"/>
                <w:lang w:eastAsia="zh-CN"/>
              </w:rPr>
              <w:t>9</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енергетичного обміну та методів його оцінки. Температура тіла та регуляція її сталості. Фізіологічні основи загартовування.</w:t>
            </w:r>
          </w:p>
        </w:tc>
        <w:tc>
          <w:tcPr>
            <w:tcW w:w="845" w:type="dxa"/>
            <w:vAlign w:val="center"/>
          </w:tcPr>
          <w:p w14:paraId="6D6EDD67" w14:textId="6605D621"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0D5FFE9" w14:textId="77777777" w:rsidTr="00BA3636">
        <w:tc>
          <w:tcPr>
            <w:tcW w:w="455" w:type="dxa"/>
            <w:vAlign w:val="center"/>
          </w:tcPr>
          <w:p w14:paraId="63E1D3D3"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69883B83" w14:textId="289C9B61"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w:t>
            </w:r>
            <w:r w:rsidR="009A7E4E" w:rsidRPr="00E027F8">
              <w:rPr>
                <w:rFonts w:ascii="Times New Roman" w:eastAsia="Times New Roman" w:hAnsi="Times New Roman"/>
                <w:color w:val="000000" w:themeColor="text1"/>
                <w:sz w:val="24"/>
                <w:szCs w:val="24"/>
                <w:lang w:eastAsia="zh-CN"/>
              </w:rPr>
              <w:t>40</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Дослідження основного обміну та методів його оцінки. Фізіологічні основи раціонального харчування.</w:t>
            </w:r>
          </w:p>
        </w:tc>
        <w:tc>
          <w:tcPr>
            <w:tcW w:w="845" w:type="dxa"/>
            <w:vAlign w:val="center"/>
          </w:tcPr>
          <w:p w14:paraId="2A600614" w14:textId="08F4A242"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8F0165E" w14:textId="77777777" w:rsidTr="00BA3636">
        <w:tc>
          <w:tcPr>
            <w:tcW w:w="455" w:type="dxa"/>
            <w:vAlign w:val="center"/>
          </w:tcPr>
          <w:p w14:paraId="287E1531"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7FFAFE0" w14:textId="1F6E1907"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 xml:space="preserve">Тема </w:t>
            </w:r>
            <w:r w:rsidR="009A7E4E" w:rsidRPr="00E027F8">
              <w:rPr>
                <w:rFonts w:ascii="Times New Roman" w:eastAsia="Times New Roman" w:hAnsi="Times New Roman"/>
                <w:color w:val="000000" w:themeColor="text1"/>
                <w:sz w:val="24"/>
                <w:szCs w:val="24"/>
                <w:lang w:eastAsia="zh-CN"/>
              </w:rPr>
              <w:t>41</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 xml:space="preserve">Система виділення. Роль нирок у процесах виділення. Механізм сечоутворення. Роль ротової порожнини як </w:t>
            </w:r>
            <w:proofErr w:type="spellStart"/>
            <w:r w:rsidR="006B3F79" w:rsidRPr="00E027F8">
              <w:rPr>
                <w:rFonts w:ascii="Times New Roman" w:eastAsia="Times New Roman" w:hAnsi="Times New Roman"/>
                <w:color w:val="000000" w:themeColor="text1"/>
                <w:sz w:val="24"/>
                <w:szCs w:val="24"/>
                <w:lang w:eastAsia="zh-CN"/>
              </w:rPr>
              <w:t>органа</w:t>
            </w:r>
            <w:proofErr w:type="spellEnd"/>
            <w:r w:rsidR="006B3F79" w:rsidRPr="00E027F8">
              <w:rPr>
                <w:rFonts w:ascii="Times New Roman" w:eastAsia="Times New Roman" w:hAnsi="Times New Roman"/>
                <w:color w:val="000000" w:themeColor="text1"/>
                <w:sz w:val="24"/>
                <w:szCs w:val="24"/>
                <w:lang w:eastAsia="zh-CN"/>
              </w:rPr>
              <w:t xml:space="preserve"> виділення. Регуляція функції нирок.</w:t>
            </w:r>
          </w:p>
        </w:tc>
        <w:tc>
          <w:tcPr>
            <w:tcW w:w="845" w:type="dxa"/>
            <w:vAlign w:val="center"/>
          </w:tcPr>
          <w:p w14:paraId="770AEB41" w14:textId="2C017187"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C3DF539" w14:textId="77777777" w:rsidTr="00BA3636">
        <w:tc>
          <w:tcPr>
            <w:tcW w:w="455" w:type="dxa"/>
            <w:vAlign w:val="center"/>
          </w:tcPr>
          <w:p w14:paraId="4A1E4CB0"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0770CC1D" w14:textId="7AB7D547"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4</w:t>
            </w:r>
            <w:r w:rsidR="009A7E4E" w:rsidRPr="00E027F8">
              <w:rPr>
                <w:rFonts w:ascii="Times New Roman" w:eastAsia="Times New Roman" w:hAnsi="Times New Roman"/>
                <w:color w:val="000000" w:themeColor="text1"/>
                <w:sz w:val="24"/>
                <w:szCs w:val="24"/>
                <w:lang w:eastAsia="zh-CN"/>
              </w:rPr>
              <w:t>2</w:t>
            </w:r>
            <w:r w:rsidRPr="00E027F8">
              <w:rPr>
                <w:rFonts w:ascii="Times New Roman" w:eastAsia="Times New Roman" w:hAnsi="Times New Roman"/>
                <w:color w:val="000000" w:themeColor="text1"/>
                <w:sz w:val="24"/>
                <w:szCs w:val="24"/>
                <w:lang w:eastAsia="zh-CN"/>
              </w:rPr>
              <w:t xml:space="preserve">. </w:t>
            </w:r>
            <w:r w:rsidR="006B3F79" w:rsidRPr="00E027F8">
              <w:rPr>
                <w:rFonts w:ascii="Times New Roman" w:eastAsia="Times New Roman" w:hAnsi="Times New Roman"/>
                <w:color w:val="000000" w:themeColor="text1"/>
                <w:sz w:val="24"/>
                <w:szCs w:val="24"/>
                <w:lang w:eastAsia="zh-CN"/>
              </w:rPr>
              <w:t>Роль нирок у підтриманні гомеостазу. Механізми підтримки кислотно-лужного та водно-сольового балансу.</w:t>
            </w:r>
          </w:p>
        </w:tc>
        <w:tc>
          <w:tcPr>
            <w:tcW w:w="845" w:type="dxa"/>
            <w:vAlign w:val="center"/>
          </w:tcPr>
          <w:p w14:paraId="0D5335A7" w14:textId="4E6D20AF"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429BF79" w14:textId="77777777" w:rsidTr="00BA3636">
        <w:tc>
          <w:tcPr>
            <w:tcW w:w="455" w:type="dxa"/>
            <w:vAlign w:val="center"/>
          </w:tcPr>
          <w:p w14:paraId="02B9DE20"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2F8B1A03" w14:textId="081C877C"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4</w:t>
            </w:r>
            <w:r w:rsidR="009A7E4E" w:rsidRPr="00E027F8">
              <w:rPr>
                <w:rFonts w:ascii="Times New Roman" w:eastAsia="Times New Roman" w:hAnsi="Times New Roman"/>
                <w:color w:val="000000" w:themeColor="text1"/>
                <w:sz w:val="24"/>
                <w:szCs w:val="24"/>
                <w:lang w:eastAsia="zh-CN"/>
              </w:rPr>
              <w:t>3</w:t>
            </w:r>
            <w:r w:rsidRPr="00E027F8">
              <w:rPr>
                <w:rFonts w:ascii="Times New Roman" w:eastAsia="Times New Roman" w:hAnsi="Times New Roman"/>
                <w:color w:val="000000" w:themeColor="text1"/>
                <w:sz w:val="24"/>
                <w:szCs w:val="24"/>
                <w:lang w:eastAsia="zh-CN"/>
              </w:rPr>
              <w:t xml:space="preserve">. </w:t>
            </w:r>
            <w:r w:rsidR="005F60D8" w:rsidRPr="00E027F8">
              <w:rPr>
                <w:rFonts w:ascii="Times New Roman" w:eastAsia="Times New Roman" w:hAnsi="Times New Roman"/>
                <w:color w:val="000000" w:themeColor="text1"/>
                <w:sz w:val="24"/>
                <w:szCs w:val="24"/>
                <w:lang w:eastAsia="zh-CN"/>
              </w:rPr>
              <w:t xml:space="preserve">Підбиття підсумків щодо опанування практичними навичками з розділу </w:t>
            </w:r>
            <w:r w:rsidR="006B3F79" w:rsidRPr="00E027F8">
              <w:rPr>
                <w:rFonts w:ascii="Times New Roman" w:eastAsia="Times New Roman" w:hAnsi="Times New Roman"/>
                <w:color w:val="000000" w:themeColor="text1"/>
                <w:sz w:val="24"/>
                <w:szCs w:val="24"/>
                <w:lang w:eastAsia="zh-CN"/>
              </w:rPr>
              <w:t>4.</w:t>
            </w:r>
          </w:p>
        </w:tc>
        <w:tc>
          <w:tcPr>
            <w:tcW w:w="845" w:type="dxa"/>
            <w:vAlign w:val="center"/>
          </w:tcPr>
          <w:p w14:paraId="0671BB43" w14:textId="4B8BAED8"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301C57E" w14:textId="77777777" w:rsidTr="00BA3636">
        <w:tc>
          <w:tcPr>
            <w:tcW w:w="455" w:type="dxa"/>
            <w:vAlign w:val="center"/>
          </w:tcPr>
          <w:p w14:paraId="27F3F749" w14:textId="77777777" w:rsidR="00A60D74" w:rsidRPr="00E027F8" w:rsidRDefault="00A60D74" w:rsidP="00A60D74">
            <w:pPr>
              <w:widowControl w:val="0"/>
              <w:numPr>
                <w:ilvl w:val="0"/>
                <w:numId w:val="9"/>
              </w:numPr>
              <w:spacing w:after="0" w:line="240" w:lineRule="auto"/>
              <w:jc w:val="both"/>
              <w:rPr>
                <w:rFonts w:ascii="Times New Roman" w:hAnsi="Times New Roman"/>
                <w:color w:val="000000" w:themeColor="text1"/>
                <w:position w:val="6"/>
                <w:sz w:val="24"/>
                <w:szCs w:val="24"/>
              </w:rPr>
            </w:pPr>
          </w:p>
        </w:tc>
        <w:tc>
          <w:tcPr>
            <w:tcW w:w="7938" w:type="dxa"/>
            <w:tcBorders>
              <w:top w:val="single" w:sz="4" w:space="0" w:color="000000"/>
              <w:left w:val="single" w:sz="4" w:space="0" w:color="000000"/>
              <w:bottom w:val="single" w:sz="4" w:space="0" w:color="000000"/>
            </w:tcBorders>
          </w:tcPr>
          <w:p w14:paraId="55626224" w14:textId="25B01CB8" w:rsidR="00A60D74" w:rsidRPr="00E027F8" w:rsidRDefault="00A60D74" w:rsidP="00A60D74">
            <w:pPr>
              <w:widowControl w:val="0"/>
              <w:tabs>
                <w:tab w:val="left" w:pos="284"/>
              </w:tabs>
              <w:spacing w:after="0" w:line="240" w:lineRule="auto"/>
              <w:rPr>
                <w:rFonts w:ascii="Times New Roman" w:hAnsi="Times New Roman"/>
                <w:color w:val="000000" w:themeColor="text1"/>
                <w:position w:val="6"/>
                <w:sz w:val="24"/>
                <w:szCs w:val="24"/>
              </w:rPr>
            </w:pPr>
            <w:r w:rsidRPr="00E027F8">
              <w:rPr>
                <w:rFonts w:ascii="Times New Roman" w:eastAsia="Times New Roman" w:hAnsi="Times New Roman"/>
                <w:color w:val="000000" w:themeColor="text1"/>
                <w:sz w:val="24"/>
                <w:szCs w:val="24"/>
                <w:lang w:eastAsia="zh-CN"/>
              </w:rPr>
              <w:t>Тема 4</w:t>
            </w:r>
            <w:r w:rsidR="009A7E4E" w:rsidRPr="00E027F8">
              <w:rPr>
                <w:rFonts w:ascii="Times New Roman" w:eastAsia="Times New Roman" w:hAnsi="Times New Roman"/>
                <w:color w:val="000000" w:themeColor="text1"/>
                <w:sz w:val="24"/>
                <w:szCs w:val="24"/>
                <w:lang w:eastAsia="zh-CN"/>
              </w:rPr>
              <w:t>4</w:t>
            </w:r>
            <w:r w:rsidRPr="00E027F8">
              <w:rPr>
                <w:rFonts w:ascii="Times New Roman" w:eastAsia="Times New Roman" w:hAnsi="Times New Roman"/>
                <w:color w:val="000000" w:themeColor="text1"/>
                <w:sz w:val="24"/>
                <w:szCs w:val="24"/>
                <w:lang w:eastAsia="zh-CN"/>
              </w:rPr>
              <w:t xml:space="preserve">. </w:t>
            </w:r>
            <w:r w:rsidR="005F60D8" w:rsidRPr="00E027F8">
              <w:rPr>
                <w:rFonts w:ascii="Times New Roman" w:hAnsi="Times New Roman"/>
                <w:color w:val="000000" w:themeColor="text1"/>
                <w:position w:val="6"/>
                <w:sz w:val="24"/>
                <w:szCs w:val="24"/>
              </w:rPr>
              <w:t>Підбиття підсумків щодо рішення тестових завдань Крок-1 з дисципліни</w:t>
            </w:r>
            <w:r w:rsidR="006B3F79" w:rsidRPr="00E027F8">
              <w:rPr>
                <w:rFonts w:ascii="Times New Roman" w:eastAsia="Times New Roman" w:hAnsi="Times New Roman"/>
                <w:color w:val="000000" w:themeColor="text1"/>
                <w:sz w:val="24"/>
                <w:szCs w:val="24"/>
                <w:lang w:eastAsia="zh-CN"/>
              </w:rPr>
              <w:t>.</w:t>
            </w:r>
          </w:p>
        </w:tc>
        <w:tc>
          <w:tcPr>
            <w:tcW w:w="845" w:type="dxa"/>
            <w:vAlign w:val="center"/>
          </w:tcPr>
          <w:p w14:paraId="3A5BE8E1" w14:textId="48BF6311" w:rsidR="00A60D74" w:rsidRPr="00E027F8" w:rsidRDefault="00A60D74" w:rsidP="00A60D74">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4EF0DB65" w14:textId="77777777" w:rsidTr="00076FD5">
        <w:tc>
          <w:tcPr>
            <w:tcW w:w="455" w:type="dxa"/>
            <w:vAlign w:val="center"/>
          </w:tcPr>
          <w:p w14:paraId="438AE431" w14:textId="77777777" w:rsidR="00A60D74" w:rsidRPr="00E027F8" w:rsidRDefault="00A60D74" w:rsidP="00A60D74">
            <w:pPr>
              <w:widowControl w:val="0"/>
              <w:spacing w:after="0" w:line="240" w:lineRule="auto"/>
              <w:jc w:val="both"/>
              <w:rPr>
                <w:rFonts w:ascii="Times New Roman" w:hAnsi="Times New Roman"/>
                <w:b/>
                <w:color w:val="000000" w:themeColor="text1"/>
                <w:position w:val="6"/>
                <w:sz w:val="24"/>
                <w:szCs w:val="24"/>
              </w:rPr>
            </w:pPr>
          </w:p>
        </w:tc>
        <w:tc>
          <w:tcPr>
            <w:tcW w:w="7938" w:type="dxa"/>
            <w:vAlign w:val="center"/>
          </w:tcPr>
          <w:p w14:paraId="426112D4" w14:textId="50CBD844" w:rsidR="00A60D74" w:rsidRPr="00E027F8" w:rsidRDefault="00A60D74" w:rsidP="00A60D74">
            <w:pPr>
              <w:widowControl w:val="0"/>
              <w:spacing w:after="0" w:line="240" w:lineRule="auto"/>
              <w:jc w:val="right"/>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Разом</w:t>
            </w:r>
          </w:p>
        </w:tc>
        <w:tc>
          <w:tcPr>
            <w:tcW w:w="845" w:type="dxa"/>
            <w:vAlign w:val="center"/>
          </w:tcPr>
          <w:p w14:paraId="211C1F7E" w14:textId="4D3CF3D0" w:rsidR="00A60D74" w:rsidRPr="00E027F8" w:rsidRDefault="006B3F79" w:rsidP="00A60D74">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88</w:t>
            </w:r>
          </w:p>
        </w:tc>
      </w:tr>
    </w:tbl>
    <w:p w14:paraId="6C982908" w14:textId="77777777" w:rsidR="00E721B3" w:rsidRPr="00E027F8" w:rsidRDefault="00E721B3" w:rsidP="004C5BF8">
      <w:pPr>
        <w:widowControl w:val="0"/>
        <w:spacing w:after="0" w:line="240" w:lineRule="auto"/>
        <w:jc w:val="both"/>
        <w:rPr>
          <w:rFonts w:ascii="Times New Roman" w:hAnsi="Times New Roman"/>
          <w:color w:val="000000" w:themeColor="text1"/>
          <w:position w:val="6"/>
          <w:sz w:val="24"/>
          <w:szCs w:val="24"/>
          <w:lang w:eastAsia="uk-UA"/>
        </w:rPr>
      </w:pPr>
    </w:p>
    <w:p w14:paraId="301603BC" w14:textId="545B52B3" w:rsidR="00174E3E" w:rsidRPr="00E027F8" w:rsidRDefault="00D4242B" w:rsidP="00235585">
      <w:pPr>
        <w:spacing w:after="0" w:line="240" w:lineRule="auto"/>
        <w:rPr>
          <w:rFonts w:ascii="Times New Roman" w:hAnsi="Times New Roman"/>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5.4.</w:t>
      </w:r>
      <w:r w:rsidR="00174E3E" w:rsidRPr="00E027F8">
        <w:rPr>
          <w:rFonts w:ascii="Times New Roman" w:hAnsi="Times New Roman"/>
          <w:b/>
          <w:color w:val="000000" w:themeColor="text1"/>
          <w:position w:val="6"/>
          <w:sz w:val="24"/>
          <w:szCs w:val="24"/>
          <w:lang w:eastAsia="uk-UA"/>
        </w:rPr>
        <w:t xml:space="preserve"> </w:t>
      </w:r>
      <w:r w:rsidR="00174E3E" w:rsidRPr="00E027F8">
        <w:rPr>
          <w:rFonts w:ascii="Times New Roman" w:hAnsi="Times New Roman"/>
          <w:b/>
          <w:bCs/>
          <w:color w:val="000000" w:themeColor="text1"/>
          <w:position w:val="6"/>
          <w:sz w:val="24"/>
          <w:szCs w:val="24"/>
          <w:lang w:eastAsia="uk-UA"/>
        </w:rPr>
        <w:t>Теми лабораторних занять</w:t>
      </w:r>
      <w:r w:rsidRPr="00E027F8">
        <w:rPr>
          <w:rFonts w:ascii="Times New Roman" w:hAnsi="Times New Roman"/>
          <w:color w:val="000000" w:themeColor="text1"/>
          <w:position w:val="6"/>
          <w:sz w:val="24"/>
          <w:szCs w:val="24"/>
          <w:lang w:eastAsia="uk-UA"/>
        </w:rPr>
        <w:t xml:space="preserve"> </w:t>
      </w:r>
    </w:p>
    <w:p w14:paraId="4D0DA2A8" w14:textId="77777777" w:rsidR="00E721B3" w:rsidRPr="00E027F8" w:rsidRDefault="00D4242B" w:rsidP="004C5BF8">
      <w:pPr>
        <w:widowControl w:val="0"/>
        <w:spacing w:after="0" w:line="240" w:lineRule="auto"/>
        <w:jc w:val="both"/>
        <w:rPr>
          <w:rFonts w:ascii="Times New Roman" w:hAnsi="Times New Roman"/>
          <w:color w:val="000000" w:themeColor="text1"/>
          <w:position w:val="6"/>
          <w:sz w:val="24"/>
          <w:szCs w:val="24"/>
          <w:lang w:eastAsia="uk-UA"/>
        </w:rPr>
      </w:pPr>
      <w:r w:rsidRPr="00E027F8">
        <w:rPr>
          <w:rFonts w:ascii="Times New Roman" w:hAnsi="Times New Roman"/>
          <w:color w:val="000000" w:themeColor="text1"/>
          <w:position w:val="6"/>
          <w:sz w:val="24"/>
          <w:szCs w:val="24"/>
          <w:lang w:eastAsia="uk-UA"/>
        </w:rPr>
        <w:t>Лабораторні заняття</w:t>
      </w:r>
      <w:r w:rsidRPr="00E027F8">
        <w:rPr>
          <w:rFonts w:ascii="Times New Roman" w:hAnsi="Times New Roman"/>
          <w:b/>
          <w:bCs/>
          <w:color w:val="000000" w:themeColor="text1"/>
          <w:position w:val="6"/>
          <w:sz w:val="24"/>
          <w:szCs w:val="24"/>
          <w:lang w:eastAsia="uk-UA"/>
        </w:rPr>
        <w:t xml:space="preserve"> </w:t>
      </w:r>
      <w:r w:rsidR="00E721B3" w:rsidRPr="00E027F8">
        <w:rPr>
          <w:rFonts w:ascii="Times New Roman" w:hAnsi="Times New Roman"/>
          <w:color w:val="000000" w:themeColor="text1"/>
          <w:position w:val="6"/>
          <w:sz w:val="24"/>
          <w:szCs w:val="24"/>
          <w:lang w:eastAsia="uk-UA"/>
        </w:rPr>
        <w:t>не передбачені.</w:t>
      </w:r>
    </w:p>
    <w:p w14:paraId="0ADD4070" w14:textId="77777777" w:rsidR="00E721B3" w:rsidRPr="00E027F8" w:rsidRDefault="00E721B3" w:rsidP="004C5BF8">
      <w:pPr>
        <w:widowControl w:val="0"/>
        <w:spacing w:after="0" w:line="240" w:lineRule="auto"/>
        <w:jc w:val="both"/>
        <w:rPr>
          <w:rFonts w:ascii="Times New Roman" w:hAnsi="Times New Roman"/>
          <w:color w:val="000000" w:themeColor="text1"/>
          <w:position w:val="6"/>
          <w:sz w:val="24"/>
          <w:szCs w:val="24"/>
          <w:lang w:eastAsia="uk-UA"/>
        </w:rPr>
      </w:pPr>
    </w:p>
    <w:p w14:paraId="49A8C31D" w14:textId="731AEDF1" w:rsidR="00771329" w:rsidRPr="00E027F8" w:rsidRDefault="00D4242B" w:rsidP="004C5BF8">
      <w:pPr>
        <w:pStyle w:val="a3"/>
        <w:widowControl w:val="0"/>
        <w:numPr>
          <w:ilvl w:val="0"/>
          <w:numId w:val="5"/>
        </w:numPr>
        <w:spacing w:after="0" w:line="240" w:lineRule="auto"/>
        <w:jc w:val="center"/>
        <w:rPr>
          <w:rFonts w:ascii="Times New Roman" w:hAnsi="Times New Roman"/>
          <w:color w:val="000000" w:themeColor="text1"/>
          <w:position w:val="6"/>
          <w:sz w:val="24"/>
          <w:szCs w:val="24"/>
          <w:lang w:val="uk-UA" w:eastAsia="uk-UA"/>
        </w:rPr>
      </w:pPr>
      <w:r w:rsidRPr="00E027F8">
        <w:rPr>
          <w:rFonts w:ascii="Times New Roman" w:hAnsi="Times New Roman"/>
          <w:b/>
          <w:color w:val="000000" w:themeColor="text1"/>
          <w:position w:val="6"/>
          <w:sz w:val="24"/>
          <w:szCs w:val="24"/>
          <w:lang w:val="uk-UA" w:eastAsia="uk-UA"/>
        </w:rPr>
        <w:t>Самостійна робота</w:t>
      </w:r>
      <w:r w:rsidR="00E721B3" w:rsidRPr="00E027F8">
        <w:rPr>
          <w:rFonts w:ascii="Times New Roman" w:hAnsi="Times New Roman"/>
          <w:b/>
          <w:color w:val="000000" w:themeColor="text1"/>
          <w:position w:val="6"/>
          <w:sz w:val="24"/>
          <w:szCs w:val="24"/>
          <w:lang w:eastAsia="uk-UA"/>
        </w:rPr>
        <w:t xml:space="preserve"> </w:t>
      </w:r>
      <w:proofErr w:type="spellStart"/>
      <w:r w:rsidR="00E721B3" w:rsidRPr="00E027F8">
        <w:rPr>
          <w:rFonts w:ascii="Times New Roman" w:hAnsi="Times New Roman"/>
          <w:b/>
          <w:color w:val="000000" w:themeColor="text1"/>
          <w:position w:val="6"/>
          <w:sz w:val="24"/>
          <w:szCs w:val="24"/>
          <w:lang w:eastAsia="uk-UA"/>
        </w:rPr>
        <w:t>здобувача</w:t>
      </w:r>
      <w:proofErr w:type="spellEnd"/>
      <w:r w:rsidR="00E721B3" w:rsidRPr="00E027F8">
        <w:rPr>
          <w:rFonts w:ascii="Times New Roman" w:hAnsi="Times New Roman"/>
          <w:b/>
          <w:color w:val="000000" w:themeColor="text1"/>
          <w:position w:val="6"/>
          <w:sz w:val="24"/>
          <w:szCs w:val="24"/>
          <w:lang w:eastAsia="uk-UA"/>
        </w:rPr>
        <w:t xml:space="preserve"> </w:t>
      </w:r>
      <w:proofErr w:type="spellStart"/>
      <w:r w:rsidR="00E721B3" w:rsidRPr="00E027F8">
        <w:rPr>
          <w:rFonts w:ascii="Times New Roman" w:hAnsi="Times New Roman"/>
          <w:b/>
          <w:color w:val="000000" w:themeColor="text1"/>
          <w:position w:val="6"/>
          <w:sz w:val="24"/>
          <w:szCs w:val="24"/>
          <w:lang w:eastAsia="uk-UA"/>
        </w:rPr>
        <w:t>вищої</w:t>
      </w:r>
      <w:proofErr w:type="spellEnd"/>
      <w:r w:rsidR="00E721B3" w:rsidRPr="00E027F8">
        <w:rPr>
          <w:rFonts w:ascii="Times New Roman" w:hAnsi="Times New Roman"/>
          <w:b/>
          <w:color w:val="000000" w:themeColor="text1"/>
          <w:position w:val="6"/>
          <w:sz w:val="24"/>
          <w:szCs w:val="24"/>
          <w:lang w:eastAsia="uk-UA"/>
        </w:rPr>
        <w:t xml:space="preserve"> </w:t>
      </w:r>
      <w:proofErr w:type="spellStart"/>
      <w:r w:rsidR="00E721B3" w:rsidRPr="00E027F8">
        <w:rPr>
          <w:rFonts w:ascii="Times New Roman" w:hAnsi="Times New Roman"/>
          <w:b/>
          <w:color w:val="000000" w:themeColor="text1"/>
          <w:position w:val="6"/>
          <w:sz w:val="24"/>
          <w:szCs w:val="24"/>
          <w:lang w:eastAsia="uk-UA"/>
        </w:rPr>
        <w:t>освіти</w:t>
      </w:r>
      <w:proofErr w:type="spellEnd"/>
    </w:p>
    <w:p w14:paraId="63E48109" w14:textId="77777777" w:rsidR="00E721B3" w:rsidRPr="00E027F8" w:rsidRDefault="00E721B3" w:rsidP="004C5BF8">
      <w:pPr>
        <w:pStyle w:val="a3"/>
        <w:widowControl w:val="0"/>
        <w:spacing w:after="0" w:line="240" w:lineRule="auto"/>
        <w:ind w:left="0"/>
        <w:rPr>
          <w:rFonts w:ascii="Times New Roman" w:hAnsi="Times New Roman"/>
          <w:b/>
          <w:color w:val="000000" w:themeColor="text1"/>
          <w:position w:val="6"/>
          <w:sz w:val="24"/>
          <w:szCs w:val="24"/>
          <w:lang w:val="uk-UA" w:eastAsia="uk-UA"/>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483"/>
        <w:gridCol w:w="8017"/>
        <w:gridCol w:w="709"/>
      </w:tblGrid>
      <w:tr w:rsidR="00E027F8" w:rsidRPr="00E027F8" w14:paraId="41ABCFB3" w14:textId="77777777" w:rsidTr="00A756B3">
        <w:tc>
          <w:tcPr>
            <w:tcW w:w="483" w:type="dxa"/>
            <w:shd w:val="clear" w:color="auto" w:fill="F2F2F2"/>
          </w:tcPr>
          <w:p w14:paraId="58D4301B" w14:textId="77777777" w:rsidR="00FB6C37" w:rsidRPr="00E027F8" w:rsidRDefault="00FB6C37"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w:t>
            </w:r>
          </w:p>
        </w:tc>
        <w:tc>
          <w:tcPr>
            <w:tcW w:w="8017" w:type="dxa"/>
            <w:shd w:val="clear" w:color="auto" w:fill="F2F2F2"/>
          </w:tcPr>
          <w:p w14:paraId="5F4660F6" w14:textId="77777777" w:rsidR="00FB6C37" w:rsidRPr="00E027F8" w:rsidRDefault="00FB6C37"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Назва теми/види завдань</w:t>
            </w:r>
          </w:p>
        </w:tc>
        <w:tc>
          <w:tcPr>
            <w:tcW w:w="709" w:type="dxa"/>
            <w:shd w:val="clear" w:color="auto" w:fill="F2F2F2"/>
          </w:tcPr>
          <w:p w14:paraId="2A029F73" w14:textId="2FE1FF51" w:rsidR="00FB6C37" w:rsidRPr="00E027F8" w:rsidRDefault="00FB6C37"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Кіл</w:t>
            </w:r>
            <w:r w:rsidR="00174E3E" w:rsidRPr="00E027F8">
              <w:rPr>
                <w:rFonts w:ascii="Times New Roman" w:hAnsi="Times New Roman"/>
                <w:b/>
                <w:color w:val="000000" w:themeColor="text1"/>
                <w:position w:val="6"/>
                <w:sz w:val="24"/>
                <w:szCs w:val="24"/>
              </w:rPr>
              <w:t>-</w:t>
            </w:r>
            <w:proofErr w:type="spellStart"/>
            <w:r w:rsidRPr="00E027F8">
              <w:rPr>
                <w:rFonts w:ascii="Times New Roman" w:hAnsi="Times New Roman"/>
                <w:b/>
                <w:color w:val="000000" w:themeColor="text1"/>
                <w:position w:val="6"/>
                <w:sz w:val="24"/>
                <w:szCs w:val="24"/>
              </w:rPr>
              <w:t>ть</w:t>
            </w:r>
            <w:proofErr w:type="spellEnd"/>
            <w:r w:rsidRPr="00E027F8">
              <w:rPr>
                <w:rFonts w:ascii="Times New Roman" w:hAnsi="Times New Roman"/>
                <w:b/>
                <w:color w:val="000000" w:themeColor="text1"/>
                <w:position w:val="6"/>
                <w:sz w:val="24"/>
                <w:szCs w:val="24"/>
              </w:rPr>
              <w:t xml:space="preserve"> годин</w:t>
            </w:r>
          </w:p>
        </w:tc>
      </w:tr>
      <w:tr w:rsidR="00E027F8" w:rsidRPr="00E027F8" w14:paraId="15446FD9" w14:textId="77777777" w:rsidTr="00A756B3">
        <w:tc>
          <w:tcPr>
            <w:tcW w:w="9209" w:type="dxa"/>
            <w:gridSpan w:val="3"/>
            <w:shd w:val="clear" w:color="auto" w:fill="FFFFFF" w:themeFill="background1"/>
          </w:tcPr>
          <w:p w14:paraId="5E343E3C" w14:textId="5669EFD2" w:rsidR="00174E3E" w:rsidRPr="00E027F8" w:rsidRDefault="005F60D8" w:rsidP="004C5BF8">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i/>
                <w:color w:val="000000" w:themeColor="text1"/>
                <w:position w:val="6"/>
                <w:sz w:val="24"/>
                <w:szCs w:val="24"/>
              </w:rPr>
              <w:t xml:space="preserve">Розділ </w:t>
            </w:r>
            <w:r w:rsidR="00174E3E" w:rsidRPr="00E027F8">
              <w:rPr>
                <w:rFonts w:ascii="Times New Roman" w:hAnsi="Times New Roman"/>
                <w:i/>
                <w:color w:val="000000" w:themeColor="text1"/>
                <w:position w:val="6"/>
                <w:sz w:val="24"/>
                <w:szCs w:val="24"/>
              </w:rPr>
              <w:t xml:space="preserve">1. </w:t>
            </w:r>
            <w:r w:rsidR="00174E3E" w:rsidRPr="00E027F8">
              <w:rPr>
                <w:rFonts w:ascii="Times New Roman" w:hAnsi="Times New Roman"/>
                <w:b/>
                <w:color w:val="000000" w:themeColor="text1"/>
                <w:position w:val="6"/>
                <w:sz w:val="24"/>
                <w:szCs w:val="24"/>
              </w:rPr>
              <w:t>Фізіологія  збудливих тканин</w:t>
            </w:r>
            <w:r w:rsidR="004467FD" w:rsidRPr="00E027F8">
              <w:rPr>
                <w:rFonts w:ascii="Times New Roman" w:hAnsi="Times New Roman"/>
                <w:b/>
                <w:color w:val="000000" w:themeColor="text1"/>
                <w:position w:val="6"/>
                <w:sz w:val="24"/>
                <w:szCs w:val="24"/>
              </w:rPr>
              <w:t xml:space="preserve">, </w:t>
            </w:r>
            <w:r w:rsidR="00174E3E" w:rsidRPr="00E027F8">
              <w:rPr>
                <w:rFonts w:ascii="Times New Roman" w:hAnsi="Times New Roman"/>
                <w:b/>
                <w:color w:val="000000" w:themeColor="text1"/>
                <w:position w:val="6"/>
                <w:sz w:val="24"/>
                <w:szCs w:val="24"/>
              </w:rPr>
              <w:t>ЦНС</w:t>
            </w:r>
            <w:r w:rsidR="004467FD" w:rsidRPr="00E027F8">
              <w:rPr>
                <w:rFonts w:ascii="Times New Roman" w:hAnsi="Times New Roman"/>
                <w:b/>
                <w:color w:val="000000" w:themeColor="text1"/>
                <w:position w:val="6"/>
                <w:sz w:val="24"/>
                <w:szCs w:val="24"/>
              </w:rPr>
              <w:t xml:space="preserve"> і гормонів</w:t>
            </w:r>
          </w:p>
        </w:tc>
      </w:tr>
      <w:tr w:rsidR="00E027F8" w:rsidRPr="00E027F8" w14:paraId="0A08FA02" w14:textId="77777777" w:rsidTr="00A756B3">
        <w:tc>
          <w:tcPr>
            <w:tcW w:w="483" w:type="dxa"/>
          </w:tcPr>
          <w:p w14:paraId="431909F0" w14:textId="77777777" w:rsidR="00174E3E" w:rsidRPr="00E027F8" w:rsidRDefault="00174E3E"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29F2769" w14:textId="4FDAA26E" w:rsidR="00174E3E" w:rsidRPr="00E027F8" w:rsidRDefault="00642D15"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1. Підготовка до лекційного і практичного заняття за темою 1. </w:t>
            </w:r>
          </w:p>
        </w:tc>
        <w:tc>
          <w:tcPr>
            <w:tcW w:w="709" w:type="dxa"/>
          </w:tcPr>
          <w:p w14:paraId="1EB7BE37" w14:textId="3DC306CC" w:rsidR="00174E3E"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4EE7D626" w14:textId="77777777" w:rsidTr="00A756B3">
        <w:tc>
          <w:tcPr>
            <w:tcW w:w="483" w:type="dxa"/>
          </w:tcPr>
          <w:p w14:paraId="6FB302C3" w14:textId="77777777" w:rsidR="00174E3E" w:rsidRPr="00E027F8" w:rsidRDefault="00174E3E"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17DDB37" w14:textId="610A6A28" w:rsidR="00174E3E" w:rsidRPr="00E027F8" w:rsidRDefault="00642D15" w:rsidP="004C5BF8">
            <w:pPr>
              <w:widowControl w:val="0"/>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Тема 2. Підготовка до лекційного і практичного заняття за темою 2.</w:t>
            </w:r>
          </w:p>
        </w:tc>
        <w:tc>
          <w:tcPr>
            <w:tcW w:w="709" w:type="dxa"/>
          </w:tcPr>
          <w:p w14:paraId="144FA7DF" w14:textId="619477DC" w:rsidR="00174E3E"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8F8745B" w14:textId="77777777" w:rsidTr="00A756B3">
        <w:tc>
          <w:tcPr>
            <w:tcW w:w="483" w:type="dxa"/>
          </w:tcPr>
          <w:p w14:paraId="4580EEF0" w14:textId="77777777" w:rsidR="00642D15" w:rsidRPr="00E027F8" w:rsidRDefault="00642D15"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E5B3544" w14:textId="1335197B" w:rsidR="00642D15" w:rsidRPr="00E027F8" w:rsidRDefault="00642D15"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3. </w:t>
            </w:r>
            <w:r w:rsidR="004E7DF3" w:rsidRPr="00E027F8">
              <w:rPr>
                <w:rFonts w:ascii="Times New Roman" w:hAnsi="Times New Roman"/>
                <w:iCs/>
                <w:color w:val="000000" w:themeColor="text1"/>
                <w:position w:val="6"/>
                <w:sz w:val="24"/>
                <w:szCs w:val="24"/>
              </w:rPr>
              <w:t xml:space="preserve">Підготовка до лекційного і практичного заняття за темою 3. </w:t>
            </w:r>
            <w:r w:rsidR="007E15F7" w:rsidRPr="00E027F8">
              <w:rPr>
                <w:rFonts w:ascii="Times New Roman" w:eastAsia="Times New Roman" w:hAnsi="Times New Roman"/>
                <w:bCs/>
                <w:iCs/>
                <w:color w:val="000000" w:themeColor="text1"/>
                <w:position w:val="6"/>
                <w:sz w:val="24"/>
                <w:szCs w:val="24"/>
                <w:lang w:eastAsia="zh-CN"/>
              </w:rPr>
              <w:t>Дослідження сили і роботи м’язів. Динамометрія.</w:t>
            </w:r>
          </w:p>
        </w:tc>
        <w:tc>
          <w:tcPr>
            <w:tcW w:w="709" w:type="dxa"/>
          </w:tcPr>
          <w:p w14:paraId="0C1767DE" w14:textId="4C7BD43F" w:rsidR="00642D15"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39D62B7" w14:textId="77777777" w:rsidTr="00A756B3">
        <w:tc>
          <w:tcPr>
            <w:tcW w:w="483" w:type="dxa"/>
          </w:tcPr>
          <w:p w14:paraId="3B837A90" w14:textId="77777777" w:rsidR="00642D15" w:rsidRPr="00E027F8" w:rsidRDefault="00642D15"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E01C001" w14:textId="6CD4B6B2" w:rsidR="00642D15" w:rsidRPr="00E027F8" w:rsidRDefault="00C91E8F"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4. Підготовка до лекційного і практичного заняття за темою 4.</w:t>
            </w:r>
          </w:p>
        </w:tc>
        <w:tc>
          <w:tcPr>
            <w:tcW w:w="709" w:type="dxa"/>
          </w:tcPr>
          <w:p w14:paraId="642FAA19" w14:textId="4B1BDCAF" w:rsidR="00642D15"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38C20A9" w14:textId="77777777" w:rsidTr="00A756B3">
        <w:tc>
          <w:tcPr>
            <w:tcW w:w="483" w:type="dxa"/>
          </w:tcPr>
          <w:p w14:paraId="1837FBBF"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6C19FD6" w14:textId="05AC5F1B" w:rsidR="00C91E8F" w:rsidRPr="00E027F8" w:rsidRDefault="00C91E8F" w:rsidP="004C5BF8">
            <w:pPr>
              <w:widowControl w:val="0"/>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Тема 5. Підготовка до лекційного і практичного заняття за темою 5.</w:t>
            </w:r>
          </w:p>
        </w:tc>
        <w:tc>
          <w:tcPr>
            <w:tcW w:w="709" w:type="dxa"/>
          </w:tcPr>
          <w:p w14:paraId="3D1D993A" w14:textId="7269A2D1" w:rsidR="00C91E8F"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0CFD1429" w14:textId="77777777" w:rsidTr="00A756B3">
        <w:tc>
          <w:tcPr>
            <w:tcW w:w="483" w:type="dxa"/>
          </w:tcPr>
          <w:p w14:paraId="227984C3"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AE6F885" w14:textId="7BDAC7EF" w:rsidR="00C91E8F" w:rsidRPr="00E027F8" w:rsidRDefault="00C91E8F"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6. </w:t>
            </w:r>
            <w:r w:rsidR="004E7DF3" w:rsidRPr="00E027F8">
              <w:rPr>
                <w:rFonts w:ascii="Times New Roman" w:hAnsi="Times New Roman"/>
                <w:iCs/>
                <w:color w:val="000000" w:themeColor="text1"/>
                <w:position w:val="6"/>
                <w:sz w:val="24"/>
                <w:szCs w:val="24"/>
              </w:rPr>
              <w:t xml:space="preserve">Підготовка до лекційного і практичного заняття за темою 6. </w:t>
            </w:r>
          </w:p>
        </w:tc>
        <w:tc>
          <w:tcPr>
            <w:tcW w:w="709" w:type="dxa"/>
          </w:tcPr>
          <w:p w14:paraId="79D8CB52" w14:textId="688A69C1" w:rsidR="00C91E8F"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A36954B" w14:textId="77777777" w:rsidTr="00A756B3">
        <w:tc>
          <w:tcPr>
            <w:tcW w:w="483" w:type="dxa"/>
          </w:tcPr>
          <w:p w14:paraId="2CF7066C"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BBE34AE" w14:textId="53A27B08" w:rsidR="00C91E8F" w:rsidRPr="00E027F8" w:rsidRDefault="00C91E8F" w:rsidP="004C5BF8">
            <w:pPr>
              <w:widowControl w:val="0"/>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 xml:space="preserve">Тема 7. </w:t>
            </w:r>
            <w:r w:rsidR="00093031" w:rsidRPr="00E027F8">
              <w:rPr>
                <w:rFonts w:ascii="Times New Roman" w:hAnsi="Times New Roman"/>
                <w:iCs/>
                <w:color w:val="000000" w:themeColor="text1"/>
                <w:position w:val="6"/>
                <w:sz w:val="24"/>
                <w:szCs w:val="24"/>
              </w:rPr>
              <w:t>Підготовка до лекційного і практичного заняття за темою 7.</w:t>
            </w:r>
            <w:r w:rsidR="004467FD" w:rsidRPr="00E027F8">
              <w:rPr>
                <w:rFonts w:ascii="Times New Roman" w:hAnsi="Times New Roman"/>
                <w:iCs/>
                <w:color w:val="000000" w:themeColor="text1"/>
                <w:position w:val="6"/>
                <w:sz w:val="24"/>
                <w:szCs w:val="24"/>
              </w:rPr>
              <w:t xml:space="preserve"> Фізіологічні основи методів дослідження електричної активності  ЦНС. Аналіз ЕЕГ</w:t>
            </w:r>
          </w:p>
        </w:tc>
        <w:tc>
          <w:tcPr>
            <w:tcW w:w="709" w:type="dxa"/>
          </w:tcPr>
          <w:p w14:paraId="6AF7A9B6" w14:textId="4AA78377" w:rsidR="00C91E8F"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9592430" w14:textId="77777777" w:rsidTr="00A756B3">
        <w:tc>
          <w:tcPr>
            <w:tcW w:w="483" w:type="dxa"/>
          </w:tcPr>
          <w:p w14:paraId="7EBCEC7C"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0C95958" w14:textId="42736F31"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8. Підготовка до лекційного і практичного заняття за темою 8.</w:t>
            </w:r>
            <w:r w:rsidR="004467FD" w:rsidRPr="00E027F8">
              <w:rPr>
                <w:rFonts w:ascii="Times New Roman" w:eastAsia="Times New Roman" w:hAnsi="Times New Roman"/>
                <w:bCs/>
                <w:iCs/>
                <w:color w:val="000000" w:themeColor="text1"/>
                <w:position w:val="6"/>
                <w:sz w:val="24"/>
                <w:szCs w:val="24"/>
                <w:lang w:eastAsia="zh-CN"/>
              </w:rPr>
              <w:t xml:space="preserve"> Дослідження впливу автономної нервової системи на функції внутрішніх органів.</w:t>
            </w:r>
          </w:p>
        </w:tc>
        <w:tc>
          <w:tcPr>
            <w:tcW w:w="709" w:type="dxa"/>
          </w:tcPr>
          <w:p w14:paraId="37754808" w14:textId="07B705DF" w:rsidR="00093031" w:rsidRPr="00E027F8" w:rsidRDefault="00BA7028" w:rsidP="0096257B">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89D34BD" w14:textId="77777777" w:rsidTr="00A756B3">
        <w:tc>
          <w:tcPr>
            <w:tcW w:w="483" w:type="dxa"/>
          </w:tcPr>
          <w:p w14:paraId="62FB99A9"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942C5D4" w14:textId="178C9D66"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9. </w:t>
            </w:r>
            <w:r w:rsidR="007E15F7" w:rsidRPr="00E027F8">
              <w:rPr>
                <w:rFonts w:ascii="Times New Roman" w:hAnsi="Times New Roman"/>
                <w:iCs/>
                <w:color w:val="000000" w:themeColor="text1"/>
                <w:position w:val="6"/>
                <w:sz w:val="24"/>
                <w:szCs w:val="24"/>
              </w:rPr>
              <w:t>Підготовка до лекційного і практичного заняття за темою 9.</w:t>
            </w:r>
          </w:p>
        </w:tc>
        <w:tc>
          <w:tcPr>
            <w:tcW w:w="709" w:type="dxa"/>
          </w:tcPr>
          <w:p w14:paraId="41AC4343" w14:textId="62D7D8CD"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084F6928" w14:textId="77777777" w:rsidTr="00A756B3">
        <w:tc>
          <w:tcPr>
            <w:tcW w:w="483" w:type="dxa"/>
          </w:tcPr>
          <w:p w14:paraId="34CCAE61" w14:textId="77777777" w:rsidR="007E15F7" w:rsidRPr="00E027F8" w:rsidRDefault="007E15F7"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B4A9542" w14:textId="0B4BE2BB" w:rsidR="007E15F7" w:rsidRPr="00E027F8" w:rsidRDefault="007E15F7"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10. Підготовка до лекційного і практичного заняття за темою 10.</w:t>
            </w:r>
          </w:p>
        </w:tc>
        <w:tc>
          <w:tcPr>
            <w:tcW w:w="709" w:type="dxa"/>
          </w:tcPr>
          <w:p w14:paraId="674CCC88" w14:textId="1368FBA1" w:rsidR="007E15F7"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C787CB5" w14:textId="77777777" w:rsidTr="00A756B3">
        <w:tc>
          <w:tcPr>
            <w:tcW w:w="483" w:type="dxa"/>
          </w:tcPr>
          <w:p w14:paraId="27B62734" w14:textId="77777777" w:rsidR="004467FD" w:rsidRPr="00E027F8" w:rsidRDefault="004467FD"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20AC6D1" w14:textId="671C7454" w:rsidR="004467FD" w:rsidRPr="00E027F8" w:rsidRDefault="004467FD"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11. Підготовка до лекційного і практичного заняття за темою 11.</w:t>
            </w:r>
          </w:p>
        </w:tc>
        <w:tc>
          <w:tcPr>
            <w:tcW w:w="709" w:type="dxa"/>
          </w:tcPr>
          <w:p w14:paraId="4279F9FF" w14:textId="3D8A0B22" w:rsidR="004467FD"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6744B9E" w14:textId="77777777" w:rsidTr="00A756B3">
        <w:tc>
          <w:tcPr>
            <w:tcW w:w="483" w:type="dxa"/>
          </w:tcPr>
          <w:p w14:paraId="7B46B711" w14:textId="77777777" w:rsidR="007E15F7" w:rsidRPr="00E027F8" w:rsidRDefault="007E15F7"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2EA0009" w14:textId="5C8B6394" w:rsidR="007E15F7" w:rsidRPr="00E027F8" w:rsidRDefault="007E15F7"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2</w:t>
            </w:r>
            <w:r w:rsidRPr="00E027F8">
              <w:rPr>
                <w:rFonts w:ascii="Times New Roman" w:hAnsi="Times New Roman"/>
                <w:iCs/>
                <w:color w:val="000000" w:themeColor="text1"/>
                <w:position w:val="6"/>
                <w:sz w:val="24"/>
                <w:szCs w:val="24"/>
              </w:rPr>
              <w:t xml:space="preserve">. Підготовка до складання практичних навичок </w:t>
            </w:r>
            <w:r w:rsidR="005F60D8" w:rsidRPr="00E027F8">
              <w:rPr>
                <w:rFonts w:ascii="Times New Roman" w:hAnsi="Times New Roman"/>
                <w:iCs/>
                <w:color w:val="000000" w:themeColor="text1"/>
                <w:position w:val="6"/>
                <w:sz w:val="24"/>
                <w:szCs w:val="24"/>
              </w:rPr>
              <w:t xml:space="preserve">розділу </w:t>
            </w:r>
            <w:r w:rsidRPr="00E027F8">
              <w:rPr>
                <w:rFonts w:ascii="Times New Roman" w:hAnsi="Times New Roman"/>
                <w:iCs/>
                <w:color w:val="000000" w:themeColor="text1"/>
                <w:position w:val="6"/>
                <w:sz w:val="24"/>
                <w:szCs w:val="24"/>
              </w:rPr>
              <w:t>1</w:t>
            </w:r>
          </w:p>
        </w:tc>
        <w:tc>
          <w:tcPr>
            <w:tcW w:w="709" w:type="dxa"/>
          </w:tcPr>
          <w:p w14:paraId="461032A9" w14:textId="73D9E14E" w:rsidR="007E15F7"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15EB1E6" w14:textId="77777777" w:rsidTr="00A756B3">
        <w:tc>
          <w:tcPr>
            <w:tcW w:w="9209" w:type="dxa"/>
            <w:gridSpan w:val="3"/>
          </w:tcPr>
          <w:p w14:paraId="0E87F8C1" w14:textId="37112066" w:rsidR="00F315BA" w:rsidRPr="00E027F8" w:rsidRDefault="005F60D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i/>
                <w:color w:val="000000" w:themeColor="text1"/>
                <w:position w:val="6"/>
                <w:sz w:val="24"/>
                <w:szCs w:val="24"/>
              </w:rPr>
              <w:t xml:space="preserve">Розділ </w:t>
            </w:r>
            <w:r w:rsidR="00F315BA" w:rsidRPr="00E027F8">
              <w:rPr>
                <w:rFonts w:ascii="Times New Roman" w:hAnsi="Times New Roman"/>
                <w:i/>
                <w:color w:val="000000" w:themeColor="text1"/>
                <w:position w:val="6"/>
                <w:sz w:val="24"/>
                <w:szCs w:val="24"/>
              </w:rPr>
              <w:t xml:space="preserve">2. </w:t>
            </w:r>
            <w:r w:rsidR="00F315BA" w:rsidRPr="00E027F8">
              <w:rPr>
                <w:rFonts w:ascii="Times New Roman" w:hAnsi="Times New Roman"/>
                <w:b/>
                <w:color w:val="000000" w:themeColor="text1"/>
                <w:position w:val="6"/>
                <w:sz w:val="24"/>
                <w:szCs w:val="24"/>
              </w:rPr>
              <w:t xml:space="preserve">Фізіологія </w:t>
            </w:r>
            <w:r w:rsidR="004467FD" w:rsidRPr="00E027F8">
              <w:rPr>
                <w:rFonts w:ascii="Times New Roman" w:hAnsi="Times New Roman"/>
                <w:b/>
                <w:color w:val="000000" w:themeColor="text1"/>
                <w:position w:val="6"/>
                <w:sz w:val="24"/>
                <w:szCs w:val="24"/>
              </w:rPr>
              <w:t xml:space="preserve">ВНД, сенсорних систем, крові </w:t>
            </w:r>
          </w:p>
        </w:tc>
      </w:tr>
      <w:tr w:rsidR="00E027F8" w:rsidRPr="00E027F8" w14:paraId="6ED4ACA9" w14:textId="77777777" w:rsidTr="00A756B3">
        <w:tc>
          <w:tcPr>
            <w:tcW w:w="483" w:type="dxa"/>
          </w:tcPr>
          <w:p w14:paraId="106B5CCD"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1D3EA76" w14:textId="623E1BCF" w:rsidR="00C91E8F" w:rsidRPr="00E027F8" w:rsidRDefault="00F315BA" w:rsidP="004C5BF8">
            <w:pPr>
              <w:widowControl w:val="0"/>
              <w:tabs>
                <w:tab w:val="left" w:pos="1068"/>
              </w:tabs>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093031" w:rsidRPr="00E027F8">
              <w:rPr>
                <w:rFonts w:ascii="Times New Roman" w:hAnsi="Times New Roman"/>
                <w:iCs/>
                <w:color w:val="000000" w:themeColor="text1"/>
                <w:position w:val="6"/>
                <w:sz w:val="24"/>
                <w:szCs w:val="24"/>
              </w:rPr>
              <w:t>1</w:t>
            </w:r>
            <w:r w:rsidR="004467FD" w:rsidRPr="00E027F8">
              <w:rPr>
                <w:rFonts w:ascii="Times New Roman" w:hAnsi="Times New Roman"/>
                <w:iCs/>
                <w:color w:val="000000" w:themeColor="text1"/>
                <w:position w:val="6"/>
                <w:sz w:val="24"/>
                <w:szCs w:val="24"/>
              </w:rPr>
              <w:t>3</w:t>
            </w:r>
            <w:r w:rsidRPr="00E027F8">
              <w:rPr>
                <w:rFonts w:ascii="Times New Roman" w:hAnsi="Times New Roman"/>
                <w:iCs/>
                <w:color w:val="000000" w:themeColor="text1"/>
                <w:position w:val="6"/>
                <w:sz w:val="24"/>
                <w:szCs w:val="24"/>
              </w:rPr>
              <w:t xml:space="preserve">. </w:t>
            </w:r>
            <w:r w:rsidR="004E7DF3" w:rsidRPr="00E027F8">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093031" w:rsidRPr="00E027F8">
              <w:rPr>
                <w:rFonts w:ascii="Times New Roman" w:hAnsi="Times New Roman"/>
                <w:iCs/>
                <w:color w:val="000000" w:themeColor="text1"/>
                <w:position w:val="6"/>
                <w:sz w:val="24"/>
                <w:szCs w:val="24"/>
              </w:rPr>
              <w:t>1</w:t>
            </w:r>
            <w:r w:rsidR="007E6F84" w:rsidRPr="00E027F8">
              <w:rPr>
                <w:rFonts w:ascii="Times New Roman" w:hAnsi="Times New Roman"/>
                <w:iCs/>
                <w:color w:val="000000" w:themeColor="text1"/>
                <w:position w:val="6"/>
                <w:sz w:val="24"/>
                <w:szCs w:val="24"/>
              </w:rPr>
              <w:t>3</w:t>
            </w:r>
            <w:r w:rsidR="004E7DF3" w:rsidRPr="00E027F8">
              <w:rPr>
                <w:rFonts w:ascii="Times New Roman" w:hAnsi="Times New Roman"/>
                <w:iCs/>
                <w:color w:val="000000" w:themeColor="text1"/>
                <w:position w:val="6"/>
                <w:sz w:val="24"/>
                <w:szCs w:val="24"/>
              </w:rPr>
              <w:t xml:space="preserve">. </w:t>
            </w:r>
          </w:p>
        </w:tc>
        <w:tc>
          <w:tcPr>
            <w:tcW w:w="709" w:type="dxa"/>
          </w:tcPr>
          <w:p w14:paraId="39D65702" w14:textId="100DAACA" w:rsidR="00C91E8F"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13405CF" w14:textId="77777777" w:rsidTr="00A756B3">
        <w:tc>
          <w:tcPr>
            <w:tcW w:w="483" w:type="dxa"/>
          </w:tcPr>
          <w:p w14:paraId="50322047"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E0D255A" w14:textId="51616CD3" w:rsidR="00C91E8F" w:rsidRPr="00E027F8" w:rsidRDefault="00F315BA" w:rsidP="004C5BF8">
            <w:pPr>
              <w:widowControl w:val="0"/>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093031" w:rsidRPr="00E027F8">
              <w:rPr>
                <w:rFonts w:ascii="Times New Roman" w:hAnsi="Times New Roman"/>
                <w:iCs/>
                <w:color w:val="000000" w:themeColor="text1"/>
                <w:position w:val="6"/>
                <w:sz w:val="24"/>
                <w:szCs w:val="24"/>
              </w:rPr>
              <w:t>1</w:t>
            </w:r>
            <w:r w:rsidR="004467FD"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093031" w:rsidRPr="00E027F8">
              <w:rPr>
                <w:rFonts w:ascii="Times New Roman" w:hAnsi="Times New Roman"/>
                <w:iCs/>
                <w:color w:val="000000" w:themeColor="text1"/>
                <w:position w:val="6"/>
                <w:sz w:val="24"/>
                <w:szCs w:val="24"/>
              </w:rPr>
              <w:t>1</w:t>
            </w:r>
            <w:r w:rsidR="007E6F84"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w:t>
            </w:r>
            <w:r w:rsidR="00E54057" w:rsidRPr="00E027F8">
              <w:rPr>
                <w:rFonts w:ascii="Times New Roman" w:hAnsi="Times New Roman"/>
                <w:color w:val="000000" w:themeColor="text1"/>
                <w:position w:val="6"/>
                <w:sz w:val="24"/>
                <w:szCs w:val="24"/>
              </w:rPr>
              <w:t xml:space="preserve"> Дослідження динаміки запам’ятовування.</w:t>
            </w:r>
          </w:p>
        </w:tc>
        <w:tc>
          <w:tcPr>
            <w:tcW w:w="709" w:type="dxa"/>
          </w:tcPr>
          <w:p w14:paraId="495EB434" w14:textId="2B59606C" w:rsidR="00C91E8F" w:rsidRPr="00E027F8" w:rsidRDefault="0021584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57E64AB" w14:textId="77777777" w:rsidTr="00A756B3">
        <w:tc>
          <w:tcPr>
            <w:tcW w:w="483" w:type="dxa"/>
          </w:tcPr>
          <w:p w14:paraId="034E67FB"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1F7B1FE" w14:textId="364593E6"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5</w:t>
            </w:r>
            <w:r w:rsidRPr="00E027F8">
              <w:rPr>
                <w:rFonts w:ascii="Times New Roman" w:hAnsi="Times New Roman"/>
                <w:iCs/>
                <w:color w:val="000000" w:themeColor="text1"/>
                <w:position w:val="6"/>
                <w:sz w:val="24"/>
                <w:szCs w:val="24"/>
              </w:rPr>
              <w:t>. Підготовка до лекційного і практичного заняття за темою 1</w:t>
            </w:r>
            <w:r w:rsidR="007E6F84" w:rsidRPr="00E027F8">
              <w:rPr>
                <w:rFonts w:ascii="Times New Roman" w:hAnsi="Times New Roman"/>
                <w:iCs/>
                <w:color w:val="000000" w:themeColor="text1"/>
                <w:position w:val="6"/>
                <w:sz w:val="24"/>
                <w:szCs w:val="24"/>
              </w:rPr>
              <w:t>5</w:t>
            </w:r>
            <w:r w:rsidRPr="00E027F8">
              <w:rPr>
                <w:rFonts w:ascii="Times New Roman" w:hAnsi="Times New Roman"/>
                <w:iCs/>
                <w:color w:val="000000" w:themeColor="text1"/>
                <w:position w:val="6"/>
                <w:sz w:val="24"/>
                <w:szCs w:val="24"/>
              </w:rPr>
              <w:t>.</w:t>
            </w:r>
          </w:p>
        </w:tc>
        <w:tc>
          <w:tcPr>
            <w:tcW w:w="709" w:type="dxa"/>
          </w:tcPr>
          <w:p w14:paraId="467444C0" w14:textId="077F0682"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2444BC1" w14:textId="77777777" w:rsidTr="00A756B3">
        <w:tc>
          <w:tcPr>
            <w:tcW w:w="483" w:type="dxa"/>
          </w:tcPr>
          <w:p w14:paraId="4A0FF52D"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13D89F9" w14:textId="26CA9FC4"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 Підготовка до лекційного і практичного заняття за темою 1</w:t>
            </w:r>
            <w:r w:rsidR="007E6F84"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w:t>
            </w:r>
          </w:p>
        </w:tc>
        <w:tc>
          <w:tcPr>
            <w:tcW w:w="709" w:type="dxa"/>
          </w:tcPr>
          <w:p w14:paraId="10E3125E" w14:textId="494368AD" w:rsidR="00093031" w:rsidRPr="00E027F8" w:rsidRDefault="00BA702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19D61AD0" w14:textId="77777777" w:rsidTr="00A756B3">
        <w:tc>
          <w:tcPr>
            <w:tcW w:w="483" w:type="dxa"/>
          </w:tcPr>
          <w:p w14:paraId="4290FBA3"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F1281BE" w14:textId="3C9C652C"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7</w:t>
            </w:r>
            <w:r w:rsidRPr="00E027F8">
              <w:rPr>
                <w:rFonts w:ascii="Times New Roman" w:hAnsi="Times New Roman"/>
                <w:iCs/>
                <w:color w:val="000000" w:themeColor="text1"/>
                <w:position w:val="6"/>
                <w:sz w:val="24"/>
                <w:szCs w:val="24"/>
              </w:rPr>
              <w:t>. Підготовка до лекційного і практичного заняття за темою 1</w:t>
            </w:r>
            <w:r w:rsidR="007E6F84" w:rsidRPr="00E027F8">
              <w:rPr>
                <w:rFonts w:ascii="Times New Roman" w:hAnsi="Times New Roman"/>
                <w:iCs/>
                <w:color w:val="000000" w:themeColor="text1"/>
                <w:position w:val="6"/>
                <w:sz w:val="24"/>
                <w:szCs w:val="24"/>
              </w:rPr>
              <w:t>7</w:t>
            </w:r>
            <w:r w:rsidRPr="00E027F8">
              <w:rPr>
                <w:rFonts w:ascii="Times New Roman" w:hAnsi="Times New Roman"/>
                <w:iCs/>
                <w:color w:val="000000" w:themeColor="text1"/>
                <w:position w:val="6"/>
                <w:sz w:val="24"/>
                <w:szCs w:val="24"/>
              </w:rPr>
              <w:t>.</w:t>
            </w:r>
            <w:r w:rsidRPr="00E027F8">
              <w:rPr>
                <w:rFonts w:ascii="Times New Roman" w:eastAsia="Times New Roman" w:hAnsi="Times New Roman"/>
                <w:bCs/>
                <w:iCs/>
                <w:color w:val="000000" w:themeColor="text1"/>
                <w:position w:val="6"/>
                <w:sz w:val="24"/>
                <w:szCs w:val="24"/>
                <w:lang w:eastAsia="zh-CN"/>
              </w:rPr>
              <w:t xml:space="preserve"> </w:t>
            </w:r>
            <w:r w:rsidR="004467FD" w:rsidRPr="00E027F8">
              <w:rPr>
                <w:rFonts w:ascii="Times New Roman" w:hAnsi="Times New Roman"/>
                <w:color w:val="000000" w:themeColor="text1"/>
                <w:position w:val="6"/>
                <w:sz w:val="24"/>
                <w:szCs w:val="24"/>
              </w:rPr>
              <w:t xml:space="preserve">Дослідження гостроти, полів зору, та </w:t>
            </w:r>
            <w:proofErr w:type="spellStart"/>
            <w:r w:rsidR="004467FD" w:rsidRPr="00E027F8">
              <w:rPr>
                <w:rFonts w:ascii="Times New Roman" w:hAnsi="Times New Roman"/>
                <w:color w:val="000000" w:themeColor="text1"/>
                <w:position w:val="6"/>
                <w:sz w:val="24"/>
                <w:szCs w:val="24"/>
              </w:rPr>
              <w:t>кольоровідчуття</w:t>
            </w:r>
            <w:proofErr w:type="spellEnd"/>
            <w:r w:rsidR="004467FD" w:rsidRPr="00E027F8">
              <w:rPr>
                <w:rFonts w:ascii="Times New Roman" w:hAnsi="Times New Roman"/>
                <w:color w:val="000000" w:themeColor="text1"/>
                <w:position w:val="6"/>
                <w:sz w:val="24"/>
                <w:szCs w:val="24"/>
              </w:rPr>
              <w:t xml:space="preserve">. </w:t>
            </w:r>
          </w:p>
        </w:tc>
        <w:tc>
          <w:tcPr>
            <w:tcW w:w="709" w:type="dxa"/>
          </w:tcPr>
          <w:p w14:paraId="14083496" w14:textId="709D6BDB" w:rsidR="00093031" w:rsidRPr="00E027F8" w:rsidRDefault="0021584B"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3E51BF83" w14:textId="77777777" w:rsidTr="00A756B3">
        <w:tc>
          <w:tcPr>
            <w:tcW w:w="483" w:type="dxa"/>
          </w:tcPr>
          <w:p w14:paraId="62100878"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C21BF29" w14:textId="3CEE83DC"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8</w:t>
            </w:r>
            <w:r w:rsidRPr="00E027F8">
              <w:rPr>
                <w:rFonts w:ascii="Times New Roman" w:hAnsi="Times New Roman"/>
                <w:iCs/>
                <w:color w:val="000000" w:themeColor="text1"/>
                <w:position w:val="6"/>
                <w:sz w:val="24"/>
                <w:szCs w:val="24"/>
              </w:rPr>
              <w:t>. Підготовка до лекційного і практичного заняття за темою 1</w:t>
            </w:r>
            <w:r w:rsidR="007E6F84" w:rsidRPr="00E027F8">
              <w:rPr>
                <w:rFonts w:ascii="Times New Roman" w:hAnsi="Times New Roman"/>
                <w:iCs/>
                <w:color w:val="000000" w:themeColor="text1"/>
                <w:position w:val="6"/>
                <w:sz w:val="24"/>
                <w:szCs w:val="24"/>
              </w:rPr>
              <w:t>8</w:t>
            </w:r>
            <w:r w:rsidRPr="00E027F8">
              <w:rPr>
                <w:rFonts w:ascii="Times New Roman" w:hAnsi="Times New Roman"/>
                <w:iCs/>
                <w:color w:val="000000" w:themeColor="text1"/>
                <w:position w:val="6"/>
                <w:sz w:val="24"/>
                <w:szCs w:val="24"/>
              </w:rPr>
              <w:t>.</w:t>
            </w:r>
            <w:r w:rsidR="0021584B" w:rsidRPr="00E027F8">
              <w:rPr>
                <w:rFonts w:ascii="Times New Roman" w:hAnsi="Times New Roman"/>
                <w:color w:val="000000" w:themeColor="text1"/>
                <w:position w:val="6"/>
                <w:sz w:val="24"/>
                <w:szCs w:val="24"/>
              </w:rPr>
              <w:t xml:space="preserve"> Дослідження слухового аналізатору: Тест Вебера, </w:t>
            </w:r>
            <w:proofErr w:type="spellStart"/>
            <w:r w:rsidR="0021584B" w:rsidRPr="00E027F8">
              <w:rPr>
                <w:rFonts w:ascii="Times New Roman" w:hAnsi="Times New Roman"/>
                <w:color w:val="000000" w:themeColor="text1"/>
                <w:position w:val="6"/>
                <w:sz w:val="24"/>
                <w:szCs w:val="24"/>
              </w:rPr>
              <w:t>Рінне</w:t>
            </w:r>
            <w:proofErr w:type="spellEnd"/>
            <w:r w:rsidR="0021584B" w:rsidRPr="00E027F8">
              <w:rPr>
                <w:rFonts w:ascii="Times New Roman" w:hAnsi="Times New Roman"/>
                <w:color w:val="000000" w:themeColor="text1"/>
                <w:position w:val="6"/>
                <w:sz w:val="24"/>
                <w:szCs w:val="24"/>
              </w:rPr>
              <w:t>.</w:t>
            </w:r>
          </w:p>
        </w:tc>
        <w:tc>
          <w:tcPr>
            <w:tcW w:w="709" w:type="dxa"/>
          </w:tcPr>
          <w:p w14:paraId="55AF3A05" w14:textId="40AC37BE" w:rsidR="00DE3536" w:rsidRPr="00E027F8" w:rsidRDefault="0021584B" w:rsidP="00DE3536">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2B3CEEB7" w14:textId="77777777" w:rsidTr="00A756B3">
        <w:tc>
          <w:tcPr>
            <w:tcW w:w="483" w:type="dxa"/>
          </w:tcPr>
          <w:p w14:paraId="4729C7B1"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8DEA286" w14:textId="040A263B"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1</w:t>
            </w:r>
            <w:r w:rsidR="004467FD"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 Підготовка до лекційного і практичного заняття за темою 1</w:t>
            </w:r>
            <w:r w:rsidR="007E6F84"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w:t>
            </w:r>
          </w:p>
        </w:tc>
        <w:tc>
          <w:tcPr>
            <w:tcW w:w="709" w:type="dxa"/>
          </w:tcPr>
          <w:p w14:paraId="000DC4A0" w14:textId="39097719"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0E41FAB8" w14:textId="77777777" w:rsidTr="00A756B3">
        <w:tc>
          <w:tcPr>
            <w:tcW w:w="483" w:type="dxa"/>
          </w:tcPr>
          <w:p w14:paraId="34CA60B2"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2EC5D36" w14:textId="6968835B"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4467FD" w:rsidRPr="00E027F8">
              <w:rPr>
                <w:rFonts w:ascii="Times New Roman" w:hAnsi="Times New Roman"/>
                <w:iCs/>
                <w:color w:val="000000" w:themeColor="text1"/>
                <w:position w:val="6"/>
                <w:sz w:val="24"/>
                <w:szCs w:val="24"/>
              </w:rPr>
              <w:t>20</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7E6F84" w:rsidRPr="00E027F8">
              <w:rPr>
                <w:rFonts w:ascii="Times New Roman" w:hAnsi="Times New Roman"/>
                <w:iCs/>
                <w:color w:val="000000" w:themeColor="text1"/>
                <w:position w:val="6"/>
                <w:sz w:val="24"/>
                <w:szCs w:val="24"/>
              </w:rPr>
              <w:t>20</w:t>
            </w:r>
            <w:r w:rsidRPr="00E027F8">
              <w:rPr>
                <w:rFonts w:ascii="Times New Roman" w:hAnsi="Times New Roman"/>
                <w:iCs/>
                <w:color w:val="000000" w:themeColor="text1"/>
                <w:position w:val="6"/>
                <w:sz w:val="24"/>
                <w:szCs w:val="24"/>
              </w:rPr>
              <w:t>.</w:t>
            </w:r>
          </w:p>
        </w:tc>
        <w:tc>
          <w:tcPr>
            <w:tcW w:w="709" w:type="dxa"/>
          </w:tcPr>
          <w:p w14:paraId="50C0C492" w14:textId="714B01DB"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544E3AD" w14:textId="77777777" w:rsidTr="00A756B3">
        <w:tc>
          <w:tcPr>
            <w:tcW w:w="483" w:type="dxa"/>
          </w:tcPr>
          <w:p w14:paraId="627707B5"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B6F8E90" w14:textId="2BD27471"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4467FD" w:rsidRPr="00E027F8">
              <w:rPr>
                <w:rFonts w:ascii="Times New Roman" w:hAnsi="Times New Roman"/>
                <w:iCs/>
                <w:color w:val="000000" w:themeColor="text1"/>
                <w:position w:val="6"/>
                <w:sz w:val="24"/>
                <w:szCs w:val="24"/>
              </w:rPr>
              <w:t>21</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7E6F84" w:rsidRPr="00E027F8">
              <w:rPr>
                <w:rFonts w:ascii="Times New Roman" w:hAnsi="Times New Roman"/>
                <w:iCs/>
                <w:color w:val="000000" w:themeColor="text1"/>
                <w:position w:val="6"/>
                <w:sz w:val="24"/>
                <w:szCs w:val="24"/>
              </w:rPr>
              <w:t>21</w:t>
            </w:r>
            <w:r w:rsidRPr="00E027F8">
              <w:rPr>
                <w:rFonts w:ascii="Times New Roman" w:hAnsi="Times New Roman"/>
                <w:iCs/>
                <w:color w:val="000000" w:themeColor="text1"/>
                <w:position w:val="6"/>
                <w:sz w:val="24"/>
                <w:szCs w:val="24"/>
              </w:rPr>
              <w:t>.</w:t>
            </w:r>
          </w:p>
        </w:tc>
        <w:tc>
          <w:tcPr>
            <w:tcW w:w="709" w:type="dxa"/>
          </w:tcPr>
          <w:p w14:paraId="51BCDBB1" w14:textId="5AEE7B27"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5E705FB" w14:textId="77777777" w:rsidTr="00A756B3">
        <w:tc>
          <w:tcPr>
            <w:tcW w:w="483" w:type="dxa"/>
          </w:tcPr>
          <w:p w14:paraId="3BC2B28A"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74825E9" w14:textId="53DACCF9"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4467FD" w:rsidRPr="00E027F8">
              <w:rPr>
                <w:rFonts w:ascii="Times New Roman" w:hAnsi="Times New Roman"/>
                <w:iCs/>
                <w:color w:val="000000" w:themeColor="text1"/>
                <w:position w:val="6"/>
                <w:sz w:val="24"/>
                <w:szCs w:val="24"/>
              </w:rPr>
              <w:t>22</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7E6F84" w:rsidRPr="00E027F8">
              <w:rPr>
                <w:rFonts w:ascii="Times New Roman" w:hAnsi="Times New Roman"/>
                <w:iCs/>
                <w:color w:val="000000" w:themeColor="text1"/>
                <w:position w:val="6"/>
                <w:sz w:val="24"/>
                <w:szCs w:val="24"/>
              </w:rPr>
              <w:t>22</w:t>
            </w:r>
            <w:r w:rsidRPr="00E027F8">
              <w:rPr>
                <w:rFonts w:ascii="Times New Roman" w:hAnsi="Times New Roman"/>
                <w:iCs/>
                <w:color w:val="000000" w:themeColor="text1"/>
                <w:position w:val="6"/>
                <w:sz w:val="24"/>
                <w:szCs w:val="24"/>
              </w:rPr>
              <w:t>.</w:t>
            </w:r>
          </w:p>
        </w:tc>
        <w:tc>
          <w:tcPr>
            <w:tcW w:w="709" w:type="dxa"/>
          </w:tcPr>
          <w:p w14:paraId="65E323F3" w14:textId="2FE7451F" w:rsidR="00DE3536" w:rsidRPr="00E027F8" w:rsidRDefault="00DE3536" w:rsidP="00DE3536">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E5B2A12" w14:textId="77777777" w:rsidTr="00A756B3">
        <w:tc>
          <w:tcPr>
            <w:tcW w:w="483" w:type="dxa"/>
          </w:tcPr>
          <w:p w14:paraId="0A44F1E4" w14:textId="77777777" w:rsidR="00093031" w:rsidRPr="00E027F8" w:rsidRDefault="00093031"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20072E0" w14:textId="09571175" w:rsidR="00093031" w:rsidRPr="00E027F8" w:rsidRDefault="00093031"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2</w:t>
            </w:r>
            <w:r w:rsidR="007E6F84" w:rsidRPr="00E027F8">
              <w:rPr>
                <w:rFonts w:ascii="Times New Roman" w:hAnsi="Times New Roman"/>
                <w:iCs/>
                <w:color w:val="000000" w:themeColor="text1"/>
                <w:position w:val="6"/>
                <w:sz w:val="24"/>
                <w:szCs w:val="24"/>
              </w:rPr>
              <w:t>3</w:t>
            </w:r>
            <w:r w:rsidRPr="00E027F8">
              <w:rPr>
                <w:rFonts w:ascii="Times New Roman" w:hAnsi="Times New Roman"/>
                <w:iCs/>
                <w:color w:val="000000" w:themeColor="text1"/>
                <w:position w:val="6"/>
                <w:sz w:val="24"/>
                <w:szCs w:val="24"/>
              </w:rPr>
              <w:t xml:space="preserve">. Підготовка до складання практичних навичок </w:t>
            </w:r>
            <w:r w:rsidR="005F60D8" w:rsidRPr="00E027F8">
              <w:rPr>
                <w:rFonts w:ascii="Times New Roman" w:hAnsi="Times New Roman"/>
                <w:iCs/>
                <w:color w:val="000000" w:themeColor="text1"/>
                <w:position w:val="6"/>
                <w:sz w:val="24"/>
                <w:szCs w:val="24"/>
              </w:rPr>
              <w:t xml:space="preserve">розділу </w:t>
            </w:r>
            <w:r w:rsidRPr="00E027F8">
              <w:rPr>
                <w:rFonts w:ascii="Times New Roman" w:hAnsi="Times New Roman"/>
                <w:iCs/>
                <w:color w:val="000000" w:themeColor="text1"/>
                <w:position w:val="6"/>
                <w:sz w:val="24"/>
                <w:szCs w:val="24"/>
              </w:rPr>
              <w:t>2</w:t>
            </w:r>
          </w:p>
        </w:tc>
        <w:tc>
          <w:tcPr>
            <w:tcW w:w="709" w:type="dxa"/>
          </w:tcPr>
          <w:p w14:paraId="3643B3F2" w14:textId="5F25231B" w:rsidR="00093031"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D83B0D8" w14:textId="77777777" w:rsidTr="001A4B02">
        <w:tc>
          <w:tcPr>
            <w:tcW w:w="9209" w:type="dxa"/>
            <w:gridSpan w:val="3"/>
          </w:tcPr>
          <w:p w14:paraId="3BF5BDEB" w14:textId="11E5B177" w:rsidR="00093031" w:rsidRPr="00E027F8" w:rsidRDefault="005F60D8"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i/>
                <w:iCs/>
                <w:color w:val="000000" w:themeColor="text1"/>
                <w:position w:val="6"/>
                <w:sz w:val="24"/>
                <w:szCs w:val="24"/>
              </w:rPr>
              <w:t xml:space="preserve">Розділ </w:t>
            </w:r>
            <w:r w:rsidR="00093031" w:rsidRPr="00E027F8">
              <w:rPr>
                <w:rFonts w:ascii="Times New Roman" w:hAnsi="Times New Roman"/>
                <w:i/>
                <w:iCs/>
                <w:color w:val="000000" w:themeColor="text1"/>
                <w:position w:val="6"/>
                <w:sz w:val="24"/>
                <w:szCs w:val="24"/>
              </w:rPr>
              <w:t>3</w:t>
            </w:r>
            <w:r w:rsidR="00093031" w:rsidRPr="00E027F8">
              <w:rPr>
                <w:rFonts w:ascii="Times New Roman" w:hAnsi="Times New Roman"/>
                <w:color w:val="000000" w:themeColor="text1"/>
                <w:position w:val="6"/>
                <w:sz w:val="24"/>
                <w:szCs w:val="24"/>
              </w:rPr>
              <w:t xml:space="preserve">. </w:t>
            </w:r>
            <w:r w:rsidR="00093031" w:rsidRPr="00E027F8">
              <w:rPr>
                <w:rFonts w:ascii="Times New Roman" w:hAnsi="Times New Roman"/>
                <w:b/>
                <w:bCs/>
                <w:color w:val="000000" w:themeColor="text1"/>
                <w:position w:val="6"/>
                <w:sz w:val="24"/>
                <w:szCs w:val="24"/>
              </w:rPr>
              <w:t xml:space="preserve">Фізіологія </w:t>
            </w:r>
            <w:r w:rsidR="007E6F84" w:rsidRPr="00E027F8">
              <w:rPr>
                <w:rFonts w:ascii="Times New Roman" w:hAnsi="Times New Roman"/>
                <w:b/>
                <w:bCs/>
                <w:color w:val="000000" w:themeColor="text1"/>
                <w:position w:val="6"/>
                <w:sz w:val="24"/>
                <w:szCs w:val="24"/>
              </w:rPr>
              <w:t>серця, судин і лімфообігу</w:t>
            </w:r>
          </w:p>
        </w:tc>
      </w:tr>
      <w:tr w:rsidR="00E027F8" w:rsidRPr="00E027F8" w14:paraId="41C7F454" w14:textId="77777777" w:rsidTr="00A756B3">
        <w:tc>
          <w:tcPr>
            <w:tcW w:w="483" w:type="dxa"/>
          </w:tcPr>
          <w:p w14:paraId="0947CC6E" w14:textId="77777777" w:rsidR="00F315BA" w:rsidRPr="00E027F8" w:rsidRDefault="00F315BA"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27A49B7" w14:textId="0471C693" w:rsidR="00F315BA" w:rsidRPr="00E027F8" w:rsidRDefault="007F3AE6" w:rsidP="004C5BF8">
            <w:pPr>
              <w:widowControl w:val="0"/>
              <w:tabs>
                <w:tab w:val="left" w:pos="1068"/>
              </w:tabs>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w:t>
            </w:r>
            <w:r w:rsidR="00093031" w:rsidRPr="00E027F8">
              <w:rPr>
                <w:rFonts w:ascii="Times New Roman" w:hAnsi="Times New Roman"/>
                <w:iCs/>
                <w:color w:val="000000" w:themeColor="text1"/>
                <w:position w:val="6"/>
                <w:sz w:val="24"/>
                <w:szCs w:val="24"/>
              </w:rPr>
              <w:t xml:space="preserve"> </w:t>
            </w:r>
          </w:p>
        </w:tc>
        <w:tc>
          <w:tcPr>
            <w:tcW w:w="709" w:type="dxa"/>
          </w:tcPr>
          <w:p w14:paraId="486ABC55" w14:textId="320F1265" w:rsidR="00F315BA"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7DE2F749" w14:textId="77777777" w:rsidTr="00A756B3">
        <w:tc>
          <w:tcPr>
            <w:tcW w:w="483" w:type="dxa"/>
          </w:tcPr>
          <w:p w14:paraId="1E6355F9" w14:textId="77777777" w:rsidR="00F315BA" w:rsidRPr="00E027F8" w:rsidRDefault="00F315BA"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3E60081" w14:textId="55B98819" w:rsidR="00F315BA" w:rsidRPr="00E027F8" w:rsidRDefault="007F3AE6" w:rsidP="004C5BF8">
            <w:pPr>
              <w:widowControl w:val="0"/>
              <w:tabs>
                <w:tab w:val="left" w:pos="1068"/>
              </w:tabs>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5</w:t>
            </w:r>
            <w:r w:rsidRPr="00E027F8">
              <w:rPr>
                <w:rFonts w:ascii="Times New Roman" w:hAnsi="Times New Roman"/>
                <w:iCs/>
                <w:color w:val="000000" w:themeColor="text1"/>
                <w:position w:val="6"/>
                <w:sz w:val="24"/>
                <w:szCs w:val="24"/>
              </w:rPr>
              <w:t xml:space="preserve">. </w:t>
            </w:r>
            <w:r w:rsidR="004E7DF3" w:rsidRPr="00E027F8">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5</w:t>
            </w:r>
            <w:r w:rsidR="004E7DF3" w:rsidRPr="00E027F8">
              <w:rPr>
                <w:rFonts w:ascii="Times New Roman" w:hAnsi="Times New Roman"/>
                <w:iCs/>
                <w:color w:val="000000" w:themeColor="text1"/>
                <w:position w:val="6"/>
                <w:sz w:val="24"/>
                <w:szCs w:val="24"/>
              </w:rPr>
              <w:t xml:space="preserve">. </w:t>
            </w:r>
            <w:r w:rsidR="007E6F84" w:rsidRPr="00E027F8">
              <w:rPr>
                <w:rFonts w:ascii="Times New Roman" w:hAnsi="Times New Roman"/>
                <w:color w:val="000000" w:themeColor="text1"/>
                <w:position w:val="6"/>
                <w:sz w:val="24"/>
                <w:szCs w:val="24"/>
              </w:rPr>
              <w:t>Дослідження звукових і механічних проявів діяльності серця. Аналіз ФКГ.</w:t>
            </w:r>
          </w:p>
        </w:tc>
        <w:tc>
          <w:tcPr>
            <w:tcW w:w="709" w:type="dxa"/>
          </w:tcPr>
          <w:p w14:paraId="09AE46E8" w14:textId="76998F2C" w:rsidR="00F315BA"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9B04B6E" w14:textId="77777777" w:rsidTr="00A756B3">
        <w:tc>
          <w:tcPr>
            <w:tcW w:w="483" w:type="dxa"/>
          </w:tcPr>
          <w:p w14:paraId="496222A1" w14:textId="77777777" w:rsidR="00F315BA" w:rsidRPr="00E027F8" w:rsidRDefault="00F315BA"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4D7645C" w14:textId="2850DE98" w:rsidR="00F315BA" w:rsidRPr="00E027F8" w:rsidRDefault="007F3AE6" w:rsidP="004C5BF8">
            <w:pPr>
              <w:widowControl w:val="0"/>
              <w:tabs>
                <w:tab w:val="left" w:pos="1068"/>
              </w:tabs>
              <w:spacing w:after="0" w:line="240" w:lineRule="auto"/>
              <w:rPr>
                <w:rFonts w:ascii="Times New Roman" w:hAnsi="Times New Roman"/>
                <w:i/>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w:t>
            </w:r>
            <w:r w:rsidR="00351CAD" w:rsidRPr="00E027F8">
              <w:rPr>
                <w:rFonts w:ascii="Times New Roman" w:hAnsi="Times New Roman"/>
                <w:color w:val="000000" w:themeColor="text1"/>
                <w:position w:val="6"/>
                <w:sz w:val="24"/>
                <w:szCs w:val="24"/>
              </w:rPr>
              <w:t xml:space="preserve"> </w:t>
            </w:r>
            <w:r w:rsidR="007E6F84" w:rsidRPr="00E027F8">
              <w:rPr>
                <w:rFonts w:ascii="Times New Roman" w:hAnsi="Times New Roman"/>
                <w:iCs/>
                <w:color w:val="000000" w:themeColor="text1"/>
                <w:position w:val="6"/>
                <w:sz w:val="24"/>
                <w:szCs w:val="24"/>
              </w:rPr>
              <w:t>Аналіз показників ЕКГ.</w:t>
            </w:r>
          </w:p>
        </w:tc>
        <w:tc>
          <w:tcPr>
            <w:tcW w:w="709" w:type="dxa"/>
          </w:tcPr>
          <w:p w14:paraId="66321082" w14:textId="5C9C3029" w:rsidR="00F315BA"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6B84D7F" w14:textId="77777777" w:rsidTr="00A756B3">
        <w:tc>
          <w:tcPr>
            <w:tcW w:w="483" w:type="dxa"/>
          </w:tcPr>
          <w:p w14:paraId="6AEF4131" w14:textId="77777777" w:rsidR="00C91E8F" w:rsidRPr="00E027F8" w:rsidRDefault="00C91E8F" w:rsidP="004C5BF8">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7A4DDC6" w14:textId="3E6D5A92" w:rsidR="00C91E8F" w:rsidRPr="00E027F8" w:rsidRDefault="007F3AE6" w:rsidP="004C5BF8">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7</w:t>
            </w:r>
            <w:r w:rsidRPr="00E027F8">
              <w:rPr>
                <w:rFonts w:ascii="Times New Roman" w:hAnsi="Times New Roman"/>
                <w:iCs/>
                <w:color w:val="000000" w:themeColor="text1"/>
                <w:position w:val="6"/>
                <w:sz w:val="24"/>
                <w:szCs w:val="24"/>
              </w:rPr>
              <w:t xml:space="preserve">. </w:t>
            </w:r>
            <w:r w:rsidR="004E7DF3" w:rsidRPr="00E027F8">
              <w:rPr>
                <w:rFonts w:ascii="Times New Roman" w:hAnsi="Times New Roman"/>
                <w:iCs/>
                <w:color w:val="000000" w:themeColor="text1"/>
                <w:position w:val="6"/>
                <w:sz w:val="24"/>
                <w:szCs w:val="24"/>
              </w:rPr>
              <w:t xml:space="preserve">Підготовка до лекційного і практичного заняття за темою </w:t>
            </w:r>
            <w:r w:rsidR="00351CAD" w:rsidRPr="00E027F8">
              <w:rPr>
                <w:rFonts w:ascii="Times New Roman" w:hAnsi="Times New Roman"/>
                <w:iCs/>
                <w:color w:val="000000" w:themeColor="text1"/>
                <w:position w:val="6"/>
                <w:sz w:val="24"/>
                <w:szCs w:val="24"/>
              </w:rPr>
              <w:t>2</w:t>
            </w:r>
            <w:r w:rsidR="007E6F84" w:rsidRPr="00E027F8">
              <w:rPr>
                <w:rFonts w:ascii="Times New Roman" w:hAnsi="Times New Roman"/>
                <w:iCs/>
                <w:color w:val="000000" w:themeColor="text1"/>
                <w:position w:val="6"/>
                <w:sz w:val="24"/>
                <w:szCs w:val="24"/>
              </w:rPr>
              <w:t>7</w:t>
            </w:r>
            <w:r w:rsidR="004E7DF3" w:rsidRPr="00E027F8">
              <w:rPr>
                <w:rFonts w:ascii="Times New Roman" w:hAnsi="Times New Roman"/>
                <w:iCs/>
                <w:color w:val="000000" w:themeColor="text1"/>
                <w:position w:val="6"/>
                <w:sz w:val="24"/>
                <w:szCs w:val="24"/>
              </w:rPr>
              <w:t xml:space="preserve">. </w:t>
            </w:r>
          </w:p>
        </w:tc>
        <w:tc>
          <w:tcPr>
            <w:tcW w:w="709" w:type="dxa"/>
          </w:tcPr>
          <w:p w14:paraId="0ADCE134" w14:textId="58B9C3FA" w:rsidR="00C91E8F" w:rsidRPr="00E027F8" w:rsidRDefault="00DE3536" w:rsidP="004C5BF8">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314F55C" w14:textId="77777777" w:rsidTr="00A756B3">
        <w:tc>
          <w:tcPr>
            <w:tcW w:w="483" w:type="dxa"/>
          </w:tcPr>
          <w:p w14:paraId="053AA803"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64C2D71" w14:textId="01FB1955"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2</w:t>
            </w:r>
            <w:r w:rsidR="007E6F84" w:rsidRPr="00E027F8">
              <w:rPr>
                <w:rFonts w:ascii="Times New Roman" w:hAnsi="Times New Roman"/>
                <w:iCs/>
                <w:color w:val="000000" w:themeColor="text1"/>
                <w:position w:val="6"/>
                <w:sz w:val="24"/>
                <w:szCs w:val="24"/>
              </w:rPr>
              <w:t>8</w:t>
            </w:r>
            <w:r w:rsidRPr="00E027F8">
              <w:rPr>
                <w:rFonts w:ascii="Times New Roman" w:hAnsi="Times New Roman"/>
                <w:iCs/>
                <w:color w:val="000000" w:themeColor="text1"/>
                <w:position w:val="6"/>
                <w:sz w:val="24"/>
                <w:szCs w:val="24"/>
              </w:rPr>
              <w:t>. Підготовка до лекційного і практичного заняття за темою 2</w:t>
            </w:r>
            <w:r w:rsidR="007E6F84" w:rsidRPr="00E027F8">
              <w:rPr>
                <w:rFonts w:ascii="Times New Roman" w:hAnsi="Times New Roman"/>
                <w:iCs/>
                <w:color w:val="000000" w:themeColor="text1"/>
                <w:position w:val="6"/>
                <w:sz w:val="24"/>
                <w:szCs w:val="24"/>
              </w:rPr>
              <w:t>8</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color w:val="000000" w:themeColor="text1"/>
                <w:position w:val="6"/>
                <w:sz w:val="24"/>
                <w:szCs w:val="24"/>
              </w:rPr>
              <w:t>Дослідження артеріального і венозного пульсу людини. Аналіз СФГ, ФГ.</w:t>
            </w:r>
          </w:p>
        </w:tc>
        <w:tc>
          <w:tcPr>
            <w:tcW w:w="709" w:type="dxa"/>
          </w:tcPr>
          <w:p w14:paraId="2378244A" w14:textId="0A9AF407" w:rsidR="00351CAD" w:rsidRPr="00E027F8" w:rsidRDefault="00BA7028"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5E8F61ED" w14:textId="77777777" w:rsidTr="00A756B3">
        <w:tc>
          <w:tcPr>
            <w:tcW w:w="483" w:type="dxa"/>
          </w:tcPr>
          <w:p w14:paraId="535C32CA"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315513E" w14:textId="4DE1E4C5"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2</w:t>
            </w:r>
            <w:r w:rsidR="007E6F84"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 Підготовка до лекційного і практичного заняття за темою 2</w:t>
            </w:r>
            <w:r w:rsidR="007E6F84"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 xml:space="preserve">. </w:t>
            </w:r>
          </w:p>
        </w:tc>
        <w:tc>
          <w:tcPr>
            <w:tcW w:w="709" w:type="dxa"/>
          </w:tcPr>
          <w:p w14:paraId="33DA738B" w14:textId="213E9894"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4986D3B5" w14:textId="77777777" w:rsidTr="00A756B3">
        <w:tc>
          <w:tcPr>
            <w:tcW w:w="483" w:type="dxa"/>
          </w:tcPr>
          <w:p w14:paraId="607F06B9"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0431C8FE" w14:textId="62C392D3"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7E6F84" w:rsidRPr="00E027F8">
              <w:rPr>
                <w:rFonts w:ascii="Times New Roman" w:hAnsi="Times New Roman"/>
                <w:iCs/>
                <w:color w:val="000000" w:themeColor="text1"/>
                <w:position w:val="6"/>
                <w:sz w:val="24"/>
                <w:szCs w:val="24"/>
              </w:rPr>
              <w:t>30</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7E6F84" w:rsidRPr="00E027F8">
              <w:rPr>
                <w:rFonts w:ascii="Times New Roman" w:hAnsi="Times New Roman"/>
                <w:iCs/>
                <w:color w:val="000000" w:themeColor="text1"/>
                <w:position w:val="6"/>
                <w:sz w:val="24"/>
                <w:szCs w:val="24"/>
              </w:rPr>
              <w:t>30</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color w:val="000000" w:themeColor="text1"/>
                <w:position w:val="6"/>
                <w:sz w:val="24"/>
                <w:szCs w:val="24"/>
              </w:rPr>
              <w:t>Механізми повернення крові до серця і їх регуляція.</w:t>
            </w:r>
          </w:p>
        </w:tc>
        <w:tc>
          <w:tcPr>
            <w:tcW w:w="709" w:type="dxa"/>
          </w:tcPr>
          <w:p w14:paraId="04F86D54" w14:textId="75988CEC"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10E6460" w14:textId="77777777" w:rsidTr="00A756B3">
        <w:tc>
          <w:tcPr>
            <w:tcW w:w="483" w:type="dxa"/>
          </w:tcPr>
          <w:p w14:paraId="3CAECF57"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9550CDB" w14:textId="26FB44AC"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7E6F84" w:rsidRPr="00E027F8">
              <w:rPr>
                <w:rFonts w:ascii="Times New Roman" w:hAnsi="Times New Roman"/>
                <w:iCs/>
                <w:color w:val="000000" w:themeColor="text1"/>
                <w:position w:val="6"/>
                <w:sz w:val="24"/>
                <w:szCs w:val="24"/>
              </w:rPr>
              <w:t>31</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iCs/>
                <w:color w:val="000000" w:themeColor="text1"/>
                <w:position w:val="6"/>
                <w:sz w:val="24"/>
                <w:szCs w:val="24"/>
              </w:rPr>
              <w:t xml:space="preserve">Підготовка до складання практичних навичок </w:t>
            </w:r>
            <w:r w:rsidR="005F60D8" w:rsidRPr="00E027F8">
              <w:rPr>
                <w:rFonts w:ascii="Times New Roman" w:hAnsi="Times New Roman"/>
                <w:iCs/>
                <w:color w:val="000000" w:themeColor="text1"/>
                <w:position w:val="6"/>
                <w:sz w:val="24"/>
                <w:szCs w:val="24"/>
              </w:rPr>
              <w:t xml:space="preserve">розділу </w:t>
            </w:r>
            <w:r w:rsidR="007E6F84" w:rsidRPr="00E027F8">
              <w:rPr>
                <w:rFonts w:ascii="Times New Roman" w:hAnsi="Times New Roman"/>
                <w:iCs/>
                <w:color w:val="000000" w:themeColor="text1"/>
                <w:position w:val="6"/>
                <w:sz w:val="24"/>
                <w:szCs w:val="24"/>
              </w:rPr>
              <w:t>3</w:t>
            </w:r>
          </w:p>
        </w:tc>
        <w:tc>
          <w:tcPr>
            <w:tcW w:w="709" w:type="dxa"/>
          </w:tcPr>
          <w:p w14:paraId="6EDAF5A3" w14:textId="3FE0FF69" w:rsidR="00351CAD" w:rsidRPr="00E027F8" w:rsidRDefault="00BA7028" w:rsidP="0096257B">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93E24D8" w14:textId="77777777" w:rsidTr="00AC25CC">
        <w:tc>
          <w:tcPr>
            <w:tcW w:w="9209" w:type="dxa"/>
            <w:gridSpan w:val="3"/>
          </w:tcPr>
          <w:p w14:paraId="7F743C67" w14:textId="4DAE739A" w:rsidR="00351CAD" w:rsidRPr="00E027F8" w:rsidRDefault="005F60D8"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i/>
                <w:iCs/>
                <w:color w:val="000000" w:themeColor="text1"/>
                <w:position w:val="6"/>
                <w:sz w:val="24"/>
                <w:szCs w:val="24"/>
              </w:rPr>
              <w:t xml:space="preserve">Розділ </w:t>
            </w:r>
            <w:r w:rsidR="00351CAD" w:rsidRPr="00E027F8">
              <w:rPr>
                <w:rFonts w:ascii="Times New Roman" w:hAnsi="Times New Roman"/>
                <w:i/>
                <w:iCs/>
                <w:color w:val="000000" w:themeColor="text1"/>
                <w:position w:val="6"/>
                <w:sz w:val="24"/>
                <w:szCs w:val="24"/>
              </w:rPr>
              <w:t>4</w:t>
            </w:r>
            <w:r w:rsidR="00351CAD" w:rsidRPr="00E027F8">
              <w:rPr>
                <w:rFonts w:ascii="Times New Roman" w:hAnsi="Times New Roman"/>
                <w:color w:val="000000" w:themeColor="text1"/>
                <w:position w:val="6"/>
                <w:sz w:val="24"/>
                <w:szCs w:val="24"/>
              </w:rPr>
              <w:t xml:space="preserve">. </w:t>
            </w:r>
            <w:r w:rsidR="00351CAD" w:rsidRPr="00E027F8">
              <w:rPr>
                <w:rFonts w:ascii="Times New Roman" w:hAnsi="Times New Roman"/>
                <w:b/>
                <w:bCs/>
                <w:color w:val="000000" w:themeColor="text1"/>
                <w:position w:val="6"/>
                <w:sz w:val="24"/>
                <w:szCs w:val="24"/>
              </w:rPr>
              <w:t xml:space="preserve">Фізіологія </w:t>
            </w:r>
            <w:r w:rsidR="007E6F84" w:rsidRPr="00E027F8">
              <w:rPr>
                <w:rFonts w:ascii="Times New Roman" w:hAnsi="Times New Roman"/>
                <w:b/>
                <w:bCs/>
                <w:color w:val="000000" w:themeColor="text1"/>
                <w:position w:val="6"/>
                <w:sz w:val="24"/>
                <w:szCs w:val="24"/>
              </w:rPr>
              <w:t>дихання, травлення, обміну та виділення</w:t>
            </w:r>
          </w:p>
        </w:tc>
      </w:tr>
      <w:tr w:rsidR="00E027F8" w:rsidRPr="00E027F8" w14:paraId="549393F4" w14:textId="77777777" w:rsidTr="00A756B3">
        <w:tc>
          <w:tcPr>
            <w:tcW w:w="483" w:type="dxa"/>
          </w:tcPr>
          <w:p w14:paraId="38E62ABE"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1029B61" w14:textId="48C6F694"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3</w:t>
            </w:r>
            <w:r w:rsidR="00BA7028" w:rsidRPr="00E027F8">
              <w:rPr>
                <w:rFonts w:ascii="Times New Roman" w:hAnsi="Times New Roman"/>
                <w:iCs/>
                <w:color w:val="000000" w:themeColor="text1"/>
                <w:position w:val="6"/>
                <w:sz w:val="24"/>
                <w:szCs w:val="24"/>
              </w:rPr>
              <w:t>2</w:t>
            </w:r>
            <w:r w:rsidRPr="00E027F8">
              <w:rPr>
                <w:rFonts w:ascii="Times New Roman" w:hAnsi="Times New Roman"/>
                <w:iCs/>
                <w:color w:val="000000" w:themeColor="text1"/>
                <w:position w:val="6"/>
                <w:sz w:val="24"/>
                <w:szCs w:val="24"/>
              </w:rPr>
              <w:t>. Підготовка до лекційного і практичного заняття за темою 3</w:t>
            </w:r>
            <w:r w:rsidR="00BA7028" w:rsidRPr="00E027F8">
              <w:rPr>
                <w:rFonts w:ascii="Times New Roman" w:hAnsi="Times New Roman"/>
                <w:iCs/>
                <w:color w:val="000000" w:themeColor="text1"/>
                <w:position w:val="6"/>
                <w:sz w:val="24"/>
                <w:szCs w:val="24"/>
              </w:rPr>
              <w:t>2</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color w:val="000000" w:themeColor="text1"/>
                <w:position w:val="6"/>
                <w:sz w:val="24"/>
                <w:szCs w:val="24"/>
              </w:rPr>
              <w:t xml:space="preserve">Аналіз показників спірометрії, спірографії і </w:t>
            </w:r>
            <w:proofErr w:type="spellStart"/>
            <w:r w:rsidR="007E6F84" w:rsidRPr="00E027F8">
              <w:rPr>
                <w:rFonts w:ascii="Times New Roman" w:hAnsi="Times New Roman"/>
                <w:color w:val="000000" w:themeColor="text1"/>
                <w:position w:val="6"/>
                <w:sz w:val="24"/>
                <w:szCs w:val="24"/>
              </w:rPr>
              <w:t>пневмотахометрії</w:t>
            </w:r>
            <w:proofErr w:type="spellEnd"/>
            <w:r w:rsidR="007E6F84" w:rsidRPr="00E027F8">
              <w:rPr>
                <w:rFonts w:ascii="Times New Roman" w:hAnsi="Times New Roman"/>
                <w:color w:val="000000" w:themeColor="text1"/>
                <w:position w:val="6"/>
                <w:sz w:val="24"/>
                <w:szCs w:val="24"/>
              </w:rPr>
              <w:t>.</w:t>
            </w:r>
          </w:p>
        </w:tc>
        <w:tc>
          <w:tcPr>
            <w:tcW w:w="709" w:type="dxa"/>
          </w:tcPr>
          <w:p w14:paraId="0C0FC8B6" w14:textId="3747B119" w:rsidR="00351CAD" w:rsidRPr="00E027F8" w:rsidRDefault="00BA7028"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2D2B773" w14:textId="77777777" w:rsidTr="00A756B3">
        <w:tc>
          <w:tcPr>
            <w:tcW w:w="483" w:type="dxa"/>
          </w:tcPr>
          <w:p w14:paraId="668F2A81"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D5E8469" w14:textId="3AB16902"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3</w:t>
            </w:r>
            <w:r w:rsidR="00BA7028" w:rsidRPr="00E027F8">
              <w:rPr>
                <w:rFonts w:ascii="Times New Roman" w:hAnsi="Times New Roman"/>
                <w:iCs/>
                <w:color w:val="000000" w:themeColor="text1"/>
                <w:position w:val="6"/>
                <w:sz w:val="24"/>
                <w:szCs w:val="24"/>
              </w:rPr>
              <w:t>3</w:t>
            </w:r>
            <w:r w:rsidRPr="00E027F8">
              <w:rPr>
                <w:rFonts w:ascii="Times New Roman" w:hAnsi="Times New Roman"/>
                <w:iCs/>
                <w:color w:val="000000" w:themeColor="text1"/>
                <w:position w:val="6"/>
                <w:sz w:val="24"/>
                <w:szCs w:val="24"/>
              </w:rPr>
              <w:t>. Підготовка до лекційного і практичного заняття за темою 3</w:t>
            </w:r>
            <w:r w:rsidR="00BA7028" w:rsidRPr="00E027F8">
              <w:rPr>
                <w:rFonts w:ascii="Times New Roman" w:hAnsi="Times New Roman"/>
                <w:iCs/>
                <w:color w:val="000000" w:themeColor="text1"/>
                <w:position w:val="6"/>
                <w:sz w:val="24"/>
                <w:szCs w:val="24"/>
              </w:rPr>
              <w:t>3</w:t>
            </w:r>
            <w:r w:rsidRPr="00E027F8">
              <w:rPr>
                <w:rFonts w:ascii="Times New Roman" w:hAnsi="Times New Roman"/>
                <w:iCs/>
                <w:color w:val="000000" w:themeColor="text1"/>
                <w:position w:val="6"/>
                <w:sz w:val="24"/>
                <w:szCs w:val="24"/>
              </w:rPr>
              <w:t xml:space="preserve">. </w:t>
            </w:r>
          </w:p>
        </w:tc>
        <w:tc>
          <w:tcPr>
            <w:tcW w:w="709" w:type="dxa"/>
          </w:tcPr>
          <w:p w14:paraId="4E0A790D" w14:textId="64CEEF18"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31D2778" w14:textId="77777777" w:rsidTr="00A756B3">
        <w:tc>
          <w:tcPr>
            <w:tcW w:w="483" w:type="dxa"/>
          </w:tcPr>
          <w:p w14:paraId="25498AD7"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1602C01" w14:textId="493E2CC5"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3</w:t>
            </w:r>
            <w:r w:rsidR="00BA7028"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 Підготовка до лекційного і практичного заняття за темою 3</w:t>
            </w:r>
            <w:r w:rsidR="00BA7028"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 xml:space="preserve">. </w:t>
            </w:r>
          </w:p>
        </w:tc>
        <w:tc>
          <w:tcPr>
            <w:tcW w:w="709" w:type="dxa"/>
          </w:tcPr>
          <w:p w14:paraId="3184EA4C" w14:textId="20CBBB6A"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F0BE9EA" w14:textId="77777777" w:rsidTr="00A756B3">
        <w:tc>
          <w:tcPr>
            <w:tcW w:w="483" w:type="dxa"/>
          </w:tcPr>
          <w:p w14:paraId="6F80CB35"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3B00AAC3" w14:textId="37EA7CE6"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Тема 3</w:t>
            </w:r>
            <w:r w:rsidR="00BA7028" w:rsidRPr="00E027F8">
              <w:rPr>
                <w:rFonts w:ascii="Times New Roman" w:hAnsi="Times New Roman"/>
                <w:iCs/>
                <w:color w:val="000000" w:themeColor="text1"/>
                <w:position w:val="6"/>
                <w:sz w:val="24"/>
                <w:szCs w:val="24"/>
              </w:rPr>
              <w:t>5</w:t>
            </w:r>
            <w:r w:rsidRPr="00E027F8">
              <w:rPr>
                <w:rFonts w:ascii="Times New Roman" w:hAnsi="Times New Roman"/>
                <w:iCs/>
                <w:color w:val="000000" w:themeColor="text1"/>
                <w:position w:val="6"/>
                <w:sz w:val="24"/>
                <w:szCs w:val="24"/>
              </w:rPr>
              <w:t>. Підготовка до лекційного і практичного заняття за темою 3</w:t>
            </w:r>
            <w:r w:rsidR="00BA7028" w:rsidRPr="00E027F8">
              <w:rPr>
                <w:rFonts w:ascii="Times New Roman" w:hAnsi="Times New Roman"/>
                <w:iCs/>
                <w:color w:val="000000" w:themeColor="text1"/>
                <w:position w:val="6"/>
                <w:sz w:val="24"/>
                <w:szCs w:val="24"/>
              </w:rPr>
              <w:t>5</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color w:val="000000" w:themeColor="text1"/>
                <w:position w:val="6"/>
                <w:sz w:val="24"/>
                <w:szCs w:val="24"/>
              </w:rPr>
              <w:t>Дослідження ролі смакової та нюхової сенсорної систем</w:t>
            </w:r>
            <w:r w:rsidR="0021584B" w:rsidRPr="00E027F8">
              <w:rPr>
                <w:rFonts w:ascii="Times New Roman" w:hAnsi="Times New Roman"/>
                <w:color w:val="000000" w:themeColor="text1"/>
                <w:position w:val="6"/>
                <w:sz w:val="24"/>
                <w:szCs w:val="24"/>
              </w:rPr>
              <w:t>.</w:t>
            </w:r>
          </w:p>
        </w:tc>
        <w:tc>
          <w:tcPr>
            <w:tcW w:w="709" w:type="dxa"/>
          </w:tcPr>
          <w:p w14:paraId="23A3D415" w14:textId="4BF4D270" w:rsidR="00351CAD" w:rsidRPr="00E027F8" w:rsidRDefault="00BA7028"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66297CDB" w14:textId="77777777" w:rsidTr="00A756B3">
        <w:tc>
          <w:tcPr>
            <w:tcW w:w="483" w:type="dxa"/>
          </w:tcPr>
          <w:p w14:paraId="61CA2EFE"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479B744" w14:textId="69AA6624"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6</w:t>
            </w:r>
            <w:r w:rsidRPr="00E027F8">
              <w:rPr>
                <w:rFonts w:ascii="Times New Roman" w:hAnsi="Times New Roman"/>
                <w:iCs/>
                <w:color w:val="000000" w:themeColor="text1"/>
                <w:position w:val="6"/>
                <w:sz w:val="24"/>
                <w:szCs w:val="24"/>
              </w:rPr>
              <w:t xml:space="preserve">. </w:t>
            </w:r>
            <w:r w:rsidR="007E6F84" w:rsidRPr="00E027F8">
              <w:rPr>
                <w:rFonts w:ascii="Times New Roman" w:hAnsi="Times New Roman"/>
                <w:iCs/>
                <w:color w:val="000000" w:themeColor="text1"/>
                <w:position w:val="6"/>
                <w:sz w:val="24"/>
                <w:szCs w:val="24"/>
              </w:rPr>
              <w:t>Оцінка показників результатів дослідження шлункового соку.</w:t>
            </w:r>
          </w:p>
        </w:tc>
        <w:tc>
          <w:tcPr>
            <w:tcW w:w="709" w:type="dxa"/>
          </w:tcPr>
          <w:p w14:paraId="6C78823E" w14:textId="6D6CEF1B" w:rsidR="00351CAD" w:rsidRPr="00E027F8" w:rsidRDefault="00BA7028"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09112E59" w14:textId="77777777" w:rsidTr="00A756B3">
        <w:tc>
          <w:tcPr>
            <w:tcW w:w="483" w:type="dxa"/>
          </w:tcPr>
          <w:p w14:paraId="66372216"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C239C74" w14:textId="08EDCD91"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7</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7</w:t>
            </w:r>
            <w:r w:rsidRPr="00E027F8">
              <w:rPr>
                <w:rFonts w:ascii="Times New Roman" w:hAnsi="Times New Roman"/>
                <w:iCs/>
                <w:color w:val="000000" w:themeColor="text1"/>
                <w:position w:val="6"/>
                <w:sz w:val="24"/>
                <w:szCs w:val="24"/>
              </w:rPr>
              <w:t xml:space="preserve">. </w:t>
            </w:r>
          </w:p>
        </w:tc>
        <w:tc>
          <w:tcPr>
            <w:tcW w:w="709" w:type="dxa"/>
          </w:tcPr>
          <w:p w14:paraId="2D35EEA6" w14:textId="11C75057"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3B6E0F9C" w14:textId="77777777" w:rsidTr="00A756B3">
        <w:tc>
          <w:tcPr>
            <w:tcW w:w="483" w:type="dxa"/>
          </w:tcPr>
          <w:p w14:paraId="7781F785"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5001A938" w14:textId="186ABB2E" w:rsidR="00351CAD" w:rsidRPr="00E027F8" w:rsidRDefault="00351CAD" w:rsidP="00351CAD">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8</w:t>
            </w:r>
            <w:r w:rsidRPr="00E027F8">
              <w:rPr>
                <w:rFonts w:ascii="Times New Roman" w:hAnsi="Times New Roman"/>
                <w:iCs/>
                <w:color w:val="000000" w:themeColor="text1"/>
                <w:position w:val="6"/>
                <w:sz w:val="24"/>
                <w:szCs w:val="24"/>
              </w:rPr>
              <w:t>.</w:t>
            </w:r>
            <w:r w:rsidR="00DD266A"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3</w:t>
            </w:r>
            <w:r w:rsidR="00BA7028" w:rsidRPr="00E027F8">
              <w:rPr>
                <w:rFonts w:ascii="Times New Roman" w:hAnsi="Times New Roman"/>
                <w:iCs/>
                <w:color w:val="000000" w:themeColor="text1"/>
                <w:position w:val="6"/>
                <w:sz w:val="24"/>
                <w:szCs w:val="24"/>
              </w:rPr>
              <w:t>8</w:t>
            </w:r>
            <w:r w:rsidR="00DD266A" w:rsidRPr="00E027F8">
              <w:rPr>
                <w:rFonts w:ascii="Times New Roman" w:hAnsi="Times New Roman"/>
                <w:iCs/>
                <w:color w:val="000000" w:themeColor="text1"/>
                <w:position w:val="6"/>
                <w:sz w:val="24"/>
                <w:szCs w:val="24"/>
              </w:rPr>
              <w:t>.</w:t>
            </w:r>
          </w:p>
        </w:tc>
        <w:tc>
          <w:tcPr>
            <w:tcW w:w="709" w:type="dxa"/>
          </w:tcPr>
          <w:p w14:paraId="6AC5A594" w14:textId="143B8B51"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467D8901" w14:textId="77777777" w:rsidTr="00A756B3">
        <w:tc>
          <w:tcPr>
            <w:tcW w:w="483" w:type="dxa"/>
          </w:tcPr>
          <w:p w14:paraId="08599C6E"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70D2E9BF" w14:textId="5810DD6D" w:rsidR="00351CAD" w:rsidRPr="00E027F8" w:rsidRDefault="00351CAD" w:rsidP="00351CAD">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DD266A" w:rsidRPr="00E027F8">
              <w:rPr>
                <w:rFonts w:ascii="Times New Roman" w:hAnsi="Times New Roman"/>
                <w:iCs/>
                <w:color w:val="000000" w:themeColor="text1"/>
                <w:position w:val="6"/>
                <w:sz w:val="24"/>
                <w:szCs w:val="24"/>
              </w:rPr>
              <w:t>3</w:t>
            </w:r>
            <w:r w:rsidR="00BA7028" w:rsidRPr="00E027F8">
              <w:rPr>
                <w:rFonts w:ascii="Times New Roman" w:hAnsi="Times New Roman"/>
                <w:iCs/>
                <w:color w:val="000000" w:themeColor="text1"/>
                <w:position w:val="6"/>
                <w:sz w:val="24"/>
                <w:szCs w:val="24"/>
              </w:rPr>
              <w:t>9</w:t>
            </w:r>
            <w:r w:rsidRPr="00E027F8">
              <w:rPr>
                <w:rFonts w:ascii="Times New Roman" w:hAnsi="Times New Roman"/>
                <w:iCs/>
                <w:color w:val="000000" w:themeColor="text1"/>
                <w:position w:val="6"/>
                <w:sz w:val="24"/>
                <w:szCs w:val="24"/>
              </w:rPr>
              <w:t>.</w:t>
            </w:r>
            <w:r w:rsidR="008D0D3C" w:rsidRPr="00E027F8">
              <w:rPr>
                <w:rFonts w:ascii="Times New Roman" w:hAnsi="Times New Roman"/>
                <w:color w:val="000000" w:themeColor="text1"/>
                <w:position w:val="6"/>
                <w:sz w:val="24"/>
                <w:szCs w:val="24"/>
              </w:rPr>
              <w:t xml:space="preserve"> </w:t>
            </w:r>
            <w:r w:rsidR="00BA7028" w:rsidRPr="00E027F8">
              <w:rPr>
                <w:rFonts w:ascii="Times New Roman" w:hAnsi="Times New Roman"/>
                <w:iCs/>
                <w:color w:val="000000" w:themeColor="text1"/>
                <w:position w:val="6"/>
                <w:sz w:val="24"/>
                <w:szCs w:val="24"/>
              </w:rPr>
              <w:t>Фізіологічні принципи основи загартовування.</w:t>
            </w:r>
          </w:p>
        </w:tc>
        <w:tc>
          <w:tcPr>
            <w:tcW w:w="709" w:type="dxa"/>
          </w:tcPr>
          <w:p w14:paraId="665E30A8" w14:textId="429DC7DB"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F01AB0E" w14:textId="77777777" w:rsidTr="00A756B3">
        <w:tc>
          <w:tcPr>
            <w:tcW w:w="483" w:type="dxa"/>
          </w:tcPr>
          <w:p w14:paraId="58FDBB63"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190A9E82" w14:textId="2FC71360" w:rsidR="00611B43"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BA7028" w:rsidRPr="00E027F8">
              <w:rPr>
                <w:rFonts w:ascii="Times New Roman" w:hAnsi="Times New Roman"/>
                <w:iCs/>
                <w:color w:val="000000" w:themeColor="text1"/>
                <w:position w:val="6"/>
                <w:sz w:val="24"/>
                <w:szCs w:val="24"/>
              </w:rPr>
              <w:t>40</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BA7028" w:rsidRPr="00E027F8">
              <w:rPr>
                <w:rFonts w:ascii="Times New Roman" w:hAnsi="Times New Roman"/>
                <w:iCs/>
                <w:color w:val="000000" w:themeColor="text1"/>
                <w:position w:val="6"/>
                <w:sz w:val="24"/>
                <w:szCs w:val="24"/>
              </w:rPr>
              <w:t>40</w:t>
            </w:r>
            <w:r w:rsidRPr="00E027F8">
              <w:rPr>
                <w:rFonts w:ascii="Times New Roman" w:hAnsi="Times New Roman"/>
                <w:iCs/>
                <w:color w:val="000000" w:themeColor="text1"/>
                <w:position w:val="6"/>
                <w:sz w:val="24"/>
                <w:szCs w:val="24"/>
              </w:rPr>
              <w:t>.</w:t>
            </w:r>
            <w:r w:rsidR="007E6F84" w:rsidRPr="00E027F8">
              <w:rPr>
                <w:rFonts w:ascii="Times New Roman" w:hAnsi="Times New Roman"/>
                <w:color w:val="000000" w:themeColor="text1"/>
                <w:position w:val="6"/>
                <w:sz w:val="24"/>
                <w:szCs w:val="24"/>
              </w:rPr>
              <w:t xml:space="preserve"> Основні принципи складання харчових раціонів.</w:t>
            </w:r>
          </w:p>
        </w:tc>
        <w:tc>
          <w:tcPr>
            <w:tcW w:w="709" w:type="dxa"/>
          </w:tcPr>
          <w:p w14:paraId="476F9706" w14:textId="6BEB292A" w:rsidR="00351CAD" w:rsidRPr="00E027F8" w:rsidRDefault="00611B43"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7B96E9BE" w14:textId="77777777" w:rsidTr="00A756B3">
        <w:tc>
          <w:tcPr>
            <w:tcW w:w="483" w:type="dxa"/>
          </w:tcPr>
          <w:p w14:paraId="1E0C04D1"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E217967" w14:textId="709C6D82" w:rsidR="00351CAD" w:rsidRPr="00E027F8" w:rsidRDefault="00351CAD" w:rsidP="00351CAD">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BA7028" w:rsidRPr="00E027F8">
              <w:rPr>
                <w:rFonts w:ascii="Times New Roman" w:hAnsi="Times New Roman"/>
                <w:iCs/>
                <w:color w:val="000000" w:themeColor="text1"/>
                <w:position w:val="6"/>
                <w:sz w:val="24"/>
                <w:szCs w:val="24"/>
              </w:rPr>
              <w:t>41</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BA7028" w:rsidRPr="00E027F8">
              <w:rPr>
                <w:rFonts w:ascii="Times New Roman" w:hAnsi="Times New Roman"/>
                <w:iCs/>
                <w:color w:val="000000" w:themeColor="text1"/>
                <w:position w:val="6"/>
                <w:sz w:val="24"/>
                <w:szCs w:val="24"/>
              </w:rPr>
              <w:t>41</w:t>
            </w:r>
            <w:r w:rsidRPr="00E027F8">
              <w:rPr>
                <w:rFonts w:ascii="Times New Roman" w:hAnsi="Times New Roman"/>
                <w:iCs/>
                <w:color w:val="000000" w:themeColor="text1"/>
                <w:position w:val="6"/>
                <w:sz w:val="24"/>
                <w:szCs w:val="24"/>
              </w:rPr>
              <w:t>.</w:t>
            </w:r>
            <w:r w:rsidR="00BA7028" w:rsidRPr="00E027F8">
              <w:rPr>
                <w:rFonts w:ascii="Times New Roman" w:hAnsi="Times New Roman"/>
                <w:color w:val="000000" w:themeColor="text1"/>
                <w:position w:val="6"/>
                <w:sz w:val="24"/>
                <w:szCs w:val="24"/>
              </w:rPr>
              <w:t xml:space="preserve"> Оцінка показників дослідження формування сечі</w:t>
            </w:r>
          </w:p>
        </w:tc>
        <w:tc>
          <w:tcPr>
            <w:tcW w:w="709" w:type="dxa"/>
          </w:tcPr>
          <w:p w14:paraId="753B3616" w14:textId="334C5F1F" w:rsidR="00351CAD" w:rsidRPr="00E027F8" w:rsidRDefault="0021584B"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E027F8" w:rsidRPr="00E027F8" w14:paraId="17D14D66" w14:textId="77777777" w:rsidTr="00A756B3">
        <w:tc>
          <w:tcPr>
            <w:tcW w:w="483" w:type="dxa"/>
          </w:tcPr>
          <w:p w14:paraId="679212AF"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69E3BCBB" w14:textId="470223A6" w:rsidR="00351CAD" w:rsidRPr="00E027F8" w:rsidRDefault="00351CAD" w:rsidP="00351CAD">
            <w:pPr>
              <w:widowControl w:val="0"/>
              <w:spacing w:after="0" w:line="240" w:lineRule="auto"/>
              <w:rPr>
                <w:rFonts w:ascii="Times New Roman" w:hAnsi="Times New Roman"/>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8D0D3C" w:rsidRPr="00E027F8">
              <w:rPr>
                <w:rFonts w:ascii="Times New Roman" w:hAnsi="Times New Roman"/>
                <w:iCs/>
                <w:color w:val="000000" w:themeColor="text1"/>
                <w:position w:val="6"/>
                <w:sz w:val="24"/>
                <w:szCs w:val="24"/>
              </w:rPr>
              <w:t>4</w:t>
            </w:r>
            <w:r w:rsidR="00BA7028" w:rsidRPr="00E027F8">
              <w:rPr>
                <w:rFonts w:ascii="Times New Roman" w:hAnsi="Times New Roman"/>
                <w:iCs/>
                <w:color w:val="000000" w:themeColor="text1"/>
                <w:position w:val="6"/>
                <w:sz w:val="24"/>
                <w:szCs w:val="24"/>
              </w:rPr>
              <w:t>2</w:t>
            </w:r>
            <w:r w:rsidRPr="00E027F8">
              <w:rPr>
                <w:rFonts w:ascii="Times New Roman" w:hAnsi="Times New Roman"/>
                <w:iCs/>
                <w:color w:val="000000" w:themeColor="text1"/>
                <w:position w:val="6"/>
                <w:sz w:val="24"/>
                <w:szCs w:val="24"/>
              </w:rPr>
              <w:t xml:space="preserve">. Підготовка до лекційного і практичного заняття за темою </w:t>
            </w:r>
            <w:r w:rsidR="008D0D3C" w:rsidRPr="00E027F8">
              <w:rPr>
                <w:rFonts w:ascii="Times New Roman" w:hAnsi="Times New Roman"/>
                <w:iCs/>
                <w:color w:val="000000" w:themeColor="text1"/>
                <w:position w:val="6"/>
                <w:sz w:val="24"/>
                <w:szCs w:val="24"/>
              </w:rPr>
              <w:t>4</w:t>
            </w:r>
            <w:r w:rsidR="00BA7028" w:rsidRPr="00E027F8">
              <w:rPr>
                <w:rFonts w:ascii="Times New Roman" w:hAnsi="Times New Roman"/>
                <w:iCs/>
                <w:color w:val="000000" w:themeColor="text1"/>
                <w:position w:val="6"/>
                <w:sz w:val="24"/>
                <w:szCs w:val="24"/>
              </w:rPr>
              <w:t>2</w:t>
            </w:r>
            <w:r w:rsidRPr="00E027F8">
              <w:rPr>
                <w:rFonts w:ascii="Times New Roman" w:hAnsi="Times New Roman"/>
                <w:iCs/>
                <w:color w:val="000000" w:themeColor="text1"/>
                <w:position w:val="6"/>
                <w:sz w:val="24"/>
                <w:szCs w:val="24"/>
              </w:rPr>
              <w:t>.</w:t>
            </w:r>
          </w:p>
        </w:tc>
        <w:tc>
          <w:tcPr>
            <w:tcW w:w="709" w:type="dxa"/>
          </w:tcPr>
          <w:p w14:paraId="60CC471F" w14:textId="7142AB22" w:rsidR="00351CAD"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523E01E1" w14:textId="77777777" w:rsidTr="00A756B3">
        <w:tc>
          <w:tcPr>
            <w:tcW w:w="483" w:type="dxa"/>
          </w:tcPr>
          <w:p w14:paraId="0C48075A" w14:textId="77777777" w:rsidR="0096257B" w:rsidRPr="00E027F8" w:rsidRDefault="0096257B"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424EC523" w14:textId="1B1E15A8" w:rsidR="0096257B" w:rsidRPr="00E027F8" w:rsidRDefault="0096257B"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BA7028" w:rsidRPr="00E027F8">
              <w:rPr>
                <w:rFonts w:ascii="Times New Roman" w:hAnsi="Times New Roman"/>
                <w:iCs/>
                <w:color w:val="000000" w:themeColor="text1"/>
                <w:position w:val="6"/>
                <w:sz w:val="24"/>
                <w:szCs w:val="24"/>
              </w:rPr>
              <w:t>43</w:t>
            </w:r>
            <w:r w:rsidRPr="00E027F8">
              <w:rPr>
                <w:rFonts w:ascii="Times New Roman" w:hAnsi="Times New Roman"/>
                <w:iCs/>
                <w:color w:val="000000" w:themeColor="text1"/>
                <w:position w:val="6"/>
                <w:sz w:val="24"/>
                <w:szCs w:val="24"/>
              </w:rPr>
              <w:t xml:space="preserve">. </w:t>
            </w:r>
            <w:r w:rsidR="006B3E6A" w:rsidRPr="00E027F8">
              <w:rPr>
                <w:rFonts w:ascii="Times New Roman" w:hAnsi="Times New Roman"/>
                <w:iCs/>
                <w:color w:val="000000" w:themeColor="text1"/>
                <w:position w:val="6"/>
                <w:sz w:val="24"/>
                <w:szCs w:val="24"/>
              </w:rPr>
              <w:t xml:space="preserve">Підготовка до складання практичних навичок </w:t>
            </w:r>
            <w:r w:rsidR="005F60D8" w:rsidRPr="00E027F8">
              <w:rPr>
                <w:rFonts w:ascii="Times New Roman" w:hAnsi="Times New Roman"/>
                <w:iCs/>
                <w:color w:val="000000" w:themeColor="text1"/>
                <w:position w:val="6"/>
                <w:sz w:val="24"/>
                <w:szCs w:val="24"/>
              </w:rPr>
              <w:t xml:space="preserve">розділу </w:t>
            </w:r>
            <w:r w:rsidR="00BA7028" w:rsidRPr="00E027F8">
              <w:rPr>
                <w:rFonts w:ascii="Times New Roman" w:hAnsi="Times New Roman"/>
                <w:iCs/>
                <w:color w:val="000000" w:themeColor="text1"/>
                <w:position w:val="6"/>
                <w:sz w:val="24"/>
                <w:szCs w:val="24"/>
              </w:rPr>
              <w:t>4</w:t>
            </w:r>
            <w:r w:rsidRPr="00E027F8">
              <w:rPr>
                <w:rFonts w:ascii="Times New Roman" w:hAnsi="Times New Roman"/>
                <w:iCs/>
                <w:color w:val="000000" w:themeColor="text1"/>
                <w:position w:val="6"/>
                <w:sz w:val="24"/>
                <w:szCs w:val="24"/>
              </w:rPr>
              <w:t>.</w:t>
            </w:r>
          </w:p>
        </w:tc>
        <w:tc>
          <w:tcPr>
            <w:tcW w:w="709" w:type="dxa"/>
          </w:tcPr>
          <w:p w14:paraId="62EDA774" w14:textId="1A30AA2B" w:rsidR="0096257B" w:rsidRPr="00E027F8" w:rsidRDefault="00DE3536"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1</w:t>
            </w:r>
          </w:p>
        </w:tc>
      </w:tr>
      <w:tr w:rsidR="00E027F8" w:rsidRPr="00E027F8" w14:paraId="21457AD7" w14:textId="77777777" w:rsidTr="00A756B3">
        <w:tc>
          <w:tcPr>
            <w:tcW w:w="483" w:type="dxa"/>
          </w:tcPr>
          <w:p w14:paraId="02A26A37" w14:textId="77777777" w:rsidR="00351CAD" w:rsidRPr="00E027F8" w:rsidRDefault="00351CAD" w:rsidP="00351CAD">
            <w:pPr>
              <w:widowControl w:val="0"/>
              <w:numPr>
                <w:ilvl w:val="0"/>
                <w:numId w:val="3"/>
              </w:numPr>
              <w:spacing w:after="0" w:line="240" w:lineRule="auto"/>
              <w:jc w:val="both"/>
              <w:rPr>
                <w:rFonts w:ascii="Times New Roman" w:hAnsi="Times New Roman"/>
                <w:color w:val="000000" w:themeColor="text1"/>
                <w:position w:val="6"/>
                <w:sz w:val="24"/>
                <w:szCs w:val="24"/>
              </w:rPr>
            </w:pPr>
          </w:p>
        </w:tc>
        <w:tc>
          <w:tcPr>
            <w:tcW w:w="8017" w:type="dxa"/>
          </w:tcPr>
          <w:p w14:paraId="2BD17C4D" w14:textId="33BDCFFC" w:rsidR="00351CAD" w:rsidRPr="00E027F8" w:rsidRDefault="00351CAD" w:rsidP="00351CAD">
            <w:pPr>
              <w:widowControl w:val="0"/>
              <w:spacing w:after="0" w:line="240" w:lineRule="auto"/>
              <w:rPr>
                <w:rFonts w:ascii="Times New Roman" w:hAnsi="Times New Roman"/>
                <w:iCs/>
                <w:color w:val="000000" w:themeColor="text1"/>
                <w:position w:val="6"/>
                <w:sz w:val="24"/>
                <w:szCs w:val="24"/>
              </w:rPr>
            </w:pPr>
            <w:r w:rsidRPr="00E027F8">
              <w:rPr>
                <w:rFonts w:ascii="Times New Roman" w:hAnsi="Times New Roman"/>
                <w:iCs/>
                <w:color w:val="000000" w:themeColor="text1"/>
                <w:position w:val="6"/>
                <w:sz w:val="24"/>
                <w:szCs w:val="24"/>
              </w:rPr>
              <w:t xml:space="preserve">Тема </w:t>
            </w:r>
            <w:r w:rsidR="00BA7028" w:rsidRPr="00E027F8">
              <w:rPr>
                <w:rFonts w:ascii="Times New Roman" w:hAnsi="Times New Roman"/>
                <w:iCs/>
                <w:color w:val="000000" w:themeColor="text1"/>
                <w:position w:val="6"/>
                <w:sz w:val="24"/>
                <w:szCs w:val="24"/>
              </w:rPr>
              <w:t>44</w:t>
            </w:r>
            <w:r w:rsidRPr="00E027F8">
              <w:rPr>
                <w:rFonts w:ascii="Times New Roman" w:hAnsi="Times New Roman"/>
                <w:iCs/>
                <w:color w:val="000000" w:themeColor="text1"/>
                <w:position w:val="6"/>
                <w:sz w:val="24"/>
                <w:szCs w:val="24"/>
              </w:rPr>
              <w:t xml:space="preserve">. </w:t>
            </w:r>
            <w:r w:rsidR="005F60D8" w:rsidRPr="00E027F8">
              <w:rPr>
                <w:rFonts w:ascii="Times New Roman" w:hAnsi="Times New Roman"/>
                <w:iCs/>
                <w:color w:val="000000" w:themeColor="text1"/>
                <w:position w:val="6"/>
                <w:sz w:val="24"/>
                <w:szCs w:val="24"/>
              </w:rPr>
              <w:t>Підбиття підсумків щодо рішення тестових завдань Крок-1 з дисципліни</w:t>
            </w:r>
          </w:p>
        </w:tc>
        <w:tc>
          <w:tcPr>
            <w:tcW w:w="709" w:type="dxa"/>
          </w:tcPr>
          <w:p w14:paraId="1E9A51EC" w14:textId="0789F96E" w:rsidR="00351CAD" w:rsidRPr="00E027F8" w:rsidRDefault="0021584B" w:rsidP="00351CAD">
            <w:pPr>
              <w:widowControl w:val="0"/>
              <w:spacing w:after="0" w:line="240" w:lineRule="auto"/>
              <w:jc w:val="center"/>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r>
      <w:tr w:rsidR="00351CAD" w:rsidRPr="00E027F8" w14:paraId="18F3AE8E" w14:textId="77777777" w:rsidTr="00A756B3">
        <w:tc>
          <w:tcPr>
            <w:tcW w:w="8500" w:type="dxa"/>
            <w:gridSpan w:val="2"/>
          </w:tcPr>
          <w:p w14:paraId="79D4EE51" w14:textId="406506F2" w:rsidR="00351CAD" w:rsidRPr="00E027F8" w:rsidRDefault="00351CAD" w:rsidP="00351CAD">
            <w:pPr>
              <w:widowControl w:val="0"/>
              <w:spacing w:after="0" w:line="240" w:lineRule="auto"/>
              <w:jc w:val="right"/>
              <w:rPr>
                <w:rFonts w:ascii="Times New Roman" w:hAnsi="Times New Roman"/>
                <w:b/>
                <w:bCs/>
                <w:iCs/>
                <w:color w:val="000000" w:themeColor="text1"/>
                <w:position w:val="6"/>
                <w:sz w:val="24"/>
                <w:szCs w:val="24"/>
              </w:rPr>
            </w:pPr>
            <w:r w:rsidRPr="00E027F8">
              <w:rPr>
                <w:rFonts w:ascii="Times New Roman" w:hAnsi="Times New Roman"/>
                <w:b/>
                <w:bCs/>
                <w:iCs/>
                <w:color w:val="000000" w:themeColor="text1"/>
                <w:position w:val="6"/>
                <w:sz w:val="24"/>
                <w:szCs w:val="24"/>
              </w:rPr>
              <w:t>Разом</w:t>
            </w:r>
          </w:p>
        </w:tc>
        <w:tc>
          <w:tcPr>
            <w:tcW w:w="709" w:type="dxa"/>
          </w:tcPr>
          <w:p w14:paraId="78C782D9" w14:textId="6072F3CB" w:rsidR="00351CAD" w:rsidRPr="00E027F8" w:rsidRDefault="00BA7028" w:rsidP="00351CAD">
            <w:pPr>
              <w:widowControl w:val="0"/>
              <w:spacing w:after="0" w:line="240" w:lineRule="auto"/>
              <w:jc w:val="center"/>
              <w:rPr>
                <w:rFonts w:ascii="Times New Roman" w:hAnsi="Times New Roman"/>
                <w:b/>
                <w:bCs/>
                <w:color w:val="000000" w:themeColor="text1"/>
                <w:position w:val="6"/>
                <w:sz w:val="24"/>
                <w:szCs w:val="24"/>
              </w:rPr>
            </w:pPr>
            <w:r w:rsidRPr="00E027F8">
              <w:rPr>
                <w:rFonts w:ascii="Times New Roman" w:hAnsi="Times New Roman"/>
                <w:b/>
                <w:bCs/>
                <w:color w:val="000000" w:themeColor="text1"/>
                <w:position w:val="6"/>
                <w:sz w:val="24"/>
                <w:szCs w:val="24"/>
              </w:rPr>
              <w:t>6</w:t>
            </w:r>
            <w:r w:rsidR="00351CAD" w:rsidRPr="00E027F8">
              <w:rPr>
                <w:rFonts w:ascii="Times New Roman" w:hAnsi="Times New Roman"/>
                <w:b/>
                <w:bCs/>
                <w:color w:val="000000" w:themeColor="text1"/>
                <w:position w:val="6"/>
                <w:sz w:val="24"/>
                <w:szCs w:val="24"/>
              </w:rPr>
              <w:t>0</w:t>
            </w:r>
          </w:p>
        </w:tc>
      </w:tr>
    </w:tbl>
    <w:p w14:paraId="0DC3F391" w14:textId="77777777" w:rsidR="00E721B3" w:rsidRPr="00E027F8" w:rsidRDefault="00E721B3" w:rsidP="004C5BF8">
      <w:pPr>
        <w:widowControl w:val="0"/>
        <w:spacing w:after="0" w:line="240" w:lineRule="auto"/>
        <w:ind w:left="1080"/>
        <w:jc w:val="both"/>
        <w:rPr>
          <w:rFonts w:ascii="Times New Roman" w:hAnsi="Times New Roman"/>
          <w:b/>
          <w:color w:val="000000" w:themeColor="text1"/>
          <w:position w:val="6"/>
          <w:sz w:val="24"/>
          <w:szCs w:val="24"/>
          <w:lang w:eastAsia="uk-UA"/>
        </w:rPr>
      </w:pPr>
    </w:p>
    <w:p w14:paraId="5CD1FD70" w14:textId="77777777" w:rsidR="005F60D8" w:rsidRPr="00E027F8" w:rsidRDefault="005F60D8" w:rsidP="005F60D8">
      <w:pPr>
        <w:widowControl w:val="0"/>
        <w:spacing w:after="0" w:line="240" w:lineRule="auto"/>
        <w:ind w:left="1080"/>
        <w:jc w:val="both"/>
        <w:rPr>
          <w:rFonts w:ascii="Times New Roman" w:hAnsi="Times New Roman"/>
          <w:b/>
          <w:color w:val="000000" w:themeColor="text1"/>
          <w:position w:val="6"/>
          <w:sz w:val="24"/>
          <w:szCs w:val="24"/>
          <w:lang w:eastAsia="uk-UA"/>
        </w:rPr>
      </w:pPr>
    </w:p>
    <w:p w14:paraId="7EF4963D" w14:textId="77777777" w:rsidR="005F60D8" w:rsidRPr="00E027F8" w:rsidRDefault="005F60D8" w:rsidP="005F60D8">
      <w:pPr>
        <w:widowControl w:val="0"/>
        <w:numPr>
          <w:ilvl w:val="0"/>
          <w:numId w:val="12"/>
        </w:numPr>
        <w:spacing w:after="0" w:line="240" w:lineRule="auto"/>
        <w:jc w:val="center"/>
        <w:rPr>
          <w:rFonts w:ascii="Times New Roman" w:hAnsi="Times New Roman"/>
          <w:b/>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ФОРМИ ТА МЕТОДИ НАВЧАННЯ</w:t>
      </w:r>
    </w:p>
    <w:p w14:paraId="0834993A" w14:textId="77777777" w:rsidR="005F60D8" w:rsidRPr="00E027F8" w:rsidRDefault="005F60D8" w:rsidP="005F60D8">
      <w:pPr>
        <w:widowControl w:val="0"/>
        <w:spacing w:after="0" w:line="240" w:lineRule="auto"/>
        <w:ind w:left="1080"/>
        <w:jc w:val="both"/>
        <w:rPr>
          <w:rFonts w:ascii="Times New Roman" w:hAnsi="Times New Roman"/>
          <w:b/>
          <w:color w:val="000000" w:themeColor="text1"/>
          <w:position w:val="6"/>
          <w:sz w:val="24"/>
          <w:szCs w:val="24"/>
          <w:lang w:eastAsia="uk-UA"/>
        </w:rPr>
      </w:pPr>
    </w:p>
    <w:p w14:paraId="64E6EB4F" w14:textId="77777777" w:rsidR="005F60D8" w:rsidRPr="00E027F8" w:rsidRDefault="005F60D8" w:rsidP="005F60D8">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E027F8">
        <w:rPr>
          <w:rFonts w:ascii="Times New Roman" w:hAnsi="Times New Roman"/>
          <w:bCs/>
          <w:i/>
          <w:iCs/>
          <w:color w:val="000000" w:themeColor="text1"/>
          <w:position w:val="6"/>
          <w:sz w:val="24"/>
          <w:szCs w:val="24"/>
          <w:lang w:eastAsia="uk-UA"/>
        </w:rPr>
        <w:t>Форми навчання:</w:t>
      </w:r>
    </w:p>
    <w:p w14:paraId="09DE1A1B" w14:textId="77777777" w:rsidR="005F60D8" w:rsidRPr="00E027F8" w:rsidRDefault="005F60D8" w:rsidP="005F60D8">
      <w:pPr>
        <w:widowControl w:val="0"/>
        <w:spacing w:after="0" w:line="240" w:lineRule="auto"/>
        <w:ind w:firstLine="709"/>
        <w:jc w:val="both"/>
        <w:rPr>
          <w:rFonts w:ascii="Times New Roman" w:hAnsi="Times New Roman"/>
          <w:bCs/>
          <w:color w:val="000000" w:themeColor="text1"/>
          <w:position w:val="6"/>
          <w:sz w:val="24"/>
          <w:szCs w:val="24"/>
          <w:lang w:eastAsia="uk-UA"/>
        </w:rPr>
      </w:pPr>
      <w:r w:rsidRPr="00E027F8">
        <w:rPr>
          <w:rFonts w:ascii="Times New Roman" w:hAnsi="Times New Roman"/>
          <w:bCs/>
          <w:color w:val="000000" w:themeColor="text1"/>
          <w:position w:val="6"/>
          <w:sz w:val="24"/>
          <w:szCs w:val="24"/>
          <w:lang w:eastAsia="uk-UA"/>
        </w:rPr>
        <w:t>Дисципліна викладається у формі лекцій, практичних занять, організації самостійної роботи здобувача.</w:t>
      </w:r>
    </w:p>
    <w:p w14:paraId="289C4092" w14:textId="77777777" w:rsidR="005F60D8" w:rsidRPr="00E027F8" w:rsidRDefault="005F60D8" w:rsidP="005F60D8">
      <w:pPr>
        <w:widowControl w:val="0"/>
        <w:spacing w:after="0" w:line="240" w:lineRule="auto"/>
        <w:ind w:firstLine="709"/>
        <w:jc w:val="both"/>
        <w:rPr>
          <w:rFonts w:ascii="Times New Roman" w:hAnsi="Times New Roman"/>
          <w:bCs/>
          <w:i/>
          <w:iCs/>
          <w:color w:val="000000" w:themeColor="text1"/>
          <w:position w:val="6"/>
          <w:sz w:val="24"/>
          <w:szCs w:val="24"/>
          <w:lang w:eastAsia="uk-UA"/>
        </w:rPr>
      </w:pPr>
      <w:r w:rsidRPr="00E027F8">
        <w:rPr>
          <w:rFonts w:ascii="Times New Roman" w:hAnsi="Times New Roman"/>
          <w:bCs/>
          <w:i/>
          <w:iCs/>
          <w:color w:val="000000" w:themeColor="text1"/>
          <w:position w:val="6"/>
          <w:sz w:val="24"/>
          <w:szCs w:val="24"/>
          <w:lang w:eastAsia="uk-UA"/>
        </w:rPr>
        <w:t>Методи навчання</w:t>
      </w:r>
    </w:p>
    <w:p w14:paraId="0D65F4D0" w14:textId="77777777" w:rsidR="005F60D8" w:rsidRPr="00E027F8" w:rsidRDefault="005F60D8" w:rsidP="005F60D8">
      <w:pPr>
        <w:widowControl w:val="0"/>
        <w:spacing w:after="0" w:line="240" w:lineRule="auto"/>
        <w:ind w:firstLine="709"/>
        <w:jc w:val="both"/>
        <w:rPr>
          <w:rFonts w:ascii="Times New Roman" w:hAnsi="Times New Roman"/>
          <w:bCs/>
          <w:color w:val="000000" w:themeColor="text1"/>
          <w:position w:val="6"/>
          <w:sz w:val="24"/>
          <w:szCs w:val="24"/>
        </w:rPr>
      </w:pPr>
      <w:r w:rsidRPr="00E027F8">
        <w:rPr>
          <w:rFonts w:ascii="Times New Roman" w:hAnsi="Times New Roman"/>
          <w:bCs/>
          <w:i/>
          <w:iCs/>
          <w:color w:val="000000" w:themeColor="text1"/>
          <w:position w:val="6"/>
          <w:sz w:val="24"/>
          <w:szCs w:val="24"/>
        </w:rPr>
        <w:t>Лекції:</w:t>
      </w:r>
      <w:r w:rsidRPr="00E027F8">
        <w:rPr>
          <w:rFonts w:ascii="Times New Roman" w:hAnsi="Times New Roman"/>
          <w:bCs/>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пояснювально</w:t>
      </w:r>
      <w:proofErr w:type="spellEnd"/>
      <w:r w:rsidRPr="00E027F8">
        <w:rPr>
          <w:rFonts w:ascii="Times New Roman" w:hAnsi="Times New Roman"/>
          <w:color w:val="000000" w:themeColor="text1"/>
          <w:position w:val="6"/>
          <w:sz w:val="24"/>
          <w:szCs w:val="24"/>
        </w:rPr>
        <w:t>-ілюстративні - бесіда, пояснення, дискусія, обговорення проблемних ситуацій;</w:t>
      </w:r>
      <w:r w:rsidRPr="00E027F8">
        <w:rPr>
          <w:rFonts w:ascii="Times New Roman" w:hAnsi="Times New Roman"/>
          <w:bCs/>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наочні методи: ілюстративні, </w:t>
      </w:r>
      <w:proofErr w:type="spellStart"/>
      <w:r w:rsidRPr="00E027F8">
        <w:rPr>
          <w:rFonts w:ascii="Times New Roman" w:hAnsi="Times New Roman"/>
          <w:color w:val="000000" w:themeColor="text1"/>
          <w:position w:val="6"/>
          <w:sz w:val="24"/>
          <w:szCs w:val="24"/>
        </w:rPr>
        <w:t>презентативні</w:t>
      </w:r>
      <w:proofErr w:type="spellEnd"/>
      <w:r w:rsidRPr="00E027F8">
        <w:rPr>
          <w:rFonts w:ascii="Times New Roman" w:hAnsi="Times New Roman"/>
          <w:color w:val="000000" w:themeColor="text1"/>
          <w:position w:val="6"/>
          <w:sz w:val="24"/>
          <w:szCs w:val="24"/>
        </w:rPr>
        <w:t xml:space="preserve"> (у тому числі </w:t>
      </w:r>
      <w:r w:rsidRPr="00E027F8">
        <w:rPr>
          <w:rFonts w:ascii="Times New Roman" w:hAnsi="Times New Roman"/>
          <w:color w:val="000000" w:themeColor="text1"/>
          <w:position w:val="6"/>
          <w:sz w:val="24"/>
          <w:szCs w:val="24"/>
        </w:rPr>
        <w:lastRenderedPageBreak/>
        <w:t>мультимедійні презентації);</w:t>
      </w:r>
      <w:r w:rsidRPr="00E027F8">
        <w:rPr>
          <w:rFonts w:ascii="Times New Roman" w:hAnsi="Times New Roman"/>
          <w:bCs/>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практичні методи: демонстрація вирішення зразків тестових і ситуаційних </w:t>
      </w:r>
      <w:r w:rsidRPr="00E027F8">
        <w:rPr>
          <w:rFonts w:ascii="Times New Roman" w:hAnsi="Times New Roman"/>
          <w:bCs/>
          <w:color w:val="000000" w:themeColor="text1"/>
          <w:position w:val="6"/>
          <w:sz w:val="24"/>
          <w:szCs w:val="24"/>
        </w:rPr>
        <w:t>завдань</w:t>
      </w:r>
    </w:p>
    <w:p w14:paraId="1B6D85E3" w14:textId="77777777" w:rsidR="005F60D8" w:rsidRPr="00E027F8" w:rsidRDefault="005F60D8" w:rsidP="005F60D8">
      <w:pPr>
        <w:widowControl w:val="0"/>
        <w:spacing w:after="0" w:line="240" w:lineRule="auto"/>
        <w:ind w:firstLine="709"/>
        <w:jc w:val="both"/>
        <w:rPr>
          <w:rFonts w:ascii="Times New Roman" w:hAnsi="Times New Roman"/>
          <w:bCs/>
          <w:color w:val="000000" w:themeColor="text1"/>
          <w:position w:val="6"/>
          <w:sz w:val="24"/>
          <w:szCs w:val="24"/>
        </w:rPr>
      </w:pPr>
      <w:r w:rsidRPr="00E027F8">
        <w:rPr>
          <w:rFonts w:ascii="Times New Roman" w:hAnsi="Times New Roman"/>
          <w:i/>
          <w:iCs/>
          <w:color w:val="000000" w:themeColor="text1"/>
          <w:position w:val="6"/>
          <w:sz w:val="24"/>
          <w:szCs w:val="24"/>
        </w:rPr>
        <w:t>Практичні заняття:</w:t>
      </w:r>
      <w:r w:rsidRPr="00E027F8">
        <w:rPr>
          <w:rFonts w:ascii="Times New Roman" w:hAnsi="Times New Roman"/>
          <w:b/>
          <w:bCs/>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практичні методи -  кейс-метод, ділова гра, частково-пошуковий метод (евристичний), виконання тестових завдань, вирішення ситуаційних завдань (в </w:t>
      </w:r>
      <w:proofErr w:type="spellStart"/>
      <w:r w:rsidRPr="00E027F8">
        <w:rPr>
          <w:rFonts w:ascii="Times New Roman" w:hAnsi="Times New Roman"/>
          <w:color w:val="000000" w:themeColor="text1"/>
          <w:position w:val="6"/>
          <w:sz w:val="24"/>
          <w:szCs w:val="24"/>
        </w:rPr>
        <w:t>т.ч</w:t>
      </w:r>
      <w:proofErr w:type="spellEnd"/>
      <w:r w:rsidRPr="00E027F8">
        <w:rPr>
          <w:rFonts w:ascii="Times New Roman" w:hAnsi="Times New Roman"/>
          <w:color w:val="000000" w:themeColor="text1"/>
          <w:position w:val="6"/>
          <w:sz w:val="24"/>
          <w:szCs w:val="24"/>
        </w:rPr>
        <w:t>. розрахункових); словесні методи: бесіда, пояснення, дискусія, обговорення проблемних ситуацій;</w:t>
      </w:r>
      <w:r w:rsidRPr="00E027F8">
        <w:rPr>
          <w:rFonts w:ascii="Times New Roman" w:hAnsi="Times New Roman"/>
          <w:b/>
          <w:bCs/>
          <w:color w:val="000000" w:themeColor="text1"/>
          <w:position w:val="6"/>
          <w:sz w:val="24"/>
          <w:szCs w:val="24"/>
        </w:rPr>
        <w:t xml:space="preserve"> </w:t>
      </w:r>
      <w:r w:rsidRPr="00E027F8">
        <w:rPr>
          <w:rFonts w:ascii="Times New Roman" w:hAnsi="Times New Roman"/>
          <w:color w:val="000000" w:themeColor="text1"/>
          <w:position w:val="6"/>
          <w:sz w:val="24"/>
          <w:szCs w:val="24"/>
        </w:rPr>
        <w:t>наочні методи: ілюстрація (у тому числі мультимедійні презентації);</w:t>
      </w:r>
    </w:p>
    <w:p w14:paraId="53B62364" w14:textId="77777777" w:rsidR="005F60D8" w:rsidRPr="00E027F8" w:rsidRDefault="005F60D8" w:rsidP="005F60D8">
      <w:pPr>
        <w:widowControl w:val="0"/>
        <w:tabs>
          <w:tab w:val="right" w:pos="709"/>
          <w:tab w:val="left" w:pos="851"/>
          <w:tab w:val="right" w:pos="10193"/>
        </w:tabs>
        <w:spacing w:after="0" w:line="240" w:lineRule="auto"/>
        <w:ind w:firstLine="709"/>
        <w:jc w:val="both"/>
        <w:rPr>
          <w:rFonts w:ascii="Times New Roman" w:hAnsi="Times New Roman"/>
          <w:b/>
          <w:bCs/>
          <w:color w:val="000000" w:themeColor="text1"/>
          <w:position w:val="6"/>
          <w:sz w:val="24"/>
          <w:szCs w:val="24"/>
        </w:rPr>
      </w:pPr>
      <w:r w:rsidRPr="00E027F8">
        <w:rPr>
          <w:rFonts w:ascii="Times New Roman" w:hAnsi="Times New Roman"/>
          <w:i/>
          <w:iCs/>
          <w:color w:val="000000" w:themeColor="text1"/>
          <w:position w:val="6"/>
          <w:sz w:val="24"/>
          <w:szCs w:val="24"/>
        </w:rPr>
        <w:t>Самостійна робота:</w:t>
      </w:r>
      <w:r w:rsidRPr="00E027F8">
        <w:rPr>
          <w:rFonts w:ascii="Times New Roman" w:hAnsi="Times New Roman"/>
          <w:b/>
          <w:bCs/>
          <w:color w:val="000000" w:themeColor="text1"/>
          <w:position w:val="6"/>
          <w:sz w:val="24"/>
          <w:szCs w:val="24"/>
        </w:rPr>
        <w:t xml:space="preserve"> </w:t>
      </w:r>
      <w:r w:rsidRPr="00E027F8">
        <w:rPr>
          <w:rFonts w:ascii="Times New Roman" w:hAnsi="Times New Roman"/>
          <w:color w:val="000000" w:themeColor="text1"/>
          <w:position w:val="6"/>
          <w:sz w:val="24"/>
          <w:szCs w:val="24"/>
        </w:rPr>
        <w:t>самостійна робота з методичними розробками, схемами, таблицями, рекомендованою основною та додатковою літературою, інформаційним ресурсом кафедри, підготовка до аудиторних занять;</w:t>
      </w:r>
      <w:r w:rsidRPr="00E027F8">
        <w:rPr>
          <w:rFonts w:ascii="Times New Roman" w:hAnsi="Times New Roman"/>
          <w:b/>
          <w:bCs/>
          <w:color w:val="000000" w:themeColor="text1"/>
          <w:position w:val="6"/>
          <w:sz w:val="24"/>
          <w:szCs w:val="24"/>
        </w:rPr>
        <w:t xml:space="preserve"> </w:t>
      </w:r>
      <w:r w:rsidRPr="00E027F8">
        <w:rPr>
          <w:rFonts w:ascii="Times New Roman" w:hAnsi="Times New Roman"/>
          <w:color w:val="000000" w:themeColor="text1"/>
          <w:position w:val="6"/>
          <w:sz w:val="24"/>
          <w:szCs w:val="24"/>
        </w:rPr>
        <w:t>самостійне виконання додаткового (бонусного) науково-дослідного завдання здобувача, підготовка наукової доповіді на засіданні наукового гуртка, конференції, підготовка і публікація тез наукової роботи здобувача, участь у міжвузівській олімпіаді, конкурсі наукових робіт.</w:t>
      </w:r>
    </w:p>
    <w:p w14:paraId="0D788993" w14:textId="77777777" w:rsidR="005F60D8" w:rsidRPr="00E027F8" w:rsidRDefault="005F60D8" w:rsidP="005F60D8">
      <w:pPr>
        <w:widowControl w:val="0"/>
        <w:spacing w:after="0" w:line="240" w:lineRule="auto"/>
        <w:jc w:val="both"/>
        <w:rPr>
          <w:rFonts w:ascii="Times New Roman" w:hAnsi="Times New Roman"/>
          <w:color w:val="000000" w:themeColor="text1"/>
          <w:position w:val="6"/>
          <w:sz w:val="24"/>
          <w:szCs w:val="24"/>
        </w:rPr>
      </w:pPr>
    </w:p>
    <w:p w14:paraId="64428280" w14:textId="77777777" w:rsidR="005F60D8" w:rsidRPr="00E027F8" w:rsidRDefault="005F60D8" w:rsidP="005F60D8">
      <w:pPr>
        <w:pStyle w:val="12"/>
        <w:shd w:val="clear" w:color="auto" w:fill="auto"/>
        <w:spacing w:after="0" w:line="240" w:lineRule="auto"/>
        <w:ind w:firstLine="0"/>
        <w:jc w:val="center"/>
        <w:rPr>
          <w:rFonts w:ascii="Times New Roman" w:hAnsi="Times New Roman"/>
          <w:b/>
          <w:color w:val="000000" w:themeColor="text1"/>
          <w:sz w:val="24"/>
          <w:szCs w:val="24"/>
        </w:rPr>
      </w:pPr>
      <w:bookmarkStart w:id="4" w:name="_Hlk150100782"/>
      <w:r w:rsidRPr="00E027F8">
        <w:rPr>
          <w:rFonts w:ascii="Times New Roman" w:hAnsi="Times New Roman"/>
          <w:b/>
          <w:color w:val="000000" w:themeColor="text1"/>
          <w:sz w:val="24"/>
          <w:szCs w:val="24"/>
        </w:rPr>
        <w:t xml:space="preserve">8. </w:t>
      </w:r>
      <w:r w:rsidRPr="00E027F8">
        <w:rPr>
          <w:rFonts w:ascii="Times New Roman" w:hAnsi="Times New Roman"/>
          <w:b/>
          <w:color w:val="000000" w:themeColor="text1"/>
          <w:sz w:val="24"/>
          <w:szCs w:val="24"/>
          <w:lang w:eastAsia="ru-RU" w:bidi="ru-RU"/>
        </w:rPr>
        <w:t xml:space="preserve">ФОРМИ КОНТРОЛЮ ТА МЕТОДИ </w:t>
      </w:r>
      <w:r w:rsidRPr="00E027F8">
        <w:rPr>
          <w:rFonts w:ascii="Times New Roman" w:hAnsi="Times New Roman"/>
          <w:b/>
          <w:color w:val="000000" w:themeColor="text1"/>
          <w:sz w:val="24"/>
          <w:szCs w:val="24"/>
        </w:rPr>
        <w:t>ОЦІНЮВАННЯ</w:t>
      </w:r>
    </w:p>
    <w:p w14:paraId="669547E2" w14:textId="77777777" w:rsidR="005F60D8" w:rsidRPr="00E027F8" w:rsidRDefault="005F60D8" w:rsidP="005F60D8">
      <w:pPr>
        <w:widowControl w:val="0"/>
        <w:tabs>
          <w:tab w:val="left" w:pos="426"/>
          <w:tab w:val="left" w:pos="5554"/>
        </w:tabs>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lang w:bidi="ru-RU"/>
        </w:rPr>
        <w:t xml:space="preserve">(У Т.Ч. </w:t>
      </w:r>
      <w:r w:rsidRPr="00E027F8">
        <w:rPr>
          <w:rFonts w:ascii="Times New Roman" w:hAnsi="Times New Roman"/>
          <w:b/>
          <w:color w:val="000000" w:themeColor="text1"/>
          <w:sz w:val="24"/>
          <w:szCs w:val="24"/>
        </w:rPr>
        <w:t xml:space="preserve">КРИТЕРІЇ ОЦІНЮВАННЯ РЕЗУЛЬТАТІВ </w:t>
      </w:r>
      <w:r w:rsidRPr="00E027F8">
        <w:rPr>
          <w:rFonts w:ascii="Times New Roman" w:hAnsi="Times New Roman"/>
          <w:b/>
          <w:color w:val="000000" w:themeColor="text1"/>
          <w:sz w:val="24"/>
          <w:szCs w:val="24"/>
          <w:lang w:bidi="ru-RU"/>
        </w:rPr>
        <w:t>НАВЧАННЯ)</w:t>
      </w:r>
    </w:p>
    <w:bookmarkEnd w:id="4"/>
    <w:p w14:paraId="07F38BB6" w14:textId="77777777" w:rsidR="005F60D8" w:rsidRPr="00E027F8" w:rsidRDefault="005F60D8" w:rsidP="005F60D8">
      <w:pPr>
        <w:widowControl w:val="0"/>
        <w:spacing w:after="0" w:line="240" w:lineRule="auto"/>
        <w:jc w:val="both"/>
        <w:rPr>
          <w:rFonts w:ascii="Times New Roman" w:hAnsi="Times New Roman"/>
          <w:color w:val="000000" w:themeColor="text1"/>
          <w:position w:val="6"/>
          <w:sz w:val="24"/>
          <w:szCs w:val="24"/>
        </w:rPr>
      </w:pPr>
    </w:p>
    <w:p w14:paraId="25437A18" w14:textId="77777777" w:rsidR="005F60D8" w:rsidRPr="00E027F8" w:rsidRDefault="005F60D8" w:rsidP="005F60D8">
      <w:pPr>
        <w:widowControl w:val="0"/>
        <w:tabs>
          <w:tab w:val="left" w:pos="709"/>
        </w:tabs>
        <w:spacing w:after="0" w:line="240" w:lineRule="auto"/>
        <w:ind w:firstLine="709"/>
        <w:jc w:val="both"/>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 xml:space="preserve">Форми поточного контролю: </w:t>
      </w:r>
      <w:r w:rsidRPr="00E027F8">
        <w:rPr>
          <w:rFonts w:ascii="Times New Roman" w:hAnsi="Times New Roman"/>
          <w:color w:val="000000" w:themeColor="text1"/>
          <w:position w:val="6"/>
          <w:sz w:val="24"/>
          <w:szCs w:val="24"/>
        </w:rPr>
        <w:t xml:space="preserve">усний контроль теоретичних знань: індивідуальне опитування за питаннями відповідної теми (включаючи питання для самостійної підготовки з теми);контроль практичних завдань: </w:t>
      </w:r>
      <w:r w:rsidRPr="00E027F8">
        <w:rPr>
          <w:rFonts w:ascii="Times New Roman" w:hAnsi="Times New Roman"/>
          <w:bCs/>
          <w:color w:val="000000" w:themeColor="text1"/>
          <w:position w:val="6"/>
          <w:sz w:val="24"/>
          <w:szCs w:val="24"/>
        </w:rPr>
        <w:t xml:space="preserve">оцінювання розв’язання ситуаційних завдань </w:t>
      </w:r>
      <w:r w:rsidRPr="00E027F8">
        <w:rPr>
          <w:rFonts w:ascii="Times New Roman" w:hAnsi="Times New Roman"/>
          <w:color w:val="000000" w:themeColor="text1"/>
          <w:position w:val="6"/>
          <w:sz w:val="24"/>
          <w:szCs w:val="24"/>
        </w:rPr>
        <w:t xml:space="preserve">(в </w:t>
      </w:r>
      <w:proofErr w:type="spellStart"/>
      <w:r w:rsidRPr="00E027F8">
        <w:rPr>
          <w:rFonts w:ascii="Times New Roman" w:hAnsi="Times New Roman"/>
          <w:color w:val="000000" w:themeColor="text1"/>
          <w:position w:val="6"/>
          <w:sz w:val="24"/>
          <w:szCs w:val="24"/>
        </w:rPr>
        <w:t>т.ч</w:t>
      </w:r>
      <w:proofErr w:type="spellEnd"/>
      <w:r w:rsidRPr="00E027F8">
        <w:rPr>
          <w:rFonts w:ascii="Times New Roman" w:hAnsi="Times New Roman"/>
          <w:color w:val="000000" w:themeColor="text1"/>
          <w:position w:val="6"/>
          <w:sz w:val="24"/>
          <w:szCs w:val="24"/>
        </w:rPr>
        <w:t>. розрахункових) з теми заняття</w:t>
      </w:r>
      <w:r w:rsidRPr="00E027F8">
        <w:rPr>
          <w:rFonts w:ascii="Times New Roman" w:hAnsi="Times New Roman"/>
          <w:bCs/>
          <w:color w:val="000000" w:themeColor="text1"/>
          <w:position w:val="6"/>
          <w:sz w:val="24"/>
          <w:szCs w:val="24"/>
        </w:rPr>
        <w:t>;</w:t>
      </w:r>
      <w:r w:rsidRPr="00E027F8">
        <w:rPr>
          <w:rFonts w:ascii="Times New Roman" w:hAnsi="Times New Roman"/>
          <w:b/>
          <w:color w:val="000000" w:themeColor="text1"/>
          <w:position w:val="6"/>
          <w:sz w:val="24"/>
          <w:szCs w:val="24"/>
        </w:rPr>
        <w:t xml:space="preserve"> </w:t>
      </w:r>
      <w:r w:rsidRPr="00E027F8">
        <w:rPr>
          <w:rFonts w:ascii="Times New Roman" w:hAnsi="Times New Roman"/>
          <w:color w:val="000000" w:themeColor="text1"/>
          <w:position w:val="6"/>
          <w:sz w:val="24"/>
          <w:szCs w:val="24"/>
        </w:rPr>
        <w:t xml:space="preserve">письмовий тестовий контроль: </w:t>
      </w:r>
      <w:r w:rsidRPr="00E027F8">
        <w:rPr>
          <w:rFonts w:ascii="Times New Roman" w:hAnsi="Times New Roman"/>
          <w:bCs/>
          <w:color w:val="000000" w:themeColor="text1"/>
          <w:position w:val="6"/>
          <w:sz w:val="24"/>
          <w:szCs w:val="24"/>
        </w:rPr>
        <w:t>оцінювання виконання тестових завдань за темою заняття.</w:t>
      </w:r>
    </w:p>
    <w:p w14:paraId="28AFAE4E" w14:textId="77777777" w:rsidR="005F60D8" w:rsidRPr="00E027F8" w:rsidRDefault="005F60D8" w:rsidP="005F60D8">
      <w:pPr>
        <w:widowControl w:val="0"/>
        <w:tabs>
          <w:tab w:val="left" w:pos="709"/>
        </w:tabs>
        <w:spacing w:after="0" w:line="240" w:lineRule="auto"/>
        <w:ind w:firstLine="709"/>
        <w:contextualSpacing/>
        <w:jc w:val="both"/>
        <w:rPr>
          <w:rFonts w:ascii="Times New Roman" w:hAnsi="Times New Roman"/>
          <w:color w:val="000000" w:themeColor="text1"/>
          <w:position w:val="6"/>
          <w:sz w:val="24"/>
          <w:szCs w:val="24"/>
        </w:rPr>
      </w:pPr>
      <w:r w:rsidRPr="00E027F8">
        <w:rPr>
          <w:rFonts w:ascii="Times New Roman" w:hAnsi="Times New Roman"/>
          <w:b/>
          <w:color w:val="000000" w:themeColor="text1"/>
          <w:position w:val="6"/>
          <w:sz w:val="24"/>
          <w:szCs w:val="24"/>
        </w:rPr>
        <w:t>Підсумковий контроль</w:t>
      </w:r>
      <w:r w:rsidRPr="00E027F8">
        <w:rPr>
          <w:rFonts w:ascii="Times New Roman" w:hAnsi="Times New Roman"/>
          <w:color w:val="000000" w:themeColor="text1"/>
          <w:position w:val="6"/>
          <w:sz w:val="24"/>
          <w:szCs w:val="24"/>
        </w:rPr>
        <w:t>: іспит.</w:t>
      </w:r>
    </w:p>
    <w:p w14:paraId="693341CD" w14:textId="77777777" w:rsidR="005F60D8" w:rsidRPr="00E027F8" w:rsidRDefault="005F60D8" w:rsidP="005F60D8">
      <w:pPr>
        <w:pStyle w:val="14"/>
        <w:widowControl w:val="0"/>
        <w:spacing w:after="0" w:line="240" w:lineRule="auto"/>
        <w:ind w:left="0"/>
        <w:jc w:val="center"/>
        <w:rPr>
          <w:rFonts w:ascii="Times New Roman" w:hAnsi="Times New Roman"/>
          <w:b/>
          <w:color w:val="000000" w:themeColor="text1"/>
          <w:sz w:val="24"/>
          <w:szCs w:val="24"/>
          <w:lang w:val="uk-UA"/>
        </w:rPr>
      </w:pPr>
      <w:r w:rsidRPr="00E027F8">
        <w:rPr>
          <w:rFonts w:ascii="Times New Roman" w:hAnsi="Times New Roman"/>
          <w:b/>
          <w:color w:val="000000" w:themeColor="text1"/>
          <w:sz w:val="24"/>
          <w:szCs w:val="24"/>
          <w:lang w:val="uk-UA"/>
        </w:rPr>
        <w:t>Критерії оцінювання результатів навчання здобувачів вищої освіти під час поточного контролю</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97"/>
        <w:gridCol w:w="7465"/>
      </w:tblGrid>
      <w:tr w:rsidR="00E027F8" w:rsidRPr="00E027F8" w14:paraId="77F2BE19" w14:textId="77777777" w:rsidTr="00FD03EB">
        <w:tc>
          <w:tcPr>
            <w:tcW w:w="1597" w:type="dxa"/>
          </w:tcPr>
          <w:p w14:paraId="6E70487C" w14:textId="77777777" w:rsidR="005F60D8" w:rsidRPr="00E027F8" w:rsidRDefault="005F60D8" w:rsidP="00FD03EB">
            <w:pPr>
              <w:widowControl w:val="0"/>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rPr>
              <w:t>Оцінка</w:t>
            </w:r>
          </w:p>
        </w:tc>
        <w:tc>
          <w:tcPr>
            <w:tcW w:w="7465" w:type="dxa"/>
          </w:tcPr>
          <w:p w14:paraId="6499B647" w14:textId="77777777" w:rsidR="005F60D8" w:rsidRPr="00E027F8" w:rsidRDefault="005F60D8" w:rsidP="00FD03EB">
            <w:pPr>
              <w:widowControl w:val="0"/>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rPr>
              <w:t>Критерії оцінювання</w:t>
            </w:r>
          </w:p>
        </w:tc>
      </w:tr>
      <w:tr w:rsidR="00E027F8" w:rsidRPr="00E027F8" w14:paraId="2AACE7DC" w14:textId="77777777" w:rsidTr="00FD03EB">
        <w:tc>
          <w:tcPr>
            <w:tcW w:w="1597" w:type="dxa"/>
          </w:tcPr>
          <w:p w14:paraId="3673AC09"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Відмінно</w:t>
            </w:r>
          </w:p>
          <w:p w14:paraId="0E9B9EED"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«5»</w:t>
            </w:r>
          </w:p>
        </w:tc>
        <w:tc>
          <w:tcPr>
            <w:tcW w:w="7465" w:type="dxa"/>
          </w:tcPr>
          <w:p w14:paraId="032CB2C8" w14:textId="77777777" w:rsidR="005F60D8" w:rsidRPr="00E027F8" w:rsidRDefault="005F60D8" w:rsidP="00FD03EB">
            <w:pPr>
              <w:widowControl w:val="0"/>
              <w:spacing w:after="0" w:line="240" w:lineRule="auto"/>
              <w:jc w:val="both"/>
              <w:rPr>
                <w:rFonts w:ascii="Times New Roman" w:hAnsi="Times New Roman"/>
                <w:snapToGrid w:val="0"/>
                <w:color w:val="000000" w:themeColor="text1"/>
                <w:position w:val="6"/>
                <w:sz w:val="24"/>
                <w:szCs w:val="24"/>
              </w:rPr>
            </w:pPr>
            <w:r w:rsidRPr="00E027F8">
              <w:rPr>
                <w:rFonts w:ascii="Times New Roman" w:hAnsi="Times New Roman"/>
                <w:snapToGrid w:val="0"/>
                <w:color w:val="000000" w:themeColor="text1"/>
                <w:position w:val="6"/>
                <w:sz w:val="24"/>
                <w:szCs w:val="24"/>
              </w:rPr>
              <w:t>Здобувач бере активну участь у практичному занятті; демонструє глибокі знання, дає повні та детальні відповіді на запитання; бере активну участь у обговоренні проблемних ситуацій, користується додатковою навчально-методичною та науковою літературою; вміє сформувати своє ставлення до певної проблеми; висловлює власні міркування, наводить доцільні приклади; вміє знаходити найбільш адекватні форми розв’язання суперечностей.</w:t>
            </w:r>
          </w:p>
          <w:p w14:paraId="64D35D79" w14:textId="77777777" w:rsidR="005F60D8" w:rsidRPr="00E027F8" w:rsidRDefault="005F60D8" w:rsidP="00FD03EB">
            <w:pPr>
              <w:widowControl w:val="0"/>
              <w:spacing w:after="0" w:line="240" w:lineRule="auto"/>
              <w:jc w:val="both"/>
              <w:rPr>
                <w:rFonts w:ascii="Times New Roman" w:hAnsi="Times New Roman"/>
                <w:snapToGrid w:val="0"/>
                <w:color w:val="000000" w:themeColor="text1"/>
                <w:position w:val="6"/>
                <w:sz w:val="24"/>
                <w:szCs w:val="24"/>
              </w:rPr>
            </w:pPr>
            <w:r w:rsidRPr="00E027F8">
              <w:rPr>
                <w:rFonts w:ascii="Times New Roman" w:hAnsi="Times New Roman"/>
                <w:bCs/>
                <w:snapToGrid w:val="0"/>
                <w:color w:val="000000" w:themeColor="text1"/>
                <w:position w:val="6"/>
                <w:sz w:val="24"/>
                <w:szCs w:val="24"/>
              </w:rPr>
              <w:t>Тестові завдання виконані в повному обсязі, всі 100% відповідей на запитання є правильними, відповіді на відкриті питання – повні та обґрунтовані.</w:t>
            </w:r>
          </w:p>
          <w:p w14:paraId="1BB5DB5B" w14:textId="77777777" w:rsidR="005F60D8" w:rsidRPr="00E027F8" w:rsidRDefault="005F60D8" w:rsidP="00FD03EB">
            <w:pPr>
              <w:widowControl w:val="0"/>
              <w:spacing w:after="0" w:line="240" w:lineRule="auto"/>
              <w:jc w:val="both"/>
              <w:rPr>
                <w:rFonts w:ascii="Times New Roman" w:hAnsi="Times New Roman"/>
                <w:snapToGrid w:val="0"/>
                <w:color w:val="000000" w:themeColor="text1"/>
                <w:sz w:val="24"/>
                <w:szCs w:val="24"/>
              </w:rPr>
            </w:pPr>
            <w:r w:rsidRPr="00E027F8">
              <w:rPr>
                <w:rFonts w:ascii="Times New Roman" w:hAnsi="Times New Roman"/>
                <w:color w:val="000000" w:themeColor="text1"/>
                <w:position w:val="6"/>
                <w:sz w:val="24"/>
                <w:szCs w:val="24"/>
              </w:rPr>
              <w:t xml:space="preserve">Здобувач вільно </w:t>
            </w:r>
            <w:r w:rsidRPr="00E027F8">
              <w:rPr>
                <w:rFonts w:ascii="Times New Roman" w:hAnsi="Times New Roman"/>
                <w:bCs/>
                <w:color w:val="000000" w:themeColor="text1"/>
                <w:position w:val="6"/>
                <w:sz w:val="24"/>
                <w:szCs w:val="24"/>
              </w:rPr>
              <w:t>вирішує ситуаційні завдання</w:t>
            </w:r>
            <w:r w:rsidRPr="00E027F8">
              <w:rPr>
                <w:rFonts w:ascii="Times New Roman" w:hAnsi="Times New Roman"/>
                <w:color w:val="000000" w:themeColor="text1"/>
                <w:position w:val="6"/>
                <w:sz w:val="24"/>
                <w:szCs w:val="24"/>
              </w:rPr>
              <w:t xml:space="preserve"> (в </w:t>
            </w:r>
            <w:proofErr w:type="spellStart"/>
            <w:r w:rsidRPr="00E027F8">
              <w:rPr>
                <w:rFonts w:ascii="Times New Roman" w:hAnsi="Times New Roman"/>
                <w:color w:val="000000" w:themeColor="text1"/>
                <w:position w:val="6"/>
                <w:sz w:val="24"/>
                <w:szCs w:val="24"/>
              </w:rPr>
              <w:t>т.ч</w:t>
            </w:r>
            <w:proofErr w:type="spellEnd"/>
            <w:r w:rsidRPr="00E027F8">
              <w:rPr>
                <w:rFonts w:ascii="Times New Roman" w:hAnsi="Times New Roman"/>
                <w:color w:val="000000" w:themeColor="text1"/>
                <w:position w:val="6"/>
                <w:sz w:val="24"/>
                <w:szCs w:val="24"/>
              </w:rPr>
              <w:t>. розрахункові), впевнено демонструє практичні навички за темою заняття та вірно інтерпретує отримані дані, висловлює власну креативну думку з теми завдання, демонструє творче мислення.</w:t>
            </w:r>
          </w:p>
        </w:tc>
      </w:tr>
      <w:tr w:rsidR="00E027F8" w:rsidRPr="00E027F8" w14:paraId="24E5076A" w14:textId="77777777" w:rsidTr="00FD03EB">
        <w:tc>
          <w:tcPr>
            <w:tcW w:w="1597" w:type="dxa"/>
          </w:tcPr>
          <w:p w14:paraId="4647A66F"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Добре</w:t>
            </w:r>
          </w:p>
          <w:p w14:paraId="45C8BD0D"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«4»</w:t>
            </w:r>
          </w:p>
        </w:tc>
        <w:tc>
          <w:tcPr>
            <w:tcW w:w="7465" w:type="dxa"/>
          </w:tcPr>
          <w:p w14:paraId="41097590" w14:textId="77777777" w:rsidR="005F60D8" w:rsidRPr="00E027F8" w:rsidRDefault="005F60D8" w:rsidP="00FD03EB">
            <w:pPr>
              <w:widowControl w:val="0"/>
              <w:spacing w:after="0" w:line="240" w:lineRule="auto"/>
              <w:jc w:val="both"/>
              <w:rPr>
                <w:rFonts w:ascii="Times New Roman" w:hAnsi="Times New Roman"/>
                <w:snapToGrid w:val="0"/>
                <w:color w:val="000000" w:themeColor="text1"/>
                <w:position w:val="6"/>
                <w:sz w:val="24"/>
                <w:szCs w:val="24"/>
              </w:rPr>
            </w:pPr>
            <w:r w:rsidRPr="00E027F8">
              <w:rPr>
                <w:rFonts w:ascii="Times New Roman" w:hAnsi="Times New Roman"/>
                <w:snapToGrid w:val="0"/>
                <w:color w:val="000000" w:themeColor="text1"/>
                <w:position w:val="6"/>
                <w:sz w:val="24"/>
                <w:szCs w:val="24"/>
              </w:rPr>
              <w:t xml:space="preserve">Здобувач бере участь у практичному занятті; добре володіє матеріалом; демонструє необхідні знання, але дає відповіді на запитання з деякими помилками; бере участь у обговоренні проблемних ситуацій, користується основною навчально-методичною та науковою літературою; висловлює власну думку з теми заняття. </w:t>
            </w:r>
          </w:p>
          <w:p w14:paraId="22EFE6FD"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bCs/>
                <w:snapToGrid w:val="0"/>
                <w:color w:val="000000" w:themeColor="text1"/>
                <w:position w:val="6"/>
                <w:sz w:val="24"/>
                <w:szCs w:val="24"/>
              </w:rPr>
              <w:t>Тестові завдання виконані в повному обсязі, не менш ніж 70% відповідей на запитання є правильними, відповіді на відкриті питання - загалом правильні, проте наявні деякі помилки у визначеннях.</w:t>
            </w:r>
          </w:p>
          <w:p w14:paraId="687D2AEF" w14:textId="77777777" w:rsidR="005F60D8" w:rsidRPr="00E027F8" w:rsidRDefault="005F60D8" w:rsidP="00FD03EB">
            <w:pPr>
              <w:widowControl w:val="0"/>
              <w:spacing w:after="0" w:line="240" w:lineRule="auto"/>
              <w:jc w:val="both"/>
              <w:rPr>
                <w:rFonts w:ascii="Times New Roman" w:hAnsi="Times New Roman"/>
                <w:snapToGrid w:val="0"/>
                <w:color w:val="000000" w:themeColor="text1"/>
                <w:sz w:val="24"/>
                <w:szCs w:val="24"/>
              </w:rPr>
            </w:pPr>
            <w:r w:rsidRPr="00E027F8">
              <w:rPr>
                <w:rFonts w:ascii="Times New Roman" w:hAnsi="Times New Roman"/>
                <w:color w:val="000000" w:themeColor="text1"/>
                <w:position w:val="6"/>
                <w:sz w:val="24"/>
                <w:szCs w:val="24"/>
              </w:rPr>
              <w:t xml:space="preserve">Здобувач вірно </w:t>
            </w:r>
            <w:r w:rsidRPr="00E027F8">
              <w:rPr>
                <w:rFonts w:ascii="Times New Roman" w:hAnsi="Times New Roman"/>
                <w:bCs/>
                <w:color w:val="000000" w:themeColor="text1"/>
                <w:position w:val="6"/>
                <w:sz w:val="24"/>
                <w:szCs w:val="24"/>
              </w:rPr>
              <w:t>вирішує ситуаційні завдання</w:t>
            </w:r>
            <w:r w:rsidRPr="00E027F8">
              <w:rPr>
                <w:rFonts w:ascii="Times New Roman" w:hAnsi="Times New Roman"/>
                <w:color w:val="000000" w:themeColor="text1"/>
                <w:position w:val="6"/>
                <w:sz w:val="24"/>
                <w:szCs w:val="24"/>
              </w:rPr>
              <w:t xml:space="preserve"> (в </w:t>
            </w:r>
            <w:proofErr w:type="spellStart"/>
            <w:r w:rsidRPr="00E027F8">
              <w:rPr>
                <w:rFonts w:ascii="Times New Roman" w:hAnsi="Times New Roman"/>
                <w:color w:val="000000" w:themeColor="text1"/>
                <w:position w:val="6"/>
                <w:sz w:val="24"/>
                <w:szCs w:val="24"/>
              </w:rPr>
              <w:t>т.ч</w:t>
            </w:r>
            <w:proofErr w:type="spellEnd"/>
            <w:r w:rsidRPr="00E027F8">
              <w:rPr>
                <w:rFonts w:ascii="Times New Roman" w:hAnsi="Times New Roman"/>
                <w:color w:val="000000" w:themeColor="text1"/>
                <w:position w:val="6"/>
                <w:sz w:val="24"/>
                <w:szCs w:val="24"/>
              </w:rPr>
              <w:t xml:space="preserve">. розрахункові), але допускає незначні неточності та демонструє більш стандартизовані практичні навички за темою заняття при вірної інтерпретації </w:t>
            </w:r>
            <w:r w:rsidRPr="00E027F8">
              <w:rPr>
                <w:rFonts w:ascii="Times New Roman" w:hAnsi="Times New Roman"/>
                <w:color w:val="000000" w:themeColor="text1"/>
                <w:position w:val="6"/>
                <w:sz w:val="24"/>
                <w:szCs w:val="24"/>
              </w:rPr>
              <w:lastRenderedPageBreak/>
              <w:t>отриманих даних, висловлює власну думку з теми завдання, демонструє критичне мислення.</w:t>
            </w:r>
          </w:p>
        </w:tc>
      </w:tr>
      <w:tr w:rsidR="00E027F8" w:rsidRPr="00E027F8" w14:paraId="1B5C5932" w14:textId="77777777" w:rsidTr="00FD03EB">
        <w:tc>
          <w:tcPr>
            <w:tcW w:w="1597" w:type="dxa"/>
          </w:tcPr>
          <w:p w14:paraId="015A3944"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lastRenderedPageBreak/>
              <w:t>Задовільно</w:t>
            </w:r>
          </w:p>
          <w:p w14:paraId="7D538B50"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«3»</w:t>
            </w:r>
          </w:p>
        </w:tc>
        <w:tc>
          <w:tcPr>
            <w:tcW w:w="7465" w:type="dxa"/>
          </w:tcPr>
          <w:p w14:paraId="09148350" w14:textId="77777777" w:rsidR="005F60D8" w:rsidRPr="00E027F8" w:rsidRDefault="005F60D8" w:rsidP="00FD03EB">
            <w:pPr>
              <w:widowControl w:val="0"/>
              <w:spacing w:after="0" w:line="240" w:lineRule="auto"/>
              <w:jc w:val="both"/>
              <w:rPr>
                <w:rFonts w:ascii="Times New Roman" w:hAnsi="Times New Roman"/>
                <w:snapToGrid w:val="0"/>
                <w:color w:val="000000" w:themeColor="text1"/>
                <w:position w:val="6"/>
                <w:sz w:val="24"/>
                <w:szCs w:val="24"/>
              </w:rPr>
            </w:pPr>
            <w:r w:rsidRPr="00E027F8">
              <w:rPr>
                <w:rFonts w:ascii="Times New Roman" w:hAnsi="Times New Roman"/>
                <w:snapToGrid w:val="0"/>
                <w:color w:val="000000" w:themeColor="text1"/>
                <w:position w:val="6"/>
                <w:sz w:val="24"/>
                <w:szCs w:val="24"/>
              </w:rPr>
              <w:t>Здобувач іноді бере участь в практичному занятті; частково виступає і задає питання; допускає помилки під час відповідей на запитання; показує пасивну роботу на семінарських заняттях; показує фрагментарні знання понятійного апарату і літературних джерел.</w:t>
            </w:r>
          </w:p>
          <w:p w14:paraId="72FE4DD4"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snapToGrid w:val="0"/>
                <w:color w:val="000000" w:themeColor="text1"/>
                <w:position w:val="6"/>
                <w:sz w:val="24"/>
                <w:szCs w:val="24"/>
              </w:rPr>
              <w:t>Тестування виконано в повному обсязі, не менш ніж 50% відповідей є правильними, відповіді на відкриті питання - не логічні, з явними суттєвими помилками у визначеннях.</w:t>
            </w:r>
          </w:p>
          <w:p w14:paraId="20FCBFF2" w14:textId="77777777" w:rsidR="005F60D8" w:rsidRPr="00E027F8" w:rsidRDefault="005F60D8" w:rsidP="00FD03EB">
            <w:pPr>
              <w:widowControl w:val="0"/>
              <w:spacing w:after="0" w:line="240" w:lineRule="auto"/>
              <w:jc w:val="both"/>
              <w:rPr>
                <w:rFonts w:ascii="Times New Roman" w:hAnsi="Times New Roman"/>
                <w:snapToGrid w:val="0"/>
                <w:color w:val="000000" w:themeColor="text1"/>
                <w:sz w:val="24"/>
                <w:szCs w:val="24"/>
              </w:rPr>
            </w:pPr>
            <w:r w:rsidRPr="00E027F8">
              <w:rPr>
                <w:rFonts w:ascii="Times New Roman" w:hAnsi="Times New Roman"/>
                <w:color w:val="000000" w:themeColor="text1"/>
                <w:position w:val="6"/>
                <w:sz w:val="24"/>
                <w:szCs w:val="24"/>
              </w:rPr>
              <w:t xml:space="preserve">Здобувач не достатньо володіє матеріалом для </w:t>
            </w:r>
            <w:r w:rsidRPr="00E027F8">
              <w:rPr>
                <w:rFonts w:ascii="Times New Roman" w:hAnsi="Times New Roman"/>
                <w:bCs/>
                <w:color w:val="000000" w:themeColor="text1"/>
                <w:position w:val="6"/>
                <w:sz w:val="24"/>
                <w:szCs w:val="24"/>
              </w:rPr>
              <w:t xml:space="preserve">вирішення ситуаційних завдань </w:t>
            </w:r>
            <w:r w:rsidRPr="00E027F8">
              <w:rPr>
                <w:rFonts w:ascii="Times New Roman" w:hAnsi="Times New Roman"/>
                <w:color w:val="000000" w:themeColor="text1"/>
                <w:position w:val="6"/>
                <w:sz w:val="24"/>
                <w:szCs w:val="24"/>
              </w:rPr>
              <w:t xml:space="preserve">(в </w:t>
            </w:r>
            <w:proofErr w:type="spellStart"/>
            <w:r w:rsidRPr="00E027F8">
              <w:rPr>
                <w:rFonts w:ascii="Times New Roman" w:hAnsi="Times New Roman"/>
                <w:color w:val="000000" w:themeColor="text1"/>
                <w:position w:val="6"/>
                <w:sz w:val="24"/>
                <w:szCs w:val="24"/>
              </w:rPr>
              <w:t>т.ч</w:t>
            </w:r>
            <w:proofErr w:type="spellEnd"/>
            <w:r w:rsidRPr="00E027F8">
              <w:rPr>
                <w:rFonts w:ascii="Times New Roman" w:hAnsi="Times New Roman"/>
                <w:color w:val="000000" w:themeColor="text1"/>
                <w:position w:val="6"/>
                <w:sz w:val="24"/>
                <w:szCs w:val="24"/>
              </w:rPr>
              <w:t>. розрахункові), невпевнено демонструє практичні навички за темою заняття та інтерпретує отримані дані з суттєвими помилками, не висловлює свою думку з теми ситуаційного завдання.</w:t>
            </w:r>
          </w:p>
        </w:tc>
      </w:tr>
      <w:tr w:rsidR="00E027F8" w:rsidRPr="00E027F8" w14:paraId="5818823B" w14:textId="77777777" w:rsidTr="00FD03EB">
        <w:tc>
          <w:tcPr>
            <w:tcW w:w="1597" w:type="dxa"/>
          </w:tcPr>
          <w:p w14:paraId="40D68212"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Незадовільно</w:t>
            </w:r>
          </w:p>
          <w:p w14:paraId="0048BB25" w14:textId="77777777" w:rsidR="005F60D8" w:rsidRPr="00E027F8" w:rsidRDefault="005F60D8" w:rsidP="00FD03EB">
            <w:pPr>
              <w:widowControl w:val="0"/>
              <w:spacing w:after="0" w:line="240" w:lineRule="auto"/>
              <w:rPr>
                <w:rFonts w:ascii="Times New Roman" w:hAnsi="Times New Roman"/>
                <w:color w:val="000000" w:themeColor="text1"/>
                <w:sz w:val="24"/>
                <w:szCs w:val="24"/>
              </w:rPr>
            </w:pPr>
            <w:r w:rsidRPr="00E027F8">
              <w:rPr>
                <w:rFonts w:ascii="Times New Roman" w:hAnsi="Times New Roman"/>
                <w:color w:val="000000" w:themeColor="text1"/>
                <w:sz w:val="24"/>
                <w:szCs w:val="24"/>
              </w:rPr>
              <w:t>«2»</w:t>
            </w:r>
          </w:p>
        </w:tc>
        <w:tc>
          <w:tcPr>
            <w:tcW w:w="7465" w:type="dxa"/>
          </w:tcPr>
          <w:p w14:paraId="01401C50" w14:textId="77777777" w:rsidR="005F60D8" w:rsidRPr="00E027F8" w:rsidRDefault="005F60D8" w:rsidP="00FD03EB">
            <w:pPr>
              <w:widowControl w:val="0"/>
              <w:spacing w:after="0" w:line="240" w:lineRule="auto"/>
              <w:jc w:val="both"/>
              <w:rPr>
                <w:rFonts w:ascii="Times New Roman" w:hAnsi="Times New Roman"/>
                <w:snapToGrid w:val="0"/>
                <w:color w:val="000000" w:themeColor="text1"/>
                <w:position w:val="6"/>
                <w:sz w:val="24"/>
                <w:szCs w:val="24"/>
              </w:rPr>
            </w:pPr>
            <w:r w:rsidRPr="00E027F8">
              <w:rPr>
                <w:rFonts w:ascii="Times New Roman" w:hAnsi="Times New Roman"/>
                <w:snapToGrid w:val="0"/>
                <w:color w:val="000000" w:themeColor="text1"/>
                <w:position w:val="6"/>
                <w:sz w:val="24"/>
                <w:szCs w:val="24"/>
              </w:rPr>
              <w:t>Здобувач не бере участь у практичному занятті, є лише спостерігачем; ніколи не виступає і не задає питання, незацікавлений у вивченні матеріалу; дає неправильні відповіді на запитання, показує незадовільне знання понятійного апарату і літературних джерел.</w:t>
            </w:r>
          </w:p>
          <w:p w14:paraId="138AE070" w14:textId="77777777" w:rsidR="005F60D8" w:rsidRPr="00E027F8" w:rsidRDefault="005F60D8" w:rsidP="00FD03EB">
            <w:pPr>
              <w:widowControl w:val="0"/>
              <w:spacing w:after="0" w:line="240" w:lineRule="auto"/>
              <w:jc w:val="both"/>
              <w:rPr>
                <w:rFonts w:ascii="Times New Roman" w:hAnsi="Times New Roman"/>
                <w:bCs/>
                <w:snapToGrid w:val="0"/>
                <w:color w:val="000000" w:themeColor="text1"/>
                <w:position w:val="6"/>
                <w:sz w:val="24"/>
                <w:szCs w:val="24"/>
              </w:rPr>
            </w:pPr>
            <w:r w:rsidRPr="00E027F8">
              <w:rPr>
                <w:rFonts w:ascii="Times New Roman" w:hAnsi="Times New Roman"/>
                <w:bCs/>
                <w:snapToGrid w:val="0"/>
                <w:color w:val="000000" w:themeColor="text1"/>
                <w:position w:val="6"/>
                <w:sz w:val="24"/>
                <w:szCs w:val="24"/>
              </w:rPr>
              <w:t>Тестування не виконано.</w:t>
            </w:r>
          </w:p>
          <w:p w14:paraId="51D0F374" w14:textId="77777777" w:rsidR="005F60D8" w:rsidRPr="00E027F8" w:rsidRDefault="005F60D8" w:rsidP="00FD03EB">
            <w:pPr>
              <w:widowControl w:val="0"/>
              <w:spacing w:after="0" w:line="240" w:lineRule="auto"/>
              <w:jc w:val="both"/>
              <w:rPr>
                <w:rFonts w:ascii="Times New Roman" w:hAnsi="Times New Roman"/>
                <w:snapToGrid w:val="0"/>
                <w:color w:val="000000" w:themeColor="text1"/>
                <w:sz w:val="24"/>
                <w:szCs w:val="24"/>
              </w:rPr>
            </w:pPr>
            <w:r w:rsidRPr="00E027F8">
              <w:rPr>
                <w:rFonts w:ascii="Times New Roman" w:hAnsi="Times New Roman"/>
                <w:bCs/>
                <w:snapToGrid w:val="0"/>
                <w:color w:val="000000" w:themeColor="text1"/>
                <w:position w:val="6"/>
                <w:sz w:val="24"/>
                <w:szCs w:val="24"/>
              </w:rPr>
              <w:t>Ситуаційне завдання не виконано.</w:t>
            </w:r>
          </w:p>
        </w:tc>
      </w:tr>
    </w:tbl>
    <w:p w14:paraId="3F48EA26" w14:textId="77777777" w:rsidR="005F60D8" w:rsidRPr="00E027F8" w:rsidRDefault="005F60D8" w:rsidP="005F60D8">
      <w:pPr>
        <w:widowControl w:val="0"/>
        <w:autoSpaceDE w:val="0"/>
        <w:autoSpaceDN w:val="0"/>
        <w:spacing w:after="0" w:line="240" w:lineRule="auto"/>
        <w:ind w:firstLine="709"/>
        <w:jc w:val="both"/>
        <w:rPr>
          <w:rFonts w:ascii="Times New Roman" w:eastAsia="Times New Roman" w:hAnsi="Times New Roman"/>
          <w:color w:val="000000" w:themeColor="text1"/>
          <w:sz w:val="24"/>
          <w:szCs w:val="24"/>
        </w:rPr>
      </w:pPr>
      <w:r w:rsidRPr="00E027F8">
        <w:rPr>
          <w:rFonts w:ascii="Times New Roman" w:eastAsia="Times New Roman" w:hAnsi="Times New Roman"/>
          <w:color w:val="000000" w:themeColor="text1"/>
          <w:sz w:val="24"/>
          <w:szCs w:val="24"/>
        </w:rPr>
        <w:t>До підсумкового контролю у формі іспиту допускаються лише ті здобувачі, які виконали вимоги навчальної програми з дисципліни, не мають академічної заборгованості, їх середній бал за поточну навчальну діяльність з дисципліни становить не менше 3,00.</w:t>
      </w:r>
    </w:p>
    <w:p w14:paraId="6B4B900A" w14:textId="77777777" w:rsidR="005F60D8" w:rsidRPr="00E027F8" w:rsidRDefault="005F60D8" w:rsidP="005F60D8">
      <w:pPr>
        <w:widowControl w:val="0"/>
        <w:autoSpaceDE w:val="0"/>
        <w:autoSpaceDN w:val="0"/>
        <w:spacing w:after="0" w:line="240" w:lineRule="auto"/>
        <w:ind w:firstLine="709"/>
        <w:jc w:val="both"/>
        <w:rPr>
          <w:rFonts w:ascii="Times New Roman" w:eastAsia="TimesNewRomanPSMT" w:hAnsi="Times New Roman"/>
          <w:color w:val="000000" w:themeColor="text1"/>
          <w:sz w:val="24"/>
          <w:szCs w:val="24"/>
        </w:rPr>
      </w:pPr>
      <w:r w:rsidRPr="00E027F8">
        <w:rPr>
          <w:rFonts w:ascii="Times New Roman" w:eastAsia="TimesNewRomanPSMT" w:hAnsi="Times New Roman"/>
          <w:color w:val="000000" w:themeColor="text1"/>
          <w:sz w:val="24"/>
          <w:szCs w:val="24"/>
        </w:rPr>
        <w:t>Іспит, як форма підсумкового (семестрового) контролю, відбувається як окремий контрольний захід. Іспити складаються здобувачами: в період екзаменаційних сесій наприкінці семестру (осіннього та весняного) згідно з розкладом – при стрічковій системі навчання; за графіком навчального процесу після вивчення освітнього компонента відповідно до навчальному плану – при цикловому розкладі занять.</w:t>
      </w:r>
    </w:p>
    <w:p w14:paraId="4CE1C079" w14:textId="77777777" w:rsidR="005F60D8" w:rsidRPr="00E027F8" w:rsidRDefault="005F60D8" w:rsidP="005F60D8">
      <w:pPr>
        <w:widowControl w:val="0"/>
        <w:autoSpaceDE w:val="0"/>
        <w:autoSpaceDN w:val="0"/>
        <w:spacing w:after="0" w:line="240" w:lineRule="auto"/>
        <w:ind w:firstLine="709"/>
        <w:jc w:val="both"/>
        <w:rPr>
          <w:rFonts w:ascii="Times New Roman" w:eastAsia="Times New Roman" w:hAnsi="Times New Roman"/>
          <w:bCs/>
          <w:color w:val="000000" w:themeColor="text1"/>
          <w:sz w:val="24"/>
          <w:szCs w:val="24"/>
        </w:rPr>
      </w:pPr>
      <w:r w:rsidRPr="00E027F8">
        <w:rPr>
          <w:rFonts w:ascii="Times New Roman" w:eastAsia="TimesNewRomanPSMT" w:hAnsi="Times New Roman"/>
          <w:color w:val="000000" w:themeColor="text1"/>
          <w:sz w:val="24"/>
          <w:szCs w:val="24"/>
        </w:rPr>
        <w:t xml:space="preserve">Методика проведення підсумкового (семестрового) контролю з освітньої компоненти у формі іспиту є уніфікованою та передбачає використання стандартизованих форм. </w:t>
      </w:r>
      <w:r w:rsidRPr="00E027F8">
        <w:rPr>
          <w:rFonts w:ascii="Times New Roman" w:eastAsia="Times New Roman" w:hAnsi="Times New Roman"/>
          <w:bCs/>
          <w:color w:val="000000" w:themeColor="text1"/>
          <w:sz w:val="24"/>
          <w:szCs w:val="24"/>
        </w:rPr>
        <w:t xml:space="preserve">Кількість питань, які виносяться на стандартизований іспит відповідає обсягу кредитів, відведених на вивчення навчальної дисципліни. Форма екзаменаційного білету є стандартизованою та складається зі структурних елементів (складників). Екзаменаційний білет може складатися тільки з теоретичних питань або з додаванням ситуаційної задачі. В кожному білеті може бути від 3 до 5 питань. Питання є короткими, простими, зрозумілими, чіткими та прозорими, складене таким чином, що повна відповідь на нього триває не більше 5 хвилин. </w:t>
      </w:r>
      <w:proofErr w:type="spellStart"/>
      <w:r w:rsidRPr="00E027F8">
        <w:rPr>
          <w:rFonts w:ascii="Times New Roman" w:eastAsia="Times New Roman" w:hAnsi="Times New Roman"/>
          <w:bCs/>
          <w:color w:val="000000" w:themeColor="text1"/>
          <w:sz w:val="24"/>
          <w:szCs w:val="24"/>
        </w:rPr>
        <w:t>Таймінг</w:t>
      </w:r>
      <w:proofErr w:type="spellEnd"/>
      <w:r w:rsidRPr="00E027F8">
        <w:rPr>
          <w:rFonts w:ascii="Times New Roman" w:eastAsia="Times New Roman" w:hAnsi="Times New Roman"/>
          <w:bCs/>
          <w:color w:val="000000" w:themeColor="text1"/>
          <w:sz w:val="24"/>
          <w:szCs w:val="24"/>
        </w:rPr>
        <w:t xml:space="preserve"> усного структурованого іспиту є стандартним – не більше 30 хвилин. До кожного питання складається чек - лист (еталон відповіді), який передбачає ключові моменти, обов’язкові для надання повної відповіді на поставлене запитання. До кожного еталону відповіді вказується літературне джерело зі сторінками. Під час проведення усного структурованого іспиту здобувач бачить питання, викладач – чек-лист з еталонними відповідями та визначає, які складові були названі або не названі здобувачем.  </w:t>
      </w:r>
    </w:p>
    <w:p w14:paraId="0BA1D114" w14:textId="77777777" w:rsidR="005F60D8" w:rsidRPr="00E027F8" w:rsidRDefault="005F60D8" w:rsidP="005F60D8">
      <w:pPr>
        <w:widowControl w:val="0"/>
        <w:autoSpaceDE w:val="0"/>
        <w:autoSpaceDN w:val="0"/>
        <w:spacing w:after="0" w:line="240" w:lineRule="auto"/>
        <w:ind w:firstLine="709"/>
        <w:jc w:val="both"/>
        <w:rPr>
          <w:rFonts w:ascii="Times New Roman" w:eastAsia="Times New Roman" w:hAnsi="Times New Roman"/>
          <w:bCs/>
          <w:color w:val="000000" w:themeColor="text1"/>
          <w:sz w:val="24"/>
          <w:szCs w:val="24"/>
        </w:rPr>
      </w:pPr>
      <w:r w:rsidRPr="00E027F8">
        <w:rPr>
          <w:rFonts w:ascii="Times New Roman" w:eastAsia="Times New Roman" w:hAnsi="Times New Roman"/>
          <w:bCs/>
          <w:color w:val="000000" w:themeColor="text1"/>
          <w:sz w:val="24"/>
          <w:szCs w:val="24"/>
        </w:rPr>
        <w:t xml:space="preserve">Загальна оцінка за усний структурований іспит складається як середньо арифметична всіх отриманих оцінок за відповіді на поставлені питання (в </w:t>
      </w:r>
      <w:proofErr w:type="spellStart"/>
      <w:r w:rsidRPr="00E027F8">
        <w:rPr>
          <w:rFonts w:ascii="Times New Roman" w:eastAsia="Times New Roman" w:hAnsi="Times New Roman"/>
          <w:bCs/>
          <w:color w:val="000000" w:themeColor="text1"/>
          <w:sz w:val="24"/>
          <w:szCs w:val="24"/>
        </w:rPr>
        <w:t>т.ч</w:t>
      </w:r>
      <w:proofErr w:type="spellEnd"/>
      <w:r w:rsidRPr="00E027F8">
        <w:rPr>
          <w:rFonts w:ascii="Times New Roman" w:eastAsia="Times New Roman" w:hAnsi="Times New Roman"/>
          <w:bCs/>
          <w:color w:val="000000" w:themeColor="text1"/>
          <w:sz w:val="24"/>
          <w:szCs w:val="24"/>
        </w:rPr>
        <w:t>. ситуаційні задачі).</w:t>
      </w:r>
    </w:p>
    <w:p w14:paraId="59DEAE0D" w14:textId="77777777" w:rsidR="005F60D8" w:rsidRPr="00E027F8" w:rsidRDefault="005F60D8" w:rsidP="005F60D8">
      <w:pPr>
        <w:pStyle w:val="21"/>
        <w:widowControl w:val="0"/>
        <w:suppressAutoHyphens w:val="0"/>
        <w:ind w:right="0" w:firstLine="0"/>
        <w:jc w:val="center"/>
        <w:rPr>
          <w:color w:val="000000" w:themeColor="text1"/>
          <w:position w:val="6"/>
          <w:sz w:val="24"/>
          <w:szCs w:val="24"/>
        </w:rPr>
      </w:pPr>
      <w:r w:rsidRPr="00E027F8">
        <w:rPr>
          <w:b/>
          <w:color w:val="000000" w:themeColor="text1"/>
          <w:position w:val="6"/>
          <w:sz w:val="24"/>
          <w:szCs w:val="24"/>
        </w:rPr>
        <w:t>Критерії оцінювання результатів навчання здобувачів вищої освіти під час підсумкового контролю:</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1276"/>
        <w:gridCol w:w="7649"/>
      </w:tblGrid>
      <w:tr w:rsidR="00E027F8" w:rsidRPr="00E027F8" w14:paraId="0BDCA10B" w14:textId="77777777" w:rsidTr="00FD03EB">
        <w:trPr>
          <w:trHeight w:val="325"/>
        </w:trPr>
        <w:tc>
          <w:tcPr>
            <w:tcW w:w="1276" w:type="dxa"/>
            <w:shd w:val="clear" w:color="auto" w:fill="F2F2F2" w:themeFill="background1" w:themeFillShade="F2"/>
          </w:tcPr>
          <w:p w14:paraId="4EC814FE" w14:textId="77777777" w:rsidR="005F60D8" w:rsidRPr="00E027F8" w:rsidRDefault="005F60D8" w:rsidP="00FD03EB">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Оцінка</w:t>
            </w:r>
          </w:p>
        </w:tc>
        <w:tc>
          <w:tcPr>
            <w:tcW w:w="7649" w:type="dxa"/>
            <w:shd w:val="clear" w:color="auto" w:fill="F2F2F2" w:themeFill="background1" w:themeFillShade="F2"/>
          </w:tcPr>
          <w:p w14:paraId="6CDA402B" w14:textId="77777777" w:rsidR="005F60D8" w:rsidRPr="00E027F8" w:rsidRDefault="005F60D8" w:rsidP="00FD03EB">
            <w:pPr>
              <w:widowControl w:val="0"/>
              <w:spacing w:after="0" w:line="240" w:lineRule="auto"/>
              <w:jc w:val="center"/>
              <w:rPr>
                <w:rFonts w:ascii="Times New Roman" w:hAnsi="Times New Roman"/>
                <w:b/>
                <w:color w:val="000000" w:themeColor="text1"/>
                <w:position w:val="6"/>
                <w:sz w:val="24"/>
                <w:szCs w:val="24"/>
              </w:rPr>
            </w:pPr>
            <w:r w:rsidRPr="00E027F8">
              <w:rPr>
                <w:rFonts w:ascii="Times New Roman" w:hAnsi="Times New Roman"/>
                <w:b/>
                <w:color w:val="000000" w:themeColor="text1"/>
                <w:position w:val="6"/>
                <w:sz w:val="24"/>
                <w:szCs w:val="24"/>
              </w:rPr>
              <w:t>Критерії оцінювання</w:t>
            </w:r>
          </w:p>
        </w:tc>
      </w:tr>
      <w:tr w:rsidR="00E027F8" w:rsidRPr="00E027F8" w14:paraId="3D7D3E82" w14:textId="77777777" w:rsidTr="00FD03EB">
        <w:tc>
          <w:tcPr>
            <w:tcW w:w="1276" w:type="dxa"/>
          </w:tcPr>
          <w:p w14:paraId="2A1ADA5F"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Відмінно</w:t>
            </w:r>
          </w:p>
          <w:p w14:paraId="63382AE7"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«5»</w:t>
            </w:r>
          </w:p>
        </w:tc>
        <w:tc>
          <w:tcPr>
            <w:tcW w:w="7649" w:type="dxa"/>
          </w:tcPr>
          <w:p w14:paraId="7CD2C930"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Здобувач освіти правильно, точно і повно виконав усі завдання екзаменаційного білету, чітко і </w:t>
            </w:r>
            <w:proofErr w:type="spellStart"/>
            <w:r w:rsidRPr="00E027F8">
              <w:rPr>
                <w:rFonts w:ascii="Times New Roman" w:hAnsi="Times New Roman"/>
                <w:color w:val="000000" w:themeColor="text1"/>
                <w:position w:val="6"/>
                <w:sz w:val="24"/>
                <w:szCs w:val="24"/>
              </w:rPr>
              <w:t>логічно</w:t>
            </w:r>
            <w:proofErr w:type="spellEnd"/>
            <w:r w:rsidRPr="00E027F8">
              <w:rPr>
                <w:rFonts w:ascii="Times New Roman" w:hAnsi="Times New Roman"/>
                <w:color w:val="000000" w:themeColor="text1"/>
                <w:position w:val="6"/>
                <w:sz w:val="24"/>
                <w:szCs w:val="24"/>
              </w:rPr>
              <w:t xml:space="preserve"> відповів на поставлені </w:t>
            </w:r>
            <w:r w:rsidRPr="00E027F8">
              <w:rPr>
                <w:rFonts w:ascii="Times New Roman" w:hAnsi="Times New Roman"/>
                <w:color w:val="000000" w:themeColor="text1"/>
                <w:position w:val="6"/>
                <w:sz w:val="24"/>
                <w:szCs w:val="24"/>
              </w:rPr>
              <w:lastRenderedPageBreak/>
              <w:t xml:space="preserve">екзаменаторами запитання. Логічно мислить і будує відповідь. Під час іспиту показав різнобічні і глибокі знання програмного матеріалу, вміє успішно виконувати ситуаційні завдання, які передбачені програмою, засвоїв зміст основної та додаткової літератури, усвідомив взаємозв’язок окремих розділів дисципліни, їхнє значення для майбутньої професії, виявив творчі здібності у розумінні та використанні навчально-програмного матеріалу, проявив здатність до самостійного оновлення і поповнення знань; вільно використовує набуті теоретичні знання при аналізі практичних завдань, міг запропонувати та обґрунтувати альтернативний варіант рішення з окремих питань, рівень компетентності – </w:t>
            </w:r>
            <w:r w:rsidRPr="00E027F8">
              <w:rPr>
                <w:rFonts w:ascii="Times New Roman" w:hAnsi="Times New Roman"/>
                <w:iCs/>
                <w:color w:val="000000" w:themeColor="text1"/>
                <w:position w:val="6"/>
                <w:sz w:val="24"/>
                <w:szCs w:val="24"/>
              </w:rPr>
              <w:t>високий (творчий)</w:t>
            </w:r>
            <w:r w:rsidRPr="00E027F8">
              <w:rPr>
                <w:rFonts w:ascii="Times New Roman" w:hAnsi="Times New Roman"/>
                <w:color w:val="000000" w:themeColor="text1"/>
                <w:position w:val="6"/>
                <w:sz w:val="24"/>
                <w:szCs w:val="24"/>
              </w:rPr>
              <w:t>;</w:t>
            </w:r>
          </w:p>
        </w:tc>
      </w:tr>
      <w:tr w:rsidR="00E027F8" w:rsidRPr="00E027F8" w14:paraId="73023C55" w14:textId="77777777" w:rsidTr="00FD03EB">
        <w:tc>
          <w:tcPr>
            <w:tcW w:w="1276" w:type="dxa"/>
          </w:tcPr>
          <w:p w14:paraId="08D3D5AD"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lastRenderedPageBreak/>
              <w:t>Добре</w:t>
            </w:r>
          </w:p>
          <w:p w14:paraId="41B8F629"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«4»</w:t>
            </w:r>
          </w:p>
        </w:tc>
        <w:tc>
          <w:tcPr>
            <w:tcW w:w="7649" w:type="dxa"/>
          </w:tcPr>
          <w:p w14:paraId="6FC85217"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Здобувач освіти достатньо повно виконав усі завдання екзаменаційного білету </w:t>
            </w:r>
            <w:proofErr w:type="spellStart"/>
            <w:r w:rsidRPr="00E027F8">
              <w:rPr>
                <w:rFonts w:ascii="Times New Roman" w:hAnsi="Times New Roman"/>
                <w:color w:val="000000" w:themeColor="text1"/>
                <w:position w:val="6"/>
                <w:sz w:val="24"/>
                <w:szCs w:val="24"/>
              </w:rPr>
              <w:t>білету</w:t>
            </w:r>
            <w:proofErr w:type="spellEnd"/>
            <w:r w:rsidRPr="00E027F8">
              <w:rPr>
                <w:rFonts w:ascii="Times New Roman" w:hAnsi="Times New Roman"/>
                <w:color w:val="000000" w:themeColor="text1"/>
                <w:position w:val="6"/>
                <w:sz w:val="24"/>
                <w:szCs w:val="24"/>
              </w:rPr>
              <w:t xml:space="preserve">, чітко і </w:t>
            </w:r>
            <w:proofErr w:type="spellStart"/>
            <w:r w:rsidRPr="00E027F8">
              <w:rPr>
                <w:rFonts w:ascii="Times New Roman" w:hAnsi="Times New Roman"/>
                <w:color w:val="000000" w:themeColor="text1"/>
                <w:position w:val="6"/>
                <w:sz w:val="24"/>
                <w:szCs w:val="24"/>
              </w:rPr>
              <w:t>логічно</w:t>
            </w:r>
            <w:proofErr w:type="spellEnd"/>
            <w:r w:rsidRPr="00E027F8">
              <w:rPr>
                <w:rFonts w:ascii="Times New Roman" w:hAnsi="Times New Roman"/>
                <w:color w:val="000000" w:themeColor="text1"/>
                <w:position w:val="6"/>
                <w:sz w:val="24"/>
                <w:szCs w:val="24"/>
              </w:rPr>
              <w:t xml:space="preserve"> відповів на поставлені екзаменаторами запитання.  Достатньо глибоко і всебічно знає зміст теоретичних питань, володіє професійною та науковою термінологією. Логічно мислить і будує відповідь, використовує набуті теоретичні знання при аналізі ситуаційних завдань. Але при викладанні деяких питань не вистачає достатньої глибини та аргументації, допускає несуттєві помилки, які усуваються самим здобувачем, коли на них вказує екзаменатор. При вирішенні ситуаційного завдання припускався несуттєвих помилок чи </w:t>
            </w:r>
            <w:proofErr w:type="spellStart"/>
            <w:r w:rsidRPr="00E027F8">
              <w:rPr>
                <w:rFonts w:ascii="Times New Roman" w:hAnsi="Times New Roman"/>
                <w:color w:val="000000" w:themeColor="text1"/>
                <w:position w:val="6"/>
                <w:sz w:val="24"/>
                <w:szCs w:val="24"/>
              </w:rPr>
              <w:t>неточностей</w:t>
            </w:r>
            <w:proofErr w:type="spellEnd"/>
            <w:r w:rsidRPr="00E027F8">
              <w:rPr>
                <w:rFonts w:ascii="Times New Roman" w:hAnsi="Times New Roman"/>
                <w:color w:val="000000" w:themeColor="text1"/>
                <w:position w:val="6"/>
                <w:sz w:val="24"/>
                <w:szCs w:val="24"/>
              </w:rPr>
              <w:t xml:space="preserve"> в інтерпретації результатів досліджень, без суттєвих помилок відповідав на всі поставлені питання, повно обґрунтовував свою точку зору, проте пропозиція альтернативного варіанту викликала утруднення. При розв’язанні практичного завдання допустив незначні похибки в алгоритмі та техніці виконання навички, виправлені за вказівкою викладача; рівень компетентності – </w:t>
            </w:r>
            <w:r w:rsidRPr="00E027F8">
              <w:rPr>
                <w:rFonts w:ascii="Times New Roman" w:hAnsi="Times New Roman"/>
                <w:iCs/>
                <w:color w:val="000000" w:themeColor="text1"/>
                <w:position w:val="6"/>
                <w:sz w:val="24"/>
                <w:szCs w:val="24"/>
              </w:rPr>
              <w:t>достатній (</w:t>
            </w:r>
            <w:proofErr w:type="spellStart"/>
            <w:r w:rsidRPr="00E027F8">
              <w:rPr>
                <w:rFonts w:ascii="Times New Roman" w:hAnsi="Times New Roman"/>
                <w:iCs/>
                <w:color w:val="000000" w:themeColor="text1"/>
                <w:position w:val="6"/>
                <w:sz w:val="24"/>
                <w:szCs w:val="24"/>
              </w:rPr>
              <w:t>конструктивно</w:t>
            </w:r>
            <w:proofErr w:type="spellEnd"/>
            <w:r w:rsidRPr="00E027F8">
              <w:rPr>
                <w:rFonts w:ascii="Times New Roman" w:hAnsi="Times New Roman"/>
                <w:iCs/>
                <w:color w:val="000000" w:themeColor="text1"/>
                <w:position w:val="6"/>
                <w:sz w:val="24"/>
                <w:szCs w:val="24"/>
              </w:rPr>
              <w:t>-варіативний)</w:t>
            </w:r>
            <w:r w:rsidRPr="00E027F8">
              <w:rPr>
                <w:rFonts w:ascii="Times New Roman" w:hAnsi="Times New Roman"/>
                <w:color w:val="000000" w:themeColor="text1"/>
                <w:position w:val="6"/>
                <w:sz w:val="24"/>
                <w:szCs w:val="24"/>
              </w:rPr>
              <w:t>;</w:t>
            </w:r>
          </w:p>
        </w:tc>
      </w:tr>
      <w:tr w:rsidR="00E027F8" w:rsidRPr="00E027F8" w14:paraId="07492C62" w14:textId="77777777" w:rsidTr="00FD03EB">
        <w:tc>
          <w:tcPr>
            <w:tcW w:w="1276" w:type="dxa"/>
          </w:tcPr>
          <w:p w14:paraId="37D16C03"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Задовільно</w:t>
            </w:r>
          </w:p>
          <w:p w14:paraId="78296E8D"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«3»</w:t>
            </w:r>
          </w:p>
        </w:tc>
        <w:tc>
          <w:tcPr>
            <w:tcW w:w="7649" w:type="dxa"/>
          </w:tcPr>
          <w:p w14:paraId="688311A7"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Здобувач освіти у неповному обсязі виконав всі завдання екзаменаційного білету, відповіді на додаткові та навідні запитання мають нечіткий, розпливчастий характер. Володіє основним обсягом теоретичних знань, неточно використовує професійну та наукову термінологію. Відчуває значні труднощі при побудові самостійної логічної відповіді, у застосуванні теоретичних знань при аналізі практичних завдань. У відповідях мають місце суттєві помилки. При вирішенні ситуаційного завдання з помилками інтерпретував результати досліджень, не знав окремих деталей, допускав неточності у відповідях на питання, недостатньо правильно обґрунтовував свої відповіді та трактував формулювання, відчував труднощі у виконанні завдань та пропозиції альтернативних варіантів. При розв’язанні практичного завдання припустився значних похибок у алгоритмі та техніці виконання навички; рівень компетентності – середній  (репродуктивний);</w:t>
            </w:r>
          </w:p>
        </w:tc>
      </w:tr>
      <w:tr w:rsidR="005F60D8" w:rsidRPr="00E027F8" w14:paraId="43823FDB" w14:textId="77777777" w:rsidTr="00FD03EB">
        <w:tc>
          <w:tcPr>
            <w:tcW w:w="1276" w:type="dxa"/>
          </w:tcPr>
          <w:p w14:paraId="1D38509E"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Не задовільно</w:t>
            </w:r>
          </w:p>
          <w:p w14:paraId="14798CE6" w14:textId="77777777" w:rsidR="005F60D8" w:rsidRPr="00E027F8" w:rsidRDefault="005F60D8" w:rsidP="00FD03EB">
            <w:pPr>
              <w:widowControl w:val="0"/>
              <w:spacing w:after="0" w:line="240" w:lineRule="auto"/>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«2»</w:t>
            </w:r>
          </w:p>
        </w:tc>
        <w:tc>
          <w:tcPr>
            <w:tcW w:w="7649" w:type="dxa"/>
          </w:tcPr>
          <w:p w14:paraId="161F22AF" w14:textId="77777777" w:rsidR="005F60D8" w:rsidRPr="00E027F8" w:rsidRDefault="005F60D8" w:rsidP="00FD03EB">
            <w:pPr>
              <w:pStyle w:val="21"/>
              <w:widowControl w:val="0"/>
              <w:suppressAutoHyphens w:val="0"/>
              <w:ind w:right="0" w:firstLine="0"/>
              <w:rPr>
                <w:color w:val="000000" w:themeColor="text1"/>
                <w:position w:val="6"/>
                <w:sz w:val="24"/>
                <w:szCs w:val="24"/>
              </w:rPr>
            </w:pPr>
            <w:r w:rsidRPr="00E027F8">
              <w:rPr>
                <w:color w:val="000000" w:themeColor="text1"/>
                <w:position w:val="6"/>
                <w:sz w:val="24"/>
                <w:szCs w:val="24"/>
              </w:rPr>
              <w:t xml:space="preserve">Здобувач освіти не виконав завдання екзаменаційного білету, у більшості випадків не дав відповіді на додаткові та навідні запитання екзаменаторів. Не опанував основний обсяг теоретичних знань, виявив низький рівень володіння професійною та науковою термінологією. Відповіді на питання є фрагментарними, непослідовними, нелогічними, не може застосовувати теоретичні знання при аналізі практичних завдань. У відповідях має місце значна кількість грубих помилок. При вирішенні клінічної задачі не міг інтерпретувати отримані результати досліджень, відповісти на поставлені питання, або допускав у відповідях суттєві помилки; не міг обґрунтувати свої рішення чи робив це не переконливо. Альтернативних варіантів не </w:t>
            </w:r>
            <w:r w:rsidRPr="00E027F8">
              <w:rPr>
                <w:color w:val="000000" w:themeColor="text1"/>
                <w:position w:val="6"/>
                <w:sz w:val="24"/>
                <w:szCs w:val="24"/>
              </w:rPr>
              <w:lastRenderedPageBreak/>
              <w:t>пропонував. При розв’язанні ситуаційного завдання не продемонстрував або припустився грубих помилок і похибок в алгоритмі та техніці виконання навички; рівень компетентності – низький (</w:t>
            </w:r>
            <w:proofErr w:type="spellStart"/>
            <w:r w:rsidRPr="00E027F8">
              <w:rPr>
                <w:color w:val="000000" w:themeColor="text1"/>
                <w:position w:val="6"/>
                <w:sz w:val="24"/>
                <w:szCs w:val="24"/>
              </w:rPr>
              <w:t>рецептивно</w:t>
            </w:r>
            <w:proofErr w:type="spellEnd"/>
            <w:r w:rsidRPr="00E027F8">
              <w:rPr>
                <w:color w:val="000000" w:themeColor="text1"/>
                <w:position w:val="6"/>
                <w:sz w:val="24"/>
                <w:szCs w:val="24"/>
              </w:rPr>
              <w:t>-продуктивний).</w:t>
            </w:r>
          </w:p>
        </w:tc>
      </w:tr>
    </w:tbl>
    <w:p w14:paraId="76D89BCF" w14:textId="77777777" w:rsidR="005F60D8" w:rsidRPr="00E027F8" w:rsidRDefault="005F60D8" w:rsidP="005F60D8">
      <w:pPr>
        <w:widowControl w:val="0"/>
        <w:spacing w:after="0" w:line="240" w:lineRule="auto"/>
        <w:jc w:val="center"/>
        <w:rPr>
          <w:rFonts w:ascii="Times New Roman" w:hAnsi="Times New Roman"/>
          <w:b/>
          <w:color w:val="000000" w:themeColor="text1"/>
          <w:sz w:val="24"/>
          <w:szCs w:val="24"/>
        </w:rPr>
      </w:pPr>
    </w:p>
    <w:p w14:paraId="6EDE3993" w14:textId="77777777" w:rsidR="005F60D8" w:rsidRPr="00E027F8" w:rsidRDefault="005F60D8" w:rsidP="005F60D8">
      <w:pPr>
        <w:widowControl w:val="0"/>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rPr>
        <w:t>9. РОЗПОДІЛ БАЛІВ, ЯКІ ОТРИМУЮТЬ ЗДОБУВАЧІ ВИЩОЇ ОСВІТИ</w:t>
      </w:r>
    </w:p>
    <w:p w14:paraId="5E53B376" w14:textId="77777777" w:rsidR="005F60D8" w:rsidRPr="00E027F8" w:rsidRDefault="005F60D8" w:rsidP="005F60D8">
      <w:pPr>
        <w:widowControl w:val="0"/>
        <w:spacing w:after="0" w:line="240" w:lineRule="auto"/>
        <w:jc w:val="both"/>
        <w:rPr>
          <w:rFonts w:ascii="Times New Roman" w:hAnsi="Times New Roman"/>
          <w:color w:val="000000" w:themeColor="text1"/>
          <w:sz w:val="24"/>
          <w:szCs w:val="24"/>
        </w:rPr>
      </w:pPr>
    </w:p>
    <w:p w14:paraId="4C18A7D5" w14:textId="77777777" w:rsidR="005F60D8" w:rsidRPr="00E027F8" w:rsidRDefault="005F60D8" w:rsidP="005F60D8">
      <w:pPr>
        <w:tabs>
          <w:tab w:val="left" w:pos="1101"/>
        </w:tabs>
        <w:spacing w:after="0" w:line="240" w:lineRule="auto"/>
        <w:jc w:val="both"/>
        <w:rPr>
          <w:rFonts w:ascii="Times New Roman" w:hAnsi="Times New Roman"/>
          <w:color w:val="000000" w:themeColor="text1"/>
          <w:sz w:val="24"/>
          <w:szCs w:val="24"/>
        </w:rPr>
      </w:pPr>
      <w:r w:rsidRPr="00E027F8">
        <w:rPr>
          <w:rFonts w:ascii="Times New Roman" w:hAnsi="Times New Roman"/>
          <w:color w:val="000000" w:themeColor="text1"/>
          <w:sz w:val="24"/>
          <w:szCs w:val="24"/>
        </w:rPr>
        <w:t>Бали з навчальної дисципліни для здобувачів, які успішно виконали програму, конвертуються у традиційну чотирибальну шкалу за абсолютними критеріями, які наведено у таблиці:</w:t>
      </w:r>
    </w:p>
    <w:p w14:paraId="68EB7AC8" w14:textId="77777777" w:rsidR="005F60D8" w:rsidRPr="00E027F8" w:rsidRDefault="005F60D8" w:rsidP="005F60D8">
      <w:pPr>
        <w:tabs>
          <w:tab w:val="left" w:pos="1101"/>
        </w:tabs>
        <w:spacing w:after="0" w:line="240" w:lineRule="auto"/>
        <w:jc w:val="both"/>
        <w:rPr>
          <w:rFonts w:ascii="Times New Roman" w:hAnsi="Times New Roman"/>
          <w:color w:val="000000" w:themeColor="text1"/>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8"/>
        <w:gridCol w:w="4524"/>
      </w:tblGrid>
      <w:tr w:rsidR="00E027F8" w:rsidRPr="00E027F8" w14:paraId="41A25949" w14:textId="77777777" w:rsidTr="00FD03EB">
        <w:tc>
          <w:tcPr>
            <w:tcW w:w="4538" w:type="dxa"/>
            <w:tcBorders>
              <w:top w:val="single" w:sz="4" w:space="0" w:color="auto"/>
              <w:left w:val="single" w:sz="4" w:space="0" w:color="auto"/>
              <w:bottom w:val="single" w:sz="4" w:space="0" w:color="auto"/>
              <w:right w:val="single" w:sz="4" w:space="0" w:color="auto"/>
            </w:tcBorders>
            <w:hideMark/>
          </w:tcPr>
          <w:p w14:paraId="2CD233C8"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color w:val="000000" w:themeColor="text1"/>
                <w:sz w:val="24"/>
                <w:szCs w:val="24"/>
                <w:lang w:eastAsia="ru-RU"/>
              </w:rPr>
            </w:pPr>
            <w:r w:rsidRPr="00E027F8">
              <w:rPr>
                <w:rFonts w:ascii="Times New Roman" w:hAnsi="Times New Roman"/>
                <w:b/>
                <w:color w:val="000000" w:themeColor="text1"/>
                <w:sz w:val="24"/>
                <w:szCs w:val="24"/>
                <w:lang w:eastAsia="ru-RU"/>
              </w:rPr>
              <w:t>Національна оцінка за дисципліну</w:t>
            </w:r>
          </w:p>
        </w:tc>
        <w:tc>
          <w:tcPr>
            <w:tcW w:w="4524" w:type="dxa"/>
            <w:tcBorders>
              <w:top w:val="single" w:sz="4" w:space="0" w:color="auto"/>
              <w:left w:val="single" w:sz="4" w:space="0" w:color="auto"/>
              <w:bottom w:val="single" w:sz="4" w:space="0" w:color="auto"/>
              <w:right w:val="single" w:sz="4" w:space="0" w:color="auto"/>
            </w:tcBorders>
            <w:hideMark/>
          </w:tcPr>
          <w:p w14:paraId="1719536E"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
                <w:bCs/>
                <w:color w:val="000000" w:themeColor="text1"/>
                <w:sz w:val="24"/>
                <w:szCs w:val="24"/>
                <w:lang w:eastAsia="ru-RU"/>
              </w:rPr>
            </w:pPr>
            <w:r w:rsidRPr="00E027F8">
              <w:rPr>
                <w:rFonts w:ascii="Times New Roman" w:hAnsi="Times New Roman"/>
                <w:b/>
                <w:color w:val="000000" w:themeColor="text1"/>
                <w:sz w:val="24"/>
                <w:szCs w:val="24"/>
                <w:lang w:eastAsia="ru-RU"/>
              </w:rPr>
              <w:t>Сума балів за дисципліну</w:t>
            </w:r>
          </w:p>
        </w:tc>
      </w:tr>
      <w:tr w:rsidR="00E027F8" w:rsidRPr="00E027F8" w14:paraId="6D84537E" w14:textId="77777777" w:rsidTr="00FD03EB">
        <w:tc>
          <w:tcPr>
            <w:tcW w:w="4538" w:type="dxa"/>
            <w:tcBorders>
              <w:top w:val="single" w:sz="4" w:space="0" w:color="auto"/>
              <w:left w:val="single" w:sz="4" w:space="0" w:color="auto"/>
              <w:bottom w:val="single" w:sz="4" w:space="0" w:color="auto"/>
              <w:right w:val="single" w:sz="4" w:space="0" w:color="auto"/>
            </w:tcBorders>
            <w:hideMark/>
          </w:tcPr>
          <w:p w14:paraId="0C481373"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Відмінно («5»)</w:t>
            </w:r>
          </w:p>
        </w:tc>
        <w:tc>
          <w:tcPr>
            <w:tcW w:w="4524" w:type="dxa"/>
            <w:tcBorders>
              <w:top w:val="single" w:sz="4" w:space="0" w:color="auto"/>
              <w:left w:val="single" w:sz="4" w:space="0" w:color="auto"/>
              <w:bottom w:val="single" w:sz="4" w:space="0" w:color="auto"/>
              <w:right w:val="single" w:sz="4" w:space="0" w:color="auto"/>
            </w:tcBorders>
            <w:hideMark/>
          </w:tcPr>
          <w:p w14:paraId="441ED2A8"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 xml:space="preserve">185 – 200 </w:t>
            </w:r>
          </w:p>
        </w:tc>
      </w:tr>
      <w:tr w:rsidR="00E027F8" w:rsidRPr="00E027F8" w14:paraId="682FDEEC" w14:textId="77777777" w:rsidTr="00FD03EB">
        <w:tc>
          <w:tcPr>
            <w:tcW w:w="4538" w:type="dxa"/>
            <w:tcBorders>
              <w:top w:val="single" w:sz="4" w:space="0" w:color="auto"/>
              <w:left w:val="single" w:sz="4" w:space="0" w:color="auto"/>
              <w:bottom w:val="single" w:sz="4" w:space="0" w:color="auto"/>
              <w:right w:val="single" w:sz="4" w:space="0" w:color="auto"/>
            </w:tcBorders>
            <w:hideMark/>
          </w:tcPr>
          <w:p w14:paraId="0883E829"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Добре («4»)</w:t>
            </w:r>
          </w:p>
        </w:tc>
        <w:tc>
          <w:tcPr>
            <w:tcW w:w="4524" w:type="dxa"/>
            <w:tcBorders>
              <w:top w:val="single" w:sz="4" w:space="0" w:color="auto"/>
              <w:left w:val="single" w:sz="4" w:space="0" w:color="auto"/>
              <w:bottom w:val="single" w:sz="4" w:space="0" w:color="auto"/>
              <w:right w:val="single" w:sz="4" w:space="0" w:color="auto"/>
            </w:tcBorders>
            <w:hideMark/>
          </w:tcPr>
          <w:p w14:paraId="476E2936"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 xml:space="preserve">151 – 184 </w:t>
            </w:r>
          </w:p>
        </w:tc>
      </w:tr>
      <w:tr w:rsidR="00E027F8" w:rsidRPr="00E027F8" w14:paraId="71C63ACC" w14:textId="77777777" w:rsidTr="00FD03EB">
        <w:tc>
          <w:tcPr>
            <w:tcW w:w="4538" w:type="dxa"/>
            <w:tcBorders>
              <w:top w:val="single" w:sz="4" w:space="0" w:color="auto"/>
              <w:left w:val="single" w:sz="4" w:space="0" w:color="auto"/>
              <w:bottom w:val="single" w:sz="4" w:space="0" w:color="auto"/>
              <w:right w:val="single" w:sz="4" w:space="0" w:color="auto"/>
            </w:tcBorders>
            <w:hideMark/>
          </w:tcPr>
          <w:p w14:paraId="0F87E991"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Задовільно («3»)</w:t>
            </w:r>
          </w:p>
        </w:tc>
        <w:tc>
          <w:tcPr>
            <w:tcW w:w="4524" w:type="dxa"/>
            <w:tcBorders>
              <w:top w:val="single" w:sz="4" w:space="0" w:color="auto"/>
              <w:left w:val="single" w:sz="4" w:space="0" w:color="auto"/>
              <w:bottom w:val="single" w:sz="4" w:space="0" w:color="auto"/>
              <w:right w:val="single" w:sz="4" w:space="0" w:color="auto"/>
            </w:tcBorders>
            <w:hideMark/>
          </w:tcPr>
          <w:p w14:paraId="6C180D61"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120 – 150</w:t>
            </w:r>
          </w:p>
        </w:tc>
      </w:tr>
      <w:tr w:rsidR="005F60D8" w:rsidRPr="00E027F8" w14:paraId="1FF924E3" w14:textId="77777777" w:rsidTr="00FD03EB">
        <w:tc>
          <w:tcPr>
            <w:tcW w:w="4538" w:type="dxa"/>
            <w:tcBorders>
              <w:top w:val="single" w:sz="4" w:space="0" w:color="auto"/>
              <w:left w:val="single" w:sz="4" w:space="0" w:color="auto"/>
              <w:bottom w:val="single" w:sz="4" w:space="0" w:color="auto"/>
              <w:right w:val="single" w:sz="4" w:space="0" w:color="auto"/>
            </w:tcBorders>
            <w:hideMark/>
          </w:tcPr>
          <w:p w14:paraId="5CCA87FD"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Незадовільно («2»)</w:t>
            </w:r>
          </w:p>
        </w:tc>
        <w:tc>
          <w:tcPr>
            <w:tcW w:w="4524" w:type="dxa"/>
            <w:tcBorders>
              <w:top w:val="single" w:sz="4" w:space="0" w:color="auto"/>
              <w:left w:val="single" w:sz="4" w:space="0" w:color="auto"/>
              <w:bottom w:val="single" w:sz="4" w:space="0" w:color="auto"/>
              <w:right w:val="single" w:sz="4" w:space="0" w:color="auto"/>
            </w:tcBorders>
            <w:hideMark/>
          </w:tcPr>
          <w:p w14:paraId="60CFD3B1" w14:textId="77777777" w:rsidR="005F60D8" w:rsidRPr="00E027F8" w:rsidRDefault="005F60D8" w:rsidP="00FD03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Times New Roman" w:hAnsi="Times New Roman"/>
                <w:bCs/>
                <w:color w:val="000000" w:themeColor="text1"/>
                <w:sz w:val="24"/>
                <w:szCs w:val="24"/>
                <w:lang w:eastAsia="ru-RU"/>
              </w:rPr>
            </w:pPr>
            <w:r w:rsidRPr="00E027F8">
              <w:rPr>
                <w:rFonts w:ascii="Times New Roman" w:hAnsi="Times New Roman"/>
                <w:bCs/>
                <w:color w:val="000000" w:themeColor="text1"/>
                <w:sz w:val="24"/>
                <w:szCs w:val="24"/>
                <w:lang w:eastAsia="ru-RU"/>
              </w:rPr>
              <w:t>Нижче 120</w:t>
            </w:r>
          </w:p>
        </w:tc>
      </w:tr>
    </w:tbl>
    <w:p w14:paraId="3408EE69" w14:textId="77777777" w:rsidR="005F60D8" w:rsidRPr="00E027F8" w:rsidRDefault="005F60D8" w:rsidP="005F60D8">
      <w:pPr>
        <w:pStyle w:val="a3"/>
        <w:shd w:val="clear" w:color="auto" w:fill="FFFFFF"/>
        <w:spacing w:after="0" w:line="240" w:lineRule="auto"/>
        <w:jc w:val="both"/>
        <w:rPr>
          <w:rFonts w:ascii="Times New Roman" w:eastAsia="Times New Roman" w:hAnsi="Times New Roman"/>
          <w:b/>
          <w:bCs/>
          <w:i/>
          <w:iCs/>
          <w:color w:val="000000" w:themeColor="text1"/>
          <w:sz w:val="24"/>
          <w:szCs w:val="24"/>
          <w:lang w:eastAsia="uk-UA" w:bidi="uk-UA"/>
        </w:rPr>
      </w:pPr>
    </w:p>
    <w:p w14:paraId="55AEF2BB" w14:textId="77777777" w:rsidR="005F60D8" w:rsidRPr="00E027F8" w:rsidRDefault="005F60D8" w:rsidP="005F60D8">
      <w:pPr>
        <w:shd w:val="clear" w:color="auto" w:fill="FFFFFF"/>
        <w:spacing w:after="0" w:line="240" w:lineRule="auto"/>
        <w:jc w:val="both"/>
        <w:rPr>
          <w:rFonts w:ascii="Times New Roman" w:hAnsi="Times New Roman"/>
          <w:color w:val="000000" w:themeColor="text1"/>
          <w:sz w:val="24"/>
          <w:szCs w:val="24"/>
        </w:rPr>
      </w:pPr>
      <w:r w:rsidRPr="00E027F8">
        <w:rPr>
          <w:rFonts w:ascii="Times New Roman" w:hAnsi="Times New Roman"/>
          <w:b/>
          <w:bCs/>
          <w:i/>
          <w:iCs/>
          <w:color w:val="000000" w:themeColor="text1"/>
          <w:sz w:val="24"/>
          <w:szCs w:val="24"/>
          <w:lang w:eastAsia="uk-UA" w:bidi="uk-UA"/>
        </w:rPr>
        <w:t>Багатобальна шкала (200-бальна шкала)</w:t>
      </w:r>
      <w:r w:rsidRPr="00E027F8">
        <w:rPr>
          <w:rFonts w:ascii="Times New Roman" w:hAnsi="Times New Roman"/>
          <w:b/>
          <w:bCs/>
          <w:color w:val="000000" w:themeColor="text1"/>
          <w:sz w:val="24"/>
          <w:szCs w:val="24"/>
          <w:lang w:eastAsia="uk-UA" w:bidi="uk-UA"/>
        </w:rPr>
        <w:t xml:space="preserve"> </w:t>
      </w:r>
      <w:r w:rsidRPr="00E027F8">
        <w:rPr>
          <w:rFonts w:ascii="Times New Roman" w:hAnsi="Times New Roman"/>
          <w:color w:val="000000" w:themeColor="text1"/>
          <w:sz w:val="24"/>
          <w:szCs w:val="24"/>
        </w:rPr>
        <w:t xml:space="preserve">характеризує фактичну успішність кожного здобувача із засвоєння навчальної дисципліни. Конвертація традиційної оцінки в 200-бальну виконується інформаційно-технічним відділом Університету програмою «Контингент» за відповідною формулою: Середній бал успішності (поточної успішності з дисципліни) х 40. </w:t>
      </w:r>
    </w:p>
    <w:p w14:paraId="33A2DFCD" w14:textId="77777777" w:rsidR="005F60D8" w:rsidRPr="00E027F8" w:rsidRDefault="005F60D8" w:rsidP="005F60D8">
      <w:pPr>
        <w:shd w:val="clear" w:color="auto" w:fill="FFFFFF"/>
        <w:spacing w:after="0" w:line="240" w:lineRule="auto"/>
        <w:jc w:val="both"/>
        <w:rPr>
          <w:rFonts w:ascii="Times New Roman" w:hAnsi="Times New Roman"/>
          <w:color w:val="000000" w:themeColor="text1"/>
          <w:sz w:val="24"/>
          <w:szCs w:val="24"/>
        </w:rPr>
      </w:pPr>
      <w:r w:rsidRPr="00E027F8">
        <w:rPr>
          <w:rFonts w:ascii="Times New Roman" w:hAnsi="Times New Roman"/>
          <w:color w:val="000000" w:themeColor="text1"/>
          <w:sz w:val="24"/>
          <w:szCs w:val="24"/>
        </w:rPr>
        <w:t xml:space="preserve">За </w:t>
      </w:r>
      <w:r w:rsidRPr="00E027F8">
        <w:rPr>
          <w:rFonts w:ascii="Times New Roman" w:hAnsi="Times New Roman"/>
          <w:b/>
          <w:bCs/>
          <w:i/>
          <w:iCs/>
          <w:color w:val="000000" w:themeColor="text1"/>
          <w:sz w:val="24"/>
          <w:szCs w:val="24"/>
          <w:lang w:eastAsia="uk-UA" w:bidi="uk-UA"/>
        </w:rPr>
        <w:t xml:space="preserve">рейтинговою шкалою </w:t>
      </w:r>
      <w:r w:rsidRPr="00E027F8">
        <w:rPr>
          <w:rFonts w:ascii="Times New Roman" w:hAnsi="Times New Roman"/>
          <w:b/>
          <w:bCs/>
          <w:i/>
          <w:iCs/>
          <w:color w:val="000000" w:themeColor="text1"/>
          <w:sz w:val="24"/>
          <w:szCs w:val="24"/>
          <w:lang w:eastAsia="uk-UA" w:bidi="en-US"/>
        </w:rPr>
        <w:t>ECTS</w:t>
      </w:r>
      <w:r w:rsidRPr="00E027F8">
        <w:rPr>
          <w:rFonts w:ascii="Times New Roman" w:hAnsi="Times New Roman"/>
          <w:b/>
          <w:bCs/>
          <w:color w:val="000000" w:themeColor="text1"/>
          <w:sz w:val="24"/>
          <w:szCs w:val="24"/>
          <w:lang w:eastAsia="uk-UA" w:bidi="en-US"/>
        </w:rPr>
        <w:t xml:space="preserve"> </w:t>
      </w:r>
      <w:r w:rsidRPr="00E027F8">
        <w:rPr>
          <w:rFonts w:ascii="Times New Roman" w:hAnsi="Times New Roman"/>
          <w:color w:val="000000" w:themeColor="text1"/>
          <w:sz w:val="24"/>
          <w:szCs w:val="24"/>
        </w:rPr>
        <w:t>оцінюються досягнення здобувачів з навчальної дисципліни, які навчаються на одному курсі однієї спеціальності, відповідно до отриманих ними балів, шляхом ранжування, а саме:</w:t>
      </w:r>
    </w:p>
    <w:p w14:paraId="0A709C95" w14:textId="77777777" w:rsidR="005F60D8" w:rsidRPr="00E027F8" w:rsidRDefault="005F60D8" w:rsidP="005F60D8">
      <w:pPr>
        <w:shd w:val="clear" w:color="auto" w:fill="FFFFFF"/>
        <w:spacing w:after="0" w:line="240" w:lineRule="auto"/>
        <w:jc w:val="both"/>
        <w:rPr>
          <w:rFonts w:ascii="Times New Roman" w:hAnsi="Times New Roman"/>
          <w:color w:val="000000" w:themeColor="text1"/>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1"/>
        <w:gridCol w:w="4531"/>
      </w:tblGrid>
      <w:tr w:rsidR="00E027F8" w:rsidRPr="00E027F8" w14:paraId="0FE109D6"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1D33C331" w14:textId="77777777" w:rsidR="005F60D8" w:rsidRPr="00E027F8" w:rsidRDefault="005F60D8" w:rsidP="00FD03EB">
            <w:pPr>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rPr>
              <w:t>Оцінка за шкалою ECTS</w:t>
            </w:r>
          </w:p>
        </w:tc>
        <w:tc>
          <w:tcPr>
            <w:tcW w:w="2500" w:type="pct"/>
            <w:tcBorders>
              <w:top w:val="single" w:sz="4" w:space="0" w:color="auto"/>
              <w:left w:val="single" w:sz="4" w:space="0" w:color="auto"/>
              <w:bottom w:val="single" w:sz="4" w:space="0" w:color="auto"/>
              <w:right w:val="single" w:sz="4" w:space="0" w:color="auto"/>
            </w:tcBorders>
            <w:hideMark/>
          </w:tcPr>
          <w:p w14:paraId="65D3F814" w14:textId="77777777" w:rsidR="005F60D8" w:rsidRPr="00E027F8" w:rsidRDefault="005F60D8" w:rsidP="00FD03EB">
            <w:pPr>
              <w:spacing w:after="0" w:line="240" w:lineRule="auto"/>
              <w:jc w:val="center"/>
              <w:rPr>
                <w:rFonts w:ascii="Times New Roman" w:hAnsi="Times New Roman"/>
                <w:b/>
                <w:color w:val="000000" w:themeColor="text1"/>
                <w:sz w:val="24"/>
                <w:szCs w:val="24"/>
              </w:rPr>
            </w:pPr>
            <w:r w:rsidRPr="00E027F8">
              <w:rPr>
                <w:rFonts w:ascii="Times New Roman" w:hAnsi="Times New Roman"/>
                <w:b/>
                <w:color w:val="000000" w:themeColor="text1"/>
                <w:sz w:val="24"/>
                <w:szCs w:val="24"/>
              </w:rPr>
              <w:t>Статистичний показник</w:t>
            </w:r>
          </w:p>
        </w:tc>
      </w:tr>
      <w:tr w:rsidR="00E027F8" w:rsidRPr="00E027F8" w14:paraId="1F8F6C0B"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4742FFCE"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А</w:t>
            </w:r>
          </w:p>
        </w:tc>
        <w:tc>
          <w:tcPr>
            <w:tcW w:w="2500" w:type="pct"/>
            <w:tcBorders>
              <w:top w:val="single" w:sz="4" w:space="0" w:color="auto"/>
              <w:left w:val="single" w:sz="4" w:space="0" w:color="auto"/>
              <w:bottom w:val="single" w:sz="4" w:space="0" w:color="auto"/>
              <w:right w:val="single" w:sz="4" w:space="0" w:color="auto"/>
            </w:tcBorders>
            <w:hideMark/>
          </w:tcPr>
          <w:p w14:paraId="705C49FD"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Найкращі 10% здобувачів</w:t>
            </w:r>
          </w:p>
        </w:tc>
      </w:tr>
      <w:tr w:rsidR="00E027F8" w:rsidRPr="00E027F8" w14:paraId="49040AA2"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5C30A2A8"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В</w:t>
            </w:r>
          </w:p>
        </w:tc>
        <w:tc>
          <w:tcPr>
            <w:tcW w:w="2500" w:type="pct"/>
            <w:tcBorders>
              <w:top w:val="single" w:sz="4" w:space="0" w:color="auto"/>
              <w:left w:val="single" w:sz="4" w:space="0" w:color="auto"/>
              <w:bottom w:val="single" w:sz="4" w:space="0" w:color="auto"/>
              <w:right w:val="single" w:sz="4" w:space="0" w:color="auto"/>
            </w:tcBorders>
            <w:hideMark/>
          </w:tcPr>
          <w:p w14:paraId="50DCFDDE"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Наступні 25% здобувачів</w:t>
            </w:r>
          </w:p>
        </w:tc>
      </w:tr>
      <w:tr w:rsidR="00E027F8" w:rsidRPr="00E027F8" w14:paraId="7BA7318E"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3B18D2A7"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С</w:t>
            </w:r>
          </w:p>
        </w:tc>
        <w:tc>
          <w:tcPr>
            <w:tcW w:w="2500" w:type="pct"/>
            <w:tcBorders>
              <w:top w:val="single" w:sz="4" w:space="0" w:color="auto"/>
              <w:left w:val="single" w:sz="4" w:space="0" w:color="auto"/>
              <w:bottom w:val="single" w:sz="4" w:space="0" w:color="auto"/>
              <w:right w:val="single" w:sz="4" w:space="0" w:color="auto"/>
            </w:tcBorders>
            <w:hideMark/>
          </w:tcPr>
          <w:p w14:paraId="4256166D"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Наступні 30% здобувачів</w:t>
            </w:r>
          </w:p>
        </w:tc>
      </w:tr>
      <w:tr w:rsidR="00E027F8" w:rsidRPr="00E027F8" w14:paraId="44A8B9CF"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58250C3F"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D</w:t>
            </w:r>
          </w:p>
        </w:tc>
        <w:tc>
          <w:tcPr>
            <w:tcW w:w="2500" w:type="pct"/>
            <w:tcBorders>
              <w:top w:val="single" w:sz="4" w:space="0" w:color="auto"/>
              <w:left w:val="single" w:sz="4" w:space="0" w:color="auto"/>
              <w:bottom w:val="single" w:sz="4" w:space="0" w:color="auto"/>
              <w:right w:val="single" w:sz="4" w:space="0" w:color="auto"/>
            </w:tcBorders>
            <w:hideMark/>
          </w:tcPr>
          <w:p w14:paraId="2053A9E0"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Наступні 25% здобувачів</w:t>
            </w:r>
          </w:p>
        </w:tc>
      </w:tr>
      <w:tr w:rsidR="005F60D8" w:rsidRPr="00E027F8" w14:paraId="6757980C" w14:textId="77777777" w:rsidTr="00FD03EB">
        <w:tc>
          <w:tcPr>
            <w:tcW w:w="2500" w:type="pct"/>
            <w:tcBorders>
              <w:top w:val="single" w:sz="4" w:space="0" w:color="auto"/>
              <w:left w:val="single" w:sz="4" w:space="0" w:color="auto"/>
              <w:bottom w:val="single" w:sz="4" w:space="0" w:color="auto"/>
              <w:right w:val="single" w:sz="4" w:space="0" w:color="auto"/>
            </w:tcBorders>
            <w:hideMark/>
          </w:tcPr>
          <w:p w14:paraId="17ED2653"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Е</w:t>
            </w:r>
          </w:p>
        </w:tc>
        <w:tc>
          <w:tcPr>
            <w:tcW w:w="2500" w:type="pct"/>
            <w:tcBorders>
              <w:top w:val="single" w:sz="4" w:space="0" w:color="auto"/>
              <w:left w:val="single" w:sz="4" w:space="0" w:color="auto"/>
              <w:bottom w:val="single" w:sz="4" w:space="0" w:color="auto"/>
              <w:right w:val="single" w:sz="4" w:space="0" w:color="auto"/>
            </w:tcBorders>
            <w:hideMark/>
          </w:tcPr>
          <w:p w14:paraId="7FE3F5BF" w14:textId="77777777" w:rsidR="005F60D8" w:rsidRPr="00E027F8" w:rsidRDefault="005F60D8" w:rsidP="00FD03EB">
            <w:pPr>
              <w:spacing w:after="0" w:line="240" w:lineRule="auto"/>
              <w:jc w:val="center"/>
              <w:rPr>
                <w:rFonts w:ascii="Times New Roman" w:hAnsi="Times New Roman"/>
                <w:color w:val="000000" w:themeColor="text1"/>
                <w:sz w:val="24"/>
                <w:szCs w:val="24"/>
              </w:rPr>
            </w:pPr>
            <w:r w:rsidRPr="00E027F8">
              <w:rPr>
                <w:rFonts w:ascii="Times New Roman" w:hAnsi="Times New Roman"/>
                <w:color w:val="000000" w:themeColor="text1"/>
                <w:sz w:val="24"/>
                <w:szCs w:val="24"/>
              </w:rPr>
              <w:t>Наступні 10% здобувачів</w:t>
            </w:r>
          </w:p>
        </w:tc>
      </w:tr>
    </w:tbl>
    <w:p w14:paraId="2670E159" w14:textId="77777777" w:rsidR="005F60D8" w:rsidRPr="00E027F8" w:rsidRDefault="005F60D8" w:rsidP="005F60D8">
      <w:pPr>
        <w:pStyle w:val="a3"/>
        <w:spacing w:after="0" w:line="240" w:lineRule="auto"/>
        <w:jc w:val="both"/>
        <w:rPr>
          <w:rFonts w:ascii="Times New Roman" w:eastAsia="Times New Roman" w:hAnsi="Times New Roman"/>
          <w:color w:val="000000" w:themeColor="text1"/>
          <w:sz w:val="24"/>
          <w:szCs w:val="24"/>
        </w:rPr>
      </w:pPr>
    </w:p>
    <w:p w14:paraId="5381D6C4" w14:textId="77777777" w:rsidR="005F60D8" w:rsidRPr="00E027F8" w:rsidRDefault="005F60D8" w:rsidP="005F60D8">
      <w:pPr>
        <w:spacing w:after="0" w:line="240" w:lineRule="auto"/>
        <w:jc w:val="both"/>
        <w:rPr>
          <w:rFonts w:ascii="Times New Roman" w:hAnsi="Times New Roman"/>
          <w:color w:val="000000" w:themeColor="text1"/>
          <w:sz w:val="24"/>
          <w:szCs w:val="24"/>
          <w:lang w:val="ru-RU"/>
        </w:rPr>
      </w:pPr>
      <w:r w:rsidRPr="00E027F8">
        <w:rPr>
          <w:rFonts w:ascii="Times New Roman" w:hAnsi="Times New Roman"/>
          <w:color w:val="000000" w:themeColor="text1"/>
          <w:sz w:val="24"/>
          <w:szCs w:val="24"/>
        </w:rPr>
        <w:t xml:space="preserve">Шкала ЄКТС встановлює належність здобувача до групи кращих чи гірших серед референтної групи однокурсників (факультет, спеціальність), тобто його рейтинг. </w:t>
      </w:r>
      <w:r w:rsidRPr="00E027F8">
        <w:rPr>
          <w:rFonts w:ascii="Times New Roman" w:hAnsi="Times New Roman"/>
          <w:color w:val="000000" w:themeColor="text1"/>
          <w:sz w:val="24"/>
          <w:szCs w:val="24"/>
          <w:lang w:val="ru-RU"/>
        </w:rPr>
        <w:t xml:space="preserve">При </w:t>
      </w:r>
      <w:proofErr w:type="spellStart"/>
      <w:r w:rsidRPr="00E027F8">
        <w:rPr>
          <w:rFonts w:ascii="Times New Roman" w:hAnsi="Times New Roman"/>
          <w:color w:val="000000" w:themeColor="text1"/>
          <w:sz w:val="24"/>
          <w:szCs w:val="24"/>
          <w:lang w:val="ru-RU"/>
        </w:rPr>
        <w:t>конвертації</w:t>
      </w:r>
      <w:proofErr w:type="spellEnd"/>
      <w:r w:rsidRPr="00E027F8">
        <w:rPr>
          <w:rFonts w:ascii="Times New Roman" w:hAnsi="Times New Roman"/>
          <w:color w:val="000000" w:themeColor="text1"/>
          <w:sz w:val="24"/>
          <w:szCs w:val="24"/>
          <w:lang w:val="ru-RU"/>
        </w:rPr>
        <w:t xml:space="preserve"> з </w:t>
      </w:r>
      <w:proofErr w:type="spellStart"/>
      <w:r w:rsidRPr="00E027F8">
        <w:rPr>
          <w:rFonts w:ascii="Times New Roman" w:hAnsi="Times New Roman"/>
          <w:color w:val="000000" w:themeColor="text1"/>
          <w:sz w:val="24"/>
          <w:szCs w:val="24"/>
          <w:lang w:val="ru-RU"/>
        </w:rPr>
        <w:t>багатобальної</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шкали</w:t>
      </w:r>
      <w:proofErr w:type="spellEnd"/>
      <w:r w:rsidRPr="00E027F8">
        <w:rPr>
          <w:rFonts w:ascii="Times New Roman" w:hAnsi="Times New Roman"/>
          <w:color w:val="000000" w:themeColor="text1"/>
          <w:sz w:val="24"/>
          <w:szCs w:val="24"/>
          <w:lang w:val="ru-RU"/>
        </w:rPr>
        <w:t xml:space="preserve">, як правило, </w:t>
      </w:r>
      <w:proofErr w:type="spellStart"/>
      <w:r w:rsidRPr="00E027F8">
        <w:rPr>
          <w:rFonts w:ascii="Times New Roman" w:hAnsi="Times New Roman"/>
          <w:color w:val="000000" w:themeColor="text1"/>
          <w:sz w:val="24"/>
          <w:szCs w:val="24"/>
          <w:lang w:val="ru-RU"/>
        </w:rPr>
        <w:t>межі</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оцінок</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lang w:val="ru-RU" w:bidi="en-US"/>
        </w:rPr>
        <w:t>«</w:t>
      </w:r>
      <w:r w:rsidRPr="00E027F8">
        <w:rPr>
          <w:rFonts w:ascii="Times New Roman" w:hAnsi="Times New Roman"/>
          <w:color w:val="000000" w:themeColor="text1"/>
          <w:sz w:val="24"/>
          <w:szCs w:val="24"/>
          <w:lang w:val="en-US" w:bidi="en-US"/>
        </w:rPr>
        <w:t>A</w:t>
      </w:r>
      <w:r w:rsidRPr="00E027F8">
        <w:rPr>
          <w:rFonts w:ascii="Times New Roman" w:hAnsi="Times New Roman"/>
          <w:color w:val="000000" w:themeColor="text1"/>
          <w:sz w:val="24"/>
          <w:szCs w:val="24"/>
          <w:lang w:val="ru-RU" w:bidi="en-US"/>
        </w:rPr>
        <w:t>», «</w:t>
      </w:r>
      <w:r w:rsidRPr="00E027F8">
        <w:rPr>
          <w:rFonts w:ascii="Times New Roman" w:hAnsi="Times New Roman"/>
          <w:color w:val="000000" w:themeColor="text1"/>
          <w:sz w:val="24"/>
          <w:szCs w:val="24"/>
          <w:lang w:val="en-US" w:bidi="en-US"/>
        </w:rPr>
        <w:t>B</w:t>
      </w:r>
      <w:r w:rsidRPr="00E027F8">
        <w:rPr>
          <w:rFonts w:ascii="Times New Roman" w:hAnsi="Times New Roman"/>
          <w:color w:val="000000" w:themeColor="text1"/>
          <w:sz w:val="24"/>
          <w:szCs w:val="24"/>
          <w:lang w:val="ru-RU" w:bidi="en-US"/>
        </w:rPr>
        <w:t>», «</w:t>
      </w:r>
      <w:r w:rsidRPr="00E027F8">
        <w:rPr>
          <w:rFonts w:ascii="Times New Roman" w:hAnsi="Times New Roman"/>
          <w:color w:val="000000" w:themeColor="text1"/>
          <w:sz w:val="24"/>
          <w:szCs w:val="24"/>
          <w:lang w:val="en-US" w:bidi="en-US"/>
        </w:rPr>
        <w:t>C</w:t>
      </w:r>
      <w:r w:rsidRPr="00E027F8">
        <w:rPr>
          <w:rFonts w:ascii="Times New Roman" w:hAnsi="Times New Roman"/>
          <w:color w:val="000000" w:themeColor="text1"/>
          <w:sz w:val="24"/>
          <w:szCs w:val="24"/>
          <w:lang w:val="ru-RU" w:bidi="en-US"/>
        </w:rPr>
        <w:t>», «</w:t>
      </w:r>
      <w:r w:rsidRPr="00E027F8">
        <w:rPr>
          <w:rFonts w:ascii="Times New Roman" w:hAnsi="Times New Roman"/>
          <w:color w:val="000000" w:themeColor="text1"/>
          <w:sz w:val="24"/>
          <w:szCs w:val="24"/>
          <w:lang w:val="en-US" w:bidi="en-US"/>
        </w:rPr>
        <w:t>D</w:t>
      </w:r>
      <w:r w:rsidRPr="00E027F8">
        <w:rPr>
          <w:rFonts w:ascii="Times New Roman" w:hAnsi="Times New Roman"/>
          <w:color w:val="000000" w:themeColor="text1"/>
          <w:sz w:val="24"/>
          <w:szCs w:val="24"/>
          <w:lang w:val="ru-RU" w:bidi="en-US"/>
        </w:rPr>
        <w:t>», «</w:t>
      </w:r>
      <w:r w:rsidRPr="00E027F8">
        <w:rPr>
          <w:rFonts w:ascii="Times New Roman" w:hAnsi="Times New Roman"/>
          <w:color w:val="000000" w:themeColor="text1"/>
          <w:sz w:val="24"/>
          <w:szCs w:val="24"/>
          <w:lang w:val="en-US" w:bidi="en-US"/>
        </w:rPr>
        <w:t>E</w:t>
      </w:r>
      <w:r w:rsidRPr="00E027F8">
        <w:rPr>
          <w:rFonts w:ascii="Times New Roman" w:hAnsi="Times New Roman"/>
          <w:color w:val="000000" w:themeColor="text1"/>
          <w:sz w:val="24"/>
          <w:szCs w:val="24"/>
          <w:lang w:val="ru-RU" w:bidi="en-US"/>
        </w:rPr>
        <w:t xml:space="preserve">» </w:t>
      </w:r>
      <w:r w:rsidRPr="00E027F8">
        <w:rPr>
          <w:rFonts w:ascii="Times New Roman" w:hAnsi="Times New Roman"/>
          <w:color w:val="000000" w:themeColor="text1"/>
          <w:sz w:val="24"/>
          <w:szCs w:val="24"/>
          <w:lang w:val="ru-RU"/>
        </w:rPr>
        <w:t xml:space="preserve">не </w:t>
      </w:r>
      <w:proofErr w:type="spellStart"/>
      <w:r w:rsidRPr="00E027F8">
        <w:rPr>
          <w:rFonts w:ascii="Times New Roman" w:hAnsi="Times New Roman"/>
          <w:color w:val="000000" w:themeColor="text1"/>
          <w:sz w:val="24"/>
          <w:szCs w:val="24"/>
          <w:lang w:val="ru-RU"/>
        </w:rPr>
        <w:t>співпадають</w:t>
      </w:r>
      <w:proofErr w:type="spellEnd"/>
      <w:r w:rsidRPr="00E027F8">
        <w:rPr>
          <w:rFonts w:ascii="Times New Roman" w:hAnsi="Times New Roman"/>
          <w:color w:val="000000" w:themeColor="text1"/>
          <w:sz w:val="24"/>
          <w:szCs w:val="24"/>
          <w:lang w:val="ru-RU"/>
        </w:rPr>
        <w:t xml:space="preserve"> з межами </w:t>
      </w:r>
      <w:proofErr w:type="spellStart"/>
      <w:r w:rsidRPr="00E027F8">
        <w:rPr>
          <w:rFonts w:ascii="Times New Roman" w:hAnsi="Times New Roman"/>
          <w:color w:val="000000" w:themeColor="text1"/>
          <w:sz w:val="24"/>
          <w:szCs w:val="24"/>
          <w:lang w:val="ru-RU"/>
        </w:rPr>
        <w:t>оцінок</w:t>
      </w:r>
      <w:proofErr w:type="spellEnd"/>
      <w:r w:rsidRPr="00E027F8">
        <w:rPr>
          <w:rFonts w:ascii="Times New Roman" w:hAnsi="Times New Roman"/>
          <w:color w:val="000000" w:themeColor="text1"/>
          <w:sz w:val="24"/>
          <w:szCs w:val="24"/>
          <w:lang w:val="ru-RU"/>
        </w:rPr>
        <w:t xml:space="preserve"> «5», «4», «3» за </w:t>
      </w:r>
      <w:proofErr w:type="spellStart"/>
      <w:r w:rsidRPr="00E027F8">
        <w:rPr>
          <w:rFonts w:ascii="Times New Roman" w:hAnsi="Times New Roman"/>
          <w:color w:val="000000" w:themeColor="text1"/>
          <w:sz w:val="24"/>
          <w:szCs w:val="24"/>
          <w:lang w:val="ru-RU"/>
        </w:rPr>
        <w:t>традиційною</w:t>
      </w:r>
      <w:proofErr w:type="spellEnd"/>
      <w:r w:rsidRPr="00E027F8">
        <w:rPr>
          <w:rFonts w:ascii="Times New Roman" w:hAnsi="Times New Roman"/>
          <w:color w:val="000000" w:themeColor="text1"/>
          <w:sz w:val="24"/>
          <w:szCs w:val="24"/>
          <w:lang w:val="ru-RU"/>
        </w:rPr>
        <w:t xml:space="preserve"> шкалою. </w:t>
      </w:r>
      <w:proofErr w:type="spellStart"/>
      <w:r w:rsidRPr="00E027F8">
        <w:rPr>
          <w:rFonts w:ascii="Times New Roman" w:hAnsi="Times New Roman"/>
          <w:color w:val="000000" w:themeColor="text1"/>
          <w:sz w:val="24"/>
          <w:szCs w:val="24"/>
          <w:lang w:val="ru-RU"/>
        </w:rPr>
        <w:t>Оцінка</w:t>
      </w:r>
      <w:proofErr w:type="spellEnd"/>
      <w:r w:rsidRPr="00E027F8">
        <w:rPr>
          <w:rFonts w:ascii="Times New Roman" w:hAnsi="Times New Roman"/>
          <w:color w:val="000000" w:themeColor="text1"/>
          <w:sz w:val="24"/>
          <w:szCs w:val="24"/>
          <w:lang w:val="ru-RU"/>
        </w:rPr>
        <w:t xml:space="preserve"> «А» за шкалою ЄКТС не </w:t>
      </w:r>
      <w:proofErr w:type="spellStart"/>
      <w:r w:rsidRPr="00E027F8">
        <w:rPr>
          <w:rFonts w:ascii="Times New Roman" w:hAnsi="Times New Roman"/>
          <w:color w:val="000000" w:themeColor="text1"/>
          <w:sz w:val="24"/>
          <w:szCs w:val="24"/>
          <w:lang w:val="ru-RU"/>
        </w:rPr>
        <w:t>може</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дорівнювати</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оцінці</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відмінно</w:t>
      </w:r>
      <w:proofErr w:type="spellEnd"/>
      <w:r w:rsidRPr="00E027F8">
        <w:rPr>
          <w:rFonts w:ascii="Times New Roman" w:hAnsi="Times New Roman"/>
          <w:color w:val="000000" w:themeColor="text1"/>
          <w:sz w:val="24"/>
          <w:szCs w:val="24"/>
          <w:lang w:val="ru-RU"/>
        </w:rPr>
        <w:t xml:space="preserve">», а </w:t>
      </w:r>
      <w:proofErr w:type="spellStart"/>
      <w:r w:rsidRPr="00E027F8">
        <w:rPr>
          <w:rFonts w:ascii="Times New Roman" w:hAnsi="Times New Roman"/>
          <w:color w:val="000000" w:themeColor="text1"/>
          <w:sz w:val="24"/>
          <w:szCs w:val="24"/>
          <w:lang w:val="ru-RU"/>
        </w:rPr>
        <w:t>оцінка</w:t>
      </w:r>
      <w:proofErr w:type="spellEnd"/>
      <w:r w:rsidRPr="00E027F8">
        <w:rPr>
          <w:rFonts w:ascii="Times New Roman" w:hAnsi="Times New Roman"/>
          <w:color w:val="000000" w:themeColor="text1"/>
          <w:sz w:val="24"/>
          <w:szCs w:val="24"/>
          <w:lang w:val="ru-RU"/>
        </w:rPr>
        <w:t xml:space="preserve"> «В» - </w:t>
      </w:r>
      <w:proofErr w:type="spellStart"/>
      <w:r w:rsidRPr="00E027F8">
        <w:rPr>
          <w:rFonts w:ascii="Times New Roman" w:hAnsi="Times New Roman"/>
          <w:color w:val="000000" w:themeColor="text1"/>
          <w:sz w:val="24"/>
          <w:szCs w:val="24"/>
          <w:lang w:val="ru-RU"/>
        </w:rPr>
        <w:t>оцінці</w:t>
      </w:r>
      <w:proofErr w:type="spellEnd"/>
      <w:r w:rsidRPr="00E027F8">
        <w:rPr>
          <w:rFonts w:ascii="Times New Roman" w:hAnsi="Times New Roman"/>
          <w:color w:val="000000" w:themeColor="text1"/>
          <w:sz w:val="24"/>
          <w:szCs w:val="24"/>
          <w:lang w:val="ru-RU"/>
        </w:rPr>
        <w:t xml:space="preserve"> «добре» </w:t>
      </w:r>
      <w:proofErr w:type="spellStart"/>
      <w:r w:rsidRPr="00E027F8">
        <w:rPr>
          <w:rFonts w:ascii="Times New Roman" w:hAnsi="Times New Roman"/>
          <w:color w:val="000000" w:themeColor="text1"/>
          <w:sz w:val="24"/>
          <w:szCs w:val="24"/>
          <w:lang w:val="ru-RU"/>
        </w:rPr>
        <w:t>тощо</w:t>
      </w:r>
      <w:proofErr w:type="spellEnd"/>
      <w:r w:rsidRPr="00E027F8">
        <w:rPr>
          <w:rFonts w:ascii="Times New Roman" w:hAnsi="Times New Roman"/>
          <w:color w:val="000000" w:themeColor="text1"/>
          <w:sz w:val="24"/>
          <w:szCs w:val="24"/>
          <w:lang w:val="ru-RU"/>
        </w:rPr>
        <w:t>.</w:t>
      </w:r>
      <w:r w:rsidRPr="00E027F8">
        <w:rPr>
          <w:rFonts w:ascii="Times New Roman" w:hAnsi="Times New Roman"/>
          <w:color w:val="000000" w:themeColor="text1"/>
          <w:sz w:val="24"/>
          <w:szCs w:val="24"/>
        </w:rPr>
        <w:t xml:space="preserve"> Здобувачі</w:t>
      </w:r>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які</w:t>
      </w:r>
      <w:proofErr w:type="spellEnd"/>
      <w:r w:rsidRPr="00E027F8">
        <w:rPr>
          <w:rFonts w:ascii="Times New Roman" w:hAnsi="Times New Roman"/>
          <w:color w:val="000000" w:themeColor="text1"/>
          <w:sz w:val="24"/>
          <w:szCs w:val="24"/>
          <w:lang w:val="ru-RU"/>
        </w:rPr>
        <w:t xml:space="preserve"> одержали </w:t>
      </w:r>
      <w:proofErr w:type="spellStart"/>
      <w:r w:rsidRPr="00E027F8">
        <w:rPr>
          <w:rFonts w:ascii="Times New Roman" w:hAnsi="Times New Roman"/>
          <w:color w:val="000000" w:themeColor="text1"/>
          <w:sz w:val="24"/>
          <w:szCs w:val="24"/>
          <w:lang w:val="ru-RU"/>
        </w:rPr>
        <w:t>оцінки</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lang w:val="ru-RU" w:bidi="en-US"/>
        </w:rPr>
        <w:t>«</w:t>
      </w:r>
      <w:r w:rsidRPr="00E027F8">
        <w:rPr>
          <w:rFonts w:ascii="Times New Roman" w:hAnsi="Times New Roman"/>
          <w:color w:val="000000" w:themeColor="text1"/>
          <w:sz w:val="24"/>
          <w:szCs w:val="24"/>
          <w:lang w:val="en-US" w:bidi="en-US"/>
        </w:rPr>
        <w:t>FX</w:t>
      </w:r>
      <w:r w:rsidRPr="00E027F8">
        <w:rPr>
          <w:rFonts w:ascii="Times New Roman" w:hAnsi="Times New Roman"/>
          <w:color w:val="000000" w:themeColor="text1"/>
          <w:sz w:val="24"/>
          <w:szCs w:val="24"/>
          <w:lang w:val="ru-RU" w:bidi="en-US"/>
        </w:rPr>
        <w:t xml:space="preserve">» </w:t>
      </w:r>
      <w:r w:rsidRPr="00E027F8">
        <w:rPr>
          <w:rFonts w:ascii="Times New Roman" w:hAnsi="Times New Roman"/>
          <w:color w:val="000000" w:themeColor="text1"/>
          <w:sz w:val="24"/>
          <w:szCs w:val="24"/>
          <w:lang w:val="ru-RU"/>
        </w:rPr>
        <w:t xml:space="preserve">та </w:t>
      </w:r>
      <w:r w:rsidRPr="00E027F8">
        <w:rPr>
          <w:rFonts w:ascii="Times New Roman" w:hAnsi="Times New Roman"/>
          <w:color w:val="000000" w:themeColor="text1"/>
          <w:sz w:val="24"/>
          <w:szCs w:val="24"/>
          <w:lang w:val="ru-RU" w:bidi="en-US"/>
        </w:rPr>
        <w:t>«</w:t>
      </w:r>
      <w:r w:rsidRPr="00E027F8">
        <w:rPr>
          <w:rFonts w:ascii="Times New Roman" w:hAnsi="Times New Roman"/>
          <w:color w:val="000000" w:themeColor="text1"/>
          <w:sz w:val="24"/>
          <w:szCs w:val="24"/>
          <w:lang w:val="en-US" w:bidi="en-US"/>
        </w:rPr>
        <w:t>F</w:t>
      </w:r>
      <w:r w:rsidRPr="00E027F8">
        <w:rPr>
          <w:rFonts w:ascii="Times New Roman" w:hAnsi="Times New Roman"/>
          <w:color w:val="000000" w:themeColor="text1"/>
          <w:sz w:val="24"/>
          <w:szCs w:val="24"/>
          <w:lang w:val="ru-RU" w:bidi="en-US"/>
        </w:rPr>
        <w:t xml:space="preserve">» </w:t>
      </w:r>
      <w:r w:rsidRPr="00E027F8">
        <w:rPr>
          <w:rFonts w:ascii="Times New Roman" w:hAnsi="Times New Roman"/>
          <w:color w:val="000000" w:themeColor="text1"/>
          <w:sz w:val="24"/>
          <w:szCs w:val="24"/>
          <w:lang w:val="ru-RU"/>
        </w:rPr>
        <w:t xml:space="preserve">(«2») не </w:t>
      </w:r>
      <w:proofErr w:type="spellStart"/>
      <w:r w:rsidRPr="00E027F8">
        <w:rPr>
          <w:rFonts w:ascii="Times New Roman" w:hAnsi="Times New Roman"/>
          <w:color w:val="000000" w:themeColor="text1"/>
          <w:sz w:val="24"/>
          <w:szCs w:val="24"/>
          <w:lang w:val="ru-RU"/>
        </w:rPr>
        <w:t>вносяться</w:t>
      </w:r>
      <w:proofErr w:type="spellEnd"/>
      <w:r w:rsidRPr="00E027F8">
        <w:rPr>
          <w:rFonts w:ascii="Times New Roman" w:hAnsi="Times New Roman"/>
          <w:color w:val="000000" w:themeColor="text1"/>
          <w:sz w:val="24"/>
          <w:szCs w:val="24"/>
          <w:lang w:val="ru-RU"/>
        </w:rPr>
        <w:t xml:space="preserve"> до списку </w:t>
      </w:r>
      <w:proofErr w:type="spellStart"/>
      <w:r w:rsidRPr="00E027F8">
        <w:rPr>
          <w:rFonts w:ascii="Times New Roman" w:hAnsi="Times New Roman"/>
          <w:color w:val="000000" w:themeColor="text1"/>
          <w:sz w:val="24"/>
          <w:szCs w:val="24"/>
          <w:lang w:val="ru-RU"/>
        </w:rPr>
        <w:t>здобувачів</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що</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ранжуються</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Такі</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rPr>
        <w:t xml:space="preserve">здобувачі </w:t>
      </w:r>
      <w:proofErr w:type="spellStart"/>
      <w:r w:rsidRPr="00E027F8">
        <w:rPr>
          <w:rFonts w:ascii="Times New Roman" w:hAnsi="Times New Roman"/>
          <w:color w:val="000000" w:themeColor="text1"/>
          <w:sz w:val="24"/>
          <w:szCs w:val="24"/>
          <w:lang w:val="ru-RU"/>
        </w:rPr>
        <w:t>після</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перескладання</w:t>
      </w:r>
      <w:proofErr w:type="spellEnd"/>
      <w:r w:rsidRPr="00E027F8">
        <w:rPr>
          <w:rFonts w:ascii="Times New Roman" w:hAnsi="Times New Roman"/>
          <w:color w:val="000000" w:themeColor="text1"/>
          <w:sz w:val="24"/>
          <w:szCs w:val="24"/>
          <w:lang w:val="ru-RU"/>
        </w:rPr>
        <w:t xml:space="preserve"> автоматично </w:t>
      </w:r>
      <w:proofErr w:type="spellStart"/>
      <w:r w:rsidRPr="00E027F8">
        <w:rPr>
          <w:rFonts w:ascii="Times New Roman" w:hAnsi="Times New Roman"/>
          <w:color w:val="000000" w:themeColor="text1"/>
          <w:sz w:val="24"/>
          <w:szCs w:val="24"/>
          <w:lang w:val="ru-RU"/>
        </w:rPr>
        <w:t>отримують</w:t>
      </w:r>
      <w:proofErr w:type="spellEnd"/>
      <w:r w:rsidRPr="00E027F8">
        <w:rPr>
          <w:rFonts w:ascii="Times New Roman" w:hAnsi="Times New Roman"/>
          <w:color w:val="000000" w:themeColor="text1"/>
          <w:sz w:val="24"/>
          <w:szCs w:val="24"/>
          <w:lang w:val="ru-RU"/>
        </w:rPr>
        <w:t xml:space="preserve"> бал «Е». </w:t>
      </w:r>
      <w:proofErr w:type="spellStart"/>
      <w:r w:rsidRPr="00E027F8">
        <w:rPr>
          <w:rFonts w:ascii="Times New Roman" w:hAnsi="Times New Roman"/>
          <w:color w:val="000000" w:themeColor="text1"/>
          <w:sz w:val="24"/>
          <w:szCs w:val="24"/>
          <w:lang w:val="ru-RU"/>
        </w:rPr>
        <w:t>Оцінка</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lang w:val="ru-RU" w:bidi="en-US"/>
        </w:rPr>
        <w:t>«</w:t>
      </w:r>
      <w:r w:rsidRPr="00E027F8">
        <w:rPr>
          <w:rFonts w:ascii="Times New Roman" w:hAnsi="Times New Roman"/>
          <w:color w:val="000000" w:themeColor="text1"/>
          <w:sz w:val="24"/>
          <w:szCs w:val="24"/>
          <w:lang w:val="en-US" w:bidi="en-US"/>
        </w:rPr>
        <w:t>FX</w:t>
      </w:r>
      <w:r w:rsidRPr="00E027F8">
        <w:rPr>
          <w:rFonts w:ascii="Times New Roman" w:hAnsi="Times New Roman"/>
          <w:color w:val="000000" w:themeColor="text1"/>
          <w:sz w:val="24"/>
          <w:szCs w:val="24"/>
          <w:lang w:val="ru-RU" w:bidi="en-US"/>
        </w:rPr>
        <w:t xml:space="preserve">» </w:t>
      </w:r>
      <w:proofErr w:type="spellStart"/>
      <w:r w:rsidRPr="00E027F8">
        <w:rPr>
          <w:rFonts w:ascii="Times New Roman" w:hAnsi="Times New Roman"/>
          <w:color w:val="000000" w:themeColor="text1"/>
          <w:sz w:val="24"/>
          <w:szCs w:val="24"/>
          <w:lang w:val="ru-RU"/>
        </w:rPr>
        <w:t>виставляється</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rPr>
        <w:t>здобувачам</w:t>
      </w:r>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які</w:t>
      </w:r>
      <w:proofErr w:type="spellEnd"/>
      <w:r w:rsidRPr="00E027F8">
        <w:rPr>
          <w:rFonts w:ascii="Times New Roman" w:hAnsi="Times New Roman"/>
          <w:color w:val="000000" w:themeColor="text1"/>
          <w:sz w:val="24"/>
          <w:szCs w:val="24"/>
          <w:lang w:val="ru-RU"/>
        </w:rPr>
        <w:t xml:space="preserve"> набрали </w:t>
      </w:r>
      <w:proofErr w:type="spellStart"/>
      <w:r w:rsidRPr="00E027F8">
        <w:rPr>
          <w:rFonts w:ascii="Times New Roman" w:hAnsi="Times New Roman"/>
          <w:color w:val="000000" w:themeColor="text1"/>
          <w:sz w:val="24"/>
          <w:szCs w:val="24"/>
          <w:lang w:val="ru-RU"/>
        </w:rPr>
        <w:t>мінімальну</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кількість</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балів</w:t>
      </w:r>
      <w:proofErr w:type="spellEnd"/>
      <w:r w:rsidRPr="00E027F8">
        <w:rPr>
          <w:rFonts w:ascii="Times New Roman" w:hAnsi="Times New Roman"/>
          <w:color w:val="000000" w:themeColor="text1"/>
          <w:sz w:val="24"/>
          <w:szCs w:val="24"/>
          <w:lang w:val="ru-RU"/>
        </w:rPr>
        <w:t xml:space="preserve"> за </w:t>
      </w:r>
      <w:proofErr w:type="spellStart"/>
      <w:r w:rsidRPr="00E027F8">
        <w:rPr>
          <w:rFonts w:ascii="Times New Roman" w:hAnsi="Times New Roman"/>
          <w:color w:val="000000" w:themeColor="text1"/>
          <w:sz w:val="24"/>
          <w:szCs w:val="24"/>
          <w:lang w:val="ru-RU"/>
        </w:rPr>
        <w:t>поточну</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навчальну</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діяльність</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але</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яким</w:t>
      </w:r>
      <w:proofErr w:type="spellEnd"/>
      <w:r w:rsidRPr="00E027F8">
        <w:rPr>
          <w:rFonts w:ascii="Times New Roman" w:hAnsi="Times New Roman"/>
          <w:color w:val="000000" w:themeColor="text1"/>
          <w:sz w:val="24"/>
          <w:szCs w:val="24"/>
          <w:lang w:val="ru-RU"/>
        </w:rPr>
        <w:t xml:space="preserve"> не </w:t>
      </w:r>
      <w:proofErr w:type="spellStart"/>
      <w:r w:rsidRPr="00E027F8">
        <w:rPr>
          <w:rFonts w:ascii="Times New Roman" w:hAnsi="Times New Roman"/>
          <w:color w:val="000000" w:themeColor="text1"/>
          <w:sz w:val="24"/>
          <w:szCs w:val="24"/>
          <w:lang w:val="ru-RU"/>
        </w:rPr>
        <w:t>зарахований</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підсумковий</w:t>
      </w:r>
      <w:proofErr w:type="spellEnd"/>
      <w:r w:rsidRPr="00E027F8">
        <w:rPr>
          <w:rFonts w:ascii="Times New Roman" w:hAnsi="Times New Roman"/>
          <w:color w:val="000000" w:themeColor="text1"/>
          <w:sz w:val="24"/>
          <w:szCs w:val="24"/>
          <w:lang w:val="ru-RU"/>
        </w:rPr>
        <w:t xml:space="preserve"> контроль. </w:t>
      </w:r>
      <w:proofErr w:type="spellStart"/>
      <w:r w:rsidRPr="00E027F8">
        <w:rPr>
          <w:rFonts w:ascii="Times New Roman" w:hAnsi="Times New Roman"/>
          <w:color w:val="000000" w:themeColor="text1"/>
          <w:sz w:val="24"/>
          <w:szCs w:val="24"/>
          <w:lang w:val="ru-RU"/>
        </w:rPr>
        <w:t>Оцінка</w:t>
      </w:r>
      <w:proofErr w:type="spellEnd"/>
      <w:r w:rsidRPr="00E027F8">
        <w:rPr>
          <w:rFonts w:ascii="Times New Roman" w:hAnsi="Times New Roman"/>
          <w:color w:val="000000" w:themeColor="text1"/>
          <w:sz w:val="24"/>
          <w:szCs w:val="24"/>
          <w:lang w:val="ru-RU"/>
        </w:rPr>
        <w:t xml:space="preserve"> </w:t>
      </w:r>
      <w:r w:rsidRPr="00E027F8">
        <w:rPr>
          <w:rFonts w:ascii="Times New Roman" w:hAnsi="Times New Roman"/>
          <w:color w:val="000000" w:themeColor="text1"/>
          <w:sz w:val="24"/>
          <w:szCs w:val="24"/>
          <w:lang w:val="ru-RU" w:bidi="en-US"/>
        </w:rPr>
        <w:t>«</w:t>
      </w:r>
      <w:r w:rsidRPr="00E027F8">
        <w:rPr>
          <w:rFonts w:ascii="Times New Roman" w:hAnsi="Times New Roman"/>
          <w:color w:val="000000" w:themeColor="text1"/>
          <w:sz w:val="24"/>
          <w:szCs w:val="24"/>
          <w:lang w:val="en-US" w:bidi="en-US"/>
        </w:rPr>
        <w:t>F</w:t>
      </w:r>
      <w:r w:rsidRPr="00E027F8">
        <w:rPr>
          <w:rFonts w:ascii="Times New Roman" w:hAnsi="Times New Roman"/>
          <w:color w:val="000000" w:themeColor="text1"/>
          <w:sz w:val="24"/>
          <w:szCs w:val="24"/>
          <w:lang w:val="ru-RU" w:bidi="en-US"/>
        </w:rPr>
        <w:t xml:space="preserve">» </w:t>
      </w:r>
      <w:proofErr w:type="spellStart"/>
      <w:r w:rsidRPr="00E027F8">
        <w:rPr>
          <w:rFonts w:ascii="Times New Roman" w:hAnsi="Times New Roman"/>
          <w:color w:val="000000" w:themeColor="text1"/>
          <w:sz w:val="24"/>
          <w:szCs w:val="24"/>
          <w:lang w:val="ru-RU"/>
        </w:rPr>
        <w:t>виставляється</w:t>
      </w:r>
      <w:proofErr w:type="spellEnd"/>
      <w:r w:rsidRPr="00E027F8">
        <w:rPr>
          <w:rFonts w:ascii="Times New Roman" w:hAnsi="Times New Roman"/>
          <w:color w:val="000000" w:themeColor="text1"/>
          <w:sz w:val="24"/>
          <w:szCs w:val="24"/>
          <w:lang w:val="ru-RU"/>
        </w:rPr>
        <w:t xml:space="preserve"> студентам, </w:t>
      </w:r>
      <w:proofErr w:type="spellStart"/>
      <w:r w:rsidRPr="00E027F8">
        <w:rPr>
          <w:rFonts w:ascii="Times New Roman" w:hAnsi="Times New Roman"/>
          <w:color w:val="000000" w:themeColor="text1"/>
          <w:sz w:val="24"/>
          <w:szCs w:val="24"/>
          <w:lang w:val="ru-RU"/>
        </w:rPr>
        <w:t>які</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відвідали</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усі</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аудиторні</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заняття</w:t>
      </w:r>
      <w:proofErr w:type="spellEnd"/>
      <w:r w:rsidRPr="00E027F8">
        <w:rPr>
          <w:rFonts w:ascii="Times New Roman" w:hAnsi="Times New Roman"/>
          <w:color w:val="000000" w:themeColor="text1"/>
          <w:sz w:val="24"/>
          <w:szCs w:val="24"/>
          <w:lang w:val="ru-RU"/>
        </w:rPr>
        <w:t xml:space="preserve"> з </w:t>
      </w:r>
      <w:r w:rsidRPr="00E027F8">
        <w:rPr>
          <w:rFonts w:ascii="Times New Roman" w:hAnsi="Times New Roman"/>
          <w:color w:val="000000" w:themeColor="text1"/>
          <w:sz w:val="24"/>
          <w:szCs w:val="24"/>
        </w:rPr>
        <w:t>навчальної дисципліни</w:t>
      </w:r>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але</w:t>
      </w:r>
      <w:proofErr w:type="spellEnd"/>
      <w:r w:rsidRPr="00E027F8">
        <w:rPr>
          <w:rFonts w:ascii="Times New Roman" w:hAnsi="Times New Roman"/>
          <w:color w:val="000000" w:themeColor="text1"/>
          <w:sz w:val="24"/>
          <w:szCs w:val="24"/>
          <w:lang w:val="ru-RU"/>
        </w:rPr>
        <w:t xml:space="preserve"> не набрали </w:t>
      </w:r>
      <w:proofErr w:type="spellStart"/>
      <w:r w:rsidRPr="00E027F8">
        <w:rPr>
          <w:rFonts w:ascii="Times New Roman" w:hAnsi="Times New Roman"/>
          <w:color w:val="000000" w:themeColor="text1"/>
          <w:sz w:val="24"/>
          <w:szCs w:val="24"/>
          <w:lang w:val="ru-RU"/>
        </w:rPr>
        <w:t>середнього</w:t>
      </w:r>
      <w:proofErr w:type="spellEnd"/>
      <w:r w:rsidRPr="00E027F8">
        <w:rPr>
          <w:rFonts w:ascii="Times New Roman" w:hAnsi="Times New Roman"/>
          <w:color w:val="000000" w:themeColor="text1"/>
          <w:sz w:val="24"/>
          <w:szCs w:val="24"/>
          <w:lang w:val="ru-RU"/>
        </w:rPr>
        <w:t xml:space="preserve"> балу (3,00) за </w:t>
      </w:r>
      <w:proofErr w:type="spellStart"/>
      <w:r w:rsidRPr="00E027F8">
        <w:rPr>
          <w:rFonts w:ascii="Times New Roman" w:hAnsi="Times New Roman"/>
          <w:color w:val="000000" w:themeColor="text1"/>
          <w:sz w:val="24"/>
          <w:szCs w:val="24"/>
          <w:lang w:val="ru-RU"/>
        </w:rPr>
        <w:t>поточну</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навчальну</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діяльність</w:t>
      </w:r>
      <w:proofErr w:type="spellEnd"/>
      <w:r w:rsidRPr="00E027F8">
        <w:rPr>
          <w:rFonts w:ascii="Times New Roman" w:hAnsi="Times New Roman"/>
          <w:color w:val="000000" w:themeColor="text1"/>
          <w:sz w:val="24"/>
          <w:szCs w:val="24"/>
          <w:lang w:val="ru-RU"/>
        </w:rPr>
        <w:t xml:space="preserve"> і не </w:t>
      </w:r>
      <w:proofErr w:type="spellStart"/>
      <w:r w:rsidRPr="00E027F8">
        <w:rPr>
          <w:rFonts w:ascii="Times New Roman" w:hAnsi="Times New Roman"/>
          <w:color w:val="000000" w:themeColor="text1"/>
          <w:sz w:val="24"/>
          <w:szCs w:val="24"/>
          <w:lang w:val="ru-RU"/>
        </w:rPr>
        <w:t>допущені</w:t>
      </w:r>
      <w:proofErr w:type="spellEnd"/>
      <w:r w:rsidRPr="00E027F8">
        <w:rPr>
          <w:rFonts w:ascii="Times New Roman" w:hAnsi="Times New Roman"/>
          <w:color w:val="000000" w:themeColor="text1"/>
          <w:sz w:val="24"/>
          <w:szCs w:val="24"/>
          <w:lang w:val="ru-RU"/>
        </w:rPr>
        <w:t xml:space="preserve"> до </w:t>
      </w:r>
      <w:proofErr w:type="spellStart"/>
      <w:r w:rsidRPr="00E027F8">
        <w:rPr>
          <w:rFonts w:ascii="Times New Roman" w:hAnsi="Times New Roman"/>
          <w:color w:val="000000" w:themeColor="text1"/>
          <w:sz w:val="24"/>
          <w:szCs w:val="24"/>
          <w:lang w:val="ru-RU"/>
        </w:rPr>
        <w:t>підсумкового</w:t>
      </w:r>
      <w:proofErr w:type="spellEnd"/>
      <w:r w:rsidRPr="00E027F8">
        <w:rPr>
          <w:rFonts w:ascii="Times New Roman" w:hAnsi="Times New Roman"/>
          <w:color w:val="000000" w:themeColor="text1"/>
          <w:sz w:val="24"/>
          <w:szCs w:val="24"/>
          <w:lang w:val="ru-RU"/>
        </w:rPr>
        <w:t xml:space="preserve"> контролю.</w:t>
      </w:r>
    </w:p>
    <w:p w14:paraId="7FD538C4" w14:textId="77777777" w:rsidR="00376B6E" w:rsidRPr="00E027F8" w:rsidRDefault="00376B6E" w:rsidP="004C5BF8">
      <w:pPr>
        <w:pStyle w:val="21"/>
        <w:widowControl w:val="0"/>
        <w:suppressAutoHyphens w:val="0"/>
        <w:ind w:right="0" w:firstLine="0"/>
        <w:rPr>
          <w:color w:val="000000" w:themeColor="text1"/>
          <w:sz w:val="24"/>
          <w:szCs w:val="24"/>
          <w:lang w:val="ru-RU"/>
        </w:rPr>
      </w:pPr>
    </w:p>
    <w:p w14:paraId="71ED530A" w14:textId="7CCBCF7C" w:rsidR="009616BB" w:rsidRPr="00E027F8" w:rsidRDefault="00FA0E22" w:rsidP="004C5BF8">
      <w:pPr>
        <w:pStyle w:val="a3"/>
        <w:widowControl w:val="0"/>
        <w:numPr>
          <w:ilvl w:val="0"/>
          <w:numId w:val="23"/>
        </w:numPr>
        <w:spacing w:after="0" w:line="240" w:lineRule="auto"/>
        <w:jc w:val="center"/>
        <w:rPr>
          <w:rFonts w:ascii="Times New Roman" w:hAnsi="Times New Roman"/>
          <w:b/>
          <w:color w:val="000000" w:themeColor="text1"/>
          <w:position w:val="6"/>
          <w:sz w:val="24"/>
          <w:szCs w:val="24"/>
          <w:lang w:eastAsia="uk-UA"/>
        </w:rPr>
      </w:pPr>
      <w:proofErr w:type="spellStart"/>
      <w:r w:rsidRPr="00E027F8">
        <w:rPr>
          <w:rFonts w:ascii="Times New Roman" w:hAnsi="Times New Roman"/>
          <w:b/>
          <w:color w:val="000000" w:themeColor="text1"/>
          <w:position w:val="6"/>
          <w:sz w:val="24"/>
          <w:szCs w:val="24"/>
          <w:lang w:eastAsia="uk-UA"/>
        </w:rPr>
        <w:t>Методичне</w:t>
      </w:r>
      <w:proofErr w:type="spellEnd"/>
      <w:r w:rsidRPr="00E027F8">
        <w:rPr>
          <w:rFonts w:ascii="Times New Roman" w:hAnsi="Times New Roman"/>
          <w:b/>
          <w:color w:val="000000" w:themeColor="text1"/>
          <w:position w:val="6"/>
          <w:sz w:val="24"/>
          <w:szCs w:val="24"/>
          <w:lang w:eastAsia="uk-UA"/>
        </w:rPr>
        <w:t xml:space="preserve"> </w:t>
      </w:r>
      <w:proofErr w:type="spellStart"/>
      <w:r w:rsidRPr="00E027F8">
        <w:rPr>
          <w:rFonts w:ascii="Times New Roman" w:hAnsi="Times New Roman"/>
          <w:b/>
          <w:color w:val="000000" w:themeColor="text1"/>
          <w:position w:val="6"/>
          <w:sz w:val="24"/>
          <w:szCs w:val="24"/>
          <w:lang w:eastAsia="uk-UA"/>
        </w:rPr>
        <w:t>забезпечення</w:t>
      </w:r>
      <w:proofErr w:type="spellEnd"/>
    </w:p>
    <w:p w14:paraId="31E3B1C6" w14:textId="77777777" w:rsidR="002958AD" w:rsidRPr="00E027F8" w:rsidRDefault="002958AD" w:rsidP="004C5BF8">
      <w:pPr>
        <w:pStyle w:val="a3"/>
        <w:widowControl w:val="0"/>
        <w:spacing w:after="0" w:line="240" w:lineRule="auto"/>
        <w:ind w:left="284"/>
        <w:jc w:val="both"/>
        <w:rPr>
          <w:rFonts w:ascii="Times New Roman" w:hAnsi="Times New Roman"/>
          <w:color w:val="000000" w:themeColor="text1"/>
          <w:position w:val="6"/>
          <w:sz w:val="24"/>
          <w:szCs w:val="24"/>
          <w:lang w:val="uk-UA"/>
        </w:rPr>
      </w:pPr>
    </w:p>
    <w:p w14:paraId="4FE06378" w14:textId="77777777" w:rsidR="00FA0E22" w:rsidRPr="00E027F8" w:rsidRDefault="00FA0E22"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Робоча програма навчальної дисципліни</w:t>
      </w:r>
    </w:p>
    <w:p w14:paraId="6E54D293" w14:textId="77777777" w:rsidR="00FA0E22" w:rsidRPr="00E027F8" w:rsidRDefault="00FA0E22"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E027F8">
        <w:rPr>
          <w:rFonts w:ascii="Times New Roman" w:hAnsi="Times New Roman"/>
          <w:color w:val="000000" w:themeColor="text1"/>
          <w:position w:val="6"/>
          <w:sz w:val="24"/>
          <w:szCs w:val="24"/>
          <w:lang w:val="uk-UA"/>
        </w:rPr>
        <w:t>Силабус</w:t>
      </w:r>
      <w:proofErr w:type="spellEnd"/>
      <w:r w:rsidRPr="00E027F8">
        <w:rPr>
          <w:rFonts w:ascii="Times New Roman" w:hAnsi="Times New Roman"/>
          <w:color w:val="000000" w:themeColor="text1"/>
          <w:position w:val="6"/>
          <w:sz w:val="24"/>
          <w:szCs w:val="24"/>
          <w:lang w:val="uk-UA"/>
        </w:rPr>
        <w:t xml:space="preserve"> навчальної дисципліни</w:t>
      </w:r>
    </w:p>
    <w:p w14:paraId="6E45C456" w14:textId="41D46121" w:rsidR="002958AD" w:rsidRPr="00E027F8" w:rsidRDefault="002958AD"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 xml:space="preserve">Методичні розробки до </w:t>
      </w:r>
      <w:r w:rsidR="00FA0E22" w:rsidRPr="00E027F8">
        <w:rPr>
          <w:rFonts w:ascii="Times New Roman" w:hAnsi="Times New Roman"/>
          <w:color w:val="000000" w:themeColor="text1"/>
          <w:position w:val="6"/>
          <w:sz w:val="24"/>
          <w:szCs w:val="24"/>
          <w:lang w:val="uk-UA"/>
        </w:rPr>
        <w:t>лекцій</w:t>
      </w:r>
    </w:p>
    <w:p w14:paraId="36A9BFB5" w14:textId="77777777" w:rsidR="002958AD" w:rsidRPr="00E027F8" w:rsidRDefault="002958AD"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lastRenderedPageBreak/>
        <w:t>Мультимедійні презентації</w:t>
      </w:r>
    </w:p>
    <w:p w14:paraId="5F8BDA38" w14:textId="77777777" w:rsidR="002958AD" w:rsidRPr="00E027F8" w:rsidRDefault="002958AD"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Ситуаційні завдання</w:t>
      </w:r>
    </w:p>
    <w:p w14:paraId="17D85D65" w14:textId="77777777" w:rsidR="002958AD" w:rsidRPr="00E027F8" w:rsidRDefault="002958AD"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Методичні розробки до практичних занять</w:t>
      </w:r>
    </w:p>
    <w:p w14:paraId="7C822B9A" w14:textId="77777777" w:rsidR="002958AD" w:rsidRPr="00E027F8" w:rsidRDefault="002958AD" w:rsidP="004C5BF8">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r w:rsidRPr="00E027F8">
        <w:rPr>
          <w:rFonts w:ascii="Times New Roman" w:hAnsi="Times New Roman"/>
          <w:color w:val="000000" w:themeColor="text1"/>
          <w:position w:val="6"/>
          <w:sz w:val="24"/>
          <w:szCs w:val="24"/>
          <w:lang w:val="uk-UA"/>
        </w:rPr>
        <w:t>Методичні вказівки до самостійної роботи здобувачів</w:t>
      </w:r>
    </w:p>
    <w:p w14:paraId="3581637A" w14:textId="1E10AECF" w:rsidR="009B01A8" w:rsidRPr="00E027F8" w:rsidRDefault="002958AD" w:rsidP="00AA7F60">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E027F8">
        <w:rPr>
          <w:rFonts w:ascii="Times New Roman" w:hAnsi="Times New Roman"/>
          <w:color w:val="000000" w:themeColor="text1"/>
          <w:position w:val="6"/>
          <w:sz w:val="24"/>
          <w:szCs w:val="24"/>
        </w:rPr>
        <w:t>Електронний</w:t>
      </w:r>
      <w:proofErr w:type="spellEnd"/>
      <w:r w:rsidRPr="00E027F8">
        <w:rPr>
          <w:rFonts w:ascii="Times New Roman" w:hAnsi="Times New Roman"/>
          <w:color w:val="000000" w:themeColor="text1"/>
          <w:position w:val="6"/>
          <w:sz w:val="24"/>
          <w:szCs w:val="24"/>
        </w:rPr>
        <w:t xml:space="preserve"> банк </w:t>
      </w:r>
      <w:proofErr w:type="spellStart"/>
      <w:r w:rsidRPr="00E027F8">
        <w:rPr>
          <w:rFonts w:ascii="Times New Roman" w:hAnsi="Times New Roman"/>
          <w:color w:val="000000" w:themeColor="text1"/>
          <w:position w:val="6"/>
          <w:sz w:val="24"/>
          <w:szCs w:val="24"/>
        </w:rPr>
        <w:t>тестових</w:t>
      </w:r>
      <w:proofErr w:type="spellEnd"/>
      <w:r w:rsidRPr="00E027F8">
        <w:rPr>
          <w:rFonts w:ascii="Times New Roman" w:hAnsi="Times New Roman"/>
          <w:color w:val="000000" w:themeColor="text1"/>
          <w:position w:val="6"/>
          <w:sz w:val="24"/>
          <w:szCs w:val="24"/>
        </w:rPr>
        <w:t xml:space="preserve"> </w:t>
      </w:r>
      <w:proofErr w:type="spellStart"/>
      <w:r w:rsidRPr="00E027F8">
        <w:rPr>
          <w:rFonts w:ascii="Times New Roman" w:hAnsi="Times New Roman"/>
          <w:color w:val="000000" w:themeColor="text1"/>
          <w:position w:val="6"/>
          <w:sz w:val="24"/>
          <w:szCs w:val="24"/>
        </w:rPr>
        <w:t>завдань</w:t>
      </w:r>
      <w:proofErr w:type="spellEnd"/>
      <w:r w:rsidRPr="00E027F8">
        <w:rPr>
          <w:rFonts w:ascii="Times New Roman" w:hAnsi="Times New Roman"/>
          <w:color w:val="000000" w:themeColor="text1"/>
          <w:position w:val="6"/>
          <w:sz w:val="24"/>
          <w:szCs w:val="24"/>
        </w:rPr>
        <w:t xml:space="preserve"> за </w:t>
      </w:r>
      <w:proofErr w:type="spellStart"/>
      <w:r w:rsidRPr="00E027F8">
        <w:rPr>
          <w:rFonts w:ascii="Times New Roman" w:hAnsi="Times New Roman"/>
          <w:color w:val="000000" w:themeColor="text1"/>
          <w:position w:val="6"/>
          <w:sz w:val="24"/>
          <w:szCs w:val="24"/>
        </w:rPr>
        <w:t>підрозділами</w:t>
      </w:r>
      <w:proofErr w:type="spellEnd"/>
      <w:r w:rsidRPr="00E027F8">
        <w:rPr>
          <w:rFonts w:ascii="Times New Roman" w:hAnsi="Times New Roman"/>
          <w:color w:val="000000" w:themeColor="text1"/>
          <w:position w:val="6"/>
          <w:sz w:val="24"/>
          <w:szCs w:val="24"/>
        </w:rPr>
        <w:t xml:space="preserve"> з </w:t>
      </w:r>
      <w:proofErr w:type="spellStart"/>
      <w:r w:rsidRPr="00E027F8">
        <w:rPr>
          <w:rFonts w:ascii="Times New Roman" w:hAnsi="Times New Roman"/>
          <w:color w:val="000000" w:themeColor="text1"/>
          <w:position w:val="6"/>
          <w:sz w:val="24"/>
          <w:szCs w:val="24"/>
        </w:rPr>
        <w:t>дисципліни</w:t>
      </w:r>
      <w:proofErr w:type="spellEnd"/>
      <w:r w:rsidRPr="00E027F8">
        <w:rPr>
          <w:rFonts w:ascii="Times New Roman" w:hAnsi="Times New Roman"/>
          <w:color w:val="000000" w:themeColor="text1"/>
          <w:position w:val="6"/>
          <w:sz w:val="24"/>
          <w:szCs w:val="24"/>
          <w:lang w:eastAsia="uk-UA"/>
        </w:rPr>
        <w:t xml:space="preserve"> на </w:t>
      </w:r>
      <w:proofErr w:type="spellStart"/>
      <w:r w:rsidRPr="00E027F8">
        <w:rPr>
          <w:rFonts w:ascii="Times New Roman" w:hAnsi="Times New Roman"/>
          <w:color w:val="000000" w:themeColor="text1"/>
          <w:position w:val="6"/>
          <w:sz w:val="24"/>
          <w:szCs w:val="24"/>
          <w:lang w:eastAsia="uk-UA"/>
        </w:rPr>
        <w:t>інформаційному</w:t>
      </w:r>
      <w:proofErr w:type="spellEnd"/>
      <w:r w:rsidRPr="00E027F8">
        <w:rPr>
          <w:rFonts w:ascii="Times New Roman" w:hAnsi="Times New Roman"/>
          <w:color w:val="000000" w:themeColor="text1"/>
          <w:position w:val="6"/>
          <w:sz w:val="24"/>
          <w:szCs w:val="24"/>
          <w:lang w:eastAsia="uk-UA"/>
        </w:rPr>
        <w:t xml:space="preserve"> </w:t>
      </w:r>
      <w:proofErr w:type="spellStart"/>
      <w:r w:rsidRPr="00E027F8">
        <w:rPr>
          <w:rFonts w:ascii="Times New Roman" w:hAnsi="Times New Roman"/>
          <w:color w:val="000000" w:themeColor="text1"/>
          <w:position w:val="6"/>
          <w:sz w:val="24"/>
          <w:szCs w:val="24"/>
          <w:lang w:eastAsia="uk-UA"/>
        </w:rPr>
        <w:t>сайті</w:t>
      </w:r>
      <w:proofErr w:type="spellEnd"/>
      <w:r w:rsidRPr="00E027F8">
        <w:rPr>
          <w:rFonts w:ascii="Times New Roman" w:hAnsi="Times New Roman"/>
          <w:color w:val="000000" w:themeColor="text1"/>
          <w:position w:val="6"/>
          <w:sz w:val="24"/>
          <w:szCs w:val="24"/>
          <w:lang w:eastAsia="uk-UA"/>
        </w:rPr>
        <w:t xml:space="preserve"> </w:t>
      </w:r>
      <w:proofErr w:type="spellStart"/>
      <w:r w:rsidRPr="00E027F8">
        <w:rPr>
          <w:rFonts w:ascii="Times New Roman" w:hAnsi="Times New Roman"/>
          <w:color w:val="000000" w:themeColor="text1"/>
          <w:position w:val="6"/>
          <w:sz w:val="24"/>
          <w:szCs w:val="24"/>
          <w:lang w:eastAsia="uk-UA"/>
        </w:rPr>
        <w:t>кафедри</w:t>
      </w:r>
      <w:proofErr w:type="spellEnd"/>
      <w:r w:rsidRPr="00E027F8">
        <w:rPr>
          <w:rFonts w:ascii="Times New Roman" w:hAnsi="Times New Roman"/>
          <w:color w:val="000000" w:themeColor="text1"/>
          <w:position w:val="6"/>
          <w:sz w:val="24"/>
          <w:szCs w:val="24"/>
          <w:lang w:eastAsia="uk-UA"/>
        </w:rPr>
        <w:t xml:space="preserve"> - </w:t>
      </w:r>
      <w:hyperlink r:id="rId8" w:history="1">
        <w:r w:rsidR="009B01A8" w:rsidRPr="00E027F8">
          <w:rPr>
            <w:rStyle w:val="a8"/>
            <w:color w:val="000000" w:themeColor="text1"/>
          </w:rPr>
          <w:t>https://info.odmu.edu.ua/chair/physiology/files</w:t>
        </w:r>
      </w:hyperlink>
    </w:p>
    <w:p w14:paraId="7DF6BCF9" w14:textId="2CCC5263" w:rsidR="00E33ED0" w:rsidRPr="00E027F8" w:rsidRDefault="00CA46F9" w:rsidP="00AA7F60">
      <w:pPr>
        <w:pStyle w:val="a3"/>
        <w:widowControl w:val="0"/>
        <w:numPr>
          <w:ilvl w:val="0"/>
          <w:numId w:val="6"/>
        </w:numPr>
        <w:spacing w:after="0" w:line="240" w:lineRule="auto"/>
        <w:ind w:left="284" w:hanging="284"/>
        <w:jc w:val="both"/>
        <w:rPr>
          <w:rFonts w:ascii="Times New Roman" w:hAnsi="Times New Roman"/>
          <w:color w:val="000000" w:themeColor="text1"/>
          <w:position w:val="6"/>
          <w:sz w:val="24"/>
          <w:szCs w:val="24"/>
          <w:lang w:val="uk-UA"/>
        </w:rPr>
      </w:pPr>
      <w:proofErr w:type="spellStart"/>
      <w:r w:rsidRPr="00E027F8">
        <w:rPr>
          <w:rFonts w:ascii="Times New Roman" w:hAnsi="Times New Roman"/>
          <w:color w:val="000000" w:themeColor="text1"/>
          <w:position w:val="6"/>
          <w:sz w:val="24"/>
          <w:szCs w:val="24"/>
        </w:rPr>
        <w:t>Навчально</w:t>
      </w:r>
      <w:proofErr w:type="spellEnd"/>
      <w:r w:rsidRPr="00E027F8">
        <w:rPr>
          <w:rFonts w:ascii="Times New Roman" w:hAnsi="Times New Roman"/>
          <w:color w:val="000000" w:themeColor="text1"/>
          <w:position w:val="6"/>
          <w:sz w:val="24"/>
          <w:szCs w:val="24"/>
        </w:rPr>
        <w:t xml:space="preserve">-методична </w:t>
      </w:r>
      <w:proofErr w:type="spellStart"/>
      <w:r w:rsidRPr="00E027F8">
        <w:rPr>
          <w:rFonts w:ascii="Times New Roman" w:hAnsi="Times New Roman"/>
          <w:color w:val="000000" w:themeColor="text1"/>
          <w:position w:val="6"/>
          <w:sz w:val="24"/>
          <w:szCs w:val="24"/>
        </w:rPr>
        <w:t>література</w:t>
      </w:r>
      <w:proofErr w:type="spellEnd"/>
      <w:r w:rsidR="00FA0E22" w:rsidRPr="00E027F8">
        <w:rPr>
          <w:rFonts w:ascii="Times New Roman" w:hAnsi="Times New Roman"/>
          <w:color w:val="000000" w:themeColor="text1"/>
          <w:position w:val="6"/>
          <w:sz w:val="24"/>
          <w:szCs w:val="24"/>
        </w:rPr>
        <w:t xml:space="preserve"> </w:t>
      </w:r>
    </w:p>
    <w:p w14:paraId="76183199" w14:textId="77777777" w:rsidR="009616BB" w:rsidRPr="00E027F8" w:rsidRDefault="009616BB" w:rsidP="004C5BF8">
      <w:pPr>
        <w:pStyle w:val="ab"/>
        <w:widowControl w:val="0"/>
        <w:tabs>
          <w:tab w:val="clear" w:pos="4677"/>
          <w:tab w:val="clear" w:pos="9355"/>
          <w:tab w:val="left" w:pos="284"/>
        </w:tabs>
        <w:spacing w:after="0" w:line="240" w:lineRule="auto"/>
        <w:ind w:left="284"/>
        <w:jc w:val="both"/>
        <w:rPr>
          <w:rFonts w:ascii="Times New Roman" w:hAnsi="Times New Roman"/>
          <w:color w:val="000000" w:themeColor="text1"/>
          <w:position w:val="6"/>
          <w:sz w:val="24"/>
          <w:szCs w:val="24"/>
          <w:lang w:val="uk-UA"/>
        </w:rPr>
      </w:pPr>
    </w:p>
    <w:p w14:paraId="712F2189" w14:textId="21D1735C" w:rsidR="00C8501A" w:rsidRPr="00E027F8" w:rsidRDefault="00C8501A" w:rsidP="004C5BF8">
      <w:pPr>
        <w:pStyle w:val="21"/>
        <w:widowControl w:val="0"/>
        <w:numPr>
          <w:ilvl w:val="0"/>
          <w:numId w:val="23"/>
        </w:numPr>
        <w:suppressAutoHyphens w:val="0"/>
        <w:ind w:right="0"/>
        <w:jc w:val="center"/>
        <w:rPr>
          <w:b/>
          <w:color w:val="000000" w:themeColor="text1"/>
          <w:position w:val="6"/>
          <w:sz w:val="24"/>
          <w:szCs w:val="24"/>
          <w:lang w:eastAsia="uk-UA"/>
        </w:rPr>
      </w:pPr>
      <w:bookmarkStart w:id="5" w:name="_Hlk113288824"/>
      <w:r w:rsidRPr="00E027F8">
        <w:rPr>
          <w:b/>
          <w:color w:val="000000" w:themeColor="text1"/>
          <w:position w:val="6"/>
          <w:sz w:val="24"/>
          <w:szCs w:val="24"/>
          <w:lang w:eastAsia="uk-UA"/>
        </w:rPr>
        <w:t xml:space="preserve">Питання для </w:t>
      </w:r>
      <w:r w:rsidR="009616BB" w:rsidRPr="00E027F8">
        <w:rPr>
          <w:b/>
          <w:color w:val="000000" w:themeColor="text1"/>
          <w:position w:val="6"/>
          <w:sz w:val="24"/>
          <w:szCs w:val="24"/>
          <w:lang w:eastAsia="uk-UA"/>
        </w:rPr>
        <w:t xml:space="preserve">підготовки до </w:t>
      </w:r>
      <w:r w:rsidRPr="00E027F8">
        <w:rPr>
          <w:b/>
          <w:color w:val="000000" w:themeColor="text1"/>
          <w:position w:val="6"/>
          <w:sz w:val="24"/>
          <w:szCs w:val="24"/>
          <w:lang w:eastAsia="uk-UA"/>
        </w:rPr>
        <w:t>підсумкового контролю</w:t>
      </w:r>
    </w:p>
    <w:p w14:paraId="4514CE52" w14:textId="06C8ACDC"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val="ru-RU" w:eastAsia="en-US"/>
        </w:rPr>
        <w:t xml:space="preserve">1. </w:t>
      </w:r>
      <w:proofErr w:type="spellStart"/>
      <w:r w:rsidRPr="00E027F8">
        <w:rPr>
          <w:color w:val="000000" w:themeColor="text1"/>
          <w:position w:val="6"/>
          <w:sz w:val="24"/>
          <w:szCs w:val="24"/>
          <w:lang w:eastAsia="en-US"/>
        </w:rPr>
        <w:t>Біопотенціали</w:t>
      </w:r>
      <w:proofErr w:type="spellEnd"/>
      <w:r w:rsidRPr="00E027F8">
        <w:rPr>
          <w:color w:val="000000" w:themeColor="text1"/>
          <w:position w:val="6"/>
          <w:sz w:val="24"/>
          <w:szCs w:val="24"/>
          <w:lang w:eastAsia="en-US"/>
        </w:rPr>
        <w:t xml:space="preserve"> - їх види, параметри, механізми, властивості, фази збудливості.</w:t>
      </w:r>
    </w:p>
    <w:p w14:paraId="4A3C053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 Закони стимуляції збудливих тканин постійним струмом, їх біологічне значення.</w:t>
      </w:r>
    </w:p>
    <w:p w14:paraId="7BA1F31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3. </w:t>
      </w:r>
      <w:proofErr w:type="spellStart"/>
      <w:r w:rsidRPr="00E027F8">
        <w:rPr>
          <w:color w:val="000000" w:themeColor="text1"/>
          <w:position w:val="6"/>
          <w:sz w:val="24"/>
          <w:szCs w:val="24"/>
          <w:lang w:eastAsia="en-US"/>
        </w:rPr>
        <w:t>Рефрактерність</w:t>
      </w:r>
      <w:proofErr w:type="spellEnd"/>
      <w:r w:rsidRPr="00E027F8">
        <w:rPr>
          <w:color w:val="000000" w:themeColor="text1"/>
          <w:position w:val="6"/>
          <w:sz w:val="24"/>
          <w:szCs w:val="24"/>
          <w:lang w:eastAsia="en-US"/>
        </w:rPr>
        <w:t>, її види, механізми, біологічне значення</w:t>
      </w:r>
    </w:p>
    <w:p w14:paraId="0EF8865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 Закономірності проведення збудження нервами і синапсами. Медіатори, блокатори.</w:t>
      </w:r>
    </w:p>
    <w:p w14:paraId="6F46732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 Властивості і функції скелетних і гладеньких м’язів, їх механізми скорочення і розслаблення</w:t>
      </w:r>
    </w:p>
    <w:p w14:paraId="7CBD485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 Дайте характеристику біологічної регуляції, її види. Визначення рефлексу.</w:t>
      </w:r>
    </w:p>
    <w:p w14:paraId="048CCDB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7. Рецептори, їх види, функції, механізми збудження. Рецептори м’язів і </w:t>
      </w:r>
      <w:proofErr w:type="spellStart"/>
      <w:r w:rsidRPr="00E027F8">
        <w:rPr>
          <w:color w:val="000000" w:themeColor="text1"/>
          <w:position w:val="6"/>
          <w:sz w:val="24"/>
          <w:szCs w:val="24"/>
          <w:lang w:eastAsia="en-US"/>
        </w:rPr>
        <w:t>сухожиль</w:t>
      </w:r>
      <w:proofErr w:type="spellEnd"/>
      <w:r w:rsidRPr="00E027F8">
        <w:rPr>
          <w:color w:val="000000" w:themeColor="text1"/>
          <w:position w:val="6"/>
          <w:sz w:val="24"/>
          <w:szCs w:val="24"/>
          <w:lang w:eastAsia="en-US"/>
        </w:rPr>
        <w:t>.</w:t>
      </w:r>
    </w:p>
    <w:p w14:paraId="28BC50B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 Центральні синапси, їх рецептори, медіатори, блокатори. Особливості передачі.</w:t>
      </w:r>
    </w:p>
    <w:p w14:paraId="3579C7A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 Гальмування в ЦНС, його види, механізми розвитку і фізіологічна роль.</w:t>
      </w:r>
    </w:p>
    <w:p w14:paraId="1BEC9CE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 Назвіть властивості нервових центрів. Охарактеризуйте зазначені властивості.</w:t>
      </w:r>
    </w:p>
    <w:p w14:paraId="5F4CC20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11. Функції та рухові рефлекси спинного мозку. Закон Белла-</w:t>
      </w:r>
      <w:proofErr w:type="spellStart"/>
      <w:r w:rsidRPr="00E027F8">
        <w:rPr>
          <w:color w:val="000000" w:themeColor="text1"/>
          <w:position w:val="6"/>
          <w:sz w:val="24"/>
          <w:szCs w:val="24"/>
          <w:lang w:eastAsia="en-US"/>
        </w:rPr>
        <w:t>Мажанді</w:t>
      </w:r>
      <w:proofErr w:type="spellEnd"/>
      <w:r w:rsidRPr="00E027F8">
        <w:rPr>
          <w:color w:val="000000" w:themeColor="text1"/>
          <w:position w:val="6"/>
          <w:sz w:val="24"/>
          <w:szCs w:val="24"/>
          <w:lang w:eastAsia="en-US"/>
        </w:rPr>
        <w:t>.</w:t>
      </w:r>
    </w:p>
    <w:p w14:paraId="1EBB8A0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12. Висхідні і низхідні провідні шляхи спинного мозку. Їх значення. </w:t>
      </w:r>
      <w:proofErr w:type="spellStart"/>
      <w:r w:rsidRPr="00E027F8">
        <w:rPr>
          <w:color w:val="000000" w:themeColor="text1"/>
          <w:position w:val="6"/>
          <w:sz w:val="24"/>
          <w:szCs w:val="24"/>
          <w:lang w:eastAsia="en-US"/>
        </w:rPr>
        <w:t>Спинальний</w:t>
      </w:r>
      <w:proofErr w:type="spellEnd"/>
      <w:r w:rsidRPr="00E027F8">
        <w:rPr>
          <w:color w:val="000000" w:themeColor="text1"/>
          <w:position w:val="6"/>
          <w:sz w:val="24"/>
          <w:szCs w:val="24"/>
          <w:lang w:eastAsia="en-US"/>
        </w:rPr>
        <w:t xml:space="preserve"> шок.</w:t>
      </w:r>
    </w:p>
    <w:p w14:paraId="1BAA734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13. Рухові рефлекси заднього мозку, їх фізіологічна роль.</w:t>
      </w:r>
    </w:p>
    <w:p w14:paraId="75152AA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14. Рухові ядра і рефлекси середнього мозку, їх значення.</w:t>
      </w:r>
    </w:p>
    <w:p w14:paraId="48115966"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15. Характеристика і особливості функціонування мозочка. Симптоми ураження.</w:t>
      </w:r>
    </w:p>
    <w:p w14:paraId="5C9F821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16. Аферентні і еферентні зв’язки мозочка. Їх функція.</w:t>
      </w:r>
    </w:p>
    <w:p w14:paraId="6E4E4C46"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17. Характеристика екстра- та </w:t>
      </w:r>
      <w:proofErr w:type="spellStart"/>
      <w:r w:rsidRPr="00E027F8">
        <w:rPr>
          <w:color w:val="000000" w:themeColor="text1"/>
          <w:position w:val="6"/>
          <w:sz w:val="24"/>
          <w:szCs w:val="24"/>
          <w:lang w:eastAsia="en-US"/>
        </w:rPr>
        <w:t>пірамидної</w:t>
      </w:r>
      <w:proofErr w:type="spellEnd"/>
      <w:r w:rsidRPr="00E027F8">
        <w:rPr>
          <w:color w:val="000000" w:themeColor="text1"/>
          <w:position w:val="6"/>
          <w:sz w:val="24"/>
          <w:szCs w:val="24"/>
          <w:lang w:eastAsia="en-US"/>
        </w:rPr>
        <w:t xml:space="preserve"> систем. У чому відмінність їх функцій?</w:t>
      </w:r>
    </w:p>
    <w:p w14:paraId="4CD101C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18. Характеристика центрів автономної нервової системи (АНС). Рефлекси АНС.</w:t>
      </w:r>
    </w:p>
    <w:p w14:paraId="093F16B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19. Симпатичні рефлекси, їх рефлекторні дуги, медіатори, рецептори.</w:t>
      </w:r>
    </w:p>
    <w:p w14:paraId="54579DB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20. Парасимпатичні рефлекси, їх рефлекторні дуги, медіатори, рецептори.</w:t>
      </w:r>
    </w:p>
    <w:p w14:paraId="404A152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21. Внутрішні органи регульовані пара- і симпатичною нервовою системами.</w:t>
      </w:r>
    </w:p>
    <w:p w14:paraId="751B32D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22. Загальні принципи структурної і функціональної організації аналізаторів.</w:t>
      </w:r>
    </w:p>
    <w:p w14:paraId="2F79631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23. Структурно-функціональна організація сомато-сенсорного аналізатора.</w:t>
      </w:r>
    </w:p>
    <w:p w14:paraId="5EDBBAE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24. Загальна характеристика зорового аналізатора. Механізм акомодації.</w:t>
      </w:r>
    </w:p>
    <w:p w14:paraId="2E9F182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25. Механізми кольорового зору. Центральна частина зорового аналізатора.</w:t>
      </w:r>
    </w:p>
    <w:p w14:paraId="286F366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26. Слухова система, її будова і функції. Центральні слухові шляхи.</w:t>
      </w:r>
    </w:p>
    <w:p w14:paraId="4D873F99"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27. Структурно-функціональна організація смакового і нюхового аналізатора.</w:t>
      </w:r>
    </w:p>
    <w:p w14:paraId="589FA82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28. Характеристика вищої нервової діяльності.</w:t>
      </w:r>
    </w:p>
    <w:p w14:paraId="000386C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29. Механізми формування умовних рефлексів, відмінності від безумовних.</w:t>
      </w:r>
    </w:p>
    <w:p w14:paraId="2256AEF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30. Гальмування умовних рефлексів, види, механізми, фізіологічне значення</w:t>
      </w:r>
    </w:p>
    <w:p w14:paraId="728289A0"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31. Характеристика гуморальної регуляції, її чинників, відміни від нервової.</w:t>
      </w:r>
    </w:p>
    <w:p w14:paraId="14E6B5A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32. Властивості гормонів, їх основні впливи. Механізми дії гормонів на клітини.</w:t>
      </w:r>
    </w:p>
    <w:p w14:paraId="71D28BF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33. Типи гормональних </w:t>
      </w:r>
      <w:proofErr w:type="spellStart"/>
      <w:r w:rsidRPr="00E027F8">
        <w:rPr>
          <w:color w:val="000000" w:themeColor="text1"/>
          <w:position w:val="6"/>
          <w:sz w:val="24"/>
          <w:szCs w:val="24"/>
          <w:lang w:eastAsia="en-US"/>
        </w:rPr>
        <w:t>циторецепторів</w:t>
      </w:r>
      <w:proofErr w:type="spellEnd"/>
      <w:r w:rsidRPr="00E027F8">
        <w:rPr>
          <w:color w:val="000000" w:themeColor="text1"/>
          <w:position w:val="6"/>
          <w:sz w:val="24"/>
          <w:szCs w:val="24"/>
          <w:lang w:eastAsia="en-US"/>
        </w:rPr>
        <w:t>, в/клітинні сигнальні шляхи, вторинні посередники.</w:t>
      </w:r>
    </w:p>
    <w:p w14:paraId="3550A8E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34. Характеристика гуморальної регуляції, її чинників, відміни від нервової.</w:t>
      </w:r>
    </w:p>
    <w:p w14:paraId="726D3B13"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35. Властивості гормонів, їх основні впливи. Механізми дії гормонів на клітини.</w:t>
      </w:r>
    </w:p>
    <w:p w14:paraId="638043D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36. Функції </w:t>
      </w:r>
      <w:proofErr w:type="spellStart"/>
      <w:r w:rsidRPr="00E027F8">
        <w:rPr>
          <w:color w:val="000000" w:themeColor="text1"/>
          <w:position w:val="6"/>
          <w:sz w:val="24"/>
          <w:szCs w:val="24"/>
          <w:lang w:eastAsia="en-US"/>
        </w:rPr>
        <w:t>гіпоталамно-гіпофізарної</w:t>
      </w:r>
      <w:proofErr w:type="spellEnd"/>
      <w:r w:rsidRPr="00E027F8">
        <w:rPr>
          <w:color w:val="000000" w:themeColor="text1"/>
          <w:position w:val="6"/>
          <w:sz w:val="24"/>
          <w:szCs w:val="24"/>
          <w:lang w:eastAsia="en-US"/>
        </w:rPr>
        <w:t xml:space="preserve"> системи.</w:t>
      </w:r>
    </w:p>
    <w:p w14:paraId="4AB72D00"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37. Роль </w:t>
      </w:r>
      <w:proofErr w:type="spellStart"/>
      <w:r w:rsidRPr="00E027F8">
        <w:rPr>
          <w:color w:val="000000" w:themeColor="text1"/>
          <w:position w:val="6"/>
          <w:sz w:val="24"/>
          <w:szCs w:val="24"/>
          <w:lang w:eastAsia="en-US"/>
        </w:rPr>
        <w:t>соматотропіну</w:t>
      </w:r>
      <w:proofErr w:type="spellEnd"/>
      <w:r w:rsidRPr="00E027F8">
        <w:rPr>
          <w:color w:val="000000" w:themeColor="text1"/>
          <w:position w:val="6"/>
          <w:sz w:val="24"/>
          <w:szCs w:val="24"/>
          <w:lang w:eastAsia="en-US"/>
        </w:rPr>
        <w:t>, T 3 , T 4 , інсуліну в регуляції процесів росту і розвитку.</w:t>
      </w:r>
    </w:p>
    <w:p w14:paraId="7046450B"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38. Роль гормонів щитоподібної залози в регуляції функцій організму.</w:t>
      </w:r>
    </w:p>
    <w:p w14:paraId="52D3B45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39. Гуморальна регуляція рівня іонів кальцію і фосфору в крові.</w:t>
      </w:r>
    </w:p>
    <w:p w14:paraId="1EBAB63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40. Роль гормонів підшлункової залози в регуляції функцій організму.</w:t>
      </w:r>
    </w:p>
    <w:p w14:paraId="7BEC32F0"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lastRenderedPageBreak/>
        <w:t>41. Роль гормонів коркової речовини наднирників в регуляції функцій організму.</w:t>
      </w:r>
    </w:p>
    <w:p w14:paraId="2F6B29C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42. Адаптація організму до стресових впливів. Роль гормонів в адаптації.</w:t>
      </w:r>
    </w:p>
    <w:p w14:paraId="3D2EBC9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43. Структура і роль </w:t>
      </w:r>
      <w:proofErr w:type="spellStart"/>
      <w:r w:rsidRPr="00E027F8">
        <w:rPr>
          <w:color w:val="000000" w:themeColor="text1"/>
          <w:position w:val="6"/>
          <w:sz w:val="24"/>
          <w:szCs w:val="24"/>
          <w:lang w:eastAsia="en-US"/>
        </w:rPr>
        <w:t>симпато-адреналової</w:t>
      </w:r>
      <w:proofErr w:type="spellEnd"/>
      <w:r w:rsidRPr="00E027F8">
        <w:rPr>
          <w:color w:val="000000" w:themeColor="text1"/>
          <w:position w:val="6"/>
          <w:sz w:val="24"/>
          <w:szCs w:val="24"/>
          <w:lang w:eastAsia="en-US"/>
        </w:rPr>
        <w:t xml:space="preserve"> системи в регуляції функцій організму.</w:t>
      </w:r>
    </w:p>
    <w:p w14:paraId="4505CC0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44. Функції і склад крові, її кількість у людини. Основні фізіологічні константи крові.</w:t>
      </w:r>
    </w:p>
    <w:p w14:paraId="0A70832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45. Загальна характеристика білків плазми крові</w:t>
      </w:r>
    </w:p>
    <w:p w14:paraId="196456DF"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46. Кислотно-лужна рівновага крові, механізми, роль буферних систем у регуляції її сталості</w:t>
      </w:r>
    </w:p>
    <w:p w14:paraId="39656B79"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47. Характеристика </w:t>
      </w:r>
      <w:proofErr w:type="spellStart"/>
      <w:r w:rsidRPr="00E027F8">
        <w:rPr>
          <w:color w:val="000000" w:themeColor="text1"/>
          <w:position w:val="6"/>
          <w:sz w:val="24"/>
          <w:szCs w:val="24"/>
          <w:lang w:eastAsia="en-US"/>
        </w:rPr>
        <w:t>Er</w:t>
      </w:r>
      <w:proofErr w:type="spellEnd"/>
      <w:r w:rsidRPr="00E027F8">
        <w:rPr>
          <w:color w:val="000000" w:themeColor="text1"/>
          <w:position w:val="6"/>
          <w:sz w:val="24"/>
          <w:szCs w:val="24"/>
          <w:lang w:eastAsia="en-US"/>
        </w:rPr>
        <w:t>: форма, розміри, будова, хімічний склад. Їх властивості та функції.</w:t>
      </w:r>
    </w:p>
    <w:p w14:paraId="02D8DF39"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48. Гемоглобін: будова, види, сполуки, функції, норма </w:t>
      </w:r>
      <w:proofErr w:type="spellStart"/>
      <w:r w:rsidRPr="00E027F8">
        <w:rPr>
          <w:color w:val="000000" w:themeColor="text1"/>
          <w:position w:val="6"/>
          <w:sz w:val="24"/>
          <w:szCs w:val="24"/>
          <w:lang w:eastAsia="en-US"/>
        </w:rPr>
        <w:t>Hb</w:t>
      </w:r>
      <w:proofErr w:type="spellEnd"/>
      <w:r w:rsidRPr="00E027F8">
        <w:rPr>
          <w:color w:val="000000" w:themeColor="text1"/>
          <w:position w:val="6"/>
          <w:sz w:val="24"/>
          <w:szCs w:val="24"/>
          <w:lang w:eastAsia="en-US"/>
        </w:rPr>
        <w:t>, кольоровий показник</w:t>
      </w:r>
    </w:p>
    <w:p w14:paraId="54F82E26"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49. Лейкоцити, види, функції. Лейкоцитарна формула, її можливі зміни.</w:t>
      </w:r>
    </w:p>
    <w:p w14:paraId="500F5A99"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50. Тромбоцити крові, їх будова та властивості. Їх фізіологічна роль.</w:t>
      </w:r>
    </w:p>
    <w:p w14:paraId="7813748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51. Судинно-</w:t>
      </w:r>
      <w:proofErr w:type="spellStart"/>
      <w:r w:rsidRPr="00E027F8">
        <w:rPr>
          <w:color w:val="000000" w:themeColor="text1"/>
          <w:position w:val="6"/>
          <w:sz w:val="24"/>
          <w:szCs w:val="24"/>
          <w:lang w:eastAsia="en-US"/>
        </w:rPr>
        <w:t>тромбоцитарний</w:t>
      </w:r>
      <w:proofErr w:type="spellEnd"/>
      <w:r w:rsidRPr="00E027F8">
        <w:rPr>
          <w:color w:val="000000" w:themeColor="text1"/>
          <w:position w:val="6"/>
          <w:sz w:val="24"/>
          <w:szCs w:val="24"/>
          <w:lang w:eastAsia="en-US"/>
        </w:rPr>
        <w:t xml:space="preserve"> гемостаз, його характеристика, механізми, значення.</w:t>
      </w:r>
    </w:p>
    <w:p w14:paraId="1D6B1E5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52. </w:t>
      </w:r>
      <w:proofErr w:type="spellStart"/>
      <w:r w:rsidRPr="00E027F8">
        <w:rPr>
          <w:color w:val="000000" w:themeColor="text1"/>
          <w:position w:val="6"/>
          <w:sz w:val="24"/>
          <w:szCs w:val="24"/>
          <w:lang w:eastAsia="en-US"/>
        </w:rPr>
        <w:t>Коагуляційний</w:t>
      </w:r>
      <w:proofErr w:type="spellEnd"/>
      <w:r w:rsidRPr="00E027F8">
        <w:rPr>
          <w:color w:val="000000" w:themeColor="text1"/>
          <w:position w:val="6"/>
          <w:sz w:val="24"/>
          <w:szCs w:val="24"/>
          <w:lang w:eastAsia="en-US"/>
        </w:rPr>
        <w:t xml:space="preserve"> гемостаз, його фізіологічне значення, фази, механізми.</w:t>
      </w:r>
    </w:p>
    <w:p w14:paraId="3176BBDB"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53. Фібриноліз, механізми. Роль судинної стінки в гемостазі. Регуляція фібринолізу</w:t>
      </w:r>
    </w:p>
    <w:p w14:paraId="41049EC7" w14:textId="42FCDFAA"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54. Види антигенних систем крові. Групи крові AB0 і </w:t>
      </w:r>
      <w:proofErr w:type="spellStart"/>
      <w:r w:rsidRPr="00E027F8">
        <w:rPr>
          <w:color w:val="000000" w:themeColor="text1"/>
          <w:position w:val="6"/>
          <w:sz w:val="24"/>
          <w:szCs w:val="24"/>
          <w:lang w:eastAsia="en-US"/>
        </w:rPr>
        <w:t>Rh</w:t>
      </w:r>
      <w:proofErr w:type="spellEnd"/>
      <w:r w:rsidRPr="00E027F8">
        <w:rPr>
          <w:color w:val="000000" w:themeColor="text1"/>
          <w:position w:val="6"/>
          <w:sz w:val="24"/>
          <w:szCs w:val="24"/>
          <w:lang w:eastAsia="en-US"/>
        </w:rPr>
        <w:t>. Умови розвитку реакції гемаглютинації. Проби перед переливанням крові, їх послідовність.</w:t>
      </w:r>
    </w:p>
    <w:p w14:paraId="694C014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55. Характеристика потенціалу дії типових і атипових </w:t>
      </w:r>
      <w:proofErr w:type="spellStart"/>
      <w:r w:rsidRPr="00E027F8">
        <w:rPr>
          <w:color w:val="000000" w:themeColor="text1"/>
          <w:position w:val="6"/>
          <w:sz w:val="24"/>
          <w:szCs w:val="24"/>
          <w:lang w:eastAsia="en-US"/>
        </w:rPr>
        <w:t>кардіоміоцитів</w:t>
      </w:r>
      <w:proofErr w:type="spellEnd"/>
      <w:r w:rsidRPr="00E027F8">
        <w:rPr>
          <w:color w:val="000000" w:themeColor="text1"/>
          <w:position w:val="6"/>
          <w:sz w:val="24"/>
          <w:szCs w:val="24"/>
          <w:lang w:eastAsia="en-US"/>
        </w:rPr>
        <w:t xml:space="preserve"> шлуночків.</w:t>
      </w:r>
    </w:p>
    <w:p w14:paraId="23D9B120"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56. Сучасні уявлення про природу і градієнт </w:t>
      </w:r>
      <w:proofErr w:type="spellStart"/>
      <w:r w:rsidRPr="00E027F8">
        <w:rPr>
          <w:color w:val="000000" w:themeColor="text1"/>
          <w:position w:val="6"/>
          <w:sz w:val="24"/>
          <w:szCs w:val="24"/>
          <w:lang w:eastAsia="en-US"/>
        </w:rPr>
        <w:t>автоматії</w:t>
      </w:r>
      <w:proofErr w:type="spellEnd"/>
      <w:r w:rsidRPr="00E027F8">
        <w:rPr>
          <w:color w:val="000000" w:themeColor="text1"/>
          <w:position w:val="6"/>
          <w:sz w:val="24"/>
          <w:szCs w:val="24"/>
          <w:lang w:eastAsia="en-US"/>
        </w:rPr>
        <w:t xml:space="preserve"> серця.</w:t>
      </w:r>
    </w:p>
    <w:p w14:paraId="716CD22B"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57. Потенціал дії атипових </w:t>
      </w:r>
      <w:proofErr w:type="spellStart"/>
      <w:r w:rsidRPr="00E027F8">
        <w:rPr>
          <w:color w:val="000000" w:themeColor="text1"/>
          <w:position w:val="6"/>
          <w:sz w:val="24"/>
          <w:szCs w:val="24"/>
          <w:lang w:eastAsia="en-US"/>
        </w:rPr>
        <w:t>кардіоміоцитів</w:t>
      </w:r>
      <w:proofErr w:type="spellEnd"/>
      <w:r w:rsidRPr="00E027F8">
        <w:rPr>
          <w:color w:val="000000" w:themeColor="text1"/>
          <w:position w:val="6"/>
          <w:sz w:val="24"/>
          <w:szCs w:val="24"/>
          <w:lang w:eastAsia="en-US"/>
        </w:rPr>
        <w:t xml:space="preserve"> </w:t>
      </w:r>
      <w:proofErr w:type="spellStart"/>
      <w:r w:rsidRPr="00E027F8">
        <w:rPr>
          <w:color w:val="000000" w:themeColor="text1"/>
          <w:position w:val="6"/>
          <w:sz w:val="24"/>
          <w:szCs w:val="24"/>
          <w:lang w:eastAsia="en-US"/>
        </w:rPr>
        <w:t>сино-атріального</w:t>
      </w:r>
      <w:proofErr w:type="spellEnd"/>
      <w:r w:rsidRPr="00E027F8">
        <w:rPr>
          <w:color w:val="000000" w:themeColor="text1"/>
          <w:position w:val="6"/>
          <w:sz w:val="24"/>
          <w:szCs w:val="24"/>
          <w:lang w:eastAsia="en-US"/>
        </w:rPr>
        <w:t xml:space="preserve"> вузла</w:t>
      </w:r>
    </w:p>
    <w:p w14:paraId="76C7A8A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58. Механізм скорочення і розслаблення міокарда.</w:t>
      </w:r>
    </w:p>
    <w:p w14:paraId="649D808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59. Серцевий цикл, його фази, їх фізіологічна роль. Серцевий викид.</w:t>
      </w:r>
    </w:p>
    <w:p w14:paraId="0957C87B"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60. Функція клапанів серця. Тони серця, механізми їх походження, ФКГ.</w:t>
      </w:r>
    </w:p>
    <w:p w14:paraId="7291E696" w14:textId="65D64F7C"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61. Опишіть ЕКГ людини. Яким чином записують ЕКГ? Закон </w:t>
      </w:r>
      <w:proofErr w:type="spellStart"/>
      <w:r w:rsidRPr="00E027F8">
        <w:rPr>
          <w:color w:val="000000" w:themeColor="text1"/>
          <w:position w:val="6"/>
          <w:sz w:val="24"/>
          <w:szCs w:val="24"/>
          <w:lang w:eastAsia="en-US"/>
        </w:rPr>
        <w:t>Ейнтховена</w:t>
      </w:r>
      <w:proofErr w:type="spellEnd"/>
      <w:r w:rsidRPr="00E027F8">
        <w:rPr>
          <w:color w:val="000000" w:themeColor="text1"/>
          <w:position w:val="6"/>
          <w:sz w:val="24"/>
          <w:szCs w:val="24"/>
          <w:lang w:eastAsia="en-US"/>
        </w:rPr>
        <w:t>.</w:t>
      </w:r>
    </w:p>
    <w:p w14:paraId="62480AD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62. Опишіть </w:t>
      </w:r>
      <w:proofErr w:type="spellStart"/>
      <w:r w:rsidRPr="00E027F8">
        <w:rPr>
          <w:color w:val="000000" w:themeColor="text1"/>
          <w:position w:val="6"/>
          <w:sz w:val="24"/>
          <w:szCs w:val="24"/>
          <w:lang w:eastAsia="en-US"/>
        </w:rPr>
        <w:t>міогенні</w:t>
      </w:r>
      <w:proofErr w:type="spellEnd"/>
      <w:r w:rsidRPr="00E027F8">
        <w:rPr>
          <w:color w:val="000000" w:themeColor="text1"/>
          <w:position w:val="6"/>
          <w:sz w:val="24"/>
          <w:szCs w:val="24"/>
          <w:lang w:eastAsia="en-US"/>
        </w:rPr>
        <w:t xml:space="preserve"> механізми регуляції діяльності серця.</w:t>
      </w:r>
    </w:p>
    <w:p w14:paraId="00D5C29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63. Механізми впливу симпатичних і парасимпатичних нервів на діяльність серця, їх ефекти.</w:t>
      </w:r>
    </w:p>
    <w:p w14:paraId="2396C97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64. Гуморальна регуляція діяльності серця. Вплив на неї іонного складу крові.</w:t>
      </w:r>
    </w:p>
    <w:p w14:paraId="6ABB8CF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65. Роль різних судин в гемодинаміці. Закон </w:t>
      </w:r>
      <w:proofErr w:type="spellStart"/>
      <w:r w:rsidRPr="00E027F8">
        <w:rPr>
          <w:color w:val="000000" w:themeColor="text1"/>
          <w:position w:val="6"/>
          <w:sz w:val="24"/>
          <w:szCs w:val="24"/>
          <w:lang w:eastAsia="en-US"/>
        </w:rPr>
        <w:t>Пуазейля</w:t>
      </w:r>
      <w:proofErr w:type="spellEnd"/>
      <w:r w:rsidRPr="00E027F8">
        <w:rPr>
          <w:color w:val="000000" w:themeColor="text1"/>
          <w:position w:val="6"/>
          <w:sz w:val="24"/>
          <w:szCs w:val="24"/>
          <w:lang w:eastAsia="en-US"/>
        </w:rPr>
        <w:t>. Закон Бернуллі.</w:t>
      </w:r>
    </w:p>
    <w:p w14:paraId="381B7739"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66. Швидкість кровотоку в різних частинах судинного русла. </w:t>
      </w:r>
      <w:proofErr w:type="spellStart"/>
      <w:r w:rsidRPr="00E027F8">
        <w:rPr>
          <w:color w:val="000000" w:themeColor="text1"/>
          <w:position w:val="6"/>
          <w:sz w:val="24"/>
          <w:szCs w:val="24"/>
          <w:lang w:eastAsia="en-US"/>
        </w:rPr>
        <w:t>Впливаючі</w:t>
      </w:r>
      <w:proofErr w:type="spellEnd"/>
      <w:r w:rsidRPr="00E027F8">
        <w:rPr>
          <w:color w:val="000000" w:themeColor="text1"/>
          <w:position w:val="6"/>
          <w:sz w:val="24"/>
          <w:szCs w:val="24"/>
          <w:lang w:eastAsia="en-US"/>
        </w:rPr>
        <w:t xml:space="preserve"> фактори.</w:t>
      </w:r>
    </w:p>
    <w:p w14:paraId="10B98A3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67. Характеристика кров’яного тиску, методи реєстрації. </w:t>
      </w:r>
      <w:proofErr w:type="spellStart"/>
      <w:r w:rsidRPr="00E027F8">
        <w:rPr>
          <w:color w:val="000000" w:themeColor="text1"/>
          <w:position w:val="6"/>
          <w:sz w:val="24"/>
          <w:szCs w:val="24"/>
          <w:lang w:eastAsia="en-US"/>
        </w:rPr>
        <w:t>Впливаючі</w:t>
      </w:r>
      <w:proofErr w:type="spellEnd"/>
      <w:r w:rsidRPr="00E027F8">
        <w:rPr>
          <w:color w:val="000000" w:themeColor="text1"/>
          <w:position w:val="6"/>
          <w:sz w:val="24"/>
          <w:szCs w:val="24"/>
          <w:lang w:eastAsia="en-US"/>
        </w:rPr>
        <w:t xml:space="preserve"> на нього фактори.</w:t>
      </w:r>
    </w:p>
    <w:p w14:paraId="38F7546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68. Опір судин і судинних областей. Вплив в’язкості на гемодинаміку.</w:t>
      </w:r>
    </w:p>
    <w:p w14:paraId="036D4AF6"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69. Фактори, що забезпечують рух крові по венах. Венозне повернення крові.</w:t>
      </w:r>
    </w:p>
    <w:p w14:paraId="12E16F8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70. </w:t>
      </w:r>
      <w:proofErr w:type="spellStart"/>
      <w:r w:rsidRPr="00E027F8">
        <w:rPr>
          <w:color w:val="000000" w:themeColor="text1"/>
          <w:position w:val="6"/>
          <w:sz w:val="24"/>
          <w:szCs w:val="24"/>
          <w:lang w:eastAsia="en-US"/>
        </w:rPr>
        <w:t>Гемодинамичний</w:t>
      </w:r>
      <w:proofErr w:type="spellEnd"/>
      <w:r w:rsidRPr="00E027F8">
        <w:rPr>
          <w:color w:val="000000" w:themeColor="text1"/>
          <w:position w:val="6"/>
          <w:sz w:val="24"/>
          <w:szCs w:val="24"/>
          <w:lang w:eastAsia="en-US"/>
        </w:rPr>
        <w:t xml:space="preserve"> центр. </w:t>
      </w:r>
      <w:proofErr w:type="spellStart"/>
      <w:r w:rsidRPr="00E027F8">
        <w:rPr>
          <w:color w:val="000000" w:themeColor="text1"/>
          <w:position w:val="6"/>
          <w:sz w:val="24"/>
          <w:szCs w:val="24"/>
          <w:lang w:eastAsia="en-US"/>
        </w:rPr>
        <w:t>Барорецепторний</w:t>
      </w:r>
      <w:proofErr w:type="spellEnd"/>
      <w:r w:rsidRPr="00E027F8">
        <w:rPr>
          <w:color w:val="000000" w:themeColor="text1"/>
          <w:position w:val="6"/>
          <w:sz w:val="24"/>
          <w:szCs w:val="24"/>
          <w:lang w:eastAsia="en-US"/>
        </w:rPr>
        <w:t xml:space="preserve"> механізм регуляції кровообігу.</w:t>
      </w:r>
    </w:p>
    <w:p w14:paraId="6D811FD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71. Капілярний кровотік. Рівновага </w:t>
      </w:r>
      <w:proofErr w:type="spellStart"/>
      <w:r w:rsidRPr="00E027F8">
        <w:rPr>
          <w:color w:val="000000" w:themeColor="text1"/>
          <w:position w:val="6"/>
          <w:sz w:val="24"/>
          <w:szCs w:val="24"/>
          <w:lang w:eastAsia="en-US"/>
        </w:rPr>
        <w:t>Старлінгу</w:t>
      </w:r>
      <w:proofErr w:type="spellEnd"/>
      <w:r w:rsidRPr="00E027F8">
        <w:rPr>
          <w:color w:val="000000" w:themeColor="text1"/>
          <w:position w:val="6"/>
          <w:sz w:val="24"/>
          <w:szCs w:val="24"/>
          <w:lang w:eastAsia="en-US"/>
        </w:rPr>
        <w:t>. Фактори судинної проникності.</w:t>
      </w:r>
    </w:p>
    <w:p w14:paraId="0DAEFD4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72. Механізм обміну рідини між тканинами і кров’ю в капілярному руслі.</w:t>
      </w:r>
    </w:p>
    <w:p w14:paraId="0D3770F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73. Базальний тонус судин. </w:t>
      </w:r>
      <w:proofErr w:type="spellStart"/>
      <w:r w:rsidRPr="00E027F8">
        <w:rPr>
          <w:color w:val="000000" w:themeColor="text1"/>
          <w:position w:val="6"/>
          <w:sz w:val="24"/>
          <w:szCs w:val="24"/>
          <w:lang w:eastAsia="en-US"/>
        </w:rPr>
        <w:t>Міогенна</w:t>
      </w:r>
      <w:proofErr w:type="spellEnd"/>
      <w:r w:rsidRPr="00E027F8">
        <w:rPr>
          <w:color w:val="000000" w:themeColor="text1"/>
          <w:position w:val="6"/>
          <w:sz w:val="24"/>
          <w:szCs w:val="24"/>
          <w:lang w:eastAsia="en-US"/>
        </w:rPr>
        <w:t xml:space="preserve"> і гуморальна регуляції судинного тонусу.</w:t>
      </w:r>
    </w:p>
    <w:p w14:paraId="22F5D4A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74. Тонус артеріол і </w:t>
      </w:r>
      <w:proofErr w:type="spellStart"/>
      <w:r w:rsidRPr="00E027F8">
        <w:rPr>
          <w:color w:val="000000" w:themeColor="text1"/>
          <w:position w:val="6"/>
          <w:sz w:val="24"/>
          <w:szCs w:val="24"/>
          <w:lang w:eastAsia="en-US"/>
        </w:rPr>
        <w:t>венул</w:t>
      </w:r>
      <w:proofErr w:type="spellEnd"/>
      <w:r w:rsidRPr="00E027F8">
        <w:rPr>
          <w:color w:val="000000" w:themeColor="text1"/>
          <w:position w:val="6"/>
          <w:sz w:val="24"/>
          <w:szCs w:val="24"/>
          <w:lang w:eastAsia="en-US"/>
        </w:rPr>
        <w:t>. Вплив нервів на тонус судин, механізми.</w:t>
      </w:r>
    </w:p>
    <w:p w14:paraId="4BECD0FB"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75. Особливості кровообігу в судинах серця і головного мозку, його регуляція.</w:t>
      </w:r>
    </w:p>
    <w:p w14:paraId="571A08BF"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76. Системний кровообіг і кровотік в м’язах при фізичних навантаженнях.</w:t>
      </w:r>
    </w:p>
    <w:p w14:paraId="1CCE5FE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77. Механізми формування лімфи і руху лімфи лімфатичними судинами.</w:t>
      </w:r>
    </w:p>
    <w:p w14:paraId="3441021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78. Респіраторні і нереспіраторні функції системи дихання. Етапи і біомеханіка дихання.</w:t>
      </w:r>
    </w:p>
    <w:p w14:paraId="3CF9436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79. Показники зовнішнього дихання та їх середні значення, методи їх визначення.</w:t>
      </w:r>
    </w:p>
    <w:p w14:paraId="419ACE1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80. Дифузія газів і перфузія крові в легенях, механізми і регулювання цих процесів.</w:t>
      </w:r>
    </w:p>
    <w:p w14:paraId="6AE0E06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81. Механізми транспорту О2 кров’ю. Киснева ємність крові.</w:t>
      </w:r>
    </w:p>
    <w:p w14:paraId="500DDB6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82. Зв’язування і віддача кисню кров’ю. Крива дисоціації оксигемоглобіну.</w:t>
      </w:r>
    </w:p>
    <w:p w14:paraId="3EA6242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83. Транспорт СО2 кров’ю. Відмінності від транспорту О2. Ефекти Бора і </w:t>
      </w:r>
      <w:proofErr w:type="spellStart"/>
      <w:r w:rsidRPr="00E027F8">
        <w:rPr>
          <w:color w:val="000000" w:themeColor="text1"/>
          <w:position w:val="6"/>
          <w:sz w:val="24"/>
          <w:szCs w:val="24"/>
          <w:lang w:eastAsia="en-US"/>
        </w:rPr>
        <w:t>Холдейна</w:t>
      </w:r>
      <w:proofErr w:type="spellEnd"/>
      <w:r w:rsidRPr="00E027F8">
        <w:rPr>
          <w:color w:val="000000" w:themeColor="text1"/>
          <w:position w:val="6"/>
          <w:sz w:val="24"/>
          <w:szCs w:val="24"/>
          <w:lang w:eastAsia="en-US"/>
        </w:rPr>
        <w:t>.</w:t>
      </w:r>
    </w:p>
    <w:p w14:paraId="06C4E48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84. Дихальний центр, його будова і роль в регуляції ритмічності дихання.</w:t>
      </w:r>
    </w:p>
    <w:p w14:paraId="4627DD70" w14:textId="06723134"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85. Рефлекторна регуляція дихання. Рецепторний апарат легких. Центральні та</w:t>
      </w:r>
      <w:r w:rsidRPr="00E027F8">
        <w:rPr>
          <w:color w:val="000000" w:themeColor="text1"/>
          <w:position w:val="6"/>
          <w:sz w:val="24"/>
          <w:szCs w:val="24"/>
          <w:lang w:val="ru-RU" w:eastAsia="en-US"/>
        </w:rPr>
        <w:t xml:space="preserve"> </w:t>
      </w:r>
      <w:r w:rsidRPr="00E027F8">
        <w:rPr>
          <w:color w:val="000000" w:themeColor="text1"/>
          <w:position w:val="6"/>
          <w:sz w:val="24"/>
          <w:szCs w:val="24"/>
          <w:lang w:eastAsia="en-US"/>
        </w:rPr>
        <w:t>периферичні</w:t>
      </w:r>
      <w:r w:rsidRPr="00E027F8">
        <w:rPr>
          <w:color w:val="000000" w:themeColor="text1"/>
          <w:position w:val="6"/>
          <w:sz w:val="24"/>
          <w:szCs w:val="24"/>
          <w:lang w:val="ru-RU" w:eastAsia="en-US"/>
        </w:rPr>
        <w:t xml:space="preserve"> </w:t>
      </w:r>
      <w:r w:rsidRPr="00E027F8">
        <w:rPr>
          <w:color w:val="000000" w:themeColor="text1"/>
          <w:position w:val="6"/>
          <w:sz w:val="24"/>
          <w:szCs w:val="24"/>
          <w:lang w:eastAsia="en-US"/>
        </w:rPr>
        <w:t>хеморецептори в регуляції дихання.</w:t>
      </w:r>
    </w:p>
    <w:p w14:paraId="0266F785"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86. Гуморальні фактори, що впливають на дихання, механізм дії.</w:t>
      </w:r>
    </w:p>
    <w:p w14:paraId="43325706"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87. Механізми регуляції зовнішнього дихання при фізичному навантаженні.</w:t>
      </w:r>
    </w:p>
    <w:p w14:paraId="7D415360"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lastRenderedPageBreak/>
        <w:t>88. Характеристика процесу травлення. Види і типи травлення.</w:t>
      </w:r>
    </w:p>
    <w:p w14:paraId="4E2884AF"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89. Травлення в ротовій порожнині. Слина, слиновиділення, жування, ковтання.</w:t>
      </w:r>
    </w:p>
    <w:p w14:paraId="0376FC54"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90. Склад шлункового соку. Фази і механізми секреції </w:t>
      </w:r>
      <w:proofErr w:type="spellStart"/>
      <w:r w:rsidRPr="00E027F8">
        <w:rPr>
          <w:color w:val="000000" w:themeColor="text1"/>
          <w:position w:val="6"/>
          <w:sz w:val="24"/>
          <w:szCs w:val="24"/>
          <w:lang w:eastAsia="en-US"/>
        </w:rPr>
        <w:t>НСl</w:t>
      </w:r>
      <w:proofErr w:type="spellEnd"/>
      <w:r w:rsidRPr="00E027F8">
        <w:rPr>
          <w:color w:val="000000" w:themeColor="text1"/>
          <w:position w:val="6"/>
          <w:sz w:val="24"/>
          <w:szCs w:val="24"/>
          <w:lang w:eastAsia="en-US"/>
        </w:rPr>
        <w:t xml:space="preserve"> і її функції. Регуляція секреції.</w:t>
      </w:r>
    </w:p>
    <w:p w14:paraId="06BAD253"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91. Моторика шлунку і її регуляція.</w:t>
      </w:r>
    </w:p>
    <w:p w14:paraId="4823694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92. Склад, функції підшлункового соку. Механізми і регуляція його виділення.</w:t>
      </w:r>
    </w:p>
    <w:p w14:paraId="118AD2A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93. Склад і функції жовчі. Механізми і регуляція її виділення.</w:t>
      </w:r>
    </w:p>
    <w:p w14:paraId="15C07FA1"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94. Склад і функції кишкового соку. Механізми і регуляція його виділення.</w:t>
      </w:r>
    </w:p>
    <w:p w14:paraId="14ECFBF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95. Характеристика моторної функції кишечника. Методи вивчення моторики ШКТ.</w:t>
      </w:r>
    </w:p>
    <w:p w14:paraId="628BCAB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96. Механізми всмоктування поживних речовин в різних відділах ШКТ.</w:t>
      </w:r>
    </w:p>
    <w:p w14:paraId="27ED867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97. Фізіологічні механізми голоду і насичення.</w:t>
      </w:r>
    </w:p>
    <w:p w14:paraId="5E4D040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98. Характеристика та методи вивчення </w:t>
      </w:r>
      <w:proofErr w:type="spellStart"/>
      <w:r w:rsidRPr="00E027F8">
        <w:rPr>
          <w:color w:val="000000" w:themeColor="text1"/>
          <w:position w:val="6"/>
          <w:sz w:val="24"/>
          <w:szCs w:val="24"/>
          <w:lang w:eastAsia="en-US"/>
        </w:rPr>
        <w:t>енергообміну</w:t>
      </w:r>
      <w:proofErr w:type="spellEnd"/>
      <w:r w:rsidRPr="00E027F8">
        <w:rPr>
          <w:color w:val="000000" w:themeColor="text1"/>
          <w:position w:val="6"/>
          <w:sz w:val="24"/>
          <w:szCs w:val="24"/>
          <w:lang w:eastAsia="en-US"/>
        </w:rPr>
        <w:t>. Дихальний коефіцієнт.</w:t>
      </w:r>
    </w:p>
    <w:p w14:paraId="4B9FAD13"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99. Характеристика основного обміну і методи його визначення.</w:t>
      </w:r>
    </w:p>
    <w:p w14:paraId="47BF7E6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100. Фізіологічні принципи складання харчового раціону.</w:t>
      </w:r>
    </w:p>
    <w:p w14:paraId="186120B8"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101. Температурний аналізатор, механізми тепловіддачі і теплопродукції</w:t>
      </w:r>
    </w:p>
    <w:p w14:paraId="2CA1A238" w14:textId="605C688E"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102. Характеристика системи виділення. Органи виділення — легені, шкіра, ШКТ.</w:t>
      </w:r>
      <w:r w:rsidRPr="00E027F8">
        <w:rPr>
          <w:color w:val="000000" w:themeColor="text1"/>
          <w:position w:val="6"/>
          <w:sz w:val="24"/>
          <w:szCs w:val="24"/>
          <w:lang w:val="ru-RU" w:eastAsia="en-US"/>
        </w:rPr>
        <w:t xml:space="preserve"> </w:t>
      </w:r>
      <w:r w:rsidRPr="00E027F8">
        <w:rPr>
          <w:color w:val="000000" w:themeColor="text1"/>
          <w:position w:val="6"/>
          <w:sz w:val="24"/>
          <w:szCs w:val="24"/>
          <w:lang w:eastAsia="en-US"/>
        </w:rPr>
        <w:t>Функції та</w:t>
      </w:r>
      <w:r w:rsidRPr="00E027F8">
        <w:rPr>
          <w:color w:val="000000" w:themeColor="text1"/>
          <w:position w:val="6"/>
          <w:sz w:val="24"/>
          <w:szCs w:val="24"/>
          <w:lang w:val="ru-RU" w:eastAsia="en-US"/>
        </w:rPr>
        <w:t xml:space="preserve"> </w:t>
      </w:r>
      <w:r w:rsidRPr="00E027F8">
        <w:rPr>
          <w:color w:val="000000" w:themeColor="text1"/>
          <w:position w:val="6"/>
          <w:sz w:val="24"/>
          <w:szCs w:val="24"/>
          <w:lang w:eastAsia="en-US"/>
        </w:rPr>
        <w:t>особливості кровопостачання нирок</w:t>
      </w:r>
    </w:p>
    <w:p w14:paraId="4FD91722"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103. </w:t>
      </w:r>
      <w:proofErr w:type="spellStart"/>
      <w:r w:rsidRPr="00E027F8">
        <w:rPr>
          <w:color w:val="000000" w:themeColor="text1"/>
          <w:position w:val="6"/>
          <w:sz w:val="24"/>
          <w:szCs w:val="24"/>
          <w:lang w:eastAsia="en-US"/>
        </w:rPr>
        <w:t>Клубочкова</w:t>
      </w:r>
      <w:proofErr w:type="spellEnd"/>
      <w:r w:rsidRPr="00E027F8">
        <w:rPr>
          <w:color w:val="000000" w:themeColor="text1"/>
          <w:position w:val="6"/>
          <w:sz w:val="24"/>
          <w:szCs w:val="24"/>
          <w:lang w:eastAsia="en-US"/>
        </w:rPr>
        <w:t xml:space="preserve"> фільтрація. Її механізми і регуляція. Склад первинної сечі.</w:t>
      </w:r>
    </w:p>
    <w:p w14:paraId="5659568E"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104. </w:t>
      </w:r>
      <w:proofErr w:type="spellStart"/>
      <w:r w:rsidRPr="00E027F8">
        <w:rPr>
          <w:color w:val="000000" w:themeColor="text1"/>
          <w:position w:val="6"/>
          <w:sz w:val="24"/>
          <w:szCs w:val="24"/>
          <w:lang w:eastAsia="en-US"/>
        </w:rPr>
        <w:t>Канальцева</w:t>
      </w:r>
      <w:proofErr w:type="spellEnd"/>
      <w:r w:rsidRPr="00E027F8">
        <w:rPr>
          <w:color w:val="000000" w:themeColor="text1"/>
          <w:position w:val="6"/>
          <w:sz w:val="24"/>
          <w:szCs w:val="24"/>
          <w:lang w:eastAsia="en-US"/>
        </w:rPr>
        <w:t xml:space="preserve"> реабсорбція в нирках, механізми, регуляція.</w:t>
      </w:r>
    </w:p>
    <w:p w14:paraId="3C5A724F"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105. </w:t>
      </w:r>
      <w:proofErr w:type="spellStart"/>
      <w:r w:rsidRPr="00E027F8">
        <w:rPr>
          <w:color w:val="000000" w:themeColor="text1"/>
          <w:position w:val="6"/>
          <w:sz w:val="24"/>
          <w:szCs w:val="24"/>
          <w:lang w:eastAsia="en-US"/>
        </w:rPr>
        <w:t>Поворотно-протиточна</w:t>
      </w:r>
      <w:proofErr w:type="spellEnd"/>
      <w:r w:rsidRPr="00E027F8">
        <w:rPr>
          <w:color w:val="000000" w:themeColor="text1"/>
          <w:position w:val="6"/>
          <w:sz w:val="24"/>
          <w:szCs w:val="24"/>
          <w:lang w:eastAsia="en-US"/>
        </w:rPr>
        <w:t xml:space="preserve"> система нирок, розведення і концентрація сечі.</w:t>
      </w:r>
    </w:p>
    <w:p w14:paraId="74E009AD"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106. Особливості функціонування петлі </w:t>
      </w:r>
      <w:proofErr w:type="spellStart"/>
      <w:r w:rsidRPr="00E027F8">
        <w:rPr>
          <w:color w:val="000000" w:themeColor="text1"/>
          <w:position w:val="6"/>
          <w:sz w:val="24"/>
          <w:szCs w:val="24"/>
          <w:lang w:eastAsia="en-US"/>
        </w:rPr>
        <w:t>Генле</w:t>
      </w:r>
      <w:proofErr w:type="spellEnd"/>
      <w:r w:rsidRPr="00E027F8">
        <w:rPr>
          <w:color w:val="000000" w:themeColor="text1"/>
          <w:position w:val="6"/>
          <w:sz w:val="24"/>
          <w:szCs w:val="24"/>
          <w:lang w:eastAsia="en-US"/>
        </w:rPr>
        <w:t xml:space="preserve"> і дистальних канальців.</w:t>
      </w:r>
    </w:p>
    <w:p w14:paraId="51E02EE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107. Процес сечовиділення, його регуляція. Центр сечовипускання. Рефлекс сечовипускання.</w:t>
      </w:r>
    </w:p>
    <w:p w14:paraId="207433E7"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Зміни сечоутворення і сечовиділення відповідно віку.</w:t>
      </w:r>
    </w:p>
    <w:p w14:paraId="24F7F28C"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108. Регуляція осмотичного тиску та об’єму рідини в організмі. Механізми спраги.</w:t>
      </w:r>
    </w:p>
    <w:p w14:paraId="57209F3A" w14:textId="77777777" w:rsidR="00C1204C"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109. Характеристика ендокринної функції нирок. Ангіотензин-</w:t>
      </w:r>
      <w:proofErr w:type="spellStart"/>
      <w:r w:rsidRPr="00E027F8">
        <w:rPr>
          <w:color w:val="000000" w:themeColor="text1"/>
          <w:position w:val="6"/>
          <w:sz w:val="24"/>
          <w:szCs w:val="24"/>
          <w:lang w:eastAsia="en-US"/>
        </w:rPr>
        <w:t>альдостеронова</w:t>
      </w:r>
      <w:proofErr w:type="spellEnd"/>
      <w:r w:rsidRPr="00E027F8">
        <w:rPr>
          <w:color w:val="000000" w:themeColor="text1"/>
          <w:position w:val="6"/>
          <w:sz w:val="24"/>
          <w:szCs w:val="24"/>
          <w:lang w:eastAsia="en-US"/>
        </w:rPr>
        <w:t xml:space="preserve"> система.</w:t>
      </w:r>
    </w:p>
    <w:p w14:paraId="6A35DA29" w14:textId="19896105" w:rsidR="00A3729B" w:rsidRPr="00E027F8" w:rsidRDefault="00C1204C" w:rsidP="00C1204C">
      <w:pPr>
        <w:pStyle w:val="15"/>
        <w:ind w:left="426" w:hanging="426"/>
        <w:jc w:val="both"/>
        <w:rPr>
          <w:color w:val="000000" w:themeColor="text1"/>
          <w:position w:val="6"/>
          <w:sz w:val="24"/>
          <w:szCs w:val="24"/>
          <w:lang w:eastAsia="en-US"/>
        </w:rPr>
      </w:pPr>
      <w:r w:rsidRPr="00E027F8">
        <w:rPr>
          <w:color w:val="000000" w:themeColor="text1"/>
          <w:position w:val="6"/>
          <w:sz w:val="24"/>
          <w:szCs w:val="24"/>
          <w:lang w:eastAsia="en-US"/>
        </w:rPr>
        <w:t xml:space="preserve">110. Роль нирок у довготривалій регуляції АТ крові і </w:t>
      </w:r>
      <w:proofErr w:type="spellStart"/>
      <w:r w:rsidRPr="00E027F8">
        <w:rPr>
          <w:color w:val="000000" w:themeColor="text1"/>
          <w:position w:val="6"/>
          <w:sz w:val="24"/>
          <w:szCs w:val="24"/>
          <w:lang w:eastAsia="en-US"/>
        </w:rPr>
        <w:t>рН</w:t>
      </w:r>
      <w:proofErr w:type="spellEnd"/>
      <w:r w:rsidRPr="00E027F8">
        <w:rPr>
          <w:color w:val="000000" w:themeColor="text1"/>
          <w:position w:val="6"/>
          <w:sz w:val="24"/>
          <w:szCs w:val="24"/>
          <w:lang w:eastAsia="en-US"/>
        </w:rPr>
        <w:t>. Фосфатна буферна система.</w:t>
      </w:r>
    </w:p>
    <w:p w14:paraId="2EFF4EB5" w14:textId="77777777" w:rsidR="004E18BF" w:rsidRPr="00E027F8" w:rsidRDefault="004E18BF" w:rsidP="004C5BF8">
      <w:pPr>
        <w:pStyle w:val="15"/>
        <w:ind w:firstLine="0"/>
        <w:rPr>
          <w:color w:val="000000" w:themeColor="text1"/>
          <w:position w:val="6"/>
          <w:sz w:val="24"/>
          <w:szCs w:val="24"/>
          <w:lang w:eastAsia="en-US"/>
        </w:rPr>
      </w:pPr>
    </w:p>
    <w:p w14:paraId="137B3A3E" w14:textId="35DC8524" w:rsidR="00783B6B" w:rsidRPr="00E027F8" w:rsidRDefault="00783B6B" w:rsidP="004C5BF8">
      <w:pPr>
        <w:pStyle w:val="15"/>
        <w:ind w:firstLine="426"/>
        <w:jc w:val="both"/>
        <w:rPr>
          <w:b/>
          <w:color w:val="000000" w:themeColor="text1"/>
          <w:position w:val="6"/>
          <w:sz w:val="24"/>
          <w:szCs w:val="24"/>
        </w:rPr>
      </w:pPr>
      <w:r w:rsidRPr="00E027F8">
        <w:rPr>
          <w:b/>
          <w:color w:val="000000" w:themeColor="text1"/>
          <w:position w:val="6"/>
          <w:sz w:val="24"/>
          <w:szCs w:val="24"/>
        </w:rPr>
        <w:t xml:space="preserve">Перелік практичних навичок, засвоєння яких контролюється під час </w:t>
      </w:r>
      <w:r w:rsidR="007D52CA" w:rsidRPr="00E027F8">
        <w:rPr>
          <w:b/>
          <w:color w:val="000000" w:themeColor="text1"/>
          <w:position w:val="6"/>
          <w:sz w:val="24"/>
          <w:szCs w:val="24"/>
        </w:rPr>
        <w:t>підсумкового контролю</w:t>
      </w:r>
    </w:p>
    <w:bookmarkEnd w:id="5"/>
    <w:p w14:paraId="6DDC8729"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МПС,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характеристики та </w:t>
      </w:r>
      <w:proofErr w:type="spellStart"/>
      <w:r w:rsidRPr="00E027F8">
        <w:rPr>
          <w:bCs/>
          <w:color w:val="000000" w:themeColor="text1"/>
          <w:position w:val="6"/>
          <w:sz w:val="24"/>
          <w:szCs w:val="24"/>
          <w:lang w:val="ru-RU"/>
        </w:rPr>
        <w:t>механізм</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походження</w:t>
      </w:r>
      <w:proofErr w:type="spellEnd"/>
      <w:r w:rsidRPr="00E027F8">
        <w:rPr>
          <w:bCs/>
          <w:color w:val="000000" w:themeColor="text1"/>
          <w:position w:val="6"/>
          <w:sz w:val="24"/>
          <w:szCs w:val="24"/>
          <w:lang w:val="ru-RU"/>
        </w:rPr>
        <w:t>.</w:t>
      </w:r>
    </w:p>
    <w:p w14:paraId="403A271B"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фази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потенціалу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дії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походження</w:t>
      </w:r>
      <w:proofErr w:type="spellEnd"/>
      <w:r w:rsidRPr="00E027F8">
        <w:rPr>
          <w:bCs/>
          <w:color w:val="000000" w:themeColor="text1"/>
          <w:position w:val="6"/>
          <w:sz w:val="24"/>
          <w:szCs w:val="24"/>
          <w:lang w:val="ru-RU"/>
        </w:rPr>
        <w:t>.</w:t>
      </w:r>
    </w:p>
    <w:p w14:paraId="11FB105A"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зміни</w:t>
      </w:r>
      <w:proofErr w:type="spellEnd"/>
      <w:r w:rsidRPr="00E027F8">
        <w:rPr>
          <w:bCs/>
          <w:color w:val="000000" w:themeColor="text1"/>
          <w:position w:val="6"/>
          <w:sz w:val="24"/>
          <w:szCs w:val="24"/>
          <w:lang w:val="ru-RU"/>
        </w:rPr>
        <w:t xml:space="preserve"> фаз </w:t>
      </w:r>
      <w:proofErr w:type="spellStart"/>
      <w:r w:rsidRPr="00E027F8">
        <w:rPr>
          <w:bCs/>
          <w:color w:val="000000" w:themeColor="text1"/>
          <w:position w:val="6"/>
          <w:sz w:val="24"/>
          <w:szCs w:val="24"/>
          <w:lang w:val="ru-RU"/>
        </w:rPr>
        <w:t>збудливості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клітин</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під</w:t>
      </w:r>
      <w:proofErr w:type="spellEnd"/>
      <w:r w:rsidRPr="00E027F8">
        <w:rPr>
          <w:bCs/>
          <w:color w:val="000000" w:themeColor="text1"/>
          <w:position w:val="6"/>
          <w:sz w:val="24"/>
          <w:szCs w:val="24"/>
          <w:lang w:val="ru-RU"/>
        </w:rPr>
        <w:t xml:space="preserve"> час </w:t>
      </w:r>
      <w:proofErr w:type="spellStart"/>
      <w:r w:rsidRPr="00E027F8">
        <w:rPr>
          <w:bCs/>
          <w:color w:val="000000" w:themeColor="text1"/>
          <w:position w:val="6"/>
          <w:sz w:val="24"/>
          <w:szCs w:val="24"/>
          <w:lang w:val="ru-RU"/>
        </w:rPr>
        <w:t>розвитку</w:t>
      </w:r>
      <w:proofErr w:type="spellEnd"/>
      <w:r w:rsidRPr="00E027F8">
        <w:rPr>
          <w:bCs/>
          <w:color w:val="000000" w:themeColor="text1"/>
          <w:position w:val="6"/>
          <w:sz w:val="24"/>
          <w:szCs w:val="24"/>
          <w:lang w:val="ru-RU"/>
        </w:rPr>
        <w:t xml:space="preserve"> ПД.</w:t>
      </w:r>
    </w:p>
    <w:p w14:paraId="67AF027E"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структурні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компоненти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міоневрального</w:t>
      </w:r>
      <w:proofErr w:type="spellEnd"/>
      <w:r w:rsidRPr="00E027F8">
        <w:rPr>
          <w:bCs/>
          <w:color w:val="000000" w:themeColor="text1"/>
          <w:position w:val="6"/>
          <w:sz w:val="24"/>
          <w:szCs w:val="24"/>
          <w:lang w:val="ru-RU"/>
        </w:rPr>
        <w:t xml:space="preserve"> синапсу.</w:t>
      </w:r>
    </w:p>
    <w:p w14:paraId="3FFF85A6"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етапи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сполучення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збудливості</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скорочення</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м’язовому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волокні</w:t>
      </w:r>
      <w:proofErr w:type="spellEnd"/>
      <w:r w:rsidRPr="00E027F8">
        <w:rPr>
          <w:bCs/>
          <w:color w:val="000000" w:themeColor="text1"/>
          <w:position w:val="6"/>
          <w:sz w:val="24"/>
          <w:szCs w:val="24"/>
          <w:lang w:val="ru-RU"/>
        </w:rPr>
        <w:t>.</w:t>
      </w:r>
    </w:p>
    <w:p w14:paraId="48B6FE08"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6.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фази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поодинокого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скорочення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м’язу</w:t>
      </w:r>
      <w:proofErr w:type="spellEnd"/>
      <w:r w:rsidRPr="00E027F8">
        <w:rPr>
          <w:bCs/>
          <w:color w:val="000000" w:themeColor="text1"/>
          <w:position w:val="6"/>
          <w:sz w:val="24"/>
          <w:szCs w:val="24"/>
          <w:lang w:val="ru-RU"/>
        </w:rPr>
        <w:t xml:space="preserve"> та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proofErr w:type="gramStart"/>
      <w:r w:rsidRPr="00E027F8">
        <w:rPr>
          <w:bCs/>
          <w:color w:val="000000" w:themeColor="text1"/>
          <w:position w:val="6"/>
          <w:sz w:val="24"/>
          <w:szCs w:val="24"/>
          <w:lang w:val="ru-RU"/>
        </w:rPr>
        <w:t>механізми</w:t>
      </w:r>
      <w:proofErr w:type="spellEnd"/>
      <w:r w:rsidRPr="00E027F8">
        <w:rPr>
          <w:bCs/>
          <w:color w:val="000000" w:themeColor="text1"/>
          <w:position w:val="6"/>
          <w:sz w:val="24"/>
          <w:szCs w:val="24"/>
          <w:lang w:val="ru-RU"/>
        </w:rPr>
        <w:t>..</w:t>
      </w:r>
      <w:proofErr w:type="gramEnd"/>
    </w:p>
    <w:p w14:paraId="2F3C52BF"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7.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гладкий та </w:t>
      </w:r>
      <w:proofErr w:type="spellStart"/>
      <w:r w:rsidRPr="00E027F8">
        <w:rPr>
          <w:bCs/>
          <w:color w:val="000000" w:themeColor="text1"/>
          <w:position w:val="6"/>
          <w:sz w:val="24"/>
          <w:szCs w:val="24"/>
          <w:lang w:val="ru-RU"/>
        </w:rPr>
        <w:t>зубчастий</w:t>
      </w:r>
      <w:proofErr w:type="spellEnd"/>
      <w:r w:rsidRPr="00E027F8">
        <w:rPr>
          <w:bCs/>
          <w:color w:val="000000" w:themeColor="text1"/>
          <w:position w:val="6"/>
          <w:sz w:val="24"/>
          <w:szCs w:val="24"/>
          <w:lang w:val="ru-RU"/>
        </w:rPr>
        <w:t xml:space="preserve"> тетанус,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механізми</w:t>
      </w:r>
      <w:proofErr w:type="spellEnd"/>
      <w:r w:rsidRPr="00E027F8">
        <w:rPr>
          <w:bCs/>
          <w:color w:val="000000" w:themeColor="text1"/>
          <w:position w:val="6"/>
          <w:sz w:val="24"/>
          <w:szCs w:val="24"/>
          <w:lang w:val="ru-RU"/>
        </w:rPr>
        <w:t>.</w:t>
      </w:r>
    </w:p>
    <w:p w14:paraId="383F3B0F"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8.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«сили-часу» </w:t>
      </w:r>
      <w:proofErr w:type="spellStart"/>
      <w:r w:rsidRPr="00E027F8">
        <w:rPr>
          <w:bCs/>
          <w:color w:val="000000" w:themeColor="text1"/>
          <w:position w:val="6"/>
          <w:sz w:val="24"/>
          <w:szCs w:val="24"/>
          <w:lang w:val="ru-RU"/>
        </w:rPr>
        <w:t>Гоорвега</w:t>
      </w:r>
      <w:proofErr w:type="spellEnd"/>
      <w:r w:rsidRPr="00E027F8">
        <w:rPr>
          <w:bCs/>
          <w:color w:val="000000" w:themeColor="text1"/>
          <w:position w:val="6"/>
          <w:sz w:val="24"/>
          <w:szCs w:val="24"/>
          <w:lang w:val="ru-RU"/>
        </w:rPr>
        <w:t>-</w:t>
      </w:r>
      <w:proofErr w:type="spellStart"/>
      <w:r w:rsidRPr="00E027F8">
        <w:rPr>
          <w:bCs/>
          <w:color w:val="000000" w:themeColor="text1"/>
          <w:position w:val="6"/>
          <w:sz w:val="24"/>
          <w:szCs w:val="24"/>
          <w:lang w:val="ru-RU"/>
        </w:rPr>
        <w:t>Лапика</w:t>
      </w:r>
      <w:proofErr w:type="spellEnd"/>
      <w:r w:rsidRPr="00E027F8">
        <w:rPr>
          <w:bCs/>
          <w:color w:val="000000" w:themeColor="text1"/>
          <w:position w:val="6"/>
          <w:sz w:val="24"/>
          <w:szCs w:val="24"/>
          <w:lang w:val="ru-RU"/>
        </w:rPr>
        <w:t xml:space="preserve">-Вейса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параметри</w:t>
      </w:r>
      <w:proofErr w:type="spellEnd"/>
      <w:r w:rsidRPr="00E027F8">
        <w:rPr>
          <w:bCs/>
          <w:color w:val="000000" w:themeColor="text1"/>
          <w:position w:val="6"/>
          <w:sz w:val="24"/>
          <w:szCs w:val="24"/>
          <w:lang w:val="ru-RU"/>
        </w:rPr>
        <w:t xml:space="preserve"> та </w:t>
      </w:r>
      <w:proofErr w:type="spellStart"/>
      <w:r w:rsidRPr="00E027F8">
        <w:rPr>
          <w:bCs/>
          <w:color w:val="000000" w:themeColor="text1"/>
          <w:position w:val="6"/>
          <w:sz w:val="24"/>
          <w:szCs w:val="24"/>
          <w:lang w:val="ru-RU"/>
        </w:rPr>
        <w:t>дати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w:t>
      </w:r>
    </w:p>
    <w:p w14:paraId="6CC987D6"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9.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властивості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нервових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центрів</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механізми</w:t>
      </w:r>
      <w:proofErr w:type="spellEnd"/>
      <w:r w:rsidRPr="00E027F8">
        <w:rPr>
          <w:bCs/>
          <w:color w:val="000000" w:themeColor="text1"/>
          <w:position w:val="6"/>
          <w:sz w:val="24"/>
          <w:szCs w:val="24"/>
          <w:lang w:val="ru-RU"/>
        </w:rPr>
        <w:t>.</w:t>
      </w:r>
    </w:p>
    <w:p w14:paraId="0A6D1156"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10.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види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гальмування</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механізми</w:t>
      </w:r>
      <w:proofErr w:type="spellEnd"/>
      <w:r w:rsidRPr="00E027F8">
        <w:rPr>
          <w:bCs/>
          <w:color w:val="000000" w:themeColor="text1"/>
          <w:position w:val="6"/>
          <w:sz w:val="24"/>
          <w:szCs w:val="24"/>
          <w:lang w:val="ru-RU"/>
        </w:rPr>
        <w:t>.</w:t>
      </w:r>
    </w:p>
    <w:p w14:paraId="153EB5A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11.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ланки </w:t>
      </w:r>
      <w:proofErr w:type="spellStart"/>
      <w:r w:rsidRPr="00E027F8">
        <w:rPr>
          <w:bCs/>
          <w:color w:val="000000" w:themeColor="text1"/>
          <w:position w:val="6"/>
          <w:sz w:val="24"/>
          <w:szCs w:val="24"/>
          <w:lang w:val="ru-RU"/>
        </w:rPr>
        <w:t>соматичного</w:t>
      </w:r>
      <w:proofErr w:type="spellEnd"/>
      <w:r w:rsidRPr="00E027F8">
        <w:rPr>
          <w:bCs/>
          <w:color w:val="000000" w:themeColor="text1"/>
          <w:position w:val="6"/>
          <w:sz w:val="24"/>
          <w:szCs w:val="24"/>
          <w:lang w:val="ru-RU"/>
        </w:rPr>
        <w:t xml:space="preserve"> рефлекса і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роботи</w:t>
      </w:r>
      <w:proofErr w:type="spellEnd"/>
      <w:r w:rsidRPr="00E027F8">
        <w:rPr>
          <w:bCs/>
          <w:color w:val="000000" w:themeColor="text1"/>
          <w:position w:val="6"/>
          <w:sz w:val="24"/>
          <w:szCs w:val="24"/>
          <w:lang w:val="ru-RU"/>
        </w:rPr>
        <w:t>.</w:t>
      </w:r>
    </w:p>
    <w:p w14:paraId="21CAD3D5"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12.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елементи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фонових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ритмів</w:t>
      </w:r>
      <w:proofErr w:type="spellEnd"/>
      <w:r w:rsidRPr="00E027F8">
        <w:rPr>
          <w:bCs/>
          <w:color w:val="000000" w:themeColor="text1"/>
          <w:position w:val="6"/>
          <w:sz w:val="24"/>
          <w:szCs w:val="24"/>
          <w:lang w:val="ru-RU"/>
        </w:rPr>
        <w:t xml:space="preserve"> ЕЕГ та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параметри</w:t>
      </w:r>
      <w:proofErr w:type="spellEnd"/>
      <w:r w:rsidRPr="00E027F8">
        <w:rPr>
          <w:bCs/>
          <w:color w:val="000000" w:themeColor="text1"/>
          <w:position w:val="6"/>
          <w:sz w:val="24"/>
          <w:szCs w:val="24"/>
          <w:lang w:val="ru-RU"/>
        </w:rPr>
        <w:t>.</w:t>
      </w:r>
    </w:p>
    <w:p w14:paraId="7D2D4CE5"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13.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ланки </w:t>
      </w:r>
      <w:proofErr w:type="spellStart"/>
      <w:r w:rsidRPr="00E027F8">
        <w:rPr>
          <w:bCs/>
          <w:color w:val="000000" w:themeColor="text1"/>
          <w:position w:val="6"/>
          <w:sz w:val="24"/>
          <w:szCs w:val="24"/>
          <w:lang w:val="ru-RU"/>
        </w:rPr>
        <w:t>вегетативних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рефлекторних</w:t>
      </w:r>
      <w:proofErr w:type="spellEnd"/>
      <w:r w:rsidRPr="00E027F8">
        <w:rPr>
          <w:bCs/>
          <w:color w:val="000000" w:themeColor="text1"/>
          <w:position w:val="6"/>
          <w:sz w:val="24"/>
          <w:szCs w:val="24"/>
          <w:lang w:val="ru-RU"/>
        </w:rPr>
        <w:t xml:space="preserve"> дуг,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особливості</w:t>
      </w:r>
      <w:proofErr w:type="spellEnd"/>
      <w:r w:rsidRPr="00E027F8">
        <w:rPr>
          <w:bCs/>
          <w:color w:val="000000" w:themeColor="text1"/>
          <w:position w:val="6"/>
          <w:sz w:val="24"/>
          <w:szCs w:val="24"/>
          <w:lang w:val="ru-RU"/>
        </w:rPr>
        <w:t>.</w:t>
      </w:r>
    </w:p>
    <w:p w14:paraId="4DEBE813"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14.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відмінні</w:t>
      </w:r>
      <w:proofErr w:type="spellEnd"/>
      <w:r w:rsidRPr="00E027F8">
        <w:rPr>
          <w:bCs/>
          <w:color w:val="000000" w:themeColor="text1"/>
          <w:position w:val="6"/>
          <w:sz w:val="24"/>
          <w:szCs w:val="24"/>
          <w:lang w:val="ru-RU"/>
        </w:rPr>
        <w:t xml:space="preserve"> ланки </w:t>
      </w:r>
      <w:proofErr w:type="spellStart"/>
      <w:r w:rsidRPr="00E027F8">
        <w:rPr>
          <w:bCs/>
          <w:color w:val="000000" w:themeColor="text1"/>
          <w:position w:val="6"/>
          <w:sz w:val="24"/>
          <w:szCs w:val="24"/>
          <w:lang w:val="ru-RU"/>
        </w:rPr>
        <w:t>соматичних</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вегетативних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рефлекторних</w:t>
      </w:r>
      <w:proofErr w:type="spellEnd"/>
      <w:r w:rsidRPr="00E027F8">
        <w:rPr>
          <w:bCs/>
          <w:color w:val="000000" w:themeColor="text1"/>
          <w:position w:val="6"/>
          <w:sz w:val="24"/>
          <w:szCs w:val="24"/>
          <w:lang w:val="ru-RU"/>
        </w:rPr>
        <w:t xml:space="preserve"> дуг.</w:t>
      </w:r>
    </w:p>
    <w:p w14:paraId="6E32F68B"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15.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шкірних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порогів</w:t>
      </w:r>
      <w:proofErr w:type="spellEnd"/>
      <w:r w:rsidRPr="00E027F8">
        <w:rPr>
          <w:bCs/>
          <w:color w:val="000000" w:themeColor="text1"/>
          <w:position w:val="6"/>
          <w:sz w:val="24"/>
          <w:szCs w:val="24"/>
          <w:lang w:val="ru-RU"/>
        </w:rPr>
        <w:t xml:space="preserve"> з </w:t>
      </w:r>
      <w:proofErr w:type="spellStart"/>
      <w:r w:rsidRPr="00E027F8">
        <w:rPr>
          <w:bCs/>
          <w:color w:val="000000" w:themeColor="text1"/>
          <w:position w:val="6"/>
          <w:sz w:val="24"/>
          <w:szCs w:val="24"/>
          <w:lang w:val="ru-RU"/>
        </w:rPr>
        <w:t>використанням</w:t>
      </w:r>
      <w:proofErr w:type="spellEnd"/>
      <w:r w:rsidRPr="00E027F8">
        <w:rPr>
          <w:bCs/>
          <w:color w:val="000000" w:themeColor="text1"/>
          <w:position w:val="6"/>
          <w:sz w:val="24"/>
          <w:szCs w:val="24"/>
          <w:lang w:val="ru-RU"/>
        </w:rPr>
        <w:t xml:space="preserve"> циркуля Вебера.</w:t>
      </w:r>
    </w:p>
    <w:p w14:paraId="342923F0"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16.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полів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зору</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периметру Форстера.</w:t>
      </w:r>
    </w:p>
    <w:p w14:paraId="29548854"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17.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центрального </w:t>
      </w:r>
      <w:proofErr w:type="spellStart"/>
      <w:r w:rsidRPr="00E027F8">
        <w:rPr>
          <w:bCs/>
          <w:color w:val="000000" w:themeColor="text1"/>
          <w:position w:val="6"/>
          <w:sz w:val="24"/>
          <w:szCs w:val="24"/>
          <w:lang w:val="ru-RU"/>
        </w:rPr>
        <w:t>зору</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таблиць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Сівцева</w:t>
      </w:r>
      <w:proofErr w:type="spellEnd"/>
      <w:r w:rsidRPr="00E027F8">
        <w:rPr>
          <w:bCs/>
          <w:color w:val="000000" w:themeColor="text1"/>
          <w:position w:val="6"/>
          <w:sz w:val="24"/>
          <w:szCs w:val="24"/>
          <w:lang w:val="ru-RU"/>
        </w:rPr>
        <w:t>.</w:t>
      </w:r>
    </w:p>
    <w:p w14:paraId="2AFEC5B3"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18.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кольорового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зору</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таблицями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Рабкіна</w:t>
      </w:r>
      <w:proofErr w:type="spellEnd"/>
      <w:r w:rsidRPr="00E027F8">
        <w:rPr>
          <w:bCs/>
          <w:color w:val="000000" w:themeColor="text1"/>
          <w:position w:val="6"/>
          <w:sz w:val="24"/>
          <w:szCs w:val="24"/>
          <w:lang w:val="ru-RU"/>
        </w:rPr>
        <w:t>.</w:t>
      </w:r>
    </w:p>
    <w:p w14:paraId="0AF32CF0"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19.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кісткового</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повітряного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звукопроведення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Досліди</w:t>
      </w:r>
      <w:proofErr w:type="spellEnd"/>
      <w:r w:rsidRPr="00E027F8">
        <w:rPr>
          <w:bCs/>
          <w:color w:val="000000" w:themeColor="text1"/>
          <w:position w:val="6"/>
          <w:sz w:val="24"/>
          <w:szCs w:val="24"/>
          <w:lang w:val="ru-RU"/>
        </w:rPr>
        <w:t xml:space="preserve"> Вебера і </w:t>
      </w:r>
      <w:proofErr w:type="spellStart"/>
      <w:r w:rsidRPr="00E027F8">
        <w:rPr>
          <w:bCs/>
          <w:color w:val="000000" w:themeColor="text1"/>
          <w:position w:val="6"/>
          <w:sz w:val="24"/>
          <w:szCs w:val="24"/>
          <w:lang w:val="ru-RU"/>
        </w:rPr>
        <w:t>Ринне</w:t>
      </w:r>
      <w:proofErr w:type="spellEnd"/>
      <w:r w:rsidRPr="00E027F8">
        <w:rPr>
          <w:bCs/>
          <w:color w:val="000000" w:themeColor="text1"/>
          <w:position w:val="6"/>
          <w:sz w:val="24"/>
          <w:szCs w:val="24"/>
          <w:lang w:val="ru-RU"/>
        </w:rPr>
        <w:t>.</w:t>
      </w:r>
    </w:p>
    <w:p w14:paraId="2E0F9C8D"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20.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вкажіть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види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оптичної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недосконалості</w:t>
      </w:r>
      <w:proofErr w:type="spellEnd"/>
      <w:r w:rsidRPr="00E027F8">
        <w:rPr>
          <w:bCs/>
          <w:color w:val="000000" w:themeColor="text1"/>
          <w:position w:val="6"/>
          <w:sz w:val="24"/>
          <w:szCs w:val="24"/>
          <w:lang w:val="ru-RU"/>
        </w:rPr>
        <w:t xml:space="preserve"> ока та </w:t>
      </w:r>
      <w:proofErr w:type="spellStart"/>
      <w:r w:rsidRPr="00E027F8">
        <w:rPr>
          <w:bCs/>
          <w:color w:val="000000" w:themeColor="text1"/>
          <w:position w:val="6"/>
          <w:sz w:val="24"/>
          <w:szCs w:val="24"/>
          <w:lang w:val="ru-RU"/>
        </w:rPr>
        <w:t>корекцію</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лінз</w:t>
      </w:r>
      <w:proofErr w:type="spellEnd"/>
      <w:r w:rsidRPr="00E027F8">
        <w:rPr>
          <w:bCs/>
          <w:color w:val="000000" w:themeColor="text1"/>
          <w:position w:val="6"/>
          <w:sz w:val="24"/>
          <w:szCs w:val="24"/>
          <w:lang w:val="ru-RU"/>
        </w:rPr>
        <w:t>.</w:t>
      </w:r>
    </w:p>
    <w:p w14:paraId="27F58AE4"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lastRenderedPageBreak/>
        <w:t xml:space="preserve">21.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правила </w:t>
      </w:r>
      <w:proofErr w:type="spellStart"/>
      <w:r w:rsidRPr="00E027F8">
        <w:rPr>
          <w:bCs/>
          <w:color w:val="000000" w:themeColor="text1"/>
          <w:position w:val="6"/>
          <w:sz w:val="24"/>
          <w:szCs w:val="24"/>
          <w:lang w:val="ru-RU"/>
        </w:rPr>
        <w:t>формування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умовних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рефлексів</w:t>
      </w:r>
      <w:proofErr w:type="spellEnd"/>
      <w:r w:rsidRPr="00E027F8">
        <w:rPr>
          <w:bCs/>
          <w:color w:val="000000" w:themeColor="text1"/>
          <w:position w:val="6"/>
          <w:sz w:val="24"/>
          <w:szCs w:val="24"/>
          <w:lang w:val="ru-RU"/>
        </w:rPr>
        <w:t>.</w:t>
      </w:r>
    </w:p>
    <w:p w14:paraId="11DE131D"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22. </w:t>
      </w:r>
      <w:proofErr w:type="spellStart"/>
      <w:r w:rsidRPr="00E027F8">
        <w:rPr>
          <w:bCs/>
          <w:color w:val="000000" w:themeColor="text1"/>
          <w:position w:val="6"/>
          <w:sz w:val="24"/>
          <w:szCs w:val="24"/>
          <w:lang w:val="ru-RU"/>
        </w:rPr>
        <w:t>Назвіть</w:t>
      </w:r>
      <w:proofErr w:type="spellEnd"/>
      <w:r w:rsidRPr="00E027F8">
        <w:rPr>
          <w:bCs/>
          <w:color w:val="000000" w:themeColor="text1"/>
          <w:position w:val="6"/>
          <w:sz w:val="24"/>
          <w:szCs w:val="24"/>
          <w:lang w:val="ru-RU"/>
        </w:rPr>
        <w:t xml:space="preserve"> ланки </w:t>
      </w:r>
      <w:proofErr w:type="spellStart"/>
      <w:r w:rsidRPr="00E027F8">
        <w:rPr>
          <w:bCs/>
          <w:color w:val="000000" w:themeColor="text1"/>
          <w:position w:val="6"/>
          <w:sz w:val="24"/>
          <w:szCs w:val="24"/>
          <w:lang w:val="ru-RU"/>
        </w:rPr>
        <w:t>функціональної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системи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Анохіна</w:t>
      </w:r>
      <w:proofErr w:type="spellEnd"/>
      <w:r w:rsidRPr="00E027F8">
        <w:rPr>
          <w:bCs/>
          <w:color w:val="000000" w:themeColor="text1"/>
          <w:position w:val="6"/>
          <w:sz w:val="24"/>
          <w:szCs w:val="24"/>
          <w:lang w:val="ru-RU"/>
        </w:rPr>
        <w:t xml:space="preserve"> П.К. та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механізм</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взаємодії</w:t>
      </w:r>
      <w:proofErr w:type="spellEnd"/>
      <w:r w:rsidRPr="00E027F8">
        <w:rPr>
          <w:bCs/>
          <w:color w:val="000000" w:themeColor="text1"/>
          <w:position w:val="6"/>
          <w:sz w:val="24"/>
          <w:szCs w:val="24"/>
          <w:lang w:val="ru-RU"/>
        </w:rPr>
        <w:t>.</w:t>
      </w:r>
    </w:p>
    <w:p w14:paraId="0F90018D"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23.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зорової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пам’яті</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w:t>
      </w:r>
    </w:p>
    <w:p w14:paraId="229832AD"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24.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слухової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пам’яті</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w:t>
      </w:r>
    </w:p>
    <w:p w14:paraId="43DCD005"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25.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асоциативної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пам’яті</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w:t>
      </w:r>
    </w:p>
    <w:p w14:paraId="09251A00"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26.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правила забору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приготування</w:t>
      </w:r>
      <w:proofErr w:type="spellEnd"/>
      <w:r w:rsidRPr="00E027F8">
        <w:rPr>
          <w:bCs/>
          <w:color w:val="000000" w:themeColor="text1"/>
          <w:position w:val="6"/>
          <w:sz w:val="24"/>
          <w:szCs w:val="24"/>
          <w:lang w:val="ru-RU"/>
        </w:rPr>
        <w:t xml:space="preserve"> мазка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w:t>
      </w:r>
    </w:p>
    <w:p w14:paraId="6F631EBB"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27.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об’ємного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співвідношення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плазми</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формених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елементів</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оцінка</w:t>
      </w:r>
      <w:proofErr w:type="spellEnd"/>
      <w:r w:rsidRPr="00E027F8">
        <w:rPr>
          <w:bCs/>
          <w:color w:val="000000" w:themeColor="text1"/>
          <w:position w:val="6"/>
          <w:sz w:val="24"/>
          <w:szCs w:val="24"/>
          <w:lang w:val="ru-RU"/>
        </w:rPr>
        <w:t>.</w:t>
      </w:r>
    </w:p>
    <w:p w14:paraId="489ED6A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28.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кількості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еритроцитів</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рахункової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камери</w:t>
      </w:r>
      <w:proofErr w:type="spellEnd"/>
      <w:r w:rsidRPr="00E027F8">
        <w:rPr>
          <w:bCs/>
          <w:color w:val="000000" w:themeColor="text1"/>
          <w:position w:val="6"/>
          <w:sz w:val="24"/>
          <w:szCs w:val="24"/>
          <w:lang w:val="ru-RU"/>
        </w:rPr>
        <w:t>.</w:t>
      </w:r>
    </w:p>
    <w:p w14:paraId="109CD18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29.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кількості</w:t>
      </w:r>
      <w:proofErr w:type="spellEnd"/>
      <w:r w:rsidRPr="00E027F8">
        <w:rPr>
          <w:bCs/>
          <w:color w:val="000000" w:themeColor="text1"/>
          <w:position w:val="6"/>
          <w:sz w:val="24"/>
          <w:szCs w:val="24"/>
          <w:lang w:val="ru-RU"/>
        </w:rPr>
        <w:t xml:space="preserve"> гемоглобину у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за методом </w:t>
      </w:r>
      <w:proofErr w:type="spellStart"/>
      <w:r w:rsidRPr="00E027F8">
        <w:rPr>
          <w:bCs/>
          <w:color w:val="000000" w:themeColor="text1"/>
          <w:position w:val="6"/>
          <w:sz w:val="24"/>
          <w:szCs w:val="24"/>
          <w:lang w:val="ru-RU"/>
        </w:rPr>
        <w:t>Салі</w:t>
      </w:r>
      <w:proofErr w:type="spellEnd"/>
      <w:r w:rsidRPr="00E027F8">
        <w:rPr>
          <w:bCs/>
          <w:color w:val="000000" w:themeColor="text1"/>
          <w:position w:val="6"/>
          <w:sz w:val="24"/>
          <w:szCs w:val="24"/>
          <w:lang w:val="ru-RU"/>
        </w:rPr>
        <w:t>.</w:t>
      </w:r>
    </w:p>
    <w:p w14:paraId="6B1E14BB"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30.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кольорового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показника</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оцінку</w:t>
      </w:r>
      <w:proofErr w:type="spellEnd"/>
      <w:r w:rsidRPr="00E027F8">
        <w:rPr>
          <w:bCs/>
          <w:color w:val="000000" w:themeColor="text1"/>
          <w:position w:val="6"/>
          <w:sz w:val="24"/>
          <w:szCs w:val="24"/>
          <w:lang w:val="ru-RU"/>
        </w:rPr>
        <w:t>.</w:t>
      </w:r>
    </w:p>
    <w:p w14:paraId="7C0E4616"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31. </w:t>
      </w:r>
      <w:proofErr w:type="spellStart"/>
      <w:r w:rsidRPr="00E027F8">
        <w:rPr>
          <w:bCs/>
          <w:color w:val="000000" w:themeColor="text1"/>
          <w:position w:val="6"/>
          <w:sz w:val="24"/>
          <w:szCs w:val="24"/>
          <w:lang w:val="ru-RU"/>
        </w:rPr>
        <w:t>Аналіз</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оцінка</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гемограм</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w:t>
      </w:r>
    </w:p>
    <w:p w14:paraId="4AA3B97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32.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кількостної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оцінки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лейкоцитів</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літрі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камері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Горяєва</w:t>
      </w:r>
      <w:proofErr w:type="spellEnd"/>
      <w:r w:rsidRPr="00E027F8">
        <w:rPr>
          <w:bCs/>
          <w:color w:val="000000" w:themeColor="text1"/>
          <w:position w:val="6"/>
          <w:sz w:val="24"/>
          <w:szCs w:val="24"/>
          <w:lang w:val="ru-RU"/>
        </w:rPr>
        <w:t>.</w:t>
      </w:r>
    </w:p>
    <w:p w14:paraId="060E2335"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33.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лейкоцитарної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формули</w:t>
      </w:r>
      <w:proofErr w:type="spellEnd"/>
      <w:r w:rsidRPr="00E027F8">
        <w:rPr>
          <w:bCs/>
          <w:color w:val="000000" w:themeColor="text1"/>
          <w:position w:val="6"/>
          <w:sz w:val="24"/>
          <w:szCs w:val="24"/>
          <w:lang w:val="ru-RU"/>
        </w:rPr>
        <w:t xml:space="preserve"> у мазку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її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оцінкау</w:t>
      </w:r>
      <w:proofErr w:type="spellEnd"/>
      <w:r w:rsidRPr="00E027F8">
        <w:rPr>
          <w:bCs/>
          <w:color w:val="000000" w:themeColor="text1"/>
          <w:position w:val="6"/>
          <w:sz w:val="24"/>
          <w:szCs w:val="24"/>
          <w:lang w:val="ru-RU"/>
        </w:rPr>
        <w:t>.</w:t>
      </w:r>
    </w:p>
    <w:p w14:paraId="67696518"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34.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коагулографії</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тромбоеластографії</w:t>
      </w:r>
      <w:proofErr w:type="spellEnd"/>
      <w:r w:rsidRPr="00E027F8">
        <w:rPr>
          <w:bCs/>
          <w:color w:val="000000" w:themeColor="text1"/>
          <w:position w:val="6"/>
          <w:sz w:val="24"/>
          <w:szCs w:val="24"/>
          <w:lang w:val="ru-RU"/>
        </w:rPr>
        <w:t xml:space="preserve"> та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аналіз</w:t>
      </w:r>
      <w:proofErr w:type="spellEnd"/>
      <w:r w:rsidRPr="00E027F8">
        <w:rPr>
          <w:bCs/>
          <w:color w:val="000000" w:themeColor="text1"/>
          <w:position w:val="6"/>
          <w:sz w:val="24"/>
          <w:szCs w:val="24"/>
          <w:lang w:val="ru-RU"/>
        </w:rPr>
        <w:t>.</w:t>
      </w:r>
    </w:p>
    <w:p w14:paraId="51583670"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35.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часу </w:t>
      </w:r>
      <w:proofErr w:type="spellStart"/>
      <w:r w:rsidRPr="00E027F8">
        <w:rPr>
          <w:bCs/>
          <w:color w:val="000000" w:themeColor="text1"/>
          <w:position w:val="6"/>
          <w:sz w:val="24"/>
          <w:szCs w:val="24"/>
          <w:lang w:val="ru-RU"/>
        </w:rPr>
        <w:t>згортання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оцінка</w:t>
      </w:r>
      <w:proofErr w:type="spellEnd"/>
      <w:r w:rsidRPr="00E027F8">
        <w:rPr>
          <w:bCs/>
          <w:color w:val="000000" w:themeColor="text1"/>
          <w:position w:val="6"/>
          <w:sz w:val="24"/>
          <w:szCs w:val="24"/>
          <w:lang w:val="ru-RU"/>
        </w:rPr>
        <w:t>.</w:t>
      </w:r>
    </w:p>
    <w:p w14:paraId="402D5608"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36.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тривалості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кровотечі</w:t>
      </w:r>
      <w:proofErr w:type="spellEnd"/>
      <w:r w:rsidRPr="00E027F8">
        <w:rPr>
          <w:bCs/>
          <w:color w:val="000000" w:themeColor="text1"/>
          <w:position w:val="6"/>
          <w:sz w:val="24"/>
          <w:szCs w:val="24"/>
          <w:lang w:val="ru-RU"/>
        </w:rPr>
        <w:t xml:space="preserve"> за Дюком.</w:t>
      </w:r>
    </w:p>
    <w:p w14:paraId="264A479A"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37.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груп</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АВО з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стандартних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сироваток</w:t>
      </w:r>
      <w:proofErr w:type="spellEnd"/>
      <w:r w:rsidRPr="00E027F8">
        <w:rPr>
          <w:bCs/>
          <w:color w:val="000000" w:themeColor="text1"/>
          <w:position w:val="6"/>
          <w:sz w:val="24"/>
          <w:szCs w:val="24"/>
          <w:lang w:val="ru-RU"/>
        </w:rPr>
        <w:t>.</w:t>
      </w:r>
    </w:p>
    <w:p w14:paraId="0AA9987E"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38.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груп</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АВО за </w:t>
      </w:r>
      <w:proofErr w:type="spellStart"/>
      <w:r w:rsidRPr="00E027F8">
        <w:rPr>
          <w:bCs/>
          <w:color w:val="000000" w:themeColor="text1"/>
          <w:position w:val="6"/>
          <w:sz w:val="24"/>
          <w:szCs w:val="24"/>
          <w:lang w:val="ru-RU"/>
        </w:rPr>
        <w:t>допомогою</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цоліклонів</w:t>
      </w:r>
      <w:proofErr w:type="spellEnd"/>
      <w:r w:rsidRPr="00E027F8">
        <w:rPr>
          <w:bCs/>
          <w:color w:val="000000" w:themeColor="text1"/>
          <w:position w:val="6"/>
          <w:sz w:val="24"/>
          <w:szCs w:val="24"/>
          <w:lang w:val="ru-RU"/>
        </w:rPr>
        <w:t>.</w:t>
      </w:r>
    </w:p>
    <w:p w14:paraId="274BE06F"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39.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груп</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Rh</w:t>
      </w:r>
      <w:proofErr w:type="spellEnd"/>
      <w:r w:rsidRPr="00E027F8">
        <w:rPr>
          <w:bCs/>
          <w:color w:val="000000" w:themeColor="text1"/>
          <w:position w:val="6"/>
          <w:sz w:val="24"/>
          <w:szCs w:val="24"/>
          <w:lang w:val="ru-RU"/>
        </w:rPr>
        <w:t>(D) з анти-D-</w:t>
      </w:r>
      <w:proofErr w:type="spellStart"/>
      <w:r w:rsidRPr="00E027F8">
        <w:rPr>
          <w:bCs/>
          <w:color w:val="000000" w:themeColor="text1"/>
          <w:position w:val="6"/>
          <w:sz w:val="24"/>
          <w:szCs w:val="24"/>
          <w:lang w:val="ru-RU"/>
        </w:rPr>
        <w:t>моноклональними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антитілами</w:t>
      </w:r>
      <w:proofErr w:type="spellEnd"/>
      <w:r w:rsidRPr="00E027F8">
        <w:rPr>
          <w:bCs/>
          <w:color w:val="000000" w:themeColor="text1"/>
          <w:position w:val="6"/>
          <w:sz w:val="24"/>
          <w:szCs w:val="24"/>
          <w:lang w:val="ru-RU"/>
        </w:rPr>
        <w:t>.</w:t>
      </w:r>
    </w:p>
    <w:p w14:paraId="24EDC0D1"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40. </w:t>
      </w:r>
      <w:proofErr w:type="spellStart"/>
      <w:r w:rsidRPr="00E027F8">
        <w:rPr>
          <w:bCs/>
          <w:color w:val="000000" w:themeColor="text1"/>
          <w:position w:val="6"/>
          <w:sz w:val="24"/>
          <w:szCs w:val="24"/>
          <w:lang w:val="ru-RU"/>
        </w:rPr>
        <w:t>Перелічить</w:t>
      </w:r>
      <w:proofErr w:type="spellEnd"/>
      <w:r w:rsidRPr="00E027F8">
        <w:rPr>
          <w:bCs/>
          <w:color w:val="000000" w:themeColor="text1"/>
          <w:position w:val="6"/>
          <w:sz w:val="24"/>
          <w:szCs w:val="24"/>
          <w:lang w:val="ru-RU"/>
        </w:rPr>
        <w:t xml:space="preserve"> заходи, </w:t>
      </w:r>
      <w:proofErr w:type="spellStart"/>
      <w:r w:rsidRPr="00E027F8">
        <w:rPr>
          <w:bCs/>
          <w:color w:val="000000" w:themeColor="text1"/>
          <w:position w:val="6"/>
          <w:sz w:val="24"/>
          <w:szCs w:val="24"/>
          <w:lang w:val="ru-RU"/>
        </w:rPr>
        <w:t>що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проводяться</w:t>
      </w:r>
      <w:proofErr w:type="spellEnd"/>
      <w:r w:rsidRPr="00E027F8">
        <w:rPr>
          <w:bCs/>
          <w:color w:val="000000" w:themeColor="text1"/>
          <w:position w:val="6"/>
          <w:sz w:val="24"/>
          <w:szCs w:val="24"/>
          <w:lang w:val="ru-RU"/>
        </w:rPr>
        <w:t xml:space="preserve"> перед </w:t>
      </w:r>
      <w:proofErr w:type="spellStart"/>
      <w:r w:rsidRPr="00E027F8">
        <w:rPr>
          <w:bCs/>
          <w:color w:val="000000" w:themeColor="text1"/>
          <w:position w:val="6"/>
          <w:sz w:val="24"/>
          <w:szCs w:val="24"/>
          <w:lang w:val="ru-RU"/>
        </w:rPr>
        <w:t>переливанням</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крові</w:t>
      </w:r>
      <w:proofErr w:type="spellEnd"/>
      <w:r w:rsidRPr="00E027F8">
        <w:rPr>
          <w:bCs/>
          <w:color w:val="000000" w:themeColor="text1"/>
          <w:position w:val="6"/>
          <w:sz w:val="24"/>
          <w:szCs w:val="24"/>
          <w:lang w:val="ru-RU"/>
        </w:rPr>
        <w:t xml:space="preserve"> та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значення</w:t>
      </w:r>
      <w:proofErr w:type="spellEnd"/>
      <w:r w:rsidRPr="00E027F8">
        <w:rPr>
          <w:bCs/>
          <w:color w:val="000000" w:themeColor="text1"/>
          <w:position w:val="6"/>
          <w:sz w:val="24"/>
          <w:szCs w:val="24"/>
          <w:lang w:val="ru-RU"/>
        </w:rPr>
        <w:t>.</w:t>
      </w:r>
    </w:p>
    <w:p w14:paraId="500AD82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41.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фази</w:t>
      </w:r>
      <w:proofErr w:type="spellEnd"/>
      <w:r w:rsidRPr="00E027F8">
        <w:rPr>
          <w:bCs/>
          <w:color w:val="000000" w:themeColor="text1"/>
          <w:position w:val="6"/>
          <w:sz w:val="24"/>
          <w:szCs w:val="24"/>
          <w:lang w:val="ru-RU"/>
        </w:rPr>
        <w:t xml:space="preserve"> ПД SA-</w:t>
      </w:r>
      <w:proofErr w:type="spellStart"/>
      <w:r w:rsidRPr="00E027F8">
        <w:rPr>
          <w:bCs/>
          <w:color w:val="000000" w:themeColor="text1"/>
          <w:position w:val="6"/>
          <w:sz w:val="24"/>
          <w:szCs w:val="24"/>
          <w:lang w:val="ru-RU"/>
        </w:rPr>
        <w:t>вузла</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типових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кардіоміоцитів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відмінності</w:t>
      </w:r>
      <w:proofErr w:type="spellEnd"/>
      <w:r w:rsidRPr="00E027F8">
        <w:rPr>
          <w:bCs/>
          <w:color w:val="000000" w:themeColor="text1"/>
          <w:position w:val="6"/>
          <w:sz w:val="24"/>
          <w:szCs w:val="24"/>
          <w:lang w:val="ru-RU"/>
        </w:rPr>
        <w:t>.</w:t>
      </w:r>
    </w:p>
    <w:p w14:paraId="4B1271C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42.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основні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елементи</w:t>
      </w:r>
      <w:proofErr w:type="spellEnd"/>
      <w:r w:rsidRPr="00E027F8">
        <w:rPr>
          <w:bCs/>
          <w:color w:val="000000" w:themeColor="text1"/>
          <w:position w:val="6"/>
          <w:sz w:val="24"/>
          <w:szCs w:val="24"/>
          <w:lang w:val="ru-RU"/>
        </w:rPr>
        <w:t xml:space="preserve"> ЕКГ,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параметри</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значення</w:t>
      </w:r>
      <w:proofErr w:type="spellEnd"/>
      <w:r w:rsidRPr="00E027F8">
        <w:rPr>
          <w:bCs/>
          <w:color w:val="000000" w:themeColor="text1"/>
          <w:position w:val="6"/>
          <w:sz w:val="24"/>
          <w:szCs w:val="24"/>
          <w:lang w:val="ru-RU"/>
        </w:rPr>
        <w:t>.</w:t>
      </w:r>
    </w:p>
    <w:p w14:paraId="1DA2FE6A"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43.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основні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елементи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полікардіограми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компоненти</w:t>
      </w:r>
      <w:proofErr w:type="spellEnd"/>
      <w:r w:rsidRPr="00E027F8">
        <w:rPr>
          <w:bCs/>
          <w:color w:val="000000" w:themeColor="text1"/>
          <w:position w:val="6"/>
          <w:sz w:val="24"/>
          <w:szCs w:val="24"/>
          <w:lang w:val="ru-RU"/>
        </w:rPr>
        <w:t>.</w:t>
      </w:r>
    </w:p>
    <w:p w14:paraId="1106E14F"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44. На </w:t>
      </w:r>
      <w:proofErr w:type="spellStart"/>
      <w:r w:rsidRPr="00E027F8">
        <w:rPr>
          <w:bCs/>
          <w:color w:val="000000" w:themeColor="text1"/>
          <w:position w:val="6"/>
          <w:sz w:val="24"/>
          <w:szCs w:val="24"/>
          <w:lang w:val="ru-RU"/>
        </w:rPr>
        <w:t>схемі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вказати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періоди</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фази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серцевого</w:t>
      </w:r>
      <w:proofErr w:type="spellEnd"/>
      <w:r w:rsidRPr="00E027F8">
        <w:rPr>
          <w:bCs/>
          <w:color w:val="000000" w:themeColor="text1"/>
          <w:position w:val="6"/>
          <w:sz w:val="24"/>
          <w:szCs w:val="24"/>
          <w:lang w:val="ru-RU"/>
        </w:rPr>
        <w:t xml:space="preserve"> циклу,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параметри</w:t>
      </w:r>
      <w:proofErr w:type="spellEnd"/>
      <w:r w:rsidRPr="00E027F8">
        <w:rPr>
          <w:bCs/>
          <w:color w:val="000000" w:themeColor="text1"/>
          <w:position w:val="6"/>
          <w:sz w:val="24"/>
          <w:szCs w:val="24"/>
          <w:lang w:val="ru-RU"/>
        </w:rPr>
        <w:t>.</w:t>
      </w:r>
    </w:p>
    <w:p w14:paraId="4FFE3B09"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45.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визначення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артеріального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тиску</w:t>
      </w:r>
      <w:proofErr w:type="spellEnd"/>
      <w:r w:rsidRPr="00E027F8">
        <w:rPr>
          <w:bCs/>
          <w:color w:val="000000" w:themeColor="text1"/>
          <w:position w:val="6"/>
          <w:sz w:val="24"/>
          <w:szCs w:val="24"/>
          <w:lang w:val="ru-RU"/>
        </w:rPr>
        <w:t xml:space="preserve"> методом Короткова і Рива </w:t>
      </w:r>
      <w:proofErr w:type="spellStart"/>
      <w:r w:rsidRPr="00E027F8">
        <w:rPr>
          <w:bCs/>
          <w:color w:val="000000" w:themeColor="text1"/>
          <w:position w:val="6"/>
          <w:sz w:val="24"/>
          <w:szCs w:val="24"/>
          <w:lang w:val="ru-RU"/>
        </w:rPr>
        <w:t>Рочи</w:t>
      </w:r>
      <w:proofErr w:type="spellEnd"/>
      <w:r w:rsidRPr="00E027F8">
        <w:rPr>
          <w:bCs/>
          <w:color w:val="000000" w:themeColor="text1"/>
          <w:position w:val="6"/>
          <w:sz w:val="24"/>
          <w:szCs w:val="24"/>
          <w:lang w:val="ru-RU"/>
        </w:rPr>
        <w:t>.</w:t>
      </w:r>
    </w:p>
    <w:p w14:paraId="672BAFF8"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46.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особливості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регіонального</w:t>
      </w:r>
      <w:proofErr w:type="spellEnd"/>
      <w:r w:rsidRPr="00E027F8">
        <w:rPr>
          <w:bCs/>
          <w:color w:val="000000" w:themeColor="text1"/>
          <w:position w:val="6"/>
          <w:sz w:val="24"/>
          <w:szCs w:val="24"/>
          <w:lang w:val="ru-RU"/>
        </w:rPr>
        <w:t xml:space="preserve"> кровотоку і </w:t>
      </w:r>
      <w:proofErr w:type="spellStart"/>
      <w:r w:rsidRPr="00E027F8">
        <w:rPr>
          <w:bCs/>
          <w:color w:val="000000" w:themeColor="text1"/>
          <w:position w:val="6"/>
          <w:sz w:val="24"/>
          <w:szCs w:val="24"/>
          <w:lang w:val="ru-RU"/>
        </w:rPr>
        <w:t>його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регуляцію</w:t>
      </w:r>
      <w:proofErr w:type="spellEnd"/>
      <w:r w:rsidRPr="00E027F8">
        <w:rPr>
          <w:bCs/>
          <w:color w:val="000000" w:themeColor="text1"/>
          <w:position w:val="6"/>
          <w:sz w:val="24"/>
          <w:szCs w:val="24"/>
          <w:lang w:val="ru-RU"/>
        </w:rPr>
        <w:t>.</w:t>
      </w:r>
    </w:p>
    <w:p w14:paraId="120AA5EC"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47. </w:t>
      </w:r>
      <w:proofErr w:type="spellStart"/>
      <w:r w:rsidRPr="00E027F8">
        <w:rPr>
          <w:bCs/>
          <w:color w:val="000000" w:themeColor="text1"/>
          <w:position w:val="6"/>
          <w:sz w:val="24"/>
          <w:szCs w:val="24"/>
          <w:lang w:val="ru-RU"/>
        </w:rPr>
        <w:t>Назвати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статичні</w:t>
      </w:r>
      <w:proofErr w:type="spellEnd"/>
      <w:r w:rsidRPr="00E027F8">
        <w:rPr>
          <w:bCs/>
          <w:color w:val="000000" w:themeColor="text1"/>
          <w:position w:val="6"/>
          <w:sz w:val="24"/>
          <w:szCs w:val="24"/>
          <w:lang w:val="ru-RU"/>
        </w:rPr>
        <w:t xml:space="preserve"> і </w:t>
      </w:r>
      <w:proofErr w:type="spellStart"/>
      <w:r w:rsidRPr="00E027F8">
        <w:rPr>
          <w:bCs/>
          <w:color w:val="000000" w:themeColor="text1"/>
          <w:position w:val="6"/>
          <w:sz w:val="24"/>
          <w:szCs w:val="24"/>
          <w:lang w:val="ru-RU"/>
        </w:rPr>
        <w:t>динамічні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спірографії</w:t>
      </w:r>
      <w:proofErr w:type="spellEnd"/>
      <w:r w:rsidRPr="00E027F8">
        <w:rPr>
          <w:bCs/>
          <w:color w:val="000000" w:themeColor="text1"/>
          <w:position w:val="6"/>
          <w:sz w:val="24"/>
          <w:szCs w:val="24"/>
          <w:lang w:val="ru-RU"/>
        </w:rPr>
        <w:t xml:space="preserve"> в </w:t>
      </w:r>
      <w:proofErr w:type="spellStart"/>
      <w:r w:rsidRPr="00E027F8">
        <w:rPr>
          <w:bCs/>
          <w:color w:val="000000" w:themeColor="text1"/>
          <w:position w:val="6"/>
          <w:sz w:val="24"/>
          <w:szCs w:val="24"/>
          <w:lang w:val="ru-RU"/>
        </w:rPr>
        <w:t>нормі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їх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параметри</w:t>
      </w:r>
      <w:proofErr w:type="spellEnd"/>
      <w:r w:rsidRPr="00E027F8">
        <w:rPr>
          <w:bCs/>
          <w:color w:val="000000" w:themeColor="text1"/>
          <w:position w:val="6"/>
          <w:sz w:val="24"/>
          <w:szCs w:val="24"/>
          <w:lang w:val="ru-RU"/>
        </w:rPr>
        <w:t xml:space="preserve"> та </w:t>
      </w:r>
      <w:proofErr w:type="spellStart"/>
      <w:r w:rsidRPr="00E027F8">
        <w:rPr>
          <w:bCs/>
          <w:color w:val="000000" w:themeColor="text1"/>
          <w:position w:val="6"/>
          <w:sz w:val="24"/>
          <w:szCs w:val="24"/>
          <w:lang w:val="ru-RU"/>
        </w:rPr>
        <w:t>значення</w:t>
      </w:r>
      <w:proofErr w:type="spellEnd"/>
      <w:r w:rsidRPr="00E027F8">
        <w:rPr>
          <w:bCs/>
          <w:color w:val="000000" w:themeColor="text1"/>
          <w:position w:val="6"/>
          <w:sz w:val="24"/>
          <w:szCs w:val="24"/>
          <w:lang w:val="ru-RU"/>
        </w:rPr>
        <w:t>.</w:t>
      </w:r>
    </w:p>
    <w:p w14:paraId="3D8C06A2"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48.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шлункового</w:t>
      </w:r>
      <w:proofErr w:type="spellEnd"/>
      <w:r w:rsidRPr="00E027F8">
        <w:rPr>
          <w:bCs/>
          <w:color w:val="000000" w:themeColor="text1"/>
          <w:position w:val="6"/>
          <w:sz w:val="24"/>
          <w:szCs w:val="24"/>
          <w:lang w:val="ru-RU"/>
        </w:rPr>
        <w:t xml:space="preserve"> соку та </w:t>
      </w:r>
      <w:proofErr w:type="spellStart"/>
      <w:r w:rsidRPr="00E027F8">
        <w:rPr>
          <w:bCs/>
          <w:color w:val="000000" w:themeColor="text1"/>
          <w:position w:val="6"/>
          <w:sz w:val="24"/>
          <w:szCs w:val="24"/>
          <w:lang w:val="ru-RU"/>
        </w:rPr>
        <w:t>оцінити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отримані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результати</w:t>
      </w:r>
      <w:proofErr w:type="spellEnd"/>
      <w:r w:rsidRPr="00E027F8">
        <w:rPr>
          <w:bCs/>
          <w:color w:val="000000" w:themeColor="text1"/>
          <w:position w:val="6"/>
          <w:sz w:val="24"/>
          <w:szCs w:val="24"/>
          <w:lang w:val="ru-RU"/>
        </w:rPr>
        <w:t>.</w:t>
      </w:r>
    </w:p>
    <w:p w14:paraId="3FE73BA9"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49.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оцінки</w:t>
      </w:r>
      <w:proofErr w:type="spellEnd"/>
      <w:r w:rsidRPr="00E027F8">
        <w:rPr>
          <w:bCs/>
          <w:color w:val="000000" w:themeColor="text1"/>
          <w:position w:val="6"/>
          <w:sz w:val="24"/>
          <w:szCs w:val="24"/>
          <w:lang w:val="ru-RU"/>
        </w:rPr>
        <w:t xml:space="preserve"> основного </w:t>
      </w:r>
      <w:proofErr w:type="spellStart"/>
      <w:r w:rsidRPr="00E027F8">
        <w:rPr>
          <w:bCs/>
          <w:color w:val="000000" w:themeColor="text1"/>
          <w:position w:val="6"/>
          <w:sz w:val="24"/>
          <w:szCs w:val="24"/>
          <w:lang w:val="ru-RU"/>
        </w:rPr>
        <w:t>обміну</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 xml:space="preserve"> за формулами і </w:t>
      </w:r>
      <w:proofErr w:type="spellStart"/>
      <w:r w:rsidRPr="00E027F8">
        <w:rPr>
          <w:bCs/>
          <w:color w:val="000000" w:themeColor="text1"/>
          <w:position w:val="6"/>
          <w:sz w:val="24"/>
          <w:szCs w:val="24"/>
          <w:lang w:val="ru-RU"/>
        </w:rPr>
        <w:t>таблицями</w:t>
      </w:r>
      <w:proofErr w:type="spellEnd"/>
      <w:r w:rsidRPr="00E027F8">
        <w:rPr>
          <w:bCs/>
          <w:color w:val="000000" w:themeColor="text1"/>
          <w:position w:val="6"/>
          <w:sz w:val="24"/>
          <w:szCs w:val="24"/>
          <w:lang w:val="ru-RU"/>
        </w:rPr>
        <w:t>.</w:t>
      </w:r>
    </w:p>
    <w:p w14:paraId="24E88ED3"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50.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фільтраційного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тиску</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нирці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людини</w:t>
      </w:r>
      <w:proofErr w:type="spellEnd"/>
      <w:r w:rsidRPr="00E027F8">
        <w:rPr>
          <w:bCs/>
          <w:color w:val="000000" w:themeColor="text1"/>
          <w:position w:val="6"/>
          <w:sz w:val="24"/>
          <w:szCs w:val="24"/>
          <w:lang w:val="ru-RU"/>
        </w:rPr>
        <w:t xml:space="preserve"> в </w:t>
      </w:r>
      <w:proofErr w:type="spellStart"/>
      <w:r w:rsidRPr="00E027F8">
        <w:rPr>
          <w:bCs/>
          <w:color w:val="000000" w:themeColor="text1"/>
          <w:position w:val="6"/>
          <w:sz w:val="24"/>
          <w:szCs w:val="24"/>
          <w:lang w:val="ru-RU"/>
        </w:rPr>
        <w:t>нормі</w:t>
      </w:r>
      <w:proofErr w:type="spellEnd"/>
    </w:p>
    <w:p w14:paraId="08BBF29F"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51.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кліренсу</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нирках</w:t>
      </w:r>
      <w:proofErr w:type="spellEnd"/>
    </w:p>
    <w:p w14:paraId="2D57798E"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52.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канальцевої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реабсорбції</w:t>
      </w:r>
      <w:proofErr w:type="spellEnd"/>
      <w:r w:rsidRPr="00E027F8">
        <w:rPr>
          <w:bCs/>
          <w:color w:val="000000" w:themeColor="text1"/>
          <w:position w:val="6"/>
          <w:sz w:val="24"/>
          <w:szCs w:val="24"/>
          <w:lang w:val="ru-RU"/>
        </w:rPr>
        <w:t xml:space="preserve"> води у </w:t>
      </w:r>
      <w:proofErr w:type="spellStart"/>
      <w:r w:rsidRPr="00E027F8">
        <w:rPr>
          <w:bCs/>
          <w:color w:val="000000" w:themeColor="text1"/>
          <w:position w:val="6"/>
          <w:sz w:val="24"/>
          <w:szCs w:val="24"/>
          <w:lang w:val="ru-RU"/>
        </w:rPr>
        <w:t>нефроні</w:t>
      </w:r>
      <w:proofErr w:type="spellEnd"/>
    </w:p>
    <w:p w14:paraId="0FDF147B"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53.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максимальної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реабсорбції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глюкози</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нефроні</w:t>
      </w:r>
      <w:proofErr w:type="spellEnd"/>
    </w:p>
    <w:p w14:paraId="7C2168A1"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54.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величини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канальцевої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секреції</w:t>
      </w:r>
      <w:proofErr w:type="spellEnd"/>
      <w:r w:rsidRPr="00E027F8">
        <w:rPr>
          <w:bCs/>
          <w:color w:val="000000" w:themeColor="text1"/>
          <w:position w:val="6"/>
          <w:sz w:val="24"/>
          <w:szCs w:val="24"/>
          <w:lang w:val="ru-RU"/>
        </w:rPr>
        <w:t xml:space="preserve"> у </w:t>
      </w:r>
      <w:proofErr w:type="spellStart"/>
      <w:r w:rsidRPr="00E027F8">
        <w:rPr>
          <w:bCs/>
          <w:color w:val="000000" w:themeColor="text1"/>
          <w:position w:val="6"/>
          <w:sz w:val="24"/>
          <w:szCs w:val="24"/>
          <w:lang w:val="ru-RU"/>
        </w:rPr>
        <w:t>нефроні</w:t>
      </w:r>
      <w:proofErr w:type="spellEnd"/>
    </w:p>
    <w:p w14:paraId="28B7E04D"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55.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розрахунку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середньої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швидкості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ниркового</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кровообігу</w:t>
      </w:r>
      <w:proofErr w:type="spellEnd"/>
    </w:p>
    <w:p w14:paraId="3124AE89"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56.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якого</w:t>
      </w:r>
      <w:proofErr w:type="spellEnd"/>
      <w:r w:rsidRPr="00E027F8">
        <w:rPr>
          <w:bCs/>
          <w:color w:val="000000" w:themeColor="text1"/>
          <w:position w:val="6"/>
          <w:sz w:val="24"/>
          <w:szCs w:val="24"/>
          <w:lang w:val="ru-RU"/>
        </w:rPr>
        <w:t xml:space="preserve"> з </w:t>
      </w:r>
      <w:proofErr w:type="spellStart"/>
      <w:r w:rsidRPr="00E027F8">
        <w:rPr>
          <w:bCs/>
          <w:color w:val="000000" w:themeColor="text1"/>
          <w:position w:val="6"/>
          <w:sz w:val="24"/>
          <w:szCs w:val="24"/>
          <w:lang w:val="ru-RU"/>
        </w:rPr>
        <w:t>вказаних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загальних</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аналізів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сечі</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відповідають</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нормі</w:t>
      </w:r>
      <w:proofErr w:type="spellEnd"/>
      <w:r w:rsidRPr="00E027F8">
        <w:rPr>
          <w:bCs/>
          <w:color w:val="000000" w:themeColor="text1"/>
          <w:position w:val="6"/>
          <w:sz w:val="24"/>
          <w:szCs w:val="24"/>
          <w:lang w:val="ru-RU"/>
        </w:rPr>
        <w:t>.</w:t>
      </w:r>
    </w:p>
    <w:p w14:paraId="674878F6"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57. </w:t>
      </w:r>
      <w:proofErr w:type="spellStart"/>
      <w:r w:rsidRPr="00E027F8">
        <w:rPr>
          <w:bCs/>
          <w:color w:val="000000" w:themeColor="text1"/>
          <w:position w:val="6"/>
          <w:sz w:val="24"/>
          <w:szCs w:val="24"/>
          <w:lang w:val="ru-RU"/>
        </w:rPr>
        <w:t>Пояснити</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дослідження</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концентраційної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функції</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нирок</w:t>
      </w:r>
      <w:proofErr w:type="spellEnd"/>
      <w:r w:rsidRPr="00E027F8">
        <w:rPr>
          <w:bCs/>
          <w:color w:val="000000" w:themeColor="text1"/>
          <w:position w:val="6"/>
          <w:sz w:val="24"/>
          <w:szCs w:val="24"/>
          <w:lang w:val="ru-RU"/>
        </w:rPr>
        <w:t xml:space="preserve"> за </w:t>
      </w:r>
      <w:proofErr w:type="spellStart"/>
      <w:r w:rsidRPr="00E027F8">
        <w:rPr>
          <w:bCs/>
          <w:color w:val="000000" w:themeColor="text1"/>
          <w:position w:val="6"/>
          <w:sz w:val="24"/>
          <w:szCs w:val="24"/>
          <w:lang w:val="ru-RU"/>
        </w:rPr>
        <w:t>Зимницьким</w:t>
      </w:r>
      <w:proofErr w:type="spellEnd"/>
    </w:p>
    <w:p w14:paraId="6255623C"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58.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оцінки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аналізу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сечі</w:t>
      </w:r>
      <w:proofErr w:type="spellEnd"/>
      <w:r w:rsidRPr="00E027F8">
        <w:rPr>
          <w:bCs/>
          <w:color w:val="000000" w:themeColor="text1"/>
          <w:position w:val="6"/>
          <w:sz w:val="24"/>
          <w:szCs w:val="24"/>
          <w:lang w:val="ru-RU"/>
        </w:rPr>
        <w:t xml:space="preserve"> мочи за </w:t>
      </w:r>
      <w:proofErr w:type="spellStart"/>
      <w:r w:rsidRPr="00E027F8">
        <w:rPr>
          <w:bCs/>
          <w:color w:val="000000" w:themeColor="text1"/>
          <w:position w:val="6"/>
          <w:sz w:val="24"/>
          <w:szCs w:val="24"/>
          <w:lang w:val="ru-RU"/>
        </w:rPr>
        <w:t>Каковським-Аддісом</w:t>
      </w:r>
      <w:proofErr w:type="spellEnd"/>
      <w:r w:rsidRPr="00E027F8">
        <w:rPr>
          <w:bCs/>
          <w:color w:val="000000" w:themeColor="text1"/>
          <w:position w:val="6"/>
          <w:sz w:val="24"/>
          <w:szCs w:val="24"/>
          <w:lang w:val="ru-RU"/>
        </w:rPr>
        <w:t>.</w:t>
      </w:r>
    </w:p>
    <w:p w14:paraId="00A69515"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59.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оцінки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аналізу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сечі</w:t>
      </w:r>
      <w:proofErr w:type="spellEnd"/>
      <w:r w:rsidRPr="00E027F8">
        <w:rPr>
          <w:bCs/>
          <w:color w:val="000000" w:themeColor="text1"/>
          <w:position w:val="6"/>
          <w:sz w:val="24"/>
          <w:szCs w:val="24"/>
          <w:lang w:val="ru-RU"/>
        </w:rPr>
        <w:t xml:space="preserve"> мочи за </w:t>
      </w:r>
      <w:proofErr w:type="spellStart"/>
      <w:r w:rsidRPr="00E027F8">
        <w:rPr>
          <w:bCs/>
          <w:color w:val="000000" w:themeColor="text1"/>
          <w:position w:val="6"/>
          <w:sz w:val="24"/>
          <w:szCs w:val="24"/>
          <w:lang w:val="ru-RU"/>
        </w:rPr>
        <w:t>Амбюрже</w:t>
      </w:r>
      <w:proofErr w:type="spellEnd"/>
    </w:p>
    <w:p w14:paraId="11B1EEB8" w14:textId="77777777" w:rsidR="00C1204C" w:rsidRPr="00E027F8" w:rsidRDefault="00C1204C" w:rsidP="00C1204C">
      <w:pPr>
        <w:pStyle w:val="15"/>
        <w:ind w:left="284" w:hanging="284"/>
        <w:jc w:val="both"/>
        <w:rPr>
          <w:bCs/>
          <w:color w:val="000000" w:themeColor="text1"/>
          <w:position w:val="6"/>
          <w:sz w:val="24"/>
          <w:szCs w:val="24"/>
          <w:lang w:val="ru-RU"/>
        </w:rPr>
      </w:pPr>
      <w:r w:rsidRPr="00E027F8">
        <w:rPr>
          <w:bCs/>
          <w:color w:val="000000" w:themeColor="text1"/>
          <w:position w:val="6"/>
          <w:sz w:val="24"/>
          <w:szCs w:val="24"/>
          <w:lang w:val="ru-RU"/>
        </w:rPr>
        <w:t xml:space="preserve">60. </w:t>
      </w:r>
      <w:proofErr w:type="spellStart"/>
      <w:r w:rsidRPr="00E027F8">
        <w:rPr>
          <w:bCs/>
          <w:color w:val="000000" w:themeColor="text1"/>
          <w:position w:val="6"/>
          <w:sz w:val="24"/>
          <w:szCs w:val="24"/>
          <w:lang w:val="ru-RU"/>
        </w:rPr>
        <w:t>Поясніть</w:t>
      </w:r>
      <w:proofErr w:type="spellEnd"/>
      <w:r w:rsidRPr="00E027F8">
        <w:rPr>
          <w:bCs/>
          <w:color w:val="000000" w:themeColor="text1"/>
          <w:position w:val="6"/>
          <w:sz w:val="24"/>
          <w:szCs w:val="24"/>
          <w:lang w:val="ru-RU"/>
        </w:rPr>
        <w:t xml:space="preserve"> методику </w:t>
      </w:r>
      <w:proofErr w:type="spellStart"/>
      <w:r w:rsidRPr="00E027F8">
        <w:rPr>
          <w:bCs/>
          <w:color w:val="000000" w:themeColor="text1"/>
          <w:position w:val="6"/>
          <w:sz w:val="24"/>
          <w:szCs w:val="24"/>
          <w:lang w:val="ru-RU"/>
        </w:rPr>
        <w:t>оцінки</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показників</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аналізу</w:t>
      </w:r>
      <w:proofErr w:type="spellEnd"/>
      <w:r w:rsidRPr="00E027F8">
        <w:rPr>
          <w:bCs/>
          <w:color w:val="000000" w:themeColor="text1"/>
          <w:position w:val="6"/>
          <w:sz w:val="24"/>
          <w:szCs w:val="24"/>
          <w:lang w:val="ru-RU"/>
        </w:rPr>
        <w:t xml:space="preserve"> </w:t>
      </w:r>
      <w:proofErr w:type="spellStart"/>
      <w:r w:rsidRPr="00E027F8">
        <w:rPr>
          <w:bCs/>
          <w:color w:val="000000" w:themeColor="text1"/>
          <w:position w:val="6"/>
          <w:sz w:val="24"/>
          <w:szCs w:val="24"/>
          <w:lang w:val="ru-RU"/>
        </w:rPr>
        <w:t>сечі</w:t>
      </w:r>
      <w:proofErr w:type="spellEnd"/>
      <w:r w:rsidRPr="00E027F8">
        <w:rPr>
          <w:bCs/>
          <w:color w:val="000000" w:themeColor="text1"/>
          <w:position w:val="6"/>
          <w:sz w:val="24"/>
          <w:szCs w:val="24"/>
          <w:lang w:val="ru-RU"/>
        </w:rPr>
        <w:t xml:space="preserve"> мочи за Нечипоренко</w:t>
      </w:r>
    </w:p>
    <w:p w14:paraId="26F74421" w14:textId="77777777" w:rsidR="00783B6B" w:rsidRPr="00E027F8" w:rsidRDefault="00783B6B" w:rsidP="004C5BF8">
      <w:pPr>
        <w:widowControl w:val="0"/>
        <w:spacing w:after="0" w:line="240" w:lineRule="auto"/>
        <w:jc w:val="both"/>
        <w:rPr>
          <w:rFonts w:ascii="Times New Roman" w:hAnsi="Times New Roman"/>
          <w:b/>
          <w:color w:val="000000" w:themeColor="text1"/>
          <w:position w:val="6"/>
          <w:sz w:val="24"/>
          <w:szCs w:val="24"/>
          <w:lang w:eastAsia="uk-UA"/>
        </w:rPr>
      </w:pPr>
    </w:p>
    <w:p w14:paraId="0B54E879" w14:textId="67EC97C8" w:rsidR="009F1F53" w:rsidRPr="00E027F8" w:rsidRDefault="009F1F53" w:rsidP="004C5BF8">
      <w:pPr>
        <w:widowControl w:val="0"/>
        <w:numPr>
          <w:ilvl w:val="0"/>
          <w:numId w:val="23"/>
        </w:numPr>
        <w:spacing w:after="0" w:line="240" w:lineRule="auto"/>
        <w:ind w:left="426" w:hanging="426"/>
        <w:jc w:val="center"/>
        <w:rPr>
          <w:rFonts w:ascii="Times New Roman" w:hAnsi="Times New Roman"/>
          <w:b/>
          <w:color w:val="000000" w:themeColor="text1"/>
          <w:position w:val="6"/>
          <w:sz w:val="24"/>
          <w:szCs w:val="24"/>
          <w:lang w:eastAsia="uk-UA"/>
        </w:rPr>
      </w:pPr>
      <w:r w:rsidRPr="00E027F8">
        <w:rPr>
          <w:rFonts w:ascii="Times New Roman" w:hAnsi="Times New Roman"/>
          <w:b/>
          <w:color w:val="000000" w:themeColor="text1"/>
          <w:position w:val="6"/>
          <w:sz w:val="24"/>
          <w:szCs w:val="24"/>
          <w:lang w:eastAsia="uk-UA"/>
        </w:rPr>
        <w:t>Рекомендована література</w:t>
      </w:r>
    </w:p>
    <w:p w14:paraId="536723F3" w14:textId="77777777" w:rsidR="00FD69B3" w:rsidRPr="00E027F8" w:rsidRDefault="00067C78" w:rsidP="004C5BF8">
      <w:pPr>
        <w:widowControl w:val="0"/>
        <w:spacing w:after="0" w:line="240" w:lineRule="auto"/>
        <w:ind w:left="426" w:hanging="426"/>
        <w:jc w:val="both"/>
        <w:rPr>
          <w:rFonts w:ascii="Times New Roman" w:hAnsi="Times New Roman"/>
          <w:b/>
          <w:color w:val="000000" w:themeColor="text1"/>
          <w:position w:val="6"/>
          <w:sz w:val="24"/>
          <w:szCs w:val="24"/>
          <w:lang w:eastAsia="uk-UA"/>
        </w:rPr>
      </w:pPr>
      <w:bookmarkStart w:id="6" w:name="_Hlk214382819"/>
      <w:r w:rsidRPr="00E027F8">
        <w:rPr>
          <w:rFonts w:ascii="Times New Roman" w:hAnsi="Times New Roman"/>
          <w:b/>
          <w:color w:val="000000" w:themeColor="text1"/>
          <w:position w:val="6"/>
          <w:sz w:val="24"/>
          <w:szCs w:val="24"/>
          <w:lang w:eastAsia="uk-UA"/>
        </w:rPr>
        <w:t>Основна</w:t>
      </w:r>
    </w:p>
    <w:p w14:paraId="68D92F3D" w14:textId="77777777" w:rsidR="00420713" w:rsidRPr="00E027F8" w:rsidRDefault="00420713" w:rsidP="00420713">
      <w:pPr>
        <w:widowControl w:val="0"/>
        <w:numPr>
          <w:ilvl w:val="0"/>
          <w:numId w:val="27"/>
        </w:numPr>
        <w:spacing w:after="0" w:line="240" w:lineRule="auto"/>
        <w:ind w:left="284" w:hanging="284"/>
        <w:contextualSpacing/>
        <w:jc w:val="both"/>
        <w:rPr>
          <w:rFonts w:ascii="Times New Roman" w:hAnsi="Times New Roman"/>
          <w:color w:val="000000" w:themeColor="text1"/>
          <w:sz w:val="24"/>
          <w:szCs w:val="24"/>
          <w:lang w:eastAsia="uk-UA"/>
        </w:rPr>
      </w:pPr>
      <w:r w:rsidRPr="00E027F8">
        <w:rPr>
          <w:rFonts w:ascii="Times New Roman" w:hAnsi="Times New Roman"/>
          <w:color w:val="000000" w:themeColor="text1"/>
          <w:sz w:val="24"/>
          <w:szCs w:val="24"/>
          <w:lang w:eastAsia="uk-UA"/>
        </w:rPr>
        <w:t xml:space="preserve">Медична фізіологія за </w:t>
      </w:r>
      <w:proofErr w:type="spellStart"/>
      <w:r w:rsidRPr="00E027F8">
        <w:rPr>
          <w:rFonts w:ascii="Times New Roman" w:hAnsi="Times New Roman"/>
          <w:color w:val="000000" w:themeColor="text1"/>
          <w:sz w:val="24"/>
          <w:szCs w:val="24"/>
          <w:lang w:eastAsia="uk-UA"/>
        </w:rPr>
        <w:t>Гайтоном</w:t>
      </w:r>
      <w:proofErr w:type="spellEnd"/>
      <w:r w:rsidRPr="00E027F8">
        <w:rPr>
          <w:rFonts w:ascii="Times New Roman" w:hAnsi="Times New Roman"/>
          <w:color w:val="000000" w:themeColor="text1"/>
          <w:sz w:val="24"/>
          <w:szCs w:val="24"/>
          <w:lang w:eastAsia="uk-UA"/>
        </w:rPr>
        <w:t xml:space="preserve"> і </w:t>
      </w:r>
      <w:proofErr w:type="spellStart"/>
      <w:r w:rsidRPr="00E027F8">
        <w:rPr>
          <w:rFonts w:ascii="Times New Roman" w:hAnsi="Times New Roman"/>
          <w:color w:val="000000" w:themeColor="text1"/>
          <w:sz w:val="24"/>
          <w:szCs w:val="24"/>
          <w:lang w:eastAsia="uk-UA"/>
        </w:rPr>
        <w:t>Голлом</w:t>
      </w:r>
      <w:proofErr w:type="spellEnd"/>
      <w:r w:rsidRPr="00E027F8">
        <w:rPr>
          <w:rFonts w:ascii="Times New Roman" w:hAnsi="Times New Roman"/>
          <w:color w:val="000000" w:themeColor="text1"/>
          <w:sz w:val="24"/>
          <w:szCs w:val="24"/>
          <w:lang w:eastAsia="uk-UA"/>
        </w:rPr>
        <w:t xml:space="preserve"> : підручник: пер. з </w:t>
      </w:r>
      <w:proofErr w:type="spellStart"/>
      <w:r w:rsidRPr="00E027F8">
        <w:rPr>
          <w:rFonts w:ascii="Times New Roman" w:hAnsi="Times New Roman"/>
          <w:color w:val="000000" w:themeColor="text1"/>
          <w:sz w:val="24"/>
          <w:szCs w:val="24"/>
          <w:lang w:eastAsia="uk-UA"/>
        </w:rPr>
        <w:t>англ</w:t>
      </w:r>
      <w:proofErr w:type="spellEnd"/>
      <w:r w:rsidRPr="00E027F8">
        <w:rPr>
          <w:rFonts w:ascii="Times New Roman" w:hAnsi="Times New Roman"/>
          <w:color w:val="000000" w:themeColor="text1"/>
          <w:sz w:val="24"/>
          <w:szCs w:val="24"/>
          <w:lang w:eastAsia="uk-UA"/>
        </w:rPr>
        <w:t xml:space="preserve">. 14-го вид. : Т. 1-2 / Джон Е. </w:t>
      </w:r>
      <w:proofErr w:type="spellStart"/>
      <w:r w:rsidRPr="00E027F8">
        <w:rPr>
          <w:rFonts w:ascii="Times New Roman" w:hAnsi="Times New Roman"/>
          <w:color w:val="000000" w:themeColor="text1"/>
          <w:sz w:val="24"/>
          <w:szCs w:val="24"/>
          <w:lang w:eastAsia="uk-UA"/>
        </w:rPr>
        <w:t>Голл</w:t>
      </w:r>
      <w:proofErr w:type="spellEnd"/>
      <w:r w:rsidRPr="00E027F8">
        <w:rPr>
          <w:rFonts w:ascii="Times New Roman" w:hAnsi="Times New Roman"/>
          <w:color w:val="000000" w:themeColor="text1"/>
          <w:sz w:val="24"/>
          <w:szCs w:val="24"/>
          <w:lang w:eastAsia="uk-UA"/>
        </w:rPr>
        <w:t xml:space="preserve">, Майкл Е. </w:t>
      </w:r>
      <w:proofErr w:type="spellStart"/>
      <w:r w:rsidRPr="00E027F8">
        <w:rPr>
          <w:rFonts w:ascii="Times New Roman" w:hAnsi="Times New Roman"/>
          <w:color w:val="000000" w:themeColor="text1"/>
          <w:sz w:val="24"/>
          <w:szCs w:val="24"/>
          <w:lang w:eastAsia="uk-UA"/>
        </w:rPr>
        <w:t>голл</w:t>
      </w:r>
      <w:proofErr w:type="spellEnd"/>
      <w:r w:rsidRPr="00E027F8">
        <w:rPr>
          <w:rFonts w:ascii="Times New Roman" w:hAnsi="Times New Roman"/>
          <w:color w:val="000000" w:themeColor="text1"/>
          <w:sz w:val="24"/>
          <w:szCs w:val="24"/>
          <w:lang w:eastAsia="uk-UA"/>
        </w:rPr>
        <w:t xml:space="preserve">; наук. ред. </w:t>
      </w:r>
      <w:proofErr w:type="spellStart"/>
      <w:r w:rsidRPr="00E027F8">
        <w:rPr>
          <w:rFonts w:ascii="Times New Roman" w:hAnsi="Times New Roman"/>
          <w:color w:val="000000" w:themeColor="text1"/>
          <w:sz w:val="24"/>
          <w:szCs w:val="24"/>
          <w:lang w:eastAsia="uk-UA"/>
        </w:rPr>
        <w:t>укр</w:t>
      </w:r>
      <w:proofErr w:type="spellEnd"/>
      <w:r w:rsidRPr="00E027F8">
        <w:rPr>
          <w:rFonts w:ascii="Times New Roman" w:hAnsi="Times New Roman"/>
          <w:color w:val="000000" w:themeColor="text1"/>
          <w:sz w:val="24"/>
          <w:szCs w:val="24"/>
          <w:lang w:eastAsia="uk-UA"/>
        </w:rPr>
        <w:t xml:space="preserve">. вид. Степан </w:t>
      </w:r>
      <w:proofErr w:type="spellStart"/>
      <w:r w:rsidRPr="00E027F8">
        <w:rPr>
          <w:rFonts w:ascii="Times New Roman" w:hAnsi="Times New Roman"/>
          <w:color w:val="000000" w:themeColor="text1"/>
          <w:sz w:val="24"/>
          <w:szCs w:val="24"/>
          <w:lang w:eastAsia="uk-UA"/>
        </w:rPr>
        <w:t>Вадзюк</w:t>
      </w:r>
      <w:proofErr w:type="spellEnd"/>
      <w:r w:rsidRPr="00E027F8">
        <w:rPr>
          <w:rFonts w:ascii="Times New Roman" w:hAnsi="Times New Roman"/>
          <w:color w:val="000000" w:themeColor="text1"/>
          <w:sz w:val="24"/>
          <w:szCs w:val="24"/>
          <w:lang w:eastAsia="uk-UA"/>
        </w:rPr>
        <w:t xml:space="preserve"> ; наук. ред. пер. : К. Тарасова, І. Міщенко, М. </w:t>
      </w:r>
      <w:proofErr w:type="spellStart"/>
      <w:r w:rsidRPr="00E027F8">
        <w:rPr>
          <w:rFonts w:ascii="Times New Roman" w:hAnsi="Times New Roman"/>
          <w:color w:val="000000" w:themeColor="text1"/>
          <w:sz w:val="24"/>
          <w:szCs w:val="24"/>
          <w:lang w:eastAsia="uk-UA"/>
        </w:rPr>
        <w:t>Йолтуховський</w:t>
      </w:r>
      <w:proofErr w:type="spellEnd"/>
      <w:r w:rsidRPr="00E027F8">
        <w:rPr>
          <w:rFonts w:ascii="Times New Roman" w:hAnsi="Times New Roman"/>
          <w:color w:val="000000" w:themeColor="text1"/>
          <w:sz w:val="24"/>
          <w:szCs w:val="24"/>
          <w:lang w:eastAsia="uk-UA"/>
        </w:rPr>
        <w:t xml:space="preserve">, Н. </w:t>
      </w:r>
      <w:proofErr w:type="spellStart"/>
      <w:r w:rsidRPr="00E027F8">
        <w:rPr>
          <w:rFonts w:ascii="Times New Roman" w:hAnsi="Times New Roman"/>
          <w:color w:val="000000" w:themeColor="text1"/>
          <w:sz w:val="24"/>
          <w:szCs w:val="24"/>
          <w:lang w:eastAsia="uk-UA"/>
        </w:rPr>
        <w:t>Воронич-Семченко</w:t>
      </w:r>
      <w:proofErr w:type="spellEnd"/>
      <w:r w:rsidRPr="00E027F8">
        <w:rPr>
          <w:rFonts w:ascii="Times New Roman" w:hAnsi="Times New Roman"/>
          <w:color w:val="000000" w:themeColor="text1"/>
          <w:sz w:val="24"/>
          <w:szCs w:val="24"/>
          <w:lang w:eastAsia="uk-UA"/>
        </w:rPr>
        <w:t xml:space="preserve"> – К. : ВСВ «Медицина», 2022. – 1206 с.</w:t>
      </w:r>
    </w:p>
    <w:p w14:paraId="6EF62A66" w14:textId="77777777" w:rsidR="00420713" w:rsidRPr="00E027F8" w:rsidRDefault="00420713" w:rsidP="00420713">
      <w:pPr>
        <w:widowControl w:val="0"/>
        <w:numPr>
          <w:ilvl w:val="0"/>
          <w:numId w:val="27"/>
        </w:numPr>
        <w:tabs>
          <w:tab w:val="left" w:pos="9498"/>
        </w:tabs>
        <w:spacing w:after="0" w:line="240" w:lineRule="auto"/>
        <w:ind w:left="284" w:hanging="284"/>
        <w:contextualSpacing/>
        <w:jc w:val="both"/>
        <w:rPr>
          <w:rFonts w:ascii="Times New Roman" w:eastAsia="Microsoft YaHei" w:hAnsi="Times New Roman"/>
          <w:color w:val="000000" w:themeColor="text1"/>
          <w:position w:val="6"/>
          <w:sz w:val="24"/>
          <w:szCs w:val="24"/>
          <w:lang w:eastAsia="uk-UA" w:bidi="uk-UA"/>
        </w:rPr>
      </w:pPr>
      <w:bookmarkStart w:id="7" w:name="_Hlk150101549"/>
      <w:proofErr w:type="spellStart"/>
      <w:r w:rsidRPr="00E027F8">
        <w:rPr>
          <w:rFonts w:ascii="Times New Roman" w:eastAsia="Microsoft YaHei" w:hAnsi="Times New Roman"/>
          <w:color w:val="000000" w:themeColor="text1"/>
          <w:position w:val="6"/>
          <w:sz w:val="24"/>
          <w:szCs w:val="24"/>
          <w:lang w:eastAsia="uk-UA" w:bidi="uk-UA"/>
        </w:rPr>
        <w:t>Гжегоцький</w:t>
      </w:r>
      <w:proofErr w:type="spellEnd"/>
      <w:r w:rsidRPr="00E027F8">
        <w:rPr>
          <w:rFonts w:ascii="Times New Roman" w:eastAsia="Microsoft YaHei" w:hAnsi="Times New Roman"/>
          <w:color w:val="000000" w:themeColor="text1"/>
          <w:position w:val="6"/>
          <w:sz w:val="24"/>
          <w:szCs w:val="24"/>
          <w:lang w:eastAsia="uk-UA" w:bidi="uk-UA"/>
        </w:rPr>
        <w:t xml:space="preserve"> М. Р. Фізіологія : навчально-методичний посібник до практичних занять </w:t>
      </w:r>
      <w:r w:rsidRPr="00E027F8">
        <w:rPr>
          <w:rFonts w:ascii="Times New Roman" w:eastAsia="Microsoft YaHei" w:hAnsi="Times New Roman"/>
          <w:color w:val="000000" w:themeColor="text1"/>
          <w:position w:val="6"/>
          <w:sz w:val="24"/>
          <w:szCs w:val="24"/>
          <w:lang w:eastAsia="uk-UA" w:bidi="uk-UA"/>
        </w:rPr>
        <w:lastRenderedPageBreak/>
        <w:t xml:space="preserve">та самостійної роботи / М. Р. </w:t>
      </w:r>
      <w:proofErr w:type="spellStart"/>
      <w:r w:rsidRPr="00E027F8">
        <w:rPr>
          <w:rFonts w:ascii="Times New Roman" w:eastAsia="Microsoft YaHei" w:hAnsi="Times New Roman"/>
          <w:color w:val="000000" w:themeColor="text1"/>
          <w:position w:val="6"/>
          <w:sz w:val="24"/>
          <w:szCs w:val="24"/>
          <w:lang w:eastAsia="uk-UA" w:bidi="uk-UA"/>
        </w:rPr>
        <w:t>Гжегоцький</w:t>
      </w:r>
      <w:proofErr w:type="spellEnd"/>
      <w:r w:rsidRPr="00E027F8">
        <w:rPr>
          <w:rFonts w:ascii="Times New Roman" w:eastAsia="Microsoft YaHei" w:hAnsi="Times New Roman"/>
          <w:color w:val="000000" w:themeColor="text1"/>
          <w:position w:val="6"/>
          <w:sz w:val="24"/>
          <w:szCs w:val="24"/>
          <w:lang w:eastAsia="uk-UA" w:bidi="uk-UA"/>
        </w:rPr>
        <w:t xml:space="preserve"> [та </w:t>
      </w:r>
      <w:proofErr w:type="spellStart"/>
      <w:r w:rsidRPr="00E027F8">
        <w:rPr>
          <w:rFonts w:ascii="Times New Roman" w:eastAsia="Microsoft YaHei" w:hAnsi="Times New Roman"/>
          <w:color w:val="000000" w:themeColor="text1"/>
          <w:position w:val="6"/>
          <w:sz w:val="24"/>
          <w:szCs w:val="24"/>
          <w:lang w:eastAsia="uk-UA" w:bidi="uk-UA"/>
        </w:rPr>
        <w:t>ін</w:t>
      </w:r>
      <w:proofErr w:type="spellEnd"/>
      <w:r w:rsidRPr="00E027F8">
        <w:rPr>
          <w:rFonts w:ascii="Times New Roman" w:eastAsia="Microsoft YaHei" w:hAnsi="Times New Roman"/>
          <w:color w:val="000000" w:themeColor="text1"/>
          <w:position w:val="6"/>
          <w:sz w:val="24"/>
          <w:szCs w:val="24"/>
          <w:lang w:eastAsia="uk-UA" w:bidi="uk-UA"/>
        </w:rPr>
        <w:t>].– Вінниця: Нова книга.– 2019.- 464 с.</w:t>
      </w:r>
    </w:p>
    <w:p w14:paraId="74C572D4" w14:textId="77777777" w:rsidR="00420713" w:rsidRPr="00E027F8" w:rsidRDefault="00420713" w:rsidP="00420713">
      <w:pPr>
        <w:widowControl w:val="0"/>
        <w:numPr>
          <w:ilvl w:val="0"/>
          <w:numId w:val="27"/>
        </w:numPr>
        <w:tabs>
          <w:tab w:val="left" w:pos="9498"/>
        </w:tabs>
        <w:spacing w:after="0" w:line="240" w:lineRule="auto"/>
        <w:ind w:left="284" w:hanging="284"/>
        <w:contextualSpacing/>
        <w:jc w:val="both"/>
        <w:rPr>
          <w:rFonts w:ascii="Times New Roman" w:eastAsia="Microsoft YaHei" w:hAnsi="Times New Roman"/>
          <w:color w:val="000000" w:themeColor="text1"/>
          <w:position w:val="6"/>
          <w:sz w:val="24"/>
          <w:szCs w:val="24"/>
          <w:lang w:eastAsia="uk-UA" w:bidi="uk-UA"/>
        </w:rPr>
      </w:pPr>
      <w:r w:rsidRPr="00E027F8">
        <w:rPr>
          <w:rFonts w:ascii="Times New Roman" w:eastAsia="Microsoft YaHei" w:hAnsi="Times New Roman"/>
          <w:color w:val="000000" w:themeColor="text1"/>
          <w:position w:val="6"/>
          <w:sz w:val="24"/>
          <w:szCs w:val="24"/>
          <w:lang w:eastAsia="uk-UA" w:bidi="uk-UA"/>
        </w:rPr>
        <w:t xml:space="preserve">Фізіологія. Короткий курс. 2-ге вид. / Мороз В.М., </w:t>
      </w:r>
      <w:proofErr w:type="spellStart"/>
      <w:r w:rsidRPr="00E027F8">
        <w:rPr>
          <w:rFonts w:ascii="Times New Roman" w:eastAsia="Microsoft YaHei" w:hAnsi="Times New Roman"/>
          <w:color w:val="000000" w:themeColor="text1"/>
          <w:position w:val="6"/>
          <w:sz w:val="24"/>
          <w:szCs w:val="24"/>
          <w:lang w:eastAsia="uk-UA" w:bidi="uk-UA"/>
        </w:rPr>
        <w:t>Йолтухівський</w:t>
      </w:r>
      <w:proofErr w:type="spellEnd"/>
      <w:r w:rsidRPr="00E027F8">
        <w:rPr>
          <w:rFonts w:ascii="Times New Roman" w:eastAsia="Microsoft YaHei" w:hAnsi="Times New Roman"/>
          <w:color w:val="000000" w:themeColor="text1"/>
          <w:position w:val="6"/>
          <w:sz w:val="24"/>
          <w:szCs w:val="24"/>
          <w:lang w:eastAsia="uk-UA" w:bidi="uk-UA"/>
        </w:rPr>
        <w:t xml:space="preserve"> М.В., Шандра О.А. [та ін.]- за ред. Мороз В.М., </w:t>
      </w:r>
      <w:proofErr w:type="spellStart"/>
      <w:r w:rsidRPr="00E027F8">
        <w:rPr>
          <w:rFonts w:ascii="Times New Roman" w:eastAsia="Microsoft YaHei" w:hAnsi="Times New Roman"/>
          <w:color w:val="000000" w:themeColor="text1"/>
          <w:position w:val="6"/>
          <w:sz w:val="24"/>
          <w:szCs w:val="24"/>
          <w:lang w:eastAsia="uk-UA" w:bidi="uk-UA"/>
        </w:rPr>
        <w:t>Йолтухівський</w:t>
      </w:r>
      <w:proofErr w:type="spellEnd"/>
      <w:r w:rsidRPr="00E027F8">
        <w:rPr>
          <w:rFonts w:ascii="Times New Roman" w:eastAsia="Microsoft YaHei" w:hAnsi="Times New Roman"/>
          <w:color w:val="000000" w:themeColor="text1"/>
          <w:position w:val="6"/>
          <w:sz w:val="24"/>
          <w:szCs w:val="24"/>
          <w:lang w:eastAsia="uk-UA" w:bidi="uk-UA"/>
        </w:rPr>
        <w:t xml:space="preserve"> М.В .– Вінниця: Нова книга. –2020. - 408 с.</w:t>
      </w:r>
    </w:p>
    <w:p w14:paraId="55D31EE2" w14:textId="77777777" w:rsidR="00420713" w:rsidRPr="00E027F8" w:rsidRDefault="00420713" w:rsidP="00420713">
      <w:pPr>
        <w:widowControl w:val="0"/>
        <w:numPr>
          <w:ilvl w:val="0"/>
          <w:numId w:val="27"/>
        </w:numPr>
        <w:tabs>
          <w:tab w:val="left" w:pos="9498"/>
        </w:tabs>
        <w:spacing w:after="0" w:line="240" w:lineRule="auto"/>
        <w:ind w:left="284" w:hanging="284"/>
        <w:contextualSpacing/>
        <w:jc w:val="both"/>
        <w:rPr>
          <w:rFonts w:ascii="Times New Roman" w:eastAsia="Microsoft YaHei" w:hAnsi="Times New Roman"/>
          <w:color w:val="000000" w:themeColor="text1"/>
          <w:sz w:val="24"/>
          <w:szCs w:val="24"/>
          <w:shd w:val="clear" w:color="auto" w:fill="FFFFFF"/>
          <w:lang w:eastAsia="uk-UA" w:bidi="uk-UA"/>
        </w:rPr>
      </w:pPr>
      <w:proofErr w:type="spellStart"/>
      <w:r w:rsidRPr="00E027F8">
        <w:rPr>
          <w:rFonts w:ascii="Times New Roman" w:eastAsia="Microsoft YaHei" w:hAnsi="Times New Roman"/>
          <w:color w:val="000000" w:themeColor="text1"/>
          <w:position w:val="6"/>
          <w:sz w:val="24"/>
          <w:szCs w:val="24"/>
          <w:lang w:eastAsia="uk-UA" w:bidi="uk-UA"/>
        </w:rPr>
        <w:t>Філімонов</w:t>
      </w:r>
      <w:proofErr w:type="spellEnd"/>
      <w:r w:rsidRPr="00E027F8">
        <w:rPr>
          <w:rFonts w:ascii="Times New Roman" w:eastAsia="Microsoft YaHei" w:hAnsi="Times New Roman"/>
          <w:color w:val="000000" w:themeColor="text1"/>
          <w:position w:val="6"/>
          <w:sz w:val="24"/>
          <w:szCs w:val="24"/>
          <w:lang w:eastAsia="uk-UA" w:bidi="uk-UA"/>
        </w:rPr>
        <w:t xml:space="preserve"> В. І. Фізіологія людини: підручник / В. Ф .</w:t>
      </w:r>
      <w:proofErr w:type="spellStart"/>
      <w:r w:rsidRPr="00E027F8">
        <w:rPr>
          <w:rFonts w:ascii="Times New Roman" w:eastAsia="Microsoft YaHei" w:hAnsi="Times New Roman"/>
          <w:color w:val="000000" w:themeColor="text1"/>
          <w:position w:val="6"/>
          <w:sz w:val="24"/>
          <w:szCs w:val="24"/>
          <w:lang w:eastAsia="uk-UA" w:bidi="uk-UA"/>
        </w:rPr>
        <w:t>Філімонов</w:t>
      </w:r>
      <w:proofErr w:type="spellEnd"/>
      <w:r w:rsidRPr="00E027F8">
        <w:rPr>
          <w:rFonts w:ascii="Times New Roman" w:eastAsia="Microsoft YaHei" w:hAnsi="Times New Roman"/>
          <w:color w:val="000000" w:themeColor="text1"/>
          <w:position w:val="6"/>
          <w:sz w:val="24"/>
          <w:szCs w:val="24"/>
          <w:lang w:eastAsia="uk-UA" w:bidi="uk-UA"/>
        </w:rPr>
        <w:t>. – 4е вид., К.: Медицина, 2021. - 488 с.</w:t>
      </w:r>
    </w:p>
    <w:p w14:paraId="1F54A549" w14:textId="77777777" w:rsidR="00420713" w:rsidRPr="00E027F8" w:rsidRDefault="00420713" w:rsidP="00420713">
      <w:pPr>
        <w:widowControl w:val="0"/>
        <w:numPr>
          <w:ilvl w:val="0"/>
          <w:numId w:val="27"/>
        </w:numPr>
        <w:tabs>
          <w:tab w:val="left" w:pos="9498"/>
        </w:tabs>
        <w:spacing w:after="0" w:line="240" w:lineRule="auto"/>
        <w:ind w:left="284" w:hanging="284"/>
        <w:contextualSpacing/>
        <w:jc w:val="both"/>
        <w:rPr>
          <w:rFonts w:ascii="Times New Roman" w:eastAsia="Microsoft YaHei" w:hAnsi="Times New Roman"/>
          <w:color w:val="000000" w:themeColor="text1"/>
          <w:sz w:val="24"/>
          <w:szCs w:val="24"/>
          <w:shd w:val="clear" w:color="auto" w:fill="FFFFFF"/>
          <w:lang w:eastAsia="uk-UA" w:bidi="uk-UA"/>
        </w:rPr>
      </w:pPr>
      <w:r w:rsidRPr="00E027F8">
        <w:rPr>
          <w:rFonts w:ascii="Times New Roman" w:eastAsia="Microsoft YaHei" w:hAnsi="Times New Roman"/>
          <w:color w:val="000000" w:themeColor="text1"/>
          <w:sz w:val="24"/>
          <w:szCs w:val="24"/>
          <w:shd w:val="clear" w:color="auto" w:fill="FFFFFF"/>
          <w:lang w:eastAsia="uk-UA" w:bidi="uk-UA"/>
        </w:rPr>
        <w:t xml:space="preserve">Фізіологія систем крові, кровообігу, дихання, травлення, обміну і виділення. Робочий зошит : </w:t>
      </w:r>
      <w:proofErr w:type="spellStart"/>
      <w:r w:rsidRPr="00E027F8">
        <w:rPr>
          <w:rFonts w:ascii="Times New Roman" w:eastAsia="Microsoft YaHei" w:hAnsi="Times New Roman"/>
          <w:color w:val="000000" w:themeColor="text1"/>
          <w:sz w:val="24"/>
          <w:szCs w:val="24"/>
          <w:shd w:val="clear" w:color="auto" w:fill="FFFFFF"/>
          <w:lang w:eastAsia="uk-UA" w:bidi="uk-UA"/>
        </w:rPr>
        <w:t>навч</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w:t>
      </w:r>
      <w:proofErr w:type="spellStart"/>
      <w:r w:rsidRPr="00E027F8">
        <w:rPr>
          <w:rFonts w:ascii="Times New Roman" w:eastAsia="Microsoft YaHei" w:hAnsi="Times New Roman"/>
          <w:color w:val="000000" w:themeColor="text1"/>
          <w:sz w:val="24"/>
          <w:szCs w:val="24"/>
          <w:shd w:val="clear" w:color="auto" w:fill="FFFFFF"/>
          <w:lang w:eastAsia="uk-UA" w:bidi="uk-UA"/>
        </w:rPr>
        <w:t>посіб</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 О. А. Шандра , Л. С. </w:t>
      </w:r>
      <w:proofErr w:type="spellStart"/>
      <w:r w:rsidRPr="00E027F8">
        <w:rPr>
          <w:rFonts w:ascii="Times New Roman" w:eastAsia="Microsoft YaHei" w:hAnsi="Times New Roman"/>
          <w:color w:val="000000" w:themeColor="text1"/>
          <w:sz w:val="24"/>
          <w:szCs w:val="24"/>
          <w:shd w:val="clear" w:color="auto" w:fill="FFFFFF"/>
          <w:lang w:eastAsia="uk-UA" w:bidi="uk-UA"/>
        </w:rPr>
        <w:t>Годлевський</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О. А. Кащенко О. С. Л. Ляшенко, О. В. Денисенко, О. В. </w:t>
      </w:r>
      <w:proofErr w:type="spellStart"/>
      <w:r w:rsidRPr="00E027F8">
        <w:rPr>
          <w:rFonts w:ascii="Times New Roman" w:eastAsia="Microsoft YaHei" w:hAnsi="Times New Roman"/>
          <w:color w:val="000000" w:themeColor="text1"/>
          <w:sz w:val="24"/>
          <w:szCs w:val="24"/>
          <w:shd w:val="clear" w:color="auto" w:fill="FFFFFF"/>
          <w:lang w:eastAsia="uk-UA" w:bidi="uk-UA"/>
        </w:rPr>
        <w:t>Онуфриенко</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Г. О. </w:t>
      </w:r>
      <w:proofErr w:type="spellStart"/>
      <w:r w:rsidRPr="00E027F8">
        <w:rPr>
          <w:rFonts w:ascii="Times New Roman" w:eastAsia="Microsoft YaHei" w:hAnsi="Times New Roman"/>
          <w:color w:val="000000" w:themeColor="text1"/>
          <w:sz w:val="24"/>
          <w:szCs w:val="24"/>
          <w:shd w:val="clear" w:color="auto" w:fill="FFFFFF"/>
          <w:lang w:eastAsia="uk-UA" w:bidi="uk-UA"/>
        </w:rPr>
        <w:t>Волохова</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М. Ю. </w:t>
      </w:r>
      <w:proofErr w:type="spellStart"/>
      <w:r w:rsidRPr="00E027F8">
        <w:rPr>
          <w:rFonts w:ascii="Times New Roman" w:eastAsia="Microsoft YaHei" w:hAnsi="Times New Roman"/>
          <w:color w:val="000000" w:themeColor="text1"/>
          <w:sz w:val="24"/>
          <w:szCs w:val="24"/>
          <w:shd w:val="clear" w:color="auto" w:fill="FFFFFF"/>
          <w:lang w:eastAsia="uk-UA" w:bidi="uk-UA"/>
        </w:rPr>
        <w:t>Русакова</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 Одеса : </w:t>
      </w:r>
      <w:proofErr w:type="spellStart"/>
      <w:r w:rsidRPr="00E027F8">
        <w:rPr>
          <w:rFonts w:ascii="Times New Roman" w:eastAsia="Microsoft YaHei" w:hAnsi="Times New Roman"/>
          <w:color w:val="000000" w:themeColor="text1"/>
          <w:sz w:val="24"/>
          <w:szCs w:val="24"/>
          <w:shd w:val="clear" w:color="auto" w:fill="FFFFFF"/>
          <w:lang w:eastAsia="uk-UA" w:bidi="uk-UA"/>
        </w:rPr>
        <w:t>Олді</w:t>
      </w:r>
      <w:proofErr w:type="spellEnd"/>
      <w:r w:rsidRPr="00E027F8">
        <w:rPr>
          <w:rFonts w:ascii="Times New Roman" w:eastAsia="Microsoft YaHei" w:hAnsi="Times New Roman"/>
          <w:color w:val="000000" w:themeColor="text1"/>
          <w:sz w:val="24"/>
          <w:szCs w:val="24"/>
          <w:shd w:val="clear" w:color="auto" w:fill="FFFFFF"/>
          <w:lang w:eastAsia="uk-UA" w:bidi="uk-UA"/>
        </w:rPr>
        <w:t xml:space="preserve">+, 2024. – 180 с. ISВN 978-966-992-516-9 </w:t>
      </w:r>
      <w:hyperlink r:id="rId9" w:tgtFrame="_blank" w:history="1">
        <w:r w:rsidRPr="00E027F8">
          <w:rPr>
            <w:rFonts w:ascii="Times New Roman" w:eastAsia="Microsoft YaHei" w:hAnsi="Times New Roman"/>
            <w:color w:val="000000" w:themeColor="text1"/>
            <w:sz w:val="24"/>
            <w:szCs w:val="24"/>
            <w:u w:val="single"/>
            <w:shd w:val="clear" w:color="auto" w:fill="FFFFFF"/>
            <w:lang w:eastAsia="uk-UA" w:bidi="uk-UA"/>
          </w:rPr>
          <w:t>Див.</w:t>
        </w:r>
      </w:hyperlink>
    </w:p>
    <w:p w14:paraId="0D55AB8D" w14:textId="77777777" w:rsidR="00420713" w:rsidRPr="00E027F8" w:rsidRDefault="00420713" w:rsidP="00420713">
      <w:pPr>
        <w:widowControl w:val="0"/>
        <w:numPr>
          <w:ilvl w:val="0"/>
          <w:numId w:val="27"/>
        </w:numPr>
        <w:tabs>
          <w:tab w:val="left" w:pos="9498"/>
        </w:tabs>
        <w:spacing w:after="0" w:line="240" w:lineRule="auto"/>
        <w:ind w:left="284" w:hanging="284"/>
        <w:contextualSpacing/>
        <w:jc w:val="both"/>
        <w:rPr>
          <w:rFonts w:ascii="Times New Roman" w:eastAsia="Microsoft YaHei" w:hAnsi="Times New Roman"/>
          <w:color w:val="000000" w:themeColor="text1"/>
          <w:sz w:val="24"/>
          <w:szCs w:val="24"/>
          <w:shd w:val="clear" w:color="auto" w:fill="FFFFFF"/>
          <w:lang w:eastAsia="uk-UA" w:bidi="uk-UA"/>
        </w:rPr>
      </w:pPr>
      <w:r w:rsidRPr="00E027F8">
        <w:rPr>
          <w:rFonts w:ascii="Times New Roman" w:eastAsia="Microsoft YaHei" w:hAnsi="Times New Roman"/>
          <w:color w:val="000000" w:themeColor="text1"/>
          <w:position w:val="6"/>
          <w:sz w:val="24"/>
          <w:szCs w:val="24"/>
          <w:lang w:eastAsia="uk-UA" w:bidi="uk-UA"/>
        </w:rPr>
        <w:t xml:space="preserve">Фізіологія : підручник для </w:t>
      </w:r>
      <w:proofErr w:type="spellStart"/>
      <w:r w:rsidRPr="00E027F8">
        <w:rPr>
          <w:rFonts w:ascii="Times New Roman" w:eastAsia="Microsoft YaHei" w:hAnsi="Times New Roman"/>
          <w:color w:val="000000" w:themeColor="text1"/>
          <w:position w:val="6"/>
          <w:sz w:val="24"/>
          <w:szCs w:val="24"/>
          <w:lang w:eastAsia="uk-UA" w:bidi="uk-UA"/>
        </w:rPr>
        <w:t>студ</w:t>
      </w:r>
      <w:proofErr w:type="spellEnd"/>
      <w:r w:rsidRPr="00E027F8">
        <w:rPr>
          <w:rFonts w:ascii="Times New Roman" w:eastAsia="Microsoft YaHei" w:hAnsi="Times New Roman"/>
          <w:color w:val="000000" w:themeColor="text1"/>
          <w:position w:val="6"/>
          <w:sz w:val="24"/>
          <w:szCs w:val="24"/>
          <w:lang w:eastAsia="uk-UA" w:bidi="uk-UA"/>
        </w:rPr>
        <w:t xml:space="preserve">. </w:t>
      </w:r>
      <w:proofErr w:type="spellStart"/>
      <w:r w:rsidRPr="00E027F8">
        <w:rPr>
          <w:rFonts w:ascii="Times New Roman" w:eastAsia="Microsoft YaHei" w:hAnsi="Times New Roman"/>
          <w:color w:val="000000" w:themeColor="text1"/>
          <w:position w:val="6"/>
          <w:sz w:val="24"/>
          <w:szCs w:val="24"/>
          <w:lang w:eastAsia="uk-UA" w:bidi="uk-UA"/>
        </w:rPr>
        <w:t>вищ</w:t>
      </w:r>
      <w:proofErr w:type="spellEnd"/>
      <w:r w:rsidRPr="00E027F8">
        <w:rPr>
          <w:rFonts w:ascii="Times New Roman" w:eastAsia="Microsoft YaHei" w:hAnsi="Times New Roman"/>
          <w:color w:val="000000" w:themeColor="text1"/>
          <w:position w:val="6"/>
          <w:sz w:val="24"/>
          <w:szCs w:val="24"/>
          <w:lang w:eastAsia="uk-UA" w:bidi="uk-UA"/>
        </w:rPr>
        <w:t xml:space="preserve">. мед. </w:t>
      </w:r>
      <w:proofErr w:type="spellStart"/>
      <w:r w:rsidRPr="00E027F8">
        <w:rPr>
          <w:rFonts w:ascii="Times New Roman" w:eastAsia="Microsoft YaHei" w:hAnsi="Times New Roman"/>
          <w:color w:val="000000" w:themeColor="text1"/>
          <w:position w:val="6"/>
          <w:sz w:val="24"/>
          <w:szCs w:val="24"/>
          <w:lang w:eastAsia="uk-UA" w:bidi="uk-UA"/>
        </w:rPr>
        <w:t>навч</w:t>
      </w:r>
      <w:proofErr w:type="spellEnd"/>
      <w:r w:rsidRPr="00E027F8">
        <w:rPr>
          <w:rFonts w:ascii="Times New Roman" w:eastAsia="Microsoft YaHei" w:hAnsi="Times New Roman"/>
          <w:color w:val="000000" w:themeColor="text1"/>
          <w:position w:val="6"/>
          <w:sz w:val="24"/>
          <w:szCs w:val="24"/>
          <w:lang w:eastAsia="uk-UA" w:bidi="uk-UA"/>
        </w:rPr>
        <w:t xml:space="preserve">. </w:t>
      </w:r>
      <w:proofErr w:type="spellStart"/>
      <w:r w:rsidRPr="00E027F8">
        <w:rPr>
          <w:rFonts w:ascii="Times New Roman" w:eastAsia="Microsoft YaHei" w:hAnsi="Times New Roman"/>
          <w:color w:val="000000" w:themeColor="text1"/>
          <w:position w:val="6"/>
          <w:sz w:val="24"/>
          <w:szCs w:val="24"/>
          <w:lang w:eastAsia="uk-UA" w:bidi="uk-UA"/>
        </w:rPr>
        <w:t>закл</w:t>
      </w:r>
      <w:proofErr w:type="spellEnd"/>
      <w:r w:rsidRPr="00E027F8">
        <w:rPr>
          <w:rFonts w:ascii="Times New Roman" w:eastAsia="Microsoft YaHei" w:hAnsi="Times New Roman"/>
          <w:color w:val="000000" w:themeColor="text1"/>
          <w:position w:val="6"/>
          <w:sz w:val="24"/>
          <w:szCs w:val="24"/>
          <w:lang w:eastAsia="uk-UA" w:bidi="uk-UA"/>
        </w:rPr>
        <w:t xml:space="preserve">. / В. Г. Шевчук [та ін.], за ред. В. Г. Шевчука. - Вид. 5, </w:t>
      </w:r>
      <w:proofErr w:type="spellStart"/>
      <w:r w:rsidRPr="00E027F8">
        <w:rPr>
          <w:rFonts w:ascii="Times New Roman" w:eastAsia="Microsoft YaHei" w:hAnsi="Times New Roman"/>
          <w:color w:val="000000" w:themeColor="text1"/>
          <w:position w:val="6"/>
          <w:sz w:val="24"/>
          <w:szCs w:val="24"/>
          <w:lang w:eastAsia="uk-UA" w:bidi="uk-UA"/>
        </w:rPr>
        <w:t>випр</w:t>
      </w:r>
      <w:proofErr w:type="spellEnd"/>
      <w:r w:rsidRPr="00E027F8">
        <w:rPr>
          <w:rFonts w:ascii="Times New Roman" w:eastAsia="Microsoft YaHei" w:hAnsi="Times New Roman"/>
          <w:color w:val="000000" w:themeColor="text1"/>
          <w:position w:val="6"/>
          <w:sz w:val="24"/>
          <w:szCs w:val="24"/>
          <w:lang w:eastAsia="uk-UA" w:bidi="uk-UA"/>
        </w:rPr>
        <w:t xml:space="preserve">. і </w:t>
      </w:r>
      <w:proofErr w:type="spellStart"/>
      <w:r w:rsidRPr="00E027F8">
        <w:rPr>
          <w:rFonts w:ascii="Times New Roman" w:eastAsia="Microsoft YaHei" w:hAnsi="Times New Roman"/>
          <w:color w:val="000000" w:themeColor="text1"/>
          <w:position w:val="6"/>
          <w:sz w:val="24"/>
          <w:szCs w:val="24"/>
          <w:lang w:eastAsia="uk-UA" w:bidi="uk-UA"/>
        </w:rPr>
        <w:t>доповн</w:t>
      </w:r>
      <w:proofErr w:type="spellEnd"/>
      <w:r w:rsidRPr="00E027F8">
        <w:rPr>
          <w:rFonts w:ascii="Times New Roman" w:eastAsia="Microsoft YaHei" w:hAnsi="Times New Roman"/>
          <w:color w:val="000000" w:themeColor="text1"/>
          <w:position w:val="6"/>
          <w:sz w:val="24"/>
          <w:szCs w:val="24"/>
          <w:lang w:eastAsia="uk-UA" w:bidi="uk-UA"/>
        </w:rPr>
        <w:t>. – Вінниця : Нова книга. - 2021. - 448 с.</w:t>
      </w:r>
      <w:bookmarkEnd w:id="7"/>
      <w:r w:rsidRPr="00E027F8">
        <w:rPr>
          <w:rFonts w:ascii="Times New Roman" w:eastAsia="Microsoft YaHei" w:hAnsi="Times New Roman"/>
          <w:color w:val="000000" w:themeColor="text1"/>
          <w:sz w:val="24"/>
          <w:szCs w:val="24"/>
          <w:lang w:eastAsia="uk-UA" w:bidi="uk-UA"/>
        </w:rPr>
        <w:t>.</w:t>
      </w:r>
    </w:p>
    <w:p w14:paraId="2AA30562" w14:textId="77777777" w:rsidR="00420713" w:rsidRPr="00E027F8" w:rsidRDefault="00420713" w:rsidP="00420713">
      <w:pPr>
        <w:spacing w:after="0" w:line="240" w:lineRule="auto"/>
        <w:ind w:left="426" w:hanging="426"/>
        <w:jc w:val="both"/>
        <w:rPr>
          <w:rFonts w:ascii="Times New Roman" w:hAnsi="Times New Roman"/>
          <w:b/>
          <w:bCs/>
          <w:iCs/>
          <w:color w:val="000000" w:themeColor="text1"/>
          <w:sz w:val="24"/>
          <w:szCs w:val="24"/>
          <w:lang w:eastAsia="uk-UA"/>
        </w:rPr>
      </w:pPr>
      <w:r w:rsidRPr="00E027F8">
        <w:rPr>
          <w:rFonts w:ascii="Times New Roman" w:hAnsi="Times New Roman"/>
          <w:b/>
          <w:bCs/>
          <w:iCs/>
          <w:color w:val="000000" w:themeColor="text1"/>
          <w:sz w:val="24"/>
          <w:szCs w:val="24"/>
          <w:lang w:eastAsia="uk-UA"/>
        </w:rPr>
        <w:t>Додаткова</w:t>
      </w:r>
    </w:p>
    <w:p w14:paraId="4B124D2E" w14:textId="77777777"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r w:rsidRPr="00E027F8">
        <w:rPr>
          <w:rFonts w:ascii="Times New Roman" w:hAnsi="Times New Roman"/>
          <w:color w:val="000000" w:themeColor="text1"/>
          <w:position w:val="6"/>
          <w:sz w:val="24"/>
          <w:szCs w:val="24"/>
          <w:lang w:val="en-US"/>
        </w:rPr>
        <w:t xml:space="preserve">Physiology [textbook] /V. M. Moroz, O.A. Shandra. – 5th ed. - </w:t>
      </w:r>
      <w:proofErr w:type="spellStart"/>
      <w:r w:rsidRPr="00E027F8">
        <w:rPr>
          <w:rFonts w:ascii="Times New Roman" w:hAnsi="Times New Roman"/>
          <w:color w:val="000000" w:themeColor="text1"/>
          <w:position w:val="6"/>
          <w:sz w:val="24"/>
          <w:szCs w:val="24"/>
          <w:lang w:val="en-US"/>
        </w:rPr>
        <w:t>Vinnytsya</w:t>
      </w:r>
      <w:proofErr w:type="spellEnd"/>
      <w:r w:rsidRPr="00E027F8">
        <w:rPr>
          <w:rFonts w:ascii="Times New Roman" w:hAnsi="Times New Roman"/>
          <w:color w:val="000000" w:themeColor="text1"/>
          <w:position w:val="6"/>
          <w:sz w:val="24"/>
          <w:szCs w:val="24"/>
          <w:lang w:val="en-US"/>
        </w:rPr>
        <w:t xml:space="preserve">: Nova </w:t>
      </w:r>
      <w:proofErr w:type="spellStart"/>
      <w:r w:rsidRPr="00E027F8">
        <w:rPr>
          <w:rFonts w:ascii="Times New Roman" w:hAnsi="Times New Roman"/>
          <w:color w:val="000000" w:themeColor="text1"/>
          <w:position w:val="6"/>
          <w:sz w:val="24"/>
          <w:szCs w:val="24"/>
          <w:lang w:val="en-US"/>
        </w:rPr>
        <w:t>Kniga</w:t>
      </w:r>
      <w:proofErr w:type="spellEnd"/>
      <w:r w:rsidRPr="00E027F8">
        <w:rPr>
          <w:rFonts w:ascii="Times New Roman" w:hAnsi="Times New Roman"/>
          <w:color w:val="000000" w:themeColor="text1"/>
          <w:position w:val="6"/>
          <w:sz w:val="24"/>
          <w:szCs w:val="24"/>
          <w:lang w:val="en-US"/>
        </w:rPr>
        <w:t>. - 2020. – 728</w:t>
      </w:r>
      <w:r w:rsidRPr="00E027F8">
        <w:rPr>
          <w:rFonts w:ascii="Times New Roman" w:hAnsi="Times New Roman"/>
          <w:color w:val="000000" w:themeColor="text1"/>
          <w:position w:val="6"/>
          <w:sz w:val="24"/>
          <w:szCs w:val="24"/>
        </w:rPr>
        <w:t xml:space="preserve"> </w:t>
      </w:r>
      <w:r w:rsidRPr="00E027F8">
        <w:rPr>
          <w:rFonts w:ascii="Times New Roman" w:hAnsi="Times New Roman"/>
          <w:color w:val="000000" w:themeColor="text1"/>
          <w:position w:val="6"/>
          <w:sz w:val="24"/>
          <w:szCs w:val="24"/>
          <w:lang w:val="en-US"/>
        </w:rPr>
        <w:t>p.</w:t>
      </w:r>
      <w:bookmarkStart w:id="8" w:name="_Hlk150101568"/>
    </w:p>
    <w:p w14:paraId="1827A99E" w14:textId="28E14BCC"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r w:rsidRPr="00E027F8">
        <w:rPr>
          <w:rFonts w:ascii="Times New Roman" w:hAnsi="Times New Roman"/>
          <w:color w:val="000000" w:themeColor="text1"/>
          <w:position w:val="6"/>
          <w:sz w:val="24"/>
          <w:szCs w:val="24"/>
          <w:lang w:val="en-US"/>
        </w:rPr>
        <w:t xml:space="preserve">Costanzo L. S. Physiology / L. S. </w:t>
      </w:r>
      <w:proofErr w:type="gramStart"/>
      <w:r w:rsidRPr="00E027F8">
        <w:rPr>
          <w:rFonts w:ascii="Times New Roman" w:hAnsi="Times New Roman"/>
          <w:color w:val="000000" w:themeColor="text1"/>
          <w:position w:val="6"/>
          <w:sz w:val="24"/>
          <w:szCs w:val="24"/>
          <w:lang w:val="en-US"/>
        </w:rPr>
        <w:t>Costanzo.-</w:t>
      </w:r>
      <w:proofErr w:type="gramEnd"/>
      <w:r w:rsidRPr="00E027F8">
        <w:rPr>
          <w:rFonts w:ascii="Times New Roman" w:hAnsi="Times New Roman"/>
          <w:color w:val="000000" w:themeColor="text1"/>
          <w:position w:val="6"/>
          <w:sz w:val="24"/>
          <w:szCs w:val="24"/>
          <w:lang w:val="en-US"/>
        </w:rPr>
        <w:t xml:space="preserve"> Elsevier Health </w:t>
      </w:r>
      <w:proofErr w:type="gramStart"/>
      <w:r w:rsidRPr="00E027F8">
        <w:rPr>
          <w:rFonts w:ascii="Times New Roman" w:hAnsi="Times New Roman"/>
          <w:color w:val="000000" w:themeColor="text1"/>
          <w:position w:val="6"/>
          <w:sz w:val="24"/>
          <w:szCs w:val="24"/>
          <w:lang w:val="en-US"/>
        </w:rPr>
        <w:t>Sciences.-</w:t>
      </w:r>
      <w:proofErr w:type="gramEnd"/>
      <w:r w:rsidRPr="00E027F8">
        <w:rPr>
          <w:rFonts w:ascii="Times New Roman" w:hAnsi="Times New Roman"/>
          <w:color w:val="000000" w:themeColor="text1"/>
          <w:position w:val="6"/>
          <w:sz w:val="24"/>
          <w:szCs w:val="24"/>
          <w:lang w:val="en-US"/>
        </w:rPr>
        <w:t>7th ed.,</w:t>
      </w:r>
      <w:r w:rsidRPr="00E027F8">
        <w:rPr>
          <w:rFonts w:ascii="Times New Roman" w:hAnsi="Times New Roman"/>
          <w:color w:val="000000" w:themeColor="text1"/>
          <w:position w:val="6"/>
          <w:sz w:val="24"/>
          <w:szCs w:val="24"/>
        </w:rPr>
        <w:t xml:space="preserve"> </w:t>
      </w:r>
      <w:r w:rsidRPr="00E027F8">
        <w:rPr>
          <w:rFonts w:ascii="Times New Roman" w:hAnsi="Times New Roman"/>
          <w:color w:val="000000" w:themeColor="text1"/>
          <w:position w:val="6"/>
          <w:sz w:val="24"/>
          <w:szCs w:val="24"/>
          <w:lang w:val="en-US"/>
        </w:rPr>
        <w:t xml:space="preserve">2021.-528 p. </w:t>
      </w:r>
    </w:p>
    <w:p w14:paraId="44A2C5F3" w14:textId="77777777"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r w:rsidRPr="00E027F8">
        <w:rPr>
          <w:rFonts w:ascii="Times New Roman" w:hAnsi="Times New Roman"/>
          <w:color w:val="000000" w:themeColor="text1"/>
          <w:position w:val="6"/>
          <w:sz w:val="24"/>
          <w:szCs w:val="24"/>
          <w:lang w:val="en-US"/>
        </w:rPr>
        <w:t>Ganong's Review of Medical Physiology / K. E. Barrett, S. M. Barman, H. L. Brooks., J. Yuan, - McGraw Hill Medical. – 26th edition, 2019. –752 p.</w:t>
      </w:r>
    </w:p>
    <w:p w14:paraId="3390D3EB" w14:textId="77777777"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r w:rsidRPr="00E027F8">
        <w:rPr>
          <w:rFonts w:ascii="Times New Roman" w:hAnsi="Times New Roman"/>
          <w:color w:val="000000" w:themeColor="text1"/>
          <w:position w:val="6"/>
          <w:sz w:val="24"/>
          <w:szCs w:val="24"/>
          <w:lang w:val="en-US"/>
        </w:rPr>
        <w:t xml:space="preserve">Guyton </w:t>
      </w:r>
      <w:r w:rsidRPr="00E027F8">
        <w:rPr>
          <w:rFonts w:ascii="Times New Roman" w:hAnsi="Times New Roman"/>
          <w:color w:val="000000" w:themeColor="text1"/>
          <w:position w:val="6"/>
          <w:sz w:val="24"/>
          <w:szCs w:val="24"/>
          <w:lang w:val="ru-RU"/>
        </w:rPr>
        <w:t>А</w:t>
      </w:r>
      <w:r w:rsidRPr="00E027F8">
        <w:rPr>
          <w:rFonts w:ascii="Times New Roman" w:hAnsi="Times New Roman"/>
          <w:color w:val="000000" w:themeColor="text1"/>
          <w:position w:val="6"/>
          <w:sz w:val="24"/>
          <w:szCs w:val="24"/>
          <w:lang w:val="en-US"/>
        </w:rPr>
        <w:t xml:space="preserve">. Textbook of Medical Physiology / A. </w:t>
      </w:r>
      <w:proofErr w:type="gramStart"/>
      <w:r w:rsidRPr="00E027F8">
        <w:rPr>
          <w:rFonts w:ascii="Times New Roman" w:hAnsi="Times New Roman"/>
          <w:color w:val="000000" w:themeColor="text1"/>
          <w:position w:val="6"/>
          <w:sz w:val="24"/>
          <w:szCs w:val="24"/>
          <w:lang w:val="en-US"/>
        </w:rPr>
        <w:t>Guyton,  J.</w:t>
      </w:r>
      <w:proofErr w:type="gramEnd"/>
      <w:r w:rsidRPr="00E027F8">
        <w:rPr>
          <w:rFonts w:ascii="Times New Roman" w:hAnsi="Times New Roman"/>
          <w:color w:val="000000" w:themeColor="text1"/>
          <w:position w:val="6"/>
          <w:sz w:val="24"/>
          <w:szCs w:val="24"/>
          <w:lang w:val="en-US"/>
        </w:rPr>
        <w:t xml:space="preserve"> E. Hall. -  Elsevier. -  14th Edition, 2021. – 1820 p.</w:t>
      </w:r>
    </w:p>
    <w:p w14:paraId="561EB3A3" w14:textId="77777777"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r w:rsidRPr="00E027F8">
        <w:rPr>
          <w:rFonts w:ascii="Times New Roman" w:hAnsi="Times New Roman"/>
          <w:color w:val="000000" w:themeColor="text1"/>
          <w:position w:val="6"/>
          <w:sz w:val="24"/>
          <w:szCs w:val="24"/>
          <w:lang w:val="en-US"/>
        </w:rPr>
        <w:t xml:space="preserve">Koeppen B. M. Berne and Levy Physiology </w:t>
      </w:r>
      <w:proofErr w:type="gramStart"/>
      <w:r w:rsidRPr="00E027F8">
        <w:rPr>
          <w:rFonts w:ascii="Times New Roman" w:hAnsi="Times New Roman"/>
          <w:color w:val="000000" w:themeColor="text1"/>
          <w:position w:val="6"/>
          <w:sz w:val="24"/>
          <w:szCs w:val="24"/>
          <w:lang w:val="en-US"/>
        </w:rPr>
        <w:t>/  B.</w:t>
      </w:r>
      <w:proofErr w:type="gramEnd"/>
      <w:r w:rsidRPr="00E027F8">
        <w:rPr>
          <w:rFonts w:ascii="Times New Roman" w:hAnsi="Times New Roman"/>
          <w:color w:val="000000" w:themeColor="text1"/>
          <w:position w:val="6"/>
          <w:sz w:val="24"/>
          <w:szCs w:val="24"/>
          <w:lang w:val="en-US"/>
        </w:rPr>
        <w:t xml:space="preserve"> M. </w:t>
      </w:r>
      <w:proofErr w:type="gramStart"/>
      <w:r w:rsidRPr="00E027F8">
        <w:rPr>
          <w:rFonts w:ascii="Times New Roman" w:hAnsi="Times New Roman"/>
          <w:color w:val="000000" w:themeColor="text1"/>
          <w:position w:val="6"/>
          <w:sz w:val="24"/>
          <w:szCs w:val="24"/>
          <w:lang w:val="en-US"/>
        </w:rPr>
        <w:t>Koeppen,  B.</w:t>
      </w:r>
      <w:proofErr w:type="gramEnd"/>
      <w:r w:rsidRPr="00E027F8">
        <w:rPr>
          <w:rFonts w:ascii="Times New Roman" w:hAnsi="Times New Roman"/>
          <w:color w:val="000000" w:themeColor="text1"/>
          <w:position w:val="6"/>
          <w:sz w:val="24"/>
          <w:szCs w:val="24"/>
          <w:lang w:val="en-US"/>
        </w:rPr>
        <w:t xml:space="preserve"> A. Stanton. -  Elsevier Health Sciences. - 8th edition, 2023. – 864 p.</w:t>
      </w:r>
    </w:p>
    <w:p w14:paraId="72DE692D" w14:textId="77777777" w:rsidR="00420713" w:rsidRPr="00E027F8" w:rsidRDefault="00420713" w:rsidP="00420713">
      <w:pPr>
        <w:widowControl w:val="0"/>
        <w:numPr>
          <w:ilvl w:val="0"/>
          <w:numId w:val="28"/>
        </w:numPr>
        <w:tabs>
          <w:tab w:val="left" w:pos="9498"/>
        </w:tabs>
        <w:spacing w:after="0" w:line="240" w:lineRule="auto"/>
        <w:ind w:left="284" w:hanging="284"/>
        <w:contextualSpacing/>
        <w:jc w:val="both"/>
        <w:rPr>
          <w:rFonts w:ascii="Times New Roman" w:hAnsi="Times New Roman"/>
          <w:color w:val="000000" w:themeColor="text1"/>
          <w:position w:val="6"/>
          <w:sz w:val="24"/>
          <w:szCs w:val="24"/>
          <w:lang w:val="en-US"/>
        </w:rPr>
      </w:pPr>
      <w:proofErr w:type="spellStart"/>
      <w:r w:rsidRPr="00E027F8">
        <w:rPr>
          <w:rFonts w:ascii="Times New Roman" w:hAnsi="Times New Roman"/>
          <w:color w:val="000000" w:themeColor="text1"/>
          <w:position w:val="6"/>
          <w:sz w:val="24"/>
          <w:szCs w:val="24"/>
          <w:lang w:val="en-US"/>
        </w:rPr>
        <w:t>Sembulingam</w:t>
      </w:r>
      <w:proofErr w:type="spellEnd"/>
      <w:r w:rsidRPr="00E027F8">
        <w:rPr>
          <w:rFonts w:ascii="Times New Roman" w:hAnsi="Times New Roman"/>
          <w:color w:val="000000" w:themeColor="text1"/>
          <w:position w:val="6"/>
          <w:sz w:val="24"/>
          <w:szCs w:val="24"/>
          <w:lang w:val="en-US"/>
        </w:rPr>
        <w:t xml:space="preserve"> K. Essentials of Medical Physiology / K. </w:t>
      </w:r>
      <w:proofErr w:type="spellStart"/>
      <w:r w:rsidRPr="00E027F8">
        <w:rPr>
          <w:rFonts w:ascii="Times New Roman" w:hAnsi="Times New Roman"/>
          <w:color w:val="000000" w:themeColor="text1"/>
          <w:position w:val="6"/>
          <w:sz w:val="24"/>
          <w:szCs w:val="24"/>
          <w:lang w:val="en-US"/>
        </w:rPr>
        <w:t>Sembulingam</w:t>
      </w:r>
      <w:proofErr w:type="spellEnd"/>
      <w:r w:rsidRPr="00E027F8">
        <w:rPr>
          <w:rFonts w:ascii="Times New Roman" w:hAnsi="Times New Roman"/>
          <w:color w:val="000000" w:themeColor="text1"/>
          <w:position w:val="6"/>
          <w:sz w:val="24"/>
          <w:szCs w:val="24"/>
          <w:lang w:val="en-US"/>
        </w:rPr>
        <w:t xml:space="preserve">, P. </w:t>
      </w:r>
      <w:proofErr w:type="spellStart"/>
      <w:r w:rsidRPr="00E027F8">
        <w:rPr>
          <w:rFonts w:ascii="Times New Roman" w:hAnsi="Times New Roman"/>
          <w:color w:val="000000" w:themeColor="text1"/>
          <w:position w:val="6"/>
          <w:sz w:val="24"/>
          <w:szCs w:val="24"/>
          <w:lang w:val="en-US"/>
        </w:rPr>
        <w:t>Sembulingam</w:t>
      </w:r>
      <w:proofErr w:type="spellEnd"/>
      <w:r w:rsidRPr="00E027F8">
        <w:rPr>
          <w:rFonts w:ascii="Times New Roman" w:hAnsi="Times New Roman"/>
          <w:color w:val="000000" w:themeColor="text1"/>
          <w:position w:val="6"/>
          <w:sz w:val="24"/>
          <w:szCs w:val="24"/>
          <w:lang w:val="en-US"/>
        </w:rPr>
        <w:t>. – Jaypee Brothers Medical Publishers. – 9th ed., 2022. –1022 p</w:t>
      </w:r>
      <w:bookmarkEnd w:id="8"/>
      <w:r w:rsidRPr="00E027F8">
        <w:rPr>
          <w:rFonts w:ascii="Times New Roman" w:hAnsi="Times New Roman"/>
          <w:color w:val="000000" w:themeColor="text1"/>
          <w:position w:val="6"/>
          <w:sz w:val="24"/>
          <w:szCs w:val="24"/>
          <w:lang w:val="en-US"/>
        </w:rPr>
        <w:t>.</w:t>
      </w:r>
    </w:p>
    <w:p w14:paraId="0D31B51B" w14:textId="77777777" w:rsidR="00420713" w:rsidRPr="00E027F8" w:rsidRDefault="00420713" w:rsidP="00420713">
      <w:pPr>
        <w:widowControl w:val="0"/>
        <w:tabs>
          <w:tab w:val="left" w:pos="9498"/>
        </w:tabs>
        <w:spacing w:after="0" w:line="240" w:lineRule="auto"/>
        <w:ind w:left="284"/>
        <w:contextualSpacing/>
        <w:jc w:val="center"/>
        <w:rPr>
          <w:rFonts w:ascii="Times New Roman" w:hAnsi="Times New Roman"/>
          <w:color w:val="000000" w:themeColor="text1"/>
          <w:position w:val="6"/>
          <w:sz w:val="24"/>
          <w:szCs w:val="24"/>
          <w:lang w:val="en-US"/>
        </w:rPr>
      </w:pPr>
    </w:p>
    <w:p w14:paraId="49367821" w14:textId="6FBB1AB0" w:rsidR="00420713" w:rsidRPr="00E027F8" w:rsidRDefault="00420713" w:rsidP="00420713">
      <w:pPr>
        <w:pStyle w:val="a3"/>
        <w:widowControl w:val="0"/>
        <w:numPr>
          <w:ilvl w:val="0"/>
          <w:numId w:val="23"/>
        </w:numPr>
        <w:tabs>
          <w:tab w:val="left" w:pos="3343"/>
          <w:tab w:val="left" w:pos="9498"/>
        </w:tabs>
        <w:autoSpaceDE w:val="0"/>
        <w:autoSpaceDN w:val="0"/>
        <w:spacing w:after="0" w:line="240" w:lineRule="auto"/>
        <w:jc w:val="center"/>
        <w:rPr>
          <w:rFonts w:ascii="Times New Roman" w:hAnsi="Times New Roman"/>
          <w:b/>
          <w:color w:val="000000" w:themeColor="text1"/>
          <w:sz w:val="24"/>
          <w:szCs w:val="24"/>
        </w:rPr>
      </w:pPr>
      <w:proofErr w:type="spellStart"/>
      <w:r w:rsidRPr="00E027F8">
        <w:rPr>
          <w:rFonts w:ascii="Times New Roman" w:hAnsi="Times New Roman"/>
          <w:b/>
          <w:color w:val="000000" w:themeColor="text1"/>
          <w:sz w:val="24"/>
          <w:szCs w:val="24"/>
        </w:rPr>
        <w:t>Електронні</w:t>
      </w:r>
      <w:proofErr w:type="spellEnd"/>
      <w:r w:rsidRPr="00E027F8">
        <w:rPr>
          <w:rFonts w:ascii="Times New Roman" w:hAnsi="Times New Roman"/>
          <w:b/>
          <w:color w:val="000000" w:themeColor="text1"/>
          <w:spacing w:val="-8"/>
          <w:sz w:val="24"/>
          <w:szCs w:val="24"/>
        </w:rPr>
        <w:t xml:space="preserve"> </w:t>
      </w:r>
      <w:proofErr w:type="spellStart"/>
      <w:r w:rsidRPr="00E027F8">
        <w:rPr>
          <w:rFonts w:ascii="Times New Roman" w:hAnsi="Times New Roman"/>
          <w:b/>
          <w:color w:val="000000" w:themeColor="text1"/>
          <w:sz w:val="24"/>
          <w:szCs w:val="24"/>
        </w:rPr>
        <w:t>інформаційні</w:t>
      </w:r>
      <w:proofErr w:type="spellEnd"/>
      <w:r w:rsidRPr="00E027F8">
        <w:rPr>
          <w:rFonts w:ascii="Times New Roman" w:hAnsi="Times New Roman"/>
          <w:b/>
          <w:color w:val="000000" w:themeColor="text1"/>
          <w:spacing w:val="-6"/>
          <w:sz w:val="24"/>
          <w:szCs w:val="24"/>
        </w:rPr>
        <w:t xml:space="preserve"> </w:t>
      </w:r>
      <w:proofErr w:type="spellStart"/>
      <w:r w:rsidRPr="00E027F8">
        <w:rPr>
          <w:rFonts w:ascii="Times New Roman" w:hAnsi="Times New Roman"/>
          <w:b/>
          <w:color w:val="000000" w:themeColor="text1"/>
          <w:spacing w:val="-2"/>
          <w:sz w:val="24"/>
          <w:szCs w:val="24"/>
        </w:rPr>
        <w:t>ресурси</w:t>
      </w:r>
      <w:proofErr w:type="spellEnd"/>
    </w:p>
    <w:p w14:paraId="68A24A49" w14:textId="77777777" w:rsidR="00420713" w:rsidRPr="00E027F8" w:rsidRDefault="00420713" w:rsidP="00420713">
      <w:pPr>
        <w:widowControl w:val="0"/>
        <w:tabs>
          <w:tab w:val="left" w:pos="9498"/>
        </w:tabs>
        <w:spacing w:after="0" w:line="240" w:lineRule="auto"/>
        <w:contextualSpacing/>
        <w:jc w:val="both"/>
        <w:rPr>
          <w:rFonts w:ascii="Times New Roman" w:hAnsi="Times New Roman"/>
          <w:color w:val="000000" w:themeColor="text1"/>
          <w:position w:val="6"/>
          <w:sz w:val="24"/>
          <w:szCs w:val="24"/>
        </w:rPr>
      </w:pPr>
    </w:p>
    <w:p w14:paraId="1803E84A" w14:textId="77777777" w:rsidR="00420713" w:rsidRPr="00E027F8" w:rsidRDefault="00420713" w:rsidP="00420713">
      <w:pPr>
        <w:widowControl w:val="0"/>
        <w:numPr>
          <w:ilvl w:val="0"/>
          <w:numId w:val="29"/>
        </w:numPr>
        <w:tabs>
          <w:tab w:val="left" w:pos="9498"/>
        </w:tabs>
        <w:spacing w:after="0" w:line="240" w:lineRule="auto"/>
        <w:ind w:left="284" w:hanging="284"/>
        <w:jc w:val="both"/>
        <w:rPr>
          <w:rFonts w:ascii="Times New Roman" w:hAnsi="Times New Roman"/>
          <w:color w:val="000000" w:themeColor="text1"/>
          <w:position w:val="6"/>
          <w:sz w:val="24"/>
          <w:szCs w:val="24"/>
        </w:rPr>
      </w:pPr>
      <w:r w:rsidRPr="00E027F8">
        <w:rPr>
          <w:rFonts w:ascii="Times New Roman" w:hAnsi="Times New Roman"/>
          <w:color w:val="000000" w:themeColor="text1"/>
          <w:position w:val="6"/>
          <w:sz w:val="24"/>
          <w:szCs w:val="24"/>
        </w:rPr>
        <w:t xml:space="preserve">Офіційний сайт кафедри фізіології та біофізики </w:t>
      </w:r>
      <w:proofErr w:type="spellStart"/>
      <w:r w:rsidRPr="00E027F8">
        <w:rPr>
          <w:rFonts w:ascii="Times New Roman" w:hAnsi="Times New Roman"/>
          <w:color w:val="000000" w:themeColor="text1"/>
          <w:position w:val="6"/>
          <w:sz w:val="24"/>
          <w:szCs w:val="24"/>
        </w:rPr>
        <w:t>ОНМедУ</w:t>
      </w:r>
      <w:proofErr w:type="spellEnd"/>
      <w:r w:rsidRPr="00E027F8">
        <w:rPr>
          <w:rFonts w:ascii="Times New Roman" w:hAnsi="Times New Roman"/>
          <w:color w:val="000000" w:themeColor="text1"/>
          <w:position w:val="6"/>
          <w:sz w:val="24"/>
          <w:szCs w:val="24"/>
        </w:rPr>
        <w:t xml:space="preserve"> </w:t>
      </w:r>
      <w:bookmarkStart w:id="9" w:name="_Hlk150101699"/>
      <w:r w:rsidRPr="00E027F8">
        <w:rPr>
          <w:rFonts w:ascii="Times New Roman" w:hAnsi="Times New Roman"/>
          <w:color w:val="000000" w:themeColor="text1"/>
          <w:sz w:val="24"/>
          <w:szCs w:val="24"/>
        </w:rPr>
        <w:fldChar w:fldCharType="begin"/>
      </w:r>
      <w:r w:rsidRPr="00E027F8">
        <w:rPr>
          <w:rFonts w:ascii="Times New Roman" w:hAnsi="Times New Roman"/>
          <w:color w:val="000000" w:themeColor="text1"/>
          <w:sz w:val="24"/>
          <w:szCs w:val="24"/>
        </w:rPr>
        <w:instrText>HYPERLINK "https://onmedu.edu.ua/kafedra/biofiziki-informatiki-medichnoi-aparaturi/"</w:instrText>
      </w:r>
      <w:r w:rsidRPr="00E027F8">
        <w:rPr>
          <w:rFonts w:ascii="Times New Roman" w:hAnsi="Times New Roman"/>
          <w:color w:val="000000" w:themeColor="text1"/>
          <w:sz w:val="24"/>
          <w:szCs w:val="24"/>
        </w:rPr>
      </w:r>
      <w:r w:rsidRPr="00E027F8">
        <w:rPr>
          <w:rFonts w:ascii="Times New Roman" w:hAnsi="Times New Roman"/>
          <w:color w:val="000000" w:themeColor="text1"/>
          <w:sz w:val="24"/>
          <w:szCs w:val="24"/>
        </w:rPr>
        <w:fldChar w:fldCharType="separate"/>
      </w:r>
      <w:r w:rsidRPr="00E027F8">
        <w:rPr>
          <w:rFonts w:ascii="Times New Roman" w:hAnsi="Times New Roman"/>
          <w:color w:val="000000" w:themeColor="text1"/>
          <w:sz w:val="24"/>
          <w:szCs w:val="24"/>
          <w:u w:val="single"/>
        </w:rPr>
        <w:t>https://onmedu.edu.ua/kafedra/biofiziki-informatiki-medichnoi-aparaturi/</w:t>
      </w:r>
      <w:r w:rsidRPr="00E027F8">
        <w:rPr>
          <w:rFonts w:ascii="Times New Roman" w:hAnsi="Times New Roman"/>
          <w:color w:val="000000" w:themeColor="text1"/>
          <w:sz w:val="24"/>
          <w:szCs w:val="24"/>
        </w:rPr>
        <w:fldChar w:fldCharType="end"/>
      </w:r>
    </w:p>
    <w:bookmarkEnd w:id="9"/>
    <w:p w14:paraId="68F31B46" w14:textId="77777777" w:rsidR="00420713" w:rsidRPr="00E027F8" w:rsidRDefault="00420713" w:rsidP="00420713">
      <w:pPr>
        <w:widowControl w:val="0"/>
        <w:numPr>
          <w:ilvl w:val="0"/>
          <w:numId w:val="29"/>
        </w:numPr>
        <w:tabs>
          <w:tab w:val="left" w:pos="9498"/>
        </w:tabs>
        <w:spacing w:after="0" w:line="240" w:lineRule="auto"/>
        <w:ind w:left="284" w:hanging="284"/>
        <w:contextualSpacing/>
        <w:jc w:val="both"/>
        <w:rPr>
          <w:rFonts w:ascii="Times New Roman" w:hAnsi="Times New Roman"/>
          <w:color w:val="000000" w:themeColor="text1"/>
          <w:sz w:val="24"/>
          <w:szCs w:val="24"/>
          <w:lang w:val="ru-RU"/>
        </w:rPr>
      </w:pPr>
      <w:r w:rsidRPr="00E027F8">
        <w:rPr>
          <w:rFonts w:ascii="Times New Roman" w:hAnsi="Times New Roman"/>
          <w:color w:val="000000" w:themeColor="text1"/>
          <w:sz w:val="24"/>
          <w:szCs w:val="24"/>
          <w:lang w:val="ru-RU"/>
        </w:rPr>
        <w:t xml:space="preserve">Центр </w:t>
      </w:r>
      <w:proofErr w:type="spellStart"/>
      <w:r w:rsidRPr="00E027F8">
        <w:rPr>
          <w:rFonts w:ascii="Times New Roman" w:hAnsi="Times New Roman"/>
          <w:color w:val="000000" w:themeColor="text1"/>
          <w:sz w:val="24"/>
          <w:szCs w:val="24"/>
          <w:lang w:val="ru-RU"/>
        </w:rPr>
        <w:t>тестування</w:t>
      </w:r>
      <w:proofErr w:type="spellEnd"/>
      <w:r w:rsidRPr="00E027F8">
        <w:rPr>
          <w:rFonts w:ascii="Times New Roman" w:hAnsi="Times New Roman"/>
          <w:color w:val="000000" w:themeColor="text1"/>
          <w:sz w:val="24"/>
          <w:szCs w:val="24"/>
          <w:lang w:val="ru-RU"/>
        </w:rPr>
        <w:t xml:space="preserve"> – база </w:t>
      </w:r>
      <w:proofErr w:type="spellStart"/>
      <w:r w:rsidRPr="00E027F8">
        <w:rPr>
          <w:rFonts w:ascii="Times New Roman" w:hAnsi="Times New Roman"/>
          <w:color w:val="000000" w:themeColor="text1"/>
          <w:sz w:val="24"/>
          <w:szCs w:val="24"/>
          <w:lang w:val="ru-RU"/>
        </w:rPr>
        <w:t>ліцензійних</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тестових</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завдань</w:t>
      </w:r>
      <w:proofErr w:type="spellEnd"/>
      <w:r w:rsidRPr="00E027F8">
        <w:rPr>
          <w:rFonts w:ascii="Times New Roman" w:hAnsi="Times New Roman"/>
          <w:color w:val="000000" w:themeColor="text1"/>
          <w:sz w:val="24"/>
          <w:szCs w:val="24"/>
          <w:lang w:val="ru-RU"/>
        </w:rPr>
        <w:t xml:space="preserve"> «Крок»-1 </w:t>
      </w:r>
      <w:hyperlink r:id="rId10" w:history="1">
        <w:r w:rsidRPr="00E027F8">
          <w:rPr>
            <w:rFonts w:ascii="Times New Roman" w:hAnsi="Times New Roman"/>
            <w:color w:val="000000" w:themeColor="text1"/>
            <w:sz w:val="24"/>
            <w:szCs w:val="24"/>
            <w:u w:val="single"/>
            <w:lang w:val="ru-RU"/>
          </w:rPr>
          <w:t>https://www.testcentr.org.ua/uk/component/sppagebuilder/?view=page&amp;id=317</w:t>
        </w:r>
      </w:hyperlink>
    </w:p>
    <w:p w14:paraId="516A35B4" w14:textId="77777777" w:rsidR="00420713" w:rsidRPr="00E027F8" w:rsidRDefault="00420713" w:rsidP="00420713">
      <w:pPr>
        <w:widowControl w:val="0"/>
        <w:numPr>
          <w:ilvl w:val="0"/>
          <w:numId w:val="29"/>
        </w:numPr>
        <w:tabs>
          <w:tab w:val="left" w:pos="9498"/>
        </w:tabs>
        <w:spacing w:after="0" w:line="240" w:lineRule="auto"/>
        <w:ind w:left="284" w:hanging="284"/>
        <w:contextualSpacing/>
        <w:jc w:val="both"/>
        <w:rPr>
          <w:rFonts w:ascii="Times New Roman" w:hAnsi="Times New Roman"/>
          <w:color w:val="000000" w:themeColor="text1"/>
          <w:sz w:val="24"/>
          <w:szCs w:val="24"/>
          <w:lang w:val="ru-RU"/>
        </w:rPr>
      </w:pPr>
      <w:proofErr w:type="spellStart"/>
      <w:r w:rsidRPr="00E027F8">
        <w:rPr>
          <w:rFonts w:ascii="Times New Roman" w:hAnsi="Times New Roman"/>
          <w:color w:val="000000" w:themeColor="text1"/>
          <w:sz w:val="24"/>
          <w:szCs w:val="24"/>
          <w:lang w:val="ru-RU"/>
        </w:rPr>
        <w:t>Підготовка</w:t>
      </w:r>
      <w:proofErr w:type="spellEnd"/>
      <w:r w:rsidRPr="00E027F8">
        <w:rPr>
          <w:rFonts w:ascii="Times New Roman" w:hAnsi="Times New Roman"/>
          <w:color w:val="000000" w:themeColor="text1"/>
          <w:sz w:val="24"/>
          <w:szCs w:val="24"/>
          <w:lang w:val="ru-RU"/>
        </w:rPr>
        <w:t xml:space="preserve"> до Крок-1: </w:t>
      </w:r>
      <w:hyperlink r:id="rId11" w:history="1">
        <w:r w:rsidRPr="00E027F8">
          <w:rPr>
            <w:rFonts w:ascii="Times New Roman" w:hAnsi="Times New Roman"/>
            <w:color w:val="000000" w:themeColor="text1"/>
            <w:sz w:val="24"/>
            <w:szCs w:val="24"/>
            <w:u w:val="single"/>
            <w:lang w:val="ru-RU"/>
          </w:rPr>
          <w:t>https://testkrok.org.ua/</w:t>
        </w:r>
      </w:hyperlink>
    </w:p>
    <w:p w14:paraId="729B1C18" w14:textId="77777777" w:rsidR="00420713" w:rsidRPr="00E027F8" w:rsidRDefault="00420713" w:rsidP="00420713">
      <w:pPr>
        <w:widowControl w:val="0"/>
        <w:numPr>
          <w:ilvl w:val="0"/>
          <w:numId w:val="29"/>
        </w:numPr>
        <w:tabs>
          <w:tab w:val="left" w:pos="9498"/>
        </w:tabs>
        <w:spacing w:after="0" w:line="240" w:lineRule="auto"/>
        <w:ind w:left="284" w:hanging="284"/>
        <w:contextualSpacing/>
        <w:jc w:val="both"/>
        <w:rPr>
          <w:rFonts w:ascii="Times New Roman" w:hAnsi="Times New Roman"/>
          <w:color w:val="000000" w:themeColor="text1"/>
          <w:sz w:val="24"/>
          <w:szCs w:val="24"/>
          <w:lang w:val="ru-RU"/>
        </w:rPr>
      </w:pPr>
      <w:proofErr w:type="spellStart"/>
      <w:r w:rsidRPr="00E027F8">
        <w:rPr>
          <w:rFonts w:ascii="Times New Roman" w:hAnsi="Times New Roman"/>
          <w:color w:val="000000" w:themeColor="text1"/>
          <w:sz w:val="24"/>
          <w:szCs w:val="24"/>
          <w:lang w:val="ru-RU"/>
        </w:rPr>
        <w:t>Підготовка</w:t>
      </w:r>
      <w:proofErr w:type="spellEnd"/>
      <w:r w:rsidRPr="00E027F8">
        <w:rPr>
          <w:rFonts w:ascii="Times New Roman" w:hAnsi="Times New Roman"/>
          <w:color w:val="000000" w:themeColor="text1"/>
          <w:sz w:val="24"/>
          <w:szCs w:val="24"/>
          <w:lang w:val="ru-RU"/>
        </w:rPr>
        <w:t xml:space="preserve"> до Крок-1: </w:t>
      </w:r>
      <w:hyperlink r:id="rId12" w:history="1">
        <w:r w:rsidRPr="00E027F8">
          <w:rPr>
            <w:rFonts w:ascii="Times New Roman" w:hAnsi="Times New Roman"/>
            <w:color w:val="000000" w:themeColor="text1"/>
            <w:sz w:val="24"/>
            <w:szCs w:val="24"/>
            <w:u w:val="single"/>
            <w:lang w:val="ru-RU"/>
          </w:rPr>
          <w:t>https://krok-lead.com/booklet/krok1/cd970d18-4695-433d-bb10-019f2df50d9c</w:t>
        </w:r>
      </w:hyperlink>
    </w:p>
    <w:p w14:paraId="641A0282" w14:textId="4C94F736" w:rsidR="007C212F" w:rsidRPr="00E027F8" w:rsidRDefault="00420713" w:rsidP="00420713">
      <w:pPr>
        <w:widowControl w:val="0"/>
        <w:numPr>
          <w:ilvl w:val="0"/>
          <w:numId w:val="29"/>
        </w:numPr>
        <w:tabs>
          <w:tab w:val="left" w:pos="9498"/>
        </w:tabs>
        <w:spacing w:after="0" w:line="240" w:lineRule="auto"/>
        <w:ind w:left="284" w:hanging="284"/>
        <w:contextualSpacing/>
        <w:jc w:val="both"/>
        <w:rPr>
          <w:rFonts w:ascii="Times New Roman" w:hAnsi="Times New Roman"/>
          <w:color w:val="000000" w:themeColor="text1"/>
          <w:sz w:val="24"/>
          <w:szCs w:val="24"/>
          <w:lang w:val="en-US"/>
        </w:rPr>
      </w:pPr>
      <w:r w:rsidRPr="00E027F8">
        <w:rPr>
          <w:rFonts w:ascii="Times New Roman" w:hAnsi="Times New Roman"/>
          <w:color w:val="000000" w:themeColor="text1"/>
          <w:sz w:val="24"/>
          <w:szCs w:val="24"/>
          <w:lang w:val="ru-RU"/>
        </w:rPr>
        <w:t xml:space="preserve">Он-лайн практикум з </w:t>
      </w:r>
      <w:proofErr w:type="spellStart"/>
      <w:r w:rsidRPr="00E027F8">
        <w:rPr>
          <w:rFonts w:ascii="Times New Roman" w:hAnsi="Times New Roman"/>
          <w:color w:val="000000" w:themeColor="text1"/>
          <w:sz w:val="24"/>
          <w:szCs w:val="24"/>
          <w:lang w:val="ru-RU"/>
        </w:rPr>
        <w:t>фізіології</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Симуляційна</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програма</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Віртуальна</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ru-RU"/>
        </w:rPr>
        <w:t>Фізіологія</w:t>
      </w:r>
      <w:proofErr w:type="spellEnd"/>
      <w:r w:rsidRPr="00E027F8">
        <w:rPr>
          <w:rFonts w:ascii="Times New Roman" w:hAnsi="Times New Roman"/>
          <w:color w:val="000000" w:themeColor="text1"/>
          <w:sz w:val="24"/>
          <w:szCs w:val="24"/>
          <w:lang w:val="ru-RU"/>
        </w:rPr>
        <w:t xml:space="preserve">» luprafisim.exe, створена </w:t>
      </w:r>
      <w:proofErr w:type="spellStart"/>
      <w:r w:rsidRPr="00E027F8">
        <w:rPr>
          <w:rFonts w:ascii="Times New Roman" w:hAnsi="Times New Roman"/>
          <w:color w:val="000000" w:themeColor="text1"/>
          <w:sz w:val="24"/>
          <w:szCs w:val="24"/>
          <w:lang w:val="ru-RU"/>
        </w:rPr>
        <w:t>організацією</w:t>
      </w:r>
      <w:proofErr w:type="spellEnd"/>
      <w:r w:rsidRPr="00E027F8">
        <w:rPr>
          <w:rFonts w:ascii="Times New Roman" w:hAnsi="Times New Roman"/>
          <w:color w:val="000000" w:themeColor="text1"/>
          <w:sz w:val="24"/>
          <w:szCs w:val="24"/>
          <w:lang w:val="ru-RU"/>
        </w:rPr>
        <w:t xml:space="preserve"> </w:t>
      </w:r>
      <w:proofErr w:type="spellStart"/>
      <w:r w:rsidRPr="00E027F8">
        <w:rPr>
          <w:rFonts w:ascii="Times New Roman" w:hAnsi="Times New Roman"/>
          <w:color w:val="000000" w:themeColor="text1"/>
          <w:sz w:val="24"/>
          <w:szCs w:val="24"/>
          <w:lang w:val="en-US"/>
        </w:rPr>
        <w:t>Internich</w:t>
      </w:r>
      <w:proofErr w:type="spellEnd"/>
      <w:r w:rsidRPr="00E027F8">
        <w:rPr>
          <w:rFonts w:ascii="Times New Roman" w:hAnsi="Times New Roman"/>
          <w:color w:val="000000" w:themeColor="text1"/>
          <w:sz w:val="24"/>
          <w:szCs w:val="24"/>
          <w:lang w:val="en-US"/>
        </w:rPr>
        <w:t xml:space="preserve"> </w:t>
      </w:r>
      <w:hyperlink r:id="rId13" w:history="1">
        <w:r w:rsidRPr="00E027F8">
          <w:rPr>
            <w:rFonts w:ascii="Times New Roman" w:hAnsi="Times New Roman"/>
            <w:color w:val="000000" w:themeColor="text1"/>
            <w:sz w:val="24"/>
            <w:szCs w:val="24"/>
            <w:u w:val="single"/>
            <w:lang w:val="en-US"/>
          </w:rPr>
          <w:t>https://gumanna-osvita.org/uk/humanna-osvita/skachati-bezkoshtovno/261-programa-virtualna-fiziologia</w:t>
        </w:r>
      </w:hyperlink>
      <w:bookmarkEnd w:id="6"/>
    </w:p>
    <w:sectPr w:rsidR="007C212F" w:rsidRPr="00E027F8" w:rsidSect="0059019A">
      <w:pgSz w:w="11906" w:h="16838"/>
      <w:pgMar w:top="1134" w:right="1133"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F6D333" w14:textId="77777777" w:rsidR="009543EB" w:rsidRDefault="009543EB">
      <w:pPr>
        <w:spacing w:after="0" w:line="240" w:lineRule="auto"/>
      </w:pPr>
      <w:r>
        <w:separator/>
      </w:r>
    </w:p>
  </w:endnote>
  <w:endnote w:type="continuationSeparator" w:id="0">
    <w:p w14:paraId="010E3251" w14:textId="77777777" w:rsidR="009543EB" w:rsidRDefault="00954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Microsoft YaHei">
    <w:panose1 w:val="020B0503020204020204"/>
    <w:charset w:val="86"/>
    <w:family w:val="swiss"/>
    <w:pitch w:val="variable"/>
    <w:sig w:usb0="80000287" w:usb1="2ACF3C50" w:usb2="00000016" w:usb3="00000000" w:csb0="0004001F" w:csb1="00000000"/>
  </w:font>
  <w:font w:name="TimesNewRomanPSMT">
    <w:altName w:val="Yu Gothic UI"/>
    <w:panose1 w:val="00000000000000000000"/>
    <w:charset w:val="80"/>
    <w:family w:val="auto"/>
    <w:notTrueType/>
    <w:pitch w:val="default"/>
    <w:sig w:usb0="00000003" w:usb1="08070000" w:usb2="00000010" w:usb3="00000000" w:csb0="00020001" w:csb1="00000000"/>
  </w:font>
  <w:font w:name="DengXian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071399" w14:textId="77777777" w:rsidR="009543EB" w:rsidRDefault="009543EB">
      <w:pPr>
        <w:spacing w:after="0" w:line="240" w:lineRule="auto"/>
      </w:pPr>
      <w:r>
        <w:separator/>
      </w:r>
    </w:p>
  </w:footnote>
  <w:footnote w:type="continuationSeparator" w:id="0">
    <w:p w14:paraId="60A20435" w14:textId="77777777" w:rsidR="009543EB" w:rsidRDefault="009543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A"/>
    <w:multiLevelType w:val="singleLevel"/>
    <w:tmpl w:val="0000000A"/>
    <w:name w:val="WW8Num10"/>
    <w:lvl w:ilvl="0">
      <w:start w:val="3"/>
      <w:numFmt w:val="bullet"/>
      <w:lvlText w:val="-"/>
      <w:lvlJc w:val="left"/>
      <w:pPr>
        <w:tabs>
          <w:tab w:val="num" w:pos="0"/>
        </w:tabs>
        <w:ind w:left="350" w:hanging="360"/>
      </w:pPr>
      <w:rPr>
        <w:rFonts w:ascii="Times New Roman" w:hAnsi="Times New Roman" w:cs="Times New Roman"/>
        <w:i/>
      </w:rPr>
    </w:lvl>
  </w:abstractNum>
  <w:abstractNum w:abstractNumId="1" w15:restartNumberingAfterBreak="0">
    <w:nsid w:val="0000000B"/>
    <w:multiLevelType w:val="singleLevel"/>
    <w:tmpl w:val="C5F25780"/>
    <w:name w:val="WW8Num13"/>
    <w:lvl w:ilvl="0">
      <w:start w:val="1"/>
      <w:numFmt w:val="decimal"/>
      <w:lvlText w:val="%1."/>
      <w:lvlJc w:val="left"/>
      <w:pPr>
        <w:tabs>
          <w:tab w:val="num" w:pos="0"/>
        </w:tabs>
        <w:ind w:left="720" w:hanging="360"/>
      </w:pPr>
      <w:rPr>
        <w:b w:val="0"/>
        <w:i w:val="0"/>
      </w:rPr>
    </w:lvl>
  </w:abstractNum>
  <w:abstractNum w:abstractNumId="2" w15:restartNumberingAfterBreak="0">
    <w:nsid w:val="0000000D"/>
    <w:multiLevelType w:val="singleLevel"/>
    <w:tmpl w:val="45624248"/>
    <w:name w:val="WW8Num15"/>
    <w:lvl w:ilvl="0">
      <w:start w:val="1"/>
      <w:numFmt w:val="decimal"/>
      <w:lvlText w:val="%1."/>
      <w:lvlJc w:val="left"/>
      <w:pPr>
        <w:tabs>
          <w:tab w:val="num" w:pos="0"/>
        </w:tabs>
        <w:ind w:left="720" w:hanging="360"/>
      </w:pPr>
      <w:rPr>
        <w:rFonts w:ascii="Times New Roman" w:hAnsi="Times New Roman" w:cs="Times New Roman"/>
        <w:b w:val="0"/>
        <w:bCs/>
        <w:sz w:val="20"/>
        <w:szCs w:val="20"/>
        <w:lang w:val="uk-UA"/>
      </w:rPr>
    </w:lvl>
  </w:abstractNum>
  <w:abstractNum w:abstractNumId="3" w15:restartNumberingAfterBreak="0">
    <w:nsid w:val="00000011"/>
    <w:multiLevelType w:val="multilevel"/>
    <w:tmpl w:val="3ABA3EF6"/>
    <w:name w:val="WW8Num19"/>
    <w:lvl w:ilvl="0">
      <w:start w:val="1"/>
      <w:numFmt w:val="decimal"/>
      <w:lvlText w:val="%1."/>
      <w:lvlJc w:val="left"/>
      <w:pPr>
        <w:tabs>
          <w:tab w:val="num" w:pos="0"/>
        </w:tabs>
        <w:ind w:left="360" w:hanging="360"/>
      </w:pPr>
    </w:lvl>
    <w:lvl w:ilvl="1" w:tentative="1">
      <w:start w:val="1"/>
      <w:numFmt w:val="lowerLetter"/>
      <w:lvlText w:val="%2."/>
      <w:lvlJc w:val="left"/>
      <w:pPr>
        <w:ind w:left="2084" w:hanging="360"/>
      </w:pPr>
    </w:lvl>
    <w:lvl w:ilvl="2" w:tentative="1">
      <w:start w:val="1"/>
      <w:numFmt w:val="lowerRoman"/>
      <w:lvlText w:val="%3."/>
      <w:lvlJc w:val="right"/>
      <w:pPr>
        <w:ind w:left="2804" w:hanging="180"/>
      </w:pPr>
    </w:lvl>
    <w:lvl w:ilvl="3" w:tentative="1">
      <w:start w:val="1"/>
      <w:numFmt w:val="decimal"/>
      <w:lvlText w:val="%4."/>
      <w:lvlJc w:val="left"/>
      <w:pPr>
        <w:ind w:left="3524" w:hanging="360"/>
      </w:pPr>
    </w:lvl>
    <w:lvl w:ilvl="4" w:tentative="1">
      <w:start w:val="1"/>
      <w:numFmt w:val="lowerLetter"/>
      <w:lvlText w:val="%5."/>
      <w:lvlJc w:val="left"/>
      <w:pPr>
        <w:ind w:left="4244" w:hanging="360"/>
      </w:pPr>
    </w:lvl>
    <w:lvl w:ilvl="5" w:tentative="1">
      <w:start w:val="1"/>
      <w:numFmt w:val="lowerRoman"/>
      <w:lvlText w:val="%6."/>
      <w:lvlJc w:val="right"/>
      <w:pPr>
        <w:ind w:left="4964" w:hanging="180"/>
      </w:pPr>
    </w:lvl>
    <w:lvl w:ilvl="6" w:tentative="1">
      <w:start w:val="1"/>
      <w:numFmt w:val="decimal"/>
      <w:lvlText w:val="%7."/>
      <w:lvlJc w:val="left"/>
      <w:pPr>
        <w:ind w:left="5684" w:hanging="360"/>
      </w:pPr>
    </w:lvl>
    <w:lvl w:ilvl="7" w:tentative="1">
      <w:start w:val="1"/>
      <w:numFmt w:val="lowerLetter"/>
      <w:lvlText w:val="%8."/>
      <w:lvlJc w:val="left"/>
      <w:pPr>
        <w:ind w:left="6404" w:hanging="360"/>
      </w:pPr>
    </w:lvl>
    <w:lvl w:ilvl="8" w:tentative="1">
      <w:start w:val="1"/>
      <w:numFmt w:val="lowerRoman"/>
      <w:lvlText w:val="%9."/>
      <w:lvlJc w:val="right"/>
      <w:pPr>
        <w:ind w:left="7124" w:hanging="180"/>
      </w:pPr>
    </w:lvl>
  </w:abstractNum>
  <w:abstractNum w:abstractNumId="4" w15:restartNumberingAfterBreak="0">
    <w:nsid w:val="122664F5"/>
    <w:multiLevelType w:val="hybridMultilevel"/>
    <w:tmpl w:val="CAD03DDE"/>
    <w:lvl w:ilvl="0" w:tplc="386E4F92">
      <w:numFmt w:val="bullet"/>
      <w:lvlText w:val="-"/>
      <w:lvlJc w:val="left"/>
      <w:pPr>
        <w:ind w:left="360" w:hanging="360"/>
      </w:pPr>
      <w:rPr>
        <w:rFonts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5" w15:restartNumberingAfterBreak="0">
    <w:nsid w:val="128773B9"/>
    <w:multiLevelType w:val="hybridMultilevel"/>
    <w:tmpl w:val="F418EC00"/>
    <w:lvl w:ilvl="0" w:tplc="526C5E66">
      <w:start w:val="1"/>
      <w:numFmt w:val="decimal"/>
      <w:lvlText w:val="%1."/>
      <w:lvlJc w:val="left"/>
      <w:pPr>
        <w:ind w:left="36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C9E2181"/>
    <w:multiLevelType w:val="hybridMultilevel"/>
    <w:tmpl w:val="F2926E8E"/>
    <w:lvl w:ilvl="0" w:tplc="0422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09D4E89"/>
    <w:multiLevelType w:val="hybridMultilevel"/>
    <w:tmpl w:val="B5EEE1C6"/>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1434F91"/>
    <w:multiLevelType w:val="hybridMultilevel"/>
    <w:tmpl w:val="456807B6"/>
    <w:lvl w:ilvl="0" w:tplc="00000005">
      <w:start w:val="1"/>
      <w:numFmt w:val="decimal"/>
      <w:lvlText w:val="%1."/>
      <w:lvlJc w:val="left"/>
      <w:pPr>
        <w:ind w:left="360" w:hanging="360"/>
      </w:pPr>
      <w:rPr>
        <w:spacing w:val="4"/>
        <w:lang w:val="uk-UA"/>
      </w:rPr>
    </w:lvl>
    <w:lvl w:ilvl="1" w:tplc="04220019" w:tentative="1">
      <w:start w:val="1"/>
      <w:numFmt w:val="lowerLetter"/>
      <w:lvlText w:val="%2."/>
      <w:lvlJc w:val="left"/>
      <w:pPr>
        <w:ind w:left="1080" w:hanging="360"/>
      </w:pPr>
    </w:lvl>
    <w:lvl w:ilvl="2" w:tplc="0422001B" w:tentative="1">
      <w:start w:val="1"/>
      <w:numFmt w:val="lowerRoman"/>
      <w:lvlText w:val="%3."/>
      <w:lvlJc w:val="right"/>
      <w:pPr>
        <w:ind w:left="1800" w:hanging="180"/>
      </w:pPr>
    </w:lvl>
    <w:lvl w:ilvl="3" w:tplc="0422000F" w:tentative="1">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abstractNum w:abstractNumId="9" w15:restartNumberingAfterBreak="0">
    <w:nsid w:val="25722F0F"/>
    <w:multiLevelType w:val="hybridMultilevel"/>
    <w:tmpl w:val="18D63436"/>
    <w:lvl w:ilvl="0" w:tplc="00000005">
      <w:start w:val="1"/>
      <w:numFmt w:val="decimal"/>
      <w:lvlText w:val="%1."/>
      <w:lvlJc w:val="left"/>
      <w:pPr>
        <w:ind w:left="360" w:hanging="360"/>
      </w:pPr>
      <w:rPr>
        <w:spacing w:val="4"/>
        <w:lang w:val="uk-UA"/>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25EB58EE"/>
    <w:multiLevelType w:val="hybridMultilevel"/>
    <w:tmpl w:val="BBCE699C"/>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2DBC3A82"/>
    <w:multiLevelType w:val="hybridMultilevel"/>
    <w:tmpl w:val="A2A288E0"/>
    <w:lvl w:ilvl="0" w:tplc="2174A1DA">
      <w:numFmt w:val="bullet"/>
      <w:lvlText w:val="-"/>
      <w:lvlJc w:val="left"/>
      <w:pPr>
        <w:tabs>
          <w:tab w:val="num" w:pos="375"/>
        </w:tabs>
        <w:ind w:left="375" w:hanging="375"/>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F191EE8"/>
    <w:multiLevelType w:val="hybridMultilevel"/>
    <w:tmpl w:val="BB2ABE2E"/>
    <w:lvl w:ilvl="0" w:tplc="00000005">
      <w:start w:val="1"/>
      <w:numFmt w:val="decimal"/>
      <w:lvlText w:val="%1."/>
      <w:lvlJc w:val="left"/>
      <w:pPr>
        <w:ind w:left="720" w:hanging="360"/>
      </w:pPr>
      <w:rPr>
        <w:spacing w:val="4"/>
        <w:lang w:val="uk-UA"/>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3" w15:restartNumberingAfterBreak="0">
    <w:nsid w:val="33A44ED1"/>
    <w:multiLevelType w:val="hybridMultilevel"/>
    <w:tmpl w:val="6AFA802E"/>
    <w:lvl w:ilvl="0" w:tplc="221A810E">
      <w:start w:val="7"/>
      <w:numFmt w:val="decimal"/>
      <w:lvlText w:val="%1."/>
      <w:lvlJc w:val="left"/>
      <w:pPr>
        <w:ind w:left="1080" w:hanging="360"/>
      </w:pPr>
      <w:rPr>
        <w:rFonts w:hint="default"/>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4" w15:restartNumberingAfterBreak="0">
    <w:nsid w:val="377C61E7"/>
    <w:multiLevelType w:val="hybridMultilevel"/>
    <w:tmpl w:val="4E048104"/>
    <w:lvl w:ilvl="0" w:tplc="00000010">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CA558F5"/>
    <w:multiLevelType w:val="hybridMultilevel"/>
    <w:tmpl w:val="823477DA"/>
    <w:lvl w:ilvl="0" w:tplc="8F2C1FE2">
      <w:start w:val="1"/>
      <w:numFmt w:val="decimal"/>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6" w15:restartNumberingAfterBreak="0">
    <w:nsid w:val="3CA82CE7"/>
    <w:multiLevelType w:val="hybridMultilevel"/>
    <w:tmpl w:val="82DEE260"/>
    <w:lvl w:ilvl="0" w:tplc="0419000F">
      <w:start w:val="1"/>
      <w:numFmt w:val="decimal"/>
      <w:lvlText w:val="%1."/>
      <w:lvlJc w:val="left"/>
      <w:pPr>
        <w:ind w:left="1428" w:hanging="360"/>
      </w:pPr>
      <w:rPr>
        <w:rFonts w:hint="default"/>
      </w:rPr>
    </w:lvl>
    <w:lvl w:ilvl="1" w:tplc="3D462494">
      <w:start w:val="1"/>
      <w:numFmt w:val="upperLetter"/>
      <w:lvlText w:val="%2."/>
      <w:lvlJc w:val="left"/>
      <w:pPr>
        <w:ind w:left="2148" w:hanging="360"/>
      </w:pPr>
      <w:rPr>
        <w:rFonts w:hint="default"/>
      </w:rPr>
    </w:lvl>
    <w:lvl w:ilvl="2" w:tplc="0419001B" w:tentative="1">
      <w:start w:val="1"/>
      <w:numFmt w:val="lowerRoman"/>
      <w:lvlText w:val="%3."/>
      <w:lvlJc w:val="right"/>
      <w:pPr>
        <w:ind w:left="2868" w:hanging="180"/>
      </w:pPr>
    </w:lvl>
    <w:lvl w:ilvl="3" w:tplc="0419000F">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7" w15:restartNumberingAfterBreak="0">
    <w:nsid w:val="3FE0303C"/>
    <w:multiLevelType w:val="multilevel"/>
    <w:tmpl w:val="E2D82108"/>
    <w:lvl w:ilvl="0">
      <w:start w:val="5"/>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450E6F89"/>
    <w:multiLevelType w:val="hybridMultilevel"/>
    <w:tmpl w:val="72CA3B5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9" w15:restartNumberingAfterBreak="0">
    <w:nsid w:val="46822438"/>
    <w:multiLevelType w:val="hybridMultilevel"/>
    <w:tmpl w:val="84E49A86"/>
    <w:lvl w:ilvl="0" w:tplc="8DA20052">
      <w:start w:val="2"/>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0" w15:restartNumberingAfterBreak="0">
    <w:nsid w:val="4B490489"/>
    <w:multiLevelType w:val="hybridMultilevel"/>
    <w:tmpl w:val="53126420"/>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4B97243B"/>
    <w:multiLevelType w:val="hybridMultilevel"/>
    <w:tmpl w:val="2A42AAAA"/>
    <w:lvl w:ilvl="0" w:tplc="039E2E5A">
      <w:start w:val="2"/>
      <w:numFmt w:val="bullet"/>
      <w:lvlText w:val="-"/>
      <w:lvlJc w:val="left"/>
      <w:pPr>
        <w:ind w:left="1004" w:hanging="360"/>
      </w:pPr>
      <w:rPr>
        <w:rFonts w:ascii="Times New Roman" w:eastAsia="Calibri" w:hAnsi="Times New Roman" w:cs="Times New Roman" w:hint="default"/>
        <w:sz w:val="28"/>
      </w:rPr>
    </w:lvl>
    <w:lvl w:ilvl="1" w:tplc="20000003" w:tentative="1">
      <w:start w:val="1"/>
      <w:numFmt w:val="bullet"/>
      <w:lvlText w:val="o"/>
      <w:lvlJc w:val="left"/>
      <w:pPr>
        <w:ind w:left="1724" w:hanging="360"/>
      </w:pPr>
      <w:rPr>
        <w:rFonts w:ascii="Courier New" w:hAnsi="Courier New" w:cs="Courier New" w:hint="default"/>
      </w:rPr>
    </w:lvl>
    <w:lvl w:ilvl="2" w:tplc="20000005" w:tentative="1">
      <w:start w:val="1"/>
      <w:numFmt w:val="bullet"/>
      <w:lvlText w:val=""/>
      <w:lvlJc w:val="left"/>
      <w:pPr>
        <w:ind w:left="2444" w:hanging="360"/>
      </w:pPr>
      <w:rPr>
        <w:rFonts w:ascii="Wingdings" w:hAnsi="Wingdings" w:hint="default"/>
      </w:rPr>
    </w:lvl>
    <w:lvl w:ilvl="3" w:tplc="20000001" w:tentative="1">
      <w:start w:val="1"/>
      <w:numFmt w:val="bullet"/>
      <w:lvlText w:val=""/>
      <w:lvlJc w:val="left"/>
      <w:pPr>
        <w:ind w:left="3164" w:hanging="360"/>
      </w:pPr>
      <w:rPr>
        <w:rFonts w:ascii="Symbol" w:hAnsi="Symbol" w:hint="default"/>
      </w:rPr>
    </w:lvl>
    <w:lvl w:ilvl="4" w:tplc="20000003" w:tentative="1">
      <w:start w:val="1"/>
      <w:numFmt w:val="bullet"/>
      <w:lvlText w:val="o"/>
      <w:lvlJc w:val="left"/>
      <w:pPr>
        <w:ind w:left="3884" w:hanging="360"/>
      </w:pPr>
      <w:rPr>
        <w:rFonts w:ascii="Courier New" w:hAnsi="Courier New" w:cs="Courier New" w:hint="default"/>
      </w:rPr>
    </w:lvl>
    <w:lvl w:ilvl="5" w:tplc="20000005" w:tentative="1">
      <w:start w:val="1"/>
      <w:numFmt w:val="bullet"/>
      <w:lvlText w:val=""/>
      <w:lvlJc w:val="left"/>
      <w:pPr>
        <w:ind w:left="4604" w:hanging="360"/>
      </w:pPr>
      <w:rPr>
        <w:rFonts w:ascii="Wingdings" w:hAnsi="Wingdings" w:hint="default"/>
      </w:rPr>
    </w:lvl>
    <w:lvl w:ilvl="6" w:tplc="20000001" w:tentative="1">
      <w:start w:val="1"/>
      <w:numFmt w:val="bullet"/>
      <w:lvlText w:val=""/>
      <w:lvlJc w:val="left"/>
      <w:pPr>
        <w:ind w:left="5324" w:hanging="360"/>
      </w:pPr>
      <w:rPr>
        <w:rFonts w:ascii="Symbol" w:hAnsi="Symbol" w:hint="default"/>
      </w:rPr>
    </w:lvl>
    <w:lvl w:ilvl="7" w:tplc="20000003" w:tentative="1">
      <w:start w:val="1"/>
      <w:numFmt w:val="bullet"/>
      <w:lvlText w:val="o"/>
      <w:lvlJc w:val="left"/>
      <w:pPr>
        <w:ind w:left="6044" w:hanging="360"/>
      </w:pPr>
      <w:rPr>
        <w:rFonts w:ascii="Courier New" w:hAnsi="Courier New" w:cs="Courier New" w:hint="default"/>
      </w:rPr>
    </w:lvl>
    <w:lvl w:ilvl="8" w:tplc="20000005" w:tentative="1">
      <w:start w:val="1"/>
      <w:numFmt w:val="bullet"/>
      <w:lvlText w:val=""/>
      <w:lvlJc w:val="left"/>
      <w:pPr>
        <w:ind w:left="6764" w:hanging="360"/>
      </w:pPr>
      <w:rPr>
        <w:rFonts w:ascii="Wingdings" w:hAnsi="Wingdings" w:hint="default"/>
      </w:rPr>
    </w:lvl>
  </w:abstractNum>
  <w:abstractNum w:abstractNumId="22" w15:restartNumberingAfterBreak="0">
    <w:nsid w:val="4D032F8B"/>
    <w:multiLevelType w:val="hybridMultilevel"/>
    <w:tmpl w:val="50AAE1DC"/>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3" w15:restartNumberingAfterBreak="0">
    <w:nsid w:val="53C14D87"/>
    <w:multiLevelType w:val="hybridMultilevel"/>
    <w:tmpl w:val="66BCCF10"/>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5B470B4D"/>
    <w:multiLevelType w:val="hybridMultilevel"/>
    <w:tmpl w:val="8D2C482E"/>
    <w:lvl w:ilvl="0" w:tplc="0422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5" w15:restartNumberingAfterBreak="0">
    <w:nsid w:val="5F5755A7"/>
    <w:multiLevelType w:val="hybridMultilevel"/>
    <w:tmpl w:val="83A034E0"/>
    <w:lvl w:ilvl="0" w:tplc="E49E02EC">
      <w:start w:val="1"/>
      <w:numFmt w:val="decimal"/>
      <w:lvlText w:val="%1."/>
      <w:lvlJc w:val="left"/>
      <w:pPr>
        <w:ind w:left="712" w:hanging="428"/>
      </w:pPr>
      <w:rPr>
        <w:rFonts w:ascii="Times New Roman" w:eastAsia="Times New Roman" w:hAnsi="Times New Roman" w:cs="Times New Roman" w:hint="default"/>
        <w:b w:val="0"/>
        <w:bCs w:val="0"/>
        <w:i w:val="0"/>
        <w:iCs w:val="0"/>
        <w:spacing w:val="0"/>
        <w:w w:val="100"/>
        <w:sz w:val="24"/>
        <w:szCs w:val="24"/>
        <w:lang w:val="uk-UA" w:eastAsia="en-US" w:bidi="ar-SA"/>
      </w:rPr>
    </w:lvl>
    <w:lvl w:ilvl="1" w:tplc="7CBEE540">
      <w:numFmt w:val="bullet"/>
      <w:lvlText w:val="•"/>
      <w:lvlJc w:val="left"/>
      <w:pPr>
        <w:ind w:left="1626" w:hanging="428"/>
      </w:pPr>
      <w:rPr>
        <w:rFonts w:hint="default"/>
        <w:lang w:val="uk-UA" w:eastAsia="en-US" w:bidi="ar-SA"/>
      </w:rPr>
    </w:lvl>
    <w:lvl w:ilvl="2" w:tplc="4E14E54C">
      <w:numFmt w:val="bullet"/>
      <w:lvlText w:val="•"/>
      <w:lvlJc w:val="left"/>
      <w:pPr>
        <w:ind w:left="2532" w:hanging="428"/>
      </w:pPr>
      <w:rPr>
        <w:rFonts w:hint="default"/>
        <w:lang w:val="uk-UA" w:eastAsia="en-US" w:bidi="ar-SA"/>
      </w:rPr>
    </w:lvl>
    <w:lvl w:ilvl="3" w:tplc="4BCAF618">
      <w:numFmt w:val="bullet"/>
      <w:lvlText w:val="•"/>
      <w:lvlJc w:val="left"/>
      <w:pPr>
        <w:ind w:left="3438" w:hanging="428"/>
      </w:pPr>
      <w:rPr>
        <w:rFonts w:hint="default"/>
        <w:lang w:val="uk-UA" w:eastAsia="en-US" w:bidi="ar-SA"/>
      </w:rPr>
    </w:lvl>
    <w:lvl w:ilvl="4" w:tplc="79C0407A">
      <w:numFmt w:val="bullet"/>
      <w:lvlText w:val="•"/>
      <w:lvlJc w:val="left"/>
      <w:pPr>
        <w:ind w:left="4344" w:hanging="428"/>
      </w:pPr>
      <w:rPr>
        <w:rFonts w:hint="default"/>
        <w:lang w:val="uk-UA" w:eastAsia="en-US" w:bidi="ar-SA"/>
      </w:rPr>
    </w:lvl>
    <w:lvl w:ilvl="5" w:tplc="109C86F8">
      <w:numFmt w:val="bullet"/>
      <w:lvlText w:val="•"/>
      <w:lvlJc w:val="left"/>
      <w:pPr>
        <w:ind w:left="5250" w:hanging="428"/>
      </w:pPr>
      <w:rPr>
        <w:rFonts w:hint="default"/>
        <w:lang w:val="uk-UA" w:eastAsia="en-US" w:bidi="ar-SA"/>
      </w:rPr>
    </w:lvl>
    <w:lvl w:ilvl="6" w:tplc="5E3212C4">
      <w:numFmt w:val="bullet"/>
      <w:lvlText w:val="•"/>
      <w:lvlJc w:val="left"/>
      <w:pPr>
        <w:ind w:left="6156" w:hanging="428"/>
      </w:pPr>
      <w:rPr>
        <w:rFonts w:hint="default"/>
        <w:lang w:val="uk-UA" w:eastAsia="en-US" w:bidi="ar-SA"/>
      </w:rPr>
    </w:lvl>
    <w:lvl w:ilvl="7" w:tplc="4790D37A">
      <w:numFmt w:val="bullet"/>
      <w:lvlText w:val="•"/>
      <w:lvlJc w:val="left"/>
      <w:pPr>
        <w:ind w:left="7062" w:hanging="428"/>
      </w:pPr>
      <w:rPr>
        <w:rFonts w:hint="default"/>
        <w:lang w:val="uk-UA" w:eastAsia="en-US" w:bidi="ar-SA"/>
      </w:rPr>
    </w:lvl>
    <w:lvl w:ilvl="8" w:tplc="88361C08">
      <w:numFmt w:val="bullet"/>
      <w:lvlText w:val="•"/>
      <w:lvlJc w:val="left"/>
      <w:pPr>
        <w:ind w:left="7969" w:hanging="428"/>
      </w:pPr>
      <w:rPr>
        <w:rFonts w:hint="default"/>
        <w:lang w:val="uk-UA" w:eastAsia="en-US" w:bidi="ar-SA"/>
      </w:rPr>
    </w:lvl>
  </w:abstractNum>
  <w:abstractNum w:abstractNumId="26" w15:restartNumberingAfterBreak="0">
    <w:nsid w:val="65F65500"/>
    <w:multiLevelType w:val="hybridMultilevel"/>
    <w:tmpl w:val="636EED9E"/>
    <w:lvl w:ilvl="0" w:tplc="8DA20052">
      <w:start w:val="2"/>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7" w15:restartNumberingAfterBreak="0">
    <w:nsid w:val="6F5570D8"/>
    <w:multiLevelType w:val="hybridMultilevel"/>
    <w:tmpl w:val="B8424FD2"/>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28" w15:restartNumberingAfterBreak="0">
    <w:nsid w:val="70400811"/>
    <w:multiLevelType w:val="hybridMultilevel"/>
    <w:tmpl w:val="597425D8"/>
    <w:lvl w:ilvl="0" w:tplc="8C40DD9E">
      <w:start w:val="1"/>
      <w:numFmt w:val="decimal"/>
      <w:lvlText w:val="%1."/>
      <w:lvlJc w:val="left"/>
      <w:pPr>
        <w:ind w:left="720" w:hanging="360"/>
      </w:pPr>
      <w:rPr>
        <w:b w:val="0"/>
        <w:u w:val="none"/>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9" w15:restartNumberingAfterBreak="0">
    <w:nsid w:val="71B746FA"/>
    <w:multiLevelType w:val="hybridMultilevel"/>
    <w:tmpl w:val="37B20BDE"/>
    <w:lvl w:ilvl="0" w:tplc="8DA20052">
      <w:start w:val="2"/>
      <w:numFmt w:val="bullet"/>
      <w:lvlText w:val="-"/>
      <w:lvlJc w:val="left"/>
      <w:pPr>
        <w:ind w:left="360" w:hanging="360"/>
      </w:pPr>
      <w:rPr>
        <w:rFonts w:ascii="Times New Roman" w:eastAsia="Times New Roman" w:hAnsi="Times New Roman" w:cs="Times New Roman"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30" w15:restartNumberingAfterBreak="0">
    <w:nsid w:val="7DF0353F"/>
    <w:multiLevelType w:val="hybridMultilevel"/>
    <w:tmpl w:val="F87C65E6"/>
    <w:lvl w:ilvl="0" w:tplc="8DA20052">
      <w:start w:val="2"/>
      <w:numFmt w:val="bullet"/>
      <w:lvlText w:val="-"/>
      <w:lvlJc w:val="left"/>
      <w:pPr>
        <w:tabs>
          <w:tab w:val="num" w:pos="720"/>
        </w:tabs>
        <w:ind w:left="720" w:hanging="360"/>
      </w:pPr>
      <w:rPr>
        <w:rFonts w:ascii="Times New Roman" w:eastAsia="Times New Roman" w:hAnsi="Times New Roman"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1" w15:restartNumberingAfterBreak="0">
    <w:nsid w:val="7FEE0FA1"/>
    <w:multiLevelType w:val="multilevel"/>
    <w:tmpl w:val="4198B746"/>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44723743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38589381">
    <w:abstractNumId w:val="14"/>
  </w:num>
  <w:num w:numId="3" w16cid:durableId="2036495970">
    <w:abstractNumId w:val="9"/>
  </w:num>
  <w:num w:numId="4" w16cid:durableId="912590508">
    <w:abstractNumId w:val="6"/>
  </w:num>
  <w:num w:numId="5" w16cid:durableId="1681270461">
    <w:abstractNumId w:val="31"/>
  </w:num>
  <w:num w:numId="6" w16cid:durableId="1011302334">
    <w:abstractNumId w:val="18"/>
  </w:num>
  <w:num w:numId="7" w16cid:durableId="851381934">
    <w:abstractNumId w:val="22"/>
  </w:num>
  <w:num w:numId="8" w16cid:durableId="1320769818">
    <w:abstractNumId w:val="26"/>
  </w:num>
  <w:num w:numId="9" w16cid:durableId="1778909346">
    <w:abstractNumId w:val="8"/>
  </w:num>
  <w:num w:numId="10" w16cid:durableId="1625387978">
    <w:abstractNumId w:val="1"/>
  </w:num>
  <w:num w:numId="11" w16cid:durableId="1935625538">
    <w:abstractNumId w:val="17"/>
  </w:num>
  <w:num w:numId="12" w16cid:durableId="1576818720">
    <w:abstractNumId w:val="13"/>
  </w:num>
  <w:num w:numId="13" w16cid:durableId="1438138334">
    <w:abstractNumId w:val="28"/>
  </w:num>
  <w:num w:numId="14" w16cid:durableId="1446849931">
    <w:abstractNumId w:val="4"/>
  </w:num>
  <w:num w:numId="15" w16cid:durableId="774373411">
    <w:abstractNumId w:val="10"/>
  </w:num>
  <w:num w:numId="16" w16cid:durableId="192109168">
    <w:abstractNumId w:val="20"/>
  </w:num>
  <w:num w:numId="17" w16cid:durableId="1744834383">
    <w:abstractNumId w:val="30"/>
  </w:num>
  <w:num w:numId="18" w16cid:durableId="621960561">
    <w:abstractNumId w:val="5"/>
  </w:num>
  <w:num w:numId="19" w16cid:durableId="1768883999">
    <w:abstractNumId w:val="11"/>
  </w:num>
  <w:num w:numId="20" w16cid:durableId="1397128466">
    <w:abstractNumId w:val="21"/>
  </w:num>
  <w:num w:numId="21" w16cid:durableId="1312178680">
    <w:abstractNumId w:val="29"/>
  </w:num>
  <w:num w:numId="22" w16cid:durableId="514222973">
    <w:abstractNumId w:val="27"/>
  </w:num>
  <w:num w:numId="23" w16cid:durableId="1403019658">
    <w:abstractNumId w:val="7"/>
  </w:num>
  <w:num w:numId="24" w16cid:durableId="934167607">
    <w:abstractNumId w:val="15"/>
  </w:num>
  <w:num w:numId="25" w16cid:durableId="1283458059">
    <w:abstractNumId w:val="19"/>
  </w:num>
  <w:num w:numId="26" w16cid:durableId="2079285772">
    <w:abstractNumId w:val="12"/>
  </w:num>
  <w:num w:numId="27" w16cid:durableId="1238789138">
    <w:abstractNumId w:val="23"/>
  </w:num>
  <w:num w:numId="28" w16cid:durableId="960501244">
    <w:abstractNumId w:val="16"/>
  </w:num>
  <w:num w:numId="29" w16cid:durableId="1689066730">
    <w:abstractNumId w:val="2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5150"/>
    <w:rsid w:val="00000AF6"/>
    <w:rsid w:val="000015F9"/>
    <w:rsid w:val="000049FF"/>
    <w:rsid w:val="00005278"/>
    <w:rsid w:val="00007033"/>
    <w:rsid w:val="000075A2"/>
    <w:rsid w:val="000111DE"/>
    <w:rsid w:val="00012DD8"/>
    <w:rsid w:val="0002263A"/>
    <w:rsid w:val="000233D0"/>
    <w:rsid w:val="00025442"/>
    <w:rsid w:val="000255A6"/>
    <w:rsid w:val="00027939"/>
    <w:rsid w:val="00027C1E"/>
    <w:rsid w:val="00036E18"/>
    <w:rsid w:val="000371E1"/>
    <w:rsid w:val="000475DC"/>
    <w:rsid w:val="00050640"/>
    <w:rsid w:val="000533F9"/>
    <w:rsid w:val="00053CA5"/>
    <w:rsid w:val="000542B0"/>
    <w:rsid w:val="0005454B"/>
    <w:rsid w:val="00054DFF"/>
    <w:rsid w:val="000576A2"/>
    <w:rsid w:val="00060248"/>
    <w:rsid w:val="00060825"/>
    <w:rsid w:val="000611AE"/>
    <w:rsid w:val="00061B28"/>
    <w:rsid w:val="00064042"/>
    <w:rsid w:val="000650E1"/>
    <w:rsid w:val="000677AD"/>
    <w:rsid w:val="00067C78"/>
    <w:rsid w:val="0007052A"/>
    <w:rsid w:val="00071EAD"/>
    <w:rsid w:val="0007274C"/>
    <w:rsid w:val="00073E8F"/>
    <w:rsid w:val="000745EC"/>
    <w:rsid w:val="000758AD"/>
    <w:rsid w:val="00075B3D"/>
    <w:rsid w:val="00076FD5"/>
    <w:rsid w:val="000824E2"/>
    <w:rsid w:val="00087DEB"/>
    <w:rsid w:val="00090917"/>
    <w:rsid w:val="00093031"/>
    <w:rsid w:val="00094283"/>
    <w:rsid w:val="00094A5A"/>
    <w:rsid w:val="00096762"/>
    <w:rsid w:val="000977EB"/>
    <w:rsid w:val="00097C1E"/>
    <w:rsid w:val="000A48BF"/>
    <w:rsid w:val="000A77A1"/>
    <w:rsid w:val="000C0B87"/>
    <w:rsid w:val="000C0BE0"/>
    <w:rsid w:val="000C47A5"/>
    <w:rsid w:val="000C6BDB"/>
    <w:rsid w:val="000C70F8"/>
    <w:rsid w:val="000D25C8"/>
    <w:rsid w:val="000D3668"/>
    <w:rsid w:val="000D6353"/>
    <w:rsid w:val="000D6D3E"/>
    <w:rsid w:val="000D7A03"/>
    <w:rsid w:val="000E364B"/>
    <w:rsid w:val="000E42A1"/>
    <w:rsid w:val="000E485A"/>
    <w:rsid w:val="000E59AA"/>
    <w:rsid w:val="000E7434"/>
    <w:rsid w:val="000F5BCD"/>
    <w:rsid w:val="000F633B"/>
    <w:rsid w:val="0010267A"/>
    <w:rsid w:val="00102B57"/>
    <w:rsid w:val="0010532D"/>
    <w:rsid w:val="0010639E"/>
    <w:rsid w:val="001064D3"/>
    <w:rsid w:val="001105B6"/>
    <w:rsid w:val="00110F17"/>
    <w:rsid w:val="001125EC"/>
    <w:rsid w:val="00112612"/>
    <w:rsid w:val="00112F2F"/>
    <w:rsid w:val="00120182"/>
    <w:rsid w:val="00122279"/>
    <w:rsid w:val="00122CC2"/>
    <w:rsid w:val="0012336E"/>
    <w:rsid w:val="00123C7C"/>
    <w:rsid w:val="001254C2"/>
    <w:rsid w:val="00125B7F"/>
    <w:rsid w:val="001263C3"/>
    <w:rsid w:val="001264C1"/>
    <w:rsid w:val="00127381"/>
    <w:rsid w:val="0012788F"/>
    <w:rsid w:val="0013025B"/>
    <w:rsid w:val="00133A84"/>
    <w:rsid w:val="00134219"/>
    <w:rsid w:val="001350CE"/>
    <w:rsid w:val="00135929"/>
    <w:rsid w:val="00137757"/>
    <w:rsid w:val="001420A4"/>
    <w:rsid w:val="00150010"/>
    <w:rsid w:val="00152503"/>
    <w:rsid w:val="001576C3"/>
    <w:rsid w:val="0016086A"/>
    <w:rsid w:val="0016315E"/>
    <w:rsid w:val="00164D1C"/>
    <w:rsid w:val="00170161"/>
    <w:rsid w:val="001704D2"/>
    <w:rsid w:val="00171649"/>
    <w:rsid w:val="00173805"/>
    <w:rsid w:val="00174D56"/>
    <w:rsid w:val="00174E3E"/>
    <w:rsid w:val="00182AF9"/>
    <w:rsid w:val="001830A2"/>
    <w:rsid w:val="00184339"/>
    <w:rsid w:val="0018459B"/>
    <w:rsid w:val="00184EE7"/>
    <w:rsid w:val="001850CE"/>
    <w:rsid w:val="00185E6C"/>
    <w:rsid w:val="001915F3"/>
    <w:rsid w:val="00193705"/>
    <w:rsid w:val="00197830"/>
    <w:rsid w:val="001A0E49"/>
    <w:rsid w:val="001A2B8F"/>
    <w:rsid w:val="001A3A76"/>
    <w:rsid w:val="001A424C"/>
    <w:rsid w:val="001A5F45"/>
    <w:rsid w:val="001A6024"/>
    <w:rsid w:val="001A7374"/>
    <w:rsid w:val="001A7D6E"/>
    <w:rsid w:val="001B3AC6"/>
    <w:rsid w:val="001B4188"/>
    <w:rsid w:val="001C5EFD"/>
    <w:rsid w:val="001D3581"/>
    <w:rsid w:val="001E30D7"/>
    <w:rsid w:val="001E48B5"/>
    <w:rsid w:val="001E5EE4"/>
    <w:rsid w:val="001E74AD"/>
    <w:rsid w:val="001E7931"/>
    <w:rsid w:val="001F085B"/>
    <w:rsid w:val="001F119F"/>
    <w:rsid w:val="001F2A33"/>
    <w:rsid w:val="001F4BD8"/>
    <w:rsid w:val="001F6745"/>
    <w:rsid w:val="00203291"/>
    <w:rsid w:val="00206F94"/>
    <w:rsid w:val="00215072"/>
    <w:rsid w:val="0021584B"/>
    <w:rsid w:val="0021724D"/>
    <w:rsid w:val="00223B1B"/>
    <w:rsid w:val="00231E85"/>
    <w:rsid w:val="00234410"/>
    <w:rsid w:val="00235585"/>
    <w:rsid w:val="0024428E"/>
    <w:rsid w:val="00245CF0"/>
    <w:rsid w:val="00246ECE"/>
    <w:rsid w:val="0025132D"/>
    <w:rsid w:val="00252A20"/>
    <w:rsid w:val="00254842"/>
    <w:rsid w:val="002632A6"/>
    <w:rsid w:val="00267B47"/>
    <w:rsid w:val="00267D1B"/>
    <w:rsid w:val="00270671"/>
    <w:rsid w:val="002760C0"/>
    <w:rsid w:val="002815C4"/>
    <w:rsid w:val="00283FF4"/>
    <w:rsid w:val="002840CE"/>
    <w:rsid w:val="002875EE"/>
    <w:rsid w:val="00287FF2"/>
    <w:rsid w:val="00290FD1"/>
    <w:rsid w:val="00291963"/>
    <w:rsid w:val="00291E8E"/>
    <w:rsid w:val="00293BB1"/>
    <w:rsid w:val="0029437E"/>
    <w:rsid w:val="0029441E"/>
    <w:rsid w:val="00295614"/>
    <w:rsid w:val="002958AD"/>
    <w:rsid w:val="00296B23"/>
    <w:rsid w:val="00296EB2"/>
    <w:rsid w:val="00297389"/>
    <w:rsid w:val="00297470"/>
    <w:rsid w:val="002A0FF9"/>
    <w:rsid w:val="002A1B67"/>
    <w:rsid w:val="002A4A15"/>
    <w:rsid w:val="002A5D7D"/>
    <w:rsid w:val="002A6468"/>
    <w:rsid w:val="002B1C5E"/>
    <w:rsid w:val="002B7786"/>
    <w:rsid w:val="002C17D1"/>
    <w:rsid w:val="002C6871"/>
    <w:rsid w:val="002D2A07"/>
    <w:rsid w:val="002D5793"/>
    <w:rsid w:val="002D7AA0"/>
    <w:rsid w:val="002E0E51"/>
    <w:rsid w:val="002E22FA"/>
    <w:rsid w:val="002E621B"/>
    <w:rsid w:val="002E786E"/>
    <w:rsid w:val="002E7913"/>
    <w:rsid w:val="002F042D"/>
    <w:rsid w:val="002F26D0"/>
    <w:rsid w:val="002F2782"/>
    <w:rsid w:val="002F32C5"/>
    <w:rsid w:val="002F589F"/>
    <w:rsid w:val="00300622"/>
    <w:rsid w:val="00301C29"/>
    <w:rsid w:val="00303245"/>
    <w:rsid w:val="00303C07"/>
    <w:rsid w:val="003127F5"/>
    <w:rsid w:val="00312DA7"/>
    <w:rsid w:val="00312EE4"/>
    <w:rsid w:val="00317839"/>
    <w:rsid w:val="00335617"/>
    <w:rsid w:val="00335E09"/>
    <w:rsid w:val="00337C40"/>
    <w:rsid w:val="0034220C"/>
    <w:rsid w:val="00343A2B"/>
    <w:rsid w:val="00344E89"/>
    <w:rsid w:val="0034609E"/>
    <w:rsid w:val="00346328"/>
    <w:rsid w:val="0035081F"/>
    <w:rsid w:val="00351CAD"/>
    <w:rsid w:val="00354114"/>
    <w:rsid w:val="0036294A"/>
    <w:rsid w:val="003652D7"/>
    <w:rsid w:val="00366E02"/>
    <w:rsid w:val="00371FFB"/>
    <w:rsid w:val="00374924"/>
    <w:rsid w:val="00375634"/>
    <w:rsid w:val="00375A7E"/>
    <w:rsid w:val="00376232"/>
    <w:rsid w:val="00376B6E"/>
    <w:rsid w:val="00380ECF"/>
    <w:rsid w:val="00381C50"/>
    <w:rsid w:val="003878CE"/>
    <w:rsid w:val="00390666"/>
    <w:rsid w:val="00391305"/>
    <w:rsid w:val="00394E3D"/>
    <w:rsid w:val="00395946"/>
    <w:rsid w:val="00395CDC"/>
    <w:rsid w:val="003979FF"/>
    <w:rsid w:val="003A05DD"/>
    <w:rsid w:val="003A31D1"/>
    <w:rsid w:val="003A31DB"/>
    <w:rsid w:val="003A384F"/>
    <w:rsid w:val="003A5802"/>
    <w:rsid w:val="003B12CE"/>
    <w:rsid w:val="003B177A"/>
    <w:rsid w:val="003B2743"/>
    <w:rsid w:val="003B4668"/>
    <w:rsid w:val="003B63EF"/>
    <w:rsid w:val="003B796C"/>
    <w:rsid w:val="003C4156"/>
    <w:rsid w:val="003C44D6"/>
    <w:rsid w:val="003C5A76"/>
    <w:rsid w:val="003D0186"/>
    <w:rsid w:val="003D1568"/>
    <w:rsid w:val="003D3AAD"/>
    <w:rsid w:val="003D4A90"/>
    <w:rsid w:val="003D58DD"/>
    <w:rsid w:val="003D7448"/>
    <w:rsid w:val="003D760A"/>
    <w:rsid w:val="003D7D54"/>
    <w:rsid w:val="003D7E28"/>
    <w:rsid w:val="003E12CA"/>
    <w:rsid w:val="003E2EF6"/>
    <w:rsid w:val="003E5556"/>
    <w:rsid w:val="003E735B"/>
    <w:rsid w:val="003F0A25"/>
    <w:rsid w:val="003F229A"/>
    <w:rsid w:val="003F4170"/>
    <w:rsid w:val="003F50AC"/>
    <w:rsid w:val="00400E44"/>
    <w:rsid w:val="00401E61"/>
    <w:rsid w:val="004035F4"/>
    <w:rsid w:val="0040436F"/>
    <w:rsid w:val="00410764"/>
    <w:rsid w:val="00411F19"/>
    <w:rsid w:val="00416C16"/>
    <w:rsid w:val="00417145"/>
    <w:rsid w:val="00420713"/>
    <w:rsid w:val="00420B70"/>
    <w:rsid w:val="00421E67"/>
    <w:rsid w:val="004238B0"/>
    <w:rsid w:val="00424AA1"/>
    <w:rsid w:val="00425531"/>
    <w:rsid w:val="004264F6"/>
    <w:rsid w:val="00430137"/>
    <w:rsid w:val="004311F3"/>
    <w:rsid w:val="004325C8"/>
    <w:rsid w:val="0043396F"/>
    <w:rsid w:val="00433BC6"/>
    <w:rsid w:val="00440C18"/>
    <w:rsid w:val="00441508"/>
    <w:rsid w:val="00441BE5"/>
    <w:rsid w:val="0044233D"/>
    <w:rsid w:val="004467FD"/>
    <w:rsid w:val="004517D3"/>
    <w:rsid w:val="0045205A"/>
    <w:rsid w:val="004522C0"/>
    <w:rsid w:val="00453DC9"/>
    <w:rsid w:val="00453E25"/>
    <w:rsid w:val="00453FD9"/>
    <w:rsid w:val="00455812"/>
    <w:rsid w:val="00456864"/>
    <w:rsid w:val="0046145E"/>
    <w:rsid w:val="0046332B"/>
    <w:rsid w:val="00464578"/>
    <w:rsid w:val="00464805"/>
    <w:rsid w:val="00470FF1"/>
    <w:rsid w:val="0047160C"/>
    <w:rsid w:val="00471D6D"/>
    <w:rsid w:val="004733FB"/>
    <w:rsid w:val="004752C9"/>
    <w:rsid w:val="0047592C"/>
    <w:rsid w:val="00476F33"/>
    <w:rsid w:val="004773BC"/>
    <w:rsid w:val="0047799D"/>
    <w:rsid w:val="00483382"/>
    <w:rsid w:val="004857F1"/>
    <w:rsid w:val="00485FB2"/>
    <w:rsid w:val="004868AC"/>
    <w:rsid w:val="004927E2"/>
    <w:rsid w:val="00492D1B"/>
    <w:rsid w:val="00492ED3"/>
    <w:rsid w:val="00493197"/>
    <w:rsid w:val="00495384"/>
    <w:rsid w:val="004964A3"/>
    <w:rsid w:val="00497E4C"/>
    <w:rsid w:val="004A33DA"/>
    <w:rsid w:val="004A4486"/>
    <w:rsid w:val="004A54B9"/>
    <w:rsid w:val="004A692B"/>
    <w:rsid w:val="004A75CB"/>
    <w:rsid w:val="004B0446"/>
    <w:rsid w:val="004B2942"/>
    <w:rsid w:val="004B3423"/>
    <w:rsid w:val="004B358D"/>
    <w:rsid w:val="004B5CC4"/>
    <w:rsid w:val="004B6A44"/>
    <w:rsid w:val="004B6D16"/>
    <w:rsid w:val="004C0BDA"/>
    <w:rsid w:val="004C27EA"/>
    <w:rsid w:val="004C2C13"/>
    <w:rsid w:val="004C3FCE"/>
    <w:rsid w:val="004C5BF8"/>
    <w:rsid w:val="004D1459"/>
    <w:rsid w:val="004D3073"/>
    <w:rsid w:val="004D30AA"/>
    <w:rsid w:val="004D34E9"/>
    <w:rsid w:val="004D4023"/>
    <w:rsid w:val="004D4558"/>
    <w:rsid w:val="004E0338"/>
    <w:rsid w:val="004E0874"/>
    <w:rsid w:val="004E18BF"/>
    <w:rsid w:val="004E4E74"/>
    <w:rsid w:val="004E4FEC"/>
    <w:rsid w:val="004E51B6"/>
    <w:rsid w:val="004E6753"/>
    <w:rsid w:val="004E7DF3"/>
    <w:rsid w:val="004F35A0"/>
    <w:rsid w:val="004F4789"/>
    <w:rsid w:val="004F5F88"/>
    <w:rsid w:val="004F6A0F"/>
    <w:rsid w:val="00500209"/>
    <w:rsid w:val="00500775"/>
    <w:rsid w:val="005031AF"/>
    <w:rsid w:val="00503259"/>
    <w:rsid w:val="0050649D"/>
    <w:rsid w:val="00507208"/>
    <w:rsid w:val="005077A9"/>
    <w:rsid w:val="00515289"/>
    <w:rsid w:val="00516835"/>
    <w:rsid w:val="00527BDF"/>
    <w:rsid w:val="00530C60"/>
    <w:rsid w:val="00532EFE"/>
    <w:rsid w:val="00535613"/>
    <w:rsid w:val="00535E81"/>
    <w:rsid w:val="00536930"/>
    <w:rsid w:val="00540358"/>
    <w:rsid w:val="00541084"/>
    <w:rsid w:val="00542107"/>
    <w:rsid w:val="00542D15"/>
    <w:rsid w:val="00543D45"/>
    <w:rsid w:val="00543DCB"/>
    <w:rsid w:val="00543E45"/>
    <w:rsid w:val="005440B5"/>
    <w:rsid w:val="00550213"/>
    <w:rsid w:val="005507FB"/>
    <w:rsid w:val="0055249B"/>
    <w:rsid w:val="00552F33"/>
    <w:rsid w:val="00554C08"/>
    <w:rsid w:val="005569FE"/>
    <w:rsid w:val="00557181"/>
    <w:rsid w:val="00557538"/>
    <w:rsid w:val="00560555"/>
    <w:rsid w:val="00562A28"/>
    <w:rsid w:val="00563825"/>
    <w:rsid w:val="00563BDD"/>
    <w:rsid w:val="00564301"/>
    <w:rsid w:val="00566AD1"/>
    <w:rsid w:val="005712FE"/>
    <w:rsid w:val="005720B1"/>
    <w:rsid w:val="005748A8"/>
    <w:rsid w:val="00577A37"/>
    <w:rsid w:val="005825B5"/>
    <w:rsid w:val="00585599"/>
    <w:rsid w:val="00587655"/>
    <w:rsid w:val="00587A40"/>
    <w:rsid w:val="0059019A"/>
    <w:rsid w:val="0059048A"/>
    <w:rsid w:val="00591BE5"/>
    <w:rsid w:val="00595099"/>
    <w:rsid w:val="005960BC"/>
    <w:rsid w:val="005966C2"/>
    <w:rsid w:val="005A1113"/>
    <w:rsid w:val="005A4B4F"/>
    <w:rsid w:val="005A4E36"/>
    <w:rsid w:val="005A572E"/>
    <w:rsid w:val="005A7C31"/>
    <w:rsid w:val="005A7FE1"/>
    <w:rsid w:val="005B409C"/>
    <w:rsid w:val="005B5ECF"/>
    <w:rsid w:val="005C3920"/>
    <w:rsid w:val="005C39B9"/>
    <w:rsid w:val="005C3BED"/>
    <w:rsid w:val="005C477D"/>
    <w:rsid w:val="005C48AB"/>
    <w:rsid w:val="005C6D08"/>
    <w:rsid w:val="005D3339"/>
    <w:rsid w:val="005D41B5"/>
    <w:rsid w:val="005D5A3F"/>
    <w:rsid w:val="005E0BA5"/>
    <w:rsid w:val="005E1BF1"/>
    <w:rsid w:val="005E7568"/>
    <w:rsid w:val="005E7C54"/>
    <w:rsid w:val="005F1AF0"/>
    <w:rsid w:val="005F60D8"/>
    <w:rsid w:val="00603424"/>
    <w:rsid w:val="0060565B"/>
    <w:rsid w:val="00606758"/>
    <w:rsid w:val="0060733A"/>
    <w:rsid w:val="00607375"/>
    <w:rsid w:val="00611B43"/>
    <w:rsid w:val="006126A3"/>
    <w:rsid w:val="0061463D"/>
    <w:rsid w:val="0061760F"/>
    <w:rsid w:val="00620DFB"/>
    <w:rsid w:val="00622E8B"/>
    <w:rsid w:val="0062363A"/>
    <w:rsid w:val="00625901"/>
    <w:rsid w:val="00632152"/>
    <w:rsid w:val="006400EF"/>
    <w:rsid w:val="0064225B"/>
    <w:rsid w:val="00642D15"/>
    <w:rsid w:val="00642ECC"/>
    <w:rsid w:val="00647103"/>
    <w:rsid w:val="006501ED"/>
    <w:rsid w:val="00657DB3"/>
    <w:rsid w:val="00662283"/>
    <w:rsid w:val="0066319B"/>
    <w:rsid w:val="006633BD"/>
    <w:rsid w:val="0066458C"/>
    <w:rsid w:val="00667917"/>
    <w:rsid w:val="006711FD"/>
    <w:rsid w:val="006760F5"/>
    <w:rsid w:val="00676414"/>
    <w:rsid w:val="00676A1F"/>
    <w:rsid w:val="006802EC"/>
    <w:rsid w:val="00683CE6"/>
    <w:rsid w:val="00692879"/>
    <w:rsid w:val="006949BF"/>
    <w:rsid w:val="00695435"/>
    <w:rsid w:val="0069644D"/>
    <w:rsid w:val="00697345"/>
    <w:rsid w:val="00697E7C"/>
    <w:rsid w:val="006A16BD"/>
    <w:rsid w:val="006A4581"/>
    <w:rsid w:val="006A5ACE"/>
    <w:rsid w:val="006B0095"/>
    <w:rsid w:val="006B3323"/>
    <w:rsid w:val="006B3E6A"/>
    <w:rsid w:val="006B3F79"/>
    <w:rsid w:val="006B57A0"/>
    <w:rsid w:val="006B69B2"/>
    <w:rsid w:val="006B72B1"/>
    <w:rsid w:val="006C1A34"/>
    <w:rsid w:val="006C48D9"/>
    <w:rsid w:val="006C4D64"/>
    <w:rsid w:val="006C4FA9"/>
    <w:rsid w:val="006C6C7F"/>
    <w:rsid w:val="006C7CBF"/>
    <w:rsid w:val="006D09F8"/>
    <w:rsid w:val="006D0A0F"/>
    <w:rsid w:val="006D0FF5"/>
    <w:rsid w:val="006D47B3"/>
    <w:rsid w:val="006D781D"/>
    <w:rsid w:val="006E13E1"/>
    <w:rsid w:val="006E6019"/>
    <w:rsid w:val="006F0795"/>
    <w:rsid w:val="006F11EB"/>
    <w:rsid w:val="006F1791"/>
    <w:rsid w:val="006F2E60"/>
    <w:rsid w:val="006F4451"/>
    <w:rsid w:val="006F5F1F"/>
    <w:rsid w:val="006F7ABE"/>
    <w:rsid w:val="0070276E"/>
    <w:rsid w:val="007029A0"/>
    <w:rsid w:val="007029AF"/>
    <w:rsid w:val="00702AAC"/>
    <w:rsid w:val="00703EE4"/>
    <w:rsid w:val="00704C74"/>
    <w:rsid w:val="00706F16"/>
    <w:rsid w:val="00713AAB"/>
    <w:rsid w:val="007152BF"/>
    <w:rsid w:val="0071530E"/>
    <w:rsid w:val="00716CE0"/>
    <w:rsid w:val="00721A86"/>
    <w:rsid w:val="00722D91"/>
    <w:rsid w:val="007236D5"/>
    <w:rsid w:val="00723BCE"/>
    <w:rsid w:val="0072507D"/>
    <w:rsid w:val="00727DD3"/>
    <w:rsid w:val="007308C5"/>
    <w:rsid w:val="00731F3E"/>
    <w:rsid w:val="00735F2A"/>
    <w:rsid w:val="00736A13"/>
    <w:rsid w:val="00737702"/>
    <w:rsid w:val="00741E0F"/>
    <w:rsid w:val="00743453"/>
    <w:rsid w:val="00746EBC"/>
    <w:rsid w:val="007520A1"/>
    <w:rsid w:val="0075233A"/>
    <w:rsid w:val="0075795E"/>
    <w:rsid w:val="00757C3C"/>
    <w:rsid w:val="00757D72"/>
    <w:rsid w:val="00760AFA"/>
    <w:rsid w:val="007622D4"/>
    <w:rsid w:val="007633D6"/>
    <w:rsid w:val="00764B0D"/>
    <w:rsid w:val="0076601A"/>
    <w:rsid w:val="00766D9A"/>
    <w:rsid w:val="00767842"/>
    <w:rsid w:val="00767902"/>
    <w:rsid w:val="00770A7F"/>
    <w:rsid w:val="00771329"/>
    <w:rsid w:val="00772A37"/>
    <w:rsid w:val="00776594"/>
    <w:rsid w:val="00777FF4"/>
    <w:rsid w:val="00780194"/>
    <w:rsid w:val="00783B6B"/>
    <w:rsid w:val="0078757B"/>
    <w:rsid w:val="007914C0"/>
    <w:rsid w:val="00792211"/>
    <w:rsid w:val="00795951"/>
    <w:rsid w:val="007975A7"/>
    <w:rsid w:val="007A0F97"/>
    <w:rsid w:val="007A2041"/>
    <w:rsid w:val="007A6B54"/>
    <w:rsid w:val="007A737F"/>
    <w:rsid w:val="007B02D0"/>
    <w:rsid w:val="007B1E91"/>
    <w:rsid w:val="007B2AFB"/>
    <w:rsid w:val="007B56E8"/>
    <w:rsid w:val="007B5A7A"/>
    <w:rsid w:val="007C1098"/>
    <w:rsid w:val="007C1308"/>
    <w:rsid w:val="007C212F"/>
    <w:rsid w:val="007C5DFC"/>
    <w:rsid w:val="007D52CA"/>
    <w:rsid w:val="007D537F"/>
    <w:rsid w:val="007D6FEC"/>
    <w:rsid w:val="007D7C09"/>
    <w:rsid w:val="007E15F7"/>
    <w:rsid w:val="007E24A9"/>
    <w:rsid w:val="007E3989"/>
    <w:rsid w:val="007E6F84"/>
    <w:rsid w:val="007E7741"/>
    <w:rsid w:val="007F07E5"/>
    <w:rsid w:val="007F0EEB"/>
    <w:rsid w:val="007F3AE6"/>
    <w:rsid w:val="007F532C"/>
    <w:rsid w:val="007F5626"/>
    <w:rsid w:val="007F6187"/>
    <w:rsid w:val="007F6A0E"/>
    <w:rsid w:val="00800860"/>
    <w:rsid w:val="00804B20"/>
    <w:rsid w:val="00807A0E"/>
    <w:rsid w:val="00810638"/>
    <w:rsid w:val="00810E5A"/>
    <w:rsid w:val="00814325"/>
    <w:rsid w:val="00815368"/>
    <w:rsid w:val="008178C2"/>
    <w:rsid w:val="00820706"/>
    <w:rsid w:val="00821FA8"/>
    <w:rsid w:val="00822935"/>
    <w:rsid w:val="00823290"/>
    <w:rsid w:val="00824299"/>
    <w:rsid w:val="00830212"/>
    <w:rsid w:val="00831152"/>
    <w:rsid w:val="00831FDD"/>
    <w:rsid w:val="008326F9"/>
    <w:rsid w:val="00834320"/>
    <w:rsid w:val="0083545D"/>
    <w:rsid w:val="008417CC"/>
    <w:rsid w:val="008446B3"/>
    <w:rsid w:val="008458AC"/>
    <w:rsid w:val="008468A0"/>
    <w:rsid w:val="008477BE"/>
    <w:rsid w:val="00850EE8"/>
    <w:rsid w:val="00856D39"/>
    <w:rsid w:val="00857D17"/>
    <w:rsid w:val="008611E3"/>
    <w:rsid w:val="00861EAE"/>
    <w:rsid w:val="00864A51"/>
    <w:rsid w:val="008662AF"/>
    <w:rsid w:val="0087041C"/>
    <w:rsid w:val="00870A73"/>
    <w:rsid w:val="00871202"/>
    <w:rsid w:val="00871411"/>
    <w:rsid w:val="0087160F"/>
    <w:rsid w:val="008716D2"/>
    <w:rsid w:val="0087622F"/>
    <w:rsid w:val="00883E1B"/>
    <w:rsid w:val="00885047"/>
    <w:rsid w:val="00885518"/>
    <w:rsid w:val="008868F1"/>
    <w:rsid w:val="0088762B"/>
    <w:rsid w:val="00892FD5"/>
    <w:rsid w:val="00893DDB"/>
    <w:rsid w:val="00894686"/>
    <w:rsid w:val="0089498E"/>
    <w:rsid w:val="00895572"/>
    <w:rsid w:val="008A0294"/>
    <w:rsid w:val="008A3E13"/>
    <w:rsid w:val="008A3FDA"/>
    <w:rsid w:val="008A4EBC"/>
    <w:rsid w:val="008A621F"/>
    <w:rsid w:val="008A76FF"/>
    <w:rsid w:val="008B15A2"/>
    <w:rsid w:val="008B3C8A"/>
    <w:rsid w:val="008B51A4"/>
    <w:rsid w:val="008B51F8"/>
    <w:rsid w:val="008B7085"/>
    <w:rsid w:val="008B740E"/>
    <w:rsid w:val="008C02A3"/>
    <w:rsid w:val="008C1E97"/>
    <w:rsid w:val="008C780C"/>
    <w:rsid w:val="008D0D3C"/>
    <w:rsid w:val="008D5265"/>
    <w:rsid w:val="008D6287"/>
    <w:rsid w:val="008E098A"/>
    <w:rsid w:val="008E1E29"/>
    <w:rsid w:val="008E2F9E"/>
    <w:rsid w:val="008F2214"/>
    <w:rsid w:val="008F2FED"/>
    <w:rsid w:val="008F5AEB"/>
    <w:rsid w:val="008F6E86"/>
    <w:rsid w:val="00901FAC"/>
    <w:rsid w:val="009037FB"/>
    <w:rsid w:val="00904EC8"/>
    <w:rsid w:val="0090731B"/>
    <w:rsid w:val="009140FE"/>
    <w:rsid w:val="009155D7"/>
    <w:rsid w:val="009172A6"/>
    <w:rsid w:val="0091762C"/>
    <w:rsid w:val="00922CB1"/>
    <w:rsid w:val="00927CEF"/>
    <w:rsid w:val="00927DAF"/>
    <w:rsid w:val="00930AE7"/>
    <w:rsid w:val="00932729"/>
    <w:rsid w:val="00935735"/>
    <w:rsid w:val="00936620"/>
    <w:rsid w:val="00936A27"/>
    <w:rsid w:val="00936B1E"/>
    <w:rsid w:val="00936C3E"/>
    <w:rsid w:val="00937A6E"/>
    <w:rsid w:val="009412FA"/>
    <w:rsid w:val="00942E05"/>
    <w:rsid w:val="00943A29"/>
    <w:rsid w:val="00944492"/>
    <w:rsid w:val="00945646"/>
    <w:rsid w:val="00945723"/>
    <w:rsid w:val="009466A8"/>
    <w:rsid w:val="009469AD"/>
    <w:rsid w:val="00952370"/>
    <w:rsid w:val="00952711"/>
    <w:rsid w:val="00952A4C"/>
    <w:rsid w:val="00953AFD"/>
    <w:rsid w:val="00953B2E"/>
    <w:rsid w:val="009543EB"/>
    <w:rsid w:val="00954660"/>
    <w:rsid w:val="00954A37"/>
    <w:rsid w:val="00954D0F"/>
    <w:rsid w:val="00955F6F"/>
    <w:rsid w:val="00956D70"/>
    <w:rsid w:val="009616BB"/>
    <w:rsid w:val="00961C08"/>
    <w:rsid w:val="0096223E"/>
    <w:rsid w:val="0096257B"/>
    <w:rsid w:val="0096478A"/>
    <w:rsid w:val="009647C8"/>
    <w:rsid w:val="0096574F"/>
    <w:rsid w:val="009704F0"/>
    <w:rsid w:val="009732F9"/>
    <w:rsid w:val="00977BD8"/>
    <w:rsid w:val="00977D18"/>
    <w:rsid w:val="00980044"/>
    <w:rsid w:val="009829D6"/>
    <w:rsid w:val="00982AB0"/>
    <w:rsid w:val="009846AA"/>
    <w:rsid w:val="00984CAF"/>
    <w:rsid w:val="00986B88"/>
    <w:rsid w:val="0098748C"/>
    <w:rsid w:val="009879A2"/>
    <w:rsid w:val="00990A95"/>
    <w:rsid w:val="00991A6F"/>
    <w:rsid w:val="00992121"/>
    <w:rsid w:val="00995DC8"/>
    <w:rsid w:val="00996299"/>
    <w:rsid w:val="009967CD"/>
    <w:rsid w:val="009972CC"/>
    <w:rsid w:val="009A15FA"/>
    <w:rsid w:val="009A2944"/>
    <w:rsid w:val="009A4455"/>
    <w:rsid w:val="009A47AE"/>
    <w:rsid w:val="009A7129"/>
    <w:rsid w:val="009A7E4E"/>
    <w:rsid w:val="009B01A8"/>
    <w:rsid w:val="009B3A48"/>
    <w:rsid w:val="009B4EE1"/>
    <w:rsid w:val="009B60AA"/>
    <w:rsid w:val="009C241F"/>
    <w:rsid w:val="009D33EC"/>
    <w:rsid w:val="009D3798"/>
    <w:rsid w:val="009D4007"/>
    <w:rsid w:val="009D6B93"/>
    <w:rsid w:val="009E140E"/>
    <w:rsid w:val="009E1595"/>
    <w:rsid w:val="009E4E67"/>
    <w:rsid w:val="009E529D"/>
    <w:rsid w:val="009E5611"/>
    <w:rsid w:val="009E5938"/>
    <w:rsid w:val="009F0EE7"/>
    <w:rsid w:val="009F10D6"/>
    <w:rsid w:val="009F1F53"/>
    <w:rsid w:val="009F2B7B"/>
    <w:rsid w:val="009F4F2C"/>
    <w:rsid w:val="009F527A"/>
    <w:rsid w:val="009F5412"/>
    <w:rsid w:val="009F62EB"/>
    <w:rsid w:val="009F6C6B"/>
    <w:rsid w:val="009F6E03"/>
    <w:rsid w:val="00A02209"/>
    <w:rsid w:val="00A0245A"/>
    <w:rsid w:val="00A033A0"/>
    <w:rsid w:val="00A05F77"/>
    <w:rsid w:val="00A06208"/>
    <w:rsid w:val="00A063AA"/>
    <w:rsid w:val="00A073DE"/>
    <w:rsid w:val="00A100DC"/>
    <w:rsid w:val="00A1087B"/>
    <w:rsid w:val="00A1338A"/>
    <w:rsid w:val="00A13A80"/>
    <w:rsid w:val="00A1518E"/>
    <w:rsid w:val="00A1520D"/>
    <w:rsid w:val="00A31BFA"/>
    <w:rsid w:val="00A3456C"/>
    <w:rsid w:val="00A3729B"/>
    <w:rsid w:val="00A46C4D"/>
    <w:rsid w:val="00A47603"/>
    <w:rsid w:val="00A51F01"/>
    <w:rsid w:val="00A54DBC"/>
    <w:rsid w:val="00A57040"/>
    <w:rsid w:val="00A60304"/>
    <w:rsid w:val="00A60D74"/>
    <w:rsid w:val="00A61917"/>
    <w:rsid w:val="00A62133"/>
    <w:rsid w:val="00A6446F"/>
    <w:rsid w:val="00A67D09"/>
    <w:rsid w:val="00A70C3F"/>
    <w:rsid w:val="00A72F8A"/>
    <w:rsid w:val="00A73496"/>
    <w:rsid w:val="00A756B3"/>
    <w:rsid w:val="00A76DB0"/>
    <w:rsid w:val="00A777C7"/>
    <w:rsid w:val="00A812E1"/>
    <w:rsid w:val="00A836E9"/>
    <w:rsid w:val="00A837A6"/>
    <w:rsid w:val="00A83D43"/>
    <w:rsid w:val="00A86429"/>
    <w:rsid w:val="00A8782B"/>
    <w:rsid w:val="00A93965"/>
    <w:rsid w:val="00A94236"/>
    <w:rsid w:val="00A94361"/>
    <w:rsid w:val="00A95295"/>
    <w:rsid w:val="00AA0758"/>
    <w:rsid w:val="00AA0A31"/>
    <w:rsid w:val="00AA6507"/>
    <w:rsid w:val="00AB2C22"/>
    <w:rsid w:val="00AB316C"/>
    <w:rsid w:val="00AB3E96"/>
    <w:rsid w:val="00AB4F44"/>
    <w:rsid w:val="00AB546D"/>
    <w:rsid w:val="00AB54BB"/>
    <w:rsid w:val="00AB77B9"/>
    <w:rsid w:val="00AB7D23"/>
    <w:rsid w:val="00AC7AF1"/>
    <w:rsid w:val="00AD1105"/>
    <w:rsid w:val="00AD54B6"/>
    <w:rsid w:val="00AD59C3"/>
    <w:rsid w:val="00AD6987"/>
    <w:rsid w:val="00AD6CB6"/>
    <w:rsid w:val="00AE1D3A"/>
    <w:rsid w:val="00AF0E90"/>
    <w:rsid w:val="00AF0EE5"/>
    <w:rsid w:val="00AF2421"/>
    <w:rsid w:val="00AF2E29"/>
    <w:rsid w:val="00AF49C5"/>
    <w:rsid w:val="00AF54C0"/>
    <w:rsid w:val="00AF7CA5"/>
    <w:rsid w:val="00B004EC"/>
    <w:rsid w:val="00B00D44"/>
    <w:rsid w:val="00B0483D"/>
    <w:rsid w:val="00B05823"/>
    <w:rsid w:val="00B06717"/>
    <w:rsid w:val="00B06A83"/>
    <w:rsid w:val="00B06BC6"/>
    <w:rsid w:val="00B13F1F"/>
    <w:rsid w:val="00B142B1"/>
    <w:rsid w:val="00B30684"/>
    <w:rsid w:val="00B32093"/>
    <w:rsid w:val="00B40B63"/>
    <w:rsid w:val="00B4248E"/>
    <w:rsid w:val="00B51B43"/>
    <w:rsid w:val="00B51C29"/>
    <w:rsid w:val="00B51CE8"/>
    <w:rsid w:val="00B51D82"/>
    <w:rsid w:val="00B54EE2"/>
    <w:rsid w:val="00B56CD7"/>
    <w:rsid w:val="00B60F7D"/>
    <w:rsid w:val="00B6284E"/>
    <w:rsid w:val="00B63BC7"/>
    <w:rsid w:val="00B67752"/>
    <w:rsid w:val="00B70D4C"/>
    <w:rsid w:val="00B742AB"/>
    <w:rsid w:val="00B814B0"/>
    <w:rsid w:val="00B85052"/>
    <w:rsid w:val="00B925F9"/>
    <w:rsid w:val="00B947C2"/>
    <w:rsid w:val="00B957E9"/>
    <w:rsid w:val="00BA05D0"/>
    <w:rsid w:val="00BA19B5"/>
    <w:rsid w:val="00BA1E13"/>
    <w:rsid w:val="00BA5625"/>
    <w:rsid w:val="00BA7028"/>
    <w:rsid w:val="00BB2D93"/>
    <w:rsid w:val="00BB5150"/>
    <w:rsid w:val="00BB5644"/>
    <w:rsid w:val="00BB6667"/>
    <w:rsid w:val="00BB7755"/>
    <w:rsid w:val="00BC23FC"/>
    <w:rsid w:val="00BC68B8"/>
    <w:rsid w:val="00BC6DBB"/>
    <w:rsid w:val="00BC7AF7"/>
    <w:rsid w:val="00BD132C"/>
    <w:rsid w:val="00BD31B0"/>
    <w:rsid w:val="00BD6AF3"/>
    <w:rsid w:val="00BE53CA"/>
    <w:rsid w:val="00BE5C23"/>
    <w:rsid w:val="00BF04CD"/>
    <w:rsid w:val="00BF15F1"/>
    <w:rsid w:val="00BF240F"/>
    <w:rsid w:val="00BF3914"/>
    <w:rsid w:val="00BF7E26"/>
    <w:rsid w:val="00C06129"/>
    <w:rsid w:val="00C0670A"/>
    <w:rsid w:val="00C073D7"/>
    <w:rsid w:val="00C11415"/>
    <w:rsid w:val="00C1204C"/>
    <w:rsid w:val="00C1312B"/>
    <w:rsid w:val="00C13DCF"/>
    <w:rsid w:val="00C14FAB"/>
    <w:rsid w:val="00C15613"/>
    <w:rsid w:val="00C173DA"/>
    <w:rsid w:val="00C2104A"/>
    <w:rsid w:val="00C2254F"/>
    <w:rsid w:val="00C23D44"/>
    <w:rsid w:val="00C24348"/>
    <w:rsid w:val="00C27211"/>
    <w:rsid w:val="00C333CD"/>
    <w:rsid w:val="00C41531"/>
    <w:rsid w:val="00C41C26"/>
    <w:rsid w:val="00C471C5"/>
    <w:rsid w:val="00C507FF"/>
    <w:rsid w:val="00C513FB"/>
    <w:rsid w:val="00C52760"/>
    <w:rsid w:val="00C53018"/>
    <w:rsid w:val="00C53F40"/>
    <w:rsid w:val="00C568D5"/>
    <w:rsid w:val="00C57E5D"/>
    <w:rsid w:val="00C635F1"/>
    <w:rsid w:val="00C638C4"/>
    <w:rsid w:val="00C66CB7"/>
    <w:rsid w:val="00C677A1"/>
    <w:rsid w:val="00C7036E"/>
    <w:rsid w:val="00C71505"/>
    <w:rsid w:val="00C715A8"/>
    <w:rsid w:val="00C7178C"/>
    <w:rsid w:val="00C73BCD"/>
    <w:rsid w:val="00C74D9A"/>
    <w:rsid w:val="00C7543C"/>
    <w:rsid w:val="00C76865"/>
    <w:rsid w:val="00C76FAD"/>
    <w:rsid w:val="00C77774"/>
    <w:rsid w:val="00C77A6E"/>
    <w:rsid w:val="00C83BDD"/>
    <w:rsid w:val="00C8501A"/>
    <w:rsid w:val="00C912BC"/>
    <w:rsid w:val="00C91E8F"/>
    <w:rsid w:val="00C91ED3"/>
    <w:rsid w:val="00C96E9D"/>
    <w:rsid w:val="00C97B10"/>
    <w:rsid w:val="00CA0EA6"/>
    <w:rsid w:val="00CA10E9"/>
    <w:rsid w:val="00CA2025"/>
    <w:rsid w:val="00CA4101"/>
    <w:rsid w:val="00CA46F9"/>
    <w:rsid w:val="00CA5D68"/>
    <w:rsid w:val="00CB2220"/>
    <w:rsid w:val="00CB4874"/>
    <w:rsid w:val="00CB605A"/>
    <w:rsid w:val="00CB6A7F"/>
    <w:rsid w:val="00CC1837"/>
    <w:rsid w:val="00CC31EC"/>
    <w:rsid w:val="00CC3DFD"/>
    <w:rsid w:val="00CD3700"/>
    <w:rsid w:val="00CE0ABB"/>
    <w:rsid w:val="00CE1020"/>
    <w:rsid w:val="00CE7CAD"/>
    <w:rsid w:val="00D02799"/>
    <w:rsid w:val="00D0406C"/>
    <w:rsid w:val="00D04462"/>
    <w:rsid w:val="00D13F83"/>
    <w:rsid w:val="00D14A8C"/>
    <w:rsid w:val="00D14F13"/>
    <w:rsid w:val="00D152D7"/>
    <w:rsid w:val="00D155FD"/>
    <w:rsid w:val="00D17DA7"/>
    <w:rsid w:val="00D212BF"/>
    <w:rsid w:val="00D23BF4"/>
    <w:rsid w:val="00D2443A"/>
    <w:rsid w:val="00D3080E"/>
    <w:rsid w:val="00D30EFE"/>
    <w:rsid w:val="00D31F74"/>
    <w:rsid w:val="00D3685C"/>
    <w:rsid w:val="00D374E9"/>
    <w:rsid w:val="00D4242B"/>
    <w:rsid w:val="00D43B0E"/>
    <w:rsid w:val="00D4489A"/>
    <w:rsid w:val="00D46B82"/>
    <w:rsid w:val="00D51583"/>
    <w:rsid w:val="00D53651"/>
    <w:rsid w:val="00D53B59"/>
    <w:rsid w:val="00D54003"/>
    <w:rsid w:val="00D5444E"/>
    <w:rsid w:val="00D61116"/>
    <w:rsid w:val="00D612B9"/>
    <w:rsid w:val="00D66B03"/>
    <w:rsid w:val="00D70AAB"/>
    <w:rsid w:val="00D72A41"/>
    <w:rsid w:val="00D7401F"/>
    <w:rsid w:val="00D76212"/>
    <w:rsid w:val="00D76695"/>
    <w:rsid w:val="00D85441"/>
    <w:rsid w:val="00D85D30"/>
    <w:rsid w:val="00D87429"/>
    <w:rsid w:val="00D8784C"/>
    <w:rsid w:val="00D90970"/>
    <w:rsid w:val="00D935B9"/>
    <w:rsid w:val="00D939B0"/>
    <w:rsid w:val="00D948CA"/>
    <w:rsid w:val="00D953CE"/>
    <w:rsid w:val="00D9607D"/>
    <w:rsid w:val="00D9660C"/>
    <w:rsid w:val="00D96B15"/>
    <w:rsid w:val="00D97641"/>
    <w:rsid w:val="00DA1871"/>
    <w:rsid w:val="00DA2BC5"/>
    <w:rsid w:val="00DA50B0"/>
    <w:rsid w:val="00DA7940"/>
    <w:rsid w:val="00DB00F7"/>
    <w:rsid w:val="00DB0F60"/>
    <w:rsid w:val="00DB1660"/>
    <w:rsid w:val="00DB241A"/>
    <w:rsid w:val="00DB2D3C"/>
    <w:rsid w:val="00DB348F"/>
    <w:rsid w:val="00DB58C1"/>
    <w:rsid w:val="00DB69F3"/>
    <w:rsid w:val="00DC39DE"/>
    <w:rsid w:val="00DC3E1A"/>
    <w:rsid w:val="00DC5503"/>
    <w:rsid w:val="00DC555D"/>
    <w:rsid w:val="00DD08B0"/>
    <w:rsid w:val="00DD266A"/>
    <w:rsid w:val="00DD349B"/>
    <w:rsid w:val="00DD51AA"/>
    <w:rsid w:val="00DD5C40"/>
    <w:rsid w:val="00DD7761"/>
    <w:rsid w:val="00DE15EE"/>
    <w:rsid w:val="00DE1AFF"/>
    <w:rsid w:val="00DE2C2C"/>
    <w:rsid w:val="00DE3536"/>
    <w:rsid w:val="00DE3F91"/>
    <w:rsid w:val="00DE5D4F"/>
    <w:rsid w:val="00DE6B73"/>
    <w:rsid w:val="00DF259C"/>
    <w:rsid w:val="00DF2D58"/>
    <w:rsid w:val="00DF2F6A"/>
    <w:rsid w:val="00DF4D3A"/>
    <w:rsid w:val="00DF754F"/>
    <w:rsid w:val="00E027F8"/>
    <w:rsid w:val="00E03296"/>
    <w:rsid w:val="00E032E5"/>
    <w:rsid w:val="00E044C6"/>
    <w:rsid w:val="00E057A1"/>
    <w:rsid w:val="00E0790F"/>
    <w:rsid w:val="00E10B08"/>
    <w:rsid w:val="00E1746C"/>
    <w:rsid w:val="00E17854"/>
    <w:rsid w:val="00E21F05"/>
    <w:rsid w:val="00E220C0"/>
    <w:rsid w:val="00E24E98"/>
    <w:rsid w:val="00E274E8"/>
    <w:rsid w:val="00E3184D"/>
    <w:rsid w:val="00E326DA"/>
    <w:rsid w:val="00E33ED0"/>
    <w:rsid w:val="00E36B09"/>
    <w:rsid w:val="00E4056B"/>
    <w:rsid w:val="00E421E9"/>
    <w:rsid w:val="00E45AD7"/>
    <w:rsid w:val="00E5015A"/>
    <w:rsid w:val="00E54057"/>
    <w:rsid w:val="00E55529"/>
    <w:rsid w:val="00E56A17"/>
    <w:rsid w:val="00E57B29"/>
    <w:rsid w:val="00E57C90"/>
    <w:rsid w:val="00E60705"/>
    <w:rsid w:val="00E629B4"/>
    <w:rsid w:val="00E637D7"/>
    <w:rsid w:val="00E67B60"/>
    <w:rsid w:val="00E721B3"/>
    <w:rsid w:val="00E756C6"/>
    <w:rsid w:val="00E75C49"/>
    <w:rsid w:val="00E764E9"/>
    <w:rsid w:val="00E80B2E"/>
    <w:rsid w:val="00E829C8"/>
    <w:rsid w:val="00E83C89"/>
    <w:rsid w:val="00E90752"/>
    <w:rsid w:val="00E91F77"/>
    <w:rsid w:val="00E934C9"/>
    <w:rsid w:val="00E93B2F"/>
    <w:rsid w:val="00E94452"/>
    <w:rsid w:val="00E9692F"/>
    <w:rsid w:val="00E979A4"/>
    <w:rsid w:val="00E97DEE"/>
    <w:rsid w:val="00EA08BB"/>
    <w:rsid w:val="00EA3C00"/>
    <w:rsid w:val="00EA50A9"/>
    <w:rsid w:val="00EA532C"/>
    <w:rsid w:val="00EA5ECD"/>
    <w:rsid w:val="00EB1CAF"/>
    <w:rsid w:val="00EB3FA9"/>
    <w:rsid w:val="00EB4C3E"/>
    <w:rsid w:val="00EB6C5D"/>
    <w:rsid w:val="00EB735B"/>
    <w:rsid w:val="00EC11B5"/>
    <w:rsid w:val="00EC1337"/>
    <w:rsid w:val="00EC5E51"/>
    <w:rsid w:val="00ED0AE7"/>
    <w:rsid w:val="00ED151E"/>
    <w:rsid w:val="00ED5315"/>
    <w:rsid w:val="00EE1F05"/>
    <w:rsid w:val="00EE6384"/>
    <w:rsid w:val="00EE6DA5"/>
    <w:rsid w:val="00EF0193"/>
    <w:rsid w:val="00EF0C10"/>
    <w:rsid w:val="00EF12A5"/>
    <w:rsid w:val="00EF2CB6"/>
    <w:rsid w:val="00EF347F"/>
    <w:rsid w:val="00EF4C31"/>
    <w:rsid w:val="00EF53A6"/>
    <w:rsid w:val="00EF6510"/>
    <w:rsid w:val="00F031E2"/>
    <w:rsid w:val="00F033AC"/>
    <w:rsid w:val="00F04761"/>
    <w:rsid w:val="00F04A0A"/>
    <w:rsid w:val="00F06AF0"/>
    <w:rsid w:val="00F11559"/>
    <w:rsid w:val="00F124B3"/>
    <w:rsid w:val="00F14427"/>
    <w:rsid w:val="00F15177"/>
    <w:rsid w:val="00F16629"/>
    <w:rsid w:val="00F210F7"/>
    <w:rsid w:val="00F22452"/>
    <w:rsid w:val="00F254EC"/>
    <w:rsid w:val="00F26F3F"/>
    <w:rsid w:val="00F315BA"/>
    <w:rsid w:val="00F348FC"/>
    <w:rsid w:val="00F35B95"/>
    <w:rsid w:val="00F3683A"/>
    <w:rsid w:val="00F37D3D"/>
    <w:rsid w:val="00F41141"/>
    <w:rsid w:val="00F41606"/>
    <w:rsid w:val="00F42D42"/>
    <w:rsid w:val="00F42E0F"/>
    <w:rsid w:val="00F4357B"/>
    <w:rsid w:val="00F4365D"/>
    <w:rsid w:val="00F44BDE"/>
    <w:rsid w:val="00F4558D"/>
    <w:rsid w:val="00F45FE5"/>
    <w:rsid w:val="00F4682D"/>
    <w:rsid w:val="00F475A0"/>
    <w:rsid w:val="00F477A6"/>
    <w:rsid w:val="00F478DE"/>
    <w:rsid w:val="00F50188"/>
    <w:rsid w:val="00F53184"/>
    <w:rsid w:val="00F56231"/>
    <w:rsid w:val="00F56DA8"/>
    <w:rsid w:val="00F65C64"/>
    <w:rsid w:val="00F733C3"/>
    <w:rsid w:val="00F77554"/>
    <w:rsid w:val="00F80B4A"/>
    <w:rsid w:val="00F80F9C"/>
    <w:rsid w:val="00F8171D"/>
    <w:rsid w:val="00F84CB0"/>
    <w:rsid w:val="00F855AB"/>
    <w:rsid w:val="00F861B1"/>
    <w:rsid w:val="00F905CC"/>
    <w:rsid w:val="00F92CC5"/>
    <w:rsid w:val="00F92CF2"/>
    <w:rsid w:val="00FA0E22"/>
    <w:rsid w:val="00FA1347"/>
    <w:rsid w:val="00FA322A"/>
    <w:rsid w:val="00FA34DE"/>
    <w:rsid w:val="00FA38FC"/>
    <w:rsid w:val="00FA56CC"/>
    <w:rsid w:val="00FB1F1F"/>
    <w:rsid w:val="00FB1FA6"/>
    <w:rsid w:val="00FB43E5"/>
    <w:rsid w:val="00FB6C37"/>
    <w:rsid w:val="00FC0CD2"/>
    <w:rsid w:val="00FC3D83"/>
    <w:rsid w:val="00FC571D"/>
    <w:rsid w:val="00FD04D2"/>
    <w:rsid w:val="00FD06BF"/>
    <w:rsid w:val="00FD092B"/>
    <w:rsid w:val="00FD0B13"/>
    <w:rsid w:val="00FD49D3"/>
    <w:rsid w:val="00FD566C"/>
    <w:rsid w:val="00FD69B3"/>
    <w:rsid w:val="00FD6DB4"/>
    <w:rsid w:val="00FD752D"/>
    <w:rsid w:val="00FD7774"/>
    <w:rsid w:val="00FE0B45"/>
    <w:rsid w:val="00FE1701"/>
    <w:rsid w:val="00FE463F"/>
    <w:rsid w:val="00FE6367"/>
    <w:rsid w:val="00FE75A0"/>
    <w:rsid w:val="00FF0414"/>
    <w:rsid w:val="00FF1BF5"/>
    <w:rsid w:val="00FF6C61"/>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2969B5"/>
  <w15:docId w15:val="{6319A955-0701-4E77-973E-3485D0CD0F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D41B5"/>
    <w:pPr>
      <w:spacing w:after="200" w:line="276" w:lineRule="auto"/>
    </w:pPr>
    <w:rPr>
      <w:sz w:val="22"/>
      <w:szCs w:val="22"/>
      <w:lang w:val="uk-UA" w:eastAsia="en-US"/>
    </w:rPr>
  </w:style>
  <w:style w:type="paragraph" w:styleId="1">
    <w:name w:val="heading 1"/>
    <w:basedOn w:val="a"/>
    <w:next w:val="a"/>
    <w:link w:val="10"/>
    <w:qFormat/>
    <w:rsid w:val="00BB5150"/>
    <w:pPr>
      <w:keepNext/>
      <w:spacing w:after="0" w:line="240" w:lineRule="auto"/>
      <w:outlineLvl w:val="0"/>
    </w:pPr>
    <w:rPr>
      <w:rFonts w:ascii="Times New Roman" w:eastAsia="Times New Roman" w:hAnsi="Times New Roman"/>
      <w:b/>
      <w:sz w:val="32"/>
      <w:szCs w:val="20"/>
      <w:lang w:val="en-US" w:eastAsia="ru-RU"/>
    </w:rPr>
  </w:style>
  <w:style w:type="paragraph" w:styleId="3">
    <w:name w:val="heading 3"/>
    <w:basedOn w:val="a"/>
    <w:next w:val="a"/>
    <w:link w:val="30"/>
    <w:uiPriority w:val="9"/>
    <w:qFormat/>
    <w:rsid w:val="001420A4"/>
    <w:pPr>
      <w:keepNext/>
      <w:spacing w:before="240" w:after="60"/>
      <w:outlineLvl w:val="2"/>
    </w:pPr>
    <w:rPr>
      <w:rFonts w:ascii="Calibri Light" w:eastAsia="Times New Roman" w:hAnsi="Calibri Light"/>
      <w:b/>
      <w:bCs/>
      <w:sz w:val="26"/>
      <w:szCs w:val="26"/>
    </w:rPr>
  </w:style>
  <w:style w:type="paragraph" w:styleId="5">
    <w:name w:val="heading 5"/>
    <w:basedOn w:val="a"/>
    <w:next w:val="a"/>
    <w:link w:val="50"/>
    <w:uiPriority w:val="9"/>
    <w:semiHidden/>
    <w:unhideWhenUsed/>
    <w:qFormat/>
    <w:rsid w:val="004E18BF"/>
    <w:pPr>
      <w:spacing w:before="240" w:after="60"/>
      <w:outlineLvl w:val="4"/>
    </w:pPr>
    <w:rPr>
      <w:rFonts w:eastAsia="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BB5150"/>
    <w:rPr>
      <w:rFonts w:ascii="Times New Roman" w:eastAsia="Times New Roman" w:hAnsi="Times New Roman" w:cs="Times New Roman"/>
      <w:b/>
      <w:sz w:val="32"/>
      <w:szCs w:val="20"/>
      <w:lang w:val="en-US" w:eastAsia="ru-RU"/>
    </w:rPr>
  </w:style>
  <w:style w:type="numbering" w:customStyle="1" w:styleId="11">
    <w:name w:val="Нет списка1"/>
    <w:next w:val="a2"/>
    <w:uiPriority w:val="99"/>
    <w:semiHidden/>
    <w:unhideWhenUsed/>
    <w:rsid w:val="00BB5150"/>
  </w:style>
  <w:style w:type="paragraph" w:styleId="a3">
    <w:name w:val="List Paragraph"/>
    <w:basedOn w:val="a"/>
    <w:uiPriority w:val="34"/>
    <w:qFormat/>
    <w:rsid w:val="00BB5150"/>
    <w:pPr>
      <w:ind w:left="720"/>
      <w:contextualSpacing/>
    </w:pPr>
    <w:rPr>
      <w:lang w:val="ru-RU"/>
    </w:rPr>
  </w:style>
  <w:style w:type="paragraph" w:customStyle="1" w:styleId="rvps2">
    <w:name w:val="rvps2"/>
    <w:basedOn w:val="a"/>
    <w:uiPriority w:val="99"/>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table" w:styleId="a4">
    <w:name w:val="Table Grid"/>
    <w:basedOn w:val="a1"/>
    <w:uiPriority w:val="59"/>
    <w:rsid w:val="00BB5150"/>
    <w:rPr>
      <w:lang w:eastAsia="uk-UA"/>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a5">
    <w:name w:val="Мой стиль"/>
    <w:basedOn w:val="a"/>
    <w:rsid w:val="00BB5150"/>
    <w:pPr>
      <w:spacing w:after="0" w:line="240" w:lineRule="auto"/>
      <w:ind w:firstLine="425"/>
      <w:jc w:val="both"/>
    </w:pPr>
    <w:rPr>
      <w:rFonts w:ascii="Times New Roman" w:eastAsia="Times New Roman" w:hAnsi="Times New Roman"/>
      <w:sz w:val="28"/>
      <w:szCs w:val="20"/>
      <w:lang w:eastAsia="ru-RU"/>
    </w:rPr>
  </w:style>
  <w:style w:type="paragraph" w:customStyle="1" w:styleId="Style6">
    <w:name w:val="Style6"/>
    <w:basedOn w:val="a"/>
    <w:uiPriority w:val="99"/>
    <w:rsid w:val="00BB5150"/>
    <w:pPr>
      <w:widowControl w:val="0"/>
      <w:autoSpaceDE w:val="0"/>
      <w:autoSpaceDN w:val="0"/>
      <w:adjustRightInd w:val="0"/>
      <w:spacing w:after="0" w:line="230" w:lineRule="exact"/>
      <w:ind w:hanging="182"/>
    </w:pPr>
    <w:rPr>
      <w:rFonts w:ascii="Times New Roman" w:eastAsia="Times New Roman" w:hAnsi="Times New Roman"/>
      <w:sz w:val="24"/>
      <w:szCs w:val="24"/>
      <w:lang w:val="ru-RU" w:eastAsia="ru-RU"/>
    </w:rPr>
  </w:style>
  <w:style w:type="character" w:customStyle="1" w:styleId="FontStyle19">
    <w:name w:val="Font Style19"/>
    <w:uiPriority w:val="99"/>
    <w:rsid w:val="00BB5150"/>
    <w:rPr>
      <w:rFonts w:ascii="Times New Roman" w:hAnsi="Times New Roman" w:cs="Times New Roman"/>
      <w:sz w:val="18"/>
      <w:szCs w:val="18"/>
    </w:rPr>
  </w:style>
  <w:style w:type="character" w:customStyle="1" w:styleId="FontStyle25">
    <w:name w:val="Font Style25"/>
    <w:rsid w:val="00BB5150"/>
    <w:rPr>
      <w:rFonts w:ascii="Times New Roman" w:hAnsi="Times New Roman" w:cs="Times New Roman"/>
      <w:sz w:val="26"/>
      <w:szCs w:val="26"/>
    </w:rPr>
  </w:style>
  <w:style w:type="paragraph" w:customStyle="1" w:styleId="Style8">
    <w:name w:val="Style8"/>
    <w:basedOn w:val="a"/>
    <w:rsid w:val="00BB5150"/>
    <w:pPr>
      <w:widowControl w:val="0"/>
      <w:suppressAutoHyphens/>
      <w:autoSpaceDE w:val="0"/>
      <w:spacing w:after="0" w:line="324" w:lineRule="exact"/>
      <w:ind w:firstLine="706"/>
      <w:jc w:val="both"/>
    </w:pPr>
    <w:rPr>
      <w:rFonts w:ascii="Times New Roman" w:eastAsia="Times New Roman" w:hAnsi="Times New Roman"/>
      <w:sz w:val="24"/>
      <w:szCs w:val="24"/>
      <w:lang w:val="ru-RU" w:eastAsia="ar-SA"/>
    </w:rPr>
  </w:style>
  <w:style w:type="paragraph" w:customStyle="1" w:styleId="Style12">
    <w:name w:val="Style12"/>
    <w:basedOn w:val="a"/>
    <w:rsid w:val="00BB5150"/>
    <w:pPr>
      <w:widowControl w:val="0"/>
      <w:suppressAutoHyphens/>
      <w:autoSpaceDE w:val="0"/>
      <w:spacing w:after="0" w:line="326" w:lineRule="exact"/>
      <w:ind w:firstLine="725"/>
    </w:pPr>
    <w:rPr>
      <w:rFonts w:ascii="Times New Roman" w:eastAsia="Times New Roman" w:hAnsi="Times New Roman"/>
      <w:sz w:val="24"/>
      <w:szCs w:val="24"/>
      <w:lang w:val="ru-RU" w:eastAsia="ar-SA"/>
    </w:rPr>
  </w:style>
  <w:style w:type="paragraph" w:customStyle="1" w:styleId="Style16">
    <w:name w:val="Style16"/>
    <w:basedOn w:val="a"/>
    <w:rsid w:val="00BB5150"/>
    <w:pPr>
      <w:widowControl w:val="0"/>
      <w:suppressAutoHyphens/>
      <w:autoSpaceDE w:val="0"/>
      <w:spacing w:after="0" w:line="322" w:lineRule="exact"/>
      <w:ind w:firstLine="374"/>
      <w:jc w:val="both"/>
    </w:pPr>
    <w:rPr>
      <w:rFonts w:ascii="Times New Roman" w:eastAsia="Times New Roman" w:hAnsi="Times New Roman"/>
      <w:sz w:val="24"/>
      <w:szCs w:val="24"/>
      <w:lang w:val="ru-RU" w:eastAsia="ar-SA"/>
    </w:rPr>
  </w:style>
  <w:style w:type="paragraph" w:customStyle="1" w:styleId="Style11">
    <w:name w:val="Style11"/>
    <w:basedOn w:val="a"/>
    <w:rsid w:val="00BB5150"/>
    <w:pPr>
      <w:widowControl w:val="0"/>
      <w:suppressAutoHyphens/>
      <w:autoSpaceDE w:val="0"/>
      <w:spacing w:after="0" w:line="322" w:lineRule="exact"/>
      <w:jc w:val="both"/>
    </w:pPr>
    <w:rPr>
      <w:rFonts w:ascii="Times New Roman" w:eastAsia="Times New Roman" w:hAnsi="Times New Roman"/>
      <w:sz w:val="24"/>
      <w:szCs w:val="24"/>
      <w:lang w:val="ru-RU" w:eastAsia="ar-SA"/>
    </w:rPr>
  </w:style>
  <w:style w:type="paragraph" w:styleId="a6">
    <w:name w:val="Normal (Web)"/>
    <w:basedOn w:val="a"/>
    <w:uiPriority w:val="99"/>
    <w:unhideWhenUsed/>
    <w:rsid w:val="00BB5150"/>
    <w:pPr>
      <w:spacing w:before="100" w:beforeAutospacing="1" w:after="100" w:afterAutospacing="1" w:line="240" w:lineRule="auto"/>
    </w:pPr>
    <w:rPr>
      <w:rFonts w:ascii="Times New Roman" w:eastAsia="Times New Roman" w:hAnsi="Times New Roman"/>
      <w:sz w:val="24"/>
      <w:szCs w:val="24"/>
      <w:lang w:val="ru-RU" w:eastAsia="ru-RU"/>
    </w:rPr>
  </w:style>
  <w:style w:type="character" w:styleId="a7">
    <w:name w:val="Emphasis"/>
    <w:uiPriority w:val="20"/>
    <w:qFormat/>
    <w:rsid w:val="00BB5150"/>
    <w:rPr>
      <w:i/>
      <w:iCs/>
    </w:rPr>
  </w:style>
  <w:style w:type="character" w:customStyle="1" w:styleId="rvts13">
    <w:name w:val="rvts13"/>
    <w:basedOn w:val="a0"/>
    <w:rsid w:val="00BB5150"/>
  </w:style>
  <w:style w:type="character" w:customStyle="1" w:styleId="rvts12">
    <w:name w:val="rvts12"/>
    <w:basedOn w:val="a0"/>
    <w:rsid w:val="00BB5150"/>
  </w:style>
  <w:style w:type="character" w:customStyle="1" w:styleId="rvts9">
    <w:name w:val="rvts9"/>
    <w:basedOn w:val="a0"/>
    <w:rsid w:val="00BB5150"/>
  </w:style>
  <w:style w:type="character" w:styleId="a8">
    <w:name w:val="Hyperlink"/>
    <w:uiPriority w:val="99"/>
    <w:unhideWhenUsed/>
    <w:rsid w:val="00BB5150"/>
    <w:rPr>
      <w:color w:val="0563C1"/>
      <w:u w:val="single"/>
    </w:rPr>
  </w:style>
  <w:style w:type="paragraph" w:styleId="a9">
    <w:name w:val="Balloon Text"/>
    <w:basedOn w:val="a"/>
    <w:link w:val="aa"/>
    <w:uiPriority w:val="99"/>
    <w:semiHidden/>
    <w:unhideWhenUsed/>
    <w:rsid w:val="00BB5150"/>
    <w:pPr>
      <w:spacing w:after="0" w:line="240" w:lineRule="auto"/>
    </w:pPr>
    <w:rPr>
      <w:rFonts w:ascii="Tahoma" w:hAnsi="Tahoma"/>
      <w:sz w:val="16"/>
      <w:szCs w:val="16"/>
      <w:lang w:val="ru-RU" w:eastAsia="x-none"/>
    </w:rPr>
  </w:style>
  <w:style w:type="character" w:customStyle="1" w:styleId="aa">
    <w:name w:val="Текст выноски Знак"/>
    <w:link w:val="a9"/>
    <w:uiPriority w:val="99"/>
    <w:semiHidden/>
    <w:rsid w:val="00BB5150"/>
    <w:rPr>
      <w:rFonts w:ascii="Tahoma" w:eastAsia="Calibri" w:hAnsi="Tahoma" w:cs="Tahoma"/>
      <w:sz w:val="16"/>
      <w:szCs w:val="16"/>
      <w:lang w:val="ru-RU"/>
    </w:rPr>
  </w:style>
  <w:style w:type="paragraph" w:styleId="ab">
    <w:name w:val="header"/>
    <w:aliases w:val="Знак Знак Знак,Знак Знак"/>
    <w:basedOn w:val="a"/>
    <w:link w:val="ac"/>
    <w:uiPriority w:val="99"/>
    <w:unhideWhenUsed/>
    <w:rsid w:val="00BB5150"/>
    <w:pPr>
      <w:tabs>
        <w:tab w:val="center" w:pos="4677"/>
        <w:tab w:val="right" w:pos="9355"/>
      </w:tabs>
    </w:pPr>
    <w:rPr>
      <w:sz w:val="20"/>
      <w:szCs w:val="20"/>
      <w:lang w:val="ru-RU" w:eastAsia="x-none"/>
    </w:rPr>
  </w:style>
  <w:style w:type="character" w:customStyle="1" w:styleId="ac">
    <w:name w:val="Верхний колонтитул Знак"/>
    <w:aliases w:val="Знак Знак Знак Знак,Знак Знак Знак1"/>
    <w:link w:val="ab"/>
    <w:uiPriority w:val="99"/>
    <w:rsid w:val="00BB5150"/>
    <w:rPr>
      <w:rFonts w:ascii="Calibri" w:eastAsia="Calibri" w:hAnsi="Calibri" w:cs="Times New Roman"/>
      <w:lang w:val="ru-RU"/>
    </w:rPr>
  </w:style>
  <w:style w:type="paragraph" w:styleId="ad">
    <w:name w:val="footer"/>
    <w:basedOn w:val="a"/>
    <w:link w:val="ae"/>
    <w:uiPriority w:val="99"/>
    <w:unhideWhenUsed/>
    <w:rsid w:val="00BB5150"/>
    <w:pPr>
      <w:tabs>
        <w:tab w:val="center" w:pos="4677"/>
        <w:tab w:val="right" w:pos="9355"/>
      </w:tabs>
    </w:pPr>
    <w:rPr>
      <w:sz w:val="20"/>
      <w:szCs w:val="20"/>
      <w:lang w:val="ru-RU" w:eastAsia="x-none"/>
    </w:rPr>
  </w:style>
  <w:style w:type="character" w:customStyle="1" w:styleId="ae">
    <w:name w:val="Нижний колонтитул Знак"/>
    <w:link w:val="ad"/>
    <w:uiPriority w:val="99"/>
    <w:rsid w:val="00BB5150"/>
    <w:rPr>
      <w:rFonts w:ascii="Calibri" w:eastAsia="Calibri" w:hAnsi="Calibri" w:cs="Times New Roman"/>
      <w:lang w:val="ru-RU"/>
    </w:rPr>
  </w:style>
  <w:style w:type="character" w:customStyle="1" w:styleId="af">
    <w:name w:val="Основной текст_"/>
    <w:link w:val="12"/>
    <w:rsid w:val="00BB5150"/>
    <w:rPr>
      <w:rFonts w:cs="Calibri"/>
      <w:spacing w:val="6"/>
      <w:sz w:val="19"/>
      <w:szCs w:val="19"/>
      <w:shd w:val="clear" w:color="auto" w:fill="FFFFFF"/>
    </w:rPr>
  </w:style>
  <w:style w:type="paragraph" w:customStyle="1" w:styleId="12">
    <w:name w:val="Основной текст1"/>
    <w:basedOn w:val="a"/>
    <w:link w:val="af"/>
    <w:rsid w:val="00BB5150"/>
    <w:pPr>
      <w:widowControl w:val="0"/>
      <w:shd w:val="clear" w:color="auto" w:fill="FFFFFF"/>
      <w:spacing w:after="180" w:line="0" w:lineRule="atLeast"/>
      <w:ind w:hanging="1000"/>
    </w:pPr>
    <w:rPr>
      <w:spacing w:val="6"/>
      <w:sz w:val="19"/>
      <w:szCs w:val="19"/>
      <w:lang w:val="x-none" w:eastAsia="x-none"/>
    </w:rPr>
  </w:style>
  <w:style w:type="character" w:customStyle="1" w:styleId="apple-converted-space">
    <w:name w:val="apple-converted-space"/>
    <w:rsid w:val="000977EB"/>
  </w:style>
  <w:style w:type="character" w:customStyle="1" w:styleId="spelle">
    <w:name w:val="spelle"/>
    <w:rsid w:val="000977EB"/>
  </w:style>
  <w:style w:type="paragraph" w:customStyle="1" w:styleId="Default">
    <w:name w:val="Default"/>
    <w:rsid w:val="00493197"/>
    <w:pPr>
      <w:autoSpaceDE w:val="0"/>
      <w:autoSpaceDN w:val="0"/>
      <w:adjustRightInd w:val="0"/>
    </w:pPr>
    <w:rPr>
      <w:rFonts w:ascii="Arial" w:hAnsi="Arial" w:cs="Arial"/>
      <w:color w:val="000000"/>
      <w:sz w:val="24"/>
      <w:szCs w:val="24"/>
      <w:lang w:val="en-GB" w:eastAsia="en-GB"/>
    </w:rPr>
  </w:style>
  <w:style w:type="character" w:customStyle="1" w:styleId="af0">
    <w:name w:val="Основной текст Знак"/>
    <w:link w:val="af1"/>
    <w:locked/>
    <w:rsid w:val="00DF754F"/>
    <w:rPr>
      <w:rFonts w:ascii="Lucida Sans Unicode" w:hAnsi="Lucida Sans Unicode" w:cs="Lucida Sans Unicode"/>
      <w:spacing w:val="-10"/>
      <w:sz w:val="12"/>
      <w:szCs w:val="12"/>
      <w:shd w:val="clear" w:color="auto" w:fill="FFFFFF"/>
    </w:rPr>
  </w:style>
  <w:style w:type="paragraph" w:styleId="af1">
    <w:name w:val="Body Text"/>
    <w:basedOn w:val="a"/>
    <w:link w:val="af0"/>
    <w:rsid w:val="00DF754F"/>
    <w:pPr>
      <w:widowControl w:val="0"/>
      <w:shd w:val="clear" w:color="auto" w:fill="FFFFFF"/>
      <w:spacing w:after="0" w:line="158" w:lineRule="exact"/>
      <w:jc w:val="both"/>
    </w:pPr>
    <w:rPr>
      <w:rFonts w:ascii="Lucida Sans Unicode" w:hAnsi="Lucida Sans Unicode"/>
      <w:spacing w:val="-10"/>
      <w:sz w:val="12"/>
      <w:szCs w:val="12"/>
      <w:lang w:val="x-none" w:eastAsia="x-none"/>
    </w:rPr>
  </w:style>
  <w:style w:type="character" w:customStyle="1" w:styleId="13">
    <w:name w:val="Основной текст Знак1"/>
    <w:uiPriority w:val="99"/>
    <w:semiHidden/>
    <w:rsid w:val="00DF754F"/>
    <w:rPr>
      <w:sz w:val="22"/>
      <w:szCs w:val="22"/>
      <w:lang w:val="uk-UA" w:eastAsia="en-US"/>
    </w:rPr>
  </w:style>
  <w:style w:type="paragraph" w:customStyle="1" w:styleId="14">
    <w:name w:val="Абзац списка1"/>
    <w:basedOn w:val="a"/>
    <w:qFormat/>
    <w:rsid w:val="009F10D6"/>
    <w:pPr>
      <w:ind w:left="720"/>
      <w:contextualSpacing/>
    </w:pPr>
    <w:rPr>
      <w:lang w:val="ru-RU"/>
    </w:rPr>
  </w:style>
  <w:style w:type="character" w:styleId="af2">
    <w:name w:val="FollowedHyperlink"/>
    <w:uiPriority w:val="99"/>
    <w:semiHidden/>
    <w:unhideWhenUsed/>
    <w:rsid w:val="00EF53A6"/>
    <w:rPr>
      <w:color w:val="800080"/>
      <w:u w:val="single"/>
    </w:rPr>
  </w:style>
  <w:style w:type="character" w:customStyle="1" w:styleId="30">
    <w:name w:val="Заголовок 3 Знак"/>
    <w:link w:val="3"/>
    <w:uiPriority w:val="9"/>
    <w:semiHidden/>
    <w:rsid w:val="001420A4"/>
    <w:rPr>
      <w:rFonts w:ascii="Calibri Light" w:eastAsia="Times New Roman" w:hAnsi="Calibri Light" w:cs="Times New Roman"/>
      <w:b/>
      <w:bCs/>
      <w:sz w:val="26"/>
      <w:szCs w:val="26"/>
      <w:lang w:val="uk-UA" w:eastAsia="en-US"/>
    </w:rPr>
  </w:style>
  <w:style w:type="character" w:customStyle="1" w:styleId="normaltextrun">
    <w:name w:val="normaltextrun"/>
    <w:basedOn w:val="a0"/>
    <w:rsid w:val="007B56E8"/>
  </w:style>
  <w:style w:type="character" w:customStyle="1" w:styleId="spellingerror">
    <w:name w:val="spellingerror"/>
    <w:basedOn w:val="a0"/>
    <w:rsid w:val="007B56E8"/>
  </w:style>
  <w:style w:type="paragraph" w:customStyle="1" w:styleId="21">
    <w:name w:val="Основной текст с отступом 21"/>
    <w:basedOn w:val="a"/>
    <w:rsid w:val="00AD54B6"/>
    <w:pPr>
      <w:suppressAutoHyphens/>
      <w:spacing w:after="0" w:line="240" w:lineRule="auto"/>
      <w:ind w:right="-1090" w:firstLine="720"/>
      <w:jc w:val="both"/>
    </w:pPr>
    <w:rPr>
      <w:rFonts w:ascii="Times New Roman" w:eastAsia="Times New Roman" w:hAnsi="Times New Roman"/>
      <w:sz w:val="28"/>
      <w:szCs w:val="20"/>
      <w:lang w:eastAsia="zh-CN"/>
    </w:rPr>
  </w:style>
  <w:style w:type="paragraph" w:styleId="HTML">
    <w:name w:val="HTML Preformatted"/>
    <w:basedOn w:val="a"/>
    <w:link w:val="HTML0"/>
    <w:uiPriority w:val="99"/>
    <w:unhideWhenUsed/>
    <w:rsid w:val="00A372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ru-RU" w:eastAsia="ru-RU"/>
    </w:rPr>
  </w:style>
  <w:style w:type="character" w:customStyle="1" w:styleId="HTML0">
    <w:name w:val="Стандартный HTML Знак"/>
    <w:link w:val="HTML"/>
    <w:uiPriority w:val="99"/>
    <w:rsid w:val="00A3729B"/>
    <w:rPr>
      <w:rFonts w:ascii="Courier New" w:eastAsia="Times New Roman" w:hAnsi="Courier New" w:cs="Courier New"/>
      <w:lang w:val="ru-RU" w:eastAsia="ru-RU"/>
    </w:rPr>
  </w:style>
  <w:style w:type="character" w:customStyle="1" w:styleId="50">
    <w:name w:val="Заголовок 5 Знак"/>
    <w:link w:val="5"/>
    <w:uiPriority w:val="9"/>
    <w:semiHidden/>
    <w:rsid w:val="004E18BF"/>
    <w:rPr>
      <w:rFonts w:ascii="Calibri" w:eastAsia="Times New Roman" w:hAnsi="Calibri" w:cs="Times New Roman"/>
      <w:b/>
      <w:bCs/>
      <w:i/>
      <w:iCs/>
      <w:sz w:val="26"/>
      <w:szCs w:val="26"/>
      <w:lang w:eastAsia="en-US"/>
    </w:rPr>
  </w:style>
  <w:style w:type="paragraph" w:customStyle="1" w:styleId="15">
    <w:name w:val="Обычный1"/>
    <w:rsid w:val="004E18BF"/>
    <w:pPr>
      <w:widowControl w:val="0"/>
      <w:ind w:firstLine="280"/>
    </w:pPr>
    <w:rPr>
      <w:rFonts w:ascii="Times New Roman" w:hAnsi="Times New Roman"/>
      <w:lang w:val="uk-UA" w:eastAsia="ru-RU"/>
    </w:rPr>
  </w:style>
  <w:style w:type="paragraph" w:customStyle="1" w:styleId="31">
    <w:name w:val="Основной текст 31"/>
    <w:basedOn w:val="a"/>
    <w:rsid w:val="004E18BF"/>
    <w:pPr>
      <w:widowControl w:val="0"/>
      <w:suppressAutoHyphens/>
      <w:autoSpaceDE w:val="0"/>
      <w:spacing w:after="0" w:line="240" w:lineRule="auto"/>
    </w:pPr>
    <w:rPr>
      <w:rFonts w:ascii="Times New Roman" w:eastAsia="Times New Roman" w:hAnsi="Times New Roman"/>
      <w:sz w:val="28"/>
      <w:szCs w:val="24"/>
      <w:lang w:eastAsia="zh-CN"/>
    </w:rPr>
  </w:style>
  <w:style w:type="paragraph" w:customStyle="1" w:styleId="22">
    <w:name w:val="Основной текст с отступом 22"/>
    <w:basedOn w:val="a"/>
    <w:rsid w:val="004E18BF"/>
    <w:pPr>
      <w:widowControl w:val="0"/>
      <w:tabs>
        <w:tab w:val="left" w:pos="567"/>
      </w:tabs>
      <w:suppressAutoHyphens/>
      <w:autoSpaceDE w:val="0"/>
      <w:spacing w:after="0" w:line="240" w:lineRule="auto"/>
      <w:ind w:left="567"/>
      <w:jc w:val="both"/>
    </w:pPr>
    <w:rPr>
      <w:rFonts w:ascii="Times New Roman" w:eastAsia="Times New Roman" w:hAnsi="Times New Roman"/>
      <w:sz w:val="24"/>
      <w:szCs w:val="24"/>
      <w:lang w:eastAsia="zh-CN"/>
    </w:rPr>
  </w:style>
  <w:style w:type="character" w:customStyle="1" w:styleId="16">
    <w:name w:val="Неразрешенное упоминание1"/>
    <w:basedOn w:val="a0"/>
    <w:uiPriority w:val="99"/>
    <w:semiHidden/>
    <w:unhideWhenUsed/>
    <w:rsid w:val="00FA0E22"/>
    <w:rPr>
      <w:color w:val="605E5C"/>
      <w:shd w:val="clear" w:color="auto" w:fill="E1DFDD"/>
    </w:rPr>
  </w:style>
  <w:style w:type="paragraph" w:customStyle="1" w:styleId="51">
    <w:name w:val="Стиль5"/>
    <w:basedOn w:val="2"/>
    <w:rsid w:val="00856D39"/>
    <w:pPr>
      <w:spacing w:after="0" w:line="360" w:lineRule="auto"/>
      <w:ind w:left="0" w:firstLine="709"/>
      <w:jc w:val="both"/>
    </w:pPr>
    <w:rPr>
      <w:rFonts w:ascii="Times New Roman" w:eastAsia="Times New Roman" w:hAnsi="Times New Roman"/>
      <w:sz w:val="24"/>
      <w:szCs w:val="20"/>
      <w:lang w:val="en-US" w:eastAsia="ru-RU"/>
    </w:rPr>
  </w:style>
  <w:style w:type="paragraph" w:styleId="2">
    <w:name w:val="Body Text Indent 2"/>
    <w:basedOn w:val="a"/>
    <w:link w:val="20"/>
    <w:uiPriority w:val="99"/>
    <w:semiHidden/>
    <w:unhideWhenUsed/>
    <w:rsid w:val="00856D39"/>
    <w:pPr>
      <w:spacing w:after="120" w:line="480" w:lineRule="auto"/>
      <w:ind w:left="283"/>
    </w:pPr>
  </w:style>
  <w:style w:type="character" w:customStyle="1" w:styleId="20">
    <w:name w:val="Основной текст с отступом 2 Знак"/>
    <w:basedOn w:val="a0"/>
    <w:link w:val="2"/>
    <w:uiPriority w:val="99"/>
    <w:semiHidden/>
    <w:rsid w:val="00856D39"/>
    <w:rPr>
      <w:sz w:val="22"/>
      <w:szCs w:val="22"/>
      <w:lang w:val="uk-UA" w:eastAsia="en-US"/>
    </w:rPr>
  </w:style>
  <w:style w:type="character" w:styleId="HTML1">
    <w:name w:val="HTML Cite"/>
    <w:rsid w:val="004B3423"/>
    <w:rPr>
      <w:rFonts w:cs="Times New Roman"/>
      <w:color w:val="0E774A"/>
    </w:rPr>
  </w:style>
  <w:style w:type="paragraph" w:styleId="32">
    <w:name w:val="Body Text Indent 3"/>
    <w:basedOn w:val="a"/>
    <w:link w:val="33"/>
    <w:rsid w:val="004B3423"/>
    <w:pPr>
      <w:spacing w:after="120" w:line="240" w:lineRule="auto"/>
      <w:ind w:left="283"/>
    </w:pPr>
    <w:rPr>
      <w:rFonts w:ascii="Times New Roman" w:eastAsia="Times New Roman" w:hAnsi="Times New Roman"/>
      <w:sz w:val="16"/>
      <w:szCs w:val="16"/>
      <w:lang w:eastAsia="ru-RU"/>
    </w:rPr>
  </w:style>
  <w:style w:type="character" w:customStyle="1" w:styleId="33">
    <w:name w:val="Основной текст с отступом 3 Знак"/>
    <w:basedOn w:val="a0"/>
    <w:link w:val="32"/>
    <w:rsid w:val="004B3423"/>
    <w:rPr>
      <w:rFonts w:ascii="Times New Roman" w:eastAsia="Times New Roman" w:hAnsi="Times New Roman"/>
      <w:sz w:val="16"/>
      <w:szCs w:val="16"/>
      <w:lang w:val="uk-UA" w:eastAsia="ru-RU"/>
    </w:rPr>
  </w:style>
  <w:style w:type="character" w:styleId="af3">
    <w:name w:val="Unresolved Mention"/>
    <w:basedOn w:val="a0"/>
    <w:uiPriority w:val="99"/>
    <w:semiHidden/>
    <w:unhideWhenUsed/>
    <w:rsid w:val="009967CD"/>
    <w:rPr>
      <w:color w:val="605E5C"/>
      <w:shd w:val="clear" w:color="auto" w:fill="E1DFDD"/>
    </w:rPr>
  </w:style>
  <w:style w:type="character" w:customStyle="1" w:styleId="34">
    <w:name w:val="Основной текст (3)_"/>
    <w:basedOn w:val="a0"/>
    <w:link w:val="35"/>
    <w:locked/>
    <w:rsid w:val="00DE5D4F"/>
    <w:rPr>
      <w:rFonts w:ascii="Times New Roman" w:eastAsia="Times New Roman" w:hAnsi="Times New Roman"/>
      <w:shd w:val="clear" w:color="auto" w:fill="FFFFFF"/>
    </w:rPr>
  </w:style>
  <w:style w:type="paragraph" w:customStyle="1" w:styleId="35">
    <w:name w:val="Основной текст (3)"/>
    <w:basedOn w:val="a"/>
    <w:link w:val="34"/>
    <w:rsid w:val="00DE5D4F"/>
    <w:pPr>
      <w:widowControl w:val="0"/>
      <w:shd w:val="clear" w:color="auto" w:fill="FFFFFF"/>
      <w:spacing w:after="0" w:line="462" w:lineRule="exact"/>
      <w:jc w:val="center"/>
    </w:pPr>
    <w:rPr>
      <w:rFonts w:ascii="Times New Roman" w:eastAsia="Times New Roman" w:hAnsi="Times New Roman"/>
      <w:sz w:val="20"/>
      <w:szCs w:val="20"/>
      <w:lang w:val="ru-R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0529340">
      <w:bodyDiv w:val="1"/>
      <w:marLeft w:val="0"/>
      <w:marRight w:val="0"/>
      <w:marTop w:val="0"/>
      <w:marBottom w:val="0"/>
      <w:divBdr>
        <w:top w:val="none" w:sz="0" w:space="0" w:color="auto"/>
        <w:left w:val="none" w:sz="0" w:space="0" w:color="auto"/>
        <w:bottom w:val="none" w:sz="0" w:space="0" w:color="auto"/>
        <w:right w:val="none" w:sz="0" w:space="0" w:color="auto"/>
      </w:divBdr>
    </w:div>
    <w:div w:id="363680385">
      <w:bodyDiv w:val="1"/>
      <w:marLeft w:val="0"/>
      <w:marRight w:val="0"/>
      <w:marTop w:val="0"/>
      <w:marBottom w:val="0"/>
      <w:divBdr>
        <w:top w:val="none" w:sz="0" w:space="0" w:color="auto"/>
        <w:left w:val="none" w:sz="0" w:space="0" w:color="auto"/>
        <w:bottom w:val="none" w:sz="0" w:space="0" w:color="auto"/>
        <w:right w:val="none" w:sz="0" w:space="0" w:color="auto"/>
      </w:divBdr>
    </w:div>
    <w:div w:id="398985225">
      <w:bodyDiv w:val="1"/>
      <w:marLeft w:val="0"/>
      <w:marRight w:val="0"/>
      <w:marTop w:val="0"/>
      <w:marBottom w:val="0"/>
      <w:divBdr>
        <w:top w:val="none" w:sz="0" w:space="0" w:color="auto"/>
        <w:left w:val="none" w:sz="0" w:space="0" w:color="auto"/>
        <w:bottom w:val="none" w:sz="0" w:space="0" w:color="auto"/>
        <w:right w:val="none" w:sz="0" w:space="0" w:color="auto"/>
      </w:divBdr>
    </w:div>
    <w:div w:id="426780012">
      <w:bodyDiv w:val="1"/>
      <w:marLeft w:val="0"/>
      <w:marRight w:val="0"/>
      <w:marTop w:val="0"/>
      <w:marBottom w:val="0"/>
      <w:divBdr>
        <w:top w:val="none" w:sz="0" w:space="0" w:color="auto"/>
        <w:left w:val="none" w:sz="0" w:space="0" w:color="auto"/>
        <w:bottom w:val="none" w:sz="0" w:space="0" w:color="auto"/>
        <w:right w:val="none" w:sz="0" w:space="0" w:color="auto"/>
      </w:divBdr>
    </w:div>
    <w:div w:id="526718062">
      <w:bodyDiv w:val="1"/>
      <w:marLeft w:val="0"/>
      <w:marRight w:val="0"/>
      <w:marTop w:val="0"/>
      <w:marBottom w:val="0"/>
      <w:divBdr>
        <w:top w:val="none" w:sz="0" w:space="0" w:color="auto"/>
        <w:left w:val="none" w:sz="0" w:space="0" w:color="auto"/>
        <w:bottom w:val="none" w:sz="0" w:space="0" w:color="auto"/>
        <w:right w:val="none" w:sz="0" w:space="0" w:color="auto"/>
      </w:divBdr>
    </w:div>
    <w:div w:id="577636017">
      <w:bodyDiv w:val="1"/>
      <w:marLeft w:val="0"/>
      <w:marRight w:val="0"/>
      <w:marTop w:val="0"/>
      <w:marBottom w:val="0"/>
      <w:divBdr>
        <w:top w:val="none" w:sz="0" w:space="0" w:color="auto"/>
        <w:left w:val="none" w:sz="0" w:space="0" w:color="auto"/>
        <w:bottom w:val="none" w:sz="0" w:space="0" w:color="auto"/>
        <w:right w:val="none" w:sz="0" w:space="0" w:color="auto"/>
      </w:divBdr>
    </w:div>
    <w:div w:id="668598332">
      <w:bodyDiv w:val="1"/>
      <w:marLeft w:val="0"/>
      <w:marRight w:val="0"/>
      <w:marTop w:val="0"/>
      <w:marBottom w:val="0"/>
      <w:divBdr>
        <w:top w:val="none" w:sz="0" w:space="0" w:color="auto"/>
        <w:left w:val="none" w:sz="0" w:space="0" w:color="auto"/>
        <w:bottom w:val="none" w:sz="0" w:space="0" w:color="auto"/>
        <w:right w:val="none" w:sz="0" w:space="0" w:color="auto"/>
      </w:divBdr>
    </w:div>
    <w:div w:id="721758340">
      <w:bodyDiv w:val="1"/>
      <w:marLeft w:val="0"/>
      <w:marRight w:val="0"/>
      <w:marTop w:val="0"/>
      <w:marBottom w:val="0"/>
      <w:divBdr>
        <w:top w:val="none" w:sz="0" w:space="0" w:color="auto"/>
        <w:left w:val="none" w:sz="0" w:space="0" w:color="auto"/>
        <w:bottom w:val="none" w:sz="0" w:space="0" w:color="auto"/>
        <w:right w:val="none" w:sz="0" w:space="0" w:color="auto"/>
      </w:divBdr>
    </w:div>
    <w:div w:id="788931953">
      <w:bodyDiv w:val="1"/>
      <w:marLeft w:val="0"/>
      <w:marRight w:val="0"/>
      <w:marTop w:val="0"/>
      <w:marBottom w:val="0"/>
      <w:divBdr>
        <w:top w:val="none" w:sz="0" w:space="0" w:color="auto"/>
        <w:left w:val="none" w:sz="0" w:space="0" w:color="auto"/>
        <w:bottom w:val="none" w:sz="0" w:space="0" w:color="auto"/>
        <w:right w:val="none" w:sz="0" w:space="0" w:color="auto"/>
      </w:divBdr>
    </w:div>
    <w:div w:id="789006701">
      <w:bodyDiv w:val="1"/>
      <w:marLeft w:val="0"/>
      <w:marRight w:val="0"/>
      <w:marTop w:val="0"/>
      <w:marBottom w:val="0"/>
      <w:divBdr>
        <w:top w:val="none" w:sz="0" w:space="0" w:color="auto"/>
        <w:left w:val="none" w:sz="0" w:space="0" w:color="auto"/>
        <w:bottom w:val="none" w:sz="0" w:space="0" w:color="auto"/>
        <w:right w:val="none" w:sz="0" w:space="0" w:color="auto"/>
      </w:divBdr>
    </w:div>
    <w:div w:id="860126060">
      <w:bodyDiv w:val="1"/>
      <w:marLeft w:val="0"/>
      <w:marRight w:val="0"/>
      <w:marTop w:val="0"/>
      <w:marBottom w:val="0"/>
      <w:divBdr>
        <w:top w:val="none" w:sz="0" w:space="0" w:color="auto"/>
        <w:left w:val="none" w:sz="0" w:space="0" w:color="auto"/>
        <w:bottom w:val="none" w:sz="0" w:space="0" w:color="auto"/>
        <w:right w:val="none" w:sz="0" w:space="0" w:color="auto"/>
      </w:divBdr>
    </w:div>
    <w:div w:id="886916129">
      <w:bodyDiv w:val="1"/>
      <w:marLeft w:val="0"/>
      <w:marRight w:val="0"/>
      <w:marTop w:val="0"/>
      <w:marBottom w:val="0"/>
      <w:divBdr>
        <w:top w:val="none" w:sz="0" w:space="0" w:color="auto"/>
        <w:left w:val="none" w:sz="0" w:space="0" w:color="auto"/>
        <w:bottom w:val="none" w:sz="0" w:space="0" w:color="auto"/>
        <w:right w:val="none" w:sz="0" w:space="0" w:color="auto"/>
      </w:divBdr>
    </w:div>
    <w:div w:id="1301688665">
      <w:bodyDiv w:val="1"/>
      <w:marLeft w:val="0"/>
      <w:marRight w:val="0"/>
      <w:marTop w:val="0"/>
      <w:marBottom w:val="0"/>
      <w:divBdr>
        <w:top w:val="none" w:sz="0" w:space="0" w:color="auto"/>
        <w:left w:val="none" w:sz="0" w:space="0" w:color="auto"/>
        <w:bottom w:val="none" w:sz="0" w:space="0" w:color="auto"/>
        <w:right w:val="none" w:sz="0" w:space="0" w:color="auto"/>
      </w:divBdr>
    </w:div>
    <w:div w:id="1376084026">
      <w:bodyDiv w:val="1"/>
      <w:marLeft w:val="0"/>
      <w:marRight w:val="0"/>
      <w:marTop w:val="0"/>
      <w:marBottom w:val="0"/>
      <w:divBdr>
        <w:top w:val="none" w:sz="0" w:space="0" w:color="auto"/>
        <w:left w:val="none" w:sz="0" w:space="0" w:color="auto"/>
        <w:bottom w:val="none" w:sz="0" w:space="0" w:color="auto"/>
        <w:right w:val="none" w:sz="0" w:space="0" w:color="auto"/>
      </w:divBdr>
    </w:div>
    <w:div w:id="1561861084">
      <w:bodyDiv w:val="1"/>
      <w:marLeft w:val="0"/>
      <w:marRight w:val="0"/>
      <w:marTop w:val="0"/>
      <w:marBottom w:val="0"/>
      <w:divBdr>
        <w:top w:val="none" w:sz="0" w:space="0" w:color="auto"/>
        <w:left w:val="none" w:sz="0" w:space="0" w:color="auto"/>
        <w:bottom w:val="none" w:sz="0" w:space="0" w:color="auto"/>
        <w:right w:val="none" w:sz="0" w:space="0" w:color="auto"/>
      </w:divBdr>
    </w:div>
    <w:div w:id="1678733144">
      <w:bodyDiv w:val="1"/>
      <w:marLeft w:val="0"/>
      <w:marRight w:val="0"/>
      <w:marTop w:val="0"/>
      <w:marBottom w:val="0"/>
      <w:divBdr>
        <w:top w:val="none" w:sz="0" w:space="0" w:color="auto"/>
        <w:left w:val="none" w:sz="0" w:space="0" w:color="auto"/>
        <w:bottom w:val="none" w:sz="0" w:space="0" w:color="auto"/>
        <w:right w:val="none" w:sz="0" w:space="0" w:color="auto"/>
      </w:divBdr>
    </w:div>
    <w:div w:id="1918318573">
      <w:bodyDiv w:val="1"/>
      <w:marLeft w:val="0"/>
      <w:marRight w:val="0"/>
      <w:marTop w:val="0"/>
      <w:marBottom w:val="0"/>
      <w:divBdr>
        <w:top w:val="none" w:sz="0" w:space="0" w:color="auto"/>
        <w:left w:val="none" w:sz="0" w:space="0" w:color="auto"/>
        <w:bottom w:val="none" w:sz="0" w:space="0" w:color="auto"/>
        <w:right w:val="none" w:sz="0" w:space="0" w:color="auto"/>
      </w:divBdr>
    </w:div>
    <w:div w:id="1957324616">
      <w:bodyDiv w:val="1"/>
      <w:marLeft w:val="0"/>
      <w:marRight w:val="0"/>
      <w:marTop w:val="0"/>
      <w:marBottom w:val="0"/>
      <w:divBdr>
        <w:top w:val="none" w:sz="0" w:space="0" w:color="auto"/>
        <w:left w:val="none" w:sz="0" w:space="0" w:color="auto"/>
        <w:bottom w:val="none" w:sz="0" w:space="0" w:color="auto"/>
        <w:right w:val="none" w:sz="0" w:space="0" w:color="auto"/>
      </w:divBdr>
    </w:div>
    <w:div w:id="2051953291">
      <w:bodyDiv w:val="1"/>
      <w:marLeft w:val="0"/>
      <w:marRight w:val="0"/>
      <w:marTop w:val="0"/>
      <w:marBottom w:val="0"/>
      <w:divBdr>
        <w:top w:val="none" w:sz="0" w:space="0" w:color="auto"/>
        <w:left w:val="none" w:sz="0" w:space="0" w:color="auto"/>
        <w:bottom w:val="none" w:sz="0" w:space="0" w:color="auto"/>
        <w:right w:val="none" w:sz="0" w:space="0" w:color="auto"/>
      </w:divBdr>
    </w:div>
    <w:div w:id="2128353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fo.odmu.edu.ua/chair/physiology/files" TargetMode="External"/><Relationship Id="rId13" Type="http://schemas.openxmlformats.org/officeDocument/2006/relationships/hyperlink" Target="https://gumanna-osvita.org/uk/humanna-osvita/skachati-bezkoshtovno/261-programa-virtualna-fiziologia"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krok-lead.com/booklet/krok1/cd970d18-4695-433d-bb10-019f2df50d9c"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testkrok.org.u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testcentr.org.ua/uk/component/sppagebuilder/?view=page&amp;id=317" TargetMode="External"/><Relationship Id="rId4" Type="http://schemas.openxmlformats.org/officeDocument/2006/relationships/settings" Target="settings.xml"/><Relationship Id="rId9" Type="http://schemas.openxmlformats.org/officeDocument/2006/relationships/hyperlink" Target="https://odmueduua-my.sharepoint.com/:b:/g/personal/olha_kashchenko_onmedu_edu_ua/ETEccIjcY9xAqQlb4fJk50EB1fRMbmwHSvG7Zern_OgdFw?e=3Ta6U9" TargetMode="Externa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CECCE1-BE23-4CBF-914C-254B4E51F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277</TotalTime>
  <Pages>31</Pages>
  <Words>13844</Words>
  <Characters>78913</Characters>
  <Application>Microsoft Office Word</Application>
  <DocSecurity>0</DocSecurity>
  <Lines>657</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92572</CharactersWithSpaces>
  <SharedDoc>false</SharedDoc>
  <HLinks>
    <vt:vector size="36" baseType="variant">
      <vt:variant>
        <vt:i4>2031709</vt:i4>
      </vt:variant>
      <vt:variant>
        <vt:i4>15</vt:i4>
      </vt:variant>
      <vt:variant>
        <vt:i4>0</vt:i4>
      </vt:variant>
      <vt:variant>
        <vt:i4>5</vt:i4>
      </vt:variant>
      <vt:variant>
        <vt:lpwstr>http://www.pereplet.ru/cgi/soros/</vt:lpwstr>
      </vt:variant>
      <vt:variant>
        <vt:lpwstr/>
      </vt:variant>
      <vt:variant>
        <vt:i4>4063264</vt:i4>
      </vt:variant>
      <vt:variant>
        <vt:i4>12</vt:i4>
      </vt:variant>
      <vt:variant>
        <vt:i4>0</vt:i4>
      </vt:variant>
      <vt:variant>
        <vt:i4>5</vt:i4>
      </vt:variant>
      <vt:variant>
        <vt:lpwstr>http://www.nbuv.gov.ua/</vt:lpwstr>
      </vt:variant>
      <vt:variant>
        <vt:lpwstr/>
      </vt:variant>
      <vt:variant>
        <vt:i4>7733358</vt:i4>
      </vt:variant>
      <vt:variant>
        <vt:i4>9</vt:i4>
      </vt:variant>
      <vt:variant>
        <vt:i4>0</vt:i4>
      </vt:variant>
      <vt:variant>
        <vt:i4>5</vt:i4>
      </vt:variant>
      <vt:variant>
        <vt:lpwstr>http://library.gov.ua/</vt:lpwstr>
      </vt:variant>
      <vt:variant>
        <vt:lpwstr/>
      </vt:variant>
      <vt:variant>
        <vt:i4>65562</vt:i4>
      </vt:variant>
      <vt:variant>
        <vt:i4>6</vt:i4>
      </vt:variant>
      <vt:variant>
        <vt:i4>0</vt:i4>
      </vt:variant>
      <vt:variant>
        <vt:i4>5</vt:i4>
      </vt:variant>
      <vt:variant>
        <vt:lpwstr>http://testcentr.org.ua/</vt:lpwstr>
      </vt:variant>
      <vt:variant>
        <vt:lpwstr/>
      </vt:variant>
      <vt:variant>
        <vt:i4>1900564</vt:i4>
      </vt:variant>
      <vt:variant>
        <vt:i4>3</vt:i4>
      </vt:variant>
      <vt:variant>
        <vt:i4>0</vt:i4>
      </vt:variant>
      <vt:variant>
        <vt:i4>5</vt:i4>
      </vt:variant>
      <vt:variant>
        <vt:lpwstr>http://info.odmu.edu.ua/chair/physiology</vt:lpwstr>
      </vt:variant>
      <vt:variant>
        <vt:lpwstr/>
      </vt:variant>
      <vt:variant>
        <vt:i4>7143537</vt:i4>
      </vt:variant>
      <vt:variant>
        <vt:i4>0</vt:i4>
      </vt:variant>
      <vt:variant>
        <vt:i4>0</vt:i4>
      </vt:variant>
      <vt:variant>
        <vt:i4>5</vt:i4>
      </vt:variant>
      <vt:variant>
        <vt:lpwstr>https://app.odmu.edu.ua/chair/program/</vt:lpwstr>
      </vt:variant>
      <vt:variant>
        <vt:lpwstr>/13/files/219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Ольга Анатоліївна Кащенко</cp:lastModifiedBy>
  <cp:revision>33</cp:revision>
  <cp:lastPrinted>2024-01-21T20:59:00Z</cp:lastPrinted>
  <dcterms:created xsi:type="dcterms:W3CDTF">2024-09-01T18:43:00Z</dcterms:created>
  <dcterms:modified xsi:type="dcterms:W3CDTF">2025-11-18T16:31:00Z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4b786361-fdbd-4d35-90f6-d2cedc553f39</vt:lpwstr>
  </property>
</Properties>
</file>