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279D" w:rsidRPr="00C6279D" w:rsidRDefault="00C6279D" w:rsidP="00C6279D">
      <w:pPr>
        <w:suppressAutoHyphens/>
        <w:jc w:val="center"/>
        <w:rPr>
          <w:rFonts w:ascii="Times New Roman" w:eastAsia="Times New Roman" w:hAnsi="Times New Roman" w:cs="Times New Roman"/>
          <w:b/>
          <w:bCs/>
          <w:sz w:val="28"/>
          <w:szCs w:val="28"/>
        </w:rPr>
      </w:pPr>
      <w:r w:rsidRPr="00C6279D">
        <w:rPr>
          <w:rFonts w:ascii="Times New Roman" w:eastAsia="Times New Roman" w:hAnsi="Times New Roman" w:cs="Times New Roman"/>
          <w:b/>
          <w:bCs/>
          <w:sz w:val="28"/>
          <w:szCs w:val="28"/>
        </w:rPr>
        <w:t>МІНІСТЕРСТВО ОХОРОНИ ЗДОРОВ’Я УКРАЇНИ</w:t>
      </w:r>
    </w:p>
    <w:p w:rsidR="00C6279D" w:rsidRPr="00C6279D" w:rsidRDefault="00C6279D" w:rsidP="00C6279D">
      <w:pPr>
        <w:suppressAutoHyphens/>
        <w:jc w:val="center"/>
        <w:rPr>
          <w:rFonts w:ascii="Times New Roman" w:eastAsia="Times New Roman" w:hAnsi="Times New Roman" w:cs="Times New Roman"/>
          <w:b/>
          <w:bCs/>
          <w:sz w:val="28"/>
          <w:szCs w:val="28"/>
        </w:rPr>
      </w:pPr>
      <w:r w:rsidRPr="00C6279D">
        <w:rPr>
          <w:rFonts w:ascii="Times New Roman" w:eastAsia="Times New Roman" w:hAnsi="Times New Roman" w:cs="Times New Roman"/>
          <w:b/>
          <w:bCs/>
          <w:sz w:val="28"/>
          <w:szCs w:val="28"/>
        </w:rPr>
        <w:t>ОДЕСЬКИЙ НАЦІОНАЛЬНИЙ МЕДИЧНИЙ УНІВЕРСИТЕТ</w:t>
      </w:r>
    </w:p>
    <w:p w:rsidR="00C6279D" w:rsidRPr="00C6279D" w:rsidRDefault="00C6279D" w:rsidP="00C6279D">
      <w:pPr>
        <w:suppressAutoHyphens/>
        <w:jc w:val="center"/>
        <w:rPr>
          <w:rFonts w:ascii="Times New Roman" w:eastAsia="Times New Roman" w:hAnsi="Times New Roman" w:cs="Times New Roman"/>
          <w:b/>
          <w:bCs/>
          <w:sz w:val="28"/>
          <w:szCs w:val="28"/>
        </w:rPr>
      </w:pPr>
    </w:p>
    <w:p w:rsidR="00C6279D" w:rsidRPr="00C6279D" w:rsidRDefault="00C6279D" w:rsidP="00C6279D">
      <w:pPr>
        <w:tabs>
          <w:tab w:val="left" w:leader="underscore" w:pos="9557"/>
        </w:tabs>
        <w:suppressAutoHyphens/>
        <w:rPr>
          <w:rFonts w:ascii="Times New Roman" w:eastAsia="Times New Roman" w:hAnsi="Times New Roman" w:cs="Times New Roman"/>
          <w:sz w:val="28"/>
          <w:szCs w:val="28"/>
          <w:lang w:eastAsia="ru-RU" w:bidi="ru-RU"/>
        </w:rPr>
      </w:pPr>
    </w:p>
    <w:p w:rsidR="00C6279D" w:rsidRPr="00C6279D" w:rsidRDefault="00C6279D" w:rsidP="00C6279D">
      <w:pPr>
        <w:tabs>
          <w:tab w:val="left" w:leader="underscore" w:pos="9557"/>
        </w:tabs>
        <w:suppressAutoHyphens/>
        <w:rPr>
          <w:rFonts w:ascii="Times New Roman" w:eastAsia="Times New Roman" w:hAnsi="Times New Roman" w:cs="Times New Roman"/>
          <w:sz w:val="28"/>
          <w:szCs w:val="28"/>
          <w:u w:val="single"/>
        </w:rPr>
      </w:pPr>
      <w:r w:rsidRPr="00C6279D">
        <w:rPr>
          <w:rFonts w:ascii="Times New Roman" w:eastAsia="Times New Roman" w:hAnsi="Times New Roman" w:cs="Times New Roman"/>
          <w:sz w:val="28"/>
          <w:szCs w:val="28"/>
          <w:lang w:eastAsia="ru-RU" w:bidi="ru-RU"/>
        </w:rPr>
        <w:t xml:space="preserve">Факультет                             </w:t>
      </w:r>
      <w:r w:rsidRPr="00C6279D">
        <w:rPr>
          <w:rFonts w:ascii="Times New Roman" w:eastAsia="Times New Roman" w:hAnsi="Times New Roman" w:cs="Times New Roman"/>
          <w:sz w:val="28"/>
          <w:szCs w:val="28"/>
          <w:u w:val="single"/>
          <w:lang w:val="ru-RU" w:eastAsia="ru-RU" w:bidi="ru-RU"/>
        </w:rPr>
        <w:t>Стоматологічний</w:t>
      </w:r>
    </w:p>
    <w:p w:rsidR="00C6279D" w:rsidRPr="00C6279D" w:rsidRDefault="00C6279D" w:rsidP="00C6279D">
      <w:pPr>
        <w:suppressAutoHyphens/>
        <w:rPr>
          <w:rFonts w:ascii="Times New Roman" w:eastAsia="Times New Roman" w:hAnsi="Times New Roman" w:cs="Times New Roman"/>
          <w:b/>
          <w:sz w:val="28"/>
          <w:szCs w:val="28"/>
        </w:rPr>
      </w:pPr>
    </w:p>
    <w:p w:rsidR="00C6279D" w:rsidRPr="00C6279D" w:rsidRDefault="00C6279D" w:rsidP="00C6279D">
      <w:pPr>
        <w:tabs>
          <w:tab w:val="left" w:leader="underscore" w:pos="9557"/>
        </w:tabs>
        <w:suppressAutoHyphens/>
        <w:rPr>
          <w:rFonts w:ascii="Times New Roman" w:eastAsia="Times New Roman" w:hAnsi="Times New Roman" w:cs="Times New Roman"/>
          <w:sz w:val="28"/>
          <w:szCs w:val="28"/>
        </w:rPr>
      </w:pPr>
      <w:r w:rsidRPr="00C6279D">
        <w:rPr>
          <w:rFonts w:ascii="Times New Roman" w:eastAsia="Times New Roman" w:hAnsi="Times New Roman" w:cs="Times New Roman"/>
          <w:sz w:val="28"/>
          <w:szCs w:val="28"/>
          <w:lang w:eastAsia="ru-RU" w:bidi="ru-RU"/>
        </w:rPr>
        <w:t>Кафедра</w:t>
      </w:r>
      <w:r w:rsidR="000341A5">
        <w:rPr>
          <w:rFonts w:ascii="Times New Roman" w:eastAsia="Times New Roman" w:hAnsi="Times New Roman" w:cs="Times New Roman"/>
          <w:sz w:val="28"/>
          <w:szCs w:val="28"/>
          <w:lang w:eastAsia="ru-RU" w:bidi="ru-RU"/>
        </w:rPr>
        <w:t xml:space="preserve">                               Терапевтичної та дитячої стоматології</w:t>
      </w:r>
    </w:p>
    <w:p w:rsidR="00C6279D" w:rsidRPr="00C6279D" w:rsidRDefault="00C6279D" w:rsidP="00C6279D">
      <w:pPr>
        <w:suppressAutoHyphens/>
        <w:jc w:val="center"/>
        <w:outlineLvl w:val="0"/>
        <w:rPr>
          <w:rFonts w:ascii="Times New Roman" w:eastAsia="Times New Roman" w:hAnsi="Times New Roman" w:cs="Times New Roman"/>
          <w:b/>
          <w:bCs/>
          <w:sz w:val="28"/>
          <w:szCs w:val="28"/>
        </w:rPr>
      </w:pPr>
    </w:p>
    <w:p w:rsidR="00C6279D" w:rsidRPr="00C6279D" w:rsidRDefault="00C6279D" w:rsidP="00C6279D">
      <w:pPr>
        <w:suppressAutoHyphens/>
        <w:outlineLvl w:val="0"/>
        <w:rPr>
          <w:rFonts w:ascii="Times New Roman" w:eastAsia="Times New Roman" w:hAnsi="Times New Roman" w:cs="Times New Roman"/>
          <w:b/>
          <w:bCs/>
          <w:sz w:val="28"/>
          <w:szCs w:val="28"/>
        </w:rPr>
      </w:pPr>
    </w:p>
    <w:tbl>
      <w:tblPr>
        <w:tblW w:w="9355" w:type="dxa"/>
        <w:tblInd w:w="108" w:type="dxa"/>
        <w:tblLayout w:type="fixed"/>
        <w:tblLook w:val="04A0" w:firstRow="1" w:lastRow="0" w:firstColumn="1" w:lastColumn="0" w:noHBand="0" w:noVBand="1"/>
      </w:tblPr>
      <w:tblGrid>
        <w:gridCol w:w="3273"/>
        <w:gridCol w:w="6082"/>
      </w:tblGrid>
      <w:tr w:rsidR="00C6279D" w:rsidRPr="00C6279D" w:rsidTr="00C6279D">
        <w:trPr>
          <w:trHeight w:val="1875"/>
        </w:trPr>
        <w:tc>
          <w:tcPr>
            <w:tcW w:w="3273" w:type="dxa"/>
          </w:tcPr>
          <w:p w:rsidR="00C6279D" w:rsidRPr="00C6279D" w:rsidRDefault="00C6279D" w:rsidP="00C6279D">
            <w:pPr>
              <w:suppressAutoHyphens/>
              <w:jc w:val="both"/>
              <w:rPr>
                <w:rFonts w:ascii="Times New Roman" w:eastAsia="Times New Roman" w:hAnsi="Times New Roman" w:cs="Times New Roman"/>
                <w:b/>
                <w:bCs/>
                <w:sz w:val="28"/>
                <w:szCs w:val="28"/>
                <w:lang w:eastAsia="ru-RU" w:bidi="ru-RU"/>
              </w:rPr>
            </w:pPr>
          </w:p>
        </w:tc>
        <w:tc>
          <w:tcPr>
            <w:tcW w:w="6081" w:type="dxa"/>
          </w:tcPr>
          <w:p w:rsidR="00C6279D" w:rsidRPr="00C6279D" w:rsidRDefault="000341A5" w:rsidP="00C6279D">
            <w:pPr>
              <w:suppressAutoHyphens/>
              <w:ind w:left="848"/>
              <w:jc w:val="both"/>
              <w:rPr>
                <w:rFonts w:ascii="Times New Roman" w:eastAsia="Times New Roman" w:hAnsi="Times New Roman" w:cs="Times New Roman"/>
                <w:color w:val="auto"/>
                <w:sz w:val="28"/>
                <w:szCs w:val="28"/>
                <w:lang w:eastAsia="ru-RU" w:bidi="ar-SA"/>
              </w:rPr>
            </w:pPr>
            <w:r w:rsidRPr="00C6279D">
              <w:rPr>
                <w:noProof/>
                <w:lang w:bidi="ar-SA"/>
              </w:rPr>
              <w:drawing>
                <wp:anchor distT="0" distB="0" distL="0" distR="0" simplePos="0" relativeHeight="251674624" behindDoc="0" locked="0" layoutInCell="1" allowOverlap="1" wp14:anchorId="3317C83A" wp14:editId="32692892">
                  <wp:simplePos x="0" y="0"/>
                  <wp:positionH relativeFrom="column">
                    <wp:posOffset>1886585</wp:posOffset>
                  </wp:positionH>
                  <wp:positionV relativeFrom="paragraph">
                    <wp:posOffset>-708025</wp:posOffset>
                  </wp:positionV>
                  <wp:extent cx="1914525" cy="1722755"/>
                  <wp:effectExtent l="0" t="0" r="0" b="0"/>
                  <wp:wrapNone/>
                  <wp:docPr id="1" name="Picture 37" descr="E:\Работа\Подписи и печати\Печати\Медин\Печать Медин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7" descr="E:\Работа\Подписи и печати\Печати\Медин\Печать Медина.png"/>
                          <pic:cNvPicPr>
                            <a:picLocks noChangeAspect="1" noChangeArrowheads="1"/>
                          </pic:cNvPicPr>
                        </pic:nvPicPr>
                        <pic:blipFill>
                          <a:blip r:embed="rId5"/>
                          <a:stretch>
                            <a:fillRect/>
                          </a:stretch>
                        </pic:blipFill>
                        <pic:spPr bwMode="auto">
                          <a:xfrm>
                            <a:off x="0" y="0"/>
                            <a:ext cx="1914525" cy="1722755"/>
                          </a:xfrm>
                          <a:prstGeom prst="rect">
                            <a:avLst/>
                          </a:prstGeom>
                        </pic:spPr>
                      </pic:pic>
                    </a:graphicData>
                  </a:graphic>
                </wp:anchor>
              </w:drawing>
            </w:r>
            <w:r w:rsidRPr="00C6279D">
              <w:rPr>
                <w:noProof/>
                <w:lang w:bidi="ar-SA"/>
              </w:rPr>
              <w:drawing>
                <wp:anchor distT="0" distB="0" distL="0" distR="0" simplePos="0" relativeHeight="251675648" behindDoc="0" locked="0" layoutInCell="1" allowOverlap="1" wp14:anchorId="430130A0" wp14:editId="1FB344DE">
                  <wp:simplePos x="0" y="0"/>
                  <wp:positionH relativeFrom="column">
                    <wp:posOffset>-26670</wp:posOffset>
                  </wp:positionH>
                  <wp:positionV relativeFrom="paragraph">
                    <wp:posOffset>-132080</wp:posOffset>
                  </wp:positionV>
                  <wp:extent cx="2530475" cy="107950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r:embed="rId6"/>
                          <a:stretch>
                            <a:fillRect/>
                          </a:stretch>
                        </pic:blipFill>
                        <pic:spPr bwMode="auto">
                          <a:xfrm>
                            <a:off x="0" y="0"/>
                            <a:ext cx="2530475" cy="1079500"/>
                          </a:xfrm>
                          <a:prstGeom prst="rect">
                            <a:avLst/>
                          </a:prstGeom>
                        </pic:spPr>
                      </pic:pic>
                    </a:graphicData>
                  </a:graphic>
                </wp:anchor>
              </w:drawing>
            </w:r>
            <w:r w:rsidR="00C6279D" w:rsidRPr="00C6279D">
              <w:rPr>
                <w:rFonts w:ascii="Times New Roman" w:eastAsia="Times New Roman" w:hAnsi="Times New Roman" w:cs="Times New Roman"/>
                <w:b/>
                <w:bCs/>
                <w:color w:val="auto"/>
                <w:sz w:val="28"/>
                <w:szCs w:val="28"/>
                <w:lang w:eastAsia="ru-RU" w:bidi="ru-RU"/>
              </w:rPr>
              <w:t xml:space="preserve"> ЗАТВЕРДЖУЮ</w:t>
            </w:r>
          </w:p>
          <w:p w:rsidR="00C6279D" w:rsidRPr="00C6279D" w:rsidRDefault="00C6279D" w:rsidP="00C6279D">
            <w:pPr>
              <w:tabs>
                <w:tab w:val="left" w:leader="underscore" w:pos="7405"/>
              </w:tabs>
              <w:suppressAutoHyphens/>
              <w:ind w:left="848"/>
              <w:rPr>
                <w:rFonts w:ascii="Times New Roman" w:eastAsia="Times New Roman" w:hAnsi="Times New Roman" w:cs="Times New Roman"/>
                <w:color w:val="auto"/>
                <w:sz w:val="28"/>
                <w:szCs w:val="28"/>
                <w:lang w:eastAsia="ru-RU" w:bidi="ru-RU"/>
              </w:rPr>
            </w:pPr>
            <w:r w:rsidRPr="00C6279D">
              <w:rPr>
                <w:rFonts w:ascii="Times New Roman" w:eastAsia="Times New Roman" w:hAnsi="Times New Roman" w:cs="Times New Roman"/>
                <w:color w:val="auto"/>
                <w:sz w:val="28"/>
                <w:szCs w:val="28"/>
                <w:lang w:eastAsia="ru-RU" w:bidi="ru-RU"/>
              </w:rPr>
              <w:t xml:space="preserve">Проректор з </w:t>
            </w:r>
            <w:r w:rsidRPr="00C6279D">
              <w:rPr>
                <w:rFonts w:ascii="Times New Roman" w:eastAsia="Times New Roman" w:hAnsi="Times New Roman" w:cs="Times New Roman"/>
                <w:color w:val="auto"/>
                <w:sz w:val="28"/>
                <w:szCs w:val="28"/>
                <w:lang w:eastAsia="ru-RU" w:bidi="ar-SA"/>
              </w:rPr>
              <w:t xml:space="preserve">науково-педагогічної </w:t>
            </w:r>
            <w:r w:rsidRPr="00C6279D">
              <w:rPr>
                <w:rFonts w:ascii="Times New Roman" w:eastAsia="Times New Roman" w:hAnsi="Times New Roman" w:cs="Times New Roman"/>
                <w:color w:val="auto"/>
                <w:sz w:val="28"/>
                <w:szCs w:val="28"/>
                <w:lang w:eastAsia="ru-RU" w:bidi="ru-RU"/>
              </w:rPr>
              <w:t>роботи</w:t>
            </w:r>
          </w:p>
          <w:p w:rsidR="00C6279D" w:rsidRPr="00C6279D" w:rsidRDefault="000341A5" w:rsidP="00C6279D">
            <w:pPr>
              <w:tabs>
                <w:tab w:val="left" w:leader="underscore" w:pos="7405"/>
              </w:tabs>
              <w:suppressAutoHyphens/>
              <w:ind w:left="848"/>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__________     Едуард БУРЯЧКІВСЬКИЙ</w:t>
            </w:r>
          </w:p>
          <w:p w:rsidR="00C6279D" w:rsidRPr="00C6279D" w:rsidRDefault="000341A5" w:rsidP="00C6279D">
            <w:pPr>
              <w:tabs>
                <w:tab w:val="left" w:leader="underscore" w:pos="6550"/>
                <w:tab w:val="left" w:leader="underscore" w:pos="8653"/>
              </w:tabs>
              <w:suppressAutoHyphens/>
              <w:ind w:left="848"/>
              <w:rPr>
                <w:rFonts w:ascii="Times New Roman" w:eastAsia="Times New Roman" w:hAnsi="Times New Roman" w:cs="Times New Roman"/>
                <w:sz w:val="28"/>
                <w:szCs w:val="28"/>
              </w:rPr>
            </w:pPr>
            <w:r>
              <w:rPr>
                <w:rFonts w:ascii="Times New Roman" w:eastAsia="Times New Roman" w:hAnsi="Times New Roman" w:cs="Times New Roman"/>
                <w:color w:val="auto"/>
                <w:sz w:val="28"/>
                <w:szCs w:val="28"/>
                <w:lang w:eastAsia="ru-RU" w:bidi="ru-RU"/>
              </w:rPr>
              <w:t>«_1 » вересня 2025</w:t>
            </w:r>
            <w:r w:rsidR="00C6279D" w:rsidRPr="00C6279D">
              <w:rPr>
                <w:rFonts w:ascii="Times New Roman" w:eastAsia="Times New Roman" w:hAnsi="Times New Roman" w:cs="Times New Roman"/>
                <w:color w:val="auto"/>
                <w:sz w:val="28"/>
                <w:szCs w:val="28"/>
                <w:lang w:eastAsia="ru-RU" w:bidi="ru-RU"/>
              </w:rPr>
              <w:t xml:space="preserve"> р.</w:t>
            </w:r>
          </w:p>
        </w:tc>
      </w:tr>
    </w:tbl>
    <w:p w:rsidR="00C6279D" w:rsidRPr="00C6279D" w:rsidRDefault="00C6279D" w:rsidP="00C6279D">
      <w:pPr>
        <w:suppressAutoHyphens/>
        <w:jc w:val="center"/>
        <w:outlineLvl w:val="0"/>
        <w:rPr>
          <w:rFonts w:ascii="Times New Roman" w:eastAsia="Times New Roman" w:hAnsi="Times New Roman" w:cs="Times New Roman"/>
          <w:b/>
          <w:bCs/>
          <w:caps/>
          <w:sz w:val="28"/>
          <w:szCs w:val="28"/>
        </w:rPr>
      </w:pPr>
    </w:p>
    <w:p w:rsidR="00C6279D" w:rsidRPr="00C6279D" w:rsidRDefault="00C6279D" w:rsidP="00C6279D">
      <w:pPr>
        <w:suppressAutoHyphens/>
        <w:jc w:val="center"/>
        <w:outlineLvl w:val="0"/>
        <w:rPr>
          <w:rFonts w:ascii="Times New Roman" w:eastAsia="Times New Roman" w:hAnsi="Times New Roman" w:cs="Times New Roman"/>
          <w:b/>
          <w:bCs/>
          <w:caps/>
          <w:sz w:val="28"/>
          <w:szCs w:val="28"/>
        </w:rPr>
      </w:pPr>
      <w:r w:rsidRPr="00C6279D">
        <w:rPr>
          <w:rFonts w:ascii="Times New Roman" w:eastAsia="Times New Roman" w:hAnsi="Times New Roman" w:cs="Times New Roman"/>
          <w:b/>
          <w:bCs/>
          <w:caps/>
          <w:sz w:val="28"/>
          <w:szCs w:val="28"/>
        </w:rPr>
        <w:t>МЕТОДИЧНА РОЗРОБКА</w:t>
      </w:r>
    </w:p>
    <w:p w:rsidR="00C6279D" w:rsidRPr="00C6279D" w:rsidRDefault="00C6279D" w:rsidP="00C6279D">
      <w:pPr>
        <w:suppressAutoHyphens/>
        <w:jc w:val="center"/>
        <w:outlineLvl w:val="0"/>
        <w:rPr>
          <w:rFonts w:ascii="Times New Roman" w:eastAsia="Times New Roman" w:hAnsi="Times New Roman" w:cs="Times New Roman"/>
          <w:b/>
          <w:bCs/>
          <w:caps/>
          <w:sz w:val="28"/>
          <w:szCs w:val="28"/>
          <w:lang w:eastAsia="ru-RU" w:bidi="ru-RU"/>
        </w:rPr>
      </w:pPr>
      <w:r w:rsidRPr="00C6279D">
        <w:rPr>
          <w:rFonts w:ascii="Times New Roman" w:eastAsia="Times New Roman" w:hAnsi="Times New Roman" w:cs="Times New Roman"/>
          <w:b/>
          <w:bCs/>
          <w:caps/>
          <w:sz w:val="28"/>
          <w:szCs w:val="28"/>
        </w:rPr>
        <w:t xml:space="preserve">до </w:t>
      </w:r>
      <w:r w:rsidRPr="00C6279D">
        <w:rPr>
          <w:rFonts w:ascii="Times New Roman" w:eastAsia="Times New Roman" w:hAnsi="Times New Roman" w:cs="Times New Roman"/>
          <w:b/>
          <w:bCs/>
          <w:caps/>
          <w:sz w:val="28"/>
          <w:szCs w:val="28"/>
          <w:lang w:eastAsia="ru-RU" w:bidi="ru-RU"/>
        </w:rPr>
        <w:t>практичних занять</w:t>
      </w:r>
    </w:p>
    <w:p w:rsidR="00C6279D" w:rsidRPr="000341A5" w:rsidRDefault="00C6279D" w:rsidP="00C6279D">
      <w:pPr>
        <w:suppressAutoHyphens/>
        <w:jc w:val="center"/>
        <w:outlineLvl w:val="0"/>
        <w:rPr>
          <w:rFonts w:ascii="Times New Roman" w:eastAsia="Times New Roman" w:hAnsi="Times New Roman" w:cs="Times New Roman"/>
          <w:b/>
          <w:bCs/>
          <w:caps/>
          <w:sz w:val="28"/>
          <w:szCs w:val="28"/>
          <w:lang w:eastAsia="ru-RU" w:bidi="ru-RU"/>
        </w:rPr>
      </w:pPr>
      <w:r w:rsidRPr="000341A5">
        <w:rPr>
          <w:rFonts w:ascii="Times New Roman" w:eastAsia="Times New Roman" w:hAnsi="Times New Roman" w:cs="Times New Roman"/>
          <w:b/>
          <w:bCs/>
          <w:caps/>
          <w:sz w:val="28"/>
          <w:szCs w:val="28"/>
          <w:lang w:eastAsia="ru-RU" w:bidi="ru-RU"/>
        </w:rPr>
        <w:t>з навчальної дисципліни</w:t>
      </w:r>
    </w:p>
    <w:p w:rsidR="00C6279D" w:rsidRPr="000341A5" w:rsidRDefault="00C6279D" w:rsidP="00C6279D">
      <w:pPr>
        <w:suppressAutoHyphens/>
        <w:jc w:val="center"/>
        <w:outlineLvl w:val="0"/>
        <w:rPr>
          <w:rFonts w:ascii="Times New Roman" w:eastAsia="Times New Roman" w:hAnsi="Times New Roman" w:cs="Times New Roman"/>
          <w:b/>
          <w:bCs/>
          <w:caps/>
          <w:sz w:val="28"/>
          <w:szCs w:val="28"/>
        </w:rPr>
      </w:pPr>
    </w:p>
    <w:p w:rsidR="00C6279D" w:rsidRPr="00C6279D" w:rsidRDefault="00C6279D" w:rsidP="00C6279D">
      <w:pPr>
        <w:tabs>
          <w:tab w:val="left" w:leader="underscore" w:pos="8755"/>
        </w:tabs>
        <w:suppressAutoHyphens/>
        <w:rPr>
          <w:rFonts w:ascii="Times New Roman" w:eastAsia="Times New Roman" w:hAnsi="Times New Roman" w:cs="Times New Roman"/>
          <w:sz w:val="28"/>
          <w:szCs w:val="28"/>
        </w:rPr>
      </w:pPr>
    </w:p>
    <w:p w:rsidR="00C6279D" w:rsidRPr="00C6279D" w:rsidRDefault="00C6279D" w:rsidP="00C6279D">
      <w:pPr>
        <w:tabs>
          <w:tab w:val="left" w:leader="underscore" w:pos="8755"/>
        </w:tabs>
        <w:suppressAutoHyphens/>
        <w:rPr>
          <w:rFonts w:ascii="Times New Roman" w:eastAsia="Times New Roman" w:hAnsi="Times New Roman" w:cs="Times New Roman"/>
          <w:sz w:val="28"/>
          <w:szCs w:val="28"/>
        </w:rPr>
      </w:pPr>
      <w:r w:rsidRPr="00C6279D">
        <w:rPr>
          <w:rFonts w:ascii="Times New Roman" w:eastAsia="Times New Roman" w:hAnsi="Times New Roman" w:cs="Times New Roman"/>
          <w:sz w:val="28"/>
          <w:szCs w:val="28"/>
        </w:rPr>
        <w:t xml:space="preserve">Факультет, курс                 </w:t>
      </w:r>
      <w:r w:rsidRPr="00C6279D">
        <w:rPr>
          <w:rFonts w:ascii="Times New Roman" w:eastAsia="Times New Roman" w:hAnsi="Times New Roman" w:cs="Times New Roman"/>
          <w:sz w:val="28"/>
          <w:szCs w:val="28"/>
          <w:u w:val="single"/>
        </w:rPr>
        <w:t>Стоматологічний, 2 курс</w:t>
      </w:r>
    </w:p>
    <w:p w:rsidR="00C6279D" w:rsidRPr="00C6279D" w:rsidRDefault="00C6279D" w:rsidP="00C6279D">
      <w:pPr>
        <w:tabs>
          <w:tab w:val="left" w:leader="underscore" w:pos="8755"/>
        </w:tabs>
        <w:suppressAutoHyphens/>
        <w:rPr>
          <w:rFonts w:ascii="Times New Roman" w:eastAsia="Times New Roman" w:hAnsi="Times New Roman" w:cs="Times New Roman"/>
          <w:sz w:val="28"/>
          <w:szCs w:val="28"/>
        </w:rPr>
      </w:pPr>
    </w:p>
    <w:p w:rsidR="00C6279D" w:rsidRPr="00C6279D" w:rsidRDefault="00C6279D" w:rsidP="00C6279D">
      <w:pPr>
        <w:tabs>
          <w:tab w:val="left" w:leader="underscore" w:pos="9307"/>
        </w:tabs>
        <w:suppressAutoHyphens/>
        <w:rPr>
          <w:rFonts w:ascii="Times New Roman" w:eastAsia="Times New Roman" w:hAnsi="Times New Roman" w:cs="Times New Roman"/>
          <w:sz w:val="28"/>
          <w:szCs w:val="28"/>
        </w:rPr>
      </w:pPr>
      <w:r w:rsidRPr="00C6279D">
        <w:rPr>
          <w:rFonts w:ascii="Times New Roman" w:eastAsia="Times New Roman" w:hAnsi="Times New Roman" w:cs="Times New Roman"/>
          <w:sz w:val="28"/>
          <w:szCs w:val="28"/>
        </w:rPr>
        <w:t xml:space="preserve">Навчальна дисципліна      </w:t>
      </w:r>
      <w:r>
        <w:rPr>
          <w:rFonts w:ascii="Times New Roman" w:eastAsia="Times New Roman" w:hAnsi="Times New Roman" w:cs="Times New Roman"/>
          <w:sz w:val="28"/>
          <w:szCs w:val="28"/>
          <w:u w:val="single"/>
        </w:rPr>
        <w:t>Профілактика стоматологічних захворювань</w:t>
      </w:r>
    </w:p>
    <w:p w:rsidR="00C6279D" w:rsidRPr="00C6279D" w:rsidRDefault="00C6279D" w:rsidP="00C6279D">
      <w:pPr>
        <w:tabs>
          <w:tab w:val="left" w:leader="underscore" w:pos="9086"/>
        </w:tabs>
        <w:suppressAutoHyphens/>
        <w:rPr>
          <w:rFonts w:ascii="Times New Roman" w:eastAsia="Times New Roman" w:hAnsi="Times New Roman" w:cs="Times New Roman"/>
          <w:sz w:val="28"/>
          <w:szCs w:val="28"/>
        </w:rPr>
      </w:pPr>
    </w:p>
    <w:p w:rsidR="00C6279D" w:rsidRPr="00C6279D" w:rsidRDefault="00C6279D" w:rsidP="00C6279D">
      <w:pPr>
        <w:suppressAutoHyphens/>
        <w:rPr>
          <w:rFonts w:ascii="Times New Roman" w:eastAsia="Times New Roman" w:hAnsi="Times New Roman" w:cs="Times New Roman"/>
          <w:b/>
          <w:color w:val="auto"/>
          <w:sz w:val="28"/>
          <w:szCs w:val="28"/>
        </w:rPr>
      </w:pPr>
      <w:r w:rsidRPr="00C6279D">
        <w:rPr>
          <w:rFonts w:ascii="Times New Roman" w:eastAsia="Times New Roman" w:hAnsi="Times New Roman" w:cs="Times New Roman"/>
          <w:b/>
          <w:sz w:val="28"/>
          <w:szCs w:val="28"/>
          <w:lang w:eastAsia="ru-RU" w:bidi="ru-RU"/>
        </w:rPr>
        <w:t>Затверджено:</w:t>
      </w:r>
    </w:p>
    <w:p w:rsidR="00C6279D" w:rsidRPr="00C6279D" w:rsidRDefault="00C6279D" w:rsidP="00C6279D">
      <w:pPr>
        <w:suppressAutoHyphens/>
        <w:rPr>
          <w:rFonts w:ascii="Times New Roman" w:eastAsia="Times New Roman" w:hAnsi="Times New Roman" w:cs="Times New Roman"/>
          <w:sz w:val="28"/>
          <w:szCs w:val="28"/>
        </w:rPr>
      </w:pPr>
      <w:r w:rsidRPr="00C6279D">
        <w:rPr>
          <w:rFonts w:ascii="Times New Roman" w:eastAsia="Times New Roman" w:hAnsi="Times New Roman" w:cs="Times New Roman"/>
          <w:sz w:val="28"/>
          <w:szCs w:val="28"/>
          <w:lang w:eastAsia="ru-RU" w:bidi="ru-RU"/>
        </w:rPr>
        <w:t xml:space="preserve">Засіданням кафедри </w:t>
      </w:r>
      <w:r w:rsidRPr="00C6279D">
        <w:rPr>
          <w:rFonts w:ascii="Times New Roman" w:eastAsia="Times New Roman" w:hAnsi="Times New Roman" w:cs="Times New Roman"/>
          <w:sz w:val="28"/>
          <w:szCs w:val="28"/>
          <w:lang w:eastAsia="ru-RU" w:bidi="ru-RU"/>
        </w:rPr>
        <w:tab/>
      </w:r>
      <w:r w:rsidRPr="00C6279D">
        <w:rPr>
          <w:rFonts w:ascii="Times New Roman" w:eastAsia="Times New Roman" w:hAnsi="Times New Roman" w:cs="Times New Roman"/>
          <w:sz w:val="28"/>
          <w:szCs w:val="28"/>
          <w:u w:val="single"/>
          <w:lang w:eastAsia="ru-RU" w:bidi="ru-RU"/>
        </w:rPr>
        <w:t>стоматологія дитячого віку</w:t>
      </w:r>
    </w:p>
    <w:p w:rsidR="00C6279D" w:rsidRPr="00C6279D" w:rsidRDefault="000341A5" w:rsidP="00C6279D">
      <w:pPr>
        <w:suppressAutoHyphens/>
        <w:rPr>
          <w:rFonts w:ascii="Times New Roman" w:eastAsia="Times New Roman" w:hAnsi="Times New Roman" w:cs="Times New Roman"/>
          <w:sz w:val="28"/>
          <w:szCs w:val="28"/>
        </w:rPr>
      </w:pPr>
      <w:r w:rsidRPr="00C6279D">
        <w:rPr>
          <w:noProof/>
          <w:lang w:bidi="ar-SA"/>
        </w:rPr>
        <w:drawing>
          <wp:anchor distT="0" distB="0" distL="0" distR="0" simplePos="0" relativeHeight="251676672" behindDoc="0" locked="0" layoutInCell="0" allowOverlap="1" wp14:anchorId="44AEE988" wp14:editId="0541D576">
            <wp:simplePos x="0" y="0"/>
            <wp:positionH relativeFrom="column">
              <wp:posOffset>1437640</wp:posOffset>
            </wp:positionH>
            <wp:positionV relativeFrom="paragraph">
              <wp:posOffset>31115</wp:posOffset>
            </wp:positionV>
            <wp:extent cx="2392045" cy="915670"/>
            <wp:effectExtent l="0" t="0" r="0" b="0"/>
            <wp:wrapNone/>
            <wp:docPr id="3" name="Изображение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Изображение7"/>
                    <pic:cNvPicPr>
                      <a:picLocks noChangeAspect="1" noChangeArrowheads="1"/>
                    </pic:cNvPicPr>
                  </pic:nvPicPr>
                  <pic:blipFill>
                    <a:blip r:embed="rId7"/>
                    <a:stretch>
                      <a:fillRect/>
                    </a:stretch>
                  </pic:blipFill>
                  <pic:spPr bwMode="auto">
                    <a:xfrm>
                      <a:off x="0" y="0"/>
                      <a:ext cx="2392045" cy="915670"/>
                    </a:xfrm>
                    <a:prstGeom prst="rect">
                      <a:avLst/>
                    </a:prstGeom>
                  </pic:spPr>
                </pic:pic>
              </a:graphicData>
            </a:graphic>
          </wp:anchor>
        </w:drawing>
      </w:r>
      <w:r w:rsidR="00C6279D" w:rsidRPr="00C6279D">
        <w:rPr>
          <w:rFonts w:ascii="Times New Roman" w:eastAsia="Times New Roman" w:hAnsi="Times New Roman" w:cs="Times New Roman"/>
          <w:sz w:val="28"/>
          <w:szCs w:val="28"/>
          <w:lang w:eastAsia="ru-RU" w:bidi="ru-RU"/>
        </w:rPr>
        <w:t xml:space="preserve">Одеського </w:t>
      </w:r>
      <w:r w:rsidR="00C6279D" w:rsidRPr="00C6279D">
        <w:rPr>
          <w:rFonts w:ascii="Times New Roman" w:eastAsia="Times New Roman" w:hAnsi="Times New Roman" w:cs="Times New Roman"/>
          <w:sz w:val="28"/>
          <w:szCs w:val="28"/>
        </w:rPr>
        <w:t>національного медичного університету</w:t>
      </w:r>
    </w:p>
    <w:p w:rsidR="00C6279D" w:rsidRPr="00C6279D" w:rsidRDefault="00C6279D" w:rsidP="00C6279D">
      <w:pPr>
        <w:tabs>
          <w:tab w:val="left" w:leader="underscore" w:pos="3229"/>
          <w:tab w:val="left" w:leader="underscore" w:pos="5574"/>
        </w:tabs>
        <w:suppressAutoHyphens/>
        <w:rPr>
          <w:rFonts w:ascii="Times New Roman" w:eastAsia="Times New Roman" w:hAnsi="Times New Roman" w:cs="Times New Roman"/>
          <w:sz w:val="28"/>
          <w:szCs w:val="28"/>
        </w:rPr>
      </w:pPr>
      <w:r w:rsidRPr="00C6279D">
        <w:rPr>
          <w:rFonts w:ascii="Times New Roman" w:eastAsia="Times New Roman" w:hAnsi="Times New Roman" w:cs="Times New Roman"/>
          <w:sz w:val="28"/>
          <w:szCs w:val="28"/>
          <w:lang w:eastAsia="ru-RU" w:bidi="ru-RU"/>
        </w:rPr>
        <w:t xml:space="preserve">Протокол № </w:t>
      </w:r>
      <w:r w:rsidRPr="00C6279D">
        <w:rPr>
          <w:rFonts w:ascii="Times New Roman" w:eastAsia="Times New Roman" w:hAnsi="Times New Roman" w:cs="Times New Roman"/>
          <w:sz w:val="28"/>
          <w:szCs w:val="28"/>
          <w:u w:val="single"/>
          <w:lang w:eastAsia="ru-RU" w:bidi="ru-RU"/>
        </w:rPr>
        <w:t xml:space="preserve">1 </w:t>
      </w:r>
      <w:r w:rsidRPr="00C6279D">
        <w:rPr>
          <w:rFonts w:ascii="Times New Roman" w:eastAsia="Times New Roman" w:hAnsi="Times New Roman" w:cs="Times New Roman"/>
          <w:sz w:val="28"/>
          <w:szCs w:val="28"/>
        </w:rPr>
        <w:t xml:space="preserve">від </w:t>
      </w:r>
      <w:r w:rsidRPr="00C6279D">
        <w:rPr>
          <w:rFonts w:ascii="Times New Roman" w:eastAsia="Times New Roman" w:hAnsi="Times New Roman" w:cs="Times New Roman"/>
          <w:sz w:val="28"/>
          <w:szCs w:val="28"/>
          <w:lang w:eastAsia="ru-RU" w:bidi="ru-RU"/>
        </w:rPr>
        <w:t xml:space="preserve">“ </w:t>
      </w:r>
      <w:r w:rsidR="00A8431B">
        <w:rPr>
          <w:rFonts w:ascii="Times New Roman" w:eastAsia="Times New Roman" w:hAnsi="Times New Roman" w:cs="Times New Roman"/>
          <w:sz w:val="28"/>
          <w:szCs w:val="28"/>
          <w:u w:val="single"/>
          <w:lang w:eastAsia="ru-RU" w:bidi="ru-RU"/>
        </w:rPr>
        <w:t>27</w:t>
      </w:r>
      <w:r w:rsidRPr="00C6279D">
        <w:rPr>
          <w:rFonts w:ascii="Times New Roman" w:eastAsia="Times New Roman" w:hAnsi="Times New Roman" w:cs="Times New Roman"/>
          <w:sz w:val="28"/>
          <w:szCs w:val="28"/>
          <w:u w:val="single"/>
          <w:lang w:eastAsia="ru-RU" w:bidi="ru-RU"/>
        </w:rPr>
        <w:t xml:space="preserve"> </w:t>
      </w:r>
      <w:r w:rsidRPr="00C6279D">
        <w:rPr>
          <w:rFonts w:ascii="Times New Roman" w:eastAsia="Times New Roman" w:hAnsi="Times New Roman" w:cs="Times New Roman"/>
          <w:sz w:val="28"/>
          <w:szCs w:val="28"/>
          <w:lang w:eastAsia="ru-RU" w:bidi="ru-RU"/>
        </w:rPr>
        <w:t xml:space="preserve">” </w:t>
      </w:r>
      <w:r w:rsidRPr="00C6279D">
        <w:rPr>
          <w:rFonts w:ascii="Times New Roman" w:eastAsia="Times New Roman" w:hAnsi="Times New Roman" w:cs="Times New Roman"/>
          <w:sz w:val="28"/>
          <w:szCs w:val="28"/>
          <w:u w:val="single"/>
          <w:lang w:eastAsia="ru-RU" w:bidi="ru-RU"/>
        </w:rPr>
        <w:t>серпня</w:t>
      </w:r>
      <w:r w:rsidR="000341A5">
        <w:rPr>
          <w:rFonts w:ascii="Times New Roman" w:eastAsia="Times New Roman" w:hAnsi="Times New Roman" w:cs="Times New Roman"/>
          <w:sz w:val="28"/>
          <w:szCs w:val="28"/>
          <w:lang w:eastAsia="ru-RU" w:bidi="ru-RU"/>
        </w:rPr>
        <w:t xml:space="preserve"> 2025</w:t>
      </w:r>
      <w:r w:rsidRPr="00C6279D">
        <w:rPr>
          <w:rFonts w:ascii="Times New Roman" w:eastAsia="Times New Roman" w:hAnsi="Times New Roman" w:cs="Times New Roman"/>
          <w:sz w:val="28"/>
          <w:szCs w:val="28"/>
          <w:lang w:eastAsia="ru-RU" w:bidi="ru-RU"/>
        </w:rPr>
        <w:t xml:space="preserve"> р.</w:t>
      </w:r>
    </w:p>
    <w:p w:rsidR="00C6279D" w:rsidRPr="00C6279D" w:rsidRDefault="00C6279D" w:rsidP="00C6279D">
      <w:pPr>
        <w:tabs>
          <w:tab w:val="left" w:leader="underscore" w:pos="5851"/>
          <w:tab w:val="left" w:leader="underscore" w:pos="8843"/>
        </w:tabs>
        <w:suppressAutoHyphens/>
        <w:rPr>
          <w:rFonts w:ascii="Times New Roman" w:eastAsia="Times New Roman" w:hAnsi="Times New Roman" w:cs="Times New Roman"/>
          <w:sz w:val="28"/>
          <w:szCs w:val="28"/>
        </w:rPr>
      </w:pPr>
      <w:r w:rsidRPr="00C6279D">
        <w:rPr>
          <w:rFonts w:ascii="Times New Roman" w:eastAsia="Times New Roman" w:hAnsi="Times New Roman" w:cs="Times New Roman"/>
          <w:sz w:val="28"/>
          <w:szCs w:val="28"/>
        </w:rPr>
        <w:t xml:space="preserve">Завідувач </w:t>
      </w:r>
      <w:r w:rsidRPr="00C6279D">
        <w:rPr>
          <w:rFonts w:ascii="Times New Roman" w:eastAsia="Times New Roman" w:hAnsi="Times New Roman" w:cs="Times New Roman"/>
          <w:sz w:val="28"/>
          <w:szCs w:val="28"/>
          <w:lang w:eastAsia="ru-RU" w:bidi="ru-RU"/>
        </w:rPr>
        <w:t xml:space="preserve">кафедри ___________________ </w:t>
      </w:r>
      <w:r w:rsidRPr="00C6279D">
        <w:rPr>
          <w:rFonts w:ascii="Times New Roman" w:eastAsia="Times New Roman" w:hAnsi="Times New Roman" w:cs="Times New Roman"/>
          <w:sz w:val="28"/>
          <w:szCs w:val="28"/>
          <w:u w:val="single"/>
          <w:lang w:eastAsia="ru-RU" w:bidi="ru-RU"/>
        </w:rPr>
        <w:t>Оксана ДЄНЬГА</w:t>
      </w:r>
    </w:p>
    <w:p w:rsidR="00C6279D" w:rsidRPr="00C6279D" w:rsidRDefault="00C6279D" w:rsidP="00C6279D">
      <w:pPr>
        <w:tabs>
          <w:tab w:val="left" w:pos="6823"/>
        </w:tabs>
        <w:suppressAutoHyphens/>
        <w:ind w:firstLine="3261"/>
        <w:rPr>
          <w:rFonts w:ascii="Times New Roman" w:eastAsia="Times New Roman" w:hAnsi="Times New Roman" w:cs="Times New Roman"/>
          <w:i/>
          <w:sz w:val="28"/>
          <w:szCs w:val="28"/>
        </w:rPr>
      </w:pPr>
      <w:r w:rsidRPr="00C6279D">
        <w:rPr>
          <w:rFonts w:ascii="Times New Roman" w:eastAsia="Times New Roman" w:hAnsi="Times New Roman" w:cs="Times New Roman"/>
          <w:i/>
          <w:sz w:val="28"/>
          <w:szCs w:val="28"/>
        </w:rPr>
        <w:t xml:space="preserve">(підпис) </w:t>
      </w:r>
    </w:p>
    <w:p w:rsidR="00C6279D" w:rsidRPr="00C6279D" w:rsidRDefault="00C6279D" w:rsidP="00C6279D">
      <w:pPr>
        <w:suppressAutoHyphens/>
        <w:rPr>
          <w:rFonts w:ascii="Times New Roman" w:eastAsia="Times New Roman" w:hAnsi="Times New Roman" w:cs="Times New Roman"/>
          <w:b/>
          <w:sz w:val="28"/>
          <w:szCs w:val="28"/>
          <w:lang w:eastAsia="ru-RU" w:bidi="ru-RU"/>
        </w:rPr>
      </w:pPr>
    </w:p>
    <w:p w:rsidR="00C6279D" w:rsidRPr="00C6279D" w:rsidRDefault="00C6279D" w:rsidP="00C6279D">
      <w:pPr>
        <w:suppressAutoHyphens/>
        <w:rPr>
          <w:rFonts w:ascii="Times New Roman" w:eastAsia="Times New Roman" w:hAnsi="Times New Roman" w:cs="Times New Roman"/>
          <w:b/>
          <w:sz w:val="28"/>
          <w:szCs w:val="28"/>
          <w:lang w:eastAsia="ru-RU" w:bidi="ru-RU"/>
        </w:rPr>
      </w:pPr>
      <w:r w:rsidRPr="00C6279D">
        <w:rPr>
          <w:rFonts w:ascii="Times New Roman" w:eastAsia="Times New Roman" w:hAnsi="Times New Roman" w:cs="Times New Roman"/>
          <w:b/>
          <w:sz w:val="28"/>
          <w:szCs w:val="28"/>
          <w:lang w:eastAsia="ru-RU" w:bidi="ru-RU"/>
        </w:rPr>
        <w:t xml:space="preserve">Розробники: </w:t>
      </w:r>
    </w:p>
    <w:p w:rsidR="00C6279D" w:rsidRPr="00C6279D" w:rsidRDefault="00C6279D" w:rsidP="00C6279D">
      <w:pPr>
        <w:pBdr>
          <w:bottom w:val="single" w:sz="12" w:space="6" w:color="000000"/>
        </w:pBdr>
        <w:suppressAutoHyphens/>
        <w:rPr>
          <w:rFonts w:ascii="Times New Roman" w:hAnsi="Times New Roman"/>
        </w:rPr>
      </w:pPr>
      <w:r w:rsidRPr="00C6279D">
        <w:rPr>
          <w:rFonts w:ascii="Times New Roman" w:eastAsia="Times New Roman" w:hAnsi="Times New Roman" w:cs="Times New Roman"/>
          <w:sz w:val="28"/>
          <w:szCs w:val="28"/>
        </w:rPr>
        <w:t>Проф. Дєньга О.В. д.мед.н.</w:t>
      </w:r>
    </w:p>
    <w:p w:rsidR="00C6279D" w:rsidRPr="00C6279D" w:rsidRDefault="00C6279D" w:rsidP="00C6279D">
      <w:pPr>
        <w:pBdr>
          <w:bottom w:val="single" w:sz="12" w:space="6" w:color="000000"/>
        </w:pBdr>
        <w:suppressAutoHyphens/>
        <w:rPr>
          <w:rFonts w:ascii="Times New Roman" w:hAnsi="Times New Roman"/>
        </w:rPr>
      </w:pPr>
      <w:r w:rsidRPr="00C6279D">
        <w:rPr>
          <w:rFonts w:ascii="Times New Roman" w:eastAsia="Times New Roman" w:hAnsi="Times New Roman" w:cs="Times New Roman"/>
          <w:sz w:val="28"/>
          <w:szCs w:val="28"/>
          <w:lang w:val="ru-RU"/>
        </w:rPr>
        <w:t>Доц</w:t>
      </w:r>
      <w:r w:rsidRPr="00C6279D">
        <w:rPr>
          <w:rFonts w:ascii="Times New Roman" w:eastAsia="Times New Roman" w:hAnsi="Times New Roman" w:cs="Times New Roman"/>
          <w:sz w:val="28"/>
          <w:szCs w:val="28"/>
        </w:rPr>
        <w:t>. Тарасенко І.Й.</w:t>
      </w:r>
      <w:r w:rsidRPr="00C6279D">
        <w:rPr>
          <w:rFonts w:ascii="Times New Roman" w:eastAsia="Times New Roman" w:hAnsi="Times New Roman" w:cs="Times New Roman"/>
          <w:sz w:val="28"/>
          <w:szCs w:val="28"/>
          <w:lang w:val="ru-RU"/>
        </w:rPr>
        <w:t xml:space="preserve"> к.мед.н.</w:t>
      </w:r>
    </w:p>
    <w:p w:rsidR="00C6279D" w:rsidRPr="00C6279D" w:rsidRDefault="00C6279D" w:rsidP="00C6279D">
      <w:pPr>
        <w:pBdr>
          <w:bottom w:val="single" w:sz="12" w:space="6" w:color="000000"/>
        </w:pBdr>
        <w:suppressAutoHyphens/>
        <w:rPr>
          <w:rFonts w:ascii="Times New Roman" w:hAnsi="Times New Roman"/>
        </w:rPr>
      </w:pPr>
      <w:r w:rsidRPr="00C6279D">
        <w:rPr>
          <w:rFonts w:ascii="Times New Roman" w:eastAsia="Times New Roman" w:hAnsi="Times New Roman" w:cs="Times New Roman"/>
          <w:sz w:val="28"/>
          <w:szCs w:val="28"/>
        </w:rPr>
        <w:t>Доц. Коновалов М.Ф.</w:t>
      </w:r>
      <w:r w:rsidRPr="00C6279D">
        <w:rPr>
          <w:rFonts w:ascii="Times New Roman" w:eastAsia="Times New Roman" w:hAnsi="Times New Roman" w:cs="Times New Roman"/>
          <w:sz w:val="28"/>
          <w:szCs w:val="28"/>
          <w:lang w:val="ru-RU"/>
        </w:rPr>
        <w:t xml:space="preserve"> к.мед.н.</w:t>
      </w:r>
    </w:p>
    <w:p w:rsidR="00C6279D" w:rsidRPr="00C6279D" w:rsidRDefault="00C6279D" w:rsidP="00C6279D">
      <w:pPr>
        <w:pBdr>
          <w:bottom w:val="single" w:sz="12" w:space="6" w:color="000000"/>
        </w:pBdr>
        <w:suppressAutoHyphens/>
        <w:rPr>
          <w:rFonts w:ascii="Times New Roman" w:hAnsi="Times New Roman"/>
        </w:rPr>
      </w:pPr>
      <w:r w:rsidRPr="00C6279D">
        <w:rPr>
          <w:rFonts w:ascii="Times New Roman" w:eastAsia="Times New Roman" w:hAnsi="Times New Roman" w:cs="Times New Roman"/>
          <w:sz w:val="28"/>
          <w:szCs w:val="28"/>
        </w:rPr>
        <w:t>Доц. Новікова Ж.О. к.мед.н.</w:t>
      </w:r>
    </w:p>
    <w:p w:rsidR="00C6279D" w:rsidRPr="00C6279D" w:rsidRDefault="00C6279D" w:rsidP="00C6279D">
      <w:pPr>
        <w:pBdr>
          <w:bottom w:val="single" w:sz="12" w:space="6" w:color="000000"/>
        </w:pBdr>
        <w:suppressAutoHyphens/>
        <w:rPr>
          <w:rFonts w:ascii="Times New Roman" w:hAnsi="Times New Roman"/>
        </w:rPr>
      </w:pPr>
      <w:r w:rsidRPr="00C6279D">
        <w:rPr>
          <w:rFonts w:ascii="Times New Roman" w:eastAsia="Times New Roman" w:hAnsi="Times New Roman" w:cs="Times New Roman"/>
          <w:sz w:val="28"/>
          <w:szCs w:val="28"/>
        </w:rPr>
        <w:t>Доц. Цевух Л.Б. к.мед.н.</w:t>
      </w:r>
    </w:p>
    <w:p w:rsidR="00C6279D" w:rsidRPr="00C6279D" w:rsidRDefault="00C6279D" w:rsidP="00C6279D">
      <w:pPr>
        <w:pBdr>
          <w:bottom w:val="single" w:sz="12" w:space="6" w:color="000000"/>
        </w:pBdr>
        <w:suppressAutoHyphens/>
        <w:rPr>
          <w:rFonts w:ascii="Times New Roman" w:hAnsi="Times New Roman"/>
        </w:rPr>
      </w:pPr>
      <w:r w:rsidRPr="00C6279D">
        <w:rPr>
          <w:rFonts w:ascii="Times New Roman" w:eastAsia="Times New Roman" w:hAnsi="Times New Roman" w:cs="Times New Roman"/>
          <w:sz w:val="28"/>
          <w:szCs w:val="28"/>
        </w:rPr>
        <w:t>Доц. Коваль Ю.М.</w:t>
      </w:r>
      <w:r w:rsidRPr="00C6279D">
        <w:rPr>
          <w:rFonts w:ascii="Times New Roman" w:eastAsia="Times New Roman" w:hAnsi="Times New Roman" w:cs="Times New Roman"/>
          <w:sz w:val="28"/>
          <w:szCs w:val="28"/>
          <w:lang w:val="ru-RU"/>
        </w:rPr>
        <w:t xml:space="preserve"> к.мед.н.</w:t>
      </w:r>
    </w:p>
    <w:p w:rsidR="00C6279D" w:rsidRPr="00C6279D" w:rsidRDefault="00C6279D" w:rsidP="00C6279D">
      <w:pPr>
        <w:pBdr>
          <w:bottom w:val="single" w:sz="12" w:space="6" w:color="000000"/>
        </w:pBdr>
        <w:suppressAutoHyphens/>
        <w:rPr>
          <w:rFonts w:ascii="Times New Roman" w:hAnsi="Times New Roman"/>
        </w:rPr>
      </w:pPr>
      <w:r w:rsidRPr="00C6279D">
        <w:rPr>
          <w:rFonts w:ascii="Times New Roman" w:eastAsia="Times New Roman" w:hAnsi="Times New Roman" w:cs="Times New Roman"/>
          <w:sz w:val="28"/>
          <w:szCs w:val="28"/>
        </w:rPr>
        <w:t>Доц. Гороховський В.В.</w:t>
      </w:r>
      <w:r w:rsidRPr="00C6279D">
        <w:rPr>
          <w:rFonts w:ascii="Times New Roman" w:eastAsia="Times New Roman" w:hAnsi="Times New Roman" w:cs="Times New Roman"/>
          <w:sz w:val="28"/>
          <w:szCs w:val="28"/>
          <w:lang w:val="ru-RU"/>
        </w:rPr>
        <w:t xml:space="preserve"> к.мед.н.</w:t>
      </w:r>
    </w:p>
    <w:p w:rsidR="00C6279D" w:rsidRPr="00C6279D" w:rsidRDefault="00C6279D" w:rsidP="00C6279D">
      <w:pPr>
        <w:pBdr>
          <w:bottom w:val="single" w:sz="12" w:space="6" w:color="000000"/>
        </w:pBdr>
        <w:suppressAutoHyphens/>
        <w:rPr>
          <w:rFonts w:ascii="Times New Roman" w:hAnsi="Times New Roman"/>
        </w:rPr>
      </w:pPr>
      <w:r w:rsidRPr="00C6279D">
        <w:rPr>
          <w:rFonts w:ascii="Times New Roman" w:eastAsia="Times New Roman" w:hAnsi="Times New Roman" w:cs="Times New Roman"/>
          <w:sz w:val="28"/>
          <w:szCs w:val="28"/>
        </w:rPr>
        <w:t>Доц. Шуміліна К С.</w:t>
      </w:r>
      <w:r w:rsidRPr="00C6279D">
        <w:rPr>
          <w:rFonts w:ascii="Times New Roman" w:eastAsia="Times New Roman" w:hAnsi="Times New Roman" w:cs="Times New Roman"/>
          <w:sz w:val="28"/>
          <w:szCs w:val="28"/>
          <w:lang w:val="ru-RU"/>
        </w:rPr>
        <w:t xml:space="preserve"> к.мед.н.</w:t>
      </w:r>
    </w:p>
    <w:p w:rsidR="00C6279D" w:rsidRPr="00C6279D" w:rsidRDefault="00014C4C" w:rsidP="00C6279D">
      <w:pPr>
        <w:pBdr>
          <w:bottom w:val="single" w:sz="12" w:space="6" w:color="000000"/>
        </w:pBdr>
        <w:suppressAutoHyphens/>
        <w:rPr>
          <w:rFonts w:ascii="Times New Roman" w:hAnsi="Times New Roman"/>
        </w:rPr>
      </w:pPr>
      <w:r>
        <w:rPr>
          <w:rFonts w:ascii="Times New Roman" w:eastAsia="Times New Roman" w:hAnsi="Times New Roman" w:cs="Times New Roman"/>
          <w:sz w:val="28"/>
          <w:szCs w:val="28"/>
        </w:rPr>
        <w:t>Проф</w:t>
      </w:r>
      <w:r w:rsidR="00C6279D" w:rsidRPr="00C6279D">
        <w:rPr>
          <w:rFonts w:ascii="Times New Roman" w:eastAsia="Times New Roman" w:hAnsi="Times New Roman" w:cs="Times New Roman"/>
          <w:sz w:val="28"/>
          <w:szCs w:val="28"/>
        </w:rPr>
        <w:t>. Скіба О.В. д.мед.н.</w:t>
      </w:r>
    </w:p>
    <w:p w:rsidR="00C6279D" w:rsidRPr="00C6279D" w:rsidRDefault="00C6279D" w:rsidP="00C6279D">
      <w:pPr>
        <w:pBdr>
          <w:bottom w:val="single" w:sz="12" w:space="6" w:color="000000"/>
        </w:pBdr>
        <w:suppressAutoHyphens/>
        <w:rPr>
          <w:rFonts w:ascii="Times New Roman" w:hAnsi="Times New Roman"/>
        </w:rPr>
      </w:pPr>
      <w:r w:rsidRPr="00C6279D">
        <w:rPr>
          <w:rFonts w:ascii="Times New Roman" w:eastAsia="Times New Roman" w:hAnsi="Times New Roman" w:cs="Times New Roman"/>
          <w:sz w:val="28"/>
          <w:szCs w:val="28"/>
        </w:rPr>
        <w:t>Ас. Юдіна О.О.</w:t>
      </w:r>
    </w:p>
    <w:p w:rsidR="00C6279D" w:rsidRPr="00C6279D" w:rsidRDefault="00C6279D" w:rsidP="00C6279D">
      <w:pPr>
        <w:pBdr>
          <w:bottom w:val="single" w:sz="12" w:space="6" w:color="000000"/>
        </w:pBdr>
        <w:suppressAutoHyphens/>
        <w:rPr>
          <w:rFonts w:ascii="Times New Roman" w:hAnsi="Times New Roman"/>
        </w:rPr>
      </w:pPr>
      <w:r w:rsidRPr="00C6279D">
        <w:rPr>
          <w:rFonts w:ascii="Times New Roman" w:eastAsia="Times New Roman" w:hAnsi="Times New Roman" w:cs="Times New Roman"/>
          <w:sz w:val="28"/>
          <w:szCs w:val="28"/>
        </w:rPr>
        <w:t>Ас. Осадча А.О</w:t>
      </w:r>
    </w:p>
    <w:p w:rsidR="00645941" w:rsidRPr="000341A5" w:rsidRDefault="00014C4C" w:rsidP="000341A5">
      <w:pPr>
        <w:pBdr>
          <w:bottom w:val="single" w:sz="12" w:space="6" w:color="000000"/>
        </w:pBdr>
        <w:suppressAutoHyphens/>
        <w:rPr>
          <w:rFonts w:ascii="Times New Roman" w:hAnsi="Times New Roman"/>
        </w:rPr>
      </w:pPr>
      <w:r>
        <w:rPr>
          <w:rFonts w:ascii="Times New Roman" w:hAnsi="Times New Roman" w:cs="Times New Roman"/>
          <w:sz w:val="28"/>
          <w:szCs w:val="28"/>
        </w:rPr>
        <w:t>Доц.</w:t>
      </w:r>
      <w:r w:rsidR="00C6279D" w:rsidRPr="00C6279D">
        <w:rPr>
          <w:rFonts w:ascii="Times New Roman" w:hAnsi="Times New Roman" w:cs="Times New Roman"/>
          <w:sz w:val="28"/>
          <w:szCs w:val="28"/>
        </w:rPr>
        <w:t xml:space="preserve">. </w:t>
      </w:r>
      <w:r w:rsidR="000341A5">
        <w:rPr>
          <w:rFonts w:ascii="Times New Roman" w:hAnsi="Times New Roman" w:cs="Times New Roman"/>
          <w:sz w:val="28"/>
          <w:szCs w:val="28"/>
        </w:rPr>
        <w:t>Шпак С.В. к.мед.н</w:t>
      </w:r>
    </w:p>
    <w:p w:rsidR="00645941" w:rsidRPr="00EF7197" w:rsidRDefault="00645941" w:rsidP="00645941">
      <w:pPr>
        <w:jc w:val="center"/>
        <w:rPr>
          <w:rFonts w:ascii="Times New Roman" w:eastAsia="Times New Roman" w:hAnsi="Times New Roman" w:cs="Times New Roman"/>
          <w:b/>
          <w:bCs/>
          <w:caps/>
          <w:sz w:val="28"/>
          <w:szCs w:val="28"/>
        </w:rPr>
      </w:pPr>
    </w:p>
    <w:p w:rsidR="00645941" w:rsidRPr="00EF7197" w:rsidRDefault="00645941" w:rsidP="00645941">
      <w:pPr>
        <w:jc w:val="center"/>
        <w:rPr>
          <w:rFonts w:ascii="Times New Roman" w:eastAsia="Times New Roman" w:hAnsi="Times New Roman" w:cs="Times New Roman"/>
          <w:b/>
          <w:bCs/>
          <w:caps/>
          <w:color w:val="auto"/>
          <w:sz w:val="28"/>
          <w:szCs w:val="28"/>
        </w:rPr>
      </w:pPr>
      <w:r w:rsidRPr="00EF7197">
        <w:rPr>
          <w:rFonts w:ascii="Times New Roman" w:eastAsia="Times New Roman" w:hAnsi="Times New Roman" w:cs="Times New Roman"/>
          <w:b/>
          <w:bCs/>
          <w:caps/>
          <w:sz w:val="28"/>
          <w:szCs w:val="28"/>
        </w:rPr>
        <w:t>практичні заняття</w:t>
      </w:r>
    </w:p>
    <w:p w:rsidR="00645941" w:rsidRPr="00EF7197" w:rsidRDefault="00645941" w:rsidP="00645941">
      <w:pPr>
        <w:spacing w:before="120"/>
        <w:jc w:val="center"/>
        <w:rPr>
          <w:rFonts w:ascii="Times New Roman" w:eastAsia="Times New Roman" w:hAnsi="Times New Roman" w:cs="Times New Roman"/>
          <w:b/>
          <w:iCs/>
          <w:sz w:val="28"/>
          <w:szCs w:val="28"/>
        </w:rPr>
      </w:pPr>
      <w:r w:rsidRPr="00EF7197">
        <w:rPr>
          <w:rFonts w:ascii="Times New Roman" w:eastAsia="Times New Roman" w:hAnsi="Times New Roman" w:cs="Times New Roman"/>
          <w:b/>
          <w:iCs/>
          <w:sz w:val="28"/>
          <w:szCs w:val="28"/>
        </w:rPr>
        <w:t>Практичне заняття № 1</w:t>
      </w:r>
    </w:p>
    <w:p w:rsidR="00645941" w:rsidRPr="00EF7197" w:rsidRDefault="00645941" w:rsidP="00645941">
      <w:pPr>
        <w:autoSpaceDE w:val="0"/>
        <w:autoSpaceDN w:val="0"/>
        <w:adjustRightInd w:val="0"/>
        <w:jc w:val="both"/>
        <w:rPr>
          <w:rFonts w:ascii="Times New Roman" w:hAnsi="Times New Roman" w:cs="Times New Roman"/>
          <w:bCs/>
          <w:sz w:val="28"/>
          <w:szCs w:val="28"/>
        </w:rPr>
      </w:pPr>
      <w:r w:rsidRPr="00EF7197">
        <w:rPr>
          <w:rFonts w:ascii="Times New Roman" w:eastAsia="Times New Roman" w:hAnsi="Times New Roman" w:cs="Times New Roman"/>
          <w:b/>
          <w:bCs/>
          <w:sz w:val="28"/>
          <w:szCs w:val="28"/>
        </w:rPr>
        <w:t xml:space="preserve">Тема: </w:t>
      </w:r>
      <w:r w:rsidR="00785BF5" w:rsidRPr="00EF7197">
        <w:rPr>
          <w:rFonts w:ascii="Times New Roman" w:hAnsi="Times New Roman" w:cs="Times New Roman"/>
          <w:sz w:val="28"/>
          <w:szCs w:val="28"/>
        </w:rPr>
        <w:t>Введення в курс профілактики. Загальні</w:t>
      </w:r>
      <w:r w:rsidR="00785BF5" w:rsidRPr="00EF7197">
        <w:rPr>
          <w:rFonts w:ascii="Times New Roman" w:hAnsi="Times New Roman" w:cs="Times New Roman"/>
          <w:sz w:val="28"/>
          <w:szCs w:val="28"/>
        </w:rPr>
        <w:tab/>
        <w:t>питання</w:t>
      </w:r>
      <w:r w:rsidR="00785BF5" w:rsidRPr="00EF7197">
        <w:rPr>
          <w:rFonts w:ascii="Times New Roman" w:hAnsi="Times New Roman" w:cs="Times New Roman"/>
          <w:sz w:val="28"/>
          <w:szCs w:val="28"/>
        </w:rPr>
        <w:tab/>
        <w:t>профілактики стоматологічних захворювань, поняття, мета, завдання, методи.  Інструктаж з техніки безпеки при роботі в стоматологічній залі. Анатомо¬фізіологічні особливості будови порожнини рота у віковому аспекті. Етапи розвитку щелепно-лицьової ділянки, формування зубів, слизової оболонки порожнини рота та пародонта</w:t>
      </w:r>
    </w:p>
    <w:p w:rsidR="00645941" w:rsidRPr="00EF7197" w:rsidRDefault="00645941" w:rsidP="00645941">
      <w:pPr>
        <w:spacing w:before="120"/>
        <w:jc w:val="both"/>
        <w:rPr>
          <w:rFonts w:ascii="Times New Roman" w:eastAsia="Times New Roman" w:hAnsi="Times New Roman" w:cs="Times New Roman"/>
          <w:sz w:val="28"/>
          <w:szCs w:val="28"/>
        </w:rPr>
      </w:pPr>
    </w:p>
    <w:p w:rsidR="00645941" w:rsidRPr="00EF7197" w:rsidRDefault="00645941" w:rsidP="00785BF5">
      <w:pPr>
        <w:autoSpaceDE w:val="0"/>
        <w:autoSpaceDN w:val="0"/>
        <w:adjustRightInd w:val="0"/>
        <w:jc w:val="both"/>
        <w:rPr>
          <w:rFonts w:ascii="Times New Roman" w:eastAsia="Times New Roman" w:hAnsi="Times New Roman" w:cs="Times New Roman"/>
          <w:color w:val="auto"/>
          <w:sz w:val="28"/>
          <w:szCs w:val="28"/>
          <w:lang w:val="ru-RU" w:eastAsia="en-US" w:bidi="ar-SA"/>
        </w:rPr>
      </w:pPr>
      <w:r w:rsidRPr="00EF7197">
        <w:rPr>
          <w:rFonts w:ascii="Times New Roman" w:eastAsia="Times New Roman" w:hAnsi="Times New Roman" w:cs="Times New Roman"/>
          <w:b/>
          <w:color w:val="auto"/>
          <w:sz w:val="28"/>
          <w:szCs w:val="28"/>
          <w:lang w:eastAsia="en-US" w:bidi="ar-SA"/>
        </w:rPr>
        <w:t xml:space="preserve">Мета: </w:t>
      </w:r>
      <w:r w:rsidR="00785BF5" w:rsidRPr="00EF7197">
        <w:rPr>
          <w:rFonts w:ascii="Times New Roman" w:eastAsia="Times New Roman" w:hAnsi="Times New Roman" w:cs="Times New Roman"/>
          <w:color w:val="auto"/>
          <w:sz w:val="28"/>
          <w:szCs w:val="28"/>
          <w:lang w:val="ru-RU" w:eastAsia="en-US" w:bidi="ar-SA"/>
        </w:rPr>
        <w:t>Засвоїти поняття “ профілактика “. Знати загальні питання профілактики стоматологічних захворювань, поняття, мета, завдання, методи, економічна ефективність. Пройти інструктаж з техніки безпеки при роботі в стоматологічній залі. Знати періоди розвитку тимчасових і постійних зубів у дітей</w:t>
      </w:r>
    </w:p>
    <w:p w:rsidR="00645941" w:rsidRPr="00EF7197" w:rsidRDefault="00645941" w:rsidP="00645941">
      <w:pPr>
        <w:jc w:val="both"/>
        <w:rPr>
          <w:rFonts w:ascii="Times New Roman" w:eastAsia="Times New Roman" w:hAnsi="Times New Roman" w:cs="Times New Roman"/>
          <w:sz w:val="28"/>
          <w:szCs w:val="28"/>
        </w:rPr>
      </w:pPr>
      <w:r w:rsidRPr="00EF7197">
        <w:rPr>
          <w:rFonts w:ascii="Times New Roman" w:eastAsia="Times New Roman" w:hAnsi="Times New Roman" w:cs="Times New Roman"/>
          <w:b/>
          <w:color w:val="auto"/>
          <w:sz w:val="28"/>
          <w:szCs w:val="28"/>
          <w:lang w:eastAsia="en-US" w:bidi="ar-SA"/>
        </w:rPr>
        <w:t>Основні поняття:</w:t>
      </w:r>
      <w:r w:rsidRPr="00EF7197">
        <w:rPr>
          <w:rFonts w:ascii="Times New Roman" w:eastAsia="Times New Roman" w:hAnsi="Times New Roman" w:cs="Times New Roman"/>
          <w:b/>
          <w:color w:val="auto"/>
          <w:sz w:val="28"/>
          <w:szCs w:val="28"/>
          <w:lang w:val="ru-RU" w:eastAsia="en-US" w:bidi="ar-SA"/>
        </w:rPr>
        <w:t xml:space="preserve"> </w:t>
      </w:r>
      <w:r w:rsidR="004E01BC" w:rsidRPr="00EF7197">
        <w:rPr>
          <w:rFonts w:ascii="Times New Roman" w:eastAsia="Times New Roman" w:hAnsi="Times New Roman" w:cs="Times New Roman"/>
          <w:bCs/>
          <w:color w:val="auto"/>
          <w:sz w:val="28"/>
          <w:szCs w:val="28"/>
          <w:lang w:eastAsia="en-US" w:bidi="ar-SA"/>
        </w:rPr>
        <w:t>профілактика стоматологічних захворювань, первинна, вторинна, третинна профілактики</w:t>
      </w:r>
    </w:p>
    <w:p w:rsidR="00645941" w:rsidRPr="00EF7197" w:rsidRDefault="00645941" w:rsidP="00645941">
      <w:pPr>
        <w:jc w:val="both"/>
        <w:rPr>
          <w:rFonts w:ascii="Times New Roman" w:hAnsi="Times New Roman" w:cs="Times New Roman"/>
          <w:b/>
          <w:sz w:val="28"/>
          <w:szCs w:val="28"/>
        </w:rPr>
      </w:pPr>
      <w:r w:rsidRPr="00EF7197">
        <w:rPr>
          <w:rFonts w:ascii="Times New Roman" w:eastAsia="Times New Roman" w:hAnsi="Times New Roman" w:cs="Times New Roman"/>
          <w:b/>
          <w:color w:val="auto"/>
          <w:sz w:val="28"/>
          <w:szCs w:val="28"/>
          <w:lang w:eastAsia="en-US" w:bidi="ar-SA"/>
        </w:rPr>
        <w:t>Обладнання:</w:t>
      </w:r>
      <w:r w:rsidRPr="00EF7197">
        <w:rPr>
          <w:rFonts w:ascii="Times New Roman" w:hAnsi="Times New Roman" w:cs="Times New Roman"/>
          <w:bCs/>
          <w:sz w:val="28"/>
          <w:szCs w:val="28"/>
        </w:rPr>
        <w:t xml:space="preserve"> учбова кімната,</w:t>
      </w:r>
      <w:r w:rsidRPr="00EF7197">
        <w:rPr>
          <w:rFonts w:ascii="Times New Roman" w:hAnsi="Times New Roman" w:cs="Times New Roman"/>
          <w:b/>
          <w:sz w:val="28"/>
          <w:szCs w:val="28"/>
        </w:rPr>
        <w:t xml:space="preserve"> </w:t>
      </w:r>
      <w:r w:rsidRPr="00EF7197">
        <w:rPr>
          <w:rFonts w:ascii="Times New Roman" w:hAnsi="Times New Roman" w:cs="Times New Roman"/>
          <w:sz w:val="28"/>
          <w:szCs w:val="28"/>
        </w:rPr>
        <w:t>симуляційне обладнання</w:t>
      </w:r>
    </w:p>
    <w:p w:rsidR="00645941" w:rsidRPr="00EF7197" w:rsidRDefault="00645941" w:rsidP="00645941">
      <w:pPr>
        <w:widowControl/>
        <w:spacing w:line="259" w:lineRule="auto"/>
        <w:jc w:val="both"/>
        <w:rPr>
          <w:rFonts w:ascii="Times New Roman" w:eastAsia="Times New Roman" w:hAnsi="Times New Roman" w:cs="Times New Roman"/>
          <w:bCs/>
          <w:color w:val="auto"/>
          <w:sz w:val="28"/>
          <w:szCs w:val="28"/>
          <w:lang w:eastAsia="en-US" w:bidi="ar-SA"/>
        </w:rPr>
      </w:pPr>
    </w:p>
    <w:p w:rsidR="00645941" w:rsidRPr="00EF7197" w:rsidRDefault="00645941" w:rsidP="00645941">
      <w:pPr>
        <w:widowControl/>
        <w:spacing w:line="259" w:lineRule="auto"/>
        <w:jc w:val="center"/>
        <w:rPr>
          <w:rFonts w:ascii="Times New Roman" w:eastAsia="Times New Roman" w:hAnsi="Times New Roman" w:cs="Times New Roman"/>
          <w:color w:val="auto"/>
          <w:sz w:val="28"/>
          <w:szCs w:val="28"/>
          <w:lang w:eastAsia="en-US" w:bidi="ar-SA"/>
        </w:rPr>
      </w:pPr>
      <w:r w:rsidRPr="00EF7197">
        <w:rPr>
          <w:rFonts w:ascii="Times New Roman" w:eastAsia="Times New Roman" w:hAnsi="Times New Roman" w:cs="Times New Roman"/>
          <w:color w:val="auto"/>
          <w:sz w:val="28"/>
          <w:szCs w:val="28"/>
          <w:lang w:eastAsia="en-US" w:bidi="ar-SA"/>
        </w:rPr>
        <w:t>План</w:t>
      </w:r>
    </w:p>
    <w:p w:rsidR="00645941" w:rsidRPr="00EF7197" w:rsidRDefault="00645941" w:rsidP="00645941">
      <w:pPr>
        <w:widowControl/>
        <w:spacing w:line="259" w:lineRule="auto"/>
        <w:jc w:val="both"/>
        <w:rPr>
          <w:rFonts w:ascii="Times New Roman" w:eastAsia="Times New Roman" w:hAnsi="Times New Roman" w:cs="Times New Roman"/>
          <w:color w:val="auto"/>
          <w:sz w:val="28"/>
          <w:szCs w:val="28"/>
          <w:lang w:eastAsia="en-US" w:bidi="ar-SA"/>
        </w:rPr>
      </w:pPr>
      <w:r w:rsidRPr="00EF7197">
        <w:rPr>
          <w:rFonts w:ascii="Times New Roman" w:eastAsia="Times New Roman" w:hAnsi="Times New Roman" w:cs="Times New Roman"/>
          <w:color w:val="auto"/>
          <w:sz w:val="28"/>
          <w:szCs w:val="28"/>
          <w:lang w:eastAsia="en-US" w:bidi="ar-SA"/>
        </w:rPr>
        <w:t xml:space="preserve">І. Організаційний момент (привітання, перевірка присутніх, повідомлення теми, мети заняття, мотивація </w:t>
      </w:r>
      <w:r w:rsidR="00C6279D">
        <w:rPr>
          <w:rFonts w:ascii="Times New Roman" w:eastAsia="Times New Roman" w:hAnsi="Times New Roman" w:cs="Times New Roman"/>
          <w:color w:val="auto"/>
          <w:sz w:val="28"/>
          <w:szCs w:val="28"/>
          <w:lang w:eastAsia="en-US" w:bidi="ar-SA"/>
        </w:rPr>
        <w:t>здобувачів</w:t>
      </w:r>
      <w:r w:rsidRPr="00EF7197">
        <w:rPr>
          <w:rFonts w:ascii="Times New Roman" w:eastAsia="Times New Roman" w:hAnsi="Times New Roman" w:cs="Times New Roman"/>
          <w:color w:val="auto"/>
          <w:sz w:val="28"/>
          <w:szCs w:val="28"/>
          <w:lang w:eastAsia="en-US" w:bidi="ar-SA"/>
        </w:rPr>
        <w:t xml:space="preserve"> щодо вивчення теми).</w:t>
      </w:r>
    </w:p>
    <w:p w:rsidR="004E01BC" w:rsidRPr="00EF7197" w:rsidRDefault="004E01BC" w:rsidP="004E01BC">
      <w:pPr>
        <w:widowControl/>
        <w:spacing w:line="259" w:lineRule="auto"/>
        <w:jc w:val="both"/>
        <w:rPr>
          <w:rFonts w:ascii="Times New Roman" w:eastAsia="Times New Roman" w:hAnsi="Times New Roman" w:cs="Times New Roman"/>
          <w:bCs/>
          <w:sz w:val="28"/>
          <w:szCs w:val="28"/>
        </w:rPr>
      </w:pPr>
      <w:r w:rsidRPr="00EF7197">
        <w:rPr>
          <w:rFonts w:ascii="Times New Roman" w:eastAsia="Times New Roman" w:hAnsi="Times New Roman" w:cs="Times New Roman"/>
          <w:bCs/>
          <w:sz w:val="28"/>
          <w:szCs w:val="28"/>
        </w:rPr>
        <w:t>Висока поширеність стоматологічних захворювань у дітей, особливо карієсу та захворювань пародонту, обумовлює необхідність застосування кардинальних засобів їх ліквідації. Розв'язання цієї задачі може здійснюватись лише при проведенні кваліфікованої профілактики стоматологічних захворювань.</w:t>
      </w:r>
    </w:p>
    <w:p w:rsidR="00645941" w:rsidRPr="00EF7197" w:rsidRDefault="004E01BC" w:rsidP="004E01BC">
      <w:pPr>
        <w:widowControl/>
        <w:spacing w:line="259" w:lineRule="auto"/>
        <w:jc w:val="both"/>
        <w:rPr>
          <w:rFonts w:ascii="Times New Roman" w:eastAsia="Times New Roman" w:hAnsi="Times New Roman" w:cs="Times New Roman"/>
          <w:color w:val="auto"/>
          <w:sz w:val="28"/>
          <w:szCs w:val="28"/>
          <w:lang w:eastAsia="en-US" w:bidi="ar-SA"/>
        </w:rPr>
      </w:pPr>
      <w:r w:rsidRPr="00EF7197">
        <w:rPr>
          <w:rFonts w:ascii="Times New Roman" w:eastAsia="Times New Roman" w:hAnsi="Times New Roman" w:cs="Times New Roman"/>
          <w:bCs/>
          <w:sz w:val="28"/>
          <w:szCs w:val="28"/>
        </w:rPr>
        <w:t>Головною метою обстеження дитини в дитячій терапевтичній стоматології є встановлення правильного діагнозу з урахуванням стану всіх органів і тканин порожнини рота, впливу факторів ризику формування та прогресування захворювань, групи здоров'я і характеру загальносоматичної патології. Діагностика захворювань здійснюється індивідуально. На підставі скарг, даних анамнезу, клінічного обстеження лікар ставить попередній діагноз. Таким чином, знання суб'єктивних і об'єктивних методів діагностики і алгоритму обстеження стоматологічного хворого є дуже важливим при постановці діагнозу. У процесі обстеження порожнини рота для документального оформлення його результатів, здійснення динамічного спостереження за результатами лікування і профілактики проводиться запис зубної формули.</w:t>
      </w:r>
      <w:r w:rsidR="00645941" w:rsidRPr="00EF7197">
        <w:rPr>
          <w:rFonts w:ascii="Times New Roman" w:eastAsia="Times New Roman" w:hAnsi="Times New Roman" w:cs="Times New Roman"/>
          <w:color w:val="auto"/>
          <w:sz w:val="28"/>
          <w:szCs w:val="28"/>
          <w:lang w:eastAsia="en-US" w:bidi="ar-SA"/>
        </w:rPr>
        <w:t>ІІ. Контроль опорних знань (письмова робота, письмове тестування, фронтальне опитування тощо) (</w:t>
      </w:r>
      <w:r w:rsidR="00645941" w:rsidRPr="00EF7197">
        <w:rPr>
          <w:rFonts w:ascii="Times New Roman" w:eastAsia="Times New Roman" w:hAnsi="Times New Roman" w:cs="Times New Roman"/>
          <w:i/>
          <w:color w:val="auto"/>
          <w:sz w:val="28"/>
          <w:szCs w:val="28"/>
          <w:lang w:eastAsia="en-US" w:bidi="ar-SA"/>
        </w:rPr>
        <w:t>у разі необхідності</w:t>
      </w:r>
      <w:r w:rsidR="00645941" w:rsidRPr="00EF7197">
        <w:rPr>
          <w:rFonts w:ascii="Times New Roman" w:eastAsia="Times New Roman" w:hAnsi="Times New Roman" w:cs="Times New Roman"/>
          <w:color w:val="auto"/>
          <w:sz w:val="28"/>
          <w:szCs w:val="28"/>
          <w:lang w:eastAsia="en-US" w:bidi="ar-SA"/>
        </w:rPr>
        <w:t>):</w:t>
      </w:r>
    </w:p>
    <w:p w:rsidR="00645941" w:rsidRPr="00EF7197" w:rsidRDefault="00645941" w:rsidP="00645941">
      <w:pPr>
        <w:widowControl/>
        <w:spacing w:line="259" w:lineRule="auto"/>
        <w:ind w:left="567"/>
        <w:jc w:val="both"/>
        <w:rPr>
          <w:rFonts w:ascii="Times New Roman" w:eastAsia="Times New Roman" w:hAnsi="Times New Roman" w:cs="Times New Roman"/>
          <w:color w:val="auto"/>
          <w:sz w:val="28"/>
          <w:szCs w:val="28"/>
          <w:lang w:eastAsia="en-US" w:bidi="ar-SA"/>
        </w:rPr>
      </w:pPr>
      <w:r w:rsidRPr="00EF7197">
        <w:rPr>
          <w:rFonts w:ascii="Times New Roman" w:eastAsia="Times New Roman" w:hAnsi="Times New Roman" w:cs="Times New Roman"/>
          <w:color w:val="auto"/>
          <w:sz w:val="28"/>
          <w:szCs w:val="28"/>
          <w:lang w:eastAsia="en-US" w:bidi="ar-SA"/>
        </w:rPr>
        <w:t>2.1. Вимоги до теоретичної готовності студентів до виконання практичних занять (вимоги до знань, перелік дидактичних одиниць);</w:t>
      </w:r>
    </w:p>
    <w:p w:rsidR="00645941" w:rsidRPr="00EF7197" w:rsidRDefault="00645941" w:rsidP="00645941">
      <w:pPr>
        <w:widowControl/>
        <w:jc w:val="both"/>
        <w:rPr>
          <w:rFonts w:ascii="Times New Roman" w:eastAsia="Times New Roman" w:hAnsi="Times New Roman" w:cs="Times New Roman"/>
          <w:color w:val="auto"/>
          <w:sz w:val="28"/>
          <w:szCs w:val="28"/>
          <w:lang w:val="ru-RU" w:eastAsia="en-US" w:bidi="ar-SA"/>
        </w:rPr>
      </w:pPr>
      <w:r w:rsidRPr="00EF7197">
        <w:rPr>
          <w:rFonts w:ascii="Times New Roman" w:eastAsia="Times New Roman" w:hAnsi="Times New Roman" w:cs="Times New Roman"/>
          <w:color w:val="auto"/>
          <w:sz w:val="28"/>
          <w:szCs w:val="28"/>
          <w:lang w:val="ru-RU" w:eastAsia="en-US" w:bidi="ar-SA"/>
        </w:rPr>
        <w:t>Знати:</w:t>
      </w:r>
    </w:p>
    <w:p w:rsidR="004E01BC" w:rsidRPr="00EF7197" w:rsidRDefault="00645941" w:rsidP="004E01BC">
      <w:pPr>
        <w:pStyle w:val="a4"/>
        <w:tabs>
          <w:tab w:val="left" w:pos="382"/>
        </w:tabs>
        <w:rPr>
          <w:szCs w:val="28"/>
          <w:lang w:val="uk-UA"/>
        </w:rPr>
      </w:pPr>
      <w:r w:rsidRPr="00EF7197">
        <w:rPr>
          <w:szCs w:val="28"/>
          <w:lang w:val="uk-UA"/>
        </w:rPr>
        <w:t>1</w:t>
      </w:r>
      <w:r w:rsidR="004E01BC" w:rsidRPr="00EF7197">
        <w:rPr>
          <w:szCs w:val="28"/>
          <w:lang w:val="uk-UA"/>
        </w:rPr>
        <w:t>.</w:t>
      </w:r>
      <w:r w:rsidR="004E01BC" w:rsidRPr="00EF7197">
        <w:rPr>
          <w:szCs w:val="28"/>
        </w:rPr>
        <w:t xml:space="preserve"> </w:t>
      </w:r>
      <w:r w:rsidR="004E01BC" w:rsidRPr="00EF7197">
        <w:rPr>
          <w:szCs w:val="28"/>
          <w:lang w:val="uk-UA"/>
        </w:rPr>
        <w:t>Поняття “ профілактика “.</w:t>
      </w:r>
    </w:p>
    <w:p w:rsidR="004E01BC" w:rsidRPr="00EF7197" w:rsidRDefault="004E01BC" w:rsidP="004E01BC">
      <w:pPr>
        <w:pStyle w:val="a4"/>
        <w:tabs>
          <w:tab w:val="left" w:pos="382"/>
        </w:tabs>
        <w:rPr>
          <w:szCs w:val="28"/>
          <w:lang w:val="uk-UA"/>
        </w:rPr>
      </w:pPr>
      <w:r w:rsidRPr="00EF7197">
        <w:rPr>
          <w:szCs w:val="28"/>
          <w:lang w:val="uk-UA"/>
        </w:rPr>
        <w:lastRenderedPageBreak/>
        <w:t>2. Знати загальні питання профілактики стоматологічних захворювань, поняття, мета, завдання, методи, економічна ефективність.</w:t>
      </w:r>
    </w:p>
    <w:p w:rsidR="004E01BC" w:rsidRPr="00EF7197" w:rsidRDefault="004E01BC" w:rsidP="004E01BC">
      <w:pPr>
        <w:pStyle w:val="a4"/>
        <w:tabs>
          <w:tab w:val="left" w:pos="382"/>
        </w:tabs>
        <w:rPr>
          <w:szCs w:val="28"/>
          <w:lang w:val="uk-UA"/>
        </w:rPr>
      </w:pPr>
      <w:r w:rsidRPr="00EF7197">
        <w:rPr>
          <w:szCs w:val="28"/>
          <w:lang w:val="uk-UA"/>
        </w:rPr>
        <w:t>3.  Техніки безпеки при роботі в стоматологічній залі.</w:t>
      </w:r>
    </w:p>
    <w:p w:rsidR="004E01BC" w:rsidRPr="00EF7197" w:rsidRDefault="004E01BC" w:rsidP="004E01BC">
      <w:pPr>
        <w:pStyle w:val="a4"/>
        <w:tabs>
          <w:tab w:val="left" w:pos="382"/>
        </w:tabs>
        <w:rPr>
          <w:szCs w:val="28"/>
          <w:lang w:val="uk-UA"/>
        </w:rPr>
      </w:pPr>
      <w:r w:rsidRPr="00EF7197">
        <w:rPr>
          <w:szCs w:val="28"/>
          <w:lang w:val="uk-UA"/>
        </w:rPr>
        <w:t>4. Знати періоди розвитку тимчасових і постійних зубів у дітей.</w:t>
      </w:r>
    </w:p>
    <w:p w:rsidR="00645941" w:rsidRPr="00EF7197" w:rsidRDefault="00645941" w:rsidP="004E01BC">
      <w:pPr>
        <w:pStyle w:val="a4"/>
        <w:widowControl w:val="0"/>
        <w:tabs>
          <w:tab w:val="left" w:pos="382"/>
        </w:tabs>
        <w:jc w:val="left"/>
        <w:rPr>
          <w:szCs w:val="28"/>
        </w:rPr>
      </w:pPr>
      <w:r w:rsidRPr="00EF7197">
        <w:rPr>
          <w:bCs/>
          <w:color w:val="000000"/>
          <w:szCs w:val="28"/>
          <w:lang w:eastAsia="uk-UA" w:bidi="uk-UA"/>
        </w:rPr>
        <w:t>Зміст теми</w:t>
      </w:r>
      <w:r w:rsidRPr="00EF7197">
        <w:rPr>
          <w:b/>
          <w:bCs/>
          <w:color w:val="000000"/>
          <w:szCs w:val="28"/>
          <w:lang w:eastAsia="uk-UA" w:bidi="uk-UA"/>
        </w:rPr>
        <w:t>:</w:t>
      </w:r>
    </w:p>
    <w:p w:rsidR="004E01BC" w:rsidRPr="00EF7197" w:rsidRDefault="004E01BC" w:rsidP="004E01BC">
      <w:pPr>
        <w:pStyle w:val="1"/>
        <w:shd w:val="clear" w:color="auto" w:fill="auto"/>
        <w:spacing w:line="240" w:lineRule="auto"/>
        <w:ind w:firstLine="800"/>
        <w:rPr>
          <w:rFonts w:ascii="Times New Roman" w:hAnsi="Times New Roman" w:cs="Times New Roman"/>
        </w:rPr>
      </w:pPr>
      <w:r w:rsidRPr="00EF7197">
        <w:rPr>
          <w:rFonts w:ascii="Times New Roman" w:hAnsi="Times New Roman" w:cs="Times New Roman"/>
          <w:b/>
          <w:bCs/>
          <w:i/>
          <w:iCs/>
          <w:color w:val="000000"/>
          <w:lang w:eastAsia="uk-UA" w:bidi="uk-UA"/>
        </w:rPr>
        <w:t xml:space="preserve">Профілактика </w:t>
      </w:r>
      <w:r w:rsidRPr="00EF7197">
        <w:rPr>
          <w:rFonts w:ascii="Times New Roman" w:hAnsi="Times New Roman" w:cs="Times New Roman"/>
          <w:i/>
          <w:iCs/>
          <w:color w:val="000000"/>
          <w:lang w:val="ru-RU" w:eastAsia="ru-RU" w:bidi="ru-RU"/>
        </w:rPr>
        <w:t>-</w:t>
      </w:r>
      <w:r w:rsidRPr="00EF7197">
        <w:rPr>
          <w:rFonts w:ascii="Times New Roman" w:hAnsi="Times New Roman" w:cs="Times New Roman"/>
          <w:color w:val="000000"/>
          <w:lang w:val="ru-RU" w:eastAsia="ru-RU" w:bidi="ru-RU"/>
        </w:rPr>
        <w:t xml:space="preserve"> це система державних, </w:t>
      </w:r>
      <w:r w:rsidRPr="00EF7197">
        <w:rPr>
          <w:rFonts w:ascii="Times New Roman" w:hAnsi="Times New Roman" w:cs="Times New Roman"/>
          <w:color w:val="000000"/>
          <w:lang w:eastAsia="uk-UA" w:bidi="uk-UA"/>
        </w:rPr>
        <w:t xml:space="preserve">соціальних, гігієнічних і </w:t>
      </w:r>
      <w:r w:rsidRPr="00EF7197">
        <w:rPr>
          <w:rFonts w:ascii="Times New Roman" w:hAnsi="Times New Roman" w:cs="Times New Roman"/>
          <w:color w:val="000000"/>
          <w:lang w:val="ru-RU" w:eastAsia="ru-RU" w:bidi="ru-RU"/>
        </w:rPr>
        <w:t xml:space="preserve">медичних </w:t>
      </w:r>
      <w:r w:rsidRPr="00EF7197">
        <w:rPr>
          <w:rFonts w:ascii="Times New Roman" w:hAnsi="Times New Roman" w:cs="Times New Roman"/>
          <w:color w:val="000000"/>
          <w:lang w:eastAsia="uk-UA" w:bidi="uk-UA"/>
        </w:rPr>
        <w:t xml:space="preserve">заходів, </w:t>
      </w:r>
      <w:r w:rsidRPr="00EF7197">
        <w:rPr>
          <w:rFonts w:ascii="Times New Roman" w:hAnsi="Times New Roman" w:cs="Times New Roman"/>
          <w:color w:val="000000"/>
          <w:lang w:val="ru-RU" w:eastAsia="ru-RU" w:bidi="ru-RU"/>
        </w:rPr>
        <w:t xml:space="preserve">направлених на забезпечення високого </w:t>
      </w:r>
      <w:r w:rsidRPr="00EF7197">
        <w:rPr>
          <w:rFonts w:ascii="Times New Roman" w:hAnsi="Times New Roman" w:cs="Times New Roman"/>
          <w:color w:val="000000"/>
          <w:lang w:eastAsia="uk-UA" w:bidi="uk-UA"/>
        </w:rPr>
        <w:t xml:space="preserve">рівня </w:t>
      </w:r>
      <w:r w:rsidRPr="00EF7197">
        <w:rPr>
          <w:rFonts w:ascii="Times New Roman" w:hAnsi="Times New Roman" w:cs="Times New Roman"/>
          <w:color w:val="000000"/>
          <w:lang w:val="ru-RU" w:eastAsia="ru-RU" w:bidi="ru-RU"/>
        </w:rPr>
        <w:t xml:space="preserve">здоров'я населення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ru-RU" w:eastAsia="ru-RU" w:bidi="ru-RU"/>
        </w:rPr>
        <w:t>попередження хвороб.</w:t>
      </w:r>
    </w:p>
    <w:p w:rsidR="004E01BC" w:rsidRPr="00EF7197" w:rsidRDefault="004E01BC" w:rsidP="004E01BC">
      <w:pPr>
        <w:pStyle w:val="1"/>
        <w:shd w:val="clear" w:color="auto" w:fill="auto"/>
        <w:spacing w:line="240" w:lineRule="auto"/>
        <w:ind w:firstLine="800"/>
        <w:rPr>
          <w:rFonts w:ascii="Times New Roman" w:hAnsi="Times New Roman" w:cs="Times New Roman"/>
        </w:rPr>
      </w:pPr>
      <w:r w:rsidRPr="00EF7197">
        <w:rPr>
          <w:rFonts w:ascii="Times New Roman" w:hAnsi="Times New Roman" w:cs="Times New Roman"/>
          <w:color w:val="000000"/>
          <w:lang w:eastAsia="uk-UA" w:bidi="uk-UA"/>
        </w:rPr>
        <w:t xml:space="preserve">У системі профілактики </w:t>
      </w:r>
      <w:r w:rsidRPr="00EF7197">
        <w:rPr>
          <w:rFonts w:ascii="Times New Roman" w:hAnsi="Times New Roman" w:cs="Times New Roman"/>
          <w:color w:val="000000"/>
          <w:u w:val="single"/>
          <w:lang w:eastAsia="uk-UA" w:bidi="uk-UA"/>
        </w:rPr>
        <w:t>виділяють три ланки:</w:t>
      </w:r>
      <w:r w:rsidRPr="00EF7197">
        <w:rPr>
          <w:rFonts w:ascii="Times New Roman" w:hAnsi="Times New Roman" w:cs="Times New Roman"/>
          <w:color w:val="000000"/>
          <w:lang w:eastAsia="uk-UA" w:bidi="uk-UA"/>
        </w:rPr>
        <w:t xml:space="preserve"> первинну, вторинну і третинну профілактику.</w:t>
      </w:r>
    </w:p>
    <w:p w:rsidR="004E01BC" w:rsidRPr="00EF7197" w:rsidRDefault="004E01BC" w:rsidP="004E01BC">
      <w:pPr>
        <w:pStyle w:val="1"/>
        <w:shd w:val="clear" w:color="auto" w:fill="auto"/>
        <w:spacing w:after="160" w:line="240" w:lineRule="auto"/>
        <w:ind w:firstLine="800"/>
        <w:rPr>
          <w:rFonts w:ascii="Times New Roman" w:hAnsi="Times New Roman" w:cs="Times New Roman"/>
        </w:rPr>
      </w:pPr>
      <w:r w:rsidRPr="00EF7197">
        <w:rPr>
          <w:rFonts w:ascii="Times New Roman" w:hAnsi="Times New Roman" w:cs="Times New Roman"/>
          <w:b/>
          <w:bCs/>
          <w:color w:val="000000"/>
          <w:u w:val="single"/>
          <w:lang w:eastAsia="uk-UA" w:bidi="uk-UA"/>
        </w:rPr>
        <w:t>Первинна профілактика</w:t>
      </w:r>
      <w:r w:rsidRPr="00EF7197">
        <w:rPr>
          <w:rFonts w:ascii="Times New Roman" w:hAnsi="Times New Roman" w:cs="Times New Roman"/>
          <w:b/>
          <w:bCs/>
          <w:color w:val="000000"/>
          <w:lang w:eastAsia="uk-UA" w:bidi="uk-UA"/>
        </w:rPr>
        <w:t xml:space="preserve">— </w:t>
      </w:r>
      <w:r w:rsidRPr="00EF7197">
        <w:rPr>
          <w:rFonts w:ascii="Times New Roman" w:hAnsi="Times New Roman" w:cs="Times New Roman"/>
          <w:color w:val="000000"/>
          <w:lang w:eastAsia="uk-UA" w:bidi="uk-UA"/>
        </w:rPr>
        <w:t>це система соціальних, медичних, гігієнічних і виховних заходів, направлених на запобігання захворювань шляхом усунення причин і умов їхній виникнення і розвитку, а також на підвищення стійкості організму до впливу несприятливих чинників навколишнього, природного, виробничого і побутового середовища.</w:t>
      </w:r>
    </w:p>
    <w:p w:rsidR="004E01BC" w:rsidRPr="00EF7197" w:rsidRDefault="004E01BC" w:rsidP="004E01BC">
      <w:pPr>
        <w:pStyle w:val="1"/>
        <w:shd w:val="clear" w:color="auto" w:fill="auto"/>
        <w:spacing w:line="240" w:lineRule="auto"/>
        <w:ind w:firstLine="740"/>
        <w:rPr>
          <w:rFonts w:ascii="Times New Roman" w:hAnsi="Times New Roman" w:cs="Times New Roman"/>
        </w:rPr>
      </w:pPr>
      <w:r w:rsidRPr="00EF7197">
        <w:rPr>
          <w:rFonts w:ascii="Times New Roman" w:hAnsi="Times New Roman" w:cs="Times New Roman"/>
          <w:i/>
          <w:iCs/>
          <w:color w:val="000000"/>
          <w:lang w:val="ru-RU" w:eastAsia="ru-RU" w:bidi="ru-RU"/>
        </w:rPr>
        <w:t>Головна задача -</w:t>
      </w:r>
      <w:r w:rsidRPr="00EF7197">
        <w:rPr>
          <w:rFonts w:ascii="Times New Roman" w:hAnsi="Times New Roman" w:cs="Times New Roman"/>
          <w:color w:val="000000"/>
          <w:lang w:val="ru-RU" w:eastAsia="ru-RU" w:bidi="ru-RU"/>
        </w:rPr>
        <w:t xml:space="preserve"> </w:t>
      </w:r>
      <w:r w:rsidRPr="00EF7197">
        <w:rPr>
          <w:rFonts w:ascii="Times New Roman" w:hAnsi="Times New Roman" w:cs="Times New Roman"/>
          <w:color w:val="000000"/>
          <w:lang w:eastAsia="uk-UA" w:bidi="uk-UA"/>
        </w:rPr>
        <w:t xml:space="preserve">підвищення рівня </w:t>
      </w:r>
      <w:r w:rsidRPr="00EF7197">
        <w:rPr>
          <w:rFonts w:ascii="Times New Roman" w:hAnsi="Times New Roman" w:cs="Times New Roman"/>
          <w:color w:val="000000"/>
          <w:lang w:val="ru-RU" w:eastAsia="ru-RU" w:bidi="ru-RU"/>
        </w:rPr>
        <w:t xml:space="preserve">здоров'я населення з використанням </w:t>
      </w:r>
      <w:r w:rsidRPr="00EF7197">
        <w:rPr>
          <w:rFonts w:ascii="Times New Roman" w:hAnsi="Times New Roman" w:cs="Times New Roman"/>
          <w:color w:val="000000"/>
          <w:lang w:eastAsia="uk-UA" w:bidi="uk-UA"/>
        </w:rPr>
        <w:t xml:space="preserve">усіх </w:t>
      </w:r>
      <w:r w:rsidRPr="00EF7197">
        <w:rPr>
          <w:rFonts w:ascii="Times New Roman" w:hAnsi="Times New Roman" w:cs="Times New Roman"/>
          <w:color w:val="000000"/>
          <w:lang w:val="ru-RU" w:eastAsia="ru-RU" w:bidi="ru-RU"/>
        </w:rPr>
        <w:t xml:space="preserve">можливих </w:t>
      </w:r>
      <w:r w:rsidRPr="00EF7197">
        <w:rPr>
          <w:rFonts w:ascii="Times New Roman" w:hAnsi="Times New Roman" w:cs="Times New Roman"/>
          <w:color w:val="000000"/>
          <w:lang w:eastAsia="uk-UA" w:bidi="uk-UA"/>
        </w:rPr>
        <w:t xml:space="preserve">шляхів, методів і засобів. </w:t>
      </w:r>
      <w:r w:rsidRPr="00EF7197">
        <w:rPr>
          <w:rFonts w:ascii="Times New Roman" w:hAnsi="Times New Roman" w:cs="Times New Roman"/>
          <w:color w:val="000000"/>
          <w:lang w:val="ru-RU" w:eastAsia="ru-RU" w:bidi="ru-RU"/>
        </w:rPr>
        <w:t xml:space="preserve">При цьому жодна здорова дитина не повинна бути переведена в групу хворих, тобто це </w:t>
      </w:r>
      <w:r w:rsidRPr="00EF7197">
        <w:rPr>
          <w:rFonts w:ascii="Times New Roman" w:hAnsi="Times New Roman" w:cs="Times New Roman"/>
          <w:color w:val="000000"/>
          <w:lang w:eastAsia="uk-UA" w:bidi="uk-UA"/>
        </w:rPr>
        <w:t xml:space="preserve">профілактика </w:t>
      </w:r>
      <w:r w:rsidRPr="00EF7197">
        <w:rPr>
          <w:rFonts w:ascii="Times New Roman" w:hAnsi="Times New Roman" w:cs="Times New Roman"/>
          <w:color w:val="000000"/>
          <w:lang w:val="ru-RU" w:eastAsia="ru-RU" w:bidi="ru-RU"/>
        </w:rPr>
        <w:t xml:space="preserve">в </w:t>
      </w:r>
      <w:r w:rsidRPr="00EF7197">
        <w:rPr>
          <w:rFonts w:ascii="Times New Roman" w:hAnsi="Times New Roman" w:cs="Times New Roman"/>
          <w:color w:val="000000"/>
          <w:lang w:eastAsia="uk-UA" w:bidi="uk-UA"/>
        </w:rPr>
        <w:t xml:space="preserve">групі </w:t>
      </w:r>
      <w:r w:rsidRPr="00EF7197">
        <w:rPr>
          <w:rFonts w:ascii="Times New Roman" w:hAnsi="Times New Roman" w:cs="Times New Roman"/>
          <w:color w:val="000000"/>
          <w:lang w:val="ru-RU" w:eastAsia="ru-RU" w:bidi="ru-RU"/>
        </w:rPr>
        <w:t xml:space="preserve">здорових </w:t>
      </w:r>
      <w:r w:rsidRPr="00EF7197">
        <w:rPr>
          <w:rFonts w:ascii="Times New Roman" w:hAnsi="Times New Roman" w:cs="Times New Roman"/>
          <w:color w:val="000000"/>
          <w:lang w:eastAsia="uk-UA" w:bidi="uk-UA"/>
        </w:rPr>
        <w:t>дітей.</w:t>
      </w:r>
    </w:p>
    <w:p w:rsidR="004E01BC" w:rsidRPr="00EF7197" w:rsidRDefault="004E01BC" w:rsidP="004E01BC">
      <w:pPr>
        <w:pStyle w:val="1"/>
        <w:shd w:val="clear" w:color="auto" w:fill="auto"/>
        <w:spacing w:line="240" w:lineRule="auto"/>
        <w:ind w:firstLine="740"/>
        <w:rPr>
          <w:rFonts w:ascii="Times New Roman" w:hAnsi="Times New Roman" w:cs="Times New Roman"/>
        </w:rPr>
      </w:pPr>
      <w:r w:rsidRPr="00EF7197">
        <w:rPr>
          <w:rFonts w:ascii="Times New Roman" w:hAnsi="Times New Roman" w:cs="Times New Roman"/>
          <w:b/>
          <w:bCs/>
          <w:color w:val="000000"/>
          <w:u w:val="single"/>
          <w:lang w:eastAsia="uk-UA" w:bidi="uk-UA"/>
        </w:rPr>
        <w:t>Вторинна профілактика</w:t>
      </w:r>
      <w:r w:rsidRPr="00EF7197">
        <w:rPr>
          <w:rFonts w:ascii="Times New Roman" w:hAnsi="Times New Roman" w:cs="Times New Roman"/>
          <w:b/>
          <w:bCs/>
          <w:color w:val="000000"/>
          <w:lang w:eastAsia="uk-UA" w:bidi="uk-UA"/>
        </w:rPr>
        <w:t xml:space="preserve"> </w:t>
      </w:r>
      <w:r w:rsidRPr="00EF7197">
        <w:rPr>
          <w:rFonts w:ascii="Times New Roman" w:hAnsi="Times New Roman" w:cs="Times New Roman"/>
          <w:color w:val="000000"/>
          <w:lang w:eastAsia="uk-UA" w:bidi="uk-UA"/>
        </w:rPr>
        <w:t>передбачає заходи, направлені на раннє виявлення захворювань, усунення перших симптомів хвороб, попередження рецидивів, прогресування патологічного процесу і можливих ускладнень захворювання. Вона є частиною програми реабілітації.</w:t>
      </w:r>
    </w:p>
    <w:p w:rsidR="004E01BC" w:rsidRPr="00EF7197" w:rsidRDefault="004E01BC" w:rsidP="004E01BC">
      <w:pPr>
        <w:pStyle w:val="1"/>
        <w:shd w:val="clear" w:color="auto" w:fill="auto"/>
        <w:spacing w:line="221" w:lineRule="auto"/>
        <w:ind w:firstLine="740"/>
        <w:rPr>
          <w:rFonts w:ascii="Times New Roman" w:hAnsi="Times New Roman" w:cs="Times New Roman"/>
        </w:rPr>
      </w:pPr>
      <w:r w:rsidRPr="00EF7197">
        <w:rPr>
          <w:rFonts w:ascii="Times New Roman" w:hAnsi="Times New Roman" w:cs="Times New Roman"/>
          <w:i/>
          <w:iCs/>
          <w:color w:val="000000"/>
          <w:lang w:eastAsia="uk-UA" w:bidi="uk-UA"/>
        </w:rPr>
        <w:t>Здійснюється</w:t>
      </w:r>
      <w:r w:rsidRPr="00EF7197">
        <w:rPr>
          <w:rFonts w:ascii="Times New Roman" w:hAnsi="Times New Roman" w:cs="Times New Roman"/>
          <w:color w:val="000000"/>
          <w:lang w:eastAsia="uk-UA" w:bidi="uk-UA"/>
        </w:rPr>
        <w:t xml:space="preserve"> в людей, які уже страждають яким-небудь захворюванням. Вона може вважатися ефективною, якщо патологічний процес стабілізувався, зменшилася ступінь тяжкості його перебігу і т.д.</w:t>
      </w:r>
    </w:p>
    <w:p w:rsidR="004E01BC" w:rsidRPr="00EF7197" w:rsidRDefault="004E01BC" w:rsidP="004E01BC">
      <w:pPr>
        <w:pStyle w:val="1"/>
        <w:shd w:val="clear" w:color="auto" w:fill="auto"/>
        <w:spacing w:line="221" w:lineRule="auto"/>
        <w:ind w:firstLine="740"/>
        <w:rPr>
          <w:rFonts w:ascii="Times New Roman" w:hAnsi="Times New Roman" w:cs="Times New Roman"/>
        </w:rPr>
      </w:pPr>
      <w:r w:rsidRPr="00EF7197">
        <w:rPr>
          <w:rFonts w:ascii="Times New Roman" w:hAnsi="Times New Roman" w:cs="Times New Roman"/>
          <w:color w:val="000000"/>
          <w:lang w:eastAsia="uk-UA" w:bidi="uk-UA"/>
        </w:rPr>
        <w:t>Засоби і методи первинної і вторинної профілактики можуть бути ті самі; проте будуть відрізнятися критерії оцінки ефективності їхнього проведення.</w:t>
      </w:r>
    </w:p>
    <w:p w:rsidR="004E01BC" w:rsidRPr="00EF7197" w:rsidRDefault="004E01BC" w:rsidP="004E01BC">
      <w:pPr>
        <w:pStyle w:val="1"/>
        <w:shd w:val="clear" w:color="auto" w:fill="auto"/>
        <w:spacing w:after="280" w:line="221" w:lineRule="auto"/>
        <w:ind w:firstLine="740"/>
        <w:rPr>
          <w:rFonts w:ascii="Times New Roman" w:hAnsi="Times New Roman" w:cs="Times New Roman"/>
        </w:rPr>
      </w:pPr>
      <w:r w:rsidRPr="00EF7197">
        <w:rPr>
          <w:rFonts w:ascii="Times New Roman" w:hAnsi="Times New Roman" w:cs="Times New Roman"/>
          <w:b/>
          <w:bCs/>
          <w:color w:val="000000"/>
          <w:u w:val="single"/>
          <w:lang w:eastAsia="uk-UA" w:bidi="uk-UA"/>
        </w:rPr>
        <w:t>Третинна профілактика</w:t>
      </w:r>
      <w:r w:rsidRPr="00EF7197">
        <w:rPr>
          <w:rFonts w:ascii="Times New Roman" w:hAnsi="Times New Roman" w:cs="Times New Roman"/>
          <w:b/>
          <w:bCs/>
          <w:color w:val="000000"/>
          <w:lang w:eastAsia="uk-UA" w:bidi="uk-UA"/>
        </w:rPr>
        <w:t xml:space="preserve"> </w:t>
      </w:r>
      <w:r w:rsidRPr="00EF7197">
        <w:rPr>
          <w:rFonts w:ascii="Times New Roman" w:hAnsi="Times New Roman" w:cs="Times New Roman"/>
          <w:color w:val="000000"/>
          <w:lang w:eastAsia="uk-UA" w:bidi="uk-UA"/>
        </w:rPr>
        <w:t>передбачає заходу, направлені на попередження переходу хвороби в більш важку форму або стадію, запобігання загострень у її перебігу, зниження тимчасової непрацездатності, інвалідності, смертності.</w:t>
      </w:r>
    </w:p>
    <w:p w:rsidR="004E01BC" w:rsidRPr="00EF7197" w:rsidRDefault="004E01BC" w:rsidP="004E01BC">
      <w:pPr>
        <w:pStyle w:val="50"/>
        <w:keepNext/>
        <w:keepLines/>
        <w:shd w:val="clear" w:color="auto" w:fill="auto"/>
        <w:spacing w:line="240" w:lineRule="auto"/>
        <w:ind w:firstLine="740"/>
      </w:pPr>
      <w:bookmarkStart w:id="0" w:name="bookmark10"/>
      <w:bookmarkStart w:id="1" w:name="bookmark11"/>
      <w:r w:rsidRPr="00EF7197">
        <w:rPr>
          <w:color w:val="000000"/>
          <w:lang w:eastAsia="uk-UA" w:bidi="uk-UA"/>
        </w:rPr>
        <w:lastRenderedPageBreak/>
        <w:t>Етапи ембріонального розвитку ЩЛД:</w:t>
      </w:r>
      <w:bookmarkEnd w:id="0"/>
      <w:bookmarkEnd w:id="1"/>
    </w:p>
    <w:p w:rsidR="004E01BC" w:rsidRPr="00EF7197" w:rsidRDefault="004E01BC" w:rsidP="004E01BC">
      <w:pPr>
        <w:pStyle w:val="1"/>
        <w:shd w:val="clear" w:color="auto" w:fill="auto"/>
        <w:spacing w:line="240" w:lineRule="auto"/>
        <w:ind w:firstLine="0"/>
        <w:rPr>
          <w:rFonts w:ascii="Times New Roman" w:hAnsi="Times New Roman" w:cs="Times New Roman"/>
        </w:rPr>
      </w:pPr>
      <w:r w:rsidRPr="00EF7197">
        <w:rPr>
          <w:rFonts w:ascii="Times New Roman" w:hAnsi="Times New Roman" w:cs="Times New Roman"/>
          <w:color w:val="000000"/>
          <w:lang w:eastAsia="uk-UA" w:bidi="uk-UA"/>
        </w:rPr>
        <w:t>3-й тиждень - початок формування ЩЛД. У результаті розростання мезенхіми формується ектодермальний валик, що оточує первинну ротову порожнину або стомодіум. Поступово вона заглиблюється і досягає сліпого кінця передньої кишки, від якого відокремлюється глотковою перетинкою.</w:t>
      </w:r>
    </w:p>
    <w:p w:rsidR="004E01BC" w:rsidRPr="00EF7197" w:rsidRDefault="004E01BC" w:rsidP="004E01BC">
      <w:pPr>
        <w:pStyle w:val="1"/>
        <w:shd w:val="clear" w:color="auto" w:fill="auto"/>
        <w:spacing w:after="280" w:line="221" w:lineRule="auto"/>
        <w:ind w:firstLine="740"/>
        <w:rPr>
          <w:rFonts w:ascii="Times New Roman" w:hAnsi="Times New Roman" w:cs="Times New Roman"/>
        </w:rPr>
      </w:pPr>
      <w:r w:rsidRPr="00EF7197">
        <w:rPr>
          <w:rFonts w:ascii="Times New Roman" w:hAnsi="Times New Roman" w:cs="Times New Roman"/>
          <w:color w:val="000000"/>
          <w:lang w:eastAsia="uk-UA" w:bidi="uk-UA"/>
        </w:rPr>
        <w:t xml:space="preserve">4-й тиждень - глоткова перетинка проривається, і передня кишка сполучається через ротову порожнину з зовнішнім середовищем (первинна ротова порожнина). З боків головного відділу ембріону утворяться </w:t>
      </w:r>
      <w:r w:rsidRPr="00EF7197">
        <w:rPr>
          <w:rFonts w:ascii="Times New Roman" w:hAnsi="Times New Roman" w:cs="Times New Roman"/>
          <w:color w:val="000000"/>
          <w:lang w:val="en-US" w:bidi="en-US"/>
        </w:rPr>
        <w:t>I</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і П зяброві дуги.</w:t>
      </w:r>
    </w:p>
    <w:p w:rsidR="004E01BC" w:rsidRPr="00EF7197" w:rsidRDefault="004E01BC" w:rsidP="004E01BC">
      <w:pPr>
        <w:pStyle w:val="1"/>
        <w:shd w:val="clear" w:color="auto" w:fill="auto"/>
        <w:spacing w:line="218" w:lineRule="auto"/>
        <w:ind w:firstLine="740"/>
        <w:rPr>
          <w:rFonts w:ascii="Times New Roman" w:hAnsi="Times New Roman" w:cs="Times New Roman"/>
        </w:rPr>
      </w:pPr>
      <w:r w:rsidRPr="00EF7197">
        <w:rPr>
          <w:rFonts w:ascii="Times New Roman" w:hAnsi="Times New Roman" w:cs="Times New Roman"/>
          <w:b/>
          <w:bCs/>
          <w:color w:val="000000"/>
          <w:lang w:eastAsia="uk-UA" w:bidi="uk-UA"/>
        </w:rPr>
        <w:t xml:space="preserve">Кінець 1-го місяця </w:t>
      </w:r>
      <w:r w:rsidRPr="00EF7197">
        <w:rPr>
          <w:rFonts w:ascii="Times New Roman" w:hAnsi="Times New Roman" w:cs="Times New Roman"/>
          <w:color w:val="000000"/>
          <w:lang w:eastAsia="uk-UA" w:bidi="uk-UA"/>
        </w:rPr>
        <w:t xml:space="preserve">- з'являються ІІІ і </w:t>
      </w:r>
      <w:r w:rsidRPr="00EF7197">
        <w:rPr>
          <w:rFonts w:ascii="Times New Roman" w:hAnsi="Times New Roman" w:cs="Times New Roman"/>
          <w:color w:val="000000"/>
          <w:lang w:val="en-US" w:bidi="en-US"/>
        </w:rPr>
        <w:t>IV</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зяброві дуги. Ротову западину обмежують 5 бугрів (відростків) - елементи </w:t>
      </w:r>
      <w:r w:rsidRPr="00EF7197">
        <w:rPr>
          <w:rFonts w:ascii="Times New Roman" w:hAnsi="Times New Roman" w:cs="Times New Roman"/>
          <w:color w:val="000000"/>
          <w:lang w:val="en-US" w:bidi="en-US"/>
        </w:rPr>
        <w:t>I</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зябрової дуги:</w:t>
      </w:r>
    </w:p>
    <w:p w:rsidR="004E01BC" w:rsidRPr="00EF7197" w:rsidRDefault="004E01BC" w:rsidP="008E2CA2">
      <w:pPr>
        <w:pStyle w:val="1"/>
        <w:widowControl w:val="0"/>
        <w:numPr>
          <w:ilvl w:val="0"/>
          <w:numId w:val="3"/>
        </w:numPr>
        <w:shd w:val="clear" w:color="auto" w:fill="auto"/>
        <w:tabs>
          <w:tab w:val="left" w:pos="1265"/>
        </w:tabs>
        <w:spacing w:before="0" w:after="0" w:line="221" w:lineRule="auto"/>
        <w:ind w:left="1020" w:firstLine="0"/>
        <w:jc w:val="left"/>
        <w:rPr>
          <w:rFonts w:ascii="Times New Roman" w:hAnsi="Times New Roman" w:cs="Times New Roman"/>
        </w:rPr>
      </w:pPr>
      <w:r w:rsidRPr="00EF7197">
        <w:rPr>
          <w:rFonts w:ascii="Times New Roman" w:hAnsi="Times New Roman" w:cs="Times New Roman"/>
          <w:color w:val="000000"/>
          <w:lang w:eastAsia="uk-UA" w:bidi="uk-UA"/>
        </w:rPr>
        <w:t>Лобовий - розташовується вище ротової западини;</w:t>
      </w:r>
    </w:p>
    <w:p w:rsidR="004E01BC" w:rsidRPr="00EF7197" w:rsidRDefault="004E01BC" w:rsidP="008E2CA2">
      <w:pPr>
        <w:pStyle w:val="1"/>
        <w:widowControl w:val="0"/>
        <w:numPr>
          <w:ilvl w:val="0"/>
          <w:numId w:val="3"/>
        </w:numPr>
        <w:shd w:val="clear" w:color="auto" w:fill="auto"/>
        <w:tabs>
          <w:tab w:val="left" w:pos="1265"/>
        </w:tabs>
        <w:spacing w:before="0" w:after="0" w:line="221" w:lineRule="auto"/>
        <w:ind w:left="1020" w:firstLine="0"/>
        <w:jc w:val="left"/>
        <w:rPr>
          <w:rFonts w:ascii="Times New Roman" w:hAnsi="Times New Roman" w:cs="Times New Roman"/>
        </w:rPr>
      </w:pPr>
      <w:r w:rsidRPr="00EF7197">
        <w:rPr>
          <w:rFonts w:ascii="Times New Roman" w:hAnsi="Times New Roman" w:cs="Times New Roman"/>
          <w:color w:val="000000"/>
          <w:lang w:eastAsia="uk-UA" w:bidi="uk-UA"/>
        </w:rPr>
        <w:t>2 верхнєщелепних (максілярних) - із боків від лобового;</w:t>
      </w:r>
    </w:p>
    <w:p w:rsidR="004E01BC" w:rsidRPr="00EF7197" w:rsidRDefault="004E01BC" w:rsidP="008E2CA2">
      <w:pPr>
        <w:pStyle w:val="1"/>
        <w:widowControl w:val="0"/>
        <w:numPr>
          <w:ilvl w:val="0"/>
          <w:numId w:val="3"/>
        </w:numPr>
        <w:shd w:val="clear" w:color="auto" w:fill="auto"/>
        <w:tabs>
          <w:tab w:val="left" w:pos="1270"/>
        </w:tabs>
        <w:spacing w:before="0" w:after="0" w:line="218" w:lineRule="auto"/>
        <w:ind w:left="1020" w:firstLine="0"/>
        <w:jc w:val="left"/>
        <w:rPr>
          <w:rFonts w:ascii="Times New Roman" w:hAnsi="Times New Roman" w:cs="Times New Roman"/>
        </w:rPr>
      </w:pPr>
      <w:r w:rsidRPr="00EF7197">
        <w:rPr>
          <w:rFonts w:ascii="Times New Roman" w:hAnsi="Times New Roman" w:cs="Times New Roman"/>
          <w:color w:val="000000"/>
          <w:lang w:eastAsia="uk-UA" w:bidi="uk-UA"/>
        </w:rPr>
        <w:t>2 нижньощелепних (мандибулярних) - нижче в/щ-них.</w:t>
      </w:r>
    </w:p>
    <w:p w:rsidR="004E01BC" w:rsidRPr="00EF7197" w:rsidRDefault="004E01BC" w:rsidP="004E01BC">
      <w:pPr>
        <w:pStyle w:val="1"/>
        <w:shd w:val="clear" w:color="auto" w:fill="auto"/>
        <w:spacing w:line="218" w:lineRule="auto"/>
        <w:ind w:firstLine="740"/>
        <w:rPr>
          <w:rFonts w:ascii="Times New Roman" w:hAnsi="Times New Roman" w:cs="Times New Roman"/>
        </w:rPr>
      </w:pPr>
      <w:r w:rsidRPr="00EF7197">
        <w:rPr>
          <w:rFonts w:ascii="Times New Roman" w:hAnsi="Times New Roman" w:cs="Times New Roman"/>
          <w:color w:val="000000"/>
          <w:lang w:eastAsia="uk-UA" w:bidi="uk-UA"/>
        </w:rPr>
        <w:t>В подальшому розвитку н/щ-ні відростки зближаються і зростаються між собою по середній лінії - утворяться н/щ и н/губа.</w:t>
      </w:r>
    </w:p>
    <w:p w:rsidR="004E01BC" w:rsidRPr="00EF7197" w:rsidRDefault="004E01BC" w:rsidP="004E01BC">
      <w:pPr>
        <w:pStyle w:val="1"/>
        <w:shd w:val="clear" w:color="auto" w:fill="auto"/>
        <w:spacing w:line="218" w:lineRule="auto"/>
        <w:ind w:firstLine="740"/>
        <w:rPr>
          <w:rFonts w:ascii="Times New Roman" w:hAnsi="Times New Roman" w:cs="Times New Roman"/>
        </w:rPr>
      </w:pPr>
      <w:r w:rsidRPr="00EF7197">
        <w:rPr>
          <w:rFonts w:ascii="Times New Roman" w:hAnsi="Times New Roman" w:cs="Times New Roman"/>
          <w:color w:val="000000"/>
          <w:lang w:eastAsia="uk-UA" w:bidi="uk-UA"/>
        </w:rPr>
        <w:t>В\щ-ні відростки зростаються з н/щ-ними в бічних відділах - утворяться щоки і бічні ділянки в/щ и в/губи, але до середньої лінії вони не доходять.</w:t>
      </w:r>
    </w:p>
    <w:p w:rsidR="004E01BC" w:rsidRPr="00EF7197" w:rsidRDefault="004E01BC" w:rsidP="004E01BC">
      <w:pPr>
        <w:pStyle w:val="1"/>
        <w:shd w:val="clear" w:color="auto" w:fill="auto"/>
        <w:spacing w:after="280" w:line="218" w:lineRule="auto"/>
        <w:ind w:firstLine="740"/>
        <w:rPr>
          <w:rFonts w:ascii="Times New Roman" w:hAnsi="Times New Roman" w:cs="Times New Roman"/>
        </w:rPr>
      </w:pPr>
      <w:r w:rsidRPr="00EF7197">
        <w:rPr>
          <w:rFonts w:ascii="Times New Roman" w:hAnsi="Times New Roman" w:cs="Times New Roman"/>
          <w:color w:val="000000"/>
          <w:lang w:eastAsia="uk-UA" w:bidi="uk-UA"/>
        </w:rPr>
        <w:t>У простір між нюховими буграми опускається лобовий відросток, по краях якого розташовуються носові відростки, що оточують носові отвори - утворюють носову перегородку, різцеву кістку і середню частину в/губи (в/губа формується до 5 - 7-го тижня).</w:t>
      </w:r>
    </w:p>
    <w:p w:rsidR="004E01BC" w:rsidRPr="00EF7197" w:rsidRDefault="004E01BC" w:rsidP="004E01BC">
      <w:pPr>
        <w:pStyle w:val="1"/>
        <w:shd w:val="clear" w:color="auto" w:fill="auto"/>
        <w:spacing w:line="221" w:lineRule="auto"/>
        <w:ind w:firstLine="740"/>
        <w:rPr>
          <w:rFonts w:ascii="Times New Roman" w:hAnsi="Times New Roman" w:cs="Times New Roman"/>
        </w:rPr>
      </w:pPr>
      <w:r w:rsidRPr="00EF7197">
        <w:rPr>
          <w:rFonts w:ascii="Times New Roman" w:hAnsi="Times New Roman" w:cs="Times New Roman"/>
          <w:b/>
          <w:bCs/>
          <w:color w:val="000000"/>
          <w:lang w:eastAsia="uk-UA" w:bidi="uk-UA"/>
        </w:rPr>
        <w:t xml:space="preserve">Кінець 2-го місяця </w:t>
      </w:r>
      <w:r w:rsidRPr="00EF7197">
        <w:rPr>
          <w:rFonts w:ascii="Times New Roman" w:hAnsi="Times New Roman" w:cs="Times New Roman"/>
          <w:color w:val="000000"/>
          <w:lang w:eastAsia="uk-UA" w:bidi="uk-UA"/>
        </w:rPr>
        <w:t>- завершується зрощення в/щ-них і лобового відростка, що утворюють середній відділ обличчя (у їхній товщі з'являється 6 ядер осифікації).</w:t>
      </w:r>
    </w:p>
    <w:p w:rsidR="004E01BC" w:rsidRPr="00EF7197" w:rsidRDefault="004E01BC" w:rsidP="004E01BC">
      <w:pPr>
        <w:pStyle w:val="1"/>
        <w:shd w:val="clear" w:color="auto" w:fill="auto"/>
        <w:spacing w:line="221" w:lineRule="auto"/>
        <w:ind w:firstLine="740"/>
        <w:rPr>
          <w:rFonts w:ascii="Times New Roman" w:hAnsi="Times New Roman" w:cs="Times New Roman"/>
        </w:rPr>
      </w:pPr>
      <w:r w:rsidRPr="00EF7197">
        <w:rPr>
          <w:rFonts w:ascii="Times New Roman" w:hAnsi="Times New Roman" w:cs="Times New Roman"/>
          <w:i/>
          <w:iCs/>
          <w:color w:val="000000"/>
          <w:lang w:eastAsia="uk-UA" w:bidi="uk-UA"/>
        </w:rPr>
        <w:t>Альвеолярний відросток</w:t>
      </w:r>
      <w:r w:rsidRPr="00EF7197">
        <w:rPr>
          <w:rFonts w:ascii="Times New Roman" w:hAnsi="Times New Roman" w:cs="Times New Roman"/>
          <w:color w:val="000000"/>
          <w:lang w:eastAsia="uk-UA" w:bidi="uk-UA"/>
        </w:rPr>
        <w:t xml:space="preserve"> розвивається з мезенхіми, що оточує зачаток зуба. 3 міс - закладка альвеолярної частини тіла н/щ; 4 міс - закладка тіла в/ч; </w:t>
      </w:r>
      <w:r w:rsidRPr="00EF7197">
        <w:rPr>
          <w:rFonts w:ascii="Times New Roman" w:hAnsi="Times New Roman" w:cs="Times New Roman"/>
          <w:color w:val="000000"/>
          <w:lang w:val="ru-RU" w:eastAsia="ru-RU" w:bidi="ru-RU"/>
        </w:rPr>
        <w:t xml:space="preserve">1 </w:t>
      </w:r>
      <w:r w:rsidRPr="00EF7197">
        <w:rPr>
          <w:rFonts w:ascii="Times New Roman" w:hAnsi="Times New Roman" w:cs="Times New Roman"/>
          <w:color w:val="000000"/>
          <w:lang w:eastAsia="uk-UA" w:bidi="uk-UA"/>
        </w:rPr>
        <w:t xml:space="preserve">міс </w:t>
      </w:r>
      <w:r w:rsidRPr="00EF7197">
        <w:rPr>
          <w:rFonts w:ascii="Times New Roman" w:hAnsi="Times New Roman" w:cs="Times New Roman"/>
          <w:color w:val="000000"/>
          <w:lang w:val="ru-RU" w:eastAsia="ru-RU" w:bidi="ru-RU"/>
        </w:rPr>
        <w:t xml:space="preserve">грудного </w:t>
      </w:r>
      <w:r w:rsidRPr="00EF7197">
        <w:rPr>
          <w:rFonts w:ascii="Times New Roman" w:hAnsi="Times New Roman" w:cs="Times New Roman"/>
          <w:color w:val="000000"/>
          <w:lang w:eastAsia="uk-UA" w:bidi="uk-UA"/>
        </w:rPr>
        <w:t xml:space="preserve">періоду </w:t>
      </w:r>
      <w:r w:rsidRPr="00EF7197">
        <w:rPr>
          <w:rFonts w:ascii="Times New Roman" w:hAnsi="Times New Roman" w:cs="Times New Roman"/>
          <w:color w:val="000000"/>
          <w:lang w:val="ru-RU" w:eastAsia="ru-RU" w:bidi="ru-RU"/>
        </w:rPr>
        <w:t xml:space="preserve">- зрощення </w:t>
      </w:r>
      <w:r w:rsidRPr="00EF7197">
        <w:rPr>
          <w:rFonts w:ascii="Times New Roman" w:hAnsi="Times New Roman" w:cs="Times New Roman"/>
          <w:color w:val="000000"/>
          <w:lang w:eastAsia="uk-UA" w:bidi="uk-UA"/>
        </w:rPr>
        <w:t xml:space="preserve">альвеолярної </w:t>
      </w:r>
      <w:r w:rsidRPr="00EF7197">
        <w:rPr>
          <w:rFonts w:ascii="Times New Roman" w:hAnsi="Times New Roman" w:cs="Times New Roman"/>
          <w:color w:val="000000"/>
          <w:lang w:val="ru-RU" w:eastAsia="ru-RU" w:bidi="ru-RU"/>
        </w:rPr>
        <w:t xml:space="preserve">частини з </w:t>
      </w:r>
      <w:r w:rsidRPr="00EF7197">
        <w:rPr>
          <w:rFonts w:ascii="Times New Roman" w:hAnsi="Times New Roman" w:cs="Times New Roman"/>
          <w:color w:val="000000"/>
          <w:lang w:eastAsia="uk-UA" w:bidi="uk-UA"/>
        </w:rPr>
        <w:t xml:space="preserve">тілом </w:t>
      </w:r>
      <w:r w:rsidRPr="00EF7197">
        <w:rPr>
          <w:rFonts w:ascii="Times New Roman" w:hAnsi="Times New Roman" w:cs="Times New Roman"/>
          <w:color w:val="000000"/>
          <w:lang w:val="ru-RU" w:eastAsia="ru-RU" w:bidi="ru-RU"/>
        </w:rPr>
        <w:t xml:space="preserve">н/щ; 3 </w:t>
      </w:r>
      <w:r w:rsidRPr="00EF7197">
        <w:rPr>
          <w:rFonts w:ascii="Times New Roman" w:hAnsi="Times New Roman" w:cs="Times New Roman"/>
          <w:color w:val="000000"/>
          <w:lang w:eastAsia="uk-UA" w:bidi="uk-UA"/>
        </w:rPr>
        <w:t xml:space="preserve">міс-з тілом </w:t>
      </w:r>
      <w:r w:rsidRPr="00EF7197">
        <w:rPr>
          <w:rFonts w:ascii="Times New Roman" w:hAnsi="Times New Roman" w:cs="Times New Roman"/>
          <w:color w:val="000000"/>
          <w:lang w:val="ru-RU" w:eastAsia="ru-RU" w:bidi="ru-RU"/>
        </w:rPr>
        <w:t>в/ч.</w:t>
      </w:r>
    </w:p>
    <w:p w:rsidR="004E01BC" w:rsidRPr="00EF7197" w:rsidRDefault="004E01BC" w:rsidP="004E01BC">
      <w:pPr>
        <w:pStyle w:val="1"/>
        <w:shd w:val="clear" w:color="auto" w:fill="auto"/>
        <w:spacing w:line="221" w:lineRule="auto"/>
        <w:ind w:firstLine="740"/>
        <w:rPr>
          <w:rFonts w:ascii="Times New Roman" w:hAnsi="Times New Roman" w:cs="Times New Roman"/>
        </w:rPr>
      </w:pPr>
      <w:r w:rsidRPr="00EF7197">
        <w:rPr>
          <w:rFonts w:ascii="Times New Roman" w:hAnsi="Times New Roman" w:cs="Times New Roman"/>
          <w:color w:val="000000"/>
          <w:lang w:val="ru-RU" w:eastAsia="ru-RU" w:bidi="ru-RU"/>
        </w:rPr>
        <w:t xml:space="preserve">З </w:t>
      </w:r>
      <w:r w:rsidRPr="00EF7197">
        <w:rPr>
          <w:rFonts w:ascii="Times New Roman" w:hAnsi="Times New Roman" w:cs="Times New Roman"/>
          <w:color w:val="000000"/>
          <w:lang w:eastAsia="uk-UA" w:bidi="uk-UA"/>
        </w:rPr>
        <w:t xml:space="preserve">закінченням прорізування зубів закінчується </w:t>
      </w:r>
      <w:r w:rsidRPr="00EF7197">
        <w:rPr>
          <w:rFonts w:ascii="Times New Roman" w:hAnsi="Times New Roman" w:cs="Times New Roman"/>
          <w:color w:val="000000"/>
          <w:lang w:val="ru-RU" w:eastAsia="ru-RU" w:bidi="ru-RU"/>
        </w:rPr>
        <w:t xml:space="preserve">формування альвеолярного </w:t>
      </w:r>
      <w:r w:rsidRPr="00EF7197">
        <w:rPr>
          <w:rFonts w:ascii="Times New Roman" w:hAnsi="Times New Roman" w:cs="Times New Roman"/>
          <w:color w:val="000000"/>
          <w:lang w:eastAsia="uk-UA" w:bidi="uk-UA"/>
        </w:rPr>
        <w:t xml:space="preserve">відростка, </w:t>
      </w:r>
      <w:r w:rsidRPr="00EF7197">
        <w:rPr>
          <w:rFonts w:ascii="Times New Roman" w:hAnsi="Times New Roman" w:cs="Times New Roman"/>
          <w:color w:val="000000"/>
          <w:lang w:val="ru-RU" w:eastAsia="ru-RU" w:bidi="ru-RU"/>
        </w:rPr>
        <w:t>а з утворенням кореня - формування його основи.</w:t>
      </w:r>
    </w:p>
    <w:p w:rsidR="004E01BC" w:rsidRPr="00EF7197" w:rsidRDefault="004E01BC" w:rsidP="004E01BC">
      <w:pPr>
        <w:pStyle w:val="1"/>
        <w:shd w:val="clear" w:color="auto" w:fill="auto"/>
        <w:spacing w:line="221" w:lineRule="auto"/>
        <w:ind w:firstLine="740"/>
        <w:rPr>
          <w:rFonts w:ascii="Times New Roman" w:hAnsi="Times New Roman" w:cs="Times New Roman"/>
        </w:rPr>
      </w:pPr>
      <w:r w:rsidRPr="00EF7197">
        <w:rPr>
          <w:rFonts w:ascii="Times New Roman" w:hAnsi="Times New Roman" w:cs="Times New Roman"/>
          <w:b/>
          <w:bCs/>
          <w:color w:val="000000"/>
          <w:lang w:val="ru-RU" w:eastAsia="ru-RU" w:bidi="ru-RU"/>
        </w:rPr>
        <w:t xml:space="preserve">До 11-го тижня </w:t>
      </w:r>
      <w:r w:rsidRPr="00EF7197">
        <w:rPr>
          <w:rFonts w:ascii="Times New Roman" w:hAnsi="Times New Roman" w:cs="Times New Roman"/>
          <w:color w:val="000000"/>
          <w:lang w:val="ru-RU" w:eastAsia="ru-RU" w:bidi="ru-RU"/>
        </w:rPr>
        <w:t xml:space="preserve">зростаються </w:t>
      </w:r>
      <w:r w:rsidRPr="00EF7197">
        <w:rPr>
          <w:rFonts w:ascii="Times New Roman" w:hAnsi="Times New Roman" w:cs="Times New Roman"/>
          <w:color w:val="000000"/>
          <w:lang w:eastAsia="uk-UA" w:bidi="uk-UA"/>
        </w:rPr>
        <w:t xml:space="preserve">кістки </w:t>
      </w:r>
      <w:r w:rsidRPr="00EF7197">
        <w:rPr>
          <w:rFonts w:ascii="Times New Roman" w:hAnsi="Times New Roman" w:cs="Times New Roman"/>
          <w:color w:val="000000"/>
          <w:lang w:val="ru-RU" w:eastAsia="ru-RU" w:bidi="ru-RU"/>
        </w:rPr>
        <w:t xml:space="preserve">в </w:t>
      </w:r>
      <w:r w:rsidRPr="00EF7197">
        <w:rPr>
          <w:rFonts w:ascii="Times New Roman" w:hAnsi="Times New Roman" w:cs="Times New Roman"/>
          <w:color w:val="000000"/>
          <w:lang w:eastAsia="uk-UA" w:bidi="uk-UA"/>
        </w:rPr>
        <w:t>областітвердого піднебіння.</w:t>
      </w:r>
    </w:p>
    <w:p w:rsidR="004E01BC" w:rsidRPr="00EF7197" w:rsidRDefault="004E01BC" w:rsidP="004E01BC">
      <w:pPr>
        <w:pStyle w:val="1"/>
        <w:shd w:val="clear" w:color="auto" w:fill="auto"/>
        <w:spacing w:line="221" w:lineRule="auto"/>
        <w:ind w:firstLine="740"/>
        <w:rPr>
          <w:rFonts w:ascii="Times New Roman" w:hAnsi="Times New Roman" w:cs="Times New Roman"/>
        </w:rPr>
      </w:pPr>
      <w:r w:rsidRPr="00EF7197">
        <w:rPr>
          <w:rFonts w:ascii="Times New Roman" w:hAnsi="Times New Roman" w:cs="Times New Roman"/>
          <w:color w:val="000000"/>
          <w:lang w:eastAsia="uk-UA" w:bidi="uk-UA"/>
        </w:rPr>
        <w:lastRenderedPageBreak/>
        <w:t xml:space="preserve">Задні </w:t>
      </w:r>
      <w:r w:rsidRPr="00EF7197">
        <w:rPr>
          <w:rFonts w:ascii="Times New Roman" w:hAnsi="Times New Roman" w:cs="Times New Roman"/>
          <w:color w:val="000000"/>
          <w:lang w:eastAsia="ru-RU" w:bidi="ru-RU"/>
        </w:rPr>
        <w:t xml:space="preserve">частини </w:t>
      </w:r>
      <w:r w:rsidRPr="00EF7197">
        <w:rPr>
          <w:rFonts w:ascii="Times New Roman" w:hAnsi="Times New Roman" w:cs="Times New Roman"/>
          <w:color w:val="000000"/>
          <w:lang w:eastAsia="uk-UA" w:bidi="uk-UA"/>
        </w:rPr>
        <w:t xml:space="preserve">піднебіннихвідростків </w:t>
      </w:r>
      <w:r w:rsidRPr="00EF7197">
        <w:rPr>
          <w:rFonts w:ascii="Times New Roman" w:hAnsi="Times New Roman" w:cs="Times New Roman"/>
          <w:color w:val="000000"/>
          <w:lang w:eastAsia="ru-RU" w:bidi="ru-RU"/>
        </w:rPr>
        <w:t xml:space="preserve">при </w:t>
      </w:r>
      <w:r w:rsidRPr="00EF7197">
        <w:rPr>
          <w:rFonts w:ascii="Times New Roman" w:hAnsi="Times New Roman" w:cs="Times New Roman"/>
          <w:color w:val="000000"/>
          <w:lang w:eastAsia="uk-UA" w:bidi="uk-UA"/>
        </w:rPr>
        <w:t xml:space="preserve">зливанні </w:t>
      </w:r>
      <w:r w:rsidRPr="00EF7197">
        <w:rPr>
          <w:rFonts w:ascii="Times New Roman" w:hAnsi="Times New Roman" w:cs="Times New Roman"/>
          <w:color w:val="000000"/>
          <w:lang w:eastAsia="ru-RU" w:bidi="ru-RU"/>
        </w:rPr>
        <w:t xml:space="preserve">утворюють м'яке </w:t>
      </w:r>
      <w:r w:rsidRPr="00EF7197">
        <w:rPr>
          <w:rFonts w:ascii="Times New Roman" w:hAnsi="Times New Roman" w:cs="Times New Roman"/>
          <w:color w:val="000000"/>
          <w:lang w:eastAsia="uk-UA" w:bidi="uk-UA"/>
        </w:rPr>
        <w:t xml:space="preserve">піднебіння і </w:t>
      </w:r>
      <w:r w:rsidRPr="00EF7197">
        <w:rPr>
          <w:rFonts w:ascii="Times New Roman" w:hAnsi="Times New Roman" w:cs="Times New Roman"/>
          <w:color w:val="000000"/>
          <w:lang w:eastAsia="ru-RU" w:bidi="ru-RU"/>
        </w:rPr>
        <w:t xml:space="preserve">язичок </w:t>
      </w:r>
      <w:r w:rsidRPr="00EF7197">
        <w:rPr>
          <w:rFonts w:ascii="Times New Roman" w:hAnsi="Times New Roman" w:cs="Times New Roman"/>
          <w:color w:val="000000"/>
          <w:lang w:eastAsia="uk-UA" w:bidi="uk-UA"/>
        </w:rPr>
        <w:t xml:space="preserve">(формується </w:t>
      </w:r>
      <w:r w:rsidRPr="00EF7197">
        <w:rPr>
          <w:rFonts w:ascii="Times New Roman" w:hAnsi="Times New Roman" w:cs="Times New Roman"/>
          <w:color w:val="000000"/>
          <w:lang w:eastAsia="ru-RU" w:bidi="ru-RU"/>
        </w:rPr>
        <w:t xml:space="preserve">до </w:t>
      </w:r>
      <w:r w:rsidRPr="00EF7197">
        <w:rPr>
          <w:rFonts w:ascii="Times New Roman" w:hAnsi="Times New Roman" w:cs="Times New Roman"/>
          <w:color w:val="000000"/>
          <w:lang w:eastAsia="uk-UA" w:bidi="uk-UA"/>
        </w:rPr>
        <w:t xml:space="preserve">кінця </w:t>
      </w:r>
      <w:r w:rsidRPr="00EF7197">
        <w:rPr>
          <w:rFonts w:ascii="Times New Roman" w:hAnsi="Times New Roman" w:cs="Times New Roman"/>
          <w:color w:val="000000"/>
          <w:lang w:eastAsia="ru-RU" w:bidi="ru-RU"/>
        </w:rPr>
        <w:t xml:space="preserve">3-го </w:t>
      </w:r>
      <w:r w:rsidRPr="00EF7197">
        <w:rPr>
          <w:rFonts w:ascii="Times New Roman" w:hAnsi="Times New Roman" w:cs="Times New Roman"/>
          <w:color w:val="000000"/>
          <w:lang w:eastAsia="uk-UA" w:bidi="uk-UA"/>
        </w:rPr>
        <w:t xml:space="preserve">місяця). Піднебіння відокремлюється від </w:t>
      </w:r>
      <w:r w:rsidRPr="00EF7197">
        <w:rPr>
          <w:rFonts w:ascii="Times New Roman" w:hAnsi="Times New Roman" w:cs="Times New Roman"/>
          <w:color w:val="000000"/>
          <w:lang w:eastAsia="ru-RU" w:bidi="ru-RU"/>
        </w:rPr>
        <w:t xml:space="preserve">губи </w:t>
      </w:r>
      <w:r w:rsidRPr="00EF7197">
        <w:rPr>
          <w:rFonts w:ascii="Times New Roman" w:hAnsi="Times New Roman" w:cs="Times New Roman"/>
          <w:color w:val="000000"/>
          <w:lang w:eastAsia="uk-UA" w:bidi="uk-UA"/>
        </w:rPr>
        <w:t xml:space="preserve">і щік </w:t>
      </w:r>
      <w:r w:rsidRPr="00EF7197">
        <w:rPr>
          <w:rFonts w:ascii="Times New Roman" w:hAnsi="Times New Roman" w:cs="Times New Roman"/>
          <w:color w:val="000000"/>
          <w:lang w:eastAsia="ru-RU" w:bidi="ru-RU"/>
        </w:rPr>
        <w:t xml:space="preserve">вузькою </w:t>
      </w:r>
      <w:r w:rsidRPr="00EF7197">
        <w:rPr>
          <w:rFonts w:ascii="Times New Roman" w:hAnsi="Times New Roman" w:cs="Times New Roman"/>
          <w:color w:val="000000"/>
          <w:lang w:eastAsia="uk-UA" w:bidi="uk-UA"/>
        </w:rPr>
        <w:t xml:space="preserve">дугоподібною </w:t>
      </w:r>
      <w:r w:rsidRPr="00EF7197">
        <w:rPr>
          <w:rFonts w:ascii="Times New Roman" w:hAnsi="Times New Roman" w:cs="Times New Roman"/>
          <w:color w:val="000000"/>
          <w:lang w:eastAsia="ru-RU" w:bidi="ru-RU"/>
        </w:rPr>
        <w:t xml:space="preserve">борозною - первинна губна борозна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eastAsia="ru-RU" w:bidi="ru-RU"/>
        </w:rPr>
        <w:t xml:space="preserve">на н/щ). </w:t>
      </w:r>
      <w:r w:rsidRPr="00EF7197">
        <w:rPr>
          <w:rFonts w:ascii="Times New Roman" w:hAnsi="Times New Roman" w:cs="Times New Roman"/>
          <w:color w:val="000000"/>
          <w:lang w:eastAsia="uk-UA" w:bidi="uk-UA"/>
        </w:rPr>
        <w:t xml:space="preserve">Від </w:t>
      </w:r>
      <w:r w:rsidRPr="00EF7197">
        <w:rPr>
          <w:rFonts w:ascii="Times New Roman" w:hAnsi="Times New Roman" w:cs="Times New Roman"/>
          <w:color w:val="000000"/>
          <w:lang w:val="ru-RU" w:eastAsia="ru-RU" w:bidi="ru-RU"/>
        </w:rPr>
        <w:t xml:space="preserve">обох борозен </w:t>
      </w:r>
      <w:r w:rsidRPr="00EF7197">
        <w:rPr>
          <w:rFonts w:ascii="Times New Roman" w:hAnsi="Times New Roman" w:cs="Times New Roman"/>
          <w:color w:val="000000"/>
          <w:lang w:eastAsia="uk-UA" w:bidi="uk-UA"/>
        </w:rPr>
        <w:t xml:space="preserve">вростає </w:t>
      </w:r>
      <w:r w:rsidRPr="00EF7197">
        <w:rPr>
          <w:rFonts w:ascii="Times New Roman" w:hAnsi="Times New Roman" w:cs="Times New Roman"/>
          <w:color w:val="000000"/>
          <w:lang w:val="ru-RU" w:eastAsia="ru-RU" w:bidi="ru-RU"/>
        </w:rPr>
        <w:t xml:space="preserve">в глибину </w:t>
      </w:r>
      <w:r w:rsidRPr="00EF7197">
        <w:rPr>
          <w:rFonts w:ascii="Times New Roman" w:hAnsi="Times New Roman" w:cs="Times New Roman"/>
          <w:color w:val="000000"/>
          <w:lang w:eastAsia="uk-UA" w:bidi="uk-UA"/>
        </w:rPr>
        <w:t xml:space="preserve">епітеліальна </w:t>
      </w:r>
      <w:r w:rsidRPr="00EF7197">
        <w:rPr>
          <w:rFonts w:ascii="Times New Roman" w:hAnsi="Times New Roman" w:cs="Times New Roman"/>
          <w:color w:val="000000"/>
          <w:lang w:val="ru-RU" w:eastAsia="ru-RU" w:bidi="ru-RU"/>
        </w:rPr>
        <w:t xml:space="preserve">пластинка, що </w:t>
      </w:r>
      <w:r w:rsidRPr="00EF7197">
        <w:rPr>
          <w:rFonts w:ascii="Times New Roman" w:hAnsi="Times New Roman" w:cs="Times New Roman"/>
          <w:color w:val="000000"/>
          <w:lang w:eastAsia="uk-UA" w:bidi="uk-UA"/>
        </w:rPr>
        <w:t xml:space="preserve">ділиться </w:t>
      </w:r>
      <w:r w:rsidRPr="00EF7197">
        <w:rPr>
          <w:rFonts w:ascii="Times New Roman" w:hAnsi="Times New Roman" w:cs="Times New Roman"/>
          <w:color w:val="000000"/>
          <w:lang w:val="ru-RU" w:eastAsia="ru-RU" w:bidi="ru-RU"/>
        </w:rPr>
        <w:t xml:space="preserve">на </w:t>
      </w:r>
      <w:r w:rsidRPr="00EF7197">
        <w:rPr>
          <w:rFonts w:ascii="Times New Roman" w:hAnsi="Times New Roman" w:cs="Times New Roman"/>
          <w:color w:val="000000"/>
          <w:lang w:eastAsia="uk-UA" w:bidi="uk-UA"/>
        </w:rPr>
        <w:t xml:space="preserve">дві: </w:t>
      </w:r>
      <w:r w:rsidRPr="00EF7197">
        <w:rPr>
          <w:rFonts w:ascii="Times New Roman" w:hAnsi="Times New Roman" w:cs="Times New Roman"/>
          <w:i/>
          <w:iCs/>
          <w:color w:val="000000"/>
          <w:lang w:eastAsia="uk-UA" w:bidi="uk-UA"/>
        </w:rPr>
        <w:t xml:space="preserve">зовнішню </w:t>
      </w:r>
      <w:r w:rsidRPr="00EF7197">
        <w:rPr>
          <w:rFonts w:ascii="Times New Roman" w:hAnsi="Times New Roman" w:cs="Times New Roman"/>
          <w:i/>
          <w:iCs/>
          <w:color w:val="000000"/>
          <w:lang w:val="ru-RU" w:eastAsia="ru-RU" w:bidi="ru-RU"/>
        </w:rPr>
        <w:t xml:space="preserve">(вестибулярну) </w:t>
      </w:r>
      <w:r w:rsidRPr="00EF7197">
        <w:rPr>
          <w:rFonts w:ascii="Times New Roman" w:hAnsi="Times New Roman" w:cs="Times New Roman"/>
          <w:i/>
          <w:iCs/>
          <w:color w:val="000000"/>
          <w:lang w:eastAsia="uk-UA" w:bidi="uk-UA"/>
        </w:rPr>
        <w:t xml:space="preserve">і внутрішню </w:t>
      </w:r>
      <w:r w:rsidRPr="00EF7197">
        <w:rPr>
          <w:rFonts w:ascii="Times New Roman" w:hAnsi="Times New Roman" w:cs="Times New Roman"/>
          <w:i/>
          <w:iCs/>
          <w:color w:val="000000"/>
          <w:lang w:val="ru-RU" w:eastAsia="ru-RU" w:bidi="ru-RU"/>
        </w:rPr>
        <w:t xml:space="preserve">(зубну). </w:t>
      </w:r>
      <w:r w:rsidRPr="00EF7197">
        <w:rPr>
          <w:rFonts w:ascii="Times New Roman" w:hAnsi="Times New Roman" w:cs="Times New Roman"/>
          <w:color w:val="000000"/>
          <w:lang w:eastAsia="uk-UA" w:bidi="uk-UA"/>
        </w:rPr>
        <w:t xml:space="preserve">Між </w:t>
      </w:r>
      <w:r w:rsidRPr="00EF7197">
        <w:rPr>
          <w:rFonts w:ascii="Times New Roman" w:hAnsi="Times New Roman" w:cs="Times New Roman"/>
          <w:color w:val="000000"/>
          <w:lang w:val="ru-RU" w:eastAsia="ru-RU" w:bidi="ru-RU"/>
        </w:rPr>
        <w:t xml:space="preserve">ними </w:t>
      </w:r>
      <w:r w:rsidRPr="00EF7197">
        <w:rPr>
          <w:rFonts w:ascii="Times New Roman" w:hAnsi="Times New Roman" w:cs="Times New Roman"/>
          <w:color w:val="000000"/>
          <w:lang w:eastAsia="uk-UA" w:bidi="uk-UA"/>
        </w:rPr>
        <w:t xml:space="preserve">мезенхіма </w:t>
      </w:r>
      <w:r w:rsidRPr="00EF7197">
        <w:rPr>
          <w:rFonts w:ascii="Times New Roman" w:hAnsi="Times New Roman" w:cs="Times New Roman"/>
          <w:color w:val="000000"/>
          <w:lang w:val="ru-RU" w:eastAsia="ru-RU" w:bidi="ru-RU"/>
        </w:rPr>
        <w:t xml:space="preserve">утворить випинання - </w:t>
      </w:r>
      <w:r w:rsidRPr="00EF7197">
        <w:rPr>
          <w:rFonts w:ascii="Times New Roman" w:hAnsi="Times New Roman" w:cs="Times New Roman"/>
          <w:i/>
          <w:iCs/>
          <w:color w:val="000000"/>
          <w:lang w:val="ru-RU" w:eastAsia="ru-RU" w:bidi="ru-RU"/>
        </w:rPr>
        <w:t xml:space="preserve">альвеолярний </w:t>
      </w:r>
      <w:r w:rsidRPr="00EF7197">
        <w:rPr>
          <w:rFonts w:ascii="Times New Roman" w:hAnsi="Times New Roman" w:cs="Times New Roman"/>
          <w:i/>
          <w:iCs/>
          <w:color w:val="000000"/>
          <w:lang w:eastAsia="uk-UA" w:bidi="uk-UA"/>
        </w:rPr>
        <w:t>відросток.</w:t>
      </w:r>
      <w:r w:rsidRPr="00EF7197">
        <w:rPr>
          <w:rFonts w:ascii="Times New Roman" w:hAnsi="Times New Roman" w:cs="Times New Roman"/>
          <w:color w:val="000000"/>
          <w:lang w:eastAsia="uk-UA" w:bidi="uk-UA"/>
        </w:rPr>
        <w:t xml:space="preserve"> </w:t>
      </w:r>
      <w:r w:rsidRPr="00EF7197">
        <w:rPr>
          <w:rFonts w:ascii="Times New Roman" w:hAnsi="Times New Roman" w:cs="Times New Roman"/>
          <w:color w:val="000000"/>
          <w:lang w:val="ru-RU" w:eastAsia="ru-RU" w:bidi="ru-RU"/>
        </w:rPr>
        <w:t xml:space="preserve">У </w:t>
      </w:r>
      <w:r w:rsidRPr="00EF7197">
        <w:rPr>
          <w:rFonts w:ascii="Times New Roman" w:hAnsi="Times New Roman" w:cs="Times New Roman"/>
          <w:color w:val="000000"/>
          <w:lang w:eastAsia="uk-UA" w:bidi="uk-UA"/>
        </w:rPr>
        <w:t xml:space="preserve">результатірозщеплення вестибулярної </w:t>
      </w:r>
      <w:r w:rsidRPr="00EF7197">
        <w:rPr>
          <w:rFonts w:ascii="Times New Roman" w:hAnsi="Times New Roman" w:cs="Times New Roman"/>
          <w:color w:val="000000"/>
          <w:lang w:val="ru-RU" w:eastAsia="ru-RU" w:bidi="ru-RU"/>
        </w:rPr>
        <w:t xml:space="preserve">пластинки утвориться </w:t>
      </w:r>
      <w:r w:rsidRPr="00EF7197">
        <w:rPr>
          <w:rFonts w:ascii="Times New Roman" w:hAnsi="Times New Roman" w:cs="Times New Roman"/>
          <w:i/>
          <w:iCs/>
          <w:color w:val="000000"/>
          <w:lang w:eastAsia="uk-UA" w:bidi="uk-UA"/>
        </w:rPr>
        <w:t xml:space="preserve">присінок </w:t>
      </w:r>
      <w:r w:rsidRPr="00EF7197">
        <w:rPr>
          <w:rFonts w:ascii="Times New Roman" w:hAnsi="Times New Roman" w:cs="Times New Roman"/>
          <w:i/>
          <w:iCs/>
          <w:color w:val="000000"/>
          <w:lang w:val="ru-RU" w:eastAsia="ru-RU" w:bidi="ru-RU"/>
        </w:rPr>
        <w:t>порожнини рота.</w:t>
      </w:r>
    </w:p>
    <w:p w:rsidR="004E01BC" w:rsidRPr="00EF7197" w:rsidRDefault="004E01BC" w:rsidP="004E01BC">
      <w:pPr>
        <w:pStyle w:val="1"/>
        <w:shd w:val="clear" w:color="auto" w:fill="auto"/>
        <w:spacing w:line="221" w:lineRule="auto"/>
        <w:ind w:firstLine="740"/>
        <w:rPr>
          <w:rFonts w:ascii="Times New Roman" w:hAnsi="Times New Roman" w:cs="Times New Roman"/>
        </w:rPr>
      </w:pPr>
      <w:r w:rsidRPr="00EF7197">
        <w:rPr>
          <w:rFonts w:ascii="Times New Roman" w:hAnsi="Times New Roman" w:cs="Times New Roman"/>
          <w:color w:val="000000"/>
          <w:lang w:val="ru-RU" w:eastAsia="ru-RU" w:bidi="ru-RU"/>
        </w:rPr>
        <w:t xml:space="preserve">Формування обличчя </w:t>
      </w:r>
      <w:r w:rsidRPr="00EF7197">
        <w:rPr>
          <w:rFonts w:ascii="Times New Roman" w:hAnsi="Times New Roman" w:cs="Times New Roman"/>
          <w:color w:val="000000"/>
          <w:lang w:eastAsia="uk-UA" w:bidi="uk-UA"/>
        </w:rPr>
        <w:t xml:space="preserve">закінчується </w:t>
      </w:r>
      <w:r w:rsidRPr="00EF7197">
        <w:rPr>
          <w:rFonts w:ascii="Times New Roman" w:hAnsi="Times New Roman" w:cs="Times New Roman"/>
          <w:b/>
          <w:bCs/>
          <w:color w:val="000000"/>
          <w:lang w:val="ru-RU" w:eastAsia="ru-RU" w:bidi="ru-RU"/>
        </w:rPr>
        <w:t xml:space="preserve">до 12-го тижня </w:t>
      </w:r>
      <w:r w:rsidRPr="00EF7197">
        <w:rPr>
          <w:rFonts w:ascii="Times New Roman" w:hAnsi="Times New Roman" w:cs="Times New Roman"/>
          <w:color w:val="000000"/>
          <w:lang w:val="ru-RU" w:eastAsia="ru-RU" w:bidi="ru-RU"/>
        </w:rPr>
        <w:t>в/утробного розвитку плоду.</w:t>
      </w:r>
    </w:p>
    <w:p w:rsidR="004E01BC" w:rsidRPr="00EF7197" w:rsidRDefault="004E01BC" w:rsidP="004E01BC">
      <w:pPr>
        <w:pStyle w:val="1"/>
        <w:shd w:val="clear" w:color="auto" w:fill="auto"/>
        <w:spacing w:line="221" w:lineRule="auto"/>
        <w:ind w:firstLine="0"/>
        <w:jc w:val="center"/>
        <w:rPr>
          <w:rFonts w:ascii="Times New Roman" w:hAnsi="Times New Roman" w:cs="Times New Roman"/>
        </w:rPr>
      </w:pPr>
      <w:r w:rsidRPr="00EF7197">
        <w:rPr>
          <w:rFonts w:ascii="Times New Roman" w:hAnsi="Times New Roman" w:cs="Times New Roman"/>
          <w:b/>
          <w:bCs/>
          <w:color w:val="000000"/>
          <w:lang w:val="ru-RU" w:eastAsia="ru-RU" w:bidi="ru-RU"/>
        </w:rPr>
        <w:t xml:space="preserve">Розвиток </w:t>
      </w:r>
      <w:r w:rsidRPr="00EF7197">
        <w:rPr>
          <w:rFonts w:ascii="Times New Roman" w:hAnsi="Times New Roman" w:cs="Times New Roman"/>
          <w:b/>
          <w:bCs/>
          <w:color w:val="000000"/>
          <w:lang w:eastAsia="uk-UA" w:bidi="uk-UA"/>
        </w:rPr>
        <w:t>зубів</w:t>
      </w:r>
    </w:p>
    <w:p w:rsidR="004E01BC" w:rsidRPr="00EF7197" w:rsidRDefault="004E01BC" w:rsidP="004E01BC">
      <w:pPr>
        <w:pStyle w:val="1"/>
        <w:shd w:val="clear" w:color="auto" w:fill="auto"/>
        <w:spacing w:line="221" w:lineRule="auto"/>
        <w:ind w:firstLine="740"/>
        <w:rPr>
          <w:rFonts w:ascii="Times New Roman" w:hAnsi="Times New Roman" w:cs="Times New Roman"/>
        </w:rPr>
      </w:pPr>
      <w:r w:rsidRPr="00EF7197">
        <w:rPr>
          <w:rFonts w:ascii="Times New Roman" w:hAnsi="Times New Roman" w:cs="Times New Roman"/>
          <w:color w:val="000000"/>
          <w:lang w:val="ru-RU" w:eastAsia="ru-RU" w:bidi="ru-RU"/>
        </w:rPr>
        <w:t xml:space="preserve">Це складний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ru-RU" w:eastAsia="ru-RU" w:bidi="ru-RU"/>
        </w:rPr>
        <w:t xml:space="preserve">тривалий процес. </w:t>
      </w:r>
      <w:r w:rsidRPr="00EF7197">
        <w:rPr>
          <w:rFonts w:ascii="Times New Roman" w:hAnsi="Times New Roman" w:cs="Times New Roman"/>
          <w:color w:val="000000"/>
          <w:lang w:eastAsia="uk-UA" w:bidi="uk-UA"/>
        </w:rPr>
        <w:t xml:space="preserve">Починається </w:t>
      </w:r>
      <w:r w:rsidRPr="00EF7197">
        <w:rPr>
          <w:rFonts w:ascii="Times New Roman" w:hAnsi="Times New Roman" w:cs="Times New Roman"/>
          <w:color w:val="000000"/>
          <w:lang w:val="ru-RU" w:eastAsia="ru-RU" w:bidi="ru-RU"/>
        </w:rPr>
        <w:t xml:space="preserve">в </w:t>
      </w:r>
      <w:r w:rsidRPr="00EF7197">
        <w:rPr>
          <w:rFonts w:ascii="Times New Roman" w:hAnsi="Times New Roman" w:cs="Times New Roman"/>
          <w:color w:val="000000"/>
          <w:lang w:eastAsia="uk-UA" w:bidi="uk-UA"/>
        </w:rPr>
        <w:t xml:space="preserve">ембріональний період і закінчується </w:t>
      </w:r>
      <w:r w:rsidRPr="00EF7197">
        <w:rPr>
          <w:rFonts w:ascii="Times New Roman" w:hAnsi="Times New Roman" w:cs="Times New Roman"/>
          <w:color w:val="000000"/>
          <w:lang w:val="ru-RU" w:eastAsia="ru-RU" w:bidi="ru-RU"/>
        </w:rPr>
        <w:t xml:space="preserve">у </w:t>
      </w:r>
      <w:r w:rsidRPr="00EF7197">
        <w:rPr>
          <w:rFonts w:ascii="Times New Roman" w:hAnsi="Times New Roman" w:cs="Times New Roman"/>
          <w:color w:val="000000"/>
          <w:lang w:eastAsia="uk-UA" w:bidi="uk-UA"/>
        </w:rPr>
        <w:t xml:space="preserve">віці </w:t>
      </w:r>
      <w:r w:rsidRPr="00EF7197">
        <w:rPr>
          <w:rFonts w:ascii="Times New Roman" w:hAnsi="Times New Roman" w:cs="Times New Roman"/>
          <w:color w:val="000000"/>
          <w:lang w:val="ru-RU" w:eastAsia="ru-RU" w:bidi="ru-RU"/>
        </w:rPr>
        <w:t xml:space="preserve">18- 20 </w:t>
      </w:r>
      <w:r w:rsidRPr="00EF7197">
        <w:rPr>
          <w:rFonts w:ascii="Times New Roman" w:hAnsi="Times New Roman" w:cs="Times New Roman"/>
          <w:color w:val="000000"/>
          <w:lang w:eastAsia="uk-UA" w:bidi="uk-UA"/>
        </w:rPr>
        <w:t>років.</w:t>
      </w:r>
    </w:p>
    <w:p w:rsidR="004E01BC" w:rsidRPr="00EF7197" w:rsidRDefault="004E01BC" w:rsidP="004E01BC">
      <w:pPr>
        <w:pStyle w:val="1"/>
        <w:shd w:val="clear" w:color="auto" w:fill="auto"/>
        <w:spacing w:line="221" w:lineRule="auto"/>
        <w:ind w:firstLine="740"/>
        <w:rPr>
          <w:rFonts w:ascii="Times New Roman" w:hAnsi="Times New Roman" w:cs="Times New Roman"/>
        </w:rPr>
      </w:pPr>
      <w:r w:rsidRPr="00EF7197">
        <w:rPr>
          <w:rFonts w:ascii="Times New Roman" w:hAnsi="Times New Roman" w:cs="Times New Roman"/>
          <w:color w:val="000000"/>
          <w:lang w:val="ru-RU" w:eastAsia="ru-RU" w:bidi="ru-RU"/>
        </w:rPr>
        <w:t xml:space="preserve">У розвитку як молочних (тимчасових), так </w:t>
      </w:r>
      <w:r w:rsidRPr="00EF7197">
        <w:rPr>
          <w:rFonts w:ascii="Times New Roman" w:hAnsi="Times New Roman" w:cs="Times New Roman"/>
          <w:color w:val="000000"/>
          <w:lang w:eastAsia="uk-UA" w:bidi="uk-UA"/>
        </w:rPr>
        <w:t xml:space="preserve">і постійних зубів розрізняють </w:t>
      </w:r>
      <w:r w:rsidRPr="00EF7197">
        <w:rPr>
          <w:rFonts w:ascii="Times New Roman" w:hAnsi="Times New Roman" w:cs="Times New Roman"/>
          <w:color w:val="000000"/>
          <w:u w:val="single"/>
          <w:lang w:eastAsia="uk-UA" w:bidi="uk-UA"/>
        </w:rPr>
        <w:t>3 періоду:</w:t>
      </w:r>
    </w:p>
    <w:p w:rsidR="004E01BC" w:rsidRPr="00EF7197" w:rsidRDefault="004E01BC" w:rsidP="004E01BC">
      <w:pPr>
        <w:pStyle w:val="1"/>
        <w:shd w:val="clear" w:color="auto" w:fill="auto"/>
        <w:spacing w:line="240" w:lineRule="auto"/>
        <w:ind w:firstLine="700"/>
        <w:rPr>
          <w:rFonts w:ascii="Times New Roman" w:hAnsi="Times New Roman" w:cs="Times New Roman"/>
        </w:rPr>
      </w:pPr>
      <w:r w:rsidRPr="00EF7197">
        <w:rPr>
          <w:rFonts w:ascii="Times New Roman" w:hAnsi="Times New Roman" w:cs="Times New Roman"/>
          <w:i/>
          <w:iCs/>
          <w:color w:val="000000"/>
          <w:lang w:eastAsia="uk-UA" w:bidi="uk-UA"/>
        </w:rPr>
        <w:t>закладка й утворення зубних зачатків;</w:t>
      </w:r>
    </w:p>
    <w:p w:rsidR="004E01BC" w:rsidRPr="00EF7197" w:rsidRDefault="004E01BC" w:rsidP="004E01BC">
      <w:pPr>
        <w:pStyle w:val="1"/>
        <w:shd w:val="clear" w:color="auto" w:fill="auto"/>
        <w:spacing w:line="240" w:lineRule="auto"/>
        <w:ind w:firstLine="700"/>
        <w:rPr>
          <w:rFonts w:ascii="Times New Roman" w:hAnsi="Times New Roman" w:cs="Times New Roman"/>
        </w:rPr>
      </w:pPr>
      <w:r w:rsidRPr="00EF7197">
        <w:rPr>
          <w:rFonts w:ascii="Times New Roman" w:hAnsi="Times New Roman" w:cs="Times New Roman"/>
          <w:i/>
          <w:iCs/>
          <w:color w:val="000000"/>
          <w:lang w:eastAsia="uk-UA" w:bidi="uk-UA"/>
        </w:rPr>
        <w:t>диференціювання зубних зачатків;</w:t>
      </w:r>
    </w:p>
    <w:p w:rsidR="004E01BC" w:rsidRPr="00EF7197" w:rsidRDefault="004E01BC" w:rsidP="004E01BC">
      <w:pPr>
        <w:pStyle w:val="1"/>
        <w:shd w:val="clear" w:color="auto" w:fill="auto"/>
        <w:spacing w:line="240" w:lineRule="auto"/>
        <w:ind w:firstLine="700"/>
        <w:rPr>
          <w:rFonts w:ascii="Times New Roman" w:hAnsi="Times New Roman" w:cs="Times New Roman"/>
        </w:rPr>
      </w:pPr>
      <w:r w:rsidRPr="00EF7197">
        <w:rPr>
          <w:rFonts w:ascii="Times New Roman" w:hAnsi="Times New Roman" w:cs="Times New Roman"/>
          <w:i/>
          <w:iCs/>
          <w:color w:val="000000"/>
          <w:lang w:eastAsia="uk-UA" w:bidi="uk-UA"/>
        </w:rPr>
        <w:t>гістогенез твердих тканин зуба.</w:t>
      </w:r>
    </w:p>
    <w:p w:rsidR="004E01BC" w:rsidRPr="00EF7197" w:rsidRDefault="004E01BC" w:rsidP="004E01BC">
      <w:pPr>
        <w:pStyle w:val="1"/>
        <w:shd w:val="clear" w:color="auto" w:fill="auto"/>
        <w:spacing w:line="240" w:lineRule="auto"/>
        <w:ind w:firstLine="0"/>
        <w:rPr>
          <w:rFonts w:ascii="Times New Roman" w:hAnsi="Times New Roman" w:cs="Times New Roman"/>
        </w:rPr>
      </w:pPr>
      <w:r w:rsidRPr="00EF7197">
        <w:rPr>
          <w:rFonts w:ascii="Times New Roman" w:hAnsi="Times New Roman" w:cs="Times New Roman"/>
          <w:color w:val="000000"/>
          <w:u w:val="single"/>
          <w:lang w:eastAsia="uk-UA" w:bidi="uk-UA"/>
        </w:rPr>
        <w:t>Закладка й утворення молочних зубів</w:t>
      </w:r>
      <w:r w:rsidRPr="00EF7197">
        <w:rPr>
          <w:rFonts w:ascii="Times New Roman" w:hAnsi="Times New Roman" w:cs="Times New Roman"/>
          <w:color w:val="000000"/>
          <w:lang w:eastAsia="uk-UA" w:bidi="uk-UA"/>
        </w:rPr>
        <w:t xml:space="preserve"> у людини починається на 6- 8-му тижню ембріонального життя і характеризуються тим, що епітеліальне вистилання порожнини рота ембріона утворює вростання в належну мезенхіму, що має вид зубної пластинки, на якій надалі під стимулюючим впливом мезенхіми з'являються зубні нирки, кожна з яких перетворюється на епітеліальний емалевий орган, а мезенхіма, що взаємодіє з ним, - в зубний сосочок і зубний мішечок.</w:t>
      </w:r>
    </w:p>
    <w:p w:rsidR="004E01BC" w:rsidRPr="00EF7197" w:rsidRDefault="004E01BC" w:rsidP="004E01BC">
      <w:pPr>
        <w:pStyle w:val="1"/>
        <w:shd w:val="clear" w:color="auto" w:fill="auto"/>
        <w:tabs>
          <w:tab w:val="left" w:pos="3269"/>
          <w:tab w:val="left" w:pos="5198"/>
          <w:tab w:val="left" w:pos="7219"/>
        </w:tabs>
        <w:spacing w:line="240" w:lineRule="auto"/>
        <w:ind w:firstLine="740"/>
        <w:rPr>
          <w:rFonts w:ascii="Times New Roman" w:hAnsi="Times New Roman" w:cs="Times New Roman"/>
        </w:rPr>
      </w:pPr>
      <w:r w:rsidRPr="00EF7197">
        <w:rPr>
          <w:rFonts w:ascii="Times New Roman" w:hAnsi="Times New Roman" w:cs="Times New Roman"/>
          <w:color w:val="000000"/>
          <w:lang w:eastAsia="uk-UA" w:bidi="uk-UA"/>
        </w:rPr>
        <w:t xml:space="preserve">Емалевий орган бере участь в утворенні емалі зуба, зубний сосочок дає початок дентину і пульпі зуба, а зубний мішечок - цементу і періодонту. </w:t>
      </w:r>
      <w:r w:rsidRPr="00EF7197">
        <w:rPr>
          <w:rFonts w:ascii="Times New Roman" w:hAnsi="Times New Roman" w:cs="Times New Roman"/>
          <w:color w:val="000000"/>
          <w:u w:val="single"/>
          <w:lang w:eastAsia="uk-UA" w:bidi="uk-UA"/>
        </w:rPr>
        <w:t>Диференціювання</w:t>
      </w:r>
      <w:r w:rsidRPr="00EF7197">
        <w:rPr>
          <w:rFonts w:ascii="Times New Roman" w:hAnsi="Times New Roman" w:cs="Times New Roman"/>
          <w:color w:val="000000"/>
          <w:lang w:eastAsia="uk-UA" w:bidi="uk-UA"/>
        </w:rPr>
        <w:tab/>
        <w:t>зубних</w:t>
      </w:r>
      <w:r w:rsidRPr="00EF7197">
        <w:rPr>
          <w:rFonts w:ascii="Times New Roman" w:hAnsi="Times New Roman" w:cs="Times New Roman"/>
          <w:color w:val="000000"/>
          <w:lang w:eastAsia="uk-UA" w:bidi="uk-UA"/>
        </w:rPr>
        <w:tab/>
        <w:t>зачатків</w:t>
      </w:r>
      <w:r w:rsidRPr="00EF7197">
        <w:rPr>
          <w:rFonts w:ascii="Times New Roman" w:hAnsi="Times New Roman" w:cs="Times New Roman"/>
          <w:color w:val="000000"/>
          <w:lang w:eastAsia="uk-UA" w:bidi="uk-UA"/>
        </w:rPr>
        <w:tab/>
        <w:t>характеризується</w:t>
      </w:r>
    </w:p>
    <w:p w:rsidR="004E01BC" w:rsidRPr="00EF7197" w:rsidRDefault="004E01BC" w:rsidP="004E01BC">
      <w:pPr>
        <w:pStyle w:val="1"/>
        <w:shd w:val="clear" w:color="auto" w:fill="auto"/>
        <w:spacing w:line="240" w:lineRule="auto"/>
        <w:ind w:firstLine="0"/>
        <w:rPr>
          <w:rFonts w:ascii="Times New Roman" w:hAnsi="Times New Roman" w:cs="Times New Roman"/>
        </w:rPr>
      </w:pPr>
      <w:r w:rsidRPr="00EF7197">
        <w:rPr>
          <w:rFonts w:ascii="Times New Roman" w:hAnsi="Times New Roman" w:cs="Times New Roman"/>
          <w:color w:val="000000"/>
          <w:lang w:eastAsia="uk-UA" w:bidi="uk-UA"/>
        </w:rPr>
        <w:t xml:space="preserve">утвореннямадамантобластів - складників емалі, і одонтобластів - складників дентину. Цей період повністю завершується для тимчасових зубів до кінця </w:t>
      </w:r>
      <w:r w:rsidRPr="00EF7197">
        <w:rPr>
          <w:rFonts w:ascii="Times New Roman" w:hAnsi="Times New Roman" w:cs="Times New Roman"/>
          <w:color w:val="000000"/>
          <w:lang w:val="ru-RU" w:eastAsia="ru-RU" w:bidi="ru-RU"/>
        </w:rPr>
        <w:t>4</w:t>
      </w:r>
      <w:r w:rsidRPr="00EF7197">
        <w:rPr>
          <w:rFonts w:ascii="Times New Roman" w:hAnsi="Times New Roman" w:cs="Times New Roman"/>
          <w:color w:val="000000"/>
          <w:lang w:val="ru-RU" w:eastAsia="ru-RU" w:bidi="ru-RU"/>
        </w:rPr>
        <w:softHyphen/>
        <w:t>го</w:t>
      </w:r>
      <w:r w:rsidRPr="00EF7197">
        <w:rPr>
          <w:rFonts w:ascii="Times New Roman" w:hAnsi="Times New Roman" w:cs="Times New Roman"/>
          <w:color w:val="000000"/>
          <w:lang w:eastAsia="uk-UA" w:bidi="uk-UA"/>
        </w:rPr>
        <w:t xml:space="preserve"> місяця.</w:t>
      </w:r>
    </w:p>
    <w:p w:rsidR="004E01BC" w:rsidRPr="00EF7197" w:rsidRDefault="004E01BC" w:rsidP="004E01BC">
      <w:pPr>
        <w:pStyle w:val="1"/>
        <w:shd w:val="clear" w:color="auto" w:fill="auto"/>
        <w:spacing w:line="240" w:lineRule="auto"/>
        <w:ind w:firstLine="0"/>
        <w:rPr>
          <w:rFonts w:ascii="Times New Roman" w:hAnsi="Times New Roman" w:cs="Times New Roman"/>
        </w:rPr>
      </w:pPr>
      <w:r w:rsidRPr="00EF7197">
        <w:rPr>
          <w:rFonts w:ascii="Times New Roman" w:hAnsi="Times New Roman" w:cs="Times New Roman"/>
          <w:color w:val="000000"/>
          <w:u w:val="single"/>
          <w:lang w:eastAsia="uk-UA" w:bidi="uk-UA"/>
        </w:rPr>
        <w:lastRenderedPageBreak/>
        <w:t>Гістогенез</w:t>
      </w:r>
      <w:r w:rsidRPr="00EF7197">
        <w:rPr>
          <w:rFonts w:ascii="Times New Roman" w:hAnsi="Times New Roman" w:cs="Times New Roman"/>
          <w:color w:val="000000"/>
          <w:lang w:eastAsia="uk-UA" w:bidi="uk-UA"/>
        </w:rPr>
        <w:t xml:space="preserve"> твердих тканин зуба починається наприкінці 4-го місяця ембріогенезу.починається у внутрішньоутробному періоді і завершується після народження. Після відкладення початкових шарів дентину по периферії зубного сосочка в епітеліальному емалевому органі починається процес амелогенезу, що продукує емаль поверх дентину, що формується.</w:t>
      </w:r>
    </w:p>
    <w:p w:rsidR="004E01BC" w:rsidRPr="00EF7197" w:rsidRDefault="004E01BC" w:rsidP="004E01BC">
      <w:pPr>
        <w:pStyle w:val="1"/>
        <w:shd w:val="clear" w:color="auto" w:fill="auto"/>
        <w:spacing w:line="240" w:lineRule="auto"/>
        <w:ind w:firstLine="740"/>
        <w:rPr>
          <w:rFonts w:ascii="Times New Roman" w:hAnsi="Times New Roman" w:cs="Times New Roman"/>
        </w:rPr>
      </w:pPr>
      <w:r w:rsidRPr="00EF7197">
        <w:rPr>
          <w:rFonts w:ascii="Times New Roman" w:hAnsi="Times New Roman" w:cs="Times New Roman"/>
          <w:color w:val="000000"/>
          <w:lang w:eastAsia="uk-UA" w:bidi="uk-UA"/>
        </w:rPr>
        <w:t xml:space="preserve">Звапнення тканин починається наприкінці 5-го місяця ембріонального розвитку. Розвиток постійних зубів відбувається так само, як і тимчасових. Закладка починається з 5-го місяця ембріонального розвитку. Спочатку закладаються різці, ікла і малі корінні зуби. Постійні великі корінні зуби (перший) закладаються приблизно на 6-му місяці життя, а третій великийкорінний </w:t>
      </w:r>
      <w:r w:rsidRPr="00EF7197">
        <w:rPr>
          <w:rFonts w:ascii="Times New Roman" w:hAnsi="Times New Roman" w:cs="Times New Roman"/>
          <w:color w:val="000000"/>
          <w:lang w:eastAsia="ru-RU" w:bidi="ru-RU"/>
        </w:rPr>
        <w:t xml:space="preserve">зуб - на 4-5-му </w:t>
      </w:r>
      <w:r w:rsidRPr="00EF7197">
        <w:rPr>
          <w:rFonts w:ascii="Times New Roman" w:hAnsi="Times New Roman" w:cs="Times New Roman"/>
          <w:color w:val="000000"/>
          <w:lang w:eastAsia="uk-UA" w:bidi="uk-UA"/>
        </w:rPr>
        <w:t xml:space="preserve">році </w:t>
      </w:r>
      <w:r w:rsidRPr="00EF7197">
        <w:rPr>
          <w:rFonts w:ascii="Times New Roman" w:hAnsi="Times New Roman" w:cs="Times New Roman"/>
          <w:color w:val="000000"/>
          <w:lang w:eastAsia="ru-RU" w:bidi="ru-RU"/>
        </w:rPr>
        <w:t xml:space="preserve">життя. </w:t>
      </w:r>
      <w:r w:rsidRPr="00EF7197">
        <w:rPr>
          <w:rFonts w:ascii="Times New Roman" w:hAnsi="Times New Roman" w:cs="Times New Roman"/>
          <w:color w:val="000000"/>
          <w:lang w:eastAsia="uk-UA" w:bidi="uk-UA"/>
        </w:rPr>
        <w:t xml:space="preserve">Слід </w:t>
      </w:r>
      <w:r w:rsidRPr="00EF7197">
        <w:rPr>
          <w:rFonts w:ascii="Times New Roman" w:hAnsi="Times New Roman" w:cs="Times New Roman"/>
          <w:color w:val="000000"/>
          <w:lang w:eastAsia="ru-RU" w:bidi="ru-RU"/>
        </w:rPr>
        <w:t xml:space="preserve">зазначити, що розвиток </w:t>
      </w:r>
      <w:r w:rsidRPr="00EF7197">
        <w:rPr>
          <w:rFonts w:ascii="Times New Roman" w:hAnsi="Times New Roman" w:cs="Times New Roman"/>
          <w:color w:val="000000"/>
          <w:lang w:eastAsia="uk-UA" w:bidi="uk-UA"/>
        </w:rPr>
        <w:t xml:space="preserve">коренів, </w:t>
      </w:r>
      <w:r w:rsidRPr="00EF7197">
        <w:rPr>
          <w:rFonts w:ascii="Times New Roman" w:hAnsi="Times New Roman" w:cs="Times New Roman"/>
          <w:color w:val="000000"/>
          <w:lang w:eastAsia="ru-RU" w:bidi="ru-RU"/>
        </w:rPr>
        <w:t xml:space="preserve">як молочних, так </w:t>
      </w:r>
      <w:r w:rsidRPr="00EF7197">
        <w:rPr>
          <w:rFonts w:ascii="Times New Roman" w:hAnsi="Times New Roman" w:cs="Times New Roman"/>
          <w:color w:val="000000"/>
          <w:lang w:eastAsia="uk-UA" w:bidi="uk-UA"/>
        </w:rPr>
        <w:t xml:space="preserve">і постійних зубів починається </w:t>
      </w:r>
      <w:r w:rsidRPr="00EF7197">
        <w:rPr>
          <w:rFonts w:ascii="Times New Roman" w:hAnsi="Times New Roman" w:cs="Times New Roman"/>
          <w:color w:val="000000"/>
          <w:lang w:eastAsia="ru-RU" w:bidi="ru-RU"/>
        </w:rPr>
        <w:t xml:space="preserve">незадовго до </w:t>
      </w:r>
      <w:r w:rsidRPr="00EF7197">
        <w:rPr>
          <w:rFonts w:ascii="Times New Roman" w:hAnsi="Times New Roman" w:cs="Times New Roman"/>
          <w:color w:val="000000"/>
          <w:lang w:eastAsia="uk-UA" w:bidi="uk-UA"/>
        </w:rPr>
        <w:t xml:space="preserve">прорізування </w:t>
      </w:r>
      <w:r w:rsidRPr="00EF7197">
        <w:rPr>
          <w:rFonts w:ascii="Times New Roman" w:hAnsi="Times New Roman" w:cs="Times New Roman"/>
          <w:color w:val="000000"/>
          <w:lang w:eastAsia="ru-RU" w:bidi="ru-RU"/>
        </w:rPr>
        <w:t xml:space="preserve">зуба, а </w:t>
      </w:r>
      <w:r w:rsidRPr="00EF7197">
        <w:rPr>
          <w:rFonts w:ascii="Times New Roman" w:hAnsi="Times New Roman" w:cs="Times New Roman"/>
          <w:color w:val="000000"/>
          <w:lang w:eastAsia="uk-UA" w:bidi="uk-UA"/>
        </w:rPr>
        <w:t xml:space="preserve">завершується </w:t>
      </w:r>
      <w:r w:rsidRPr="00EF7197">
        <w:rPr>
          <w:rFonts w:ascii="Times New Roman" w:hAnsi="Times New Roman" w:cs="Times New Roman"/>
          <w:color w:val="000000"/>
          <w:lang w:eastAsia="ru-RU" w:bidi="ru-RU"/>
        </w:rPr>
        <w:t xml:space="preserve">формування </w:t>
      </w:r>
      <w:r w:rsidRPr="00EF7197">
        <w:rPr>
          <w:rFonts w:ascii="Times New Roman" w:hAnsi="Times New Roman" w:cs="Times New Roman"/>
          <w:color w:val="000000"/>
          <w:lang w:eastAsia="uk-UA" w:bidi="uk-UA"/>
        </w:rPr>
        <w:t xml:space="preserve">верхівки </w:t>
      </w:r>
      <w:r w:rsidRPr="00EF7197">
        <w:rPr>
          <w:rFonts w:ascii="Times New Roman" w:hAnsi="Times New Roman" w:cs="Times New Roman"/>
          <w:color w:val="000000"/>
          <w:lang w:eastAsia="ru-RU" w:bidi="ru-RU"/>
        </w:rPr>
        <w:t xml:space="preserve">кореня через 2 року </w:t>
      </w:r>
      <w:r w:rsidRPr="00EF7197">
        <w:rPr>
          <w:rFonts w:ascii="Times New Roman" w:hAnsi="Times New Roman" w:cs="Times New Roman"/>
          <w:color w:val="000000"/>
          <w:lang w:eastAsia="uk-UA" w:bidi="uk-UA"/>
        </w:rPr>
        <w:t>після прорізування.</w:t>
      </w:r>
    </w:p>
    <w:p w:rsidR="004E01BC" w:rsidRPr="00EF7197" w:rsidRDefault="004E01BC" w:rsidP="004E01BC">
      <w:pPr>
        <w:pStyle w:val="1"/>
        <w:shd w:val="clear" w:color="auto" w:fill="auto"/>
        <w:spacing w:line="221" w:lineRule="auto"/>
        <w:ind w:firstLine="740"/>
        <w:rPr>
          <w:rFonts w:ascii="Times New Roman" w:hAnsi="Times New Roman" w:cs="Times New Roman"/>
        </w:rPr>
      </w:pPr>
      <w:r w:rsidRPr="00EF7197">
        <w:rPr>
          <w:rFonts w:ascii="Times New Roman" w:hAnsi="Times New Roman" w:cs="Times New Roman"/>
          <w:color w:val="000000"/>
          <w:lang w:eastAsia="uk-UA" w:bidi="uk-UA"/>
        </w:rPr>
        <w:t xml:space="preserve">Зазначенівідомості </w:t>
      </w:r>
      <w:r w:rsidRPr="00EF7197">
        <w:rPr>
          <w:rFonts w:ascii="Times New Roman" w:hAnsi="Times New Roman" w:cs="Times New Roman"/>
          <w:color w:val="000000"/>
          <w:lang w:eastAsia="ru-RU" w:bidi="ru-RU"/>
        </w:rPr>
        <w:t xml:space="preserve">про </w:t>
      </w:r>
      <w:r w:rsidRPr="00EF7197">
        <w:rPr>
          <w:rFonts w:ascii="Times New Roman" w:hAnsi="Times New Roman" w:cs="Times New Roman"/>
          <w:color w:val="000000"/>
          <w:lang w:eastAsia="uk-UA" w:bidi="uk-UA"/>
        </w:rPr>
        <w:t xml:space="preserve">термінизакладки і </w:t>
      </w:r>
      <w:r w:rsidRPr="00EF7197">
        <w:rPr>
          <w:rFonts w:ascii="Times New Roman" w:hAnsi="Times New Roman" w:cs="Times New Roman"/>
          <w:color w:val="000000"/>
          <w:lang w:eastAsia="ru-RU" w:bidi="ru-RU"/>
        </w:rPr>
        <w:t xml:space="preserve">розвитку тканин зуба </w:t>
      </w:r>
      <w:r w:rsidRPr="00EF7197">
        <w:rPr>
          <w:rFonts w:ascii="Times New Roman" w:hAnsi="Times New Roman" w:cs="Times New Roman"/>
          <w:color w:val="000000"/>
          <w:lang w:eastAsia="uk-UA" w:bidi="uk-UA"/>
        </w:rPr>
        <w:t xml:space="preserve">іноді </w:t>
      </w:r>
      <w:r w:rsidRPr="00EF7197">
        <w:rPr>
          <w:rFonts w:ascii="Times New Roman" w:hAnsi="Times New Roman" w:cs="Times New Roman"/>
          <w:color w:val="000000"/>
          <w:lang w:eastAsia="ru-RU" w:bidi="ru-RU"/>
        </w:rPr>
        <w:t xml:space="preserve">мають важливе значення для </w:t>
      </w:r>
      <w:r w:rsidRPr="00EF7197">
        <w:rPr>
          <w:rFonts w:ascii="Times New Roman" w:hAnsi="Times New Roman" w:cs="Times New Roman"/>
          <w:color w:val="000000"/>
          <w:lang w:eastAsia="uk-UA" w:bidi="uk-UA"/>
        </w:rPr>
        <w:t xml:space="preserve">розуміння </w:t>
      </w:r>
      <w:r w:rsidRPr="00EF7197">
        <w:rPr>
          <w:rFonts w:ascii="Times New Roman" w:hAnsi="Times New Roman" w:cs="Times New Roman"/>
          <w:color w:val="000000"/>
          <w:lang w:eastAsia="ru-RU" w:bidi="ru-RU"/>
        </w:rPr>
        <w:t xml:space="preserve">пояснення </w:t>
      </w:r>
      <w:r w:rsidRPr="00EF7197">
        <w:rPr>
          <w:rFonts w:ascii="Times New Roman" w:hAnsi="Times New Roman" w:cs="Times New Roman"/>
          <w:color w:val="000000"/>
          <w:lang w:eastAsia="uk-UA" w:bidi="uk-UA"/>
        </w:rPr>
        <w:t xml:space="preserve">змін (патологія </w:t>
      </w:r>
      <w:r w:rsidRPr="00EF7197">
        <w:rPr>
          <w:rFonts w:ascii="Times New Roman" w:hAnsi="Times New Roman" w:cs="Times New Roman"/>
          <w:color w:val="000000"/>
          <w:lang w:eastAsia="ru-RU" w:bidi="ru-RU"/>
        </w:rPr>
        <w:t xml:space="preserve">твердих тканин зуба, </w:t>
      </w:r>
      <w:r w:rsidRPr="00EF7197">
        <w:rPr>
          <w:rFonts w:ascii="Times New Roman" w:hAnsi="Times New Roman" w:cs="Times New Roman"/>
          <w:color w:val="000000"/>
          <w:lang w:eastAsia="uk-UA" w:bidi="uk-UA"/>
        </w:rPr>
        <w:t xml:space="preserve">адентія </w:t>
      </w:r>
      <w:r w:rsidRPr="00EF7197">
        <w:rPr>
          <w:rFonts w:ascii="Times New Roman" w:hAnsi="Times New Roman" w:cs="Times New Roman"/>
          <w:color w:val="000000"/>
          <w:lang w:eastAsia="ru-RU" w:bidi="ru-RU"/>
        </w:rPr>
        <w:t xml:space="preserve">й </w:t>
      </w:r>
      <w:r w:rsidRPr="00EF7197">
        <w:rPr>
          <w:rFonts w:ascii="Times New Roman" w:hAnsi="Times New Roman" w:cs="Times New Roman"/>
          <w:color w:val="000000"/>
          <w:lang w:eastAsia="uk-UA" w:bidi="uk-UA"/>
        </w:rPr>
        <w:t xml:space="preserve">ін.), </w:t>
      </w:r>
      <w:r w:rsidRPr="00EF7197">
        <w:rPr>
          <w:rFonts w:ascii="Times New Roman" w:hAnsi="Times New Roman" w:cs="Times New Roman"/>
          <w:color w:val="000000"/>
          <w:lang w:eastAsia="ru-RU" w:bidi="ru-RU"/>
        </w:rPr>
        <w:t xml:space="preserve">що </w:t>
      </w:r>
      <w:r w:rsidRPr="00EF7197">
        <w:rPr>
          <w:rFonts w:ascii="Times New Roman" w:hAnsi="Times New Roman" w:cs="Times New Roman"/>
          <w:color w:val="000000"/>
          <w:lang w:eastAsia="uk-UA" w:bidi="uk-UA"/>
        </w:rPr>
        <w:t xml:space="preserve">спостерігаються </w:t>
      </w:r>
      <w:r w:rsidRPr="00EF7197">
        <w:rPr>
          <w:rFonts w:ascii="Times New Roman" w:hAnsi="Times New Roman" w:cs="Times New Roman"/>
          <w:color w:val="000000"/>
          <w:lang w:eastAsia="ru-RU" w:bidi="ru-RU"/>
        </w:rPr>
        <w:t xml:space="preserve">в </w:t>
      </w:r>
      <w:r w:rsidRPr="00EF7197">
        <w:rPr>
          <w:rFonts w:ascii="Times New Roman" w:hAnsi="Times New Roman" w:cs="Times New Roman"/>
          <w:color w:val="000000"/>
          <w:lang w:eastAsia="uk-UA" w:bidi="uk-UA"/>
        </w:rPr>
        <w:t xml:space="preserve">клінічній практиці. </w:t>
      </w:r>
      <w:r w:rsidRPr="00EF7197">
        <w:rPr>
          <w:rFonts w:ascii="Times New Roman" w:hAnsi="Times New Roman" w:cs="Times New Roman"/>
          <w:color w:val="000000"/>
          <w:lang w:eastAsia="ru-RU" w:bidi="ru-RU"/>
        </w:rPr>
        <w:t xml:space="preserve">Знання </w:t>
      </w:r>
      <w:r w:rsidRPr="00EF7197">
        <w:rPr>
          <w:rFonts w:ascii="Times New Roman" w:hAnsi="Times New Roman" w:cs="Times New Roman"/>
          <w:color w:val="000000"/>
          <w:lang w:eastAsia="uk-UA" w:bidi="uk-UA"/>
        </w:rPr>
        <w:t xml:space="preserve">термінівзакладки і </w:t>
      </w:r>
      <w:r w:rsidRPr="00EF7197">
        <w:rPr>
          <w:rFonts w:ascii="Times New Roman" w:hAnsi="Times New Roman" w:cs="Times New Roman"/>
          <w:color w:val="000000"/>
          <w:lang w:eastAsia="ru-RU" w:bidi="ru-RU"/>
        </w:rPr>
        <w:t xml:space="preserve">розвитку </w:t>
      </w:r>
      <w:r w:rsidRPr="00EF7197">
        <w:rPr>
          <w:rFonts w:ascii="Times New Roman" w:hAnsi="Times New Roman" w:cs="Times New Roman"/>
          <w:color w:val="000000"/>
          <w:lang w:eastAsia="uk-UA" w:bidi="uk-UA"/>
        </w:rPr>
        <w:t xml:space="preserve">емалі і </w:t>
      </w:r>
      <w:r w:rsidRPr="00EF7197">
        <w:rPr>
          <w:rFonts w:ascii="Times New Roman" w:hAnsi="Times New Roman" w:cs="Times New Roman"/>
          <w:color w:val="000000"/>
          <w:lang w:eastAsia="ru-RU" w:bidi="ru-RU"/>
        </w:rPr>
        <w:t xml:space="preserve">дентину </w:t>
      </w:r>
      <w:r w:rsidRPr="00EF7197">
        <w:rPr>
          <w:rFonts w:ascii="Times New Roman" w:hAnsi="Times New Roman" w:cs="Times New Roman"/>
          <w:color w:val="000000"/>
          <w:lang w:eastAsia="uk-UA" w:bidi="uk-UA"/>
        </w:rPr>
        <w:t xml:space="preserve">дозволяє </w:t>
      </w:r>
      <w:r w:rsidRPr="00EF7197">
        <w:rPr>
          <w:rFonts w:ascii="Times New Roman" w:hAnsi="Times New Roman" w:cs="Times New Roman"/>
          <w:color w:val="000000"/>
          <w:lang w:eastAsia="ru-RU" w:bidi="ru-RU"/>
        </w:rPr>
        <w:t xml:space="preserve">правильно пояснити </w:t>
      </w:r>
      <w:r w:rsidRPr="00EF7197">
        <w:rPr>
          <w:rFonts w:ascii="Times New Roman" w:hAnsi="Times New Roman" w:cs="Times New Roman"/>
          <w:color w:val="000000"/>
          <w:lang w:eastAsia="uk-UA" w:bidi="uk-UA"/>
        </w:rPr>
        <w:t>деякі їхні зміни.</w:t>
      </w:r>
    </w:p>
    <w:p w:rsidR="004E01BC" w:rsidRPr="00EF7197" w:rsidRDefault="004E01BC" w:rsidP="004E01BC">
      <w:pPr>
        <w:pStyle w:val="1"/>
        <w:shd w:val="clear" w:color="auto" w:fill="auto"/>
        <w:spacing w:after="320" w:line="221" w:lineRule="auto"/>
        <w:ind w:firstLine="740"/>
        <w:rPr>
          <w:rFonts w:ascii="Times New Roman" w:hAnsi="Times New Roman" w:cs="Times New Roman"/>
        </w:rPr>
      </w:pPr>
      <w:r w:rsidRPr="00EF7197">
        <w:rPr>
          <w:rFonts w:ascii="Times New Roman" w:hAnsi="Times New Roman" w:cs="Times New Roman"/>
          <w:color w:val="000000"/>
          <w:lang w:eastAsia="ru-RU" w:bidi="ru-RU"/>
        </w:rPr>
        <w:t xml:space="preserve">Для </w:t>
      </w:r>
      <w:r w:rsidRPr="00EF7197">
        <w:rPr>
          <w:rFonts w:ascii="Times New Roman" w:hAnsi="Times New Roman" w:cs="Times New Roman"/>
          <w:color w:val="000000"/>
          <w:lang w:eastAsia="uk-UA" w:bidi="uk-UA"/>
        </w:rPr>
        <w:t xml:space="preserve">клінічної </w:t>
      </w:r>
      <w:r w:rsidRPr="00EF7197">
        <w:rPr>
          <w:rFonts w:ascii="Times New Roman" w:hAnsi="Times New Roman" w:cs="Times New Roman"/>
          <w:color w:val="000000"/>
          <w:lang w:eastAsia="ru-RU" w:bidi="ru-RU"/>
        </w:rPr>
        <w:t xml:space="preserve">практики велике значення </w:t>
      </w:r>
      <w:r w:rsidRPr="00EF7197">
        <w:rPr>
          <w:rFonts w:ascii="Times New Roman" w:hAnsi="Times New Roman" w:cs="Times New Roman"/>
          <w:color w:val="000000"/>
          <w:lang w:eastAsia="uk-UA" w:bidi="uk-UA"/>
        </w:rPr>
        <w:t xml:space="preserve">має </w:t>
      </w:r>
      <w:r w:rsidRPr="00EF7197">
        <w:rPr>
          <w:rFonts w:ascii="Times New Roman" w:hAnsi="Times New Roman" w:cs="Times New Roman"/>
          <w:color w:val="000000"/>
          <w:lang w:eastAsia="ru-RU" w:bidi="ru-RU"/>
        </w:rPr>
        <w:t xml:space="preserve">знання </w:t>
      </w:r>
      <w:r w:rsidRPr="00EF7197">
        <w:rPr>
          <w:rFonts w:ascii="Times New Roman" w:hAnsi="Times New Roman" w:cs="Times New Roman"/>
          <w:color w:val="000000"/>
          <w:lang w:eastAsia="uk-UA" w:bidi="uk-UA"/>
        </w:rPr>
        <w:t xml:space="preserve">термінів </w:t>
      </w:r>
      <w:r w:rsidRPr="00EF7197">
        <w:rPr>
          <w:rFonts w:ascii="Times New Roman" w:hAnsi="Times New Roman" w:cs="Times New Roman"/>
          <w:color w:val="000000"/>
          <w:lang w:eastAsia="ru-RU" w:bidi="ru-RU"/>
        </w:rPr>
        <w:t xml:space="preserve">формування </w:t>
      </w:r>
      <w:r w:rsidRPr="00EF7197">
        <w:rPr>
          <w:rFonts w:ascii="Times New Roman" w:hAnsi="Times New Roman" w:cs="Times New Roman"/>
          <w:color w:val="000000"/>
          <w:lang w:eastAsia="uk-UA" w:bidi="uk-UA"/>
        </w:rPr>
        <w:t xml:space="preserve">коренів </w:t>
      </w:r>
      <w:r w:rsidRPr="00EF7197">
        <w:rPr>
          <w:rFonts w:ascii="Times New Roman" w:hAnsi="Times New Roman" w:cs="Times New Roman"/>
          <w:color w:val="000000"/>
          <w:lang w:eastAsia="ru-RU" w:bidi="ru-RU"/>
        </w:rPr>
        <w:t xml:space="preserve">молочних </w:t>
      </w:r>
      <w:r w:rsidRPr="00EF7197">
        <w:rPr>
          <w:rFonts w:ascii="Times New Roman" w:hAnsi="Times New Roman" w:cs="Times New Roman"/>
          <w:color w:val="000000"/>
          <w:lang w:eastAsia="uk-UA" w:bidi="uk-UA"/>
        </w:rPr>
        <w:t xml:space="preserve">і постійних зубів, </w:t>
      </w:r>
      <w:r w:rsidRPr="00EF7197">
        <w:rPr>
          <w:rFonts w:ascii="Times New Roman" w:hAnsi="Times New Roman" w:cs="Times New Roman"/>
          <w:color w:val="000000"/>
          <w:lang w:eastAsia="ru-RU" w:bidi="ru-RU"/>
        </w:rPr>
        <w:t xml:space="preserve">а також </w:t>
      </w:r>
      <w:r w:rsidRPr="00EF7197">
        <w:rPr>
          <w:rFonts w:ascii="Times New Roman" w:hAnsi="Times New Roman" w:cs="Times New Roman"/>
          <w:color w:val="000000"/>
          <w:lang w:eastAsia="uk-UA" w:bidi="uk-UA"/>
        </w:rPr>
        <w:t xml:space="preserve">термініврозсмоктування коренів </w:t>
      </w:r>
      <w:r w:rsidRPr="00EF7197">
        <w:rPr>
          <w:rFonts w:ascii="Times New Roman" w:hAnsi="Times New Roman" w:cs="Times New Roman"/>
          <w:color w:val="000000"/>
          <w:lang w:eastAsia="ru-RU" w:bidi="ru-RU"/>
        </w:rPr>
        <w:t xml:space="preserve">молочних </w:t>
      </w:r>
      <w:r w:rsidRPr="00EF7197">
        <w:rPr>
          <w:rFonts w:ascii="Times New Roman" w:hAnsi="Times New Roman" w:cs="Times New Roman"/>
          <w:color w:val="000000"/>
          <w:lang w:eastAsia="uk-UA" w:bidi="uk-UA"/>
        </w:rPr>
        <w:t xml:space="preserve">зубів. Ці дані </w:t>
      </w:r>
      <w:r w:rsidRPr="00EF7197">
        <w:rPr>
          <w:rFonts w:ascii="Times New Roman" w:hAnsi="Times New Roman" w:cs="Times New Roman"/>
          <w:color w:val="000000"/>
          <w:lang w:val="ru-RU" w:eastAsia="ru-RU" w:bidi="ru-RU"/>
        </w:rPr>
        <w:t xml:space="preserve">визначають </w:t>
      </w:r>
      <w:r w:rsidRPr="00EF7197">
        <w:rPr>
          <w:rFonts w:ascii="Times New Roman" w:hAnsi="Times New Roman" w:cs="Times New Roman"/>
          <w:color w:val="000000"/>
          <w:lang w:eastAsia="uk-UA" w:bidi="uk-UA"/>
        </w:rPr>
        <w:t xml:space="preserve">вибір </w:t>
      </w:r>
      <w:r w:rsidRPr="00EF7197">
        <w:rPr>
          <w:rFonts w:ascii="Times New Roman" w:hAnsi="Times New Roman" w:cs="Times New Roman"/>
          <w:color w:val="000000"/>
          <w:lang w:val="ru-RU" w:eastAsia="ru-RU" w:bidi="ru-RU"/>
        </w:rPr>
        <w:t xml:space="preserve">методу </w:t>
      </w:r>
      <w:r w:rsidRPr="00EF7197">
        <w:rPr>
          <w:rFonts w:ascii="Times New Roman" w:hAnsi="Times New Roman" w:cs="Times New Roman"/>
          <w:color w:val="000000"/>
          <w:lang w:eastAsia="uk-UA" w:bidi="uk-UA"/>
        </w:rPr>
        <w:t xml:space="preserve">лікування, </w:t>
      </w:r>
      <w:r w:rsidRPr="00EF7197">
        <w:rPr>
          <w:rFonts w:ascii="Times New Roman" w:hAnsi="Times New Roman" w:cs="Times New Roman"/>
          <w:color w:val="000000"/>
          <w:lang w:val="ru-RU" w:eastAsia="ru-RU" w:bidi="ru-RU"/>
        </w:rPr>
        <w:t xml:space="preserve">показання до </w:t>
      </w:r>
      <w:r w:rsidRPr="00EF7197">
        <w:rPr>
          <w:rFonts w:ascii="Times New Roman" w:hAnsi="Times New Roman" w:cs="Times New Roman"/>
          <w:color w:val="000000"/>
          <w:lang w:eastAsia="uk-UA" w:bidi="uk-UA"/>
        </w:rPr>
        <w:t xml:space="preserve">їхнього </w:t>
      </w:r>
      <w:r w:rsidRPr="00EF7197">
        <w:rPr>
          <w:rFonts w:ascii="Times New Roman" w:hAnsi="Times New Roman" w:cs="Times New Roman"/>
          <w:color w:val="000000"/>
          <w:lang w:val="ru-RU" w:eastAsia="ru-RU" w:bidi="ru-RU"/>
        </w:rPr>
        <w:t xml:space="preserve">видалення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ru-RU" w:eastAsia="ru-RU" w:bidi="ru-RU"/>
        </w:rPr>
        <w:t>т.д.</w:t>
      </w:r>
    </w:p>
    <w:p w:rsidR="004E01BC" w:rsidRPr="00EF7197" w:rsidRDefault="004E01BC" w:rsidP="004E01BC">
      <w:pPr>
        <w:pStyle w:val="50"/>
        <w:keepNext/>
        <w:keepLines/>
        <w:shd w:val="clear" w:color="auto" w:fill="auto"/>
        <w:spacing w:line="240" w:lineRule="auto"/>
        <w:ind w:firstLine="0"/>
        <w:jc w:val="center"/>
      </w:pPr>
      <w:bookmarkStart w:id="2" w:name="bookmark12"/>
      <w:bookmarkStart w:id="3" w:name="bookmark13"/>
      <w:r w:rsidRPr="00EF7197">
        <w:rPr>
          <w:color w:val="000000"/>
          <w:lang w:eastAsia="ru-RU" w:bidi="ru-RU"/>
        </w:rPr>
        <w:t xml:space="preserve">Утворення дентину </w:t>
      </w:r>
      <w:r w:rsidRPr="00EF7197">
        <w:rPr>
          <w:color w:val="000000"/>
          <w:lang w:eastAsia="uk-UA" w:bidi="uk-UA"/>
        </w:rPr>
        <w:t xml:space="preserve">і емалі </w:t>
      </w:r>
      <w:r w:rsidRPr="00EF7197">
        <w:rPr>
          <w:color w:val="000000"/>
          <w:lang w:eastAsia="ru-RU" w:bidi="ru-RU"/>
        </w:rPr>
        <w:t>зуба</w:t>
      </w:r>
      <w:bookmarkEnd w:id="2"/>
      <w:bookmarkEnd w:id="3"/>
    </w:p>
    <w:p w:rsidR="004E01BC" w:rsidRPr="00EF7197" w:rsidRDefault="004E01BC" w:rsidP="004E01BC">
      <w:pPr>
        <w:pStyle w:val="1"/>
        <w:shd w:val="clear" w:color="auto" w:fill="auto"/>
        <w:spacing w:line="240" w:lineRule="auto"/>
        <w:ind w:firstLine="740"/>
        <w:rPr>
          <w:rFonts w:ascii="Times New Roman" w:hAnsi="Times New Roman" w:cs="Times New Roman"/>
        </w:rPr>
      </w:pPr>
      <w:r w:rsidRPr="00EF7197">
        <w:rPr>
          <w:rFonts w:ascii="Times New Roman" w:hAnsi="Times New Roman" w:cs="Times New Roman"/>
          <w:color w:val="000000"/>
          <w:lang w:eastAsia="ru-RU" w:bidi="ru-RU"/>
        </w:rPr>
        <w:t xml:space="preserve">Утворення твердих тканин зуба </w:t>
      </w:r>
      <w:r w:rsidRPr="00EF7197">
        <w:rPr>
          <w:rFonts w:ascii="Times New Roman" w:hAnsi="Times New Roman" w:cs="Times New Roman"/>
          <w:color w:val="000000"/>
          <w:lang w:eastAsia="uk-UA" w:bidi="uk-UA"/>
        </w:rPr>
        <w:t xml:space="preserve">починається </w:t>
      </w:r>
      <w:r w:rsidRPr="00EF7197">
        <w:rPr>
          <w:rFonts w:ascii="Times New Roman" w:hAnsi="Times New Roman" w:cs="Times New Roman"/>
          <w:color w:val="000000"/>
          <w:lang w:eastAsia="ru-RU" w:bidi="ru-RU"/>
        </w:rPr>
        <w:t xml:space="preserve">з </w:t>
      </w:r>
      <w:r w:rsidRPr="00EF7197">
        <w:rPr>
          <w:rFonts w:ascii="Times New Roman" w:hAnsi="Times New Roman" w:cs="Times New Roman"/>
          <w:color w:val="000000"/>
          <w:lang w:eastAsia="uk-UA" w:bidi="uk-UA"/>
        </w:rPr>
        <w:t xml:space="preserve">диференціювання </w:t>
      </w:r>
      <w:r w:rsidRPr="00EF7197">
        <w:rPr>
          <w:rFonts w:ascii="Times New Roman" w:hAnsi="Times New Roman" w:cs="Times New Roman"/>
          <w:color w:val="000000"/>
          <w:lang w:eastAsia="ru-RU" w:bidi="ru-RU"/>
        </w:rPr>
        <w:t xml:space="preserve">з </w:t>
      </w:r>
      <w:r w:rsidRPr="00EF7197">
        <w:rPr>
          <w:rFonts w:ascii="Times New Roman" w:hAnsi="Times New Roman" w:cs="Times New Roman"/>
          <w:color w:val="000000"/>
          <w:lang w:eastAsia="uk-UA" w:bidi="uk-UA"/>
        </w:rPr>
        <w:t xml:space="preserve">периферичної </w:t>
      </w:r>
      <w:r w:rsidRPr="00EF7197">
        <w:rPr>
          <w:rFonts w:ascii="Times New Roman" w:hAnsi="Times New Roman" w:cs="Times New Roman"/>
          <w:color w:val="000000"/>
          <w:lang w:eastAsia="ru-RU" w:bidi="ru-RU"/>
        </w:rPr>
        <w:t xml:space="preserve">ектомезенхими зубного сосочка </w:t>
      </w:r>
      <w:r w:rsidRPr="00EF7197">
        <w:rPr>
          <w:rFonts w:ascii="Times New Roman" w:hAnsi="Times New Roman" w:cs="Times New Roman"/>
          <w:color w:val="000000"/>
          <w:lang w:eastAsia="uk-UA" w:bidi="uk-UA"/>
        </w:rPr>
        <w:t xml:space="preserve">під індукуючим </w:t>
      </w:r>
      <w:r w:rsidRPr="00EF7197">
        <w:rPr>
          <w:rFonts w:ascii="Times New Roman" w:hAnsi="Times New Roman" w:cs="Times New Roman"/>
          <w:color w:val="000000"/>
          <w:lang w:eastAsia="ru-RU" w:bidi="ru-RU"/>
        </w:rPr>
        <w:t xml:space="preserve">впливом </w:t>
      </w:r>
      <w:r w:rsidRPr="00EF7197">
        <w:rPr>
          <w:rFonts w:ascii="Times New Roman" w:hAnsi="Times New Roman" w:cs="Times New Roman"/>
          <w:color w:val="000000"/>
          <w:lang w:eastAsia="uk-UA" w:bidi="uk-UA"/>
        </w:rPr>
        <w:t xml:space="preserve">внутрішнього </w:t>
      </w:r>
      <w:r w:rsidRPr="00EF7197">
        <w:rPr>
          <w:rFonts w:ascii="Times New Roman" w:hAnsi="Times New Roman" w:cs="Times New Roman"/>
          <w:color w:val="000000"/>
          <w:lang w:eastAsia="ru-RU" w:bidi="ru-RU"/>
        </w:rPr>
        <w:t xml:space="preserve">емалевого </w:t>
      </w:r>
      <w:r w:rsidRPr="00EF7197">
        <w:rPr>
          <w:rFonts w:ascii="Times New Roman" w:hAnsi="Times New Roman" w:cs="Times New Roman"/>
          <w:color w:val="000000"/>
          <w:lang w:eastAsia="uk-UA" w:bidi="uk-UA"/>
        </w:rPr>
        <w:t>епітелію.</w:t>
      </w:r>
    </w:p>
    <w:p w:rsidR="004E01BC" w:rsidRPr="00EF7197" w:rsidRDefault="004E01BC" w:rsidP="004E01BC">
      <w:pPr>
        <w:pStyle w:val="1"/>
        <w:shd w:val="clear" w:color="auto" w:fill="auto"/>
        <w:spacing w:line="240" w:lineRule="auto"/>
        <w:ind w:firstLine="740"/>
        <w:rPr>
          <w:rFonts w:ascii="Times New Roman" w:hAnsi="Times New Roman" w:cs="Times New Roman"/>
        </w:rPr>
      </w:pPr>
      <w:r w:rsidRPr="00EF7197">
        <w:rPr>
          <w:rFonts w:ascii="Times New Roman" w:hAnsi="Times New Roman" w:cs="Times New Roman"/>
          <w:color w:val="000000"/>
          <w:lang w:val="ru-RU" w:eastAsia="ru-RU" w:bidi="ru-RU"/>
        </w:rPr>
        <w:t xml:space="preserve">Секреторний активний одонтобласт </w:t>
      </w:r>
      <w:r w:rsidRPr="00EF7197">
        <w:rPr>
          <w:rFonts w:ascii="Times New Roman" w:hAnsi="Times New Roman" w:cs="Times New Roman"/>
          <w:color w:val="000000"/>
          <w:lang w:eastAsia="uk-UA" w:bidi="uk-UA"/>
        </w:rPr>
        <w:t xml:space="preserve">представляє </w:t>
      </w:r>
      <w:r w:rsidRPr="00EF7197">
        <w:rPr>
          <w:rFonts w:ascii="Times New Roman" w:hAnsi="Times New Roman" w:cs="Times New Roman"/>
          <w:color w:val="000000"/>
          <w:lang w:val="ru-RU" w:eastAsia="ru-RU" w:bidi="ru-RU"/>
        </w:rPr>
        <w:t xml:space="preserve">крупну витягнуту поляризовану </w:t>
      </w:r>
      <w:r w:rsidRPr="00EF7197">
        <w:rPr>
          <w:rFonts w:ascii="Times New Roman" w:hAnsi="Times New Roman" w:cs="Times New Roman"/>
          <w:color w:val="000000"/>
          <w:lang w:eastAsia="uk-UA" w:bidi="uk-UA"/>
        </w:rPr>
        <w:t xml:space="preserve">клітку, </w:t>
      </w:r>
      <w:r w:rsidRPr="00EF7197">
        <w:rPr>
          <w:rFonts w:ascii="Times New Roman" w:hAnsi="Times New Roman" w:cs="Times New Roman"/>
          <w:color w:val="000000"/>
          <w:lang w:val="ru-RU" w:eastAsia="ru-RU" w:bidi="ru-RU"/>
        </w:rPr>
        <w:t xml:space="preserve">що </w:t>
      </w:r>
      <w:r w:rsidRPr="00EF7197">
        <w:rPr>
          <w:rFonts w:ascii="Times New Roman" w:hAnsi="Times New Roman" w:cs="Times New Roman"/>
          <w:color w:val="000000"/>
          <w:lang w:eastAsia="uk-UA" w:bidi="uk-UA"/>
        </w:rPr>
        <w:t xml:space="preserve">складається </w:t>
      </w:r>
      <w:r w:rsidRPr="00EF7197">
        <w:rPr>
          <w:rFonts w:ascii="Times New Roman" w:hAnsi="Times New Roman" w:cs="Times New Roman"/>
          <w:color w:val="000000"/>
          <w:lang w:val="ru-RU" w:eastAsia="ru-RU" w:bidi="ru-RU"/>
        </w:rPr>
        <w:t xml:space="preserve">з </w:t>
      </w:r>
      <w:r w:rsidRPr="00EF7197">
        <w:rPr>
          <w:rFonts w:ascii="Times New Roman" w:hAnsi="Times New Roman" w:cs="Times New Roman"/>
          <w:color w:val="000000"/>
          <w:lang w:eastAsia="uk-UA" w:bidi="uk-UA"/>
        </w:rPr>
        <w:t xml:space="preserve">тіла і відростка. Відросток </w:t>
      </w:r>
      <w:r w:rsidRPr="00EF7197">
        <w:rPr>
          <w:rFonts w:ascii="Times New Roman" w:hAnsi="Times New Roman" w:cs="Times New Roman"/>
          <w:color w:val="000000"/>
          <w:lang w:eastAsia="ru-RU" w:bidi="ru-RU"/>
        </w:rPr>
        <w:t xml:space="preserve">одонтобласту </w:t>
      </w:r>
      <w:r w:rsidRPr="00EF7197">
        <w:rPr>
          <w:rFonts w:ascii="Times New Roman" w:hAnsi="Times New Roman" w:cs="Times New Roman"/>
          <w:color w:val="000000"/>
          <w:lang w:eastAsia="uk-UA" w:bidi="uk-UA"/>
        </w:rPr>
        <w:t xml:space="preserve">розташовується </w:t>
      </w:r>
      <w:r w:rsidRPr="00EF7197">
        <w:rPr>
          <w:rFonts w:ascii="Times New Roman" w:hAnsi="Times New Roman" w:cs="Times New Roman"/>
          <w:color w:val="000000"/>
          <w:lang w:eastAsia="ru-RU" w:bidi="ru-RU"/>
        </w:rPr>
        <w:t xml:space="preserve">у </w:t>
      </w:r>
      <w:r w:rsidRPr="00EF7197">
        <w:rPr>
          <w:rFonts w:ascii="Times New Roman" w:hAnsi="Times New Roman" w:cs="Times New Roman"/>
          <w:color w:val="000000"/>
          <w:lang w:eastAsia="uk-UA" w:bidi="uk-UA"/>
        </w:rPr>
        <w:t>предентині (а з його звапненням - у дентині) усередині дентинної трубочки, що формується, і безперервно подовжується у міру переміщення тіла клітки. Специфічними продуктами одонтобластів є так звані фосфорини - фосфорильовані білки, що зустрічаються тільки в дентині. Вони грають важливу роль в мінералізації дентину і виробляють кальцій - зв'язуючі білки остеокальцин і остеонектин, які виявляються в дентині і кістці.</w:t>
      </w:r>
    </w:p>
    <w:p w:rsidR="004E01BC" w:rsidRPr="00EF7197" w:rsidRDefault="004E01BC" w:rsidP="004E01BC">
      <w:pPr>
        <w:pStyle w:val="1"/>
        <w:shd w:val="clear" w:color="auto" w:fill="auto"/>
        <w:spacing w:line="240" w:lineRule="auto"/>
        <w:ind w:firstLine="740"/>
        <w:rPr>
          <w:rFonts w:ascii="Times New Roman" w:hAnsi="Times New Roman" w:cs="Times New Roman"/>
        </w:rPr>
      </w:pPr>
      <w:r w:rsidRPr="00EF7197">
        <w:rPr>
          <w:rFonts w:ascii="Times New Roman" w:hAnsi="Times New Roman" w:cs="Times New Roman"/>
          <w:color w:val="000000"/>
          <w:lang w:eastAsia="uk-UA" w:bidi="uk-UA"/>
        </w:rPr>
        <w:t xml:space="preserve">Утворення дентину починається на верхівці зубного сосочка (що відповідає місцю формування ріжучої кромки або жувального горбка), </w:t>
      </w:r>
      <w:r w:rsidRPr="00EF7197">
        <w:rPr>
          <w:rFonts w:ascii="Times New Roman" w:hAnsi="Times New Roman" w:cs="Times New Roman"/>
          <w:color w:val="000000"/>
          <w:lang w:eastAsia="uk-UA" w:bidi="uk-UA"/>
        </w:rPr>
        <w:lastRenderedPageBreak/>
        <w:t>розповсюджуючись до його підстави. Спочатку одонтобластисекретують органічну основу (матрикс) дентину - предентин, а надалі здійснюють її звапнення. В ході дентиногенеза спочатку виробляється зовнішній шар - плащовий дентин, а потім - біляпульпарний. Звапнення дентину починається до кінця 5-го місяця внутрішньоутробного розвитку і здійснюється одонтобластами за допомогою їх відростків.</w:t>
      </w:r>
    </w:p>
    <w:p w:rsidR="004E01BC" w:rsidRPr="00EF7197" w:rsidRDefault="004E01BC" w:rsidP="004E01BC">
      <w:pPr>
        <w:pStyle w:val="1"/>
        <w:shd w:val="clear" w:color="auto" w:fill="auto"/>
        <w:spacing w:line="240" w:lineRule="auto"/>
        <w:ind w:firstLine="740"/>
        <w:rPr>
          <w:rFonts w:ascii="Times New Roman" w:hAnsi="Times New Roman" w:cs="Times New Roman"/>
        </w:rPr>
      </w:pPr>
      <w:r w:rsidRPr="00EF7197">
        <w:rPr>
          <w:rFonts w:ascii="Times New Roman" w:hAnsi="Times New Roman" w:cs="Times New Roman"/>
          <w:color w:val="000000"/>
          <w:lang w:eastAsia="uk-UA" w:bidi="uk-UA"/>
        </w:rPr>
        <w:t>Утворення дентину в корені зуба протікає в основному також, як і в коронці, але воно відбувається на пізніших стадіях, завершуючись після прорізування зуба: у тимчасових зубах приблизно через 1,5-2 роки, в постійних - в середньому через 2-3 роки від початку прорізування.</w:t>
      </w:r>
    </w:p>
    <w:p w:rsidR="004E01BC" w:rsidRPr="00EF7197" w:rsidRDefault="004E01BC" w:rsidP="004E01BC">
      <w:pPr>
        <w:pStyle w:val="1"/>
        <w:shd w:val="clear" w:color="auto" w:fill="auto"/>
        <w:spacing w:line="240" w:lineRule="auto"/>
        <w:ind w:firstLine="740"/>
        <w:rPr>
          <w:rFonts w:ascii="Times New Roman" w:hAnsi="Times New Roman" w:cs="Times New Roman"/>
        </w:rPr>
      </w:pPr>
      <w:r w:rsidRPr="00EF7197">
        <w:rPr>
          <w:rFonts w:ascii="Times New Roman" w:hAnsi="Times New Roman" w:cs="Times New Roman"/>
          <w:b/>
          <w:bCs/>
          <w:color w:val="000000"/>
          <w:lang w:eastAsia="uk-UA" w:bidi="uk-UA"/>
        </w:rPr>
        <w:t xml:space="preserve">Утворення емалі (амелогенез) </w:t>
      </w:r>
      <w:r w:rsidRPr="00EF7197">
        <w:rPr>
          <w:rFonts w:ascii="Times New Roman" w:hAnsi="Times New Roman" w:cs="Times New Roman"/>
          <w:color w:val="000000"/>
          <w:lang w:eastAsia="uk-UA" w:bidi="uk-UA"/>
        </w:rPr>
        <w:t xml:space="preserve">протікає в </w:t>
      </w:r>
      <w:r w:rsidRPr="00EF7197">
        <w:rPr>
          <w:rFonts w:ascii="Times New Roman" w:hAnsi="Times New Roman" w:cs="Times New Roman"/>
          <w:color w:val="000000"/>
          <w:u w:val="single"/>
          <w:lang w:eastAsia="uk-UA" w:bidi="uk-UA"/>
        </w:rPr>
        <w:t>три стадії</w:t>
      </w:r>
      <w:r w:rsidRPr="00EF7197">
        <w:rPr>
          <w:rFonts w:ascii="Times New Roman" w:hAnsi="Times New Roman" w:cs="Times New Roman"/>
          <w:color w:val="000000"/>
          <w:lang w:eastAsia="uk-UA" w:bidi="uk-UA"/>
        </w:rPr>
        <w:t xml:space="preserve">. Протягом </w:t>
      </w:r>
      <w:r w:rsidRPr="00EF7197">
        <w:rPr>
          <w:rFonts w:ascii="Times New Roman" w:hAnsi="Times New Roman" w:cs="Times New Roman"/>
          <w:color w:val="000000"/>
          <w:u w:val="single"/>
          <w:lang w:eastAsia="uk-UA" w:bidi="uk-UA"/>
        </w:rPr>
        <w:t xml:space="preserve">першої </w:t>
      </w:r>
      <w:r w:rsidRPr="00EF7197">
        <w:rPr>
          <w:rFonts w:ascii="Times New Roman" w:hAnsi="Times New Roman" w:cs="Times New Roman"/>
          <w:color w:val="000000"/>
          <w:lang w:eastAsia="uk-UA" w:bidi="uk-UA"/>
        </w:rPr>
        <w:t xml:space="preserve">з них - стадії секреції і первинної мінералізації емалі - енамелобластисекретують органічну основу емалі, яка майже відразу піддається первинній мінералізації. Емаль, що проте утворилася таким чином, - порівняно м'яка тканина і містить багато органічних речовин. Протягом </w:t>
      </w:r>
      <w:r w:rsidRPr="00EF7197">
        <w:rPr>
          <w:rFonts w:ascii="Times New Roman" w:hAnsi="Times New Roman" w:cs="Times New Roman"/>
          <w:color w:val="000000"/>
          <w:u w:val="single"/>
          <w:lang w:eastAsia="uk-UA" w:bidi="uk-UA"/>
        </w:rPr>
        <w:t>другої стадії</w:t>
      </w:r>
      <w:r w:rsidRPr="00EF7197">
        <w:rPr>
          <w:rFonts w:ascii="Times New Roman" w:hAnsi="Times New Roman" w:cs="Times New Roman"/>
          <w:color w:val="000000"/>
          <w:lang w:eastAsia="uk-UA" w:bidi="uk-UA"/>
        </w:rPr>
        <w:t xml:space="preserve"> - стадії дозрівання (вторинної мінералізації) емалі вона зазнає подальше звапнення, яке відбувається не тільки в результаті додаткового включення в її склад мінеральних солей, але і шляхом видалення більшої частини органічного </w:t>
      </w:r>
      <w:r w:rsidRPr="00EF7197">
        <w:rPr>
          <w:rFonts w:ascii="Times New Roman" w:hAnsi="Times New Roman" w:cs="Times New Roman"/>
          <w:color w:val="000000"/>
          <w:lang w:eastAsia="ru-RU" w:bidi="ru-RU"/>
        </w:rPr>
        <w:t xml:space="preserve">матриксу. </w:t>
      </w:r>
      <w:r w:rsidRPr="00EF7197">
        <w:rPr>
          <w:rFonts w:ascii="Times New Roman" w:hAnsi="Times New Roman" w:cs="Times New Roman"/>
          <w:color w:val="000000"/>
          <w:u w:val="single"/>
          <w:lang w:eastAsia="uk-UA" w:bidi="uk-UA"/>
        </w:rPr>
        <w:t>Третя стадія</w:t>
      </w:r>
      <w:r w:rsidRPr="00EF7197">
        <w:rPr>
          <w:rFonts w:ascii="Times New Roman" w:hAnsi="Times New Roman" w:cs="Times New Roman"/>
          <w:color w:val="000000"/>
          <w:lang w:eastAsia="uk-UA" w:bidi="uk-UA"/>
        </w:rPr>
        <w:t xml:space="preserve"> - стадія остаточного дозрівання (третинної мінералізації) емалі здійснюється після прорізування зуба і характеризується завершенням мінералізації емалі переважно шляхом надходження іонів із слини.</w:t>
      </w:r>
    </w:p>
    <w:p w:rsidR="004E01BC" w:rsidRPr="00EF7197" w:rsidRDefault="004E01BC" w:rsidP="004E01BC">
      <w:pPr>
        <w:pStyle w:val="1"/>
        <w:shd w:val="clear" w:color="auto" w:fill="auto"/>
        <w:spacing w:line="240" w:lineRule="auto"/>
        <w:ind w:firstLine="0"/>
        <w:jc w:val="center"/>
        <w:rPr>
          <w:rFonts w:ascii="Times New Roman" w:hAnsi="Times New Roman" w:cs="Times New Roman"/>
        </w:rPr>
      </w:pPr>
      <w:r w:rsidRPr="00EF7197">
        <w:rPr>
          <w:rFonts w:ascii="Times New Roman" w:hAnsi="Times New Roman" w:cs="Times New Roman"/>
          <w:b/>
          <w:bCs/>
          <w:color w:val="000000"/>
          <w:lang w:eastAsia="uk-UA" w:bidi="uk-UA"/>
        </w:rPr>
        <w:t>Утворення цементу, розвитку періодонта і пульпи зуба</w:t>
      </w:r>
    </w:p>
    <w:p w:rsidR="004E01BC" w:rsidRPr="00EF7197" w:rsidRDefault="004E01BC" w:rsidP="004E01BC">
      <w:pPr>
        <w:pStyle w:val="1"/>
        <w:shd w:val="clear" w:color="auto" w:fill="auto"/>
        <w:spacing w:line="240" w:lineRule="auto"/>
        <w:ind w:firstLine="740"/>
        <w:rPr>
          <w:rFonts w:ascii="Times New Roman" w:hAnsi="Times New Roman" w:cs="Times New Roman"/>
        </w:rPr>
      </w:pPr>
      <w:r w:rsidRPr="00EF7197">
        <w:rPr>
          <w:rFonts w:ascii="Times New Roman" w:hAnsi="Times New Roman" w:cs="Times New Roman"/>
          <w:color w:val="000000"/>
          <w:lang w:eastAsia="uk-UA" w:bidi="uk-UA"/>
        </w:rPr>
        <w:t>При формуванні кореня зуба клітини зубного мішечка диференціюються в цементобласти і починають виробляти органічний матрикс (цементоїд), що складається з колагенових волокон і основної речовини, пов'язані з гребенем, слідуючи за рухом кореня, спочатку розташовуються під кутом до стінки альвеоли, а потім займають горизонтальне положення і зрештою розташовуються під тупим кутом до стінки альвеоли.</w:t>
      </w:r>
    </w:p>
    <w:p w:rsidR="004E01BC" w:rsidRPr="00EF7197" w:rsidRDefault="004E01BC" w:rsidP="004E01BC">
      <w:pPr>
        <w:pStyle w:val="1"/>
        <w:shd w:val="clear" w:color="auto" w:fill="auto"/>
        <w:spacing w:line="240" w:lineRule="auto"/>
        <w:ind w:firstLine="740"/>
        <w:rPr>
          <w:rFonts w:ascii="Times New Roman" w:hAnsi="Times New Roman" w:cs="Times New Roman"/>
        </w:rPr>
      </w:pPr>
      <w:r w:rsidRPr="00EF7197">
        <w:rPr>
          <w:rFonts w:ascii="Times New Roman" w:hAnsi="Times New Roman" w:cs="Times New Roman"/>
          <w:color w:val="000000"/>
          <w:lang w:eastAsia="uk-UA" w:bidi="uk-UA"/>
        </w:rPr>
        <w:t>Пульпа зуба розвивається із зубного сосочка, освіченого ектомезенхімою. Клітини периферичного шару сосочка перетворюються на преодонтобласти і потім в одонтобласти. Одночасно велика частина кліток мезенхіми перетворюється на фібробласти, які секретують компоненти міжклітинної речовини. У центральних ділянках мезенхіма перетворюється на рихлу волокнисту сполучну тканину, в якій відбувається активне розростання судин, що поєднується з розростанням нервових волокон і формуванням їх мереж.</w:t>
      </w:r>
    </w:p>
    <w:p w:rsidR="004E01BC" w:rsidRPr="00EF7197" w:rsidRDefault="004E01BC" w:rsidP="004E01BC">
      <w:pPr>
        <w:pStyle w:val="1"/>
        <w:shd w:val="clear" w:color="auto" w:fill="auto"/>
        <w:spacing w:line="240" w:lineRule="auto"/>
        <w:ind w:firstLine="740"/>
        <w:rPr>
          <w:rFonts w:ascii="Times New Roman" w:hAnsi="Times New Roman" w:cs="Times New Roman"/>
        </w:rPr>
      </w:pPr>
      <w:r w:rsidRPr="00EF7197">
        <w:rPr>
          <w:rFonts w:ascii="Times New Roman" w:hAnsi="Times New Roman" w:cs="Times New Roman"/>
          <w:color w:val="000000"/>
          <w:lang w:eastAsia="uk-UA" w:bidi="uk-UA"/>
        </w:rPr>
        <w:lastRenderedPageBreak/>
        <w:t>Друга стадія утворення цементу полягає в мінералізації цементоїда шляхом відкладення в ньому кристалів гидроксилапатиту. У міру утворення цементу цементобласти перетворюються на цементоцити, які утворюють без клітинний (первинний) цемент, що покриває дві третини поверхні кореня, ближче до коронки зуба. Після прорізування зуба утворюється клітинний (вторинний) цемент, розташований в апікальній третині кореня. Вторинний цемент утворюється протягом всього життя, бере участь в адаптації періодонта до навантажень і в репаративних процесах.</w:t>
      </w:r>
    </w:p>
    <w:p w:rsidR="004E01BC" w:rsidRPr="00EF7197" w:rsidRDefault="004E01BC" w:rsidP="004E01BC">
      <w:pPr>
        <w:pStyle w:val="1"/>
        <w:shd w:val="clear" w:color="auto" w:fill="auto"/>
        <w:spacing w:line="240" w:lineRule="auto"/>
        <w:ind w:firstLine="740"/>
        <w:rPr>
          <w:rFonts w:ascii="Times New Roman" w:hAnsi="Times New Roman" w:cs="Times New Roman"/>
        </w:rPr>
      </w:pPr>
      <w:r w:rsidRPr="00EF7197">
        <w:rPr>
          <w:rFonts w:ascii="Times New Roman" w:hAnsi="Times New Roman" w:cs="Times New Roman"/>
          <w:color w:val="000000"/>
          <w:lang w:eastAsia="uk-UA" w:bidi="uk-UA"/>
        </w:rPr>
        <w:t>Періодонт розвивається із зубного мішечка незабаром після початку формування кореня зуба. Клітини зубного мішечка диференціюються у фібробласти, що продукують колаген і основну речовину. Волокна, що ростуть з боку альвеолярної кістки, мають велику товщину, гілкуються і за швидкістю зростання значно випереджають волокна, що ростуть з цементу.</w:t>
      </w:r>
    </w:p>
    <w:p w:rsidR="004E01BC" w:rsidRPr="00EF7197" w:rsidRDefault="004E01BC" w:rsidP="004E01BC">
      <w:pPr>
        <w:pStyle w:val="1"/>
        <w:shd w:val="clear" w:color="auto" w:fill="auto"/>
        <w:spacing w:line="240" w:lineRule="auto"/>
        <w:ind w:firstLine="0"/>
        <w:jc w:val="center"/>
        <w:rPr>
          <w:rFonts w:ascii="Times New Roman" w:hAnsi="Times New Roman" w:cs="Times New Roman"/>
        </w:rPr>
      </w:pPr>
      <w:r w:rsidRPr="00EF7197">
        <w:rPr>
          <w:rFonts w:ascii="Times New Roman" w:hAnsi="Times New Roman" w:cs="Times New Roman"/>
          <w:b/>
          <w:bCs/>
          <w:color w:val="000000"/>
          <w:lang w:eastAsia="uk-UA" w:bidi="uk-UA"/>
        </w:rPr>
        <w:t>Терміни прорізування зубів. Формування коренів</w:t>
      </w:r>
      <w:r w:rsidRPr="00EF7197">
        <w:rPr>
          <w:rFonts w:ascii="Times New Roman" w:hAnsi="Times New Roman" w:cs="Times New Roman"/>
          <w:b/>
          <w:bCs/>
          <w:color w:val="000000"/>
          <w:lang w:eastAsia="uk-UA" w:bidi="uk-UA"/>
        </w:rPr>
        <w:br/>
        <w:t>тимчасових і постійних зубів</w:t>
      </w:r>
    </w:p>
    <w:p w:rsidR="004E01BC" w:rsidRPr="00EF7197" w:rsidRDefault="004E01BC" w:rsidP="004E01BC">
      <w:pPr>
        <w:pStyle w:val="1"/>
        <w:shd w:val="clear" w:color="auto" w:fill="auto"/>
        <w:spacing w:after="60" w:line="240" w:lineRule="auto"/>
        <w:ind w:firstLine="740"/>
        <w:rPr>
          <w:rFonts w:ascii="Times New Roman" w:hAnsi="Times New Roman" w:cs="Times New Roman"/>
        </w:rPr>
      </w:pPr>
      <w:r w:rsidRPr="00EF7197">
        <w:rPr>
          <w:rFonts w:ascii="Times New Roman" w:hAnsi="Times New Roman" w:cs="Times New Roman"/>
          <w:color w:val="000000"/>
          <w:lang w:eastAsia="uk-UA" w:bidi="uk-UA"/>
        </w:rPr>
        <w:t>Прорізування і зміна тимчасових зубів постійними - фізіологічний акт. Ознакою правильного прорізування зубів є парне прорізування симетричних зубів в певній послідовності. Спочатку зуби прорізуються на нижній щелепі, а потім на верхній у відповідні терміни. Прорізування зубів - показник правильного розвитку дитини, він тісно пов'язаний із загальним станом його здоров'я і конституцією. Існує тісний взаємозв'язок між появою точок окостеніння в організмі дитини і термінами прорізування зубів.</w:t>
      </w:r>
    </w:p>
    <w:p w:rsidR="004E01BC" w:rsidRPr="00EF7197" w:rsidRDefault="004E01BC" w:rsidP="004E01BC">
      <w:pPr>
        <w:pStyle w:val="1"/>
        <w:shd w:val="clear" w:color="auto" w:fill="auto"/>
        <w:spacing w:after="60" w:line="240" w:lineRule="auto"/>
        <w:ind w:firstLine="660"/>
        <w:rPr>
          <w:rFonts w:ascii="Times New Roman" w:hAnsi="Times New Roman" w:cs="Times New Roman"/>
        </w:rPr>
      </w:pPr>
      <w:r w:rsidRPr="00EF7197">
        <w:rPr>
          <w:rFonts w:ascii="Times New Roman" w:hAnsi="Times New Roman" w:cs="Times New Roman"/>
          <w:b/>
          <w:bCs/>
          <w:color w:val="000000"/>
          <w:lang w:eastAsia="uk-UA" w:bidi="uk-UA"/>
        </w:rPr>
        <w:t xml:space="preserve"> Терміни розвитку тимчасових зубів </w:t>
      </w:r>
    </w:p>
    <w:tbl>
      <w:tblPr>
        <w:tblOverlap w:val="never"/>
        <w:tblW w:w="0" w:type="auto"/>
        <w:jc w:val="center"/>
        <w:tblLayout w:type="fixed"/>
        <w:tblCellMar>
          <w:left w:w="10" w:type="dxa"/>
          <w:right w:w="10" w:type="dxa"/>
        </w:tblCellMar>
        <w:tblLook w:val="04A0" w:firstRow="1" w:lastRow="0" w:firstColumn="1" w:lastColumn="0" w:noHBand="0" w:noVBand="1"/>
      </w:tblPr>
      <w:tblGrid>
        <w:gridCol w:w="643"/>
        <w:gridCol w:w="1709"/>
        <w:gridCol w:w="1766"/>
        <w:gridCol w:w="1800"/>
        <w:gridCol w:w="1680"/>
        <w:gridCol w:w="2141"/>
      </w:tblGrid>
      <w:tr w:rsidR="004E01BC" w:rsidRPr="00EF7197" w:rsidTr="00011C95">
        <w:trPr>
          <w:trHeight w:hRule="exact" w:val="998"/>
          <w:jc w:val="center"/>
        </w:trPr>
        <w:tc>
          <w:tcPr>
            <w:tcW w:w="643" w:type="dxa"/>
            <w:tcBorders>
              <w:top w:val="single" w:sz="4" w:space="0" w:color="auto"/>
              <w:left w:val="single" w:sz="4" w:space="0" w:color="auto"/>
              <w:bottom w:val="single" w:sz="4" w:space="0" w:color="auto"/>
            </w:tcBorders>
            <w:shd w:val="clear" w:color="auto" w:fill="FFFFFF"/>
            <w:vAlign w:val="center"/>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Зуб</w:t>
            </w:r>
          </w:p>
        </w:tc>
        <w:tc>
          <w:tcPr>
            <w:tcW w:w="1709" w:type="dxa"/>
            <w:tcBorders>
              <w:top w:val="single" w:sz="4" w:space="0" w:color="auto"/>
              <w:left w:val="single" w:sz="4" w:space="0" w:color="auto"/>
              <w:bottom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Терміни закладки фолікула</w:t>
            </w:r>
          </w:p>
        </w:tc>
        <w:tc>
          <w:tcPr>
            <w:tcW w:w="1766" w:type="dxa"/>
            <w:tcBorders>
              <w:top w:val="single" w:sz="4" w:space="0" w:color="auto"/>
              <w:left w:val="single" w:sz="4" w:space="0" w:color="auto"/>
              <w:bottom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Початок мінералізації (місяці</w:t>
            </w:r>
          </w:p>
        </w:tc>
        <w:tc>
          <w:tcPr>
            <w:tcW w:w="1800" w:type="dxa"/>
            <w:tcBorders>
              <w:top w:val="single" w:sz="4" w:space="0" w:color="auto"/>
              <w:left w:val="single" w:sz="4" w:space="0" w:color="auto"/>
              <w:bottom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Терміни прорізування (місяці)</w:t>
            </w:r>
          </w:p>
        </w:tc>
        <w:tc>
          <w:tcPr>
            <w:tcW w:w="1680" w:type="dxa"/>
            <w:tcBorders>
              <w:top w:val="single" w:sz="4" w:space="0" w:color="auto"/>
              <w:left w:val="single" w:sz="4" w:space="0" w:color="auto"/>
              <w:bottom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Кінець формування (роки)</w:t>
            </w:r>
          </w:p>
        </w:tc>
        <w:tc>
          <w:tcPr>
            <w:tcW w:w="2141" w:type="dxa"/>
            <w:tcBorders>
              <w:top w:val="single" w:sz="4" w:space="0" w:color="auto"/>
              <w:left w:val="single" w:sz="4" w:space="0" w:color="auto"/>
              <w:bottom w:val="single" w:sz="4" w:space="0" w:color="auto"/>
              <w:righ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Початок розсмоктування коренів</w:t>
            </w:r>
          </w:p>
        </w:tc>
      </w:tr>
    </w:tbl>
    <w:p w:rsidR="004E01BC" w:rsidRPr="00EF7197" w:rsidRDefault="004E01BC" w:rsidP="004E01BC">
      <w:pPr>
        <w:spacing w:line="1" w:lineRule="exact"/>
        <w:rPr>
          <w:rFonts w:ascii="Times New Roman" w:hAnsi="Times New Roman" w:cs="Times New Roman"/>
          <w:sz w:val="28"/>
          <w:szCs w:val="28"/>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643"/>
        <w:gridCol w:w="1709"/>
        <w:gridCol w:w="1766"/>
        <w:gridCol w:w="1800"/>
        <w:gridCol w:w="1680"/>
        <w:gridCol w:w="2141"/>
      </w:tblGrid>
      <w:tr w:rsidR="004E01BC" w:rsidRPr="00EF7197" w:rsidTr="00011C95">
        <w:trPr>
          <w:trHeight w:hRule="exact" w:val="1301"/>
          <w:jc w:val="center"/>
        </w:trPr>
        <w:tc>
          <w:tcPr>
            <w:tcW w:w="643" w:type="dxa"/>
            <w:tcBorders>
              <w:top w:val="single" w:sz="4" w:space="0" w:color="auto"/>
              <w:left w:val="single" w:sz="4" w:space="0" w:color="auto"/>
            </w:tcBorders>
            <w:shd w:val="clear" w:color="auto" w:fill="FFFFFF"/>
          </w:tcPr>
          <w:p w:rsidR="004E01BC" w:rsidRPr="00EF7197" w:rsidRDefault="004E01BC" w:rsidP="00011C95">
            <w:pPr>
              <w:rPr>
                <w:rFonts w:ascii="Times New Roman" w:hAnsi="Times New Roman" w:cs="Times New Roman"/>
                <w:sz w:val="28"/>
                <w:szCs w:val="28"/>
              </w:rPr>
            </w:pPr>
          </w:p>
        </w:tc>
        <w:tc>
          <w:tcPr>
            <w:tcW w:w="1709"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(тижні внутрішньо- утробного розвитку)</w:t>
            </w:r>
          </w:p>
        </w:tc>
        <w:tc>
          <w:tcPr>
            <w:tcW w:w="1766" w:type="dxa"/>
            <w:tcBorders>
              <w:top w:val="single" w:sz="4" w:space="0" w:color="auto"/>
              <w:left w:val="single" w:sz="4" w:space="0" w:color="auto"/>
            </w:tcBorders>
            <w:shd w:val="clear" w:color="auto" w:fill="FFFFFF"/>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внутрішньо- утробного розвитку)</w:t>
            </w:r>
          </w:p>
        </w:tc>
        <w:tc>
          <w:tcPr>
            <w:tcW w:w="1800" w:type="dxa"/>
            <w:tcBorders>
              <w:top w:val="single" w:sz="4" w:space="0" w:color="auto"/>
              <w:left w:val="single" w:sz="4" w:space="0" w:color="auto"/>
            </w:tcBorders>
            <w:shd w:val="clear" w:color="auto" w:fill="FFFFFF"/>
          </w:tcPr>
          <w:p w:rsidR="004E01BC" w:rsidRPr="00EF7197" w:rsidRDefault="004E01BC" w:rsidP="00011C95">
            <w:pPr>
              <w:rPr>
                <w:rFonts w:ascii="Times New Roman" w:hAnsi="Times New Roman" w:cs="Times New Roman"/>
                <w:sz w:val="28"/>
                <w:szCs w:val="28"/>
              </w:rPr>
            </w:pPr>
          </w:p>
        </w:tc>
        <w:tc>
          <w:tcPr>
            <w:tcW w:w="1680" w:type="dxa"/>
            <w:tcBorders>
              <w:top w:val="single" w:sz="4" w:space="0" w:color="auto"/>
              <w:left w:val="single" w:sz="4" w:space="0" w:color="auto"/>
            </w:tcBorders>
            <w:shd w:val="clear" w:color="auto" w:fill="FFFFFF"/>
          </w:tcPr>
          <w:p w:rsidR="004E01BC" w:rsidRPr="00EF7197" w:rsidRDefault="004E01BC" w:rsidP="00011C95">
            <w:pPr>
              <w:rPr>
                <w:rFonts w:ascii="Times New Roman" w:hAnsi="Times New Roman" w:cs="Times New Roman"/>
                <w:sz w:val="28"/>
                <w:szCs w:val="28"/>
              </w:rPr>
            </w:pPr>
          </w:p>
        </w:tc>
        <w:tc>
          <w:tcPr>
            <w:tcW w:w="2141" w:type="dxa"/>
            <w:tcBorders>
              <w:top w:val="single" w:sz="4" w:space="0" w:color="auto"/>
              <w:left w:val="single" w:sz="4" w:space="0" w:color="auto"/>
              <w:right w:val="single" w:sz="4" w:space="0" w:color="auto"/>
            </w:tcBorders>
            <w:shd w:val="clear" w:color="auto" w:fill="FFFFFF"/>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(роки)</w:t>
            </w:r>
          </w:p>
        </w:tc>
      </w:tr>
      <w:tr w:rsidR="004E01BC" w:rsidRPr="00EF7197" w:rsidTr="00011C95">
        <w:trPr>
          <w:trHeight w:hRule="exact" w:val="336"/>
          <w:jc w:val="center"/>
        </w:trPr>
        <w:tc>
          <w:tcPr>
            <w:tcW w:w="643"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I</w:t>
            </w:r>
          </w:p>
        </w:tc>
        <w:tc>
          <w:tcPr>
            <w:tcW w:w="1709"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6 - 7</w:t>
            </w:r>
          </w:p>
        </w:tc>
        <w:tc>
          <w:tcPr>
            <w:tcW w:w="1766"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4.5</w:t>
            </w:r>
          </w:p>
        </w:tc>
        <w:tc>
          <w:tcPr>
            <w:tcW w:w="1800"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6 - 8</w:t>
            </w:r>
          </w:p>
        </w:tc>
        <w:tc>
          <w:tcPr>
            <w:tcW w:w="1680"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до 2-го</w:t>
            </w:r>
          </w:p>
        </w:tc>
        <w:tc>
          <w:tcPr>
            <w:tcW w:w="2141" w:type="dxa"/>
            <w:tcBorders>
              <w:top w:val="single" w:sz="4" w:space="0" w:color="auto"/>
              <w:left w:val="single" w:sz="4" w:space="0" w:color="auto"/>
              <w:righ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4 - 5</w:t>
            </w:r>
          </w:p>
        </w:tc>
      </w:tr>
      <w:tr w:rsidR="004E01BC" w:rsidRPr="00EF7197" w:rsidTr="00011C95">
        <w:trPr>
          <w:trHeight w:hRule="exact" w:val="331"/>
          <w:jc w:val="center"/>
        </w:trPr>
        <w:tc>
          <w:tcPr>
            <w:tcW w:w="643"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II</w:t>
            </w:r>
          </w:p>
        </w:tc>
        <w:tc>
          <w:tcPr>
            <w:tcW w:w="1709"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7 - 8</w:t>
            </w:r>
          </w:p>
        </w:tc>
        <w:tc>
          <w:tcPr>
            <w:tcW w:w="1766"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4.5</w:t>
            </w:r>
          </w:p>
        </w:tc>
        <w:tc>
          <w:tcPr>
            <w:tcW w:w="1800"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8 - 12</w:t>
            </w:r>
          </w:p>
        </w:tc>
        <w:tc>
          <w:tcPr>
            <w:tcW w:w="1680"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до 2-го</w:t>
            </w:r>
          </w:p>
        </w:tc>
        <w:tc>
          <w:tcPr>
            <w:tcW w:w="2141" w:type="dxa"/>
            <w:tcBorders>
              <w:top w:val="single" w:sz="4" w:space="0" w:color="auto"/>
              <w:left w:val="single" w:sz="4" w:space="0" w:color="auto"/>
              <w:righ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4 - 5</w:t>
            </w:r>
          </w:p>
        </w:tc>
      </w:tr>
      <w:tr w:rsidR="004E01BC" w:rsidRPr="00EF7197" w:rsidTr="00011C95">
        <w:trPr>
          <w:trHeight w:hRule="exact" w:val="331"/>
          <w:jc w:val="center"/>
        </w:trPr>
        <w:tc>
          <w:tcPr>
            <w:tcW w:w="643"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IV</w:t>
            </w:r>
          </w:p>
        </w:tc>
        <w:tc>
          <w:tcPr>
            <w:tcW w:w="1709"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8 - 9</w:t>
            </w:r>
          </w:p>
        </w:tc>
        <w:tc>
          <w:tcPr>
            <w:tcW w:w="1766"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7.5</w:t>
            </w:r>
          </w:p>
        </w:tc>
        <w:tc>
          <w:tcPr>
            <w:tcW w:w="1800"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12 - 16</w:t>
            </w:r>
          </w:p>
        </w:tc>
        <w:tc>
          <w:tcPr>
            <w:tcW w:w="1680"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до 4-го</w:t>
            </w:r>
          </w:p>
        </w:tc>
        <w:tc>
          <w:tcPr>
            <w:tcW w:w="2141" w:type="dxa"/>
            <w:tcBorders>
              <w:top w:val="single" w:sz="4" w:space="0" w:color="auto"/>
              <w:left w:val="single" w:sz="4" w:space="0" w:color="auto"/>
              <w:righ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6 - 7</w:t>
            </w:r>
          </w:p>
        </w:tc>
      </w:tr>
      <w:tr w:rsidR="004E01BC" w:rsidRPr="00EF7197" w:rsidTr="00011C95">
        <w:trPr>
          <w:trHeight w:hRule="exact" w:val="331"/>
          <w:jc w:val="center"/>
        </w:trPr>
        <w:tc>
          <w:tcPr>
            <w:tcW w:w="643"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III</w:t>
            </w:r>
          </w:p>
        </w:tc>
        <w:tc>
          <w:tcPr>
            <w:tcW w:w="1709"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8 - 9</w:t>
            </w:r>
          </w:p>
        </w:tc>
        <w:tc>
          <w:tcPr>
            <w:tcW w:w="1766"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7.5</w:t>
            </w:r>
          </w:p>
        </w:tc>
        <w:tc>
          <w:tcPr>
            <w:tcW w:w="1800"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16 - 20</w:t>
            </w:r>
          </w:p>
        </w:tc>
        <w:tc>
          <w:tcPr>
            <w:tcW w:w="1680"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до 5-го</w:t>
            </w:r>
          </w:p>
        </w:tc>
        <w:tc>
          <w:tcPr>
            <w:tcW w:w="2141" w:type="dxa"/>
            <w:tcBorders>
              <w:top w:val="single" w:sz="4" w:space="0" w:color="auto"/>
              <w:left w:val="single" w:sz="4" w:space="0" w:color="auto"/>
              <w:righ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8 - 9</w:t>
            </w:r>
          </w:p>
        </w:tc>
      </w:tr>
      <w:tr w:rsidR="004E01BC" w:rsidRPr="00EF7197" w:rsidTr="00011C95">
        <w:trPr>
          <w:trHeight w:hRule="exact" w:val="341"/>
          <w:jc w:val="center"/>
        </w:trPr>
        <w:tc>
          <w:tcPr>
            <w:tcW w:w="643" w:type="dxa"/>
            <w:tcBorders>
              <w:top w:val="single" w:sz="4" w:space="0" w:color="auto"/>
              <w:left w:val="single" w:sz="4" w:space="0" w:color="auto"/>
              <w:bottom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V</w:t>
            </w:r>
          </w:p>
        </w:tc>
        <w:tc>
          <w:tcPr>
            <w:tcW w:w="1709" w:type="dxa"/>
            <w:tcBorders>
              <w:top w:val="single" w:sz="4" w:space="0" w:color="auto"/>
              <w:left w:val="single" w:sz="4" w:space="0" w:color="auto"/>
              <w:bottom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9 - 10</w:t>
            </w:r>
          </w:p>
        </w:tc>
        <w:tc>
          <w:tcPr>
            <w:tcW w:w="1766" w:type="dxa"/>
            <w:tcBorders>
              <w:top w:val="single" w:sz="4" w:space="0" w:color="auto"/>
              <w:left w:val="single" w:sz="4" w:space="0" w:color="auto"/>
              <w:bottom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7.5</w:t>
            </w:r>
          </w:p>
        </w:tc>
        <w:tc>
          <w:tcPr>
            <w:tcW w:w="1800" w:type="dxa"/>
            <w:tcBorders>
              <w:top w:val="single" w:sz="4" w:space="0" w:color="auto"/>
              <w:left w:val="single" w:sz="4" w:space="0" w:color="auto"/>
              <w:bottom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20 - 30</w:t>
            </w:r>
          </w:p>
        </w:tc>
        <w:tc>
          <w:tcPr>
            <w:tcW w:w="1680" w:type="dxa"/>
            <w:tcBorders>
              <w:top w:val="single" w:sz="4" w:space="0" w:color="auto"/>
              <w:left w:val="single" w:sz="4" w:space="0" w:color="auto"/>
              <w:bottom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до 4-го</w:t>
            </w:r>
          </w:p>
        </w:tc>
        <w:tc>
          <w:tcPr>
            <w:tcW w:w="2141" w:type="dxa"/>
            <w:tcBorders>
              <w:top w:val="single" w:sz="4" w:space="0" w:color="auto"/>
              <w:left w:val="single" w:sz="4" w:space="0" w:color="auto"/>
              <w:bottom w:val="single" w:sz="4" w:space="0" w:color="auto"/>
              <w:righ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7 - 8</w:t>
            </w:r>
          </w:p>
        </w:tc>
      </w:tr>
    </w:tbl>
    <w:p w:rsidR="004E01BC" w:rsidRPr="00EF7197" w:rsidRDefault="004E01BC" w:rsidP="004E01BC">
      <w:pPr>
        <w:spacing w:line="1" w:lineRule="exact"/>
        <w:rPr>
          <w:rFonts w:ascii="Times New Roman" w:hAnsi="Times New Roman" w:cs="Times New Roman"/>
          <w:sz w:val="28"/>
          <w:szCs w:val="28"/>
        </w:rPr>
      </w:pPr>
    </w:p>
    <w:p w:rsidR="000341A5" w:rsidRDefault="000341A5" w:rsidP="004E01BC">
      <w:pPr>
        <w:pStyle w:val="ac"/>
        <w:shd w:val="clear" w:color="auto" w:fill="auto"/>
        <w:spacing w:line="240" w:lineRule="auto"/>
        <w:ind w:left="2846"/>
        <w:rPr>
          <w:color w:val="000000"/>
          <w:lang w:eastAsia="uk-UA" w:bidi="uk-UA"/>
        </w:rPr>
      </w:pPr>
    </w:p>
    <w:p w:rsidR="000341A5" w:rsidRDefault="000341A5" w:rsidP="004E01BC">
      <w:pPr>
        <w:pStyle w:val="ac"/>
        <w:shd w:val="clear" w:color="auto" w:fill="auto"/>
        <w:spacing w:line="240" w:lineRule="auto"/>
        <w:ind w:left="2846"/>
        <w:rPr>
          <w:color w:val="000000"/>
          <w:lang w:eastAsia="uk-UA" w:bidi="uk-UA"/>
        </w:rPr>
      </w:pPr>
    </w:p>
    <w:p w:rsidR="004E01BC" w:rsidRPr="00EF7197" w:rsidRDefault="004E01BC" w:rsidP="004E01BC">
      <w:pPr>
        <w:pStyle w:val="ac"/>
        <w:shd w:val="clear" w:color="auto" w:fill="auto"/>
        <w:spacing w:line="240" w:lineRule="auto"/>
        <w:ind w:left="2846"/>
      </w:pPr>
      <w:r w:rsidRPr="00EF7197">
        <w:rPr>
          <w:color w:val="000000"/>
          <w:lang w:eastAsia="uk-UA" w:bidi="uk-UA"/>
        </w:rPr>
        <w:t>Терміни розвитку постійних зубів</w:t>
      </w:r>
    </w:p>
    <w:tbl>
      <w:tblPr>
        <w:tblOverlap w:val="never"/>
        <w:tblW w:w="0" w:type="auto"/>
        <w:jc w:val="center"/>
        <w:tblLayout w:type="fixed"/>
        <w:tblCellMar>
          <w:left w:w="10" w:type="dxa"/>
          <w:right w:w="10" w:type="dxa"/>
        </w:tblCellMar>
        <w:tblLook w:val="04A0" w:firstRow="1" w:lastRow="0" w:firstColumn="1" w:lastColumn="0" w:noHBand="0" w:noVBand="1"/>
      </w:tblPr>
      <w:tblGrid>
        <w:gridCol w:w="965"/>
        <w:gridCol w:w="1402"/>
        <w:gridCol w:w="1781"/>
        <w:gridCol w:w="1704"/>
        <w:gridCol w:w="1800"/>
        <w:gridCol w:w="1709"/>
      </w:tblGrid>
      <w:tr w:rsidR="004E01BC" w:rsidRPr="00EF7197" w:rsidTr="00011C95">
        <w:trPr>
          <w:trHeight w:hRule="exact" w:val="1632"/>
          <w:jc w:val="center"/>
        </w:trPr>
        <w:tc>
          <w:tcPr>
            <w:tcW w:w="965" w:type="dxa"/>
            <w:tcBorders>
              <w:top w:val="single" w:sz="4" w:space="0" w:color="auto"/>
              <w:left w:val="single" w:sz="4" w:space="0" w:color="auto"/>
            </w:tcBorders>
            <w:shd w:val="clear" w:color="auto" w:fill="FFFFFF"/>
            <w:vAlign w:val="center"/>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lastRenderedPageBreak/>
              <w:t>Зуб</w:t>
            </w:r>
          </w:p>
        </w:tc>
        <w:tc>
          <w:tcPr>
            <w:tcW w:w="1402" w:type="dxa"/>
            <w:tcBorders>
              <w:top w:val="single" w:sz="4" w:space="0" w:color="auto"/>
              <w:left w:val="single" w:sz="4" w:space="0" w:color="auto"/>
            </w:tcBorders>
            <w:shd w:val="clear" w:color="auto" w:fill="FFFFFF"/>
            <w:vAlign w:val="center"/>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Терміни закладки фолікула</w:t>
            </w:r>
          </w:p>
        </w:tc>
        <w:tc>
          <w:tcPr>
            <w:tcW w:w="1781" w:type="dxa"/>
            <w:tcBorders>
              <w:top w:val="single" w:sz="4" w:space="0" w:color="auto"/>
              <w:left w:val="single" w:sz="4" w:space="0" w:color="auto"/>
            </w:tcBorders>
            <w:shd w:val="clear" w:color="auto" w:fill="FFFFFF"/>
            <w:vAlign w:val="center"/>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Початок мінералізації</w:t>
            </w:r>
          </w:p>
        </w:tc>
        <w:tc>
          <w:tcPr>
            <w:tcW w:w="1704" w:type="dxa"/>
            <w:tcBorders>
              <w:top w:val="single" w:sz="4" w:space="0" w:color="auto"/>
              <w:left w:val="single" w:sz="4" w:space="0" w:color="auto"/>
            </w:tcBorders>
            <w:shd w:val="clear" w:color="auto" w:fill="FFFFFF"/>
            <w:vAlign w:val="center"/>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Закінчення формування емалі (роки)</w:t>
            </w:r>
          </w:p>
        </w:tc>
        <w:tc>
          <w:tcPr>
            <w:tcW w:w="1800" w:type="dxa"/>
            <w:tcBorders>
              <w:top w:val="single" w:sz="4" w:space="0" w:color="auto"/>
              <w:left w:val="single" w:sz="4" w:space="0" w:color="auto"/>
            </w:tcBorders>
            <w:shd w:val="clear" w:color="auto" w:fill="FFFFFF"/>
            <w:vAlign w:val="center"/>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Терміни прорізування (роки)</w:t>
            </w:r>
          </w:p>
        </w:tc>
        <w:tc>
          <w:tcPr>
            <w:tcW w:w="1709" w:type="dxa"/>
            <w:tcBorders>
              <w:top w:val="single" w:sz="4" w:space="0" w:color="auto"/>
              <w:left w:val="single" w:sz="4" w:space="0" w:color="auto"/>
              <w:righ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Терміни формування коренів зубів (роки)</w:t>
            </w:r>
          </w:p>
        </w:tc>
      </w:tr>
      <w:tr w:rsidR="004E01BC" w:rsidRPr="00EF7197" w:rsidTr="00011C95">
        <w:trPr>
          <w:trHeight w:hRule="exact" w:val="653"/>
          <w:jc w:val="center"/>
        </w:trPr>
        <w:tc>
          <w:tcPr>
            <w:tcW w:w="965" w:type="dxa"/>
            <w:tcBorders>
              <w:top w:val="single" w:sz="4" w:space="0" w:color="auto"/>
              <w:left w:val="single" w:sz="4" w:space="0" w:color="auto"/>
            </w:tcBorders>
            <w:shd w:val="clear" w:color="auto" w:fill="FFFFFF"/>
            <w:vAlign w:val="center"/>
          </w:tcPr>
          <w:p w:rsidR="004E01BC" w:rsidRPr="00EF7197" w:rsidRDefault="004E01BC" w:rsidP="00011C95">
            <w:pPr>
              <w:pStyle w:val="aa"/>
              <w:shd w:val="clear" w:color="auto" w:fill="auto"/>
              <w:spacing w:line="240" w:lineRule="auto"/>
              <w:jc w:val="both"/>
            </w:pPr>
            <w:r w:rsidRPr="00EF7197">
              <w:rPr>
                <w:color w:val="000000"/>
                <w:lang w:eastAsia="uk-UA" w:bidi="uk-UA"/>
              </w:rPr>
              <w:t>1</w:t>
            </w:r>
          </w:p>
        </w:tc>
        <w:tc>
          <w:tcPr>
            <w:tcW w:w="1402"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8 міс. в/утроб.</w:t>
            </w:r>
          </w:p>
        </w:tc>
        <w:tc>
          <w:tcPr>
            <w:tcW w:w="1781" w:type="dxa"/>
            <w:tcBorders>
              <w:top w:val="single" w:sz="4" w:space="0" w:color="auto"/>
              <w:left w:val="single" w:sz="4" w:space="0" w:color="auto"/>
            </w:tcBorders>
            <w:shd w:val="clear" w:color="auto" w:fill="FFFFFF"/>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6-й міс.</w:t>
            </w:r>
          </w:p>
        </w:tc>
        <w:tc>
          <w:tcPr>
            <w:tcW w:w="1704" w:type="dxa"/>
            <w:tcBorders>
              <w:top w:val="single" w:sz="4" w:space="0" w:color="auto"/>
              <w:left w:val="single" w:sz="4" w:space="0" w:color="auto"/>
            </w:tcBorders>
            <w:shd w:val="clear" w:color="auto" w:fill="FFFFFF"/>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4 - 5</w:t>
            </w:r>
          </w:p>
        </w:tc>
        <w:tc>
          <w:tcPr>
            <w:tcW w:w="1800" w:type="dxa"/>
            <w:tcBorders>
              <w:top w:val="single" w:sz="4" w:space="0" w:color="auto"/>
              <w:left w:val="single" w:sz="4" w:space="0" w:color="auto"/>
            </w:tcBorders>
            <w:shd w:val="clear" w:color="auto" w:fill="FFFFFF"/>
            <w:vAlign w:val="center"/>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6 - 8</w:t>
            </w:r>
          </w:p>
        </w:tc>
        <w:tc>
          <w:tcPr>
            <w:tcW w:w="1709" w:type="dxa"/>
            <w:tcBorders>
              <w:top w:val="single" w:sz="4" w:space="0" w:color="auto"/>
              <w:left w:val="single" w:sz="4" w:space="0" w:color="auto"/>
              <w:right w:val="single" w:sz="4" w:space="0" w:color="auto"/>
            </w:tcBorders>
            <w:shd w:val="clear" w:color="auto" w:fill="FFFFFF"/>
            <w:vAlign w:val="center"/>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10</w:t>
            </w:r>
          </w:p>
        </w:tc>
      </w:tr>
      <w:tr w:rsidR="004E01BC" w:rsidRPr="00EF7197" w:rsidTr="00011C95">
        <w:trPr>
          <w:trHeight w:hRule="exact" w:val="326"/>
          <w:jc w:val="center"/>
        </w:trPr>
        <w:tc>
          <w:tcPr>
            <w:tcW w:w="965"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jc w:val="both"/>
            </w:pPr>
            <w:r w:rsidRPr="00EF7197">
              <w:rPr>
                <w:color w:val="000000"/>
                <w:lang w:eastAsia="uk-UA" w:bidi="uk-UA"/>
              </w:rPr>
              <w:t>2</w:t>
            </w:r>
          </w:p>
        </w:tc>
        <w:tc>
          <w:tcPr>
            <w:tcW w:w="1402" w:type="dxa"/>
            <w:tcBorders>
              <w:top w:val="single" w:sz="4" w:space="0" w:color="auto"/>
              <w:left w:val="single" w:sz="4" w:space="0" w:color="auto"/>
            </w:tcBorders>
            <w:shd w:val="clear" w:color="auto" w:fill="FFFFFF"/>
          </w:tcPr>
          <w:p w:rsidR="004E01BC" w:rsidRPr="00EF7197" w:rsidRDefault="004E01BC" w:rsidP="00011C95">
            <w:pPr>
              <w:rPr>
                <w:rFonts w:ascii="Times New Roman" w:hAnsi="Times New Roman" w:cs="Times New Roman"/>
                <w:sz w:val="28"/>
                <w:szCs w:val="28"/>
              </w:rPr>
            </w:pPr>
          </w:p>
        </w:tc>
        <w:tc>
          <w:tcPr>
            <w:tcW w:w="1781"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9-й міс.</w:t>
            </w:r>
          </w:p>
        </w:tc>
        <w:tc>
          <w:tcPr>
            <w:tcW w:w="1704"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4 - 5</w:t>
            </w:r>
          </w:p>
        </w:tc>
        <w:tc>
          <w:tcPr>
            <w:tcW w:w="1800"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8 - 9</w:t>
            </w:r>
          </w:p>
        </w:tc>
        <w:tc>
          <w:tcPr>
            <w:tcW w:w="1709" w:type="dxa"/>
            <w:tcBorders>
              <w:top w:val="single" w:sz="4" w:space="0" w:color="auto"/>
              <w:left w:val="single" w:sz="4" w:space="0" w:color="auto"/>
              <w:righ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10</w:t>
            </w:r>
          </w:p>
        </w:tc>
      </w:tr>
      <w:tr w:rsidR="004E01BC" w:rsidRPr="00EF7197" w:rsidTr="00011C95">
        <w:trPr>
          <w:trHeight w:hRule="exact" w:val="331"/>
          <w:jc w:val="center"/>
        </w:trPr>
        <w:tc>
          <w:tcPr>
            <w:tcW w:w="965" w:type="dxa"/>
            <w:tcBorders>
              <w:top w:val="single" w:sz="4" w:space="0" w:color="auto"/>
              <w:left w:val="single" w:sz="4" w:space="0" w:color="auto"/>
            </w:tcBorders>
            <w:shd w:val="clear" w:color="auto" w:fill="FFFFFF"/>
          </w:tcPr>
          <w:p w:rsidR="004E01BC" w:rsidRPr="00EF7197" w:rsidRDefault="004E01BC" w:rsidP="00011C95">
            <w:pPr>
              <w:pStyle w:val="aa"/>
              <w:shd w:val="clear" w:color="auto" w:fill="auto"/>
              <w:spacing w:line="240" w:lineRule="auto"/>
              <w:jc w:val="both"/>
            </w:pPr>
            <w:r w:rsidRPr="00EF7197">
              <w:rPr>
                <w:color w:val="000000"/>
                <w:lang w:eastAsia="uk-UA" w:bidi="uk-UA"/>
              </w:rPr>
              <w:t>3</w:t>
            </w:r>
          </w:p>
        </w:tc>
        <w:tc>
          <w:tcPr>
            <w:tcW w:w="1402" w:type="dxa"/>
            <w:tcBorders>
              <w:top w:val="single" w:sz="4" w:space="0" w:color="auto"/>
              <w:left w:val="single" w:sz="4" w:space="0" w:color="auto"/>
            </w:tcBorders>
            <w:shd w:val="clear" w:color="auto" w:fill="FFFFFF"/>
          </w:tcPr>
          <w:p w:rsidR="004E01BC" w:rsidRPr="00EF7197" w:rsidRDefault="004E01BC" w:rsidP="00011C95">
            <w:pPr>
              <w:rPr>
                <w:rFonts w:ascii="Times New Roman" w:hAnsi="Times New Roman" w:cs="Times New Roman"/>
                <w:sz w:val="28"/>
                <w:szCs w:val="28"/>
              </w:rPr>
            </w:pPr>
          </w:p>
        </w:tc>
        <w:tc>
          <w:tcPr>
            <w:tcW w:w="1781" w:type="dxa"/>
            <w:tcBorders>
              <w:top w:val="single" w:sz="4" w:space="0" w:color="auto"/>
              <w:left w:val="single" w:sz="4" w:space="0" w:color="auto"/>
            </w:tcBorders>
            <w:shd w:val="clear" w:color="auto" w:fill="FFFFFF"/>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6-й міс.</w:t>
            </w:r>
          </w:p>
        </w:tc>
        <w:tc>
          <w:tcPr>
            <w:tcW w:w="1704" w:type="dxa"/>
            <w:tcBorders>
              <w:top w:val="single" w:sz="4" w:space="0" w:color="auto"/>
              <w:left w:val="single" w:sz="4" w:space="0" w:color="auto"/>
            </w:tcBorders>
            <w:shd w:val="clear" w:color="auto" w:fill="FFFFFF"/>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6 - 7</w:t>
            </w:r>
          </w:p>
        </w:tc>
        <w:tc>
          <w:tcPr>
            <w:tcW w:w="1800"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10 - 11</w:t>
            </w:r>
          </w:p>
        </w:tc>
        <w:tc>
          <w:tcPr>
            <w:tcW w:w="1709" w:type="dxa"/>
            <w:tcBorders>
              <w:top w:val="single" w:sz="4" w:space="0" w:color="auto"/>
              <w:left w:val="single" w:sz="4" w:space="0" w:color="auto"/>
              <w:right w:val="single" w:sz="4" w:space="0" w:color="auto"/>
            </w:tcBorders>
            <w:shd w:val="clear" w:color="auto" w:fill="FFFFFF"/>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13</w:t>
            </w:r>
          </w:p>
        </w:tc>
      </w:tr>
      <w:tr w:rsidR="004E01BC" w:rsidRPr="00EF7197" w:rsidTr="00011C95">
        <w:trPr>
          <w:trHeight w:hRule="exact" w:val="341"/>
          <w:jc w:val="center"/>
        </w:trPr>
        <w:tc>
          <w:tcPr>
            <w:tcW w:w="965"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jc w:val="both"/>
            </w:pPr>
            <w:r w:rsidRPr="00EF7197">
              <w:rPr>
                <w:color w:val="000000"/>
                <w:lang w:eastAsia="uk-UA" w:bidi="uk-UA"/>
              </w:rPr>
              <w:t>4</w:t>
            </w:r>
          </w:p>
        </w:tc>
        <w:tc>
          <w:tcPr>
            <w:tcW w:w="1402"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2 року</w:t>
            </w:r>
          </w:p>
        </w:tc>
        <w:tc>
          <w:tcPr>
            <w:tcW w:w="1781"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360"/>
            </w:pPr>
            <w:r w:rsidRPr="00EF7197">
              <w:rPr>
                <w:color w:val="000000"/>
                <w:lang w:eastAsia="uk-UA" w:bidi="uk-UA"/>
              </w:rPr>
              <w:t>2,5 року</w:t>
            </w:r>
          </w:p>
        </w:tc>
        <w:tc>
          <w:tcPr>
            <w:tcW w:w="1704"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5 - 6</w:t>
            </w:r>
          </w:p>
        </w:tc>
        <w:tc>
          <w:tcPr>
            <w:tcW w:w="1800"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9 - 10</w:t>
            </w:r>
          </w:p>
        </w:tc>
        <w:tc>
          <w:tcPr>
            <w:tcW w:w="1709" w:type="dxa"/>
            <w:tcBorders>
              <w:top w:val="single" w:sz="4" w:space="0" w:color="auto"/>
              <w:left w:val="single" w:sz="4" w:space="0" w:color="auto"/>
              <w:righ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12</w:t>
            </w:r>
          </w:p>
        </w:tc>
      </w:tr>
      <w:tr w:rsidR="004E01BC" w:rsidRPr="00EF7197" w:rsidTr="00011C95">
        <w:trPr>
          <w:trHeight w:hRule="exact" w:val="331"/>
          <w:jc w:val="center"/>
        </w:trPr>
        <w:tc>
          <w:tcPr>
            <w:tcW w:w="965"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jc w:val="both"/>
            </w:pPr>
            <w:r w:rsidRPr="00EF7197">
              <w:rPr>
                <w:color w:val="000000"/>
                <w:lang w:eastAsia="uk-UA" w:bidi="uk-UA"/>
              </w:rPr>
              <w:t>5</w:t>
            </w:r>
          </w:p>
        </w:tc>
        <w:tc>
          <w:tcPr>
            <w:tcW w:w="1402"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3 року</w:t>
            </w:r>
          </w:p>
        </w:tc>
        <w:tc>
          <w:tcPr>
            <w:tcW w:w="1781"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360"/>
            </w:pPr>
            <w:r w:rsidRPr="00EF7197">
              <w:rPr>
                <w:color w:val="000000"/>
                <w:lang w:eastAsia="uk-UA" w:bidi="uk-UA"/>
              </w:rPr>
              <w:t>3,5 року</w:t>
            </w:r>
          </w:p>
        </w:tc>
        <w:tc>
          <w:tcPr>
            <w:tcW w:w="1704"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6 - 7</w:t>
            </w:r>
          </w:p>
        </w:tc>
        <w:tc>
          <w:tcPr>
            <w:tcW w:w="1800"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11 - 12</w:t>
            </w:r>
          </w:p>
        </w:tc>
        <w:tc>
          <w:tcPr>
            <w:tcW w:w="1709" w:type="dxa"/>
            <w:tcBorders>
              <w:top w:val="single" w:sz="4" w:space="0" w:color="auto"/>
              <w:left w:val="single" w:sz="4" w:space="0" w:color="auto"/>
              <w:righ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14</w:t>
            </w:r>
          </w:p>
        </w:tc>
      </w:tr>
      <w:tr w:rsidR="004E01BC" w:rsidRPr="00EF7197" w:rsidTr="00011C95">
        <w:trPr>
          <w:trHeight w:hRule="exact" w:val="653"/>
          <w:jc w:val="center"/>
        </w:trPr>
        <w:tc>
          <w:tcPr>
            <w:tcW w:w="965" w:type="dxa"/>
            <w:tcBorders>
              <w:top w:val="single" w:sz="4" w:space="0" w:color="auto"/>
              <w:left w:val="single" w:sz="4" w:space="0" w:color="auto"/>
            </w:tcBorders>
            <w:shd w:val="clear" w:color="auto" w:fill="FFFFFF"/>
            <w:vAlign w:val="center"/>
          </w:tcPr>
          <w:p w:rsidR="004E01BC" w:rsidRPr="00EF7197" w:rsidRDefault="004E01BC" w:rsidP="00011C95">
            <w:pPr>
              <w:pStyle w:val="aa"/>
              <w:shd w:val="clear" w:color="auto" w:fill="auto"/>
              <w:spacing w:line="240" w:lineRule="auto"/>
              <w:jc w:val="both"/>
            </w:pPr>
            <w:r w:rsidRPr="00EF7197">
              <w:rPr>
                <w:color w:val="000000"/>
                <w:lang w:eastAsia="uk-UA" w:bidi="uk-UA"/>
              </w:rPr>
              <w:t>6</w:t>
            </w:r>
          </w:p>
        </w:tc>
        <w:tc>
          <w:tcPr>
            <w:tcW w:w="1402"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5 міс. в/утроб.</w:t>
            </w:r>
          </w:p>
        </w:tc>
        <w:tc>
          <w:tcPr>
            <w:tcW w:w="1781"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9 міс. в/утроб.</w:t>
            </w:r>
          </w:p>
        </w:tc>
        <w:tc>
          <w:tcPr>
            <w:tcW w:w="1704" w:type="dxa"/>
            <w:tcBorders>
              <w:top w:val="single" w:sz="4" w:space="0" w:color="auto"/>
              <w:left w:val="single" w:sz="4" w:space="0" w:color="auto"/>
            </w:tcBorders>
            <w:shd w:val="clear" w:color="auto" w:fill="FFFFFF"/>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2 - 3</w:t>
            </w:r>
          </w:p>
        </w:tc>
        <w:tc>
          <w:tcPr>
            <w:tcW w:w="1800" w:type="dxa"/>
            <w:tcBorders>
              <w:top w:val="single" w:sz="4" w:space="0" w:color="auto"/>
              <w:left w:val="single" w:sz="4" w:space="0" w:color="auto"/>
            </w:tcBorders>
            <w:shd w:val="clear" w:color="auto" w:fill="FFFFFF"/>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6-й</w:t>
            </w:r>
          </w:p>
        </w:tc>
        <w:tc>
          <w:tcPr>
            <w:tcW w:w="1709" w:type="dxa"/>
            <w:tcBorders>
              <w:top w:val="single" w:sz="4" w:space="0" w:color="auto"/>
              <w:left w:val="single" w:sz="4" w:space="0" w:color="auto"/>
              <w:right w:val="single" w:sz="4" w:space="0" w:color="auto"/>
            </w:tcBorders>
            <w:shd w:val="clear" w:color="auto" w:fill="FFFFFF"/>
            <w:vAlign w:val="center"/>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10</w:t>
            </w:r>
          </w:p>
        </w:tc>
      </w:tr>
      <w:tr w:rsidR="004E01BC" w:rsidRPr="00EF7197" w:rsidTr="00011C95">
        <w:trPr>
          <w:trHeight w:hRule="exact" w:val="331"/>
          <w:jc w:val="center"/>
        </w:trPr>
        <w:tc>
          <w:tcPr>
            <w:tcW w:w="965"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jc w:val="both"/>
            </w:pPr>
            <w:r w:rsidRPr="00EF7197">
              <w:rPr>
                <w:color w:val="000000"/>
                <w:lang w:eastAsia="uk-UA" w:bidi="uk-UA"/>
              </w:rPr>
              <w:t>7</w:t>
            </w:r>
          </w:p>
        </w:tc>
        <w:tc>
          <w:tcPr>
            <w:tcW w:w="1402"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3 року</w:t>
            </w:r>
          </w:p>
        </w:tc>
        <w:tc>
          <w:tcPr>
            <w:tcW w:w="1781"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b/>
                <w:bCs/>
                <w:color w:val="000000"/>
                <w:lang w:eastAsia="uk-UA" w:bidi="uk-UA"/>
              </w:rPr>
              <w:t>3,5 року</w:t>
            </w:r>
          </w:p>
        </w:tc>
        <w:tc>
          <w:tcPr>
            <w:tcW w:w="1704"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7 - 8</w:t>
            </w:r>
          </w:p>
        </w:tc>
        <w:tc>
          <w:tcPr>
            <w:tcW w:w="1800" w:type="dxa"/>
            <w:tcBorders>
              <w:top w:val="single" w:sz="4" w:space="0" w:color="auto"/>
              <w:lef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12 - 13</w:t>
            </w:r>
          </w:p>
        </w:tc>
        <w:tc>
          <w:tcPr>
            <w:tcW w:w="1709" w:type="dxa"/>
            <w:tcBorders>
              <w:top w:val="single" w:sz="4" w:space="0" w:color="auto"/>
              <w:left w:val="single" w:sz="4" w:space="0" w:color="auto"/>
              <w:righ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15</w:t>
            </w:r>
          </w:p>
        </w:tc>
      </w:tr>
      <w:tr w:rsidR="004E01BC" w:rsidRPr="00EF7197" w:rsidTr="00011C95">
        <w:trPr>
          <w:trHeight w:hRule="exact" w:val="341"/>
          <w:jc w:val="center"/>
        </w:trPr>
        <w:tc>
          <w:tcPr>
            <w:tcW w:w="965" w:type="dxa"/>
            <w:tcBorders>
              <w:top w:val="single" w:sz="4" w:space="0" w:color="auto"/>
              <w:left w:val="single" w:sz="4" w:space="0" w:color="auto"/>
              <w:bottom w:val="single" w:sz="4" w:space="0" w:color="auto"/>
            </w:tcBorders>
            <w:shd w:val="clear" w:color="auto" w:fill="FFFFFF"/>
            <w:vAlign w:val="bottom"/>
          </w:tcPr>
          <w:p w:rsidR="004E01BC" w:rsidRPr="00EF7197" w:rsidRDefault="004E01BC" w:rsidP="00011C95">
            <w:pPr>
              <w:pStyle w:val="aa"/>
              <w:shd w:val="clear" w:color="auto" w:fill="auto"/>
              <w:spacing w:line="240" w:lineRule="auto"/>
              <w:jc w:val="both"/>
            </w:pPr>
            <w:r w:rsidRPr="00EF7197">
              <w:rPr>
                <w:color w:val="000000"/>
                <w:lang w:eastAsia="uk-UA" w:bidi="uk-UA"/>
              </w:rPr>
              <w:t>8</w:t>
            </w:r>
          </w:p>
        </w:tc>
        <w:tc>
          <w:tcPr>
            <w:tcW w:w="1402" w:type="dxa"/>
            <w:tcBorders>
              <w:top w:val="single" w:sz="4" w:space="0" w:color="auto"/>
              <w:left w:val="single" w:sz="4" w:space="0" w:color="auto"/>
              <w:bottom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5 років</w:t>
            </w:r>
          </w:p>
        </w:tc>
        <w:tc>
          <w:tcPr>
            <w:tcW w:w="1781" w:type="dxa"/>
            <w:tcBorders>
              <w:top w:val="single" w:sz="4" w:space="0" w:color="auto"/>
              <w:left w:val="single" w:sz="4" w:space="0" w:color="auto"/>
              <w:bottom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8 років</w:t>
            </w:r>
          </w:p>
        </w:tc>
        <w:tc>
          <w:tcPr>
            <w:tcW w:w="1704" w:type="dxa"/>
            <w:tcBorders>
              <w:top w:val="single" w:sz="4" w:space="0" w:color="auto"/>
              <w:left w:val="single" w:sz="4" w:space="0" w:color="auto"/>
              <w:bottom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18 - 20</w:t>
            </w:r>
          </w:p>
        </w:tc>
        <w:tc>
          <w:tcPr>
            <w:tcW w:w="1800" w:type="dxa"/>
            <w:tcBorders>
              <w:top w:val="single" w:sz="4" w:space="0" w:color="auto"/>
              <w:left w:val="single" w:sz="4" w:space="0" w:color="auto"/>
              <w:bottom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18 - 25</w:t>
            </w:r>
          </w:p>
        </w:tc>
        <w:tc>
          <w:tcPr>
            <w:tcW w:w="1709" w:type="dxa"/>
            <w:tcBorders>
              <w:top w:val="single" w:sz="4" w:space="0" w:color="auto"/>
              <w:left w:val="single" w:sz="4" w:space="0" w:color="auto"/>
              <w:bottom w:val="single" w:sz="4" w:space="0" w:color="auto"/>
              <w:right w:val="single" w:sz="4" w:space="0" w:color="auto"/>
            </w:tcBorders>
            <w:shd w:val="clear" w:color="auto" w:fill="FFFFFF"/>
            <w:vAlign w:val="bottom"/>
          </w:tcPr>
          <w:p w:rsidR="004E01BC" w:rsidRPr="00EF7197" w:rsidRDefault="004E01BC" w:rsidP="00011C95">
            <w:pPr>
              <w:pStyle w:val="aa"/>
              <w:shd w:val="clear" w:color="auto" w:fill="auto"/>
              <w:spacing w:line="240" w:lineRule="auto"/>
              <w:ind w:firstLine="0"/>
              <w:jc w:val="center"/>
            </w:pPr>
            <w:r w:rsidRPr="00EF7197">
              <w:rPr>
                <w:color w:val="000000"/>
                <w:lang w:eastAsia="uk-UA" w:bidi="uk-UA"/>
              </w:rPr>
              <w:t>до 30</w:t>
            </w:r>
          </w:p>
        </w:tc>
      </w:tr>
    </w:tbl>
    <w:p w:rsidR="004E01BC" w:rsidRPr="00EF7197" w:rsidRDefault="004E01BC" w:rsidP="004E01BC">
      <w:pPr>
        <w:spacing w:after="299" w:line="1" w:lineRule="exact"/>
        <w:rPr>
          <w:rFonts w:ascii="Times New Roman" w:hAnsi="Times New Roman" w:cs="Times New Roman"/>
          <w:sz w:val="28"/>
          <w:szCs w:val="28"/>
        </w:rPr>
      </w:pPr>
    </w:p>
    <w:p w:rsidR="004E01BC" w:rsidRPr="00EF7197" w:rsidRDefault="004E01BC" w:rsidP="004E01BC">
      <w:pPr>
        <w:pStyle w:val="1"/>
        <w:shd w:val="clear" w:color="auto" w:fill="auto"/>
        <w:spacing w:after="300" w:line="221" w:lineRule="auto"/>
        <w:ind w:firstLine="740"/>
        <w:rPr>
          <w:rFonts w:ascii="Times New Roman" w:hAnsi="Times New Roman" w:cs="Times New Roman"/>
          <w:color w:val="000000"/>
          <w:lang w:eastAsia="uk-UA" w:bidi="uk-UA"/>
        </w:rPr>
      </w:pPr>
      <w:r w:rsidRPr="00EF7197">
        <w:rPr>
          <w:rFonts w:ascii="Times New Roman" w:hAnsi="Times New Roman" w:cs="Times New Roman"/>
          <w:color w:val="000000"/>
          <w:lang w:eastAsia="uk-UA" w:bidi="uk-UA"/>
        </w:rPr>
        <w:t xml:space="preserve">Починаючи з 3-річного віку, відбувається </w:t>
      </w:r>
      <w:r w:rsidRPr="00EF7197">
        <w:rPr>
          <w:rFonts w:ascii="Times New Roman" w:hAnsi="Times New Roman" w:cs="Times New Roman"/>
          <w:i/>
          <w:iCs/>
          <w:color w:val="000000"/>
          <w:u w:val="single"/>
          <w:lang w:eastAsia="uk-UA" w:bidi="uk-UA"/>
        </w:rPr>
        <w:t>фізіологічне стирання тимчасових зубів,</w:t>
      </w:r>
      <w:r w:rsidRPr="00EF7197">
        <w:rPr>
          <w:rFonts w:ascii="Times New Roman" w:hAnsi="Times New Roman" w:cs="Times New Roman"/>
          <w:color w:val="000000"/>
          <w:lang w:eastAsia="uk-UA" w:bidi="uk-UA"/>
        </w:rPr>
        <w:t xml:space="preserve"> що сприяє нормальному розвитку жувального апарата дитини. Відсутність стирання може порушувати правильний розвиток щелеп. Як і в постійному прикусі, при стиранні коронок у пульпі тимчасових зубів спостерігаються зміни, що призводять до утвореннявторинного дентину. Проте, цей процес із віком дитини зменшується, тому що активність пульпи поступово вгасає.</w:t>
      </w:r>
    </w:p>
    <w:p w:rsidR="004E01BC" w:rsidRPr="00EF7197" w:rsidRDefault="004E01BC" w:rsidP="004E01BC">
      <w:pPr>
        <w:pStyle w:val="4"/>
        <w:rPr>
          <w:sz w:val="28"/>
          <w:szCs w:val="28"/>
        </w:rPr>
      </w:pPr>
    </w:p>
    <w:p w:rsidR="004E01BC" w:rsidRPr="00EF7197" w:rsidRDefault="004E01BC" w:rsidP="004E01BC">
      <w:pPr>
        <w:pStyle w:val="4"/>
        <w:rPr>
          <w:sz w:val="28"/>
          <w:szCs w:val="28"/>
        </w:rPr>
      </w:pPr>
      <w:r w:rsidRPr="00EF7197">
        <w:rPr>
          <w:sz w:val="28"/>
          <w:szCs w:val="28"/>
        </w:rPr>
        <w:t xml:space="preserve">І Н С Т Р У К Ц І Я </w:t>
      </w:r>
    </w:p>
    <w:p w:rsidR="004E01BC" w:rsidRPr="00EF7197" w:rsidRDefault="004E01BC" w:rsidP="004E01BC">
      <w:pPr>
        <w:jc w:val="center"/>
        <w:rPr>
          <w:rFonts w:ascii="Times New Roman" w:hAnsi="Times New Roman" w:cs="Times New Roman"/>
          <w:b/>
          <w:sz w:val="28"/>
          <w:szCs w:val="28"/>
        </w:rPr>
      </w:pPr>
      <w:r w:rsidRPr="00EF7197">
        <w:rPr>
          <w:rFonts w:ascii="Times New Roman" w:hAnsi="Times New Roman" w:cs="Times New Roman"/>
          <w:b/>
          <w:sz w:val="28"/>
          <w:szCs w:val="28"/>
        </w:rPr>
        <w:t>По охороні праці студентів на кафедрі стоматології дитячого віку ОНМедУ.</w:t>
      </w:r>
    </w:p>
    <w:p w:rsidR="004E01BC" w:rsidRPr="00EF7197" w:rsidRDefault="004E01BC" w:rsidP="004E01BC">
      <w:pPr>
        <w:rPr>
          <w:rFonts w:ascii="Times New Roman" w:hAnsi="Times New Roman" w:cs="Times New Roman"/>
          <w:sz w:val="28"/>
          <w:szCs w:val="28"/>
        </w:rPr>
      </w:pPr>
    </w:p>
    <w:p w:rsidR="004E01BC" w:rsidRPr="00EF7197" w:rsidRDefault="004E01BC" w:rsidP="004E01BC">
      <w:pPr>
        <w:rPr>
          <w:rFonts w:ascii="Times New Roman" w:hAnsi="Times New Roman" w:cs="Times New Roman"/>
          <w:b/>
          <w:sz w:val="28"/>
          <w:szCs w:val="28"/>
          <w:u w:val="single"/>
        </w:rPr>
      </w:pPr>
      <w:r w:rsidRPr="00EF7197">
        <w:rPr>
          <w:rFonts w:ascii="Times New Roman" w:hAnsi="Times New Roman" w:cs="Times New Roman"/>
          <w:b/>
          <w:sz w:val="28"/>
          <w:szCs w:val="28"/>
          <w:u w:val="single"/>
        </w:rPr>
        <w:t>І. Загальні положення.</w:t>
      </w:r>
    </w:p>
    <w:p w:rsidR="004E01BC" w:rsidRPr="00EF7197" w:rsidRDefault="004E01BC" w:rsidP="004E01BC">
      <w:pPr>
        <w:rPr>
          <w:rFonts w:ascii="Times New Roman" w:hAnsi="Times New Roman" w:cs="Times New Roman"/>
          <w:sz w:val="28"/>
          <w:szCs w:val="28"/>
        </w:rPr>
      </w:pPr>
    </w:p>
    <w:p w:rsidR="004E01BC" w:rsidRPr="00EF7197" w:rsidRDefault="004E01BC" w:rsidP="008E2CA2">
      <w:pPr>
        <w:widowControl/>
        <w:numPr>
          <w:ilvl w:val="1"/>
          <w:numId w:val="4"/>
        </w:numPr>
        <w:rPr>
          <w:rFonts w:ascii="Times New Roman" w:hAnsi="Times New Roman" w:cs="Times New Roman"/>
          <w:sz w:val="28"/>
          <w:szCs w:val="28"/>
        </w:rPr>
      </w:pPr>
      <w:r w:rsidRPr="00EF7197">
        <w:rPr>
          <w:rFonts w:ascii="Times New Roman" w:hAnsi="Times New Roman" w:cs="Times New Roman"/>
          <w:sz w:val="28"/>
          <w:szCs w:val="28"/>
        </w:rPr>
        <w:t>Усі студенти, які зараховані до університету згідно наказу ректора проходять вступний інструктаж під розпис у відповідному журналі. Вступний інструктаж проводить зав.кафедрою.</w:t>
      </w:r>
    </w:p>
    <w:p w:rsidR="004E01BC" w:rsidRPr="00EF7197" w:rsidRDefault="004E01BC" w:rsidP="008E2CA2">
      <w:pPr>
        <w:widowControl/>
        <w:numPr>
          <w:ilvl w:val="1"/>
          <w:numId w:val="4"/>
        </w:numPr>
        <w:rPr>
          <w:rFonts w:ascii="Times New Roman" w:hAnsi="Times New Roman" w:cs="Times New Roman"/>
          <w:sz w:val="28"/>
          <w:szCs w:val="28"/>
        </w:rPr>
      </w:pPr>
      <w:r w:rsidRPr="00EF7197">
        <w:rPr>
          <w:rFonts w:ascii="Times New Roman" w:hAnsi="Times New Roman" w:cs="Times New Roman"/>
          <w:sz w:val="28"/>
          <w:szCs w:val="28"/>
        </w:rPr>
        <w:t>При поселенні в гуртожиток студенти проходять інструктаж по електро- та газобезпеці і повторюють його в вересні і лютому кожного року під розпис у відповідному журналі. Інструктажі проводить особисто зав.гуртожитком.</w:t>
      </w:r>
    </w:p>
    <w:p w:rsidR="004E01BC" w:rsidRPr="00EF7197" w:rsidRDefault="004E01BC" w:rsidP="008E2CA2">
      <w:pPr>
        <w:widowControl/>
        <w:numPr>
          <w:ilvl w:val="1"/>
          <w:numId w:val="4"/>
        </w:numPr>
        <w:rPr>
          <w:rFonts w:ascii="Times New Roman" w:hAnsi="Times New Roman" w:cs="Times New Roman"/>
          <w:sz w:val="28"/>
          <w:szCs w:val="28"/>
        </w:rPr>
      </w:pPr>
      <w:r w:rsidRPr="00EF7197">
        <w:rPr>
          <w:rFonts w:ascii="Times New Roman" w:hAnsi="Times New Roman" w:cs="Times New Roman"/>
          <w:sz w:val="28"/>
          <w:szCs w:val="28"/>
        </w:rPr>
        <w:t>На перших заняттях кожного семестру студенти проходять інструктаж на робочому місці. Інструктажі проводять відповідальні за приміщення і викладачі.</w:t>
      </w:r>
    </w:p>
    <w:p w:rsidR="004E01BC" w:rsidRPr="00EF7197" w:rsidRDefault="004E01BC" w:rsidP="008E2CA2">
      <w:pPr>
        <w:widowControl/>
        <w:numPr>
          <w:ilvl w:val="1"/>
          <w:numId w:val="4"/>
        </w:numPr>
        <w:rPr>
          <w:rFonts w:ascii="Times New Roman" w:hAnsi="Times New Roman" w:cs="Times New Roman"/>
          <w:sz w:val="28"/>
          <w:szCs w:val="28"/>
        </w:rPr>
      </w:pPr>
      <w:r w:rsidRPr="00EF7197">
        <w:rPr>
          <w:rFonts w:ascii="Times New Roman" w:hAnsi="Times New Roman" w:cs="Times New Roman"/>
          <w:sz w:val="28"/>
          <w:szCs w:val="28"/>
        </w:rPr>
        <w:t>Згідно п.7.3.5. Правил пожежної безпеки в Україні у навчальних закладах забороняється використання побутових електрокип’ятильників, прасок та інших електронагрівальних пристроїв за межами спеціально відведених і обладнаних приміщень.</w:t>
      </w:r>
    </w:p>
    <w:p w:rsidR="004E01BC" w:rsidRPr="00EF7197" w:rsidRDefault="004E01BC" w:rsidP="004E01BC">
      <w:pPr>
        <w:rPr>
          <w:rFonts w:ascii="Times New Roman" w:hAnsi="Times New Roman" w:cs="Times New Roman"/>
          <w:sz w:val="28"/>
          <w:szCs w:val="28"/>
        </w:rPr>
      </w:pPr>
    </w:p>
    <w:p w:rsidR="004E01BC" w:rsidRPr="00EF7197" w:rsidRDefault="004E01BC" w:rsidP="004E01BC">
      <w:pPr>
        <w:rPr>
          <w:rFonts w:ascii="Times New Roman" w:hAnsi="Times New Roman" w:cs="Times New Roman"/>
          <w:b/>
          <w:sz w:val="28"/>
          <w:szCs w:val="28"/>
          <w:u w:val="single"/>
        </w:rPr>
      </w:pPr>
      <w:r w:rsidRPr="00EF7197">
        <w:rPr>
          <w:rFonts w:ascii="Times New Roman" w:hAnsi="Times New Roman" w:cs="Times New Roman"/>
          <w:b/>
          <w:sz w:val="28"/>
          <w:szCs w:val="28"/>
          <w:u w:val="single"/>
        </w:rPr>
        <w:lastRenderedPageBreak/>
        <w:t>2.Вимоги безпеки до початку занять або робіт.</w:t>
      </w:r>
    </w:p>
    <w:p w:rsidR="004E01BC" w:rsidRPr="00EF7197" w:rsidRDefault="004E01BC" w:rsidP="004E01BC">
      <w:pPr>
        <w:rPr>
          <w:rFonts w:ascii="Times New Roman" w:hAnsi="Times New Roman" w:cs="Times New Roman"/>
          <w:sz w:val="28"/>
          <w:szCs w:val="28"/>
        </w:rPr>
      </w:pPr>
    </w:p>
    <w:p w:rsidR="004E01BC" w:rsidRPr="00EF7197" w:rsidRDefault="004E01BC" w:rsidP="008E2CA2">
      <w:pPr>
        <w:widowControl/>
        <w:numPr>
          <w:ilvl w:val="1"/>
          <w:numId w:val="4"/>
        </w:numPr>
        <w:rPr>
          <w:rFonts w:ascii="Times New Roman" w:hAnsi="Times New Roman" w:cs="Times New Roman"/>
          <w:sz w:val="28"/>
          <w:szCs w:val="28"/>
        </w:rPr>
      </w:pPr>
      <w:r w:rsidRPr="00EF7197">
        <w:rPr>
          <w:rFonts w:ascii="Times New Roman" w:hAnsi="Times New Roman" w:cs="Times New Roman"/>
          <w:sz w:val="28"/>
          <w:szCs w:val="28"/>
        </w:rPr>
        <w:t>Кожний студент до початку занять або робіт забов’язаний забезпечити техніку безпеки і пожежну безпеку на робочому місці або навчальному місці навести належний санітарний стан.</w:t>
      </w:r>
    </w:p>
    <w:p w:rsidR="004E01BC" w:rsidRPr="00EF7197" w:rsidRDefault="004E01BC" w:rsidP="008E2CA2">
      <w:pPr>
        <w:widowControl/>
        <w:numPr>
          <w:ilvl w:val="1"/>
          <w:numId w:val="4"/>
        </w:numPr>
        <w:rPr>
          <w:rFonts w:ascii="Times New Roman" w:hAnsi="Times New Roman" w:cs="Times New Roman"/>
          <w:sz w:val="28"/>
          <w:szCs w:val="28"/>
        </w:rPr>
      </w:pPr>
      <w:r w:rsidRPr="00EF7197">
        <w:rPr>
          <w:rFonts w:ascii="Times New Roman" w:hAnsi="Times New Roman" w:cs="Times New Roman"/>
          <w:sz w:val="28"/>
          <w:szCs w:val="28"/>
        </w:rPr>
        <w:t>Усунути виявлені недоліки по ТБ і ПБ. Якщо немає можливості усунути виявлені недоліки – доповісти старості групи.</w:t>
      </w:r>
    </w:p>
    <w:p w:rsidR="004E01BC" w:rsidRPr="00EF7197" w:rsidRDefault="004E01BC" w:rsidP="004E01BC">
      <w:pPr>
        <w:rPr>
          <w:rFonts w:ascii="Times New Roman" w:hAnsi="Times New Roman" w:cs="Times New Roman"/>
          <w:sz w:val="28"/>
          <w:szCs w:val="28"/>
        </w:rPr>
      </w:pPr>
    </w:p>
    <w:p w:rsidR="004E01BC" w:rsidRPr="00EF7197" w:rsidRDefault="004E01BC" w:rsidP="004E01BC">
      <w:pPr>
        <w:rPr>
          <w:rFonts w:ascii="Times New Roman" w:hAnsi="Times New Roman" w:cs="Times New Roman"/>
          <w:b/>
          <w:sz w:val="28"/>
          <w:szCs w:val="28"/>
          <w:u w:val="single"/>
        </w:rPr>
      </w:pPr>
      <w:r w:rsidRPr="00EF7197">
        <w:rPr>
          <w:rFonts w:ascii="Times New Roman" w:hAnsi="Times New Roman" w:cs="Times New Roman"/>
          <w:b/>
          <w:sz w:val="28"/>
          <w:szCs w:val="28"/>
          <w:u w:val="single"/>
        </w:rPr>
        <w:t>3.Вимоги безпеки під час занять або робіт.</w:t>
      </w:r>
    </w:p>
    <w:p w:rsidR="004E01BC" w:rsidRPr="00EF7197" w:rsidRDefault="004E01BC" w:rsidP="004E01BC">
      <w:pPr>
        <w:rPr>
          <w:rFonts w:ascii="Times New Roman" w:hAnsi="Times New Roman" w:cs="Times New Roman"/>
          <w:sz w:val="28"/>
          <w:szCs w:val="28"/>
        </w:rPr>
      </w:pPr>
    </w:p>
    <w:p w:rsidR="004E01BC" w:rsidRPr="00EF7197" w:rsidRDefault="004E01BC" w:rsidP="008E2CA2">
      <w:pPr>
        <w:widowControl/>
        <w:numPr>
          <w:ilvl w:val="1"/>
          <w:numId w:val="5"/>
        </w:numPr>
        <w:rPr>
          <w:rFonts w:ascii="Times New Roman" w:hAnsi="Times New Roman" w:cs="Times New Roman"/>
          <w:sz w:val="28"/>
          <w:szCs w:val="28"/>
        </w:rPr>
      </w:pPr>
      <w:r w:rsidRPr="00EF7197">
        <w:rPr>
          <w:rFonts w:ascii="Times New Roman" w:hAnsi="Times New Roman" w:cs="Times New Roman"/>
          <w:sz w:val="28"/>
          <w:szCs w:val="28"/>
        </w:rPr>
        <w:t>Під час занять або робіт бути уважним, не займатися сторонніми справами, не відволікати увагу інших студентів.</w:t>
      </w:r>
    </w:p>
    <w:p w:rsidR="004E01BC" w:rsidRPr="00EF7197" w:rsidRDefault="004E01BC" w:rsidP="008E2CA2">
      <w:pPr>
        <w:widowControl/>
        <w:numPr>
          <w:ilvl w:val="1"/>
          <w:numId w:val="5"/>
        </w:numPr>
        <w:rPr>
          <w:rFonts w:ascii="Times New Roman" w:hAnsi="Times New Roman" w:cs="Times New Roman"/>
          <w:sz w:val="28"/>
          <w:szCs w:val="28"/>
        </w:rPr>
      </w:pPr>
      <w:r w:rsidRPr="00EF7197">
        <w:rPr>
          <w:rFonts w:ascii="Times New Roman" w:hAnsi="Times New Roman" w:cs="Times New Roman"/>
          <w:sz w:val="28"/>
          <w:szCs w:val="28"/>
        </w:rPr>
        <w:t>Без вступного інструктажа і інструктажа на робочому місці не приступати до занять і виконання робіт на стоматологічній установці.</w:t>
      </w:r>
    </w:p>
    <w:p w:rsidR="004E01BC" w:rsidRPr="00EF7197" w:rsidRDefault="004E01BC" w:rsidP="008E2CA2">
      <w:pPr>
        <w:widowControl/>
        <w:numPr>
          <w:ilvl w:val="1"/>
          <w:numId w:val="5"/>
        </w:numPr>
        <w:rPr>
          <w:rFonts w:ascii="Times New Roman" w:hAnsi="Times New Roman" w:cs="Times New Roman"/>
          <w:sz w:val="28"/>
          <w:szCs w:val="28"/>
        </w:rPr>
      </w:pPr>
      <w:r w:rsidRPr="00EF7197">
        <w:rPr>
          <w:rFonts w:ascii="Times New Roman" w:hAnsi="Times New Roman" w:cs="Times New Roman"/>
          <w:sz w:val="28"/>
          <w:szCs w:val="28"/>
        </w:rPr>
        <w:t>Приступати до роботи з дозволу керівника. Суворо дотримуватися технічних умов проведення робіт згідно методичних вказівок.</w:t>
      </w:r>
    </w:p>
    <w:p w:rsidR="004E01BC" w:rsidRPr="00EF7197" w:rsidRDefault="004E01BC" w:rsidP="008E2CA2">
      <w:pPr>
        <w:widowControl/>
        <w:numPr>
          <w:ilvl w:val="1"/>
          <w:numId w:val="5"/>
        </w:numPr>
        <w:rPr>
          <w:rFonts w:ascii="Times New Roman" w:hAnsi="Times New Roman" w:cs="Times New Roman"/>
          <w:sz w:val="28"/>
          <w:szCs w:val="28"/>
        </w:rPr>
      </w:pPr>
      <w:r w:rsidRPr="00EF7197">
        <w:rPr>
          <w:rFonts w:ascii="Times New Roman" w:hAnsi="Times New Roman" w:cs="Times New Roman"/>
          <w:sz w:val="28"/>
          <w:szCs w:val="28"/>
        </w:rPr>
        <w:t>При появі несправності – вимкнути обладнання і повідомити керівника (лаборанта).</w:t>
      </w:r>
    </w:p>
    <w:p w:rsidR="004E01BC" w:rsidRPr="00EF7197" w:rsidRDefault="004E01BC" w:rsidP="008E2CA2">
      <w:pPr>
        <w:widowControl/>
        <w:numPr>
          <w:ilvl w:val="1"/>
          <w:numId w:val="5"/>
        </w:numPr>
        <w:rPr>
          <w:rFonts w:ascii="Times New Roman" w:hAnsi="Times New Roman" w:cs="Times New Roman"/>
          <w:sz w:val="28"/>
          <w:szCs w:val="28"/>
        </w:rPr>
      </w:pPr>
      <w:r w:rsidRPr="00EF7197">
        <w:rPr>
          <w:rFonts w:ascii="Times New Roman" w:hAnsi="Times New Roman" w:cs="Times New Roman"/>
          <w:sz w:val="28"/>
          <w:szCs w:val="28"/>
        </w:rPr>
        <w:t xml:space="preserve">Забороняється залишати без нагляду працююче обладнання. </w:t>
      </w:r>
    </w:p>
    <w:p w:rsidR="004E01BC" w:rsidRPr="00EF7197" w:rsidRDefault="004E01BC" w:rsidP="008E2CA2">
      <w:pPr>
        <w:widowControl/>
        <w:numPr>
          <w:ilvl w:val="1"/>
          <w:numId w:val="5"/>
        </w:numPr>
        <w:rPr>
          <w:rFonts w:ascii="Times New Roman" w:hAnsi="Times New Roman" w:cs="Times New Roman"/>
          <w:sz w:val="28"/>
          <w:szCs w:val="28"/>
        </w:rPr>
      </w:pPr>
      <w:r w:rsidRPr="00EF7197">
        <w:rPr>
          <w:rFonts w:ascii="Times New Roman" w:hAnsi="Times New Roman" w:cs="Times New Roman"/>
          <w:sz w:val="28"/>
          <w:szCs w:val="28"/>
        </w:rPr>
        <w:t>Використовувати електричні паяльники і переносні лампи з напругою до 42 В, а в приміщеннях особливо небезпечних не більше 12 В.</w:t>
      </w:r>
    </w:p>
    <w:p w:rsidR="004E01BC" w:rsidRPr="00EF7197" w:rsidRDefault="004E01BC" w:rsidP="008E2CA2">
      <w:pPr>
        <w:widowControl/>
        <w:numPr>
          <w:ilvl w:val="1"/>
          <w:numId w:val="5"/>
        </w:numPr>
        <w:rPr>
          <w:rFonts w:ascii="Times New Roman" w:hAnsi="Times New Roman" w:cs="Times New Roman"/>
          <w:sz w:val="28"/>
          <w:szCs w:val="28"/>
        </w:rPr>
      </w:pPr>
      <w:r w:rsidRPr="00EF7197">
        <w:rPr>
          <w:rFonts w:ascii="Times New Roman" w:hAnsi="Times New Roman" w:cs="Times New Roman"/>
          <w:sz w:val="28"/>
          <w:szCs w:val="28"/>
        </w:rPr>
        <w:t>Знати, де знаходяться вогнегасники і порядок їх застосування в випадку пожежі.</w:t>
      </w:r>
    </w:p>
    <w:p w:rsidR="004E01BC" w:rsidRPr="00EF7197" w:rsidRDefault="004E01BC" w:rsidP="008E2CA2">
      <w:pPr>
        <w:widowControl/>
        <w:numPr>
          <w:ilvl w:val="1"/>
          <w:numId w:val="5"/>
        </w:numPr>
        <w:rPr>
          <w:rFonts w:ascii="Times New Roman" w:hAnsi="Times New Roman" w:cs="Times New Roman"/>
          <w:sz w:val="28"/>
          <w:szCs w:val="28"/>
        </w:rPr>
      </w:pPr>
      <w:r w:rsidRPr="00EF7197">
        <w:rPr>
          <w:rFonts w:ascii="Times New Roman" w:hAnsi="Times New Roman" w:cs="Times New Roman"/>
          <w:sz w:val="28"/>
          <w:szCs w:val="28"/>
        </w:rPr>
        <w:t>Вміти надати долікарняну допомогу потерпілому при враженні електричним струмом.</w:t>
      </w:r>
    </w:p>
    <w:p w:rsidR="004E01BC" w:rsidRPr="00EF7197" w:rsidRDefault="004E01BC" w:rsidP="008E2CA2">
      <w:pPr>
        <w:widowControl/>
        <w:numPr>
          <w:ilvl w:val="1"/>
          <w:numId w:val="5"/>
        </w:numPr>
        <w:rPr>
          <w:rFonts w:ascii="Times New Roman" w:hAnsi="Times New Roman" w:cs="Times New Roman"/>
          <w:sz w:val="28"/>
          <w:szCs w:val="28"/>
        </w:rPr>
      </w:pPr>
      <w:r w:rsidRPr="00EF7197">
        <w:rPr>
          <w:rFonts w:ascii="Times New Roman" w:hAnsi="Times New Roman" w:cs="Times New Roman"/>
          <w:sz w:val="28"/>
          <w:szCs w:val="28"/>
        </w:rPr>
        <w:t>Слідкувати за збереженням матеріальних цінностей, економити електроенергію, газ і воду.</w:t>
      </w:r>
    </w:p>
    <w:p w:rsidR="004E01BC" w:rsidRPr="00EF7197" w:rsidRDefault="004E01BC" w:rsidP="008E2CA2">
      <w:pPr>
        <w:widowControl/>
        <w:numPr>
          <w:ilvl w:val="1"/>
          <w:numId w:val="5"/>
        </w:numPr>
        <w:rPr>
          <w:rFonts w:ascii="Times New Roman" w:hAnsi="Times New Roman" w:cs="Times New Roman"/>
          <w:sz w:val="28"/>
          <w:szCs w:val="28"/>
        </w:rPr>
      </w:pPr>
      <w:r w:rsidRPr="00EF7197">
        <w:rPr>
          <w:rFonts w:ascii="Times New Roman" w:hAnsi="Times New Roman" w:cs="Times New Roman"/>
          <w:sz w:val="28"/>
          <w:szCs w:val="28"/>
        </w:rPr>
        <w:t>Забороняється:</w:t>
      </w:r>
    </w:p>
    <w:p w:rsidR="004E01BC" w:rsidRPr="00EF7197" w:rsidRDefault="004E01BC" w:rsidP="008E2CA2">
      <w:pPr>
        <w:widowControl/>
        <w:numPr>
          <w:ilvl w:val="0"/>
          <w:numId w:val="6"/>
        </w:numPr>
        <w:rPr>
          <w:rFonts w:ascii="Times New Roman" w:hAnsi="Times New Roman" w:cs="Times New Roman"/>
          <w:sz w:val="28"/>
          <w:szCs w:val="28"/>
        </w:rPr>
      </w:pPr>
      <w:r w:rsidRPr="00EF7197">
        <w:rPr>
          <w:rFonts w:ascii="Times New Roman" w:hAnsi="Times New Roman" w:cs="Times New Roman"/>
          <w:sz w:val="28"/>
          <w:szCs w:val="28"/>
        </w:rPr>
        <w:t>торкатись струмопровідних частин схеми ;</w:t>
      </w:r>
    </w:p>
    <w:p w:rsidR="004E01BC" w:rsidRPr="00EF7197" w:rsidRDefault="004E01BC" w:rsidP="008E2CA2">
      <w:pPr>
        <w:widowControl/>
        <w:numPr>
          <w:ilvl w:val="0"/>
          <w:numId w:val="6"/>
        </w:numPr>
        <w:rPr>
          <w:rFonts w:ascii="Times New Roman" w:hAnsi="Times New Roman" w:cs="Times New Roman"/>
          <w:sz w:val="28"/>
          <w:szCs w:val="28"/>
        </w:rPr>
      </w:pPr>
      <w:r w:rsidRPr="00EF7197">
        <w:rPr>
          <w:rFonts w:ascii="Times New Roman" w:hAnsi="Times New Roman" w:cs="Times New Roman"/>
          <w:sz w:val="28"/>
          <w:szCs w:val="28"/>
        </w:rPr>
        <w:t>використовувати провідники з пошкодженою ізоляцією;</w:t>
      </w:r>
    </w:p>
    <w:p w:rsidR="004E01BC" w:rsidRPr="00EF7197" w:rsidRDefault="004E01BC" w:rsidP="008E2CA2">
      <w:pPr>
        <w:widowControl/>
        <w:numPr>
          <w:ilvl w:val="0"/>
          <w:numId w:val="6"/>
        </w:numPr>
        <w:rPr>
          <w:rFonts w:ascii="Times New Roman" w:hAnsi="Times New Roman" w:cs="Times New Roman"/>
          <w:sz w:val="28"/>
          <w:szCs w:val="28"/>
        </w:rPr>
      </w:pPr>
      <w:r w:rsidRPr="00EF7197">
        <w:rPr>
          <w:rFonts w:ascii="Times New Roman" w:hAnsi="Times New Roman" w:cs="Times New Roman"/>
          <w:sz w:val="28"/>
          <w:szCs w:val="28"/>
        </w:rPr>
        <w:t>користуватись нестандартними запобіжниками;</w:t>
      </w:r>
    </w:p>
    <w:p w:rsidR="004E01BC" w:rsidRPr="00EF7197" w:rsidRDefault="004E01BC" w:rsidP="008E2CA2">
      <w:pPr>
        <w:widowControl/>
        <w:numPr>
          <w:ilvl w:val="0"/>
          <w:numId w:val="6"/>
        </w:numPr>
        <w:rPr>
          <w:rFonts w:ascii="Times New Roman" w:hAnsi="Times New Roman" w:cs="Times New Roman"/>
          <w:sz w:val="28"/>
          <w:szCs w:val="28"/>
        </w:rPr>
      </w:pPr>
      <w:r w:rsidRPr="00EF7197">
        <w:rPr>
          <w:rFonts w:ascii="Times New Roman" w:hAnsi="Times New Roman" w:cs="Times New Roman"/>
          <w:sz w:val="28"/>
          <w:szCs w:val="28"/>
        </w:rPr>
        <w:t>заміняти лампи денного освітлення (цю роботу виконують тільки електрики);</w:t>
      </w:r>
    </w:p>
    <w:p w:rsidR="004E01BC" w:rsidRPr="00EF7197" w:rsidRDefault="004E01BC" w:rsidP="008E2CA2">
      <w:pPr>
        <w:widowControl/>
        <w:numPr>
          <w:ilvl w:val="0"/>
          <w:numId w:val="6"/>
        </w:numPr>
        <w:rPr>
          <w:rFonts w:ascii="Times New Roman" w:hAnsi="Times New Roman" w:cs="Times New Roman"/>
          <w:sz w:val="28"/>
          <w:szCs w:val="28"/>
        </w:rPr>
      </w:pPr>
      <w:r w:rsidRPr="00EF7197">
        <w:rPr>
          <w:rFonts w:ascii="Times New Roman" w:hAnsi="Times New Roman" w:cs="Times New Roman"/>
          <w:sz w:val="28"/>
          <w:szCs w:val="28"/>
        </w:rPr>
        <w:t>палити в кабінетах, лабораторіях, аудиторіях, коридорах;</w:t>
      </w:r>
    </w:p>
    <w:p w:rsidR="004E01BC" w:rsidRPr="00EF7197" w:rsidRDefault="004E01BC" w:rsidP="008E2CA2">
      <w:pPr>
        <w:widowControl/>
        <w:numPr>
          <w:ilvl w:val="0"/>
          <w:numId w:val="6"/>
        </w:numPr>
        <w:rPr>
          <w:rFonts w:ascii="Times New Roman" w:hAnsi="Times New Roman" w:cs="Times New Roman"/>
          <w:sz w:val="28"/>
          <w:szCs w:val="28"/>
        </w:rPr>
      </w:pPr>
      <w:r w:rsidRPr="00EF7197">
        <w:rPr>
          <w:rFonts w:ascii="Times New Roman" w:hAnsi="Times New Roman" w:cs="Times New Roman"/>
          <w:sz w:val="28"/>
          <w:szCs w:val="28"/>
        </w:rPr>
        <w:t>знаходитись на підвіконниках без страхових пасів;</w:t>
      </w:r>
    </w:p>
    <w:p w:rsidR="004E01BC" w:rsidRPr="00EF7197" w:rsidRDefault="004E01BC" w:rsidP="008E2CA2">
      <w:pPr>
        <w:widowControl/>
        <w:numPr>
          <w:ilvl w:val="0"/>
          <w:numId w:val="6"/>
        </w:numPr>
        <w:rPr>
          <w:rFonts w:ascii="Times New Roman" w:hAnsi="Times New Roman" w:cs="Times New Roman"/>
          <w:sz w:val="28"/>
          <w:szCs w:val="28"/>
        </w:rPr>
      </w:pPr>
      <w:r w:rsidRPr="00EF7197">
        <w:rPr>
          <w:rFonts w:ascii="Times New Roman" w:hAnsi="Times New Roman" w:cs="Times New Roman"/>
          <w:sz w:val="28"/>
          <w:szCs w:val="28"/>
        </w:rPr>
        <w:t>знаходитись поблизу вузлів та деталей , які обертаються;</w:t>
      </w:r>
    </w:p>
    <w:p w:rsidR="004E01BC" w:rsidRPr="00EF7197" w:rsidRDefault="004E01BC" w:rsidP="008E2CA2">
      <w:pPr>
        <w:widowControl/>
        <w:numPr>
          <w:ilvl w:val="0"/>
          <w:numId w:val="6"/>
        </w:numPr>
        <w:rPr>
          <w:rFonts w:ascii="Times New Roman" w:hAnsi="Times New Roman" w:cs="Times New Roman"/>
          <w:sz w:val="28"/>
          <w:szCs w:val="28"/>
        </w:rPr>
      </w:pPr>
      <w:r w:rsidRPr="00EF7197">
        <w:rPr>
          <w:rFonts w:ascii="Times New Roman" w:hAnsi="Times New Roman" w:cs="Times New Roman"/>
          <w:sz w:val="28"/>
          <w:szCs w:val="28"/>
        </w:rPr>
        <w:t>працювати одному з приладами, які знаходяться під напругою;</w:t>
      </w:r>
    </w:p>
    <w:p w:rsidR="004E01BC" w:rsidRPr="00EF7197" w:rsidRDefault="004E01BC" w:rsidP="008E2CA2">
      <w:pPr>
        <w:widowControl/>
        <w:numPr>
          <w:ilvl w:val="0"/>
          <w:numId w:val="6"/>
        </w:numPr>
        <w:rPr>
          <w:rFonts w:ascii="Times New Roman" w:hAnsi="Times New Roman" w:cs="Times New Roman"/>
          <w:sz w:val="28"/>
          <w:szCs w:val="28"/>
        </w:rPr>
      </w:pPr>
      <w:r w:rsidRPr="00EF7197">
        <w:rPr>
          <w:rFonts w:ascii="Times New Roman" w:hAnsi="Times New Roman" w:cs="Times New Roman"/>
          <w:sz w:val="28"/>
          <w:szCs w:val="28"/>
        </w:rPr>
        <w:t>проводити тимчасову проводку;</w:t>
      </w:r>
    </w:p>
    <w:p w:rsidR="004E01BC" w:rsidRPr="00EF7197" w:rsidRDefault="004E01BC" w:rsidP="008E2CA2">
      <w:pPr>
        <w:widowControl/>
        <w:numPr>
          <w:ilvl w:val="0"/>
          <w:numId w:val="6"/>
        </w:numPr>
        <w:rPr>
          <w:rFonts w:ascii="Times New Roman" w:hAnsi="Times New Roman" w:cs="Times New Roman"/>
          <w:sz w:val="28"/>
          <w:szCs w:val="28"/>
        </w:rPr>
      </w:pPr>
      <w:r w:rsidRPr="00EF7197">
        <w:rPr>
          <w:rFonts w:ascii="Times New Roman" w:hAnsi="Times New Roman" w:cs="Times New Roman"/>
          <w:sz w:val="28"/>
          <w:szCs w:val="28"/>
        </w:rPr>
        <w:t>проводити різноманітні ремонти під напругою.</w:t>
      </w:r>
    </w:p>
    <w:p w:rsidR="004E01BC" w:rsidRPr="00EF7197" w:rsidRDefault="004E01BC" w:rsidP="004E01BC">
      <w:pPr>
        <w:rPr>
          <w:rFonts w:ascii="Times New Roman" w:hAnsi="Times New Roman" w:cs="Times New Roman"/>
          <w:sz w:val="28"/>
          <w:szCs w:val="28"/>
        </w:rPr>
      </w:pPr>
    </w:p>
    <w:p w:rsidR="004E01BC" w:rsidRPr="00EF7197" w:rsidRDefault="004E01BC" w:rsidP="004E01BC">
      <w:pPr>
        <w:rPr>
          <w:rFonts w:ascii="Times New Roman" w:hAnsi="Times New Roman" w:cs="Times New Roman"/>
          <w:b/>
          <w:sz w:val="28"/>
          <w:szCs w:val="28"/>
          <w:u w:val="single"/>
        </w:rPr>
      </w:pPr>
      <w:r w:rsidRPr="00EF7197">
        <w:rPr>
          <w:rFonts w:ascii="Times New Roman" w:hAnsi="Times New Roman" w:cs="Times New Roman"/>
          <w:b/>
          <w:sz w:val="28"/>
          <w:szCs w:val="28"/>
          <w:u w:val="single"/>
        </w:rPr>
        <w:t>4.Вимоги безпеки після закінчення занять або робіт.</w:t>
      </w:r>
    </w:p>
    <w:p w:rsidR="004E01BC" w:rsidRPr="00EF7197" w:rsidRDefault="004E01BC" w:rsidP="004E01BC">
      <w:pPr>
        <w:rPr>
          <w:rFonts w:ascii="Times New Roman" w:hAnsi="Times New Roman" w:cs="Times New Roman"/>
          <w:b/>
          <w:sz w:val="28"/>
          <w:szCs w:val="28"/>
          <w:u w:val="single"/>
        </w:rPr>
      </w:pPr>
    </w:p>
    <w:p w:rsidR="004E01BC" w:rsidRPr="00EF7197" w:rsidRDefault="004E01BC" w:rsidP="008E2CA2">
      <w:pPr>
        <w:widowControl/>
        <w:numPr>
          <w:ilvl w:val="1"/>
          <w:numId w:val="7"/>
        </w:numPr>
        <w:rPr>
          <w:rFonts w:ascii="Times New Roman" w:hAnsi="Times New Roman" w:cs="Times New Roman"/>
          <w:sz w:val="28"/>
          <w:szCs w:val="28"/>
        </w:rPr>
      </w:pPr>
      <w:r w:rsidRPr="00EF7197">
        <w:rPr>
          <w:rFonts w:ascii="Times New Roman" w:hAnsi="Times New Roman" w:cs="Times New Roman"/>
          <w:sz w:val="28"/>
          <w:szCs w:val="28"/>
        </w:rPr>
        <w:t>Вимкнути обладнання та прилади згідно з інструкцією по експлуатації.</w:t>
      </w:r>
    </w:p>
    <w:p w:rsidR="004E01BC" w:rsidRPr="00EF7197" w:rsidRDefault="004E01BC" w:rsidP="008E2CA2">
      <w:pPr>
        <w:widowControl/>
        <w:numPr>
          <w:ilvl w:val="1"/>
          <w:numId w:val="7"/>
        </w:numPr>
        <w:rPr>
          <w:rFonts w:ascii="Times New Roman" w:hAnsi="Times New Roman" w:cs="Times New Roman"/>
          <w:sz w:val="28"/>
          <w:szCs w:val="28"/>
        </w:rPr>
      </w:pPr>
      <w:r w:rsidRPr="00EF7197">
        <w:rPr>
          <w:rFonts w:ascii="Times New Roman" w:hAnsi="Times New Roman" w:cs="Times New Roman"/>
          <w:sz w:val="28"/>
          <w:szCs w:val="28"/>
        </w:rPr>
        <w:t>Прибрати робоче місце, навести санітарний стан і здати його керівнику.</w:t>
      </w:r>
    </w:p>
    <w:p w:rsidR="004E01BC" w:rsidRPr="00EF7197" w:rsidRDefault="004E01BC" w:rsidP="008E2CA2">
      <w:pPr>
        <w:widowControl/>
        <w:numPr>
          <w:ilvl w:val="1"/>
          <w:numId w:val="7"/>
        </w:numPr>
        <w:rPr>
          <w:rFonts w:ascii="Times New Roman" w:hAnsi="Times New Roman" w:cs="Times New Roman"/>
          <w:sz w:val="28"/>
          <w:szCs w:val="28"/>
        </w:rPr>
      </w:pPr>
      <w:r w:rsidRPr="00EF7197">
        <w:rPr>
          <w:rFonts w:ascii="Times New Roman" w:hAnsi="Times New Roman" w:cs="Times New Roman"/>
          <w:sz w:val="28"/>
          <w:szCs w:val="28"/>
        </w:rPr>
        <w:lastRenderedPageBreak/>
        <w:t>Про всі недоліки, які виникали під час занять і робіт, доповісти керівнику.</w:t>
      </w:r>
    </w:p>
    <w:p w:rsidR="004E01BC" w:rsidRPr="00EF7197" w:rsidRDefault="004E01BC" w:rsidP="004E01BC">
      <w:pPr>
        <w:rPr>
          <w:rFonts w:ascii="Times New Roman" w:hAnsi="Times New Roman" w:cs="Times New Roman"/>
          <w:sz w:val="28"/>
          <w:szCs w:val="28"/>
        </w:rPr>
      </w:pPr>
    </w:p>
    <w:p w:rsidR="004E01BC" w:rsidRPr="00EF7197" w:rsidRDefault="004E01BC" w:rsidP="004E01BC">
      <w:pPr>
        <w:rPr>
          <w:rFonts w:ascii="Times New Roman" w:hAnsi="Times New Roman" w:cs="Times New Roman"/>
          <w:b/>
          <w:sz w:val="28"/>
          <w:szCs w:val="28"/>
          <w:u w:val="single"/>
        </w:rPr>
      </w:pPr>
      <w:r w:rsidRPr="00EF7197">
        <w:rPr>
          <w:rFonts w:ascii="Times New Roman" w:hAnsi="Times New Roman" w:cs="Times New Roman"/>
          <w:b/>
          <w:sz w:val="28"/>
          <w:szCs w:val="28"/>
          <w:u w:val="single"/>
        </w:rPr>
        <w:t>Вимоги безпеки в аварійних ситуаціях.</w:t>
      </w:r>
    </w:p>
    <w:p w:rsidR="004E01BC" w:rsidRPr="00EF7197" w:rsidRDefault="004E01BC" w:rsidP="004E01BC">
      <w:pPr>
        <w:rPr>
          <w:rFonts w:ascii="Times New Roman" w:hAnsi="Times New Roman" w:cs="Times New Roman"/>
          <w:b/>
          <w:sz w:val="28"/>
          <w:szCs w:val="28"/>
          <w:u w:val="single"/>
        </w:rPr>
      </w:pPr>
    </w:p>
    <w:p w:rsidR="004E01BC" w:rsidRPr="00EF7197" w:rsidRDefault="004E01BC" w:rsidP="00A52AEC">
      <w:pPr>
        <w:widowControl/>
        <w:ind w:left="360"/>
        <w:rPr>
          <w:rFonts w:ascii="Times New Roman" w:hAnsi="Times New Roman" w:cs="Times New Roman"/>
          <w:sz w:val="28"/>
          <w:szCs w:val="28"/>
        </w:rPr>
      </w:pPr>
      <w:r w:rsidRPr="00EF7197">
        <w:rPr>
          <w:rFonts w:ascii="Times New Roman" w:hAnsi="Times New Roman" w:cs="Times New Roman"/>
          <w:sz w:val="28"/>
          <w:szCs w:val="28"/>
        </w:rPr>
        <w:t>При проведенні занять і робіт можливі такі аварійні  ситуації:</w:t>
      </w:r>
    </w:p>
    <w:p w:rsidR="004E01BC" w:rsidRPr="00EF7197" w:rsidRDefault="004E01BC" w:rsidP="008E2CA2">
      <w:pPr>
        <w:widowControl/>
        <w:numPr>
          <w:ilvl w:val="0"/>
          <w:numId w:val="6"/>
        </w:numPr>
        <w:rPr>
          <w:rFonts w:ascii="Times New Roman" w:hAnsi="Times New Roman" w:cs="Times New Roman"/>
          <w:sz w:val="28"/>
          <w:szCs w:val="28"/>
        </w:rPr>
      </w:pPr>
      <w:r w:rsidRPr="00EF7197">
        <w:rPr>
          <w:rFonts w:ascii="Times New Roman" w:hAnsi="Times New Roman" w:cs="Times New Roman"/>
          <w:sz w:val="28"/>
          <w:szCs w:val="28"/>
        </w:rPr>
        <w:t>коротке замикання;</w:t>
      </w:r>
    </w:p>
    <w:p w:rsidR="004E01BC" w:rsidRPr="00EF7197" w:rsidRDefault="004E01BC" w:rsidP="008E2CA2">
      <w:pPr>
        <w:widowControl/>
        <w:numPr>
          <w:ilvl w:val="0"/>
          <w:numId w:val="6"/>
        </w:numPr>
        <w:rPr>
          <w:rFonts w:ascii="Times New Roman" w:hAnsi="Times New Roman" w:cs="Times New Roman"/>
          <w:sz w:val="28"/>
          <w:szCs w:val="28"/>
        </w:rPr>
      </w:pPr>
      <w:r w:rsidRPr="00EF7197">
        <w:rPr>
          <w:rFonts w:ascii="Times New Roman" w:hAnsi="Times New Roman" w:cs="Times New Roman"/>
          <w:sz w:val="28"/>
          <w:szCs w:val="28"/>
        </w:rPr>
        <w:t>враження електричним струмом;</w:t>
      </w:r>
    </w:p>
    <w:p w:rsidR="004E01BC" w:rsidRPr="00EF7197" w:rsidRDefault="004E01BC" w:rsidP="008E2CA2">
      <w:pPr>
        <w:widowControl/>
        <w:numPr>
          <w:ilvl w:val="0"/>
          <w:numId w:val="6"/>
        </w:numPr>
        <w:rPr>
          <w:rFonts w:ascii="Times New Roman" w:hAnsi="Times New Roman" w:cs="Times New Roman"/>
          <w:sz w:val="28"/>
          <w:szCs w:val="28"/>
        </w:rPr>
      </w:pPr>
      <w:r w:rsidRPr="00EF7197">
        <w:rPr>
          <w:rFonts w:ascii="Times New Roman" w:hAnsi="Times New Roman" w:cs="Times New Roman"/>
          <w:sz w:val="28"/>
          <w:szCs w:val="28"/>
        </w:rPr>
        <w:t>пожежа;</w:t>
      </w:r>
    </w:p>
    <w:p w:rsidR="004E01BC" w:rsidRPr="00EF7197" w:rsidRDefault="004E01BC" w:rsidP="008E2CA2">
      <w:pPr>
        <w:widowControl/>
        <w:numPr>
          <w:ilvl w:val="0"/>
          <w:numId w:val="6"/>
        </w:numPr>
        <w:rPr>
          <w:rFonts w:ascii="Times New Roman" w:hAnsi="Times New Roman" w:cs="Times New Roman"/>
          <w:sz w:val="28"/>
          <w:szCs w:val="28"/>
        </w:rPr>
      </w:pPr>
      <w:r w:rsidRPr="00EF7197">
        <w:rPr>
          <w:rFonts w:ascii="Times New Roman" w:hAnsi="Times New Roman" w:cs="Times New Roman"/>
          <w:sz w:val="28"/>
          <w:szCs w:val="28"/>
        </w:rPr>
        <w:t>землетрус.</w:t>
      </w:r>
    </w:p>
    <w:p w:rsidR="00645941" w:rsidRPr="00EF7197" w:rsidRDefault="004E01BC" w:rsidP="004E01BC">
      <w:pPr>
        <w:pStyle w:val="a4"/>
        <w:widowControl w:val="0"/>
        <w:tabs>
          <w:tab w:val="left" w:pos="382"/>
        </w:tabs>
        <w:jc w:val="left"/>
        <w:rPr>
          <w:szCs w:val="28"/>
        </w:rPr>
      </w:pPr>
      <w:r w:rsidRPr="00EF7197">
        <w:rPr>
          <w:szCs w:val="28"/>
        </w:rPr>
        <w:t xml:space="preserve"> Про аварійну ситуацію доповісти своїм безпосереднім керівникам</w:t>
      </w:r>
    </w:p>
    <w:p w:rsidR="00A52AEC" w:rsidRPr="00EF7197" w:rsidRDefault="00A52AEC" w:rsidP="004E01BC">
      <w:pPr>
        <w:pStyle w:val="a4"/>
        <w:widowControl w:val="0"/>
        <w:tabs>
          <w:tab w:val="left" w:pos="382"/>
        </w:tabs>
        <w:jc w:val="left"/>
        <w:rPr>
          <w:szCs w:val="28"/>
          <w:lang w:val="uk-UA"/>
        </w:rPr>
      </w:pPr>
    </w:p>
    <w:p w:rsidR="00645941" w:rsidRPr="00EF7197" w:rsidRDefault="00645941" w:rsidP="00A52AEC">
      <w:pPr>
        <w:pStyle w:val="a3"/>
        <w:widowControl/>
        <w:numPr>
          <w:ilvl w:val="1"/>
          <w:numId w:val="1"/>
        </w:numPr>
        <w:tabs>
          <w:tab w:val="left" w:pos="840"/>
        </w:tabs>
        <w:jc w:val="both"/>
        <w:rPr>
          <w:rFonts w:ascii="Times New Roman" w:eastAsia="Times New Roman" w:hAnsi="Times New Roman" w:cs="Times New Roman"/>
          <w:color w:val="auto"/>
          <w:sz w:val="28"/>
          <w:szCs w:val="28"/>
          <w:lang w:eastAsia="en-US" w:bidi="ar-SA"/>
        </w:rPr>
      </w:pPr>
      <w:r w:rsidRPr="00EF7197">
        <w:rPr>
          <w:rFonts w:ascii="Times New Roman" w:eastAsia="Times New Roman" w:hAnsi="Times New Roman" w:cs="Times New Roman"/>
          <w:color w:val="auto"/>
          <w:sz w:val="28"/>
          <w:szCs w:val="28"/>
          <w:lang w:eastAsia="en-US" w:bidi="ar-SA"/>
        </w:rPr>
        <w:t>Питання (тестові завдання, задачі, клінічні ситуації) для перевірки  знань за темою заняття:</w:t>
      </w:r>
    </w:p>
    <w:p w:rsidR="004E01BC" w:rsidRPr="00EF7197" w:rsidRDefault="004E01BC" w:rsidP="004E01BC">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Задачі по самоконтролю:</w:t>
      </w:r>
    </w:p>
    <w:p w:rsidR="004E01BC" w:rsidRPr="00EF7197" w:rsidRDefault="004E01BC" w:rsidP="004E01BC">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1.Перелічіть основні засоби профілактики.</w:t>
      </w:r>
    </w:p>
    <w:p w:rsidR="004E01BC" w:rsidRPr="00EF7197" w:rsidRDefault="004E01BC" w:rsidP="004E01BC">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2.Перелічіть додаткові засоби профілактики.</w:t>
      </w:r>
    </w:p>
    <w:p w:rsidR="004E01BC" w:rsidRPr="00EF7197" w:rsidRDefault="004E01BC" w:rsidP="004E01BC">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3.Які відомості про регіон необхідно зібрати перед  складанням плану проведення профілактики.</w:t>
      </w:r>
    </w:p>
    <w:p w:rsidR="004E01BC" w:rsidRPr="00EF7197" w:rsidRDefault="004E01BC" w:rsidP="004E01BC">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4.Надання першої допомоги при ураженнях струмом.</w:t>
      </w:r>
    </w:p>
    <w:p w:rsidR="004E01BC" w:rsidRPr="00EF7197" w:rsidRDefault="004E01BC" w:rsidP="004E01BC">
      <w:pPr>
        <w:widowControl/>
        <w:spacing w:line="259" w:lineRule="auto"/>
        <w:jc w:val="both"/>
        <w:rPr>
          <w:rFonts w:ascii="Times New Roman" w:eastAsia="Times New Roman" w:hAnsi="Times New Roman" w:cs="Times New Roman"/>
          <w:sz w:val="28"/>
          <w:szCs w:val="28"/>
          <w:lang w:val="ru-RU"/>
        </w:rPr>
      </w:pPr>
    </w:p>
    <w:p w:rsidR="004E01BC" w:rsidRPr="00EF7197" w:rsidRDefault="004E01BC" w:rsidP="004E01BC">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Матеріали для самоконтролю:</w:t>
      </w:r>
    </w:p>
    <w:p w:rsidR="004E01BC" w:rsidRPr="00EF7197" w:rsidRDefault="004E01BC" w:rsidP="004E01BC">
      <w:pPr>
        <w:widowControl/>
        <w:spacing w:line="259" w:lineRule="auto"/>
        <w:jc w:val="both"/>
        <w:rPr>
          <w:rFonts w:ascii="Times New Roman" w:eastAsia="Times New Roman" w:hAnsi="Times New Roman" w:cs="Times New Roman"/>
          <w:sz w:val="28"/>
          <w:szCs w:val="28"/>
          <w:lang w:val="ru-RU"/>
        </w:rPr>
      </w:pPr>
    </w:p>
    <w:p w:rsidR="004E01BC" w:rsidRPr="00EF7197" w:rsidRDefault="004E01BC" w:rsidP="004E01BC">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1.Назвіть, що таке профілактика, її види.</w:t>
      </w:r>
    </w:p>
    <w:p w:rsidR="004E01BC" w:rsidRPr="00EF7197" w:rsidRDefault="004E01BC" w:rsidP="004E01BC">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Назвіть періоди розвитку тимчасових і постійних зубів у дітей.</w:t>
      </w:r>
    </w:p>
    <w:p w:rsidR="004E01BC" w:rsidRPr="00EF7197" w:rsidRDefault="004E01BC" w:rsidP="004E01BC">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Надання першої допомоги при ураженнях струмом.</w:t>
      </w:r>
    </w:p>
    <w:p w:rsidR="00645941" w:rsidRPr="00EF7197" w:rsidRDefault="00645941" w:rsidP="00645941">
      <w:pPr>
        <w:widowControl/>
        <w:spacing w:line="259" w:lineRule="auto"/>
        <w:jc w:val="both"/>
        <w:rPr>
          <w:rFonts w:ascii="Times New Roman" w:eastAsia="Times New Roman" w:hAnsi="Times New Roman" w:cs="Times New Roman"/>
          <w:color w:val="auto"/>
          <w:sz w:val="28"/>
          <w:szCs w:val="28"/>
          <w:lang w:val="ru-RU" w:eastAsia="en-US" w:bidi="ar-SA"/>
        </w:rPr>
      </w:pPr>
    </w:p>
    <w:p w:rsidR="00645941" w:rsidRPr="00EF7197" w:rsidRDefault="00645941" w:rsidP="00645941">
      <w:pPr>
        <w:widowControl/>
        <w:spacing w:line="259" w:lineRule="auto"/>
        <w:jc w:val="center"/>
        <w:rPr>
          <w:rFonts w:ascii="Times New Roman" w:eastAsia="Times New Roman" w:hAnsi="Times New Roman" w:cs="Times New Roman"/>
          <w:color w:val="auto"/>
          <w:sz w:val="28"/>
          <w:szCs w:val="28"/>
          <w:lang w:eastAsia="en-US" w:bidi="ar-SA"/>
        </w:rPr>
      </w:pPr>
    </w:p>
    <w:p w:rsidR="00645941" w:rsidRPr="00EF7197" w:rsidRDefault="00645941" w:rsidP="00645941">
      <w:pPr>
        <w:widowControl/>
        <w:spacing w:line="259" w:lineRule="auto"/>
        <w:jc w:val="both"/>
        <w:rPr>
          <w:rFonts w:ascii="Times New Roman" w:eastAsia="Times New Roman" w:hAnsi="Times New Roman" w:cs="Times New Roman"/>
          <w:color w:val="auto"/>
          <w:sz w:val="28"/>
          <w:szCs w:val="28"/>
          <w:lang w:eastAsia="en-US" w:bidi="ar-SA"/>
        </w:rPr>
      </w:pPr>
      <w:r w:rsidRPr="00EF7197">
        <w:rPr>
          <w:rFonts w:ascii="Times New Roman" w:eastAsia="Times New Roman" w:hAnsi="Times New Roman" w:cs="Times New Roman"/>
          <w:color w:val="auto"/>
          <w:sz w:val="28"/>
          <w:szCs w:val="28"/>
          <w:lang w:eastAsia="en-US" w:bidi="ar-SA"/>
        </w:rPr>
        <w:t>І</w:t>
      </w:r>
      <w:r w:rsidRPr="00EF7197">
        <w:rPr>
          <w:rFonts w:ascii="Times New Roman" w:eastAsia="Times New Roman" w:hAnsi="Times New Roman" w:cs="Times New Roman"/>
          <w:color w:val="auto"/>
          <w:sz w:val="28"/>
          <w:szCs w:val="28"/>
          <w:lang w:val="en-US" w:eastAsia="en-US" w:bidi="ar-SA"/>
        </w:rPr>
        <w:t>V</w:t>
      </w:r>
      <w:r w:rsidRPr="00EF7197">
        <w:rPr>
          <w:rFonts w:ascii="Times New Roman" w:eastAsia="Times New Roman" w:hAnsi="Times New Roman" w:cs="Times New Roman"/>
          <w:color w:val="auto"/>
          <w:sz w:val="28"/>
          <w:szCs w:val="28"/>
          <w:lang w:eastAsia="en-US" w:bidi="ar-SA"/>
        </w:rPr>
        <w:t>. Підведення підсумків</w:t>
      </w:r>
    </w:p>
    <w:p w:rsidR="00645941" w:rsidRPr="00EF7197" w:rsidRDefault="00645941" w:rsidP="00645941">
      <w:pPr>
        <w:jc w:val="both"/>
        <w:rPr>
          <w:rFonts w:ascii="Times New Roman" w:hAnsi="Times New Roman" w:cs="Times New Roman"/>
          <w:sz w:val="28"/>
          <w:szCs w:val="28"/>
        </w:rPr>
      </w:pPr>
      <w:r w:rsidRPr="00EF7197">
        <w:rPr>
          <w:rFonts w:ascii="Times New Roman" w:hAnsi="Times New Roman" w:cs="Times New Roman"/>
          <w:sz w:val="28"/>
          <w:szCs w:val="28"/>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645941" w:rsidRPr="00EF7197" w:rsidRDefault="00645941" w:rsidP="00645941">
      <w:pPr>
        <w:widowControl/>
        <w:spacing w:line="259" w:lineRule="auto"/>
        <w:rPr>
          <w:rFonts w:ascii="Times New Roman" w:eastAsia="Times New Roman" w:hAnsi="Times New Roman" w:cs="Times New Roman"/>
          <w:color w:val="auto"/>
          <w:sz w:val="28"/>
          <w:szCs w:val="28"/>
          <w:lang w:eastAsia="en-US" w:bidi="ar-SA"/>
        </w:rPr>
      </w:pPr>
    </w:p>
    <w:p w:rsidR="00645941" w:rsidRPr="00EF7197" w:rsidRDefault="00645941" w:rsidP="00645941">
      <w:pPr>
        <w:widowControl/>
        <w:spacing w:line="259" w:lineRule="auto"/>
        <w:rPr>
          <w:rFonts w:ascii="Times New Roman" w:eastAsia="Times New Roman" w:hAnsi="Times New Roman" w:cs="Times New Roman"/>
          <w:color w:val="auto"/>
          <w:sz w:val="28"/>
          <w:szCs w:val="28"/>
          <w:lang w:eastAsia="en-US" w:bidi="ar-SA"/>
        </w:rPr>
      </w:pPr>
      <w:r w:rsidRPr="00EF7197">
        <w:rPr>
          <w:rFonts w:ascii="Times New Roman" w:eastAsia="Times New Roman" w:hAnsi="Times New Roman" w:cs="Times New Roman"/>
          <w:color w:val="auto"/>
          <w:sz w:val="28"/>
          <w:szCs w:val="28"/>
          <w:lang w:val="en-US" w:eastAsia="en-US" w:bidi="ar-SA"/>
        </w:rPr>
        <w:t>V</w:t>
      </w:r>
      <w:r w:rsidRPr="00EF7197">
        <w:rPr>
          <w:rFonts w:ascii="Times New Roman" w:eastAsia="Times New Roman" w:hAnsi="Times New Roman" w:cs="Times New Roman"/>
          <w:color w:val="auto"/>
          <w:sz w:val="28"/>
          <w:szCs w:val="28"/>
          <w:lang w:eastAsia="en-US" w:bidi="ar-SA"/>
        </w:rPr>
        <w:t>. Література</w:t>
      </w:r>
    </w:p>
    <w:p w:rsidR="00645941" w:rsidRPr="00EF7197" w:rsidRDefault="00645941" w:rsidP="00645941">
      <w:pPr>
        <w:pStyle w:val="a6"/>
        <w:ind w:left="284"/>
        <w:jc w:val="both"/>
        <w:rPr>
          <w:rFonts w:ascii="Times New Roman" w:hAnsi="Times New Roman" w:cs="Times New Roman"/>
          <w:b/>
          <w:sz w:val="28"/>
          <w:szCs w:val="28"/>
        </w:rPr>
      </w:pPr>
      <w:r w:rsidRPr="00EF7197">
        <w:rPr>
          <w:rFonts w:ascii="Times New Roman" w:hAnsi="Times New Roman" w:cs="Times New Roman"/>
          <w:b/>
          <w:sz w:val="28"/>
          <w:szCs w:val="28"/>
        </w:rPr>
        <w:t>Основна:</w:t>
      </w:r>
    </w:p>
    <w:p w:rsidR="00C6279D" w:rsidRPr="00C6279D" w:rsidRDefault="00C6279D" w:rsidP="008E2CA2">
      <w:pPr>
        <w:pStyle w:val="a3"/>
        <w:widowControl/>
        <w:numPr>
          <w:ilvl w:val="0"/>
          <w:numId w:val="108"/>
        </w:numPr>
        <w:spacing w:line="259" w:lineRule="auto"/>
        <w:jc w:val="both"/>
        <w:rPr>
          <w:rFonts w:ascii="Times New Roman" w:hAnsi="Times New Roman" w:cs="Times New Roman"/>
          <w:sz w:val="28"/>
          <w:szCs w:val="28"/>
        </w:rPr>
      </w:pPr>
      <w:r w:rsidRPr="00C6279D">
        <w:rPr>
          <w:rFonts w:ascii="Times New Roman" w:hAnsi="Times New Roman" w:cs="Times New Roman"/>
          <w:sz w:val="28"/>
          <w:szCs w:val="28"/>
        </w:rPr>
        <w:t xml:space="preserve">Каськова Л.Ф., Амосова Л.І., Кулай О.О. та ін. </w:t>
      </w:r>
      <w:r w:rsidRPr="00C6279D">
        <w:rPr>
          <w:rFonts w:ascii="Times New Roman" w:hAnsi="Times New Roman" w:cs="Times New Roman"/>
          <w:iCs/>
          <w:sz w:val="28"/>
          <w:szCs w:val="28"/>
        </w:rPr>
        <w:t>Профілактика стоматологічних захворювань. (Дитяча стоматологія): Підручник</w:t>
      </w:r>
      <w:r w:rsidRPr="00C6279D">
        <w:rPr>
          <w:rFonts w:ascii="Times New Roman" w:hAnsi="Times New Roman" w:cs="Times New Roman"/>
          <w:sz w:val="28"/>
          <w:szCs w:val="28"/>
        </w:rPr>
        <w:t xml:space="preserve">. – Львів: Магнолія  2019. – 404 с. </w:t>
      </w:r>
    </w:p>
    <w:p w:rsidR="00C05104" w:rsidRPr="00C05104" w:rsidRDefault="00C05104" w:rsidP="008E2CA2">
      <w:pPr>
        <w:widowControl/>
        <w:numPr>
          <w:ilvl w:val="0"/>
          <w:numId w:val="108"/>
        </w:numPr>
        <w:suppressAutoHyphens/>
        <w:jc w:val="both"/>
        <w:rPr>
          <w:rFonts w:ascii="Times New Roman" w:hAnsi="Times New Roman" w:cs="Times New Roman"/>
          <w:sz w:val="28"/>
          <w:szCs w:val="28"/>
        </w:rPr>
      </w:pPr>
      <w:r w:rsidRPr="00C05104">
        <w:rPr>
          <w:rFonts w:ascii="Times New Roman" w:hAnsi="Times New Roman" w:cs="Times New Roman"/>
          <w:bCs/>
          <w:sz w:val="28"/>
          <w:szCs w:val="28"/>
        </w:rPr>
        <w:t>Терапевтична</w:t>
      </w:r>
      <w:r>
        <w:t xml:space="preserve"> </w:t>
      </w:r>
      <w:r w:rsidRPr="00C05104">
        <w:rPr>
          <w:rFonts w:ascii="Times New Roman" w:hAnsi="Times New Roman" w:cs="Times New Roman"/>
          <w:sz w:val="28"/>
          <w:szCs w:val="28"/>
        </w:rPr>
        <w:t xml:space="preserve">стоматологія дитячого віку: Підручник для студентів сматологічних факультетів, інтернів і стоматологів. Т.2 (видання друге, </w:t>
      </w:r>
      <w:r w:rsidRPr="00C05104">
        <w:rPr>
          <w:rFonts w:ascii="Times New Roman" w:hAnsi="Times New Roman" w:cs="Times New Roman"/>
          <w:sz w:val="28"/>
          <w:szCs w:val="28"/>
        </w:rPr>
        <w:lastRenderedPageBreak/>
        <w:t xml:space="preserve">стереотипне) / Хоменко Л.О., Майданник В.Г., Голубєва І.М., Остапко О.І., Біденко Н.В., Кривонос Ю.М. / За ред. проф. Л.О. Хоменко. ˗ К.: Книга-плюс, 2020. ˗ 328 с. </w:t>
      </w:r>
    </w:p>
    <w:p w:rsidR="00C05104" w:rsidRPr="00C05104" w:rsidRDefault="00C05104" w:rsidP="00C05104">
      <w:pPr>
        <w:widowControl/>
        <w:shd w:val="clear" w:color="auto" w:fill="FFFFFF"/>
        <w:ind w:left="567" w:hanging="283"/>
        <w:jc w:val="both"/>
        <w:rPr>
          <w:rFonts w:ascii="Times New Roman" w:hAnsi="Times New Roman" w:cs="Times New Roman"/>
          <w:bCs/>
          <w:sz w:val="28"/>
          <w:szCs w:val="28"/>
        </w:rPr>
      </w:pPr>
      <w:r>
        <w:rPr>
          <w:rFonts w:ascii="Times New Roman" w:hAnsi="Times New Roman" w:cs="Times New Roman"/>
        </w:rPr>
        <w:t xml:space="preserve">3. </w:t>
      </w:r>
      <w:r w:rsidR="00645941" w:rsidRPr="00C05104">
        <w:rPr>
          <w:rFonts w:ascii="Times New Roman" w:hAnsi="Times New Roman" w:cs="Times New Roman"/>
          <w:sz w:val="28"/>
          <w:szCs w:val="28"/>
        </w:rPr>
        <w:t xml:space="preserve"> </w:t>
      </w:r>
      <w:r w:rsidRPr="00C05104">
        <w:rPr>
          <w:rFonts w:ascii="Times New Roman" w:hAnsi="Times New Roman" w:cs="Times New Roman"/>
          <w:bCs/>
          <w:sz w:val="28"/>
          <w:szCs w:val="28"/>
        </w:rPr>
        <w:t>Біденко Н. В., Борисенко А. В., Васильчук О. В., Волинець В. М., Воловар О. С., Голубєва І. М. та інш. Алгоритми виконання стоматологічних і медичних маніпуляцій для підготовки до Державної атестації студентів 5 курсу за спеціальністю «Стоматологія». Київ, «Книга</w:t>
      </w:r>
      <w:r w:rsidRPr="00C05104">
        <w:rPr>
          <w:rFonts w:ascii="Times New Roman" w:hAnsi="Times New Roman" w:cs="Times New Roman"/>
          <w:bCs/>
          <w:sz w:val="28"/>
          <w:szCs w:val="28"/>
          <w:vertAlign w:val="superscript"/>
        </w:rPr>
        <w:t xml:space="preserve"> </w:t>
      </w:r>
      <w:r w:rsidRPr="00C05104">
        <w:rPr>
          <w:rFonts w:ascii="Times New Roman" w:hAnsi="Times New Roman" w:cs="Times New Roman"/>
          <w:bCs/>
          <w:sz w:val="28"/>
          <w:szCs w:val="28"/>
        </w:rPr>
        <w:t xml:space="preserve">плюс», 2019.- 401 с. </w:t>
      </w:r>
    </w:p>
    <w:p w:rsidR="00645941" w:rsidRPr="00EF7197" w:rsidRDefault="00645941" w:rsidP="00C05104">
      <w:pPr>
        <w:pStyle w:val="1"/>
        <w:shd w:val="clear" w:color="auto" w:fill="auto"/>
        <w:tabs>
          <w:tab w:val="left" w:pos="1444"/>
        </w:tabs>
        <w:spacing w:line="240" w:lineRule="auto"/>
        <w:ind w:firstLine="0"/>
        <w:rPr>
          <w:rFonts w:ascii="Times New Roman" w:hAnsi="Times New Roman" w:cs="Times New Roman"/>
          <w:b/>
          <w:i/>
          <w:iCs/>
        </w:rPr>
      </w:pPr>
      <w:r w:rsidRPr="00EF7197">
        <w:rPr>
          <w:rFonts w:ascii="Times New Roman" w:hAnsi="Times New Roman" w:cs="Times New Roman"/>
          <w:b/>
          <w:i/>
          <w:iCs/>
          <w:u w:val="single"/>
        </w:rPr>
        <w:t>Додаткова</w:t>
      </w:r>
      <w:r w:rsidRPr="00EF7197">
        <w:rPr>
          <w:rFonts w:ascii="Times New Roman" w:hAnsi="Times New Roman" w:cs="Times New Roman"/>
          <w:i/>
          <w:iCs/>
          <w:u w:val="single"/>
        </w:rPr>
        <w:t xml:space="preserve"> </w:t>
      </w:r>
      <w:r w:rsidRPr="00EF7197">
        <w:rPr>
          <w:rFonts w:ascii="Times New Roman" w:hAnsi="Times New Roman" w:cs="Times New Roman"/>
          <w:b/>
          <w:i/>
          <w:iCs/>
          <w:u w:val="single"/>
        </w:rPr>
        <w:t>література</w:t>
      </w:r>
      <w:r w:rsidRPr="00EF7197">
        <w:rPr>
          <w:rFonts w:ascii="Times New Roman" w:hAnsi="Times New Roman" w:cs="Times New Roman"/>
          <w:b/>
          <w:i/>
          <w:iCs/>
        </w:rPr>
        <w:t>:</w:t>
      </w:r>
    </w:p>
    <w:p w:rsidR="00645941" w:rsidRPr="00EF7197" w:rsidRDefault="00645941" w:rsidP="008E2CA2">
      <w:pPr>
        <w:numPr>
          <w:ilvl w:val="0"/>
          <w:numId w:val="2"/>
        </w:numPr>
        <w:ind w:left="284" w:hanging="284"/>
        <w:jc w:val="both"/>
        <w:rPr>
          <w:rFonts w:ascii="Times New Roman" w:hAnsi="Times New Roman" w:cs="Times New Roman"/>
          <w:sz w:val="28"/>
          <w:szCs w:val="28"/>
        </w:rPr>
      </w:pPr>
      <w:r w:rsidRPr="00EF7197">
        <w:rPr>
          <w:rFonts w:ascii="Times New Roman" w:hAnsi="Times New Roman" w:cs="Times New Roman"/>
          <w:bCs/>
          <w:sz w:val="28"/>
          <w:szCs w:val="28"/>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EF7197">
        <w:rPr>
          <w:rFonts w:ascii="Times New Roman" w:hAnsi="Times New Roman" w:cs="Times New Roman"/>
          <w:sz w:val="28"/>
          <w:szCs w:val="28"/>
        </w:rPr>
        <w:t xml:space="preserve"> </w:t>
      </w:r>
    </w:p>
    <w:p w:rsidR="00645941" w:rsidRPr="00EF7197" w:rsidRDefault="00645941" w:rsidP="00645941">
      <w:pPr>
        <w:spacing w:before="120"/>
        <w:jc w:val="center"/>
        <w:rPr>
          <w:rFonts w:ascii="Times New Roman" w:eastAsia="Times New Roman" w:hAnsi="Times New Roman" w:cs="Times New Roman"/>
          <w:b/>
          <w:iCs/>
          <w:sz w:val="28"/>
          <w:szCs w:val="28"/>
        </w:rPr>
      </w:pPr>
    </w:p>
    <w:p w:rsidR="00641620" w:rsidRPr="00EF7197" w:rsidRDefault="00641620" w:rsidP="000341A5">
      <w:pPr>
        <w:rPr>
          <w:rFonts w:ascii="Times New Roman" w:eastAsia="Times New Roman" w:hAnsi="Times New Roman" w:cs="Times New Roman"/>
          <w:b/>
          <w:bCs/>
          <w:caps/>
          <w:color w:val="auto"/>
          <w:sz w:val="28"/>
          <w:szCs w:val="28"/>
        </w:rPr>
      </w:pPr>
    </w:p>
    <w:p w:rsidR="00641620" w:rsidRPr="00EF7197" w:rsidRDefault="00641620" w:rsidP="00641620">
      <w:pPr>
        <w:spacing w:before="120"/>
        <w:jc w:val="center"/>
        <w:rPr>
          <w:rFonts w:ascii="Times New Roman" w:eastAsia="Times New Roman" w:hAnsi="Times New Roman" w:cs="Times New Roman"/>
          <w:b/>
          <w:iCs/>
          <w:sz w:val="28"/>
          <w:szCs w:val="28"/>
        </w:rPr>
      </w:pPr>
      <w:r w:rsidRPr="00EF7197">
        <w:rPr>
          <w:rFonts w:ascii="Times New Roman" w:eastAsia="Times New Roman" w:hAnsi="Times New Roman" w:cs="Times New Roman"/>
          <w:b/>
          <w:iCs/>
          <w:sz w:val="28"/>
          <w:szCs w:val="28"/>
        </w:rPr>
        <w:t>Практичне заняття № 2</w:t>
      </w:r>
    </w:p>
    <w:p w:rsidR="00641620" w:rsidRPr="00EF7197" w:rsidRDefault="00641620" w:rsidP="00641620">
      <w:pPr>
        <w:autoSpaceDE w:val="0"/>
        <w:autoSpaceDN w:val="0"/>
        <w:adjustRightInd w:val="0"/>
        <w:jc w:val="both"/>
        <w:rPr>
          <w:rFonts w:ascii="Times New Roman" w:hAnsi="Times New Roman" w:cs="Times New Roman"/>
          <w:bCs/>
          <w:sz w:val="28"/>
          <w:szCs w:val="28"/>
        </w:rPr>
      </w:pPr>
      <w:r w:rsidRPr="00EF7197">
        <w:rPr>
          <w:rFonts w:ascii="Times New Roman" w:eastAsia="Times New Roman" w:hAnsi="Times New Roman" w:cs="Times New Roman"/>
          <w:b/>
          <w:bCs/>
          <w:sz w:val="28"/>
          <w:szCs w:val="28"/>
        </w:rPr>
        <w:t xml:space="preserve">Тема: </w:t>
      </w:r>
      <w:r w:rsidRPr="00EF7197">
        <w:rPr>
          <w:rFonts w:ascii="Times New Roman" w:hAnsi="Times New Roman" w:cs="Times New Roman"/>
          <w:sz w:val="28"/>
          <w:szCs w:val="28"/>
        </w:rPr>
        <w:t>Запис зубної формули: клінічної, анатомічної. Методи стоматологічного огляду. Алгоритм обстеження. Практичне ознайомлення студентів з методикою огляду  один на одному. Індекси карієсу</w:t>
      </w:r>
    </w:p>
    <w:p w:rsidR="00641620" w:rsidRPr="00EF7197" w:rsidRDefault="00641620" w:rsidP="00641620">
      <w:pPr>
        <w:spacing w:before="120"/>
        <w:jc w:val="both"/>
        <w:rPr>
          <w:rFonts w:ascii="Times New Roman" w:eastAsia="Times New Roman" w:hAnsi="Times New Roman" w:cs="Times New Roman"/>
          <w:sz w:val="28"/>
          <w:szCs w:val="28"/>
        </w:rPr>
      </w:pPr>
    </w:p>
    <w:p w:rsidR="00641620" w:rsidRPr="00EF7197" w:rsidRDefault="00641620" w:rsidP="00641620">
      <w:pPr>
        <w:autoSpaceDE w:val="0"/>
        <w:autoSpaceDN w:val="0"/>
        <w:adjustRightInd w:val="0"/>
        <w:jc w:val="both"/>
        <w:rPr>
          <w:rFonts w:ascii="Times New Roman" w:eastAsia="Times New Roman" w:hAnsi="Times New Roman" w:cs="Times New Roman"/>
          <w:color w:val="auto"/>
          <w:sz w:val="28"/>
          <w:szCs w:val="28"/>
          <w:lang w:eastAsia="en-US" w:bidi="ar-SA"/>
        </w:rPr>
      </w:pPr>
      <w:r w:rsidRPr="00EF7197">
        <w:rPr>
          <w:rFonts w:ascii="Times New Roman" w:eastAsia="Times New Roman" w:hAnsi="Times New Roman" w:cs="Times New Roman"/>
          <w:b/>
          <w:color w:val="auto"/>
          <w:sz w:val="28"/>
          <w:szCs w:val="28"/>
          <w:lang w:eastAsia="en-US" w:bidi="ar-SA"/>
        </w:rPr>
        <w:t xml:space="preserve">Мета: </w:t>
      </w:r>
      <w:r w:rsidRPr="00EF7197">
        <w:rPr>
          <w:rFonts w:ascii="Times New Roman" w:eastAsia="Times New Roman" w:hAnsi="Times New Roman" w:cs="Times New Roman"/>
          <w:color w:val="auto"/>
          <w:sz w:val="28"/>
          <w:szCs w:val="28"/>
          <w:lang w:eastAsia="en-US" w:bidi="ar-SA"/>
        </w:rPr>
        <w:t>Вивчити методику  стоматологічного обстеження та підрахування індексів КПВ, КПВ+кп, кп зубів та поверхонь.</w:t>
      </w:r>
    </w:p>
    <w:p w:rsidR="00641620" w:rsidRPr="00EF7197" w:rsidRDefault="00641620" w:rsidP="00641620">
      <w:pPr>
        <w:autoSpaceDE w:val="0"/>
        <w:autoSpaceDN w:val="0"/>
        <w:adjustRightInd w:val="0"/>
        <w:jc w:val="both"/>
        <w:rPr>
          <w:rFonts w:ascii="Times New Roman" w:eastAsia="Times New Roman" w:hAnsi="Times New Roman" w:cs="Times New Roman"/>
          <w:sz w:val="28"/>
          <w:szCs w:val="28"/>
        </w:rPr>
      </w:pPr>
      <w:r w:rsidRPr="00EF7197">
        <w:rPr>
          <w:rFonts w:ascii="Times New Roman" w:eastAsia="Times New Roman" w:hAnsi="Times New Roman" w:cs="Times New Roman"/>
          <w:b/>
          <w:color w:val="auto"/>
          <w:sz w:val="28"/>
          <w:szCs w:val="28"/>
          <w:lang w:eastAsia="en-US" w:bidi="ar-SA"/>
        </w:rPr>
        <w:t>Основні поняття:</w:t>
      </w:r>
      <w:r w:rsidRPr="00EF7197">
        <w:rPr>
          <w:rFonts w:ascii="Times New Roman" w:eastAsia="Times New Roman" w:hAnsi="Times New Roman" w:cs="Times New Roman"/>
          <w:b/>
          <w:color w:val="auto"/>
          <w:sz w:val="28"/>
          <w:szCs w:val="28"/>
          <w:lang w:val="ru-RU" w:eastAsia="en-US" w:bidi="ar-SA"/>
        </w:rPr>
        <w:t xml:space="preserve"> </w:t>
      </w:r>
      <w:r w:rsidRPr="00EF7197">
        <w:rPr>
          <w:rFonts w:ascii="Times New Roman" w:eastAsia="Times New Roman" w:hAnsi="Times New Roman" w:cs="Times New Roman"/>
          <w:color w:val="auto"/>
          <w:sz w:val="28"/>
          <w:szCs w:val="28"/>
          <w:lang w:val="ru-RU" w:eastAsia="en-US" w:bidi="ar-SA"/>
        </w:rPr>
        <w:t>стоматологічне обстеження, зубна формула, індекси карієсу.</w:t>
      </w:r>
    </w:p>
    <w:p w:rsidR="00641620" w:rsidRPr="00EF7197" w:rsidRDefault="00641620" w:rsidP="00641620">
      <w:pPr>
        <w:jc w:val="both"/>
        <w:rPr>
          <w:rFonts w:ascii="Times New Roman" w:hAnsi="Times New Roman" w:cs="Times New Roman"/>
          <w:b/>
          <w:sz w:val="28"/>
          <w:szCs w:val="28"/>
        </w:rPr>
      </w:pPr>
      <w:r w:rsidRPr="00EF7197">
        <w:rPr>
          <w:rFonts w:ascii="Times New Roman" w:eastAsia="Times New Roman" w:hAnsi="Times New Roman" w:cs="Times New Roman"/>
          <w:b/>
          <w:color w:val="auto"/>
          <w:sz w:val="28"/>
          <w:szCs w:val="28"/>
          <w:lang w:eastAsia="en-US" w:bidi="ar-SA"/>
        </w:rPr>
        <w:t>Обладнання:</w:t>
      </w:r>
      <w:r w:rsidRPr="00EF7197">
        <w:rPr>
          <w:rFonts w:ascii="Times New Roman" w:hAnsi="Times New Roman" w:cs="Times New Roman"/>
          <w:bCs/>
          <w:sz w:val="28"/>
          <w:szCs w:val="28"/>
        </w:rPr>
        <w:t xml:space="preserve"> учбова кімната,</w:t>
      </w:r>
      <w:r w:rsidRPr="00EF7197">
        <w:rPr>
          <w:rFonts w:ascii="Times New Roman" w:hAnsi="Times New Roman" w:cs="Times New Roman"/>
          <w:b/>
          <w:sz w:val="28"/>
          <w:szCs w:val="28"/>
        </w:rPr>
        <w:t xml:space="preserve"> </w:t>
      </w:r>
      <w:r w:rsidRPr="00EF7197">
        <w:rPr>
          <w:rFonts w:ascii="Times New Roman" w:hAnsi="Times New Roman" w:cs="Times New Roman"/>
          <w:sz w:val="28"/>
          <w:szCs w:val="28"/>
        </w:rPr>
        <w:t>симуляційне обладнання</w:t>
      </w:r>
    </w:p>
    <w:p w:rsidR="00641620" w:rsidRPr="00EF7197" w:rsidRDefault="00641620" w:rsidP="00641620">
      <w:pPr>
        <w:widowControl/>
        <w:spacing w:line="259" w:lineRule="auto"/>
        <w:jc w:val="both"/>
        <w:rPr>
          <w:rFonts w:ascii="Times New Roman" w:eastAsia="Times New Roman" w:hAnsi="Times New Roman" w:cs="Times New Roman"/>
          <w:bCs/>
          <w:color w:val="auto"/>
          <w:sz w:val="28"/>
          <w:szCs w:val="28"/>
          <w:lang w:eastAsia="en-US" w:bidi="ar-SA"/>
        </w:rPr>
      </w:pPr>
    </w:p>
    <w:p w:rsidR="00641620" w:rsidRPr="00EF7197" w:rsidRDefault="00641620" w:rsidP="00641620">
      <w:pPr>
        <w:widowControl/>
        <w:spacing w:line="259" w:lineRule="auto"/>
        <w:jc w:val="center"/>
        <w:rPr>
          <w:rFonts w:ascii="Times New Roman" w:eastAsia="Times New Roman" w:hAnsi="Times New Roman" w:cs="Times New Roman"/>
          <w:color w:val="auto"/>
          <w:sz w:val="28"/>
          <w:szCs w:val="28"/>
          <w:lang w:eastAsia="en-US" w:bidi="ar-SA"/>
        </w:rPr>
      </w:pPr>
      <w:r w:rsidRPr="00EF7197">
        <w:rPr>
          <w:rFonts w:ascii="Times New Roman" w:eastAsia="Times New Roman" w:hAnsi="Times New Roman" w:cs="Times New Roman"/>
          <w:color w:val="auto"/>
          <w:sz w:val="28"/>
          <w:szCs w:val="28"/>
          <w:lang w:eastAsia="en-US" w:bidi="ar-SA"/>
        </w:rPr>
        <w:t>План</w:t>
      </w:r>
    </w:p>
    <w:p w:rsidR="00641620" w:rsidRPr="00EF7197" w:rsidRDefault="00641620" w:rsidP="00641620">
      <w:pPr>
        <w:widowControl/>
        <w:spacing w:line="259" w:lineRule="auto"/>
        <w:jc w:val="both"/>
        <w:rPr>
          <w:rFonts w:ascii="Times New Roman" w:eastAsia="Times New Roman" w:hAnsi="Times New Roman" w:cs="Times New Roman"/>
          <w:color w:val="auto"/>
          <w:sz w:val="28"/>
          <w:szCs w:val="28"/>
          <w:lang w:eastAsia="en-US" w:bidi="ar-SA"/>
        </w:rPr>
      </w:pPr>
      <w:r w:rsidRPr="00EF7197">
        <w:rPr>
          <w:rFonts w:ascii="Times New Roman" w:eastAsia="Times New Roman" w:hAnsi="Times New Roman" w:cs="Times New Roman"/>
          <w:color w:val="auto"/>
          <w:sz w:val="28"/>
          <w:szCs w:val="28"/>
          <w:lang w:eastAsia="en-US" w:bidi="ar-SA"/>
        </w:rPr>
        <w:t>І. Стоматологічне клінічне обстеження пацієнта є важливим етапом для постановки діагнозу захворювання, а також виявлення факторів його ризику. Це є особливо важливим при обстеженні дитини, тому що своєчасне виявлення та усунення їх впливу запобігає розвиткові стоматологічних захворювань у дорослих</w:t>
      </w:r>
    </w:p>
    <w:p w:rsidR="00641620" w:rsidRPr="00EF7197" w:rsidRDefault="00641620" w:rsidP="00641620">
      <w:pPr>
        <w:widowControl/>
        <w:spacing w:line="259" w:lineRule="auto"/>
        <w:jc w:val="both"/>
        <w:rPr>
          <w:rFonts w:ascii="Times New Roman" w:eastAsia="Times New Roman" w:hAnsi="Times New Roman" w:cs="Times New Roman"/>
          <w:color w:val="auto"/>
          <w:sz w:val="28"/>
          <w:szCs w:val="28"/>
          <w:lang w:eastAsia="en-US" w:bidi="ar-SA"/>
        </w:rPr>
      </w:pPr>
      <w:r w:rsidRPr="00EF7197">
        <w:rPr>
          <w:rFonts w:ascii="Times New Roman" w:eastAsia="Times New Roman" w:hAnsi="Times New Roman" w:cs="Times New Roman"/>
          <w:color w:val="auto"/>
          <w:sz w:val="28"/>
          <w:szCs w:val="28"/>
          <w:lang w:eastAsia="en-US" w:bidi="ar-SA"/>
        </w:rPr>
        <w:t xml:space="preserve">2.1. Вимоги до теоретичної готовності </w:t>
      </w:r>
      <w:r w:rsidR="00FD5045">
        <w:rPr>
          <w:rFonts w:ascii="Times New Roman" w:eastAsia="Times New Roman" w:hAnsi="Times New Roman" w:cs="Times New Roman"/>
          <w:color w:val="auto"/>
          <w:sz w:val="28"/>
          <w:szCs w:val="28"/>
          <w:lang w:eastAsia="en-US" w:bidi="ar-SA"/>
        </w:rPr>
        <w:t>здобувачів</w:t>
      </w:r>
      <w:r w:rsidRPr="00EF7197">
        <w:rPr>
          <w:rFonts w:ascii="Times New Roman" w:eastAsia="Times New Roman" w:hAnsi="Times New Roman" w:cs="Times New Roman"/>
          <w:color w:val="auto"/>
          <w:sz w:val="28"/>
          <w:szCs w:val="28"/>
          <w:lang w:eastAsia="en-US" w:bidi="ar-SA"/>
        </w:rPr>
        <w:t xml:space="preserve"> до виконання практичних занять (вимоги до знань, перелік дидактичних одиниць);</w:t>
      </w:r>
    </w:p>
    <w:p w:rsidR="00641620" w:rsidRPr="00EF7197" w:rsidRDefault="00641620" w:rsidP="00641620">
      <w:pPr>
        <w:widowControl/>
        <w:jc w:val="both"/>
        <w:rPr>
          <w:rFonts w:ascii="Times New Roman" w:eastAsia="Times New Roman" w:hAnsi="Times New Roman" w:cs="Times New Roman"/>
          <w:color w:val="auto"/>
          <w:sz w:val="28"/>
          <w:szCs w:val="28"/>
          <w:lang w:val="ru-RU" w:eastAsia="en-US" w:bidi="ar-SA"/>
        </w:rPr>
      </w:pPr>
      <w:r w:rsidRPr="00EF7197">
        <w:rPr>
          <w:rFonts w:ascii="Times New Roman" w:eastAsia="Times New Roman" w:hAnsi="Times New Roman" w:cs="Times New Roman"/>
          <w:color w:val="auto"/>
          <w:sz w:val="28"/>
          <w:szCs w:val="28"/>
          <w:lang w:val="ru-RU" w:eastAsia="en-US" w:bidi="ar-SA"/>
        </w:rPr>
        <w:t>Знати:</w:t>
      </w:r>
    </w:p>
    <w:p w:rsidR="00641620" w:rsidRPr="00EF7197" w:rsidRDefault="00641620" w:rsidP="00641620">
      <w:pPr>
        <w:pStyle w:val="a4"/>
        <w:tabs>
          <w:tab w:val="left" w:pos="382"/>
        </w:tabs>
        <w:rPr>
          <w:szCs w:val="28"/>
          <w:lang w:val="uk-UA"/>
        </w:rPr>
      </w:pPr>
      <w:r w:rsidRPr="00EF7197">
        <w:rPr>
          <w:szCs w:val="28"/>
          <w:lang w:val="uk-UA"/>
        </w:rPr>
        <w:t>1.Знати структурно-логічну схему обстеження хворих.</w:t>
      </w:r>
    </w:p>
    <w:p w:rsidR="00641620" w:rsidRPr="00EF7197" w:rsidRDefault="00641620" w:rsidP="00641620">
      <w:pPr>
        <w:pStyle w:val="a4"/>
        <w:tabs>
          <w:tab w:val="left" w:pos="382"/>
        </w:tabs>
        <w:rPr>
          <w:szCs w:val="28"/>
          <w:lang w:val="uk-UA"/>
        </w:rPr>
      </w:pPr>
      <w:r w:rsidRPr="00EF7197">
        <w:rPr>
          <w:szCs w:val="28"/>
          <w:lang w:val="uk-UA"/>
        </w:rPr>
        <w:t>2.Знати як збирати анамнез та опитувати скарги у дітей.</w:t>
      </w:r>
    </w:p>
    <w:p w:rsidR="00641620" w:rsidRPr="00EF7197" w:rsidRDefault="00641620" w:rsidP="00641620">
      <w:pPr>
        <w:pStyle w:val="a4"/>
        <w:tabs>
          <w:tab w:val="left" w:pos="382"/>
        </w:tabs>
        <w:rPr>
          <w:szCs w:val="28"/>
          <w:lang w:val="uk-UA"/>
        </w:rPr>
      </w:pPr>
      <w:r w:rsidRPr="00EF7197">
        <w:rPr>
          <w:szCs w:val="28"/>
          <w:lang w:val="uk-UA"/>
        </w:rPr>
        <w:t>3.Знати як проводити загальний огляд стоматологічного хворого.</w:t>
      </w:r>
    </w:p>
    <w:p w:rsidR="00641620" w:rsidRPr="00EF7197" w:rsidRDefault="00641620" w:rsidP="00641620">
      <w:pPr>
        <w:pStyle w:val="a4"/>
        <w:tabs>
          <w:tab w:val="left" w:pos="382"/>
        </w:tabs>
        <w:rPr>
          <w:szCs w:val="28"/>
          <w:lang w:val="uk-UA"/>
        </w:rPr>
      </w:pPr>
      <w:r w:rsidRPr="00EF7197">
        <w:rPr>
          <w:szCs w:val="28"/>
          <w:lang w:val="uk-UA"/>
        </w:rPr>
        <w:t>4.Знати як проводиться пальпація реґіонарних вузлів та скронево-нижньощелепного суглоба.</w:t>
      </w:r>
    </w:p>
    <w:p w:rsidR="00641620" w:rsidRPr="00EF7197" w:rsidRDefault="00641620" w:rsidP="00641620">
      <w:pPr>
        <w:pStyle w:val="a4"/>
        <w:tabs>
          <w:tab w:val="left" w:pos="382"/>
        </w:tabs>
        <w:rPr>
          <w:szCs w:val="28"/>
          <w:lang w:val="uk-UA"/>
        </w:rPr>
      </w:pPr>
      <w:r w:rsidRPr="00EF7197">
        <w:rPr>
          <w:szCs w:val="28"/>
          <w:lang w:val="uk-UA"/>
        </w:rPr>
        <w:t>5.Знати  як вимірюється присінок ротової порожнини та варіанти будови вуздечки верхньої  губи.</w:t>
      </w:r>
    </w:p>
    <w:p w:rsidR="00641620" w:rsidRPr="00EF7197" w:rsidRDefault="00641620" w:rsidP="00641620">
      <w:pPr>
        <w:pStyle w:val="a4"/>
        <w:tabs>
          <w:tab w:val="left" w:pos="382"/>
        </w:tabs>
        <w:rPr>
          <w:szCs w:val="28"/>
          <w:lang w:val="uk-UA"/>
        </w:rPr>
      </w:pPr>
      <w:r w:rsidRPr="00EF7197">
        <w:rPr>
          <w:szCs w:val="28"/>
          <w:lang w:val="uk-UA"/>
        </w:rPr>
        <w:t>6.Знати варіанти запису зубної формули.</w:t>
      </w:r>
    </w:p>
    <w:p w:rsidR="00641620" w:rsidRPr="00EF7197" w:rsidRDefault="00641620" w:rsidP="00641620">
      <w:pPr>
        <w:pStyle w:val="a4"/>
        <w:tabs>
          <w:tab w:val="left" w:pos="382"/>
        </w:tabs>
        <w:rPr>
          <w:szCs w:val="28"/>
          <w:lang w:val="uk-UA"/>
        </w:rPr>
      </w:pPr>
      <w:r w:rsidRPr="00EF7197">
        <w:rPr>
          <w:szCs w:val="28"/>
          <w:lang w:val="uk-UA"/>
        </w:rPr>
        <w:lastRenderedPageBreak/>
        <w:t>7.Знати які бувають додаткові методи обстеження.</w:t>
      </w:r>
    </w:p>
    <w:p w:rsidR="00641620" w:rsidRPr="00EF7197" w:rsidRDefault="00641620" w:rsidP="00641620">
      <w:pPr>
        <w:pStyle w:val="a4"/>
        <w:tabs>
          <w:tab w:val="left" w:pos="382"/>
        </w:tabs>
        <w:rPr>
          <w:szCs w:val="28"/>
          <w:lang w:val="uk-UA"/>
        </w:rPr>
      </w:pPr>
      <w:r w:rsidRPr="00EF7197">
        <w:rPr>
          <w:szCs w:val="28"/>
          <w:lang w:val="uk-UA"/>
        </w:rPr>
        <w:t>8.Знати визначення поширеності карієсу.</w:t>
      </w:r>
    </w:p>
    <w:p w:rsidR="00641620" w:rsidRPr="00EF7197" w:rsidRDefault="00641620" w:rsidP="00641620">
      <w:pPr>
        <w:pStyle w:val="a4"/>
        <w:tabs>
          <w:tab w:val="left" w:pos="382"/>
        </w:tabs>
        <w:rPr>
          <w:szCs w:val="28"/>
          <w:lang w:val="uk-UA"/>
        </w:rPr>
      </w:pPr>
      <w:r w:rsidRPr="00EF7197">
        <w:rPr>
          <w:szCs w:val="28"/>
          <w:lang w:val="uk-UA"/>
        </w:rPr>
        <w:t>9. Знати визначення інтенсивність карієсу у дітей різного віку.</w:t>
      </w:r>
    </w:p>
    <w:p w:rsidR="00641620" w:rsidRPr="00EF7197" w:rsidRDefault="00641620" w:rsidP="00641620">
      <w:pPr>
        <w:pStyle w:val="a4"/>
        <w:tabs>
          <w:tab w:val="left" w:pos="382"/>
        </w:tabs>
        <w:rPr>
          <w:szCs w:val="28"/>
          <w:lang w:val="uk-UA"/>
        </w:rPr>
      </w:pPr>
      <w:r w:rsidRPr="00EF7197">
        <w:rPr>
          <w:szCs w:val="28"/>
          <w:lang w:val="uk-UA"/>
        </w:rPr>
        <w:t>10. Методику підрахування індексів КПВ, КПВ+кп, кп зубів та поверхонь..</w:t>
      </w:r>
    </w:p>
    <w:p w:rsidR="00641620" w:rsidRPr="00EF7197" w:rsidRDefault="00641620" w:rsidP="00641620">
      <w:pPr>
        <w:pStyle w:val="a4"/>
        <w:widowControl w:val="0"/>
        <w:tabs>
          <w:tab w:val="left" w:pos="382"/>
        </w:tabs>
        <w:jc w:val="left"/>
        <w:rPr>
          <w:bCs/>
          <w:color w:val="000000"/>
          <w:szCs w:val="28"/>
          <w:lang w:val="uk-UA" w:eastAsia="uk-UA" w:bidi="uk-UA"/>
        </w:rPr>
      </w:pPr>
    </w:p>
    <w:p w:rsidR="00641620" w:rsidRPr="00EF7197" w:rsidRDefault="00641620" w:rsidP="00641620">
      <w:pPr>
        <w:pStyle w:val="a4"/>
        <w:widowControl w:val="0"/>
        <w:tabs>
          <w:tab w:val="left" w:pos="382"/>
        </w:tabs>
        <w:jc w:val="left"/>
        <w:rPr>
          <w:szCs w:val="28"/>
          <w:lang w:val="uk-UA"/>
        </w:rPr>
      </w:pPr>
      <w:r w:rsidRPr="00EF7197">
        <w:rPr>
          <w:bCs/>
          <w:color w:val="000000"/>
          <w:szCs w:val="28"/>
          <w:lang w:val="uk-UA" w:eastAsia="uk-UA" w:bidi="uk-UA"/>
        </w:rPr>
        <w:t>Зміст теми</w:t>
      </w:r>
      <w:r w:rsidRPr="00EF7197">
        <w:rPr>
          <w:b/>
          <w:bCs/>
          <w:color w:val="000000"/>
          <w:szCs w:val="28"/>
          <w:lang w:val="uk-UA" w:eastAsia="uk-UA" w:bidi="uk-UA"/>
        </w:rPr>
        <w:t>:</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Збір анамнезу та об'єктивне обстеження пацієнта є головним етапом в постановці діагнозу захворювання та виявлення факторів його ризику.</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Клінічне обстеження починається зі збору анамнезу, під час якого з'ясовуємо скарги пацієнта. Слід пам'ятати, що дитина часто не може вказати, що саме її турбує, тому лікар має покладатись на свій досвід та спостереження батьків.</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При скаргах на больові відчуття, по можливості з'ясовуємо їх локалізацію, тривалість, характер, інтенсивність та зміни в залежності від часу доби та інших факторів (рухи, емоції, метеорологічні умови та ін.). Скарги можуть бути на запах з рота, порушення смаку, появу новоутворень (міхур, виразка, ерозія), тощо. Уточнюємо коли з'явились перші ознаки захворювання та можливі причини його виникнення (інфекція, травма, переохолодження та ін.). Слід дізнатися чи проводилось раніше лікування, якщо так - яке, його тривалість та ефективність.</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Зміни в порожнині рота можуть виникати в результаті перенесених або супутніх захворювань, тому потрібно уточнити, як почуває себе дитина та які захворювання вона перенесла. Необхідно встановити наявність «алергічного» анамнезу. В процесі збору анамнезу дуже важливо з'ясувати чи не хворіла мати під час вагітності або годування дитини, які ліки вона приймала, чи був у неї токсикоз у першій або другій половині вагітності, чи не було ускладнень під час пологів. Необхідно з'ясувати характер вигодовування дитини (природне або штучне).</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Під час бесіди лікар має спостерігати за поведінкою та мімікою пацієнта, вимовою, характером дихання, визначити чи відповідає вік дитини ступеню її психічного розвитку.</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Після цього проводимо зовнішній огляд: звертаємо увагу на загальний вигляд пацієнта, оцінюємо пропорційність та симетричність обличчя, колір шкіри, наявність припухлості, асиметрії, ступінь розкривання рота.</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Наступним етапом е огляд порожнини рота. Його починають з огляду червоної облямівки губ та куточків рота. Звертають увагу на їх колір, рельєф, розміри, наявність та характер елементів ураження:утворення лусочок, корок та ін. Огляд слизової оболонки губ проводять при зімкнутих щелепах, для чого злегка піднімають верхню губу та опускають нижню. Під час обстеження звертають увагу на розміри, характер секреції та стан вивідних протоків мілких слинних залоз.</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 xml:space="preserve">Потім послідовно оглядають тканини присінку порожнини рота при зімкнутих щелепах та розслаблених губах, відтягнувши щоку стоматологічним дзеркалом. При цьому відзначають його глибину, колір слизової оболонки, вираженість та напруженість вуздечок губ, місце прикріплення їх до альвеолярного паростку. Присінок порожнини рота в області нижніх </w:t>
      </w:r>
      <w:r w:rsidRPr="00EF7197">
        <w:rPr>
          <w:rFonts w:eastAsiaTheme="minorHAnsi"/>
          <w:bCs/>
          <w:iCs/>
          <w:color w:val="000000"/>
          <w:szCs w:val="28"/>
          <w:lang w:val="uk-UA" w:eastAsia="uk-UA" w:bidi="uk-UA"/>
        </w:rPr>
        <w:lastRenderedPageBreak/>
        <w:t>фронтальних зубів по глибині умовно поділяють на 3 види: мілкий - до 5мм, середній - від 5 до 10мм, глибокий - більше 10мм (Г.Ю.Пакалнс, 1970). Клінічне глибина присінку порожнини рота визначається відстанню від ясенного краю   зубів до лінії переходу слизової оболонки на губу при її горизонтальному відведенні.</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В нормі вуздечка губи - це е тонка трикутна складка слизової оболонки, яка має широку основу на губі і закінчується по середній лінії альвеолярного паростку на відстані 0,5см від ясенного краю. Аномалії вуздечок характеризуються зміною місця прикріплення, форми, або розмірів. Г.Ю.Пакалнс(1969) виділяє сильні вуздечки з місцем прикріплення на самій верхівці міжзубного сосочка, середні, що прикріплюються на відстані 1-5мм від верхівки міжзубного сосочка, та слабкі, що прикріплюються в області перехідної складки.</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При огляді присінку порожнини рота звертають увагу на наявність відбитків зубів на слизовій оболонці, оцінюють стан прикусу, зубних рядів. Встановлюємо чи е деформації зубних дуг, скученість зубів, діастеми, треми, тощо.</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Огляд зубів слід проводити за допомогою дзеркала та зонда зліва направо, починаючи з бокових зубів верхньої щелепи, а потім справа наліво оглядаємо зуби нижньої щелепи. Звертають увагу на кількість зубів, їх форму, розмір, колір, блиск емалі, положення в зубній лузі.</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Запис зубної формули проводиться за  міжнародною класифікацією ВОЗ та за …</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Зубна формула по ВОЗ для постійного прикусу:</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 xml:space="preserve">18 17 16 15 14 13 12 11|21 22 23 24 25 26 27 28                                 </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48 47 46 45 44 43 42 41|31 32 33 34 35 36 37 38</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Зубна формула по ВОЗ для тимчасового прикусу</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55 54 53 52 51|61 62 63 64 65</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85 84 83 82 81|71 72 73 74 75</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 xml:space="preserve"> Зубна формула  клінічна для постійного прикусу:</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8 7 6 5 4 3 2 1|1 2 3 4 5 6 7 8</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8 7 6 5 4 3 2 1|1 2 3 4 5 6 7 8</w:t>
      </w:r>
    </w:p>
    <w:p w:rsidR="00641620" w:rsidRPr="00EF7197" w:rsidRDefault="00641620" w:rsidP="00641620">
      <w:pPr>
        <w:pStyle w:val="a4"/>
        <w:tabs>
          <w:tab w:val="left" w:pos="382"/>
        </w:tabs>
        <w:rPr>
          <w:rFonts w:eastAsiaTheme="minorHAnsi"/>
          <w:bCs/>
          <w:iCs/>
          <w:color w:val="000000"/>
          <w:szCs w:val="28"/>
          <w:lang w:val="uk-UA" w:eastAsia="uk-UA" w:bidi="uk-UA"/>
        </w:rPr>
      </w:pP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Зубна формула клінічна для тимчасового прикусу</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V IV III II I | I II III IV V</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V IV III II I | I II III IV V</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Для визначення стану зуба приміняють  наступні позначення:</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С-карієс, Р-пульпіт, П-пломба, К-коронка,Pt-періодонтит, Н-штучний зуб.</w:t>
      </w:r>
    </w:p>
    <w:p w:rsidR="00641620" w:rsidRPr="00EF7197" w:rsidRDefault="00641620" w:rsidP="00641620">
      <w:pPr>
        <w:pStyle w:val="a4"/>
        <w:tabs>
          <w:tab w:val="left" w:pos="382"/>
        </w:tabs>
        <w:rPr>
          <w:rFonts w:eastAsiaTheme="minorHAnsi"/>
          <w:bCs/>
          <w:iCs/>
          <w:color w:val="000000"/>
          <w:szCs w:val="28"/>
          <w:lang w:val="uk-UA" w:eastAsia="uk-UA" w:bidi="uk-UA"/>
        </w:rPr>
      </w:pP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Рухомість зубів визначається пінцетом. Зуб має фізіологічну рухомість, що в нормі майже не помітна. Розрізняють 3 ступені патологічної рухомості: І ступінь - зміщення у вестибулярно-оральному напрямку; II ступінь - зміщення у вестибулярно-оральному та боковому напрямках; III ступінь - зміщення і по осі зуба (у вертикальному напрямку).</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 xml:space="preserve">Для визначення стану тканин періодонту та пародонту використовується перкусія. Розрізняють вертикальну та горизонтальну перкусії. Пінцетом, або </w:t>
      </w:r>
      <w:r w:rsidRPr="00EF7197">
        <w:rPr>
          <w:rFonts w:eastAsiaTheme="minorHAnsi"/>
          <w:bCs/>
          <w:iCs/>
          <w:color w:val="000000"/>
          <w:szCs w:val="28"/>
          <w:lang w:val="uk-UA" w:eastAsia="uk-UA" w:bidi="uk-UA"/>
        </w:rPr>
        <w:lastRenderedPageBreak/>
        <w:t>ручкою зонда постукують по ріжучому краю або жувальній поверхні зуба. Починати перкусію слід зі здорового зуба легким та рівномірним постукуванням. Постукування не повинно викликати різких больових чи неприємних відчуттів. В нормі перкусія безболісна.</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Зондування за допомогою кутового чи прямого зонда використовують для визначення стану твердих тканин зуба і пульпи. Для вивчення м'яких тканин застосовують спеціальний гудзиковий (пародонтальний) зонд (зонд, що закінчується кулькою).</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Після огляду зубів переходять до огляду слизової оболонки порожнини рота (СОПР). Його починають з внутрішньої поверхні щоки. Звертають увагу на колір СОПР, зволоженість, .наявність елементів ураження. По лінії змикання зубів у задніх відділах порожнини рота можна побачити сальні залози (залози Фордайса). На рівні 2-х молярів в постійному прикусі, і дещо нижче в тимчасовому, є сосочки, на яких відкриваються протоки привушних слинних залоз. На слизовій оболонці внутрішньої поверхні щоки можуть бути відбитки зубів відповідно до лінії їх змикання.</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Важлива роль при стоматологічному обстеженні, особливо в дитячому віці, належить визначенню прикусу. Прикус - це співвідношення зубних рядів верхньої та нижньої щелеп при найбільш повному змиканні зубів-антагоністів. Розрізняють тимчасовий, змінний та постійний прикуси.</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Період сформованого тимчасового прикусу в нормі характеризується формою зубних дуг у вигляді напівкола, щільним розташуванням зубів, горбково-фісурними контактами, перекриттям нижньої щелепи верхньою в межах 1/3 коронки нижніх різців, розташуванням дистальної поверхні других молярів в одній вертикальній площині. Перед заміною зубів на постійні в зубному ряді з'являються фізіологічні треми, діастеми, стертість бугрів, у фронтальній області - прямий контакт між зубами, дистальні поверхні тимчасових 2-х нижніх молярів розташовані мезіальніше верхніх за рахунок зміщення нижньої щелепи вперед.</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В нормі, за характером співвідношення фронтальних зубів постійний прикус може мати 4 форми: ортогнатичний, прямий, фізіологічна прогнатія та фізіологічна прогенія. Ортогнатичний прикус характеризується наступними ознаками: зубна дуга верхньої щелепи має еліпсоїдну форму, нижньої -. параболічну; щільний контакт між зубами; кожний зуб контактує з двома сусідніми зубами та змикається з двома антагоністами, за вийнятком нижніх центральних різців та верхніх третіх молярів; верхні різці перекривають нижні на 1/3 висоти їх коронки; середня лінія між центральними різцями верхньої та нижньої щелеп співпадають з сагітальною площиною; щічні бугри верхніх бокових зубів перекривають відповідні бугри нижніх зубів; при зімкнутих щелепах мезіально-щічні горбки верхніх перших молярів лежать в передніх борознах між щічними горбками нижніх. При прямому прикусі відзначають крайове змикання різців та одноіменних горбків верхніх та нижніх бокових зубів, фізіологічній прогнатії - переднє положення верхньої щелепи, фізіологічній прогенії - переднє положення зубного ряду нижньої щелепи.</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lastRenderedPageBreak/>
        <w:t>Аномалії прикусу клінічно можуть проявлятись у вигляді глибокого, відкритого, дистального та мезіального прикусів.</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Глибокий прикус - це таке змикання зубних рядів, при якому передні зуби значною мірою перекривають коронки зубів-антагоністів. В бічних ділянках зубних рядів часто відзначаються недорозвинення альвеолярних паростків та низькі коронки зубів.</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Відкритий прикус характеризується наявністю щілини між зубами при їх змиканні. Ця щілина спостерігається частіше за все в області передніх зубів, але може бути і в бічних ділянках зубних рядів. При цьому можуть не контактувати тільки різці, різці та ікла, або премоляри, іноді змикаються тільки моляри.</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Дистальний прикус характеризується порушенням змикання зубів, що клінічне проявляється у вигляді щілини між передніми зубами верхньої і нижньої шелеп у горизонтальній площині.</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Мезіальний прикус характеризується порушенням змикання зубних рядів за рахунок зворотнього перекриття верхніх передніх зубів нижніми.</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Велику увагу приділяють огляду слизової оболонки ясен. В нормі вона блідо-рожевого кольору, щільно охоплює шийку зуба, при висушуванні струменем повітря має нерівний рельєф, що нагадує апельсинову шкірочку. Розрізняють вільні та прикріплені ясна, межею між якими є ясенна борозна, яка іде паралельно краю ясен на відстані 0,5-1,5мм. Ясенна борозна добре виражена у дітей і майже не визначається у дорослих. Ширина вільних ясен складає приблизно О,5-1,5мм і е відносно постійною величиною на відміну від прикріплених ясен, що варіює в межах 1-9мм і залежить від форми альвеолярного паростку, виду прикусу, положення окремих зубів. Прикріплені ясна переходять у вільну слизову оболонку перехідної складки.</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У місці прикріплення епітелію ясен до емалі зубів утворюється зубоясенна борозна. У дітей, особливо під час прорізування зубів, вона дещо глибша, але цілісність зубоясенного прикріплення не порушена. Міжзубні сосочки мають гостроконечну форму. У дітей, у зв'язку з ростом альвеолярного паростку та появою фізіологічних трем та діастем міжзубні сосочки можуть бути зглажені та мати трапецієподібну форму.</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При-обстеженні язика звертаємо увагу на його розмір, рельєф, колір, вираженість сосочків, ступінь їх ороговіння. Можливе утворення нальоту в результаті порушення відторгнення поверхневих пластів епітелію, або, навпаки, - посилення десквамації. На боковій поверхні язика можна побачити відбитки зубів.</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При огляді СОПР дна порожнини рота відзначаємо її колір, рельєф, ступінь податливості. Перевіряємо місце прикріплення вуздечки язика. Нормальним слід вважати прикріплення вуздечки до нижньої поверхні язика, на відстані 1,0-1,5см від його кінчика та до тканин дна порожнини рота, дистальніше під'язичних сосочків. Під язиком, з обох боків від вуздечки, виходять протоки під'язичної та підщелепної слинних залоз.</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 xml:space="preserve">Під час огляду твердого піднебіння звертаємо увагу на вираженість склепіння, та рельєфність поперечних складок. Слизова оболонка твердого піднебіння </w:t>
      </w:r>
      <w:r w:rsidRPr="00EF7197">
        <w:rPr>
          <w:rFonts w:eastAsiaTheme="minorHAnsi"/>
          <w:bCs/>
          <w:iCs/>
          <w:color w:val="000000"/>
          <w:szCs w:val="28"/>
          <w:lang w:val="uk-UA" w:eastAsia="uk-UA" w:bidi="uk-UA"/>
        </w:rPr>
        <w:lastRenderedPageBreak/>
        <w:t>щільна, має блідо-рожевий колір. Жовтувате забарвлення може свідчити про патологію печінки та жовчного міхура. Інколи можна побачити вивідні протоки малих слинних залоз та краплинки секрету. Оглядаємо також стан задньої стінки глотки та мигдаликів.</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За допомогою пальпації порожнини рота та прилеглих ділянок визначають консистенцію, рухомість тканин та органів, їх больову реакцію, розміри та межі патологічного процесу, наявність флюктуації. Методика пальпації залежить від локалізації та розміру патологічного процесу. Пальпацію починають з неураженої ділянки слизової оболонки, поступово наближаючись до патологічного процесу.</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Існують також допоміжні методи обстеження. Умовно їх можна розділити на три групи:</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1. рентгенологічні методи дослідження;</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2. фізичні методи діагностики;</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3. лабораторні методи дослідження. До першої групи відносяться такі методи як: внутрішньоротова рентгенографія, ортопантомографія, панорамна рентгенографія, телерентгенографія (ТРГ), томографія.</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До другої групи - електроодонтометрія, реографія, трансіллюмінаційний метод, люмінісцентна діагностика, капілляроскопія, тощо.</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Третя група включає цитологічний, гістологічний, мікробіологічний методи дослідження, біохімічні показники крові, сечі та слини, методи діагностики алергічних станів.</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Для визначення рівня захворюваності карієсом використовують наступні показники: поширеність, інтенсивність та приріст інтенсивності карієсу.</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Поширеність карієсу визначається процентом осіб серед обстежених, що мають каріозні, пломбовані та видалені зуби та визначається за формулою:</w:t>
      </w:r>
    </w:p>
    <w:p w:rsidR="00641620" w:rsidRPr="00EF7197" w:rsidRDefault="00641620" w:rsidP="00641620">
      <w:pPr>
        <w:pStyle w:val="a4"/>
        <w:tabs>
          <w:tab w:val="left" w:pos="382"/>
        </w:tabs>
        <w:rPr>
          <w:rFonts w:eastAsiaTheme="minorHAnsi"/>
          <w:bCs/>
          <w:iCs/>
          <w:color w:val="000000"/>
          <w:szCs w:val="28"/>
          <w:lang w:val="uk-UA" w:eastAsia="uk-UA" w:bidi="uk-UA"/>
        </w:rPr>
      </w:pP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К-ть осіб з карієсом * 100%</w:t>
      </w:r>
      <w:r w:rsidRPr="00EF7197">
        <w:rPr>
          <w:rFonts w:eastAsiaTheme="minorHAnsi"/>
          <w:bCs/>
          <w:iCs/>
          <w:color w:val="000000"/>
          <w:szCs w:val="28"/>
          <w:lang w:val="uk-UA" w:eastAsia="uk-UA" w:bidi="uk-UA"/>
        </w:rPr>
        <w:tab/>
        <w:t>=</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К-ть обстежених</w:t>
      </w:r>
      <w:r w:rsidRPr="00EF7197">
        <w:rPr>
          <w:rFonts w:eastAsiaTheme="minorHAnsi"/>
          <w:bCs/>
          <w:iCs/>
          <w:color w:val="000000"/>
          <w:szCs w:val="28"/>
          <w:lang w:val="uk-UA" w:eastAsia="uk-UA" w:bidi="uk-UA"/>
        </w:rPr>
        <w:tab/>
      </w:r>
    </w:p>
    <w:p w:rsidR="00641620" w:rsidRPr="00EF7197" w:rsidRDefault="00641620" w:rsidP="00641620">
      <w:pPr>
        <w:pStyle w:val="a4"/>
        <w:tabs>
          <w:tab w:val="left" w:pos="382"/>
        </w:tabs>
        <w:rPr>
          <w:rFonts w:eastAsiaTheme="minorHAnsi"/>
          <w:bCs/>
          <w:iCs/>
          <w:color w:val="000000"/>
          <w:szCs w:val="28"/>
          <w:lang w:val="uk-UA" w:eastAsia="uk-UA" w:bidi="uk-UA"/>
        </w:rPr>
      </w:pP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Наприклад: при обстеженні 1100 дітей у 870 в порожнині рота були каріозні зуби. Поширеність карієсу серед обстеженого контингенту становить:</w:t>
      </w:r>
    </w:p>
    <w:p w:rsidR="00641620" w:rsidRPr="00EF7197" w:rsidRDefault="00641620" w:rsidP="00641620">
      <w:pPr>
        <w:pStyle w:val="a4"/>
        <w:tabs>
          <w:tab w:val="left" w:pos="382"/>
        </w:tabs>
        <w:rPr>
          <w:rFonts w:eastAsiaTheme="minorHAnsi"/>
          <w:bCs/>
          <w:iCs/>
          <w:color w:val="000000"/>
          <w:szCs w:val="28"/>
          <w:lang w:val="uk-UA" w:eastAsia="uk-UA" w:bidi="uk-UA"/>
        </w:rPr>
      </w:pP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870 * 100%</w:t>
      </w:r>
      <w:r w:rsidRPr="00EF7197">
        <w:rPr>
          <w:rFonts w:eastAsiaTheme="minorHAnsi"/>
          <w:bCs/>
          <w:iCs/>
          <w:color w:val="000000"/>
          <w:szCs w:val="28"/>
          <w:lang w:val="uk-UA" w:eastAsia="uk-UA" w:bidi="uk-UA"/>
        </w:rPr>
        <w:tab/>
        <w:t>= 79,1%</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1100</w:t>
      </w:r>
      <w:r w:rsidRPr="00EF7197">
        <w:rPr>
          <w:rFonts w:eastAsiaTheme="minorHAnsi"/>
          <w:bCs/>
          <w:iCs/>
          <w:color w:val="000000"/>
          <w:szCs w:val="28"/>
          <w:lang w:val="uk-UA" w:eastAsia="uk-UA" w:bidi="uk-UA"/>
        </w:rPr>
        <w:tab/>
      </w:r>
    </w:p>
    <w:p w:rsidR="00641620" w:rsidRPr="00EF7197" w:rsidRDefault="00641620" w:rsidP="00641620">
      <w:pPr>
        <w:pStyle w:val="a4"/>
        <w:tabs>
          <w:tab w:val="left" w:pos="382"/>
        </w:tabs>
        <w:rPr>
          <w:rFonts w:eastAsiaTheme="minorHAnsi"/>
          <w:bCs/>
          <w:iCs/>
          <w:color w:val="000000"/>
          <w:szCs w:val="28"/>
          <w:lang w:val="uk-UA" w:eastAsia="uk-UA" w:bidi="uk-UA"/>
        </w:rPr>
      </w:pP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Показник вважається низьким, якщо він менший за 30%, середнім - рівний 31-80%, високим - більше за 81%.</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 xml:space="preserve">Інтенсивність карієсу - це загальна сума каріозних(К) , пломбованих(П) та видалених(В) зубів у одного обстеженого. Вона визначається за індексами КПВ, кп, КПВ+кп. У дітей з тимчасовим прикусом показник інтенсивності карієсу визначається по загальній кількості каріозних і пломбованих тимчасових зубів і реєструється як «кп». В змінному прикусі - являє собою суму двох індексів: КПВ+кп, де к - каріозні тимчасові зуби, п- пломбовані молочні. Видалені тимчасові зуби не враховуються в зв'язку з розсмоктуванням </w:t>
      </w:r>
      <w:r w:rsidRPr="00EF7197">
        <w:rPr>
          <w:rFonts w:eastAsiaTheme="minorHAnsi"/>
          <w:bCs/>
          <w:iCs/>
          <w:color w:val="000000"/>
          <w:szCs w:val="28"/>
          <w:lang w:val="uk-UA" w:eastAsia="uk-UA" w:bidi="uk-UA"/>
        </w:rPr>
        <w:lastRenderedPageBreak/>
        <w:t>їх коренів перед заміною на постійні. В постійному прикусі індекс карієсу КПВ визначається як сума каріозних, пломбованих та видалених зубів.</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Наприклад: у дитини 12 років при стоматологічному обстеженні виявлено 3 каріозних, 5 пломбованих і 1 видалений зуб. Індекс; КПВ дорівнює З+5+1 = З.</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Для визначення середньої інтенсивності карієсу в групі обстежених осіб необхідно скласти індивідуальні показники карієсу і розділити на кількість обстежених;.</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Наприклад: обстежено 10 осіб. Інтенсивність карієсу у кожного з них становила: 6, 8, 9, 5, 5, 7, 10, 6, 0, 3. Таким чином, в середньому інтенсивність карієсу в обстеженій групі становить:</w:t>
      </w:r>
    </w:p>
    <w:p w:rsidR="00641620" w:rsidRPr="00EF7197" w:rsidRDefault="00641620" w:rsidP="00641620">
      <w:pPr>
        <w:pStyle w:val="a4"/>
        <w:tabs>
          <w:tab w:val="left" w:pos="382"/>
        </w:tabs>
        <w:rPr>
          <w:rFonts w:eastAsiaTheme="minorHAnsi"/>
          <w:bCs/>
          <w:iCs/>
          <w:color w:val="000000"/>
          <w:szCs w:val="28"/>
          <w:lang w:val="uk-UA" w:eastAsia="uk-UA" w:bidi="uk-UA"/>
        </w:rPr>
      </w:pP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6+8-1-9+5+5+7+10+6+0+3</w:t>
      </w:r>
      <w:r w:rsidRPr="00EF7197">
        <w:rPr>
          <w:rFonts w:eastAsiaTheme="minorHAnsi"/>
          <w:bCs/>
          <w:iCs/>
          <w:color w:val="000000"/>
          <w:szCs w:val="28"/>
          <w:lang w:val="uk-UA" w:eastAsia="uk-UA" w:bidi="uk-UA"/>
        </w:rPr>
        <w:tab/>
        <w:t>=</w:t>
      </w:r>
      <w:r w:rsidRPr="00EF7197">
        <w:rPr>
          <w:rFonts w:eastAsiaTheme="minorHAnsi"/>
          <w:bCs/>
          <w:iCs/>
          <w:color w:val="000000"/>
          <w:szCs w:val="28"/>
          <w:lang w:val="uk-UA" w:eastAsia="uk-UA" w:bidi="uk-UA"/>
        </w:rPr>
        <w:tab/>
        <w:t>59</w:t>
      </w:r>
      <w:r w:rsidRPr="00EF7197">
        <w:rPr>
          <w:rFonts w:eastAsiaTheme="minorHAnsi"/>
          <w:bCs/>
          <w:iCs/>
          <w:color w:val="000000"/>
          <w:szCs w:val="28"/>
          <w:lang w:val="uk-UA" w:eastAsia="uk-UA" w:bidi="uk-UA"/>
        </w:rPr>
        <w:tab/>
        <w:t>=</w:t>
      </w:r>
      <w:r w:rsidRPr="00EF7197">
        <w:rPr>
          <w:rFonts w:eastAsiaTheme="minorHAnsi"/>
          <w:bCs/>
          <w:iCs/>
          <w:color w:val="000000"/>
          <w:szCs w:val="28"/>
          <w:lang w:val="uk-UA" w:eastAsia="uk-UA" w:bidi="uk-UA"/>
        </w:rPr>
        <w:tab/>
        <w:t>5,9</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10</w:t>
      </w:r>
      <w:r w:rsidRPr="00EF7197">
        <w:rPr>
          <w:rFonts w:eastAsiaTheme="minorHAnsi"/>
          <w:bCs/>
          <w:iCs/>
          <w:color w:val="000000"/>
          <w:szCs w:val="28"/>
          <w:lang w:val="uk-UA" w:eastAsia="uk-UA" w:bidi="uk-UA"/>
        </w:rPr>
        <w:tab/>
      </w:r>
      <w:r w:rsidRPr="00EF7197">
        <w:rPr>
          <w:rFonts w:eastAsiaTheme="minorHAnsi"/>
          <w:bCs/>
          <w:iCs/>
          <w:color w:val="000000"/>
          <w:szCs w:val="28"/>
          <w:lang w:val="uk-UA" w:eastAsia="uk-UA" w:bidi="uk-UA"/>
        </w:rPr>
        <w:tab/>
        <w:t>10</w:t>
      </w:r>
      <w:r w:rsidRPr="00EF7197">
        <w:rPr>
          <w:rFonts w:eastAsiaTheme="minorHAnsi"/>
          <w:bCs/>
          <w:iCs/>
          <w:color w:val="000000"/>
          <w:szCs w:val="28"/>
          <w:lang w:val="uk-UA" w:eastAsia="uk-UA" w:bidi="uk-UA"/>
        </w:rPr>
        <w:tab/>
      </w:r>
      <w:r w:rsidRPr="00EF7197">
        <w:rPr>
          <w:rFonts w:eastAsiaTheme="minorHAnsi"/>
          <w:bCs/>
          <w:iCs/>
          <w:color w:val="000000"/>
          <w:szCs w:val="28"/>
          <w:lang w:val="uk-UA" w:eastAsia="uk-UA" w:bidi="uk-UA"/>
        </w:rPr>
        <w:tab/>
      </w:r>
    </w:p>
    <w:p w:rsidR="00641620" w:rsidRPr="00EF7197" w:rsidRDefault="00641620" w:rsidP="00641620">
      <w:pPr>
        <w:pStyle w:val="a4"/>
        <w:tabs>
          <w:tab w:val="left" w:pos="382"/>
        </w:tabs>
        <w:rPr>
          <w:rFonts w:eastAsiaTheme="minorHAnsi"/>
          <w:bCs/>
          <w:iCs/>
          <w:color w:val="000000"/>
          <w:szCs w:val="28"/>
          <w:lang w:val="uk-UA" w:eastAsia="uk-UA" w:bidi="uk-UA"/>
        </w:rPr>
      </w:pP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ВООЗ пропонує наступні рівні оцінки інтенсивності карієсу зубів за індексом КПВ у 12-річних дітей:</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Рівень карієсу       Показник інтенсивності карієсу (КПВ)</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 дуже низький          0,0 - 1,1;</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 xml:space="preserve">- низький                </w:t>
      </w:r>
      <w:r w:rsidRPr="00EF7197">
        <w:rPr>
          <w:rFonts w:eastAsiaTheme="minorHAnsi"/>
          <w:bCs/>
          <w:iCs/>
          <w:color w:val="000000"/>
          <w:szCs w:val="28"/>
          <w:lang w:val="uk-UA" w:eastAsia="uk-UA" w:bidi="uk-UA"/>
        </w:rPr>
        <w:tab/>
        <w:t>1,2 - 2,6;</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 xml:space="preserve">- середній              </w:t>
      </w:r>
      <w:r w:rsidRPr="00EF7197">
        <w:rPr>
          <w:rFonts w:eastAsiaTheme="minorHAnsi"/>
          <w:bCs/>
          <w:iCs/>
          <w:color w:val="000000"/>
          <w:szCs w:val="28"/>
          <w:lang w:val="uk-UA" w:eastAsia="uk-UA" w:bidi="uk-UA"/>
        </w:rPr>
        <w:tab/>
        <w:t>2,7 - 4,4;</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 xml:space="preserve">- високий               </w:t>
      </w:r>
      <w:r w:rsidRPr="00EF7197">
        <w:rPr>
          <w:rFonts w:eastAsiaTheme="minorHAnsi"/>
          <w:bCs/>
          <w:iCs/>
          <w:color w:val="000000"/>
          <w:szCs w:val="28"/>
          <w:lang w:val="uk-UA" w:eastAsia="uk-UA" w:bidi="uk-UA"/>
        </w:rPr>
        <w:tab/>
        <w:t>4,5 - 6,5;</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 дуже високий         6,6 та вище.</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Індекс КПВ є інформативним показником як в цілому, так і за окремими складовими. Середня кількість каріозних зубів дозволяє планувати обсяг лікувальної роботи, число пломбованих зубів - оцінити якість стоматологічної санації, а кількість видалених - необхідний обсяг ортопедичної допомоги.</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Приріст карієсу - це середня кількість нових каріозних уражень зубів на одного обстеженого, що виникли за певний проміжок часу(1, 2, 3, 5 років) . Як правило приріст карієсу розраховують через рік, а в осіб з підвищеним ступенем ризику до карієсу (хворі з патологією щитовидної залози, активним перебігом каріозного процесу та ін.) - через 6 місяців.</w:t>
      </w:r>
    </w:p>
    <w:p w:rsidR="00641620" w:rsidRPr="00EF7197" w:rsidRDefault="00641620" w:rsidP="00641620">
      <w:pPr>
        <w:pStyle w:val="a4"/>
        <w:tabs>
          <w:tab w:val="left" w:pos="382"/>
        </w:tabs>
        <w:rPr>
          <w:rFonts w:eastAsiaTheme="minorHAnsi"/>
          <w:bCs/>
          <w:iCs/>
          <w:color w:val="000000"/>
          <w:szCs w:val="28"/>
          <w:lang w:val="uk-UA" w:eastAsia="uk-UA" w:bidi="uk-UA"/>
        </w:rPr>
      </w:pPr>
      <w:r w:rsidRPr="00EF7197">
        <w:rPr>
          <w:rFonts w:eastAsiaTheme="minorHAnsi"/>
          <w:bCs/>
          <w:iCs/>
          <w:color w:val="000000"/>
          <w:szCs w:val="28"/>
          <w:lang w:val="uk-UA" w:eastAsia="uk-UA" w:bidi="uk-UA"/>
        </w:rPr>
        <w:t>Крім індексів карієсу зубів, існують індекси карієсу уражених поверхонь зубів. Вони визначаються шляхом підрахунку всіх уражених карієсом поверхонь (жувальна, апроксимальні, пришийкова, вестибулярна, оральна) тимчасових і постійних зубів. В такому випадку індекс карієсу записується КПпВ, кпп, КПпВ+кпп. Індекси карієсу поверхонь є більш інформативним, що до рівня інтенсивності карієсу, і використовуються головним чином при оцінці ефективності профілактичних заходів.</w:t>
      </w:r>
    </w:p>
    <w:p w:rsidR="00641620" w:rsidRPr="008E2CA2" w:rsidRDefault="008E2CA2" w:rsidP="008E2CA2">
      <w:pPr>
        <w:pStyle w:val="a4"/>
        <w:tabs>
          <w:tab w:val="left" w:pos="382"/>
        </w:tabs>
        <w:rPr>
          <w:rFonts w:eastAsiaTheme="minorHAnsi"/>
          <w:b/>
          <w:bCs/>
          <w:i/>
          <w:iCs/>
          <w:color w:val="000000"/>
          <w:szCs w:val="28"/>
          <w:lang w:val="uk-UA" w:eastAsia="uk-UA" w:bidi="uk-UA"/>
        </w:rPr>
      </w:pPr>
      <w:r>
        <w:rPr>
          <w:rFonts w:eastAsiaTheme="minorHAnsi"/>
          <w:b/>
          <w:bCs/>
          <w:i/>
          <w:iCs/>
          <w:color w:val="000000"/>
          <w:szCs w:val="28"/>
          <w:lang w:val="uk-UA" w:eastAsia="uk-UA" w:bidi="uk-UA"/>
        </w:rPr>
        <w:tab/>
      </w:r>
    </w:p>
    <w:p w:rsidR="00641620" w:rsidRPr="00EF7197" w:rsidRDefault="00641620" w:rsidP="008E2CA2">
      <w:pPr>
        <w:pStyle w:val="a3"/>
        <w:widowControl/>
        <w:numPr>
          <w:ilvl w:val="1"/>
          <w:numId w:val="8"/>
        </w:numPr>
        <w:tabs>
          <w:tab w:val="left" w:pos="840"/>
        </w:tabs>
        <w:jc w:val="both"/>
        <w:rPr>
          <w:rFonts w:ascii="Times New Roman" w:eastAsia="Times New Roman" w:hAnsi="Times New Roman" w:cs="Times New Roman"/>
          <w:color w:val="auto"/>
          <w:sz w:val="28"/>
          <w:szCs w:val="28"/>
          <w:lang w:eastAsia="en-US" w:bidi="ar-SA"/>
        </w:rPr>
      </w:pPr>
      <w:r w:rsidRPr="00EF7197">
        <w:rPr>
          <w:rFonts w:ascii="Times New Roman" w:eastAsia="Times New Roman" w:hAnsi="Times New Roman" w:cs="Times New Roman"/>
          <w:color w:val="auto"/>
          <w:sz w:val="28"/>
          <w:szCs w:val="28"/>
          <w:lang w:eastAsia="en-US" w:bidi="ar-SA"/>
        </w:rPr>
        <w:t>Питання (тестові завдання, задачі, клінічні ситуації) для перевірки  знань за темою заняття:</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ЗАДАЧІ:</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1. За допомогою яких інструментів</w:t>
      </w:r>
      <w:r w:rsidRPr="00EF7197">
        <w:rPr>
          <w:rFonts w:ascii="Times New Roman" w:eastAsia="Times New Roman" w:hAnsi="Times New Roman" w:cs="Times New Roman"/>
          <w:sz w:val="28"/>
          <w:szCs w:val="28"/>
          <w:lang w:val="ru-RU"/>
        </w:rPr>
        <w:tab/>
        <w:t>проводиться</w:t>
      </w:r>
      <w:r w:rsidRPr="00EF7197">
        <w:rPr>
          <w:rFonts w:ascii="Times New Roman" w:eastAsia="Times New Roman" w:hAnsi="Times New Roman" w:cs="Times New Roman"/>
          <w:sz w:val="28"/>
          <w:szCs w:val="28"/>
          <w:lang w:val="ru-RU"/>
        </w:rPr>
        <w:tab/>
        <w:t>стоматологічний огляд?</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2. В якій послідовності проводиться огляд? Запишіть</w:t>
      </w:r>
      <w:r w:rsidRPr="00EF7197">
        <w:rPr>
          <w:rFonts w:ascii="Times New Roman" w:eastAsia="Times New Roman" w:hAnsi="Times New Roman" w:cs="Times New Roman"/>
          <w:sz w:val="28"/>
          <w:szCs w:val="28"/>
          <w:lang w:val="ru-RU"/>
        </w:rPr>
        <w:tab/>
        <w:t>правильну послідовність. а) зубів, прикусу;</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lastRenderedPageBreak/>
        <w:t>б) твердого та м'якого піднебіння;</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в) зовнішній огляд;</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г) СОПР, ясен, язика;</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д) глотки та мигдаликів;</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е) дна порожнини рота;</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ж) присінку порожнини рота.</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3. Які фактори ризику розвитку стоматологічних захворювань</w:t>
      </w:r>
      <w:r w:rsidRPr="00EF7197">
        <w:rPr>
          <w:rFonts w:ascii="Times New Roman" w:eastAsia="Times New Roman" w:hAnsi="Times New Roman" w:cs="Times New Roman"/>
          <w:sz w:val="28"/>
          <w:szCs w:val="28"/>
          <w:lang w:val="ru-RU"/>
        </w:rPr>
        <w:tab/>
        <w:t xml:space="preserve">можна виявити в процесі стоматологічного огляду? </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1) порушення прикріплення вуздечок;</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2) зменшення глибини присінку порожнини рота;</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3) скупченість зубів;</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4) треми, діастеми.</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а) вірно 1, 2, 3;</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б) вірно 1, 3, 4;</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в) вірно 2, 3, 4;</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г) всі відповіді вірні.</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4. При обстеженні пацієнта обов’язково пальпувати</w:t>
      </w:r>
      <w:r w:rsidRPr="00EF7197">
        <w:rPr>
          <w:rFonts w:ascii="Times New Roman" w:eastAsia="Times New Roman" w:hAnsi="Times New Roman" w:cs="Times New Roman"/>
          <w:sz w:val="28"/>
          <w:szCs w:val="28"/>
          <w:lang w:val="ru-RU"/>
        </w:rPr>
        <w:tab/>
        <w:t>бімануально наступні ділянки:</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а) присінок порожнини рота;</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б) слизову оболонку порожнини рота;</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в) контури губ;</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г) вуздечку язика;</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д) дно порожнини рота.</w:t>
      </w:r>
    </w:p>
    <w:p w:rsidR="00641620" w:rsidRPr="00EF7197" w:rsidRDefault="00641620" w:rsidP="00641620">
      <w:pPr>
        <w:widowControl/>
        <w:spacing w:line="259" w:lineRule="auto"/>
        <w:jc w:val="both"/>
        <w:rPr>
          <w:rFonts w:ascii="Times New Roman" w:eastAsia="Times New Roman" w:hAnsi="Times New Roman" w:cs="Times New Roman"/>
          <w:color w:val="auto"/>
          <w:sz w:val="28"/>
          <w:szCs w:val="28"/>
          <w:lang w:val="ru-RU" w:eastAsia="en-US" w:bidi="ar-SA"/>
        </w:rPr>
      </w:pPr>
    </w:p>
    <w:p w:rsidR="00641620" w:rsidRPr="00EF7197" w:rsidRDefault="00641620" w:rsidP="00641620">
      <w:pPr>
        <w:widowControl/>
        <w:spacing w:line="259" w:lineRule="auto"/>
        <w:jc w:val="center"/>
        <w:rPr>
          <w:rFonts w:ascii="Times New Roman" w:eastAsia="Times New Roman" w:hAnsi="Times New Roman" w:cs="Times New Roman"/>
          <w:color w:val="auto"/>
          <w:sz w:val="28"/>
          <w:szCs w:val="28"/>
          <w:lang w:eastAsia="en-US" w:bidi="ar-SA"/>
        </w:rPr>
      </w:pPr>
    </w:p>
    <w:p w:rsidR="00641620" w:rsidRPr="00EF7197" w:rsidRDefault="00641620" w:rsidP="00641620">
      <w:pPr>
        <w:widowControl/>
        <w:spacing w:line="259" w:lineRule="auto"/>
        <w:jc w:val="both"/>
        <w:rPr>
          <w:rFonts w:ascii="Times New Roman" w:eastAsia="Times New Roman" w:hAnsi="Times New Roman" w:cs="Times New Roman"/>
          <w:color w:val="auto"/>
          <w:sz w:val="28"/>
          <w:szCs w:val="28"/>
          <w:lang w:eastAsia="en-US" w:bidi="ar-SA"/>
        </w:rPr>
      </w:pPr>
      <w:r w:rsidRPr="00EF7197">
        <w:rPr>
          <w:rFonts w:ascii="Times New Roman" w:eastAsia="Times New Roman" w:hAnsi="Times New Roman" w:cs="Times New Roman"/>
          <w:color w:val="auto"/>
          <w:sz w:val="28"/>
          <w:szCs w:val="28"/>
          <w:lang w:eastAsia="en-US" w:bidi="ar-SA"/>
        </w:rPr>
        <w:t>І</w:t>
      </w:r>
      <w:r w:rsidRPr="00EF7197">
        <w:rPr>
          <w:rFonts w:ascii="Times New Roman" w:eastAsia="Times New Roman" w:hAnsi="Times New Roman" w:cs="Times New Roman"/>
          <w:color w:val="auto"/>
          <w:sz w:val="28"/>
          <w:szCs w:val="28"/>
          <w:lang w:val="en-US" w:eastAsia="en-US" w:bidi="ar-SA"/>
        </w:rPr>
        <w:t>V</w:t>
      </w:r>
      <w:r w:rsidRPr="00EF7197">
        <w:rPr>
          <w:rFonts w:ascii="Times New Roman" w:eastAsia="Times New Roman" w:hAnsi="Times New Roman" w:cs="Times New Roman"/>
          <w:color w:val="auto"/>
          <w:sz w:val="28"/>
          <w:szCs w:val="28"/>
          <w:lang w:eastAsia="en-US" w:bidi="ar-SA"/>
        </w:rPr>
        <w:t>. Підведення підсумків</w:t>
      </w:r>
    </w:p>
    <w:p w:rsidR="00641620" w:rsidRPr="00EF7197" w:rsidRDefault="00641620" w:rsidP="00641620">
      <w:pPr>
        <w:jc w:val="both"/>
        <w:rPr>
          <w:rFonts w:ascii="Times New Roman" w:hAnsi="Times New Roman" w:cs="Times New Roman"/>
          <w:sz w:val="28"/>
          <w:szCs w:val="28"/>
        </w:rPr>
      </w:pPr>
      <w:r w:rsidRPr="00EF7197">
        <w:rPr>
          <w:rFonts w:ascii="Times New Roman" w:hAnsi="Times New Roman" w:cs="Times New Roman"/>
          <w:sz w:val="28"/>
          <w:szCs w:val="28"/>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641620" w:rsidRPr="00EF7197" w:rsidRDefault="00641620" w:rsidP="00641620">
      <w:pPr>
        <w:widowControl/>
        <w:spacing w:line="259" w:lineRule="auto"/>
        <w:rPr>
          <w:rFonts w:ascii="Times New Roman" w:eastAsia="Times New Roman" w:hAnsi="Times New Roman" w:cs="Times New Roman"/>
          <w:color w:val="auto"/>
          <w:sz w:val="28"/>
          <w:szCs w:val="28"/>
          <w:lang w:eastAsia="en-US" w:bidi="ar-SA"/>
        </w:rPr>
      </w:pPr>
    </w:p>
    <w:p w:rsidR="00641620" w:rsidRPr="00EF7197" w:rsidRDefault="00641620" w:rsidP="00641620">
      <w:pPr>
        <w:widowControl/>
        <w:spacing w:line="259" w:lineRule="auto"/>
        <w:rPr>
          <w:rFonts w:ascii="Times New Roman" w:eastAsia="Times New Roman" w:hAnsi="Times New Roman" w:cs="Times New Roman"/>
          <w:color w:val="auto"/>
          <w:sz w:val="28"/>
          <w:szCs w:val="28"/>
          <w:lang w:eastAsia="en-US" w:bidi="ar-SA"/>
        </w:rPr>
      </w:pPr>
      <w:r w:rsidRPr="00EF7197">
        <w:rPr>
          <w:rFonts w:ascii="Times New Roman" w:eastAsia="Times New Roman" w:hAnsi="Times New Roman" w:cs="Times New Roman"/>
          <w:color w:val="auto"/>
          <w:sz w:val="28"/>
          <w:szCs w:val="28"/>
          <w:lang w:val="en-US" w:eastAsia="en-US" w:bidi="ar-SA"/>
        </w:rPr>
        <w:t>V</w:t>
      </w:r>
      <w:r w:rsidRPr="00EF7197">
        <w:rPr>
          <w:rFonts w:ascii="Times New Roman" w:eastAsia="Times New Roman" w:hAnsi="Times New Roman" w:cs="Times New Roman"/>
          <w:color w:val="auto"/>
          <w:sz w:val="28"/>
          <w:szCs w:val="28"/>
          <w:lang w:eastAsia="en-US" w:bidi="ar-SA"/>
        </w:rPr>
        <w:t>. Література</w:t>
      </w:r>
    </w:p>
    <w:p w:rsidR="00FD5045" w:rsidRPr="00EF7197" w:rsidRDefault="00FD5045" w:rsidP="00FD5045">
      <w:pPr>
        <w:pStyle w:val="a6"/>
        <w:ind w:left="284"/>
        <w:jc w:val="both"/>
        <w:rPr>
          <w:rFonts w:ascii="Times New Roman" w:hAnsi="Times New Roman" w:cs="Times New Roman"/>
          <w:b/>
          <w:sz w:val="28"/>
          <w:szCs w:val="28"/>
        </w:rPr>
      </w:pPr>
      <w:r w:rsidRPr="00EF7197">
        <w:rPr>
          <w:rFonts w:ascii="Times New Roman" w:hAnsi="Times New Roman" w:cs="Times New Roman"/>
          <w:b/>
          <w:sz w:val="28"/>
          <w:szCs w:val="28"/>
        </w:rPr>
        <w:t>Основна:</w:t>
      </w:r>
    </w:p>
    <w:p w:rsidR="00FD5045" w:rsidRPr="00C6279D" w:rsidRDefault="00FD5045" w:rsidP="008E2CA2">
      <w:pPr>
        <w:pStyle w:val="a3"/>
        <w:widowControl/>
        <w:numPr>
          <w:ilvl w:val="0"/>
          <w:numId w:val="126"/>
        </w:numPr>
        <w:spacing w:line="259" w:lineRule="auto"/>
        <w:jc w:val="both"/>
        <w:rPr>
          <w:rFonts w:ascii="Times New Roman" w:hAnsi="Times New Roman" w:cs="Times New Roman"/>
          <w:sz w:val="28"/>
          <w:szCs w:val="28"/>
        </w:rPr>
      </w:pPr>
      <w:r w:rsidRPr="00C6279D">
        <w:rPr>
          <w:rFonts w:ascii="Times New Roman" w:hAnsi="Times New Roman" w:cs="Times New Roman"/>
          <w:sz w:val="28"/>
          <w:szCs w:val="28"/>
        </w:rPr>
        <w:t xml:space="preserve">Каськова Л.Ф., Амосова Л.І., Кулай О.О. та ін. </w:t>
      </w:r>
      <w:r w:rsidRPr="00C6279D">
        <w:rPr>
          <w:rFonts w:ascii="Times New Roman" w:hAnsi="Times New Roman" w:cs="Times New Roman"/>
          <w:iCs/>
          <w:sz w:val="28"/>
          <w:szCs w:val="28"/>
        </w:rPr>
        <w:t>Профілактика стоматологічних захворювань. (Дитяча стоматологія): Підручник</w:t>
      </w:r>
      <w:r w:rsidRPr="00C6279D">
        <w:rPr>
          <w:rFonts w:ascii="Times New Roman" w:hAnsi="Times New Roman" w:cs="Times New Roman"/>
          <w:sz w:val="28"/>
          <w:szCs w:val="28"/>
        </w:rPr>
        <w:t xml:space="preserve">. – Львів: Магнолія  2019. – 404 с. </w:t>
      </w:r>
    </w:p>
    <w:p w:rsidR="00FD5045" w:rsidRPr="00C05104" w:rsidRDefault="00FD5045" w:rsidP="008E2CA2">
      <w:pPr>
        <w:widowControl/>
        <w:numPr>
          <w:ilvl w:val="0"/>
          <w:numId w:val="126"/>
        </w:numPr>
        <w:suppressAutoHyphens/>
        <w:jc w:val="both"/>
        <w:rPr>
          <w:rFonts w:ascii="Times New Roman" w:hAnsi="Times New Roman" w:cs="Times New Roman"/>
          <w:sz w:val="28"/>
          <w:szCs w:val="28"/>
        </w:rPr>
      </w:pPr>
      <w:r w:rsidRPr="00C05104">
        <w:rPr>
          <w:rFonts w:ascii="Times New Roman" w:hAnsi="Times New Roman" w:cs="Times New Roman"/>
          <w:bCs/>
          <w:sz w:val="28"/>
          <w:szCs w:val="28"/>
        </w:rPr>
        <w:t>Терапевтична</w:t>
      </w:r>
      <w:r>
        <w:t xml:space="preserve"> </w:t>
      </w:r>
      <w:r w:rsidRPr="00C05104">
        <w:rPr>
          <w:rFonts w:ascii="Times New Roman" w:hAnsi="Times New Roman" w:cs="Times New Roman"/>
          <w:sz w:val="28"/>
          <w:szCs w:val="28"/>
        </w:rPr>
        <w:t xml:space="preserve">стоматологія дитячого віку: Підручник для студентів сматологічних факультетів, інтернів і стоматологів. Т.2 (видання друге, стереотипне) / Хоменко Л.О., Майданник В.Г., Голубєва І.М., Остапко </w:t>
      </w:r>
      <w:r w:rsidRPr="00C05104">
        <w:rPr>
          <w:rFonts w:ascii="Times New Roman" w:hAnsi="Times New Roman" w:cs="Times New Roman"/>
          <w:sz w:val="28"/>
          <w:szCs w:val="28"/>
        </w:rPr>
        <w:lastRenderedPageBreak/>
        <w:t xml:space="preserve">О.І., Біденко Н.В., Кривонос Ю.М. / За ред. проф. Л.О. Хоменко. ˗ К.: Книга-плюс, 2020. ˗ 328 с. </w:t>
      </w:r>
    </w:p>
    <w:p w:rsidR="00FD5045" w:rsidRPr="00C05104" w:rsidRDefault="00FD5045" w:rsidP="00FD5045">
      <w:pPr>
        <w:widowControl/>
        <w:shd w:val="clear" w:color="auto" w:fill="FFFFFF"/>
        <w:ind w:left="567" w:hanging="283"/>
        <w:jc w:val="both"/>
        <w:rPr>
          <w:rFonts w:ascii="Times New Roman" w:hAnsi="Times New Roman" w:cs="Times New Roman"/>
          <w:bCs/>
          <w:sz w:val="28"/>
          <w:szCs w:val="28"/>
        </w:rPr>
      </w:pPr>
      <w:r>
        <w:rPr>
          <w:rFonts w:ascii="Times New Roman" w:hAnsi="Times New Roman" w:cs="Times New Roman"/>
        </w:rPr>
        <w:t xml:space="preserve">3. </w:t>
      </w:r>
      <w:r w:rsidRPr="00C05104">
        <w:rPr>
          <w:rFonts w:ascii="Times New Roman" w:hAnsi="Times New Roman" w:cs="Times New Roman"/>
          <w:sz w:val="28"/>
          <w:szCs w:val="28"/>
        </w:rPr>
        <w:t xml:space="preserve"> </w:t>
      </w:r>
      <w:r w:rsidRPr="00C05104">
        <w:rPr>
          <w:rFonts w:ascii="Times New Roman" w:hAnsi="Times New Roman" w:cs="Times New Roman"/>
          <w:bCs/>
          <w:sz w:val="28"/>
          <w:szCs w:val="28"/>
        </w:rPr>
        <w:t>Біденко Н. В., Борисенко А. В., Васильчук О. В., Волинець В. М., Воловар О. С., Голубєва І. М. та інш. Алгоритми виконання стоматологічних і медичних маніпуляцій для підготовки до Державної атестації студентів 5 курсу за спеціальністю «Стоматологія». Київ, «Книга</w:t>
      </w:r>
      <w:r w:rsidRPr="00C05104">
        <w:rPr>
          <w:rFonts w:ascii="Times New Roman" w:hAnsi="Times New Roman" w:cs="Times New Roman"/>
          <w:bCs/>
          <w:sz w:val="28"/>
          <w:szCs w:val="28"/>
          <w:vertAlign w:val="superscript"/>
        </w:rPr>
        <w:t xml:space="preserve"> </w:t>
      </w:r>
      <w:r w:rsidRPr="00C05104">
        <w:rPr>
          <w:rFonts w:ascii="Times New Roman" w:hAnsi="Times New Roman" w:cs="Times New Roman"/>
          <w:bCs/>
          <w:sz w:val="28"/>
          <w:szCs w:val="28"/>
        </w:rPr>
        <w:t xml:space="preserve">плюс», 2019.- 401 с. </w:t>
      </w:r>
    </w:p>
    <w:p w:rsidR="00FD5045" w:rsidRPr="00EF7197" w:rsidRDefault="00FD5045" w:rsidP="00FD5045">
      <w:pPr>
        <w:pStyle w:val="1"/>
        <w:shd w:val="clear" w:color="auto" w:fill="auto"/>
        <w:tabs>
          <w:tab w:val="left" w:pos="1444"/>
        </w:tabs>
        <w:spacing w:line="240" w:lineRule="auto"/>
        <w:ind w:firstLine="0"/>
        <w:rPr>
          <w:rFonts w:ascii="Times New Roman" w:hAnsi="Times New Roman" w:cs="Times New Roman"/>
          <w:b/>
          <w:i/>
          <w:iCs/>
        </w:rPr>
      </w:pPr>
      <w:r w:rsidRPr="00EF7197">
        <w:rPr>
          <w:rFonts w:ascii="Times New Roman" w:hAnsi="Times New Roman" w:cs="Times New Roman"/>
          <w:b/>
          <w:i/>
          <w:iCs/>
          <w:u w:val="single"/>
        </w:rPr>
        <w:t>Додаткова</w:t>
      </w:r>
      <w:r w:rsidRPr="00EF7197">
        <w:rPr>
          <w:rFonts w:ascii="Times New Roman" w:hAnsi="Times New Roman" w:cs="Times New Roman"/>
          <w:i/>
          <w:iCs/>
          <w:u w:val="single"/>
        </w:rPr>
        <w:t xml:space="preserve"> </w:t>
      </w:r>
      <w:r w:rsidRPr="00EF7197">
        <w:rPr>
          <w:rFonts w:ascii="Times New Roman" w:hAnsi="Times New Roman" w:cs="Times New Roman"/>
          <w:b/>
          <w:i/>
          <w:iCs/>
          <w:u w:val="single"/>
        </w:rPr>
        <w:t>література</w:t>
      </w:r>
      <w:r w:rsidRPr="00EF7197">
        <w:rPr>
          <w:rFonts w:ascii="Times New Roman" w:hAnsi="Times New Roman" w:cs="Times New Roman"/>
          <w:b/>
          <w:i/>
          <w:iCs/>
        </w:rPr>
        <w:t>:</w:t>
      </w:r>
    </w:p>
    <w:p w:rsidR="00FD5045" w:rsidRPr="00EF7197" w:rsidRDefault="00FD5045" w:rsidP="008E2CA2">
      <w:pPr>
        <w:numPr>
          <w:ilvl w:val="0"/>
          <w:numId w:val="127"/>
        </w:numPr>
        <w:jc w:val="both"/>
        <w:rPr>
          <w:rFonts w:ascii="Times New Roman" w:hAnsi="Times New Roman" w:cs="Times New Roman"/>
          <w:sz w:val="28"/>
          <w:szCs w:val="28"/>
        </w:rPr>
      </w:pPr>
      <w:r w:rsidRPr="00EF7197">
        <w:rPr>
          <w:rFonts w:ascii="Times New Roman" w:hAnsi="Times New Roman" w:cs="Times New Roman"/>
          <w:bCs/>
          <w:sz w:val="28"/>
          <w:szCs w:val="28"/>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EF7197">
        <w:rPr>
          <w:rFonts w:ascii="Times New Roman" w:hAnsi="Times New Roman" w:cs="Times New Roman"/>
          <w:sz w:val="28"/>
          <w:szCs w:val="28"/>
        </w:rPr>
        <w:t xml:space="preserve"> </w:t>
      </w:r>
    </w:p>
    <w:p w:rsidR="00641620" w:rsidRPr="00EF7197" w:rsidRDefault="00641620" w:rsidP="00641620">
      <w:pPr>
        <w:spacing w:before="120"/>
        <w:rPr>
          <w:rFonts w:ascii="Times New Roman" w:eastAsia="Times New Roman" w:hAnsi="Times New Roman" w:cs="Times New Roman"/>
          <w:iCs/>
          <w:sz w:val="28"/>
          <w:szCs w:val="28"/>
        </w:rPr>
      </w:pPr>
    </w:p>
    <w:p w:rsidR="00641620" w:rsidRPr="00EF7197" w:rsidRDefault="00641620" w:rsidP="00641620">
      <w:pPr>
        <w:spacing w:before="120"/>
        <w:rPr>
          <w:rFonts w:ascii="Times New Roman" w:eastAsia="Times New Roman" w:hAnsi="Times New Roman" w:cs="Times New Roman"/>
          <w:iCs/>
          <w:sz w:val="28"/>
          <w:szCs w:val="28"/>
        </w:rPr>
      </w:pPr>
    </w:p>
    <w:p w:rsidR="00641620" w:rsidRPr="00EF7197" w:rsidRDefault="00641620" w:rsidP="00641620">
      <w:pPr>
        <w:spacing w:before="120"/>
        <w:rPr>
          <w:rFonts w:ascii="Times New Roman" w:eastAsia="Times New Roman" w:hAnsi="Times New Roman" w:cs="Times New Roman"/>
          <w:iCs/>
          <w:sz w:val="28"/>
          <w:szCs w:val="28"/>
        </w:rPr>
      </w:pPr>
    </w:p>
    <w:p w:rsidR="00641620" w:rsidRPr="00EF7197" w:rsidRDefault="00641620" w:rsidP="00641620">
      <w:pPr>
        <w:spacing w:before="120"/>
        <w:jc w:val="center"/>
        <w:rPr>
          <w:rFonts w:ascii="Times New Roman" w:eastAsia="Times New Roman" w:hAnsi="Times New Roman" w:cs="Times New Roman"/>
          <w:b/>
          <w:iCs/>
          <w:sz w:val="28"/>
          <w:szCs w:val="28"/>
        </w:rPr>
      </w:pPr>
      <w:r w:rsidRPr="00EF7197">
        <w:rPr>
          <w:rFonts w:ascii="Times New Roman" w:eastAsia="Times New Roman" w:hAnsi="Times New Roman" w:cs="Times New Roman"/>
          <w:b/>
          <w:iCs/>
          <w:sz w:val="28"/>
          <w:szCs w:val="28"/>
        </w:rPr>
        <w:t>Практичне заняття № 3</w:t>
      </w:r>
    </w:p>
    <w:p w:rsidR="00641620" w:rsidRPr="00EF7197" w:rsidRDefault="00641620" w:rsidP="00641620">
      <w:pPr>
        <w:autoSpaceDE w:val="0"/>
        <w:autoSpaceDN w:val="0"/>
        <w:adjustRightInd w:val="0"/>
        <w:jc w:val="both"/>
        <w:rPr>
          <w:rFonts w:ascii="Times New Roman" w:hAnsi="Times New Roman" w:cs="Times New Roman"/>
          <w:sz w:val="28"/>
          <w:szCs w:val="28"/>
        </w:rPr>
      </w:pPr>
      <w:r w:rsidRPr="00EF7197">
        <w:rPr>
          <w:rFonts w:ascii="Times New Roman" w:eastAsia="Times New Roman" w:hAnsi="Times New Roman" w:cs="Times New Roman"/>
          <w:b/>
          <w:bCs/>
          <w:sz w:val="28"/>
          <w:szCs w:val="28"/>
        </w:rPr>
        <w:t xml:space="preserve">Тема: </w:t>
      </w:r>
      <w:r w:rsidRPr="00EF7197">
        <w:rPr>
          <w:rFonts w:ascii="Times New Roman" w:hAnsi="Times New Roman" w:cs="Times New Roman"/>
          <w:sz w:val="28"/>
          <w:szCs w:val="28"/>
        </w:rPr>
        <w:t>«Індекси гігієни порожнини</w:t>
      </w:r>
      <w:r w:rsidRPr="00EF7197">
        <w:rPr>
          <w:rFonts w:ascii="Times New Roman" w:hAnsi="Times New Roman" w:cs="Times New Roman"/>
          <w:sz w:val="28"/>
          <w:szCs w:val="28"/>
        </w:rPr>
        <w:tab/>
        <w:t>рота</w:t>
      </w:r>
      <w:r w:rsidRPr="00EF7197">
        <w:rPr>
          <w:rFonts w:ascii="Times New Roman" w:hAnsi="Times New Roman" w:cs="Times New Roman"/>
          <w:sz w:val="28"/>
          <w:szCs w:val="28"/>
        </w:rPr>
        <w:tab/>
        <w:t>(Silness-Loe, Гріна-Вермильона,</w:t>
      </w:r>
    </w:p>
    <w:p w:rsidR="00641620" w:rsidRPr="00EF7197" w:rsidRDefault="00641620" w:rsidP="00641620">
      <w:pPr>
        <w:autoSpaceDE w:val="0"/>
        <w:autoSpaceDN w:val="0"/>
        <w:adjustRightInd w:val="0"/>
        <w:jc w:val="both"/>
        <w:rPr>
          <w:rFonts w:ascii="Times New Roman" w:eastAsia="Times New Roman" w:hAnsi="Times New Roman" w:cs="Times New Roman"/>
          <w:sz w:val="28"/>
          <w:szCs w:val="28"/>
        </w:rPr>
      </w:pPr>
      <w:r w:rsidRPr="00EF7197">
        <w:rPr>
          <w:rFonts w:ascii="Times New Roman" w:hAnsi="Times New Roman" w:cs="Times New Roman"/>
          <w:sz w:val="28"/>
          <w:szCs w:val="28"/>
        </w:rPr>
        <w:t>Федорова-Володкїної»</w:t>
      </w:r>
    </w:p>
    <w:p w:rsidR="00641620" w:rsidRPr="00EF7197" w:rsidRDefault="00641620" w:rsidP="00641620">
      <w:pPr>
        <w:autoSpaceDE w:val="0"/>
        <w:autoSpaceDN w:val="0"/>
        <w:adjustRightInd w:val="0"/>
        <w:rPr>
          <w:rFonts w:ascii="Times New Roman" w:eastAsia="Times New Roman" w:hAnsi="Times New Roman" w:cs="Times New Roman"/>
          <w:b/>
          <w:color w:val="auto"/>
          <w:sz w:val="28"/>
          <w:szCs w:val="28"/>
          <w:lang w:eastAsia="en-US" w:bidi="ar-SA"/>
        </w:rPr>
      </w:pPr>
      <w:r w:rsidRPr="00EF7197">
        <w:rPr>
          <w:rFonts w:ascii="Times New Roman" w:eastAsia="Times New Roman" w:hAnsi="Times New Roman" w:cs="Times New Roman"/>
          <w:b/>
          <w:color w:val="auto"/>
          <w:sz w:val="28"/>
          <w:szCs w:val="28"/>
          <w:lang w:eastAsia="en-US" w:bidi="ar-SA"/>
        </w:rPr>
        <w:t>Мета: «</w:t>
      </w:r>
      <w:r w:rsidRPr="00FD5045">
        <w:rPr>
          <w:rFonts w:ascii="Times New Roman" w:eastAsia="Times New Roman" w:hAnsi="Times New Roman" w:cs="Times New Roman"/>
          <w:color w:val="auto"/>
          <w:sz w:val="28"/>
          <w:szCs w:val="28"/>
          <w:lang w:eastAsia="en-US" w:bidi="ar-SA"/>
        </w:rPr>
        <w:t>Індекси гігієни порожнини</w:t>
      </w:r>
      <w:r w:rsidRPr="00FD5045">
        <w:rPr>
          <w:rFonts w:ascii="Times New Roman" w:eastAsia="Times New Roman" w:hAnsi="Times New Roman" w:cs="Times New Roman"/>
          <w:color w:val="auto"/>
          <w:sz w:val="28"/>
          <w:szCs w:val="28"/>
          <w:lang w:eastAsia="en-US" w:bidi="ar-SA"/>
        </w:rPr>
        <w:tab/>
        <w:t>рота</w:t>
      </w:r>
      <w:r w:rsidRPr="00FD5045">
        <w:rPr>
          <w:rFonts w:ascii="Times New Roman" w:eastAsia="Times New Roman" w:hAnsi="Times New Roman" w:cs="Times New Roman"/>
          <w:color w:val="auto"/>
          <w:sz w:val="28"/>
          <w:szCs w:val="28"/>
          <w:lang w:eastAsia="en-US" w:bidi="ar-SA"/>
        </w:rPr>
        <w:tab/>
        <w:t>(Silness-Loe, Гріна-Вермильона, Федорова-Володкїної</w:t>
      </w:r>
      <w:r w:rsidRPr="00EF7197">
        <w:rPr>
          <w:rFonts w:ascii="Times New Roman" w:eastAsia="Times New Roman" w:hAnsi="Times New Roman" w:cs="Times New Roman"/>
          <w:b/>
          <w:color w:val="auto"/>
          <w:sz w:val="28"/>
          <w:szCs w:val="28"/>
          <w:lang w:eastAsia="en-US" w:bidi="ar-SA"/>
        </w:rPr>
        <w:t>»</w:t>
      </w:r>
    </w:p>
    <w:p w:rsidR="00641620" w:rsidRPr="00EF7197" w:rsidRDefault="00641620" w:rsidP="00641620">
      <w:pPr>
        <w:jc w:val="both"/>
        <w:rPr>
          <w:rFonts w:ascii="Times New Roman" w:eastAsia="Times New Roman" w:hAnsi="Times New Roman" w:cs="Times New Roman"/>
          <w:bCs/>
          <w:color w:val="auto"/>
          <w:sz w:val="28"/>
          <w:szCs w:val="28"/>
          <w:lang w:eastAsia="en-US" w:bidi="ar-SA"/>
        </w:rPr>
      </w:pPr>
      <w:r w:rsidRPr="00EF7197">
        <w:rPr>
          <w:rFonts w:ascii="Times New Roman" w:eastAsia="Times New Roman" w:hAnsi="Times New Roman" w:cs="Times New Roman"/>
          <w:b/>
          <w:color w:val="auto"/>
          <w:sz w:val="28"/>
          <w:szCs w:val="28"/>
          <w:lang w:eastAsia="en-US" w:bidi="ar-SA"/>
        </w:rPr>
        <w:t xml:space="preserve">Основні поняття: </w:t>
      </w:r>
      <w:r w:rsidRPr="00FD5045">
        <w:rPr>
          <w:rFonts w:ascii="Times New Roman" w:eastAsia="Times New Roman" w:hAnsi="Times New Roman" w:cs="Times New Roman"/>
          <w:color w:val="auto"/>
          <w:sz w:val="28"/>
          <w:szCs w:val="28"/>
          <w:lang w:eastAsia="en-US" w:bidi="ar-SA"/>
        </w:rPr>
        <w:t>Індекси гігієни, рівень гігієни порожнини рота, вндексна оцінка гігієни порожнини рота</w:t>
      </w:r>
    </w:p>
    <w:p w:rsidR="00641620" w:rsidRPr="00EF7197" w:rsidRDefault="00641620" w:rsidP="00641620">
      <w:pPr>
        <w:jc w:val="both"/>
        <w:rPr>
          <w:rFonts w:ascii="Times New Roman" w:hAnsi="Times New Roman" w:cs="Times New Roman"/>
          <w:b/>
          <w:sz w:val="28"/>
          <w:szCs w:val="28"/>
        </w:rPr>
      </w:pPr>
      <w:r w:rsidRPr="00EF7197">
        <w:rPr>
          <w:rFonts w:ascii="Times New Roman" w:eastAsia="Times New Roman" w:hAnsi="Times New Roman" w:cs="Times New Roman"/>
          <w:b/>
          <w:color w:val="auto"/>
          <w:sz w:val="28"/>
          <w:szCs w:val="28"/>
          <w:lang w:eastAsia="en-US" w:bidi="ar-SA"/>
        </w:rPr>
        <w:t>Обладнання:</w:t>
      </w:r>
      <w:r w:rsidRPr="00EF7197">
        <w:rPr>
          <w:rFonts w:ascii="Times New Roman" w:hAnsi="Times New Roman" w:cs="Times New Roman"/>
          <w:bCs/>
          <w:sz w:val="28"/>
          <w:szCs w:val="28"/>
        </w:rPr>
        <w:t xml:space="preserve"> учбова кімната,</w:t>
      </w:r>
      <w:r w:rsidRPr="00EF7197">
        <w:rPr>
          <w:rFonts w:ascii="Times New Roman" w:hAnsi="Times New Roman" w:cs="Times New Roman"/>
          <w:b/>
          <w:sz w:val="28"/>
          <w:szCs w:val="28"/>
        </w:rPr>
        <w:t xml:space="preserve"> </w:t>
      </w:r>
      <w:r w:rsidRPr="00EF7197">
        <w:rPr>
          <w:rFonts w:ascii="Times New Roman" w:hAnsi="Times New Roman" w:cs="Times New Roman"/>
          <w:sz w:val="28"/>
          <w:szCs w:val="28"/>
        </w:rPr>
        <w:t>симуляційне обладнання</w:t>
      </w:r>
    </w:p>
    <w:p w:rsidR="00641620" w:rsidRPr="00EF7197" w:rsidRDefault="00641620" w:rsidP="00641620">
      <w:pPr>
        <w:widowControl/>
        <w:spacing w:line="259" w:lineRule="auto"/>
        <w:jc w:val="both"/>
        <w:rPr>
          <w:rFonts w:ascii="Times New Roman" w:eastAsia="Times New Roman" w:hAnsi="Times New Roman" w:cs="Times New Roman"/>
          <w:bCs/>
          <w:color w:val="auto"/>
          <w:sz w:val="28"/>
          <w:szCs w:val="28"/>
          <w:lang w:eastAsia="en-US" w:bidi="ar-SA"/>
        </w:rPr>
      </w:pPr>
    </w:p>
    <w:p w:rsidR="00641620" w:rsidRPr="00EF7197" w:rsidRDefault="00641620" w:rsidP="00641620">
      <w:pPr>
        <w:widowControl/>
        <w:spacing w:line="259" w:lineRule="auto"/>
        <w:jc w:val="center"/>
        <w:rPr>
          <w:rFonts w:ascii="Times New Roman" w:eastAsia="Times New Roman" w:hAnsi="Times New Roman" w:cs="Times New Roman"/>
          <w:color w:val="auto"/>
          <w:sz w:val="28"/>
          <w:szCs w:val="28"/>
          <w:lang w:eastAsia="en-US" w:bidi="ar-SA"/>
        </w:rPr>
      </w:pPr>
      <w:r w:rsidRPr="00EF7197">
        <w:rPr>
          <w:rFonts w:ascii="Times New Roman" w:eastAsia="Times New Roman" w:hAnsi="Times New Roman" w:cs="Times New Roman"/>
          <w:color w:val="auto"/>
          <w:sz w:val="28"/>
          <w:szCs w:val="28"/>
          <w:lang w:eastAsia="en-US" w:bidi="ar-SA"/>
        </w:rPr>
        <w:t>План</w:t>
      </w:r>
    </w:p>
    <w:p w:rsidR="00641620" w:rsidRPr="00EF7197" w:rsidRDefault="00641620" w:rsidP="00641620">
      <w:pPr>
        <w:widowControl/>
        <w:spacing w:line="259" w:lineRule="auto"/>
        <w:jc w:val="both"/>
        <w:rPr>
          <w:rFonts w:ascii="Times New Roman" w:eastAsia="Times New Roman" w:hAnsi="Times New Roman" w:cs="Times New Roman"/>
          <w:color w:val="auto"/>
          <w:sz w:val="28"/>
          <w:szCs w:val="28"/>
          <w:lang w:eastAsia="en-US" w:bidi="ar-SA"/>
        </w:rPr>
      </w:pPr>
      <w:r w:rsidRPr="00EF7197">
        <w:rPr>
          <w:rFonts w:ascii="Times New Roman" w:eastAsia="Times New Roman" w:hAnsi="Times New Roman" w:cs="Times New Roman"/>
          <w:color w:val="auto"/>
          <w:sz w:val="28"/>
          <w:szCs w:val="28"/>
          <w:lang w:eastAsia="en-US" w:bidi="ar-SA"/>
        </w:rPr>
        <w:t>І. Організаційний момент (привітання, перевірка присутніх, повідомлення теми, мети заняття, мотивація студентів щодо вивчення теми).</w:t>
      </w:r>
    </w:p>
    <w:p w:rsidR="00641620" w:rsidRPr="00EF7197" w:rsidRDefault="00641620" w:rsidP="000341A5">
      <w:pPr>
        <w:widowControl/>
        <w:spacing w:line="259" w:lineRule="auto"/>
        <w:jc w:val="both"/>
        <w:rPr>
          <w:rFonts w:ascii="Times New Roman" w:eastAsia="Times New Roman" w:hAnsi="Times New Roman" w:cs="Times New Roman"/>
          <w:color w:val="auto"/>
          <w:sz w:val="28"/>
          <w:szCs w:val="28"/>
          <w:lang w:eastAsia="en-US" w:bidi="ar-SA"/>
        </w:rPr>
      </w:pPr>
      <w:r w:rsidRPr="00EF7197">
        <w:rPr>
          <w:rFonts w:ascii="Times New Roman" w:eastAsia="Times New Roman" w:hAnsi="Times New Roman" w:cs="Times New Roman"/>
          <w:bCs/>
          <w:sz w:val="28"/>
          <w:szCs w:val="28"/>
        </w:rPr>
        <w:t>Порівняльні дослідження з виявлення будь-якої закономірності в поширеності захворювання або визначення ефективності профілактичних засобів вимагають об'єктивних методів оцінки початкового стану того чи іншого органу, системи. Цей стан, як правило, виражається математично, за допомогою відповідних індексів. У стоматології широко використовуються індекси для оцінки гігієнічного стану порожнини рота вході епідеміологічних досліджень, за допомогою яких можливо з певною достовірністю судити про ефективність засобів гігієни порожнини рота, а також в повсякденній роботі лікаря-стоматолога, а особливо - лікаря стоматолога-гігієніста. Саме цим викликана необхідність вивчення об'єктивних індексів, що відображають гігієнічний стан порожнини рота.</w:t>
      </w:r>
      <w:r w:rsidRPr="00EF7197">
        <w:rPr>
          <w:rFonts w:ascii="Times New Roman" w:eastAsia="Times New Roman" w:hAnsi="Times New Roman" w:cs="Times New Roman"/>
          <w:color w:val="auto"/>
          <w:sz w:val="28"/>
          <w:szCs w:val="28"/>
          <w:lang w:eastAsia="en-US" w:bidi="ar-SA"/>
        </w:rPr>
        <w:t>2.1. Вимоги до теоретичної готовності студентів до виконання практичних занять (вимоги до знань, перелік дидактичних одиниць);</w:t>
      </w:r>
    </w:p>
    <w:p w:rsidR="00641620" w:rsidRPr="00EF7197" w:rsidRDefault="00641620" w:rsidP="00641620">
      <w:pPr>
        <w:widowControl/>
        <w:jc w:val="both"/>
        <w:rPr>
          <w:rFonts w:ascii="Times New Roman" w:eastAsia="Times New Roman" w:hAnsi="Times New Roman" w:cs="Times New Roman"/>
          <w:color w:val="auto"/>
          <w:sz w:val="28"/>
          <w:szCs w:val="28"/>
          <w:lang w:val="ru-RU" w:eastAsia="en-US" w:bidi="ar-SA"/>
        </w:rPr>
      </w:pPr>
      <w:r w:rsidRPr="00EF7197">
        <w:rPr>
          <w:rFonts w:ascii="Times New Roman" w:eastAsia="Times New Roman" w:hAnsi="Times New Roman" w:cs="Times New Roman"/>
          <w:color w:val="auto"/>
          <w:sz w:val="28"/>
          <w:szCs w:val="28"/>
          <w:lang w:val="ru-RU" w:eastAsia="en-US" w:bidi="ar-SA"/>
        </w:rPr>
        <w:t>Знати:</w:t>
      </w:r>
    </w:p>
    <w:p w:rsidR="00641620" w:rsidRPr="00EF7197" w:rsidRDefault="00641620" w:rsidP="008E2CA2">
      <w:pPr>
        <w:pStyle w:val="a4"/>
        <w:numPr>
          <w:ilvl w:val="0"/>
          <w:numId w:val="9"/>
        </w:numPr>
        <w:tabs>
          <w:tab w:val="left" w:pos="382"/>
        </w:tabs>
        <w:rPr>
          <w:szCs w:val="28"/>
          <w:lang w:val="uk-UA"/>
        </w:rPr>
      </w:pPr>
      <w:r w:rsidRPr="00EF7197">
        <w:rPr>
          <w:szCs w:val="28"/>
          <w:lang w:val="uk-UA"/>
        </w:rPr>
        <w:t>Гігієнічний індекс по Федорову-Володкіній.</w:t>
      </w:r>
    </w:p>
    <w:p w:rsidR="00641620" w:rsidRPr="00EF7197" w:rsidRDefault="00641620" w:rsidP="008E2CA2">
      <w:pPr>
        <w:pStyle w:val="a4"/>
        <w:numPr>
          <w:ilvl w:val="0"/>
          <w:numId w:val="9"/>
        </w:numPr>
        <w:tabs>
          <w:tab w:val="left" w:pos="382"/>
        </w:tabs>
        <w:rPr>
          <w:szCs w:val="28"/>
          <w:lang w:val="uk-UA"/>
        </w:rPr>
      </w:pPr>
      <w:r w:rsidRPr="00EF7197">
        <w:rPr>
          <w:szCs w:val="28"/>
          <w:lang w:val="uk-UA"/>
        </w:rPr>
        <w:t>Індекса Гріна-Вермільона.</w:t>
      </w:r>
    </w:p>
    <w:p w:rsidR="00641620" w:rsidRPr="00EF7197" w:rsidRDefault="00641620" w:rsidP="008E2CA2">
      <w:pPr>
        <w:pStyle w:val="a4"/>
        <w:numPr>
          <w:ilvl w:val="0"/>
          <w:numId w:val="9"/>
        </w:numPr>
        <w:tabs>
          <w:tab w:val="left" w:pos="382"/>
        </w:tabs>
        <w:rPr>
          <w:szCs w:val="28"/>
          <w:lang w:val="uk-UA"/>
        </w:rPr>
      </w:pPr>
      <w:r w:rsidRPr="00EF7197">
        <w:rPr>
          <w:szCs w:val="28"/>
          <w:lang w:val="uk-UA"/>
        </w:rPr>
        <w:lastRenderedPageBreak/>
        <w:t>Індекс по Сілнес-Лоу.</w:t>
      </w:r>
    </w:p>
    <w:p w:rsidR="00641620" w:rsidRPr="00EF7197" w:rsidRDefault="00641620" w:rsidP="00641620">
      <w:pPr>
        <w:pStyle w:val="a4"/>
        <w:tabs>
          <w:tab w:val="left" w:pos="382"/>
        </w:tabs>
        <w:ind w:left="720"/>
        <w:rPr>
          <w:szCs w:val="28"/>
          <w:lang w:val="uk-UA"/>
        </w:rPr>
      </w:pPr>
    </w:p>
    <w:p w:rsidR="00641620" w:rsidRPr="00EF7197" w:rsidRDefault="00641620" w:rsidP="00641620">
      <w:pPr>
        <w:pStyle w:val="a4"/>
        <w:tabs>
          <w:tab w:val="left" w:pos="382"/>
        </w:tabs>
        <w:ind w:left="720"/>
        <w:rPr>
          <w:szCs w:val="28"/>
          <w:lang w:val="uk-UA"/>
        </w:rPr>
      </w:pPr>
      <w:r w:rsidRPr="00EF7197">
        <w:rPr>
          <w:bCs/>
          <w:color w:val="000000"/>
          <w:szCs w:val="28"/>
          <w:lang w:eastAsia="uk-UA" w:bidi="uk-UA"/>
        </w:rPr>
        <w:t>Зміст теми</w:t>
      </w:r>
      <w:r w:rsidRPr="00EF7197">
        <w:rPr>
          <w:b/>
          <w:bCs/>
          <w:color w:val="000000"/>
          <w:szCs w:val="28"/>
          <w:lang w:eastAsia="uk-UA" w:bidi="uk-UA"/>
        </w:rPr>
        <w:t>:</w:t>
      </w:r>
    </w:p>
    <w:p w:rsidR="00641620" w:rsidRPr="00EF7197" w:rsidRDefault="00641620" w:rsidP="00641620">
      <w:pPr>
        <w:pStyle w:val="a4"/>
        <w:tabs>
          <w:tab w:val="left" w:pos="382"/>
        </w:tabs>
        <w:rPr>
          <w:szCs w:val="28"/>
          <w:lang w:val="uk-UA"/>
        </w:rPr>
      </w:pPr>
      <w:r w:rsidRPr="00EF7197">
        <w:rPr>
          <w:szCs w:val="28"/>
          <w:lang w:val="uk-UA"/>
        </w:rPr>
        <w:t>Гігієнічні індекси</w:t>
      </w:r>
    </w:p>
    <w:p w:rsidR="00641620" w:rsidRPr="00EF7197" w:rsidRDefault="00641620" w:rsidP="00641620">
      <w:pPr>
        <w:pStyle w:val="a4"/>
        <w:tabs>
          <w:tab w:val="left" w:pos="382"/>
        </w:tabs>
        <w:rPr>
          <w:szCs w:val="28"/>
          <w:lang w:val="uk-UA"/>
        </w:rPr>
      </w:pPr>
      <w:r w:rsidRPr="00EF7197">
        <w:rPr>
          <w:szCs w:val="28"/>
          <w:lang w:val="uk-UA"/>
        </w:rPr>
        <w:t>Для об'єктивної оцінки гігієнічного стану порожнини рота використовують індекси, які умовно можна розділити на 4 групи:</w:t>
      </w:r>
    </w:p>
    <w:p w:rsidR="00641620" w:rsidRPr="00EF7197" w:rsidRDefault="00641620" w:rsidP="00641620">
      <w:pPr>
        <w:pStyle w:val="a4"/>
        <w:tabs>
          <w:tab w:val="left" w:pos="382"/>
        </w:tabs>
        <w:rPr>
          <w:szCs w:val="28"/>
          <w:lang w:val="uk-UA"/>
        </w:rPr>
      </w:pPr>
      <w:r w:rsidRPr="00EF7197">
        <w:rPr>
          <w:szCs w:val="28"/>
          <w:lang w:val="uk-UA"/>
        </w:rPr>
        <w:t>1</w:t>
      </w:r>
      <w:r w:rsidRPr="00EF7197">
        <w:rPr>
          <w:szCs w:val="28"/>
          <w:lang w:val="uk-UA"/>
        </w:rPr>
        <w:tab/>
        <w:t>- індекси, що оцінюють площу зубного нальоту;</w:t>
      </w:r>
    </w:p>
    <w:p w:rsidR="00641620" w:rsidRPr="00EF7197" w:rsidRDefault="00641620" w:rsidP="00641620">
      <w:pPr>
        <w:pStyle w:val="a4"/>
        <w:tabs>
          <w:tab w:val="left" w:pos="382"/>
        </w:tabs>
        <w:rPr>
          <w:szCs w:val="28"/>
          <w:lang w:val="uk-UA"/>
        </w:rPr>
      </w:pPr>
      <w:r w:rsidRPr="00EF7197">
        <w:rPr>
          <w:szCs w:val="28"/>
          <w:lang w:val="uk-UA"/>
        </w:rPr>
        <w:t>2</w:t>
      </w:r>
      <w:r w:rsidRPr="00EF7197">
        <w:rPr>
          <w:szCs w:val="28"/>
          <w:lang w:val="uk-UA"/>
        </w:rPr>
        <w:tab/>
        <w:t>- індекси, що оцінюють товщину зубного нальоту;</w:t>
      </w:r>
    </w:p>
    <w:p w:rsidR="00641620" w:rsidRPr="00EF7197" w:rsidRDefault="00641620" w:rsidP="00641620">
      <w:pPr>
        <w:pStyle w:val="a4"/>
        <w:tabs>
          <w:tab w:val="left" w:pos="382"/>
        </w:tabs>
        <w:rPr>
          <w:szCs w:val="28"/>
          <w:lang w:val="uk-UA"/>
        </w:rPr>
      </w:pPr>
      <w:r w:rsidRPr="00EF7197">
        <w:rPr>
          <w:szCs w:val="28"/>
          <w:lang w:val="uk-UA"/>
        </w:rPr>
        <w:t>3</w:t>
      </w:r>
      <w:r w:rsidRPr="00EF7197">
        <w:rPr>
          <w:szCs w:val="28"/>
          <w:lang w:val="uk-UA"/>
        </w:rPr>
        <w:tab/>
        <w:t>- індекси, що оцінюють масу зубного нальоту;</w:t>
      </w:r>
    </w:p>
    <w:p w:rsidR="00641620" w:rsidRPr="00EF7197" w:rsidRDefault="00641620" w:rsidP="00641620">
      <w:pPr>
        <w:pStyle w:val="a4"/>
        <w:tabs>
          <w:tab w:val="left" w:pos="382"/>
        </w:tabs>
        <w:rPr>
          <w:szCs w:val="28"/>
          <w:lang w:val="uk-UA"/>
        </w:rPr>
      </w:pPr>
      <w:r w:rsidRPr="00EF7197">
        <w:rPr>
          <w:szCs w:val="28"/>
          <w:lang w:val="uk-UA"/>
        </w:rPr>
        <w:t>4</w:t>
      </w:r>
      <w:r w:rsidRPr="00EF7197">
        <w:rPr>
          <w:szCs w:val="28"/>
          <w:lang w:val="uk-UA"/>
        </w:rPr>
        <w:tab/>
        <w:t>- індекси, що оцінюють фізичні, хімічні, мікробіологічні параметри зубного нальоту.</w:t>
      </w:r>
    </w:p>
    <w:p w:rsidR="00641620" w:rsidRPr="00EF7197" w:rsidRDefault="00641620" w:rsidP="00641620">
      <w:pPr>
        <w:pStyle w:val="a4"/>
        <w:tabs>
          <w:tab w:val="left" w:pos="382"/>
        </w:tabs>
        <w:rPr>
          <w:szCs w:val="28"/>
          <w:lang w:val="uk-UA"/>
        </w:rPr>
      </w:pPr>
      <w:r w:rsidRPr="00EF7197">
        <w:rPr>
          <w:szCs w:val="28"/>
          <w:lang w:val="uk-UA"/>
        </w:rPr>
        <w:t>У клініці частіше застосовують індекси, які відносяться до 1 і 2 груп, що обумовлено їх достатньою інформативністю і легкістю виконання.</w:t>
      </w:r>
    </w:p>
    <w:p w:rsidR="00641620" w:rsidRPr="00EF7197" w:rsidRDefault="00641620" w:rsidP="00641620">
      <w:pPr>
        <w:pStyle w:val="a4"/>
        <w:tabs>
          <w:tab w:val="left" w:pos="382"/>
        </w:tabs>
        <w:rPr>
          <w:szCs w:val="28"/>
          <w:lang w:val="uk-UA"/>
        </w:rPr>
      </w:pPr>
      <w:r w:rsidRPr="00EF7197">
        <w:rPr>
          <w:szCs w:val="28"/>
          <w:lang w:val="uk-UA"/>
        </w:rPr>
        <w:t>Перша група індексів</w:t>
      </w:r>
    </w:p>
    <w:p w:rsidR="00641620" w:rsidRPr="00EF7197" w:rsidRDefault="00641620" w:rsidP="00641620">
      <w:pPr>
        <w:pStyle w:val="a4"/>
        <w:tabs>
          <w:tab w:val="left" w:pos="382"/>
        </w:tabs>
        <w:rPr>
          <w:szCs w:val="28"/>
          <w:lang w:val="uk-UA"/>
        </w:rPr>
      </w:pPr>
      <w:r w:rsidRPr="00EF7197">
        <w:rPr>
          <w:szCs w:val="28"/>
          <w:lang w:val="uk-UA"/>
        </w:rPr>
        <w:t>Індекс Ю. А. Федорова і В. В. Володкіної (1971) визначають шляхом забарвлення вестибулярних поверхонь нижніх 6 фронтальних зубів розчинами, що містять йод (Шиллера-Писарєва та ін.).</w:t>
      </w:r>
    </w:p>
    <w:p w:rsidR="00641620" w:rsidRPr="00EF7197" w:rsidRDefault="00641620" w:rsidP="00641620">
      <w:pPr>
        <w:pStyle w:val="a4"/>
        <w:tabs>
          <w:tab w:val="left" w:pos="382"/>
        </w:tabs>
        <w:rPr>
          <w:szCs w:val="28"/>
          <w:lang w:val="uk-UA"/>
        </w:rPr>
      </w:pPr>
      <w:r w:rsidRPr="00EF7197">
        <w:rPr>
          <w:szCs w:val="28"/>
          <w:lang w:val="uk-UA"/>
        </w:rPr>
        <w:t>* Кількісну оцінку гігієнічного індексу проводять за п'ятибальною системою:</w:t>
      </w:r>
    </w:p>
    <w:p w:rsidR="00641620" w:rsidRPr="00EF7197" w:rsidRDefault="00641620" w:rsidP="00641620">
      <w:pPr>
        <w:pStyle w:val="a4"/>
        <w:tabs>
          <w:tab w:val="left" w:pos="382"/>
        </w:tabs>
        <w:rPr>
          <w:szCs w:val="28"/>
          <w:lang w:val="uk-UA"/>
        </w:rPr>
      </w:pPr>
      <w:r w:rsidRPr="00EF7197">
        <w:rPr>
          <w:szCs w:val="28"/>
          <w:lang w:val="uk-UA"/>
        </w:rPr>
        <w:t>1</w:t>
      </w:r>
      <w:r w:rsidRPr="00EF7197">
        <w:rPr>
          <w:szCs w:val="28"/>
          <w:lang w:val="uk-UA"/>
        </w:rPr>
        <w:tab/>
        <w:t>бал - відсутність забарвлення;</w:t>
      </w:r>
    </w:p>
    <w:p w:rsidR="00641620" w:rsidRPr="00EF7197" w:rsidRDefault="00641620" w:rsidP="00641620">
      <w:pPr>
        <w:pStyle w:val="a4"/>
        <w:tabs>
          <w:tab w:val="left" w:pos="382"/>
        </w:tabs>
        <w:rPr>
          <w:szCs w:val="28"/>
          <w:lang w:val="uk-UA"/>
        </w:rPr>
      </w:pPr>
      <w:r w:rsidRPr="00EF7197">
        <w:rPr>
          <w:szCs w:val="28"/>
          <w:lang w:val="uk-UA"/>
        </w:rPr>
        <w:t>2</w:t>
      </w:r>
      <w:r w:rsidRPr="00EF7197">
        <w:rPr>
          <w:szCs w:val="28"/>
          <w:lang w:val="uk-UA"/>
        </w:rPr>
        <w:tab/>
        <w:t>бали - забарвлення 1/4 поверхні коронки зуба;</w:t>
      </w:r>
    </w:p>
    <w:p w:rsidR="00641620" w:rsidRPr="00EF7197" w:rsidRDefault="00641620" w:rsidP="00641620">
      <w:pPr>
        <w:pStyle w:val="a4"/>
        <w:tabs>
          <w:tab w:val="left" w:pos="382"/>
        </w:tabs>
        <w:rPr>
          <w:szCs w:val="28"/>
          <w:lang w:val="uk-UA"/>
        </w:rPr>
      </w:pPr>
      <w:r w:rsidRPr="00EF7197">
        <w:rPr>
          <w:szCs w:val="28"/>
          <w:lang w:val="uk-UA"/>
        </w:rPr>
        <w:t>3</w:t>
      </w:r>
      <w:r w:rsidRPr="00EF7197">
        <w:rPr>
          <w:szCs w:val="28"/>
          <w:lang w:val="uk-UA"/>
        </w:rPr>
        <w:tab/>
        <w:t>бали - забарвлення 1/2 поверхні;</w:t>
      </w:r>
    </w:p>
    <w:p w:rsidR="00641620" w:rsidRPr="00EF7197" w:rsidRDefault="00641620" w:rsidP="00641620">
      <w:pPr>
        <w:pStyle w:val="a4"/>
        <w:tabs>
          <w:tab w:val="left" w:pos="382"/>
        </w:tabs>
        <w:rPr>
          <w:szCs w:val="28"/>
          <w:lang w:val="uk-UA"/>
        </w:rPr>
      </w:pPr>
      <w:r w:rsidRPr="00EF7197">
        <w:rPr>
          <w:szCs w:val="28"/>
          <w:lang w:val="uk-UA"/>
        </w:rPr>
        <w:t>4</w:t>
      </w:r>
      <w:r w:rsidRPr="00EF7197">
        <w:rPr>
          <w:szCs w:val="28"/>
          <w:lang w:val="uk-UA"/>
        </w:rPr>
        <w:tab/>
        <w:t>бали - забарвлення 3/4 поверхні;</w:t>
      </w:r>
    </w:p>
    <w:p w:rsidR="00641620" w:rsidRPr="00EF7197" w:rsidRDefault="00641620" w:rsidP="00641620">
      <w:pPr>
        <w:pStyle w:val="a4"/>
        <w:tabs>
          <w:tab w:val="left" w:pos="382"/>
        </w:tabs>
        <w:rPr>
          <w:szCs w:val="28"/>
          <w:lang w:val="uk-UA"/>
        </w:rPr>
      </w:pPr>
      <w:r w:rsidRPr="00EF7197">
        <w:rPr>
          <w:szCs w:val="28"/>
          <w:lang w:val="uk-UA"/>
        </w:rPr>
        <w:t>5</w:t>
      </w:r>
      <w:r w:rsidRPr="00EF7197">
        <w:rPr>
          <w:szCs w:val="28"/>
          <w:lang w:val="uk-UA"/>
        </w:rPr>
        <w:tab/>
        <w:t>балів - забарвлення всієї поверхні.</w:t>
      </w:r>
    </w:p>
    <w:p w:rsidR="00641620" w:rsidRPr="00EF7197" w:rsidRDefault="00641620" w:rsidP="00641620">
      <w:pPr>
        <w:pStyle w:val="a4"/>
        <w:tabs>
          <w:tab w:val="left" w:pos="382"/>
        </w:tabs>
        <w:rPr>
          <w:szCs w:val="28"/>
          <w:lang w:val="uk-UA"/>
        </w:rPr>
      </w:pPr>
      <w:r w:rsidRPr="00EF7197">
        <w:rPr>
          <w:szCs w:val="28"/>
          <w:lang w:val="uk-UA"/>
        </w:rPr>
        <w:t>Значення індексу обчислюють за формулою:</w:t>
      </w:r>
    </w:p>
    <w:p w:rsidR="00641620" w:rsidRPr="00EF7197" w:rsidRDefault="00641620" w:rsidP="00641620">
      <w:pPr>
        <w:pStyle w:val="a4"/>
        <w:tabs>
          <w:tab w:val="left" w:pos="382"/>
        </w:tabs>
        <w:rPr>
          <w:szCs w:val="28"/>
          <w:lang w:val="uk-UA"/>
        </w:rPr>
      </w:pPr>
      <w:r w:rsidRPr="00EF7197">
        <w:rPr>
          <w:szCs w:val="28"/>
          <w:lang w:val="uk-UA"/>
        </w:rPr>
        <w:t>ГІ = S / 6</w:t>
      </w:r>
    </w:p>
    <w:p w:rsidR="00641620" w:rsidRPr="00EF7197" w:rsidRDefault="00641620" w:rsidP="00641620">
      <w:pPr>
        <w:pStyle w:val="a4"/>
        <w:tabs>
          <w:tab w:val="left" w:pos="382"/>
        </w:tabs>
        <w:rPr>
          <w:szCs w:val="28"/>
          <w:lang w:val="uk-UA"/>
        </w:rPr>
      </w:pPr>
      <w:r w:rsidRPr="00EF7197">
        <w:rPr>
          <w:szCs w:val="28"/>
          <w:lang w:val="uk-UA"/>
        </w:rPr>
        <w:t>де Е - сума балів.</w:t>
      </w:r>
    </w:p>
    <w:p w:rsidR="00641620" w:rsidRPr="00EF7197" w:rsidRDefault="00641620" w:rsidP="00641620">
      <w:pPr>
        <w:pStyle w:val="a4"/>
        <w:tabs>
          <w:tab w:val="left" w:pos="382"/>
        </w:tabs>
        <w:rPr>
          <w:szCs w:val="28"/>
          <w:lang w:val="uk-UA"/>
        </w:rPr>
      </w:pPr>
      <w:r w:rsidRPr="00EF7197">
        <w:rPr>
          <w:szCs w:val="28"/>
          <w:lang w:val="uk-UA"/>
        </w:rPr>
        <w:t>Отримані результати інтерпретують таким чином:</w:t>
      </w:r>
    </w:p>
    <w:p w:rsidR="00641620" w:rsidRPr="00EF7197" w:rsidRDefault="00641620" w:rsidP="00641620">
      <w:pPr>
        <w:pStyle w:val="a4"/>
        <w:tabs>
          <w:tab w:val="left" w:pos="382"/>
        </w:tabs>
        <w:rPr>
          <w:szCs w:val="28"/>
          <w:lang w:val="uk-UA"/>
        </w:rPr>
      </w:pPr>
      <w:r w:rsidRPr="00EF7197">
        <w:rPr>
          <w:szCs w:val="28"/>
          <w:lang w:val="uk-UA"/>
        </w:rPr>
        <w:t>1.1</w:t>
      </w:r>
      <w:r w:rsidRPr="00EF7197">
        <w:rPr>
          <w:szCs w:val="28"/>
          <w:lang w:val="uk-UA"/>
        </w:rPr>
        <w:tab/>
        <w:t>- 1,5 бала - добрий гігієнічний індекс;</w:t>
      </w:r>
    </w:p>
    <w:p w:rsidR="00641620" w:rsidRPr="00EF7197" w:rsidRDefault="00641620" w:rsidP="00641620">
      <w:pPr>
        <w:pStyle w:val="a4"/>
        <w:tabs>
          <w:tab w:val="left" w:pos="382"/>
        </w:tabs>
        <w:rPr>
          <w:szCs w:val="28"/>
          <w:lang w:val="uk-UA"/>
        </w:rPr>
      </w:pPr>
      <w:r w:rsidRPr="00EF7197">
        <w:rPr>
          <w:szCs w:val="28"/>
          <w:lang w:val="uk-UA"/>
        </w:rPr>
        <w:t>1.6</w:t>
      </w:r>
      <w:r w:rsidRPr="00EF7197">
        <w:rPr>
          <w:szCs w:val="28"/>
          <w:lang w:val="uk-UA"/>
        </w:rPr>
        <w:tab/>
        <w:t>- 2,0 бала - задовільний;</w:t>
      </w:r>
    </w:p>
    <w:p w:rsidR="00641620" w:rsidRPr="00EF7197" w:rsidRDefault="00641620" w:rsidP="00641620">
      <w:pPr>
        <w:pStyle w:val="a4"/>
        <w:tabs>
          <w:tab w:val="left" w:pos="382"/>
        </w:tabs>
        <w:rPr>
          <w:szCs w:val="28"/>
          <w:lang w:val="uk-UA"/>
        </w:rPr>
      </w:pPr>
      <w:r w:rsidRPr="00EF7197">
        <w:rPr>
          <w:szCs w:val="28"/>
          <w:lang w:val="uk-UA"/>
        </w:rPr>
        <w:t>2.1</w:t>
      </w:r>
      <w:r w:rsidRPr="00EF7197">
        <w:rPr>
          <w:szCs w:val="28"/>
          <w:lang w:val="uk-UA"/>
        </w:rPr>
        <w:tab/>
        <w:t>- 2,5 бала - незадовільний;</w:t>
      </w:r>
    </w:p>
    <w:p w:rsidR="00641620" w:rsidRPr="00EF7197" w:rsidRDefault="00641620" w:rsidP="00641620">
      <w:pPr>
        <w:pStyle w:val="a4"/>
        <w:tabs>
          <w:tab w:val="left" w:pos="382"/>
        </w:tabs>
        <w:rPr>
          <w:szCs w:val="28"/>
          <w:lang w:val="uk-UA"/>
        </w:rPr>
      </w:pPr>
      <w:r w:rsidRPr="00EF7197">
        <w:rPr>
          <w:szCs w:val="28"/>
          <w:lang w:val="uk-UA"/>
        </w:rPr>
        <w:t>2.6</w:t>
      </w:r>
      <w:r w:rsidRPr="00EF7197">
        <w:rPr>
          <w:szCs w:val="28"/>
          <w:lang w:val="uk-UA"/>
        </w:rPr>
        <w:tab/>
        <w:t>- 3,4 бала - поганий;</w:t>
      </w:r>
    </w:p>
    <w:p w:rsidR="00641620" w:rsidRPr="00EF7197" w:rsidRDefault="00641620" w:rsidP="00641620">
      <w:pPr>
        <w:pStyle w:val="a4"/>
        <w:tabs>
          <w:tab w:val="left" w:pos="382"/>
        </w:tabs>
        <w:rPr>
          <w:szCs w:val="28"/>
          <w:lang w:val="uk-UA"/>
        </w:rPr>
      </w:pPr>
      <w:r w:rsidRPr="00EF7197">
        <w:rPr>
          <w:szCs w:val="28"/>
          <w:lang w:val="uk-UA"/>
        </w:rPr>
        <w:t>3,5 - 5,0 бала - дуже поганий.</w:t>
      </w:r>
    </w:p>
    <w:p w:rsidR="00641620" w:rsidRPr="00EF7197" w:rsidRDefault="00641620" w:rsidP="00641620">
      <w:pPr>
        <w:pStyle w:val="a4"/>
        <w:tabs>
          <w:tab w:val="left" w:pos="382"/>
        </w:tabs>
        <w:rPr>
          <w:szCs w:val="28"/>
          <w:lang w:val="uk-UA"/>
        </w:rPr>
      </w:pPr>
      <w:r w:rsidRPr="00EF7197">
        <w:rPr>
          <w:szCs w:val="28"/>
          <w:lang w:val="uk-UA"/>
        </w:rPr>
        <w:t>*</w:t>
      </w:r>
      <w:r w:rsidRPr="00EF7197">
        <w:rPr>
          <w:szCs w:val="28"/>
          <w:lang w:val="uk-UA"/>
        </w:rPr>
        <w:tab/>
        <w:t>Якісну оцінку гігієнічного індексу здійснюють за трибальною системою:</w:t>
      </w:r>
    </w:p>
    <w:p w:rsidR="00641620" w:rsidRPr="00EF7197" w:rsidRDefault="00641620" w:rsidP="00641620">
      <w:pPr>
        <w:pStyle w:val="a4"/>
        <w:tabs>
          <w:tab w:val="left" w:pos="382"/>
        </w:tabs>
        <w:rPr>
          <w:szCs w:val="28"/>
          <w:lang w:val="uk-UA"/>
        </w:rPr>
      </w:pPr>
      <w:r w:rsidRPr="00EF7197">
        <w:rPr>
          <w:szCs w:val="28"/>
          <w:lang w:val="uk-UA"/>
        </w:rPr>
        <w:t>1</w:t>
      </w:r>
      <w:r w:rsidRPr="00EF7197">
        <w:rPr>
          <w:szCs w:val="28"/>
          <w:lang w:val="uk-UA"/>
        </w:rPr>
        <w:tab/>
        <w:t>бал - відсутність забарвлення;</w:t>
      </w:r>
    </w:p>
    <w:p w:rsidR="00641620" w:rsidRPr="00EF7197" w:rsidRDefault="00641620" w:rsidP="00641620">
      <w:pPr>
        <w:pStyle w:val="a4"/>
        <w:tabs>
          <w:tab w:val="left" w:pos="382"/>
        </w:tabs>
        <w:rPr>
          <w:szCs w:val="28"/>
          <w:lang w:val="uk-UA"/>
        </w:rPr>
      </w:pPr>
      <w:r w:rsidRPr="00EF7197">
        <w:rPr>
          <w:szCs w:val="28"/>
          <w:lang w:val="uk-UA"/>
        </w:rPr>
        <w:t>2</w:t>
      </w:r>
      <w:r w:rsidRPr="00EF7197">
        <w:rPr>
          <w:szCs w:val="28"/>
          <w:lang w:val="uk-UA"/>
        </w:rPr>
        <w:tab/>
        <w:t>бали - слабке забарвлення поверхні коронки зуба;</w:t>
      </w:r>
    </w:p>
    <w:p w:rsidR="00641620" w:rsidRPr="00EF7197" w:rsidRDefault="00641620" w:rsidP="00641620">
      <w:pPr>
        <w:pStyle w:val="a4"/>
        <w:tabs>
          <w:tab w:val="left" w:pos="382"/>
        </w:tabs>
        <w:rPr>
          <w:szCs w:val="28"/>
          <w:lang w:val="uk-UA"/>
        </w:rPr>
      </w:pPr>
      <w:r w:rsidRPr="00EF7197">
        <w:rPr>
          <w:szCs w:val="28"/>
          <w:lang w:val="uk-UA"/>
        </w:rPr>
        <w:t>3</w:t>
      </w:r>
      <w:r w:rsidRPr="00EF7197">
        <w:rPr>
          <w:szCs w:val="28"/>
          <w:lang w:val="uk-UA"/>
        </w:rPr>
        <w:tab/>
        <w:t>бали - інтенсивне забарвлення.</w:t>
      </w:r>
    </w:p>
    <w:p w:rsidR="00641620" w:rsidRPr="00EF7197" w:rsidRDefault="00641620" w:rsidP="00641620">
      <w:pPr>
        <w:pStyle w:val="a4"/>
        <w:tabs>
          <w:tab w:val="left" w:pos="382"/>
        </w:tabs>
        <w:rPr>
          <w:szCs w:val="28"/>
          <w:lang w:val="uk-UA"/>
        </w:rPr>
      </w:pPr>
      <w:r w:rsidRPr="00EF7197">
        <w:rPr>
          <w:szCs w:val="28"/>
          <w:lang w:val="uk-UA"/>
        </w:rPr>
        <w:t>У нормі гігієнічний індекс не повинен перевищувати 1.</w:t>
      </w:r>
    </w:p>
    <w:p w:rsidR="00641620" w:rsidRPr="00EF7197" w:rsidRDefault="00641620" w:rsidP="00641620">
      <w:pPr>
        <w:pStyle w:val="a4"/>
        <w:tabs>
          <w:tab w:val="left" w:pos="382"/>
        </w:tabs>
        <w:rPr>
          <w:szCs w:val="28"/>
          <w:lang w:val="uk-UA"/>
        </w:rPr>
      </w:pPr>
      <w:r w:rsidRPr="00EF7197">
        <w:rPr>
          <w:szCs w:val="28"/>
          <w:lang w:val="uk-UA"/>
        </w:rPr>
        <w:t>*</w:t>
      </w:r>
      <w:r w:rsidRPr="00EF7197">
        <w:rPr>
          <w:szCs w:val="28"/>
          <w:lang w:val="uk-UA"/>
        </w:rPr>
        <w:tab/>
        <w:t>Індекс рекомендується застосовувати для оцінки гігієнічного стану порожнини рота у дітей до 5-6 років.</w:t>
      </w:r>
    </w:p>
    <w:p w:rsidR="00641620" w:rsidRPr="00EF7197" w:rsidRDefault="00641620" w:rsidP="00641620">
      <w:pPr>
        <w:pStyle w:val="a4"/>
        <w:tabs>
          <w:tab w:val="left" w:pos="382"/>
        </w:tabs>
        <w:rPr>
          <w:szCs w:val="28"/>
          <w:lang w:val="uk-UA"/>
        </w:rPr>
      </w:pPr>
      <w:r w:rsidRPr="00EF7197">
        <w:rPr>
          <w:szCs w:val="28"/>
          <w:lang w:val="uk-UA"/>
        </w:rPr>
        <w:t>Для визначення спрощеного індексу гігієни порожнини рота (Oral Hygiene Index-Simplified) Green-Vermillion (1964) забарвлюють вестибулярні поверхні зубів 11, 16, 26, 31 і язичні поверхні зубів 36, 46 йодвмісними розчинами (Шиллера-Писарєва та ін.). На досліджуваних поверхнях спочатку визначають зубний наліт - Debris-index (DI), а потім - зубний камінь - Calkulus-index (CI).</w:t>
      </w:r>
    </w:p>
    <w:p w:rsidR="00641620" w:rsidRPr="00EF7197" w:rsidRDefault="00641620" w:rsidP="00641620">
      <w:pPr>
        <w:pStyle w:val="a4"/>
        <w:tabs>
          <w:tab w:val="left" w:pos="382"/>
        </w:tabs>
        <w:rPr>
          <w:szCs w:val="28"/>
          <w:lang w:val="uk-UA"/>
        </w:rPr>
      </w:pPr>
      <w:r w:rsidRPr="00EF7197">
        <w:rPr>
          <w:szCs w:val="28"/>
          <w:lang w:val="uk-UA"/>
        </w:rPr>
        <w:t>Оцінку гігієнічного індексу здійснюють за такою системою:</w:t>
      </w:r>
    </w:p>
    <w:p w:rsidR="00641620" w:rsidRPr="00EF7197" w:rsidRDefault="00641620" w:rsidP="00641620">
      <w:pPr>
        <w:pStyle w:val="a4"/>
        <w:tabs>
          <w:tab w:val="left" w:pos="382"/>
        </w:tabs>
        <w:rPr>
          <w:szCs w:val="28"/>
          <w:lang w:val="uk-UA"/>
        </w:rPr>
      </w:pPr>
      <w:r w:rsidRPr="00EF7197">
        <w:rPr>
          <w:szCs w:val="28"/>
          <w:lang w:val="uk-UA"/>
        </w:rPr>
        <w:lastRenderedPageBreak/>
        <w:t>Бал</w:t>
      </w:r>
      <w:r w:rsidRPr="00EF7197">
        <w:rPr>
          <w:szCs w:val="28"/>
          <w:lang w:val="uk-UA"/>
        </w:rPr>
        <w:tab/>
        <w:t>Зубний наліт (DI)</w:t>
      </w:r>
      <w:r w:rsidRPr="00EF7197">
        <w:rPr>
          <w:szCs w:val="28"/>
          <w:lang w:val="uk-UA"/>
        </w:rPr>
        <w:tab/>
        <w:t>Зубний камінь (CI)</w:t>
      </w:r>
    </w:p>
    <w:p w:rsidR="00641620" w:rsidRPr="00EF7197" w:rsidRDefault="00641620" w:rsidP="00641620">
      <w:pPr>
        <w:pStyle w:val="a4"/>
        <w:tabs>
          <w:tab w:val="left" w:pos="382"/>
        </w:tabs>
        <w:rPr>
          <w:szCs w:val="28"/>
          <w:lang w:val="uk-UA"/>
        </w:rPr>
      </w:pPr>
      <w:r w:rsidRPr="00EF7197">
        <w:rPr>
          <w:szCs w:val="28"/>
          <w:lang w:val="uk-UA"/>
        </w:rPr>
        <w:t>0</w:t>
      </w:r>
      <w:r w:rsidRPr="00EF7197">
        <w:rPr>
          <w:szCs w:val="28"/>
          <w:lang w:val="uk-UA"/>
        </w:rPr>
        <w:tab/>
        <w:t>Відсутній</w:t>
      </w:r>
      <w:r w:rsidRPr="00EF7197">
        <w:rPr>
          <w:szCs w:val="28"/>
          <w:lang w:val="uk-UA"/>
        </w:rPr>
        <w:tab/>
        <w:t>Не виявлений</w:t>
      </w:r>
    </w:p>
    <w:p w:rsidR="00641620" w:rsidRPr="00EF7197" w:rsidRDefault="00641620" w:rsidP="00641620">
      <w:pPr>
        <w:pStyle w:val="a4"/>
        <w:tabs>
          <w:tab w:val="left" w:pos="382"/>
        </w:tabs>
        <w:rPr>
          <w:szCs w:val="28"/>
          <w:lang w:val="uk-UA"/>
        </w:rPr>
      </w:pPr>
      <w:r w:rsidRPr="00EF7197">
        <w:rPr>
          <w:szCs w:val="28"/>
          <w:lang w:val="uk-UA"/>
        </w:rPr>
        <w:t>1</w:t>
      </w:r>
      <w:r w:rsidRPr="00EF7197">
        <w:rPr>
          <w:szCs w:val="28"/>
          <w:lang w:val="uk-UA"/>
        </w:rPr>
        <w:tab/>
        <w:t>Покриває 1/3 поверхні коронки зуба</w:t>
      </w:r>
      <w:r w:rsidRPr="00EF7197">
        <w:rPr>
          <w:szCs w:val="28"/>
          <w:lang w:val="uk-UA"/>
        </w:rPr>
        <w:tab/>
        <w:t>Над'ясенний зубний камінь покриває 1/3 коронки зуба</w:t>
      </w:r>
    </w:p>
    <w:p w:rsidR="00641620" w:rsidRPr="00EF7197" w:rsidRDefault="00641620" w:rsidP="00641620">
      <w:pPr>
        <w:pStyle w:val="a4"/>
        <w:tabs>
          <w:tab w:val="left" w:pos="382"/>
        </w:tabs>
        <w:rPr>
          <w:szCs w:val="28"/>
          <w:lang w:val="uk-UA"/>
        </w:rPr>
      </w:pPr>
      <w:r w:rsidRPr="00EF7197">
        <w:rPr>
          <w:szCs w:val="28"/>
          <w:lang w:val="uk-UA"/>
        </w:rPr>
        <w:t>2</w:t>
      </w:r>
      <w:r w:rsidRPr="00EF7197">
        <w:rPr>
          <w:szCs w:val="28"/>
          <w:lang w:val="uk-UA"/>
        </w:rPr>
        <w:tab/>
        <w:t>Покриває 2/3 поверхні коронки зуба</w:t>
      </w:r>
      <w:r w:rsidRPr="00EF7197">
        <w:rPr>
          <w:szCs w:val="28"/>
          <w:lang w:val="uk-UA"/>
        </w:rPr>
        <w:tab/>
        <w:t>Над'ясенний зубний камінь покриває 2/3 коронки зуба і (або) під'ясенний зубний камінь у вигляді окремих конгломератів</w:t>
      </w:r>
    </w:p>
    <w:p w:rsidR="00641620" w:rsidRPr="00EF7197" w:rsidRDefault="00641620" w:rsidP="00641620">
      <w:pPr>
        <w:pStyle w:val="a4"/>
        <w:tabs>
          <w:tab w:val="left" w:pos="382"/>
        </w:tabs>
        <w:rPr>
          <w:szCs w:val="28"/>
          <w:lang w:val="uk-UA"/>
        </w:rPr>
      </w:pPr>
    </w:p>
    <w:p w:rsidR="00641620" w:rsidRPr="00EF7197" w:rsidRDefault="00641620" w:rsidP="00641620">
      <w:pPr>
        <w:pStyle w:val="a4"/>
        <w:tabs>
          <w:tab w:val="left" w:pos="382"/>
        </w:tabs>
        <w:rPr>
          <w:szCs w:val="28"/>
          <w:lang w:val="uk-UA"/>
        </w:rPr>
      </w:pPr>
      <w:r w:rsidRPr="00EF7197">
        <w:rPr>
          <w:szCs w:val="28"/>
          <w:lang w:val="uk-UA"/>
        </w:rPr>
        <w:t>3</w:t>
      </w:r>
      <w:r w:rsidRPr="00EF7197">
        <w:rPr>
          <w:szCs w:val="28"/>
          <w:lang w:val="uk-UA"/>
        </w:rPr>
        <w:tab/>
        <w:t>Покриває понад 2/3 поверхні коронки зуба</w:t>
      </w:r>
      <w:r w:rsidRPr="00EF7197">
        <w:rPr>
          <w:szCs w:val="28"/>
          <w:lang w:val="uk-UA"/>
        </w:rPr>
        <w:tab/>
        <w:t>Над'ясенний зубний камінь покриває 2/3 коронки зуба і (або) під'ясенний зубний камінь покриває пришийкову частину зуба</w:t>
      </w:r>
    </w:p>
    <w:p w:rsidR="00641620" w:rsidRPr="00EF7197" w:rsidRDefault="00641620" w:rsidP="00641620">
      <w:pPr>
        <w:pStyle w:val="a4"/>
        <w:tabs>
          <w:tab w:val="left" w:pos="382"/>
        </w:tabs>
        <w:rPr>
          <w:szCs w:val="28"/>
          <w:lang w:val="uk-UA"/>
        </w:rPr>
      </w:pPr>
      <w:r w:rsidRPr="00EF7197">
        <w:rPr>
          <w:szCs w:val="28"/>
          <w:lang w:val="uk-UA"/>
        </w:rPr>
        <w:t>Значення індексу обчислюють за формулою:</w:t>
      </w:r>
    </w:p>
    <w:p w:rsidR="00641620" w:rsidRPr="00EF7197" w:rsidRDefault="00641620" w:rsidP="00641620">
      <w:pPr>
        <w:pStyle w:val="a4"/>
        <w:tabs>
          <w:tab w:val="left" w:pos="382"/>
        </w:tabs>
        <w:rPr>
          <w:szCs w:val="28"/>
          <w:lang w:val="uk-UA"/>
        </w:rPr>
      </w:pPr>
      <w:r w:rsidRPr="00EF7197">
        <w:rPr>
          <w:szCs w:val="28"/>
          <w:lang w:val="uk-UA"/>
        </w:rPr>
        <w:t>OHI-S = (E зн/n) + (E зк/n),</w:t>
      </w:r>
    </w:p>
    <w:p w:rsidR="00641620" w:rsidRPr="00EF7197" w:rsidRDefault="00641620" w:rsidP="00641620">
      <w:pPr>
        <w:pStyle w:val="a4"/>
        <w:tabs>
          <w:tab w:val="left" w:pos="382"/>
        </w:tabs>
        <w:rPr>
          <w:szCs w:val="28"/>
          <w:lang w:val="uk-UA"/>
        </w:rPr>
      </w:pPr>
      <w:r w:rsidRPr="00EF7197">
        <w:rPr>
          <w:szCs w:val="28"/>
          <w:lang w:val="uk-UA"/>
        </w:rPr>
        <w:t>де E - сума балів; зн - зубний наліт; зк - зубний камінь; n - кількість обстежених зубів.</w:t>
      </w:r>
    </w:p>
    <w:p w:rsidR="00641620" w:rsidRPr="00EF7197" w:rsidRDefault="00641620" w:rsidP="00641620">
      <w:pPr>
        <w:pStyle w:val="a4"/>
        <w:tabs>
          <w:tab w:val="left" w:pos="382"/>
        </w:tabs>
        <w:rPr>
          <w:szCs w:val="28"/>
          <w:lang w:val="uk-UA"/>
        </w:rPr>
      </w:pPr>
      <w:r w:rsidRPr="00EF7197">
        <w:rPr>
          <w:szCs w:val="28"/>
          <w:lang w:val="uk-UA"/>
        </w:rPr>
        <w:t>Отримані результати інтерпретують так:</w:t>
      </w:r>
    </w:p>
    <w:p w:rsidR="00641620" w:rsidRPr="00EF7197" w:rsidRDefault="00641620" w:rsidP="00641620">
      <w:pPr>
        <w:pStyle w:val="a4"/>
        <w:tabs>
          <w:tab w:val="left" w:pos="382"/>
        </w:tabs>
        <w:rPr>
          <w:szCs w:val="28"/>
          <w:lang w:val="uk-UA"/>
        </w:rPr>
      </w:pPr>
      <w:r w:rsidRPr="00EF7197">
        <w:rPr>
          <w:szCs w:val="28"/>
          <w:lang w:val="uk-UA"/>
        </w:rPr>
        <w:t>Значення OHI-S</w:t>
      </w:r>
      <w:r w:rsidRPr="00EF7197">
        <w:rPr>
          <w:szCs w:val="28"/>
          <w:lang w:val="uk-UA"/>
        </w:rPr>
        <w:tab/>
        <w:t>Оцінка OHI-S</w:t>
      </w:r>
      <w:r w:rsidRPr="00EF7197">
        <w:rPr>
          <w:szCs w:val="28"/>
          <w:lang w:val="uk-UA"/>
        </w:rPr>
        <w:tab/>
        <w:t>Оцінка OHI-S</w:t>
      </w:r>
    </w:p>
    <w:p w:rsidR="00641620" w:rsidRPr="00EF7197" w:rsidRDefault="00641620" w:rsidP="00641620">
      <w:pPr>
        <w:pStyle w:val="a4"/>
        <w:tabs>
          <w:tab w:val="left" w:pos="382"/>
        </w:tabs>
        <w:rPr>
          <w:szCs w:val="28"/>
          <w:lang w:val="uk-UA"/>
        </w:rPr>
      </w:pPr>
      <w:r w:rsidRPr="00EF7197">
        <w:rPr>
          <w:szCs w:val="28"/>
          <w:lang w:val="uk-UA"/>
        </w:rPr>
        <w:t>0,0 -0,6</w:t>
      </w:r>
      <w:r w:rsidRPr="00EF7197">
        <w:rPr>
          <w:szCs w:val="28"/>
          <w:lang w:val="uk-UA"/>
        </w:rPr>
        <w:tab/>
        <w:t>Низький</w:t>
      </w:r>
      <w:r w:rsidRPr="00EF7197">
        <w:rPr>
          <w:szCs w:val="28"/>
          <w:lang w:val="uk-UA"/>
        </w:rPr>
        <w:tab/>
        <w:t>Добра</w:t>
      </w:r>
    </w:p>
    <w:p w:rsidR="00641620" w:rsidRPr="00EF7197" w:rsidRDefault="00641620" w:rsidP="00641620">
      <w:pPr>
        <w:pStyle w:val="a4"/>
        <w:tabs>
          <w:tab w:val="left" w:pos="382"/>
        </w:tabs>
        <w:rPr>
          <w:szCs w:val="28"/>
          <w:lang w:val="uk-UA"/>
        </w:rPr>
      </w:pPr>
      <w:r w:rsidRPr="00EF7197">
        <w:rPr>
          <w:szCs w:val="28"/>
          <w:lang w:val="uk-UA"/>
        </w:rPr>
        <w:t>0,7 - 1,6</w:t>
      </w:r>
      <w:r w:rsidRPr="00EF7197">
        <w:rPr>
          <w:szCs w:val="28"/>
          <w:lang w:val="uk-UA"/>
        </w:rPr>
        <w:tab/>
        <w:t>Середній</w:t>
      </w:r>
      <w:r w:rsidRPr="00EF7197">
        <w:rPr>
          <w:szCs w:val="28"/>
          <w:lang w:val="uk-UA"/>
        </w:rPr>
        <w:tab/>
        <w:t>Задовільна</w:t>
      </w:r>
    </w:p>
    <w:p w:rsidR="00641620" w:rsidRPr="00EF7197" w:rsidRDefault="00641620" w:rsidP="00641620">
      <w:pPr>
        <w:pStyle w:val="a4"/>
        <w:tabs>
          <w:tab w:val="left" w:pos="382"/>
        </w:tabs>
        <w:rPr>
          <w:szCs w:val="28"/>
          <w:lang w:val="uk-UA"/>
        </w:rPr>
      </w:pPr>
      <w:r w:rsidRPr="00EF7197">
        <w:rPr>
          <w:szCs w:val="28"/>
          <w:lang w:val="uk-UA"/>
        </w:rPr>
        <w:t>1,7 - 2,5</w:t>
      </w:r>
      <w:r w:rsidRPr="00EF7197">
        <w:rPr>
          <w:szCs w:val="28"/>
          <w:lang w:val="uk-UA"/>
        </w:rPr>
        <w:tab/>
        <w:t>Високий</w:t>
      </w:r>
      <w:r w:rsidRPr="00EF7197">
        <w:rPr>
          <w:szCs w:val="28"/>
          <w:lang w:val="uk-UA"/>
        </w:rPr>
        <w:tab/>
        <w:t>Незадовільна</w:t>
      </w:r>
    </w:p>
    <w:p w:rsidR="00641620" w:rsidRPr="00EF7197" w:rsidRDefault="00641620" w:rsidP="00641620">
      <w:pPr>
        <w:pStyle w:val="a4"/>
        <w:tabs>
          <w:tab w:val="left" w:pos="382"/>
        </w:tabs>
        <w:rPr>
          <w:szCs w:val="28"/>
          <w:lang w:val="uk-UA"/>
        </w:rPr>
      </w:pPr>
      <w:r w:rsidRPr="00EF7197">
        <w:rPr>
          <w:szCs w:val="28"/>
          <w:lang w:val="uk-UA"/>
        </w:rPr>
        <w:t>2,6 - 3,0</w:t>
      </w:r>
      <w:r w:rsidRPr="00EF7197">
        <w:rPr>
          <w:szCs w:val="28"/>
          <w:lang w:val="uk-UA"/>
        </w:rPr>
        <w:tab/>
        <w:t>Дуже високий</w:t>
      </w:r>
      <w:r w:rsidRPr="00EF7197">
        <w:rPr>
          <w:szCs w:val="28"/>
          <w:lang w:val="uk-UA"/>
        </w:rPr>
        <w:tab/>
        <w:t>Погана</w:t>
      </w:r>
    </w:p>
    <w:p w:rsidR="00641620" w:rsidRPr="00EF7197" w:rsidRDefault="00641620" w:rsidP="00641620">
      <w:pPr>
        <w:pStyle w:val="a4"/>
        <w:tabs>
          <w:tab w:val="left" w:pos="382"/>
        </w:tabs>
        <w:rPr>
          <w:szCs w:val="28"/>
          <w:lang w:val="uk-UA"/>
        </w:rPr>
      </w:pPr>
      <w:r w:rsidRPr="00EF7197">
        <w:rPr>
          <w:szCs w:val="28"/>
          <w:lang w:val="uk-UA"/>
        </w:rPr>
        <w:t>* Індекс рекомендується застосовувати для оцінки гігієнічного стану порожнини рота у дітей після 6 років.</w:t>
      </w:r>
    </w:p>
    <w:p w:rsidR="00641620" w:rsidRPr="00EF7197" w:rsidRDefault="00641620" w:rsidP="00641620">
      <w:pPr>
        <w:pStyle w:val="a4"/>
        <w:tabs>
          <w:tab w:val="left" w:pos="382"/>
        </w:tabs>
        <w:rPr>
          <w:szCs w:val="28"/>
          <w:lang w:val="uk-UA"/>
        </w:rPr>
      </w:pPr>
      <w:r w:rsidRPr="00EF7197">
        <w:rPr>
          <w:szCs w:val="28"/>
          <w:lang w:val="uk-UA"/>
        </w:rPr>
        <w:t>Індекс Пахомова (1976) визначають шляхом забарвлення вестибулярних поверхонь усіх перших молярів, нижніх шести фронтальних зубів і верхніх центральних різців розчинами, що містять йод (Шиллера-Писарєва та ін.)</w:t>
      </w:r>
    </w:p>
    <w:p w:rsidR="00641620" w:rsidRPr="00EF7197" w:rsidRDefault="00641620" w:rsidP="00641620">
      <w:pPr>
        <w:pStyle w:val="a4"/>
        <w:tabs>
          <w:tab w:val="left" w:pos="382"/>
        </w:tabs>
        <w:rPr>
          <w:szCs w:val="28"/>
          <w:lang w:val="uk-UA"/>
        </w:rPr>
      </w:pPr>
      <w:r w:rsidRPr="00EF7197">
        <w:rPr>
          <w:szCs w:val="28"/>
          <w:lang w:val="uk-UA"/>
        </w:rPr>
        <w:t>* Кількісну оцінку гігієнічного індексу проводять за п'ятибальною системою:</w:t>
      </w:r>
    </w:p>
    <w:p w:rsidR="00641620" w:rsidRPr="00EF7197" w:rsidRDefault="00641620" w:rsidP="00641620">
      <w:pPr>
        <w:pStyle w:val="a4"/>
        <w:tabs>
          <w:tab w:val="left" w:pos="382"/>
        </w:tabs>
        <w:rPr>
          <w:szCs w:val="28"/>
          <w:lang w:val="uk-UA"/>
        </w:rPr>
      </w:pPr>
      <w:r w:rsidRPr="00EF7197">
        <w:rPr>
          <w:szCs w:val="28"/>
          <w:lang w:val="uk-UA"/>
        </w:rPr>
        <w:t>1</w:t>
      </w:r>
      <w:r w:rsidRPr="00EF7197">
        <w:rPr>
          <w:szCs w:val="28"/>
          <w:lang w:val="uk-UA"/>
        </w:rPr>
        <w:tab/>
        <w:t>бал - відсутність забарвлення;</w:t>
      </w:r>
    </w:p>
    <w:p w:rsidR="00641620" w:rsidRPr="00EF7197" w:rsidRDefault="00641620" w:rsidP="00641620">
      <w:pPr>
        <w:pStyle w:val="a4"/>
        <w:tabs>
          <w:tab w:val="left" w:pos="382"/>
        </w:tabs>
        <w:rPr>
          <w:szCs w:val="28"/>
          <w:lang w:val="uk-UA"/>
        </w:rPr>
      </w:pPr>
      <w:r w:rsidRPr="00EF7197">
        <w:rPr>
          <w:szCs w:val="28"/>
          <w:lang w:val="uk-UA"/>
        </w:rPr>
        <w:t>2</w:t>
      </w:r>
      <w:r w:rsidRPr="00EF7197">
        <w:rPr>
          <w:szCs w:val="28"/>
          <w:lang w:val="uk-UA"/>
        </w:rPr>
        <w:tab/>
        <w:t>бали - забарвлення 1/4 поверхні коронки зуба;</w:t>
      </w:r>
    </w:p>
    <w:p w:rsidR="00641620" w:rsidRPr="00EF7197" w:rsidRDefault="00641620" w:rsidP="00641620">
      <w:pPr>
        <w:pStyle w:val="a4"/>
        <w:tabs>
          <w:tab w:val="left" w:pos="382"/>
        </w:tabs>
        <w:rPr>
          <w:szCs w:val="28"/>
          <w:lang w:val="uk-UA"/>
        </w:rPr>
      </w:pPr>
      <w:r w:rsidRPr="00EF7197">
        <w:rPr>
          <w:szCs w:val="28"/>
          <w:lang w:val="uk-UA"/>
        </w:rPr>
        <w:t>3</w:t>
      </w:r>
      <w:r w:rsidRPr="00EF7197">
        <w:rPr>
          <w:szCs w:val="28"/>
          <w:lang w:val="uk-UA"/>
        </w:rPr>
        <w:tab/>
        <w:t>бали - забарвлення 1/2 поверхні;</w:t>
      </w:r>
    </w:p>
    <w:p w:rsidR="00641620" w:rsidRPr="00EF7197" w:rsidRDefault="00641620" w:rsidP="00641620">
      <w:pPr>
        <w:pStyle w:val="a4"/>
        <w:tabs>
          <w:tab w:val="left" w:pos="382"/>
        </w:tabs>
        <w:rPr>
          <w:szCs w:val="28"/>
          <w:lang w:val="uk-UA"/>
        </w:rPr>
      </w:pPr>
      <w:r w:rsidRPr="00EF7197">
        <w:rPr>
          <w:szCs w:val="28"/>
          <w:lang w:val="uk-UA"/>
        </w:rPr>
        <w:t>4</w:t>
      </w:r>
      <w:r w:rsidRPr="00EF7197">
        <w:rPr>
          <w:szCs w:val="28"/>
          <w:lang w:val="uk-UA"/>
        </w:rPr>
        <w:tab/>
        <w:t>бали - забарвлення 3/4 поверхні;</w:t>
      </w:r>
    </w:p>
    <w:p w:rsidR="00641620" w:rsidRPr="00EF7197" w:rsidRDefault="00641620" w:rsidP="00641620">
      <w:pPr>
        <w:pStyle w:val="a4"/>
        <w:tabs>
          <w:tab w:val="left" w:pos="382"/>
        </w:tabs>
        <w:rPr>
          <w:szCs w:val="28"/>
          <w:lang w:val="uk-UA"/>
        </w:rPr>
      </w:pPr>
      <w:r w:rsidRPr="00EF7197">
        <w:rPr>
          <w:szCs w:val="28"/>
          <w:lang w:val="uk-UA"/>
        </w:rPr>
        <w:t>5</w:t>
      </w:r>
      <w:r w:rsidRPr="00EF7197">
        <w:rPr>
          <w:szCs w:val="28"/>
          <w:lang w:val="uk-UA"/>
        </w:rPr>
        <w:tab/>
        <w:t>балів - забарвлення всієї поверхні.</w:t>
      </w:r>
    </w:p>
    <w:p w:rsidR="00641620" w:rsidRPr="00EF7197" w:rsidRDefault="00641620" w:rsidP="00641620">
      <w:pPr>
        <w:pStyle w:val="a4"/>
        <w:tabs>
          <w:tab w:val="left" w:pos="382"/>
        </w:tabs>
        <w:rPr>
          <w:szCs w:val="28"/>
          <w:lang w:val="uk-UA"/>
        </w:rPr>
      </w:pPr>
      <w:r w:rsidRPr="00EF7197">
        <w:rPr>
          <w:szCs w:val="28"/>
          <w:lang w:val="uk-UA"/>
        </w:rPr>
        <w:t>Значення індексу обчислюють за формулою:</w:t>
      </w:r>
    </w:p>
    <w:p w:rsidR="00641620" w:rsidRPr="00EF7197" w:rsidRDefault="00641620" w:rsidP="00641620">
      <w:pPr>
        <w:pStyle w:val="a4"/>
        <w:tabs>
          <w:tab w:val="left" w:pos="382"/>
        </w:tabs>
        <w:rPr>
          <w:szCs w:val="28"/>
          <w:lang w:val="uk-UA"/>
        </w:rPr>
      </w:pPr>
      <w:r w:rsidRPr="00EF7197">
        <w:rPr>
          <w:szCs w:val="28"/>
          <w:lang w:val="uk-UA"/>
        </w:rPr>
        <w:t>ГІ = E/12,</w:t>
      </w:r>
    </w:p>
    <w:p w:rsidR="00641620" w:rsidRPr="00EF7197" w:rsidRDefault="00641620" w:rsidP="00641620">
      <w:pPr>
        <w:pStyle w:val="a4"/>
        <w:tabs>
          <w:tab w:val="left" w:pos="382"/>
        </w:tabs>
        <w:rPr>
          <w:szCs w:val="28"/>
          <w:lang w:val="uk-UA"/>
        </w:rPr>
      </w:pPr>
      <w:r w:rsidRPr="00EF7197">
        <w:rPr>
          <w:szCs w:val="28"/>
          <w:lang w:val="uk-UA"/>
        </w:rPr>
        <w:t>де E- сума балів.</w:t>
      </w:r>
    </w:p>
    <w:p w:rsidR="00641620" w:rsidRPr="00EF7197" w:rsidRDefault="00641620" w:rsidP="00641620">
      <w:pPr>
        <w:pStyle w:val="a4"/>
        <w:tabs>
          <w:tab w:val="left" w:pos="382"/>
        </w:tabs>
        <w:rPr>
          <w:szCs w:val="28"/>
          <w:lang w:val="uk-UA"/>
        </w:rPr>
      </w:pPr>
      <w:r w:rsidRPr="00EF7197">
        <w:rPr>
          <w:szCs w:val="28"/>
          <w:lang w:val="uk-UA"/>
        </w:rPr>
        <w:t>Індекс Silness-Loe (1964, 1967) ураховує товщину зубної бляшки в пришийковій ділянці зубів. Для визначення цього індексу зубний наліт не забарвлюють. Його товщину визначають за допомогою зонда на чотирьох поверхнях зуба: вестибулярній, оральній та обох проксимальних. Обстежують зуби 11, 14, 26, 31, 34, 46.</w:t>
      </w:r>
    </w:p>
    <w:p w:rsidR="00641620" w:rsidRPr="00EF7197" w:rsidRDefault="00641620" w:rsidP="00641620">
      <w:pPr>
        <w:pStyle w:val="a4"/>
        <w:tabs>
          <w:tab w:val="left" w:pos="382"/>
        </w:tabs>
        <w:rPr>
          <w:szCs w:val="28"/>
          <w:lang w:val="uk-UA"/>
        </w:rPr>
      </w:pPr>
      <w:r w:rsidRPr="00EF7197">
        <w:rPr>
          <w:szCs w:val="28"/>
          <w:lang w:val="uk-UA"/>
        </w:rPr>
        <w:t>* Гігієнічний індекс оцінюють за чотирибальною системою:</w:t>
      </w:r>
    </w:p>
    <w:p w:rsidR="00641620" w:rsidRPr="00EF7197" w:rsidRDefault="00641620" w:rsidP="00641620">
      <w:pPr>
        <w:pStyle w:val="a4"/>
        <w:tabs>
          <w:tab w:val="left" w:pos="382"/>
        </w:tabs>
        <w:rPr>
          <w:szCs w:val="28"/>
          <w:lang w:val="uk-UA"/>
        </w:rPr>
      </w:pPr>
      <w:r w:rsidRPr="00EF7197">
        <w:rPr>
          <w:szCs w:val="28"/>
          <w:lang w:val="uk-UA"/>
        </w:rPr>
        <w:t>0 балів - зубний наліт у пришийковій ділянці зондом не визначається;</w:t>
      </w:r>
    </w:p>
    <w:p w:rsidR="00641620" w:rsidRPr="00EF7197" w:rsidRDefault="00641620" w:rsidP="00641620">
      <w:pPr>
        <w:pStyle w:val="a4"/>
        <w:tabs>
          <w:tab w:val="left" w:pos="382"/>
        </w:tabs>
        <w:rPr>
          <w:szCs w:val="28"/>
          <w:lang w:val="uk-UA"/>
        </w:rPr>
      </w:pPr>
      <w:r w:rsidRPr="00EF7197">
        <w:rPr>
          <w:szCs w:val="28"/>
          <w:lang w:val="uk-UA"/>
        </w:rPr>
        <w:t>1</w:t>
      </w:r>
      <w:r w:rsidRPr="00EF7197">
        <w:rPr>
          <w:szCs w:val="28"/>
          <w:lang w:val="uk-UA"/>
        </w:rPr>
        <w:tab/>
        <w:t xml:space="preserve">бал - зубний наліт візуально не визначається, але, якщо зондом </w:t>
      </w:r>
    </w:p>
    <w:p w:rsidR="00641620" w:rsidRPr="00EF7197" w:rsidRDefault="00641620" w:rsidP="00641620">
      <w:pPr>
        <w:pStyle w:val="a4"/>
        <w:tabs>
          <w:tab w:val="left" w:pos="382"/>
        </w:tabs>
        <w:rPr>
          <w:szCs w:val="28"/>
          <w:lang w:val="uk-UA"/>
        </w:rPr>
      </w:pPr>
      <w:r w:rsidRPr="00EF7197">
        <w:rPr>
          <w:szCs w:val="28"/>
          <w:lang w:val="uk-UA"/>
        </w:rPr>
        <w:t>провести у шийки зуба, то на його кінчику видно грудочку нальоту;</w:t>
      </w:r>
    </w:p>
    <w:p w:rsidR="00641620" w:rsidRPr="00EF7197" w:rsidRDefault="00641620" w:rsidP="00641620">
      <w:pPr>
        <w:pStyle w:val="a4"/>
        <w:tabs>
          <w:tab w:val="left" w:pos="382"/>
        </w:tabs>
        <w:rPr>
          <w:szCs w:val="28"/>
          <w:lang w:val="uk-UA"/>
        </w:rPr>
      </w:pPr>
      <w:r w:rsidRPr="00EF7197">
        <w:rPr>
          <w:szCs w:val="28"/>
          <w:lang w:val="uk-UA"/>
        </w:rPr>
        <w:t>2</w:t>
      </w:r>
      <w:r w:rsidRPr="00EF7197">
        <w:rPr>
          <w:szCs w:val="28"/>
          <w:lang w:val="uk-UA"/>
        </w:rPr>
        <w:tab/>
        <w:t>бали - наліт визначається візуально;</w:t>
      </w:r>
    </w:p>
    <w:p w:rsidR="00641620" w:rsidRPr="00EF7197" w:rsidRDefault="00641620" w:rsidP="00641620">
      <w:pPr>
        <w:pStyle w:val="a4"/>
        <w:tabs>
          <w:tab w:val="left" w:pos="382"/>
        </w:tabs>
        <w:rPr>
          <w:szCs w:val="28"/>
          <w:lang w:val="uk-UA"/>
        </w:rPr>
      </w:pPr>
      <w:r w:rsidRPr="00EF7197">
        <w:rPr>
          <w:szCs w:val="28"/>
          <w:lang w:val="uk-UA"/>
        </w:rPr>
        <w:lastRenderedPageBreak/>
        <w:t>3</w:t>
      </w:r>
      <w:r w:rsidRPr="00EF7197">
        <w:rPr>
          <w:szCs w:val="28"/>
          <w:lang w:val="uk-UA"/>
        </w:rPr>
        <w:tab/>
        <w:t>бали - інтенсивне відкладення нальоту на поверхні зуба і в зубних проміжках.</w:t>
      </w:r>
    </w:p>
    <w:p w:rsidR="00641620" w:rsidRPr="00EF7197" w:rsidRDefault="00641620" w:rsidP="00641620">
      <w:pPr>
        <w:pStyle w:val="a4"/>
        <w:tabs>
          <w:tab w:val="left" w:pos="382"/>
        </w:tabs>
        <w:rPr>
          <w:szCs w:val="28"/>
          <w:lang w:val="uk-UA"/>
        </w:rPr>
      </w:pPr>
      <w:r w:rsidRPr="00EF7197">
        <w:rPr>
          <w:szCs w:val="28"/>
          <w:lang w:val="uk-UA"/>
        </w:rPr>
        <w:t>* Значення індексу обчислюють таким чином:</w:t>
      </w:r>
    </w:p>
    <w:p w:rsidR="00641620" w:rsidRPr="00EF7197" w:rsidRDefault="00641620" w:rsidP="00641620">
      <w:pPr>
        <w:pStyle w:val="a4"/>
        <w:tabs>
          <w:tab w:val="left" w:pos="382"/>
        </w:tabs>
        <w:rPr>
          <w:szCs w:val="28"/>
          <w:lang w:val="uk-UA"/>
        </w:rPr>
      </w:pPr>
      <w:r w:rsidRPr="00EF7197">
        <w:rPr>
          <w:szCs w:val="28"/>
          <w:lang w:val="uk-UA"/>
        </w:rPr>
        <w:t>а)</w:t>
      </w:r>
      <w:r w:rsidRPr="00EF7197">
        <w:rPr>
          <w:szCs w:val="28"/>
          <w:lang w:val="uk-UA"/>
        </w:rPr>
        <w:tab/>
        <w:t>для одного зуба - додають значення індексу, отримані при обстеженні різних поверхонь одного зуба, і ділять на 4;</w:t>
      </w:r>
    </w:p>
    <w:p w:rsidR="00641620" w:rsidRPr="00EF7197" w:rsidRDefault="00641620" w:rsidP="00641620">
      <w:pPr>
        <w:pStyle w:val="a4"/>
        <w:tabs>
          <w:tab w:val="left" w:pos="382"/>
        </w:tabs>
        <w:rPr>
          <w:szCs w:val="28"/>
          <w:lang w:val="uk-UA"/>
        </w:rPr>
      </w:pPr>
      <w:r w:rsidRPr="00EF7197">
        <w:rPr>
          <w:szCs w:val="28"/>
          <w:lang w:val="uk-UA"/>
        </w:rPr>
        <w:t>б)</w:t>
      </w:r>
      <w:r w:rsidRPr="00EF7197">
        <w:rPr>
          <w:szCs w:val="28"/>
          <w:lang w:val="uk-UA"/>
        </w:rPr>
        <w:tab/>
        <w:t>для групи зубів (різців, іклів, премолярів, молярів) - додають значення індексу для окремих зубів;</w:t>
      </w:r>
    </w:p>
    <w:p w:rsidR="00641620" w:rsidRPr="00EF7197" w:rsidRDefault="00641620" w:rsidP="00641620">
      <w:pPr>
        <w:pStyle w:val="a4"/>
        <w:tabs>
          <w:tab w:val="left" w:pos="382"/>
        </w:tabs>
        <w:rPr>
          <w:szCs w:val="28"/>
          <w:lang w:val="uk-UA"/>
        </w:rPr>
      </w:pPr>
      <w:r w:rsidRPr="00EF7197">
        <w:rPr>
          <w:szCs w:val="28"/>
          <w:lang w:val="uk-UA"/>
        </w:rPr>
        <w:t>в)</w:t>
      </w:r>
      <w:r w:rsidRPr="00EF7197">
        <w:rPr>
          <w:szCs w:val="28"/>
          <w:lang w:val="uk-UA"/>
        </w:rPr>
        <w:tab/>
        <w:t>для окремої особи - додають значення індексу для окремих зубів</w:t>
      </w:r>
    </w:p>
    <w:p w:rsidR="00641620" w:rsidRPr="00EF7197" w:rsidRDefault="00641620" w:rsidP="00641620">
      <w:pPr>
        <w:pStyle w:val="a4"/>
        <w:widowControl w:val="0"/>
        <w:tabs>
          <w:tab w:val="left" w:pos="382"/>
        </w:tabs>
        <w:jc w:val="left"/>
        <w:rPr>
          <w:szCs w:val="28"/>
          <w:lang w:val="uk-UA"/>
        </w:rPr>
      </w:pPr>
      <w:r w:rsidRPr="00EF7197">
        <w:rPr>
          <w:szCs w:val="28"/>
          <w:lang w:val="uk-UA"/>
        </w:rPr>
        <w:t>і ділять на кількість обстежених зубів.</w:t>
      </w:r>
    </w:p>
    <w:p w:rsidR="00641620" w:rsidRPr="00EF7197" w:rsidRDefault="00641620" w:rsidP="00641620">
      <w:pPr>
        <w:pStyle w:val="a4"/>
        <w:widowControl w:val="0"/>
        <w:tabs>
          <w:tab w:val="left" w:pos="382"/>
        </w:tabs>
        <w:jc w:val="left"/>
        <w:rPr>
          <w:szCs w:val="28"/>
          <w:lang w:val="uk-UA"/>
        </w:rPr>
      </w:pPr>
    </w:p>
    <w:p w:rsidR="00641620" w:rsidRPr="00EF7197" w:rsidRDefault="00641620" w:rsidP="00641620">
      <w:pPr>
        <w:pStyle w:val="a3"/>
        <w:widowControl/>
        <w:numPr>
          <w:ilvl w:val="1"/>
          <w:numId w:val="1"/>
        </w:numPr>
        <w:tabs>
          <w:tab w:val="left" w:pos="840"/>
        </w:tabs>
        <w:jc w:val="both"/>
        <w:rPr>
          <w:rFonts w:ascii="Times New Roman" w:eastAsia="Times New Roman" w:hAnsi="Times New Roman" w:cs="Times New Roman"/>
          <w:color w:val="auto"/>
          <w:sz w:val="28"/>
          <w:szCs w:val="28"/>
          <w:lang w:eastAsia="en-US" w:bidi="ar-SA"/>
        </w:rPr>
      </w:pPr>
      <w:r w:rsidRPr="00EF7197">
        <w:rPr>
          <w:rFonts w:ascii="Times New Roman" w:eastAsia="Times New Roman" w:hAnsi="Times New Roman" w:cs="Times New Roman"/>
          <w:color w:val="auto"/>
          <w:sz w:val="28"/>
          <w:szCs w:val="28"/>
          <w:lang w:eastAsia="en-US" w:bidi="ar-SA"/>
        </w:rPr>
        <w:t>Питання (тестові завдання, задачі, клінічні ситуації) для перевірки  знань за темою заняття:</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Задачі по самоконтролю:</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1.Перелічіть основні засоби профілактики.</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2.Перелічіть додаткові засоби профілактики.</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3.Які відомості про регіон необхідно зібрати перед  складанням плану проведення профілактики.</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4.Надання першої допомоги при ураженнях струмом.</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Матеріали для самоконтролю:</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А. Завдання для самоконтролю (таблиці, схеми, малюнки, графіки):</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1.</w:t>
      </w:r>
      <w:r w:rsidRPr="00EF7197">
        <w:rPr>
          <w:rFonts w:ascii="Times New Roman" w:eastAsia="Times New Roman" w:hAnsi="Times New Roman" w:cs="Times New Roman"/>
          <w:sz w:val="28"/>
          <w:szCs w:val="28"/>
          <w:lang w:val="ru-RU"/>
        </w:rPr>
        <w:tab/>
        <w:t>Назвить класіфікацію поверхневих назубних нашарувань</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2.</w:t>
      </w:r>
      <w:r w:rsidRPr="00EF7197">
        <w:rPr>
          <w:rFonts w:ascii="Times New Roman" w:eastAsia="Times New Roman" w:hAnsi="Times New Roman" w:cs="Times New Roman"/>
          <w:sz w:val="28"/>
          <w:szCs w:val="28"/>
          <w:lang w:val="ru-RU"/>
        </w:rPr>
        <w:tab/>
        <w:t>Які ви знаете групи індексив оцінки зубного нальоту?</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3.</w:t>
      </w:r>
      <w:r w:rsidRPr="00EF7197">
        <w:rPr>
          <w:rFonts w:ascii="Times New Roman" w:eastAsia="Times New Roman" w:hAnsi="Times New Roman" w:cs="Times New Roman"/>
          <w:sz w:val="28"/>
          <w:szCs w:val="28"/>
          <w:lang w:val="ru-RU"/>
        </w:rPr>
        <w:tab/>
        <w:t>Методика проведення їндекса Грина-Вермильона.</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4.</w:t>
      </w:r>
      <w:r w:rsidRPr="00EF7197">
        <w:rPr>
          <w:rFonts w:ascii="Times New Roman" w:eastAsia="Times New Roman" w:hAnsi="Times New Roman" w:cs="Times New Roman"/>
          <w:sz w:val="28"/>
          <w:szCs w:val="28"/>
          <w:lang w:val="ru-RU"/>
        </w:rPr>
        <w:tab/>
        <w:t>Методика проведення їндекса Федорова-Володкіної</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5.</w:t>
      </w:r>
      <w:r w:rsidRPr="00EF7197">
        <w:rPr>
          <w:rFonts w:ascii="Times New Roman" w:eastAsia="Times New Roman" w:hAnsi="Times New Roman" w:cs="Times New Roman"/>
          <w:sz w:val="28"/>
          <w:szCs w:val="28"/>
          <w:lang w:val="ru-RU"/>
        </w:rPr>
        <w:tab/>
        <w:t>Методика проведення їндекса Сілнес-Лоу</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6.</w:t>
      </w:r>
      <w:r w:rsidRPr="00EF7197">
        <w:rPr>
          <w:rFonts w:ascii="Times New Roman" w:eastAsia="Times New Roman" w:hAnsi="Times New Roman" w:cs="Times New Roman"/>
          <w:sz w:val="28"/>
          <w:szCs w:val="28"/>
          <w:lang w:val="ru-RU"/>
        </w:rPr>
        <w:tab/>
        <w:t>Методика оцінки гїгїєничного індексу Грина-Вермильона.</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7.</w:t>
      </w:r>
      <w:r w:rsidRPr="00EF7197">
        <w:rPr>
          <w:rFonts w:ascii="Times New Roman" w:eastAsia="Times New Roman" w:hAnsi="Times New Roman" w:cs="Times New Roman"/>
          <w:sz w:val="28"/>
          <w:szCs w:val="28"/>
          <w:lang w:val="ru-RU"/>
        </w:rPr>
        <w:tab/>
        <w:t>Методика оцінки гїгїєничного індексу Федорова-Володкіної.</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8.</w:t>
      </w:r>
      <w:r w:rsidRPr="00EF7197">
        <w:rPr>
          <w:rFonts w:ascii="Times New Roman" w:eastAsia="Times New Roman" w:hAnsi="Times New Roman" w:cs="Times New Roman"/>
          <w:sz w:val="28"/>
          <w:szCs w:val="28"/>
          <w:lang w:val="ru-RU"/>
        </w:rPr>
        <w:tab/>
        <w:t>Методи оцінки гїгїєничного індексу Сілнес-Лоу.</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Б. Задачі для самоконтролю:</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Завдання 1</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На первинному прийомі у лікаря-стоматолога дитина 5 років. Який гігієнічний індекс доцільно застосувати лікарю для визначення гігієни ротової порожнини у дитини?</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Завдання 2</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На первинному прийомі у лікаря-стоматолога дитина 7 років. Який гігієнічний індекс доцільно застосувати лікарю для визначення гігієни ротової порожнини у дитини?</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Тести для самоконтролю:</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1.</w:t>
      </w:r>
      <w:r w:rsidRPr="00EF7197">
        <w:rPr>
          <w:rFonts w:ascii="Times New Roman" w:eastAsia="Times New Roman" w:hAnsi="Times New Roman" w:cs="Times New Roman"/>
          <w:sz w:val="28"/>
          <w:szCs w:val="28"/>
          <w:lang w:val="ru-RU"/>
        </w:rPr>
        <w:tab/>
        <w:t xml:space="preserve">Під час профогляду у дівчинки 11 років на зубах виявлено у великій кількості зубний наліт. Для визначення гігієнічного стану порожнини рота </w:t>
      </w:r>
      <w:r w:rsidRPr="00EF7197">
        <w:rPr>
          <w:rFonts w:ascii="Times New Roman" w:eastAsia="Times New Roman" w:hAnsi="Times New Roman" w:cs="Times New Roman"/>
          <w:sz w:val="28"/>
          <w:szCs w:val="28"/>
          <w:lang w:val="ru-RU"/>
        </w:rPr>
        <w:lastRenderedPageBreak/>
        <w:t>використали індекс Федорова-Володкіної. За допомогою якого барвника визначають даний індекс?</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А розчин еритрозину</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Б розчин фуксина</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В розчин Люголя</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Г розчин метиленового синього</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Д забарвлення не здійснюється</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2.</w:t>
      </w:r>
      <w:r w:rsidRPr="00EF7197">
        <w:rPr>
          <w:rFonts w:ascii="Times New Roman" w:eastAsia="Times New Roman" w:hAnsi="Times New Roman" w:cs="Times New Roman"/>
          <w:sz w:val="28"/>
          <w:szCs w:val="28"/>
          <w:lang w:val="ru-RU"/>
        </w:rPr>
        <w:tab/>
        <w:t>Під час профогляду у хлопчика 13 років на зубах виявлено у великій кількості зубний наліт. Для визначення гігієнічного стану порожнини рота використали індекс Гріна-Вермильона. За допомогою якого барвника визначають даний індекс?</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А розчин еритрозину</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Б розчин фуксина</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В розчин Шиллера-Писарєва</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Г розчин фуксина</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Д забарвлення не здійснюється</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3.</w:t>
      </w:r>
      <w:r w:rsidRPr="00EF7197">
        <w:rPr>
          <w:rFonts w:ascii="Times New Roman" w:eastAsia="Times New Roman" w:hAnsi="Times New Roman" w:cs="Times New Roman"/>
          <w:sz w:val="28"/>
          <w:szCs w:val="28"/>
          <w:lang w:val="ru-RU"/>
        </w:rPr>
        <w:tab/>
        <w:t>Під час профогляду у хлопчика 14 років на зубах виявлено у великій кількості зубний наліт. Для визначення гігієнічного стану порожнини рота використали індекс Сілнес-Лоу. За допомогою якого барвника визначають даний індекс?</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А розчин еритрозину</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Б розчин фуксина</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В розчин Шиллера-Писарєва</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Г розчин фуксина</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Д забарвлення не здійснюється</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4.</w:t>
      </w:r>
      <w:r w:rsidRPr="00EF7197">
        <w:rPr>
          <w:rFonts w:ascii="Times New Roman" w:eastAsia="Times New Roman" w:hAnsi="Times New Roman" w:cs="Times New Roman"/>
          <w:sz w:val="28"/>
          <w:szCs w:val="28"/>
          <w:lang w:val="ru-RU"/>
        </w:rPr>
        <w:tab/>
        <w:t>Під час профогляду у дівчинки 9 років на зубах виявлено у великій кількості зубний наліт. Для визначення гігієнічного стану порожнини рота використали індекс Федорова-Володкіної. За якою системою визначають кількісну оцінку даного індексу?</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А шестибальною</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Б трьохбальною</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В двобальною</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Г п'ятибальною</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Д чотирьохбальною</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5.</w:t>
      </w:r>
      <w:r w:rsidRPr="00EF7197">
        <w:rPr>
          <w:rFonts w:ascii="Times New Roman" w:eastAsia="Times New Roman" w:hAnsi="Times New Roman" w:cs="Times New Roman"/>
          <w:sz w:val="28"/>
          <w:szCs w:val="28"/>
          <w:lang w:val="ru-RU"/>
        </w:rPr>
        <w:tab/>
        <w:t>Під час профогляду у дитини 12 років на зубах виявлено у великій кількості зубний наліт. Для визначення гігієнічного стану порожнини рота використали індекс Федорова-Володкіної. За якою системою визначають якысну оцінку даного індексу?</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А шестибальною</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Б трьохбальною</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В двобальною</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Г п'ятибальною</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lastRenderedPageBreak/>
        <w:t>Д чотирьохбальною</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6.</w:t>
      </w:r>
      <w:r w:rsidRPr="00EF7197">
        <w:rPr>
          <w:rFonts w:ascii="Times New Roman" w:eastAsia="Times New Roman" w:hAnsi="Times New Roman" w:cs="Times New Roman"/>
          <w:sz w:val="28"/>
          <w:szCs w:val="28"/>
          <w:lang w:val="ru-RU"/>
        </w:rPr>
        <w:tab/>
        <w:t>У дівчинки 10 років при визначенні гігієнічного індексу за Федоровим- Володкіною зафарбувалось % поверхні коронки кожного зуба. Який стан гігієни порожнини рота буде визначений у неї при обчисленні даного індексу? А задовільний</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Б добрий</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В поганий</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Г незадовільний</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Д дуже поганий</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7.</w:t>
      </w:r>
      <w:r w:rsidRPr="00EF7197">
        <w:rPr>
          <w:rFonts w:ascii="Times New Roman" w:eastAsia="Times New Roman" w:hAnsi="Times New Roman" w:cs="Times New Roman"/>
          <w:sz w:val="28"/>
          <w:szCs w:val="28"/>
          <w:lang w:val="ru-RU"/>
        </w:rPr>
        <w:tab/>
        <w:t>У дівчинки 11 років при визначенні гігієнічного індексу за Федоровим- Володкіною зафарбувалось 1/2 поверхні коронки кожного зуба. Який стан гігієни порожнини рота буде визначений у неї при обчисленні даного індексу? А задовільний</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Б добрий</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В поганий</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Г незадовільний</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Д дуже поганий</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8.</w:t>
      </w:r>
      <w:r w:rsidRPr="00EF7197">
        <w:rPr>
          <w:rFonts w:ascii="Times New Roman" w:eastAsia="Times New Roman" w:hAnsi="Times New Roman" w:cs="Times New Roman"/>
          <w:sz w:val="28"/>
          <w:szCs w:val="28"/>
          <w:lang w:val="ru-RU"/>
        </w:rPr>
        <w:tab/>
        <w:t>У дівчинки 10 років при визначенні гігієнічного індексу за Федоровим- Володкіною зафарбувалось 3/4 поверхні коронки кожного зуба. Який стан гігієни порожнини рота буде визначений у неї при обчисленні даного індексу? А задовільний</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Б добрий</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В поганий</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Г незадовільний</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Д дуже поганий</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9.</w:t>
      </w:r>
      <w:r w:rsidRPr="00EF7197">
        <w:rPr>
          <w:rFonts w:ascii="Times New Roman" w:eastAsia="Times New Roman" w:hAnsi="Times New Roman" w:cs="Times New Roman"/>
          <w:sz w:val="28"/>
          <w:szCs w:val="28"/>
          <w:lang w:val="ru-RU"/>
        </w:rPr>
        <w:tab/>
        <w:t>У дитини 12 років гігієнічний індекс по Гріну-Вермільону дорівнює 1,5 бала. Якому стану гігієни порожнини рота відповідає даний показник?</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А задовільна</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Б добра</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В погана</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Г незадовільна</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Д дуже погана</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10.</w:t>
      </w:r>
      <w:r w:rsidRPr="00EF7197">
        <w:rPr>
          <w:rFonts w:ascii="Times New Roman" w:eastAsia="Times New Roman" w:hAnsi="Times New Roman" w:cs="Times New Roman"/>
          <w:sz w:val="28"/>
          <w:szCs w:val="28"/>
          <w:lang w:val="ru-RU"/>
        </w:rPr>
        <w:tab/>
        <w:t xml:space="preserve">У дитини 14 років гігієнічний індекс по Гріну-Вермільону дорівнює 2,5 бала. Якому стану гігієни порожнини рота відповідає даний показник? </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 xml:space="preserve">А задовільна </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 xml:space="preserve">Б добра </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В погана</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Г незадовільна</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Д дуже погана</w:t>
      </w:r>
    </w:p>
    <w:p w:rsidR="00641620" w:rsidRPr="00EF7197" w:rsidRDefault="00641620" w:rsidP="00641620">
      <w:pPr>
        <w:widowControl/>
        <w:spacing w:line="259"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ab/>
      </w:r>
    </w:p>
    <w:p w:rsidR="00641620" w:rsidRPr="00EF7197" w:rsidRDefault="00641620" w:rsidP="00641620">
      <w:pPr>
        <w:widowControl/>
        <w:spacing w:line="259" w:lineRule="auto"/>
        <w:jc w:val="both"/>
        <w:rPr>
          <w:rFonts w:ascii="Times New Roman" w:eastAsia="Times New Roman" w:hAnsi="Times New Roman" w:cs="Times New Roman"/>
          <w:color w:val="auto"/>
          <w:sz w:val="28"/>
          <w:szCs w:val="28"/>
          <w:lang w:val="ru-RU" w:eastAsia="en-US" w:bidi="ar-SA"/>
        </w:rPr>
      </w:pPr>
    </w:p>
    <w:p w:rsidR="00641620" w:rsidRPr="00EF7197" w:rsidRDefault="00641620" w:rsidP="00641620">
      <w:pPr>
        <w:widowControl/>
        <w:spacing w:line="259" w:lineRule="auto"/>
        <w:jc w:val="center"/>
        <w:rPr>
          <w:rFonts w:ascii="Times New Roman" w:eastAsia="Times New Roman" w:hAnsi="Times New Roman" w:cs="Times New Roman"/>
          <w:color w:val="auto"/>
          <w:sz w:val="28"/>
          <w:szCs w:val="28"/>
          <w:lang w:eastAsia="en-US" w:bidi="ar-SA"/>
        </w:rPr>
      </w:pPr>
    </w:p>
    <w:p w:rsidR="00641620" w:rsidRPr="00EF7197" w:rsidRDefault="00641620" w:rsidP="00641620">
      <w:pPr>
        <w:widowControl/>
        <w:spacing w:line="259" w:lineRule="auto"/>
        <w:jc w:val="both"/>
        <w:rPr>
          <w:rFonts w:ascii="Times New Roman" w:eastAsia="Times New Roman" w:hAnsi="Times New Roman" w:cs="Times New Roman"/>
          <w:color w:val="auto"/>
          <w:sz w:val="28"/>
          <w:szCs w:val="28"/>
          <w:lang w:eastAsia="en-US" w:bidi="ar-SA"/>
        </w:rPr>
      </w:pPr>
      <w:r w:rsidRPr="00EF7197">
        <w:rPr>
          <w:rFonts w:ascii="Times New Roman" w:eastAsia="Times New Roman" w:hAnsi="Times New Roman" w:cs="Times New Roman"/>
          <w:color w:val="auto"/>
          <w:sz w:val="28"/>
          <w:szCs w:val="28"/>
          <w:lang w:eastAsia="en-US" w:bidi="ar-SA"/>
        </w:rPr>
        <w:lastRenderedPageBreak/>
        <w:t>І</w:t>
      </w:r>
      <w:r w:rsidRPr="00EF7197">
        <w:rPr>
          <w:rFonts w:ascii="Times New Roman" w:eastAsia="Times New Roman" w:hAnsi="Times New Roman" w:cs="Times New Roman"/>
          <w:color w:val="auto"/>
          <w:sz w:val="28"/>
          <w:szCs w:val="28"/>
          <w:lang w:val="en-US" w:eastAsia="en-US" w:bidi="ar-SA"/>
        </w:rPr>
        <w:t>V</w:t>
      </w:r>
      <w:r w:rsidRPr="00EF7197">
        <w:rPr>
          <w:rFonts w:ascii="Times New Roman" w:eastAsia="Times New Roman" w:hAnsi="Times New Roman" w:cs="Times New Roman"/>
          <w:color w:val="auto"/>
          <w:sz w:val="28"/>
          <w:szCs w:val="28"/>
          <w:lang w:eastAsia="en-US" w:bidi="ar-SA"/>
        </w:rPr>
        <w:t>. Підведення підсумків</w:t>
      </w:r>
    </w:p>
    <w:p w:rsidR="00641620" w:rsidRPr="00EF7197" w:rsidRDefault="00641620" w:rsidP="00641620">
      <w:pPr>
        <w:jc w:val="both"/>
        <w:rPr>
          <w:rFonts w:ascii="Times New Roman" w:hAnsi="Times New Roman" w:cs="Times New Roman"/>
          <w:sz w:val="28"/>
          <w:szCs w:val="28"/>
        </w:rPr>
      </w:pPr>
      <w:r w:rsidRPr="00EF7197">
        <w:rPr>
          <w:rFonts w:ascii="Times New Roman" w:hAnsi="Times New Roman" w:cs="Times New Roman"/>
          <w:sz w:val="28"/>
          <w:szCs w:val="28"/>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641620" w:rsidRPr="00EF7197" w:rsidRDefault="00641620" w:rsidP="00641620">
      <w:pPr>
        <w:widowControl/>
        <w:spacing w:line="259" w:lineRule="auto"/>
        <w:rPr>
          <w:rFonts w:ascii="Times New Roman" w:eastAsia="Times New Roman" w:hAnsi="Times New Roman" w:cs="Times New Roman"/>
          <w:color w:val="auto"/>
          <w:sz w:val="28"/>
          <w:szCs w:val="28"/>
          <w:lang w:eastAsia="en-US" w:bidi="ar-SA"/>
        </w:rPr>
      </w:pPr>
    </w:p>
    <w:p w:rsidR="00641620" w:rsidRPr="00EF7197" w:rsidRDefault="00641620" w:rsidP="00641620">
      <w:pPr>
        <w:widowControl/>
        <w:spacing w:line="259" w:lineRule="auto"/>
        <w:jc w:val="both"/>
        <w:rPr>
          <w:rFonts w:ascii="Times New Roman" w:eastAsia="Times New Roman" w:hAnsi="Times New Roman" w:cs="Times New Roman"/>
          <w:b/>
          <w:sz w:val="28"/>
          <w:szCs w:val="28"/>
          <w:lang w:val="ru-RU"/>
        </w:rPr>
      </w:pPr>
      <w:r w:rsidRPr="00EF7197">
        <w:rPr>
          <w:rFonts w:ascii="Times New Roman" w:eastAsia="Times New Roman" w:hAnsi="Times New Roman" w:cs="Times New Roman"/>
          <w:b/>
          <w:sz w:val="28"/>
          <w:szCs w:val="28"/>
          <w:lang w:val="ru-RU"/>
        </w:rPr>
        <w:t>Література.</w:t>
      </w:r>
    </w:p>
    <w:p w:rsidR="00FD5045" w:rsidRPr="00EF7197" w:rsidRDefault="00FD5045" w:rsidP="00FD5045">
      <w:pPr>
        <w:pStyle w:val="a6"/>
        <w:ind w:left="284"/>
        <w:jc w:val="both"/>
        <w:rPr>
          <w:rFonts w:ascii="Times New Roman" w:hAnsi="Times New Roman" w:cs="Times New Roman"/>
          <w:b/>
          <w:sz w:val="28"/>
          <w:szCs w:val="28"/>
        </w:rPr>
      </w:pPr>
      <w:r w:rsidRPr="00EF7197">
        <w:rPr>
          <w:rFonts w:ascii="Times New Roman" w:hAnsi="Times New Roman" w:cs="Times New Roman"/>
          <w:b/>
          <w:sz w:val="28"/>
          <w:szCs w:val="28"/>
        </w:rPr>
        <w:t>Основна:</w:t>
      </w:r>
    </w:p>
    <w:p w:rsidR="00FD5045" w:rsidRPr="000341A5" w:rsidRDefault="000341A5" w:rsidP="000341A5">
      <w:pPr>
        <w:widowControl/>
        <w:spacing w:line="259" w:lineRule="auto"/>
        <w:ind w:left="142"/>
        <w:jc w:val="both"/>
        <w:rPr>
          <w:rFonts w:ascii="Times New Roman" w:hAnsi="Times New Roman" w:cs="Times New Roman"/>
          <w:sz w:val="28"/>
          <w:szCs w:val="28"/>
        </w:rPr>
      </w:pPr>
      <w:r>
        <w:rPr>
          <w:rFonts w:ascii="Times New Roman" w:hAnsi="Times New Roman" w:cs="Times New Roman"/>
          <w:sz w:val="28"/>
          <w:szCs w:val="28"/>
        </w:rPr>
        <w:t xml:space="preserve">1. </w:t>
      </w:r>
      <w:r w:rsidR="00FD5045" w:rsidRPr="000341A5">
        <w:rPr>
          <w:rFonts w:ascii="Times New Roman" w:hAnsi="Times New Roman" w:cs="Times New Roman"/>
          <w:sz w:val="28"/>
          <w:szCs w:val="28"/>
        </w:rPr>
        <w:t xml:space="preserve">Каськова Л.Ф., Амосова Л.І., Кулай О.О. та ін. </w:t>
      </w:r>
      <w:r w:rsidR="00FD5045" w:rsidRPr="000341A5">
        <w:rPr>
          <w:rFonts w:ascii="Times New Roman" w:hAnsi="Times New Roman" w:cs="Times New Roman"/>
          <w:iCs/>
          <w:sz w:val="28"/>
          <w:szCs w:val="28"/>
        </w:rPr>
        <w:t>Профілактика стоматологічних захворювань. (Дитяча стоматологія): Підручник</w:t>
      </w:r>
      <w:r w:rsidR="00FD5045" w:rsidRPr="000341A5">
        <w:rPr>
          <w:rFonts w:ascii="Times New Roman" w:hAnsi="Times New Roman" w:cs="Times New Roman"/>
          <w:sz w:val="28"/>
          <w:szCs w:val="28"/>
        </w:rPr>
        <w:t xml:space="preserve">. – Львів: Магнолія  2019. – 404 с. </w:t>
      </w:r>
    </w:p>
    <w:p w:rsidR="00FD5045" w:rsidRPr="00C05104" w:rsidRDefault="000341A5" w:rsidP="000341A5">
      <w:pPr>
        <w:widowControl/>
        <w:suppressAutoHyphens/>
        <w:ind w:left="142"/>
        <w:jc w:val="both"/>
        <w:rPr>
          <w:rFonts w:ascii="Times New Roman" w:hAnsi="Times New Roman" w:cs="Times New Roman"/>
          <w:sz w:val="28"/>
          <w:szCs w:val="28"/>
        </w:rPr>
      </w:pPr>
      <w:r>
        <w:rPr>
          <w:rFonts w:ascii="Times New Roman" w:hAnsi="Times New Roman" w:cs="Times New Roman"/>
          <w:bCs/>
          <w:sz w:val="28"/>
          <w:szCs w:val="28"/>
        </w:rPr>
        <w:t>2.</w:t>
      </w:r>
      <w:r w:rsidR="00FD5045" w:rsidRPr="00C05104">
        <w:rPr>
          <w:rFonts w:ascii="Times New Roman" w:hAnsi="Times New Roman" w:cs="Times New Roman"/>
          <w:bCs/>
          <w:sz w:val="28"/>
          <w:szCs w:val="28"/>
        </w:rPr>
        <w:t>Терапевтична</w:t>
      </w:r>
      <w:r w:rsidR="00FD5045">
        <w:t xml:space="preserve"> </w:t>
      </w:r>
      <w:r w:rsidR="00FD5045" w:rsidRPr="00C05104">
        <w:rPr>
          <w:rFonts w:ascii="Times New Roman" w:hAnsi="Times New Roman" w:cs="Times New Roman"/>
          <w:sz w:val="28"/>
          <w:szCs w:val="28"/>
        </w:rPr>
        <w:t xml:space="preserve">стоматологія дитячого віку: Підручник для студентів сматологічних факультетів, інтернів і стоматологів. Т.2 (видання друге, стереотипне) / Хоменко Л.О., Майданник В.Г., Голубєва І.М., Остапко О.І., Біденко Н.В., Кривонос Ю.М. / За ред. проф. Л.О. Хоменко. ˗ К.: Книга-плюс, 2020. ˗ 328 с. </w:t>
      </w:r>
    </w:p>
    <w:p w:rsidR="00FD5045" w:rsidRPr="00C05104" w:rsidRDefault="000341A5" w:rsidP="000341A5">
      <w:pPr>
        <w:widowControl/>
        <w:shd w:val="clear" w:color="auto" w:fill="FFFFFF"/>
        <w:ind w:left="142"/>
        <w:jc w:val="both"/>
        <w:rPr>
          <w:rFonts w:ascii="Times New Roman" w:hAnsi="Times New Roman" w:cs="Times New Roman"/>
          <w:bCs/>
          <w:sz w:val="28"/>
          <w:szCs w:val="28"/>
        </w:rPr>
      </w:pPr>
      <w:r>
        <w:rPr>
          <w:rFonts w:ascii="Times New Roman" w:hAnsi="Times New Roman" w:cs="Times New Roman"/>
        </w:rPr>
        <w:t>3</w:t>
      </w:r>
      <w:r w:rsidR="00FD5045">
        <w:rPr>
          <w:rFonts w:ascii="Times New Roman" w:hAnsi="Times New Roman" w:cs="Times New Roman"/>
        </w:rPr>
        <w:t xml:space="preserve">. </w:t>
      </w:r>
      <w:r w:rsidR="00FD5045" w:rsidRPr="00C05104">
        <w:rPr>
          <w:rFonts w:ascii="Times New Roman" w:hAnsi="Times New Roman" w:cs="Times New Roman"/>
          <w:sz w:val="28"/>
          <w:szCs w:val="28"/>
        </w:rPr>
        <w:t xml:space="preserve"> </w:t>
      </w:r>
      <w:r w:rsidR="00FD5045" w:rsidRPr="00C05104">
        <w:rPr>
          <w:rFonts w:ascii="Times New Roman" w:hAnsi="Times New Roman" w:cs="Times New Roman"/>
          <w:bCs/>
          <w:sz w:val="28"/>
          <w:szCs w:val="28"/>
        </w:rPr>
        <w:t>Біденко Н. В., Борисенко А. В., Васильчук О. В., Волинець В. М., Воловар О. С., Голубєва І. М. та інш. Алгоритми виконання стоматологічних і медичних маніпуляцій для підготовки до Державної атестації студентів 5 курсу за спеціальністю «Стоматологія». Київ, «Книга</w:t>
      </w:r>
      <w:r w:rsidR="00FD5045" w:rsidRPr="00C05104">
        <w:rPr>
          <w:rFonts w:ascii="Times New Roman" w:hAnsi="Times New Roman" w:cs="Times New Roman"/>
          <w:bCs/>
          <w:sz w:val="28"/>
          <w:szCs w:val="28"/>
          <w:vertAlign w:val="superscript"/>
        </w:rPr>
        <w:t xml:space="preserve"> </w:t>
      </w:r>
      <w:r w:rsidR="00FD5045" w:rsidRPr="00C05104">
        <w:rPr>
          <w:rFonts w:ascii="Times New Roman" w:hAnsi="Times New Roman" w:cs="Times New Roman"/>
          <w:bCs/>
          <w:sz w:val="28"/>
          <w:szCs w:val="28"/>
        </w:rPr>
        <w:t xml:space="preserve">плюс», 2019.- 401 с. </w:t>
      </w:r>
    </w:p>
    <w:p w:rsidR="00FD5045" w:rsidRPr="00EF7197" w:rsidRDefault="00FD5045" w:rsidP="00FD5045">
      <w:pPr>
        <w:pStyle w:val="1"/>
        <w:shd w:val="clear" w:color="auto" w:fill="auto"/>
        <w:tabs>
          <w:tab w:val="left" w:pos="1444"/>
        </w:tabs>
        <w:spacing w:line="240" w:lineRule="auto"/>
        <w:ind w:firstLine="0"/>
        <w:rPr>
          <w:rFonts w:ascii="Times New Roman" w:hAnsi="Times New Roman" w:cs="Times New Roman"/>
          <w:b/>
          <w:i/>
          <w:iCs/>
        </w:rPr>
      </w:pPr>
      <w:r w:rsidRPr="00EF7197">
        <w:rPr>
          <w:rFonts w:ascii="Times New Roman" w:hAnsi="Times New Roman" w:cs="Times New Roman"/>
          <w:b/>
          <w:i/>
          <w:iCs/>
          <w:u w:val="single"/>
        </w:rPr>
        <w:t>Додаткова</w:t>
      </w:r>
      <w:r w:rsidRPr="00EF7197">
        <w:rPr>
          <w:rFonts w:ascii="Times New Roman" w:hAnsi="Times New Roman" w:cs="Times New Roman"/>
          <w:i/>
          <w:iCs/>
          <w:u w:val="single"/>
        </w:rPr>
        <w:t xml:space="preserve"> </w:t>
      </w:r>
      <w:r w:rsidRPr="00EF7197">
        <w:rPr>
          <w:rFonts w:ascii="Times New Roman" w:hAnsi="Times New Roman" w:cs="Times New Roman"/>
          <w:b/>
          <w:i/>
          <w:iCs/>
          <w:u w:val="single"/>
        </w:rPr>
        <w:t>література</w:t>
      </w:r>
      <w:r w:rsidRPr="00EF7197">
        <w:rPr>
          <w:rFonts w:ascii="Times New Roman" w:hAnsi="Times New Roman" w:cs="Times New Roman"/>
          <w:b/>
          <w:i/>
          <w:iCs/>
        </w:rPr>
        <w:t>:</w:t>
      </w:r>
    </w:p>
    <w:p w:rsidR="00FD5045" w:rsidRPr="00EF7197" w:rsidRDefault="000341A5" w:rsidP="000341A5">
      <w:pPr>
        <w:ind w:left="360"/>
        <w:jc w:val="both"/>
        <w:rPr>
          <w:rFonts w:ascii="Times New Roman" w:hAnsi="Times New Roman" w:cs="Times New Roman"/>
          <w:sz w:val="28"/>
          <w:szCs w:val="28"/>
        </w:rPr>
      </w:pPr>
      <w:r>
        <w:rPr>
          <w:rFonts w:ascii="Times New Roman" w:hAnsi="Times New Roman" w:cs="Times New Roman"/>
          <w:bCs/>
          <w:sz w:val="28"/>
          <w:szCs w:val="28"/>
        </w:rPr>
        <w:t xml:space="preserve">1. </w:t>
      </w:r>
      <w:r w:rsidR="00FD5045" w:rsidRPr="00EF7197">
        <w:rPr>
          <w:rFonts w:ascii="Times New Roman" w:hAnsi="Times New Roman" w:cs="Times New Roman"/>
          <w:bCs/>
          <w:sz w:val="28"/>
          <w:szCs w:val="28"/>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00FD5045" w:rsidRPr="00EF7197">
        <w:rPr>
          <w:rFonts w:ascii="Times New Roman" w:hAnsi="Times New Roman" w:cs="Times New Roman"/>
          <w:sz w:val="28"/>
          <w:szCs w:val="28"/>
        </w:rPr>
        <w:t xml:space="preserve"> </w:t>
      </w:r>
    </w:p>
    <w:p w:rsidR="00641620" w:rsidRPr="00EF7197" w:rsidRDefault="00641620" w:rsidP="00641620">
      <w:pPr>
        <w:rPr>
          <w:rFonts w:ascii="Times New Roman" w:hAnsi="Times New Roman" w:cs="Times New Roman"/>
          <w:sz w:val="28"/>
          <w:szCs w:val="28"/>
        </w:rPr>
      </w:pPr>
    </w:p>
    <w:p w:rsidR="00641620" w:rsidRPr="00EF7197" w:rsidRDefault="00641620" w:rsidP="00641620">
      <w:pPr>
        <w:spacing w:before="120"/>
        <w:rPr>
          <w:rFonts w:ascii="Times New Roman" w:eastAsia="Times New Roman" w:hAnsi="Times New Roman" w:cs="Times New Roman"/>
          <w:iCs/>
          <w:sz w:val="28"/>
          <w:szCs w:val="28"/>
        </w:rPr>
      </w:pPr>
    </w:p>
    <w:p w:rsidR="00FD5045" w:rsidRPr="00EF7197" w:rsidRDefault="00FD5045">
      <w:pPr>
        <w:rPr>
          <w:rFonts w:ascii="Times New Roman" w:hAnsi="Times New Roman" w:cs="Times New Roman"/>
          <w:sz w:val="28"/>
          <w:szCs w:val="28"/>
        </w:rPr>
      </w:pPr>
    </w:p>
    <w:p w:rsidR="00641620" w:rsidRPr="00EF7197" w:rsidRDefault="00641620" w:rsidP="00641620">
      <w:pPr>
        <w:spacing w:before="120"/>
        <w:jc w:val="center"/>
        <w:rPr>
          <w:rFonts w:ascii="Times New Roman" w:eastAsia="Times New Roman" w:hAnsi="Times New Roman" w:cs="Times New Roman"/>
          <w:b/>
          <w:iCs/>
          <w:sz w:val="28"/>
          <w:szCs w:val="28"/>
        </w:rPr>
      </w:pPr>
      <w:r w:rsidRPr="00EF7197">
        <w:rPr>
          <w:rFonts w:ascii="Times New Roman" w:eastAsia="Times New Roman" w:hAnsi="Times New Roman" w:cs="Times New Roman"/>
          <w:b/>
          <w:iCs/>
          <w:sz w:val="28"/>
          <w:szCs w:val="28"/>
        </w:rPr>
        <w:t>Практичне заняття № 4</w:t>
      </w:r>
    </w:p>
    <w:p w:rsidR="00641620" w:rsidRPr="00EF7197" w:rsidRDefault="00641620" w:rsidP="00641620">
      <w:pPr>
        <w:autoSpaceDE w:val="0"/>
        <w:autoSpaceDN w:val="0"/>
        <w:adjustRightInd w:val="0"/>
        <w:jc w:val="both"/>
        <w:rPr>
          <w:rFonts w:ascii="Times New Roman" w:hAnsi="Times New Roman" w:cs="Times New Roman"/>
          <w:sz w:val="28"/>
          <w:szCs w:val="28"/>
        </w:rPr>
      </w:pPr>
      <w:r w:rsidRPr="00EF7197">
        <w:rPr>
          <w:rFonts w:ascii="Times New Roman" w:eastAsia="Times New Roman" w:hAnsi="Times New Roman" w:cs="Times New Roman"/>
          <w:b/>
          <w:bCs/>
          <w:sz w:val="28"/>
          <w:szCs w:val="28"/>
        </w:rPr>
        <w:t xml:space="preserve">Тема: </w:t>
      </w:r>
      <w:r w:rsidRPr="00EF7197">
        <w:rPr>
          <w:rFonts w:ascii="Times New Roman" w:hAnsi="Times New Roman" w:cs="Times New Roman"/>
          <w:sz w:val="28"/>
          <w:szCs w:val="28"/>
        </w:rPr>
        <w:t>«Індексна оцінка стану тканин пародонта. СРІ, РМА, КПІ, проба Шиллера-Писарева»</w:t>
      </w:r>
    </w:p>
    <w:p w:rsidR="00641620" w:rsidRPr="00EF7197" w:rsidRDefault="00641620" w:rsidP="00641620">
      <w:pPr>
        <w:autoSpaceDE w:val="0"/>
        <w:autoSpaceDN w:val="0"/>
        <w:adjustRightInd w:val="0"/>
        <w:jc w:val="both"/>
        <w:rPr>
          <w:rFonts w:ascii="Times New Roman" w:eastAsia="Times New Roman" w:hAnsi="Times New Roman" w:cs="Times New Roman"/>
          <w:color w:val="auto"/>
          <w:sz w:val="28"/>
          <w:szCs w:val="28"/>
          <w:lang w:val="ru-RU" w:eastAsia="en-US" w:bidi="ar-SA"/>
        </w:rPr>
      </w:pPr>
      <w:r w:rsidRPr="00EF7197">
        <w:rPr>
          <w:rFonts w:ascii="Times New Roman" w:eastAsia="Times New Roman" w:hAnsi="Times New Roman" w:cs="Times New Roman"/>
          <w:b/>
          <w:color w:val="auto"/>
          <w:sz w:val="28"/>
          <w:szCs w:val="28"/>
          <w:lang w:eastAsia="en-US" w:bidi="ar-SA"/>
        </w:rPr>
        <w:t xml:space="preserve">Мета: </w:t>
      </w:r>
      <w:r w:rsidRPr="00EF7197">
        <w:rPr>
          <w:rFonts w:ascii="Times New Roman" w:eastAsia="Times New Roman" w:hAnsi="Times New Roman" w:cs="Times New Roman"/>
          <w:color w:val="auto"/>
          <w:sz w:val="28"/>
          <w:szCs w:val="28"/>
          <w:lang w:val="ru-RU" w:eastAsia="en-US" w:bidi="ar-SA"/>
        </w:rPr>
        <w:t>Засвоїти індексну оцінку стану тканин пародонта</w:t>
      </w:r>
    </w:p>
    <w:p w:rsidR="00641620" w:rsidRPr="00EF7197" w:rsidRDefault="00641620" w:rsidP="00641620">
      <w:pPr>
        <w:jc w:val="both"/>
        <w:rPr>
          <w:rFonts w:ascii="Times New Roman" w:eastAsia="Times New Roman" w:hAnsi="Times New Roman" w:cs="Times New Roman"/>
          <w:sz w:val="28"/>
          <w:szCs w:val="28"/>
        </w:rPr>
      </w:pPr>
      <w:r w:rsidRPr="00EF7197">
        <w:rPr>
          <w:rFonts w:ascii="Times New Roman" w:eastAsia="Times New Roman" w:hAnsi="Times New Roman" w:cs="Times New Roman"/>
          <w:b/>
          <w:color w:val="auto"/>
          <w:sz w:val="28"/>
          <w:szCs w:val="28"/>
          <w:lang w:eastAsia="en-US" w:bidi="ar-SA"/>
        </w:rPr>
        <w:t>Основні поняття:</w:t>
      </w:r>
      <w:r w:rsidRPr="00EF7197">
        <w:rPr>
          <w:rFonts w:ascii="Times New Roman" w:eastAsia="Times New Roman" w:hAnsi="Times New Roman" w:cs="Times New Roman"/>
          <w:b/>
          <w:color w:val="auto"/>
          <w:sz w:val="28"/>
          <w:szCs w:val="28"/>
          <w:lang w:val="ru-RU" w:eastAsia="en-US" w:bidi="ar-SA"/>
        </w:rPr>
        <w:t xml:space="preserve"> </w:t>
      </w:r>
      <w:r w:rsidRPr="00EF7197">
        <w:rPr>
          <w:rFonts w:ascii="Times New Roman" w:eastAsia="Times New Roman" w:hAnsi="Times New Roman" w:cs="Times New Roman"/>
          <w:bCs/>
          <w:color w:val="auto"/>
          <w:sz w:val="28"/>
          <w:szCs w:val="28"/>
          <w:lang w:eastAsia="en-US" w:bidi="ar-SA"/>
        </w:rPr>
        <w:t>профілактика стоматологічних захворювань, первинна, вторинна, третинна профілактики</w:t>
      </w:r>
    </w:p>
    <w:p w:rsidR="00641620" w:rsidRPr="00EF7197" w:rsidRDefault="00641620" w:rsidP="00641620">
      <w:pPr>
        <w:jc w:val="both"/>
        <w:rPr>
          <w:rFonts w:ascii="Times New Roman" w:hAnsi="Times New Roman" w:cs="Times New Roman"/>
          <w:b/>
          <w:sz w:val="28"/>
          <w:szCs w:val="28"/>
        </w:rPr>
      </w:pPr>
      <w:r w:rsidRPr="00EF7197">
        <w:rPr>
          <w:rFonts w:ascii="Times New Roman" w:eastAsia="Times New Roman" w:hAnsi="Times New Roman" w:cs="Times New Roman"/>
          <w:b/>
          <w:color w:val="auto"/>
          <w:sz w:val="28"/>
          <w:szCs w:val="28"/>
          <w:lang w:eastAsia="en-US" w:bidi="ar-SA"/>
        </w:rPr>
        <w:t>Обладнання:</w:t>
      </w:r>
      <w:r w:rsidRPr="00EF7197">
        <w:rPr>
          <w:rFonts w:ascii="Times New Roman" w:hAnsi="Times New Roman" w:cs="Times New Roman"/>
          <w:bCs/>
          <w:sz w:val="28"/>
          <w:szCs w:val="28"/>
        </w:rPr>
        <w:t xml:space="preserve"> учбова кімната,</w:t>
      </w:r>
      <w:r w:rsidRPr="00EF7197">
        <w:rPr>
          <w:rFonts w:ascii="Times New Roman" w:hAnsi="Times New Roman" w:cs="Times New Roman"/>
          <w:b/>
          <w:sz w:val="28"/>
          <w:szCs w:val="28"/>
        </w:rPr>
        <w:t xml:space="preserve"> </w:t>
      </w:r>
      <w:r w:rsidRPr="00EF7197">
        <w:rPr>
          <w:rFonts w:ascii="Times New Roman" w:hAnsi="Times New Roman" w:cs="Times New Roman"/>
          <w:sz w:val="28"/>
          <w:szCs w:val="28"/>
        </w:rPr>
        <w:t>симуляційне обладнання</w:t>
      </w:r>
    </w:p>
    <w:p w:rsidR="00641620" w:rsidRPr="00EF7197" w:rsidRDefault="00641620" w:rsidP="00641620">
      <w:pPr>
        <w:widowControl/>
        <w:spacing w:line="259" w:lineRule="auto"/>
        <w:jc w:val="both"/>
        <w:rPr>
          <w:rFonts w:ascii="Times New Roman" w:eastAsia="Times New Roman" w:hAnsi="Times New Roman" w:cs="Times New Roman"/>
          <w:bCs/>
          <w:color w:val="auto"/>
          <w:sz w:val="28"/>
          <w:szCs w:val="28"/>
          <w:lang w:eastAsia="en-US" w:bidi="ar-SA"/>
        </w:rPr>
      </w:pPr>
    </w:p>
    <w:p w:rsidR="00641620" w:rsidRPr="00EF7197" w:rsidRDefault="00641620" w:rsidP="00641620">
      <w:pPr>
        <w:widowControl/>
        <w:spacing w:line="259" w:lineRule="auto"/>
        <w:jc w:val="center"/>
        <w:rPr>
          <w:rFonts w:ascii="Times New Roman" w:eastAsia="Times New Roman" w:hAnsi="Times New Roman" w:cs="Times New Roman"/>
          <w:color w:val="auto"/>
          <w:sz w:val="28"/>
          <w:szCs w:val="28"/>
          <w:lang w:eastAsia="en-US" w:bidi="ar-SA"/>
        </w:rPr>
      </w:pPr>
      <w:r w:rsidRPr="00EF7197">
        <w:rPr>
          <w:rFonts w:ascii="Times New Roman" w:eastAsia="Times New Roman" w:hAnsi="Times New Roman" w:cs="Times New Roman"/>
          <w:color w:val="auto"/>
          <w:sz w:val="28"/>
          <w:szCs w:val="28"/>
          <w:lang w:eastAsia="en-US" w:bidi="ar-SA"/>
        </w:rPr>
        <w:t>План</w:t>
      </w:r>
    </w:p>
    <w:p w:rsidR="00641620" w:rsidRPr="00EF7197" w:rsidRDefault="00641620" w:rsidP="00641620">
      <w:pPr>
        <w:widowControl/>
        <w:spacing w:line="259" w:lineRule="auto"/>
        <w:jc w:val="both"/>
        <w:rPr>
          <w:rFonts w:ascii="Times New Roman" w:eastAsia="Times New Roman" w:hAnsi="Times New Roman" w:cs="Times New Roman"/>
          <w:color w:val="auto"/>
          <w:sz w:val="28"/>
          <w:szCs w:val="28"/>
          <w:lang w:eastAsia="en-US" w:bidi="ar-SA"/>
        </w:rPr>
      </w:pPr>
      <w:r w:rsidRPr="00EF7197">
        <w:rPr>
          <w:rFonts w:ascii="Times New Roman" w:eastAsia="Times New Roman" w:hAnsi="Times New Roman" w:cs="Times New Roman"/>
          <w:color w:val="auto"/>
          <w:sz w:val="28"/>
          <w:szCs w:val="28"/>
          <w:lang w:eastAsia="en-US" w:bidi="ar-SA"/>
        </w:rPr>
        <w:t xml:space="preserve">І. Організаційний момент (привітання, перевірка присутніх, повідомлення теми, мети заняття, мотивація </w:t>
      </w:r>
      <w:r w:rsidR="00FD5045">
        <w:rPr>
          <w:rFonts w:ascii="Times New Roman" w:eastAsia="Times New Roman" w:hAnsi="Times New Roman" w:cs="Times New Roman"/>
          <w:color w:val="auto"/>
          <w:sz w:val="28"/>
          <w:szCs w:val="28"/>
          <w:lang w:eastAsia="en-US" w:bidi="ar-SA"/>
        </w:rPr>
        <w:t>здобувачів</w:t>
      </w:r>
      <w:r w:rsidRPr="00EF7197">
        <w:rPr>
          <w:rFonts w:ascii="Times New Roman" w:eastAsia="Times New Roman" w:hAnsi="Times New Roman" w:cs="Times New Roman"/>
          <w:color w:val="auto"/>
          <w:sz w:val="28"/>
          <w:szCs w:val="28"/>
          <w:lang w:eastAsia="en-US" w:bidi="ar-SA"/>
        </w:rPr>
        <w:t xml:space="preserve"> щодо вивчення теми).</w:t>
      </w:r>
    </w:p>
    <w:p w:rsidR="00641620" w:rsidRPr="00EF7197" w:rsidRDefault="00641620" w:rsidP="000341A5">
      <w:pPr>
        <w:widowControl/>
        <w:spacing w:line="259" w:lineRule="auto"/>
        <w:jc w:val="both"/>
        <w:rPr>
          <w:rFonts w:ascii="Times New Roman" w:eastAsia="Times New Roman" w:hAnsi="Times New Roman" w:cs="Times New Roman"/>
          <w:bCs/>
          <w:sz w:val="28"/>
          <w:szCs w:val="28"/>
        </w:rPr>
      </w:pPr>
      <w:r w:rsidRPr="00EF7197">
        <w:rPr>
          <w:rFonts w:ascii="Times New Roman" w:eastAsia="Times New Roman" w:hAnsi="Times New Roman" w:cs="Times New Roman"/>
          <w:bCs/>
          <w:sz w:val="28"/>
          <w:szCs w:val="28"/>
        </w:rPr>
        <w:lastRenderedPageBreak/>
        <w:t>У дитячій практиці захворювання парадонту зустрічаються не рідко. Вони складають великий % від загальної кількості стоматологічних хвороб. Та як відмічено вченими-стоматологами, лікарями-практиками стоматологами, педіатрами та інщими фахівцями, проблема захворюваності тканин пародонту у дітей за останній час стала більш актуальною. Це пов'язано з порушенням природної рівноваги, несприятливою дією екологічних чинників. Більш важливе значення набувають погіршення побутових умов, харування, відсутість гігієни серед дітей і підлітків, вживання алкоголю, наркотиків, паління.</w:t>
      </w:r>
    </w:p>
    <w:p w:rsidR="00641620" w:rsidRPr="00EF7197" w:rsidRDefault="00641620" w:rsidP="00641620">
      <w:pPr>
        <w:widowControl/>
        <w:spacing w:line="259" w:lineRule="auto"/>
        <w:jc w:val="both"/>
        <w:rPr>
          <w:rFonts w:ascii="Times New Roman" w:eastAsia="Times New Roman" w:hAnsi="Times New Roman" w:cs="Times New Roman"/>
          <w:color w:val="auto"/>
          <w:sz w:val="28"/>
          <w:szCs w:val="28"/>
          <w:lang w:eastAsia="en-US" w:bidi="ar-SA"/>
        </w:rPr>
      </w:pPr>
      <w:r w:rsidRPr="00EF7197">
        <w:rPr>
          <w:rFonts w:ascii="Times New Roman" w:eastAsia="Times New Roman" w:hAnsi="Times New Roman" w:cs="Times New Roman"/>
          <w:color w:val="auto"/>
          <w:sz w:val="28"/>
          <w:szCs w:val="28"/>
          <w:lang w:eastAsia="en-US" w:bidi="ar-SA"/>
        </w:rPr>
        <w:t>2.1. Вимоги до теоретичної готовності студентів до виконання практичних занять (вимоги до знань, перелік дидактичних одиниць);</w:t>
      </w:r>
    </w:p>
    <w:p w:rsidR="00641620" w:rsidRPr="00EF7197" w:rsidRDefault="00641620" w:rsidP="00641620">
      <w:pPr>
        <w:widowControl/>
        <w:jc w:val="both"/>
        <w:rPr>
          <w:rFonts w:ascii="Times New Roman" w:eastAsia="Times New Roman" w:hAnsi="Times New Roman" w:cs="Times New Roman"/>
          <w:color w:val="auto"/>
          <w:sz w:val="28"/>
          <w:szCs w:val="28"/>
          <w:lang w:val="ru-RU" w:eastAsia="en-US" w:bidi="ar-SA"/>
        </w:rPr>
      </w:pPr>
      <w:r w:rsidRPr="00EF7197">
        <w:rPr>
          <w:rFonts w:ascii="Times New Roman" w:eastAsia="Times New Roman" w:hAnsi="Times New Roman" w:cs="Times New Roman"/>
          <w:color w:val="auto"/>
          <w:sz w:val="28"/>
          <w:szCs w:val="28"/>
          <w:lang w:val="ru-RU" w:eastAsia="en-US" w:bidi="ar-SA"/>
        </w:rPr>
        <w:t>Знати:</w:t>
      </w:r>
    </w:p>
    <w:p w:rsidR="00641620" w:rsidRPr="00EF7197" w:rsidRDefault="00641620" w:rsidP="00641620">
      <w:pPr>
        <w:pStyle w:val="a4"/>
        <w:tabs>
          <w:tab w:val="left" w:pos="382"/>
        </w:tabs>
        <w:rPr>
          <w:szCs w:val="28"/>
          <w:lang w:val="uk-UA"/>
        </w:rPr>
      </w:pPr>
      <w:r w:rsidRPr="00EF7197">
        <w:rPr>
          <w:szCs w:val="28"/>
          <w:lang w:val="uk-UA"/>
        </w:rPr>
        <w:t>1.</w:t>
      </w:r>
      <w:r w:rsidRPr="00EF7197">
        <w:rPr>
          <w:szCs w:val="28"/>
        </w:rPr>
        <w:t xml:space="preserve"> </w:t>
      </w:r>
      <w:r w:rsidRPr="00EF7197">
        <w:rPr>
          <w:szCs w:val="28"/>
          <w:lang w:val="uk-UA"/>
        </w:rPr>
        <w:t>1.</w:t>
      </w:r>
      <w:r w:rsidRPr="00EF7197">
        <w:rPr>
          <w:szCs w:val="28"/>
          <w:lang w:val="uk-UA"/>
        </w:rPr>
        <w:tab/>
        <w:t>Класифікувати індекси для оцінки стану тканин пародонта.</w:t>
      </w:r>
    </w:p>
    <w:p w:rsidR="00641620" w:rsidRPr="00EF7197" w:rsidRDefault="00641620" w:rsidP="00641620">
      <w:pPr>
        <w:pStyle w:val="a4"/>
        <w:tabs>
          <w:tab w:val="left" w:pos="382"/>
        </w:tabs>
        <w:rPr>
          <w:szCs w:val="28"/>
          <w:lang w:val="uk-UA"/>
        </w:rPr>
      </w:pPr>
      <w:r w:rsidRPr="00EF7197">
        <w:rPr>
          <w:szCs w:val="28"/>
          <w:lang w:val="uk-UA"/>
        </w:rPr>
        <w:t>2.</w:t>
      </w:r>
      <w:r w:rsidRPr="00EF7197">
        <w:rPr>
          <w:szCs w:val="28"/>
          <w:lang w:val="uk-UA"/>
        </w:rPr>
        <w:tab/>
        <w:t>Пояснити практичне використання ясенних і пародонтальних індексів</w:t>
      </w:r>
    </w:p>
    <w:p w:rsidR="00641620" w:rsidRPr="00EF7197" w:rsidRDefault="00641620" w:rsidP="00641620">
      <w:pPr>
        <w:pStyle w:val="a4"/>
        <w:tabs>
          <w:tab w:val="left" w:pos="382"/>
        </w:tabs>
        <w:rPr>
          <w:szCs w:val="28"/>
          <w:lang w:val="uk-UA"/>
        </w:rPr>
      </w:pPr>
      <w:r w:rsidRPr="00EF7197">
        <w:rPr>
          <w:szCs w:val="28"/>
          <w:lang w:val="uk-UA"/>
        </w:rPr>
        <w:t>з урахуванням віку дитини.</w:t>
      </w:r>
    </w:p>
    <w:p w:rsidR="00641620" w:rsidRPr="00EF7197" w:rsidRDefault="00641620" w:rsidP="00641620">
      <w:pPr>
        <w:pStyle w:val="a4"/>
        <w:tabs>
          <w:tab w:val="left" w:pos="382"/>
        </w:tabs>
        <w:rPr>
          <w:szCs w:val="28"/>
          <w:lang w:val="uk-UA"/>
        </w:rPr>
      </w:pPr>
      <w:r w:rsidRPr="00EF7197">
        <w:rPr>
          <w:szCs w:val="28"/>
          <w:lang w:val="uk-UA"/>
        </w:rPr>
        <w:t>3.</w:t>
      </w:r>
      <w:r w:rsidRPr="00EF7197">
        <w:rPr>
          <w:szCs w:val="28"/>
          <w:lang w:val="uk-UA"/>
        </w:rPr>
        <w:tab/>
        <w:t>Знати методику визначення індексу РМА.</w:t>
      </w:r>
    </w:p>
    <w:p w:rsidR="00641620" w:rsidRPr="00EF7197" w:rsidRDefault="00641620" w:rsidP="00641620">
      <w:pPr>
        <w:pStyle w:val="a4"/>
        <w:tabs>
          <w:tab w:val="left" w:pos="382"/>
        </w:tabs>
        <w:rPr>
          <w:szCs w:val="28"/>
          <w:lang w:val="uk-UA"/>
        </w:rPr>
      </w:pPr>
      <w:r w:rsidRPr="00EF7197">
        <w:rPr>
          <w:szCs w:val="28"/>
          <w:lang w:val="uk-UA"/>
        </w:rPr>
        <w:t>4.</w:t>
      </w:r>
      <w:r w:rsidRPr="00EF7197">
        <w:rPr>
          <w:szCs w:val="28"/>
          <w:lang w:val="uk-UA"/>
        </w:rPr>
        <w:tab/>
        <w:t>Знати методику визначення індексу CPITN</w:t>
      </w:r>
    </w:p>
    <w:p w:rsidR="00641620" w:rsidRPr="00EF7197" w:rsidRDefault="00641620" w:rsidP="00641620">
      <w:pPr>
        <w:pStyle w:val="a4"/>
        <w:tabs>
          <w:tab w:val="left" w:pos="382"/>
        </w:tabs>
        <w:rPr>
          <w:szCs w:val="28"/>
          <w:lang w:val="uk-UA"/>
        </w:rPr>
      </w:pPr>
      <w:r w:rsidRPr="00EF7197">
        <w:rPr>
          <w:szCs w:val="28"/>
          <w:lang w:val="uk-UA"/>
        </w:rPr>
        <w:t>5.</w:t>
      </w:r>
      <w:r w:rsidRPr="00EF7197">
        <w:rPr>
          <w:szCs w:val="28"/>
          <w:lang w:val="uk-UA"/>
        </w:rPr>
        <w:tab/>
        <w:t>Знати методику визначення індексу CPI</w:t>
      </w:r>
    </w:p>
    <w:p w:rsidR="00641620" w:rsidRPr="00EF7197" w:rsidRDefault="00641620" w:rsidP="00641620">
      <w:pPr>
        <w:pStyle w:val="a4"/>
        <w:tabs>
          <w:tab w:val="left" w:pos="382"/>
        </w:tabs>
        <w:rPr>
          <w:szCs w:val="28"/>
          <w:lang w:val="uk-UA"/>
        </w:rPr>
      </w:pPr>
      <w:r w:rsidRPr="00EF7197">
        <w:rPr>
          <w:szCs w:val="28"/>
          <w:lang w:val="uk-UA"/>
        </w:rPr>
        <w:t>6.</w:t>
      </w:r>
      <w:r w:rsidRPr="00EF7197">
        <w:rPr>
          <w:szCs w:val="28"/>
          <w:lang w:val="uk-UA"/>
        </w:rPr>
        <w:tab/>
        <w:t>Знати методику визначення проби Шиллера-Писарева.</w:t>
      </w:r>
    </w:p>
    <w:p w:rsidR="00641620" w:rsidRPr="00EF7197" w:rsidRDefault="00641620" w:rsidP="00641620">
      <w:pPr>
        <w:pStyle w:val="a4"/>
        <w:tabs>
          <w:tab w:val="left" w:pos="382"/>
        </w:tabs>
        <w:rPr>
          <w:szCs w:val="28"/>
          <w:lang w:val="uk-UA"/>
        </w:rPr>
      </w:pPr>
      <w:r w:rsidRPr="00EF7197">
        <w:rPr>
          <w:szCs w:val="28"/>
          <w:lang w:val="uk-UA"/>
        </w:rPr>
        <w:t>7.</w:t>
      </w:r>
      <w:r w:rsidRPr="00EF7197">
        <w:rPr>
          <w:szCs w:val="28"/>
          <w:lang w:val="uk-UA"/>
        </w:rPr>
        <w:tab/>
        <w:t>Знати методику визначееня індексу КПІ</w:t>
      </w:r>
    </w:p>
    <w:p w:rsidR="00641620" w:rsidRPr="00EF7197" w:rsidRDefault="00641620" w:rsidP="00641620">
      <w:pPr>
        <w:pStyle w:val="a4"/>
        <w:tabs>
          <w:tab w:val="left" w:pos="382"/>
        </w:tabs>
        <w:rPr>
          <w:b/>
          <w:bCs/>
          <w:color w:val="000000"/>
          <w:szCs w:val="28"/>
          <w:lang w:eastAsia="uk-UA" w:bidi="uk-UA"/>
        </w:rPr>
      </w:pPr>
      <w:r w:rsidRPr="00EF7197">
        <w:rPr>
          <w:bCs/>
          <w:color w:val="000000"/>
          <w:szCs w:val="28"/>
          <w:lang w:eastAsia="uk-UA" w:bidi="uk-UA"/>
        </w:rPr>
        <w:t>Зміст теми</w:t>
      </w:r>
      <w:r w:rsidRPr="00EF7197">
        <w:rPr>
          <w:b/>
          <w:bCs/>
          <w:color w:val="000000"/>
          <w:szCs w:val="28"/>
          <w:lang w:eastAsia="uk-UA" w:bidi="uk-UA"/>
        </w:rPr>
        <w:t>:</w:t>
      </w:r>
    </w:p>
    <w:p w:rsidR="00641620" w:rsidRPr="00EF7197" w:rsidRDefault="00641620" w:rsidP="00641620">
      <w:pPr>
        <w:pStyle w:val="a4"/>
        <w:tabs>
          <w:tab w:val="left" w:pos="382"/>
        </w:tabs>
        <w:rPr>
          <w:b/>
          <w:bCs/>
          <w:color w:val="000000"/>
          <w:szCs w:val="28"/>
          <w:lang w:eastAsia="uk-UA" w:bidi="uk-UA"/>
        </w:rPr>
      </w:pPr>
    </w:p>
    <w:p w:rsidR="00641620" w:rsidRPr="00EF7197" w:rsidRDefault="00641620" w:rsidP="00641620">
      <w:pPr>
        <w:pStyle w:val="a4"/>
        <w:tabs>
          <w:tab w:val="left" w:pos="382"/>
        </w:tabs>
        <w:rPr>
          <w:szCs w:val="28"/>
        </w:rPr>
      </w:pPr>
      <w:r w:rsidRPr="00EF7197">
        <w:rPr>
          <w:szCs w:val="28"/>
        </w:rPr>
        <w:t>1.</w:t>
      </w:r>
      <w:r w:rsidRPr="00EF7197">
        <w:rPr>
          <w:szCs w:val="28"/>
        </w:rPr>
        <w:tab/>
        <w:t>Індекс РМА (папілярно-маргінально-альвеолярний індекс) Запропонований Masser і модифікований Parma у 1960р. Відноситься до групи ясенних індексів і використовується для оцінки тяжкості гінгівіту.</w:t>
      </w:r>
    </w:p>
    <w:p w:rsidR="00641620" w:rsidRPr="00EF7197" w:rsidRDefault="00641620" w:rsidP="00641620">
      <w:pPr>
        <w:pStyle w:val="a4"/>
        <w:tabs>
          <w:tab w:val="left" w:pos="382"/>
        </w:tabs>
        <w:rPr>
          <w:szCs w:val="28"/>
        </w:rPr>
      </w:pPr>
      <w:r w:rsidRPr="00EF7197">
        <w:rPr>
          <w:szCs w:val="28"/>
        </w:rPr>
        <w:t>Оцінюють стан ясен біля кожного зуба візуально або після забарвлення їх розчином Шіллера-Писарєва. При здоровому пародонті слизова оболонка ясен забарвлюється в солом'яно-жовтий колір - негативна проба. При хронічному запаленні в яснах збільшується кількість глікогену, який забарвлюється йодом у коричневий колір: від світло-коричневого при легкому запаленні (слабкопозитивна проба) до темно-коричневого при тяжкому ступені запалення - позитивна проба. Індекс РМА оцінюють за такими критеріями: 0 - відсутність запалення;</w:t>
      </w:r>
    </w:p>
    <w:p w:rsidR="00641620" w:rsidRPr="00EF7197" w:rsidRDefault="00641620" w:rsidP="00641620">
      <w:pPr>
        <w:pStyle w:val="a4"/>
        <w:tabs>
          <w:tab w:val="left" w:pos="382"/>
        </w:tabs>
        <w:rPr>
          <w:szCs w:val="28"/>
        </w:rPr>
      </w:pPr>
      <w:r w:rsidRPr="00EF7197">
        <w:rPr>
          <w:szCs w:val="28"/>
        </w:rPr>
        <w:t>1</w:t>
      </w:r>
      <w:r w:rsidRPr="00EF7197">
        <w:rPr>
          <w:szCs w:val="28"/>
        </w:rPr>
        <w:tab/>
        <w:t>- запалення тільки ясенного сосочка (Р);</w:t>
      </w:r>
    </w:p>
    <w:p w:rsidR="00641620" w:rsidRPr="00EF7197" w:rsidRDefault="00641620" w:rsidP="00641620">
      <w:pPr>
        <w:pStyle w:val="a4"/>
        <w:tabs>
          <w:tab w:val="left" w:pos="382"/>
        </w:tabs>
        <w:rPr>
          <w:szCs w:val="28"/>
        </w:rPr>
      </w:pPr>
      <w:r w:rsidRPr="00EF7197">
        <w:rPr>
          <w:szCs w:val="28"/>
        </w:rPr>
        <w:t>2</w:t>
      </w:r>
      <w:r w:rsidRPr="00EF7197">
        <w:rPr>
          <w:szCs w:val="28"/>
        </w:rPr>
        <w:tab/>
        <w:t>- запалення маргінальних ясен (М);</w:t>
      </w:r>
    </w:p>
    <w:p w:rsidR="00641620" w:rsidRPr="00EF7197" w:rsidRDefault="00641620" w:rsidP="00641620">
      <w:pPr>
        <w:pStyle w:val="a4"/>
        <w:tabs>
          <w:tab w:val="left" w:pos="382"/>
        </w:tabs>
        <w:rPr>
          <w:szCs w:val="28"/>
        </w:rPr>
      </w:pPr>
      <w:r w:rsidRPr="00EF7197">
        <w:rPr>
          <w:szCs w:val="28"/>
        </w:rPr>
        <w:t>3</w:t>
      </w:r>
      <w:r w:rsidRPr="00EF7197">
        <w:rPr>
          <w:szCs w:val="28"/>
        </w:rPr>
        <w:tab/>
        <w:t>- запалення альвеолярних ясен (А).</w:t>
      </w:r>
    </w:p>
    <w:p w:rsidR="00641620" w:rsidRPr="00EF7197" w:rsidRDefault="00641620" w:rsidP="00641620">
      <w:pPr>
        <w:pStyle w:val="a4"/>
        <w:tabs>
          <w:tab w:val="left" w:pos="382"/>
        </w:tabs>
        <w:rPr>
          <w:szCs w:val="28"/>
        </w:rPr>
      </w:pPr>
      <w:r w:rsidRPr="00EF7197">
        <w:rPr>
          <w:szCs w:val="28"/>
        </w:rPr>
        <w:t>Індекс РМА обчислюють за формулою:</w:t>
      </w:r>
    </w:p>
    <w:p w:rsidR="00641620" w:rsidRPr="00EF7197" w:rsidRDefault="00641620" w:rsidP="00641620">
      <w:pPr>
        <w:pStyle w:val="a4"/>
        <w:tabs>
          <w:tab w:val="left" w:pos="382"/>
        </w:tabs>
        <w:rPr>
          <w:szCs w:val="28"/>
        </w:rPr>
      </w:pPr>
      <w:r w:rsidRPr="00EF7197">
        <w:rPr>
          <w:szCs w:val="28"/>
        </w:rPr>
        <w:t>Сума балів</w:t>
      </w:r>
    </w:p>
    <w:p w:rsidR="00641620" w:rsidRPr="00EF7197" w:rsidRDefault="00641620" w:rsidP="00641620">
      <w:pPr>
        <w:pStyle w:val="a4"/>
        <w:tabs>
          <w:tab w:val="left" w:pos="382"/>
        </w:tabs>
        <w:rPr>
          <w:szCs w:val="28"/>
        </w:rPr>
      </w:pPr>
      <w:r w:rsidRPr="00EF7197">
        <w:rPr>
          <w:szCs w:val="28"/>
        </w:rPr>
        <w:t xml:space="preserve">РМА = </w:t>
      </w:r>
      <w:r w:rsidRPr="00EF7197">
        <w:rPr>
          <w:szCs w:val="28"/>
        </w:rPr>
        <w:tab/>
      </w:r>
    </w:p>
    <w:p w:rsidR="00641620" w:rsidRPr="00EF7197" w:rsidRDefault="00641620" w:rsidP="00641620">
      <w:pPr>
        <w:pStyle w:val="a4"/>
        <w:tabs>
          <w:tab w:val="left" w:pos="382"/>
        </w:tabs>
        <w:rPr>
          <w:szCs w:val="28"/>
        </w:rPr>
      </w:pPr>
      <w:r w:rsidRPr="00EF7197">
        <w:rPr>
          <w:szCs w:val="28"/>
        </w:rPr>
        <w:t>3 X кількість зубів X 100%.</w:t>
      </w:r>
    </w:p>
    <w:p w:rsidR="00641620" w:rsidRPr="00EF7197" w:rsidRDefault="00641620" w:rsidP="00641620">
      <w:pPr>
        <w:pStyle w:val="a4"/>
        <w:tabs>
          <w:tab w:val="left" w:pos="382"/>
        </w:tabs>
        <w:rPr>
          <w:szCs w:val="28"/>
        </w:rPr>
      </w:pPr>
      <w:r w:rsidRPr="00EF7197">
        <w:rPr>
          <w:szCs w:val="28"/>
        </w:rPr>
        <w:t>Кількість зубів (якщо збережена цілісність зубних рядів) ураховують залежно від віку пацієнта:</w:t>
      </w:r>
    </w:p>
    <w:p w:rsidR="00641620" w:rsidRPr="00EF7197" w:rsidRDefault="00641620" w:rsidP="00641620">
      <w:pPr>
        <w:pStyle w:val="a4"/>
        <w:tabs>
          <w:tab w:val="left" w:pos="382"/>
        </w:tabs>
        <w:rPr>
          <w:szCs w:val="28"/>
        </w:rPr>
      </w:pPr>
      <w:r w:rsidRPr="00EF7197">
        <w:rPr>
          <w:szCs w:val="28"/>
        </w:rPr>
        <w:t>6 - 11 років - 24 зуба;</w:t>
      </w:r>
    </w:p>
    <w:p w:rsidR="00641620" w:rsidRPr="00EF7197" w:rsidRDefault="00641620" w:rsidP="00641620">
      <w:pPr>
        <w:pStyle w:val="a4"/>
        <w:tabs>
          <w:tab w:val="left" w:pos="382"/>
        </w:tabs>
        <w:rPr>
          <w:szCs w:val="28"/>
        </w:rPr>
      </w:pPr>
      <w:r w:rsidRPr="00EF7197">
        <w:rPr>
          <w:szCs w:val="28"/>
        </w:rPr>
        <w:t>12 - 14 років - 28 зубів;</w:t>
      </w:r>
    </w:p>
    <w:p w:rsidR="00641620" w:rsidRPr="00EF7197" w:rsidRDefault="00641620" w:rsidP="00641620">
      <w:pPr>
        <w:pStyle w:val="a4"/>
        <w:tabs>
          <w:tab w:val="left" w:pos="382"/>
        </w:tabs>
        <w:rPr>
          <w:szCs w:val="28"/>
        </w:rPr>
      </w:pPr>
      <w:r w:rsidRPr="00EF7197">
        <w:rPr>
          <w:szCs w:val="28"/>
        </w:rPr>
        <w:lastRenderedPageBreak/>
        <w:t>15 років і старші - 30 зубів.</w:t>
      </w:r>
    </w:p>
    <w:p w:rsidR="00641620" w:rsidRPr="00EF7197" w:rsidRDefault="00641620" w:rsidP="00641620">
      <w:pPr>
        <w:pStyle w:val="a4"/>
        <w:tabs>
          <w:tab w:val="left" w:pos="382"/>
        </w:tabs>
        <w:rPr>
          <w:szCs w:val="28"/>
        </w:rPr>
      </w:pPr>
      <w:r w:rsidRPr="00EF7197">
        <w:rPr>
          <w:szCs w:val="28"/>
        </w:rPr>
        <w:t>При відсутності зубів ділять на кількість зубів, наявних в порожнині рота.</w:t>
      </w:r>
    </w:p>
    <w:p w:rsidR="00641620" w:rsidRPr="00EF7197" w:rsidRDefault="00641620" w:rsidP="00641620">
      <w:pPr>
        <w:pStyle w:val="a4"/>
        <w:tabs>
          <w:tab w:val="left" w:pos="382"/>
        </w:tabs>
        <w:rPr>
          <w:szCs w:val="28"/>
        </w:rPr>
      </w:pPr>
      <w:r w:rsidRPr="00EF7197">
        <w:rPr>
          <w:szCs w:val="28"/>
        </w:rPr>
        <w:t>У нормі індекс РМА дорівнює 0. Чим більше цифрове значення індексу, тим вища інтенсивність гінгівіту.</w:t>
      </w:r>
    </w:p>
    <w:p w:rsidR="00641620" w:rsidRPr="00EF7197" w:rsidRDefault="00641620" w:rsidP="00641620">
      <w:pPr>
        <w:pStyle w:val="a4"/>
        <w:tabs>
          <w:tab w:val="left" w:pos="382"/>
        </w:tabs>
        <w:rPr>
          <w:szCs w:val="28"/>
        </w:rPr>
      </w:pPr>
      <w:r w:rsidRPr="00EF7197">
        <w:rPr>
          <w:szCs w:val="28"/>
        </w:rPr>
        <w:t>Критерії оцінки:</w:t>
      </w:r>
    </w:p>
    <w:p w:rsidR="00641620" w:rsidRPr="00EF7197" w:rsidRDefault="00641620" w:rsidP="00641620">
      <w:pPr>
        <w:pStyle w:val="a4"/>
        <w:tabs>
          <w:tab w:val="left" w:pos="382"/>
        </w:tabs>
        <w:rPr>
          <w:szCs w:val="28"/>
        </w:rPr>
      </w:pPr>
      <w:r w:rsidRPr="00EF7197">
        <w:rPr>
          <w:szCs w:val="28"/>
        </w:rPr>
        <w:t>до 25% - легкий ступінь гінгівіту;</w:t>
      </w:r>
    </w:p>
    <w:p w:rsidR="00641620" w:rsidRPr="00EF7197" w:rsidRDefault="00641620" w:rsidP="00641620">
      <w:pPr>
        <w:pStyle w:val="a4"/>
        <w:tabs>
          <w:tab w:val="left" w:pos="382"/>
        </w:tabs>
        <w:rPr>
          <w:szCs w:val="28"/>
        </w:rPr>
      </w:pPr>
      <w:r w:rsidRPr="00EF7197">
        <w:rPr>
          <w:szCs w:val="28"/>
        </w:rPr>
        <w:t>25-50% - середній ступінь гінгівіту; понад 51% - тяжкий ступінь гінгівіту.</w:t>
      </w:r>
    </w:p>
    <w:p w:rsidR="00641620" w:rsidRPr="00EF7197" w:rsidRDefault="00641620" w:rsidP="00641620">
      <w:pPr>
        <w:pStyle w:val="a4"/>
        <w:tabs>
          <w:tab w:val="left" w:pos="382"/>
        </w:tabs>
        <w:rPr>
          <w:szCs w:val="28"/>
        </w:rPr>
      </w:pPr>
      <w:r w:rsidRPr="00EF7197">
        <w:rPr>
          <w:szCs w:val="28"/>
        </w:rPr>
        <w:t>2.</w:t>
      </w:r>
      <w:r w:rsidRPr="00EF7197">
        <w:rPr>
          <w:szCs w:val="28"/>
        </w:rPr>
        <w:tab/>
        <w:t>Комунальний пародонтальний індекс (CPI)</w:t>
      </w:r>
    </w:p>
    <w:p w:rsidR="00641620" w:rsidRPr="00EF7197" w:rsidRDefault="00641620" w:rsidP="00641620">
      <w:pPr>
        <w:pStyle w:val="a4"/>
        <w:tabs>
          <w:tab w:val="left" w:pos="382"/>
        </w:tabs>
        <w:rPr>
          <w:szCs w:val="28"/>
        </w:rPr>
      </w:pPr>
      <w:r w:rsidRPr="00EF7197">
        <w:rPr>
          <w:szCs w:val="28"/>
        </w:rPr>
        <w:t>Індекс CPI використовується для визначення необхідності лікування хвороб пародонта. Індекс ураховує стан наступних показників пародонтального статусу: кровоточивість ясен, наявність зубного каменю і пародонтальної кишені.</w:t>
      </w:r>
    </w:p>
    <w:p w:rsidR="00641620" w:rsidRPr="00EF7197" w:rsidRDefault="00641620" w:rsidP="00641620">
      <w:pPr>
        <w:pStyle w:val="a4"/>
        <w:tabs>
          <w:tab w:val="left" w:pos="382"/>
        </w:tabs>
        <w:rPr>
          <w:szCs w:val="28"/>
        </w:rPr>
      </w:pPr>
      <w:r w:rsidRPr="00EF7197">
        <w:rPr>
          <w:szCs w:val="28"/>
        </w:rPr>
        <w:t>При оцінці індексу порожнину рота умовно поділяють на секстанти.</w:t>
      </w:r>
    </w:p>
    <w:p w:rsidR="00641620" w:rsidRPr="00EF7197" w:rsidRDefault="00641620" w:rsidP="00641620">
      <w:pPr>
        <w:pStyle w:val="a4"/>
        <w:tabs>
          <w:tab w:val="left" w:pos="382"/>
        </w:tabs>
        <w:rPr>
          <w:szCs w:val="28"/>
        </w:rPr>
      </w:pPr>
      <w:r w:rsidRPr="00EF7197">
        <w:rPr>
          <w:szCs w:val="28"/>
        </w:rPr>
        <w:t>Секстанти бічних зубів утворюють по 2 моляри і премоляри (всього 4 зуба). Два інші секстанта становлять передні зуби. Секстант обстежують, якщо в ньому є 2 і більше зубів, що не підлягають видаленню. У дорослого населення, починаючи з 19 років і старше, обстежують 10 індексних зубів: 17, 16, 11, 26, 27, 47, 46, 31, 36, 37. У молодших осіб (у віці до 19 років) оглядають тільки 6 індексних зубів: 16, 11, 26, 36, 31, 46. У цьому віці другі моляри не враховують, оскільки є небезпека виявлення несправжніх кишень (ті, які пов'язані не з запаленням, а з прорізуванням зубів).</w:t>
      </w:r>
    </w:p>
    <w:p w:rsidR="00641620" w:rsidRPr="00EF7197" w:rsidRDefault="00641620" w:rsidP="00641620">
      <w:pPr>
        <w:pStyle w:val="a4"/>
        <w:tabs>
          <w:tab w:val="left" w:pos="382"/>
        </w:tabs>
        <w:rPr>
          <w:szCs w:val="28"/>
        </w:rPr>
      </w:pPr>
      <w:r w:rsidRPr="00EF7197">
        <w:rPr>
          <w:szCs w:val="28"/>
        </w:rPr>
        <w:t>Із тієї ж причини при огляді дітей до 15 років кишені взагалі не реєструють, тобто враховують тільки кровоточивість ясен і наявність каменя.</w:t>
      </w:r>
    </w:p>
    <w:p w:rsidR="00641620" w:rsidRPr="00EF7197" w:rsidRDefault="00641620" w:rsidP="00641620">
      <w:pPr>
        <w:pStyle w:val="a4"/>
        <w:tabs>
          <w:tab w:val="left" w:pos="382"/>
        </w:tabs>
        <w:rPr>
          <w:szCs w:val="28"/>
        </w:rPr>
      </w:pPr>
      <w:r w:rsidRPr="00EF7197">
        <w:rPr>
          <w:szCs w:val="28"/>
        </w:rPr>
        <w:t>Тканини пародонта обстежують методом зондування за допомогою спеціально розробленого легкого CPI-зонда з кулькою діаметром 0,5мм на кінці, наявністю чорної окантовки між 3,5мм, і 5,5мм і чорними кільцями на рівні 8,5мм і 11,5мм від кінчика зонда. Сила тиску, яку застосовують при обстеженні, не повинна перевищувати 20г. Клінічним критерієм оцінки сили тиску є відсутність скарг пацієнта на біль під час обстеження. При обстеженні зонд розміщують між зубом і яснами і визначають глибину борозни або кишені. Напрямок руху зонда має проходити в тій же площині, в якій розташовується довга вісь зуба.</w:t>
      </w:r>
    </w:p>
    <w:p w:rsidR="00641620" w:rsidRPr="00EF7197" w:rsidRDefault="00641620" w:rsidP="00641620">
      <w:pPr>
        <w:pStyle w:val="a4"/>
        <w:tabs>
          <w:tab w:val="left" w:pos="382"/>
        </w:tabs>
        <w:rPr>
          <w:szCs w:val="28"/>
        </w:rPr>
      </w:pPr>
      <w:r w:rsidRPr="00EF7197">
        <w:rPr>
          <w:szCs w:val="28"/>
        </w:rPr>
        <w:t>Для зондування рекомендують такі ділянки: мезіальні, середні і дистальні, як на вестибулярних, так і на язикових (піднебінних) поверхнях.</w:t>
      </w:r>
    </w:p>
    <w:p w:rsidR="00641620" w:rsidRPr="00EF7197" w:rsidRDefault="00641620" w:rsidP="00641620">
      <w:pPr>
        <w:pStyle w:val="a4"/>
        <w:tabs>
          <w:tab w:val="left" w:pos="382"/>
        </w:tabs>
        <w:rPr>
          <w:szCs w:val="28"/>
        </w:rPr>
      </w:pPr>
      <w:r w:rsidRPr="00EF7197">
        <w:rPr>
          <w:szCs w:val="28"/>
        </w:rPr>
        <w:t>Оцінюють отримані результати за наступними критеріями:</w:t>
      </w:r>
    </w:p>
    <w:p w:rsidR="00641620" w:rsidRPr="00EF7197" w:rsidRDefault="00641620" w:rsidP="00641620">
      <w:pPr>
        <w:pStyle w:val="a4"/>
        <w:tabs>
          <w:tab w:val="left" w:pos="382"/>
        </w:tabs>
        <w:rPr>
          <w:szCs w:val="28"/>
        </w:rPr>
      </w:pPr>
      <w:r w:rsidRPr="00EF7197">
        <w:rPr>
          <w:szCs w:val="28"/>
        </w:rPr>
        <w:t>0 - відсутність ознак ураження;</w:t>
      </w:r>
    </w:p>
    <w:p w:rsidR="00641620" w:rsidRPr="00EF7197" w:rsidRDefault="00641620" w:rsidP="00641620">
      <w:pPr>
        <w:pStyle w:val="a4"/>
        <w:tabs>
          <w:tab w:val="left" w:pos="382"/>
        </w:tabs>
        <w:rPr>
          <w:szCs w:val="28"/>
        </w:rPr>
      </w:pPr>
      <w:r w:rsidRPr="00EF7197">
        <w:rPr>
          <w:szCs w:val="28"/>
        </w:rPr>
        <w:t>1</w:t>
      </w:r>
      <w:r w:rsidRPr="00EF7197">
        <w:rPr>
          <w:szCs w:val="28"/>
        </w:rPr>
        <w:tab/>
        <w:t>- наявність кровоточивості;</w:t>
      </w:r>
    </w:p>
    <w:p w:rsidR="00641620" w:rsidRPr="00EF7197" w:rsidRDefault="00641620" w:rsidP="00641620">
      <w:pPr>
        <w:pStyle w:val="a4"/>
        <w:tabs>
          <w:tab w:val="left" w:pos="382"/>
        </w:tabs>
        <w:rPr>
          <w:szCs w:val="28"/>
        </w:rPr>
      </w:pPr>
      <w:r w:rsidRPr="00EF7197">
        <w:rPr>
          <w:szCs w:val="28"/>
        </w:rPr>
        <w:t>2</w:t>
      </w:r>
      <w:r w:rsidRPr="00EF7197">
        <w:rPr>
          <w:szCs w:val="28"/>
        </w:rPr>
        <w:tab/>
        <w:t>- наявність каменя під час зондування за умови візуалізації всьої чорної ділянки зонда;</w:t>
      </w:r>
    </w:p>
    <w:p w:rsidR="00641620" w:rsidRPr="00EF7197" w:rsidRDefault="00641620" w:rsidP="00641620">
      <w:pPr>
        <w:pStyle w:val="a4"/>
        <w:tabs>
          <w:tab w:val="left" w:pos="382"/>
        </w:tabs>
        <w:rPr>
          <w:szCs w:val="28"/>
        </w:rPr>
      </w:pPr>
      <w:r w:rsidRPr="00EF7197">
        <w:rPr>
          <w:szCs w:val="28"/>
        </w:rPr>
        <w:t>3</w:t>
      </w:r>
      <w:r w:rsidRPr="00EF7197">
        <w:rPr>
          <w:szCs w:val="28"/>
        </w:rPr>
        <w:tab/>
        <w:t>- наявність кишені розміром 4 - 5мм (ясенний край на рівні чорного маркування на зонді);</w:t>
      </w:r>
    </w:p>
    <w:p w:rsidR="00641620" w:rsidRPr="00EF7197" w:rsidRDefault="00641620" w:rsidP="00641620">
      <w:pPr>
        <w:pStyle w:val="a4"/>
        <w:tabs>
          <w:tab w:val="left" w:pos="382"/>
        </w:tabs>
        <w:rPr>
          <w:szCs w:val="28"/>
        </w:rPr>
      </w:pPr>
      <w:r w:rsidRPr="00EF7197">
        <w:rPr>
          <w:szCs w:val="28"/>
        </w:rPr>
        <w:t>4</w:t>
      </w:r>
      <w:r w:rsidRPr="00EF7197">
        <w:rPr>
          <w:szCs w:val="28"/>
        </w:rPr>
        <w:tab/>
        <w:t>- наявність кишені розміром 6мм і більше (відсутність візуалізації чорного маркування на зонді);</w:t>
      </w:r>
    </w:p>
    <w:p w:rsidR="00641620" w:rsidRPr="00EF7197" w:rsidRDefault="00641620" w:rsidP="00641620">
      <w:pPr>
        <w:pStyle w:val="a4"/>
        <w:tabs>
          <w:tab w:val="left" w:pos="382"/>
        </w:tabs>
        <w:rPr>
          <w:szCs w:val="28"/>
        </w:rPr>
      </w:pPr>
      <w:r w:rsidRPr="00EF7197">
        <w:rPr>
          <w:szCs w:val="28"/>
        </w:rPr>
        <w:t>Х - виключений секстант (при наявності в секстанті менше 2 зубів);</w:t>
      </w:r>
    </w:p>
    <w:p w:rsidR="00641620" w:rsidRPr="00EF7197" w:rsidRDefault="00641620" w:rsidP="00641620">
      <w:pPr>
        <w:pStyle w:val="a4"/>
        <w:tabs>
          <w:tab w:val="left" w:pos="382"/>
        </w:tabs>
        <w:rPr>
          <w:szCs w:val="28"/>
        </w:rPr>
      </w:pPr>
      <w:r w:rsidRPr="00EF7197">
        <w:rPr>
          <w:szCs w:val="28"/>
        </w:rPr>
        <w:t>9 - не реєструється.</w:t>
      </w:r>
    </w:p>
    <w:p w:rsidR="00641620" w:rsidRPr="00EF7197" w:rsidRDefault="00641620" w:rsidP="00641620">
      <w:pPr>
        <w:pStyle w:val="a4"/>
        <w:tabs>
          <w:tab w:val="left" w:pos="382"/>
        </w:tabs>
        <w:rPr>
          <w:szCs w:val="28"/>
        </w:rPr>
      </w:pPr>
      <w:r w:rsidRPr="00EF7197">
        <w:rPr>
          <w:szCs w:val="28"/>
        </w:rPr>
        <w:lastRenderedPageBreak/>
        <w:t>Для виявлення відсутності прикріплення обстежують ті самі секстанти, що і для визначення індексу CPI. Зазначений показник досліджують у дітей старших за 15 років, при цьому використовують CPI-зонд.</w:t>
      </w:r>
    </w:p>
    <w:p w:rsidR="00641620" w:rsidRPr="00EF7197" w:rsidRDefault="00641620" w:rsidP="00641620">
      <w:pPr>
        <w:pStyle w:val="a4"/>
        <w:tabs>
          <w:tab w:val="left" w:pos="382"/>
        </w:tabs>
        <w:rPr>
          <w:szCs w:val="28"/>
        </w:rPr>
      </w:pPr>
      <w:r w:rsidRPr="00EF7197">
        <w:rPr>
          <w:szCs w:val="28"/>
        </w:rPr>
        <w:t>Результати оцінюють за такими показниками:</w:t>
      </w:r>
    </w:p>
    <w:p w:rsidR="00641620" w:rsidRPr="00EF7197" w:rsidRDefault="00641620" w:rsidP="00641620">
      <w:pPr>
        <w:pStyle w:val="a4"/>
        <w:tabs>
          <w:tab w:val="left" w:pos="382"/>
        </w:tabs>
        <w:rPr>
          <w:szCs w:val="28"/>
        </w:rPr>
      </w:pPr>
      <w:r w:rsidRPr="00EF7197">
        <w:rPr>
          <w:szCs w:val="28"/>
        </w:rPr>
        <w:t>1 - відсутність прикріплення 4 - 5мм (цементно-емалеве з'єднання в чорній зоні зонда);</w:t>
      </w:r>
    </w:p>
    <w:p w:rsidR="00641620" w:rsidRPr="00EF7197" w:rsidRDefault="00641620" w:rsidP="00641620">
      <w:pPr>
        <w:pStyle w:val="a4"/>
        <w:tabs>
          <w:tab w:val="left" w:pos="382"/>
        </w:tabs>
        <w:rPr>
          <w:szCs w:val="28"/>
        </w:rPr>
      </w:pPr>
      <w:r w:rsidRPr="00EF7197">
        <w:rPr>
          <w:szCs w:val="28"/>
        </w:rPr>
        <w:t>2 - відсутність прикріплення 6 - 8мм (цементно-емалеве з'єднання між «чорною зоною» і 8,5-міліметровим кільцем);</w:t>
      </w:r>
    </w:p>
    <w:p w:rsidR="00641620" w:rsidRPr="00EF7197" w:rsidRDefault="00641620" w:rsidP="00641620">
      <w:pPr>
        <w:pStyle w:val="a4"/>
        <w:tabs>
          <w:tab w:val="left" w:pos="382"/>
        </w:tabs>
        <w:rPr>
          <w:szCs w:val="28"/>
        </w:rPr>
      </w:pPr>
      <w:r w:rsidRPr="00EF7197">
        <w:rPr>
          <w:szCs w:val="28"/>
        </w:rPr>
        <w:t>1</w:t>
      </w:r>
      <w:r w:rsidRPr="00EF7197">
        <w:rPr>
          <w:szCs w:val="28"/>
        </w:rPr>
        <w:tab/>
        <w:t>- відсутність прикріплення 9 - 11мм (цементно-емалеве з'єднання між кільцями 8,5мм 11,5мм);</w:t>
      </w:r>
    </w:p>
    <w:p w:rsidR="00641620" w:rsidRPr="00EF7197" w:rsidRDefault="00641620" w:rsidP="00641620">
      <w:pPr>
        <w:pStyle w:val="a4"/>
        <w:tabs>
          <w:tab w:val="left" w:pos="382"/>
        </w:tabs>
        <w:rPr>
          <w:szCs w:val="28"/>
        </w:rPr>
      </w:pPr>
      <w:r w:rsidRPr="00EF7197">
        <w:rPr>
          <w:szCs w:val="28"/>
        </w:rPr>
        <w:t>2</w:t>
      </w:r>
      <w:r w:rsidRPr="00EF7197">
        <w:rPr>
          <w:szCs w:val="28"/>
        </w:rPr>
        <w:tab/>
        <w:t>- відсутність прикріплення 12мм і більше (цементно-емалеве з'єднання за кільцем 11,5мм);</w:t>
      </w:r>
    </w:p>
    <w:p w:rsidR="00641620" w:rsidRPr="00EF7197" w:rsidRDefault="00641620" w:rsidP="00641620">
      <w:pPr>
        <w:pStyle w:val="a4"/>
        <w:tabs>
          <w:tab w:val="left" w:pos="382"/>
        </w:tabs>
        <w:rPr>
          <w:szCs w:val="28"/>
        </w:rPr>
      </w:pPr>
      <w:r w:rsidRPr="00EF7197">
        <w:rPr>
          <w:szCs w:val="28"/>
        </w:rPr>
        <w:t>Х - виключений секстант;</w:t>
      </w:r>
    </w:p>
    <w:p w:rsidR="00641620" w:rsidRPr="00EF7197" w:rsidRDefault="00641620" w:rsidP="00641620">
      <w:pPr>
        <w:pStyle w:val="a4"/>
        <w:tabs>
          <w:tab w:val="left" w:pos="382"/>
        </w:tabs>
        <w:rPr>
          <w:szCs w:val="28"/>
        </w:rPr>
      </w:pPr>
      <w:r w:rsidRPr="00EF7197">
        <w:rPr>
          <w:szCs w:val="28"/>
        </w:rPr>
        <w:t>9 - не реєструється.</w:t>
      </w:r>
    </w:p>
    <w:p w:rsidR="00641620" w:rsidRPr="00EF7197" w:rsidRDefault="00641620" w:rsidP="00641620">
      <w:pPr>
        <w:pStyle w:val="a4"/>
        <w:tabs>
          <w:tab w:val="left" w:pos="382"/>
        </w:tabs>
        <w:rPr>
          <w:szCs w:val="28"/>
        </w:rPr>
      </w:pPr>
      <w:r w:rsidRPr="00EF7197">
        <w:rPr>
          <w:szCs w:val="28"/>
        </w:rPr>
        <w:t>3.</w:t>
      </w:r>
      <w:r w:rsidRPr="00EF7197">
        <w:rPr>
          <w:szCs w:val="28"/>
        </w:rPr>
        <w:tab/>
        <w:t>Індекс потреби в лікуванні хвороб пародонту (CPITN)</w:t>
      </w:r>
    </w:p>
    <w:p w:rsidR="00641620" w:rsidRPr="00EF7197" w:rsidRDefault="00641620" w:rsidP="00641620">
      <w:pPr>
        <w:pStyle w:val="a4"/>
        <w:tabs>
          <w:tab w:val="left" w:pos="382"/>
        </w:tabs>
        <w:rPr>
          <w:szCs w:val="28"/>
        </w:rPr>
      </w:pPr>
      <w:r w:rsidRPr="00EF7197">
        <w:rPr>
          <w:szCs w:val="28"/>
        </w:rPr>
        <w:t>Індекс використовується для визначення ступеня необхідності лікування хвороб пародонта окремих груп населення (міського і сільського). Цей індекс запропонований Всесвітньою організацією охорони здоров'я (ВООЗ) для епідеміологічних досліджень.</w:t>
      </w:r>
    </w:p>
    <w:p w:rsidR="00641620" w:rsidRPr="00EF7197" w:rsidRDefault="00641620" w:rsidP="00641620">
      <w:pPr>
        <w:pStyle w:val="a4"/>
        <w:tabs>
          <w:tab w:val="left" w:pos="382"/>
        </w:tabs>
        <w:rPr>
          <w:szCs w:val="28"/>
        </w:rPr>
      </w:pPr>
      <w:r w:rsidRPr="00EF7197">
        <w:rPr>
          <w:szCs w:val="28"/>
        </w:rPr>
        <w:t>Проводиться так само, як індекс CPI, тільки лише з тією різницею, що кожному коду в індексі CPITN присвоюється відповідний код в необхідності лікування хвороб пародонту.</w:t>
      </w:r>
    </w:p>
    <w:p w:rsidR="00641620" w:rsidRPr="00EF7197" w:rsidRDefault="00641620" w:rsidP="00641620">
      <w:pPr>
        <w:pStyle w:val="a4"/>
        <w:tabs>
          <w:tab w:val="left" w:pos="382"/>
        </w:tabs>
        <w:rPr>
          <w:szCs w:val="28"/>
        </w:rPr>
      </w:pPr>
      <w:r w:rsidRPr="00EF7197">
        <w:rPr>
          <w:szCs w:val="28"/>
        </w:rPr>
        <w:t>Прикус поділяють на секстанти. Секстанти бічних зубів утворюють по 2 моляри і премоляри (всього 4 зуба). Два інші секстанти складають передні зуби. Секстант оцінюють при наявності не менше 2 зубів; якщо в секстанті лише 1 зуб, то його відносять до найближчого секстанта. У кожному секстанті оцінюють всі зуби і максимальний результат в секстанті приймають як показник для всього секстанта (табл.1). Найвище значення оцінки в секстанті визначає ступінь потреби пацієнта в лікуванні хвороб пародонту.</w:t>
      </w:r>
    </w:p>
    <w:p w:rsidR="00641620" w:rsidRPr="00EF7197" w:rsidRDefault="00641620" w:rsidP="00641620">
      <w:pPr>
        <w:pStyle w:val="a4"/>
        <w:tabs>
          <w:tab w:val="left" w:pos="382"/>
        </w:tabs>
        <w:rPr>
          <w:szCs w:val="28"/>
        </w:rPr>
      </w:pPr>
      <w:r w:rsidRPr="00EF7197">
        <w:rPr>
          <w:szCs w:val="28"/>
        </w:rPr>
        <w:t>Таблиця 1 Визначення ступеня захворюваності і рівня потреби в лікуванні за індексом CPITN</w:t>
      </w:r>
    </w:p>
    <w:p w:rsidR="00641620" w:rsidRPr="00EF7197" w:rsidRDefault="00641620" w:rsidP="00641620">
      <w:pPr>
        <w:pStyle w:val="a4"/>
        <w:tabs>
          <w:tab w:val="left" w:pos="382"/>
        </w:tabs>
        <w:rPr>
          <w:szCs w:val="28"/>
        </w:rPr>
      </w:pPr>
      <w:r w:rsidRPr="00EF7197">
        <w:rPr>
          <w:szCs w:val="28"/>
        </w:rPr>
        <w:t>Код</w:t>
      </w:r>
      <w:r w:rsidRPr="00EF7197">
        <w:rPr>
          <w:szCs w:val="28"/>
        </w:rPr>
        <w:tab/>
        <w:t>Ступінь захворювання</w:t>
      </w:r>
      <w:r w:rsidRPr="00EF7197">
        <w:rPr>
          <w:szCs w:val="28"/>
        </w:rPr>
        <w:tab/>
        <w:t>Терапевтичні заходи, що здійснюються</w:t>
      </w:r>
      <w:r w:rsidRPr="00EF7197">
        <w:rPr>
          <w:szCs w:val="28"/>
        </w:rPr>
        <w:tab/>
        <w:t>Код</w:t>
      </w:r>
    </w:p>
    <w:p w:rsidR="00641620" w:rsidRPr="00EF7197" w:rsidRDefault="00641620" w:rsidP="00641620">
      <w:pPr>
        <w:pStyle w:val="a4"/>
        <w:tabs>
          <w:tab w:val="left" w:pos="382"/>
        </w:tabs>
        <w:rPr>
          <w:szCs w:val="28"/>
        </w:rPr>
      </w:pPr>
      <w:r w:rsidRPr="00EF7197">
        <w:rPr>
          <w:szCs w:val="28"/>
        </w:rPr>
        <w:t>0</w:t>
      </w:r>
      <w:r w:rsidRPr="00EF7197">
        <w:rPr>
          <w:szCs w:val="28"/>
        </w:rPr>
        <w:tab/>
        <w:t>Відсутність симптомів хвороби</w:t>
      </w:r>
      <w:r w:rsidRPr="00EF7197">
        <w:rPr>
          <w:szCs w:val="28"/>
        </w:rPr>
        <w:tab/>
        <w:t>Відсутні</w:t>
      </w:r>
      <w:r w:rsidRPr="00EF7197">
        <w:rPr>
          <w:szCs w:val="28"/>
        </w:rPr>
        <w:tab/>
        <w:t>0</w:t>
      </w:r>
    </w:p>
    <w:p w:rsidR="00641620" w:rsidRPr="00EF7197" w:rsidRDefault="00641620" w:rsidP="00641620">
      <w:pPr>
        <w:pStyle w:val="a4"/>
        <w:tabs>
          <w:tab w:val="left" w:pos="382"/>
        </w:tabs>
        <w:rPr>
          <w:szCs w:val="28"/>
        </w:rPr>
      </w:pPr>
      <w:r w:rsidRPr="00EF7197">
        <w:rPr>
          <w:szCs w:val="28"/>
        </w:rPr>
        <w:t>1</w:t>
      </w:r>
      <w:r w:rsidRPr="00EF7197">
        <w:rPr>
          <w:szCs w:val="28"/>
        </w:rPr>
        <w:tab/>
        <w:t>Виникнення кровоточивості при зондуванні</w:t>
      </w:r>
      <w:r w:rsidRPr="00EF7197">
        <w:rPr>
          <w:szCs w:val="28"/>
        </w:rPr>
        <w:tab/>
        <w:t>Поліпшення рівня гігієни порожнини рота</w:t>
      </w:r>
      <w:r w:rsidRPr="00EF7197">
        <w:rPr>
          <w:szCs w:val="28"/>
        </w:rPr>
        <w:tab/>
        <w:t>1</w:t>
      </w:r>
    </w:p>
    <w:p w:rsidR="00641620" w:rsidRPr="00EF7197" w:rsidRDefault="00641620" w:rsidP="00641620">
      <w:pPr>
        <w:pStyle w:val="a4"/>
        <w:tabs>
          <w:tab w:val="left" w:pos="382"/>
        </w:tabs>
        <w:rPr>
          <w:szCs w:val="28"/>
        </w:rPr>
      </w:pPr>
      <w:r w:rsidRPr="00EF7197">
        <w:rPr>
          <w:szCs w:val="28"/>
        </w:rPr>
        <w:t>2</w:t>
      </w:r>
      <w:r w:rsidRPr="00EF7197">
        <w:rPr>
          <w:szCs w:val="28"/>
        </w:rPr>
        <w:tab/>
        <w:t>Наявність над- і під'ясенного зубного каменя, навислих країв пломб, глибина зондування до 3 мм.</w:t>
      </w:r>
      <w:r w:rsidRPr="00EF7197">
        <w:rPr>
          <w:szCs w:val="28"/>
        </w:rPr>
        <w:tab/>
        <w:t>1 + професійна чистка зубів і видалення зубного каменя.</w:t>
      </w:r>
      <w:r w:rsidRPr="00EF7197">
        <w:rPr>
          <w:szCs w:val="28"/>
        </w:rPr>
        <w:tab/>
        <w:t>2</w:t>
      </w:r>
    </w:p>
    <w:p w:rsidR="00641620" w:rsidRPr="00EF7197" w:rsidRDefault="00641620" w:rsidP="00641620">
      <w:pPr>
        <w:pStyle w:val="a4"/>
        <w:tabs>
          <w:tab w:val="left" w:pos="382"/>
        </w:tabs>
        <w:rPr>
          <w:szCs w:val="28"/>
        </w:rPr>
      </w:pPr>
      <w:r w:rsidRPr="00EF7197">
        <w:rPr>
          <w:szCs w:val="28"/>
        </w:rPr>
        <w:t>3</w:t>
      </w:r>
      <w:r w:rsidRPr="00EF7197">
        <w:rPr>
          <w:szCs w:val="28"/>
        </w:rPr>
        <w:tab/>
        <w:t>Глибина зондування до 4-5мм</w:t>
      </w:r>
      <w:r w:rsidRPr="00EF7197">
        <w:rPr>
          <w:szCs w:val="28"/>
        </w:rPr>
        <w:tab/>
      </w:r>
      <w:r w:rsidRPr="00EF7197">
        <w:rPr>
          <w:szCs w:val="28"/>
        </w:rPr>
        <w:tab/>
      </w:r>
    </w:p>
    <w:p w:rsidR="00641620" w:rsidRPr="00EF7197" w:rsidRDefault="00641620" w:rsidP="00641620">
      <w:pPr>
        <w:pStyle w:val="a4"/>
        <w:tabs>
          <w:tab w:val="left" w:pos="382"/>
        </w:tabs>
        <w:rPr>
          <w:szCs w:val="28"/>
        </w:rPr>
      </w:pPr>
      <w:r w:rsidRPr="00EF7197">
        <w:rPr>
          <w:szCs w:val="28"/>
        </w:rPr>
        <w:t>4</w:t>
      </w:r>
      <w:r w:rsidRPr="00EF7197">
        <w:rPr>
          <w:szCs w:val="28"/>
        </w:rPr>
        <w:tab/>
        <w:t>Глибина зондування більша, ніж 6мм</w:t>
      </w:r>
      <w:r w:rsidRPr="00EF7197">
        <w:rPr>
          <w:szCs w:val="28"/>
        </w:rPr>
        <w:tab/>
        <w:t>1 + 2 + комплексні заходи пародонтальної хірургії</w:t>
      </w:r>
      <w:r w:rsidRPr="00EF7197">
        <w:rPr>
          <w:szCs w:val="28"/>
        </w:rPr>
        <w:tab/>
        <w:t>3</w:t>
      </w:r>
    </w:p>
    <w:p w:rsidR="00641620" w:rsidRPr="00EF7197" w:rsidRDefault="00641620" w:rsidP="00641620">
      <w:pPr>
        <w:pStyle w:val="a4"/>
        <w:tabs>
          <w:tab w:val="left" w:pos="382"/>
        </w:tabs>
        <w:rPr>
          <w:szCs w:val="28"/>
        </w:rPr>
      </w:pPr>
      <w:r w:rsidRPr="00EF7197">
        <w:rPr>
          <w:szCs w:val="28"/>
        </w:rPr>
        <w:t>Для кожного секстанта при зондуванні визначають відповідні коди і</w:t>
      </w:r>
    </w:p>
    <w:p w:rsidR="00641620" w:rsidRPr="00EF7197" w:rsidRDefault="00641620" w:rsidP="00641620">
      <w:pPr>
        <w:pStyle w:val="a4"/>
        <w:tabs>
          <w:tab w:val="left" w:pos="382"/>
        </w:tabs>
        <w:rPr>
          <w:szCs w:val="28"/>
        </w:rPr>
      </w:pPr>
      <w:r w:rsidRPr="00EF7197">
        <w:rPr>
          <w:szCs w:val="28"/>
        </w:rPr>
        <w:t>критерії індексу CPITN.</w:t>
      </w:r>
    </w:p>
    <w:p w:rsidR="00641620" w:rsidRPr="00EF7197" w:rsidRDefault="00641620" w:rsidP="00641620">
      <w:pPr>
        <w:pStyle w:val="a4"/>
        <w:tabs>
          <w:tab w:val="left" w:pos="382"/>
        </w:tabs>
        <w:rPr>
          <w:szCs w:val="28"/>
        </w:rPr>
      </w:pPr>
      <w:r w:rsidRPr="00EF7197">
        <w:rPr>
          <w:szCs w:val="28"/>
        </w:rPr>
        <w:t>КОД 0: здорові тканини.</w:t>
      </w:r>
    </w:p>
    <w:p w:rsidR="00641620" w:rsidRPr="00EF7197" w:rsidRDefault="00641620" w:rsidP="00641620">
      <w:pPr>
        <w:pStyle w:val="a4"/>
        <w:tabs>
          <w:tab w:val="left" w:pos="382"/>
        </w:tabs>
        <w:rPr>
          <w:szCs w:val="28"/>
        </w:rPr>
      </w:pPr>
      <w:r w:rsidRPr="00EF7197">
        <w:rPr>
          <w:szCs w:val="28"/>
        </w:rPr>
        <w:lastRenderedPageBreak/>
        <w:t>Примітка: якщо немає даних про необхідність лікування (кишені, камінь, кровоточивість), для секстанту реєструють код 0.</w:t>
      </w:r>
    </w:p>
    <w:p w:rsidR="00641620" w:rsidRPr="00EF7197" w:rsidRDefault="00641620" w:rsidP="00641620">
      <w:pPr>
        <w:pStyle w:val="a4"/>
        <w:tabs>
          <w:tab w:val="left" w:pos="382"/>
        </w:tabs>
        <w:rPr>
          <w:szCs w:val="28"/>
        </w:rPr>
      </w:pPr>
      <w:r w:rsidRPr="00EF7197">
        <w:rPr>
          <w:szCs w:val="28"/>
        </w:rPr>
        <w:t>КОД 1: кровоточивість, яка виникає під час або після зондування.</w:t>
      </w:r>
    </w:p>
    <w:p w:rsidR="00641620" w:rsidRPr="00EF7197" w:rsidRDefault="00641620" w:rsidP="00641620">
      <w:pPr>
        <w:pStyle w:val="a4"/>
        <w:tabs>
          <w:tab w:val="left" w:pos="382"/>
        </w:tabs>
        <w:rPr>
          <w:szCs w:val="28"/>
        </w:rPr>
      </w:pPr>
      <w:r w:rsidRPr="00EF7197">
        <w:rPr>
          <w:szCs w:val="28"/>
        </w:rPr>
        <w:t>Примітка: кровоточивість може з'явитися відразу або через 10-30 сек. після зондування.</w:t>
      </w:r>
    </w:p>
    <w:p w:rsidR="00641620" w:rsidRPr="00EF7197" w:rsidRDefault="00641620" w:rsidP="00641620">
      <w:pPr>
        <w:pStyle w:val="a4"/>
        <w:tabs>
          <w:tab w:val="left" w:pos="382"/>
        </w:tabs>
        <w:rPr>
          <w:szCs w:val="28"/>
        </w:rPr>
      </w:pPr>
      <w:r w:rsidRPr="00EF7197">
        <w:rPr>
          <w:szCs w:val="28"/>
        </w:rPr>
        <w:t>КОД 2: зубний камінь або інші фактори, що затримують наліт (навислі краї пломб і т. інше), ті, що видно або ті, що відчуваються під час зондування.</w:t>
      </w:r>
    </w:p>
    <w:p w:rsidR="00641620" w:rsidRPr="00EF7197" w:rsidRDefault="00641620" w:rsidP="00641620">
      <w:pPr>
        <w:pStyle w:val="a4"/>
        <w:tabs>
          <w:tab w:val="left" w:pos="382"/>
        </w:tabs>
        <w:rPr>
          <w:szCs w:val="28"/>
        </w:rPr>
      </w:pPr>
      <w:r w:rsidRPr="00EF7197">
        <w:rPr>
          <w:szCs w:val="28"/>
        </w:rPr>
        <w:t>КОД 3: патологічна кишеня 4 або 5мм (край ясен знаходиться у чорній ділянці зонду або ховається мітка 3,5мм).</w:t>
      </w:r>
    </w:p>
    <w:p w:rsidR="00641620" w:rsidRPr="00EF7197" w:rsidRDefault="00641620" w:rsidP="00641620">
      <w:pPr>
        <w:pStyle w:val="a4"/>
        <w:tabs>
          <w:tab w:val="left" w:pos="382"/>
        </w:tabs>
        <w:rPr>
          <w:szCs w:val="28"/>
        </w:rPr>
      </w:pPr>
      <w:r w:rsidRPr="00EF7197">
        <w:rPr>
          <w:szCs w:val="28"/>
        </w:rPr>
        <w:t>КОД 4: патологічна кишеня глибиною 6мм і більше (при цьому мітка 5,5мм або чорна зона зонду ховається у кишені).</w:t>
      </w:r>
    </w:p>
    <w:p w:rsidR="00641620" w:rsidRPr="00EF7197" w:rsidRDefault="00641620" w:rsidP="00641620">
      <w:pPr>
        <w:pStyle w:val="a4"/>
        <w:tabs>
          <w:tab w:val="left" w:pos="382"/>
        </w:tabs>
        <w:rPr>
          <w:szCs w:val="28"/>
        </w:rPr>
      </w:pPr>
      <w:r w:rsidRPr="00EF7197">
        <w:rPr>
          <w:szCs w:val="28"/>
        </w:rPr>
        <w:t>КОД Х: якщо у секстанті присутній тільки один зуб або немає жодного зуба (треті моляри виключаються, крім випадків, коли вони знаходяться на місці других молярів).</w:t>
      </w:r>
    </w:p>
    <w:p w:rsidR="00641620" w:rsidRPr="00EF7197" w:rsidRDefault="00641620" w:rsidP="00641620">
      <w:pPr>
        <w:pStyle w:val="a4"/>
        <w:tabs>
          <w:tab w:val="left" w:pos="382"/>
        </w:tabs>
        <w:rPr>
          <w:szCs w:val="28"/>
        </w:rPr>
      </w:pPr>
      <w:r w:rsidRPr="00EF7197">
        <w:rPr>
          <w:szCs w:val="28"/>
        </w:rPr>
        <w:t>Для визначення потреби у лікуванні захворювань пародонта популяційні групи або окремі пацієнти можуть бути віднесені до відповідних категорій на основі наступних критеріїв:</w:t>
      </w:r>
    </w:p>
    <w:p w:rsidR="00641620" w:rsidRPr="00EF7197" w:rsidRDefault="00641620" w:rsidP="00641620">
      <w:pPr>
        <w:pStyle w:val="a4"/>
        <w:tabs>
          <w:tab w:val="left" w:pos="382"/>
        </w:tabs>
        <w:rPr>
          <w:szCs w:val="28"/>
        </w:rPr>
      </w:pPr>
      <w:r w:rsidRPr="00EF7197">
        <w:rPr>
          <w:szCs w:val="28"/>
        </w:rPr>
        <w:t>0: КОД 0 (здоровий) або Х (виключений) для усіх шести секстантів означає, що необхідності у лікуванні даного пацієнта немає.</w:t>
      </w:r>
    </w:p>
    <w:p w:rsidR="00641620" w:rsidRPr="00EF7197" w:rsidRDefault="00641620" w:rsidP="00641620">
      <w:pPr>
        <w:pStyle w:val="a4"/>
        <w:tabs>
          <w:tab w:val="left" w:pos="382"/>
        </w:tabs>
        <w:rPr>
          <w:szCs w:val="28"/>
        </w:rPr>
      </w:pPr>
      <w:r w:rsidRPr="00EF7197">
        <w:rPr>
          <w:szCs w:val="28"/>
        </w:rPr>
        <w:t>1: КОД 1 або вище вказує, що даному пацієнту необхідно покращити гігієнічний стан порожнини рота.</w:t>
      </w:r>
    </w:p>
    <w:p w:rsidR="00641620" w:rsidRPr="00EF7197" w:rsidRDefault="00641620" w:rsidP="00641620">
      <w:pPr>
        <w:pStyle w:val="a4"/>
        <w:tabs>
          <w:tab w:val="left" w:pos="382"/>
        </w:tabs>
        <w:rPr>
          <w:szCs w:val="28"/>
        </w:rPr>
      </w:pPr>
      <w:r w:rsidRPr="00EF7197">
        <w:rPr>
          <w:szCs w:val="28"/>
        </w:rPr>
        <w:t>2: а) КОД 2 або вищий вказує на необхідність проведення професійної гігієни та усунення факторів, які сприяють затримці зубного нальоту. Крім того, пацієнт потребує навчання гігієні порожнини рота.</w:t>
      </w:r>
    </w:p>
    <w:p w:rsidR="00641620" w:rsidRPr="00EF7197" w:rsidRDefault="00641620" w:rsidP="00641620">
      <w:pPr>
        <w:pStyle w:val="a4"/>
        <w:tabs>
          <w:tab w:val="left" w:pos="382"/>
        </w:tabs>
        <w:rPr>
          <w:szCs w:val="28"/>
        </w:rPr>
      </w:pPr>
      <w:r w:rsidRPr="00EF7197">
        <w:rPr>
          <w:szCs w:val="28"/>
        </w:rPr>
        <w:t>б) КОД 3 вказує на необхідність гігієни порожнини рота та кюретажу, що звичайно зменшує запалення і знижує глибину кишені до значень, які дорівнюють або менші 3 мм.</w:t>
      </w:r>
    </w:p>
    <w:p w:rsidR="00641620" w:rsidRPr="00EF7197" w:rsidRDefault="00641620" w:rsidP="00641620">
      <w:pPr>
        <w:pStyle w:val="a4"/>
        <w:tabs>
          <w:tab w:val="left" w:pos="382"/>
        </w:tabs>
        <w:rPr>
          <w:szCs w:val="28"/>
        </w:rPr>
      </w:pPr>
      <w:r w:rsidRPr="00EF7197">
        <w:rPr>
          <w:szCs w:val="28"/>
        </w:rPr>
        <w:t>3: секстант з КОДом 4 іноді можна успішно вилікувати за допомогою глибокого кюретажу та адекватної гігієни порожнини рота. В інших випадках таке лікування не допомагає, і тоді потрібне комплексне лікування, яке включає в себе глибокий кюретаж.</w:t>
      </w:r>
    </w:p>
    <w:p w:rsidR="00641620" w:rsidRPr="00EF7197" w:rsidRDefault="00641620" w:rsidP="00641620">
      <w:pPr>
        <w:pStyle w:val="a4"/>
        <w:tabs>
          <w:tab w:val="left" w:pos="382"/>
        </w:tabs>
        <w:rPr>
          <w:szCs w:val="28"/>
        </w:rPr>
      </w:pPr>
      <w:r w:rsidRPr="00EF7197">
        <w:rPr>
          <w:szCs w:val="28"/>
        </w:rPr>
        <w:t>6.</w:t>
      </w:r>
      <w:r w:rsidRPr="00EF7197">
        <w:rPr>
          <w:szCs w:val="28"/>
        </w:rPr>
        <w:tab/>
        <w:t>Матеріали для самоконтролю:</w:t>
      </w:r>
    </w:p>
    <w:p w:rsidR="00641620" w:rsidRPr="00EF7197" w:rsidRDefault="00641620" w:rsidP="00641620">
      <w:pPr>
        <w:pStyle w:val="a4"/>
        <w:tabs>
          <w:tab w:val="left" w:pos="382"/>
        </w:tabs>
        <w:rPr>
          <w:szCs w:val="28"/>
        </w:rPr>
      </w:pPr>
      <w:r w:rsidRPr="00EF7197">
        <w:rPr>
          <w:szCs w:val="28"/>
        </w:rPr>
        <w:t>А. Завдання для самоконтролю (таблиці, схеми, малюнки, графіки):</w:t>
      </w:r>
    </w:p>
    <w:p w:rsidR="00641620" w:rsidRPr="00EF7197" w:rsidRDefault="00641620" w:rsidP="00641620">
      <w:pPr>
        <w:pStyle w:val="a4"/>
        <w:tabs>
          <w:tab w:val="left" w:pos="382"/>
        </w:tabs>
        <w:rPr>
          <w:szCs w:val="28"/>
        </w:rPr>
      </w:pPr>
      <w:r w:rsidRPr="00EF7197">
        <w:rPr>
          <w:szCs w:val="28"/>
        </w:rPr>
        <w:t>1.</w:t>
      </w:r>
      <w:r w:rsidRPr="00EF7197">
        <w:rPr>
          <w:szCs w:val="28"/>
        </w:rPr>
        <w:tab/>
        <w:t>Опишіть методику проведення індексу РМА.</w:t>
      </w:r>
    </w:p>
    <w:p w:rsidR="00641620" w:rsidRPr="00EF7197" w:rsidRDefault="00641620" w:rsidP="00641620">
      <w:pPr>
        <w:pStyle w:val="a4"/>
        <w:tabs>
          <w:tab w:val="left" w:pos="382"/>
        </w:tabs>
        <w:rPr>
          <w:szCs w:val="28"/>
        </w:rPr>
      </w:pPr>
      <w:r w:rsidRPr="00EF7197">
        <w:rPr>
          <w:szCs w:val="28"/>
        </w:rPr>
        <w:t>2.</w:t>
      </w:r>
      <w:r w:rsidRPr="00EF7197">
        <w:rPr>
          <w:szCs w:val="28"/>
        </w:rPr>
        <w:tab/>
        <w:t>Опишіть методику оцінки індексу РМА.</w:t>
      </w:r>
    </w:p>
    <w:p w:rsidR="00641620" w:rsidRPr="00EF7197" w:rsidRDefault="00641620" w:rsidP="00641620">
      <w:pPr>
        <w:pStyle w:val="a4"/>
        <w:tabs>
          <w:tab w:val="left" w:pos="382"/>
        </w:tabs>
        <w:rPr>
          <w:szCs w:val="28"/>
        </w:rPr>
      </w:pPr>
      <w:r w:rsidRPr="00EF7197">
        <w:rPr>
          <w:szCs w:val="28"/>
        </w:rPr>
        <w:t>3.</w:t>
      </w:r>
      <w:r w:rsidRPr="00EF7197">
        <w:rPr>
          <w:szCs w:val="28"/>
        </w:rPr>
        <w:tab/>
        <w:t>Опишіть методику проведення індексу PI.</w:t>
      </w:r>
    </w:p>
    <w:p w:rsidR="00641620" w:rsidRPr="00EF7197" w:rsidRDefault="00641620" w:rsidP="00641620">
      <w:pPr>
        <w:pStyle w:val="a4"/>
        <w:tabs>
          <w:tab w:val="left" w:pos="382"/>
        </w:tabs>
        <w:rPr>
          <w:szCs w:val="28"/>
        </w:rPr>
      </w:pPr>
      <w:r w:rsidRPr="00EF7197">
        <w:rPr>
          <w:szCs w:val="28"/>
        </w:rPr>
        <w:t>4.</w:t>
      </w:r>
      <w:r w:rsidRPr="00EF7197">
        <w:rPr>
          <w:szCs w:val="28"/>
        </w:rPr>
        <w:tab/>
        <w:t>Опишіть методику оцінки індексу PI.</w:t>
      </w:r>
    </w:p>
    <w:p w:rsidR="00641620" w:rsidRPr="00EF7197" w:rsidRDefault="00641620" w:rsidP="00641620">
      <w:pPr>
        <w:pStyle w:val="a4"/>
        <w:tabs>
          <w:tab w:val="left" w:pos="382"/>
        </w:tabs>
        <w:rPr>
          <w:szCs w:val="28"/>
        </w:rPr>
      </w:pPr>
      <w:r w:rsidRPr="00EF7197">
        <w:rPr>
          <w:szCs w:val="28"/>
        </w:rPr>
        <w:t>5.</w:t>
      </w:r>
      <w:r w:rsidRPr="00EF7197">
        <w:rPr>
          <w:szCs w:val="28"/>
        </w:rPr>
        <w:tab/>
        <w:t>Опишіть методику проведення індексу SBI.</w:t>
      </w:r>
    </w:p>
    <w:p w:rsidR="00641620" w:rsidRPr="00EF7197" w:rsidRDefault="00641620" w:rsidP="00641620">
      <w:pPr>
        <w:pStyle w:val="a4"/>
        <w:tabs>
          <w:tab w:val="left" w:pos="382"/>
        </w:tabs>
        <w:rPr>
          <w:szCs w:val="28"/>
        </w:rPr>
      </w:pPr>
      <w:r w:rsidRPr="00EF7197">
        <w:rPr>
          <w:szCs w:val="28"/>
        </w:rPr>
        <w:t>6.</w:t>
      </w:r>
      <w:r w:rsidRPr="00EF7197">
        <w:rPr>
          <w:szCs w:val="28"/>
        </w:rPr>
        <w:tab/>
        <w:t>Опишіть методику проведення індексу CPI.</w:t>
      </w:r>
    </w:p>
    <w:p w:rsidR="00641620" w:rsidRPr="00EF7197" w:rsidRDefault="00641620" w:rsidP="00641620">
      <w:pPr>
        <w:pStyle w:val="a4"/>
        <w:tabs>
          <w:tab w:val="left" w:pos="382"/>
        </w:tabs>
        <w:rPr>
          <w:szCs w:val="28"/>
        </w:rPr>
      </w:pPr>
      <w:r w:rsidRPr="00EF7197">
        <w:rPr>
          <w:szCs w:val="28"/>
        </w:rPr>
        <w:t>7.</w:t>
      </w:r>
      <w:r w:rsidRPr="00EF7197">
        <w:rPr>
          <w:szCs w:val="28"/>
        </w:rPr>
        <w:tab/>
        <w:t>Опишіть методику проведення індексу CPITN.</w:t>
      </w:r>
    </w:p>
    <w:p w:rsidR="00641620" w:rsidRPr="00EF7197" w:rsidRDefault="00641620" w:rsidP="00641620">
      <w:pPr>
        <w:pStyle w:val="a4"/>
        <w:tabs>
          <w:tab w:val="left" w:pos="382"/>
        </w:tabs>
        <w:rPr>
          <w:szCs w:val="28"/>
        </w:rPr>
      </w:pPr>
      <w:r w:rsidRPr="00EF7197">
        <w:rPr>
          <w:szCs w:val="28"/>
        </w:rPr>
        <w:t>8.</w:t>
      </w:r>
      <w:r w:rsidRPr="00EF7197">
        <w:rPr>
          <w:szCs w:val="28"/>
        </w:rPr>
        <w:tab/>
        <w:t>Опишіть методику проведення індексу PBI</w:t>
      </w:r>
    </w:p>
    <w:p w:rsidR="00641620" w:rsidRPr="00EF7197" w:rsidRDefault="00641620" w:rsidP="00641620">
      <w:pPr>
        <w:pStyle w:val="a4"/>
        <w:tabs>
          <w:tab w:val="left" w:pos="382"/>
        </w:tabs>
        <w:rPr>
          <w:szCs w:val="28"/>
        </w:rPr>
      </w:pPr>
      <w:r w:rsidRPr="00EF7197">
        <w:rPr>
          <w:szCs w:val="28"/>
        </w:rPr>
        <w:t>Б. Задачі для самоконтролю: Завдання 1.</w:t>
      </w:r>
    </w:p>
    <w:p w:rsidR="00641620" w:rsidRPr="00EF7197" w:rsidRDefault="00641620" w:rsidP="00641620">
      <w:pPr>
        <w:pStyle w:val="a4"/>
        <w:tabs>
          <w:tab w:val="left" w:pos="382"/>
        </w:tabs>
        <w:rPr>
          <w:szCs w:val="28"/>
        </w:rPr>
      </w:pPr>
      <w:r w:rsidRPr="00EF7197">
        <w:rPr>
          <w:szCs w:val="28"/>
        </w:rPr>
        <w:t>У пацієнта при визначенні та обчисленні індексу РІ отримано результат 1,1. Який ступінь тяжкості пародонтите буде діагностовано в даному випадку? Завдання 2.</w:t>
      </w:r>
    </w:p>
    <w:p w:rsidR="00641620" w:rsidRPr="00EF7197" w:rsidRDefault="00641620" w:rsidP="00641620">
      <w:pPr>
        <w:pStyle w:val="a4"/>
        <w:tabs>
          <w:tab w:val="left" w:pos="382"/>
        </w:tabs>
        <w:rPr>
          <w:szCs w:val="28"/>
        </w:rPr>
      </w:pPr>
      <w:r w:rsidRPr="00EF7197">
        <w:rPr>
          <w:szCs w:val="28"/>
        </w:rPr>
        <w:lastRenderedPageBreak/>
        <w:t>У пацієнта при визначенні та обчисленні індексу РІ отримано результат 1,7. Який ступінь тяжкості пародонтиту буде діагностовано в даному випадку? Завдання 3.</w:t>
      </w:r>
    </w:p>
    <w:p w:rsidR="00641620" w:rsidRPr="00EF7197" w:rsidRDefault="00641620" w:rsidP="00641620">
      <w:pPr>
        <w:pStyle w:val="a4"/>
        <w:tabs>
          <w:tab w:val="left" w:pos="382"/>
        </w:tabs>
        <w:rPr>
          <w:szCs w:val="28"/>
        </w:rPr>
      </w:pPr>
      <w:r w:rsidRPr="00EF7197">
        <w:rPr>
          <w:szCs w:val="28"/>
        </w:rPr>
        <w:t>У пацієнта при визначенні та обчисленні індексу РІ отримано результат 4,5. Який ступінь тяжкості пародонтиту буде діагностовано в даному випадку? Тести для самоконтролю:</w:t>
      </w:r>
    </w:p>
    <w:p w:rsidR="00641620" w:rsidRPr="00EF7197" w:rsidRDefault="00641620" w:rsidP="00641620">
      <w:pPr>
        <w:pStyle w:val="a4"/>
        <w:tabs>
          <w:tab w:val="left" w:pos="382"/>
        </w:tabs>
        <w:rPr>
          <w:szCs w:val="28"/>
        </w:rPr>
      </w:pPr>
      <w:r w:rsidRPr="00EF7197">
        <w:rPr>
          <w:szCs w:val="28"/>
        </w:rPr>
        <w:t>1.</w:t>
      </w:r>
      <w:r w:rsidRPr="00EF7197">
        <w:rPr>
          <w:szCs w:val="28"/>
        </w:rPr>
        <w:tab/>
        <w:t>Індекс РМА застосовують для визначення:</w:t>
      </w:r>
    </w:p>
    <w:p w:rsidR="00641620" w:rsidRPr="00EF7197" w:rsidRDefault="00641620" w:rsidP="00641620">
      <w:pPr>
        <w:pStyle w:val="a4"/>
        <w:tabs>
          <w:tab w:val="left" w:pos="382"/>
        </w:tabs>
        <w:rPr>
          <w:szCs w:val="28"/>
        </w:rPr>
      </w:pPr>
      <w:r w:rsidRPr="00EF7197">
        <w:rPr>
          <w:szCs w:val="28"/>
        </w:rPr>
        <w:t>1.</w:t>
      </w:r>
      <w:r w:rsidRPr="00EF7197">
        <w:rPr>
          <w:szCs w:val="28"/>
        </w:rPr>
        <w:tab/>
        <w:t>Гігієнічного стану порожнини рота;</w:t>
      </w:r>
    </w:p>
    <w:p w:rsidR="00641620" w:rsidRPr="00EF7197" w:rsidRDefault="00641620" w:rsidP="00641620">
      <w:pPr>
        <w:pStyle w:val="a4"/>
        <w:tabs>
          <w:tab w:val="left" w:pos="382"/>
        </w:tabs>
        <w:rPr>
          <w:szCs w:val="28"/>
        </w:rPr>
      </w:pPr>
      <w:r w:rsidRPr="00EF7197">
        <w:rPr>
          <w:szCs w:val="28"/>
        </w:rPr>
        <w:t>2.</w:t>
      </w:r>
      <w:r w:rsidRPr="00EF7197">
        <w:rPr>
          <w:szCs w:val="28"/>
        </w:rPr>
        <w:tab/>
        <w:t>Вираженості запального процесу ясен;</w:t>
      </w:r>
    </w:p>
    <w:p w:rsidR="00641620" w:rsidRPr="00EF7197" w:rsidRDefault="00641620" w:rsidP="00641620">
      <w:pPr>
        <w:pStyle w:val="a4"/>
        <w:tabs>
          <w:tab w:val="left" w:pos="382"/>
        </w:tabs>
        <w:rPr>
          <w:szCs w:val="28"/>
        </w:rPr>
      </w:pPr>
      <w:r w:rsidRPr="00EF7197">
        <w:rPr>
          <w:szCs w:val="28"/>
        </w:rPr>
        <w:t>3.</w:t>
      </w:r>
      <w:r w:rsidRPr="00EF7197">
        <w:rPr>
          <w:szCs w:val="28"/>
        </w:rPr>
        <w:tab/>
        <w:t>Ступеня тяжкості гінгівіту;</w:t>
      </w:r>
    </w:p>
    <w:p w:rsidR="00641620" w:rsidRPr="00EF7197" w:rsidRDefault="00641620" w:rsidP="00641620">
      <w:pPr>
        <w:pStyle w:val="a4"/>
        <w:tabs>
          <w:tab w:val="left" w:pos="382"/>
        </w:tabs>
        <w:rPr>
          <w:szCs w:val="28"/>
        </w:rPr>
      </w:pPr>
      <w:r w:rsidRPr="00EF7197">
        <w:rPr>
          <w:szCs w:val="28"/>
        </w:rPr>
        <w:t>4.</w:t>
      </w:r>
      <w:r w:rsidRPr="00EF7197">
        <w:rPr>
          <w:szCs w:val="28"/>
        </w:rPr>
        <w:tab/>
        <w:t>Ступеня кровоточивості ясенної борозни;</w:t>
      </w:r>
    </w:p>
    <w:p w:rsidR="00641620" w:rsidRPr="00EF7197" w:rsidRDefault="00641620" w:rsidP="00641620">
      <w:pPr>
        <w:pStyle w:val="a4"/>
        <w:tabs>
          <w:tab w:val="left" w:pos="382"/>
        </w:tabs>
        <w:rPr>
          <w:szCs w:val="28"/>
        </w:rPr>
      </w:pPr>
      <w:r w:rsidRPr="00EF7197">
        <w:rPr>
          <w:szCs w:val="28"/>
        </w:rPr>
        <w:t>5.</w:t>
      </w:r>
      <w:r w:rsidRPr="00EF7197">
        <w:rPr>
          <w:szCs w:val="28"/>
        </w:rPr>
        <w:tab/>
        <w:t>Запальних змін в пародонті.</w:t>
      </w:r>
    </w:p>
    <w:p w:rsidR="00641620" w:rsidRPr="00EF7197" w:rsidRDefault="00641620" w:rsidP="00641620">
      <w:pPr>
        <w:pStyle w:val="a4"/>
        <w:tabs>
          <w:tab w:val="left" w:pos="382"/>
        </w:tabs>
        <w:rPr>
          <w:szCs w:val="28"/>
        </w:rPr>
      </w:pPr>
      <w:r w:rsidRPr="00EF7197">
        <w:rPr>
          <w:szCs w:val="28"/>
        </w:rPr>
        <w:t>2.</w:t>
      </w:r>
      <w:r w:rsidRPr="00EF7197">
        <w:rPr>
          <w:szCs w:val="28"/>
        </w:rPr>
        <w:tab/>
        <w:t>Індекс СРI використовується для визначення:</w:t>
      </w:r>
    </w:p>
    <w:p w:rsidR="00641620" w:rsidRPr="00EF7197" w:rsidRDefault="00641620" w:rsidP="00641620">
      <w:pPr>
        <w:pStyle w:val="a4"/>
        <w:tabs>
          <w:tab w:val="left" w:pos="382"/>
        </w:tabs>
        <w:rPr>
          <w:szCs w:val="28"/>
        </w:rPr>
      </w:pPr>
      <w:r w:rsidRPr="00EF7197">
        <w:rPr>
          <w:szCs w:val="28"/>
        </w:rPr>
        <w:t>1.</w:t>
      </w:r>
      <w:r w:rsidRPr="00EF7197">
        <w:rPr>
          <w:szCs w:val="28"/>
        </w:rPr>
        <w:tab/>
        <w:t>Ступеня кровоточивості ясенної борозни;</w:t>
      </w:r>
    </w:p>
    <w:p w:rsidR="00641620" w:rsidRPr="00EF7197" w:rsidRDefault="00641620" w:rsidP="00641620">
      <w:pPr>
        <w:pStyle w:val="a4"/>
        <w:tabs>
          <w:tab w:val="left" w:pos="382"/>
        </w:tabs>
        <w:rPr>
          <w:szCs w:val="28"/>
        </w:rPr>
      </w:pPr>
      <w:r w:rsidRPr="00EF7197">
        <w:rPr>
          <w:szCs w:val="28"/>
        </w:rPr>
        <w:t>2.</w:t>
      </w:r>
      <w:r w:rsidRPr="00EF7197">
        <w:rPr>
          <w:szCs w:val="28"/>
        </w:rPr>
        <w:tab/>
        <w:t>Ступеня тяжкості гінгівіту;</w:t>
      </w:r>
    </w:p>
    <w:p w:rsidR="00641620" w:rsidRPr="00EF7197" w:rsidRDefault="00641620" w:rsidP="00641620">
      <w:pPr>
        <w:pStyle w:val="a4"/>
        <w:tabs>
          <w:tab w:val="left" w:pos="382"/>
        </w:tabs>
        <w:rPr>
          <w:szCs w:val="28"/>
        </w:rPr>
      </w:pPr>
      <w:r w:rsidRPr="00EF7197">
        <w:rPr>
          <w:szCs w:val="28"/>
        </w:rPr>
        <w:t>3.</w:t>
      </w:r>
      <w:r w:rsidRPr="00EF7197">
        <w:rPr>
          <w:szCs w:val="28"/>
        </w:rPr>
        <w:tab/>
        <w:t>Вираженості запальних і деструктивних змін в пародонті;</w:t>
      </w:r>
    </w:p>
    <w:p w:rsidR="00641620" w:rsidRPr="00EF7197" w:rsidRDefault="00641620" w:rsidP="00641620">
      <w:pPr>
        <w:pStyle w:val="a4"/>
        <w:tabs>
          <w:tab w:val="left" w:pos="382"/>
        </w:tabs>
        <w:rPr>
          <w:szCs w:val="28"/>
        </w:rPr>
      </w:pPr>
      <w:r w:rsidRPr="00EF7197">
        <w:rPr>
          <w:szCs w:val="28"/>
        </w:rPr>
        <w:t>4.</w:t>
      </w:r>
      <w:r w:rsidRPr="00EF7197">
        <w:rPr>
          <w:szCs w:val="28"/>
        </w:rPr>
        <w:tab/>
        <w:t>Ступеня необхідності в лікуванні хвороб пародонта;</w:t>
      </w:r>
    </w:p>
    <w:p w:rsidR="00641620" w:rsidRPr="00EF7197" w:rsidRDefault="00641620" w:rsidP="00641620">
      <w:pPr>
        <w:pStyle w:val="a4"/>
        <w:tabs>
          <w:tab w:val="left" w:pos="382"/>
        </w:tabs>
        <w:rPr>
          <w:szCs w:val="28"/>
        </w:rPr>
      </w:pPr>
      <w:r w:rsidRPr="00EF7197">
        <w:rPr>
          <w:szCs w:val="28"/>
        </w:rPr>
        <w:t>5.</w:t>
      </w:r>
      <w:r w:rsidRPr="00EF7197">
        <w:rPr>
          <w:szCs w:val="28"/>
        </w:rPr>
        <w:tab/>
        <w:t>Запальних змін в яснах.</w:t>
      </w:r>
    </w:p>
    <w:p w:rsidR="00641620" w:rsidRPr="00EF7197" w:rsidRDefault="00641620" w:rsidP="00641620">
      <w:pPr>
        <w:pStyle w:val="a4"/>
        <w:tabs>
          <w:tab w:val="left" w:pos="382"/>
        </w:tabs>
        <w:rPr>
          <w:szCs w:val="28"/>
        </w:rPr>
      </w:pPr>
      <w:r w:rsidRPr="00EF7197">
        <w:rPr>
          <w:szCs w:val="28"/>
        </w:rPr>
        <w:t>3.</w:t>
      </w:r>
      <w:r w:rsidRPr="00EF7197">
        <w:rPr>
          <w:szCs w:val="28"/>
        </w:rPr>
        <w:tab/>
        <w:t>Які зуби підлягають обстеженню при визначенні індексу СРI у дорослого населення:</w:t>
      </w:r>
    </w:p>
    <w:p w:rsidR="00641620" w:rsidRPr="00EF7197" w:rsidRDefault="00641620" w:rsidP="00641620">
      <w:pPr>
        <w:pStyle w:val="a4"/>
        <w:tabs>
          <w:tab w:val="left" w:pos="382"/>
        </w:tabs>
        <w:rPr>
          <w:szCs w:val="28"/>
        </w:rPr>
      </w:pPr>
      <w:r w:rsidRPr="00EF7197">
        <w:rPr>
          <w:szCs w:val="28"/>
        </w:rPr>
        <w:t>1.</w:t>
      </w:r>
      <w:r w:rsidRPr="00EF7197">
        <w:rPr>
          <w:szCs w:val="28"/>
        </w:rPr>
        <w:tab/>
        <w:t>17, 16, 11, 26, 27, 37, 36, 31, 46, 47;</w:t>
      </w:r>
    </w:p>
    <w:p w:rsidR="00641620" w:rsidRPr="00EF7197" w:rsidRDefault="00641620" w:rsidP="00641620">
      <w:pPr>
        <w:pStyle w:val="a4"/>
        <w:tabs>
          <w:tab w:val="left" w:pos="382"/>
        </w:tabs>
        <w:rPr>
          <w:szCs w:val="28"/>
        </w:rPr>
      </w:pPr>
      <w:r w:rsidRPr="00EF7197">
        <w:rPr>
          <w:szCs w:val="28"/>
        </w:rPr>
        <w:t>2.</w:t>
      </w:r>
      <w:r w:rsidRPr="00EF7197">
        <w:rPr>
          <w:szCs w:val="28"/>
        </w:rPr>
        <w:tab/>
        <w:t>16, 11, 26, 36, 31, 46;</w:t>
      </w:r>
    </w:p>
    <w:p w:rsidR="00641620" w:rsidRPr="00EF7197" w:rsidRDefault="00641620" w:rsidP="00641620">
      <w:pPr>
        <w:pStyle w:val="a4"/>
        <w:tabs>
          <w:tab w:val="left" w:pos="382"/>
        </w:tabs>
        <w:rPr>
          <w:szCs w:val="28"/>
        </w:rPr>
      </w:pPr>
      <w:r w:rsidRPr="00EF7197">
        <w:rPr>
          <w:szCs w:val="28"/>
        </w:rPr>
        <w:t>3.</w:t>
      </w:r>
      <w:r w:rsidRPr="00EF7197">
        <w:rPr>
          <w:szCs w:val="28"/>
        </w:rPr>
        <w:tab/>
        <w:t>16, 15, 11, 25, 26, 35, 36, 31, 45, 46;</w:t>
      </w:r>
    </w:p>
    <w:p w:rsidR="00641620" w:rsidRPr="00EF7197" w:rsidRDefault="00641620" w:rsidP="00641620">
      <w:pPr>
        <w:pStyle w:val="a4"/>
        <w:tabs>
          <w:tab w:val="left" w:pos="382"/>
        </w:tabs>
        <w:rPr>
          <w:szCs w:val="28"/>
        </w:rPr>
      </w:pPr>
      <w:r w:rsidRPr="00EF7197">
        <w:rPr>
          <w:szCs w:val="28"/>
        </w:rPr>
        <w:t>4.</w:t>
      </w:r>
      <w:r w:rsidRPr="00EF7197">
        <w:rPr>
          <w:szCs w:val="28"/>
        </w:rPr>
        <w:tab/>
        <w:t>16, 11, 26, 36, 46;</w:t>
      </w:r>
    </w:p>
    <w:p w:rsidR="00641620" w:rsidRPr="00EF7197" w:rsidRDefault="00641620" w:rsidP="00641620">
      <w:pPr>
        <w:pStyle w:val="a4"/>
        <w:tabs>
          <w:tab w:val="left" w:pos="382"/>
        </w:tabs>
        <w:rPr>
          <w:szCs w:val="28"/>
        </w:rPr>
      </w:pPr>
      <w:r w:rsidRPr="00EF7197">
        <w:rPr>
          <w:szCs w:val="28"/>
        </w:rPr>
        <w:t>5.</w:t>
      </w:r>
      <w:r w:rsidRPr="00EF7197">
        <w:rPr>
          <w:szCs w:val="28"/>
        </w:rPr>
        <w:tab/>
        <w:t>17, 15, 11, 25, 27, 37, 35, 31, 45, 47.</w:t>
      </w:r>
    </w:p>
    <w:p w:rsidR="00641620" w:rsidRPr="00EF7197" w:rsidRDefault="00641620" w:rsidP="00641620">
      <w:pPr>
        <w:pStyle w:val="a4"/>
        <w:tabs>
          <w:tab w:val="left" w:pos="382"/>
        </w:tabs>
        <w:rPr>
          <w:szCs w:val="28"/>
        </w:rPr>
      </w:pPr>
      <w:r w:rsidRPr="00EF7197">
        <w:rPr>
          <w:szCs w:val="28"/>
        </w:rPr>
        <w:t>4.</w:t>
      </w:r>
      <w:r w:rsidRPr="00EF7197">
        <w:rPr>
          <w:szCs w:val="28"/>
        </w:rPr>
        <w:tab/>
        <w:t>Які зуби підлягають обстеженню при визначенні індексу СРІ у осіб віком до 19 років:</w:t>
      </w:r>
    </w:p>
    <w:p w:rsidR="00641620" w:rsidRPr="00EF7197" w:rsidRDefault="00641620" w:rsidP="00641620">
      <w:pPr>
        <w:pStyle w:val="a4"/>
        <w:tabs>
          <w:tab w:val="left" w:pos="382"/>
        </w:tabs>
        <w:rPr>
          <w:szCs w:val="28"/>
        </w:rPr>
      </w:pPr>
      <w:r w:rsidRPr="00EF7197">
        <w:rPr>
          <w:szCs w:val="28"/>
        </w:rPr>
        <w:t>1.</w:t>
      </w:r>
      <w:r w:rsidRPr="00EF7197">
        <w:rPr>
          <w:szCs w:val="28"/>
        </w:rPr>
        <w:tab/>
        <w:t>17, 16, 11, 26, 27, 37, 36, 31, 46, 47;</w:t>
      </w:r>
    </w:p>
    <w:p w:rsidR="00641620" w:rsidRPr="00EF7197" w:rsidRDefault="00641620" w:rsidP="00641620">
      <w:pPr>
        <w:pStyle w:val="a4"/>
        <w:tabs>
          <w:tab w:val="left" w:pos="382"/>
        </w:tabs>
        <w:rPr>
          <w:szCs w:val="28"/>
        </w:rPr>
      </w:pPr>
      <w:r w:rsidRPr="00EF7197">
        <w:rPr>
          <w:szCs w:val="28"/>
        </w:rPr>
        <w:t>2.</w:t>
      </w:r>
      <w:r w:rsidRPr="00EF7197">
        <w:rPr>
          <w:szCs w:val="28"/>
        </w:rPr>
        <w:tab/>
        <w:t>16, 11, 26, 36, 31, 46;</w:t>
      </w:r>
    </w:p>
    <w:p w:rsidR="00641620" w:rsidRPr="00EF7197" w:rsidRDefault="00641620" w:rsidP="00641620">
      <w:pPr>
        <w:pStyle w:val="a4"/>
        <w:tabs>
          <w:tab w:val="left" w:pos="382"/>
        </w:tabs>
        <w:rPr>
          <w:szCs w:val="28"/>
        </w:rPr>
      </w:pPr>
      <w:r w:rsidRPr="00EF7197">
        <w:rPr>
          <w:szCs w:val="28"/>
        </w:rPr>
        <w:t>3.</w:t>
      </w:r>
      <w:r w:rsidRPr="00EF7197">
        <w:rPr>
          <w:szCs w:val="28"/>
        </w:rPr>
        <w:tab/>
        <w:t>16, 15, 11, 25, 26, 35, 36, 31, 45, 46;</w:t>
      </w:r>
    </w:p>
    <w:p w:rsidR="00641620" w:rsidRPr="00EF7197" w:rsidRDefault="00641620" w:rsidP="00641620">
      <w:pPr>
        <w:pStyle w:val="a4"/>
        <w:tabs>
          <w:tab w:val="left" w:pos="382"/>
        </w:tabs>
        <w:rPr>
          <w:szCs w:val="28"/>
        </w:rPr>
      </w:pPr>
      <w:r w:rsidRPr="00EF7197">
        <w:rPr>
          <w:szCs w:val="28"/>
        </w:rPr>
        <w:t>4.</w:t>
      </w:r>
      <w:r w:rsidRPr="00EF7197">
        <w:rPr>
          <w:szCs w:val="28"/>
        </w:rPr>
        <w:tab/>
        <w:t>16, 11, 26, 36, 46;</w:t>
      </w:r>
    </w:p>
    <w:p w:rsidR="00641620" w:rsidRPr="00EF7197" w:rsidRDefault="00641620" w:rsidP="00641620">
      <w:pPr>
        <w:pStyle w:val="a4"/>
        <w:tabs>
          <w:tab w:val="left" w:pos="382"/>
        </w:tabs>
        <w:rPr>
          <w:szCs w:val="28"/>
        </w:rPr>
      </w:pPr>
      <w:r w:rsidRPr="00EF7197">
        <w:rPr>
          <w:szCs w:val="28"/>
        </w:rPr>
        <w:t>5.</w:t>
      </w:r>
      <w:r w:rsidRPr="00EF7197">
        <w:rPr>
          <w:szCs w:val="28"/>
        </w:rPr>
        <w:tab/>
        <w:t>17, 15, 11, 25, 27, 37, 35, 31, 45, 47.</w:t>
      </w:r>
    </w:p>
    <w:p w:rsidR="00641620" w:rsidRPr="00EF7197" w:rsidRDefault="00641620" w:rsidP="00641620">
      <w:pPr>
        <w:pStyle w:val="a4"/>
        <w:tabs>
          <w:tab w:val="left" w:pos="382"/>
        </w:tabs>
        <w:rPr>
          <w:szCs w:val="28"/>
        </w:rPr>
      </w:pPr>
      <w:r w:rsidRPr="00EF7197">
        <w:rPr>
          <w:szCs w:val="28"/>
        </w:rPr>
        <w:t>5.</w:t>
      </w:r>
      <w:r w:rsidRPr="00EF7197">
        <w:rPr>
          <w:szCs w:val="28"/>
        </w:rPr>
        <w:tab/>
        <w:t>При визначенні індексу РМА ясна обстежують біля:</w:t>
      </w:r>
    </w:p>
    <w:p w:rsidR="00641620" w:rsidRPr="00EF7197" w:rsidRDefault="00641620" w:rsidP="00641620">
      <w:pPr>
        <w:pStyle w:val="a4"/>
        <w:tabs>
          <w:tab w:val="left" w:pos="382"/>
        </w:tabs>
        <w:rPr>
          <w:szCs w:val="28"/>
        </w:rPr>
      </w:pPr>
      <w:r w:rsidRPr="00EF7197">
        <w:rPr>
          <w:szCs w:val="28"/>
        </w:rPr>
        <w:t>1.</w:t>
      </w:r>
      <w:r w:rsidRPr="00EF7197">
        <w:rPr>
          <w:szCs w:val="28"/>
        </w:rPr>
        <w:tab/>
        <w:t>6-ти зубів</w:t>
      </w:r>
    </w:p>
    <w:p w:rsidR="00641620" w:rsidRPr="00EF7197" w:rsidRDefault="00641620" w:rsidP="00641620">
      <w:pPr>
        <w:pStyle w:val="a4"/>
        <w:tabs>
          <w:tab w:val="left" w:pos="382"/>
        </w:tabs>
        <w:rPr>
          <w:szCs w:val="28"/>
        </w:rPr>
      </w:pPr>
      <w:r w:rsidRPr="00EF7197">
        <w:rPr>
          <w:szCs w:val="28"/>
        </w:rPr>
        <w:t>2.</w:t>
      </w:r>
      <w:r w:rsidRPr="00EF7197">
        <w:rPr>
          <w:szCs w:val="28"/>
        </w:rPr>
        <w:tab/>
        <w:t>10-ти зубів</w:t>
      </w:r>
    </w:p>
    <w:p w:rsidR="00641620" w:rsidRPr="00EF7197" w:rsidRDefault="00641620" w:rsidP="00641620">
      <w:pPr>
        <w:pStyle w:val="a4"/>
        <w:tabs>
          <w:tab w:val="left" w:pos="382"/>
        </w:tabs>
        <w:rPr>
          <w:szCs w:val="28"/>
        </w:rPr>
      </w:pPr>
      <w:r w:rsidRPr="00EF7197">
        <w:rPr>
          <w:szCs w:val="28"/>
        </w:rPr>
        <w:t>3.</w:t>
      </w:r>
      <w:r w:rsidRPr="00EF7197">
        <w:rPr>
          <w:szCs w:val="28"/>
        </w:rPr>
        <w:tab/>
        <w:t>12-ти зубів</w:t>
      </w:r>
    </w:p>
    <w:p w:rsidR="00641620" w:rsidRPr="00EF7197" w:rsidRDefault="00641620" w:rsidP="00641620">
      <w:pPr>
        <w:pStyle w:val="a4"/>
        <w:tabs>
          <w:tab w:val="left" w:pos="382"/>
        </w:tabs>
        <w:rPr>
          <w:szCs w:val="28"/>
        </w:rPr>
      </w:pPr>
      <w:r w:rsidRPr="00EF7197">
        <w:rPr>
          <w:szCs w:val="28"/>
        </w:rPr>
        <w:t>4.</w:t>
      </w:r>
      <w:r w:rsidRPr="00EF7197">
        <w:rPr>
          <w:szCs w:val="28"/>
        </w:rPr>
        <w:tab/>
        <w:t>20-ти зубів</w:t>
      </w:r>
    </w:p>
    <w:p w:rsidR="00641620" w:rsidRPr="00EF7197" w:rsidRDefault="00641620" w:rsidP="00641620">
      <w:pPr>
        <w:pStyle w:val="a4"/>
        <w:tabs>
          <w:tab w:val="left" w:pos="382"/>
        </w:tabs>
        <w:rPr>
          <w:szCs w:val="28"/>
        </w:rPr>
      </w:pPr>
      <w:r w:rsidRPr="00EF7197">
        <w:rPr>
          <w:szCs w:val="28"/>
        </w:rPr>
        <w:t>5.</w:t>
      </w:r>
      <w:r w:rsidRPr="00EF7197">
        <w:rPr>
          <w:szCs w:val="28"/>
        </w:rPr>
        <w:tab/>
        <w:t>усіх зубів, які є в порожнині рота</w:t>
      </w:r>
    </w:p>
    <w:p w:rsidR="00641620" w:rsidRPr="00EF7197" w:rsidRDefault="00641620" w:rsidP="00641620">
      <w:pPr>
        <w:pStyle w:val="a4"/>
        <w:tabs>
          <w:tab w:val="left" w:pos="382"/>
        </w:tabs>
        <w:rPr>
          <w:szCs w:val="28"/>
        </w:rPr>
      </w:pPr>
      <w:r w:rsidRPr="00EF7197">
        <w:rPr>
          <w:szCs w:val="28"/>
        </w:rPr>
        <w:t>6.</w:t>
      </w:r>
      <w:r w:rsidRPr="00EF7197">
        <w:rPr>
          <w:szCs w:val="28"/>
        </w:rPr>
        <w:tab/>
        <w:t>Який барвник застосовують для визначення індексу РМА?</w:t>
      </w:r>
    </w:p>
    <w:p w:rsidR="00641620" w:rsidRPr="00EF7197" w:rsidRDefault="00641620" w:rsidP="00641620">
      <w:pPr>
        <w:pStyle w:val="a4"/>
        <w:tabs>
          <w:tab w:val="left" w:pos="382"/>
        </w:tabs>
        <w:rPr>
          <w:szCs w:val="28"/>
        </w:rPr>
      </w:pPr>
      <w:r w:rsidRPr="00EF7197">
        <w:rPr>
          <w:szCs w:val="28"/>
        </w:rPr>
        <w:t>1.</w:t>
      </w:r>
      <w:r w:rsidRPr="00EF7197">
        <w:rPr>
          <w:szCs w:val="28"/>
        </w:rPr>
        <w:tab/>
        <w:t>метиленовий синій</w:t>
      </w:r>
    </w:p>
    <w:p w:rsidR="00641620" w:rsidRPr="00EF7197" w:rsidRDefault="00641620" w:rsidP="00641620">
      <w:pPr>
        <w:pStyle w:val="a4"/>
        <w:tabs>
          <w:tab w:val="left" w:pos="382"/>
        </w:tabs>
        <w:rPr>
          <w:szCs w:val="28"/>
        </w:rPr>
      </w:pPr>
      <w:r w:rsidRPr="00EF7197">
        <w:rPr>
          <w:szCs w:val="28"/>
        </w:rPr>
        <w:t>2.</w:t>
      </w:r>
      <w:r w:rsidRPr="00EF7197">
        <w:rPr>
          <w:szCs w:val="28"/>
        </w:rPr>
        <w:tab/>
        <w:t>розчин Шиллера-Писарєва</w:t>
      </w:r>
    </w:p>
    <w:p w:rsidR="00641620" w:rsidRPr="00EF7197" w:rsidRDefault="00641620" w:rsidP="00641620">
      <w:pPr>
        <w:pStyle w:val="a4"/>
        <w:tabs>
          <w:tab w:val="left" w:pos="382"/>
        </w:tabs>
        <w:rPr>
          <w:szCs w:val="28"/>
        </w:rPr>
      </w:pPr>
      <w:r w:rsidRPr="00EF7197">
        <w:rPr>
          <w:szCs w:val="28"/>
        </w:rPr>
        <w:t>3.</w:t>
      </w:r>
      <w:r w:rsidRPr="00EF7197">
        <w:rPr>
          <w:szCs w:val="28"/>
        </w:rPr>
        <w:tab/>
        <w:t>гематоксилін</w:t>
      </w:r>
    </w:p>
    <w:p w:rsidR="00641620" w:rsidRPr="00EF7197" w:rsidRDefault="00641620" w:rsidP="00641620">
      <w:pPr>
        <w:pStyle w:val="a4"/>
        <w:tabs>
          <w:tab w:val="left" w:pos="382"/>
        </w:tabs>
        <w:rPr>
          <w:szCs w:val="28"/>
        </w:rPr>
      </w:pPr>
      <w:r w:rsidRPr="00EF7197">
        <w:rPr>
          <w:szCs w:val="28"/>
        </w:rPr>
        <w:t>4.</w:t>
      </w:r>
      <w:r w:rsidRPr="00EF7197">
        <w:rPr>
          <w:szCs w:val="28"/>
        </w:rPr>
        <w:tab/>
        <w:t>толуїдиновий синій</w:t>
      </w:r>
    </w:p>
    <w:p w:rsidR="00641620" w:rsidRPr="00EF7197" w:rsidRDefault="00641620" w:rsidP="00641620">
      <w:pPr>
        <w:pStyle w:val="a4"/>
        <w:tabs>
          <w:tab w:val="left" w:pos="382"/>
        </w:tabs>
        <w:rPr>
          <w:szCs w:val="28"/>
        </w:rPr>
      </w:pPr>
      <w:r w:rsidRPr="00EF7197">
        <w:rPr>
          <w:szCs w:val="28"/>
        </w:rPr>
        <w:t>5.</w:t>
      </w:r>
      <w:r w:rsidRPr="00EF7197">
        <w:rPr>
          <w:szCs w:val="28"/>
        </w:rPr>
        <w:tab/>
        <w:t>розчин барвника Тільмана</w:t>
      </w:r>
    </w:p>
    <w:p w:rsidR="00641620" w:rsidRPr="00EF7197" w:rsidRDefault="00641620" w:rsidP="00641620">
      <w:pPr>
        <w:pStyle w:val="a4"/>
        <w:tabs>
          <w:tab w:val="left" w:pos="382"/>
        </w:tabs>
        <w:rPr>
          <w:szCs w:val="28"/>
        </w:rPr>
      </w:pPr>
      <w:r w:rsidRPr="00EF7197">
        <w:rPr>
          <w:szCs w:val="28"/>
        </w:rPr>
        <w:lastRenderedPageBreak/>
        <w:t>7.</w:t>
      </w:r>
      <w:r w:rsidRPr="00EF7197">
        <w:rPr>
          <w:szCs w:val="28"/>
        </w:rPr>
        <w:tab/>
        <w:t>У дитини 15 років при визначенні індексу РМА діагностовано легкий ступінь гінгівіту. Які цифрові значення індексу РМА відповідають даному стану ясен?</w:t>
      </w:r>
    </w:p>
    <w:p w:rsidR="00641620" w:rsidRPr="00EF7197" w:rsidRDefault="00641620" w:rsidP="00641620">
      <w:pPr>
        <w:pStyle w:val="a4"/>
        <w:tabs>
          <w:tab w:val="left" w:pos="382"/>
        </w:tabs>
        <w:rPr>
          <w:szCs w:val="28"/>
        </w:rPr>
      </w:pPr>
      <w:r w:rsidRPr="00EF7197">
        <w:rPr>
          <w:szCs w:val="28"/>
        </w:rPr>
        <w:t>1.</w:t>
      </w:r>
      <w:r w:rsidRPr="00EF7197">
        <w:rPr>
          <w:szCs w:val="28"/>
        </w:rPr>
        <w:tab/>
        <w:t>25%</w:t>
      </w:r>
    </w:p>
    <w:p w:rsidR="00641620" w:rsidRPr="00EF7197" w:rsidRDefault="00641620" w:rsidP="00641620">
      <w:pPr>
        <w:pStyle w:val="a4"/>
        <w:tabs>
          <w:tab w:val="left" w:pos="382"/>
        </w:tabs>
        <w:rPr>
          <w:szCs w:val="28"/>
        </w:rPr>
      </w:pPr>
      <w:r w:rsidRPr="00EF7197">
        <w:rPr>
          <w:szCs w:val="28"/>
        </w:rPr>
        <w:t>2.</w:t>
      </w:r>
      <w:r w:rsidRPr="00EF7197">
        <w:rPr>
          <w:szCs w:val="28"/>
        </w:rPr>
        <w:tab/>
        <w:t>30%</w:t>
      </w:r>
    </w:p>
    <w:p w:rsidR="00641620" w:rsidRPr="00EF7197" w:rsidRDefault="00641620" w:rsidP="00641620">
      <w:pPr>
        <w:pStyle w:val="a4"/>
        <w:tabs>
          <w:tab w:val="left" w:pos="382"/>
        </w:tabs>
        <w:rPr>
          <w:szCs w:val="28"/>
        </w:rPr>
      </w:pPr>
      <w:r w:rsidRPr="00EF7197">
        <w:rPr>
          <w:szCs w:val="28"/>
        </w:rPr>
        <w:t>3.</w:t>
      </w:r>
      <w:r w:rsidRPr="00EF7197">
        <w:rPr>
          <w:szCs w:val="28"/>
        </w:rPr>
        <w:tab/>
        <w:t>35%</w:t>
      </w:r>
    </w:p>
    <w:p w:rsidR="00641620" w:rsidRPr="00EF7197" w:rsidRDefault="00641620" w:rsidP="00641620">
      <w:pPr>
        <w:pStyle w:val="a4"/>
        <w:tabs>
          <w:tab w:val="left" w:pos="382"/>
        </w:tabs>
        <w:rPr>
          <w:szCs w:val="28"/>
        </w:rPr>
      </w:pPr>
      <w:r w:rsidRPr="00EF7197">
        <w:rPr>
          <w:szCs w:val="28"/>
        </w:rPr>
        <w:t>4.</w:t>
      </w:r>
      <w:r w:rsidRPr="00EF7197">
        <w:rPr>
          <w:szCs w:val="28"/>
        </w:rPr>
        <w:tab/>
        <w:t>40%</w:t>
      </w:r>
    </w:p>
    <w:p w:rsidR="00641620" w:rsidRPr="00EF7197" w:rsidRDefault="00641620" w:rsidP="00641620">
      <w:pPr>
        <w:pStyle w:val="a4"/>
        <w:tabs>
          <w:tab w:val="left" w:pos="382"/>
        </w:tabs>
        <w:rPr>
          <w:szCs w:val="28"/>
        </w:rPr>
      </w:pPr>
      <w:r w:rsidRPr="00EF7197">
        <w:rPr>
          <w:szCs w:val="28"/>
        </w:rPr>
        <w:t>5.</w:t>
      </w:r>
      <w:r w:rsidRPr="00EF7197">
        <w:rPr>
          <w:szCs w:val="28"/>
        </w:rPr>
        <w:tab/>
        <w:t>50%</w:t>
      </w:r>
    </w:p>
    <w:p w:rsidR="00641620" w:rsidRPr="00EF7197" w:rsidRDefault="00641620" w:rsidP="00641620">
      <w:pPr>
        <w:pStyle w:val="a4"/>
        <w:tabs>
          <w:tab w:val="left" w:pos="382"/>
        </w:tabs>
        <w:rPr>
          <w:szCs w:val="28"/>
        </w:rPr>
      </w:pPr>
      <w:r w:rsidRPr="00EF7197">
        <w:rPr>
          <w:szCs w:val="28"/>
        </w:rPr>
        <w:t>8.</w:t>
      </w:r>
      <w:r w:rsidRPr="00EF7197">
        <w:rPr>
          <w:szCs w:val="28"/>
        </w:rPr>
        <w:tab/>
        <w:t>У дитини 16 років при визначенні індексу РМА діагностовано середній ступінь тяжкості гінгівіту. Які цифрові значення індексу РМА відповідають даному стану ясен?</w:t>
      </w:r>
    </w:p>
    <w:p w:rsidR="00641620" w:rsidRPr="00EF7197" w:rsidRDefault="00641620" w:rsidP="00641620">
      <w:pPr>
        <w:pStyle w:val="a4"/>
        <w:tabs>
          <w:tab w:val="left" w:pos="382"/>
        </w:tabs>
        <w:rPr>
          <w:szCs w:val="28"/>
        </w:rPr>
      </w:pPr>
      <w:r w:rsidRPr="00EF7197">
        <w:rPr>
          <w:szCs w:val="28"/>
        </w:rPr>
        <w:t>1.</w:t>
      </w:r>
      <w:r w:rsidRPr="00EF7197">
        <w:rPr>
          <w:szCs w:val="28"/>
        </w:rPr>
        <w:tab/>
        <w:t>5%</w:t>
      </w:r>
    </w:p>
    <w:p w:rsidR="00641620" w:rsidRPr="00EF7197" w:rsidRDefault="00641620" w:rsidP="00641620">
      <w:pPr>
        <w:pStyle w:val="a4"/>
        <w:tabs>
          <w:tab w:val="left" w:pos="382"/>
        </w:tabs>
        <w:rPr>
          <w:szCs w:val="28"/>
        </w:rPr>
      </w:pPr>
      <w:r w:rsidRPr="00EF7197">
        <w:rPr>
          <w:szCs w:val="28"/>
        </w:rPr>
        <w:t>2.</w:t>
      </w:r>
      <w:r w:rsidRPr="00EF7197">
        <w:rPr>
          <w:szCs w:val="28"/>
        </w:rPr>
        <w:tab/>
        <w:t>25%</w:t>
      </w:r>
    </w:p>
    <w:p w:rsidR="00641620" w:rsidRPr="00EF7197" w:rsidRDefault="00641620" w:rsidP="00641620">
      <w:pPr>
        <w:pStyle w:val="a4"/>
        <w:tabs>
          <w:tab w:val="left" w:pos="382"/>
        </w:tabs>
        <w:rPr>
          <w:szCs w:val="28"/>
        </w:rPr>
      </w:pPr>
      <w:r w:rsidRPr="00EF7197">
        <w:rPr>
          <w:szCs w:val="28"/>
        </w:rPr>
        <w:t>3.</w:t>
      </w:r>
      <w:r w:rsidRPr="00EF7197">
        <w:rPr>
          <w:szCs w:val="28"/>
        </w:rPr>
        <w:tab/>
        <w:t>50%</w:t>
      </w:r>
    </w:p>
    <w:p w:rsidR="00641620" w:rsidRPr="00EF7197" w:rsidRDefault="00641620" w:rsidP="00641620">
      <w:pPr>
        <w:pStyle w:val="a4"/>
        <w:tabs>
          <w:tab w:val="left" w:pos="382"/>
        </w:tabs>
        <w:rPr>
          <w:szCs w:val="28"/>
        </w:rPr>
      </w:pPr>
      <w:r w:rsidRPr="00EF7197">
        <w:rPr>
          <w:szCs w:val="28"/>
        </w:rPr>
        <w:t>4.</w:t>
      </w:r>
      <w:r w:rsidRPr="00EF7197">
        <w:rPr>
          <w:szCs w:val="28"/>
        </w:rPr>
        <w:tab/>
        <w:t>75%</w:t>
      </w:r>
    </w:p>
    <w:p w:rsidR="00641620" w:rsidRPr="00EF7197" w:rsidRDefault="00641620" w:rsidP="00641620">
      <w:pPr>
        <w:pStyle w:val="a4"/>
        <w:tabs>
          <w:tab w:val="left" w:pos="382"/>
        </w:tabs>
        <w:rPr>
          <w:szCs w:val="28"/>
        </w:rPr>
      </w:pPr>
      <w:r w:rsidRPr="00EF7197">
        <w:rPr>
          <w:szCs w:val="28"/>
        </w:rPr>
        <w:t>5.</w:t>
      </w:r>
      <w:r w:rsidRPr="00EF7197">
        <w:rPr>
          <w:szCs w:val="28"/>
        </w:rPr>
        <w:tab/>
        <w:t>100%</w:t>
      </w:r>
    </w:p>
    <w:p w:rsidR="00641620" w:rsidRPr="00EF7197" w:rsidRDefault="00641620" w:rsidP="00641620">
      <w:pPr>
        <w:pStyle w:val="a4"/>
        <w:tabs>
          <w:tab w:val="left" w:pos="382"/>
        </w:tabs>
        <w:rPr>
          <w:szCs w:val="28"/>
        </w:rPr>
      </w:pPr>
      <w:r w:rsidRPr="00EF7197">
        <w:rPr>
          <w:szCs w:val="28"/>
        </w:rPr>
        <w:t>9.</w:t>
      </w:r>
      <w:r w:rsidRPr="00EF7197">
        <w:rPr>
          <w:szCs w:val="28"/>
        </w:rPr>
        <w:tab/>
        <w:t>Яким методом проводять обстеження тканин пародонта при визначенні індексу CPI?</w:t>
      </w:r>
    </w:p>
    <w:p w:rsidR="00641620" w:rsidRPr="00EF7197" w:rsidRDefault="00641620" w:rsidP="00641620">
      <w:pPr>
        <w:pStyle w:val="a4"/>
        <w:tabs>
          <w:tab w:val="left" w:pos="382"/>
        </w:tabs>
        <w:rPr>
          <w:szCs w:val="28"/>
        </w:rPr>
      </w:pPr>
      <w:r w:rsidRPr="00EF7197">
        <w:rPr>
          <w:szCs w:val="28"/>
        </w:rPr>
        <w:t>1.</w:t>
      </w:r>
      <w:r w:rsidRPr="00EF7197">
        <w:rPr>
          <w:szCs w:val="28"/>
        </w:rPr>
        <w:tab/>
        <w:t>методом забарвлення</w:t>
      </w:r>
    </w:p>
    <w:p w:rsidR="00641620" w:rsidRPr="00EF7197" w:rsidRDefault="00641620" w:rsidP="00641620">
      <w:pPr>
        <w:pStyle w:val="a4"/>
        <w:tabs>
          <w:tab w:val="left" w:pos="382"/>
        </w:tabs>
        <w:rPr>
          <w:szCs w:val="28"/>
        </w:rPr>
      </w:pPr>
      <w:r w:rsidRPr="00EF7197">
        <w:rPr>
          <w:szCs w:val="28"/>
        </w:rPr>
        <w:t>2.</w:t>
      </w:r>
      <w:r w:rsidRPr="00EF7197">
        <w:rPr>
          <w:szCs w:val="28"/>
        </w:rPr>
        <w:tab/>
        <w:t>методом зондування гудзиковатим зондом</w:t>
      </w:r>
    </w:p>
    <w:p w:rsidR="00641620" w:rsidRPr="00EF7197" w:rsidRDefault="00641620" w:rsidP="00641620">
      <w:pPr>
        <w:pStyle w:val="a4"/>
        <w:tabs>
          <w:tab w:val="left" w:pos="382"/>
        </w:tabs>
        <w:rPr>
          <w:szCs w:val="28"/>
        </w:rPr>
      </w:pPr>
      <w:r w:rsidRPr="00EF7197">
        <w:rPr>
          <w:szCs w:val="28"/>
        </w:rPr>
        <w:t>3.</w:t>
      </w:r>
      <w:r w:rsidRPr="00EF7197">
        <w:rPr>
          <w:szCs w:val="28"/>
        </w:rPr>
        <w:tab/>
        <w:t>методом зондування кутовим зондом</w:t>
      </w:r>
    </w:p>
    <w:p w:rsidR="00641620" w:rsidRPr="00EF7197" w:rsidRDefault="00641620" w:rsidP="00641620">
      <w:pPr>
        <w:pStyle w:val="a4"/>
        <w:tabs>
          <w:tab w:val="left" w:pos="382"/>
        </w:tabs>
        <w:rPr>
          <w:szCs w:val="28"/>
        </w:rPr>
      </w:pPr>
      <w:r w:rsidRPr="00EF7197">
        <w:rPr>
          <w:szCs w:val="28"/>
        </w:rPr>
        <w:t>4.</w:t>
      </w:r>
      <w:r w:rsidRPr="00EF7197">
        <w:rPr>
          <w:szCs w:val="28"/>
        </w:rPr>
        <w:tab/>
        <w:t>методом зондування прямим зондом</w:t>
      </w:r>
    </w:p>
    <w:p w:rsidR="00641620" w:rsidRPr="00EF7197" w:rsidRDefault="00641620" w:rsidP="00641620">
      <w:pPr>
        <w:pStyle w:val="a4"/>
        <w:tabs>
          <w:tab w:val="left" w:pos="382"/>
        </w:tabs>
        <w:rPr>
          <w:szCs w:val="28"/>
        </w:rPr>
      </w:pPr>
      <w:r w:rsidRPr="00EF7197">
        <w:rPr>
          <w:szCs w:val="28"/>
        </w:rPr>
        <w:t>5.</w:t>
      </w:r>
      <w:r w:rsidRPr="00EF7197">
        <w:rPr>
          <w:szCs w:val="28"/>
        </w:rPr>
        <w:tab/>
        <w:t>методом рентгенографії</w:t>
      </w:r>
    </w:p>
    <w:p w:rsidR="00641620" w:rsidRPr="00EF7197" w:rsidRDefault="00641620" w:rsidP="00641620">
      <w:pPr>
        <w:pStyle w:val="a4"/>
        <w:tabs>
          <w:tab w:val="left" w:pos="382"/>
        </w:tabs>
        <w:rPr>
          <w:szCs w:val="28"/>
        </w:rPr>
      </w:pPr>
      <w:r w:rsidRPr="00EF7197">
        <w:rPr>
          <w:szCs w:val="28"/>
        </w:rPr>
        <w:t>10.</w:t>
      </w:r>
      <w:r w:rsidRPr="00EF7197">
        <w:rPr>
          <w:szCs w:val="28"/>
        </w:rPr>
        <w:tab/>
        <w:t>Яка кількість зубів ураховується при визначенні індексу РМА в дитини у віці 7 років за умови збереження цілісності зубних рядів?</w:t>
      </w:r>
    </w:p>
    <w:p w:rsidR="00641620" w:rsidRPr="00EF7197" w:rsidRDefault="00641620" w:rsidP="00641620">
      <w:pPr>
        <w:pStyle w:val="a4"/>
        <w:tabs>
          <w:tab w:val="left" w:pos="382"/>
        </w:tabs>
        <w:rPr>
          <w:szCs w:val="28"/>
        </w:rPr>
      </w:pPr>
      <w:r w:rsidRPr="00EF7197">
        <w:rPr>
          <w:szCs w:val="28"/>
        </w:rPr>
        <w:t>1.</w:t>
      </w:r>
      <w:r w:rsidRPr="00EF7197">
        <w:rPr>
          <w:szCs w:val="28"/>
        </w:rPr>
        <w:tab/>
        <w:t>10</w:t>
      </w:r>
    </w:p>
    <w:p w:rsidR="00641620" w:rsidRPr="00EF7197" w:rsidRDefault="00641620" w:rsidP="00641620">
      <w:pPr>
        <w:pStyle w:val="a4"/>
        <w:tabs>
          <w:tab w:val="left" w:pos="382"/>
        </w:tabs>
        <w:rPr>
          <w:szCs w:val="28"/>
        </w:rPr>
      </w:pPr>
      <w:r w:rsidRPr="00EF7197">
        <w:rPr>
          <w:szCs w:val="28"/>
        </w:rPr>
        <w:t>2.</w:t>
      </w:r>
      <w:r w:rsidRPr="00EF7197">
        <w:rPr>
          <w:szCs w:val="28"/>
        </w:rPr>
        <w:tab/>
        <w:t>20</w:t>
      </w:r>
    </w:p>
    <w:p w:rsidR="00641620" w:rsidRPr="00EF7197" w:rsidRDefault="00641620" w:rsidP="00641620">
      <w:pPr>
        <w:pStyle w:val="a4"/>
        <w:tabs>
          <w:tab w:val="left" w:pos="382"/>
        </w:tabs>
        <w:rPr>
          <w:szCs w:val="28"/>
        </w:rPr>
      </w:pPr>
      <w:r w:rsidRPr="00EF7197">
        <w:rPr>
          <w:szCs w:val="28"/>
        </w:rPr>
        <w:t>3.</w:t>
      </w:r>
      <w:r w:rsidRPr="00EF7197">
        <w:rPr>
          <w:szCs w:val="28"/>
        </w:rPr>
        <w:tab/>
        <w:t>24</w:t>
      </w:r>
    </w:p>
    <w:p w:rsidR="00641620" w:rsidRPr="00EF7197" w:rsidRDefault="00641620" w:rsidP="00641620">
      <w:pPr>
        <w:pStyle w:val="a4"/>
        <w:tabs>
          <w:tab w:val="left" w:pos="382"/>
        </w:tabs>
        <w:rPr>
          <w:szCs w:val="28"/>
        </w:rPr>
      </w:pPr>
      <w:r w:rsidRPr="00EF7197">
        <w:rPr>
          <w:szCs w:val="28"/>
        </w:rPr>
        <w:t>4.</w:t>
      </w:r>
      <w:r w:rsidRPr="00EF7197">
        <w:rPr>
          <w:szCs w:val="28"/>
        </w:rPr>
        <w:tab/>
        <w:t>28</w:t>
      </w:r>
    </w:p>
    <w:p w:rsidR="00641620" w:rsidRPr="00EF7197" w:rsidRDefault="00641620" w:rsidP="00641620">
      <w:pPr>
        <w:pStyle w:val="a4"/>
        <w:tabs>
          <w:tab w:val="left" w:pos="382"/>
        </w:tabs>
        <w:rPr>
          <w:szCs w:val="28"/>
        </w:rPr>
      </w:pPr>
      <w:r w:rsidRPr="00EF7197">
        <w:rPr>
          <w:szCs w:val="28"/>
        </w:rPr>
        <w:t>5.</w:t>
      </w:r>
      <w:r w:rsidRPr="00EF7197">
        <w:rPr>
          <w:szCs w:val="28"/>
        </w:rPr>
        <w:tab/>
        <w:t>30</w:t>
      </w:r>
    </w:p>
    <w:p w:rsidR="00641620" w:rsidRPr="00EF7197" w:rsidRDefault="00641620" w:rsidP="00641620">
      <w:pPr>
        <w:pStyle w:val="a4"/>
        <w:tabs>
          <w:tab w:val="left" w:pos="382"/>
        </w:tabs>
        <w:rPr>
          <w:szCs w:val="28"/>
        </w:rPr>
      </w:pPr>
      <w:r w:rsidRPr="00EF7197">
        <w:rPr>
          <w:szCs w:val="28"/>
        </w:rPr>
        <w:t>11.</w:t>
      </w:r>
      <w:r w:rsidRPr="00EF7197">
        <w:rPr>
          <w:szCs w:val="28"/>
        </w:rPr>
        <w:tab/>
        <w:t>Яка кількість зубів ураховується при визначенні індексу РМА в дитини у віці 12 років за умови збереження цілісності зубних рядів?</w:t>
      </w:r>
    </w:p>
    <w:p w:rsidR="00641620" w:rsidRPr="00EF7197" w:rsidRDefault="00641620" w:rsidP="00641620">
      <w:pPr>
        <w:pStyle w:val="a4"/>
        <w:tabs>
          <w:tab w:val="left" w:pos="382"/>
        </w:tabs>
        <w:rPr>
          <w:szCs w:val="28"/>
        </w:rPr>
      </w:pPr>
      <w:r w:rsidRPr="00EF7197">
        <w:rPr>
          <w:szCs w:val="28"/>
        </w:rPr>
        <w:t>1.</w:t>
      </w:r>
      <w:r w:rsidRPr="00EF7197">
        <w:rPr>
          <w:szCs w:val="28"/>
        </w:rPr>
        <w:tab/>
        <w:t>10</w:t>
      </w:r>
    </w:p>
    <w:p w:rsidR="00641620" w:rsidRPr="00EF7197" w:rsidRDefault="00641620" w:rsidP="00641620">
      <w:pPr>
        <w:pStyle w:val="a4"/>
        <w:tabs>
          <w:tab w:val="left" w:pos="382"/>
        </w:tabs>
        <w:rPr>
          <w:szCs w:val="28"/>
        </w:rPr>
      </w:pPr>
      <w:r w:rsidRPr="00EF7197">
        <w:rPr>
          <w:szCs w:val="28"/>
        </w:rPr>
        <w:t>2.</w:t>
      </w:r>
      <w:r w:rsidRPr="00EF7197">
        <w:rPr>
          <w:szCs w:val="28"/>
        </w:rPr>
        <w:tab/>
        <w:t>20</w:t>
      </w:r>
    </w:p>
    <w:p w:rsidR="00641620" w:rsidRPr="00EF7197" w:rsidRDefault="00641620" w:rsidP="00641620">
      <w:pPr>
        <w:pStyle w:val="a4"/>
        <w:tabs>
          <w:tab w:val="left" w:pos="382"/>
        </w:tabs>
        <w:rPr>
          <w:szCs w:val="28"/>
        </w:rPr>
      </w:pPr>
      <w:r w:rsidRPr="00EF7197">
        <w:rPr>
          <w:szCs w:val="28"/>
        </w:rPr>
        <w:t>3.</w:t>
      </w:r>
      <w:r w:rsidRPr="00EF7197">
        <w:rPr>
          <w:szCs w:val="28"/>
        </w:rPr>
        <w:tab/>
        <w:t>24</w:t>
      </w:r>
    </w:p>
    <w:p w:rsidR="00641620" w:rsidRPr="00EF7197" w:rsidRDefault="00641620" w:rsidP="00641620">
      <w:pPr>
        <w:pStyle w:val="a4"/>
        <w:tabs>
          <w:tab w:val="left" w:pos="382"/>
        </w:tabs>
        <w:rPr>
          <w:szCs w:val="28"/>
        </w:rPr>
      </w:pPr>
      <w:r w:rsidRPr="00EF7197">
        <w:rPr>
          <w:szCs w:val="28"/>
        </w:rPr>
        <w:t>4.</w:t>
      </w:r>
      <w:r w:rsidRPr="00EF7197">
        <w:rPr>
          <w:szCs w:val="28"/>
        </w:rPr>
        <w:tab/>
        <w:t>28</w:t>
      </w:r>
    </w:p>
    <w:p w:rsidR="00641620" w:rsidRPr="00EF7197" w:rsidRDefault="00641620" w:rsidP="00641620">
      <w:pPr>
        <w:pStyle w:val="a4"/>
        <w:tabs>
          <w:tab w:val="left" w:pos="382"/>
        </w:tabs>
        <w:rPr>
          <w:szCs w:val="28"/>
        </w:rPr>
      </w:pPr>
      <w:r w:rsidRPr="00EF7197">
        <w:rPr>
          <w:szCs w:val="28"/>
        </w:rPr>
        <w:t>5.</w:t>
      </w:r>
      <w:r w:rsidRPr="00EF7197">
        <w:rPr>
          <w:szCs w:val="28"/>
        </w:rPr>
        <w:tab/>
        <w:t>30</w:t>
      </w:r>
    </w:p>
    <w:p w:rsidR="00641620" w:rsidRPr="00EF7197" w:rsidRDefault="00641620" w:rsidP="00641620">
      <w:pPr>
        <w:pStyle w:val="a4"/>
        <w:tabs>
          <w:tab w:val="left" w:pos="382"/>
        </w:tabs>
        <w:rPr>
          <w:szCs w:val="28"/>
        </w:rPr>
      </w:pPr>
      <w:r w:rsidRPr="00EF7197">
        <w:rPr>
          <w:szCs w:val="28"/>
        </w:rPr>
        <w:t>12.</w:t>
      </w:r>
      <w:r w:rsidRPr="00EF7197">
        <w:rPr>
          <w:szCs w:val="28"/>
        </w:rPr>
        <w:tab/>
        <w:t>Яка кількість зубів ураховується при визначенні індексу РМА в дитини віком 15 років за умови збереження цілісності зубних рядів?</w:t>
      </w:r>
    </w:p>
    <w:p w:rsidR="00641620" w:rsidRPr="00EF7197" w:rsidRDefault="00641620" w:rsidP="00641620">
      <w:pPr>
        <w:pStyle w:val="a4"/>
        <w:tabs>
          <w:tab w:val="left" w:pos="382"/>
        </w:tabs>
        <w:rPr>
          <w:szCs w:val="28"/>
        </w:rPr>
      </w:pPr>
      <w:r w:rsidRPr="00EF7197">
        <w:rPr>
          <w:szCs w:val="28"/>
        </w:rPr>
        <w:t>1.</w:t>
      </w:r>
      <w:r w:rsidRPr="00EF7197">
        <w:rPr>
          <w:szCs w:val="28"/>
        </w:rPr>
        <w:tab/>
        <w:t>10</w:t>
      </w:r>
    </w:p>
    <w:p w:rsidR="00641620" w:rsidRPr="00EF7197" w:rsidRDefault="00641620" w:rsidP="00641620">
      <w:pPr>
        <w:pStyle w:val="a4"/>
        <w:tabs>
          <w:tab w:val="left" w:pos="382"/>
        </w:tabs>
        <w:rPr>
          <w:szCs w:val="28"/>
        </w:rPr>
      </w:pPr>
      <w:r w:rsidRPr="00EF7197">
        <w:rPr>
          <w:szCs w:val="28"/>
        </w:rPr>
        <w:t>2.</w:t>
      </w:r>
      <w:r w:rsidRPr="00EF7197">
        <w:rPr>
          <w:szCs w:val="28"/>
        </w:rPr>
        <w:tab/>
        <w:t>20</w:t>
      </w:r>
    </w:p>
    <w:p w:rsidR="00641620" w:rsidRPr="00EF7197" w:rsidRDefault="00641620" w:rsidP="00641620">
      <w:pPr>
        <w:pStyle w:val="a4"/>
        <w:tabs>
          <w:tab w:val="left" w:pos="382"/>
        </w:tabs>
        <w:rPr>
          <w:szCs w:val="28"/>
        </w:rPr>
      </w:pPr>
      <w:r w:rsidRPr="00EF7197">
        <w:rPr>
          <w:szCs w:val="28"/>
        </w:rPr>
        <w:t>3.</w:t>
      </w:r>
      <w:r w:rsidRPr="00EF7197">
        <w:rPr>
          <w:szCs w:val="28"/>
        </w:rPr>
        <w:tab/>
        <w:t>24</w:t>
      </w:r>
    </w:p>
    <w:p w:rsidR="00641620" w:rsidRPr="00EF7197" w:rsidRDefault="00641620" w:rsidP="00641620">
      <w:pPr>
        <w:pStyle w:val="a4"/>
        <w:tabs>
          <w:tab w:val="left" w:pos="382"/>
        </w:tabs>
        <w:rPr>
          <w:szCs w:val="28"/>
        </w:rPr>
      </w:pPr>
      <w:r w:rsidRPr="00EF7197">
        <w:rPr>
          <w:szCs w:val="28"/>
        </w:rPr>
        <w:t>4.</w:t>
      </w:r>
      <w:r w:rsidRPr="00EF7197">
        <w:rPr>
          <w:szCs w:val="28"/>
        </w:rPr>
        <w:tab/>
        <w:t>28</w:t>
      </w:r>
    </w:p>
    <w:p w:rsidR="00641620" w:rsidRPr="00EF7197" w:rsidRDefault="00641620" w:rsidP="00641620">
      <w:pPr>
        <w:pStyle w:val="a4"/>
        <w:tabs>
          <w:tab w:val="left" w:pos="382"/>
        </w:tabs>
        <w:rPr>
          <w:szCs w:val="28"/>
        </w:rPr>
      </w:pPr>
      <w:r w:rsidRPr="00EF7197">
        <w:rPr>
          <w:szCs w:val="28"/>
        </w:rPr>
        <w:t>5.</w:t>
      </w:r>
      <w:r w:rsidRPr="00EF7197">
        <w:rPr>
          <w:szCs w:val="28"/>
        </w:rPr>
        <w:tab/>
        <w:t>30</w:t>
      </w:r>
    </w:p>
    <w:p w:rsidR="00641620" w:rsidRPr="000341A5" w:rsidRDefault="00641620" w:rsidP="000341A5">
      <w:pPr>
        <w:pStyle w:val="a4"/>
        <w:tabs>
          <w:tab w:val="left" w:pos="382"/>
        </w:tabs>
        <w:jc w:val="center"/>
        <w:rPr>
          <w:b/>
          <w:szCs w:val="28"/>
        </w:rPr>
      </w:pPr>
      <w:r w:rsidRPr="000341A5">
        <w:rPr>
          <w:b/>
          <w:szCs w:val="28"/>
        </w:rPr>
        <w:t>7.</w:t>
      </w:r>
      <w:r w:rsidRPr="000341A5">
        <w:rPr>
          <w:b/>
          <w:szCs w:val="28"/>
        </w:rPr>
        <w:tab/>
        <w:t>Література</w:t>
      </w:r>
    </w:p>
    <w:p w:rsidR="00FD5045" w:rsidRPr="00EF7197" w:rsidRDefault="00FD5045" w:rsidP="00FD5045">
      <w:pPr>
        <w:pStyle w:val="a6"/>
        <w:ind w:left="284"/>
        <w:jc w:val="both"/>
        <w:rPr>
          <w:rFonts w:ascii="Times New Roman" w:hAnsi="Times New Roman" w:cs="Times New Roman"/>
          <w:b/>
          <w:sz w:val="28"/>
          <w:szCs w:val="28"/>
        </w:rPr>
      </w:pPr>
      <w:r w:rsidRPr="00EF7197">
        <w:rPr>
          <w:rFonts w:ascii="Times New Roman" w:hAnsi="Times New Roman" w:cs="Times New Roman"/>
          <w:b/>
          <w:sz w:val="28"/>
          <w:szCs w:val="28"/>
        </w:rPr>
        <w:lastRenderedPageBreak/>
        <w:t>Основна:</w:t>
      </w:r>
    </w:p>
    <w:p w:rsidR="00FD5045" w:rsidRPr="00C6279D" w:rsidRDefault="00FD5045" w:rsidP="000341A5">
      <w:pPr>
        <w:pStyle w:val="a3"/>
        <w:widowControl/>
        <w:numPr>
          <w:ilvl w:val="0"/>
          <w:numId w:val="109"/>
        </w:numPr>
        <w:tabs>
          <w:tab w:val="clear" w:pos="644"/>
          <w:tab w:val="num" w:pos="0"/>
        </w:tabs>
        <w:spacing w:line="259" w:lineRule="auto"/>
        <w:ind w:hanging="644"/>
        <w:jc w:val="both"/>
        <w:rPr>
          <w:rFonts w:ascii="Times New Roman" w:hAnsi="Times New Roman" w:cs="Times New Roman"/>
          <w:sz w:val="28"/>
          <w:szCs w:val="28"/>
        </w:rPr>
      </w:pPr>
      <w:r w:rsidRPr="00C6279D">
        <w:rPr>
          <w:rFonts w:ascii="Times New Roman" w:hAnsi="Times New Roman" w:cs="Times New Roman"/>
          <w:sz w:val="28"/>
          <w:szCs w:val="28"/>
        </w:rPr>
        <w:t xml:space="preserve">Каськова Л.Ф., Амосова Л.І., Кулай О.О. та ін. </w:t>
      </w:r>
      <w:r w:rsidRPr="00C6279D">
        <w:rPr>
          <w:rFonts w:ascii="Times New Roman" w:hAnsi="Times New Roman" w:cs="Times New Roman"/>
          <w:iCs/>
          <w:sz w:val="28"/>
          <w:szCs w:val="28"/>
        </w:rPr>
        <w:t>Профілактика стоматологічних захворювань. (Дитяча стоматологія): Підручник</w:t>
      </w:r>
      <w:r w:rsidRPr="00C6279D">
        <w:rPr>
          <w:rFonts w:ascii="Times New Roman" w:hAnsi="Times New Roman" w:cs="Times New Roman"/>
          <w:sz w:val="28"/>
          <w:szCs w:val="28"/>
        </w:rPr>
        <w:t xml:space="preserve">. – Львів: Магнолія  2019. – 404 с. </w:t>
      </w:r>
    </w:p>
    <w:p w:rsidR="00FD5045" w:rsidRPr="00C05104" w:rsidRDefault="00FD5045" w:rsidP="000341A5">
      <w:pPr>
        <w:widowControl/>
        <w:numPr>
          <w:ilvl w:val="0"/>
          <w:numId w:val="109"/>
        </w:numPr>
        <w:tabs>
          <w:tab w:val="clear" w:pos="644"/>
          <w:tab w:val="num" w:pos="0"/>
        </w:tabs>
        <w:suppressAutoHyphens/>
        <w:ind w:hanging="644"/>
        <w:jc w:val="both"/>
        <w:rPr>
          <w:rFonts w:ascii="Times New Roman" w:hAnsi="Times New Roman" w:cs="Times New Roman"/>
          <w:sz w:val="28"/>
          <w:szCs w:val="28"/>
        </w:rPr>
      </w:pPr>
      <w:r w:rsidRPr="00C05104">
        <w:rPr>
          <w:rFonts w:ascii="Times New Roman" w:hAnsi="Times New Roman" w:cs="Times New Roman"/>
          <w:bCs/>
          <w:sz w:val="28"/>
          <w:szCs w:val="28"/>
        </w:rPr>
        <w:t>Терапевтична</w:t>
      </w:r>
      <w:r>
        <w:t xml:space="preserve"> </w:t>
      </w:r>
      <w:r w:rsidRPr="00C05104">
        <w:rPr>
          <w:rFonts w:ascii="Times New Roman" w:hAnsi="Times New Roman" w:cs="Times New Roman"/>
          <w:sz w:val="28"/>
          <w:szCs w:val="28"/>
        </w:rPr>
        <w:t xml:space="preserve">стоматологія дитячого віку: Підручник для студентів сматологічних факультетів, інтернів і стоматологів. Т.2 (видання друге, стереотипне) / Хоменко Л.О., Майданник В.Г., Голубєва І.М., Остапко О.І., Біденко Н.В., Кривонос Ю.М. / За ред. проф. Л.О. Хоменко. ˗ К.: Книга-плюс, 2020. ˗ 328 с. </w:t>
      </w:r>
    </w:p>
    <w:p w:rsidR="00FD5045" w:rsidRPr="00C05104" w:rsidRDefault="00FD5045" w:rsidP="000341A5">
      <w:pPr>
        <w:widowControl/>
        <w:shd w:val="clear" w:color="auto" w:fill="FFFFFF"/>
        <w:tabs>
          <w:tab w:val="num" w:pos="0"/>
        </w:tabs>
        <w:ind w:left="567" w:hanging="644"/>
        <w:jc w:val="both"/>
        <w:rPr>
          <w:rFonts w:ascii="Times New Roman" w:hAnsi="Times New Roman" w:cs="Times New Roman"/>
          <w:bCs/>
          <w:sz w:val="28"/>
          <w:szCs w:val="28"/>
        </w:rPr>
      </w:pPr>
      <w:r>
        <w:rPr>
          <w:rFonts w:ascii="Times New Roman" w:hAnsi="Times New Roman" w:cs="Times New Roman"/>
        </w:rPr>
        <w:t xml:space="preserve">3. </w:t>
      </w:r>
      <w:r w:rsidRPr="00C05104">
        <w:rPr>
          <w:rFonts w:ascii="Times New Roman" w:hAnsi="Times New Roman" w:cs="Times New Roman"/>
          <w:sz w:val="28"/>
          <w:szCs w:val="28"/>
        </w:rPr>
        <w:t xml:space="preserve"> </w:t>
      </w:r>
      <w:r w:rsidRPr="00C05104">
        <w:rPr>
          <w:rFonts w:ascii="Times New Roman" w:hAnsi="Times New Roman" w:cs="Times New Roman"/>
          <w:bCs/>
          <w:sz w:val="28"/>
          <w:szCs w:val="28"/>
        </w:rPr>
        <w:t>Біденко Н. В., Борисенко А. В., Васильчук О. В., Волинець В. М., Воловар О. С., Голубєва І. М. та інш. Алгоритми виконання стоматологічних і медичних маніпуляцій для підготовки до Державної атестації студентів 5 курсу за спеціальністю «Стоматологія». Київ, «Книга</w:t>
      </w:r>
      <w:r w:rsidRPr="00C05104">
        <w:rPr>
          <w:rFonts w:ascii="Times New Roman" w:hAnsi="Times New Roman" w:cs="Times New Roman"/>
          <w:bCs/>
          <w:sz w:val="28"/>
          <w:szCs w:val="28"/>
          <w:vertAlign w:val="superscript"/>
        </w:rPr>
        <w:t xml:space="preserve"> </w:t>
      </w:r>
      <w:r w:rsidRPr="00C05104">
        <w:rPr>
          <w:rFonts w:ascii="Times New Roman" w:hAnsi="Times New Roman" w:cs="Times New Roman"/>
          <w:bCs/>
          <w:sz w:val="28"/>
          <w:szCs w:val="28"/>
        </w:rPr>
        <w:t xml:space="preserve">плюс», 2019.- 401 с. </w:t>
      </w:r>
    </w:p>
    <w:p w:rsidR="00FD5045" w:rsidRPr="00EF7197" w:rsidRDefault="00FD5045" w:rsidP="00FD5045">
      <w:pPr>
        <w:pStyle w:val="1"/>
        <w:shd w:val="clear" w:color="auto" w:fill="auto"/>
        <w:tabs>
          <w:tab w:val="left" w:pos="1444"/>
        </w:tabs>
        <w:spacing w:line="240" w:lineRule="auto"/>
        <w:ind w:firstLine="0"/>
        <w:rPr>
          <w:rFonts w:ascii="Times New Roman" w:hAnsi="Times New Roman" w:cs="Times New Roman"/>
          <w:b/>
          <w:i/>
          <w:iCs/>
        </w:rPr>
      </w:pPr>
      <w:r w:rsidRPr="00EF7197">
        <w:rPr>
          <w:rFonts w:ascii="Times New Roman" w:hAnsi="Times New Roman" w:cs="Times New Roman"/>
          <w:b/>
          <w:i/>
          <w:iCs/>
          <w:u w:val="single"/>
        </w:rPr>
        <w:t>Додаткова</w:t>
      </w:r>
      <w:r w:rsidRPr="00EF7197">
        <w:rPr>
          <w:rFonts w:ascii="Times New Roman" w:hAnsi="Times New Roman" w:cs="Times New Roman"/>
          <w:i/>
          <w:iCs/>
          <w:u w:val="single"/>
        </w:rPr>
        <w:t xml:space="preserve"> </w:t>
      </w:r>
      <w:r w:rsidRPr="00EF7197">
        <w:rPr>
          <w:rFonts w:ascii="Times New Roman" w:hAnsi="Times New Roman" w:cs="Times New Roman"/>
          <w:b/>
          <w:i/>
          <w:iCs/>
          <w:u w:val="single"/>
        </w:rPr>
        <w:t>література</w:t>
      </w:r>
      <w:r w:rsidRPr="00EF7197">
        <w:rPr>
          <w:rFonts w:ascii="Times New Roman" w:hAnsi="Times New Roman" w:cs="Times New Roman"/>
          <w:b/>
          <w:i/>
          <w:iCs/>
        </w:rPr>
        <w:t>:</w:t>
      </w:r>
    </w:p>
    <w:p w:rsidR="00011C95" w:rsidRPr="00FD5045" w:rsidRDefault="00FD5045" w:rsidP="000341A5">
      <w:pPr>
        <w:ind w:left="360"/>
        <w:jc w:val="both"/>
        <w:rPr>
          <w:rFonts w:ascii="Times New Roman" w:hAnsi="Times New Roman" w:cs="Times New Roman"/>
          <w:sz w:val="28"/>
          <w:szCs w:val="28"/>
        </w:rPr>
      </w:pPr>
      <w:r>
        <w:rPr>
          <w:rFonts w:ascii="Times New Roman" w:hAnsi="Times New Roman" w:cs="Times New Roman"/>
          <w:bCs/>
          <w:sz w:val="28"/>
          <w:szCs w:val="28"/>
        </w:rPr>
        <w:t xml:space="preserve">1. </w:t>
      </w:r>
      <w:r w:rsidRPr="00EF7197">
        <w:rPr>
          <w:rFonts w:ascii="Times New Roman" w:hAnsi="Times New Roman" w:cs="Times New Roman"/>
          <w:bCs/>
          <w:sz w:val="28"/>
          <w:szCs w:val="28"/>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EF7197">
        <w:rPr>
          <w:rFonts w:ascii="Times New Roman" w:hAnsi="Times New Roman" w:cs="Times New Roman"/>
          <w:sz w:val="28"/>
          <w:szCs w:val="28"/>
        </w:rPr>
        <w:t xml:space="preserve"> </w:t>
      </w:r>
    </w:p>
    <w:p w:rsidR="00011C95" w:rsidRPr="00FD5045" w:rsidRDefault="00011C95">
      <w:pPr>
        <w:rPr>
          <w:rFonts w:ascii="Times New Roman" w:hAnsi="Times New Roman" w:cs="Times New Roman"/>
          <w:sz w:val="28"/>
          <w:szCs w:val="28"/>
        </w:rPr>
      </w:pPr>
    </w:p>
    <w:p w:rsidR="00056AD7" w:rsidRPr="00EF7197" w:rsidRDefault="00056AD7">
      <w:pPr>
        <w:rPr>
          <w:rFonts w:ascii="Times New Roman" w:hAnsi="Times New Roman" w:cs="Times New Roman"/>
          <w:i/>
          <w:iCs/>
          <w:sz w:val="28"/>
          <w:szCs w:val="28"/>
        </w:rPr>
      </w:pPr>
    </w:p>
    <w:p w:rsidR="00056AD7" w:rsidRPr="00EF7197" w:rsidRDefault="00056AD7" w:rsidP="00056AD7">
      <w:pPr>
        <w:spacing w:before="120"/>
        <w:jc w:val="center"/>
        <w:rPr>
          <w:rFonts w:ascii="Times New Roman" w:eastAsia="Times New Roman" w:hAnsi="Times New Roman" w:cs="Times New Roman"/>
          <w:b/>
          <w:iCs/>
          <w:sz w:val="28"/>
          <w:szCs w:val="28"/>
        </w:rPr>
      </w:pPr>
      <w:r w:rsidRPr="00EF7197">
        <w:rPr>
          <w:rFonts w:ascii="Times New Roman" w:eastAsia="Times New Roman" w:hAnsi="Times New Roman" w:cs="Times New Roman"/>
          <w:b/>
          <w:iCs/>
          <w:sz w:val="28"/>
          <w:szCs w:val="28"/>
        </w:rPr>
        <w:t>Практичне заняття № 5</w:t>
      </w:r>
    </w:p>
    <w:p w:rsidR="00056AD7" w:rsidRPr="00EF7197" w:rsidRDefault="00056AD7" w:rsidP="00056AD7">
      <w:pPr>
        <w:rPr>
          <w:rFonts w:ascii="Times New Roman" w:hAnsi="Times New Roman" w:cs="Times New Roman"/>
          <w:i/>
          <w:iCs/>
          <w:sz w:val="28"/>
          <w:szCs w:val="28"/>
        </w:rPr>
      </w:pPr>
      <w:r w:rsidRPr="00EF7197">
        <w:rPr>
          <w:rFonts w:ascii="Times New Roman" w:eastAsia="Times New Roman" w:hAnsi="Times New Roman" w:cs="Times New Roman"/>
          <w:b/>
          <w:bCs/>
          <w:sz w:val="28"/>
          <w:szCs w:val="28"/>
        </w:rPr>
        <w:t xml:space="preserve">Тема: </w:t>
      </w:r>
      <w:r w:rsidRPr="00FD5045">
        <w:rPr>
          <w:rFonts w:ascii="Times New Roman" w:eastAsia="Times New Roman" w:hAnsi="Times New Roman" w:cs="Times New Roman"/>
          <w:color w:val="auto"/>
          <w:sz w:val="28"/>
          <w:szCs w:val="28"/>
          <w:lang w:eastAsia="en-US" w:bidi="ar-SA"/>
        </w:rPr>
        <w:t>Методика стоматологічного обстеження по ВООЗ. Карта реєстрації стоматологічного статусу. Заповнен</w:t>
      </w:r>
      <w:r w:rsidRPr="00EF7197">
        <w:rPr>
          <w:rFonts w:ascii="Times New Roman" w:eastAsia="Times New Roman" w:hAnsi="Times New Roman" w:cs="Times New Roman"/>
          <w:color w:val="auto"/>
          <w:sz w:val="28"/>
          <w:szCs w:val="28"/>
          <w:lang w:val="ru-RU" w:eastAsia="en-US" w:bidi="ar-SA"/>
        </w:rPr>
        <w:t>ня карти</w:t>
      </w:r>
    </w:p>
    <w:p w:rsidR="00056AD7" w:rsidRPr="00EF7197" w:rsidRDefault="00056AD7" w:rsidP="00056AD7">
      <w:pPr>
        <w:spacing w:before="120"/>
        <w:jc w:val="both"/>
        <w:rPr>
          <w:rFonts w:ascii="Times New Roman" w:eastAsia="Times New Roman" w:hAnsi="Times New Roman" w:cs="Times New Roman"/>
          <w:sz w:val="28"/>
          <w:szCs w:val="28"/>
        </w:rPr>
      </w:pPr>
    </w:p>
    <w:p w:rsidR="00056AD7" w:rsidRPr="00EF7197" w:rsidRDefault="00056AD7" w:rsidP="00056AD7">
      <w:pPr>
        <w:autoSpaceDE w:val="0"/>
        <w:autoSpaceDN w:val="0"/>
        <w:adjustRightInd w:val="0"/>
        <w:jc w:val="both"/>
        <w:rPr>
          <w:rFonts w:ascii="Times New Roman" w:eastAsia="Times New Roman" w:hAnsi="Times New Roman" w:cs="Times New Roman"/>
          <w:color w:val="auto"/>
          <w:sz w:val="28"/>
          <w:szCs w:val="28"/>
          <w:lang w:val="ru-RU" w:eastAsia="en-US" w:bidi="ar-SA"/>
        </w:rPr>
      </w:pPr>
      <w:r w:rsidRPr="00EF7197">
        <w:rPr>
          <w:rFonts w:ascii="Times New Roman" w:eastAsia="Times New Roman" w:hAnsi="Times New Roman" w:cs="Times New Roman"/>
          <w:b/>
          <w:color w:val="auto"/>
          <w:sz w:val="28"/>
          <w:szCs w:val="28"/>
          <w:lang w:eastAsia="en-US" w:bidi="ar-SA"/>
        </w:rPr>
        <w:t xml:space="preserve">Мета: </w:t>
      </w:r>
      <w:r w:rsidRPr="00EF7197">
        <w:rPr>
          <w:rFonts w:ascii="Times New Roman" w:eastAsia="Times New Roman" w:hAnsi="Times New Roman" w:cs="Times New Roman"/>
          <w:color w:val="auto"/>
          <w:sz w:val="28"/>
          <w:szCs w:val="28"/>
          <w:lang w:val="ru-RU" w:eastAsia="en-US" w:bidi="ar-SA"/>
        </w:rPr>
        <w:t>Засвоїти методи стоматолог</w:t>
      </w:r>
      <w:r w:rsidRPr="00EF7197">
        <w:rPr>
          <w:rFonts w:ascii="Times New Roman" w:eastAsia="Times New Roman" w:hAnsi="Times New Roman" w:cs="Times New Roman"/>
          <w:color w:val="auto"/>
          <w:sz w:val="28"/>
          <w:szCs w:val="28"/>
          <w:lang w:eastAsia="en-US" w:bidi="ar-SA"/>
        </w:rPr>
        <w:t>і</w:t>
      </w:r>
      <w:r w:rsidRPr="00EF7197">
        <w:rPr>
          <w:rFonts w:ascii="Times New Roman" w:eastAsia="Times New Roman" w:hAnsi="Times New Roman" w:cs="Times New Roman"/>
          <w:color w:val="auto"/>
          <w:sz w:val="28"/>
          <w:szCs w:val="28"/>
          <w:lang w:val="ru-RU" w:eastAsia="en-US" w:bidi="ar-SA"/>
        </w:rPr>
        <w:t>чного обстеження та запис карти стоматологічного статусу.</w:t>
      </w:r>
    </w:p>
    <w:p w:rsidR="00056AD7" w:rsidRPr="00EF7197" w:rsidRDefault="00056AD7" w:rsidP="00056AD7">
      <w:pPr>
        <w:jc w:val="both"/>
        <w:rPr>
          <w:rFonts w:ascii="Times New Roman" w:eastAsia="Times New Roman" w:hAnsi="Times New Roman" w:cs="Times New Roman"/>
          <w:sz w:val="28"/>
          <w:szCs w:val="28"/>
        </w:rPr>
      </w:pPr>
      <w:r w:rsidRPr="00EF7197">
        <w:rPr>
          <w:rFonts w:ascii="Times New Roman" w:eastAsia="Times New Roman" w:hAnsi="Times New Roman" w:cs="Times New Roman"/>
          <w:b/>
          <w:color w:val="auto"/>
          <w:sz w:val="28"/>
          <w:szCs w:val="28"/>
          <w:lang w:eastAsia="en-US" w:bidi="ar-SA"/>
        </w:rPr>
        <w:t>Основні поняття:</w:t>
      </w:r>
      <w:r w:rsidRPr="00EF7197">
        <w:rPr>
          <w:rFonts w:ascii="Times New Roman" w:eastAsia="Times New Roman" w:hAnsi="Times New Roman" w:cs="Times New Roman"/>
          <w:b/>
          <w:color w:val="auto"/>
          <w:sz w:val="28"/>
          <w:szCs w:val="28"/>
          <w:lang w:val="ru-RU" w:eastAsia="en-US" w:bidi="ar-SA"/>
        </w:rPr>
        <w:t xml:space="preserve"> </w:t>
      </w:r>
      <w:r w:rsidRPr="00EF7197">
        <w:rPr>
          <w:rFonts w:ascii="Times New Roman" w:eastAsia="Times New Roman" w:hAnsi="Times New Roman" w:cs="Times New Roman"/>
          <w:bCs/>
          <w:color w:val="auto"/>
          <w:sz w:val="28"/>
          <w:szCs w:val="28"/>
          <w:lang w:eastAsia="en-US" w:bidi="ar-SA"/>
        </w:rPr>
        <w:t>анамнез життя, анамнез хвороюи, скарги.</w:t>
      </w:r>
    </w:p>
    <w:p w:rsidR="00056AD7" w:rsidRPr="00EF7197" w:rsidRDefault="00056AD7" w:rsidP="00056AD7">
      <w:pPr>
        <w:jc w:val="both"/>
        <w:rPr>
          <w:rFonts w:ascii="Times New Roman" w:hAnsi="Times New Roman" w:cs="Times New Roman"/>
          <w:b/>
          <w:sz w:val="28"/>
          <w:szCs w:val="28"/>
        </w:rPr>
      </w:pPr>
      <w:r w:rsidRPr="00EF7197">
        <w:rPr>
          <w:rFonts w:ascii="Times New Roman" w:eastAsia="Times New Roman" w:hAnsi="Times New Roman" w:cs="Times New Roman"/>
          <w:b/>
          <w:color w:val="auto"/>
          <w:sz w:val="28"/>
          <w:szCs w:val="28"/>
          <w:lang w:eastAsia="en-US" w:bidi="ar-SA"/>
        </w:rPr>
        <w:t>Обладнання:</w:t>
      </w:r>
      <w:r w:rsidRPr="00EF7197">
        <w:rPr>
          <w:rFonts w:ascii="Times New Roman" w:hAnsi="Times New Roman" w:cs="Times New Roman"/>
          <w:bCs/>
          <w:sz w:val="28"/>
          <w:szCs w:val="28"/>
        </w:rPr>
        <w:t xml:space="preserve"> учбова кімната,</w:t>
      </w:r>
      <w:r w:rsidRPr="00EF7197">
        <w:rPr>
          <w:rFonts w:ascii="Times New Roman" w:hAnsi="Times New Roman" w:cs="Times New Roman"/>
          <w:b/>
          <w:sz w:val="28"/>
          <w:szCs w:val="28"/>
        </w:rPr>
        <w:t xml:space="preserve"> </w:t>
      </w:r>
      <w:r w:rsidRPr="00EF7197">
        <w:rPr>
          <w:rFonts w:ascii="Times New Roman" w:hAnsi="Times New Roman" w:cs="Times New Roman"/>
          <w:sz w:val="28"/>
          <w:szCs w:val="28"/>
        </w:rPr>
        <w:t>симуляційне обладнання</w:t>
      </w:r>
    </w:p>
    <w:p w:rsidR="00056AD7" w:rsidRPr="00EF7197" w:rsidRDefault="00056AD7" w:rsidP="00056AD7">
      <w:pPr>
        <w:widowControl/>
        <w:spacing w:line="259" w:lineRule="auto"/>
        <w:jc w:val="both"/>
        <w:rPr>
          <w:rFonts w:ascii="Times New Roman" w:eastAsia="Times New Roman" w:hAnsi="Times New Roman" w:cs="Times New Roman"/>
          <w:bCs/>
          <w:color w:val="auto"/>
          <w:sz w:val="28"/>
          <w:szCs w:val="28"/>
          <w:lang w:eastAsia="en-US" w:bidi="ar-SA"/>
        </w:rPr>
      </w:pPr>
    </w:p>
    <w:p w:rsidR="001B5054" w:rsidRPr="00EF7197" w:rsidRDefault="001B5054" w:rsidP="001B5054">
      <w:pPr>
        <w:widowControl/>
        <w:spacing w:line="259" w:lineRule="auto"/>
        <w:jc w:val="center"/>
        <w:rPr>
          <w:rFonts w:ascii="Times New Roman" w:eastAsia="Times New Roman" w:hAnsi="Times New Roman" w:cs="Times New Roman"/>
          <w:color w:val="auto"/>
          <w:sz w:val="28"/>
          <w:szCs w:val="28"/>
          <w:lang w:eastAsia="en-US" w:bidi="ar-SA"/>
        </w:rPr>
      </w:pPr>
      <w:r w:rsidRPr="00EF7197">
        <w:rPr>
          <w:rFonts w:ascii="Times New Roman" w:eastAsia="Times New Roman" w:hAnsi="Times New Roman" w:cs="Times New Roman"/>
          <w:color w:val="auto"/>
          <w:sz w:val="28"/>
          <w:szCs w:val="28"/>
          <w:lang w:eastAsia="en-US" w:bidi="ar-SA"/>
        </w:rPr>
        <w:t>План</w:t>
      </w:r>
    </w:p>
    <w:p w:rsidR="001B5054" w:rsidRPr="00EF7197" w:rsidRDefault="001B5054" w:rsidP="001B5054">
      <w:pPr>
        <w:widowControl/>
        <w:spacing w:line="259" w:lineRule="auto"/>
        <w:jc w:val="both"/>
        <w:rPr>
          <w:rFonts w:ascii="Times New Roman" w:eastAsia="Times New Roman" w:hAnsi="Times New Roman" w:cs="Times New Roman"/>
          <w:color w:val="auto"/>
          <w:sz w:val="28"/>
          <w:szCs w:val="28"/>
          <w:lang w:eastAsia="en-US" w:bidi="ar-SA"/>
        </w:rPr>
      </w:pPr>
      <w:r w:rsidRPr="00EF7197">
        <w:rPr>
          <w:rFonts w:ascii="Times New Roman" w:eastAsia="Times New Roman" w:hAnsi="Times New Roman" w:cs="Times New Roman"/>
          <w:color w:val="auto"/>
          <w:sz w:val="28"/>
          <w:szCs w:val="28"/>
          <w:lang w:eastAsia="en-US" w:bidi="ar-SA"/>
        </w:rPr>
        <w:t xml:space="preserve">І. Організаційний момент (привітання, перевірка присутніх, повідомлення теми, мети заняття, мотивація </w:t>
      </w:r>
      <w:r w:rsidR="00FD5045">
        <w:rPr>
          <w:rFonts w:ascii="Times New Roman" w:eastAsia="Times New Roman" w:hAnsi="Times New Roman" w:cs="Times New Roman"/>
          <w:color w:val="auto"/>
          <w:sz w:val="28"/>
          <w:szCs w:val="28"/>
          <w:lang w:eastAsia="en-US" w:bidi="ar-SA"/>
        </w:rPr>
        <w:t>здобувачів</w:t>
      </w:r>
      <w:r w:rsidRPr="00EF7197">
        <w:rPr>
          <w:rFonts w:ascii="Times New Roman" w:eastAsia="Times New Roman" w:hAnsi="Times New Roman" w:cs="Times New Roman"/>
          <w:color w:val="auto"/>
          <w:sz w:val="28"/>
          <w:szCs w:val="28"/>
          <w:lang w:eastAsia="en-US" w:bidi="ar-SA"/>
        </w:rPr>
        <w:t xml:space="preserve"> щодо вивчення теми).</w:t>
      </w:r>
    </w:p>
    <w:p w:rsidR="00056AD7" w:rsidRPr="00EF7197" w:rsidRDefault="00056AD7" w:rsidP="00056AD7">
      <w:pPr>
        <w:jc w:val="both"/>
        <w:rPr>
          <w:rFonts w:ascii="Times New Roman" w:hAnsi="Times New Roman" w:cs="Times New Roman"/>
          <w:sz w:val="28"/>
          <w:szCs w:val="28"/>
          <w:lang w:val="ru-RU" w:eastAsia="ru-RU" w:bidi="ru-RU"/>
        </w:rPr>
      </w:pPr>
      <w:r w:rsidRPr="00EF7197">
        <w:rPr>
          <w:rFonts w:ascii="Times New Roman" w:hAnsi="Times New Roman" w:cs="Times New Roman"/>
          <w:sz w:val="28"/>
          <w:szCs w:val="28"/>
          <w:lang w:eastAsia="ru-RU" w:bidi="ru-RU"/>
        </w:rPr>
        <w:t xml:space="preserve">Для </w:t>
      </w:r>
      <w:r w:rsidRPr="00EF7197">
        <w:rPr>
          <w:rFonts w:ascii="Times New Roman" w:hAnsi="Times New Roman" w:cs="Times New Roman"/>
          <w:sz w:val="28"/>
          <w:szCs w:val="28"/>
        </w:rPr>
        <w:t xml:space="preserve">оцінки показників стоматологічної захворюваності і </w:t>
      </w:r>
      <w:r w:rsidRPr="00EF7197">
        <w:rPr>
          <w:rFonts w:ascii="Times New Roman" w:hAnsi="Times New Roman" w:cs="Times New Roman"/>
          <w:sz w:val="28"/>
          <w:szCs w:val="28"/>
          <w:lang w:eastAsia="ru-RU" w:bidi="ru-RU"/>
        </w:rPr>
        <w:t xml:space="preserve">потреби населення в </w:t>
      </w:r>
      <w:r w:rsidRPr="00EF7197">
        <w:rPr>
          <w:rFonts w:ascii="Times New Roman" w:hAnsi="Times New Roman" w:cs="Times New Roman"/>
          <w:sz w:val="28"/>
          <w:szCs w:val="28"/>
        </w:rPr>
        <w:t xml:space="preserve">наданні стоматологічної </w:t>
      </w:r>
      <w:r w:rsidRPr="00EF7197">
        <w:rPr>
          <w:rFonts w:ascii="Times New Roman" w:hAnsi="Times New Roman" w:cs="Times New Roman"/>
          <w:sz w:val="28"/>
          <w:szCs w:val="28"/>
          <w:lang w:eastAsia="ru-RU" w:bidi="ru-RU"/>
        </w:rPr>
        <w:t xml:space="preserve">допомоги, сприяють </w:t>
      </w:r>
      <w:r w:rsidRPr="00EF7197">
        <w:rPr>
          <w:rFonts w:ascii="Times New Roman" w:hAnsi="Times New Roman" w:cs="Times New Roman"/>
          <w:sz w:val="28"/>
          <w:szCs w:val="28"/>
        </w:rPr>
        <w:t xml:space="preserve">регулярні епідеміологічні </w:t>
      </w:r>
      <w:r w:rsidRPr="00EF7197">
        <w:rPr>
          <w:rFonts w:ascii="Times New Roman" w:hAnsi="Times New Roman" w:cs="Times New Roman"/>
          <w:sz w:val="28"/>
          <w:szCs w:val="28"/>
          <w:lang w:eastAsia="ru-RU" w:bidi="ru-RU"/>
        </w:rPr>
        <w:t xml:space="preserve">обстеження ключових </w:t>
      </w:r>
      <w:r w:rsidRPr="00EF7197">
        <w:rPr>
          <w:rFonts w:ascii="Times New Roman" w:hAnsi="Times New Roman" w:cs="Times New Roman"/>
          <w:sz w:val="28"/>
          <w:szCs w:val="28"/>
        </w:rPr>
        <w:t xml:space="preserve">вікових </w:t>
      </w:r>
      <w:r w:rsidRPr="00EF7197">
        <w:rPr>
          <w:rFonts w:ascii="Times New Roman" w:hAnsi="Times New Roman" w:cs="Times New Roman"/>
          <w:sz w:val="28"/>
          <w:szCs w:val="28"/>
          <w:lang w:eastAsia="ru-RU" w:bidi="ru-RU"/>
        </w:rPr>
        <w:t xml:space="preserve">груп. </w:t>
      </w:r>
      <w:r w:rsidRPr="00EF7197">
        <w:rPr>
          <w:rFonts w:ascii="Times New Roman" w:hAnsi="Times New Roman" w:cs="Times New Roman"/>
          <w:sz w:val="28"/>
          <w:szCs w:val="28"/>
          <w:lang w:val="ru-RU" w:eastAsia="ru-RU" w:bidi="ru-RU"/>
        </w:rPr>
        <w:t xml:space="preserve">Для </w:t>
      </w:r>
      <w:r w:rsidRPr="00EF7197">
        <w:rPr>
          <w:rFonts w:ascii="Times New Roman" w:hAnsi="Times New Roman" w:cs="Times New Roman"/>
          <w:sz w:val="28"/>
          <w:szCs w:val="28"/>
        </w:rPr>
        <w:t xml:space="preserve">реєстрації результатів стоматологічного </w:t>
      </w:r>
      <w:r w:rsidRPr="00EF7197">
        <w:rPr>
          <w:rFonts w:ascii="Times New Roman" w:hAnsi="Times New Roman" w:cs="Times New Roman"/>
          <w:sz w:val="28"/>
          <w:szCs w:val="28"/>
          <w:lang w:val="ru-RU" w:eastAsia="ru-RU" w:bidi="ru-RU"/>
        </w:rPr>
        <w:t xml:space="preserve">обстеження населення, </w:t>
      </w:r>
      <w:r w:rsidRPr="00EF7197">
        <w:rPr>
          <w:rFonts w:ascii="Times New Roman" w:hAnsi="Times New Roman" w:cs="Times New Roman"/>
          <w:sz w:val="28"/>
          <w:szCs w:val="28"/>
        </w:rPr>
        <w:t xml:space="preserve">застосовується </w:t>
      </w:r>
      <w:r w:rsidRPr="00EF7197">
        <w:rPr>
          <w:rFonts w:ascii="Times New Roman" w:hAnsi="Times New Roman" w:cs="Times New Roman"/>
          <w:sz w:val="28"/>
          <w:szCs w:val="28"/>
          <w:lang w:val="ru-RU" w:eastAsia="ru-RU" w:bidi="ru-RU"/>
        </w:rPr>
        <w:t>карта, розроблена експертами ВОЗ.</w:t>
      </w:r>
    </w:p>
    <w:p w:rsidR="001B5054" w:rsidRPr="00EF7197" w:rsidRDefault="001B5054" w:rsidP="001B5054">
      <w:pPr>
        <w:widowControl/>
        <w:spacing w:line="259" w:lineRule="auto"/>
        <w:jc w:val="both"/>
        <w:rPr>
          <w:rFonts w:ascii="Times New Roman" w:eastAsia="Times New Roman" w:hAnsi="Times New Roman" w:cs="Times New Roman"/>
          <w:color w:val="auto"/>
          <w:sz w:val="28"/>
          <w:szCs w:val="28"/>
          <w:lang w:eastAsia="en-US" w:bidi="ar-SA"/>
        </w:rPr>
      </w:pPr>
      <w:r w:rsidRPr="00EF7197">
        <w:rPr>
          <w:rFonts w:ascii="Times New Roman" w:eastAsia="Times New Roman" w:hAnsi="Times New Roman" w:cs="Times New Roman"/>
          <w:color w:val="auto"/>
          <w:sz w:val="28"/>
          <w:szCs w:val="28"/>
          <w:lang w:eastAsia="en-US" w:bidi="ar-SA"/>
        </w:rPr>
        <w:t>2.1. Вимоги до теоретичної готовності студентів до виконання практичних занять (вимоги до знань, перелік дидактичних одиниць);</w:t>
      </w:r>
    </w:p>
    <w:p w:rsidR="001B5054" w:rsidRPr="00EF7197" w:rsidRDefault="001B5054" w:rsidP="001B5054">
      <w:pPr>
        <w:widowControl/>
        <w:jc w:val="both"/>
        <w:rPr>
          <w:rFonts w:ascii="Times New Roman" w:eastAsia="Times New Roman" w:hAnsi="Times New Roman" w:cs="Times New Roman"/>
          <w:color w:val="auto"/>
          <w:sz w:val="28"/>
          <w:szCs w:val="28"/>
          <w:lang w:val="ru-RU" w:eastAsia="en-US" w:bidi="ar-SA"/>
        </w:rPr>
      </w:pPr>
      <w:r w:rsidRPr="00EF7197">
        <w:rPr>
          <w:rFonts w:ascii="Times New Roman" w:eastAsia="Times New Roman" w:hAnsi="Times New Roman" w:cs="Times New Roman"/>
          <w:color w:val="auto"/>
          <w:sz w:val="28"/>
          <w:szCs w:val="28"/>
          <w:lang w:val="ru-RU" w:eastAsia="en-US" w:bidi="ar-SA"/>
        </w:rPr>
        <w:t>Знати:</w:t>
      </w:r>
    </w:p>
    <w:p w:rsidR="001B5054" w:rsidRPr="00EF7197" w:rsidRDefault="001B5054" w:rsidP="00056AD7">
      <w:pPr>
        <w:jc w:val="both"/>
        <w:rPr>
          <w:rFonts w:ascii="Times New Roman" w:hAnsi="Times New Roman" w:cs="Times New Roman"/>
          <w:b/>
          <w:bCs/>
          <w:sz w:val="28"/>
          <w:szCs w:val="28"/>
          <w:lang w:val="ru-RU"/>
        </w:rPr>
      </w:pPr>
    </w:p>
    <w:p w:rsidR="00056AD7" w:rsidRPr="00EF7197" w:rsidRDefault="001B5054" w:rsidP="008E2CA2">
      <w:pPr>
        <w:pStyle w:val="1"/>
        <w:widowControl w:val="0"/>
        <w:numPr>
          <w:ilvl w:val="0"/>
          <w:numId w:val="11"/>
        </w:numPr>
        <w:shd w:val="clear" w:color="auto" w:fill="auto"/>
        <w:tabs>
          <w:tab w:val="left" w:pos="411"/>
        </w:tabs>
        <w:spacing w:before="0" w:after="0" w:line="276" w:lineRule="auto"/>
        <w:ind w:firstLine="0"/>
        <w:jc w:val="left"/>
        <w:rPr>
          <w:rFonts w:ascii="Times New Roman" w:hAnsi="Times New Roman" w:cs="Times New Roman"/>
        </w:rPr>
      </w:pPr>
      <w:r w:rsidRPr="00EF7197">
        <w:rPr>
          <w:rFonts w:ascii="Times New Roman" w:hAnsi="Times New Roman" w:cs="Times New Roman"/>
          <w:color w:val="000000"/>
          <w:lang w:val="ru-RU" w:eastAsia="ru-RU" w:bidi="ru-RU"/>
        </w:rPr>
        <w:t>Ме</w:t>
      </w:r>
      <w:r w:rsidR="00056AD7" w:rsidRPr="00EF7197">
        <w:rPr>
          <w:rFonts w:ascii="Times New Roman" w:hAnsi="Times New Roman" w:cs="Times New Roman"/>
          <w:color w:val="000000"/>
          <w:lang w:val="ru-RU" w:eastAsia="ru-RU" w:bidi="ru-RU"/>
        </w:rPr>
        <w:t xml:space="preserve">ту </w:t>
      </w:r>
      <w:r w:rsidR="00056AD7" w:rsidRPr="00EF7197">
        <w:rPr>
          <w:rFonts w:ascii="Times New Roman" w:hAnsi="Times New Roman" w:cs="Times New Roman"/>
          <w:color w:val="000000"/>
          <w:lang w:eastAsia="uk-UA" w:bidi="uk-UA"/>
        </w:rPr>
        <w:t xml:space="preserve">епідеміологічного </w:t>
      </w:r>
      <w:r w:rsidR="00056AD7" w:rsidRPr="00EF7197">
        <w:rPr>
          <w:rFonts w:ascii="Times New Roman" w:hAnsi="Times New Roman" w:cs="Times New Roman"/>
          <w:color w:val="000000"/>
          <w:lang w:val="ru-RU" w:eastAsia="ru-RU" w:bidi="ru-RU"/>
        </w:rPr>
        <w:t>обстеження</w:t>
      </w:r>
    </w:p>
    <w:p w:rsidR="00056AD7" w:rsidRPr="00EF7197" w:rsidRDefault="001B5054" w:rsidP="008E2CA2">
      <w:pPr>
        <w:pStyle w:val="1"/>
        <w:widowControl w:val="0"/>
        <w:numPr>
          <w:ilvl w:val="0"/>
          <w:numId w:val="11"/>
        </w:numPr>
        <w:shd w:val="clear" w:color="auto" w:fill="auto"/>
        <w:tabs>
          <w:tab w:val="left" w:pos="411"/>
        </w:tabs>
        <w:spacing w:before="0" w:after="0" w:line="276" w:lineRule="auto"/>
        <w:ind w:firstLine="0"/>
        <w:jc w:val="left"/>
        <w:rPr>
          <w:rFonts w:ascii="Times New Roman" w:hAnsi="Times New Roman" w:cs="Times New Roman"/>
        </w:rPr>
      </w:pPr>
      <w:r w:rsidRPr="00EF7197">
        <w:rPr>
          <w:rFonts w:ascii="Times New Roman" w:hAnsi="Times New Roman" w:cs="Times New Roman"/>
          <w:color w:val="000000"/>
          <w:lang w:val="ru-RU" w:eastAsia="ru-RU" w:bidi="ru-RU"/>
        </w:rPr>
        <w:lastRenderedPageBreak/>
        <w:t>Е</w:t>
      </w:r>
      <w:r w:rsidR="00056AD7" w:rsidRPr="00EF7197">
        <w:rPr>
          <w:rFonts w:ascii="Times New Roman" w:hAnsi="Times New Roman" w:cs="Times New Roman"/>
          <w:color w:val="000000"/>
          <w:lang w:val="ru-RU" w:eastAsia="ru-RU" w:bidi="ru-RU"/>
        </w:rPr>
        <w:t xml:space="preserve">тапи </w:t>
      </w:r>
      <w:r w:rsidR="00056AD7" w:rsidRPr="00EF7197">
        <w:rPr>
          <w:rFonts w:ascii="Times New Roman" w:hAnsi="Times New Roman" w:cs="Times New Roman"/>
          <w:color w:val="000000"/>
          <w:lang w:eastAsia="uk-UA" w:bidi="uk-UA"/>
        </w:rPr>
        <w:t xml:space="preserve">епідеміологічного </w:t>
      </w:r>
      <w:r w:rsidR="00056AD7" w:rsidRPr="00EF7197">
        <w:rPr>
          <w:rFonts w:ascii="Times New Roman" w:hAnsi="Times New Roman" w:cs="Times New Roman"/>
          <w:color w:val="000000"/>
          <w:lang w:val="ru-RU" w:eastAsia="ru-RU" w:bidi="ru-RU"/>
        </w:rPr>
        <w:t>обстеження за методикою ВООЗ</w:t>
      </w:r>
    </w:p>
    <w:p w:rsidR="00056AD7" w:rsidRPr="00EF7197" w:rsidRDefault="001B5054" w:rsidP="008E2CA2">
      <w:pPr>
        <w:pStyle w:val="1"/>
        <w:widowControl w:val="0"/>
        <w:numPr>
          <w:ilvl w:val="0"/>
          <w:numId w:val="11"/>
        </w:numPr>
        <w:shd w:val="clear" w:color="auto" w:fill="auto"/>
        <w:tabs>
          <w:tab w:val="left" w:pos="411"/>
        </w:tabs>
        <w:spacing w:before="0" w:after="0" w:line="276" w:lineRule="auto"/>
        <w:ind w:left="160" w:hanging="160"/>
        <w:jc w:val="left"/>
        <w:rPr>
          <w:rFonts w:ascii="Times New Roman" w:hAnsi="Times New Roman" w:cs="Times New Roman"/>
        </w:rPr>
      </w:pPr>
      <w:r w:rsidRPr="00EF7197">
        <w:rPr>
          <w:rFonts w:ascii="Times New Roman" w:hAnsi="Times New Roman" w:cs="Times New Roman"/>
          <w:color w:val="000000"/>
          <w:lang w:val="ru-RU" w:eastAsia="uk-UA" w:bidi="uk-UA"/>
        </w:rPr>
        <w:t>П</w:t>
      </w:r>
      <w:r w:rsidR="00056AD7" w:rsidRPr="00EF7197">
        <w:rPr>
          <w:rFonts w:ascii="Times New Roman" w:hAnsi="Times New Roman" w:cs="Times New Roman"/>
          <w:color w:val="000000"/>
          <w:lang w:eastAsia="uk-UA" w:bidi="uk-UA"/>
        </w:rPr>
        <w:t xml:space="preserve">ідготовчий </w:t>
      </w:r>
      <w:r w:rsidR="00056AD7" w:rsidRPr="00EF7197">
        <w:rPr>
          <w:rFonts w:ascii="Times New Roman" w:hAnsi="Times New Roman" w:cs="Times New Roman"/>
          <w:color w:val="000000"/>
          <w:lang w:val="ru-RU" w:eastAsia="ru-RU" w:bidi="ru-RU"/>
        </w:rPr>
        <w:t xml:space="preserve">етап </w:t>
      </w:r>
      <w:r w:rsidR="00056AD7" w:rsidRPr="00EF7197">
        <w:rPr>
          <w:rFonts w:ascii="Times New Roman" w:hAnsi="Times New Roman" w:cs="Times New Roman"/>
          <w:color w:val="000000"/>
          <w:lang w:eastAsia="uk-UA" w:bidi="uk-UA"/>
        </w:rPr>
        <w:t xml:space="preserve">епідеміологічного </w:t>
      </w:r>
      <w:r w:rsidR="00056AD7" w:rsidRPr="00EF7197">
        <w:rPr>
          <w:rFonts w:ascii="Times New Roman" w:hAnsi="Times New Roman" w:cs="Times New Roman"/>
          <w:color w:val="000000"/>
          <w:lang w:val="ru-RU" w:eastAsia="ru-RU" w:bidi="ru-RU"/>
        </w:rPr>
        <w:t>обстеження за методикою ВООЗ</w:t>
      </w:r>
    </w:p>
    <w:p w:rsidR="00056AD7" w:rsidRPr="00EF7197" w:rsidRDefault="001B5054" w:rsidP="008E2CA2">
      <w:pPr>
        <w:pStyle w:val="1"/>
        <w:widowControl w:val="0"/>
        <w:numPr>
          <w:ilvl w:val="0"/>
          <w:numId w:val="11"/>
        </w:numPr>
        <w:shd w:val="clear" w:color="auto" w:fill="auto"/>
        <w:tabs>
          <w:tab w:val="left" w:pos="411"/>
        </w:tabs>
        <w:spacing w:before="0" w:after="0" w:line="276" w:lineRule="auto"/>
        <w:ind w:left="160" w:hanging="160"/>
        <w:jc w:val="left"/>
        <w:rPr>
          <w:rFonts w:ascii="Times New Roman" w:hAnsi="Times New Roman" w:cs="Times New Roman"/>
        </w:rPr>
      </w:pPr>
      <w:r w:rsidRPr="00EF7197">
        <w:rPr>
          <w:rFonts w:ascii="Times New Roman" w:hAnsi="Times New Roman" w:cs="Times New Roman"/>
          <w:color w:val="000000"/>
          <w:lang w:val="ru-RU" w:eastAsia="ru-RU" w:bidi="ru-RU"/>
        </w:rPr>
        <w:t>А</w:t>
      </w:r>
      <w:r w:rsidR="00056AD7" w:rsidRPr="00EF7197">
        <w:rPr>
          <w:rFonts w:ascii="Times New Roman" w:hAnsi="Times New Roman" w:cs="Times New Roman"/>
          <w:color w:val="000000"/>
          <w:lang w:val="ru-RU" w:eastAsia="ru-RU" w:bidi="ru-RU"/>
        </w:rPr>
        <w:t xml:space="preserve">лгоритм </w:t>
      </w:r>
      <w:r w:rsidR="00056AD7" w:rsidRPr="00EF7197">
        <w:rPr>
          <w:rFonts w:ascii="Times New Roman" w:hAnsi="Times New Roman" w:cs="Times New Roman"/>
          <w:color w:val="000000"/>
          <w:lang w:eastAsia="uk-UA" w:bidi="uk-UA"/>
        </w:rPr>
        <w:t xml:space="preserve">ІІ-го </w:t>
      </w:r>
      <w:r w:rsidR="00056AD7" w:rsidRPr="00EF7197">
        <w:rPr>
          <w:rFonts w:ascii="Times New Roman" w:hAnsi="Times New Roman" w:cs="Times New Roman"/>
          <w:color w:val="000000"/>
          <w:lang w:val="ru-RU" w:eastAsia="ru-RU" w:bidi="ru-RU"/>
        </w:rPr>
        <w:t xml:space="preserve">етапу </w:t>
      </w:r>
      <w:r w:rsidR="00056AD7" w:rsidRPr="00EF7197">
        <w:rPr>
          <w:rFonts w:ascii="Times New Roman" w:hAnsi="Times New Roman" w:cs="Times New Roman"/>
          <w:color w:val="000000"/>
          <w:lang w:eastAsia="uk-UA" w:bidi="uk-UA"/>
        </w:rPr>
        <w:t xml:space="preserve">епідеміологічного </w:t>
      </w:r>
      <w:r w:rsidR="00056AD7" w:rsidRPr="00EF7197">
        <w:rPr>
          <w:rFonts w:ascii="Times New Roman" w:hAnsi="Times New Roman" w:cs="Times New Roman"/>
          <w:color w:val="000000"/>
          <w:lang w:val="ru-RU" w:eastAsia="ru-RU" w:bidi="ru-RU"/>
        </w:rPr>
        <w:t>обстеження за методикою ВООЗ</w:t>
      </w:r>
    </w:p>
    <w:p w:rsidR="00056AD7" w:rsidRPr="00EF7197" w:rsidRDefault="00056AD7" w:rsidP="008E2CA2">
      <w:pPr>
        <w:pStyle w:val="1"/>
        <w:widowControl w:val="0"/>
        <w:numPr>
          <w:ilvl w:val="0"/>
          <w:numId w:val="11"/>
        </w:numPr>
        <w:shd w:val="clear" w:color="auto" w:fill="auto"/>
        <w:tabs>
          <w:tab w:val="left" w:pos="411"/>
        </w:tabs>
        <w:spacing w:before="0" w:after="0" w:line="276" w:lineRule="auto"/>
        <w:ind w:left="160" w:hanging="160"/>
        <w:jc w:val="left"/>
        <w:rPr>
          <w:rFonts w:ascii="Times New Roman" w:hAnsi="Times New Roman" w:cs="Times New Roman"/>
        </w:rPr>
      </w:pPr>
      <w:r w:rsidRPr="00EF7197">
        <w:rPr>
          <w:rFonts w:ascii="Times New Roman" w:hAnsi="Times New Roman" w:cs="Times New Roman"/>
          <w:color w:val="000000"/>
          <w:lang w:eastAsia="uk-UA" w:bidi="uk-UA"/>
        </w:rPr>
        <w:t xml:space="preserve">ІІІ-й </w:t>
      </w:r>
      <w:r w:rsidRPr="00EF7197">
        <w:rPr>
          <w:rFonts w:ascii="Times New Roman" w:hAnsi="Times New Roman" w:cs="Times New Roman"/>
          <w:color w:val="000000"/>
          <w:lang w:val="ru-RU" w:eastAsia="ru-RU" w:bidi="ru-RU"/>
        </w:rPr>
        <w:t xml:space="preserve">етап </w:t>
      </w:r>
      <w:r w:rsidRPr="00EF7197">
        <w:rPr>
          <w:rFonts w:ascii="Times New Roman" w:hAnsi="Times New Roman" w:cs="Times New Roman"/>
          <w:color w:val="000000"/>
          <w:lang w:eastAsia="uk-UA" w:bidi="uk-UA"/>
        </w:rPr>
        <w:t xml:space="preserve">епідеміологічного </w:t>
      </w:r>
      <w:r w:rsidRPr="00EF7197">
        <w:rPr>
          <w:rFonts w:ascii="Times New Roman" w:hAnsi="Times New Roman" w:cs="Times New Roman"/>
          <w:color w:val="000000"/>
          <w:lang w:val="ru-RU" w:eastAsia="ru-RU" w:bidi="ru-RU"/>
        </w:rPr>
        <w:t>обстеження за методикою ВООЗ</w:t>
      </w:r>
    </w:p>
    <w:p w:rsidR="00056AD7" w:rsidRPr="00EF7197" w:rsidRDefault="001B5054" w:rsidP="008E2CA2">
      <w:pPr>
        <w:pStyle w:val="1"/>
        <w:widowControl w:val="0"/>
        <w:numPr>
          <w:ilvl w:val="0"/>
          <w:numId w:val="11"/>
        </w:numPr>
        <w:shd w:val="clear" w:color="auto" w:fill="auto"/>
        <w:tabs>
          <w:tab w:val="left" w:pos="411"/>
        </w:tabs>
        <w:spacing w:before="0" w:after="0" w:line="276" w:lineRule="auto"/>
        <w:ind w:left="160" w:hanging="160"/>
        <w:jc w:val="left"/>
        <w:rPr>
          <w:rFonts w:ascii="Times New Roman" w:hAnsi="Times New Roman" w:cs="Times New Roman"/>
        </w:rPr>
      </w:pPr>
      <w:r w:rsidRPr="00EF7197">
        <w:rPr>
          <w:rFonts w:ascii="Times New Roman" w:hAnsi="Times New Roman" w:cs="Times New Roman"/>
          <w:color w:val="000000"/>
          <w:lang w:val="ru-RU" w:eastAsia="uk-UA" w:bidi="uk-UA"/>
        </w:rPr>
        <w:t>П</w:t>
      </w:r>
      <w:r w:rsidR="00056AD7" w:rsidRPr="00EF7197">
        <w:rPr>
          <w:rFonts w:ascii="Times New Roman" w:hAnsi="Times New Roman" w:cs="Times New Roman"/>
          <w:color w:val="000000"/>
          <w:lang w:eastAsia="uk-UA" w:bidi="uk-UA"/>
        </w:rPr>
        <w:t xml:space="preserve">ослідовність </w:t>
      </w:r>
      <w:r w:rsidR="00056AD7" w:rsidRPr="00EF7197">
        <w:rPr>
          <w:rFonts w:ascii="Times New Roman" w:hAnsi="Times New Roman" w:cs="Times New Roman"/>
          <w:color w:val="000000"/>
          <w:lang w:val="ru-RU" w:eastAsia="ru-RU" w:bidi="ru-RU"/>
        </w:rPr>
        <w:t>позаротового обстеження</w:t>
      </w:r>
    </w:p>
    <w:p w:rsidR="00056AD7" w:rsidRPr="00EF7197" w:rsidRDefault="001B5054" w:rsidP="008E2CA2">
      <w:pPr>
        <w:pStyle w:val="1"/>
        <w:widowControl w:val="0"/>
        <w:numPr>
          <w:ilvl w:val="0"/>
          <w:numId w:val="11"/>
        </w:numPr>
        <w:shd w:val="clear" w:color="auto" w:fill="auto"/>
        <w:tabs>
          <w:tab w:val="left" w:pos="411"/>
        </w:tabs>
        <w:spacing w:before="0" w:after="0" w:line="276" w:lineRule="auto"/>
        <w:ind w:left="160" w:hanging="160"/>
        <w:jc w:val="left"/>
        <w:rPr>
          <w:rFonts w:ascii="Times New Roman" w:hAnsi="Times New Roman" w:cs="Times New Roman"/>
        </w:rPr>
      </w:pPr>
      <w:r w:rsidRPr="00EF7197">
        <w:rPr>
          <w:rFonts w:ascii="Times New Roman" w:hAnsi="Times New Roman" w:cs="Times New Roman"/>
          <w:color w:val="000000"/>
          <w:lang w:val="ru-RU" w:eastAsia="ru-RU" w:bidi="ru-RU"/>
        </w:rPr>
        <w:t>А</w:t>
      </w:r>
      <w:r w:rsidR="00056AD7" w:rsidRPr="00EF7197">
        <w:rPr>
          <w:rFonts w:ascii="Times New Roman" w:hAnsi="Times New Roman" w:cs="Times New Roman"/>
          <w:color w:val="000000"/>
          <w:lang w:val="ru-RU" w:eastAsia="ru-RU" w:bidi="ru-RU"/>
        </w:rPr>
        <w:t>лгоритм обстеження порожнини рота за методикою ВООЗ</w:t>
      </w:r>
    </w:p>
    <w:p w:rsidR="00056AD7" w:rsidRPr="00EF7197" w:rsidRDefault="001B5054" w:rsidP="008E2CA2">
      <w:pPr>
        <w:pStyle w:val="1"/>
        <w:widowControl w:val="0"/>
        <w:numPr>
          <w:ilvl w:val="0"/>
          <w:numId w:val="11"/>
        </w:numPr>
        <w:shd w:val="clear" w:color="auto" w:fill="auto"/>
        <w:tabs>
          <w:tab w:val="left" w:pos="411"/>
        </w:tabs>
        <w:spacing w:before="0" w:after="560" w:line="276" w:lineRule="auto"/>
        <w:ind w:left="160" w:hanging="160"/>
        <w:jc w:val="left"/>
        <w:rPr>
          <w:rFonts w:ascii="Times New Roman" w:hAnsi="Times New Roman" w:cs="Times New Roman"/>
        </w:rPr>
      </w:pPr>
      <w:r w:rsidRPr="00EF7197">
        <w:rPr>
          <w:rFonts w:ascii="Times New Roman" w:hAnsi="Times New Roman" w:cs="Times New Roman"/>
          <w:color w:val="000000"/>
          <w:lang w:val="ru-RU" w:eastAsia="ru-RU" w:bidi="ru-RU"/>
        </w:rPr>
        <w:t>К</w:t>
      </w:r>
      <w:r w:rsidR="00056AD7" w:rsidRPr="00EF7197">
        <w:rPr>
          <w:rFonts w:ascii="Times New Roman" w:hAnsi="Times New Roman" w:cs="Times New Roman"/>
          <w:color w:val="000000"/>
          <w:lang w:val="ru-RU" w:eastAsia="ru-RU" w:bidi="ru-RU"/>
        </w:rPr>
        <w:t xml:space="preserve">арту </w:t>
      </w:r>
      <w:r w:rsidR="00056AD7" w:rsidRPr="00EF7197">
        <w:rPr>
          <w:rFonts w:ascii="Times New Roman" w:hAnsi="Times New Roman" w:cs="Times New Roman"/>
          <w:color w:val="000000"/>
          <w:lang w:eastAsia="uk-UA" w:bidi="uk-UA"/>
        </w:rPr>
        <w:t xml:space="preserve">реєстрації стоматологічного </w:t>
      </w:r>
      <w:r w:rsidR="00056AD7" w:rsidRPr="00EF7197">
        <w:rPr>
          <w:rFonts w:ascii="Times New Roman" w:hAnsi="Times New Roman" w:cs="Times New Roman"/>
          <w:color w:val="000000"/>
          <w:lang w:val="ru-RU" w:eastAsia="ru-RU" w:bidi="ru-RU"/>
        </w:rPr>
        <w:t xml:space="preserve">статусу та </w:t>
      </w:r>
      <w:r w:rsidR="00056AD7" w:rsidRPr="00EF7197">
        <w:rPr>
          <w:rFonts w:ascii="Times New Roman" w:hAnsi="Times New Roman" w:cs="Times New Roman"/>
          <w:color w:val="000000"/>
          <w:lang w:eastAsia="uk-UA" w:bidi="uk-UA"/>
        </w:rPr>
        <w:t xml:space="preserve">її </w:t>
      </w:r>
      <w:r w:rsidR="00056AD7" w:rsidRPr="00EF7197">
        <w:rPr>
          <w:rFonts w:ascii="Times New Roman" w:hAnsi="Times New Roman" w:cs="Times New Roman"/>
          <w:color w:val="000000"/>
          <w:lang w:val="ru-RU" w:eastAsia="ru-RU" w:bidi="ru-RU"/>
        </w:rPr>
        <w:t>заповнення</w:t>
      </w:r>
    </w:p>
    <w:p w:rsidR="00056AD7" w:rsidRPr="00EF7197" w:rsidRDefault="00056AD7" w:rsidP="000341A5">
      <w:pPr>
        <w:pStyle w:val="1"/>
        <w:widowControl w:val="0"/>
        <w:shd w:val="clear" w:color="auto" w:fill="auto"/>
        <w:tabs>
          <w:tab w:val="left" w:pos="1111"/>
        </w:tabs>
        <w:spacing w:before="0" w:after="360" w:line="276" w:lineRule="auto"/>
        <w:ind w:firstLine="0"/>
        <w:jc w:val="center"/>
        <w:rPr>
          <w:rFonts w:ascii="Times New Roman" w:hAnsi="Times New Roman" w:cs="Times New Roman"/>
        </w:rPr>
      </w:pPr>
      <w:r w:rsidRPr="00EF7197">
        <w:rPr>
          <w:rFonts w:ascii="Times New Roman" w:hAnsi="Times New Roman" w:cs="Times New Roman"/>
          <w:b/>
          <w:bCs/>
          <w:color w:val="000000"/>
          <w:lang w:eastAsia="uk-UA" w:bidi="uk-UA"/>
        </w:rPr>
        <w:t xml:space="preserve">Зміст </w:t>
      </w:r>
      <w:r w:rsidRPr="00EF7197">
        <w:rPr>
          <w:rFonts w:ascii="Times New Roman" w:hAnsi="Times New Roman" w:cs="Times New Roman"/>
          <w:b/>
          <w:bCs/>
          <w:color w:val="000000"/>
          <w:lang w:eastAsia="ru-RU" w:bidi="ru-RU"/>
        </w:rPr>
        <w:t>теми:</w:t>
      </w:r>
    </w:p>
    <w:p w:rsidR="00056AD7" w:rsidRPr="00EF7197" w:rsidRDefault="00056AD7" w:rsidP="00056AD7">
      <w:pPr>
        <w:pStyle w:val="50"/>
        <w:keepNext/>
        <w:keepLines/>
        <w:shd w:val="clear" w:color="auto" w:fill="auto"/>
        <w:ind w:firstLine="160"/>
      </w:pPr>
      <w:bookmarkStart w:id="4" w:name="bookmark98"/>
      <w:bookmarkStart w:id="5" w:name="bookmark99"/>
      <w:r w:rsidRPr="00EF7197">
        <w:rPr>
          <w:color w:val="000000"/>
          <w:lang w:eastAsia="uk-UA" w:bidi="uk-UA"/>
        </w:rPr>
        <w:t xml:space="preserve">ЕПІДЕМІОЛОГІЯ СТОМАТОЛОГІЧНИХ </w:t>
      </w:r>
      <w:r w:rsidRPr="00EF7197">
        <w:rPr>
          <w:color w:val="000000"/>
          <w:lang w:eastAsia="ru-RU" w:bidi="ru-RU"/>
        </w:rPr>
        <w:t>ЗАХВОРЮВАНЬ</w:t>
      </w:r>
      <w:bookmarkEnd w:id="4"/>
      <w:bookmarkEnd w:id="5"/>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ru-RU" w:bidi="ru-RU"/>
        </w:rPr>
        <w:t xml:space="preserve">Для </w:t>
      </w:r>
      <w:r w:rsidRPr="00EF7197">
        <w:rPr>
          <w:rFonts w:ascii="Times New Roman" w:hAnsi="Times New Roman" w:cs="Times New Roman"/>
          <w:color w:val="000000"/>
          <w:lang w:eastAsia="uk-UA" w:bidi="uk-UA"/>
        </w:rPr>
        <w:t xml:space="preserve">оцінки показників стоматологічної захворюваності і </w:t>
      </w:r>
      <w:r w:rsidRPr="00EF7197">
        <w:rPr>
          <w:rFonts w:ascii="Times New Roman" w:hAnsi="Times New Roman" w:cs="Times New Roman"/>
          <w:color w:val="000000"/>
          <w:lang w:eastAsia="ru-RU" w:bidi="ru-RU"/>
        </w:rPr>
        <w:t xml:space="preserve">потреби населення в </w:t>
      </w:r>
      <w:r w:rsidRPr="00EF7197">
        <w:rPr>
          <w:rFonts w:ascii="Times New Roman" w:hAnsi="Times New Roman" w:cs="Times New Roman"/>
          <w:color w:val="000000"/>
          <w:lang w:eastAsia="uk-UA" w:bidi="uk-UA"/>
        </w:rPr>
        <w:t xml:space="preserve">наданні стоматологічної </w:t>
      </w:r>
      <w:r w:rsidRPr="00EF7197">
        <w:rPr>
          <w:rFonts w:ascii="Times New Roman" w:hAnsi="Times New Roman" w:cs="Times New Roman"/>
          <w:color w:val="000000"/>
          <w:lang w:eastAsia="ru-RU" w:bidi="ru-RU"/>
        </w:rPr>
        <w:t xml:space="preserve">допомоги, сприяють </w:t>
      </w:r>
      <w:r w:rsidRPr="00EF7197">
        <w:rPr>
          <w:rFonts w:ascii="Times New Roman" w:hAnsi="Times New Roman" w:cs="Times New Roman"/>
          <w:color w:val="000000"/>
          <w:lang w:eastAsia="uk-UA" w:bidi="uk-UA"/>
        </w:rPr>
        <w:t xml:space="preserve">регулярні епідеміологічні </w:t>
      </w:r>
      <w:r w:rsidRPr="00EF7197">
        <w:rPr>
          <w:rFonts w:ascii="Times New Roman" w:hAnsi="Times New Roman" w:cs="Times New Roman"/>
          <w:color w:val="000000"/>
          <w:lang w:eastAsia="ru-RU" w:bidi="ru-RU"/>
        </w:rPr>
        <w:t xml:space="preserve">обстеження ключових </w:t>
      </w:r>
      <w:r w:rsidRPr="00EF7197">
        <w:rPr>
          <w:rFonts w:ascii="Times New Roman" w:hAnsi="Times New Roman" w:cs="Times New Roman"/>
          <w:color w:val="000000"/>
          <w:lang w:eastAsia="uk-UA" w:bidi="uk-UA"/>
        </w:rPr>
        <w:t xml:space="preserve">вікових </w:t>
      </w:r>
      <w:r w:rsidRPr="00EF7197">
        <w:rPr>
          <w:rFonts w:ascii="Times New Roman" w:hAnsi="Times New Roman" w:cs="Times New Roman"/>
          <w:color w:val="000000"/>
          <w:lang w:eastAsia="ru-RU" w:bidi="ru-RU"/>
        </w:rPr>
        <w:t>груп.</w:t>
      </w:r>
    </w:p>
    <w:p w:rsidR="00056AD7" w:rsidRPr="00EF7197" w:rsidRDefault="00056AD7" w:rsidP="000341A5">
      <w:pPr>
        <w:pStyle w:val="1"/>
        <w:shd w:val="clear" w:color="auto" w:fill="auto"/>
        <w:ind w:firstLine="0"/>
        <w:jc w:val="left"/>
        <w:rPr>
          <w:rFonts w:ascii="Times New Roman" w:hAnsi="Times New Roman" w:cs="Times New Roman"/>
        </w:rPr>
      </w:pPr>
      <w:r w:rsidRPr="00EF7197">
        <w:rPr>
          <w:rFonts w:ascii="Times New Roman" w:hAnsi="Times New Roman" w:cs="Times New Roman"/>
          <w:color w:val="000000"/>
          <w:lang w:val="ru-RU" w:eastAsia="ru-RU" w:bidi="ru-RU"/>
        </w:rPr>
        <w:t xml:space="preserve">Для </w:t>
      </w:r>
      <w:r w:rsidRPr="00EF7197">
        <w:rPr>
          <w:rFonts w:ascii="Times New Roman" w:hAnsi="Times New Roman" w:cs="Times New Roman"/>
          <w:color w:val="000000"/>
          <w:lang w:eastAsia="uk-UA" w:bidi="uk-UA"/>
        </w:rPr>
        <w:t xml:space="preserve">реєстрації результатів стоматологічного </w:t>
      </w:r>
      <w:r w:rsidRPr="00EF7197">
        <w:rPr>
          <w:rFonts w:ascii="Times New Roman" w:hAnsi="Times New Roman" w:cs="Times New Roman"/>
          <w:color w:val="000000"/>
          <w:lang w:val="ru-RU" w:eastAsia="ru-RU" w:bidi="ru-RU"/>
        </w:rPr>
        <w:t xml:space="preserve">обстеження населення, </w:t>
      </w:r>
      <w:r w:rsidRPr="00EF7197">
        <w:rPr>
          <w:rFonts w:ascii="Times New Roman" w:hAnsi="Times New Roman" w:cs="Times New Roman"/>
          <w:color w:val="000000"/>
          <w:lang w:eastAsia="uk-UA" w:bidi="uk-UA"/>
        </w:rPr>
        <w:t xml:space="preserve">застосовується </w:t>
      </w:r>
      <w:r w:rsidRPr="00EF7197">
        <w:rPr>
          <w:rFonts w:ascii="Times New Roman" w:hAnsi="Times New Roman" w:cs="Times New Roman"/>
          <w:color w:val="000000"/>
          <w:lang w:val="ru-RU" w:eastAsia="ru-RU" w:bidi="ru-RU"/>
        </w:rPr>
        <w:t>карта, розроблена експертами ВОЗ.</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uk-UA" w:bidi="uk-UA"/>
        </w:rPr>
        <w:t xml:space="preserve">Епідеміологічне </w:t>
      </w:r>
      <w:r w:rsidRPr="00EF7197">
        <w:rPr>
          <w:rFonts w:ascii="Times New Roman" w:hAnsi="Times New Roman" w:cs="Times New Roman"/>
          <w:color w:val="000000"/>
          <w:lang w:val="ru-RU" w:eastAsia="ru-RU" w:bidi="ru-RU"/>
        </w:rPr>
        <w:t xml:space="preserve">обстеження </w:t>
      </w:r>
      <w:r w:rsidRPr="00EF7197">
        <w:rPr>
          <w:rFonts w:ascii="Times New Roman" w:hAnsi="Times New Roman" w:cs="Times New Roman"/>
          <w:color w:val="000000"/>
          <w:lang w:eastAsia="uk-UA" w:bidi="uk-UA"/>
        </w:rPr>
        <w:t xml:space="preserve">має </w:t>
      </w:r>
      <w:r w:rsidRPr="00EF7197">
        <w:rPr>
          <w:rFonts w:ascii="Times New Roman" w:hAnsi="Times New Roman" w:cs="Times New Roman"/>
          <w:color w:val="000000"/>
          <w:lang w:val="ru-RU" w:eastAsia="ru-RU" w:bidi="ru-RU"/>
        </w:rPr>
        <w:t xml:space="preserve">на </w:t>
      </w:r>
      <w:r w:rsidRPr="00EF7197">
        <w:rPr>
          <w:rFonts w:ascii="Times New Roman" w:hAnsi="Times New Roman" w:cs="Times New Roman"/>
          <w:color w:val="000000"/>
          <w:lang w:eastAsia="uk-UA" w:bidi="uk-UA"/>
        </w:rPr>
        <w:t>меті</w:t>
      </w:r>
    </w:p>
    <w:p w:rsidR="00056AD7" w:rsidRPr="00EF7197" w:rsidRDefault="00056AD7" w:rsidP="00056AD7">
      <w:pPr>
        <w:pStyle w:val="1"/>
        <w:shd w:val="clear" w:color="auto" w:fill="auto"/>
        <w:spacing w:line="240" w:lineRule="auto"/>
        <w:ind w:left="380"/>
        <w:rPr>
          <w:rFonts w:ascii="Times New Roman" w:hAnsi="Times New Roman" w:cs="Times New Roman"/>
        </w:rPr>
      </w:pPr>
      <w:r w:rsidRPr="00EF7197">
        <w:rPr>
          <w:rFonts w:ascii="Times New Roman" w:hAnsi="Times New Roman" w:cs="Times New Roman"/>
          <w:color w:val="000000"/>
          <w:lang w:val="ru-RU" w:eastAsia="ru-RU" w:bidi="ru-RU"/>
        </w:rPr>
        <w:t xml:space="preserve">- </w:t>
      </w:r>
      <w:r w:rsidRPr="00EF7197">
        <w:rPr>
          <w:rFonts w:ascii="Times New Roman" w:hAnsi="Times New Roman" w:cs="Times New Roman"/>
          <w:color w:val="000000"/>
          <w:lang w:eastAsia="uk-UA" w:bidi="uk-UA"/>
        </w:rPr>
        <w:t xml:space="preserve">оцінити поширеність </w:t>
      </w:r>
      <w:r w:rsidRPr="00EF7197">
        <w:rPr>
          <w:rFonts w:ascii="Times New Roman" w:hAnsi="Times New Roman" w:cs="Times New Roman"/>
          <w:color w:val="000000"/>
          <w:lang w:val="ru-RU" w:eastAsia="ru-RU" w:bidi="ru-RU"/>
        </w:rPr>
        <w:t xml:space="preserve">та </w:t>
      </w:r>
      <w:r w:rsidRPr="00EF7197">
        <w:rPr>
          <w:rFonts w:ascii="Times New Roman" w:hAnsi="Times New Roman" w:cs="Times New Roman"/>
          <w:color w:val="000000"/>
          <w:lang w:eastAsia="uk-UA" w:bidi="uk-UA"/>
        </w:rPr>
        <w:t xml:space="preserve">інтенсивність </w:t>
      </w:r>
      <w:r w:rsidRPr="00EF7197">
        <w:rPr>
          <w:rFonts w:ascii="Times New Roman" w:hAnsi="Times New Roman" w:cs="Times New Roman"/>
          <w:color w:val="000000"/>
          <w:lang w:val="ru-RU" w:eastAsia="ru-RU" w:bidi="ru-RU"/>
        </w:rPr>
        <w:t xml:space="preserve">основних </w:t>
      </w:r>
      <w:r w:rsidRPr="00EF7197">
        <w:rPr>
          <w:rFonts w:ascii="Times New Roman" w:hAnsi="Times New Roman" w:cs="Times New Roman"/>
          <w:color w:val="000000"/>
          <w:lang w:eastAsia="uk-UA" w:bidi="uk-UA"/>
        </w:rPr>
        <w:t xml:space="preserve">стоматологічних </w:t>
      </w:r>
      <w:r w:rsidRPr="00EF7197">
        <w:rPr>
          <w:rFonts w:ascii="Times New Roman" w:hAnsi="Times New Roman" w:cs="Times New Roman"/>
          <w:color w:val="000000"/>
          <w:lang w:val="ru-RU" w:eastAsia="ru-RU" w:bidi="ru-RU"/>
        </w:rPr>
        <w:t>захворювань;</w:t>
      </w:r>
    </w:p>
    <w:p w:rsidR="00056AD7" w:rsidRPr="00EF7197" w:rsidRDefault="00056AD7" w:rsidP="00056AD7">
      <w:pPr>
        <w:pStyle w:val="1"/>
        <w:shd w:val="clear" w:color="auto" w:fill="auto"/>
        <w:spacing w:line="240" w:lineRule="auto"/>
        <w:ind w:firstLine="0"/>
        <w:rPr>
          <w:rFonts w:ascii="Times New Roman" w:hAnsi="Times New Roman" w:cs="Times New Roman"/>
        </w:rPr>
      </w:pPr>
      <w:r w:rsidRPr="00EF7197">
        <w:rPr>
          <w:rFonts w:ascii="Times New Roman" w:hAnsi="Times New Roman" w:cs="Times New Roman"/>
          <w:color w:val="000000"/>
          <w:lang w:val="ru-RU" w:eastAsia="ru-RU" w:bidi="ru-RU"/>
        </w:rPr>
        <w:t xml:space="preserve">- встановити </w:t>
      </w:r>
      <w:r w:rsidRPr="00EF7197">
        <w:rPr>
          <w:rFonts w:ascii="Times New Roman" w:hAnsi="Times New Roman" w:cs="Times New Roman"/>
          <w:color w:val="000000"/>
          <w:lang w:eastAsia="uk-UA" w:bidi="uk-UA"/>
        </w:rPr>
        <w:t xml:space="preserve">необхідність </w:t>
      </w:r>
      <w:r w:rsidRPr="00EF7197">
        <w:rPr>
          <w:rFonts w:ascii="Times New Roman" w:hAnsi="Times New Roman" w:cs="Times New Roman"/>
          <w:color w:val="000000"/>
          <w:lang w:val="ru-RU" w:eastAsia="ru-RU" w:bidi="ru-RU"/>
        </w:rPr>
        <w:t xml:space="preserve">у </w:t>
      </w:r>
      <w:r w:rsidRPr="00EF7197">
        <w:rPr>
          <w:rFonts w:ascii="Times New Roman" w:hAnsi="Times New Roman" w:cs="Times New Roman"/>
          <w:color w:val="000000"/>
          <w:lang w:eastAsia="uk-UA" w:bidi="uk-UA"/>
        </w:rPr>
        <w:t xml:space="preserve">профілактичних </w:t>
      </w:r>
      <w:r w:rsidRPr="00EF7197">
        <w:rPr>
          <w:rFonts w:ascii="Times New Roman" w:hAnsi="Times New Roman" w:cs="Times New Roman"/>
          <w:color w:val="000000"/>
          <w:lang w:val="ru-RU" w:eastAsia="ru-RU" w:bidi="ru-RU"/>
        </w:rPr>
        <w:t xml:space="preserve">та </w:t>
      </w:r>
      <w:r w:rsidRPr="00EF7197">
        <w:rPr>
          <w:rFonts w:ascii="Times New Roman" w:hAnsi="Times New Roman" w:cs="Times New Roman"/>
          <w:color w:val="000000"/>
          <w:lang w:eastAsia="uk-UA" w:bidi="uk-UA"/>
        </w:rPr>
        <w:t xml:space="preserve">лікувальних </w:t>
      </w:r>
      <w:r w:rsidRPr="00EF7197">
        <w:rPr>
          <w:rFonts w:ascii="Times New Roman" w:hAnsi="Times New Roman" w:cs="Times New Roman"/>
          <w:color w:val="000000"/>
          <w:lang w:val="ru-RU" w:eastAsia="ru-RU" w:bidi="ru-RU"/>
        </w:rPr>
        <w:t>заходах;</w:t>
      </w:r>
    </w:p>
    <w:p w:rsidR="00056AD7" w:rsidRPr="00EF7197" w:rsidRDefault="00056AD7" w:rsidP="00056AD7">
      <w:pPr>
        <w:pStyle w:val="1"/>
        <w:shd w:val="clear" w:color="auto" w:fill="auto"/>
        <w:spacing w:line="240" w:lineRule="auto"/>
        <w:ind w:firstLine="0"/>
        <w:rPr>
          <w:rFonts w:ascii="Times New Roman" w:hAnsi="Times New Roman" w:cs="Times New Roman"/>
        </w:rPr>
      </w:pPr>
      <w:r w:rsidRPr="00EF7197">
        <w:rPr>
          <w:rFonts w:ascii="Times New Roman" w:hAnsi="Times New Roman" w:cs="Times New Roman"/>
          <w:color w:val="000000"/>
          <w:lang w:val="ru-RU" w:eastAsia="ru-RU" w:bidi="ru-RU"/>
        </w:rPr>
        <w:t xml:space="preserve">- визначити </w:t>
      </w:r>
      <w:r w:rsidRPr="00EF7197">
        <w:rPr>
          <w:rFonts w:ascii="Times New Roman" w:hAnsi="Times New Roman" w:cs="Times New Roman"/>
          <w:color w:val="000000"/>
          <w:lang w:eastAsia="uk-UA" w:bidi="uk-UA"/>
        </w:rPr>
        <w:t xml:space="preserve">якість стоматологічної </w:t>
      </w:r>
      <w:r w:rsidRPr="00EF7197">
        <w:rPr>
          <w:rFonts w:ascii="Times New Roman" w:hAnsi="Times New Roman" w:cs="Times New Roman"/>
          <w:color w:val="000000"/>
          <w:lang w:val="ru-RU" w:eastAsia="ru-RU" w:bidi="ru-RU"/>
        </w:rPr>
        <w:t>допомоги;</w:t>
      </w:r>
    </w:p>
    <w:p w:rsidR="00056AD7" w:rsidRPr="00EF7197" w:rsidRDefault="00056AD7" w:rsidP="00056AD7">
      <w:pPr>
        <w:pStyle w:val="1"/>
        <w:shd w:val="clear" w:color="auto" w:fill="auto"/>
        <w:spacing w:line="240" w:lineRule="auto"/>
        <w:ind w:firstLine="0"/>
        <w:rPr>
          <w:rFonts w:ascii="Times New Roman" w:hAnsi="Times New Roman" w:cs="Times New Roman"/>
        </w:rPr>
      </w:pPr>
      <w:r w:rsidRPr="00EF7197">
        <w:rPr>
          <w:rFonts w:ascii="Times New Roman" w:hAnsi="Times New Roman" w:cs="Times New Roman"/>
          <w:color w:val="000000"/>
          <w:lang w:val="ru-RU" w:eastAsia="ru-RU" w:bidi="ru-RU"/>
        </w:rPr>
        <w:t xml:space="preserve">- </w:t>
      </w:r>
      <w:r w:rsidRPr="00EF7197">
        <w:rPr>
          <w:rFonts w:ascii="Times New Roman" w:hAnsi="Times New Roman" w:cs="Times New Roman"/>
          <w:color w:val="000000"/>
          <w:lang w:eastAsia="uk-UA" w:bidi="uk-UA"/>
        </w:rPr>
        <w:t xml:space="preserve">порівняти </w:t>
      </w:r>
      <w:r w:rsidRPr="00EF7197">
        <w:rPr>
          <w:rFonts w:ascii="Times New Roman" w:hAnsi="Times New Roman" w:cs="Times New Roman"/>
          <w:color w:val="000000"/>
          <w:lang w:val="ru-RU" w:eastAsia="ru-RU" w:bidi="ru-RU"/>
        </w:rPr>
        <w:t xml:space="preserve">стан </w:t>
      </w:r>
      <w:r w:rsidRPr="00EF7197">
        <w:rPr>
          <w:rFonts w:ascii="Times New Roman" w:hAnsi="Times New Roman" w:cs="Times New Roman"/>
          <w:color w:val="000000"/>
          <w:lang w:eastAsia="uk-UA" w:bidi="uk-UA"/>
        </w:rPr>
        <w:t xml:space="preserve">стоматологічної захворюваності </w:t>
      </w:r>
      <w:r w:rsidRPr="00EF7197">
        <w:rPr>
          <w:rFonts w:ascii="Times New Roman" w:hAnsi="Times New Roman" w:cs="Times New Roman"/>
          <w:color w:val="000000"/>
          <w:lang w:val="ru-RU" w:eastAsia="ru-RU" w:bidi="ru-RU"/>
        </w:rPr>
        <w:t xml:space="preserve">у </w:t>
      </w:r>
      <w:r w:rsidRPr="00EF7197">
        <w:rPr>
          <w:rFonts w:ascii="Times New Roman" w:hAnsi="Times New Roman" w:cs="Times New Roman"/>
          <w:color w:val="000000"/>
          <w:lang w:eastAsia="uk-UA" w:bidi="uk-UA"/>
        </w:rPr>
        <w:t>різних регіонах;</w:t>
      </w:r>
    </w:p>
    <w:p w:rsidR="00056AD7" w:rsidRPr="00EF7197" w:rsidRDefault="00056AD7" w:rsidP="00056AD7">
      <w:pPr>
        <w:pStyle w:val="1"/>
        <w:shd w:val="clear" w:color="auto" w:fill="auto"/>
        <w:spacing w:line="240" w:lineRule="auto"/>
        <w:ind w:firstLine="0"/>
        <w:rPr>
          <w:rFonts w:ascii="Times New Roman" w:hAnsi="Times New Roman" w:cs="Times New Roman"/>
        </w:rPr>
      </w:pPr>
      <w:r w:rsidRPr="00EF7197">
        <w:rPr>
          <w:rFonts w:ascii="Times New Roman" w:hAnsi="Times New Roman" w:cs="Times New Roman"/>
          <w:color w:val="000000"/>
          <w:lang w:val="ru-RU" w:eastAsia="ru-RU" w:bidi="ru-RU"/>
        </w:rPr>
        <w:t xml:space="preserve">- встановити </w:t>
      </w:r>
      <w:r w:rsidRPr="00EF7197">
        <w:rPr>
          <w:rFonts w:ascii="Times New Roman" w:hAnsi="Times New Roman" w:cs="Times New Roman"/>
          <w:color w:val="000000"/>
          <w:lang w:eastAsia="uk-UA" w:bidi="uk-UA"/>
        </w:rPr>
        <w:t xml:space="preserve">реальні цілі </w:t>
      </w:r>
      <w:r w:rsidRPr="00EF7197">
        <w:rPr>
          <w:rFonts w:ascii="Times New Roman" w:hAnsi="Times New Roman" w:cs="Times New Roman"/>
          <w:color w:val="000000"/>
          <w:lang w:val="ru-RU" w:eastAsia="ru-RU" w:bidi="ru-RU"/>
        </w:rPr>
        <w:t xml:space="preserve">для </w:t>
      </w:r>
      <w:r w:rsidRPr="00EF7197">
        <w:rPr>
          <w:rFonts w:ascii="Times New Roman" w:hAnsi="Times New Roman" w:cs="Times New Roman"/>
          <w:color w:val="000000"/>
          <w:lang w:eastAsia="uk-UA" w:bidi="uk-UA"/>
        </w:rPr>
        <w:t xml:space="preserve">стоматологічної </w:t>
      </w:r>
      <w:r w:rsidRPr="00EF7197">
        <w:rPr>
          <w:rFonts w:ascii="Times New Roman" w:hAnsi="Times New Roman" w:cs="Times New Roman"/>
          <w:color w:val="000000"/>
          <w:lang w:val="ru-RU" w:eastAsia="ru-RU" w:bidi="ru-RU"/>
        </w:rPr>
        <w:t>служби;</w:t>
      </w:r>
    </w:p>
    <w:p w:rsidR="00056AD7" w:rsidRPr="00EF7197" w:rsidRDefault="00056AD7" w:rsidP="00056AD7">
      <w:pPr>
        <w:pStyle w:val="1"/>
        <w:shd w:val="clear" w:color="auto" w:fill="auto"/>
        <w:spacing w:line="240" w:lineRule="auto"/>
        <w:ind w:left="380"/>
        <w:rPr>
          <w:rFonts w:ascii="Times New Roman" w:hAnsi="Times New Roman" w:cs="Times New Roman"/>
        </w:rPr>
      </w:pPr>
      <w:r w:rsidRPr="00EF7197">
        <w:rPr>
          <w:rFonts w:ascii="Times New Roman" w:hAnsi="Times New Roman" w:cs="Times New Roman"/>
          <w:color w:val="000000"/>
          <w:lang w:val="ru-RU" w:eastAsia="ru-RU" w:bidi="ru-RU"/>
        </w:rPr>
        <w:t xml:space="preserve">- встановити </w:t>
      </w:r>
      <w:r w:rsidRPr="00EF7197">
        <w:rPr>
          <w:rFonts w:ascii="Times New Roman" w:hAnsi="Times New Roman" w:cs="Times New Roman"/>
          <w:color w:val="000000"/>
          <w:lang w:eastAsia="uk-UA" w:bidi="uk-UA"/>
        </w:rPr>
        <w:t xml:space="preserve">кількісні </w:t>
      </w:r>
      <w:r w:rsidRPr="00EF7197">
        <w:rPr>
          <w:rFonts w:ascii="Times New Roman" w:hAnsi="Times New Roman" w:cs="Times New Roman"/>
          <w:color w:val="000000"/>
          <w:lang w:val="ru-RU" w:eastAsia="ru-RU" w:bidi="ru-RU"/>
        </w:rPr>
        <w:t xml:space="preserve">та </w:t>
      </w:r>
      <w:r w:rsidRPr="00EF7197">
        <w:rPr>
          <w:rFonts w:ascii="Times New Roman" w:hAnsi="Times New Roman" w:cs="Times New Roman"/>
          <w:color w:val="000000"/>
          <w:lang w:eastAsia="uk-UA" w:bidi="uk-UA"/>
        </w:rPr>
        <w:t xml:space="preserve">якісні </w:t>
      </w:r>
      <w:r w:rsidRPr="00EF7197">
        <w:rPr>
          <w:rFonts w:ascii="Times New Roman" w:hAnsi="Times New Roman" w:cs="Times New Roman"/>
          <w:color w:val="000000"/>
          <w:lang w:val="ru-RU" w:eastAsia="ru-RU" w:bidi="ru-RU"/>
        </w:rPr>
        <w:t xml:space="preserve">завдання для </w:t>
      </w:r>
      <w:r w:rsidRPr="00EF7197">
        <w:rPr>
          <w:rFonts w:ascii="Times New Roman" w:hAnsi="Times New Roman" w:cs="Times New Roman"/>
          <w:color w:val="000000"/>
          <w:lang w:eastAsia="uk-UA" w:bidi="uk-UA"/>
        </w:rPr>
        <w:t xml:space="preserve">промисловості, пов'язаної із стоматологічною </w:t>
      </w:r>
      <w:r w:rsidRPr="00EF7197">
        <w:rPr>
          <w:rFonts w:ascii="Times New Roman" w:hAnsi="Times New Roman" w:cs="Times New Roman"/>
          <w:color w:val="000000"/>
          <w:lang w:val="ru-RU" w:eastAsia="ru-RU" w:bidi="ru-RU"/>
        </w:rPr>
        <w:t>службою;</w:t>
      </w:r>
    </w:p>
    <w:p w:rsidR="00056AD7" w:rsidRPr="00EF7197" w:rsidRDefault="00056AD7" w:rsidP="00056AD7">
      <w:pPr>
        <w:pStyle w:val="1"/>
        <w:shd w:val="clear" w:color="auto" w:fill="auto"/>
        <w:spacing w:after="360" w:line="240" w:lineRule="auto"/>
        <w:ind w:left="380"/>
        <w:rPr>
          <w:rFonts w:ascii="Times New Roman" w:hAnsi="Times New Roman" w:cs="Times New Roman"/>
        </w:rPr>
      </w:pPr>
      <w:r w:rsidRPr="00EF7197">
        <w:rPr>
          <w:rFonts w:ascii="Times New Roman" w:hAnsi="Times New Roman" w:cs="Times New Roman"/>
          <w:color w:val="000000"/>
          <w:lang w:val="ru-RU" w:eastAsia="ru-RU" w:bidi="ru-RU"/>
        </w:rPr>
        <w:t xml:space="preserve">- складання </w:t>
      </w:r>
      <w:r w:rsidRPr="00EF7197">
        <w:rPr>
          <w:rFonts w:ascii="Times New Roman" w:hAnsi="Times New Roman" w:cs="Times New Roman"/>
          <w:color w:val="000000"/>
          <w:lang w:eastAsia="uk-UA" w:bidi="uk-UA"/>
        </w:rPr>
        <w:t xml:space="preserve">регіональних і національних </w:t>
      </w:r>
      <w:r w:rsidRPr="00EF7197">
        <w:rPr>
          <w:rFonts w:ascii="Times New Roman" w:hAnsi="Times New Roman" w:cs="Times New Roman"/>
          <w:color w:val="000000"/>
          <w:lang w:val="ru-RU" w:eastAsia="ru-RU" w:bidi="ru-RU"/>
        </w:rPr>
        <w:t xml:space="preserve">програм </w:t>
      </w:r>
      <w:r w:rsidRPr="00EF7197">
        <w:rPr>
          <w:rFonts w:ascii="Times New Roman" w:hAnsi="Times New Roman" w:cs="Times New Roman"/>
          <w:color w:val="000000"/>
          <w:lang w:eastAsia="uk-UA" w:bidi="uk-UA"/>
        </w:rPr>
        <w:t xml:space="preserve">профілактики стоматологічних </w:t>
      </w:r>
      <w:r w:rsidRPr="00EF7197">
        <w:rPr>
          <w:rFonts w:ascii="Times New Roman" w:hAnsi="Times New Roman" w:cs="Times New Roman"/>
          <w:color w:val="000000"/>
          <w:lang w:val="ru-RU" w:eastAsia="ru-RU" w:bidi="ru-RU"/>
        </w:rPr>
        <w:t>захворювань.</w:t>
      </w:r>
    </w:p>
    <w:p w:rsidR="00056AD7" w:rsidRPr="00EF7197" w:rsidRDefault="00056AD7" w:rsidP="00056AD7">
      <w:pPr>
        <w:pStyle w:val="50"/>
        <w:keepNext/>
        <w:keepLines/>
        <w:shd w:val="clear" w:color="auto" w:fill="auto"/>
        <w:ind w:firstLine="0"/>
      </w:pPr>
      <w:bookmarkStart w:id="6" w:name="bookmark100"/>
      <w:bookmarkStart w:id="7" w:name="bookmark101"/>
      <w:r w:rsidRPr="00EF7197">
        <w:rPr>
          <w:color w:val="000000"/>
          <w:lang w:val="ru-RU" w:eastAsia="ru-RU" w:bidi="ru-RU"/>
        </w:rPr>
        <w:lastRenderedPageBreak/>
        <w:t xml:space="preserve">Методика обстеження </w:t>
      </w:r>
      <w:r w:rsidRPr="00EF7197">
        <w:rPr>
          <w:color w:val="000000"/>
          <w:lang w:eastAsia="uk-UA" w:bidi="uk-UA"/>
        </w:rPr>
        <w:t xml:space="preserve">стоматологічного </w:t>
      </w:r>
      <w:r w:rsidRPr="00EF7197">
        <w:rPr>
          <w:color w:val="000000"/>
          <w:lang w:val="ru-RU" w:eastAsia="ru-RU" w:bidi="ru-RU"/>
        </w:rPr>
        <w:t>статусу по ВОЗ</w:t>
      </w:r>
      <w:bookmarkEnd w:id="6"/>
      <w:bookmarkEnd w:id="7"/>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ru-RU" w:bidi="ru-RU"/>
        </w:rPr>
        <w:t xml:space="preserve">Для </w:t>
      </w:r>
      <w:r w:rsidRPr="00EF7197">
        <w:rPr>
          <w:rFonts w:ascii="Times New Roman" w:hAnsi="Times New Roman" w:cs="Times New Roman"/>
          <w:color w:val="000000"/>
          <w:lang w:eastAsia="uk-UA" w:bidi="uk-UA"/>
        </w:rPr>
        <w:t xml:space="preserve">порівняння епідеміологічних </w:t>
      </w:r>
      <w:r w:rsidRPr="00EF7197">
        <w:rPr>
          <w:rFonts w:ascii="Times New Roman" w:hAnsi="Times New Roman" w:cs="Times New Roman"/>
          <w:color w:val="000000"/>
          <w:lang w:eastAsia="ru-RU" w:bidi="ru-RU"/>
        </w:rPr>
        <w:t xml:space="preserve">даних, отриманих у </w:t>
      </w:r>
      <w:r w:rsidRPr="00EF7197">
        <w:rPr>
          <w:rFonts w:ascii="Times New Roman" w:hAnsi="Times New Roman" w:cs="Times New Roman"/>
          <w:color w:val="000000"/>
          <w:lang w:eastAsia="uk-UA" w:bidi="uk-UA"/>
        </w:rPr>
        <w:t xml:space="preserve">різних країнах, </w:t>
      </w:r>
      <w:r w:rsidRPr="00EF7197">
        <w:rPr>
          <w:rFonts w:ascii="Times New Roman" w:hAnsi="Times New Roman" w:cs="Times New Roman"/>
          <w:color w:val="000000"/>
          <w:lang w:eastAsia="ru-RU" w:bidi="ru-RU"/>
        </w:rPr>
        <w:t xml:space="preserve">або окремих </w:t>
      </w:r>
      <w:r w:rsidRPr="00EF7197">
        <w:rPr>
          <w:rFonts w:ascii="Times New Roman" w:hAnsi="Times New Roman" w:cs="Times New Roman"/>
          <w:color w:val="000000"/>
          <w:lang w:eastAsia="uk-UA" w:bidi="uk-UA"/>
        </w:rPr>
        <w:t xml:space="preserve">регіонах однієї країни, </w:t>
      </w:r>
      <w:r w:rsidRPr="00EF7197">
        <w:rPr>
          <w:rFonts w:ascii="Times New Roman" w:hAnsi="Times New Roman" w:cs="Times New Roman"/>
          <w:color w:val="000000"/>
          <w:lang w:eastAsia="ru-RU" w:bidi="ru-RU"/>
        </w:rPr>
        <w:t xml:space="preserve">ВОЗ </w:t>
      </w:r>
      <w:r w:rsidRPr="00EF7197">
        <w:rPr>
          <w:rFonts w:ascii="Times New Roman" w:hAnsi="Times New Roman" w:cs="Times New Roman"/>
          <w:color w:val="000000"/>
          <w:lang w:eastAsia="uk-UA" w:bidi="uk-UA"/>
        </w:rPr>
        <w:t xml:space="preserve">рекомендує </w:t>
      </w:r>
      <w:r w:rsidRPr="00EF7197">
        <w:rPr>
          <w:rFonts w:ascii="Times New Roman" w:hAnsi="Times New Roman" w:cs="Times New Roman"/>
          <w:color w:val="000000"/>
          <w:lang w:eastAsia="ru-RU" w:bidi="ru-RU"/>
        </w:rPr>
        <w:t xml:space="preserve">застосувати </w:t>
      </w:r>
      <w:r w:rsidRPr="00EF7197">
        <w:rPr>
          <w:rFonts w:ascii="Times New Roman" w:hAnsi="Times New Roman" w:cs="Times New Roman"/>
          <w:color w:val="000000"/>
          <w:lang w:eastAsia="uk-UA" w:bidi="uk-UA"/>
        </w:rPr>
        <w:t xml:space="preserve">уніфіковані </w:t>
      </w:r>
      <w:r w:rsidRPr="00EF7197">
        <w:rPr>
          <w:rFonts w:ascii="Times New Roman" w:hAnsi="Times New Roman" w:cs="Times New Roman"/>
          <w:color w:val="000000"/>
          <w:lang w:eastAsia="ru-RU" w:bidi="ru-RU"/>
        </w:rPr>
        <w:t>методи обстеження.</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val="ru-RU" w:eastAsia="ru-RU" w:bidi="ru-RU"/>
        </w:rPr>
        <w:t xml:space="preserve">Етапи </w:t>
      </w:r>
      <w:r w:rsidRPr="00EF7197">
        <w:rPr>
          <w:rFonts w:ascii="Times New Roman" w:hAnsi="Times New Roman" w:cs="Times New Roman"/>
          <w:color w:val="000000"/>
          <w:lang w:eastAsia="uk-UA" w:bidi="uk-UA"/>
        </w:rPr>
        <w:t xml:space="preserve">епідеміологічного </w:t>
      </w:r>
      <w:r w:rsidRPr="00EF7197">
        <w:rPr>
          <w:rFonts w:ascii="Times New Roman" w:hAnsi="Times New Roman" w:cs="Times New Roman"/>
          <w:color w:val="000000"/>
          <w:lang w:val="ru-RU" w:eastAsia="ru-RU" w:bidi="ru-RU"/>
        </w:rPr>
        <w:t>обстеження за методикою ВОЗ:</w:t>
      </w:r>
    </w:p>
    <w:p w:rsidR="00056AD7" w:rsidRPr="00EF7197" w:rsidRDefault="00056AD7" w:rsidP="008E2CA2">
      <w:pPr>
        <w:pStyle w:val="1"/>
        <w:widowControl w:val="0"/>
        <w:numPr>
          <w:ilvl w:val="0"/>
          <w:numId w:val="12"/>
        </w:numPr>
        <w:shd w:val="clear" w:color="auto" w:fill="auto"/>
        <w:tabs>
          <w:tab w:val="left" w:pos="282"/>
        </w:tabs>
        <w:spacing w:before="0" w:after="0" w:line="276"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 підготовчий;</w:t>
      </w:r>
    </w:p>
    <w:p w:rsidR="00056AD7" w:rsidRPr="00EF7197" w:rsidRDefault="00056AD7" w:rsidP="008E2CA2">
      <w:pPr>
        <w:pStyle w:val="1"/>
        <w:widowControl w:val="0"/>
        <w:numPr>
          <w:ilvl w:val="0"/>
          <w:numId w:val="12"/>
        </w:numPr>
        <w:shd w:val="clear" w:color="auto" w:fill="auto"/>
        <w:tabs>
          <w:tab w:val="left" w:pos="373"/>
        </w:tabs>
        <w:spacing w:before="0" w:after="0" w:line="276"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 обстеження;</w:t>
      </w:r>
    </w:p>
    <w:p w:rsidR="000341A5" w:rsidRDefault="00056AD7" w:rsidP="000341A5">
      <w:pPr>
        <w:pStyle w:val="1"/>
        <w:widowControl w:val="0"/>
        <w:numPr>
          <w:ilvl w:val="0"/>
          <w:numId w:val="12"/>
        </w:numPr>
        <w:shd w:val="clear" w:color="auto" w:fill="auto"/>
        <w:tabs>
          <w:tab w:val="left" w:pos="469"/>
        </w:tabs>
        <w:spacing w:before="0" w:after="1120" w:line="276"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 оцінка результатів.</w:t>
      </w:r>
    </w:p>
    <w:p w:rsidR="000341A5" w:rsidRDefault="00056AD7" w:rsidP="00056AD7">
      <w:pPr>
        <w:pStyle w:val="1"/>
        <w:widowControl w:val="0"/>
        <w:numPr>
          <w:ilvl w:val="0"/>
          <w:numId w:val="12"/>
        </w:numPr>
        <w:shd w:val="clear" w:color="auto" w:fill="auto"/>
        <w:tabs>
          <w:tab w:val="left" w:pos="469"/>
        </w:tabs>
        <w:spacing w:before="0" w:after="1120" w:line="276" w:lineRule="auto"/>
        <w:ind w:firstLine="0"/>
        <w:jc w:val="left"/>
        <w:rPr>
          <w:rFonts w:ascii="Times New Roman" w:hAnsi="Times New Roman" w:cs="Times New Roman"/>
        </w:rPr>
      </w:pPr>
      <w:r w:rsidRPr="000341A5">
        <w:rPr>
          <w:rFonts w:ascii="Times New Roman" w:hAnsi="Times New Roman" w:cs="Times New Roman"/>
          <w:b/>
          <w:bCs/>
          <w:i/>
          <w:iCs/>
          <w:color w:val="000000"/>
          <w:lang w:eastAsia="uk-UA" w:bidi="uk-UA"/>
        </w:rPr>
        <w:t>Підготовчий етап</w:t>
      </w:r>
      <w:r w:rsidRPr="000341A5">
        <w:rPr>
          <w:rFonts w:ascii="Times New Roman" w:hAnsi="Times New Roman" w:cs="Times New Roman"/>
          <w:color w:val="000000"/>
          <w:lang w:val="ru-RU" w:eastAsia="ru-RU" w:bidi="ru-RU"/>
        </w:rPr>
        <w:t xml:space="preserve">Оглядова група </w:t>
      </w:r>
      <w:r w:rsidRPr="000341A5">
        <w:rPr>
          <w:rFonts w:ascii="Times New Roman" w:hAnsi="Times New Roman" w:cs="Times New Roman"/>
          <w:color w:val="000000"/>
          <w:lang w:eastAsia="uk-UA" w:bidi="uk-UA"/>
        </w:rPr>
        <w:t xml:space="preserve">складається із </w:t>
      </w:r>
      <w:r w:rsidRPr="000341A5">
        <w:rPr>
          <w:rFonts w:ascii="Times New Roman" w:hAnsi="Times New Roman" w:cs="Times New Roman"/>
          <w:color w:val="000000"/>
          <w:lang w:val="ru-RU" w:eastAsia="ru-RU" w:bidi="ru-RU"/>
        </w:rPr>
        <w:t xml:space="preserve">двох </w:t>
      </w:r>
      <w:r w:rsidRPr="000341A5">
        <w:rPr>
          <w:rFonts w:ascii="Times New Roman" w:hAnsi="Times New Roman" w:cs="Times New Roman"/>
          <w:color w:val="000000"/>
          <w:lang w:eastAsia="uk-UA" w:bidi="uk-UA"/>
        </w:rPr>
        <w:t xml:space="preserve">лікарів </w:t>
      </w:r>
      <w:r w:rsidRPr="000341A5">
        <w:rPr>
          <w:rFonts w:ascii="Times New Roman" w:hAnsi="Times New Roman" w:cs="Times New Roman"/>
          <w:color w:val="000000"/>
          <w:lang w:val="ru-RU" w:eastAsia="ru-RU" w:bidi="ru-RU"/>
        </w:rPr>
        <w:t xml:space="preserve">та </w:t>
      </w:r>
      <w:r w:rsidRPr="000341A5">
        <w:rPr>
          <w:rFonts w:ascii="Times New Roman" w:hAnsi="Times New Roman" w:cs="Times New Roman"/>
          <w:color w:val="000000"/>
          <w:lang w:eastAsia="uk-UA" w:bidi="uk-UA"/>
        </w:rPr>
        <w:t xml:space="preserve">медичної </w:t>
      </w:r>
      <w:r w:rsidRPr="000341A5">
        <w:rPr>
          <w:rFonts w:ascii="Times New Roman" w:hAnsi="Times New Roman" w:cs="Times New Roman"/>
          <w:color w:val="000000"/>
          <w:lang w:val="ru-RU" w:eastAsia="ru-RU" w:bidi="ru-RU"/>
        </w:rPr>
        <w:t xml:space="preserve">сестри. При </w:t>
      </w:r>
      <w:r w:rsidRPr="000341A5">
        <w:rPr>
          <w:rFonts w:ascii="Times New Roman" w:hAnsi="Times New Roman" w:cs="Times New Roman"/>
          <w:color w:val="000000"/>
          <w:lang w:eastAsia="uk-UA" w:bidi="uk-UA"/>
        </w:rPr>
        <w:t xml:space="preserve">обстеженні виділені підгрупи повинні </w:t>
      </w:r>
      <w:r w:rsidRPr="000341A5">
        <w:rPr>
          <w:rFonts w:ascii="Times New Roman" w:hAnsi="Times New Roman" w:cs="Times New Roman"/>
          <w:color w:val="000000"/>
          <w:lang w:val="ru-RU" w:eastAsia="ru-RU" w:bidi="ru-RU"/>
        </w:rPr>
        <w:t xml:space="preserve">представляти </w:t>
      </w:r>
      <w:r w:rsidRPr="000341A5">
        <w:rPr>
          <w:rFonts w:ascii="Times New Roman" w:hAnsi="Times New Roman" w:cs="Times New Roman"/>
          <w:color w:val="000000"/>
          <w:lang w:eastAsia="uk-UA" w:bidi="uk-UA"/>
        </w:rPr>
        <w:t xml:space="preserve">всі </w:t>
      </w:r>
      <w:r w:rsidRPr="000341A5">
        <w:rPr>
          <w:rFonts w:ascii="Times New Roman" w:hAnsi="Times New Roman" w:cs="Times New Roman"/>
          <w:color w:val="000000"/>
          <w:lang w:val="ru-RU" w:eastAsia="ru-RU" w:bidi="ru-RU"/>
        </w:rPr>
        <w:t xml:space="preserve">групи населення </w:t>
      </w:r>
      <w:r w:rsidRPr="000341A5">
        <w:rPr>
          <w:rFonts w:ascii="Times New Roman" w:hAnsi="Times New Roman" w:cs="Times New Roman"/>
          <w:color w:val="000000"/>
          <w:lang w:eastAsia="uk-UA" w:bidi="uk-UA"/>
        </w:rPr>
        <w:t xml:space="preserve">і </w:t>
      </w:r>
      <w:r w:rsidRPr="000341A5">
        <w:rPr>
          <w:rFonts w:ascii="Times New Roman" w:hAnsi="Times New Roman" w:cs="Times New Roman"/>
          <w:color w:val="000000"/>
          <w:lang w:val="ru-RU" w:eastAsia="ru-RU" w:bidi="ru-RU"/>
        </w:rPr>
        <w:t xml:space="preserve">враховувати </w:t>
      </w:r>
      <w:r w:rsidRPr="000341A5">
        <w:rPr>
          <w:rFonts w:ascii="Times New Roman" w:hAnsi="Times New Roman" w:cs="Times New Roman"/>
          <w:color w:val="000000"/>
          <w:lang w:eastAsia="uk-UA" w:bidi="uk-UA"/>
        </w:rPr>
        <w:t xml:space="preserve">клімато-географічні </w:t>
      </w:r>
      <w:r w:rsidRPr="000341A5">
        <w:rPr>
          <w:rFonts w:ascii="Times New Roman" w:hAnsi="Times New Roman" w:cs="Times New Roman"/>
          <w:color w:val="000000"/>
          <w:lang w:val="ru-RU" w:eastAsia="ru-RU" w:bidi="ru-RU"/>
        </w:rPr>
        <w:t xml:space="preserve">умови, </w:t>
      </w:r>
      <w:r w:rsidRPr="000341A5">
        <w:rPr>
          <w:rFonts w:ascii="Times New Roman" w:hAnsi="Times New Roman" w:cs="Times New Roman"/>
          <w:color w:val="000000"/>
          <w:lang w:eastAsia="uk-UA" w:bidi="uk-UA"/>
        </w:rPr>
        <w:t xml:space="preserve">соціально-економічний рівень. </w:t>
      </w:r>
      <w:r w:rsidRPr="000341A5">
        <w:rPr>
          <w:rFonts w:ascii="Times New Roman" w:hAnsi="Times New Roman" w:cs="Times New Roman"/>
          <w:color w:val="000000"/>
          <w:lang w:eastAsia="ru-RU" w:bidi="ru-RU"/>
        </w:rPr>
        <w:t xml:space="preserve">При </w:t>
      </w:r>
      <w:r w:rsidRPr="000341A5">
        <w:rPr>
          <w:rFonts w:ascii="Times New Roman" w:hAnsi="Times New Roman" w:cs="Times New Roman"/>
          <w:color w:val="000000"/>
          <w:lang w:eastAsia="uk-UA" w:bidi="uk-UA"/>
        </w:rPr>
        <w:t xml:space="preserve">обстеженні кількість осіб жіночої </w:t>
      </w:r>
      <w:r w:rsidRPr="000341A5">
        <w:rPr>
          <w:rFonts w:ascii="Times New Roman" w:hAnsi="Times New Roman" w:cs="Times New Roman"/>
          <w:color w:val="000000"/>
          <w:lang w:eastAsia="ru-RU" w:bidi="ru-RU"/>
        </w:rPr>
        <w:t xml:space="preserve">та </w:t>
      </w:r>
      <w:r w:rsidRPr="000341A5">
        <w:rPr>
          <w:rFonts w:ascii="Times New Roman" w:hAnsi="Times New Roman" w:cs="Times New Roman"/>
          <w:color w:val="000000"/>
          <w:lang w:eastAsia="uk-UA" w:bidi="uk-UA"/>
        </w:rPr>
        <w:t xml:space="preserve">чоловічої статі </w:t>
      </w:r>
      <w:r w:rsidRPr="000341A5">
        <w:rPr>
          <w:rFonts w:ascii="Times New Roman" w:hAnsi="Times New Roman" w:cs="Times New Roman"/>
          <w:color w:val="000000"/>
          <w:lang w:eastAsia="ru-RU" w:bidi="ru-RU"/>
        </w:rPr>
        <w:t>повинна бути однаковою.</w:t>
      </w:r>
    </w:p>
    <w:p w:rsidR="00056AD7" w:rsidRPr="000341A5" w:rsidRDefault="00056AD7" w:rsidP="00056AD7">
      <w:pPr>
        <w:pStyle w:val="1"/>
        <w:widowControl w:val="0"/>
        <w:numPr>
          <w:ilvl w:val="0"/>
          <w:numId w:val="12"/>
        </w:numPr>
        <w:shd w:val="clear" w:color="auto" w:fill="auto"/>
        <w:tabs>
          <w:tab w:val="left" w:pos="469"/>
        </w:tabs>
        <w:spacing w:before="0" w:after="1120" w:line="276" w:lineRule="auto"/>
        <w:ind w:firstLine="0"/>
        <w:jc w:val="left"/>
        <w:rPr>
          <w:rFonts w:ascii="Times New Roman" w:hAnsi="Times New Roman" w:cs="Times New Roman"/>
        </w:rPr>
      </w:pPr>
      <w:r w:rsidRPr="000341A5">
        <w:rPr>
          <w:rFonts w:ascii="Times New Roman" w:hAnsi="Times New Roman" w:cs="Times New Roman"/>
          <w:i/>
          <w:iCs/>
          <w:color w:val="000000"/>
          <w:lang w:eastAsia="uk-UA" w:bidi="uk-UA"/>
        </w:rPr>
        <w:t xml:space="preserve">Вікові </w:t>
      </w:r>
      <w:r w:rsidRPr="000341A5">
        <w:rPr>
          <w:rFonts w:ascii="Times New Roman" w:hAnsi="Times New Roman" w:cs="Times New Roman"/>
          <w:i/>
          <w:iCs/>
          <w:color w:val="000000"/>
          <w:lang w:eastAsia="ru-RU" w:bidi="ru-RU"/>
        </w:rPr>
        <w:t>групи.</w:t>
      </w:r>
      <w:r w:rsidRPr="000341A5">
        <w:rPr>
          <w:rFonts w:ascii="Times New Roman" w:hAnsi="Times New Roman" w:cs="Times New Roman"/>
          <w:color w:val="000000"/>
          <w:lang w:eastAsia="ru-RU" w:bidi="ru-RU"/>
        </w:rPr>
        <w:t xml:space="preserve"> </w:t>
      </w:r>
      <w:r w:rsidRPr="000341A5">
        <w:rPr>
          <w:rFonts w:ascii="Times New Roman" w:hAnsi="Times New Roman" w:cs="Times New Roman"/>
          <w:color w:val="000000"/>
          <w:lang w:val="ru-RU" w:eastAsia="ru-RU" w:bidi="ru-RU"/>
        </w:rPr>
        <w:t xml:space="preserve">Рекомендуються </w:t>
      </w:r>
      <w:r w:rsidRPr="000341A5">
        <w:rPr>
          <w:rFonts w:ascii="Times New Roman" w:hAnsi="Times New Roman" w:cs="Times New Roman"/>
          <w:color w:val="000000"/>
          <w:lang w:eastAsia="uk-UA" w:bidi="uk-UA"/>
        </w:rPr>
        <w:t xml:space="preserve">такі вікові </w:t>
      </w:r>
      <w:r w:rsidRPr="000341A5">
        <w:rPr>
          <w:rFonts w:ascii="Times New Roman" w:hAnsi="Times New Roman" w:cs="Times New Roman"/>
          <w:color w:val="000000"/>
          <w:lang w:val="ru-RU" w:eastAsia="ru-RU" w:bidi="ru-RU"/>
        </w:rPr>
        <w:t xml:space="preserve">групи: 6 </w:t>
      </w:r>
      <w:r w:rsidRPr="000341A5">
        <w:rPr>
          <w:rFonts w:ascii="Times New Roman" w:hAnsi="Times New Roman" w:cs="Times New Roman"/>
          <w:color w:val="000000"/>
          <w:lang w:eastAsia="uk-UA" w:bidi="uk-UA"/>
        </w:rPr>
        <w:t xml:space="preserve">років </w:t>
      </w:r>
      <w:r w:rsidRPr="000341A5">
        <w:rPr>
          <w:rFonts w:ascii="Times New Roman" w:hAnsi="Times New Roman" w:cs="Times New Roman"/>
          <w:color w:val="000000"/>
          <w:lang w:val="ru-RU" w:eastAsia="ru-RU" w:bidi="ru-RU"/>
        </w:rPr>
        <w:t xml:space="preserve">для тимчасових </w:t>
      </w:r>
      <w:r w:rsidRPr="000341A5">
        <w:rPr>
          <w:rFonts w:ascii="Times New Roman" w:hAnsi="Times New Roman" w:cs="Times New Roman"/>
          <w:color w:val="000000"/>
          <w:lang w:eastAsia="uk-UA" w:bidi="uk-UA"/>
        </w:rPr>
        <w:t>зубів</w:t>
      </w:r>
    </w:p>
    <w:p w:rsidR="00056AD7" w:rsidRPr="00EF7197" w:rsidRDefault="00056AD7" w:rsidP="008E2CA2">
      <w:pPr>
        <w:pStyle w:val="1"/>
        <w:widowControl w:val="0"/>
        <w:numPr>
          <w:ilvl w:val="0"/>
          <w:numId w:val="13"/>
        </w:numPr>
        <w:shd w:val="clear" w:color="auto" w:fill="auto"/>
        <w:tabs>
          <w:tab w:val="left" w:pos="242"/>
        </w:tabs>
        <w:spacing w:before="0" w:after="0" w:line="276"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12, 15, 35-44 і 65-74 роки - для постійних зубів.</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uk-UA" w:bidi="uk-UA"/>
        </w:rPr>
        <w:t>6 років - оцінка стану та потреби у лікуванні тимчасових зубів та перших постійних молярів.</w:t>
      </w:r>
    </w:p>
    <w:p w:rsidR="00056AD7" w:rsidRPr="00EF7197" w:rsidRDefault="00056AD7" w:rsidP="008E2CA2">
      <w:pPr>
        <w:pStyle w:val="1"/>
        <w:widowControl w:val="0"/>
        <w:numPr>
          <w:ilvl w:val="0"/>
          <w:numId w:val="14"/>
        </w:numPr>
        <w:shd w:val="clear" w:color="auto" w:fill="auto"/>
        <w:tabs>
          <w:tab w:val="left" w:pos="401"/>
        </w:tabs>
        <w:spacing w:before="0" w:after="0" w:line="276"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років - оцінка стану та потреби у лікуванні постійних зубів.</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uk-UA" w:bidi="uk-UA"/>
        </w:rPr>
        <w:t>Саме в цьому віці прорізуються всі постійні зуби , крім третіх молярів. З цієї причини 12-річний вік був обраний, як глобальний для моніторингу карієсу зубів і тенденцій його динаміки в різних країнах.</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uk-UA" w:bidi="uk-UA"/>
        </w:rPr>
        <w:t>15 років - оцінка стану та потреби у лікуванні хвороб тканин пародонту. 35-44 роки (середній вік 40 років) - спостереження за станом порожнини рота у дорослих людей, та потребі у лікуванні чи протезуванні.</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uk-UA" w:bidi="uk-UA"/>
        </w:rPr>
        <w:lastRenderedPageBreak/>
        <w:t>Ця вікова група є стандартною групою моніторингу стану здоров'я дорослих. Використання даних, отриманих серед цієї вікової групи дає можливість простежити повну картину карієсу зубів, ступінь ураження пародонту і загальну ефективність надання допомоги. Формування вибірки дорослих часто ускладнено. Тим не менш такі вибірки можуть бути складені</w:t>
      </w:r>
    </w:p>
    <w:p w:rsidR="00056AD7" w:rsidRPr="00EF7197" w:rsidRDefault="00056AD7" w:rsidP="008E2CA2">
      <w:pPr>
        <w:pStyle w:val="1"/>
        <w:widowControl w:val="0"/>
        <w:numPr>
          <w:ilvl w:val="0"/>
          <w:numId w:val="14"/>
        </w:numPr>
        <w:shd w:val="clear" w:color="auto" w:fill="auto"/>
        <w:tabs>
          <w:tab w:val="left" w:pos="406"/>
        </w:tabs>
        <w:spacing w:before="0" w:after="0" w:line="276"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організованих груп населення (наприклад із робітників, службовців підприємств).</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uk-UA" w:bidi="uk-UA"/>
        </w:rPr>
        <w:t>65-74 роки (середній вік 70 років).</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uk-UA" w:bidi="uk-UA"/>
        </w:rPr>
        <w:t>Ця вікова група набуває більшого значення у зв'язку із змінами в структурі вікового розподілу населення та зростанням тривалості життя. Дані обстеження цієї групи необхідні як для планування відповідної допомоги людям похилого віку, так і для моніторингу ефективності обслуговування населення в цілому.</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i/>
          <w:iCs/>
          <w:color w:val="000000"/>
          <w:lang w:eastAsia="uk-UA" w:bidi="uk-UA"/>
        </w:rPr>
        <w:t>Обсяг вибірки.</w:t>
      </w:r>
      <w:r w:rsidRPr="00EF7197">
        <w:rPr>
          <w:rFonts w:ascii="Times New Roman" w:hAnsi="Times New Roman" w:cs="Times New Roman"/>
          <w:color w:val="000000"/>
          <w:lang w:eastAsia="uk-UA" w:bidi="uk-UA"/>
        </w:rPr>
        <w:t xml:space="preserve"> Кількість осіб, яких потрібно оглянути в кожній віковій групі, коливається як мінімум від 25 до 50, залежно від очікуваної поширеності стоматологічних захворювань.</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uk-UA" w:bidi="uk-UA"/>
        </w:rPr>
        <w:t>Приклад схеми формування вибірки для пошукового обстеження для кожної вікової групи служить такий розрахунок:</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uk-UA" w:bidi="uk-UA"/>
        </w:rPr>
        <w:t>Місто: 4 об'єкти в стоматологічному місті, або головному регіоні (4 х 25 = 100)</w:t>
      </w:r>
    </w:p>
    <w:p w:rsidR="00056AD7" w:rsidRPr="00EF7197" w:rsidRDefault="00056AD7" w:rsidP="008E2CA2">
      <w:pPr>
        <w:pStyle w:val="1"/>
        <w:widowControl w:val="0"/>
        <w:numPr>
          <w:ilvl w:val="0"/>
          <w:numId w:val="13"/>
        </w:numPr>
        <w:shd w:val="clear" w:color="auto" w:fill="auto"/>
        <w:tabs>
          <w:tab w:val="left" w:pos="290"/>
        </w:tabs>
        <w:spacing w:before="0" w:after="0" w:line="276"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об'єкти в кожному із (2х2х25 = 100) 2-х великих міст</w:t>
      </w:r>
    </w:p>
    <w:p w:rsidR="00056AD7" w:rsidRPr="00EF7197" w:rsidRDefault="00056AD7" w:rsidP="00056AD7">
      <w:pPr>
        <w:pStyle w:val="1"/>
        <w:shd w:val="clear" w:color="auto" w:fill="auto"/>
        <w:spacing w:after="180"/>
        <w:ind w:firstLine="0"/>
        <w:rPr>
          <w:rFonts w:ascii="Times New Roman" w:hAnsi="Times New Roman" w:cs="Times New Roman"/>
        </w:rPr>
      </w:pPr>
      <w:r w:rsidRPr="00EF7197">
        <w:rPr>
          <w:rFonts w:ascii="Times New Roman" w:hAnsi="Times New Roman" w:cs="Times New Roman"/>
          <w:color w:val="000000"/>
          <w:lang w:eastAsia="uk-UA" w:bidi="uk-UA"/>
        </w:rPr>
        <w:t>Сільська місцевість: 1 об'єкт в кожному із 4 сіл в різних регіонах - (4х25 =100)</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val="ru-RU" w:eastAsia="ru-RU" w:bidi="ru-RU"/>
        </w:rPr>
        <w:t xml:space="preserve">Всього 12 </w:t>
      </w:r>
      <w:r w:rsidRPr="00EF7197">
        <w:rPr>
          <w:rFonts w:ascii="Times New Roman" w:hAnsi="Times New Roman" w:cs="Times New Roman"/>
          <w:color w:val="000000"/>
          <w:lang w:eastAsia="uk-UA" w:bidi="uk-UA"/>
        </w:rPr>
        <w:t xml:space="preserve">об'єктів </w:t>
      </w:r>
      <w:r w:rsidRPr="00EF7197">
        <w:rPr>
          <w:rFonts w:ascii="Times New Roman" w:hAnsi="Times New Roman" w:cs="Times New Roman"/>
          <w:color w:val="000000"/>
          <w:lang w:val="ru-RU" w:eastAsia="ru-RU" w:bidi="ru-RU"/>
        </w:rPr>
        <w:t xml:space="preserve">х25 </w:t>
      </w:r>
      <w:r w:rsidRPr="00EF7197">
        <w:rPr>
          <w:rFonts w:ascii="Times New Roman" w:hAnsi="Times New Roman" w:cs="Times New Roman"/>
          <w:color w:val="000000"/>
          <w:lang w:eastAsia="uk-UA" w:bidi="uk-UA"/>
        </w:rPr>
        <w:t xml:space="preserve">осіб </w:t>
      </w:r>
      <w:r w:rsidRPr="00EF7197">
        <w:rPr>
          <w:rFonts w:ascii="Times New Roman" w:hAnsi="Times New Roman" w:cs="Times New Roman"/>
          <w:color w:val="000000"/>
          <w:lang w:val="ru-RU" w:eastAsia="ru-RU" w:bidi="ru-RU"/>
        </w:rPr>
        <w:t>= 300.</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val="ru-RU" w:eastAsia="ru-RU" w:bidi="ru-RU"/>
        </w:rPr>
        <w:t xml:space="preserve">Для розрахунку </w:t>
      </w:r>
      <w:r w:rsidRPr="00EF7197">
        <w:rPr>
          <w:rFonts w:ascii="Times New Roman" w:hAnsi="Times New Roman" w:cs="Times New Roman"/>
          <w:color w:val="000000"/>
          <w:lang w:eastAsia="uk-UA" w:bidi="uk-UA"/>
        </w:rPr>
        <w:t xml:space="preserve">необхідної кількості </w:t>
      </w:r>
      <w:r w:rsidRPr="00EF7197">
        <w:rPr>
          <w:rFonts w:ascii="Times New Roman" w:hAnsi="Times New Roman" w:cs="Times New Roman"/>
          <w:color w:val="000000"/>
          <w:lang w:val="ru-RU" w:eastAsia="ru-RU" w:bidi="ru-RU"/>
        </w:rPr>
        <w:t xml:space="preserve">обстежених в 4-х </w:t>
      </w:r>
      <w:r w:rsidRPr="00EF7197">
        <w:rPr>
          <w:rFonts w:ascii="Times New Roman" w:hAnsi="Times New Roman" w:cs="Times New Roman"/>
          <w:color w:val="000000"/>
          <w:lang w:eastAsia="uk-UA" w:bidi="uk-UA"/>
        </w:rPr>
        <w:t xml:space="preserve">вікових </w:t>
      </w:r>
      <w:r w:rsidRPr="00EF7197">
        <w:rPr>
          <w:rFonts w:ascii="Times New Roman" w:hAnsi="Times New Roman" w:cs="Times New Roman"/>
          <w:color w:val="000000"/>
          <w:lang w:val="ru-RU" w:eastAsia="ru-RU" w:bidi="ru-RU"/>
        </w:rPr>
        <w:t xml:space="preserve">групах населення </w:t>
      </w:r>
      <w:r w:rsidRPr="00EF7197">
        <w:rPr>
          <w:rFonts w:ascii="Times New Roman" w:hAnsi="Times New Roman" w:cs="Times New Roman"/>
          <w:color w:val="000000"/>
          <w:lang w:eastAsia="uk-UA" w:bidi="uk-UA"/>
        </w:rPr>
        <w:t xml:space="preserve">потрібно </w:t>
      </w:r>
      <w:r w:rsidRPr="00EF7197">
        <w:rPr>
          <w:rFonts w:ascii="Times New Roman" w:hAnsi="Times New Roman" w:cs="Times New Roman"/>
          <w:color w:val="000000"/>
          <w:lang w:val="ru-RU" w:eastAsia="ru-RU" w:bidi="ru-RU"/>
        </w:rPr>
        <w:t>4 помножити на 300=1200.</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uk-UA" w:bidi="uk-UA"/>
        </w:rPr>
        <w:t xml:space="preserve">Подібна </w:t>
      </w:r>
      <w:r w:rsidRPr="00EF7197">
        <w:rPr>
          <w:rFonts w:ascii="Times New Roman" w:hAnsi="Times New Roman" w:cs="Times New Roman"/>
          <w:color w:val="000000"/>
          <w:lang w:eastAsia="ru-RU" w:bidi="ru-RU"/>
        </w:rPr>
        <w:t xml:space="preserve">схема формування </w:t>
      </w:r>
      <w:r w:rsidRPr="00EF7197">
        <w:rPr>
          <w:rFonts w:ascii="Times New Roman" w:hAnsi="Times New Roman" w:cs="Times New Roman"/>
          <w:color w:val="000000"/>
          <w:lang w:eastAsia="uk-UA" w:bidi="uk-UA"/>
        </w:rPr>
        <w:t xml:space="preserve">вибірки дозволяє ідентифікувати вірогідну різницю між </w:t>
      </w:r>
      <w:r w:rsidRPr="00EF7197">
        <w:rPr>
          <w:rFonts w:ascii="Times New Roman" w:hAnsi="Times New Roman" w:cs="Times New Roman"/>
          <w:color w:val="000000"/>
          <w:lang w:eastAsia="ru-RU" w:bidi="ru-RU"/>
        </w:rPr>
        <w:t xml:space="preserve">групами </w:t>
      </w:r>
      <w:r w:rsidRPr="00EF7197">
        <w:rPr>
          <w:rFonts w:ascii="Times New Roman" w:hAnsi="Times New Roman" w:cs="Times New Roman"/>
          <w:color w:val="000000"/>
          <w:lang w:eastAsia="uk-UA" w:bidi="uk-UA"/>
        </w:rPr>
        <w:t xml:space="preserve">міського </w:t>
      </w:r>
      <w:r w:rsidRPr="00EF7197">
        <w:rPr>
          <w:rFonts w:ascii="Times New Roman" w:hAnsi="Times New Roman" w:cs="Times New Roman"/>
          <w:color w:val="000000"/>
          <w:lang w:eastAsia="ru-RU" w:bidi="ru-RU"/>
        </w:rPr>
        <w:t xml:space="preserve">та </w:t>
      </w:r>
      <w:r w:rsidRPr="00EF7197">
        <w:rPr>
          <w:rFonts w:ascii="Times New Roman" w:hAnsi="Times New Roman" w:cs="Times New Roman"/>
          <w:color w:val="000000"/>
          <w:lang w:eastAsia="uk-UA" w:bidi="uk-UA"/>
        </w:rPr>
        <w:t xml:space="preserve">сільського </w:t>
      </w:r>
      <w:r w:rsidRPr="00EF7197">
        <w:rPr>
          <w:rFonts w:ascii="Times New Roman" w:hAnsi="Times New Roman" w:cs="Times New Roman"/>
          <w:color w:val="000000"/>
          <w:lang w:eastAsia="ru-RU" w:bidi="ru-RU"/>
        </w:rPr>
        <w:t xml:space="preserve">населення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eastAsia="ru-RU" w:bidi="ru-RU"/>
        </w:rPr>
        <w:t xml:space="preserve">при певних умовах, </w:t>
      </w:r>
      <w:r w:rsidRPr="00EF7197">
        <w:rPr>
          <w:rFonts w:ascii="Times New Roman" w:hAnsi="Times New Roman" w:cs="Times New Roman"/>
          <w:color w:val="000000"/>
          <w:lang w:eastAsia="uk-UA" w:bidi="uk-UA"/>
        </w:rPr>
        <w:t xml:space="preserve">між різними соціально-економічними </w:t>
      </w:r>
      <w:r w:rsidRPr="00EF7197">
        <w:rPr>
          <w:rFonts w:ascii="Times New Roman" w:hAnsi="Times New Roman" w:cs="Times New Roman"/>
          <w:color w:val="000000"/>
          <w:lang w:eastAsia="ru-RU" w:bidi="ru-RU"/>
        </w:rPr>
        <w:t xml:space="preserve">групами в </w:t>
      </w:r>
      <w:r w:rsidRPr="00EF7197">
        <w:rPr>
          <w:rFonts w:ascii="Times New Roman" w:hAnsi="Times New Roman" w:cs="Times New Roman"/>
          <w:color w:val="000000"/>
          <w:lang w:eastAsia="uk-UA" w:bidi="uk-UA"/>
        </w:rPr>
        <w:t xml:space="preserve">столиці </w:t>
      </w:r>
      <w:r w:rsidRPr="00EF7197">
        <w:rPr>
          <w:rFonts w:ascii="Times New Roman" w:hAnsi="Times New Roman" w:cs="Times New Roman"/>
          <w:color w:val="000000"/>
          <w:lang w:eastAsia="ru-RU" w:bidi="ru-RU"/>
        </w:rPr>
        <w:t xml:space="preserve">або великих </w:t>
      </w:r>
      <w:r w:rsidRPr="00EF7197">
        <w:rPr>
          <w:rFonts w:ascii="Times New Roman" w:hAnsi="Times New Roman" w:cs="Times New Roman"/>
          <w:color w:val="000000"/>
          <w:lang w:eastAsia="uk-UA" w:bidi="uk-UA"/>
        </w:rPr>
        <w:t xml:space="preserve">містах. Крім </w:t>
      </w:r>
      <w:r w:rsidRPr="00EF7197">
        <w:rPr>
          <w:rFonts w:ascii="Times New Roman" w:hAnsi="Times New Roman" w:cs="Times New Roman"/>
          <w:color w:val="000000"/>
          <w:lang w:val="ru-RU" w:eastAsia="ru-RU" w:bidi="ru-RU"/>
        </w:rPr>
        <w:t xml:space="preserve">того, </w:t>
      </w:r>
      <w:r w:rsidRPr="00EF7197">
        <w:rPr>
          <w:rFonts w:ascii="Times New Roman" w:hAnsi="Times New Roman" w:cs="Times New Roman"/>
          <w:color w:val="000000"/>
          <w:lang w:eastAsia="uk-UA" w:bidi="uk-UA"/>
        </w:rPr>
        <w:t xml:space="preserve">із результатів </w:t>
      </w:r>
      <w:r w:rsidRPr="00EF7197">
        <w:rPr>
          <w:rFonts w:ascii="Times New Roman" w:hAnsi="Times New Roman" w:cs="Times New Roman"/>
          <w:color w:val="000000"/>
          <w:lang w:val="ru-RU" w:eastAsia="ru-RU" w:bidi="ru-RU"/>
        </w:rPr>
        <w:t xml:space="preserve">такого обстеження можна </w:t>
      </w:r>
      <w:r w:rsidRPr="00EF7197">
        <w:rPr>
          <w:rFonts w:ascii="Times New Roman" w:hAnsi="Times New Roman" w:cs="Times New Roman"/>
          <w:color w:val="000000"/>
          <w:lang w:eastAsia="uk-UA" w:bidi="uk-UA"/>
        </w:rPr>
        <w:t xml:space="preserve">виділити області, </w:t>
      </w:r>
      <w:r w:rsidRPr="00EF7197">
        <w:rPr>
          <w:rFonts w:ascii="Times New Roman" w:hAnsi="Times New Roman" w:cs="Times New Roman"/>
          <w:color w:val="000000"/>
          <w:lang w:val="ru-RU" w:eastAsia="ru-RU" w:bidi="ru-RU"/>
        </w:rPr>
        <w:t xml:space="preserve">де </w:t>
      </w:r>
      <w:r w:rsidRPr="00EF7197">
        <w:rPr>
          <w:rFonts w:ascii="Times New Roman" w:hAnsi="Times New Roman" w:cs="Times New Roman"/>
          <w:color w:val="000000"/>
          <w:lang w:eastAsia="uk-UA" w:bidi="uk-UA"/>
        </w:rPr>
        <w:t xml:space="preserve">розповсюдженість </w:t>
      </w:r>
      <w:r w:rsidRPr="00EF7197">
        <w:rPr>
          <w:rFonts w:ascii="Times New Roman" w:hAnsi="Times New Roman" w:cs="Times New Roman"/>
          <w:color w:val="000000"/>
          <w:lang w:val="ru-RU" w:eastAsia="ru-RU" w:bidi="ru-RU"/>
        </w:rPr>
        <w:t xml:space="preserve">того чи </w:t>
      </w:r>
      <w:r w:rsidRPr="00EF7197">
        <w:rPr>
          <w:rFonts w:ascii="Times New Roman" w:hAnsi="Times New Roman" w:cs="Times New Roman"/>
          <w:color w:val="000000"/>
          <w:lang w:eastAsia="uk-UA" w:bidi="uk-UA"/>
        </w:rPr>
        <w:t xml:space="preserve">іншого </w:t>
      </w:r>
      <w:r w:rsidRPr="00EF7197">
        <w:rPr>
          <w:rFonts w:ascii="Times New Roman" w:hAnsi="Times New Roman" w:cs="Times New Roman"/>
          <w:color w:val="000000"/>
          <w:lang w:val="ru-RU" w:eastAsia="ru-RU" w:bidi="ru-RU"/>
        </w:rPr>
        <w:t xml:space="preserve">захворювання значно вища або нижча, </w:t>
      </w:r>
      <w:r w:rsidRPr="00EF7197">
        <w:rPr>
          <w:rFonts w:ascii="Times New Roman" w:hAnsi="Times New Roman" w:cs="Times New Roman"/>
          <w:color w:val="000000"/>
          <w:lang w:eastAsia="uk-UA" w:bidi="uk-UA"/>
        </w:rPr>
        <w:t xml:space="preserve">ніж </w:t>
      </w:r>
      <w:r w:rsidRPr="00EF7197">
        <w:rPr>
          <w:rFonts w:ascii="Times New Roman" w:hAnsi="Times New Roman" w:cs="Times New Roman"/>
          <w:color w:val="000000"/>
          <w:lang w:val="ru-RU" w:eastAsia="ru-RU" w:bidi="ru-RU"/>
        </w:rPr>
        <w:t xml:space="preserve">в середньому по </w:t>
      </w:r>
      <w:r w:rsidRPr="00EF7197">
        <w:rPr>
          <w:rFonts w:ascii="Times New Roman" w:hAnsi="Times New Roman" w:cs="Times New Roman"/>
          <w:color w:val="000000"/>
          <w:lang w:eastAsia="uk-UA" w:bidi="uk-UA"/>
        </w:rPr>
        <w:t>країні.</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ru-RU" w:bidi="ru-RU"/>
        </w:rPr>
        <w:lastRenderedPageBreak/>
        <w:t xml:space="preserve">Обстеження групи </w:t>
      </w:r>
      <w:r w:rsidRPr="00EF7197">
        <w:rPr>
          <w:rFonts w:ascii="Times New Roman" w:hAnsi="Times New Roman" w:cs="Times New Roman"/>
          <w:color w:val="000000"/>
          <w:lang w:eastAsia="uk-UA" w:bidi="uk-UA"/>
        </w:rPr>
        <w:t xml:space="preserve">із </w:t>
      </w:r>
      <w:r w:rsidRPr="00EF7197">
        <w:rPr>
          <w:rFonts w:ascii="Times New Roman" w:hAnsi="Times New Roman" w:cs="Times New Roman"/>
          <w:color w:val="000000"/>
          <w:lang w:eastAsia="ru-RU" w:bidi="ru-RU"/>
        </w:rPr>
        <w:t xml:space="preserve">20 людей, з приблизно однаковим числом </w:t>
      </w:r>
      <w:r w:rsidRPr="00EF7197">
        <w:rPr>
          <w:rFonts w:ascii="Times New Roman" w:hAnsi="Times New Roman" w:cs="Times New Roman"/>
          <w:color w:val="000000"/>
          <w:lang w:eastAsia="uk-UA" w:bidi="uk-UA"/>
        </w:rPr>
        <w:t xml:space="preserve">осіб жіночої </w:t>
      </w:r>
      <w:r w:rsidRPr="00EF7197">
        <w:rPr>
          <w:rFonts w:ascii="Times New Roman" w:hAnsi="Times New Roman" w:cs="Times New Roman"/>
          <w:color w:val="000000"/>
          <w:lang w:eastAsia="ru-RU" w:bidi="ru-RU"/>
        </w:rPr>
        <w:t xml:space="preserve">та </w:t>
      </w:r>
      <w:r w:rsidRPr="00EF7197">
        <w:rPr>
          <w:rFonts w:ascii="Times New Roman" w:hAnsi="Times New Roman" w:cs="Times New Roman"/>
          <w:color w:val="000000"/>
          <w:lang w:eastAsia="uk-UA" w:bidi="uk-UA"/>
        </w:rPr>
        <w:t xml:space="preserve">чоловічої статі, </w:t>
      </w:r>
      <w:r w:rsidRPr="00EF7197">
        <w:rPr>
          <w:rFonts w:ascii="Times New Roman" w:hAnsi="Times New Roman" w:cs="Times New Roman"/>
          <w:color w:val="000000"/>
          <w:lang w:eastAsia="ru-RU" w:bidi="ru-RU"/>
        </w:rPr>
        <w:t xml:space="preserve">достатньо для одного пункту обстеження, якщо </w:t>
      </w:r>
      <w:r w:rsidRPr="00EF7197">
        <w:rPr>
          <w:rFonts w:ascii="Times New Roman" w:hAnsi="Times New Roman" w:cs="Times New Roman"/>
          <w:color w:val="000000"/>
          <w:lang w:eastAsia="uk-UA" w:bidi="uk-UA"/>
        </w:rPr>
        <w:t xml:space="preserve">рівень інтенсивності карієсу зубів </w:t>
      </w:r>
      <w:r w:rsidRPr="00EF7197">
        <w:rPr>
          <w:rFonts w:ascii="Times New Roman" w:hAnsi="Times New Roman" w:cs="Times New Roman"/>
          <w:color w:val="000000"/>
          <w:lang w:eastAsia="ru-RU" w:bidi="ru-RU"/>
        </w:rPr>
        <w:t xml:space="preserve">або хвороб пародонта </w:t>
      </w:r>
      <w:r w:rsidRPr="00EF7197">
        <w:rPr>
          <w:rFonts w:ascii="Times New Roman" w:hAnsi="Times New Roman" w:cs="Times New Roman"/>
          <w:color w:val="000000"/>
          <w:lang w:eastAsia="uk-UA" w:bidi="uk-UA"/>
        </w:rPr>
        <w:t xml:space="preserve">є </w:t>
      </w:r>
      <w:r w:rsidRPr="00EF7197">
        <w:rPr>
          <w:rFonts w:ascii="Times New Roman" w:hAnsi="Times New Roman" w:cs="Times New Roman"/>
          <w:color w:val="000000"/>
          <w:lang w:eastAsia="ru-RU" w:bidi="ru-RU"/>
        </w:rPr>
        <w:t xml:space="preserve">в </w:t>
      </w:r>
      <w:r w:rsidRPr="00EF7197">
        <w:rPr>
          <w:rFonts w:ascii="Times New Roman" w:hAnsi="Times New Roman" w:cs="Times New Roman"/>
          <w:color w:val="000000"/>
          <w:lang w:eastAsia="uk-UA" w:bidi="uk-UA"/>
        </w:rPr>
        <w:t xml:space="preserve">популяції </w:t>
      </w:r>
      <w:r w:rsidRPr="00EF7197">
        <w:rPr>
          <w:rFonts w:ascii="Times New Roman" w:hAnsi="Times New Roman" w:cs="Times New Roman"/>
          <w:color w:val="000000"/>
          <w:lang w:eastAsia="ru-RU" w:bidi="ru-RU"/>
        </w:rPr>
        <w:t xml:space="preserve">низьким або дуже низьким. Якщо </w:t>
      </w:r>
      <w:r w:rsidRPr="00EF7197">
        <w:rPr>
          <w:rFonts w:ascii="Times New Roman" w:hAnsi="Times New Roman" w:cs="Times New Roman"/>
          <w:color w:val="000000"/>
          <w:lang w:eastAsia="uk-UA" w:bidi="uk-UA"/>
        </w:rPr>
        <w:t xml:space="preserve">відомо, </w:t>
      </w:r>
      <w:r w:rsidRPr="00EF7197">
        <w:rPr>
          <w:rFonts w:ascii="Times New Roman" w:hAnsi="Times New Roman" w:cs="Times New Roman"/>
          <w:color w:val="000000"/>
          <w:lang w:eastAsia="ru-RU" w:bidi="ru-RU"/>
        </w:rPr>
        <w:t xml:space="preserve">що </w:t>
      </w:r>
      <w:r w:rsidRPr="00EF7197">
        <w:rPr>
          <w:rFonts w:ascii="Times New Roman" w:hAnsi="Times New Roman" w:cs="Times New Roman"/>
          <w:color w:val="000000"/>
          <w:lang w:eastAsia="uk-UA" w:bidi="uk-UA"/>
        </w:rPr>
        <w:t xml:space="preserve">рівень стоматологічної захворюваності </w:t>
      </w:r>
      <w:r w:rsidRPr="00EF7197">
        <w:rPr>
          <w:rFonts w:ascii="Times New Roman" w:hAnsi="Times New Roman" w:cs="Times New Roman"/>
          <w:color w:val="000000"/>
          <w:lang w:eastAsia="ru-RU" w:bidi="ru-RU"/>
        </w:rPr>
        <w:t xml:space="preserve">можна </w:t>
      </w:r>
      <w:r w:rsidRPr="00EF7197">
        <w:rPr>
          <w:rFonts w:ascii="Times New Roman" w:hAnsi="Times New Roman" w:cs="Times New Roman"/>
          <w:color w:val="000000"/>
          <w:lang w:eastAsia="uk-UA" w:bidi="uk-UA"/>
        </w:rPr>
        <w:t xml:space="preserve">віднести </w:t>
      </w:r>
      <w:r w:rsidRPr="00EF7197">
        <w:rPr>
          <w:rFonts w:ascii="Times New Roman" w:hAnsi="Times New Roman" w:cs="Times New Roman"/>
          <w:color w:val="000000"/>
          <w:lang w:eastAsia="ru-RU" w:bidi="ru-RU"/>
        </w:rPr>
        <w:t xml:space="preserve">до </w:t>
      </w:r>
      <w:r w:rsidRPr="00EF7197">
        <w:rPr>
          <w:rFonts w:ascii="Times New Roman" w:hAnsi="Times New Roman" w:cs="Times New Roman"/>
          <w:color w:val="000000"/>
          <w:lang w:eastAsia="uk-UA" w:bidi="uk-UA"/>
        </w:rPr>
        <w:t xml:space="preserve">помірного </w:t>
      </w:r>
      <w:r w:rsidRPr="00EF7197">
        <w:rPr>
          <w:rFonts w:ascii="Times New Roman" w:hAnsi="Times New Roman" w:cs="Times New Roman"/>
          <w:color w:val="000000"/>
          <w:lang w:eastAsia="ru-RU" w:bidi="ru-RU"/>
        </w:rPr>
        <w:t xml:space="preserve">або високого, наприклад, якщо частка 12 </w:t>
      </w:r>
      <w:r w:rsidRPr="00EF7197">
        <w:rPr>
          <w:rFonts w:ascii="Times New Roman" w:hAnsi="Times New Roman" w:cs="Times New Roman"/>
          <w:color w:val="000000"/>
          <w:lang w:eastAsia="uk-UA" w:bidi="uk-UA"/>
        </w:rPr>
        <w:t xml:space="preserve">річних дітей, </w:t>
      </w:r>
      <w:r w:rsidRPr="00EF7197">
        <w:rPr>
          <w:rFonts w:ascii="Times New Roman" w:hAnsi="Times New Roman" w:cs="Times New Roman"/>
          <w:color w:val="000000"/>
          <w:lang w:eastAsia="ru-RU" w:bidi="ru-RU"/>
        </w:rPr>
        <w:t xml:space="preserve">що не мають </w:t>
      </w:r>
      <w:r w:rsidRPr="00EF7197">
        <w:rPr>
          <w:rFonts w:ascii="Times New Roman" w:hAnsi="Times New Roman" w:cs="Times New Roman"/>
          <w:color w:val="000000"/>
          <w:lang w:eastAsia="uk-UA" w:bidi="uk-UA"/>
        </w:rPr>
        <w:t xml:space="preserve">карієсу, складає </w:t>
      </w:r>
      <w:r w:rsidRPr="00EF7197">
        <w:rPr>
          <w:rFonts w:ascii="Times New Roman" w:hAnsi="Times New Roman" w:cs="Times New Roman"/>
          <w:color w:val="000000"/>
          <w:lang w:eastAsia="ru-RU" w:bidi="ru-RU"/>
        </w:rPr>
        <w:t xml:space="preserve">5-10% або нижче, стандартний обсяг </w:t>
      </w:r>
      <w:r w:rsidRPr="00EF7197">
        <w:rPr>
          <w:rFonts w:ascii="Times New Roman" w:hAnsi="Times New Roman" w:cs="Times New Roman"/>
          <w:color w:val="000000"/>
          <w:lang w:eastAsia="uk-UA" w:bidi="uk-UA"/>
        </w:rPr>
        <w:t xml:space="preserve">вибірки </w:t>
      </w:r>
      <w:r w:rsidRPr="00EF7197">
        <w:rPr>
          <w:rFonts w:ascii="Times New Roman" w:hAnsi="Times New Roman" w:cs="Times New Roman"/>
          <w:color w:val="000000"/>
          <w:lang w:eastAsia="ru-RU" w:bidi="ru-RU"/>
        </w:rPr>
        <w:t xml:space="preserve">для </w:t>
      </w:r>
      <w:r w:rsidRPr="00EF7197">
        <w:rPr>
          <w:rFonts w:ascii="Times New Roman" w:hAnsi="Times New Roman" w:cs="Times New Roman"/>
          <w:color w:val="000000"/>
          <w:lang w:eastAsia="uk-UA" w:bidi="uk-UA"/>
        </w:rPr>
        <w:t xml:space="preserve">кожної вікової </w:t>
      </w:r>
      <w:r w:rsidRPr="00EF7197">
        <w:rPr>
          <w:rFonts w:ascii="Times New Roman" w:hAnsi="Times New Roman" w:cs="Times New Roman"/>
          <w:color w:val="000000"/>
          <w:lang w:eastAsia="ru-RU" w:bidi="ru-RU"/>
        </w:rPr>
        <w:t xml:space="preserve">групи повинен бути не менше 40-50 </w:t>
      </w:r>
      <w:r w:rsidRPr="00EF7197">
        <w:rPr>
          <w:rFonts w:ascii="Times New Roman" w:hAnsi="Times New Roman" w:cs="Times New Roman"/>
          <w:color w:val="000000"/>
          <w:lang w:eastAsia="uk-UA" w:bidi="uk-UA"/>
        </w:rPr>
        <w:t xml:space="preserve">осіб. </w:t>
      </w:r>
      <w:r w:rsidRPr="00EF7197">
        <w:rPr>
          <w:rFonts w:ascii="Times New Roman" w:hAnsi="Times New Roman" w:cs="Times New Roman"/>
          <w:color w:val="000000"/>
          <w:lang w:val="ru-RU" w:eastAsia="ru-RU" w:bidi="ru-RU"/>
        </w:rPr>
        <w:t xml:space="preserve">Якщо </w:t>
      </w:r>
      <w:r w:rsidRPr="00EF7197">
        <w:rPr>
          <w:rFonts w:ascii="Times New Roman" w:hAnsi="Times New Roman" w:cs="Times New Roman"/>
          <w:color w:val="000000"/>
          <w:lang w:eastAsia="uk-UA" w:bidi="uk-UA"/>
        </w:rPr>
        <w:t xml:space="preserve">рівень </w:t>
      </w:r>
      <w:r w:rsidRPr="00EF7197">
        <w:rPr>
          <w:rFonts w:ascii="Times New Roman" w:hAnsi="Times New Roman" w:cs="Times New Roman"/>
          <w:color w:val="000000"/>
          <w:lang w:val="ru-RU" w:eastAsia="ru-RU" w:bidi="ru-RU"/>
        </w:rPr>
        <w:t xml:space="preserve">ураження </w:t>
      </w:r>
      <w:r w:rsidRPr="00EF7197">
        <w:rPr>
          <w:rFonts w:ascii="Times New Roman" w:hAnsi="Times New Roman" w:cs="Times New Roman"/>
          <w:color w:val="000000"/>
          <w:lang w:eastAsia="uk-UA" w:bidi="uk-UA"/>
        </w:rPr>
        <w:t xml:space="preserve">карієсом зубів </w:t>
      </w:r>
      <w:r w:rsidRPr="00EF7197">
        <w:rPr>
          <w:rFonts w:ascii="Times New Roman" w:hAnsi="Times New Roman" w:cs="Times New Roman"/>
          <w:color w:val="000000"/>
          <w:lang w:val="ru-RU" w:eastAsia="ru-RU" w:bidi="ru-RU"/>
        </w:rPr>
        <w:t xml:space="preserve">серед населення </w:t>
      </w:r>
      <w:r w:rsidRPr="00EF7197">
        <w:rPr>
          <w:rFonts w:ascii="Times New Roman" w:hAnsi="Times New Roman" w:cs="Times New Roman"/>
          <w:color w:val="000000"/>
          <w:lang w:eastAsia="uk-UA" w:bidi="uk-UA"/>
        </w:rPr>
        <w:t xml:space="preserve">невідомий, необхідно оцінити </w:t>
      </w:r>
      <w:r w:rsidRPr="00EF7197">
        <w:rPr>
          <w:rFonts w:ascii="Times New Roman" w:hAnsi="Times New Roman" w:cs="Times New Roman"/>
          <w:color w:val="000000"/>
          <w:lang w:val="ru-RU" w:eastAsia="ru-RU" w:bidi="ru-RU"/>
        </w:rPr>
        <w:t xml:space="preserve">цей показник до початку проведення обстеження. Швидкий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ru-RU" w:eastAsia="ru-RU" w:bidi="ru-RU"/>
        </w:rPr>
        <w:t xml:space="preserve">ефективний </w:t>
      </w:r>
      <w:r w:rsidRPr="00EF7197">
        <w:rPr>
          <w:rFonts w:ascii="Times New Roman" w:hAnsi="Times New Roman" w:cs="Times New Roman"/>
          <w:color w:val="000000"/>
          <w:lang w:eastAsia="uk-UA" w:bidi="uk-UA"/>
        </w:rPr>
        <w:t xml:space="preserve">спосіб оцінки поширеності карієсу </w:t>
      </w:r>
      <w:r w:rsidRPr="00EF7197">
        <w:rPr>
          <w:rFonts w:ascii="Times New Roman" w:hAnsi="Times New Roman" w:cs="Times New Roman"/>
          <w:color w:val="000000"/>
          <w:lang w:val="ru-RU" w:eastAsia="ru-RU" w:bidi="ru-RU"/>
        </w:rPr>
        <w:t xml:space="preserve">серед населення </w:t>
      </w:r>
      <w:r w:rsidRPr="00EF7197">
        <w:rPr>
          <w:rFonts w:ascii="Times New Roman" w:hAnsi="Times New Roman" w:cs="Times New Roman"/>
          <w:color w:val="000000"/>
          <w:lang w:eastAsia="uk-UA" w:bidi="uk-UA"/>
        </w:rPr>
        <w:t xml:space="preserve">складається </w:t>
      </w:r>
      <w:r w:rsidRPr="00EF7197">
        <w:rPr>
          <w:rFonts w:ascii="Times New Roman" w:hAnsi="Times New Roman" w:cs="Times New Roman"/>
          <w:color w:val="000000"/>
          <w:lang w:val="ru-RU" w:eastAsia="ru-RU" w:bidi="ru-RU"/>
        </w:rPr>
        <w:t xml:space="preserve">у </w:t>
      </w:r>
      <w:r w:rsidRPr="00EF7197">
        <w:rPr>
          <w:rFonts w:ascii="Times New Roman" w:hAnsi="Times New Roman" w:cs="Times New Roman"/>
          <w:color w:val="000000"/>
          <w:lang w:eastAsia="uk-UA" w:bidi="uk-UA"/>
        </w:rPr>
        <w:t xml:space="preserve">визначенні </w:t>
      </w:r>
      <w:r w:rsidRPr="00EF7197">
        <w:rPr>
          <w:rFonts w:ascii="Times New Roman" w:hAnsi="Times New Roman" w:cs="Times New Roman"/>
          <w:color w:val="000000"/>
          <w:lang w:val="ru-RU" w:eastAsia="ru-RU" w:bidi="ru-RU"/>
        </w:rPr>
        <w:t xml:space="preserve">групи </w:t>
      </w:r>
      <w:r w:rsidRPr="00EF7197">
        <w:rPr>
          <w:rFonts w:ascii="Times New Roman" w:hAnsi="Times New Roman" w:cs="Times New Roman"/>
          <w:color w:val="000000"/>
          <w:lang w:eastAsia="uk-UA" w:bidi="uk-UA"/>
        </w:rPr>
        <w:t xml:space="preserve">осіб, які </w:t>
      </w:r>
      <w:r w:rsidRPr="00EF7197">
        <w:rPr>
          <w:rFonts w:ascii="Times New Roman" w:hAnsi="Times New Roman" w:cs="Times New Roman"/>
          <w:color w:val="000000"/>
          <w:lang w:val="ru-RU" w:eastAsia="ru-RU" w:bidi="ru-RU"/>
        </w:rPr>
        <w:t xml:space="preserve">мають </w:t>
      </w:r>
      <w:r w:rsidRPr="00EF7197">
        <w:rPr>
          <w:rFonts w:ascii="Times New Roman" w:hAnsi="Times New Roman" w:cs="Times New Roman"/>
          <w:color w:val="000000"/>
          <w:lang w:eastAsia="uk-UA" w:bidi="uk-UA"/>
        </w:rPr>
        <w:t xml:space="preserve">каріозні </w:t>
      </w:r>
      <w:r w:rsidRPr="00EF7197">
        <w:rPr>
          <w:rFonts w:ascii="Times New Roman" w:hAnsi="Times New Roman" w:cs="Times New Roman"/>
          <w:color w:val="000000"/>
          <w:lang w:val="ru-RU" w:eastAsia="ru-RU" w:bidi="ru-RU"/>
        </w:rPr>
        <w:t xml:space="preserve">зуби </w:t>
      </w:r>
      <w:r w:rsidRPr="00EF7197">
        <w:rPr>
          <w:rFonts w:ascii="Times New Roman" w:hAnsi="Times New Roman" w:cs="Times New Roman"/>
          <w:color w:val="000000"/>
          <w:lang w:eastAsia="uk-UA" w:bidi="uk-UA"/>
        </w:rPr>
        <w:t xml:space="preserve">і які їх </w:t>
      </w:r>
      <w:r w:rsidRPr="00EF7197">
        <w:rPr>
          <w:rFonts w:ascii="Times New Roman" w:hAnsi="Times New Roman" w:cs="Times New Roman"/>
          <w:color w:val="000000"/>
          <w:lang w:val="ru-RU" w:eastAsia="ru-RU" w:bidi="ru-RU"/>
        </w:rPr>
        <w:t xml:space="preserve">не мають. Наприклад, можна оглянути </w:t>
      </w:r>
      <w:r w:rsidRPr="00EF7197">
        <w:rPr>
          <w:rFonts w:ascii="Times New Roman" w:hAnsi="Times New Roman" w:cs="Times New Roman"/>
          <w:color w:val="000000"/>
          <w:lang w:eastAsia="uk-UA" w:bidi="uk-UA"/>
        </w:rPr>
        <w:t xml:space="preserve">12-річних дітей із різними соціально-економічними </w:t>
      </w:r>
      <w:r w:rsidRPr="00EF7197">
        <w:rPr>
          <w:rFonts w:ascii="Times New Roman" w:hAnsi="Times New Roman" w:cs="Times New Roman"/>
          <w:color w:val="000000"/>
          <w:lang w:val="ru-RU" w:eastAsia="ru-RU" w:bidi="ru-RU"/>
        </w:rPr>
        <w:t xml:space="preserve">умовами </w:t>
      </w:r>
      <w:r w:rsidRPr="00EF7197">
        <w:rPr>
          <w:rFonts w:ascii="Times New Roman" w:hAnsi="Times New Roman" w:cs="Times New Roman"/>
          <w:color w:val="000000"/>
          <w:lang w:eastAsia="uk-UA" w:bidi="uk-UA"/>
        </w:rPr>
        <w:t xml:space="preserve">із </w:t>
      </w:r>
      <w:r w:rsidRPr="00EF7197">
        <w:rPr>
          <w:rFonts w:ascii="Times New Roman" w:hAnsi="Times New Roman" w:cs="Times New Roman"/>
          <w:color w:val="000000"/>
          <w:lang w:val="ru-RU" w:eastAsia="ru-RU" w:bidi="ru-RU"/>
        </w:rPr>
        <w:t xml:space="preserve">2-3 </w:t>
      </w:r>
      <w:r w:rsidRPr="00EF7197">
        <w:rPr>
          <w:rFonts w:ascii="Times New Roman" w:hAnsi="Times New Roman" w:cs="Times New Roman"/>
          <w:color w:val="000000"/>
          <w:lang w:eastAsia="uk-UA" w:bidi="uk-UA"/>
        </w:rPr>
        <w:t xml:space="preserve">класів </w:t>
      </w:r>
      <w:r w:rsidRPr="00EF7197">
        <w:rPr>
          <w:rFonts w:ascii="Times New Roman" w:hAnsi="Times New Roman" w:cs="Times New Roman"/>
          <w:color w:val="000000"/>
          <w:lang w:val="ru-RU" w:eastAsia="ru-RU" w:bidi="ru-RU"/>
        </w:rPr>
        <w:t xml:space="preserve">у 2-3 близько розташованих школах, в яких можна чекати </w:t>
      </w:r>
      <w:r w:rsidRPr="00EF7197">
        <w:rPr>
          <w:rFonts w:ascii="Times New Roman" w:hAnsi="Times New Roman" w:cs="Times New Roman"/>
          <w:color w:val="000000"/>
          <w:lang w:eastAsia="uk-UA" w:bidi="uk-UA"/>
        </w:rPr>
        <w:t xml:space="preserve">найбільшої можливої різниці захворюваності. Поширеність карієсу вважається </w:t>
      </w:r>
      <w:r w:rsidRPr="00EF7197">
        <w:rPr>
          <w:rFonts w:ascii="Times New Roman" w:hAnsi="Times New Roman" w:cs="Times New Roman"/>
          <w:color w:val="000000"/>
          <w:lang w:val="ru-RU" w:eastAsia="ru-RU" w:bidi="ru-RU"/>
        </w:rPr>
        <w:t xml:space="preserve">низькою, якщо 20% </w:t>
      </w:r>
      <w:r w:rsidRPr="00EF7197">
        <w:rPr>
          <w:rFonts w:ascii="Times New Roman" w:hAnsi="Times New Roman" w:cs="Times New Roman"/>
          <w:color w:val="000000"/>
          <w:lang w:eastAsia="uk-UA" w:bidi="uk-UA"/>
        </w:rPr>
        <w:t xml:space="preserve">дітей </w:t>
      </w:r>
      <w:r w:rsidRPr="00EF7197">
        <w:rPr>
          <w:rFonts w:ascii="Times New Roman" w:hAnsi="Times New Roman" w:cs="Times New Roman"/>
          <w:color w:val="000000"/>
          <w:lang w:val="ru-RU" w:eastAsia="ru-RU" w:bidi="ru-RU"/>
        </w:rPr>
        <w:t xml:space="preserve">в </w:t>
      </w:r>
      <w:r w:rsidRPr="00EF7197">
        <w:rPr>
          <w:rFonts w:ascii="Times New Roman" w:hAnsi="Times New Roman" w:cs="Times New Roman"/>
          <w:color w:val="000000"/>
          <w:lang w:eastAsia="uk-UA" w:bidi="uk-UA"/>
        </w:rPr>
        <w:t xml:space="preserve">класі </w:t>
      </w:r>
      <w:r w:rsidRPr="00EF7197">
        <w:rPr>
          <w:rFonts w:ascii="Times New Roman" w:hAnsi="Times New Roman" w:cs="Times New Roman"/>
          <w:color w:val="000000"/>
          <w:lang w:val="ru-RU" w:eastAsia="ru-RU" w:bidi="ru-RU"/>
        </w:rPr>
        <w:t xml:space="preserve">мають </w:t>
      </w:r>
      <w:r w:rsidRPr="00EF7197">
        <w:rPr>
          <w:rFonts w:ascii="Times New Roman" w:hAnsi="Times New Roman" w:cs="Times New Roman"/>
          <w:color w:val="000000"/>
          <w:lang w:eastAsia="uk-UA" w:bidi="uk-UA"/>
        </w:rPr>
        <w:t xml:space="preserve">здорові </w:t>
      </w:r>
      <w:r w:rsidRPr="00EF7197">
        <w:rPr>
          <w:rFonts w:ascii="Times New Roman" w:hAnsi="Times New Roman" w:cs="Times New Roman"/>
          <w:color w:val="000000"/>
          <w:lang w:val="ru-RU" w:eastAsia="ru-RU" w:bidi="ru-RU"/>
        </w:rPr>
        <w:t xml:space="preserve">зуби, </w:t>
      </w:r>
      <w:r w:rsidRPr="00EF7197">
        <w:rPr>
          <w:rFonts w:ascii="Times New Roman" w:hAnsi="Times New Roman" w:cs="Times New Roman"/>
          <w:color w:val="000000"/>
          <w:lang w:eastAsia="uk-UA" w:bidi="uk-UA"/>
        </w:rPr>
        <w:t xml:space="preserve">помірною, </w:t>
      </w:r>
      <w:r w:rsidRPr="00EF7197">
        <w:rPr>
          <w:rFonts w:ascii="Times New Roman" w:hAnsi="Times New Roman" w:cs="Times New Roman"/>
          <w:color w:val="000000"/>
          <w:lang w:val="ru-RU" w:eastAsia="ru-RU" w:bidi="ru-RU"/>
        </w:rPr>
        <w:t xml:space="preserve">якщо ця величина </w:t>
      </w:r>
      <w:r w:rsidRPr="00EF7197">
        <w:rPr>
          <w:rFonts w:ascii="Times New Roman" w:hAnsi="Times New Roman" w:cs="Times New Roman"/>
          <w:color w:val="000000"/>
          <w:lang w:eastAsia="uk-UA" w:bidi="uk-UA"/>
        </w:rPr>
        <w:t xml:space="preserve">складає </w:t>
      </w:r>
      <w:r w:rsidRPr="00EF7197">
        <w:rPr>
          <w:rFonts w:ascii="Times New Roman" w:hAnsi="Times New Roman" w:cs="Times New Roman"/>
          <w:color w:val="000000"/>
          <w:lang w:val="ru-RU" w:eastAsia="ru-RU" w:bidi="ru-RU"/>
        </w:rPr>
        <w:t xml:space="preserve">5-20%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ru-RU" w:eastAsia="ru-RU" w:bidi="ru-RU"/>
        </w:rPr>
        <w:t xml:space="preserve">високою, якщо </w:t>
      </w:r>
      <w:r w:rsidRPr="00EF7197">
        <w:rPr>
          <w:rFonts w:ascii="Times New Roman" w:hAnsi="Times New Roman" w:cs="Times New Roman"/>
          <w:color w:val="000000"/>
          <w:lang w:eastAsia="uk-UA" w:bidi="uk-UA"/>
        </w:rPr>
        <w:t xml:space="preserve">здорові </w:t>
      </w:r>
      <w:r w:rsidRPr="00EF7197">
        <w:rPr>
          <w:rFonts w:ascii="Times New Roman" w:hAnsi="Times New Roman" w:cs="Times New Roman"/>
          <w:color w:val="000000"/>
          <w:lang w:val="ru-RU" w:eastAsia="ru-RU" w:bidi="ru-RU"/>
        </w:rPr>
        <w:t xml:space="preserve">менше 5% </w:t>
      </w:r>
      <w:r w:rsidRPr="00EF7197">
        <w:rPr>
          <w:rFonts w:ascii="Times New Roman" w:hAnsi="Times New Roman" w:cs="Times New Roman"/>
          <w:color w:val="000000"/>
          <w:lang w:eastAsia="uk-UA" w:bidi="uk-UA"/>
        </w:rPr>
        <w:t xml:space="preserve">дітей. </w:t>
      </w:r>
      <w:r w:rsidRPr="00EF7197">
        <w:rPr>
          <w:rFonts w:ascii="Times New Roman" w:hAnsi="Times New Roman" w:cs="Times New Roman"/>
          <w:color w:val="000000"/>
          <w:lang w:val="ru-RU" w:eastAsia="ru-RU" w:bidi="ru-RU"/>
        </w:rPr>
        <w:t xml:space="preserve">Ця </w:t>
      </w:r>
      <w:r w:rsidRPr="00EF7197">
        <w:rPr>
          <w:rFonts w:ascii="Times New Roman" w:hAnsi="Times New Roman" w:cs="Times New Roman"/>
          <w:color w:val="000000"/>
          <w:lang w:eastAsia="uk-UA" w:bidi="uk-UA"/>
        </w:rPr>
        <w:t xml:space="preserve">оцінка поширеності </w:t>
      </w:r>
      <w:r w:rsidRPr="00EF7197">
        <w:rPr>
          <w:rFonts w:ascii="Times New Roman" w:hAnsi="Times New Roman" w:cs="Times New Roman"/>
          <w:color w:val="000000"/>
          <w:lang w:val="ru-RU" w:eastAsia="ru-RU" w:bidi="ru-RU"/>
        </w:rPr>
        <w:t xml:space="preserve">може </w:t>
      </w:r>
      <w:r w:rsidRPr="00EF7197">
        <w:rPr>
          <w:rFonts w:ascii="Times New Roman" w:hAnsi="Times New Roman" w:cs="Times New Roman"/>
          <w:color w:val="000000"/>
          <w:lang w:eastAsia="uk-UA" w:bidi="uk-UA"/>
        </w:rPr>
        <w:t xml:space="preserve">потім </w:t>
      </w:r>
      <w:r w:rsidRPr="00EF7197">
        <w:rPr>
          <w:rFonts w:ascii="Times New Roman" w:hAnsi="Times New Roman" w:cs="Times New Roman"/>
          <w:color w:val="000000"/>
          <w:lang w:val="ru-RU" w:eastAsia="ru-RU" w:bidi="ru-RU"/>
        </w:rPr>
        <w:t xml:space="preserve">використовують як основа при </w:t>
      </w:r>
      <w:r w:rsidRPr="00EF7197">
        <w:rPr>
          <w:rFonts w:ascii="Times New Roman" w:hAnsi="Times New Roman" w:cs="Times New Roman"/>
          <w:color w:val="000000"/>
          <w:lang w:eastAsia="uk-UA" w:bidi="uk-UA"/>
        </w:rPr>
        <w:t xml:space="preserve">вирішенні </w:t>
      </w:r>
      <w:r w:rsidRPr="00EF7197">
        <w:rPr>
          <w:rFonts w:ascii="Times New Roman" w:hAnsi="Times New Roman" w:cs="Times New Roman"/>
          <w:color w:val="000000"/>
          <w:lang w:val="ru-RU" w:eastAsia="ru-RU" w:bidi="ru-RU"/>
        </w:rPr>
        <w:t xml:space="preserve">питання про стандартний обсяг </w:t>
      </w:r>
      <w:r w:rsidRPr="00EF7197">
        <w:rPr>
          <w:rFonts w:ascii="Times New Roman" w:hAnsi="Times New Roman" w:cs="Times New Roman"/>
          <w:color w:val="000000"/>
          <w:lang w:eastAsia="uk-UA" w:bidi="uk-UA"/>
        </w:rPr>
        <w:t xml:space="preserve">вибірки і </w:t>
      </w:r>
      <w:r w:rsidRPr="00EF7197">
        <w:rPr>
          <w:rFonts w:ascii="Times New Roman" w:hAnsi="Times New Roman" w:cs="Times New Roman"/>
          <w:color w:val="000000"/>
          <w:lang w:val="ru-RU" w:eastAsia="ru-RU" w:bidi="ru-RU"/>
        </w:rPr>
        <w:t xml:space="preserve">при </w:t>
      </w:r>
      <w:r w:rsidRPr="00EF7197">
        <w:rPr>
          <w:rFonts w:ascii="Times New Roman" w:hAnsi="Times New Roman" w:cs="Times New Roman"/>
          <w:color w:val="000000"/>
          <w:lang w:eastAsia="uk-UA" w:bidi="uk-UA"/>
        </w:rPr>
        <w:t xml:space="preserve">оформленні </w:t>
      </w:r>
      <w:r w:rsidRPr="00EF7197">
        <w:rPr>
          <w:rFonts w:ascii="Times New Roman" w:hAnsi="Times New Roman" w:cs="Times New Roman"/>
          <w:color w:val="000000"/>
          <w:lang w:val="ru-RU" w:eastAsia="ru-RU" w:bidi="ru-RU"/>
        </w:rPr>
        <w:t>протоколу обстеження.</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uk-UA" w:bidi="uk-UA"/>
        </w:rPr>
        <w:t xml:space="preserve">Епідеміологічне </w:t>
      </w:r>
      <w:r w:rsidRPr="00EF7197">
        <w:rPr>
          <w:rFonts w:ascii="Times New Roman" w:hAnsi="Times New Roman" w:cs="Times New Roman"/>
          <w:color w:val="000000"/>
          <w:lang w:val="ru-RU" w:eastAsia="ru-RU" w:bidi="ru-RU"/>
        </w:rPr>
        <w:t xml:space="preserve">обстеження </w:t>
      </w:r>
      <w:r w:rsidRPr="00EF7197">
        <w:rPr>
          <w:rFonts w:ascii="Times New Roman" w:hAnsi="Times New Roman" w:cs="Times New Roman"/>
          <w:color w:val="000000"/>
          <w:lang w:eastAsia="uk-UA" w:bidi="uk-UA"/>
        </w:rPr>
        <w:t xml:space="preserve">рекомендується </w:t>
      </w:r>
      <w:r w:rsidRPr="00EF7197">
        <w:rPr>
          <w:rFonts w:ascii="Times New Roman" w:hAnsi="Times New Roman" w:cs="Times New Roman"/>
          <w:color w:val="000000"/>
          <w:lang w:val="ru-RU" w:eastAsia="ru-RU" w:bidi="ru-RU"/>
        </w:rPr>
        <w:t xml:space="preserve">проводити один раз на п'ять </w:t>
      </w:r>
      <w:r w:rsidRPr="00EF7197">
        <w:rPr>
          <w:rFonts w:ascii="Times New Roman" w:hAnsi="Times New Roman" w:cs="Times New Roman"/>
          <w:color w:val="000000"/>
          <w:lang w:eastAsia="uk-UA" w:bidi="uk-UA"/>
        </w:rPr>
        <w:t>років.</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i/>
          <w:iCs/>
          <w:color w:val="000000"/>
          <w:lang w:eastAsia="uk-UA" w:bidi="uk-UA"/>
        </w:rPr>
        <w:t>Калібровка досліджень</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val="ru-RU" w:eastAsia="ru-RU" w:bidi="ru-RU"/>
        </w:rPr>
        <w:t xml:space="preserve">При </w:t>
      </w:r>
      <w:r w:rsidRPr="00EF7197">
        <w:rPr>
          <w:rFonts w:ascii="Times New Roman" w:hAnsi="Times New Roman" w:cs="Times New Roman"/>
          <w:color w:val="000000"/>
          <w:lang w:eastAsia="uk-UA" w:bidi="uk-UA"/>
        </w:rPr>
        <w:t xml:space="preserve">епідеміологічних </w:t>
      </w:r>
      <w:r w:rsidRPr="00EF7197">
        <w:rPr>
          <w:rFonts w:ascii="Times New Roman" w:hAnsi="Times New Roman" w:cs="Times New Roman"/>
          <w:color w:val="000000"/>
          <w:lang w:val="ru-RU" w:eastAsia="ru-RU" w:bidi="ru-RU"/>
        </w:rPr>
        <w:t xml:space="preserve">обстеженнях </w:t>
      </w:r>
      <w:r w:rsidRPr="00EF7197">
        <w:rPr>
          <w:rFonts w:ascii="Times New Roman" w:hAnsi="Times New Roman" w:cs="Times New Roman"/>
          <w:color w:val="000000"/>
          <w:lang w:eastAsia="uk-UA" w:bidi="uk-UA"/>
        </w:rPr>
        <w:t xml:space="preserve">необхідно </w:t>
      </w:r>
      <w:r w:rsidRPr="00EF7197">
        <w:rPr>
          <w:rFonts w:ascii="Times New Roman" w:hAnsi="Times New Roman" w:cs="Times New Roman"/>
          <w:color w:val="000000"/>
          <w:lang w:val="ru-RU" w:eastAsia="ru-RU" w:bidi="ru-RU"/>
        </w:rPr>
        <w:t xml:space="preserve">щоб </w:t>
      </w:r>
      <w:r w:rsidRPr="00EF7197">
        <w:rPr>
          <w:rFonts w:ascii="Times New Roman" w:hAnsi="Times New Roman" w:cs="Times New Roman"/>
          <w:color w:val="000000"/>
          <w:lang w:eastAsia="uk-UA" w:bidi="uk-UA"/>
        </w:rPr>
        <w:t xml:space="preserve">всі спеціалісти </w:t>
      </w:r>
      <w:r w:rsidRPr="00EF7197">
        <w:rPr>
          <w:rFonts w:ascii="Times New Roman" w:hAnsi="Times New Roman" w:cs="Times New Roman"/>
          <w:color w:val="000000"/>
          <w:lang w:val="ru-RU" w:eastAsia="ru-RU" w:bidi="ru-RU"/>
        </w:rPr>
        <w:t xml:space="preserve">однаково </w:t>
      </w:r>
      <w:r w:rsidRPr="00EF7197">
        <w:rPr>
          <w:rFonts w:ascii="Times New Roman" w:hAnsi="Times New Roman" w:cs="Times New Roman"/>
          <w:color w:val="000000"/>
          <w:lang w:eastAsia="uk-UA" w:bidi="uk-UA"/>
        </w:rPr>
        <w:t xml:space="preserve">оцінили стоматологічний </w:t>
      </w:r>
      <w:r w:rsidRPr="00EF7197">
        <w:rPr>
          <w:rFonts w:ascii="Times New Roman" w:hAnsi="Times New Roman" w:cs="Times New Roman"/>
          <w:color w:val="000000"/>
          <w:lang w:val="ru-RU" w:eastAsia="ru-RU" w:bidi="ru-RU"/>
        </w:rPr>
        <w:t xml:space="preserve">статус. Для цього перед </w:t>
      </w:r>
      <w:r w:rsidRPr="00EF7197">
        <w:rPr>
          <w:rFonts w:ascii="Times New Roman" w:hAnsi="Times New Roman" w:cs="Times New Roman"/>
          <w:color w:val="000000"/>
          <w:lang w:eastAsia="uk-UA" w:bidi="uk-UA"/>
        </w:rPr>
        <w:t xml:space="preserve">дослідженнями </w:t>
      </w:r>
      <w:r w:rsidRPr="00EF7197">
        <w:rPr>
          <w:rFonts w:ascii="Times New Roman" w:hAnsi="Times New Roman" w:cs="Times New Roman"/>
          <w:color w:val="000000"/>
          <w:lang w:val="ru-RU" w:eastAsia="ru-RU" w:bidi="ru-RU"/>
        </w:rPr>
        <w:t xml:space="preserve">проводять так звану </w:t>
      </w:r>
      <w:r w:rsidRPr="00EF7197">
        <w:rPr>
          <w:rFonts w:ascii="Times New Roman" w:hAnsi="Times New Roman" w:cs="Times New Roman"/>
          <w:color w:val="000000"/>
          <w:lang w:eastAsia="uk-UA" w:bidi="uk-UA"/>
        </w:rPr>
        <w:t>калібровку.</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val="ru-RU" w:eastAsia="ru-RU" w:bidi="ru-RU"/>
        </w:rPr>
        <w:t xml:space="preserve">Метою </w:t>
      </w:r>
      <w:r w:rsidRPr="00EF7197">
        <w:rPr>
          <w:rFonts w:ascii="Times New Roman" w:hAnsi="Times New Roman" w:cs="Times New Roman"/>
          <w:color w:val="000000"/>
          <w:lang w:eastAsia="uk-UA" w:bidi="uk-UA"/>
        </w:rPr>
        <w:t xml:space="preserve">стандартизації </w:t>
      </w:r>
      <w:r w:rsidRPr="00EF7197">
        <w:rPr>
          <w:rFonts w:ascii="Times New Roman" w:hAnsi="Times New Roman" w:cs="Times New Roman"/>
          <w:color w:val="000000"/>
          <w:lang w:val="ru-RU" w:eastAsia="ru-RU" w:bidi="ru-RU"/>
        </w:rPr>
        <w:t xml:space="preserve">та </w:t>
      </w:r>
      <w:r w:rsidRPr="00EF7197">
        <w:rPr>
          <w:rFonts w:ascii="Times New Roman" w:hAnsi="Times New Roman" w:cs="Times New Roman"/>
          <w:color w:val="000000"/>
          <w:lang w:eastAsia="uk-UA" w:bidi="uk-UA"/>
        </w:rPr>
        <w:t xml:space="preserve">калібровки є: </w:t>
      </w:r>
      <w:r w:rsidRPr="00EF7197">
        <w:rPr>
          <w:rFonts w:ascii="Times New Roman" w:hAnsi="Times New Roman" w:cs="Times New Roman"/>
          <w:color w:val="000000"/>
          <w:lang w:val="ru-RU" w:eastAsia="ru-RU" w:bidi="ru-RU"/>
        </w:rPr>
        <w:t xml:space="preserve">забезпечення однакового визначення та </w:t>
      </w:r>
      <w:r w:rsidRPr="00EF7197">
        <w:rPr>
          <w:rFonts w:ascii="Times New Roman" w:hAnsi="Times New Roman" w:cs="Times New Roman"/>
          <w:color w:val="000000"/>
          <w:lang w:eastAsia="uk-UA" w:bidi="uk-UA"/>
        </w:rPr>
        <w:t xml:space="preserve">оцінювання усіма дослідниками кодів і критеріїв </w:t>
      </w:r>
      <w:r w:rsidRPr="00EF7197">
        <w:rPr>
          <w:rFonts w:ascii="Times New Roman" w:hAnsi="Times New Roman" w:cs="Times New Roman"/>
          <w:color w:val="000000"/>
          <w:lang w:val="ru-RU" w:eastAsia="ru-RU" w:bidi="ru-RU"/>
        </w:rPr>
        <w:t xml:space="preserve">для </w:t>
      </w:r>
      <w:r w:rsidRPr="00EF7197">
        <w:rPr>
          <w:rFonts w:ascii="Times New Roman" w:hAnsi="Times New Roman" w:cs="Times New Roman"/>
          <w:color w:val="000000"/>
          <w:lang w:eastAsia="uk-UA" w:bidi="uk-UA"/>
        </w:rPr>
        <w:t xml:space="preserve">різних </w:t>
      </w:r>
      <w:r w:rsidRPr="00EF7197">
        <w:rPr>
          <w:rFonts w:ascii="Times New Roman" w:hAnsi="Times New Roman" w:cs="Times New Roman"/>
          <w:color w:val="000000"/>
          <w:lang w:val="ru-RU" w:eastAsia="ru-RU" w:bidi="ru-RU"/>
        </w:rPr>
        <w:t xml:space="preserve">захворювань та </w:t>
      </w:r>
      <w:r w:rsidRPr="00EF7197">
        <w:rPr>
          <w:rFonts w:ascii="Times New Roman" w:hAnsi="Times New Roman" w:cs="Times New Roman"/>
          <w:color w:val="000000"/>
          <w:lang w:eastAsia="uk-UA" w:bidi="uk-UA"/>
        </w:rPr>
        <w:t xml:space="preserve">станів, які підлягають </w:t>
      </w:r>
      <w:r w:rsidRPr="00EF7197">
        <w:rPr>
          <w:rFonts w:ascii="Times New Roman" w:hAnsi="Times New Roman" w:cs="Times New Roman"/>
          <w:color w:val="000000"/>
          <w:lang w:val="ru-RU" w:eastAsia="ru-RU" w:bidi="ru-RU"/>
        </w:rPr>
        <w:t xml:space="preserve">виявленню </w:t>
      </w:r>
      <w:r w:rsidRPr="00EF7197">
        <w:rPr>
          <w:rFonts w:ascii="Times New Roman" w:hAnsi="Times New Roman" w:cs="Times New Roman"/>
          <w:color w:val="000000"/>
          <w:lang w:eastAsia="uk-UA" w:bidi="uk-UA"/>
        </w:rPr>
        <w:t xml:space="preserve">і реєстрації. </w:t>
      </w:r>
      <w:r w:rsidRPr="00EF7197">
        <w:rPr>
          <w:rFonts w:ascii="Times New Roman" w:hAnsi="Times New Roman" w:cs="Times New Roman"/>
          <w:color w:val="000000"/>
          <w:lang w:val="ru-RU" w:eastAsia="ru-RU" w:bidi="ru-RU"/>
        </w:rPr>
        <w:t xml:space="preserve">Повинна бути </w:t>
      </w:r>
      <w:r w:rsidRPr="00EF7197">
        <w:rPr>
          <w:rFonts w:ascii="Times New Roman" w:hAnsi="Times New Roman" w:cs="Times New Roman"/>
          <w:color w:val="000000"/>
          <w:lang w:eastAsia="uk-UA" w:bidi="uk-UA"/>
        </w:rPr>
        <w:t xml:space="preserve">впевненість, </w:t>
      </w:r>
      <w:r w:rsidRPr="00EF7197">
        <w:rPr>
          <w:rFonts w:ascii="Times New Roman" w:hAnsi="Times New Roman" w:cs="Times New Roman"/>
          <w:color w:val="000000"/>
          <w:lang w:val="ru-RU" w:eastAsia="ru-RU" w:bidi="ru-RU"/>
        </w:rPr>
        <w:t xml:space="preserve">що кожен </w:t>
      </w:r>
      <w:r w:rsidRPr="00EF7197">
        <w:rPr>
          <w:rFonts w:ascii="Times New Roman" w:hAnsi="Times New Roman" w:cs="Times New Roman"/>
          <w:color w:val="000000"/>
          <w:lang w:eastAsia="uk-UA" w:bidi="uk-UA"/>
        </w:rPr>
        <w:t xml:space="preserve">дослідник </w:t>
      </w:r>
      <w:r w:rsidRPr="00EF7197">
        <w:rPr>
          <w:rFonts w:ascii="Times New Roman" w:hAnsi="Times New Roman" w:cs="Times New Roman"/>
          <w:color w:val="000000"/>
          <w:lang w:val="ru-RU" w:eastAsia="ru-RU" w:bidi="ru-RU"/>
        </w:rPr>
        <w:t xml:space="preserve">може оглядати </w:t>
      </w:r>
      <w:r w:rsidRPr="00EF7197">
        <w:rPr>
          <w:rFonts w:ascii="Times New Roman" w:hAnsi="Times New Roman" w:cs="Times New Roman"/>
          <w:color w:val="000000"/>
          <w:lang w:eastAsia="uk-UA" w:bidi="uk-UA"/>
        </w:rPr>
        <w:t xml:space="preserve">пацієнтів </w:t>
      </w:r>
      <w:r w:rsidRPr="00EF7197">
        <w:rPr>
          <w:rFonts w:ascii="Times New Roman" w:hAnsi="Times New Roman" w:cs="Times New Roman"/>
          <w:color w:val="000000"/>
          <w:lang w:val="ru-RU" w:eastAsia="ru-RU" w:bidi="ru-RU"/>
        </w:rPr>
        <w:t xml:space="preserve">з </w:t>
      </w:r>
      <w:r w:rsidRPr="00EF7197">
        <w:rPr>
          <w:rFonts w:ascii="Times New Roman" w:hAnsi="Times New Roman" w:cs="Times New Roman"/>
          <w:color w:val="000000"/>
          <w:lang w:eastAsia="uk-UA" w:bidi="uk-UA"/>
        </w:rPr>
        <w:t>постійною точністю.</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uk-UA" w:bidi="uk-UA"/>
        </w:rPr>
        <w:t xml:space="preserve">Після </w:t>
      </w:r>
      <w:r w:rsidRPr="00EF7197">
        <w:rPr>
          <w:rFonts w:ascii="Times New Roman" w:hAnsi="Times New Roman" w:cs="Times New Roman"/>
          <w:color w:val="000000"/>
          <w:lang w:val="ru-RU" w:eastAsia="ru-RU" w:bidi="ru-RU"/>
        </w:rPr>
        <w:t xml:space="preserve">ознайомлення заповнення карти обстеження, кожен з </w:t>
      </w:r>
      <w:r w:rsidRPr="00EF7197">
        <w:rPr>
          <w:rFonts w:ascii="Times New Roman" w:hAnsi="Times New Roman" w:cs="Times New Roman"/>
          <w:color w:val="000000"/>
          <w:lang w:eastAsia="uk-UA" w:bidi="uk-UA"/>
        </w:rPr>
        <w:t xml:space="preserve">дослідників </w:t>
      </w:r>
      <w:r w:rsidRPr="00EF7197">
        <w:rPr>
          <w:rFonts w:ascii="Times New Roman" w:hAnsi="Times New Roman" w:cs="Times New Roman"/>
          <w:color w:val="000000"/>
          <w:lang w:val="ru-RU" w:eastAsia="ru-RU" w:bidi="ru-RU"/>
        </w:rPr>
        <w:t xml:space="preserve">повинен </w:t>
      </w:r>
      <w:r w:rsidRPr="00EF7197">
        <w:rPr>
          <w:rFonts w:ascii="Times New Roman" w:hAnsi="Times New Roman" w:cs="Times New Roman"/>
          <w:color w:val="000000"/>
          <w:lang w:eastAsia="uk-UA" w:bidi="uk-UA"/>
        </w:rPr>
        <w:t xml:space="preserve">самостійно </w:t>
      </w:r>
      <w:r w:rsidRPr="00EF7197">
        <w:rPr>
          <w:rFonts w:ascii="Times New Roman" w:hAnsi="Times New Roman" w:cs="Times New Roman"/>
          <w:color w:val="000000"/>
          <w:lang w:val="ru-RU" w:eastAsia="ru-RU" w:bidi="ru-RU"/>
        </w:rPr>
        <w:t xml:space="preserve">оглянути групи з 20 або </w:t>
      </w:r>
      <w:r w:rsidRPr="00EF7197">
        <w:rPr>
          <w:rFonts w:ascii="Times New Roman" w:hAnsi="Times New Roman" w:cs="Times New Roman"/>
          <w:color w:val="000000"/>
          <w:lang w:eastAsia="uk-UA" w:bidi="uk-UA"/>
        </w:rPr>
        <w:t xml:space="preserve">більше пацієнтів. Аналізують отримані </w:t>
      </w:r>
      <w:r w:rsidRPr="00EF7197">
        <w:rPr>
          <w:rFonts w:ascii="Times New Roman" w:hAnsi="Times New Roman" w:cs="Times New Roman"/>
          <w:color w:val="000000"/>
          <w:lang w:val="ru-RU" w:eastAsia="ru-RU" w:bidi="ru-RU"/>
        </w:rPr>
        <w:t xml:space="preserve">результати та визначають процент розходжень </w:t>
      </w:r>
      <w:r w:rsidRPr="00EF7197">
        <w:rPr>
          <w:rFonts w:ascii="Times New Roman" w:hAnsi="Times New Roman" w:cs="Times New Roman"/>
          <w:color w:val="000000"/>
          <w:lang w:eastAsia="uk-UA" w:bidi="uk-UA"/>
        </w:rPr>
        <w:t xml:space="preserve">між дослідниками. Вважається, </w:t>
      </w:r>
      <w:r w:rsidRPr="00EF7197">
        <w:rPr>
          <w:rFonts w:ascii="Times New Roman" w:hAnsi="Times New Roman" w:cs="Times New Roman"/>
          <w:color w:val="000000"/>
          <w:lang w:val="ru-RU" w:eastAsia="ru-RU" w:bidi="ru-RU"/>
        </w:rPr>
        <w:t xml:space="preserve">що </w:t>
      </w:r>
      <w:r w:rsidRPr="00EF7197">
        <w:rPr>
          <w:rFonts w:ascii="Times New Roman" w:hAnsi="Times New Roman" w:cs="Times New Roman"/>
          <w:color w:val="000000"/>
          <w:lang w:eastAsia="uk-UA" w:bidi="uk-UA"/>
        </w:rPr>
        <w:t xml:space="preserve">спів падіння результатів </w:t>
      </w:r>
      <w:r w:rsidRPr="00EF7197">
        <w:rPr>
          <w:rFonts w:ascii="Times New Roman" w:hAnsi="Times New Roman" w:cs="Times New Roman"/>
          <w:color w:val="000000"/>
          <w:lang w:val="ru-RU" w:eastAsia="ru-RU" w:bidi="ru-RU"/>
        </w:rPr>
        <w:t xml:space="preserve">в </w:t>
      </w:r>
      <w:r w:rsidRPr="00EF7197">
        <w:rPr>
          <w:rFonts w:ascii="Times New Roman" w:hAnsi="Times New Roman" w:cs="Times New Roman"/>
          <w:color w:val="000000"/>
          <w:lang w:eastAsia="uk-UA" w:bidi="uk-UA"/>
        </w:rPr>
        <w:t xml:space="preserve">групі </w:t>
      </w:r>
      <w:r w:rsidRPr="00EF7197">
        <w:rPr>
          <w:rFonts w:ascii="Times New Roman" w:hAnsi="Times New Roman" w:cs="Times New Roman"/>
          <w:color w:val="000000"/>
          <w:lang w:val="ru-RU" w:eastAsia="ru-RU" w:bidi="ru-RU"/>
        </w:rPr>
        <w:t>повинно складати не менше 85%.</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val="ru-RU" w:eastAsia="ru-RU" w:bidi="ru-RU"/>
        </w:rPr>
        <w:t xml:space="preserve">Протягом робочого дня </w:t>
      </w:r>
      <w:r w:rsidRPr="00EF7197">
        <w:rPr>
          <w:rFonts w:ascii="Times New Roman" w:hAnsi="Times New Roman" w:cs="Times New Roman"/>
          <w:color w:val="000000"/>
          <w:lang w:eastAsia="uk-UA" w:bidi="uk-UA"/>
        </w:rPr>
        <w:t xml:space="preserve">необхідна калібровка </w:t>
      </w:r>
      <w:r w:rsidRPr="00EF7197">
        <w:rPr>
          <w:rFonts w:ascii="Times New Roman" w:hAnsi="Times New Roman" w:cs="Times New Roman"/>
          <w:color w:val="000000"/>
          <w:lang w:val="ru-RU" w:eastAsia="ru-RU" w:bidi="ru-RU"/>
        </w:rPr>
        <w:t xml:space="preserve">кожного </w:t>
      </w:r>
      <w:r w:rsidRPr="00EF7197">
        <w:rPr>
          <w:rFonts w:ascii="Times New Roman" w:hAnsi="Times New Roman" w:cs="Times New Roman"/>
          <w:color w:val="000000"/>
          <w:lang w:eastAsia="uk-UA" w:bidi="uk-UA"/>
        </w:rPr>
        <w:t xml:space="preserve">дослідника, </w:t>
      </w:r>
      <w:r w:rsidRPr="00EF7197">
        <w:rPr>
          <w:rFonts w:ascii="Times New Roman" w:hAnsi="Times New Roman" w:cs="Times New Roman"/>
          <w:color w:val="000000"/>
          <w:lang w:val="ru-RU" w:eastAsia="ru-RU" w:bidi="ru-RU"/>
        </w:rPr>
        <w:t xml:space="preserve">так як до </w:t>
      </w:r>
      <w:r w:rsidRPr="00EF7197">
        <w:rPr>
          <w:rFonts w:ascii="Times New Roman" w:hAnsi="Times New Roman" w:cs="Times New Roman"/>
          <w:color w:val="000000"/>
          <w:lang w:eastAsia="uk-UA" w:bidi="uk-UA"/>
        </w:rPr>
        <w:t xml:space="preserve">кінця </w:t>
      </w:r>
      <w:r w:rsidRPr="00EF7197">
        <w:rPr>
          <w:rFonts w:ascii="Times New Roman" w:hAnsi="Times New Roman" w:cs="Times New Roman"/>
          <w:color w:val="000000"/>
          <w:lang w:val="ru-RU" w:eastAsia="ru-RU" w:bidi="ru-RU"/>
        </w:rPr>
        <w:t xml:space="preserve">роботи </w:t>
      </w:r>
      <w:r w:rsidRPr="00EF7197">
        <w:rPr>
          <w:rFonts w:ascii="Times New Roman" w:hAnsi="Times New Roman" w:cs="Times New Roman"/>
          <w:color w:val="000000"/>
          <w:lang w:eastAsia="uk-UA" w:bidi="uk-UA"/>
        </w:rPr>
        <w:t xml:space="preserve">розвивається стомлюваність і </w:t>
      </w:r>
      <w:r w:rsidRPr="00EF7197">
        <w:rPr>
          <w:rFonts w:ascii="Times New Roman" w:hAnsi="Times New Roman" w:cs="Times New Roman"/>
          <w:color w:val="000000"/>
          <w:lang w:val="ru-RU" w:eastAsia="ru-RU" w:bidi="ru-RU"/>
        </w:rPr>
        <w:t xml:space="preserve">процент помилок </w:t>
      </w:r>
      <w:r w:rsidRPr="00EF7197">
        <w:rPr>
          <w:rFonts w:ascii="Times New Roman" w:hAnsi="Times New Roman" w:cs="Times New Roman"/>
          <w:color w:val="000000"/>
          <w:lang w:eastAsia="uk-UA" w:bidi="uk-UA"/>
        </w:rPr>
        <w:t xml:space="preserve">збільшується. </w:t>
      </w:r>
      <w:r w:rsidRPr="00EF7197">
        <w:rPr>
          <w:rFonts w:ascii="Times New Roman" w:hAnsi="Times New Roman" w:cs="Times New Roman"/>
          <w:color w:val="000000"/>
          <w:lang w:val="ru-RU" w:eastAsia="ru-RU" w:bidi="ru-RU"/>
        </w:rPr>
        <w:t xml:space="preserve">Для зменшення </w:t>
      </w:r>
      <w:r w:rsidRPr="00EF7197">
        <w:rPr>
          <w:rFonts w:ascii="Times New Roman" w:hAnsi="Times New Roman" w:cs="Times New Roman"/>
          <w:color w:val="000000"/>
          <w:lang w:eastAsia="uk-UA" w:bidi="uk-UA"/>
        </w:rPr>
        <w:t xml:space="preserve">їх кількості, дослідник </w:t>
      </w:r>
      <w:r w:rsidRPr="00EF7197">
        <w:rPr>
          <w:rFonts w:ascii="Times New Roman" w:hAnsi="Times New Roman" w:cs="Times New Roman"/>
          <w:color w:val="000000"/>
          <w:lang w:val="ru-RU" w:eastAsia="ru-RU" w:bidi="ru-RU"/>
        </w:rPr>
        <w:t xml:space="preserve">повинен повторно оглядати кожного десятого </w:t>
      </w:r>
      <w:r w:rsidRPr="00EF7197">
        <w:rPr>
          <w:rFonts w:ascii="Times New Roman" w:hAnsi="Times New Roman" w:cs="Times New Roman"/>
          <w:color w:val="000000"/>
          <w:lang w:eastAsia="uk-UA" w:bidi="uk-UA"/>
        </w:rPr>
        <w:t xml:space="preserve">пацієнта, </w:t>
      </w:r>
      <w:r w:rsidRPr="00EF7197">
        <w:rPr>
          <w:rFonts w:ascii="Times New Roman" w:hAnsi="Times New Roman" w:cs="Times New Roman"/>
          <w:color w:val="000000"/>
          <w:lang w:val="ru-RU" w:eastAsia="ru-RU" w:bidi="ru-RU"/>
        </w:rPr>
        <w:t xml:space="preserve">при цьому не знаючи, чи оглядав </w:t>
      </w:r>
      <w:r w:rsidRPr="00EF7197">
        <w:rPr>
          <w:rFonts w:ascii="Times New Roman" w:hAnsi="Times New Roman" w:cs="Times New Roman"/>
          <w:color w:val="000000"/>
          <w:lang w:eastAsia="uk-UA" w:bidi="uk-UA"/>
        </w:rPr>
        <w:t xml:space="preserve">він </w:t>
      </w:r>
      <w:r w:rsidRPr="00EF7197">
        <w:rPr>
          <w:rFonts w:ascii="Times New Roman" w:hAnsi="Times New Roman" w:cs="Times New Roman"/>
          <w:color w:val="000000"/>
          <w:lang w:val="ru-RU" w:eastAsia="ru-RU" w:bidi="ru-RU"/>
        </w:rPr>
        <w:t xml:space="preserve">його вперше чи вдруге. </w:t>
      </w:r>
      <w:r w:rsidRPr="00EF7197">
        <w:rPr>
          <w:rFonts w:ascii="Times New Roman" w:hAnsi="Times New Roman" w:cs="Times New Roman"/>
          <w:color w:val="000000"/>
          <w:lang w:eastAsia="uk-UA" w:bidi="uk-UA"/>
        </w:rPr>
        <w:t xml:space="preserve">Точність </w:t>
      </w:r>
      <w:r w:rsidRPr="00EF7197">
        <w:rPr>
          <w:rFonts w:ascii="Times New Roman" w:hAnsi="Times New Roman" w:cs="Times New Roman"/>
          <w:color w:val="000000"/>
          <w:lang w:val="ru-RU" w:eastAsia="ru-RU" w:bidi="ru-RU"/>
        </w:rPr>
        <w:t xml:space="preserve">при цьому </w:t>
      </w:r>
      <w:r w:rsidRPr="00EF7197">
        <w:rPr>
          <w:rFonts w:ascii="Times New Roman" w:hAnsi="Times New Roman" w:cs="Times New Roman"/>
          <w:color w:val="000000"/>
          <w:lang w:eastAsia="uk-UA" w:bidi="uk-UA"/>
        </w:rPr>
        <w:t xml:space="preserve">виді калібровки </w:t>
      </w:r>
      <w:r w:rsidRPr="00EF7197">
        <w:rPr>
          <w:rFonts w:ascii="Times New Roman" w:hAnsi="Times New Roman" w:cs="Times New Roman"/>
          <w:color w:val="000000"/>
          <w:lang w:val="ru-RU" w:eastAsia="ru-RU" w:bidi="ru-RU"/>
        </w:rPr>
        <w:t xml:space="preserve">також повинна бути не менше </w:t>
      </w:r>
      <w:r w:rsidRPr="00EF7197">
        <w:rPr>
          <w:rFonts w:ascii="Times New Roman" w:hAnsi="Times New Roman" w:cs="Times New Roman"/>
          <w:color w:val="000000"/>
          <w:lang w:eastAsia="uk-UA" w:bidi="uk-UA"/>
        </w:rPr>
        <w:t xml:space="preserve">ніж </w:t>
      </w:r>
      <w:r w:rsidRPr="00EF7197">
        <w:rPr>
          <w:rFonts w:ascii="Times New Roman" w:hAnsi="Times New Roman" w:cs="Times New Roman"/>
          <w:color w:val="000000"/>
          <w:lang w:val="ru-RU" w:eastAsia="ru-RU" w:bidi="ru-RU"/>
        </w:rPr>
        <w:t>85%.</w:t>
      </w:r>
    </w:p>
    <w:p w:rsidR="00056AD7" w:rsidRPr="00EF7197" w:rsidRDefault="00056AD7" w:rsidP="00056AD7">
      <w:pPr>
        <w:pStyle w:val="1"/>
        <w:shd w:val="clear" w:color="auto" w:fill="auto"/>
        <w:spacing w:after="740"/>
        <w:ind w:firstLine="0"/>
        <w:rPr>
          <w:rFonts w:ascii="Times New Roman" w:hAnsi="Times New Roman" w:cs="Times New Roman"/>
        </w:rPr>
      </w:pPr>
      <w:r w:rsidRPr="00EF7197">
        <w:rPr>
          <w:rFonts w:ascii="Times New Roman" w:hAnsi="Times New Roman" w:cs="Times New Roman"/>
          <w:color w:val="000000"/>
          <w:lang w:val="ru-RU" w:eastAsia="ru-RU" w:bidi="ru-RU"/>
        </w:rPr>
        <w:lastRenderedPageBreak/>
        <w:t xml:space="preserve">При </w:t>
      </w:r>
      <w:r w:rsidRPr="00EF7197">
        <w:rPr>
          <w:rFonts w:ascii="Times New Roman" w:hAnsi="Times New Roman" w:cs="Times New Roman"/>
          <w:color w:val="000000"/>
          <w:lang w:eastAsia="uk-UA" w:bidi="uk-UA"/>
        </w:rPr>
        <w:t xml:space="preserve">проведенні стоматологічного </w:t>
      </w:r>
      <w:r w:rsidRPr="00EF7197">
        <w:rPr>
          <w:rFonts w:ascii="Times New Roman" w:hAnsi="Times New Roman" w:cs="Times New Roman"/>
          <w:color w:val="000000"/>
          <w:lang w:val="ru-RU" w:eastAsia="ru-RU" w:bidi="ru-RU"/>
        </w:rPr>
        <w:t xml:space="preserve">обстеження по ВОЗ застосовуються </w:t>
      </w:r>
      <w:r w:rsidRPr="00EF7197">
        <w:rPr>
          <w:rFonts w:ascii="Times New Roman" w:hAnsi="Times New Roman" w:cs="Times New Roman"/>
          <w:color w:val="000000"/>
          <w:lang w:eastAsia="uk-UA" w:bidi="uk-UA"/>
        </w:rPr>
        <w:t xml:space="preserve">інструменти: стоматологічне </w:t>
      </w:r>
      <w:r w:rsidRPr="00EF7197">
        <w:rPr>
          <w:rFonts w:ascii="Times New Roman" w:hAnsi="Times New Roman" w:cs="Times New Roman"/>
          <w:color w:val="000000"/>
          <w:lang w:val="ru-RU" w:eastAsia="ru-RU" w:bidi="ru-RU"/>
        </w:rPr>
        <w:t xml:space="preserve">дзеркало, </w:t>
      </w:r>
      <w:r w:rsidRPr="00EF7197">
        <w:rPr>
          <w:rFonts w:ascii="Times New Roman" w:hAnsi="Times New Roman" w:cs="Times New Roman"/>
          <w:color w:val="000000"/>
          <w:lang w:eastAsia="uk-UA" w:bidi="uk-UA"/>
        </w:rPr>
        <w:t xml:space="preserve">стоматологічний </w:t>
      </w:r>
      <w:r w:rsidRPr="00EF7197">
        <w:rPr>
          <w:rFonts w:ascii="Times New Roman" w:hAnsi="Times New Roman" w:cs="Times New Roman"/>
          <w:color w:val="000000"/>
          <w:lang w:val="ru-RU" w:eastAsia="ru-RU" w:bidi="ru-RU"/>
        </w:rPr>
        <w:t xml:space="preserve">зонд, </w:t>
      </w:r>
      <w:r w:rsidRPr="00EF7197">
        <w:rPr>
          <w:rFonts w:ascii="Times New Roman" w:hAnsi="Times New Roman" w:cs="Times New Roman"/>
          <w:color w:val="000000"/>
          <w:lang w:eastAsia="uk-UA" w:bidi="uk-UA"/>
        </w:rPr>
        <w:t xml:space="preserve">ґудзикуватий </w:t>
      </w:r>
      <w:r w:rsidRPr="00EF7197">
        <w:rPr>
          <w:rFonts w:ascii="Times New Roman" w:hAnsi="Times New Roman" w:cs="Times New Roman"/>
          <w:color w:val="000000"/>
          <w:lang w:val="ru-RU" w:eastAsia="ru-RU" w:bidi="ru-RU"/>
        </w:rPr>
        <w:t xml:space="preserve">зонд, прилади та розчини для </w:t>
      </w:r>
      <w:r w:rsidRPr="00EF7197">
        <w:rPr>
          <w:rFonts w:ascii="Times New Roman" w:hAnsi="Times New Roman" w:cs="Times New Roman"/>
          <w:color w:val="000000"/>
          <w:lang w:eastAsia="uk-UA" w:bidi="uk-UA"/>
        </w:rPr>
        <w:t xml:space="preserve">стерилізації інструментарію, </w:t>
      </w:r>
      <w:r w:rsidRPr="00EF7197">
        <w:rPr>
          <w:rFonts w:ascii="Times New Roman" w:hAnsi="Times New Roman" w:cs="Times New Roman"/>
          <w:color w:val="000000"/>
          <w:lang w:val="ru-RU" w:eastAsia="ru-RU" w:bidi="ru-RU"/>
        </w:rPr>
        <w:t>розчини для обробки рук.</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b/>
          <w:bCs/>
          <w:i/>
          <w:iCs/>
          <w:color w:val="000000"/>
          <w:lang w:val="ru-RU" w:eastAsia="ru-RU" w:bidi="ru-RU"/>
        </w:rPr>
        <w:t>Обстеження</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val="ru-RU" w:eastAsia="ru-RU" w:bidi="ru-RU"/>
        </w:rPr>
        <w:t xml:space="preserve">При </w:t>
      </w:r>
      <w:r w:rsidRPr="00EF7197">
        <w:rPr>
          <w:rFonts w:ascii="Times New Roman" w:hAnsi="Times New Roman" w:cs="Times New Roman"/>
          <w:color w:val="000000"/>
          <w:lang w:eastAsia="uk-UA" w:bidi="uk-UA"/>
        </w:rPr>
        <w:t xml:space="preserve">епідеміологічному обстеженні </w:t>
      </w:r>
      <w:r w:rsidRPr="00EF7197">
        <w:rPr>
          <w:rFonts w:ascii="Times New Roman" w:hAnsi="Times New Roman" w:cs="Times New Roman"/>
          <w:color w:val="000000"/>
          <w:lang w:val="ru-RU" w:eastAsia="ru-RU" w:bidi="ru-RU"/>
        </w:rPr>
        <w:t xml:space="preserve">населення, </w:t>
      </w:r>
      <w:r w:rsidRPr="00EF7197">
        <w:rPr>
          <w:rFonts w:ascii="Times New Roman" w:hAnsi="Times New Roman" w:cs="Times New Roman"/>
          <w:color w:val="000000"/>
          <w:lang w:eastAsia="uk-UA" w:bidi="uk-UA"/>
        </w:rPr>
        <w:t xml:space="preserve">реєстрація стоматологічного </w:t>
      </w:r>
      <w:r w:rsidRPr="00EF7197">
        <w:rPr>
          <w:rFonts w:ascii="Times New Roman" w:hAnsi="Times New Roman" w:cs="Times New Roman"/>
          <w:color w:val="000000"/>
          <w:lang w:val="ru-RU" w:eastAsia="ru-RU" w:bidi="ru-RU"/>
        </w:rPr>
        <w:t xml:space="preserve">статусу проводиться в </w:t>
      </w:r>
      <w:r w:rsidRPr="00EF7197">
        <w:rPr>
          <w:rFonts w:ascii="Times New Roman" w:hAnsi="Times New Roman" w:cs="Times New Roman"/>
          <w:color w:val="000000"/>
          <w:lang w:eastAsia="uk-UA" w:bidi="uk-UA"/>
        </w:rPr>
        <w:t xml:space="preserve">спеціалізованій карті, розробленій </w:t>
      </w:r>
      <w:r w:rsidRPr="00EF7197">
        <w:rPr>
          <w:rFonts w:ascii="Times New Roman" w:hAnsi="Times New Roman" w:cs="Times New Roman"/>
          <w:color w:val="000000"/>
          <w:lang w:val="ru-RU" w:eastAsia="ru-RU" w:bidi="ru-RU"/>
        </w:rPr>
        <w:t xml:space="preserve">експертами ВОЗ. При </w:t>
      </w:r>
      <w:r w:rsidRPr="00EF7197">
        <w:rPr>
          <w:rFonts w:ascii="Times New Roman" w:hAnsi="Times New Roman" w:cs="Times New Roman"/>
          <w:color w:val="000000"/>
          <w:lang w:eastAsia="uk-UA" w:bidi="uk-UA"/>
        </w:rPr>
        <w:t xml:space="preserve">обстеженні дітей </w:t>
      </w:r>
      <w:r w:rsidRPr="00EF7197">
        <w:rPr>
          <w:rFonts w:ascii="Times New Roman" w:hAnsi="Times New Roman" w:cs="Times New Roman"/>
          <w:color w:val="000000"/>
          <w:lang w:val="ru-RU" w:eastAsia="ru-RU" w:bidi="ru-RU"/>
        </w:rPr>
        <w:t xml:space="preserve">та </w:t>
      </w:r>
      <w:r w:rsidRPr="00EF7197">
        <w:rPr>
          <w:rFonts w:ascii="Times New Roman" w:hAnsi="Times New Roman" w:cs="Times New Roman"/>
          <w:color w:val="000000"/>
          <w:lang w:eastAsia="uk-UA" w:bidi="uk-UA"/>
        </w:rPr>
        <w:t xml:space="preserve">підлітків </w:t>
      </w:r>
      <w:r w:rsidRPr="00EF7197">
        <w:rPr>
          <w:rFonts w:ascii="Times New Roman" w:hAnsi="Times New Roman" w:cs="Times New Roman"/>
          <w:color w:val="000000"/>
          <w:lang w:val="ru-RU" w:eastAsia="ru-RU" w:bidi="ru-RU"/>
        </w:rPr>
        <w:t xml:space="preserve">до 15 </w:t>
      </w:r>
      <w:r w:rsidRPr="00EF7197">
        <w:rPr>
          <w:rFonts w:ascii="Times New Roman" w:hAnsi="Times New Roman" w:cs="Times New Roman"/>
          <w:color w:val="000000"/>
          <w:lang w:eastAsia="uk-UA" w:bidi="uk-UA"/>
        </w:rPr>
        <w:t xml:space="preserve">років застосовується </w:t>
      </w:r>
      <w:r w:rsidRPr="00EF7197">
        <w:rPr>
          <w:rFonts w:ascii="Times New Roman" w:hAnsi="Times New Roman" w:cs="Times New Roman"/>
          <w:color w:val="000000"/>
          <w:lang w:val="ru-RU" w:eastAsia="ru-RU" w:bidi="ru-RU"/>
        </w:rPr>
        <w:t xml:space="preserve">спрощена </w:t>
      </w:r>
      <w:r w:rsidRPr="00EF7197">
        <w:rPr>
          <w:rFonts w:ascii="Times New Roman" w:hAnsi="Times New Roman" w:cs="Times New Roman"/>
          <w:color w:val="000000"/>
          <w:lang w:eastAsia="uk-UA" w:bidi="uk-UA"/>
        </w:rPr>
        <w:t xml:space="preserve">реєстраційна </w:t>
      </w:r>
      <w:r w:rsidRPr="00EF7197">
        <w:rPr>
          <w:rFonts w:ascii="Times New Roman" w:hAnsi="Times New Roman" w:cs="Times New Roman"/>
          <w:color w:val="000000"/>
          <w:lang w:val="ru-RU" w:eastAsia="ru-RU" w:bidi="ru-RU"/>
        </w:rPr>
        <w:t xml:space="preserve">карта. Карта ВОЗ для </w:t>
      </w:r>
      <w:r w:rsidRPr="00EF7197">
        <w:rPr>
          <w:rFonts w:ascii="Times New Roman" w:hAnsi="Times New Roman" w:cs="Times New Roman"/>
          <w:color w:val="000000"/>
          <w:lang w:eastAsia="uk-UA" w:bidi="uk-UA"/>
        </w:rPr>
        <w:t xml:space="preserve">оцінки стоматологічного </w:t>
      </w:r>
      <w:r w:rsidRPr="00EF7197">
        <w:rPr>
          <w:rFonts w:ascii="Times New Roman" w:hAnsi="Times New Roman" w:cs="Times New Roman"/>
          <w:color w:val="000000"/>
          <w:lang w:val="ru-RU" w:eastAsia="ru-RU" w:bidi="ru-RU"/>
        </w:rPr>
        <w:t xml:space="preserve">статусу може застосовуватися для накопичення </w:t>
      </w:r>
      <w:r w:rsidRPr="00EF7197">
        <w:rPr>
          <w:rFonts w:ascii="Times New Roman" w:hAnsi="Times New Roman" w:cs="Times New Roman"/>
          <w:color w:val="000000"/>
          <w:lang w:eastAsia="uk-UA" w:bidi="uk-UA"/>
        </w:rPr>
        <w:t xml:space="preserve">інформації, </w:t>
      </w:r>
      <w:r w:rsidRPr="00EF7197">
        <w:rPr>
          <w:rFonts w:ascii="Times New Roman" w:hAnsi="Times New Roman" w:cs="Times New Roman"/>
          <w:color w:val="000000"/>
          <w:lang w:val="ru-RU" w:eastAsia="ru-RU" w:bidi="ru-RU"/>
        </w:rPr>
        <w:t xml:space="preserve">яка </w:t>
      </w:r>
      <w:r w:rsidRPr="00EF7197">
        <w:rPr>
          <w:rFonts w:ascii="Times New Roman" w:hAnsi="Times New Roman" w:cs="Times New Roman"/>
          <w:color w:val="000000"/>
          <w:lang w:eastAsia="uk-UA" w:bidi="uk-UA"/>
        </w:rPr>
        <w:t xml:space="preserve">необхідна </w:t>
      </w:r>
      <w:r w:rsidRPr="00EF7197">
        <w:rPr>
          <w:rFonts w:ascii="Times New Roman" w:hAnsi="Times New Roman" w:cs="Times New Roman"/>
          <w:color w:val="000000"/>
          <w:lang w:val="ru-RU" w:eastAsia="ru-RU" w:bidi="ru-RU"/>
        </w:rPr>
        <w:t xml:space="preserve">для планування </w:t>
      </w:r>
      <w:r w:rsidRPr="00EF7197">
        <w:rPr>
          <w:rFonts w:ascii="Times New Roman" w:hAnsi="Times New Roman" w:cs="Times New Roman"/>
          <w:color w:val="000000"/>
          <w:lang w:eastAsia="uk-UA" w:bidi="uk-UA"/>
        </w:rPr>
        <w:t xml:space="preserve">стоматологічної </w:t>
      </w:r>
      <w:r w:rsidRPr="00EF7197">
        <w:rPr>
          <w:rFonts w:ascii="Times New Roman" w:hAnsi="Times New Roman" w:cs="Times New Roman"/>
          <w:color w:val="000000"/>
          <w:lang w:val="ru-RU" w:eastAsia="ru-RU" w:bidi="ru-RU"/>
        </w:rPr>
        <w:t xml:space="preserve">допомоги, </w:t>
      </w:r>
      <w:r w:rsidRPr="00EF7197">
        <w:rPr>
          <w:rFonts w:ascii="Times New Roman" w:hAnsi="Times New Roman" w:cs="Times New Roman"/>
          <w:color w:val="000000"/>
          <w:lang w:eastAsia="uk-UA" w:bidi="uk-UA"/>
        </w:rPr>
        <w:t xml:space="preserve">моніторингу </w:t>
      </w:r>
      <w:r w:rsidRPr="00EF7197">
        <w:rPr>
          <w:rFonts w:ascii="Times New Roman" w:hAnsi="Times New Roman" w:cs="Times New Roman"/>
          <w:color w:val="000000"/>
          <w:lang w:val="ru-RU" w:eastAsia="ru-RU" w:bidi="ru-RU"/>
        </w:rPr>
        <w:t xml:space="preserve">та </w:t>
      </w:r>
      <w:r w:rsidRPr="00EF7197">
        <w:rPr>
          <w:rFonts w:ascii="Times New Roman" w:hAnsi="Times New Roman" w:cs="Times New Roman"/>
          <w:color w:val="000000"/>
          <w:lang w:eastAsia="uk-UA" w:bidi="uk-UA"/>
        </w:rPr>
        <w:t xml:space="preserve">корекції </w:t>
      </w:r>
      <w:r w:rsidRPr="00EF7197">
        <w:rPr>
          <w:rFonts w:ascii="Times New Roman" w:hAnsi="Times New Roman" w:cs="Times New Roman"/>
          <w:color w:val="000000"/>
          <w:lang w:val="ru-RU" w:eastAsia="ru-RU" w:bidi="ru-RU"/>
        </w:rPr>
        <w:t xml:space="preserve">вже </w:t>
      </w:r>
      <w:r w:rsidRPr="00EF7197">
        <w:rPr>
          <w:rFonts w:ascii="Times New Roman" w:hAnsi="Times New Roman" w:cs="Times New Roman"/>
          <w:color w:val="000000"/>
          <w:lang w:eastAsia="uk-UA" w:bidi="uk-UA"/>
        </w:rPr>
        <w:t xml:space="preserve">існуючої стоматологічної </w:t>
      </w:r>
      <w:r w:rsidRPr="00EF7197">
        <w:rPr>
          <w:rFonts w:ascii="Times New Roman" w:hAnsi="Times New Roman" w:cs="Times New Roman"/>
          <w:color w:val="000000"/>
          <w:lang w:val="ru-RU" w:eastAsia="ru-RU" w:bidi="ru-RU"/>
        </w:rPr>
        <w:t xml:space="preserve">допомоги. Для заповнення </w:t>
      </w:r>
      <w:r w:rsidRPr="00EF7197">
        <w:rPr>
          <w:rFonts w:ascii="Times New Roman" w:hAnsi="Times New Roman" w:cs="Times New Roman"/>
          <w:color w:val="000000"/>
          <w:lang w:eastAsia="uk-UA" w:bidi="uk-UA"/>
        </w:rPr>
        <w:t xml:space="preserve">всіх розділів </w:t>
      </w:r>
      <w:r w:rsidRPr="00EF7197">
        <w:rPr>
          <w:rFonts w:ascii="Times New Roman" w:hAnsi="Times New Roman" w:cs="Times New Roman"/>
          <w:color w:val="000000"/>
          <w:lang w:val="ru-RU" w:eastAsia="ru-RU" w:bidi="ru-RU"/>
        </w:rPr>
        <w:t xml:space="preserve">карти застосовуються </w:t>
      </w:r>
      <w:r w:rsidRPr="00EF7197">
        <w:rPr>
          <w:rFonts w:ascii="Times New Roman" w:hAnsi="Times New Roman" w:cs="Times New Roman"/>
          <w:color w:val="000000"/>
          <w:lang w:eastAsia="uk-UA" w:bidi="uk-UA"/>
        </w:rPr>
        <w:t xml:space="preserve">стандартні </w:t>
      </w:r>
      <w:r w:rsidRPr="00EF7197">
        <w:rPr>
          <w:rFonts w:ascii="Times New Roman" w:hAnsi="Times New Roman" w:cs="Times New Roman"/>
          <w:color w:val="000000"/>
          <w:lang w:val="ru-RU" w:eastAsia="ru-RU" w:bidi="ru-RU"/>
        </w:rPr>
        <w:t>коди.</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val="ru-RU" w:eastAsia="ru-RU" w:bidi="ru-RU"/>
        </w:rPr>
        <w:t xml:space="preserve">Якщо яка-небудь </w:t>
      </w:r>
      <w:r w:rsidRPr="00EF7197">
        <w:rPr>
          <w:rFonts w:ascii="Times New Roman" w:hAnsi="Times New Roman" w:cs="Times New Roman"/>
          <w:color w:val="000000"/>
          <w:lang w:eastAsia="uk-UA" w:bidi="uk-UA"/>
        </w:rPr>
        <w:t xml:space="preserve">оцінка </w:t>
      </w:r>
      <w:r w:rsidRPr="00EF7197">
        <w:rPr>
          <w:rFonts w:ascii="Times New Roman" w:hAnsi="Times New Roman" w:cs="Times New Roman"/>
          <w:color w:val="000000"/>
          <w:lang w:val="ru-RU" w:eastAsia="ru-RU" w:bidi="ru-RU"/>
        </w:rPr>
        <w:t xml:space="preserve">не може бути виконана, або код не </w:t>
      </w:r>
      <w:r w:rsidRPr="00EF7197">
        <w:rPr>
          <w:rFonts w:ascii="Times New Roman" w:hAnsi="Times New Roman" w:cs="Times New Roman"/>
          <w:color w:val="000000"/>
          <w:lang w:eastAsia="uk-UA" w:bidi="uk-UA"/>
        </w:rPr>
        <w:t xml:space="preserve">відповідає віковій групі, </w:t>
      </w:r>
      <w:r w:rsidRPr="00EF7197">
        <w:rPr>
          <w:rFonts w:ascii="Times New Roman" w:hAnsi="Times New Roman" w:cs="Times New Roman"/>
          <w:color w:val="000000"/>
          <w:lang w:val="ru-RU" w:eastAsia="ru-RU" w:bidi="ru-RU"/>
        </w:rPr>
        <w:t xml:space="preserve">яка </w:t>
      </w:r>
      <w:r w:rsidRPr="00EF7197">
        <w:rPr>
          <w:rFonts w:ascii="Times New Roman" w:hAnsi="Times New Roman" w:cs="Times New Roman"/>
          <w:color w:val="000000"/>
          <w:lang w:eastAsia="uk-UA" w:bidi="uk-UA"/>
        </w:rPr>
        <w:t xml:space="preserve">оглядається, </w:t>
      </w:r>
      <w:r w:rsidRPr="00EF7197">
        <w:rPr>
          <w:rFonts w:ascii="Times New Roman" w:hAnsi="Times New Roman" w:cs="Times New Roman"/>
          <w:color w:val="000000"/>
          <w:lang w:val="ru-RU" w:eastAsia="ru-RU" w:bidi="ru-RU"/>
        </w:rPr>
        <w:t xml:space="preserve">то </w:t>
      </w:r>
      <w:r w:rsidRPr="00EF7197">
        <w:rPr>
          <w:rFonts w:ascii="Times New Roman" w:hAnsi="Times New Roman" w:cs="Times New Roman"/>
          <w:color w:val="000000"/>
          <w:lang w:eastAsia="uk-UA" w:bidi="uk-UA"/>
        </w:rPr>
        <w:t xml:space="preserve">відповідну клітину перекреслюємо </w:t>
      </w:r>
      <w:r w:rsidRPr="00EF7197">
        <w:rPr>
          <w:rFonts w:ascii="Times New Roman" w:hAnsi="Times New Roman" w:cs="Times New Roman"/>
          <w:color w:val="000000"/>
          <w:lang w:val="ru-RU" w:eastAsia="ru-RU" w:bidi="ru-RU"/>
        </w:rPr>
        <w:t xml:space="preserve">по </w:t>
      </w:r>
      <w:r w:rsidRPr="00EF7197">
        <w:rPr>
          <w:rFonts w:ascii="Times New Roman" w:hAnsi="Times New Roman" w:cs="Times New Roman"/>
          <w:color w:val="000000"/>
          <w:lang w:eastAsia="uk-UA" w:bidi="uk-UA"/>
        </w:rPr>
        <w:t xml:space="preserve">діагоналі, </w:t>
      </w:r>
      <w:r w:rsidRPr="00EF7197">
        <w:rPr>
          <w:rFonts w:ascii="Times New Roman" w:hAnsi="Times New Roman" w:cs="Times New Roman"/>
          <w:color w:val="000000"/>
          <w:lang w:val="ru-RU" w:eastAsia="ru-RU" w:bidi="ru-RU"/>
        </w:rPr>
        <w:t xml:space="preserve">або ставимо код «9», що </w:t>
      </w:r>
      <w:r w:rsidRPr="00EF7197">
        <w:rPr>
          <w:rFonts w:ascii="Times New Roman" w:hAnsi="Times New Roman" w:cs="Times New Roman"/>
          <w:color w:val="000000"/>
          <w:lang w:eastAsia="uk-UA" w:bidi="uk-UA"/>
        </w:rPr>
        <w:t xml:space="preserve">означає, </w:t>
      </w:r>
      <w:r w:rsidRPr="00EF7197">
        <w:rPr>
          <w:rFonts w:ascii="Times New Roman" w:hAnsi="Times New Roman" w:cs="Times New Roman"/>
          <w:color w:val="000000"/>
          <w:lang w:val="ru-RU" w:eastAsia="ru-RU" w:bidi="ru-RU"/>
        </w:rPr>
        <w:t xml:space="preserve">що даний признак не </w:t>
      </w:r>
      <w:r w:rsidRPr="00EF7197">
        <w:rPr>
          <w:rFonts w:ascii="Times New Roman" w:hAnsi="Times New Roman" w:cs="Times New Roman"/>
          <w:color w:val="000000"/>
          <w:lang w:eastAsia="uk-UA" w:bidi="uk-UA"/>
        </w:rPr>
        <w:t>реєструється.</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uk-UA" w:bidi="uk-UA"/>
        </w:rPr>
        <w:t xml:space="preserve">Кожній карті присвоєно ідентифікаційний </w:t>
      </w:r>
      <w:r w:rsidRPr="00EF7197">
        <w:rPr>
          <w:rFonts w:ascii="Times New Roman" w:hAnsi="Times New Roman" w:cs="Times New Roman"/>
          <w:color w:val="000000"/>
          <w:lang w:eastAsia="ru-RU" w:bidi="ru-RU"/>
        </w:rPr>
        <w:t xml:space="preserve">номер, який </w:t>
      </w:r>
      <w:r w:rsidRPr="00EF7197">
        <w:rPr>
          <w:rFonts w:ascii="Times New Roman" w:hAnsi="Times New Roman" w:cs="Times New Roman"/>
          <w:color w:val="000000"/>
          <w:lang w:eastAsia="uk-UA" w:bidi="uk-UA"/>
        </w:rPr>
        <w:t xml:space="preserve">означає її місце </w:t>
      </w:r>
      <w:r w:rsidRPr="00EF7197">
        <w:rPr>
          <w:rFonts w:ascii="Times New Roman" w:hAnsi="Times New Roman" w:cs="Times New Roman"/>
          <w:color w:val="000000"/>
          <w:lang w:eastAsia="ru-RU" w:bidi="ru-RU"/>
        </w:rPr>
        <w:t xml:space="preserve">у комп'ютерному </w:t>
      </w:r>
      <w:r w:rsidRPr="00EF7197">
        <w:rPr>
          <w:rFonts w:ascii="Times New Roman" w:hAnsi="Times New Roman" w:cs="Times New Roman"/>
          <w:color w:val="000000"/>
          <w:lang w:eastAsia="uk-UA" w:bidi="uk-UA"/>
        </w:rPr>
        <w:t xml:space="preserve">файлі. Всі </w:t>
      </w:r>
      <w:r w:rsidRPr="00EF7197">
        <w:rPr>
          <w:rFonts w:ascii="Times New Roman" w:hAnsi="Times New Roman" w:cs="Times New Roman"/>
          <w:color w:val="000000"/>
          <w:lang w:val="ru-RU" w:eastAsia="ru-RU" w:bidi="ru-RU"/>
        </w:rPr>
        <w:t xml:space="preserve">цифри </w:t>
      </w:r>
      <w:r w:rsidRPr="00EF7197">
        <w:rPr>
          <w:rFonts w:ascii="Times New Roman" w:hAnsi="Times New Roman" w:cs="Times New Roman"/>
          <w:color w:val="000000"/>
          <w:lang w:eastAsia="uk-UA" w:bidi="uk-UA"/>
        </w:rPr>
        <w:t xml:space="preserve">потрібно </w:t>
      </w:r>
      <w:r w:rsidRPr="00EF7197">
        <w:rPr>
          <w:rFonts w:ascii="Times New Roman" w:hAnsi="Times New Roman" w:cs="Times New Roman"/>
          <w:color w:val="000000"/>
          <w:lang w:val="ru-RU" w:eastAsia="ru-RU" w:bidi="ru-RU"/>
        </w:rPr>
        <w:t xml:space="preserve">писати </w:t>
      </w:r>
      <w:r w:rsidRPr="00EF7197">
        <w:rPr>
          <w:rFonts w:ascii="Times New Roman" w:hAnsi="Times New Roman" w:cs="Times New Roman"/>
          <w:color w:val="000000"/>
          <w:lang w:eastAsia="uk-UA" w:bidi="uk-UA"/>
        </w:rPr>
        <w:t xml:space="preserve">чітко, </w:t>
      </w:r>
      <w:r w:rsidRPr="00EF7197">
        <w:rPr>
          <w:rFonts w:ascii="Times New Roman" w:hAnsi="Times New Roman" w:cs="Times New Roman"/>
          <w:color w:val="000000"/>
          <w:lang w:val="ru-RU" w:eastAsia="ru-RU" w:bidi="ru-RU"/>
        </w:rPr>
        <w:t xml:space="preserve">без виправлень. </w:t>
      </w:r>
      <w:r w:rsidRPr="00EF7197">
        <w:rPr>
          <w:rFonts w:ascii="Times New Roman" w:hAnsi="Times New Roman" w:cs="Times New Roman"/>
          <w:color w:val="000000"/>
          <w:lang w:eastAsia="uk-UA" w:bidi="uk-UA"/>
        </w:rPr>
        <w:t xml:space="preserve">Найбільшу </w:t>
      </w:r>
      <w:r w:rsidRPr="00EF7197">
        <w:rPr>
          <w:rFonts w:ascii="Times New Roman" w:hAnsi="Times New Roman" w:cs="Times New Roman"/>
          <w:color w:val="000000"/>
          <w:lang w:val="ru-RU" w:eastAsia="ru-RU" w:bidi="ru-RU"/>
        </w:rPr>
        <w:t xml:space="preserve">плутанину </w:t>
      </w:r>
      <w:r w:rsidRPr="00EF7197">
        <w:rPr>
          <w:rFonts w:ascii="Times New Roman" w:hAnsi="Times New Roman" w:cs="Times New Roman"/>
          <w:color w:val="000000"/>
          <w:lang w:eastAsia="uk-UA" w:bidi="uk-UA"/>
        </w:rPr>
        <w:t xml:space="preserve">викликає </w:t>
      </w:r>
      <w:r w:rsidRPr="00EF7197">
        <w:rPr>
          <w:rFonts w:ascii="Times New Roman" w:hAnsi="Times New Roman" w:cs="Times New Roman"/>
          <w:color w:val="000000"/>
          <w:lang w:val="ru-RU" w:eastAsia="ru-RU" w:bidi="ru-RU"/>
        </w:rPr>
        <w:t xml:space="preserve">написання цифр 1та 7, 2 та 4, 6 та 0. Цифри </w:t>
      </w:r>
      <w:r w:rsidRPr="00EF7197">
        <w:rPr>
          <w:rFonts w:ascii="Times New Roman" w:hAnsi="Times New Roman" w:cs="Times New Roman"/>
          <w:color w:val="000000"/>
          <w:lang w:eastAsia="uk-UA" w:bidi="uk-UA"/>
        </w:rPr>
        <w:t xml:space="preserve">потрібно </w:t>
      </w:r>
      <w:r w:rsidRPr="00EF7197">
        <w:rPr>
          <w:rFonts w:ascii="Times New Roman" w:hAnsi="Times New Roman" w:cs="Times New Roman"/>
          <w:color w:val="000000"/>
          <w:lang w:val="ru-RU" w:eastAsia="ru-RU" w:bidi="ru-RU"/>
        </w:rPr>
        <w:t xml:space="preserve">писати </w:t>
      </w:r>
      <w:r w:rsidRPr="00EF7197">
        <w:rPr>
          <w:rFonts w:ascii="Times New Roman" w:hAnsi="Times New Roman" w:cs="Times New Roman"/>
          <w:color w:val="000000"/>
          <w:lang w:eastAsia="uk-UA" w:bidi="uk-UA"/>
        </w:rPr>
        <w:t xml:space="preserve">слідуючим </w:t>
      </w:r>
      <w:r w:rsidRPr="00EF7197">
        <w:rPr>
          <w:rFonts w:ascii="Times New Roman" w:hAnsi="Times New Roman" w:cs="Times New Roman"/>
          <w:color w:val="000000"/>
          <w:lang w:val="ru-RU" w:eastAsia="ru-RU" w:bidi="ru-RU"/>
        </w:rPr>
        <w:t>чином:</w:t>
      </w:r>
    </w:p>
    <w:p w:rsidR="00056AD7" w:rsidRPr="00EF7197" w:rsidRDefault="00056AD7" w:rsidP="008E2CA2">
      <w:pPr>
        <w:pStyle w:val="1"/>
        <w:widowControl w:val="0"/>
        <w:numPr>
          <w:ilvl w:val="0"/>
          <w:numId w:val="15"/>
        </w:numPr>
        <w:shd w:val="clear" w:color="auto" w:fill="auto"/>
        <w:tabs>
          <w:tab w:val="left" w:pos="3519"/>
        </w:tabs>
        <w:spacing w:before="0" w:after="0" w:line="276" w:lineRule="auto"/>
        <w:ind w:left="3240" w:firstLine="0"/>
        <w:jc w:val="left"/>
        <w:rPr>
          <w:rFonts w:ascii="Times New Roman" w:hAnsi="Times New Roman" w:cs="Times New Roman"/>
        </w:rPr>
      </w:pPr>
      <w:r w:rsidRPr="00EF7197">
        <w:rPr>
          <w:rFonts w:ascii="Times New Roman" w:hAnsi="Times New Roman" w:cs="Times New Roman"/>
          <w:color w:val="000000"/>
          <w:lang w:val="ru-RU" w:eastAsia="ru-RU" w:bidi="ru-RU"/>
        </w:rPr>
        <w:t>2 3 4 5 6 7 8 9 0</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val="ru-RU" w:eastAsia="ru-RU" w:bidi="ru-RU"/>
        </w:rPr>
        <w:t xml:space="preserve">Коли застосовують букви, для позначення стану тимчасових </w:t>
      </w:r>
      <w:r w:rsidRPr="00EF7197">
        <w:rPr>
          <w:rFonts w:ascii="Times New Roman" w:hAnsi="Times New Roman" w:cs="Times New Roman"/>
          <w:color w:val="000000"/>
          <w:lang w:eastAsia="uk-UA" w:bidi="uk-UA"/>
        </w:rPr>
        <w:t xml:space="preserve">зубів, їх слід </w:t>
      </w:r>
      <w:r w:rsidRPr="00EF7197">
        <w:rPr>
          <w:rFonts w:ascii="Times New Roman" w:hAnsi="Times New Roman" w:cs="Times New Roman"/>
          <w:color w:val="000000"/>
          <w:lang w:val="ru-RU" w:eastAsia="ru-RU" w:bidi="ru-RU"/>
        </w:rPr>
        <w:t>писати так:</w:t>
      </w:r>
    </w:p>
    <w:p w:rsidR="00056AD7" w:rsidRPr="00EF7197" w:rsidRDefault="00056AD7" w:rsidP="00056AD7">
      <w:pPr>
        <w:pStyle w:val="1"/>
        <w:shd w:val="clear" w:color="auto" w:fill="auto"/>
        <w:ind w:firstLine="0"/>
        <w:jc w:val="center"/>
        <w:rPr>
          <w:rFonts w:ascii="Times New Roman" w:hAnsi="Times New Roman" w:cs="Times New Roman"/>
        </w:rPr>
      </w:pPr>
      <w:r w:rsidRPr="00EF7197">
        <w:rPr>
          <w:rFonts w:ascii="Times New Roman" w:hAnsi="Times New Roman" w:cs="Times New Roman"/>
          <w:color w:val="000000"/>
          <w:lang w:val="ru-RU" w:eastAsia="ru-RU" w:bidi="ru-RU"/>
        </w:rPr>
        <w:t xml:space="preserve">А В С </w:t>
      </w:r>
      <w:r w:rsidRPr="00EF7197">
        <w:rPr>
          <w:rFonts w:ascii="Times New Roman" w:hAnsi="Times New Roman" w:cs="Times New Roman"/>
          <w:color w:val="000000"/>
          <w:lang w:val="en-US" w:bidi="en-US"/>
        </w:rPr>
        <w:t>D</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ru-RU" w:eastAsia="ru-RU" w:bidi="ru-RU"/>
        </w:rPr>
        <w:t>Е</w:t>
      </w:r>
    </w:p>
    <w:p w:rsidR="00056AD7" w:rsidRPr="00EF7197" w:rsidRDefault="00056AD7" w:rsidP="00056AD7">
      <w:pPr>
        <w:pStyle w:val="1"/>
        <w:shd w:val="clear" w:color="auto" w:fill="auto"/>
        <w:spacing w:after="1480"/>
        <w:ind w:firstLine="0"/>
        <w:rPr>
          <w:rFonts w:ascii="Times New Roman" w:hAnsi="Times New Roman" w:cs="Times New Roman"/>
        </w:rPr>
      </w:pPr>
      <w:r w:rsidRPr="00EF7197">
        <w:rPr>
          <w:rFonts w:ascii="Times New Roman" w:hAnsi="Times New Roman" w:cs="Times New Roman"/>
          <w:color w:val="000000"/>
          <w:lang w:eastAsia="uk-UA" w:bidi="uk-UA"/>
        </w:rPr>
        <w:t xml:space="preserve">Двозначні </w:t>
      </w:r>
      <w:r w:rsidRPr="00EF7197">
        <w:rPr>
          <w:rFonts w:ascii="Times New Roman" w:hAnsi="Times New Roman" w:cs="Times New Roman"/>
          <w:color w:val="000000"/>
          <w:lang w:val="ru-RU" w:eastAsia="ru-RU" w:bidi="ru-RU"/>
        </w:rPr>
        <w:t xml:space="preserve">цифри над </w:t>
      </w:r>
      <w:r w:rsidRPr="00EF7197">
        <w:rPr>
          <w:rFonts w:ascii="Times New Roman" w:hAnsi="Times New Roman" w:cs="Times New Roman"/>
          <w:color w:val="000000"/>
          <w:lang w:eastAsia="uk-UA" w:bidi="uk-UA"/>
        </w:rPr>
        <w:t xml:space="preserve">і під </w:t>
      </w:r>
      <w:r w:rsidRPr="00EF7197">
        <w:rPr>
          <w:rFonts w:ascii="Times New Roman" w:hAnsi="Times New Roman" w:cs="Times New Roman"/>
          <w:color w:val="000000"/>
          <w:lang w:val="ru-RU" w:eastAsia="ru-RU" w:bidi="ru-RU"/>
        </w:rPr>
        <w:t xml:space="preserve">деякими </w:t>
      </w:r>
      <w:r w:rsidRPr="00EF7197">
        <w:rPr>
          <w:rFonts w:ascii="Times New Roman" w:hAnsi="Times New Roman" w:cs="Times New Roman"/>
          <w:color w:val="000000"/>
          <w:lang w:eastAsia="uk-UA" w:bidi="uk-UA"/>
        </w:rPr>
        <w:t xml:space="preserve">клітинами </w:t>
      </w:r>
      <w:r w:rsidRPr="00EF7197">
        <w:rPr>
          <w:rFonts w:ascii="Times New Roman" w:hAnsi="Times New Roman" w:cs="Times New Roman"/>
          <w:color w:val="000000"/>
          <w:lang w:val="ru-RU" w:eastAsia="ru-RU" w:bidi="ru-RU"/>
        </w:rPr>
        <w:t xml:space="preserve">означають </w:t>
      </w:r>
      <w:r w:rsidRPr="00EF7197">
        <w:rPr>
          <w:rFonts w:ascii="Times New Roman" w:hAnsi="Times New Roman" w:cs="Times New Roman"/>
          <w:color w:val="000000"/>
          <w:lang w:eastAsia="uk-UA" w:bidi="uk-UA"/>
        </w:rPr>
        <w:t xml:space="preserve">відповідні </w:t>
      </w:r>
      <w:r w:rsidRPr="00EF7197">
        <w:rPr>
          <w:rFonts w:ascii="Times New Roman" w:hAnsi="Times New Roman" w:cs="Times New Roman"/>
          <w:color w:val="000000"/>
          <w:lang w:val="ru-RU" w:eastAsia="ru-RU" w:bidi="ru-RU"/>
        </w:rPr>
        <w:t xml:space="preserve">зуби по </w:t>
      </w:r>
      <w:r w:rsidRPr="00EF7197">
        <w:rPr>
          <w:rFonts w:ascii="Times New Roman" w:hAnsi="Times New Roman" w:cs="Times New Roman"/>
          <w:color w:val="000000"/>
          <w:lang w:eastAsia="uk-UA" w:bidi="uk-UA"/>
        </w:rPr>
        <w:t xml:space="preserve">системі, </w:t>
      </w:r>
      <w:r w:rsidRPr="00EF7197">
        <w:rPr>
          <w:rFonts w:ascii="Times New Roman" w:hAnsi="Times New Roman" w:cs="Times New Roman"/>
          <w:color w:val="000000"/>
          <w:lang w:val="ru-RU" w:eastAsia="ru-RU" w:bidi="ru-RU"/>
        </w:rPr>
        <w:t xml:space="preserve">запропонованою </w:t>
      </w:r>
      <w:r w:rsidRPr="00EF7197">
        <w:rPr>
          <w:rFonts w:ascii="Times New Roman" w:hAnsi="Times New Roman" w:cs="Times New Roman"/>
          <w:color w:val="000000"/>
          <w:lang w:eastAsia="uk-UA" w:bidi="uk-UA"/>
        </w:rPr>
        <w:t xml:space="preserve">Міжнародною Федерацією Стоматологів. </w:t>
      </w:r>
      <w:r w:rsidRPr="00EF7197">
        <w:rPr>
          <w:rFonts w:ascii="Times New Roman" w:hAnsi="Times New Roman" w:cs="Times New Roman"/>
          <w:color w:val="000000"/>
          <w:lang w:val="ru-RU" w:eastAsia="ru-RU" w:bidi="ru-RU"/>
        </w:rPr>
        <w:t xml:space="preserve">Перша цифра </w:t>
      </w:r>
      <w:r w:rsidRPr="00EF7197">
        <w:rPr>
          <w:rFonts w:ascii="Times New Roman" w:hAnsi="Times New Roman" w:cs="Times New Roman"/>
          <w:color w:val="000000"/>
          <w:lang w:eastAsia="uk-UA" w:bidi="uk-UA"/>
        </w:rPr>
        <w:t xml:space="preserve">означає </w:t>
      </w:r>
      <w:r w:rsidRPr="00EF7197">
        <w:rPr>
          <w:rFonts w:ascii="Times New Roman" w:hAnsi="Times New Roman" w:cs="Times New Roman"/>
          <w:color w:val="000000"/>
          <w:lang w:val="ru-RU" w:eastAsia="ru-RU" w:bidi="ru-RU"/>
        </w:rPr>
        <w:t xml:space="preserve">квадрант </w:t>
      </w:r>
      <w:r w:rsidRPr="00EF7197">
        <w:rPr>
          <w:rFonts w:ascii="Times New Roman" w:hAnsi="Times New Roman" w:cs="Times New Roman"/>
          <w:color w:val="000000"/>
          <w:lang w:eastAsia="uk-UA" w:bidi="uk-UA"/>
        </w:rPr>
        <w:t xml:space="preserve">ротової </w:t>
      </w:r>
      <w:r w:rsidRPr="00EF7197">
        <w:rPr>
          <w:rFonts w:ascii="Times New Roman" w:hAnsi="Times New Roman" w:cs="Times New Roman"/>
          <w:color w:val="000000"/>
          <w:lang w:val="ru-RU" w:eastAsia="ru-RU" w:bidi="ru-RU"/>
        </w:rPr>
        <w:t>порожнини, а друга безпосередньо сам зуб.</w:t>
      </w:r>
    </w:p>
    <w:p w:rsidR="00056AD7" w:rsidRPr="00FD5045" w:rsidRDefault="00056AD7" w:rsidP="00FD5045">
      <w:pPr>
        <w:pStyle w:val="1"/>
        <w:shd w:val="clear" w:color="auto" w:fill="auto"/>
        <w:spacing w:line="240" w:lineRule="auto"/>
        <w:ind w:firstLine="0"/>
        <w:rPr>
          <w:rFonts w:ascii="Times New Roman" w:hAnsi="Times New Roman" w:cs="Times New Roman"/>
        </w:rPr>
      </w:pPr>
      <w:r w:rsidRPr="00FD5045">
        <w:rPr>
          <w:rFonts w:ascii="Times New Roman" w:hAnsi="Times New Roman" w:cs="Times New Roman"/>
          <w:bCs/>
          <w:iCs/>
          <w:color w:val="000000"/>
          <w:lang w:eastAsia="uk-UA" w:bidi="uk-UA"/>
        </w:rPr>
        <w:t xml:space="preserve">Міжнародний </w:t>
      </w:r>
      <w:r w:rsidRPr="00FD5045">
        <w:rPr>
          <w:rFonts w:ascii="Times New Roman" w:hAnsi="Times New Roman" w:cs="Times New Roman"/>
          <w:bCs/>
          <w:iCs/>
          <w:color w:val="000000"/>
          <w:lang w:val="ru-RU" w:eastAsia="ru-RU" w:bidi="ru-RU"/>
        </w:rPr>
        <w:t xml:space="preserve">запис </w:t>
      </w:r>
      <w:r w:rsidRPr="00FD5045">
        <w:rPr>
          <w:rFonts w:ascii="Times New Roman" w:hAnsi="Times New Roman" w:cs="Times New Roman"/>
          <w:bCs/>
          <w:iCs/>
          <w:color w:val="000000"/>
          <w:lang w:eastAsia="uk-UA" w:bidi="uk-UA"/>
        </w:rPr>
        <w:t xml:space="preserve">зубної </w:t>
      </w:r>
      <w:r w:rsidRPr="00FD5045">
        <w:rPr>
          <w:rFonts w:ascii="Times New Roman" w:hAnsi="Times New Roman" w:cs="Times New Roman"/>
          <w:bCs/>
          <w:iCs/>
          <w:color w:val="000000"/>
          <w:lang w:val="ru-RU" w:eastAsia="ru-RU" w:bidi="ru-RU"/>
        </w:rPr>
        <w:t>формули (ВОЗ).</w:t>
      </w:r>
    </w:p>
    <w:p w:rsidR="00056AD7" w:rsidRPr="00FD5045" w:rsidRDefault="00056AD7" w:rsidP="00FD5045">
      <w:pPr>
        <w:pStyle w:val="1"/>
        <w:shd w:val="clear" w:color="auto" w:fill="auto"/>
        <w:spacing w:line="240" w:lineRule="auto"/>
        <w:ind w:firstLine="0"/>
        <w:rPr>
          <w:rFonts w:ascii="Times New Roman" w:hAnsi="Times New Roman" w:cs="Times New Roman"/>
        </w:rPr>
      </w:pPr>
      <w:r w:rsidRPr="00FD5045">
        <w:rPr>
          <w:rFonts w:ascii="Times New Roman" w:hAnsi="Times New Roman" w:cs="Times New Roman"/>
          <w:bCs/>
          <w:iCs/>
          <w:color w:val="000000"/>
          <w:lang w:val="ru-RU" w:eastAsia="ru-RU" w:bidi="ru-RU"/>
        </w:rPr>
        <w:t xml:space="preserve">Двозначна система </w:t>
      </w:r>
      <w:r w:rsidRPr="00FD5045">
        <w:rPr>
          <w:rFonts w:ascii="Times New Roman" w:hAnsi="Times New Roman" w:cs="Times New Roman"/>
          <w:bCs/>
          <w:iCs/>
          <w:color w:val="000000"/>
          <w:lang w:eastAsia="uk-UA" w:bidi="uk-UA"/>
        </w:rPr>
        <w:t xml:space="preserve">зубів позначається </w:t>
      </w:r>
      <w:r w:rsidRPr="00FD5045">
        <w:rPr>
          <w:rFonts w:ascii="Times New Roman" w:hAnsi="Times New Roman" w:cs="Times New Roman"/>
          <w:bCs/>
          <w:iCs/>
          <w:color w:val="000000"/>
          <w:lang w:val="ru-RU" w:eastAsia="ru-RU" w:bidi="ru-RU"/>
        </w:rPr>
        <w:t>двома цифрами:</w:t>
      </w:r>
    </w:p>
    <w:p w:rsidR="00056AD7" w:rsidRPr="00FD5045" w:rsidRDefault="00056AD7" w:rsidP="008E2CA2">
      <w:pPr>
        <w:pStyle w:val="1"/>
        <w:widowControl w:val="0"/>
        <w:numPr>
          <w:ilvl w:val="0"/>
          <w:numId w:val="16"/>
        </w:numPr>
        <w:shd w:val="clear" w:color="auto" w:fill="auto"/>
        <w:spacing w:before="0" w:after="380" w:line="240" w:lineRule="auto"/>
        <w:ind w:firstLine="0"/>
        <w:jc w:val="left"/>
        <w:rPr>
          <w:rFonts w:ascii="Times New Roman" w:hAnsi="Times New Roman" w:cs="Times New Roman"/>
        </w:rPr>
      </w:pPr>
      <w:r w:rsidRPr="00FD5045">
        <w:rPr>
          <w:rFonts w:ascii="Times New Roman" w:hAnsi="Times New Roman" w:cs="Times New Roman"/>
          <w:bCs/>
          <w:iCs/>
          <w:color w:val="000000"/>
          <w:lang w:eastAsia="uk-UA" w:bidi="uk-UA"/>
        </w:rPr>
        <w:lastRenderedPageBreak/>
        <w:t>а - номер ква</w:t>
      </w:r>
      <w:r w:rsidR="00FD5045" w:rsidRPr="00FD5045">
        <w:rPr>
          <w:rFonts w:ascii="Times New Roman" w:hAnsi="Times New Roman" w:cs="Times New Roman"/>
          <w:bCs/>
          <w:iCs/>
          <w:color w:val="000000"/>
          <w:lang w:eastAsia="uk-UA" w:bidi="uk-UA"/>
        </w:rPr>
        <w:t>д</w:t>
      </w:r>
      <w:r w:rsidRPr="00FD5045">
        <w:rPr>
          <w:rFonts w:ascii="Times New Roman" w:hAnsi="Times New Roman" w:cs="Times New Roman"/>
          <w:bCs/>
          <w:iCs/>
          <w:color w:val="000000"/>
          <w:lang w:eastAsia="uk-UA" w:bidi="uk-UA"/>
        </w:rPr>
        <w:t>ранта, 2-а - порядковий номер зуба.</w:t>
      </w:r>
    </w:p>
    <w:p w:rsidR="00056AD7" w:rsidRPr="00EF7197" w:rsidRDefault="00056AD7" w:rsidP="00056AD7">
      <w:pPr>
        <w:pStyle w:val="1"/>
        <w:shd w:val="clear" w:color="auto" w:fill="auto"/>
        <w:ind w:firstLine="3860"/>
        <w:rPr>
          <w:rFonts w:ascii="Times New Roman" w:hAnsi="Times New Roman" w:cs="Times New Roman"/>
        </w:rPr>
      </w:pPr>
      <w:r w:rsidRPr="00EF7197">
        <w:rPr>
          <w:rFonts w:ascii="Times New Roman" w:hAnsi="Times New Roman" w:cs="Times New Roman"/>
          <w:i/>
          <w:iCs/>
          <w:color w:val="000000"/>
          <w:lang w:eastAsia="uk-UA" w:bidi="uk-UA"/>
        </w:rPr>
        <w:t xml:space="preserve">Постійні зуби </w:t>
      </w:r>
      <w:r w:rsidRPr="00EF7197">
        <w:rPr>
          <w:rFonts w:ascii="Times New Roman" w:hAnsi="Times New Roman" w:cs="Times New Roman"/>
          <w:color w:val="000000"/>
          <w:lang w:eastAsia="uk-UA" w:bidi="uk-UA"/>
        </w:rPr>
        <w:t>Верхня щелепа</w:t>
      </w:r>
    </w:p>
    <w:p w:rsidR="00056AD7" w:rsidRPr="00EF7197" w:rsidRDefault="00056AD7" w:rsidP="00056AD7">
      <w:pPr>
        <w:pStyle w:val="1"/>
        <w:shd w:val="clear" w:color="auto" w:fill="auto"/>
        <w:ind w:left="2340" w:firstLine="0"/>
        <w:rPr>
          <w:rFonts w:ascii="Times New Roman" w:hAnsi="Times New Roman" w:cs="Times New Roman"/>
        </w:rPr>
      </w:pPr>
      <w:r w:rsidRPr="00EF7197">
        <w:rPr>
          <w:rFonts w:ascii="Times New Roman" w:hAnsi="Times New Roman" w:cs="Times New Roman"/>
          <w:color w:val="000000"/>
          <w:lang w:eastAsia="uk-UA" w:bidi="uk-UA"/>
        </w:rPr>
        <w:t>справа зліва</w:t>
      </w:r>
    </w:p>
    <w:p w:rsidR="00056AD7" w:rsidRPr="00EF7197" w:rsidRDefault="00056AD7" w:rsidP="00056AD7">
      <w:pPr>
        <w:pStyle w:val="1"/>
        <w:shd w:val="clear" w:color="auto" w:fill="auto"/>
        <w:ind w:left="2340" w:firstLine="0"/>
        <w:rPr>
          <w:rFonts w:ascii="Times New Roman" w:hAnsi="Times New Roman" w:cs="Times New Roman"/>
        </w:rPr>
      </w:pPr>
      <w:r w:rsidRPr="00EF7197">
        <w:rPr>
          <w:rFonts w:ascii="Times New Roman" w:hAnsi="Times New Roman" w:cs="Times New Roman"/>
          <w:color w:val="000000"/>
          <w:lang w:eastAsia="uk-UA" w:bidi="uk-UA"/>
        </w:rPr>
        <w:t>18 17 16 15 14 13 12 11 21 22 23 24 25 26 27 28</w:t>
      </w:r>
    </w:p>
    <w:p w:rsidR="00056AD7" w:rsidRPr="00EF7197" w:rsidRDefault="00056AD7" w:rsidP="00056AD7">
      <w:pPr>
        <w:pStyle w:val="1"/>
        <w:shd w:val="clear" w:color="auto" w:fill="auto"/>
        <w:ind w:left="2340" w:firstLine="0"/>
        <w:rPr>
          <w:rFonts w:ascii="Times New Roman" w:hAnsi="Times New Roman" w:cs="Times New Roman"/>
        </w:rPr>
      </w:pPr>
      <w:r w:rsidRPr="00EF7197">
        <w:rPr>
          <w:rFonts w:ascii="Times New Roman" w:hAnsi="Times New Roman" w:cs="Times New Roman"/>
          <w:color w:val="000000"/>
          <w:lang w:eastAsia="uk-UA" w:bidi="uk-UA"/>
        </w:rPr>
        <w:t>48 47 46 45 44 43 42 41 31 32 33 34 35 36 37 38</w:t>
      </w:r>
    </w:p>
    <w:p w:rsidR="00056AD7" w:rsidRPr="00EF7197" w:rsidRDefault="00056AD7" w:rsidP="00056AD7">
      <w:pPr>
        <w:pStyle w:val="1"/>
        <w:shd w:val="clear" w:color="auto" w:fill="auto"/>
        <w:spacing w:after="380"/>
        <w:ind w:firstLine="0"/>
        <w:rPr>
          <w:rFonts w:ascii="Times New Roman" w:hAnsi="Times New Roman" w:cs="Times New Roman"/>
        </w:rPr>
      </w:pPr>
      <w:r w:rsidRPr="00EF7197">
        <w:rPr>
          <w:rFonts w:ascii="Times New Roman" w:hAnsi="Times New Roman" w:cs="Times New Roman"/>
          <w:color w:val="000000"/>
          <w:lang w:eastAsia="uk-UA" w:bidi="uk-UA"/>
        </w:rPr>
        <w:t>Нижня щелепа</w:t>
      </w:r>
    </w:p>
    <w:p w:rsidR="00056AD7" w:rsidRPr="00EF7197" w:rsidRDefault="00056AD7" w:rsidP="00056AD7">
      <w:pPr>
        <w:pStyle w:val="1"/>
        <w:shd w:val="clear" w:color="auto" w:fill="auto"/>
        <w:spacing w:line="240" w:lineRule="auto"/>
        <w:ind w:firstLine="0"/>
        <w:jc w:val="center"/>
        <w:rPr>
          <w:rFonts w:ascii="Times New Roman" w:hAnsi="Times New Roman" w:cs="Times New Roman"/>
        </w:rPr>
      </w:pPr>
      <w:r w:rsidRPr="00EF7197">
        <w:rPr>
          <w:rFonts w:ascii="Times New Roman" w:hAnsi="Times New Roman" w:cs="Times New Roman"/>
          <w:color w:val="000000"/>
          <w:lang w:eastAsia="uk-UA" w:bidi="uk-UA"/>
        </w:rPr>
        <w:t>Тимчасові зуби</w:t>
      </w:r>
    </w:p>
    <w:p w:rsidR="00056AD7" w:rsidRPr="00EF7197" w:rsidRDefault="00056AD7" w:rsidP="00056AD7">
      <w:pPr>
        <w:pStyle w:val="1"/>
        <w:shd w:val="clear" w:color="auto" w:fill="auto"/>
        <w:spacing w:line="240" w:lineRule="auto"/>
        <w:ind w:firstLine="0"/>
        <w:rPr>
          <w:rFonts w:ascii="Times New Roman" w:hAnsi="Times New Roman" w:cs="Times New Roman"/>
        </w:rPr>
      </w:pPr>
      <w:r w:rsidRPr="00EF7197">
        <w:rPr>
          <w:rFonts w:ascii="Times New Roman" w:hAnsi="Times New Roman" w:cs="Times New Roman"/>
          <w:color w:val="000000"/>
          <w:lang w:eastAsia="uk-UA" w:bidi="uk-UA"/>
        </w:rPr>
        <w:t>Верхня щелепа</w:t>
      </w:r>
    </w:p>
    <w:p w:rsidR="00056AD7" w:rsidRPr="00EF7197" w:rsidRDefault="00056AD7" w:rsidP="00056AD7">
      <w:pPr>
        <w:pStyle w:val="1"/>
        <w:shd w:val="clear" w:color="auto" w:fill="auto"/>
        <w:spacing w:line="240" w:lineRule="auto"/>
        <w:ind w:firstLine="0"/>
        <w:jc w:val="center"/>
        <w:rPr>
          <w:rFonts w:ascii="Times New Roman" w:hAnsi="Times New Roman" w:cs="Times New Roman"/>
        </w:rPr>
      </w:pPr>
      <w:r w:rsidRPr="00EF7197">
        <w:rPr>
          <w:rFonts w:ascii="Times New Roman" w:hAnsi="Times New Roman" w:cs="Times New Roman"/>
          <w:color w:val="000000"/>
          <w:lang w:eastAsia="uk-UA" w:bidi="uk-UA"/>
        </w:rPr>
        <w:t>справа зліва</w:t>
      </w:r>
    </w:p>
    <w:p w:rsidR="00056AD7" w:rsidRPr="00EF7197" w:rsidRDefault="00056AD7" w:rsidP="00056AD7">
      <w:pPr>
        <w:pStyle w:val="1"/>
        <w:shd w:val="clear" w:color="auto" w:fill="auto"/>
        <w:spacing w:line="240" w:lineRule="auto"/>
        <w:ind w:left="3540" w:firstLine="0"/>
        <w:rPr>
          <w:rFonts w:ascii="Times New Roman" w:hAnsi="Times New Roman" w:cs="Times New Roman"/>
        </w:rPr>
      </w:pPr>
      <w:r w:rsidRPr="00EF7197">
        <w:rPr>
          <w:rFonts w:ascii="Times New Roman" w:hAnsi="Times New Roman" w:cs="Times New Roman"/>
          <w:color w:val="000000"/>
          <w:lang w:eastAsia="uk-UA" w:bidi="uk-UA"/>
        </w:rPr>
        <w:t>55 54 53 52 51 61 62 63 64 65</w:t>
      </w:r>
    </w:p>
    <w:p w:rsidR="00056AD7" w:rsidRPr="00EF7197" w:rsidRDefault="00056AD7" w:rsidP="00056AD7">
      <w:pPr>
        <w:pStyle w:val="1"/>
        <w:shd w:val="clear" w:color="auto" w:fill="auto"/>
        <w:spacing w:line="240" w:lineRule="auto"/>
        <w:ind w:left="3540" w:firstLine="0"/>
        <w:rPr>
          <w:rFonts w:ascii="Times New Roman" w:hAnsi="Times New Roman" w:cs="Times New Roman"/>
        </w:rPr>
      </w:pPr>
      <w:r w:rsidRPr="00EF7197">
        <w:rPr>
          <w:rFonts w:ascii="Times New Roman" w:hAnsi="Times New Roman" w:cs="Times New Roman"/>
          <w:color w:val="000000"/>
          <w:lang w:eastAsia="uk-UA" w:bidi="uk-UA"/>
        </w:rPr>
        <w:t>85 84 83 82 81 71 72 73 74 75</w:t>
      </w:r>
    </w:p>
    <w:p w:rsidR="00056AD7" w:rsidRPr="00EF7197" w:rsidRDefault="00056AD7" w:rsidP="00056AD7">
      <w:pPr>
        <w:pStyle w:val="1"/>
        <w:shd w:val="clear" w:color="auto" w:fill="auto"/>
        <w:spacing w:after="780" w:line="240" w:lineRule="auto"/>
        <w:ind w:firstLine="0"/>
        <w:rPr>
          <w:rFonts w:ascii="Times New Roman" w:hAnsi="Times New Roman" w:cs="Times New Roman"/>
        </w:rPr>
      </w:pPr>
      <w:r w:rsidRPr="00EF7197">
        <w:rPr>
          <w:rFonts w:ascii="Times New Roman" w:hAnsi="Times New Roman" w:cs="Times New Roman"/>
          <w:color w:val="000000"/>
          <w:lang w:eastAsia="uk-UA" w:bidi="uk-UA"/>
        </w:rPr>
        <w:t>Нижня щелепа</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uk-UA" w:bidi="uk-UA"/>
        </w:rPr>
        <w:t>Карта ВОЗ може застосовуватися для обстеження як дорослих, так і дітей і включає слідуючі розділи:</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uk-UA" w:bidi="uk-UA"/>
        </w:rPr>
        <w:t>- ідентифікаційна інформація про обстеження;</w:t>
      </w:r>
    </w:p>
    <w:p w:rsidR="00056AD7" w:rsidRPr="00EF7197" w:rsidRDefault="00056AD7" w:rsidP="00056AD7">
      <w:pPr>
        <w:pStyle w:val="1"/>
        <w:shd w:val="clear" w:color="auto" w:fill="auto"/>
        <w:spacing w:line="240" w:lineRule="auto"/>
        <w:ind w:firstLine="0"/>
        <w:rPr>
          <w:rFonts w:ascii="Times New Roman" w:hAnsi="Times New Roman" w:cs="Times New Roman"/>
        </w:rPr>
      </w:pPr>
      <w:r w:rsidRPr="00EF7197">
        <w:rPr>
          <w:rFonts w:ascii="Times New Roman" w:hAnsi="Times New Roman" w:cs="Times New Roman"/>
          <w:color w:val="000000"/>
          <w:lang w:eastAsia="uk-UA" w:bidi="uk-UA"/>
        </w:rPr>
        <w:t>- загальна інформація про пацієнта;</w:t>
      </w:r>
    </w:p>
    <w:p w:rsidR="00056AD7" w:rsidRPr="00EF7197" w:rsidRDefault="00056AD7" w:rsidP="00056AD7">
      <w:pPr>
        <w:pStyle w:val="1"/>
        <w:shd w:val="clear" w:color="auto" w:fill="auto"/>
        <w:spacing w:line="240" w:lineRule="auto"/>
        <w:ind w:firstLine="0"/>
        <w:rPr>
          <w:rFonts w:ascii="Times New Roman" w:hAnsi="Times New Roman" w:cs="Times New Roman"/>
        </w:rPr>
      </w:pPr>
      <w:r w:rsidRPr="00EF7197">
        <w:rPr>
          <w:rFonts w:ascii="Times New Roman" w:hAnsi="Times New Roman" w:cs="Times New Roman"/>
          <w:color w:val="000000"/>
          <w:lang w:eastAsia="uk-UA" w:bidi="uk-UA"/>
        </w:rPr>
        <w:t>- протипоказання до огляду;</w:t>
      </w:r>
    </w:p>
    <w:p w:rsidR="00056AD7" w:rsidRPr="00EF7197" w:rsidRDefault="00056AD7" w:rsidP="00056AD7">
      <w:pPr>
        <w:pStyle w:val="1"/>
        <w:shd w:val="clear" w:color="auto" w:fill="auto"/>
        <w:spacing w:line="240" w:lineRule="auto"/>
        <w:ind w:firstLine="0"/>
        <w:rPr>
          <w:rFonts w:ascii="Times New Roman" w:hAnsi="Times New Roman" w:cs="Times New Roman"/>
        </w:rPr>
      </w:pPr>
      <w:r w:rsidRPr="00EF7197">
        <w:rPr>
          <w:rFonts w:ascii="Times New Roman" w:hAnsi="Times New Roman" w:cs="Times New Roman"/>
          <w:color w:val="000000"/>
          <w:lang w:eastAsia="uk-UA" w:bidi="uk-UA"/>
        </w:rPr>
        <w:t>- позаротовий огляд;</w:t>
      </w:r>
    </w:p>
    <w:p w:rsidR="00056AD7" w:rsidRPr="00EF7197" w:rsidRDefault="00056AD7" w:rsidP="00056AD7">
      <w:pPr>
        <w:pStyle w:val="1"/>
        <w:shd w:val="clear" w:color="auto" w:fill="auto"/>
        <w:spacing w:line="240" w:lineRule="auto"/>
        <w:ind w:firstLine="0"/>
        <w:rPr>
          <w:rFonts w:ascii="Times New Roman" w:hAnsi="Times New Roman" w:cs="Times New Roman"/>
        </w:rPr>
      </w:pPr>
      <w:r w:rsidRPr="00EF7197">
        <w:rPr>
          <w:rFonts w:ascii="Times New Roman" w:hAnsi="Times New Roman" w:cs="Times New Roman"/>
          <w:color w:val="000000"/>
          <w:lang w:eastAsia="uk-UA" w:bidi="uk-UA"/>
        </w:rPr>
        <w:t>- оцінка скронево-нижньощелепного суглоба (СНЩС);</w:t>
      </w:r>
    </w:p>
    <w:p w:rsidR="00056AD7" w:rsidRPr="00EF7197" w:rsidRDefault="00056AD7" w:rsidP="00056AD7">
      <w:pPr>
        <w:pStyle w:val="1"/>
        <w:shd w:val="clear" w:color="auto" w:fill="auto"/>
        <w:spacing w:line="240" w:lineRule="auto"/>
        <w:ind w:firstLine="0"/>
        <w:rPr>
          <w:rFonts w:ascii="Times New Roman" w:hAnsi="Times New Roman" w:cs="Times New Roman"/>
        </w:rPr>
      </w:pPr>
      <w:r w:rsidRPr="00EF7197">
        <w:rPr>
          <w:rFonts w:ascii="Times New Roman" w:hAnsi="Times New Roman" w:cs="Times New Roman"/>
          <w:color w:val="000000"/>
          <w:lang w:eastAsia="uk-UA" w:bidi="uk-UA"/>
        </w:rPr>
        <w:t>- стану слизової оболонки;</w:t>
      </w:r>
    </w:p>
    <w:p w:rsidR="00056AD7" w:rsidRPr="00EF7197" w:rsidRDefault="00056AD7" w:rsidP="00056AD7">
      <w:pPr>
        <w:pStyle w:val="1"/>
        <w:shd w:val="clear" w:color="auto" w:fill="auto"/>
        <w:spacing w:line="240" w:lineRule="auto"/>
        <w:ind w:firstLine="0"/>
        <w:rPr>
          <w:rFonts w:ascii="Times New Roman" w:hAnsi="Times New Roman" w:cs="Times New Roman"/>
        </w:rPr>
      </w:pPr>
      <w:r w:rsidRPr="00EF7197">
        <w:rPr>
          <w:rFonts w:ascii="Times New Roman" w:hAnsi="Times New Roman" w:cs="Times New Roman"/>
          <w:color w:val="000000"/>
          <w:lang w:eastAsia="uk-UA" w:bidi="uk-UA"/>
        </w:rPr>
        <w:lastRenderedPageBreak/>
        <w:t>- плямистість / гіпоплазія емалі;</w:t>
      </w:r>
    </w:p>
    <w:p w:rsidR="00056AD7" w:rsidRPr="00EF7197" w:rsidRDefault="00056AD7" w:rsidP="00056AD7">
      <w:pPr>
        <w:pStyle w:val="1"/>
        <w:shd w:val="clear" w:color="auto" w:fill="auto"/>
        <w:spacing w:line="240" w:lineRule="auto"/>
        <w:ind w:firstLine="0"/>
        <w:rPr>
          <w:rFonts w:ascii="Times New Roman" w:hAnsi="Times New Roman" w:cs="Times New Roman"/>
        </w:rPr>
      </w:pPr>
      <w:r w:rsidRPr="00EF7197">
        <w:rPr>
          <w:rFonts w:ascii="Times New Roman" w:hAnsi="Times New Roman" w:cs="Times New Roman"/>
          <w:color w:val="000000"/>
          <w:lang w:eastAsia="uk-UA" w:bidi="uk-UA"/>
        </w:rPr>
        <w:t>- флюороз зубів;</w:t>
      </w:r>
    </w:p>
    <w:p w:rsidR="00056AD7" w:rsidRPr="00EF7197" w:rsidRDefault="00056AD7" w:rsidP="00056AD7">
      <w:pPr>
        <w:pStyle w:val="1"/>
        <w:shd w:val="clear" w:color="auto" w:fill="auto"/>
        <w:spacing w:line="240" w:lineRule="auto"/>
        <w:ind w:left="400" w:hanging="400"/>
        <w:rPr>
          <w:rFonts w:ascii="Times New Roman" w:hAnsi="Times New Roman" w:cs="Times New Roman"/>
        </w:rPr>
      </w:pPr>
      <w:r w:rsidRPr="00EF7197">
        <w:rPr>
          <w:rFonts w:ascii="Times New Roman" w:hAnsi="Times New Roman" w:cs="Times New Roman"/>
          <w:color w:val="000000"/>
          <w:lang w:eastAsia="uk-UA" w:bidi="uk-UA"/>
        </w:rPr>
        <w:t>- СРІ (стан тканин пародонту, індекс, раніше названий індекс потреби в лікуванні захворювань пародонту, СРІ);</w:t>
      </w:r>
    </w:p>
    <w:p w:rsidR="00056AD7" w:rsidRPr="00EF7197" w:rsidRDefault="00056AD7" w:rsidP="00056AD7">
      <w:pPr>
        <w:pStyle w:val="1"/>
        <w:shd w:val="clear" w:color="auto" w:fill="auto"/>
        <w:spacing w:line="240" w:lineRule="auto"/>
        <w:ind w:firstLine="0"/>
        <w:rPr>
          <w:rFonts w:ascii="Times New Roman" w:hAnsi="Times New Roman" w:cs="Times New Roman"/>
        </w:rPr>
      </w:pPr>
      <w:r w:rsidRPr="00EF7197">
        <w:rPr>
          <w:rFonts w:ascii="Times New Roman" w:hAnsi="Times New Roman" w:cs="Times New Roman"/>
          <w:color w:val="000000"/>
          <w:lang w:eastAsia="uk-UA" w:bidi="uk-UA"/>
        </w:rPr>
        <w:t>- втрата прикріплення;</w:t>
      </w:r>
    </w:p>
    <w:p w:rsidR="00056AD7" w:rsidRPr="00EF7197" w:rsidRDefault="00056AD7" w:rsidP="00056AD7">
      <w:pPr>
        <w:pStyle w:val="1"/>
        <w:shd w:val="clear" w:color="auto" w:fill="auto"/>
        <w:spacing w:line="240" w:lineRule="auto"/>
        <w:ind w:firstLine="0"/>
        <w:rPr>
          <w:rFonts w:ascii="Times New Roman" w:hAnsi="Times New Roman" w:cs="Times New Roman"/>
        </w:rPr>
      </w:pPr>
      <w:r w:rsidRPr="00EF7197">
        <w:rPr>
          <w:rFonts w:ascii="Times New Roman" w:hAnsi="Times New Roman" w:cs="Times New Roman"/>
          <w:color w:val="000000"/>
          <w:lang w:eastAsia="uk-UA" w:bidi="uk-UA"/>
        </w:rPr>
        <w:t>- стан зубів та необхідність лікування;</w:t>
      </w:r>
    </w:p>
    <w:p w:rsidR="00056AD7" w:rsidRPr="00EF7197" w:rsidRDefault="00056AD7" w:rsidP="00056AD7">
      <w:pPr>
        <w:pStyle w:val="1"/>
        <w:shd w:val="clear" w:color="auto" w:fill="auto"/>
        <w:spacing w:line="240" w:lineRule="auto"/>
        <w:ind w:firstLine="0"/>
        <w:rPr>
          <w:rFonts w:ascii="Times New Roman" w:hAnsi="Times New Roman" w:cs="Times New Roman"/>
        </w:rPr>
      </w:pPr>
      <w:r w:rsidRPr="00EF7197">
        <w:rPr>
          <w:rFonts w:ascii="Times New Roman" w:hAnsi="Times New Roman" w:cs="Times New Roman"/>
          <w:color w:val="000000"/>
          <w:lang w:eastAsia="uk-UA" w:bidi="uk-UA"/>
        </w:rPr>
        <w:t>- потреба в ортопедичному лікуванні;</w:t>
      </w:r>
    </w:p>
    <w:p w:rsidR="00056AD7" w:rsidRPr="00EF7197" w:rsidRDefault="00056AD7" w:rsidP="00056AD7">
      <w:pPr>
        <w:pStyle w:val="1"/>
        <w:shd w:val="clear" w:color="auto" w:fill="auto"/>
        <w:spacing w:line="240" w:lineRule="auto"/>
        <w:ind w:firstLine="0"/>
        <w:rPr>
          <w:rFonts w:ascii="Times New Roman" w:hAnsi="Times New Roman" w:cs="Times New Roman"/>
        </w:rPr>
      </w:pPr>
      <w:r w:rsidRPr="00EF7197">
        <w:rPr>
          <w:rFonts w:ascii="Times New Roman" w:hAnsi="Times New Roman" w:cs="Times New Roman"/>
          <w:color w:val="000000"/>
          <w:lang w:val="ru-RU" w:eastAsia="ru-RU" w:bidi="ru-RU"/>
        </w:rPr>
        <w:t xml:space="preserve">- </w:t>
      </w:r>
      <w:r w:rsidRPr="00EF7197">
        <w:rPr>
          <w:rFonts w:ascii="Times New Roman" w:hAnsi="Times New Roman" w:cs="Times New Roman"/>
          <w:color w:val="000000"/>
          <w:lang w:eastAsia="uk-UA" w:bidi="uk-UA"/>
        </w:rPr>
        <w:t>зубощелепні аномалії;</w:t>
      </w:r>
    </w:p>
    <w:p w:rsidR="00056AD7" w:rsidRPr="00EF7197" w:rsidRDefault="00056AD7" w:rsidP="00056AD7">
      <w:pPr>
        <w:pStyle w:val="1"/>
        <w:shd w:val="clear" w:color="auto" w:fill="auto"/>
        <w:spacing w:after="360" w:line="240" w:lineRule="auto"/>
        <w:ind w:firstLine="0"/>
        <w:rPr>
          <w:rFonts w:ascii="Times New Roman" w:hAnsi="Times New Roman" w:cs="Times New Roman"/>
        </w:rPr>
      </w:pPr>
      <w:r w:rsidRPr="00EF7197">
        <w:rPr>
          <w:rFonts w:ascii="Times New Roman" w:hAnsi="Times New Roman" w:cs="Times New Roman"/>
          <w:color w:val="000000"/>
          <w:lang w:val="ru-RU" w:eastAsia="ru-RU" w:bidi="ru-RU"/>
        </w:rPr>
        <w:t xml:space="preserve">- потреба в </w:t>
      </w:r>
      <w:r w:rsidRPr="00EF7197">
        <w:rPr>
          <w:rFonts w:ascii="Times New Roman" w:hAnsi="Times New Roman" w:cs="Times New Roman"/>
          <w:color w:val="000000"/>
          <w:lang w:eastAsia="uk-UA" w:bidi="uk-UA"/>
        </w:rPr>
        <w:t>невідкладній допомозі.</w:t>
      </w:r>
    </w:p>
    <w:p w:rsidR="00056AD7" w:rsidRPr="00EF7197" w:rsidRDefault="00056AD7" w:rsidP="00056AD7">
      <w:pPr>
        <w:pStyle w:val="1"/>
        <w:shd w:val="clear" w:color="auto" w:fill="auto"/>
        <w:spacing w:after="360"/>
        <w:ind w:firstLine="0"/>
        <w:rPr>
          <w:rFonts w:ascii="Times New Roman" w:hAnsi="Times New Roman" w:cs="Times New Roman"/>
        </w:rPr>
      </w:pPr>
      <w:r w:rsidRPr="00EF7197">
        <w:rPr>
          <w:rFonts w:ascii="Times New Roman" w:hAnsi="Times New Roman" w:cs="Times New Roman"/>
          <w:color w:val="000000"/>
          <w:lang w:val="ru-RU" w:eastAsia="ru-RU" w:bidi="ru-RU"/>
        </w:rPr>
        <w:t xml:space="preserve">При </w:t>
      </w:r>
      <w:r w:rsidRPr="00EF7197">
        <w:rPr>
          <w:rFonts w:ascii="Times New Roman" w:hAnsi="Times New Roman" w:cs="Times New Roman"/>
          <w:color w:val="000000"/>
          <w:lang w:eastAsia="uk-UA" w:bidi="uk-UA"/>
        </w:rPr>
        <w:t xml:space="preserve">обстеженні пацієнта лікар-стоматолог дотримується </w:t>
      </w:r>
      <w:r w:rsidRPr="00EF7197">
        <w:rPr>
          <w:rFonts w:ascii="Times New Roman" w:hAnsi="Times New Roman" w:cs="Times New Roman"/>
          <w:color w:val="000000"/>
          <w:lang w:val="ru-RU" w:eastAsia="ru-RU" w:bidi="ru-RU"/>
        </w:rPr>
        <w:t xml:space="preserve">алгоритму заповнення карти ВОЗ. </w:t>
      </w:r>
      <w:r w:rsidRPr="00EF7197">
        <w:rPr>
          <w:rFonts w:ascii="Times New Roman" w:hAnsi="Times New Roman" w:cs="Times New Roman"/>
          <w:i/>
          <w:iCs/>
          <w:color w:val="000000"/>
          <w:lang w:eastAsia="uk-UA" w:bidi="uk-UA"/>
        </w:rPr>
        <w:t xml:space="preserve">Клітинки </w:t>
      </w:r>
      <w:r w:rsidRPr="00EF7197">
        <w:rPr>
          <w:rFonts w:ascii="Times New Roman" w:hAnsi="Times New Roman" w:cs="Times New Roman"/>
          <w:i/>
          <w:iCs/>
          <w:color w:val="000000"/>
          <w:lang w:val="ru-RU" w:eastAsia="ru-RU" w:bidi="ru-RU"/>
        </w:rPr>
        <w:t>1-4</w:t>
      </w:r>
      <w:r w:rsidRPr="00EF7197">
        <w:rPr>
          <w:rFonts w:ascii="Times New Roman" w:hAnsi="Times New Roman" w:cs="Times New Roman"/>
          <w:color w:val="000000"/>
          <w:lang w:val="ru-RU" w:eastAsia="ru-RU" w:bidi="ru-RU"/>
        </w:rPr>
        <w:t xml:space="preserve"> </w:t>
      </w:r>
      <w:r w:rsidRPr="00EF7197">
        <w:rPr>
          <w:rFonts w:ascii="Times New Roman" w:hAnsi="Times New Roman" w:cs="Times New Roman"/>
          <w:color w:val="000000"/>
          <w:lang w:eastAsia="uk-UA" w:bidi="uk-UA"/>
        </w:rPr>
        <w:t xml:space="preserve">запропоновані </w:t>
      </w:r>
      <w:r w:rsidRPr="00EF7197">
        <w:rPr>
          <w:rFonts w:ascii="Times New Roman" w:hAnsi="Times New Roman" w:cs="Times New Roman"/>
          <w:color w:val="000000"/>
          <w:lang w:val="ru-RU" w:eastAsia="ru-RU" w:bidi="ru-RU"/>
        </w:rPr>
        <w:t xml:space="preserve">для кодування </w:t>
      </w:r>
      <w:r w:rsidRPr="00EF7197">
        <w:rPr>
          <w:rFonts w:ascii="Times New Roman" w:hAnsi="Times New Roman" w:cs="Times New Roman"/>
          <w:color w:val="000000"/>
          <w:lang w:eastAsia="uk-UA" w:bidi="uk-UA"/>
        </w:rPr>
        <w:t xml:space="preserve">країни </w:t>
      </w:r>
      <w:r w:rsidRPr="00EF7197">
        <w:rPr>
          <w:rFonts w:ascii="Times New Roman" w:hAnsi="Times New Roman" w:cs="Times New Roman"/>
          <w:color w:val="000000"/>
          <w:lang w:val="ru-RU" w:eastAsia="ru-RU" w:bidi="ru-RU"/>
        </w:rPr>
        <w:t xml:space="preserve">у ВОЗ </w:t>
      </w:r>
      <w:r w:rsidRPr="00EF7197">
        <w:rPr>
          <w:rFonts w:ascii="Times New Roman" w:hAnsi="Times New Roman" w:cs="Times New Roman"/>
          <w:color w:val="000000"/>
          <w:lang w:eastAsia="uk-UA" w:bidi="uk-UA"/>
        </w:rPr>
        <w:t xml:space="preserve">і їх </w:t>
      </w:r>
      <w:r w:rsidRPr="00EF7197">
        <w:rPr>
          <w:rFonts w:ascii="Times New Roman" w:hAnsi="Times New Roman" w:cs="Times New Roman"/>
          <w:color w:val="000000"/>
          <w:lang w:val="ru-RU" w:eastAsia="ru-RU" w:bidi="ru-RU"/>
        </w:rPr>
        <w:t>залишають пустими.</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i/>
          <w:iCs/>
          <w:color w:val="000000"/>
          <w:lang w:val="ru-RU" w:eastAsia="ru-RU" w:bidi="ru-RU"/>
        </w:rPr>
        <w:t xml:space="preserve">Дата обстеження </w:t>
      </w:r>
      <w:r w:rsidRPr="00EF7197">
        <w:rPr>
          <w:rFonts w:ascii="Times New Roman" w:hAnsi="Times New Roman" w:cs="Times New Roman"/>
          <w:i/>
          <w:iCs/>
          <w:color w:val="000000"/>
          <w:lang w:eastAsia="uk-UA" w:bidi="uk-UA"/>
        </w:rPr>
        <w:t xml:space="preserve">(клітини </w:t>
      </w:r>
      <w:r w:rsidRPr="00EF7197">
        <w:rPr>
          <w:rFonts w:ascii="Times New Roman" w:hAnsi="Times New Roman" w:cs="Times New Roman"/>
          <w:i/>
          <w:iCs/>
          <w:color w:val="000000"/>
          <w:lang w:val="ru-RU" w:eastAsia="ru-RU" w:bidi="ru-RU"/>
        </w:rPr>
        <w:t>5-10).</w:t>
      </w:r>
      <w:r w:rsidRPr="00EF7197">
        <w:rPr>
          <w:rFonts w:ascii="Times New Roman" w:hAnsi="Times New Roman" w:cs="Times New Roman"/>
          <w:color w:val="000000"/>
          <w:lang w:val="ru-RU" w:eastAsia="ru-RU" w:bidi="ru-RU"/>
        </w:rPr>
        <w:t xml:space="preserve"> В картку </w:t>
      </w:r>
      <w:r w:rsidRPr="00EF7197">
        <w:rPr>
          <w:rFonts w:ascii="Times New Roman" w:hAnsi="Times New Roman" w:cs="Times New Roman"/>
          <w:color w:val="000000"/>
          <w:lang w:eastAsia="uk-UA" w:bidi="uk-UA"/>
        </w:rPr>
        <w:t xml:space="preserve">під </w:t>
      </w:r>
      <w:r w:rsidRPr="00EF7197">
        <w:rPr>
          <w:rFonts w:ascii="Times New Roman" w:hAnsi="Times New Roman" w:cs="Times New Roman"/>
          <w:color w:val="000000"/>
          <w:lang w:val="ru-RU" w:eastAsia="ru-RU" w:bidi="ru-RU"/>
        </w:rPr>
        <w:t xml:space="preserve">час обстеження </w:t>
      </w:r>
      <w:r w:rsidRPr="00EF7197">
        <w:rPr>
          <w:rFonts w:ascii="Times New Roman" w:hAnsi="Times New Roman" w:cs="Times New Roman"/>
          <w:color w:val="000000"/>
          <w:lang w:eastAsia="uk-UA" w:bidi="uk-UA"/>
        </w:rPr>
        <w:t xml:space="preserve">необхідно </w:t>
      </w:r>
      <w:r w:rsidRPr="00EF7197">
        <w:rPr>
          <w:rFonts w:ascii="Times New Roman" w:hAnsi="Times New Roman" w:cs="Times New Roman"/>
          <w:color w:val="000000"/>
          <w:lang w:val="ru-RU" w:eastAsia="ru-RU" w:bidi="ru-RU"/>
        </w:rPr>
        <w:t xml:space="preserve">записати </w:t>
      </w:r>
      <w:r w:rsidRPr="00EF7197">
        <w:rPr>
          <w:rFonts w:ascii="Times New Roman" w:hAnsi="Times New Roman" w:cs="Times New Roman"/>
          <w:color w:val="000000"/>
          <w:lang w:eastAsia="uk-UA" w:bidi="uk-UA"/>
        </w:rPr>
        <w:t xml:space="preserve">рік, місяць, </w:t>
      </w:r>
      <w:r w:rsidRPr="00EF7197">
        <w:rPr>
          <w:rFonts w:ascii="Times New Roman" w:hAnsi="Times New Roman" w:cs="Times New Roman"/>
          <w:color w:val="000000"/>
          <w:lang w:val="ru-RU" w:eastAsia="ru-RU" w:bidi="ru-RU"/>
        </w:rPr>
        <w:t xml:space="preserve">день огляду. В комп'ютерний файл вносять </w:t>
      </w:r>
      <w:r w:rsidRPr="00EF7197">
        <w:rPr>
          <w:rFonts w:ascii="Times New Roman" w:hAnsi="Times New Roman" w:cs="Times New Roman"/>
          <w:color w:val="000000"/>
          <w:lang w:eastAsia="uk-UA" w:bidi="uk-UA"/>
        </w:rPr>
        <w:t xml:space="preserve">тільки рік </w:t>
      </w:r>
      <w:r w:rsidRPr="00EF7197">
        <w:rPr>
          <w:rFonts w:ascii="Times New Roman" w:hAnsi="Times New Roman" w:cs="Times New Roman"/>
          <w:color w:val="000000"/>
          <w:lang w:val="ru-RU" w:eastAsia="ru-RU" w:bidi="ru-RU"/>
        </w:rPr>
        <w:t xml:space="preserve">та </w:t>
      </w:r>
      <w:r w:rsidRPr="00EF7197">
        <w:rPr>
          <w:rFonts w:ascii="Times New Roman" w:hAnsi="Times New Roman" w:cs="Times New Roman"/>
          <w:color w:val="000000"/>
          <w:lang w:eastAsia="uk-UA" w:bidi="uk-UA"/>
        </w:rPr>
        <w:t xml:space="preserve">місяць </w:t>
      </w:r>
      <w:r w:rsidRPr="00EF7197">
        <w:rPr>
          <w:rFonts w:ascii="Times New Roman" w:hAnsi="Times New Roman" w:cs="Times New Roman"/>
          <w:i/>
          <w:iCs/>
          <w:color w:val="000000"/>
          <w:lang w:eastAsia="uk-UA" w:bidi="uk-UA"/>
        </w:rPr>
        <w:t xml:space="preserve">(клітини </w:t>
      </w:r>
      <w:r w:rsidRPr="00EF7197">
        <w:rPr>
          <w:rFonts w:ascii="Times New Roman" w:hAnsi="Times New Roman" w:cs="Times New Roman"/>
          <w:i/>
          <w:iCs/>
          <w:color w:val="000000"/>
          <w:lang w:val="ru-RU" w:eastAsia="ru-RU" w:bidi="ru-RU"/>
        </w:rPr>
        <w:t xml:space="preserve">5-6 </w:t>
      </w:r>
      <w:r w:rsidRPr="00EF7197">
        <w:rPr>
          <w:rFonts w:ascii="Times New Roman" w:hAnsi="Times New Roman" w:cs="Times New Roman"/>
          <w:i/>
          <w:iCs/>
          <w:color w:val="000000"/>
          <w:lang w:eastAsia="uk-UA" w:bidi="uk-UA"/>
        </w:rPr>
        <w:t xml:space="preserve">і </w:t>
      </w:r>
      <w:r w:rsidRPr="00EF7197">
        <w:rPr>
          <w:rFonts w:ascii="Times New Roman" w:hAnsi="Times New Roman" w:cs="Times New Roman"/>
          <w:i/>
          <w:iCs/>
          <w:color w:val="000000"/>
          <w:lang w:val="ru-RU" w:eastAsia="ru-RU" w:bidi="ru-RU"/>
        </w:rPr>
        <w:t>7-8).</w:t>
      </w:r>
      <w:r w:rsidRPr="00EF7197">
        <w:rPr>
          <w:rFonts w:ascii="Times New Roman" w:hAnsi="Times New Roman" w:cs="Times New Roman"/>
          <w:color w:val="000000"/>
          <w:lang w:val="ru-RU" w:eastAsia="ru-RU" w:bidi="ru-RU"/>
        </w:rPr>
        <w:t xml:space="preserve"> Запис дати дня </w:t>
      </w:r>
      <w:r w:rsidRPr="00EF7197">
        <w:rPr>
          <w:rFonts w:ascii="Times New Roman" w:hAnsi="Times New Roman" w:cs="Times New Roman"/>
          <w:color w:val="000000"/>
          <w:lang w:eastAsia="uk-UA" w:bidi="uk-UA"/>
        </w:rPr>
        <w:t xml:space="preserve">(клітина </w:t>
      </w:r>
      <w:r w:rsidRPr="00EF7197">
        <w:rPr>
          <w:rFonts w:ascii="Times New Roman" w:hAnsi="Times New Roman" w:cs="Times New Roman"/>
          <w:color w:val="000000"/>
          <w:lang w:val="ru-RU" w:eastAsia="ru-RU" w:bidi="ru-RU"/>
        </w:rPr>
        <w:t xml:space="preserve">9-10) </w:t>
      </w:r>
      <w:r w:rsidRPr="00EF7197">
        <w:rPr>
          <w:rFonts w:ascii="Times New Roman" w:hAnsi="Times New Roman" w:cs="Times New Roman"/>
          <w:color w:val="000000"/>
          <w:lang w:eastAsia="uk-UA" w:bidi="uk-UA"/>
        </w:rPr>
        <w:t xml:space="preserve">дає можливість </w:t>
      </w:r>
      <w:r w:rsidRPr="00EF7197">
        <w:rPr>
          <w:rFonts w:ascii="Times New Roman" w:hAnsi="Times New Roman" w:cs="Times New Roman"/>
          <w:color w:val="000000"/>
          <w:lang w:val="ru-RU" w:eastAsia="ru-RU" w:bidi="ru-RU"/>
        </w:rPr>
        <w:t xml:space="preserve">при </w:t>
      </w:r>
      <w:r w:rsidRPr="00EF7197">
        <w:rPr>
          <w:rFonts w:ascii="Times New Roman" w:hAnsi="Times New Roman" w:cs="Times New Roman"/>
          <w:color w:val="000000"/>
          <w:lang w:eastAsia="uk-UA" w:bidi="uk-UA"/>
        </w:rPr>
        <w:t xml:space="preserve">потребі </w:t>
      </w:r>
      <w:r w:rsidRPr="00EF7197">
        <w:rPr>
          <w:rFonts w:ascii="Times New Roman" w:hAnsi="Times New Roman" w:cs="Times New Roman"/>
          <w:color w:val="000000"/>
          <w:lang w:val="ru-RU" w:eastAsia="ru-RU" w:bidi="ru-RU"/>
        </w:rPr>
        <w:t xml:space="preserve">переглянути результати </w:t>
      </w:r>
      <w:r w:rsidRPr="00EF7197">
        <w:rPr>
          <w:rFonts w:ascii="Times New Roman" w:hAnsi="Times New Roman" w:cs="Times New Roman"/>
          <w:color w:val="000000"/>
          <w:lang w:eastAsia="uk-UA" w:bidi="uk-UA"/>
        </w:rPr>
        <w:t xml:space="preserve">потрібного </w:t>
      </w:r>
      <w:r w:rsidRPr="00EF7197">
        <w:rPr>
          <w:rFonts w:ascii="Times New Roman" w:hAnsi="Times New Roman" w:cs="Times New Roman"/>
          <w:color w:val="000000"/>
          <w:lang w:val="ru-RU" w:eastAsia="ru-RU" w:bidi="ru-RU"/>
        </w:rPr>
        <w:t>дня.</w:t>
      </w:r>
    </w:p>
    <w:p w:rsidR="00056AD7" w:rsidRPr="00EF7197" w:rsidRDefault="00056AD7" w:rsidP="00056AD7">
      <w:pPr>
        <w:pStyle w:val="1"/>
        <w:shd w:val="clear" w:color="auto" w:fill="auto"/>
        <w:spacing w:after="360"/>
        <w:ind w:firstLine="0"/>
        <w:rPr>
          <w:rFonts w:ascii="Times New Roman" w:hAnsi="Times New Roman" w:cs="Times New Roman"/>
        </w:rPr>
      </w:pPr>
      <w:r w:rsidRPr="00EF7197">
        <w:rPr>
          <w:rFonts w:ascii="Times New Roman" w:hAnsi="Times New Roman" w:cs="Times New Roman"/>
          <w:color w:val="000000"/>
          <w:lang w:eastAsia="ru-RU" w:bidi="ru-RU"/>
        </w:rPr>
        <w:t xml:space="preserve">Кожному </w:t>
      </w:r>
      <w:r w:rsidRPr="00EF7197">
        <w:rPr>
          <w:rFonts w:ascii="Times New Roman" w:hAnsi="Times New Roman" w:cs="Times New Roman"/>
          <w:color w:val="000000"/>
          <w:lang w:eastAsia="uk-UA" w:bidi="uk-UA"/>
        </w:rPr>
        <w:t xml:space="preserve">пацієнту надається ідентифікаційний </w:t>
      </w:r>
      <w:r w:rsidRPr="00EF7197">
        <w:rPr>
          <w:rFonts w:ascii="Times New Roman" w:hAnsi="Times New Roman" w:cs="Times New Roman"/>
          <w:color w:val="000000"/>
          <w:lang w:eastAsia="ru-RU" w:bidi="ru-RU"/>
        </w:rPr>
        <w:t xml:space="preserve">номер </w:t>
      </w:r>
      <w:r w:rsidRPr="00EF7197">
        <w:rPr>
          <w:rFonts w:ascii="Times New Roman" w:hAnsi="Times New Roman" w:cs="Times New Roman"/>
          <w:color w:val="000000"/>
          <w:lang w:eastAsia="uk-UA" w:bidi="uk-UA"/>
        </w:rPr>
        <w:t xml:space="preserve">(клітини </w:t>
      </w:r>
      <w:r w:rsidRPr="00EF7197">
        <w:rPr>
          <w:rFonts w:ascii="Times New Roman" w:hAnsi="Times New Roman" w:cs="Times New Roman"/>
          <w:color w:val="000000"/>
          <w:lang w:eastAsia="ru-RU" w:bidi="ru-RU"/>
        </w:rPr>
        <w:t xml:space="preserve">11-14) , який </w:t>
      </w:r>
      <w:r w:rsidRPr="00EF7197">
        <w:rPr>
          <w:rFonts w:ascii="Times New Roman" w:hAnsi="Times New Roman" w:cs="Times New Roman"/>
          <w:color w:val="000000"/>
          <w:lang w:eastAsia="uk-UA" w:bidi="uk-UA"/>
        </w:rPr>
        <w:t xml:space="preserve">має стільки </w:t>
      </w:r>
      <w:r w:rsidRPr="00EF7197">
        <w:rPr>
          <w:rFonts w:ascii="Times New Roman" w:hAnsi="Times New Roman" w:cs="Times New Roman"/>
          <w:color w:val="000000"/>
          <w:lang w:eastAsia="ru-RU" w:bidi="ru-RU"/>
        </w:rPr>
        <w:t xml:space="preserve">цифр, </w:t>
      </w:r>
      <w:r w:rsidRPr="00EF7197">
        <w:rPr>
          <w:rFonts w:ascii="Times New Roman" w:hAnsi="Times New Roman" w:cs="Times New Roman"/>
          <w:color w:val="000000"/>
          <w:lang w:eastAsia="uk-UA" w:bidi="uk-UA"/>
        </w:rPr>
        <w:t xml:space="preserve">скільки </w:t>
      </w:r>
      <w:r w:rsidRPr="00EF7197">
        <w:rPr>
          <w:rFonts w:ascii="Times New Roman" w:hAnsi="Times New Roman" w:cs="Times New Roman"/>
          <w:color w:val="000000"/>
          <w:lang w:eastAsia="ru-RU" w:bidi="ru-RU"/>
        </w:rPr>
        <w:t xml:space="preserve">становить </w:t>
      </w:r>
      <w:r w:rsidRPr="00EF7197">
        <w:rPr>
          <w:rFonts w:ascii="Times New Roman" w:hAnsi="Times New Roman" w:cs="Times New Roman"/>
          <w:color w:val="000000"/>
          <w:lang w:eastAsia="uk-UA" w:bidi="uk-UA"/>
        </w:rPr>
        <w:t xml:space="preserve">кількість пацієнтів, які </w:t>
      </w:r>
      <w:r w:rsidRPr="00EF7197">
        <w:rPr>
          <w:rFonts w:ascii="Times New Roman" w:hAnsi="Times New Roman" w:cs="Times New Roman"/>
          <w:color w:val="000000"/>
          <w:lang w:eastAsia="ru-RU" w:bidi="ru-RU"/>
        </w:rPr>
        <w:t xml:space="preserve">обстежуються. Якщо заплановано обстежити 1200 </w:t>
      </w:r>
      <w:r w:rsidRPr="00EF7197">
        <w:rPr>
          <w:rFonts w:ascii="Times New Roman" w:hAnsi="Times New Roman" w:cs="Times New Roman"/>
          <w:color w:val="000000"/>
          <w:lang w:eastAsia="uk-UA" w:bidi="uk-UA"/>
        </w:rPr>
        <w:t xml:space="preserve">чоловік, </w:t>
      </w:r>
      <w:r w:rsidRPr="00EF7197">
        <w:rPr>
          <w:rFonts w:ascii="Times New Roman" w:hAnsi="Times New Roman" w:cs="Times New Roman"/>
          <w:color w:val="000000"/>
          <w:lang w:eastAsia="ru-RU" w:bidi="ru-RU"/>
        </w:rPr>
        <w:t xml:space="preserve">то перший </w:t>
      </w:r>
      <w:r w:rsidRPr="00EF7197">
        <w:rPr>
          <w:rFonts w:ascii="Times New Roman" w:hAnsi="Times New Roman" w:cs="Times New Roman"/>
          <w:color w:val="000000"/>
          <w:lang w:eastAsia="uk-UA" w:bidi="uk-UA"/>
        </w:rPr>
        <w:t xml:space="preserve">пацієнт має </w:t>
      </w:r>
      <w:r w:rsidRPr="00EF7197">
        <w:rPr>
          <w:rFonts w:ascii="Times New Roman" w:hAnsi="Times New Roman" w:cs="Times New Roman"/>
          <w:color w:val="000000"/>
          <w:lang w:eastAsia="ru-RU" w:bidi="ru-RU"/>
        </w:rPr>
        <w:t xml:space="preserve">номер 0001. </w:t>
      </w:r>
      <w:r w:rsidRPr="00EF7197">
        <w:rPr>
          <w:rFonts w:ascii="Times New Roman" w:hAnsi="Times New Roman" w:cs="Times New Roman"/>
          <w:color w:val="000000"/>
          <w:lang w:eastAsia="uk-UA" w:bidi="uk-UA"/>
        </w:rPr>
        <w:t xml:space="preserve">Ідентифікаційні </w:t>
      </w:r>
      <w:r w:rsidRPr="00EF7197">
        <w:rPr>
          <w:rFonts w:ascii="Times New Roman" w:hAnsi="Times New Roman" w:cs="Times New Roman"/>
          <w:color w:val="000000"/>
          <w:lang w:val="ru-RU" w:eastAsia="ru-RU" w:bidi="ru-RU"/>
        </w:rPr>
        <w:t xml:space="preserve">номери </w:t>
      </w:r>
      <w:r w:rsidRPr="00EF7197">
        <w:rPr>
          <w:rFonts w:ascii="Times New Roman" w:hAnsi="Times New Roman" w:cs="Times New Roman"/>
          <w:color w:val="000000"/>
          <w:lang w:eastAsia="uk-UA" w:bidi="uk-UA"/>
        </w:rPr>
        <w:t xml:space="preserve">повинні </w:t>
      </w:r>
      <w:r w:rsidRPr="00EF7197">
        <w:rPr>
          <w:rFonts w:ascii="Times New Roman" w:hAnsi="Times New Roman" w:cs="Times New Roman"/>
          <w:color w:val="000000"/>
          <w:lang w:val="ru-RU" w:eastAsia="ru-RU" w:bidi="ru-RU"/>
        </w:rPr>
        <w:t xml:space="preserve">бути </w:t>
      </w:r>
      <w:r w:rsidRPr="00EF7197">
        <w:rPr>
          <w:rFonts w:ascii="Times New Roman" w:hAnsi="Times New Roman" w:cs="Times New Roman"/>
          <w:color w:val="000000"/>
          <w:lang w:eastAsia="uk-UA" w:bidi="uk-UA"/>
        </w:rPr>
        <w:t xml:space="preserve">проставлені </w:t>
      </w:r>
      <w:r w:rsidRPr="00EF7197">
        <w:rPr>
          <w:rFonts w:ascii="Times New Roman" w:hAnsi="Times New Roman" w:cs="Times New Roman"/>
          <w:color w:val="000000"/>
          <w:lang w:val="ru-RU" w:eastAsia="ru-RU" w:bidi="ru-RU"/>
        </w:rPr>
        <w:t xml:space="preserve">на картах до початку роботи. Це важливо для того, щоб бути впевненим, що даний номер </w:t>
      </w:r>
      <w:r w:rsidRPr="00EF7197">
        <w:rPr>
          <w:rFonts w:ascii="Times New Roman" w:hAnsi="Times New Roman" w:cs="Times New Roman"/>
          <w:color w:val="000000"/>
          <w:lang w:eastAsia="uk-UA" w:bidi="uk-UA"/>
        </w:rPr>
        <w:t xml:space="preserve">використовується </w:t>
      </w:r>
      <w:r w:rsidRPr="00EF7197">
        <w:rPr>
          <w:rFonts w:ascii="Times New Roman" w:hAnsi="Times New Roman" w:cs="Times New Roman"/>
          <w:color w:val="000000"/>
          <w:lang w:val="ru-RU" w:eastAsia="ru-RU" w:bidi="ru-RU"/>
        </w:rPr>
        <w:t xml:space="preserve">лише один раз. Якщо в </w:t>
      </w:r>
      <w:r w:rsidRPr="00EF7197">
        <w:rPr>
          <w:rFonts w:ascii="Times New Roman" w:hAnsi="Times New Roman" w:cs="Times New Roman"/>
          <w:color w:val="000000"/>
          <w:lang w:eastAsia="uk-UA" w:bidi="uk-UA"/>
        </w:rPr>
        <w:t xml:space="preserve">обстеженні </w:t>
      </w:r>
      <w:r w:rsidRPr="00EF7197">
        <w:rPr>
          <w:rFonts w:ascii="Times New Roman" w:hAnsi="Times New Roman" w:cs="Times New Roman"/>
          <w:color w:val="000000"/>
          <w:lang w:val="ru-RU" w:eastAsia="ru-RU" w:bidi="ru-RU"/>
        </w:rPr>
        <w:t xml:space="preserve">приймають участь </w:t>
      </w:r>
      <w:r w:rsidRPr="00EF7197">
        <w:rPr>
          <w:rFonts w:ascii="Times New Roman" w:hAnsi="Times New Roman" w:cs="Times New Roman"/>
          <w:color w:val="000000"/>
          <w:lang w:eastAsia="uk-UA" w:bidi="uk-UA"/>
        </w:rPr>
        <w:t xml:space="preserve">декілька фахівців, перевірка номерів </w:t>
      </w:r>
      <w:r w:rsidRPr="00EF7197">
        <w:rPr>
          <w:rFonts w:ascii="Times New Roman" w:hAnsi="Times New Roman" w:cs="Times New Roman"/>
          <w:color w:val="000000"/>
          <w:lang w:val="ru-RU" w:eastAsia="ru-RU" w:bidi="ru-RU"/>
        </w:rPr>
        <w:t xml:space="preserve">обов'язкова. Наприклад, якщо обстеження проводять два </w:t>
      </w:r>
      <w:r w:rsidRPr="00EF7197">
        <w:rPr>
          <w:rFonts w:ascii="Times New Roman" w:hAnsi="Times New Roman" w:cs="Times New Roman"/>
          <w:color w:val="000000"/>
          <w:lang w:eastAsia="uk-UA" w:bidi="uk-UA"/>
        </w:rPr>
        <w:t xml:space="preserve">фахівці, </w:t>
      </w:r>
      <w:r w:rsidRPr="00EF7197">
        <w:rPr>
          <w:rFonts w:ascii="Times New Roman" w:hAnsi="Times New Roman" w:cs="Times New Roman"/>
          <w:color w:val="000000"/>
          <w:lang w:val="ru-RU" w:eastAsia="ru-RU" w:bidi="ru-RU"/>
        </w:rPr>
        <w:t xml:space="preserve">то </w:t>
      </w:r>
      <w:r w:rsidRPr="00EF7197">
        <w:rPr>
          <w:rFonts w:ascii="Times New Roman" w:hAnsi="Times New Roman" w:cs="Times New Roman"/>
          <w:color w:val="000000"/>
          <w:lang w:eastAsia="uk-UA" w:bidi="uk-UA"/>
        </w:rPr>
        <w:t xml:space="preserve">дослідник </w:t>
      </w:r>
      <w:r w:rsidRPr="00EF7197">
        <w:rPr>
          <w:rFonts w:ascii="Times New Roman" w:hAnsi="Times New Roman" w:cs="Times New Roman"/>
          <w:color w:val="000000"/>
          <w:lang w:val="ru-RU" w:eastAsia="ru-RU" w:bidi="ru-RU"/>
        </w:rPr>
        <w:t xml:space="preserve">№ 1 повинен користуватись </w:t>
      </w:r>
      <w:r w:rsidRPr="00EF7197">
        <w:rPr>
          <w:rFonts w:ascii="Times New Roman" w:hAnsi="Times New Roman" w:cs="Times New Roman"/>
          <w:color w:val="000000"/>
          <w:lang w:eastAsia="uk-UA" w:bidi="uk-UA"/>
        </w:rPr>
        <w:t xml:space="preserve">ідентифікаційними номерами 0001-0600, а дослідник № 2 - 0601-1200. Номер оглянутого пацієнта заноситься </w:t>
      </w:r>
      <w:r w:rsidRPr="00EF7197">
        <w:rPr>
          <w:rFonts w:ascii="Times New Roman" w:hAnsi="Times New Roman" w:cs="Times New Roman"/>
          <w:i/>
          <w:iCs/>
          <w:color w:val="000000"/>
          <w:lang w:eastAsia="uk-UA" w:bidi="uk-UA"/>
        </w:rPr>
        <w:t>до клітини 15 (дослідник</w:t>
      </w:r>
      <w:r w:rsidRPr="00EF7197">
        <w:rPr>
          <w:rFonts w:ascii="Times New Roman" w:hAnsi="Times New Roman" w:cs="Times New Roman"/>
          <w:color w:val="000000"/>
          <w:lang w:eastAsia="uk-UA" w:bidi="uk-UA"/>
        </w:rPr>
        <w:t>).</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i/>
          <w:iCs/>
          <w:color w:val="000000"/>
          <w:lang w:eastAsia="uk-UA" w:bidi="uk-UA"/>
        </w:rPr>
        <w:t>Первинний (повторний огляд) (клітина 16 )</w:t>
      </w:r>
    </w:p>
    <w:p w:rsidR="00056AD7" w:rsidRPr="00EF7197" w:rsidRDefault="00056AD7" w:rsidP="00056AD7">
      <w:pPr>
        <w:pStyle w:val="1"/>
        <w:shd w:val="clear" w:color="auto" w:fill="auto"/>
        <w:spacing w:after="360"/>
        <w:ind w:firstLine="0"/>
        <w:rPr>
          <w:rFonts w:ascii="Times New Roman" w:hAnsi="Times New Roman" w:cs="Times New Roman"/>
        </w:rPr>
      </w:pPr>
      <w:r w:rsidRPr="00EF7197">
        <w:rPr>
          <w:rFonts w:ascii="Times New Roman" w:hAnsi="Times New Roman" w:cs="Times New Roman"/>
          <w:color w:val="000000"/>
          <w:lang w:eastAsia="uk-UA" w:bidi="uk-UA"/>
        </w:rPr>
        <w:t xml:space="preserve">Якщо пацієнта оглядають повторно, щоб оцінити відтворення результатів, тоді вперше обстеження позначають в клітині 16 кодом „1”, а кожне наступне </w:t>
      </w:r>
      <w:r w:rsidRPr="00EF7197">
        <w:rPr>
          <w:rFonts w:ascii="Times New Roman" w:hAnsi="Times New Roman" w:cs="Times New Roman"/>
          <w:color w:val="000000"/>
          <w:lang w:eastAsia="uk-UA" w:bidi="uk-UA"/>
        </w:rPr>
        <w:lastRenderedPageBreak/>
        <w:t>кодами 2,3,4 і т.п. Для всіх пацієнтів, яких оглядали неодноразово, при аналізі результатів обстеження використовують дані тільки першого огляду.</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i/>
          <w:iCs/>
          <w:color w:val="000000"/>
          <w:lang w:eastAsia="uk-UA" w:bidi="uk-UA"/>
        </w:rPr>
        <w:t>Прізвище</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uk-UA" w:bidi="uk-UA"/>
        </w:rPr>
        <w:t xml:space="preserve">Прізвище, ім'я, по батькові пацієнта пишуть друкованими буквами. Але слід зазначити, що у деяких країнах ідентифікація пацієнтів при обстеженні по прізвищу та імені забороняється, в таких випадках це місце не заповнюється. </w:t>
      </w:r>
      <w:r w:rsidRPr="00EF7197">
        <w:rPr>
          <w:rFonts w:ascii="Times New Roman" w:hAnsi="Times New Roman" w:cs="Times New Roman"/>
          <w:i/>
          <w:iCs/>
          <w:color w:val="000000"/>
          <w:lang w:eastAsia="uk-UA" w:bidi="uk-UA"/>
        </w:rPr>
        <w:t>Вік (клітини 21-22)</w:t>
      </w:r>
    </w:p>
    <w:p w:rsidR="00056AD7" w:rsidRPr="00EF7197" w:rsidRDefault="00056AD7" w:rsidP="00056AD7">
      <w:pPr>
        <w:pStyle w:val="1"/>
        <w:shd w:val="clear" w:color="auto" w:fill="auto"/>
        <w:spacing w:after="360"/>
        <w:ind w:firstLine="0"/>
        <w:rPr>
          <w:rFonts w:ascii="Times New Roman" w:hAnsi="Times New Roman" w:cs="Times New Roman"/>
        </w:rPr>
      </w:pPr>
      <w:r w:rsidRPr="00EF7197">
        <w:rPr>
          <w:rFonts w:ascii="Times New Roman" w:hAnsi="Times New Roman" w:cs="Times New Roman"/>
          <w:color w:val="000000"/>
          <w:lang w:eastAsia="uk-UA" w:bidi="uk-UA"/>
        </w:rPr>
        <w:t>Вік реєструється, як кількість повних років, якщо дитині менше 10 років то у клітинку 21 перед цифрою вписують 0 ( наприклад, 5 років - 05 ). Там, де вік позначається іншими способами, необхідно його перерахувати в загально прийнятний. Якщо вік пацієнта невідомий, можна визначити при необхідності визначити його на основі стадії прорізування зуба, при обстеженні дитини.</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i/>
          <w:iCs/>
          <w:color w:val="000000"/>
          <w:lang w:val="ru-RU" w:eastAsia="ru-RU" w:bidi="ru-RU"/>
        </w:rPr>
        <w:t xml:space="preserve">Стать </w:t>
      </w:r>
      <w:r w:rsidRPr="00EF7197">
        <w:rPr>
          <w:rFonts w:ascii="Times New Roman" w:hAnsi="Times New Roman" w:cs="Times New Roman"/>
          <w:i/>
          <w:iCs/>
          <w:color w:val="000000"/>
          <w:lang w:eastAsia="uk-UA" w:bidi="uk-UA"/>
        </w:rPr>
        <w:t xml:space="preserve">(клітина </w:t>
      </w:r>
      <w:r w:rsidRPr="00EF7197">
        <w:rPr>
          <w:rFonts w:ascii="Times New Roman" w:hAnsi="Times New Roman" w:cs="Times New Roman"/>
          <w:i/>
          <w:iCs/>
          <w:color w:val="000000"/>
          <w:lang w:val="ru-RU" w:eastAsia="ru-RU" w:bidi="ru-RU"/>
        </w:rPr>
        <w:t>23)</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uk-UA" w:bidi="uk-UA"/>
        </w:rPr>
        <w:t xml:space="preserve">Відмічають </w:t>
      </w:r>
      <w:r w:rsidRPr="00EF7197">
        <w:rPr>
          <w:rFonts w:ascii="Times New Roman" w:hAnsi="Times New Roman" w:cs="Times New Roman"/>
          <w:color w:val="000000"/>
          <w:lang w:val="ru-RU" w:eastAsia="ru-RU" w:bidi="ru-RU"/>
        </w:rPr>
        <w:t xml:space="preserve">стать дитини </w:t>
      </w:r>
      <w:r w:rsidRPr="00EF7197">
        <w:rPr>
          <w:rFonts w:ascii="Times New Roman" w:hAnsi="Times New Roman" w:cs="Times New Roman"/>
          <w:color w:val="000000"/>
          <w:lang w:eastAsia="uk-UA" w:bidi="uk-UA"/>
        </w:rPr>
        <w:t xml:space="preserve">під </w:t>
      </w:r>
      <w:r w:rsidRPr="00EF7197">
        <w:rPr>
          <w:rFonts w:ascii="Times New Roman" w:hAnsi="Times New Roman" w:cs="Times New Roman"/>
          <w:color w:val="000000"/>
          <w:lang w:val="ru-RU" w:eastAsia="ru-RU" w:bidi="ru-RU"/>
        </w:rPr>
        <w:t xml:space="preserve">час огляду. </w:t>
      </w:r>
      <w:r w:rsidRPr="00EF7197">
        <w:rPr>
          <w:rFonts w:ascii="Times New Roman" w:hAnsi="Times New Roman" w:cs="Times New Roman"/>
          <w:color w:val="000000"/>
          <w:lang w:eastAsia="uk-UA" w:bidi="uk-UA"/>
        </w:rPr>
        <w:t xml:space="preserve">Відмічають </w:t>
      </w:r>
      <w:r w:rsidRPr="00EF7197">
        <w:rPr>
          <w:rFonts w:ascii="Times New Roman" w:hAnsi="Times New Roman" w:cs="Times New Roman"/>
          <w:color w:val="000000"/>
          <w:lang w:val="ru-RU" w:eastAsia="ru-RU" w:bidi="ru-RU"/>
        </w:rPr>
        <w:t xml:space="preserve">код (1= </w:t>
      </w:r>
      <w:r w:rsidRPr="00EF7197">
        <w:rPr>
          <w:rFonts w:ascii="Times New Roman" w:hAnsi="Times New Roman" w:cs="Times New Roman"/>
          <w:color w:val="000000"/>
          <w:lang w:eastAsia="uk-UA" w:bidi="uk-UA"/>
        </w:rPr>
        <w:t xml:space="preserve">чоловіча </w:t>
      </w:r>
      <w:r w:rsidRPr="00EF7197">
        <w:rPr>
          <w:rFonts w:ascii="Times New Roman" w:hAnsi="Times New Roman" w:cs="Times New Roman"/>
          <w:color w:val="000000"/>
          <w:lang w:val="ru-RU" w:eastAsia="ru-RU" w:bidi="ru-RU"/>
        </w:rPr>
        <w:t xml:space="preserve">стать, 2= </w:t>
      </w:r>
      <w:r w:rsidRPr="00EF7197">
        <w:rPr>
          <w:rFonts w:ascii="Times New Roman" w:hAnsi="Times New Roman" w:cs="Times New Roman"/>
          <w:color w:val="000000"/>
          <w:lang w:eastAsia="uk-UA" w:bidi="uk-UA"/>
        </w:rPr>
        <w:t xml:space="preserve">жіноча </w:t>
      </w:r>
      <w:r w:rsidRPr="00EF7197">
        <w:rPr>
          <w:rFonts w:ascii="Times New Roman" w:hAnsi="Times New Roman" w:cs="Times New Roman"/>
          <w:color w:val="000000"/>
          <w:lang w:val="ru-RU" w:eastAsia="ru-RU" w:bidi="ru-RU"/>
        </w:rPr>
        <w:t>стать).</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i/>
          <w:iCs/>
          <w:color w:val="000000"/>
          <w:lang w:eastAsia="uk-UA" w:bidi="uk-UA"/>
        </w:rPr>
        <w:t xml:space="preserve">Етнічна </w:t>
      </w:r>
      <w:r w:rsidRPr="00EF7197">
        <w:rPr>
          <w:rFonts w:ascii="Times New Roman" w:hAnsi="Times New Roman" w:cs="Times New Roman"/>
          <w:i/>
          <w:iCs/>
          <w:color w:val="000000"/>
          <w:lang w:eastAsia="ru-RU" w:bidi="ru-RU"/>
        </w:rPr>
        <w:t xml:space="preserve">група </w:t>
      </w:r>
      <w:r w:rsidRPr="00EF7197">
        <w:rPr>
          <w:rFonts w:ascii="Times New Roman" w:hAnsi="Times New Roman" w:cs="Times New Roman"/>
          <w:i/>
          <w:iCs/>
          <w:color w:val="000000"/>
          <w:lang w:eastAsia="uk-UA" w:bidi="uk-UA"/>
        </w:rPr>
        <w:t xml:space="preserve">(клітина </w:t>
      </w:r>
      <w:r w:rsidRPr="00EF7197">
        <w:rPr>
          <w:rFonts w:ascii="Times New Roman" w:hAnsi="Times New Roman" w:cs="Times New Roman"/>
          <w:i/>
          <w:iCs/>
          <w:color w:val="000000"/>
          <w:lang w:eastAsia="ru-RU" w:bidi="ru-RU"/>
        </w:rPr>
        <w:t>24)</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ru-RU" w:bidi="ru-RU"/>
        </w:rPr>
        <w:t xml:space="preserve">В </w:t>
      </w:r>
      <w:r w:rsidRPr="00EF7197">
        <w:rPr>
          <w:rFonts w:ascii="Times New Roman" w:hAnsi="Times New Roman" w:cs="Times New Roman"/>
          <w:color w:val="000000"/>
          <w:lang w:eastAsia="uk-UA" w:bidi="uk-UA"/>
        </w:rPr>
        <w:t xml:space="preserve">різних країнах ідентифікація етнічних </w:t>
      </w:r>
      <w:r w:rsidRPr="00EF7197">
        <w:rPr>
          <w:rFonts w:ascii="Times New Roman" w:hAnsi="Times New Roman" w:cs="Times New Roman"/>
          <w:color w:val="000000"/>
          <w:lang w:eastAsia="ru-RU" w:bidi="ru-RU"/>
        </w:rPr>
        <w:t xml:space="preserve">та </w:t>
      </w:r>
      <w:r w:rsidRPr="00EF7197">
        <w:rPr>
          <w:rFonts w:ascii="Times New Roman" w:hAnsi="Times New Roman" w:cs="Times New Roman"/>
          <w:color w:val="000000"/>
          <w:lang w:eastAsia="uk-UA" w:bidi="uk-UA"/>
        </w:rPr>
        <w:t xml:space="preserve">інших </w:t>
      </w:r>
      <w:r w:rsidRPr="00EF7197">
        <w:rPr>
          <w:rFonts w:ascii="Times New Roman" w:hAnsi="Times New Roman" w:cs="Times New Roman"/>
          <w:color w:val="000000"/>
          <w:lang w:eastAsia="ru-RU" w:bidi="ru-RU"/>
        </w:rPr>
        <w:t xml:space="preserve">груп проходить </w:t>
      </w:r>
      <w:r w:rsidRPr="00EF7197">
        <w:rPr>
          <w:rFonts w:ascii="Times New Roman" w:hAnsi="Times New Roman" w:cs="Times New Roman"/>
          <w:color w:val="000000"/>
          <w:lang w:eastAsia="uk-UA" w:bidi="uk-UA"/>
        </w:rPr>
        <w:t xml:space="preserve">різними </w:t>
      </w:r>
      <w:r w:rsidRPr="00EF7197">
        <w:rPr>
          <w:rFonts w:ascii="Times New Roman" w:hAnsi="Times New Roman" w:cs="Times New Roman"/>
          <w:color w:val="000000"/>
          <w:lang w:eastAsia="ru-RU" w:bidi="ru-RU"/>
        </w:rPr>
        <w:t xml:space="preserve">шляхами, наприклад по </w:t>
      </w:r>
      <w:r w:rsidRPr="00EF7197">
        <w:rPr>
          <w:rFonts w:ascii="Times New Roman" w:hAnsi="Times New Roman" w:cs="Times New Roman"/>
          <w:color w:val="000000"/>
          <w:lang w:eastAsia="uk-UA" w:bidi="uk-UA"/>
        </w:rPr>
        <w:t xml:space="preserve">країні </w:t>
      </w:r>
      <w:r w:rsidRPr="00EF7197">
        <w:rPr>
          <w:rFonts w:ascii="Times New Roman" w:hAnsi="Times New Roman" w:cs="Times New Roman"/>
          <w:color w:val="000000"/>
          <w:lang w:eastAsia="ru-RU" w:bidi="ru-RU"/>
        </w:rPr>
        <w:t xml:space="preserve">народження, </w:t>
      </w:r>
      <w:r w:rsidRPr="00EF7197">
        <w:rPr>
          <w:rFonts w:ascii="Times New Roman" w:hAnsi="Times New Roman" w:cs="Times New Roman"/>
          <w:color w:val="000000"/>
          <w:lang w:eastAsia="uk-UA" w:bidi="uk-UA"/>
        </w:rPr>
        <w:t xml:space="preserve">расі, </w:t>
      </w:r>
      <w:r w:rsidRPr="00EF7197">
        <w:rPr>
          <w:rFonts w:ascii="Times New Roman" w:hAnsi="Times New Roman" w:cs="Times New Roman"/>
          <w:color w:val="000000"/>
          <w:lang w:eastAsia="ru-RU" w:bidi="ru-RU"/>
        </w:rPr>
        <w:t xml:space="preserve">кольору </w:t>
      </w:r>
      <w:r w:rsidRPr="00EF7197">
        <w:rPr>
          <w:rFonts w:ascii="Times New Roman" w:hAnsi="Times New Roman" w:cs="Times New Roman"/>
          <w:color w:val="000000"/>
          <w:lang w:eastAsia="uk-UA" w:bidi="uk-UA"/>
        </w:rPr>
        <w:t xml:space="preserve">шкіри, мові, релігійній </w:t>
      </w:r>
      <w:r w:rsidRPr="00EF7197">
        <w:rPr>
          <w:rFonts w:ascii="Times New Roman" w:hAnsi="Times New Roman" w:cs="Times New Roman"/>
          <w:color w:val="000000"/>
          <w:lang w:eastAsia="ru-RU" w:bidi="ru-RU"/>
        </w:rPr>
        <w:t xml:space="preserve">або </w:t>
      </w:r>
      <w:r w:rsidRPr="00EF7197">
        <w:rPr>
          <w:rFonts w:ascii="Times New Roman" w:hAnsi="Times New Roman" w:cs="Times New Roman"/>
          <w:color w:val="000000"/>
          <w:lang w:eastAsia="uk-UA" w:bidi="uk-UA"/>
        </w:rPr>
        <w:t>родовій належності.</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val="ru-RU" w:eastAsia="ru-RU" w:bidi="ru-RU"/>
        </w:rPr>
        <w:t xml:space="preserve">Перед проведенням обстеження </w:t>
      </w:r>
      <w:r w:rsidRPr="00EF7197">
        <w:rPr>
          <w:rFonts w:ascii="Times New Roman" w:hAnsi="Times New Roman" w:cs="Times New Roman"/>
          <w:color w:val="000000"/>
          <w:lang w:eastAsia="uk-UA" w:bidi="uk-UA"/>
        </w:rPr>
        <w:t xml:space="preserve">слід </w:t>
      </w:r>
      <w:r w:rsidRPr="00EF7197">
        <w:rPr>
          <w:rFonts w:ascii="Times New Roman" w:hAnsi="Times New Roman" w:cs="Times New Roman"/>
          <w:color w:val="000000"/>
          <w:lang w:val="ru-RU" w:eastAsia="ru-RU" w:bidi="ru-RU"/>
        </w:rPr>
        <w:t xml:space="preserve">разом з </w:t>
      </w:r>
      <w:r w:rsidRPr="00EF7197">
        <w:rPr>
          <w:rFonts w:ascii="Times New Roman" w:hAnsi="Times New Roman" w:cs="Times New Roman"/>
          <w:color w:val="000000"/>
          <w:lang w:eastAsia="uk-UA" w:bidi="uk-UA"/>
        </w:rPr>
        <w:t xml:space="preserve">місцевими </w:t>
      </w:r>
      <w:r w:rsidRPr="00EF7197">
        <w:rPr>
          <w:rFonts w:ascii="Times New Roman" w:hAnsi="Times New Roman" w:cs="Times New Roman"/>
          <w:color w:val="000000"/>
          <w:lang w:val="ru-RU" w:eastAsia="ru-RU" w:bidi="ru-RU"/>
        </w:rPr>
        <w:t xml:space="preserve">органами охорони здоров'я та </w:t>
      </w:r>
      <w:r w:rsidRPr="00EF7197">
        <w:rPr>
          <w:rFonts w:ascii="Times New Roman" w:hAnsi="Times New Roman" w:cs="Times New Roman"/>
          <w:color w:val="000000"/>
          <w:lang w:eastAsia="uk-UA" w:bidi="uk-UA"/>
        </w:rPr>
        <w:t xml:space="preserve">освіти вирішити </w:t>
      </w:r>
      <w:r w:rsidRPr="00EF7197">
        <w:rPr>
          <w:rFonts w:ascii="Times New Roman" w:hAnsi="Times New Roman" w:cs="Times New Roman"/>
          <w:color w:val="000000"/>
          <w:lang w:val="ru-RU" w:eastAsia="ru-RU" w:bidi="ru-RU"/>
        </w:rPr>
        <w:t xml:space="preserve">питання </w:t>
      </w:r>
      <w:r w:rsidRPr="00EF7197">
        <w:rPr>
          <w:rFonts w:ascii="Times New Roman" w:hAnsi="Times New Roman" w:cs="Times New Roman"/>
          <w:color w:val="000000"/>
          <w:lang w:eastAsia="uk-UA" w:bidi="uk-UA"/>
        </w:rPr>
        <w:t xml:space="preserve">реєстрації етнічних </w:t>
      </w:r>
      <w:r w:rsidRPr="00EF7197">
        <w:rPr>
          <w:rFonts w:ascii="Times New Roman" w:hAnsi="Times New Roman" w:cs="Times New Roman"/>
          <w:color w:val="000000"/>
          <w:lang w:val="ru-RU" w:eastAsia="ru-RU" w:bidi="ru-RU"/>
        </w:rPr>
        <w:t xml:space="preserve">груп. Для </w:t>
      </w:r>
      <w:r w:rsidRPr="00EF7197">
        <w:rPr>
          <w:rFonts w:ascii="Times New Roman" w:hAnsi="Times New Roman" w:cs="Times New Roman"/>
          <w:color w:val="000000"/>
          <w:lang w:eastAsia="uk-UA" w:bidi="uk-UA"/>
        </w:rPr>
        <w:t xml:space="preserve">ідентифікації різних підгруп </w:t>
      </w:r>
      <w:r w:rsidRPr="00EF7197">
        <w:rPr>
          <w:rFonts w:ascii="Times New Roman" w:hAnsi="Times New Roman" w:cs="Times New Roman"/>
          <w:color w:val="000000"/>
          <w:lang w:val="ru-RU" w:eastAsia="ru-RU" w:bidi="ru-RU"/>
        </w:rPr>
        <w:t xml:space="preserve">можуть застосовуватись коди 0-8. Система кодування цього признаку повинна додаватися до </w:t>
      </w:r>
      <w:r w:rsidRPr="00EF7197">
        <w:rPr>
          <w:rFonts w:ascii="Times New Roman" w:hAnsi="Times New Roman" w:cs="Times New Roman"/>
          <w:color w:val="000000"/>
          <w:lang w:eastAsia="uk-UA" w:bidi="uk-UA"/>
        </w:rPr>
        <w:t xml:space="preserve">результатів </w:t>
      </w:r>
      <w:r w:rsidRPr="00EF7197">
        <w:rPr>
          <w:rFonts w:ascii="Times New Roman" w:hAnsi="Times New Roman" w:cs="Times New Roman"/>
          <w:color w:val="000000"/>
          <w:lang w:val="ru-RU" w:eastAsia="ru-RU" w:bidi="ru-RU"/>
        </w:rPr>
        <w:t xml:space="preserve">обстеження. </w:t>
      </w:r>
      <w:r w:rsidRPr="00EF7197">
        <w:rPr>
          <w:rFonts w:ascii="Times New Roman" w:hAnsi="Times New Roman" w:cs="Times New Roman"/>
          <w:i/>
          <w:iCs/>
          <w:color w:val="000000"/>
          <w:lang w:eastAsia="uk-UA" w:bidi="uk-UA"/>
        </w:rPr>
        <w:t xml:space="preserve">Професія, рід </w:t>
      </w:r>
      <w:r w:rsidRPr="00EF7197">
        <w:rPr>
          <w:rFonts w:ascii="Times New Roman" w:hAnsi="Times New Roman" w:cs="Times New Roman"/>
          <w:i/>
          <w:iCs/>
          <w:color w:val="000000"/>
          <w:lang w:val="ru-RU" w:eastAsia="ru-RU" w:bidi="ru-RU"/>
        </w:rPr>
        <w:t xml:space="preserve">занять </w:t>
      </w:r>
      <w:r w:rsidRPr="00EF7197">
        <w:rPr>
          <w:rFonts w:ascii="Times New Roman" w:hAnsi="Times New Roman" w:cs="Times New Roman"/>
          <w:i/>
          <w:iCs/>
          <w:color w:val="000000"/>
          <w:lang w:eastAsia="uk-UA" w:bidi="uk-UA"/>
        </w:rPr>
        <w:t xml:space="preserve">(клітина </w:t>
      </w:r>
      <w:r w:rsidRPr="00EF7197">
        <w:rPr>
          <w:rFonts w:ascii="Times New Roman" w:hAnsi="Times New Roman" w:cs="Times New Roman"/>
          <w:i/>
          <w:iCs/>
          <w:color w:val="000000"/>
          <w:lang w:val="ru-RU" w:eastAsia="ru-RU" w:bidi="ru-RU"/>
        </w:rPr>
        <w:t>25)</w:t>
      </w:r>
      <w:r w:rsidRPr="00EF7197">
        <w:rPr>
          <w:rFonts w:ascii="Times New Roman" w:hAnsi="Times New Roman" w:cs="Times New Roman"/>
          <w:color w:val="000000"/>
          <w:lang w:val="ru-RU" w:eastAsia="ru-RU" w:bidi="ru-RU"/>
        </w:rPr>
        <w:t xml:space="preserve"> Для </w:t>
      </w:r>
      <w:r w:rsidRPr="00EF7197">
        <w:rPr>
          <w:rFonts w:ascii="Times New Roman" w:hAnsi="Times New Roman" w:cs="Times New Roman"/>
          <w:color w:val="000000"/>
          <w:lang w:eastAsia="uk-UA" w:bidi="uk-UA"/>
        </w:rPr>
        <w:t xml:space="preserve">ідентифікації різних професій </w:t>
      </w:r>
      <w:r w:rsidRPr="00EF7197">
        <w:rPr>
          <w:rFonts w:ascii="Times New Roman" w:hAnsi="Times New Roman" w:cs="Times New Roman"/>
          <w:color w:val="000000"/>
          <w:lang w:val="ru-RU" w:eastAsia="ru-RU" w:bidi="ru-RU"/>
        </w:rPr>
        <w:t>можуть використовуватись коди 0-8.</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i/>
          <w:iCs/>
          <w:color w:val="000000"/>
          <w:lang w:eastAsia="uk-UA" w:bidi="uk-UA"/>
        </w:rPr>
        <w:t xml:space="preserve">Географічне </w:t>
      </w:r>
      <w:r w:rsidRPr="00EF7197">
        <w:rPr>
          <w:rFonts w:ascii="Times New Roman" w:hAnsi="Times New Roman" w:cs="Times New Roman"/>
          <w:i/>
          <w:iCs/>
          <w:color w:val="000000"/>
          <w:lang w:val="ru-RU" w:eastAsia="ru-RU" w:bidi="ru-RU"/>
        </w:rPr>
        <w:t xml:space="preserve">положення </w:t>
      </w:r>
      <w:r w:rsidRPr="00EF7197">
        <w:rPr>
          <w:rFonts w:ascii="Times New Roman" w:hAnsi="Times New Roman" w:cs="Times New Roman"/>
          <w:i/>
          <w:iCs/>
          <w:color w:val="000000"/>
          <w:lang w:eastAsia="uk-UA" w:bidi="uk-UA"/>
        </w:rPr>
        <w:t xml:space="preserve">(клітини </w:t>
      </w:r>
      <w:r w:rsidRPr="00EF7197">
        <w:rPr>
          <w:rFonts w:ascii="Times New Roman" w:hAnsi="Times New Roman" w:cs="Times New Roman"/>
          <w:i/>
          <w:iCs/>
          <w:color w:val="000000"/>
          <w:lang w:val="ru-RU" w:eastAsia="ru-RU" w:bidi="ru-RU"/>
        </w:rPr>
        <w:t>26, 27)</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uk-UA" w:bidi="uk-UA"/>
        </w:rPr>
        <w:t>У клітини 26 - 27 реєструється назва місцевості де проводиться обстеження. Це дозволяє ідентифікувати до 99 (00 - 98 ) місцевостей ( село, школа). Потрібно скласти список кодових номерів, присвоєних кожній місцевості. Якщо даних немає, вводять код «99».</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i/>
          <w:iCs/>
          <w:color w:val="000000"/>
          <w:lang w:eastAsia="uk-UA" w:bidi="uk-UA"/>
        </w:rPr>
        <w:t>Тип місцевості (клітина 28)</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uk-UA" w:bidi="uk-UA"/>
        </w:rPr>
        <w:lastRenderedPageBreak/>
        <w:t>Клітина 28 зазначена для запису інформації про кожну місцевість, де проводиться огляд. Метою включення цих даних є інформація про доступність стоматологічної допомоги у кожному конкретному населеному пункті. Може бути застосовано три коди:</w:t>
      </w:r>
    </w:p>
    <w:p w:rsidR="00056AD7" w:rsidRPr="00EF7197" w:rsidRDefault="00056AD7" w:rsidP="008E2CA2">
      <w:pPr>
        <w:pStyle w:val="1"/>
        <w:widowControl w:val="0"/>
        <w:numPr>
          <w:ilvl w:val="0"/>
          <w:numId w:val="17"/>
        </w:numPr>
        <w:shd w:val="clear" w:color="auto" w:fill="auto"/>
        <w:tabs>
          <w:tab w:val="left" w:pos="304"/>
        </w:tabs>
        <w:spacing w:before="0" w:after="0" w:line="276"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 місто, або того ж типу місцевість;</w:t>
      </w:r>
    </w:p>
    <w:p w:rsidR="00056AD7" w:rsidRPr="00EF7197" w:rsidRDefault="00056AD7" w:rsidP="008E2CA2">
      <w:pPr>
        <w:pStyle w:val="1"/>
        <w:widowControl w:val="0"/>
        <w:numPr>
          <w:ilvl w:val="0"/>
          <w:numId w:val="17"/>
        </w:numPr>
        <w:shd w:val="clear" w:color="auto" w:fill="auto"/>
        <w:tabs>
          <w:tab w:val="left" w:pos="367"/>
        </w:tabs>
        <w:spacing w:before="0" w:after="0" w:line="276"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 передмістя: цей код введений, для зазначення території поряд з великими містами, де показники можуть відрізнятися як від міських, так і сільських;</w:t>
      </w:r>
    </w:p>
    <w:p w:rsidR="00056AD7" w:rsidRPr="00EF7197" w:rsidRDefault="00056AD7" w:rsidP="008E2CA2">
      <w:pPr>
        <w:pStyle w:val="1"/>
        <w:widowControl w:val="0"/>
        <w:numPr>
          <w:ilvl w:val="0"/>
          <w:numId w:val="17"/>
        </w:numPr>
        <w:shd w:val="clear" w:color="auto" w:fill="auto"/>
        <w:tabs>
          <w:tab w:val="left" w:pos="304"/>
        </w:tabs>
        <w:spacing w:before="0" w:after="0" w:line="276"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 сільська місцевість.</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i/>
          <w:iCs/>
          <w:color w:val="000000"/>
          <w:lang w:eastAsia="uk-UA" w:bidi="uk-UA"/>
        </w:rPr>
        <w:t>Інші дані (клітини 29 і 30)</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uk-UA" w:bidi="uk-UA"/>
        </w:rPr>
        <w:t xml:space="preserve">Клітини 29 - 30 призначені для запису додаткової інформації про пацієнта, (застосування жувальної гумки, еміграція), або про місцевість де проводиться обстеження. Наприклад Полтавська область є зоною підвищеного вмісту фтору в питній воді то бажано внести цю інформацію. Примітка: в цих клітинах можуть бути використані коди 0-8 </w:t>
      </w:r>
      <w:r w:rsidRPr="00EF7197">
        <w:rPr>
          <w:rFonts w:ascii="Times New Roman" w:hAnsi="Times New Roman" w:cs="Times New Roman"/>
          <w:i/>
          <w:iCs/>
          <w:color w:val="000000"/>
          <w:lang w:eastAsia="uk-UA" w:bidi="uk-UA"/>
        </w:rPr>
        <w:t>Протипоказання до обстеження (клітина 31)</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uk-UA" w:bidi="uk-UA"/>
        </w:rPr>
        <w:t>Можуть бути протипоказання до обстеження і місцеві спеціалісти повинні самі визначити стан який є перепоною до обстеження, і представляє ризик для пацієнта.</w:t>
      </w:r>
    </w:p>
    <w:p w:rsidR="00056AD7" w:rsidRPr="00EF7197" w:rsidRDefault="00056AD7" w:rsidP="00056AD7">
      <w:pPr>
        <w:pStyle w:val="1"/>
        <w:shd w:val="clear" w:color="auto" w:fill="auto"/>
        <w:ind w:firstLine="320"/>
        <w:rPr>
          <w:rFonts w:ascii="Times New Roman" w:hAnsi="Times New Roman" w:cs="Times New Roman"/>
        </w:rPr>
      </w:pPr>
      <w:r w:rsidRPr="00EF7197">
        <w:rPr>
          <w:rFonts w:ascii="Times New Roman" w:hAnsi="Times New Roman" w:cs="Times New Roman"/>
          <w:i/>
          <w:iCs/>
          <w:color w:val="000000"/>
          <w:lang w:eastAsia="uk-UA" w:bidi="uk-UA"/>
        </w:rPr>
        <w:t>Коди і критерії оцінки:</w:t>
      </w:r>
    </w:p>
    <w:p w:rsidR="00056AD7" w:rsidRPr="00EF7197" w:rsidRDefault="00056AD7" w:rsidP="00056AD7">
      <w:pPr>
        <w:pStyle w:val="1"/>
        <w:shd w:val="clear" w:color="auto" w:fill="auto"/>
        <w:ind w:firstLine="460"/>
        <w:rPr>
          <w:rFonts w:ascii="Times New Roman" w:hAnsi="Times New Roman" w:cs="Times New Roman"/>
        </w:rPr>
      </w:pPr>
      <w:r w:rsidRPr="00EF7197">
        <w:rPr>
          <w:rFonts w:ascii="Times New Roman" w:hAnsi="Times New Roman" w:cs="Times New Roman"/>
          <w:color w:val="000000"/>
          <w:lang w:eastAsia="uk-UA" w:bidi="uk-UA"/>
        </w:rPr>
        <w:t>0 - нема протипоказань;</w:t>
      </w:r>
    </w:p>
    <w:p w:rsidR="00056AD7" w:rsidRPr="00EF7197" w:rsidRDefault="00056AD7" w:rsidP="008E2CA2">
      <w:pPr>
        <w:pStyle w:val="1"/>
        <w:widowControl w:val="0"/>
        <w:numPr>
          <w:ilvl w:val="0"/>
          <w:numId w:val="18"/>
        </w:numPr>
        <w:shd w:val="clear" w:color="auto" w:fill="auto"/>
        <w:tabs>
          <w:tab w:val="left" w:pos="737"/>
        </w:tabs>
        <w:spacing w:before="0" w:after="0" w:line="276" w:lineRule="auto"/>
        <w:ind w:firstLine="460"/>
        <w:jc w:val="left"/>
        <w:rPr>
          <w:rFonts w:ascii="Times New Roman" w:hAnsi="Times New Roman" w:cs="Times New Roman"/>
        </w:rPr>
      </w:pPr>
      <w:r w:rsidRPr="00EF7197">
        <w:rPr>
          <w:rFonts w:ascii="Times New Roman" w:hAnsi="Times New Roman" w:cs="Times New Roman"/>
          <w:color w:val="000000"/>
          <w:lang w:eastAsia="uk-UA" w:bidi="uk-UA"/>
        </w:rPr>
        <w:t>- протипоказання.</w:t>
      </w:r>
    </w:p>
    <w:p w:rsidR="00056AD7" w:rsidRPr="00EF7197" w:rsidRDefault="00056AD7" w:rsidP="00056AD7">
      <w:pPr>
        <w:pStyle w:val="1"/>
        <w:shd w:val="clear" w:color="auto" w:fill="auto"/>
        <w:spacing w:after="360"/>
        <w:ind w:firstLine="580"/>
        <w:rPr>
          <w:rFonts w:ascii="Times New Roman" w:hAnsi="Times New Roman" w:cs="Times New Roman"/>
        </w:rPr>
      </w:pPr>
      <w:r w:rsidRPr="00EF7197">
        <w:rPr>
          <w:rFonts w:ascii="Times New Roman" w:hAnsi="Times New Roman" w:cs="Times New Roman"/>
          <w:color w:val="000000"/>
          <w:lang w:eastAsia="uk-UA" w:bidi="uk-UA"/>
        </w:rPr>
        <w:t>Для виявлення усіх патологічних симптомів рекомендовано проводити клінічне обстеження в порядку послідовності:</w:t>
      </w:r>
    </w:p>
    <w:p w:rsidR="00056AD7" w:rsidRPr="00EF7197" w:rsidRDefault="00056AD7" w:rsidP="00056AD7">
      <w:pPr>
        <w:pStyle w:val="1"/>
        <w:shd w:val="clear" w:color="auto" w:fill="auto"/>
        <w:ind w:firstLine="580"/>
        <w:rPr>
          <w:rFonts w:ascii="Times New Roman" w:hAnsi="Times New Roman" w:cs="Times New Roman"/>
        </w:rPr>
      </w:pPr>
      <w:r w:rsidRPr="00EF7197">
        <w:rPr>
          <w:rFonts w:ascii="Times New Roman" w:hAnsi="Times New Roman" w:cs="Times New Roman"/>
          <w:i/>
          <w:iCs/>
          <w:color w:val="000000"/>
          <w:lang w:eastAsia="uk-UA" w:bidi="uk-UA"/>
        </w:rPr>
        <w:t>Позаротове обстеження (клітина 32):</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uk-UA" w:bidi="uk-UA"/>
        </w:rPr>
        <w:t>Огляд ділянки, яка оточує ротову порожнину, повинен проводитись в такій послідовності:</w:t>
      </w:r>
    </w:p>
    <w:p w:rsidR="00056AD7" w:rsidRPr="00EF7197" w:rsidRDefault="00056AD7" w:rsidP="008E2CA2">
      <w:pPr>
        <w:pStyle w:val="1"/>
        <w:widowControl w:val="0"/>
        <w:numPr>
          <w:ilvl w:val="0"/>
          <w:numId w:val="10"/>
        </w:numPr>
        <w:shd w:val="clear" w:color="auto" w:fill="auto"/>
        <w:tabs>
          <w:tab w:val="left" w:pos="330"/>
        </w:tabs>
        <w:spacing w:before="0" w:after="0" w:line="276"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загальний вигляд шкіряного покриву (голова, шия, руки);</w:t>
      </w:r>
    </w:p>
    <w:p w:rsidR="00056AD7" w:rsidRPr="00EF7197" w:rsidRDefault="00056AD7" w:rsidP="008E2CA2">
      <w:pPr>
        <w:pStyle w:val="1"/>
        <w:widowControl w:val="0"/>
        <w:numPr>
          <w:ilvl w:val="0"/>
          <w:numId w:val="10"/>
        </w:numPr>
        <w:shd w:val="clear" w:color="auto" w:fill="auto"/>
        <w:tabs>
          <w:tab w:val="left" w:pos="330"/>
        </w:tabs>
        <w:spacing w:before="0" w:after="0" w:line="240"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навколоротова ділянка (ніс, щоки, підборіддя);</w:t>
      </w:r>
    </w:p>
    <w:p w:rsidR="00056AD7" w:rsidRPr="00EF7197" w:rsidRDefault="00056AD7" w:rsidP="008E2CA2">
      <w:pPr>
        <w:pStyle w:val="1"/>
        <w:widowControl w:val="0"/>
        <w:numPr>
          <w:ilvl w:val="0"/>
          <w:numId w:val="10"/>
        </w:numPr>
        <w:shd w:val="clear" w:color="auto" w:fill="auto"/>
        <w:tabs>
          <w:tab w:val="left" w:pos="330"/>
        </w:tabs>
        <w:spacing w:before="0" w:after="0" w:line="240"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лімфатичні вузли (голова, шия);</w:t>
      </w:r>
    </w:p>
    <w:p w:rsidR="00056AD7" w:rsidRPr="00EF7197" w:rsidRDefault="00056AD7" w:rsidP="008E2CA2">
      <w:pPr>
        <w:pStyle w:val="1"/>
        <w:widowControl w:val="0"/>
        <w:numPr>
          <w:ilvl w:val="0"/>
          <w:numId w:val="10"/>
        </w:numPr>
        <w:shd w:val="clear" w:color="auto" w:fill="auto"/>
        <w:tabs>
          <w:tab w:val="left" w:pos="330"/>
        </w:tabs>
        <w:spacing w:before="0" w:after="0" w:line="240"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ділянки шкіри верхньої та нижньої губи;</w:t>
      </w:r>
    </w:p>
    <w:p w:rsidR="00056AD7" w:rsidRPr="00EF7197" w:rsidRDefault="00056AD7" w:rsidP="008E2CA2">
      <w:pPr>
        <w:pStyle w:val="1"/>
        <w:widowControl w:val="0"/>
        <w:numPr>
          <w:ilvl w:val="0"/>
          <w:numId w:val="10"/>
        </w:numPr>
        <w:shd w:val="clear" w:color="auto" w:fill="auto"/>
        <w:tabs>
          <w:tab w:val="left" w:pos="330"/>
        </w:tabs>
        <w:spacing w:before="0" w:after="0" w:line="240"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червона кайма губ, носо-губні складки;</w:t>
      </w:r>
    </w:p>
    <w:p w:rsidR="00056AD7" w:rsidRPr="00EF7197" w:rsidRDefault="00056AD7" w:rsidP="008E2CA2">
      <w:pPr>
        <w:pStyle w:val="1"/>
        <w:widowControl w:val="0"/>
        <w:numPr>
          <w:ilvl w:val="0"/>
          <w:numId w:val="10"/>
        </w:numPr>
        <w:shd w:val="clear" w:color="auto" w:fill="auto"/>
        <w:tabs>
          <w:tab w:val="left" w:pos="330"/>
        </w:tabs>
        <w:spacing w:before="0" w:after="40" w:line="240"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lastRenderedPageBreak/>
        <w:t>ділянка скронево-нижньощелепного суглоба (СНЩС) і привушної залози. Використовують такі коди і критерії:</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uk-UA" w:bidi="uk-UA"/>
        </w:rPr>
        <w:t>0- нема ознак ураження;</w:t>
      </w:r>
    </w:p>
    <w:p w:rsidR="00056AD7" w:rsidRPr="00EF7197" w:rsidRDefault="00056AD7" w:rsidP="008E2CA2">
      <w:pPr>
        <w:pStyle w:val="1"/>
        <w:widowControl w:val="0"/>
        <w:numPr>
          <w:ilvl w:val="0"/>
          <w:numId w:val="19"/>
        </w:numPr>
        <w:shd w:val="clear" w:color="auto" w:fill="auto"/>
        <w:tabs>
          <w:tab w:val="left" w:pos="402"/>
        </w:tabs>
        <w:spacing w:before="0" w:after="0" w:line="276"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виразки, рани, ерозії, тріщини - голова, шия, плечі;</w:t>
      </w:r>
    </w:p>
    <w:p w:rsidR="00056AD7" w:rsidRPr="00EF7197" w:rsidRDefault="00056AD7" w:rsidP="008E2CA2">
      <w:pPr>
        <w:pStyle w:val="1"/>
        <w:widowControl w:val="0"/>
        <w:numPr>
          <w:ilvl w:val="0"/>
          <w:numId w:val="19"/>
        </w:numPr>
        <w:shd w:val="clear" w:color="auto" w:fill="auto"/>
        <w:tabs>
          <w:tab w:val="left" w:pos="435"/>
        </w:tabs>
        <w:spacing w:before="0" w:after="0" w:line="276"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виразки, рани, ерозії, тріщини - ніс, щоки, підборіддя;</w:t>
      </w:r>
    </w:p>
    <w:p w:rsidR="00056AD7" w:rsidRPr="00EF7197" w:rsidRDefault="00056AD7" w:rsidP="008E2CA2">
      <w:pPr>
        <w:pStyle w:val="1"/>
        <w:widowControl w:val="0"/>
        <w:numPr>
          <w:ilvl w:val="0"/>
          <w:numId w:val="19"/>
        </w:numPr>
        <w:shd w:val="clear" w:color="auto" w:fill="auto"/>
        <w:tabs>
          <w:tab w:val="left" w:pos="435"/>
        </w:tabs>
        <w:spacing w:before="0" w:after="0" w:line="276"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виразки, рани, ерозії, тріщини - носо-губні згортки;</w:t>
      </w:r>
    </w:p>
    <w:p w:rsidR="00056AD7" w:rsidRPr="00EF7197" w:rsidRDefault="00056AD7" w:rsidP="008E2CA2">
      <w:pPr>
        <w:pStyle w:val="1"/>
        <w:widowControl w:val="0"/>
        <w:numPr>
          <w:ilvl w:val="0"/>
          <w:numId w:val="19"/>
        </w:numPr>
        <w:shd w:val="clear" w:color="auto" w:fill="auto"/>
        <w:tabs>
          <w:tab w:val="left" w:pos="435"/>
        </w:tabs>
        <w:spacing w:before="0" w:after="0" w:line="276"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виразки, рани, ерозії, тріщини - червона облямівка губ;</w:t>
      </w:r>
    </w:p>
    <w:p w:rsidR="00056AD7" w:rsidRPr="00EF7197" w:rsidRDefault="00056AD7" w:rsidP="008E2CA2">
      <w:pPr>
        <w:pStyle w:val="1"/>
        <w:widowControl w:val="0"/>
        <w:numPr>
          <w:ilvl w:val="0"/>
          <w:numId w:val="19"/>
        </w:numPr>
        <w:shd w:val="clear" w:color="auto" w:fill="auto"/>
        <w:tabs>
          <w:tab w:val="left" w:pos="435"/>
        </w:tabs>
        <w:spacing w:before="0" w:after="0" w:line="276"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злоякісні новоутворення;</w:t>
      </w:r>
    </w:p>
    <w:p w:rsidR="00056AD7" w:rsidRPr="00EF7197" w:rsidRDefault="00056AD7" w:rsidP="008E2CA2">
      <w:pPr>
        <w:pStyle w:val="1"/>
        <w:widowControl w:val="0"/>
        <w:numPr>
          <w:ilvl w:val="0"/>
          <w:numId w:val="19"/>
        </w:numPr>
        <w:shd w:val="clear" w:color="auto" w:fill="auto"/>
        <w:tabs>
          <w:tab w:val="left" w:pos="435"/>
        </w:tabs>
        <w:spacing w:before="0" w:after="0" w:line="276"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патологія на ділянці верхньої і нижньої губ;</w:t>
      </w:r>
    </w:p>
    <w:p w:rsidR="00056AD7" w:rsidRPr="00EF7197" w:rsidRDefault="00056AD7" w:rsidP="008E2CA2">
      <w:pPr>
        <w:pStyle w:val="1"/>
        <w:widowControl w:val="0"/>
        <w:numPr>
          <w:ilvl w:val="0"/>
          <w:numId w:val="19"/>
        </w:numPr>
        <w:shd w:val="clear" w:color="auto" w:fill="auto"/>
        <w:tabs>
          <w:tab w:val="left" w:pos="435"/>
        </w:tabs>
        <w:spacing w:before="0" w:after="0" w:line="276"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збільшені лімфатичні вузли - голова, шия;</w:t>
      </w:r>
    </w:p>
    <w:p w:rsidR="00056AD7" w:rsidRPr="00EF7197" w:rsidRDefault="00056AD7" w:rsidP="008E2CA2">
      <w:pPr>
        <w:pStyle w:val="1"/>
        <w:widowControl w:val="0"/>
        <w:numPr>
          <w:ilvl w:val="0"/>
          <w:numId w:val="19"/>
        </w:numPr>
        <w:shd w:val="clear" w:color="auto" w:fill="auto"/>
        <w:tabs>
          <w:tab w:val="left" w:pos="435"/>
        </w:tabs>
        <w:spacing w:before="0" w:after="0" w:line="276"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інші припухлості обличчя і щелеп;</w:t>
      </w:r>
    </w:p>
    <w:p w:rsidR="00056AD7" w:rsidRPr="00EF7197" w:rsidRDefault="00056AD7" w:rsidP="008E2CA2">
      <w:pPr>
        <w:pStyle w:val="1"/>
        <w:widowControl w:val="0"/>
        <w:numPr>
          <w:ilvl w:val="0"/>
          <w:numId w:val="19"/>
        </w:numPr>
        <w:shd w:val="clear" w:color="auto" w:fill="auto"/>
        <w:tabs>
          <w:tab w:val="left" w:pos="435"/>
        </w:tabs>
        <w:spacing w:before="0" w:after="0" w:line="276"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не реєструється.</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i/>
          <w:iCs/>
          <w:color w:val="000000"/>
          <w:lang w:eastAsia="uk-UA" w:bidi="uk-UA"/>
        </w:rPr>
        <w:t>Обстеження порожнини рота:</w:t>
      </w:r>
    </w:p>
    <w:p w:rsidR="00056AD7" w:rsidRPr="00EF7197" w:rsidRDefault="00056AD7" w:rsidP="008E2CA2">
      <w:pPr>
        <w:pStyle w:val="1"/>
        <w:widowControl w:val="0"/>
        <w:numPr>
          <w:ilvl w:val="0"/>
          <w:numId w:val="10"/>
        </w:numPr>
        <w:shd w:val="clear" w:color="auto" w:fill="auto"/>
        <w:tabs>
          <w:tab w:val="left" w:pos="330"/>
        </w:tabs>
        <w:spacing w:before="0" w:after="0" w:line="240"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слизова оболонка порожнини рота;</w:t>
      </w:r>
    </w:p>
    <w:p w:rsidR="00056AD7" w:rsidRPr="00EF7197" w:rsidRDefault="00056AD7" w:rsidP="008E2CA2">
      <w:pPr>
        <w:pStyle w:val="1"/>
        <w:widowControl w:val="0"/>
        <w:numPr>
          <w:ilvl w:val="0"/>
          <w:numId w:val="10"/>
        </w:numPr>
        <w:shd w:val="clear" w:color="auto" w:fill="auto"/>
        <w:tabs>
          <w:tab w:val="left" w:pos="330"/>
        </w:tabs>
        <w:spacing w:before="0" w:after="0" w:line="240"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тверді тканини зубів (плямистість емалі /гіпоплазія, флюороз, карієс);</w:t>
      </w:r>
    </w:p>
    <w:p w:rsidR="00056AD7" w:rsidRPr="00EF7197" w:rsidRDefault="00056AD7" w:rsidP="008E2CA2">
      <w:pPr>
        <w:pStyle w:val="1"/>
        <w:widowControl w:val="0"/>
        <w:numPr>
          <w:ilvl w:val="0"/>
          <w:numId w:val="10"/>
        </w:numPr>
        <w:shd w:val="clear" w:color="auto" w:fill="auto"/>
        <w:tabs>
          <w:tab w:val="left" w:pos="330"/>
        </w:tabs>
        <w:spacing w:before="0" w:after="0" w:line="240"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комплексний пародонтальний індекс, втрата прикріплення;</w:t>
      </w:r>
    </w:p>
    <w:p w:rsidR="00056AD7" w:rsidRPr="00EF7197" w:rsidRDefault="00056AD7" w:rsidP="008E2CA2">
      <w:pPr>
        <w:pStyle w:val="1"/>
        <w:widowControl w:val="0"/>
        <w:numPr>
          <w:ilvl w:val="0"/>
          <w:numId w:val="10"/>
        </w:numPr>
        <w:shd w:val="clear" w:color="auto" w:fill="auto"/>
        <w:tabs>
          <w:tab w:val="left" w:pos="330"/>
        </w:tabs>
        <w:spacing w:before="0" w:after="0" w:line="240"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щелепно-лицьові аномалії.</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i/>
          <w:iCs/>
          <w:color w:val="000000"/>
          <w:lang w:eastAsia="uk-UA" w:bidi="uk-UA"/>
        </w:rPr>
        <w:t>Оцінка скронево- нижньощелепного суглоба (СНЩС) ( клітини 33-36) Симптоми (клітина 33)</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uk-UA" w:bidi="uk-UA"/>
        </w:rPr>
        <w:t>Виясняють у пацієнта, наявність слідуючих симптомів:</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uk-UA" w:bidi="uk-UA"/>
        </w:rPr>
        <w:t>0 - відсутність частих і регулярних симптомів,</w:t>
      </w:r>
    </w:p>
    <w:p w:rsidR="00056AD7" w:rsidRPr="00EF7197" w:rsidRDefault="00056AD7" w:rsidP="008E2CA2">
      <w:pPr>
        <w:pStyle w:val="1"/>
        <w:widowControl w:val="0"/>
        <w:numPr>
          <w:ilvl w:val="0"/>
          <w:numId w:val="20"/>
        </w:numPr>
        <w:shd w:val="clear" w:color="auto" w:fill="auto"/>
        <w:tabs>
          <w:tab w:val="left" w:pos="330"/>
        </w:tabs>
        <w:spacing w:before="0" w:after="0" w:line="276"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 наявність слідуючих симптомів один чи більше раз на тиждень:</w:t>
      </w:r>
    </w:p>
    <w:p w:rsidR="00056AD7" w:rsidRPr="00EF7197" w:rsidRDefault="00056AD7" w:rsidP="008E2CA2">
      <w:pPr>
        <w:pStyle w:val="1"/>
        <w:widowControl w:val="0"/>
        <w:numPr>
          <w:ilvl w:val="0"/>
          <w:numId w:val="10"/>
        </w:numPr>
        <w:shd w:val="clear" w:color="auto" w:fill="auto"/>
        <w:tabs>
          <w:tab w:val="left" w:pos="330"/>
        </w:tabs>
        <w:spacing w:before="0" w:after="0" w:line="276"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труднощі при відкриванні та закриванні рота;</w:t>
      </w:r>
    </w:p>
    <w:p w:rsidR="00056AD7" w:rsidRPr="00EF7197" w:rsidRDefault="00056AD7" w:rsidP="008E2CA2">
      <w:pPr>
        <w:pStyle w:val="1"/>
        <w:widowControl w:val="0"/>
        <w:numPr>
          <w:ilvl w:val="0"/>
          <w:numId w:val="10"/>
        </w:numPr>
        <w:shd w:val="clear" w:color="auto" w:fill="auto"/>
        <w:tabs>
          <w:tab w:val="left" w:pos="330"/>
        </w:tabs>
        <w:spacing w:before="0" w:after="0" w:line="240"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біль при відкриванні рота;</w:t>
      </w:r>
    </w:p>
    <w:p w:rsidR="00056AD7" w:rsidRPr="00EF7197" w:rsidRDefault="00056AD7" w:rsidP="008E2CA2">
      <w:pPr>
        <w:pStyle w:val="1"/>
        <w:widowControl w:val="0"/>
        <w:numPr>
          <w:ilvl w:val="0"/>
          <w:numId w:val="10"/>
        </w:numPr>
        <w:shd w:val="clear" w:color="auto" w:fill="auto"/>
        <w:tabs>
          <w:tab w:val="left" w:pos="330"/>
        </w:tabs>
        <w:spacing w:before="0" w:after="0" w:line="240" w:lineRule="auto"/>
        <w:ind w:left="400" w:hanging="400"/>
        <w:jc w:val="left"/>
        <w:rPr>
          <w:rFonts w:ascii="Times New Roman" w:hAnsi="Times New Roman" w:cs="Times New Roman"/>
        </w:rPr>
      </w:pPr>
      <w:r w:rsidRPr="00EF7197">
        <w:rPr>
          <w:rFonts w:ascii="Times New Roman" w:hAnsi="Times New Roman" w:cs="Times New Roman"/>
          <w:color w:val="000000"/>
          <w:lang w:eastAsia="uk-UA" w:bidi="uk-UA"/>
        </w:rPr>
        <w:t>відчуття різкого і клацаючого звуку в суглобах при відкриванні та закриванні рота, жуванні, порушення в рухах;</w:t>
      </w:r>
    </w:p>
    <w:p w:rsidR="00056AD7" w:rsidRPr="00EF7197" w:rsidRDefault="00056AD7" w:rsidP="00056AD7">
      <w:pPr>
        <w:pStyle w:val="1"/>
        <w:shd w:val="clear" w:color="auto" w:fill="auto"/>
        <w:spacing w:line="240" w:lineRule="auto"/>
        <w:ind w:firstLine="0"/>
        <w:rPr>
          <w:rFonts w:ascii="Times New Roman" w:hAnsi="Times New Roman" w:cs="Times New Roman"/>
        </w:rPr>
      </w:pPr>
      <w:r w:rsidRPr="00EF7197">
        <w:rPr>
          <w:rFonts w:ascii="Times New Roman" w:hAnsi="Times New Roman" w:cs="Times New Roman"/>
          <w:color w:val="000000"/>
          <w:lang w:eastAsia="uk-UA" w:bidi="uk-UA"/>
        </w:rPr>
        <w:t>9 - не реєструється.</w:t>
      </w:r>
    </w:p>
    <w:p w:rsidR="00056AD7" w:rsidRPr="00EF7197" w:rsidRDefault="00056AD7" w:rsidP="00056AD7">
      <w:pPr>
        <w:pStyle w:val="1"/>
        <w:shd w:val="clear" w:color="auto" w:fill="auto"/>
        <w:ind w:firstLine="180"/>
        <w:rPr>
          <w:rFonts w:ascii="Times New Roman" w:hAnsi="Times New Roman" w:cs="Times New Roman"/>
        </w:rPr>
      </w:pPr>
      <w:r w:rsidRPr="00EF7197">
        <w:rPr>
          <w:rFonts w:ascii="Times New Roman" w:hAnsi="Times New Roman" w:cs="Times New Roman"/>
          <w:color w:val="000000"/>
          <w:lang w:eastAsia="ru-RU" w:bidi="ru-RU"/>
        </w:rPr>
        <w:t xml:space="preserve">Так як </w:t>
      </w:r>
      <w:r w:rsidRPr="00EF7197">
        <w:rPr>
          <w:rFonts w:ascii="Times New Roman" w:hAnsi="Times New Roman" w:cs="Times New Roman"/>
          <w:color w:val="000000"/>
          <w:lang w:eastAsia="uk-UA" w:bidi="uk-UA"/>
        </w:rPr>
        <w:t xml:space="preserve">діагностика </w:t>
      </w:r>
      <w:r w:rsidRPr="00EF7197">
        <w:rPr>
          <w:rFonts w:ascii="Times New Roman" w:hAnsi="Times New Roman" w:cs="Times New Roman"/>
          <w:color w:val="000000"/>
          <w:lang w:eastAsia="ru-RU" w:bidi="ru-RU"/>
        </w:rPr>
        <w:t xml:space="preserve">порушень СНЩС залежить </w:t>
      </w:r>
      <w:r w:rsidRPr="00EF7197">
        <w:rPr>
          <w:rFonts w:ascii="Times New Roman" w:hAnsi="Times New Roman" w:cs="Times New Roman"/>
          <w:color w:val="000000"/>
          <w:lang w:eastAsia="uk-UA" w:bidi="uk-UA"/>
        </w:rPr>
        <w:t xml:space="preserve">від наявності </w:t>
      </w:r>
      <w:r w:rsidRPr="00EF7197">
        <w:rPr>
          <w:rFonts w:ascii="Times New Roman" w:hAnsi="Times New Roman" w:cs="Times New Roman"/>
          <w:color w:val="000000"/>
          <w:lang w:eastAsia="ru-RU" w:bidi="ru-RU"/>
        </w:rPr>
        <w:t xml:space="preserve">одного чи </w:t>
      </w:r>
      <w:r w:rsidRPr="00EF7197">
        <w:rPr>
          <w:rFonts w:ascii="Times New Roman" w:hAnsi="Times New Roman" w:cs="Times New Roman"/>
          <w:color w:val="000000"/>
          <w:lang w:eastAsia="uk-UA" w:bidi="uk-UA"/>
        </w:rPr>
        <w:t xml:space="preserve">декількох слідуючих </w:t>
      </w:r>
      <w:r w:rsidRPr="00EF7197">
        <w:rPr>
          <w:rFonts w:ascii="Times New Roman" w:hAnsi="Times New Roman" w:cs="Times New Roman"/>
          <w:color w:val="000000"/>
          <w:lang w:eastAsia="ru-RU" w:bidi="ru-RU"/>
        </w:rPr>
        <w:t xml:space="preserve">ознак ( клацання, </w:t>
      </w:r>
      <w:r w:rsidRPr="00EF7197">
        <w:rPr>
          <w:rFonts w:ascii="Times New Roman" w:hAnsi="Times New Roman" w:cs="Times New Roman"/>
          <w:color w:val="000000"/>
          <w:lang w:eastAsia="uk-UA" w:bidi="uk-UA"/>
        </w:rPr>
        <w:t xml:space="preserve">болісність </w:t>
      </w:r>
      <w:r w:rsidRPr="00EF7197">
        <w:rPr>
          <w:rFonts w:ascii="Times New Roman" w:hAnsi="Times New Roman" w:cs="Times New Roman"/>
          <w:color w:val="000000"/>
          <w:lang w:eastAsia="ru-RU" w:bidi="ru-RU"/>
        </w:rPr>
        <w:t xml:space="preserve">при </w:t>
      </w:r>
      <w:r w:rsidRPr="00EF7197">
        <w:rPr>
          <w:rFonts w:ascii="Times New Roman" w:hAnsi="Times New Roman" w:cs="Times New Roman"/>
          <w:color w:val="000000"/>
          <w:lang w:eastAsia="uk-UA" w:bidi="uk-UA"/>
        </w:rPr>
        <w:t xml:space="preserve">пальпації </w:t>
      </w:r>
      <w:r w:rsidRPr="00EF7197">
        <w:rPr>
          <w:rFonts w:ascii="Times New Roman" w:hAnsi="Times New Roman" w:cs="Times New Roman"/>
          <w:color w:val="000000"/>
          <w:lang w:eastAsia="ru-RU" w:bidi="ru-RU"/>
        </w:rPr>
        <w:t xml:space="preserve">чи зниження </w:t>
      </w:r>
      <w:r w:rsidRPr="00EF7197">
        <w:rPr>
          <w:rFonts w:ascii="Times New Roman" w:hAnsi="Times New Roman" w:cs="Times New Roman"/>
          <w:color w:val="000000"/>
          <w:lang w:eastAsia="uk-UA" w:bidi="uk-UA"/>
        </w:rPr>
        <w:t xml:space="preserve">рухливості </w:t>
      </w:r>
      <w:r w:rsidRPr="00EF7197">
        <w:rPr>
          <w:rFonts w:ascii="Times New Roman" w:hAnsi="Times New Roman" w:cs="Times New Roman"/>
          <w:color w:val="000000"/>
          <w:lang w:eastAsia="ru-RU" w:bidi="ru-RU"/>
        </w:rPr>
        <w:t xml:space="preserve">щелеп), </w:t>
      </w:r>
      <w:r w:rsidRPr="00EF7197">
        <w:rPr>
          <w:rFonts w:ascii="Times New Roman" w:hAnsi="Times New Roman" w:cs="Times New Roman"/>
          <w:color w:val="000000"/>
          <w:lang w:eastAsia="uk-UA" w:bidi="uk-UA"/>
        </w:rPr>
        <w:t>реєструємо:</w:t>
      </w:r>
    </w:p>
    <w:p w:rsidR="00056AD7" w:rsidRPr="00EF7197" w:rsidRDefault="00056AD7" w:rsidP="00056AD7">
      <w:pPr>
        <w:pStyle w:val="1"/>
        <w:shd w:val="clear" w:color="auto" w:fill="auto"/>
        <w:ind w:firstLine="180"/>
        <w:rPr>
          <w:rFonts w:ascii="Times New Roman" w:hAnsi="Times New Roman" w:cs="Times New Roman"/>
        </w:rPr>
      </w:pPr>
      <w:r w:rsidRPr="00EF7197">
        <w:rPr>
          <w:rFonts w:ascii="Times New Roman" w:hAnsi="Times New Roman" w:cs="Times New Roman"/>
          <w:color w:val="000000"/>
          <w:lang w:eastAsia="uk-UA" w:bidi="uk-UA"/>
        </w:rPr>
        <w:t>0 - відсутність;</w:t>
      </w:r>
    </w:p>
    <w:p w:rsidR="00056AD7" w:rsidRPr="00EF7197" w:rsidRDefault="00056AD7" w:rsidP="008E2CA2">
      <w:pPr>
        <w:pStyle w:val="1"/>
        <w:widowControl w:val="0"/>
        <w:numPr>
          <w:ilvl w:val="0"/>
          <w:numId w:val="21"/>
        </w:numPr>
        <w:shd w:val="clear" w:color="auto" w:fill="auto"/>
        <w:tabs>
          <w:tab w:val="left" w:pos="457"/>
        </w:tabs>
        <w:spacing w:before="0" w:after="0" w:line="276" w:lineRule="auto"/>
        <w:ind w:firstLine="180"/>
        <w:jc w:val="left"/>
        <w:rPr>
          <w:rFonts w:ascii="Times New Roman" w:hAnsi="Times New Roman" w:cs="Times New Roman"/>
        </w:rPr>
      </w:pPr>
      <w:r w:rsidRPr="00EF7197">
        <w:rPr>
          <w:rFonts w:ascii="Times New Roman" w:hAnsi="Times New Roman" w:cs="Times New Roman"/>
          <w:color w:val="000000"/>
          <w:lang w:eastAsia="uk-UA" w:bidi="uk-UA"/>
        </w:rPr>
        <w:lastRenderedPageBreak/>
        <w:t>- наявність;</w:t>
      </w:r>
    </w:p>
    <w:p w:rsidR="00056AD7" w:rsidRPr="00EF7197" w:rsidRDefault="00056AD7" w:rsidP="00056AD7">
      <w:pPr>
        <w:pStyle w:val="1"/>
        <w:shd w:val="clear" w:color="auto" w:fill="auto"/>
        <w:ind w:firstLine="180"/>
        <w:rPr>
          <w:rFonts w:ascii="Times New Roman" w:hAnsi="Times New Roman" w:cs="Times New Roman"/>
        </w:rPr>
      </w:pPr>
      <w:r w:rsidRPr="00EF7197">
        <w:rPr>
          <w:rFonts w:ascii="Times New Roman" w:hAnsi="Times New Roman" w:cs="Times New Roman"/>
          <w:color w:val="000000"/>
          <w:lang w:eastAsia="uk-UA" w:bidi="uk-UA"/>
        </w:rPr>
        <w:t>9 - не реєструється для кожного признаку.</w:t>
      </w:r>
    </w:p>
    <w:p w:rsidR="00056AD7" w:rsidRPr="00EF7197" w:rsidRDefault="00056AD7" w:rsidP="00056AD7">
      <w:pPr>
        <w:pStyle w:val="1"/>
        <w:shd w:val="clear" w:color="auto" w:fill="auto"/>
        <w:ind w:firstLine="180"/>
        <w:rPr>
          <w:rFonts w:ascii="Times New Roman" w:hAnsi="Times New Roman" w:cs="Times New Roman"/>
        </w:rPr>
      </w:pPr>
      <w:r w:rsidRPr="00EF7197">
        <w:rPr>
          <w:rFonts w:ascii="Times New Roman" w:hAnsi="Times New Roman" w:cs="Times New Roman"/>
          <w:i/>
          <w:iCs/>
          <w:color w:val="000000"/>
          <w:lang w:eastAsia="uk-UA" w:bidi="uk-UA"/>
        </w:rPr>
        <w:t>Клацання (клітина 34)</w:t>
      </w:r>
      <w:r w:rsidRPr="00EF7197">
        <w:rPr>
          <w:rFonts w:ascii="Times New Roman" w:hAnsi="Times New Roman" w:cs="Times New Roman"/>
          <w:color w:val="000000"/>
          <w:lang w:eastAsia="uk-UA" w:bidi="uk-UA"/>
        </w:rPr>
        <w:t xml:space="preserve"> в одному чи в обох суглобах. Клацання оцінюють по звуку який чути, або клацання при пальпації суглобу.</w:t>
      </w:r>
    </w:p>
    <w:p w:rsidR="00056AD7" w:rsidRPr="00EF7197" w:rsidRDefault="00056AD7" w:rsidP="00056AD7">
      <w:pPr>
        <w:pStyle w:val="1"/>
        <w:shd w:val="clear" w:color="auto" w:fill="auto"/>
        <w:ind w:firstLine="320"/>
        <w:rPr>
          <w:rFonts w:ascii="Times New Roman" w:hAnsi="Times New Roman" w:cs="Times New Roman"/>
        </w:rPr>
      </w:pPr>
      <w:r w:rsidRPr="00EF7197">
        <w:rPr>
          <w:rFonts w:ascii="Times New Roman" w:hAnsi="Times New Roman" w:cs="Times New Roman"/>
          <w:i/>
          <w:iCs/>
          <w:color w:val="000000"/>
          <w:lang w:eastAsia="uk-UA" w:bidi="uk-UA"/>
        </w:rPr>
        <w:t>Болісність при пальпації (клітина 35)</w:t>
      </w:r>
      <w:r w:rsidRPr="00EF7197">
        <w:rPr>
          <w:rFonts w:ascii="Times New Roman" w:hAnsi="Times New Roman" w:cs="Times New Roman"/>
          <w:color w:val="000000"/>
          <w:lang w:eastAsia="uk-UA" w:bidi="uk-UA"/>
        </w:rPr>
        <w:t xml:space="preserve"> передньої скроневої або жувальної м'язи з однієї чи обох сторін. Оцінка повинна бути проведена при пальпації з однієї сторони. Цей код реєструється тільки в тому випадку, якщо при пальпації виникає невимушений мимовільний рефлекторний рух.</w:t>
      </w:r>
    </w:p>
    <w:p w:rsidR="00056AD7" w:rsidRPr="00EF7197" w:rsidRDefault="00056AD7" w:rsidP="00056AD7">
      <w:pPr>
        <w:pStyle w:val="1"/>
        <w:shd w:val="clear" w:color="auto" w:fill="auto"/>
        <w:spacing w:after="360"/>
        <w:ind w:firstLine="320"/>
        <w:rPr>
          <w:rFonts w:ascii="Times New Roman" w:hAnsi="Times New Roman" w:cs="Times New Roman"/>
        </w:rPr>
      </w:pPr>
      <w:r w:rsidRPr="00EF7197">
        <w:rPr>
          <w:rFonts w:ascii="Times New Roman" w:hAnsi="Times New Roman" w:cs="Times New Roman"/>
          <w:i/>
          <w:iCs/>
          <w:color w:val="000000"/>
          <w:lang w:eastAsia="uk-UA" w:bidi="uk-UA"/>
        </w:rPr>
        <w:t>Обмеження руху щелеп менш ніж на 30мм (клітина 36).</w:t>
      </w:r>
      <w:r w:rsidRPr="00EF7197">
        <w:rPr>
          <w:rFonts w:ascii="Times New Roman" w:hAnsi="Times New Roman" w:cs="Times New Roman"/>
          <w:color w:val="000000"/>
          <w:lang w:eastAsia="uk-UA" w:bidi="uk-UA"/>
        </w:rPr>
        <w:t xml:space="preserve"> Як орієнтир, можна вважати обмеженням руху щелеп у дорослих, якщо пацієнт не може відкрити рота на ширину двох пальців.</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i/>
          <w:iCs/>
          <w:color w:val="000000"/>
          <w:lang w:eastAsia="uk-UA" w:bidi="uk-UA"/>
        </w:rPr>
        <w:t>Слизова оболонка порожнини рота (клітина 37-42)</w:t>
      </w:r>
    </w:p>
    <w:p w:rsidR="00056AD7" w:rsidRPr="00EF7197" w:rsidRDefault="00056AD7" w:rsidP="00056AD7">
      <w:pPr>
        <w:pStyle w:val="1"/>
        <w:shd w:val="clear" w:color="auto" w:fill="auto"/>
        <w:ind w:firstLine="320"/>
        <w:rPr>
          <w:rFonts w:ascii="Times New Roman" w:hAnsi="Times New Roman" w:cs="Times New Roman"/>
        </w:rPr>
      </w:pPr>
      <w:r w:rsidRPr="00EF7197">
        <w:rPr>
          <w:rFonts w:ascii="Times New Roman" w:hAnsi="Times New Roman" w:cs="Times New Roman"/>
          <w:color w:val="000000"/>
          <w:lang w:eastAsia="uk-UA" w:bidi="uk-UA"/>
        </w:rPr>
        <w:t>Огляд слизової оболонки і м'яких тканин порожнини рота проводиться у кожного пацієнта. Дослідження повинно бути детальним і системним, і здійснюватись в такій послідовності:</w:t>
      </w:r>
    </w:p>
    <w:p w:rsidR="00056AD7" w:rsidRPr="00EF7197" w:rsidRDefault="00056AD7" w:rsidP="00056AD7">
      <w:pPr>
        <w:pStyle w:val="1"/>
        <w:shd w:val="clear" w:color="auto" w:fill="auto"/>
        <w:tabs>
          <w:tab w:val="left" w:pos="694"/>
        </w:tabs>
        <w:ind w:firstLine="320"/>
        <w:rPr>
          <w:rFonts w:ascii="Times New Roman" w:hAnsi="Times New Roman" w:cs="Times New Roman"/>
        </w:rPr>
      </w:pPr>
      <w:r w:rsidRPr="00EF7197">
        <w:rPr>
          <w:rFonts w:ascii="Times New Roman" w:hAnsi="Times New Roman" w:cs="Times New Roman"/>
          <w:color w:val="000000"/>
          <w:lang w:eastAsia="uk-UA" w:bidi="uk-UA"/>
        </w:rPr>
        <w:t>а)</w:t>
      </w:r>
      <w:r w:rsidRPr="00EF7197">
        <w:rPr>
          <w:rFonts w:ascii="Times New Roman" w:hAnsi="Times New Roman" w:cs="Times New Roman"/>
          <w:color w:val="000000"/>
          <w:lang w:eastAsia="uk-UA" w:bidi="uk-UA"/>
        </w:rPr>
        <w:tab/>
        <w:t>слизова оболонка верхньої та нижньої губ, верхні та нижні борозни і ретромолярні ділянки;</w:t>
      </w:r>
    </w:p>
    <w:p w:rsidR="00056AD7" w:rsidRPr="00EF7197" w:rsidRDefault="00056AD7" w:rsidP="00056AD7">
      <w:pPr>
        <w:pStyle w:val="1"/>
        <w:shd w:val="clear" w:color="auto" w:fill="auto"/>
        <w:tabs>
          <w:tab w:val="left" w:pos="704"/>
        </w:tabs>
        <w:ind w:firstLine="320"/>
        <w:rPr>
          <w:rFonts w:ascii="Times New Roman" w:hAnsi="Times New Roman" w:cs="Times New Roman"/>
        </w:rPr>
      </w:pPr>
      <w:r w:rsidRPr="00EF7197">
        <w:rPr>
          <w:rFonts w:ascii="Times New Roman" w:hAnsi="Times New Roman" w:cs="Times New Roman"/>
          <w:color w:val="000000"/>
          <w:lang w:eastAsia="uk-UA" w:bidi="uk-UA"/>
        </w:rPr>
        <w:t>б)</w:t>
      </w:r>
      <w:r w:rsidRPr="00EF7197">
        <w:rPr>
          <w:rFonts w:ascii="Times New Roman" w:hAnsi="Times New Roman" w:cs="Times New Roman"/>
          <w:color w:val="000000"/>
          <w:lang w:eastAsia="uk-UA" w:bidi="uk-UA"/>
        </w:rPr>
        <w:tab/>
        <w:t>губна частина перехідних складок і слизова оболонка щік (зліва і справа);</w:t>
      </w:r>
    </w:p>
    <w:p w:rsidR="00056AD7" w:rsidRPr="00EF7197" w:rsidRDefault="00056AD7" w:rsidP="00056AD7">
      <w:pPr>
        <w:pStyle w:val="1"/>
        <w:shd w:val="clear" w:color="auto" w:fill="auto"/>
        <w:tabs>
          <w:tab w:val="left" w:pos="755"/>
        </w:tabs>
        <w:ind w:firstLine="320"/>
        <w:rPr>
          <w:rFonts w:ascii="Times New Roman" w:hAnsi="Times New Roman" w:cs="Times New Roman"/>
        </w:rPr>
      </w:pPr>
      <w:r w:rsidRPr="00EF7197">
        <w:rPr>
          <w:rFonts w:ascii="Times New Roman" w:hAnsi="Times New Roman" w:cs="Times New Roman"/>
          <w:color w:val="000000"/>
          <w:lang w:eastAsia="uk-UA" w:bidi="uk-UA"/>
        </w:rPr>
        <w:t>в)</w:t>
      </w:r>
      <w:r w:rsidRPr="00EF7197">
        <w:rPr>
          <w:rFonts w:ascii="Times New Roman" w:hAnsi="Times New Roman" w:cs="Times New Roman"/>
          <w:color w:val="000000"/>
          <w:lang w:eastAsia="uk-UA" w:bidi="uk-UA"/>
        </w:rPr>
        <w:tab/>
        <w:t>язик (дорзальна і вертикальна поверхні, краї);</w:t>
      </w:r>
    </w:p>
    <w:p w:rsidR="00056AD7" w:rsidRPr="00EF7197" w:rsidRDefault="00056AD7" w:rsidP="00056AD7">
      <w:pPr>
        <w:pStyle w:val="1"/>
        <w:shd w:val="clear" w:color="auto" w:fill="auto"/>
        <w:tabs>
          <w:tab w:val="left" w:pos="755"/>
        </w:tabs>
        <w:ind w:firstLine="320"/>
        <w:rPr>
          <w:rFonts w:ascii="Times New Roman" w:hAnsi="Times New Roman" w:cs="Times New Roman"/>
        </w:rPr>
      </w:pPr>
      <w:r w:rsidRPr="00EF7197">
        <w:rPr>
          <w:rFonts w:ascii="Times New Roman" w:hAnsi="Times New Roman" w:cs="Times New Roman"/>
          <w:color w:val="000000"/>
          <w:lang w:eastAsia="uk-UA" w:bidi="uk-UA"/>
        </w:rPr>
        <w:t>г)</w:t>
      </w:r>
      <w:r w:rsidRPr="00EF7197">
        <w:rPr>
          <w:rFonts w:ascii="Times New Roman" w:hAnsi="Times New Roman" w:cs="Times New Roman"/>
          <w:color w:val="000000"/>
          <w:lang w:eastAsia="uk-UA" w:bidi="uk-UA"/>
        </w:rPr>
        <w:tab/>
        <w:t>дно ротової порожнини;</w:t>
      </w:r>
    </w:p>
    <w:p w:rsidR="00056AD7" w:rsidRPr="00EF7197" w:rsidRDefault="00056AD7" w:rsidP="00056AD7">
      <w:pPr>
        <w:pStyle w:val="1"/>
        <w:shd w:val="clear" w:color="auto" w:fill="auto"/>
        <w:tabs>
          <w:tab w:val="left" w:pos="755"/>
        </w:tabs>
        <w:ind w:firstLine="320"/>
        <w:rPr>
          <w:rFonts w:ascii="Times New Roman" w:hAnsi="Times New Roman" w:cs="Times New Roman"/>
        </w:rPr>
      </w:pPr>
      <w:r w:rsidRPr="00EF7197">
        <w:rPr>
          <w:rFonts w:ascii="Times New Roman" w:hAnsi="Times New Roman" w:cs="Times New Roman"/>
          <w:color w:val="000000"/>
          <w:lang w:eastAsia="uk-UA" w:bidi="uk-UA"/>
        </w:rPr>
        <w:t>д)</w:t>
      </w:r>
      <w:r w:rsidRPr="00EF7197">
        <w:rPr>
          <w:rFonts w:ascii="Times New Roman" w:hAnsi="Times New Roman" w:cs="Times New Roman"/>
          <w:color w:val="000000"/>
          <w:lang w:eastAsia="uk-UA" w:bidi="uk-UA"/>
        </w:rPr>
        <w:tab/>
        <w:t>тверде і м'яке піднебіння;</w:t>
      </w:r>
    </w:p>
    <w:p w:rsidR="00056AD7" w:rsidRPr="00EF7197" w:rsidRDefault="00056AD7" w:rsidP="00056AD7">
      <w:pPr>
        <w:pStyle w:val="1"/>
        <w:shd w:val="clear" w:color="auto" w:fill="auto"/>
        <w:ind w:firstLine="320"/>
        <w:rPr>
          <w:rFonts w:ascii="Times New Roman" w:hAnsi="Times New Roman" w:cs="Times New Roman"/>
        </w:rPr>
      </w:pPr>
      <w:r w:rsidRPr="00EF7197">
        <w:rPr>
          <w:rFonts w:ascii="Times New Roman" w:hAnsi="Times New Roman" w:cs="Times New Roman"/>
          <w:color w:val="000000"/>
          <w:lang w:eastAsia="uk-UA" w:bidi="uk-UA"/>
        </w:rPr>
        <w:t>є) альвеолярні відростки / ясна (верхні та нижні).</w:t>
      </w:r>
    </w:p>
    <w:p w:rsidR="00056AD7" w:rsidRPr="00EF7197" w:rsidRDefault="00056AD7" w:rsidP="00056AD7">
      <w:pPr>
        <w:pStyle w:val="1"/>
        <w:shd w:val="clear" w:color="auto" w:fill="auto"/>
        <w:ind w:firstLine="180"/>
        <w:rPr>
          <w:rFonts w:ascii="Times New Roman" w:hAnsi="Times New Roman" w:cs="Times New Roman"/>
        </w:rPr>
      </w:pPr>
      <w:r w:rsidRPr="00EF7197">
        <w:rPr>
          <w:rFonts w:ascii="Times New Roman" w:hAnsi="Times New Roman" w:cs="Times New Roman"/>
          <w:color w:val="000000"/>
          <w:lang w:eastAsia="uk-UA" w:bidi="uk-UA"/>
        </w:rPr>
        <w:t>Огляд проводиться за допомогою двох стоматологічних дзеркал або одного дзеркала і ручки пародонтального зонда, щоб відвести тканини.</w:t>
      </w:r>
    </w:p>
    <w:p w:rsidR="00056AD7" w:rsidRPr="00EF7197" w:rsidRDefault="00056AD7" w:rsidP="00056AD7">
      <w:pPr>
        <w:pStyle w:val="1"/>
        <w:shd w:val="clear" w:color="auto" w:fill="auto"/>
        <w:ind w:firstLine="460"/>
        <w:rPr>
          <w:rFonts w:ascii="Times New Roman" w:hAnsi="Times New Roman" w:cs="Times New Roman"/>
        </w:rPr>
      </w:pPr>
      <w:r w:rsidRPr="00EF7197">
        <w:rPr>
          <w:rFonts w:ascii="Times New Roman" w:hAnsi="Times New Roman" w:cs="Times New Roman"/>
          <w:i/>
          <w:iCs/>
          <w:color w:val="000000"/>
          <w:lang w:eastAsia="uk-UA" w:bidi="uk-UA"/>
        </w:rPr>
        <w:t>В клітинах (37-39)</w:t>
      </w:r>
      <w:r w:rsidRPr="00EF7197">
        <w:rPr>
          <w:rFonts w:ascii="Times New Roman" w:hAnsi="Times New Roman" w:cs="Times New Roman"/>
          <w:color w:val="000000"/>
          <w:lang w:eastAsia="uk-UA" w:bidi="uk-UA"/>
        </w:rPr>
        <w:t xml:space="preserve"> реєструють </w:t>
      </w:r>
      <w:r w:rsidRPr="00EF7197">
        <w:rPr>
          <w:rFonts w:ascii="Times New Roman" w:hAnsi="Times New Roman" w:cs="Times New Roman"/>
          <w:i/>
          <w:iCs/>
          <w:color w:val="000000"/>
          <w:lang w:eastAsia="uk-UA" w:bidi="uk-UA"/>
        </w:rPr>
        <w:t>відсутність, чи наявність патологічного стану,</w:t>
      </w:r>
      <w:r w:rsidRPr="00EF7197">
        <w:rPr>
          <w:rFonts w:ascii="Times New Roman" w:hAnsi="Times New Roman" w:cs="Times New Roman"/>
          <w:color w:val="000000"/>
          <w:lang w:eastAsia="uk-UA" w:bidi="uk-UA"/>
        </w:rPr>
        <w:t xml:space="preserve"> яке кодується від 1 до7. Код 8 застосовується для реєстрації стану, який </w:t>
      </w:r>
      <w:r w:rsidRPr="00EF7197">
        <w:rPr>
          <w:rFonts w:ascii="Times New Roman" w:hAnsi="Times New Roman" w:cs="Times New Roman"/>
          <w:color w:val="000000"/>
          <w:lang w:eastAsia="uk-UA" w:bidi="uk-UA"/>
        </w:rPr>
        <w:lastRenderedPageBreak/>
        <w:t>не згадується раніше, наприклад, ангулярний хейліт, волосата лейкоплакія, саркома Капоші.</w:t>
      </w:r>
    </w:p>
    <w:p w:rsidR="00056AD7" w:rsidRPr="00EF7197" w:rsidRDefault="00056AD7" w:rsidP="000341A5">
      <w:pPr>
        <w:pStyle w:val="1"/>
        <w:shd w:val="clear" w:color="auto" w:fill="auto"/>
        <w:tabs>
          <w:tab w:val="left" w:pos="3360"/>
        </w:tabs>
        <w:ind w:firstLine="180"/>
        <w:rPr>
          <w:rFonts w:ascii="Times New Roman" w:hAnsi="Times New Roman" w:cs="Times New Roman"/>
        </w:rPr>
      </w:pPr>
      <w:r w:rsidRPr="00EF7197">
        <w:rPr>
          <w:rFonts w:ascii="Times New Roman" w:hAnsi="Times New Roman" w:cs="Times New Roman"/>
          <w:i/>
          <w:iCs/>
          <w:color w:val="000000"/>
          <w:lang w:eastAsia="uk-UA" w:bidi="uk-UA"/>
        </w:rPr>
        <w:t>Коди і критеріїоцінки:</w:t>
      </w:r>
      <w:r w:rsidR="000341A5">
        <w:rPr>
          <w:rFonts w:ascii="Times New Roman" w:hAnsi="Times New Roman" w:cs="Times New Roman"/>
          <w:i/>
          <w:iCs/>
          <w:color w:val="000000"/>
          <w:lang w:eastAsia="uk-UA" w:bidi="uk-UA"/>
        </w:rPr>
        <w:tab/>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uk-UA" w:bidi="uk-UA"/>
        </w:rPr>
        <w:t>0 - відсутність ознак ураження;</w:t>
      </w:r>
    </w:p>
    <w:p w:rsidR="00056AD7" w:rsidRPr="00EF7197" w:rsidRDefault="00056AD7" w:rsidP="008E2CA2">
      <w:pPr>
        <w:pStyle w:val="1"/>
        <w:widowControl w:val="0"/>
        <w:numPr>
          <w:ilvl w:val="0"/>
          <w:numId w:val="22"/>
        </w:numPr>
        <w:shd w:val="clear" w:color="auto" w:fill="auto"/>
        <w:tabs>
          <w:tab w:val="left" w:pos="277"/>
        </w:tabs>
        <w:spacing w:before="0" w:after="0" w:line="276"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 злоякісна пухлина (рак порожнини рота);</w:t>
      </w:r>
    </w:p>
    <w:p w:rsidR="00056AD7" w:rsidRPr="00EF7197" w:rsidRDefault="00056AD7" w:rsidP="008E2CA2">
      <w:pPr>
        <w:pStyle w:val="1"/>
        <w:widowControl w:val="0"/>
        <w:numPr>
          <w:ilvl w:val="0"/>
          <w:numId w:val="22"/>
        </w:numPr>
        <w:shd w:val="clear" w:color="auto" w:fill="auto"/>
        <w:tabs>
          <w:tab w:val="left" w:pos="339"/>
        </w:tabs>
        <w:spacing w:before="0" w:after="0" w:line="276"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 лейкоплакія;</w:t>
      </w:r>
    </w:p>
    <w:p w:rsidR="00056AD7" w:rsidRPr="00EF7197" w:rsidRDefault="00056AD7" w:rsidP="008E2CA2">
      <w:pPr>
        <w:pStyle w:val="1"/>
        <w:widowControl w:val="0"/>
        <w:numPr>
          <w:ilvl w:val="0"/>
          <w:numId w:val="22"/>
        </w:numPr>
        <w:shd w:val="clear" w:color="auto" w:fill="auto"/>
        <w:tabs>
          <w:tab w:val="left" w:pos="339"/>
        </w:tabs>
        <w:spacing w:before="0" w:after="0" w:line="276"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 червоний плескатий лишай;</w:t>
      </w:r>
    </w:p>
    <w:p w:rsidR="00056AD7" w:rsidRPr="00EF7197" w:rsidRDefault="00056AD7" w:rsidP="008E2CA2">
      <w:pPr>
        <w:pStyle w:val="1"/>
        <w:widowControl w:val="0"/>
        <w:numPr>
          <w:ilvl w:val="0"/>
          <w:numId w:val="22"/>
        </w:numPr>
        <w:shd w:val="clear" w:color="auto" w:fill="auto"/>
        <w:tabs>
          <w:tab w:val="left" w:pos="325"/>
        </w:tabs>
        <w:spacing w:before="0" w:after="0" w:line="276"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 xml:space="preserve">- </w:t>
      </w:r>
      <w:r w:rsidRPr="00EF7197">
        <w:rPr>
          <w:rFonts w:ascii="Times New Roman" w:hAnsi="Times New Roman" w:cs="Times New Roman"/>
          <w:color w:val="000000"/>
          <w:lang w:val="ru-RU" w:eastAsia="ru-RU" w:bidi="ru-RU"/>
        </w:rPr>
        <w:t xml:space="preserve">стоматит (афтозний, герпетичний, </w:t>
      </w:r>
      <w:r w:rsidRPr="00EF7197">
        <w:rPr>
          <w:rFonts w:ascii="Times New Roman" w:hAnsi="Times New Roman" w:cs="Times New Roman"/>
          <w:color w:val="000000"/>
          <w:lang w:eastAsia="uk-UA" w:bidi="uk-UA"/>
        </w:rPr>
        <w:t>травматичний);</w:t>
      </w:r>
    </w:p>
    <w:p w:rsidR="00056AD7" w:rsidRPr="00EF7197" w:rsidRDefault="00056AD7" w:rsidP="008E2CA2">
      <w:pPr>
        <w:pStyle w:val="1"/>
        <w:widowControl w:val="0"/>
        <w:numPr>
          <w:ilvl w:val="0"/>
          <w:numId w:val="22"/>
        </w:numPr>
        <w:shd w:val="clear" w:color="auto" w:fill="auto"/>
        <w:tabs>
          <w:tab w:val="left" w:pos="325"/>
        </w:tabs>
        <w:spacing w:before="0" w:after="0" w:line="276" w:lineRule="auto"/>
        <w:ind w:firstLine="0"/>
        <w:jc w:val="left"/>
        <w:rPr>
          <w:rFonts w:ascii="Times New Roman" w:hAnsi="Times New Roman" w:cs="Times New Roman"/>
        </w:rPr>
      </w:pPr>
      <w:r w:rsidRPr="00EF7197">
        <w:rPr>
          <w:rFonts w:ascii="Times New Roman" w:hAnsi="Times New Roman" w:cs="Times New Roman"/>
          <w:color w:val="000000"/>
          <w:lang w:val="ru-RU" w:eastAsia="ru-RU" w:bidi="ru-RU"/>
        </w:rPr>
        <w:t xml:space="preserve">- </w:t>
      </w:r>
      <w:r w:rsidRPr="00EF7197">
        <w:rPr>
          <w:rFonts w:ascii="Times New Roman" w:hAnsi="Times New Roman" w:cs="Times New Roman"/>
          <w:color w:val="000000"/>
          <w:lang w:eastAsia="uk-UA" w:bidi="uk-UA"/>
        </w:rPr>
        <w:t>гострий некротичний гінгівіт;</w:t>
      </w:r>
    </w:p>
    <w:p w:rsidR="00056AD7" w:rsidRPr="00EF7197" w:rsidRDefault="00056AD7" w:rsidP="008E2CA2">
      <w:pPr>
        <w:pStyle w:val="1"/>
        <w:widowControl w:val="0"/>
        <w:numPr>
          <w:ilvl w:val="0"/>
          <w:numId w:val="22"/>
        </w:numPr>
        <w:shd w:val="clear" w:color="auto" w:fill="auto"/>
        <w:tabs>
          <w:tab w:val="left" w:pos="339"/>
        </w:tabs>
        <w:spacing w:before="0" w:after="0" w:line="276"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 кандидоз;</w:t>
      </w:r>
    </w:p>
    <w:p w:rsidR="00056AD7" w:rsidRPr="00EF7197" w:rsidRDefault="00056AD7" w:rsidP="008E2CA2">
      <w:pPr>
        <w:pStyle w:val="1"/>
        <w:widowControl w:val="0"/>
        <w:numPr>
          <w:ilvl w:val="0"/>
          <w:numId w:val="22"/>
        </w:numPr>
        <w:shd w:val="clear" w:color="auto" w:fill="auto"/>
        <w:tabs>
          <w:tab w:val="left" w:pos="339"/>
        </w:tabs>
        <w:spacing w:before="0" w:after="0" w:line="276"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 абсцес;</w:t>
      </w:r>
    </w:p>
    <w:p w:rsidR="00056AD7" w:rsidRPr="00EF7197" w:rsidRDefault="00056AD7" w:rsidP="008E2CA2">
      <w:pPr>
        <w:pStyle w:val="1"/>
        <w:widowControl w:val="0"/>
        <w:numPr>
          <w:ilvl w:val="0"/>
          <w:numId w:val="22"/>
        </w:numPr>
        <w:shd w:val="clear" w:color="auto" w:fill="auto"/>
        <w:tabs>
          <w:tab w:val="left" w:pos="339"/>
        </w:tabs>
        <w:spacing w:before="0" w:after="0" w:line="276"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 інші захворювання (вказати, якщо можливо) ;</w:t>
      </w:r>
    </w:p>
    <w:p w:rsidR="00056AD7" w:rsidRPr="00EF7197" w:rsidRDefault="00056AD7" w:rsidP="008E2CA2">
      <w:pPr>
        <w:pStyle w:val="1"/>
        <w:widowControl w:val="0"/>
        <w:numPr>
          <w:ilvl w:val="0"/>
          <w:numId w:val="22"/>
        </w:numPr>
        <w:shd w:val="clear" w:color="auto" w:fill="auto"/>
        <w:tabs>
          <w:tab w:val="left" w:pos="339"/>
        </w:tabs>
        <w:spacing w:before="0" w:after="360" w:line="276"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 не реєструється.</w:t>
      </w:r>
    </w:p>
    <w:p w:rsidR="00056AD7" w:rsidRPr="00EF7197" w:rsidRDefault="00056AD7" w:rsidP="00056AD7">
      <w:pPr>
        <w:pStyle w:val="1"/>
        <w:shd w:val="clear" w:color="auto" w:fill="auto"/>
        <w:spacing w:after="360"/>
        <w:ind w:firstLine="320"/>
        <w:rPr>
          <w:rFonts w:ascii="Times New Roman" w:hAnsi="Times New Roman" w:cs="Times New Roman"/>
        </w:rPr>
      </w:pPr>
      <w:r w:rsidRPr="00EF7197">
        <w:rPr>
          <w:rFonts w:ascii="Times New Roman" w:hAnsi="Times New Roman" w:cs="Times New Roman"/>
          <w:i/>
          <w:iCs/>
          <w:color w:val="000000"/>
          <w:lang w:eastAsia="uk-UA" w:bidi="uk-UA"/>
        </w:rPr>
        <w:t>Локалізацію уражень слизової</w:t>
      </w:r>
      <w:r w:rsidRPr="00EF7197">
        <w:rPr>
          <w:rFonts w:ascii="Times New Roman" w:hAnsi="Times New Roman" w:cs="Times New Roman"/>
          <w:color w:val="000000"/>
          <w:lang w:eastAsia="uk-UA" w:bidi="uk-UA"/>
        </w:rPr>
        <w:t xml:space="preserve"> оболонки порожнини рота фіксують у </w:t>
      </w:r>
      <w:r w:rsidRPr="00EF7197">
        <w:rPr>
          <w:rFonts w:ascii="Times New Roman" w:hAnsi="Times New Roman" w:cs="Times New Roman"/>
          <w:i/>
          <w:iCs/>
          <w:color w:val="000000"/>
          <w:lang w:eastAsia="uk-UA" w:bidi="uk-UA"/>
        </w:rPr>
        <w:t>клітинах 40-42</w:t>
      </w:r>
      <w:r w:rsidRPr="00EF7197">
        <w:rPr>
          <w:rFonts w:ascii="Times New Roman" w:hAnsi="Times New Roman" w:cs="Times New Roman"/>
          <w:color w:val="000000"/>
          <w:lang w:eastAsia="uk-UA" w:bidi="uk-UA"/>
        </w:rPr>
        <w:t xml:space="preserve"> слідуючим чином:</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uk-UA" w:bidi="uk-UA"/>
        </w:rPr>
        <w:t>0 - червона облямівка губ;</w:t>
      </w:r>
    </w:p>
    <w:p w:rsidR="00056AD7" w:rsidRPr="00EF7197" w:rsidRDefault="00056AD7" w:rsidP="008E2CA2">
      <w:pPr>
        <w:pStyle w:val="1"/>
        <w:widowControl w:val="0"/>
        <w:numPr>
          <w:ilvl w:val="0"/>
          <w:numId w:val="23"/>
        </w:numPr>
        <w:shd w:val="clear" w:color="auto" w:fill="auto"/>
        <w:tabs>
          <w:tab w:val="left" w:pos="339"/>
        </w:tabs>
        <w:spacing w:before="0" w:after="0" w:line="276"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 перехідна складка;</w:t>
      </w:r>
    </w:p>
    <w:p w:rsidR="00056AD7" w:rsidRPr="00EF7197" w:rsidRDefault="00056AD7" w:rsidP="008E2CA2">
      <w:pPr>
        <w:pStyle w:val="1"/>
        <w:widowControl w:val="0"/>
        <w:numPr>
          <w:ilvl w:val="0"/>
          <w:numId w:val="23"/>
        </w:numPr>
        <w:shd w:val="clear" w:color="auto" w:fill="auto"/>
        <w:tabs>
          <w:tab w:val="left" w:pos="339"/>
        </w:tabs>
        <w:spacing w:before="0" w:after="0" w:line="276"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 губі;</w:t>
      </w:r>
    </w:p>
    <w:p w:rsidR="00056AD7" w:rsidRPr="00EF7197" w:rsidRDefault="00056AD7" w:rsidP="008E2CA2">
      <w:pPr>
        <w:pStyle w:val="1"/>
        <w:widowControl w:val="0"/>
        <w:numPr>
          <w:ilvl w:val="0"/>
          <w:numId w:val="23"/>
        </w:numPr>
        <w:shd w:val="clear" w:color="auto" w:fill="auto"/>
        <w:tabs>
          <w:tab w:val="left" w:pos="339"/>
        </w:tabs>
        <w:spacing w:before="0" w:after="0" w:line="276"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 борозни;</w:t>
      </w:r>
    </w:p>
    <w:p w:rsidR="00056AD7" w:rsidRPr="00EF7197" w:rsidRDefault="00056AD7" w:rsidP="008E2CA2">
      <w:pPr>
        <w:pStyle w:val="1"/>
        <w:widowControl w:val="0"/>
        <w:numPr>
          <w:ilvl w:val="0"/>
          <w:numId w:val="23"/>
        </w:numPr>
        <w:shd w:val="clear" w:color="auto" w:fill="auto"/>
        <w:tabs>
          <w:tab w:val="left" w:pos="339"/>
        </w:tabs>
        <w:spacing w:before="0" w:after="0" w:line="276"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 слизова оболонка щік;</w:t>
      </w:r>
    </w:p>
    <w:p w:rsidR="00056AD7" w:rsidRPr="00EF7197" w:rsidRDefault="00056AD7" w:rsidP="008E2CA2">
      <w:pPr>
        <w:pStyle w:val="1"/>
        <w:widowControl w:val="0"/>
        <w:numPr>
          <w:ilvl w:val="0"/>
          <w:numId w:val="23"/>
        </w:numPr>
        <w:shd w:val="clear" w:color="auto" w:fill="auto"/>
        <w:tabs>
          <w:tab w:val="left" w:pos="339"/>
        </w:tabs>
        <w:spacing w:before="0" w:after="0" w:line="276"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 дно порожнини рота;</w:t>
      </w:r>
    </w:p>
    <w:p w:rsidR="00056AD7" w:rsidRPr="00EF7197" w:rsidRDefault="00056AD7" w:rsidP="008E2CA2">
      <w:pPr>
        <w:pStyle w:val="1"/>
        <w:widowControl w:val="0"/>
        <w:numPr>
          <w:ilvl w:val="0"/>
          <w:numId w:val="23"/>
        </w:numPr>
        <w:shd w:val="clear" w:color="auto" w:fill="auto"/>
        <w:tabs>
          <w:tab w:val="left" w:pos="339"/>
        </w:tabs>
        <w:spacing w:before="0" w:after="0" w:line="276"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 язик;</w:t>
      </w:r>
    </w:p>
    <w:p w:rsidR="00056AD7" w:rsidRPr="00EF7197" w:rsidRDefault="00056AD7" w:rsidP="008E2CA2">
      <w:pPr>
        <w:pStyle w:val="1"/>
        <w:widowControl w:val="0"/>
        <w:numPr>
          <w:ilvl w:val="0"/>
          <w:numId w:val="23"/>
        </w:numPr>
        <w:shd w:val="clear" w:color="auto" w:fill="auto"/>
        <w:tabs>
          <w:tab w:val="left" w:pos="339"/>
        </w:tabs>
        <w:spacing w:before="0" w:after="0" w:line="276"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 тверде і / чи м'яке піднебіння;</w:t>
      </w:r>
    </w:p>
    <w:p w:rsidR="00056AD7" w:rsidRPr="00EF7197" w:rsidRDefault="00056AD7" w:rsidP="008E2CA2">
      <w:pPr>
        <w:pStyle w:val="1"/>
        <w:widowControl w:val="0"/>
        <w:numPr>
          <w:ilvl w:val="0"/>
          <w:numId w:val="23"/>
        </w:numPr>
        <w:shd w:val="clear" w:color="auto" w:fill="auto"/>
        <w:tabs>
          <w:tab w:val="left" w:pos="339"/>
        </w:tabs>
        <w:spacing w:before="0" w:after="0" w:line="276"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 альвеолярний гребінь / ясна;</w:t>
      </w:r>
    </w:p>
    <w:p w:rsidR="00056AD7" w:rsidRPr="00EF7197" w:rsidRDefault="00056AD7" w:rsidP="008E2CA2">
      <w:pPr>
        <w:pStyle w:val="1"/>
        <w:widowControl w:val="0"/>
        <w:numPr>
          <w:ilvl w:val="0"/>
          <w:numId w:val="23"/>
        </w:numPr>
        <w:shd w:val="clear" w:color="auto" w:fill="auto"/>
        <w:tabs>
          <w:tab w:val="left" w:pos="339"/>
        </w:tabs>
        <w:spacing w:before="0" w:after="0" w:line="276" w:lineRule="auto"/>
        <w:ind w:firstLine="0"/>
        <w:jc w:val="left"/>
        <w:rPr>
          <w:rFonts w:ascii="Times New Roman" w:hAnsi="Times New Roman" w:cs="Times New Roman"/>
        </w:rPr>
      </w:pPr>
      <w:r w:rsidRPr="00EF7197">
        <w:rPr>
          <w:rFonts w:ascii="Times New Roman" w:hAnsi="Times New Roman" w:cs="Times New Roman"/>
          <w:color w:val="000000"/>
          <w:lang w:eastAsia="uk-UA" w:bidi="uk-UA"/>
        </w:rPr>
        <w:t>- не реєструється.</w:t>
      </w:r>
    </w:p>
    <w:p w:rsidR="00056AD7" w:rsidRPr="00EF7197" w:rsidRDefault="00056AD7" w:rsidP="00056AD7">
      <w:pPr>
        <w:pStyle w:val="1"/>
        <w:shd w:val="clear" w:color="auto" w:fill="auto"/>
        <w:spacing w:after="360"/>
        <w:ind w:firstLine="320"/>
        <w:rPr>
          <w:rFonts w:ascii="Times New Roman" w:hAnsi="Times New Roman" w:cs="Times New Roman"/>
        </w:rPr>
      </w:pPr>
      <w:r w:rsidRPr="00EF7197">
        <w:rPr>
          <w:rFonts w:ascii="Times New Roman" w:hAnsi="Times New Roman" w:cs="Times New Roman"/>
          <w:color w:val="000000"/>
          <w:lang w:eastAsia="uk-UA" w:bidi="uk-UA"/>
        </w:rPr>
        <w:t>Приклад 1 - у пацієнта виявлена лейкоплакія на слизовій оболонці щік та перехідних складок, реєстрація буде така:</w:t>
      </w:r>
    </w:p>
    <w:p w:rsidR="00056AD7" w:rsidRPr="00EF7197" w:rsidRDefault="00056AD7" w:rsidP="008E2CA2">
      <w:pPr>
        <w:pStyle w:val="1"/>
        <w:widowControl w:val="0"/>
        <w:numPr>
          <w:ilvl w:val="0"/>
          <w:numId w:val="24"/>
        </w:numPr>
        <w:shd w:val="clear" w:color="auto" w:fill="auto"/>
        <w:tabs>
          <w:tab w:val="left" w:pos="3716"/>
        </w:tabs>
        <w:spacing w:before="0" w:after="0" w:line="276" w:lineRule="auto"/>
        <w:ind w:left="2900" w:firstLine="0"/>
        <w:jc w:val="left"/>
        <w:rPr>
          <w:rFonts w:ascii="Times New Roman" w:hAnsi="Times New Roman" w:cs="Times New Roman"/>
        </w:rPr>
      </w:pPr>
      <w:r w:rsidRPr="00EF7197">
        <w:rPr>
          <w:rFonts w:ascii="Times New Roman" w:hAnsi="Times New Roman" w:cs="Times New Roman"/>
          <w:color w:val="000000"/>
          <w:lang w:eastAsia="uk-UA" w:bidi="uk-UA"/>
        </w:rPr>
        <w:t>2 4 (40)</w:t>
      </w:r>
    </w:p>
    <w:p w:rsidR="00056AD7" w:rsidRPr="00EF7197" w:rsidRDefault="00056AD7" w:rsidP="008E2CA2">
      <w:pPr>
        <w:pStyle w:val="1"/>
        <w:widowControl w:val="0"/>
        <w:numPr>
          <w:ilvl w:val="0"/>
          <w:numId w:val="24"/>
        </w:numPr>
        <w:shd w:val="clear" w:color="auto" w:fill="auto"/>
        <w:tabs>
          <w:tab w:val="left" w:pos="3716"/>
        </w:tabs>
        <w:spacing w:before="0" w:after="0" w:line="276" w:lineRule="auto"/>
        <w:ind w:left="2900" w:firstLine="0"/>
        <w:jc w:val="left"/>
        <w:rPr>
          <w:rFonts w:ascii="Times New Roman" w:hAnsi="Times New Roman" w:cs="Times New Roman"/>
        </w:rPr>
      </w:pPr>
      <w:r w:rsidRPr="00EF7197">
        <w:rPr>
          <w:rFonts w:ascii="Times New Roman" w:hAnsi="Times New Roman" w:cs="Times New Roman"/>
          <w:color w:val="000000"/>
          <w:lang w:eastAsia="uk-UA" w:bidi="uk-UA"/>
        </w:rPr>
        <w:t>2 1 (41)</w:t>
      </w:r>
    </w:p>
    <w:p w:rsidR="00056AD7" w:rsidRPr="00EF7197" w:rsidRDefault="00056AD7" w:rsidP="008E2CA2">
      <w:pPr>
        <w:pStyle w:val="ae"/>
        <w:numPr>
          <w:ilvl w:val="0"/>
          <w:numId w:val="24"/>
        </w:numPr>
        <w:shd w:val="clear" w:color="auto" w:fill="auto"/>
        <w:tabs>
          <w:tab w:val="left" w:pos="4211"/>
        </w:tabs>
        <w:spacing w:after="0"/>
        <w:ind w:left="2900"/>
      </w:pPr>
      <w:r w:rsidRPr="00EF7197">
        <w:fldChar w:fldCharType="begin"/>
      </w:r>
      <w:r w:rsidRPr="00EF7197">
        <w:instrText xml:space="preserve"> TOC \o "1-5" \h \z </w:instrText>
      </w:r>
      <w:r w:rsidRPr="00EF7197">
        <w:fldChar w:fldCharType="separate"/>
      </w:r>
      <w:r w:rsidRPr="00EF7197">
        <w:rPr>
          <w:color w:val="000000"/>
          <w:lang w:eastAsia="uk-UA" w:bidi="uk-UA"/>
        </w:rPr>
        <w:t>(42)</w:t>
      </w:r>
    </w:p>
    <w:p w:rsidR="00056AD7" w:rsidRPr="00EF7197" w:rsidRDefault="00056AD7" w:rsidP="00056AD7">
      <w:pPr>
        <w:pStyle w:val="ae"/>
        <w:shd w:val="clear" w:color="auto" w:fill="auto"/>
        <w:spacing w:after="360"/>
        <w:ind w:left="0" w:firstLine="240"/>
        <w:jc w:val="both"/>
      </w:pPr>
      <w:r w:rsidRPr="00EF7197">
        <w:rPr>
          <w:color w:val="000000"/>
          <w:lang w:eastAsia="uk-UA" w:bidi="uk-UA"/>
        </w:rPr>
        <w:t>Приклад 2 - у пацієнта рак в ділянці нижньої губи, перехідної складки і кандидоз спинки язика, кодування буде таке:</w:t>
      </w:r>
    </w:p>
    <w:p w:rsidR="00056AD7" w:rsidRPr="00EF7197" w:rsidRDefault="00056AD7" w:rsidP="008E2CA2">
      <w:pPr>
        <w:pStyle w:val="ae"/>
        <w:numPr>
          <w:ilvl w:val="0"/>
          <w:numId w:val="25"/>
        </w:numPr>
        <w:shd w:val="clear" w:color="auto" w:fill="auto"/>
        <w:tabs>
          <w:tab w:val="right" w:pos="4007"/>
          <w:tab w:val="left" w:pos="4212"/>
          <w:tab w:val="left" w:pos="4562"/>
        </w:tabs>
        <w:spacing w:after="0"/>
        <w:ind w:left="2980"/>
      </w:pPr>
      <w:r w:rsidRPr="00EF7197">
        <w:rPr>
          <w:color w:val="000000"/>
          <w:lang w:eastAsia="uk-UA" w:bidi="uk-UA"/>
        </w:rPr>
        <w:lastRenderedPageBreak/>
        <w:t>1</w:t>
      </w:r>
      <w:r w:rsidRPr="00EF7197">
        <w:rPr>
          <w:color w:val="000000"/>
          <w:lang w:eastAsia="uk-UA" w:bidi="uk-UA"/>
        </w:rPr>
        <w:tab/>
        <w:t>1</w:t>
      </w:r>
      <w:r w:rsidRPr="00EF7197">
        <w:rPr>
          <w:color w:val="000000"/>
          <w:lang w:eastAsia="uk-UA" w:bidi="uk-UA"/>
        </w:rPr>
        <w:tab/>
        <w:t>(40)</w:t>
      </w:r>
    </w:p>
    <w:p w:rsidR="00056AD7" w:rsidRPr="00EF7197" w:rsidRDefault="00056AD7" w:rsidP="008E2CA2">
      <w:pPr>
        <w:pStyle w:val="ae"/>
        <w:numPr>
          <w:ilvl w:val="0"/>
          <w:numId w:val="25"/>
        </w:numPr>
        <w:shd w:val="clear" w:color="auto" w:fill="auto"/>
        <w:tabs>
          <w:tab w:val="right" w:pos="4007"/>
          <w:tab w:val="left" w:pos="4212"/>
          <w:tab w:val="left" w:pos="4562"/>
        </w:tabs>
        <w:spacing w:after="0"/>
        <w:ind w:left="2980"/>
      </w:pPr>
      <w:r w:rsidRPr="00EF7197">
        <w:rPr>
          <w:color w:val="000000"/>
          <w:lang w:eastAsia="uk-UA" w:bidi="uk-UA"/>
        </w:rPr>
        <w:t>1</w:t>
      </w:r>
      <w:r w:rsidRPr="00EF7197">
        <w:rPr>
          <w:color w:val="000000"/>
          <w:lang w:eastAsia="uk-UA" w:bidi="uk-UA"/>
        </w:rPr>
        <w:tab/>
        <w:t>2</w:t>
      </w:r>
      <w:r w:rsidRPr="00EF7197">
        <w:rPr>
          <w:color w:val="000000"/>
          <w:lang w:eastAsia="uk-UA" w:bidi="uk-UA"/>
        </w:rPr>
        <w:tab/>
        <w:t>(41)</w:t>
      </w:r>
    </w:p>
    <w:p w:rsidR="00056AD7" w:rsidRPr="00EF7197" w:rsidRDefault="00056AD7" w:rsidP="008E2CA2">
      <w:pPr>
        <w:pStyle w:val="ae"/>
        <w:numPr>
          <w:ilvl w:val="0"/>
          <w:numId w:val="25"/>
        </w:numPr>
        <w:shd w:val="clear" w:color="auto" w:fill="auto"/>
        <w:tabs>
          <w:tab w:val="right" w:pos="4007"/>
          <w:tab w:val="left" w:pos="4212"/>
          <w:tab w:val="left" w:pos="4630"/>
        </w:tabs>
        <w:spacing w:after="360"/>
        <w:ind w:left="2980"/>
      </w:pPr>
      <w:r w:rsidRPr="00EF7197">
        <w:rPr>
          <w:color w:val="000000"/>
          <w:lang w:eastAsia="uk-UA" w:bidi="uk-UA"/>
        </w:rPr>
        <w:t>6</w:t>
      </w:r>
      <w:r w:rsidRPr="00EF7197">
        <w:rPr>
          <w:color w:val="000000"/>
          <w:lang w:eastAsia="uk-UA" w:bidi="uk-UA"/>
        </w:rPr>
        <w:tab/>
        <w:t>6</w:t>
      </w:r>
      <w:r w:rsidRPr="00EF7197">
        <w:rPr>
          <w:color w:val="000000"/>
          <w:lang w:eastAsia="uk-UA" w:bidi="uk-UA"/>
        </w:rPr>
        <w:tab/>
        <w:t>(42)</w:t>
      </w:r>
      <w:r w:rsidRPr="00EF7197">
        <w:fldChar w:fldCharType="end"/>
      </w:r>
    </w:p>
    <w:p w:rsidR="00056AD7" w:rsidRPr="00EF7197" w:rsidRDefault="00056AD7" w:rsidP="00056AD7">
      <w:pPr>
        <w:pStyle w:val="1"/>
        <w:shd w:val="clear" w:color="auto" w:fill="auto"/>
        <w:tabs>
          <w:tab w:val="left" w:pos="4274"/>
        </w:tabs>
        <w:ind w:firstLine="320"/>
        <w:rPr>
          <w:rFonts w:ascii="Times New Roman" w:hAnsi="Times New Roman" w:cs="Times New Roman"/>
        </w:rPr>
      </w:pPr>
      <w:r w:rsidRPr="00EF7197">
        <w:rPr>
          <w:rFonts w:ascii="Times New Roman" w:hAnsi="Times New Roman" w:cs="Times New Roman"/>
          <w:i/>
          <w:iCs/>
          <w:color w:val="000000"/>
          <w:lang w:eastAsia="uk-UA" w:bidi="uk-UA"/>
        </w:rPr>
        <w:t>Плямистість емалі / гіпоплазія</w:t>
      </w:r>
      <w:r w:rsidRPr="00EF7197">
        <w:rPr>
          <w:rFonts w:ascii="Times New Roman" w:hAnsi="Times New Roman" w:cs="Times New Roman"/>
          <w:i/>
          <w:iCs/>
          <w:color w:val="000000"/>
          <w:lang w:eastAsia="uk-UA" w:bidi="uk-UA"/>
        </w:rPr>
        <w:tab/>
        <w:t>(клітини 43 - 52)</w:t>
      </w:r>
    </w:p>
    <w:p w:rsidR="00056AD7" w:rsidRPr="00EF7197" w:rsidRDefault="00056AD7" w:rsidP="00056AD7">
      <w:pPr>
        <w:pStyle w:val="1"/>
        <w:shd w:val="clear" w:color="auto" w:fill="auto"/>
        <w:spacing w:after="360"/>
        <w:ind w:firstLine="180"/>
        <w:rPr>
          <w:rFonts w:ascii="Times New Roman" w:hAnsi="Times New Roman" w:cs="Times New Roman"/>
        </w:rPr>
      </w:pPr>
      <w:r w:rsidRPr="00EF7197">
        <w:rPr>
          <w:rFonts w:ascii="Times New Roman" w:hAnsi="Times New Roman" w:cs="Times New Roman"/>
          <w:color w:val="000000"/>
          <w:lang w:eastAsia="uk-UA" w:bidi="uk-UA"/>
        </w:rPr>
        <w:t>Майже всі порушення емалі зубів у вигляді плям можуть бути віднесені до одного з трьох типів, які базуються на мікроскопічних проявах. Вони мають варіанти за розповсюдженням на поверхні зуба за локалізацією, за розташуванням на різних групах зубів</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i/>
          <w:iCs/>
          <w:color w:val="000000"/>
          <w:lang w:val="ru-RU" w:eastAsia="ru-RU" w:bidi="ru-RU"/>
        </w:rPr>
        <w:t xml:space="preserve">Коди </w:t>
      </w:r>
      <w:r w:rsidRPr="00EF7197">
        <w:rPr>
          <w:rFonts w:ascii="Times New Roman" w:hAnsi="Times New Roman" w:cs="Times New Roman"/>
          <w:i/>
          <w:iCs/>
          <w:color w:val="000000"/>
          <w:lang w:eastAsia="uk-UA" w:bidi="uk-UA"/>
        </w:rPr>
        <w:t>і критерії оцінки:</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uk-UA" w:bidi="uk-UA"/>
        </w:rPr>
        <w:t>0 - уражень нема;</w:t>
      </w:r>
    </w:p>
    <w:p w:rsidR="00056AD7" w:rsidRPr="00EF7197" w:rsidRDefault="00056AD7" w:rsidP="008E2CA2">
      <w:pPr>
        <w:pStyle w:val="1"/>
        <w:widowControl w:val="0"/>
        <w:numPr>
          <w:ilvl w:val="0"/>
          <w:numId w:val="26"/>
        </w:numPr>
        <w:shd w:val="clear" w:color="auto" w:fill="auto"/>
        <w:tabs>
          <w:tab w:val="left" w:pos="302"/>
        </w:tabs>
        <w:spacing w:before="0" w:after="0" w:line="276" w:lineRule="auto"/>
        <w:ind w:firstLine="0"/>
        <w:rPr>
          <w:rFonts w:ascii="Times New Roman" w:hAnsi="Times New Roman" w:cs="Times New Roman"/>
        </w:rPr>
      </w:pPr>
      <w:r w:rsidRPr="00EF7197">
        <w:rPr>
          <w:rFonts w:ascii="Times New Roman" w:hAnsi="Times New Roman" w:cs="Times New Roman"/>
          <w:color w:val="000000"/>
          <w:lang w:eastAsia="uk-UA" w:bidi="uk-UA"/>
        </w:rPr>
        <w:t>- обмежена плямистість. В емалі з нормальною товщиною та інтактною поверхнею спостерігається порушення прозорості різного ступеня. Існує чітка межа з неураженою емаллю. Плями можуть бути білими, кремовими, жовтими, коричневими.</w:t>
      </w:r>
    </w:p>
    <w:p w:rsidR="00056AD7" w:rsidRPr="00EF7197" w:rsidRDefault="00056AD7" w:rsidP="008E2CA2">
      <w:pPr>
        <w:pStyle w:val="1"/>
        <w:widowControl w:val="0"/>
        <w:numPr>
          <w:ilvl w:val="0"/>
          <w:numId w:val="26"/>
        </w:numPr>
        <w:shd w:val="clear" w:color="auto" w:fill="auto"/>
        <w:tabs>
          <w:tab w:val="left" w:pos="330"/>
        </w:tabs>
        <w:spacing w:before="0" w:after="0" w:line="276" w:lineRule="auto"/>
        <w:ind w:firstLine="0"/>
        <w:rPr>
          <w:rFonts w:ascii="Times New Roman" w:hAnsi="Times New Roman" w:cs="Times New Roman"/>
        </w:rPr>
      </w:pPr>
      <w:r w:rsidRPr="00EF7197">
        <w:rPr>
          <w:rFonts w:ascii="Times New Roman" w:hAnsi="Times New Roman" w:cs="Times New Roman"/>
          <w:color w:val="000000"/>
          <w:lang w:eastAsia="uk-UA" w:bidi="uk-UA"/>
        </w:rPr>
        <w:t>- дифузна плямистість. Це порушення прозорості емалі різного ступеня, білого кольору. Форма плямистості різна ( лінійна, поламана), але немає чіткої межі з неураженою емаллю.</w:t>
      </w:r>
    </w:p>
    <w:p w:rsidR="00056AD7" w:rsidRPr="00EF7197" w:rsidRDefault="00056AD7" w:rsidP="008E2CA2">
      <w:pPr>
        <w:pStyle w:val="1"/>
        <w:widowControl w:val="0"/>
        <w:numPr>
          <w:ilvl w:val="0"/>
          <w:numId w:val="26"/>
        </w:numPr>
        <w:shd w:val="clear" w:color="auto" w:fill="auto"/>
        <w:tabs>
          <w:tab w:val="left" w:pos="330"/>
        </w:tabs>
        <w:spacing w:before="0" w:after="0" w:line="276" w:lineRule="auto"/>
        <w:ind w:firstLine="0"/>
        <w:rPr>
          <w:rFonts w:ascii="Times New Roman" w:hAnsi="Times New Roman" w:cs="Times New Roman"/>
        </w:rPr>
      </w:pPr>
      <w:r w:rsidRPr="00EF7197">
        <w:rPr>
          <w:rFonts w:ascii="Times New Roman" w:hAnsi="Times New Roman" w:cs="Times New Roman"/>
          <w:color w:val="000000"/>
          <w:lang w:eastAsia="uk-UA" w:bidi="uk-UA"/>
        </w:rPr>
        <w:t>- гіпоплазія. Дефект поверхні емалі, пов'язаний з локальним зменшенням товщини емалі. Може зустрічатися у формі: а)щілин - одиноких або множинних, поверхневих або глибоких, неправильно розкинутих або розташованих горизонтальними рядами на поверхні зуба;</w:t>
      </w:r>
    </w:p>
    <w:p w:rsidR="00056AD7" w:rsidRPr="00EF7197" w:rsidRDefault="00056AD7" w:rsidP="00056AD7">
      <w:pPr>
        <w:pStyle w:val="1"/>
        <w:shd w:val="clear" w:color="auto" w:fill="auto"/>
        <w:tabs>
          <w:tab w:val="left" w:pos="426"/>
        </w:tabs>
        <w:ind w:firstLine="0"/>
        <w:rPr>
          <w:rFonts w:ascii="Times New Roman" w:hAnsi="Times New Roman" w:cs="Times New Roman"/>
        </w:rPr>
      </w:pPr>
      <w:r w:rsidRPr="00EF7197">
        <w:rPr>
          <w:rFonts w:ascii="Times New Roman" w:hAnsi="Times New Roman" w:cs="Times New Roman"/>
          <w:color w:val="000000"/>
          <w:lang w:eastAsia="uk-UA" w:bidi="uk-UA"/>
        </w:rPr>
        <w:t>б)</w:t>
      </w:r>
      <w:r w:rsidRPr="00EF7197">
        <w:rPr>
          <w:rFonts w:ascii="Times New Roman" w:hAnsi="Times New Roman" w:cs="Times New Roman"/>
          <w:color w:val="000000"/>
          <w:lang w:eastAsia="uk-UA" w:bidi="uk-UA"/>
        </w:rPr>
        <w:tab/>
        <w:t>жолобків - одиноких або множинних, вузьких або широких (максимально- 2мм);</w:t>
      </w:r>
    </w:p>
    <w:p w:rsidR="00056AD7" w:rsidRPr="00EF7197" w:rsidRDefault="00056AD7" w:rsidP="00056AD7">
      <w:pPr>
        <w:pStyle w:val="1"/>
        <w:shd w:val="clear" w:color="auto" w:fill="auto"/>
        <w:tabs>
          <w:tab w:val="left" w:pos="422"/>
        </w:tabs>
        <w:ind w:firstLine="0"/>
        <w:rPr>
          <w:rFonts w:ascii="Times New Roman" w:hAnsi="Times New Roman" w:cs="Times New Roman"/>
        </w:rPr>
      </w:pPr>
      <w:r w:rsidRPr="00EF7197">
        <w:rPr>
          <w:rFonts w:ascii="Times New Roman" w:hAnsi="Times New Roman" w:cs="Times New Roman"/>
          <w:color w:val="000000"/>
          <w:lang w:eastAsia="uk-UA" w:bidi="uk-UA"/>
        </w:rPr>
        <w:t>в)</w:t>
      </w:r>
      <w:r w:rsidRPr="00EF7197">
        <w:rPr>
          <w:rFonts w:ascii="Times New Roman" w:hAnsi="Times New Roman" w:cs="Times New Roman"/>
          <w:color w:val="000000"/>
          <w:lang w:eastAsia="uk-UA" w:bidi="uk-UA"/>
        </w:rPr>
        <w:tab/>
        <w:t>часткова або повна відсутність емалі над значною ділянкою дентину. Уражена емаль може бути прозорою або мутною.</w:t>
      </w:r>
    </w:p>
    <w:p w:rsidR="00056AD7" w:rsidRPr="00EF7197" w:rsidRDefault="00056AD7" w:rsidP="008E2CA2">
      <w:pPr>
        <w:pStyle w:val="1"/>
        <w:widowControl w:val="0"/>
        <w:numPr>
          <w:ilvl w:val="0"/>
          <w:numId w:val="26"/>
        </w:numPr>
        <w:shd w:val="clear" w:color="auto" w:fill="auto"/>
        <w:tabs>
          <w:tab w:val="left" w:pos="330"/>
        </w:tabs>
        <w:spacing w:before="0" w:after="0" w:line="276" w:lineRule="auto"/>
        <w:ind w:firstLine="0"/>
        <w:rPr>
          <w:rFonts w:ascii="Times New Roman" w:hAnsi="Times New Roman" w:cs="Times New Roman"/>
        </w:rPr>
      </w:pPr>
      <w:r w:rsidRPr="00EF7197">
        <w:rPr>
          <w:rFonts w:ascii="Times New Roman" w:hAnsi="Times New Roman" w:cs="Times New Roman"/>
          <w:color w:val="000000"/>
          <w:lang w:eastAsia="uk-UA" w:bidi="uk-UA"/>
        </w:rPr>
        <w:t>- інші дефекти;</w:t>
      </w:r>
    </w:p>
    <w:p w:rsidR="00056AD7" w:rsidRPr="00EF7197" w:rsidRDefault="00056AD7" w:rsidP="008E2CA2">
      <w:pPr>
        <w:pStyle w:val="1"/>
        <w:widowControl w:val="0"/>
        <w:numPr>
          <w:ilvl w:val="0"/>
          <w:numId w:val="26"/>
        </w:numPr>
        <w:shd w:val="clear" w:color="auto" w:fill="auto"/>
        <w:tabs>
          <w:tab w:val="left" w:pos="330"/>
        </w:tabs>
        <w:spacing w:before="0" w:after="0" w:line="276" w:lineRule="auto"/>
        <w:ind w:firstLine="0"/>
        <w:rPr>
          <w:rFonts w:ascii="Times New Roman" w:hAnsi="Times New Roman" w:cs="Times New Roman"/>
        </w:rPr>
      </w:pPr>
      <w:r w:rsidRPr="00EF7197">
        <w:rPr>
          <w:rFonts w:ascii="Times New Roman" w:hAnsi="Times New Roman" w:cs="Times New Roman"/>
          <w:color w:val="000000"/>
          <w:lang w:eastAsia="uk-UA" w:bidi="uk-UA"/>
        </w:rPr>
        <w:t>- обмежена чи дифузна плямистість;</w:t>
      </w:r>
    </w:p>
    <w:p w:rsidR="00056AD7" w:rsidRPr="00EF7197" w:rsidRDefault="00056AD7" w:rsidP="008E2CA2">
      <w:pPr>
        <w:pStyle w:val="1"/>
        <w:widowControl w:val="0"/>
        <w:numPr>
          <w:ilvl w:val="0"/>
          <w:numId w:val="26"/>
        </w:numPr>
        <w:shd w:val="clear" w:color="auto" w:fill="auto"/>
        <w:tabs>
          <w:tab w:val="left" w:pos="330"/>
        </w:tabs>
        <w:spacing w:before="0" w:after="0" w:line="276" w:lineRule="auto"/>
        <w:ind w:firstLine="0"/>
        <w:rPr>
          <w:rFonts w:ascii="Times New Roman" w:hAnsi="Times New Roman" w:cs="Times New Roman"/>
        </w:rPr>
      </w:pPr>
      <w:r w:rsidRPr="00EF7197">
        <w:rPr>
          <w:rFonts w:ascii="Times New Roman" w:hAnsi="Times New Roman" w:cs="Times New Roman"/>
          <w:color w:val="000000"/>
          <w:lang w:eastAsia="uk-UA" w:bidi="uk-UA"/>
        </w:rPr>
        <w:t>- обмежена плямистість і гіпоплазія;</w:t>
      </w:r>
    </w:p>
    <w:p w:rsidR="00056AD7" w:rsidRPr="00EF7197" w:rsidRDefault="00056AD7" w:rsidP="008E2CA2">
      <w:pPr>
        <w:pStyle w:val="1"/>
        <w:widowControl w:val="0"/>
        <w:numPr>
          <w:ilvl w:val="0"/>
          <w:numId w:val="26"/>
        </w:numPr>
        <w:shd w:val="clear" w:color="auto" w:fill="auto"/>
        <w:tabs>
          <w:tab w:val="left" w:pos="330"/>
        </w:tabs>
        <w:spacing w:before="0" w:after="0" w:line="276" w:lineRule="auto"/>
        <w:ind w:firstLine="0"/>
        <w:rPr>
          <w:rFonts w:ascii="Times New Roman" w:hAnsi="Times New Roman" w:cs="Times New Roman"/>
        </w:rPr>
      </w:pPr>
      <w:r w:rsidRPr="00EF7197">
        <w:rPr>
          <w:rFonts w:ascii="Times New Roman" w:hAnsi="Times New Roman" w:cs="Times New Roman"/>
          <w:color w:val="000000"/>
          <w:lang w:eastAsia="uk-UA" w:bidi="uk-UA"/>
        </w:rPr>
        <w:t>- дифузна плямистість і гіпоплазія;</w:t>
      </w:r>
    </w:p>
    <w:p w:rsidR="00056AD7" w:rsidRPr="00EF7197" w:rsidRDefault="00056AD7" w:rsidP="008E2CA2">
      <w:pPr>
        <w:pStyle w:val="1"/>
        <w:widowControl w:val="0"/>
        <w:numPr>
          <w:ilvl w:val="0"/>
          <w:numId w:val="26"/>
        </w:numPr>
        <w:shd w:val="clear" w:color="auto" w:fill="auto"/>
        <w:tabs>
          <w:tab w:val="left" w:pos="330"/>
        </w:tabs>
        <w:spacing w:before="0" w:after="0" w:line="276" w:lineRule="auto"/>
        <w:ind w:firstLine="0"/>
        <w:rPr>
          <w:rFonts w:ascii="Times New Roman" w:hAnsi="Times New Roman" w:cs="Times New Roman"/>
        </w:rPr>
      </w:pPr>
      <w:r w:rsidRPr="00EF7197">
        <w:rPr>
          <w:rFonts w:ascii="Times New Roman" w:hAnsi="Times New Roman" w:cs="Times New Roman"/>
          <w:color w:val="000000"/>
          <w:lang w:eastAsia="uk-UA" w:bidi="uk-UA"/>
        </w:rPr>
        <w:t>- сполучення всіх трьох типів;</w:t>
      </w:r>
    </w:p>
    <w:p w:rsidR="00056AD7" w:rsidRPr="00EF7197" w:rsidRDefault="00056AD7" w:rsidP="008E2CA2">
      <w:pPr>
        <w:pStyle w:val="1"/>
        <w:widowControl w:val="0"/>
        <w:numPr>
          <w:ilvl w:val="0"/>
          <w:numId w:val="26"/>
        </w:numPr>
        <w:shd w:val="clear" w:color="auto" w:fill="auto"/>
        <w:tabs>
          <w:tab w:val="left" w:pos="330"/>
        </w:tabs>
        <w:spacing w:before="0" w:after="0" w:line="276" w:lineRule="auto"/>
        <w:ind w:firstLine="0"/>
        <w:rPr>
          <w:rFonts w:ascii="Times New Roman" w:hAnsi="Times New Roman" w:cs="Times New Roman"/>
        </w:rPr>
      </w:pPr>
      <w:r w:rsidRPr="00EF7197">
        <w:rPr>
          <w:rFonts w:ascii="Times New Roman" w:hAnsi="Times New Roman" w:cs="Times New Roman"/>
          <w:color w:val="000000"/>
          <w:lang w:eastAsia="uk-UA" w:bidi="uk-UA"/>
        </w:rPr>
        <w:t>- не реєструється.</w:t>
      </w:r>
    </w:p>
    <w:p w:rsidR="00056AD7" w:rsidRPr="00EF7197" w:rsidRDefault="00056AD7" w:rsidP="00056AD7">
      <w:pPr>
        <w:pStyle w:val="1"/>
        <w:shd w:val="clear" w:color="auto" w:fill="auto"/>
        <w:ind w:firstLine="320"/>
        <w:rPr>
          <w:rFonts w:ascii="Times New Roman" w:hAnsi="Times New Roman" w:cs="Times New Roman"/>
        </w:rPr>
      </w:pPr>
      <w:r w:rsidRPr="00EF7197">
        <w:rPr>
          <w:rFonts w:ascii="Times New Roman" w:hAnsi="Times New Roman" w:cs="Times New Roman"/>
          <w:color w:val="000000"/>
          <w:lang w:eastAsia="uk-UA" w:bidi="uk-UA"/>
        </w:rPr>
        <w:lastRenderedPageBreak/>
        <w:t xml:space="preserve">Пропонується навчання і калібрування з досвідченими спеціалістами на конкретних пацієнтах з різними проявами плямистості. Оглядають тільки щічні поверхні 10 індексних зубів і реєструють </w:t>
      </w:r>
      <w:r w:rsidRPr="00EF7197">
        <w:rPr>
          <w:rFonts w:ascii="Times New Roman" w:hAnsi="Times New Roman" w:cs="Times New Roman"/>
          <w:i/>
          <w:iCs/>
          <w:color w:val="000000"/>
          <w:lang w:eastAsia="uk-UA" w:bidi="uk-UA"/>
        </w:rPr>
        <w:t>в клітинках 43 - 52:</w:t>
      </w:r>
    </w:p>
    <w:p w:rsidR="00056AD7" w:rsidRPr="00EF7197" w:rsidRDefault="00056AD7" w:rsidP="00056AD7">
      <w:pPr>
        <w:pStyle w:val="1"/>
        <w:shd w:val="clear" w:color="auto" w:fill="auto"/>
        <w:ind w:left="2160" w:firstLine="0"/>
        <w:rPr>
          <w:rFonts w:ascii="Times New Roman" w:hAnsi="Times New Roman" w:cs="Times New Roman"/>
        </w:rPr>
      </w:pPr>
      <w:r w:rsidRPr="00EF7197">
        <w:rPr>
          <w:rFonts w:ascii="Times New Roman" w:hAnsi="Times New Roman" w:cs="Times New Roman"/>
          <w:color w:val="000000"/>
          <w:lang w:eastAsia="uk-UA" w:bidi="uk-UA"/>
        </w:rPr>
        <w:t>14 13 12 11 21 22 23 24</w:t>
      </w:r>
    </w:p>
    <w:p w:rsidR="00056AD7" w:rsidRPr="00EF7197" w:rsidRDefault="00056AD7" w:rsidP="00056AD7">
      <w:pPr>
        <w:pStyle w:val="1"/>
        <w:shd w:val="clear" w:color="auto" w:fill="auto"/>
        <w:ind w:left="2160" w:firstLine="0"/>
        <w:rPr>
          <w:rFonts w:ascii="Times New Roman" w:hAnsi="Times New Roman" w:cs="Times New Roman"/>
        </w:rPr>
      </w:pPr>
      <w:r w:rsidRPr="00EF7197">
        <w:rPr>
          <w:rFonts w:ascii="Times New Roman" w:hAnsi="Times New Roman" w:cs="Times New Roman"/>
          <w:color w:val="000000"/>
          <w:lang w:eastAsia="uk-UA" w:bidi="uk-UA"/>
        </w:rPr>
        <w:t>46 36</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uk-UA" w:bidi="uk-UA"/>
        </w:rPr>
        <w:t>Оглядають тільки ті зуби що є, не замінюють їх іншими. Щічні поверхні, тобто від ріжучих країв пагорбів до ясен і від медіального (переднього) до периферійного зубного проміжку, повинні бути візуально оглянуті для виявлення дефектів і якщо є якийсь сумнів, наприклад у випадку гіпопластичних ямок, слід підтвердити діагноз за допомогою пародонтального зонда. Будь-яке значне накопичення зубного нальоту, або залишків їжі повинно бути видалене і зуби слід оглянути у вологому стані. Диференційний діагноз між плямистістю емалі і іншими змінами в ній слід проводити з :</w:t>
      </w:r>
    </w:p>
    <w:p w:rsidR="00056AD7" w:rsidRPr="00EF7197" w:rsidRDefault="00056AD7" w:rsidP="00056AD7">
      <w:pPr>
        <w:pStyle w:val="1"/>
        <w:shd w:val="clear" w:color="auto" w:fill="auto"/>
        <w:tabs>
          <w:tab w:val="left" w:pos="398"/>
        </w:tabs>
        <w:ind w:firstLine="0"/>
        <w:rPr>
          <w:rFonts w:ascii="Times New Roman" w:hAnsi="Times New Roman" w:cs="Times New Roman"/>
        </w:rPr>
      </w:pPr>
      <w:r w:rsidRPr="00EF7197">
        <w:rPr>
          <w:rFonts w:ascii="Times New Roman" w:hAnsi="Times New Roman" w:cs="Times New Roman"/>
          <w:color w:val="000000"/>
          <w:lang w:eastAsia="uk-UA" w:bidi="uk-UA"/>
        </w:rPr>
        <w:t>а)</w:t>
      </w:r>
      <w:r w:rsidRPr="00EF7197">
        <w:rPr>
          <w:rFonts w:ascii="Times New Roman" w:hAnsi="Times New Roman" w:cs="Times New Roman"/>
          <w:color w:val="000000"/>
          <w:lang w:eastAsia="uk-UA" w:bidi="uk-UA"/>
        </w:rPr>
        <w:tab/>
        <w:t>початковим карієсом в стадії білої плями;</w:t>
      </w:r>
    </w:p>
    <w:p w:rsidR="00056AD7" w:rsidRPr="00EF7197" w:rsidRDefault="00056AD7" w:rsidP="00056AD7">
      <w:pPr>
        <w:pStyle w:val="1"/>
        <w:shd w:val="clear" w:color="auto" w:fill="auto"/>
        <w:tabs>
          <w:tab w:val="left" w:pos="417"/>
        </w:tabs>
        <w:ind w:firstLine="0"/>
        <w:rPr>
          <w:rFonts w:ascii="Times New Roman" w:hAnsi="Times New Roman" w:cs="Times New Roman"/>
        </w:rPr>
      </w:pPr>
      <w:r w:rsidRPr="00EF7197">
        <w:rPr>
          <w:rFonts w:ascii="Times New Roman" w:hAnsi="Times New Roman" w:cs="Times New Roman"/>
          <w:color w:val="000000"/>
          <w:lang w:eastAsia="uk-UA" w:bidi="uk-UA"/>
        </w:rPr>
        <w:t>б)</w:t>
      </w:r>
      <w:r w:rsidRPr="00EF7197">
        <w:rPr>
          <w:rFonts w:ascii="Times New Roman" w:hAnsi="Times New Roman" w:cs="Times New Roman"/>
          <w:color w:val="000000"/>
          <w:lang w:eastAsia="uk-UA" w:bidi="uk-UA"/>
        </w:rPr>
        <w:tab/>
        <w:t>білими краями пагорбів пре молярів і молярів і інколи бокових різців.</w:t>
      </w:r>
    </w:p>
    <w:p w:rsidR="00056AD7" w:rsidRPr="00EF7197" w:rsidRDefault="00056AD7" w:rsidP="00056AD7">
      <w:pPr>
        <w:pStyle w:val="1"/>
        <w:shd w:val="clear" w:color="auto" w:fill="auto"/>
        <w:ind w:firstLine="180"/>
        <w:rPr>
          <w:rFonts w:ascii="Times New Roman" w:hAnsi="Times New Roman" w:cs="Times New Roman"/>
        </w:rPr>
      </w:pPr>
      <w:r w:rsidRPr="00EF7197">
        <w:rPr>
          <w:rFonts w:ascii="Times New Roman" w:hAnsi="Times New Roman" w:cs="Times New Roman"/>
          <w:color w:val="000000"/>
          <w:lang w:val="ru-RU" w:eastAsia="ru-RU" w:bidi="ru-RU"/>
        </w:rPr>
        <w:t xml:space="preserve">При будь-якому </w:t>
      </w:r>
      <w:r w:rsidRPr="00EF7197">
        <w:rPr>
          <w:rFonts w:ascii="Times New Roman" w:hAnsi="Times New Roman" w:cs="Times New Roman"/>
          <w:color w:val="000000"/>
          <w:lang w:eastAsia="uk-UA" w:bidi="uk-UA"/>
        </w:rPr>
        <w:t xml:space="preserve">сумніві </w:t>
      </w:r>
      <w:r w:rsidRPr="00EF7197">
        <w:rPr>
          <w:rFonts w:ascii="Times New Roman" w:hAnsi="Times New Roman" w:cs="Times New Roman"/>
          <w:color w:val="000000"/>
          <w:lang w:val="ru-RU" w:eastAsia="ru-RU" w:bidi="ru-RU"/>
        </w:rPr>
        <w:t xml:space="preserve">в </w:t>
      </w:r>
      <w:r w:rsidRPr="00EF7197">
        <w:rPr>
          <w:rFonts w:ascii="Times New Roman" w:hAnsi="Times New Roman" w:cs="Times New Roman"/>
          <w:color w:val="000000"/>
          <w:lang w:eastAsia="uk-UA" w:bidi="uk-UA"/>
        </w:rPr>
        <w:t xml:space="preserve">наявності </w:t>
      </w:r>
      <w:r w:rsidRPr="00EF7197">
        <w:rPr>
          <w:rFonts w:ascii="Times New Roman" w:hAnsi="Times New Roman" w:cs="Times New Roman"/>
          <w:color w:val="000000"/>
          <w:lang w:val="ru-RU" w:eastAsia="ru-RU" w:bidi="ru-RU"/>
        </w:rPr>
        <w:t xml:space="preserve">ураження, </w:t>
      </w:r>
      <w:r w:rsidRPr="00EF7197">
        <w:rPr>
          <w:rFonts w:ascii="Times New Roman" w:hAnsi="Times New Roman" w:cs="Times New Roman"/>
          <w:color w:val="000000"/>
          <w:lang w:eastAsia="uk-UA" w:bidi="uk-UA"/>
        </w:rPr>
        <w:t xml:space="preserve">реєстраційний </w:t>
      </w:r>
      <w:r w:rsidRPr="00EF7197">
        <w:rPr>
          <w:rFonts w:ascii="Times New Roman" w:hAnsi="Times New Roman" w:cs="Times New Roman"/>
          <w:color w:val="000000"/>
          <w:lang w:val="ru-RU" w:eastAsia="ru-RU" w:bidi="ru-RU"/>
        </w:rPr>
        <w:t xml:space="preserve">код зуба повинен бути „0” (норма). </w:t>
      </w:r>
      <w:r w:rsidRPr="00EF7197">
        <w:rPr>
          <w:rFonts w:ascii="Times New Roman" w:hAnsi="Times New Roman" w:cs="Times New Roman"/>
          <w:color w:val="000000"/>
          <w:lang w:eastAsia="uk-UA" w:bidi="uk-UA"/>
        </w:rPr>
        <w:t xml:space="preserve">Крім </w:t>
      </w:r>
      <w:r w:rsidRPr="00EF7197">
        <w:rPr>
          <w:rFonts w:ascii="Times New Roman" w:hAnsi="Times New Roman" w:cs="Times New Roman"/>
          <w:color w:val="000000"/>
          <w:lang w:val="ru-RU" w:eastAsia="ru-RU" w:bidi="ru-RU"/>
        </w:rPr>
        <w:t xml:space="preserve">того, не </w:t>
      </w:r>
      <w:r w:rsidRPr="00EF7197">
        <w:rPr>
          <w:rFonts w:ascii="Times New Roman" w:hAnsi="Times New Roman" w:cs="Times New Roman"/>
          <w:color w:val="000000"/>
          <w:lang w:eastAsia="uk-UA" w:bidi="uk-UA"/>
        </w:rPr>
        <w:t xml:space="preserve">враховується </w:t>
      </w:r>
      <w:r w:rsidRPr="00EF7197">
        <w:rPr>
          <w:rFonts w:ascii="Times New Roman" w:hAnsi="Times New Roman" w:cs="Times New Roman"/>
          <w:color w:val="000000"/>
          <w:lang w:val="ru-RU" w:eastAsia="ru-RU" w:bidi="ru-RU"/>
        </w:rPr>
        <w:t xml:space="preserve">одинока пляма менше 1мм в </w:t>
      </w:r>
      <w:r w:rsidRPr="00EF7197">
        <w:rPr>
          <w:rFonts w:ascii="Times New Roman" w:hAnsi="Times New Roman" w:cs="Times New Roman"/>
          <w:color w:val="000000"/>
          <w:lang w:eastAsia="uk-UA" w:bidi="uk-UA"/>
        </w:rPr>
        <w:t xml:space="preserve">діаметрі </w:t>
      </w:r>
      <w:r w:rsidRPr="00EF7197">
        <w:rPr>
          <w:rFonts w:ascii="Times New Roman" w:hAnsi="Times New Roman" w:cs="Times New Roman"/>
          <w:color w:val="000000"/>
          <w:lang w:val="ru-RU" w:eastAsia="ru-RU" w:bidi="ru-RU"/>
        </w:rPr>
        <w:t>(код 0).</w:t>
      </w:r>
    </w:p>
    <w:p w:rsidR="00056AD7" w:rsidRPr="00EF7197" w:rsidRDefault="00056AD7" w:rsidP="00056AD7">
      <w:pPr>
        <w:pStyle w:val="1"/>
        <w:shd w:val="clear" w:color="auto" w:fill="auto"/>
        <w:ind w:firstLine="180"/>
        <w:rPr>
          <w:rFonts w:ascii="Times New Roman" w:hAnsi="Times New Roman" w:cs="Times New Roman"/>
        </w:rPr>
      </w:pPr>
      <w:r w:rsidRPr="00EF7197">
        <w:rPr>
          <w:rFonts w:ascii="Times New Roman" w:hAnsi="Times New Roman" w:cs="Times New Roman"/>
          <w:color w:val="000000"/>
          <w:lang w:eastAsia="uk-UA" w:bidi="uk-UA"/>
        </w:rPr>
        <w:t xml:space="preserve">Будь-які </w:t>
      </w:r>
      <w:r w:rsidRPr="00EF7197">
        <w:rPr>
          <w:rFonts w:ascii="Times New Roman" w:hAnsi="Times New Roman" w:cs="Times New Roman"/>
          <w:color w:val="000000"/>
          <w:lang w:val="ru-RU" w:eastAsia="ru-RU" w:bidi="ru-RU"/>
        </w:rPr>
        <w:t xml:space="preserve">порушення, </w:t>
      </w:r>
      <w:r w:rsidRPr="00EF7197">
        <w:rPr>
          <w:rFonts w:ascii="Times New Roman" w:hAnsi="Times New Roman" w:cs="Times New Roman"/>
          <w:color w:val="000000"/>
          <w:lang w:eastAsia="uk-UA" w:bidi="uk-UA"/>
        </w:rPr>
        <w:t xml:space="preserve">які </w:t>
      </w:r>
      <w:r w:rsidRPr="00EF7197">
        <w:rPr>
          <w:rFonts w:ascii="Times New Roman" w:hAnsi="Times New Roman" w:cs="Times New Roman"/>
          <w:color w:val="000000"/>
          <w:lang w:val="ru-RU" w:eastAsia="ru-RU" w:bidi="ru-RU"/>
        </w:rPr>
        <w:t xml:space="preserve">не можна </w:t>
      </w:r>
      <w:r w:rsidRPr="00EF7197">
        <w:rPr>
          <w:rFonts w:ascii="Times New Roman" w:hAnsi="Times New Roman" w:cs="Times New Roman"/>
          <w:color w:val="000000"/>
          <w:lang w:eastAsia="uk-UA" w:bidi="uk-UA"/>
        </w:rPr>
        <w:t xml:space="preserve">чітко віднести </w:t>
      </w:r>
      <w:r w:rsidRPr="00EF7197">
        <w:rPr>
          <w:rFonts w:ascii="Times New Roman" w:hAnsi="Times New Roman" w:cs="Times New Roman"/>
          <w:color w:val="000000"/>
          <w:lang w:val="ru-RU" w:eastAsia="ru-RU" w:bidi="ru-RU"/>
        </w:rPr>
        <w:t xml:space="preserve">до одного </w:t>
      </w:r>
      <w:r w:rsidRPr="00EF7197">
        <w:rPr>
          <w:rFonts w:ascii="Times New Roman" w:hAnsi="Times New Roman" w:cs="Times New Roman"/>
          <w:color w:val="000000"/>
          <w:lang w:eastAsia="uk-UA" w:bidi="uk-UA"/>
        </w:rPr>
        <w:t xml:space="preserve">із </w:t>
      </w:r>
      <w:r w:rsidRPr="00EF7197">
        <w:rPr>
          <w:rFonts w:ascii="Times New Roman" w:hAnsi="Times New Roman" w:cs="Times New Roman"/>
          <w:color w:val="000000"/>
          <w:lang w:val="ru-RU" w:eastAsia="ru-RU" w:bidi="ru-RU"/>
        </w:rPr>
        <w:t xml:space="preserve">трьох основних </w:t>
      </w:r>
      <w:r w:rsidRPr="00EF7197">
        <w:rPr>
          <w:rFonts w:ascii="Times New Roman" w:hAnsi="Times New Roman" w:cs="Times New Roman"/>
          <w:color w:val="000000"/>
          <w:lang w:eastAsia="uk-UA" w:bidi="uk-UA"/>
        </w:rPr>
        <w:t xml:space="preserve">типів, реєструється </w:t>
      </w:r>
      <w:r w:rsidRPr="00EF7197">
        <w:rPr>
          <w:rFonts w:ascii="Times New Roman" w:hAnsi="Times New Roman" w:cs="Times New Roman"/>
          <w:color w:val="000000"/>
          <w:lang w:val="ru-RU" w:eastAsia="ru-RU" w:bidi="ru-RU"/>
        </w:rPr>
        <w:t xml:space="preserve">як </w:t>
      </w:r>
      <w:r w:rsidRPr="00EF7197">
        <w:rPr>
          <w:rFonts w:ascii="Times New Roman" w:hAnsi="Times New Roman" w:cs="Times New Roman"/>
          <w:color w:val="000000"/>
          <w:lang w:eastAsia="uk-UA" w:bidi="uk-UA"/>
        </w:rPr>
        <w:t xml:space="preserve">„інші </w:t>
      </w:r>
      <w:r w:rsidRPr="00EF7197">
        <w:rPr>
          <w:rFonts w:ascii="Times New Roman" w:hAnsi="Times New Roman" w:cs="Times New Roman"/>
          <w:color w:val="000000"/>
          <w:lang w:val="ru-RU" w:eastAsia="ru-RU" w:bidi="ru-RU"/>
        </w:rPr>
        <w:t xml:space="preserve">дефекти” (код 4). Зуб </w:t>
      </w:r>
      <w:r w:rsidRPr="00EF7197">
        <w:rPr>
          <w:rFonts w:ascii="Times New Roman" w:hAnsi="Times New Roman" w:cs="Times New Roman"/>
          <w:color w:val="000000"/>
          <w:lang w:eastAsia="uk-UA" w:bidi="uk-UA"/>
        </w:rPr>
        <w:t xml:space="preserve">вважається присутнім, </w:t>
      </w:r>
      <w:r w:rsidRPr="00EF7197">
        <w:rPr>
          <w:rFonts w:ascii="Times New Roman" w:hAnsi="Times New Roman" w:cs="Times New Roman"/>
          <w:color w:val="000000"/>
          <w:lang w:val="ru-RU" w:eastAsia="ru-RU" w:bidi="ru-RU"/>
        </w:rPr>
        <w:t xml:space="preserve">якщо хоч мала його частина видна,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ru-RU" w:eastAsia="ru-RU" w:bidi="ru-RU"/>
        </w:rPr>
        <w:t xml:space="preserve">будь-який дефект, який видно на </w:t>
      </w:r>
      <w:r w:rsidRPr="00EF7197">
        <w:rPr>
          <w:rFonts w:ascii="Times New Roman" w:hAnsi="Times New Roman" w:cs="Times New Roman"/>
          <w:color w:val="000000"/>
          <w:lang w:eastAsia="uk-UA" w:bidi="uk-UA"/>
        </w:rPr>
        <w:t xml:space="preserve">частині </w:t>
      </w:r>
      <w:r w:rsidRPr="00EF7197">
        <w:rPr>
          <w:rFonts w:ascii="Times New Roman" w:hAnsi="Times New Roman" w:cs="Times New Roman"/>
          <w:color w:val="000000"/>
          <w:lang w:val="ru-RU" w:eastAsia="ru-RU" w:bidi="ru-RU"/>
        </w:rPr>
        <w:t xml:space="preserve">що </w:t>
      </w:r>
      <w:r w:rsidRPr="00EF7197">
        <w:rPr>
          <w:rFonts w:ascii="Times New Roman" w:hAnsi="Times New Roman" w:cs="Times New Roman"/>
          <w:color w:val="000000"/>
          <w:lang w:eastAsia="uk-UA" w:bidi="uk-UA"/>
        </w:rPr>
        <w:t xml:space="preserve">прорізалась, </w:t>
      </w:r>
      <w:r w:rsidRPr="00EF7197">
        <w:rPr>
          <w:rFonts w:ascii="Times New Roman" w:hAnsi="Times New Roman" w:cs="Times New Roman"/>
          <w:color w:val="000000"/>
          <w:lang w:val="ru-RU" w:eastAsia="ru-RU" w:bidi="ru-RU"/>
        </w:rPr>
        <w:t>повинен бути врахований.</w:t>
      </w:r>
    </w:p>
    <w:p w:rsidR="00056AD7" w:rsidRPr="00EF7197" w:rsidRDefault="00056AD7" w:rsidP="00056AD7">
      <w:pPr>
        <w:pStyle w:val="1"/>
        <w:shd w:val="clear" w:color="auto" w:fill="auto"/>
        <w:spacing w:after="360"/>
        <w:ind w:firstLine="0"/>
        <w:rPr>
          <w:rFonts w:ascii="Times New Roman" w:hAnsi="Times New Roman" w:cs="Times New Roman"/>
        </w:rPr>
      </w:pPr>
      <w:r w:rsidRPr="00EF7197">
        <w:rPr>
          <w:rFonts w:ascii="Times New Roman" w:hAnsi="Times New Roman" w:cs="Times New Roman"/>
          <w:color w:val="000000"/>
          <w:lang w:val="ru-RU" w:eastAsia="ru-RU" w:bidi="ru-RU"/>
        </w:rPr>
        <w:t xml:space="preserve">Якщо </w:t>
      </w:r>
      <w:r w:rsidRPr="00EF7197">
        <w:rPr>
          <w:rFonts w:ascii="Times New Roman" w:hAnsi="Times New Roman" w:cs="Times New Roman"/>
          <w:color w:val="000000"/>
          <w:lang w:eastAsia="uk-UA" w:bidi="uk-UA"/>
        </w:rPr>
        <w:t xml:space="preserve">більш </w:t>
      </w:r>
      <w:r w:rsidRPr="00EF7197">
        <w:rPr>
          <w:rFonts w:ascii="Times New Roman" w:hAnsi="Times New Roman" w:cs="Times New Roman"/>
          <w:color w:val="000000"/>
          <w:lang w:val="ru-RU" w:eastAsia="ru-RU" w:bidi="ru-RU"/>
        </w:rPr>
        <w:t xml:space="preserve">2/3 </w:t>
      </w:r>
      <w:r w:rsidRPr="00EF7197">
        <w:rPr>
          <w:rFonts w:ascii="Times New Roman" w:hAnsi="Times New Roman" w:cs="Times New Roman"/>
          <w:color w:val="000000"/>
          <w:lang w:eastAsia="uk-UA" w:bidi="uk-UA"/>
        </w:rPr>
        <w:t xml:space="preserve">поверхні </w:t>
      </w:r>
      <w:r w:rsidRPr="00EF7197">
        <w:rPr>
          <w:rFonts w:ascii="Times New Roman" w:hAnsi="Times New Roman" w:cs="Times New Roman"/>
          <w:color w:val="000000"/>
          <w:lang w:val="ru-RU" w:eastAsia="ru-RU" w:bidi="ru-RU"/>
        </w:rPr>
        <w:t xml:space="preserve">зуба зайнято пломбою, зруйновано </w:t>
      </w:r>
      <w:r w:rsidRPr="00EF7197">
        <w:rPr>
          <w:rFonts w:ascii="Times New Roman" w:hAnsi="Times New Roman" w:cs="Times New Roman"/>
          <w:color w:val="000000"/>
          <w:lang w:eastAsia="uk-UA" w:bidi="uk-UA"/>
        </w:rPr>
        <w:t xml:space="preserve">карієсом </w:t>
      </w:r>
      <w:r w:rsidRPr="00EF7197">
        <w:rPr>
          <w:rFonts w:ascii="Times New Roman" w:hAnsi="Times New Roman" w:cs="Times New Roman"/>
          <w:color w:val="000000"/>
          <w:lang w:val="ru-RU" w:eastAsia="ru-RU" w:bidi="ru-RU"/>
        </w:rPr>
        <w:t xml:space="preserve">чи зламаний такий зуб не </w:t>
      </w:r>
      <w:r w:rsidRPr="00EF7197">
        <w:rPr>
          <w:rFonts w:ascii="Times New Roman" w:hAnsi="Times New Roman" w:cs="Times New Roman"/>
          <w:color w:val="000000"/>
          <w:lang w:eastAsia="uk-UA" w:bidi="uk-UA"/>
        </w:rPr>
        <w:t xml:space="preserve">слід </w:t>
      </w:r>
      <w:r w:rsidRPr="00EF7197">
        <w:rPr>
          <w:rFonts w:ascii="Times New Roman" w:hAnsi="Times New Roman" w:cs="Times New Roman"/>
          <w:color w:val="000000"/>
          <w:lang w:val="ru-RU" w:eastAsia="ru-RU" w:bidi="ru-RU"/>
        </w:rPr>
        <w:t xml:space="preserve">оглядати </w:t>
      </w:r>
      <w:r w:rsidRPr="00EF7197">
        <w:rPr>
          <w:rFonts w:ascii="Times New Roman" w:hAnsi="Times New Roman" w:cs="Times New Roman"/>
          <w:color w:val="000000"/>
          <w:lang w:eastAsia="uk-UA" w:bidi="uk-UA"/>
        </w:rPr>
        <w:t xml:space="preserve">і реєструють </w:t>
      </w:r>
      <w:r w:rsidRPr="00EF7197">
        <w:rPr>
          <w:rFonts w:ascii="Times New Roman" w:hAnsi="Times New Roman" w:cs="Times New Roman"/>
          <w:color w:val="000000"/>
          <w:lang w:val="ru-RU" w:eastAsia="ru-RU" w:bidi="ru-RU"/>
        </w:rPr>
        <w:t>кодом «9».</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i/>
          <w:iCs/>
          <w:color w:val="000000"/>
          <w:lang w:val="ru-RU" w:eastAsia="ru-RU" w:bidi="ru-RU"/>
        </w:rPr>
        <w:t xml:space="preserve">Флюороз </w:t>
      </w:r>
      <w:r w:rsidRPr="00EF7197">
        <w:rPr>
          <w:rFonts w:ascii="Times New Roman" w:hAnsi="Times New Roman" w:cs="Times New Roman"/>
          <w:i/>
          <w:iCs/>
          <w:color w:val="000000"/>
          <w:lang w:eastAsia="uk-UA" w:bidi="uk-UA"/>
        </w:rPr>
        <w:t xml:space="preserve">зубів (клітина </w:t>
      </w:r>
      <w:r w:rsidRPr="00EF7197">
        <w:rPr>
          <w:rFonts w:ascii="Times New Roman" w:hAnsi="Times New Roman" w:cs="Times New Roman"/>
          <w:i/>
          <w:iCs/>
          <w:color w:val="000000"/>
          <w:lang w:val="ru-RU" w:eastAsia="ru-RU" w:bidi="ru-RU"/>
        </w:rPr>
        <w:t>53)</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val="ru-RU" w:eastAsia="ru-RU" w:bidi="ru-RU"/>
        </w:rPr>
        <w:t xml:space="preserve">Флюороз </w:t>
      </w:r>
      <w:r w:rsidRPr="00EF7197">
        <w:rPr>
          <w:rFonts w:ascii="Times New Roman" w:hAnsi="Times New Roman" w:cs="Times New Roman"/>
          <w:color w:val="000000"/>
          <w:lang w:eastAsia="uk-UA" w:bidi="uk-UA"/>
        </w:rPr>
        <w:t xml:space="preserve">має </w:t>
      </w:r>
      <w:r w:rsidRPr="00EF7197">
        <w:rPr>
          <w:rFonts w:ascii="Times New Roman" w:hAnsi="Times New Roman" w:cs="Times New Roman"/>
          <w:color w:val="000000"/>
          <w:lang w:val="ru-RU" w:eastAsia="ru-RU" w:bidi="ru-RU"/>
        </w:rPr>
        <w:t xml:space="preserve">певну </w:t>
      </w:r>
      <w:r w:rsidRPr="00EF7197">
        <w:rPr>
          <w:rFonts w:ascii="Times New Roman" w:hAnsi="Times New Roman" w:cs="Times New Roman"/>
          <w:color w:val="000000"/>
          <w:lang w:eastAsia="uk-UA" w:bidi="uk-UA"/>
        </w:rPr>
        <w:t xml:space="preserve">тенденцію розміщуватись </w:t>
      </w:r>
      <w:r w:rsidRPr="00EF7197">
        <w:rPr>
          <w:rFonts w:ascii="Times New Roman" w:hAnsi="Times New Roman" w:cs="Times New Roman"/>
          <w:color w:val="000000"/>
          <w:lang w:val="ru-RU" w:eastAsia="ru-RU" w:bidi="ru-RU"/>
        </w:rPr>
        <w:t xml:space="preserve">на симетричних зубах з двох </w:t>
      </w:r>
      <w:r w:rsidRPr="00EF7197">
        <w:rPr>
          <w:rFonts w:ascii="Times New Roman" w:hAnsi="Times New Roman" w:cs="Times New Roman"/>
          <w:color w:val="000000"/>
          <w:lang w:eastAsia="uk-UA" w:bidi="uk-UA"/>
        </w:rPr>
        <w:t xml:space="preserve">сторін, </w:t>
      </w:r>
      <w:r w:rsidRPr="00EF7197">
        <w:rPr>
          <w:rFonts w:ascii="Times New Roman" w:hAnsi="Times New Roman" w:cs="Times New Roman"/>
          <w:color w:val="000000"/>
          <w:lang w:val="ru-RU" w:eastAsia="ru-RU" w:bidi="ru-RU"/>
        </w:rPr>
        <w:t xml:space="preserve">демонструючи горизонтальну </w:t>
      </w:r>
      <w:r w:rsidRPr="00EF7197">
        <w:rPr>
          <w:rFonts w:ascii="Times New Roman" w:hAnsi="Times New Roman" w:cs="Times New Roman"/>
          <w:color w:val="000000"/>
          <w:lang w:eastAsia="uk-UA" w:bidi="uk-UA"/>
        </w:rPr>
        <w:t xml:space="preserve">почерканість </w:t>
      </w:r>
      <w:r w:rsidRPr="00EF7197">
        <w:rPr>
          <w:rFonts w:ascii="Times New Roman" w:hAnsi="Times New Roman" w:cs="Times New Roman"/>
          <w:color w:val="000000"/>
          <w:lang w:val="ru-RU" w:eastAsia="ru-RU" w:bidi="ru-RU"/>
        </w:rPr>
        <w:t xml:space="preserve">на </w:t>
      </w:r>
      <w:r w:rsidRPr="00EF7197">
        <w:rPr>
          <w:rFonts w:ascii="Times New Roman" w:hAnsi="Times New Roman" w:cs="Times New Roman"/>
          <w:color w:val="000000"/>
          <w:lang w:eastAsia="uk-UA" w:bidi="uk-UA"/>
        </w:rPr>
        <w:t xml:space="preserve">зубі. Частіше </w:t>
      </w:r>
      <w:r w:rsidRPr="00EF7197">
        <w:rPr>
          <w:rFonts w:ascii="Times New Roman" w:hAnsi="Times New Roman" w:cs="Times New Roman"/>
          <w:color w:val="000000"/>
          <w:lang w:val="ru-RU" w:eastAsia="ru-RU" w:bidi="ru-RU"/>
        </w:rPr>
        <w:t xml:space="preserve">за все уражаються пре моляри </w:t>
      </w:r>
      <w:r w:rsidRPr="00EF7197">
        <w:rPr>
          <w:rFonts w:ascii="Times New Roman" w:hAnsi="Times New Roman" w:cs="Times New Roman"/>
          <w:color w:val="000000"/>
          <w:lang w:eastAsia="uk-UA" w:bidi="uk-UA"/>
        </w:rPr>
        <w:t xml:space="preserve">і другі </w:t>
      </w:r>
      <w:r w:rsidRPr="00EF7197">
        <w:rPr>
          <w:rFonts w:ascii="Times New Roman" w:hAnsi="Times New Roman" w:cs="Times New Roman"/>
          <w:color w:val="000000"/>
          <w:lang w:val="ru-RU" w:eastAsia="ru-RU" w:bidi="ru-RU"/>
        </w:rPr>
        <w:t xml:space="preserve">моляри, </w:t>
      </w:r>
      <w:r w:rsidRPr="00EF7197">
        <w:rPr>
          <w:rFonts w:ascii="Times New Roman" w:hAnsi="Times New Roman" w:cs="Times New Roman"/>
          <w:color w:val="000000"/>
          <w:lang w:eastAsia="uk-UA" w:bidi="uk-UA"/>
        </w:rPr>
        <w:t xml:space="preserve">далі </w:t>
      </w:r>
      <w:r w:rsidRPr="00EF7197">
        <w:rPr>
          <w:rFonts w:ascii="Times New Roman" w:hAnsi="Times New Roman" w:cs="Times New Roman"/>
          <w:color w:val="000000"/>
          <w:lang w:val="ru-RU" w:eastAsia="ru-RU" w:bidi="ru-RU"/>
        </w:rPr>
        <w:t xml:space="preserve">за частотою йдуть </w:t>
      </w:r>
      <w:r w:rsidRPr="00EF7197">
        <w:rPr>
          <w:rFonts w:ascii="Times New Roman" w:hAnsi="Times New Roman" w:cs="Times New Roman"/>
          <w:color w:val="000000"/>
          <w:lang w:eastAsia="uk-UA" w:bidi="uk-UA"/>
        </w:rPr>
        <w:t xml:space="preserve">верхні різці, і </w:t>
      </w:r>
      <w:r w:rsidRPr="00EF7197">
        <w:rPr>
          <w:rFonts w:ascii="Times New Roman" w:hAnsi="Times New Roman" w:cs="Times New Roman"/>
          <w:color w:val="000000"/>
          <w:lang w:val="ru-RU" w:eastAsia="ru-RU" w:bidi="ru-RU"/>
        </w:rPr>
        <w:t xml:space="preserve">в останню чергу, уражаються </w:t>
      </w:r>
      <w:r w:rsidRPr="00EF7197">
        <w:rPr>
          <w:rFonts w:ascii="Times New Roman" w:hAnsi="Times New Roman" w:cs="Times New Roman"/>
          <w:color w:val="000000"/>
          <w:lang w:eastAsia="uk-UA" w:bidi="uk-UA"/>
        </w:rPr>
        <w:t xml:space="preserve">різці нижньої </w:t>
      </w:r>
      <w:r w:rsidRPr="00EF7197">
        <w:rPr>
          <w:rFonts w:ascii="Times New Roman" w:hAnsi="Times New Roman" w:cs="Times New Roman"/>
          <w:color w:val="000000"/>
          <w:lang w:val="ru-RU" w:eastAsia="ru-RU" w:bidi="ru-RU"/>
        </w:rPr>
        <w:t>щелепи.</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uk-UA" w:bidi="uk-UA"/>
        </w:rPr>
        <w:t xml:space="preserve">Дослідник </w:t>
      </w:r>
      <w:r w:rsidRPr="00EF7197">
        <w:rPr>
          <w:rFonts w:ascii="Times New Roman" w:hAnsi="Times New Roman" w:cs="Times New Roman"/>
          <w:color w:val="000000"/>
          <w:lang w:eastAsia="ru-RU" w:bidi="ru-RU"/>
        </w:rPr>
        <w:t xml:space="preserve">повинен </w:t>
      </w:r>
      <w:r w:rsidRPr="00EF7197">
        <w:rPr>
          <w:rFonts w:ascii="Times New Roman" w:hAnsi="Times New Roman" w:cs="Times New Roman"/>
          <w:color w:val="000000"/>
          <w:lang w:eastAsia="uk-UA" w:bidi="uk-UA"/>
        </w:rPr>
        <w:t xml:space="preserve">відмітити </w:t>
      </w:r>
      <w:r w:rsidRPr="00EF7197">
        <w:rPr>
          <w:rFonts w:ascii="Times New Roman" w:hAnsi="Times New Roman" w:cs="Times New Roman"/>
          <w:color w:val="000000"/>
          <w:lang w:eastAsia="ru-RU" w:bidi="ru-RU"/>
        </w:rPr>
        <w:t xml:space="preserve">розташування будь-яких </w:t>
      </w:r>
      <w:r w:rsidRPr="00EF7197">
        <w:rPr>
          <w:rFonts w:ascii="Times New Roman" w:hAnsi="Times New Roman" w:cs="Times New Roman"/>
          <w:color w:val="000000"/>
          <w:lang w:eastAsia="uk-UA" w:bidi="uk-UA"/>
        </w:rPr>
        <w:t xml:space="preserve">дефектів і вирішити, </w:t>
      </w:r>
      <w:r w:rsidRPr="00EF7197">
        <w:rPr>
          <w:rFonts w:ascii="Times New Roman" w:hAnsi="Times New Roman" w:cs="Times New Roman"/>
          <w:color w:val="000000"/>
          <w:lang w:eastAsia="ru-RU" w:bidi="ru-RU"/>
        </w:rPr>
        <w:t xml:space="preserve">чи вони </w:t>
      </w:r>
      <w:r w:rsidRPr="00EF7197">
        <w:rPr>
          <w:rFonts w:ascii="Times New Roman" w:hAnsi="Times New Roman" w:cs="Times New Roman"/>
          <w:color w:val="000000"/>
          <w:lang w:eastAsia="uk-UA" w:bidi="uk-UA"/>
        </w:rPr>
        <w:t xml:space="preserve">типові </w:t>
      </w:r>
      <w:r w:rsidRPr="00EF7197">
        <w:rPr>
          <w:rFonts w:ascii="Times New Roman" w:hAnsi="Times New Roman" w:cs="Times New Roman"/>
          <w:color w:val="000000"/>
          <w:lang w:eastAsia="ru-RU" w:bidi="ru-RU"/>
        </w:rPr>
        <w:t xml:space="preserve">для флюорозу. </w:t>
      </w:r>
      <w:r w:rsidRPr="00EF7197">
        <w:rPr>
          <w:rFonts w:ascii="Times New Roman" w:hAnsi="Times New Roman" w:cs="Times New Roman"/>
          <w:color w:val="000000"/>
          <w:lang w:eastAsia="uk-UA" w:bidi="uk-UA"/>
        </w:rPr>
        <w:t xml:space="preserve">Рекомендується </w:t>
      </w:r>
      <w:r w:rsidRPr="00EF7197">
        <w:rPr>
          <w:rFonts w:ascii="Times New Roman" w:hAnsi="Times New Roman" w:cs="Times New Roman"/>
          <w:color w:val="000000"/>
          <w:lang w:eastAsia="ru-RU" w:bidi="ru-RU"/>
        </w:rPr>
        <w:t xml:space="preserve">застосувати </w:t>
      </w:r>
      <w:r w:rsidRPr="00EF7197">
        <w:rPr>
          <w:rFonts w:ascii="Times New Roman" w:hAnsi="Times New Roman" w:cs="Times New Roman"/>
          <w:color w:val="000000"/>
          <w:lang w:eastAsia="uk-UA" w:bidi="uk-UA"/>
        </w:rPr>
        <w:t xml:space="preserve">критерії індексу </w:t>
      </w:r>
      <w:r w:rsidRPr="00EF7197">
        <w:rPr>
          <w:rFonts w:ascii="Times New Roman" w:hAnsi="Times New Roman" w:cs="Times New Roman"/>
          <w:color w:val="000000"/>
          <w:lang w:val="en-US" w:bidi="en-US"/>
        </w:rPr>
        <w:t>Dean</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lastRenderedPageBreak/>
        <w:t xml:space="preserve">Реєстрація </w:t>
      </w:r>
      <w:r w:rsidRPr="00EF7197">
        <w:rPr>
          <w:rFonts w:ascii="Times New Roman" w:hAnsi="Times New Roman" w:cs="Times New Roman"/>
          <w:color w:val="000000"/>
          <w:lang w:eastAsia="ru-RU" w:bidi="ru-RU"/>
        </w:rPr>
        <w:t xml:space="preserve">ведеться на </w:t>
      </w:r>
      <w:r w:rsidRPr="00EF7197">
        <w:rPr>
          <w:rFonts w:ascii="Times New Roman" w:hAnsi="Times New Roman" w:cs="Times New Roman"/>
          <w:color w:val="000000"/>
          <w:lang w:eastAsia="uk-UA" w:bidi="uk-UA"/>
        </w:rPr>
        <w:t xml:space="preserve">підставі оцінки </w:t>
      </w:r>
      <w:r w:rsidRPr="00EF7197">
        <w:rPr>
          <w:rFonts w:ascii="Times New Roman" w:hAnsi="Times New Roman" w:cs="Times New Roman"/>
          <w:color w:val="000000"/>
          <w:lang w:eastAsia="ru-RU" w:bidi="ru-RU"/>
        </w:rPr>
        <w:t xml:space="preserve">двох </w:t>
      </w:r>
      <w:r w:rsidRPr="00EF7197">
        <w:rPr>
          <w:rFonts w:ascii="Times New Roman" w:hAnsi="Times New Roman" w:cs="Times New Roman"/>
          <w:color w:val="000000"/>
          <w:lang w:eastAsia="uk-UA" w:bidi="uk-UA"/>
        </w:rPr>
        <w:t xml:space="preserve">найбільш </w:t>
      </w:r>
      <w:r w:rsidRPr="00EF7197">
        <w:rPr>
          <w:rFonts w:ascii="Times New Roman" w:hAnsi="Times New Roman" w:cs="Times New Roman"/>
          <w:color w:val="000000"/>
          <w:lang w:eastAsia="ru-RU" w:bidi="ru-RU"/>
        </w:rPr>
        <w:t xml:space="preserve">уражених </w:t>
      </w:r>
      <w:r w:rsidRPr="00EF7197">
        <w:rPr>
          <w:rFonts w:ascii="Times New Roman" w:hAnsi="Times New Roman" w:cs="Times New Roman"/>
          <w:color w:val="000000"/>
          <w:lang w:eastAsia="uk-UA" w:bidi="uk-UA"/>
        </w:rPr>
        <w:t xml:space="preserve">зубів. </w:t>
      </w:r>
      <w:r w:rsidRPr="00EF7197">
        <w:rPr>
          <w:rFonts w:ascii="Times New Roman" w:hAnsi="Times New Roman" w:cs="Times New Roman"/>
          <w:color w:val="000000"/>
          <w:lang w:eastAsia="ru-RU" w:bidi="ru-RU"/>
        </w:rPr>
        <w:t xml:space="preserve">Якщо ураження </w:t>
      </w:r>
      <w:r w:rsidRPr="00EF7197">
        <w:rPr>
          <w:rFonts w:ascii="Times New Roman" w:hAnsi="Times New Roman" w:cs="Times New Roman"/>
          <w:color w:val="000000"/>
          <w:lang w:eastAsia="uk-UA" w:bidi="uk-UA"/>
        </w:rPr>
        <w:t xml:space="preserve">неоднакові, реєструється </w:t>
      </w:r>
      <w:r w:rsidRPr="00EF7197">
        <w:rPr>
          <w:rFonts w:ascii="Times New Roman" w:hAnsi="Times New Roman" w:cs="Times New Roman"/>
          <w:color w:val="000000"/>
          <w:lang w:eastAsia="ru-RU" w:bidi="ru-RU"/>
        </w:rPr>
        <w:t xml:space="preserve">менший код </w:t>
      </w:r>
      <w:r w:rsidRPr="00EF7197">
        <w:rPr>
          <w:rFonts w:ascii="Times New Roman" w:hAnsi="Times New Roman" w:cs="Times New Roman"/>
          <w:color w:val="000000"/>
          <w:lang w:eastAsia="uk-UA" w:bidi="uk-UA"/>
        </w:rPr>
        <w:t xml:space="preserve">із </w:t>
      </w:r>
      <w:r w:rsidRPr="00EF7197">
        <w:rPr>
          <w:rFonts w:ascii="Times New Roman" w:hAnsi="Times New Roman" w:cs="Times New Roman"/>
          <w:color w:val="000000"/>
          <w:lang w:eastAsia="ru-RU" w:bidi="ru-RU"/>
        </w:rPr>
        <w:t>цих двох.</w:t>
      </w:r>
    </w:p>
    <w:p w:rsidR="00056AD7" w:rsidRPr="00EF7197" w:rsidRDefault="00056AD7" w:rsidP="00056AD7">
      <w:pPr>
        <w:pStyle w:val="1"/>
        <w:shd w:val="clear" w:color="auto" w:fill="auto"/>
        <w:ind w:firstLine="520"/>
        <w:rPr>
          <w:rFonts w:ascii="Times New Roman" w:hAnsi="Times New Roman" w:cs="Times New Roman"/>
        </w:rPr>
      </w:pPr>
      <w:r w:rsidRPr="00EF7197">
        <w:rPr>
          <w:rFonts w:ascii="Times New Roman" w:hAnsi="Times New Roman" w:cs="Times New Roman"/>
          <w:i/>
          <w:iCs/>
          <w:color w:val="000000"/>
          <w:lang w:val="ru-RU" w:eastAsia="ru-RU" w:bidi="ru-RU"/>
        </w:rPr>
        <w:t xml:space="preserve">Коди </w:t>
      </w:r>
      <w:r w:rsidRPr="00EF7197">
        <w:rPr>
          <w:rFonts w:ascii="Times New Roman" w:hAnsi="Times New Roman" w:cs="Times New Roman"/>
          <w:i/>
          <w:iCs/>
          <w:color w:val="000000"/>
          <w:lang w:eastAsia="uk-UA" w:bidi="uk-UA"/>
        </w:rPr>
        <w:t>і критерії оцінки:</w:t>
      </w:r>
    </w:p>
    <w:p w:rsidR="00056AD7" w:rsidRPr="00EF7197" w:rsidRDefault="00056AD7" w:rsidP="00056AD7">
      <w:pPr>
        <w:pStyle w:val="1"/>
        <w:shd w:val="clear" w:color="auto" w:fill="auto"/>
        <w:ind w:firstLine="880"/>
        <w:rPr>
          <w:rFonts w:ascii="Times New Roman" w:hAnsi="Times New Roman" w:cs="Times New Roman"/>
        </w:rPr>
      </w:pPr>
      <w:r w:rsidRPr="00EF7197">
        <w:rPr>
          <w:rFonts w:ascii="Times New Roman" w:hAnsi="Times New Roman" w:cs="Times New Roman"/>
          <w:color w:val="000000"/>
          <w:lang w:eastAsia="uk-UA" w:bidi="uk-UA"/>
        </w:rPr>
        <w:t xml:space="preserve">0 - </w:t>
      </w:r>
      <w:r w:rsidRPr="00EF7197">
        <w:rPr>
          <w:rFonts w:ascii="Times New Roman" w:hAnsi="Times New Roman" w:cs="Times New Roman"/>
          <w:color w:val="000000"/>
          <w:lang w:val="ru-RU" w:eastAsia="ru-RU" w:bidi="ru-RU"/>
        </w:rPr>
        <w:t xml:space="preserve">флюорозу </w:t>
      </w:r>
      <w:r w:rsidRPr="00EF7197">
        <w:rPr>
          <w:rFonts w:ascii="Times New Roman" w:hAnsi="Times New Roman" w:cs="Times New Roman"/>
          <w:color w:val="000000"/>
          <w:lang w:eastAsia="uk-UA" w:bidi="uk-UA"/>
        </w:rPr>
        <w:t xml:space="preserve">немає </w:t>
      </w:r>
      <w:r w:rsidRPr="00EF7197">
        <w:rPr>
          <w:rFonts w:ascii="Times New Roman" w:hAnsi="Times New Roman" w:cs="Times New Roman"/>
          <w:color w:val="000000"/>
          <w:lang w:val="ru-RU" w:eastAsia="ru-RU" w:bidi="ru-RU"/>
        </w:rPr>
        <w:t xml:space="preserve">( </w:t>
      </w:r>
      <w:r w:rsidRPr="00EF7197">
        <w:rPr>
          <w:rFonts w:ascii="Times New Roman" w:hAnsi="Times New Roman" w:cs="Times New Roman"/>
          <w:color w:val="000000"/>
          <w:lang w:eastAsia="uk-UA" w:bidi="uk-UA"/>
        </w:rPr>
        <w:t>поверхня емалі у нормальному стані, гладенька, блискуча, блідого кремово-білого кольору).</w:t>
      </w:r>
    </w:p>
    <w:p w:rsidR="00056AD7" w:rsidRPr="00EF7197" w:rsidRDefault="00056AD7" w:rsidP="008E2CA2">
      <w:pPr>
        <w:pStyle w:val="1"/>
        <w:widowControl w:val="0"/>
        <w:numPr>
          <w:ilvl w:val="0"/>
          <w:numId w:val="27"/>
        </w:numPr>
        <w:shd w:val="clear" w:color="auto" w:fill="auto"/>
        <w:tabs>
          <w:tab w:val="left" w:pos="1139"/>
        </w:tabs>
        <w:spacing w:before="0" w:after="0" w:line="276" w:lineRule="auto"/>
        <w:ind w:firstLine="880"/>
        <w:jc w:val="left"/>
        <w:rPr>
          <w:rFonts w:ascii="Times New Roman" w:hAnsi="Times New Roman" w:cs="Times New Roman"/>
        </w:rPr>
      </w:pPr>
      <w:r w:rsidRPr="00EF7197">
        <w:rPr>
          <w:rFonts w:ascii="Times New Roman" w:hAnsi="Times New Roman" w:cs="Times New Roman"/>
          <w:color w:val="000000"/>
          <w:lang w:eastAsia="uk-UA" w:bidi="uk-UA"/>
        </w:rPr>
        <w:t>- Сумнівний флюороз. Легкі порушення напівпрозорості емалі, які варіюють від декількох білих крапок до випадкових білих плям.</w:t>
      </w:r>
    </w:p>
    <w:p w:rsidR="00056AD7" w:rsidRPr="00EF7197" w:rsidRDefault="00056AD7" w:rsidP="008E2CA2">
      <w:pPr>
        <w:pStyle w:val="1"/>
        <w:widowControl w:val="0"/>
        <w:numPr>
          <w:ilvl w:val="0"/>
          <w:numId w:val="27"/>
        </w:numPr>
        <w:shd w:val="clear" w:color="auto" w:fill="auto"/>
        <w:tabs>
          <w:tab w:val="left" w:pos="1139"/>
        </w:tabs>
        <w:spacing w:before="0" w:after="0" w:line="276" w:lineRule="auto"/>
        <w:ind w:firstLine="880"/>
        <w:jc w:val="left"/>
        <w:rPr>
          <w:rFonts w:ascii="Times New Roman" w:hAnsi="Times New Roman" w:cs="Times New Roman"/>
        </w:rPr>
      </w:pPr>
      <w:r w:rsidRPr="00EF7197">
        <w:rPr>
          <w:rFonts w:ascii="Times New Roman" w:hAnsi="Times New Roman" w:cs="Times New Roman"/>
          <w:color w:val="000000"/>
          <w:lang w:eastAsia="uk-UA" w:bidi="uk-UA"/>
        </w:rPr>
        <w:t>- Дуже слабкий флюороз. Маленькі непрозорі білі плями, розкидані нерегулярно по поверхні зуба і займають менше 25% лицевої поверхні зуба.</w:t>
      </w:r>
    </w:p>
    <w:p w:rsidR="00056AD7" w:rsidRPr="00EF7197" w:rsidRDefault="00056AD7" w:rsidP="008E2CA2">
      <w:pPr>
        <w:pStyle w:val="1"/>
        <w:widowControl w:val="0"/>
        <w:numPr>
          <w:ilvl w:val="0"/>
          <w:numId w:val="27"/>
        </w:numPr>
        <w:shd w:val="clear" w:color="auto" w:fill="auto"/>
        <w:tabs>
          <w:tab w:val="left" w:pos="1139"/>
        </w:tabs>
        <w:spacing w:before="0" w:after="0" w:line="276" w:lineRule="auto"/>
        <w:ind w:firstLine="880"/>
        <w:jc w:val="left"/>
        <w:rPr>
          <w:rFonts w:ascii="Times New Roman" w:hAnsi="Times New Roman" w:cs="Times New Roman"/>
        </w:rPr>
      </w:pPr>
      <w:r w:rsidRPr="00EF7197">
        <w:rPr>
          <w:rFonts w:ascii="Times New Roman" w:hAnsi="Times New Roman" w:cs="Times New Roman"/>
          <w:color w:val="000000"/>
          <w:lang w:eastAsia="uk-UA" w:bidi="uk-UA"/>
        </w:rPr>
        <w:t>- Слабкий флюороз. Ділянки з білими непрозорими плямами в емалі які більше виражені, значні ніж у коді 2, але охоплюють менше 50% поверхні зуба.</w:t>
      </w:r>
    </w:p>
    <w:p w:rsidR="00056AD7" w:rsidRPr="00EF7197" w:rsidRDefault="00056AD7" w:rsidP="008E2CA2">
      <w:pPr>
        <w:pStyle w:val="1"/>
        <w:widowControl w:val="0"/>
        <w:numPr>
          <w:ilvl w:val="0"/>
          <w:numId w:val="27"/>
        </w:numPr>
        <w:shd w:val="clear" w:color="auto" w:fill="auto"/>
        <w:tabs>
          <w:tab w:val="left" w:pos="1135"/>
        </w:tabs>
        <w:spacing w:before="0" w:after="0" w:line="276" w:lineRule="auto"/>
        <w:ind w:firstLine="880"/>
        <w:jc w:val="left"/>
        <w:rPr>
          <w:rFonts w:ascii="Times New Roman" w:hAnsi="Times New Roman" w:cs="Times New Roman"/>
        </w:rPr>
      </w:pPr>
      <w:r w:rsidRPr="00EF7197">
        <w:rPr>
          <w:rFonts w:ascii="Times New Roman" w:hAnsi="Times New Roman" w:cs="Times New Roman"/>
          <w:color w:val="000000"/>
          <w:lang w:eastAsia="uk-UA" w:bidi="uk-UA"/>
        </w:rPr>
        <w:t>- Помірний флюороз. Поверхні зубів схильні до помітного стирання, часто зустрічаються коричневі плями неправильної форми.</w:t>
      </w:r>
    </w:p>
    <w:p w:rsidR="00056AD7" w:rsidRPr="00EF7197" w:rsidRDefault="00056AD7" w:rsidP="008E2CA2">
      <w:pPr>
        <w:pStyle w:val="1"/>
        <w:widowControl w:val="0"/>
        <w:numPr>
          <w:ilvl w:val="0"/>
          <w:numId w:val="27"/>
        </w:numPr>
        <w:shd w:val="clear" w:color="auto" w:fill="auto"/>
        <w:tabs>
          <w:tab w:val="left" w:pos="1144"/>
        </w:tabs>
        <w:spacing w:before="0" w:after="0" w:line="276" w:lineRule="auto"/>
        <w:ind w:firstLine="880"/>
        <w:jc w:val="left"/>
        <w:rPr>
          <w:rFonts w:ascii="Times New Roman" w:hAnsi="Times New Roman" w:cs="Times New Roman"/>
        </w:rPr>
      </w:pPr>
      <w:r w:rsidRPr="00EF7197">
        <w:rPr>
          <w:rFonts w:ascii="Times New Roman" w:hAnsi="Times New Roman" w:cs="Times New Roman"/>
          <w:color w:val="000000"/>
          <w:lang w:eastAsia="uk-UA" w:bidi="uk-UA"/>
        </w:rPr>
        <w:t>- Тяжка форма флюорозу. Пошкодження емалі виражені настільки, що може змінюватись форма зуба. По всій поверхні зуба помітні борозенки, коричневі плями та ділянки стертої емалі.</w:t>
      </w:r>
    </w:p>
    <w:p w:rsidR="00056AD7" w:rsidRPr="00EF7197" w:rsidRDefault="00056AD7" w:rsidP="008E2CA2">
      <w:pPr>
        <w:pStyle w:val="1"/>
        <w:widowControl w:val="0"/>
        <w:numPr>
          <w:ilvl w:val="0"/>
          <w:numId w:val="28"/>
        </w:numPr>
        <w:shd w:val="clear" w:color="auto" w:fill="auto"/>
        <w:tabs>
          <w:tab w:val="left" w:pos="1189"/>
        </w:tabs>
        <w:spacing w:before="0" w:after="0" w:line="276" w:lineRule="auto"/>
        <w:ind w:firstLine="880"/>
        <w:jc w:val="left"/>
        <w:rPr>
          <w:rFonts w:ascii="Times New Roman" w:hAnsi="Times New Roman" w:cs="Times New Roman"/>
        </w:rPr>
      </w:pPr>
      <w:r w:rsidRPr="00EF7197">
        <w:rPr>
          <w:rFonts w:ascii="Times New Roman" w:hAnsi="Times New Roman" w:cs="Times New Roman"/>
          <w:color w:val="000000"/>
          <w:lang w:eastAsia="uk-UA" w:bidi="uk-UA"/>
        </w:rPr>
        <w:t>- Виключений, наприклад, зуби вкриті коронками.</w:t>
      </w:r>
    </w:p>
    <w:p w:rsidR="00056AD7" w:rsidRPr="00EF7197" w:rsidRDefault="00056AD7" w:rsidP="008E2CA2">
      <w:pPr>
        <w:pStyle w:val="1"/>
        <w:widowControl w:val="0"/>
        <w:numPr>
          <w:ilvl w:val="0"/>
          <w:numId w:val="28"/>
        </w:numPr>
        <w:shd w:val="clear" w:color="auto" w:fill="auto"/>
        <w:tabs>
          <w:tab w:val="left" w:pos="1189"/>
        </w:tabs>
        <w:spacing w:before="0" w:after="0" w:line="276" w:lineRule="auto"/>
        <w:ind w:firstLine="880"/>
        <w:jc w:val="left"/>
        <w:rPr>
          <w:rFonts w:ascii="Times New Roman" w:hAnsi="Times New Roman" w:cs="Times New Roman"/>
        </w:rPr>
      </w:pPr>
      <w:r w:rsidRPr="00EF7197">
        <w:rPr>
          <w:rFonts w:ascii="Times New Roman" w:hAnsi="Times New Roman" w:cs="Times New Roman"/>
          <w:color w:val="000000"/>
          <w:lang w:eastAsia="uk-UA" w:bidi="uk-UA"/>
        </w:rPr>
        <w:t>- Не реєструється.</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uk-UA" w:bidi="uk-UA"/>
        </w:rPr>
        <w:t>При деяких формах флюорозу не завжди можна відрізнити ідіопатичні порушення прозорості, у цих випадках враховують кількість фтору у питній воді регіону де мешкає пацієнт.</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b/>
          <w:bCs/>
          <w:i/>
          <w:iCs/>
          <w:color w:val="000000"/>
          <w:lang w:val="ru-RU" w:eastAsia="ru-RU" w:bidi="ru-RU"/>
        </w:rPr>
        <w:t>Стан тканин пародонта</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i/>
          <w:iCs/>
          <w:color w:val="000000"/>
          <w:lang w:val="ru-RU" w:eastAsia="ru-RU" w:bidi="ru-RU"/>
        </w:rPr>
        <w:t xml:space="preserve">Комунальний пародонтальний </w:t>
      </w:r>
      <w:r w:rsidRPr="00EF7197">
        <w:rPr>
          <w:rFonts w:ascii="Times New Roman" w:hAnsi="Times New Roman" w:cs="Times New Roman"/>
          <w:i/>
          <w:iCs/>
          <w:color w:val="000000"/>
          <w:lang w:eastAsia="uk-UA" w:bidi="uk-UA"/>
        </w:rPr>
        <w:t xml:space="preserve">індекс (СРІ) (клітини </w:t>
      </w:r>
      <w:r w:rsidRPr="00EF7197">
        <w:rPr>
          <w:rFonts w:ascii="Times New Roman" w:hAnsi="Times New Roman" w:cs="Times New Roman"/>
          <w:i/>
          <w:iCs/>
          <w:color w:val="000000"/>
          <w:lang w:val="ru-RU" w:eastAsia="ru-RU" w:bidi="ru-RU"/>
        </w:rPr>
        <w:t>54-59)</w:t>
      </w:r>
    </w:p>
    <w:p w:rsidR="00056AD7" w:rsidRPr="00EF7197" w:rsidRDefault="00056AD7" w:rsidP="00056AD7">
      <w:pPr>
        <w:pStyle w:val="1"/>
        <w:shd w:val="clear" w:color="auto" w:fill="auto"/>
        <w:ind w:firstLine="240"/>
        <w:rPr>
          <w:rFonts w:ascii="Times New Roman" w:hAnsi="Times New Roman" w:cs="Times New Roman"/>
        </w:rPr>
      </w:pPr>
      <w:r w:rsidRPr="00EF7197">
        <w:rPr>
          <w:rFonts w:ascii="Times New Roman" w:hAnsi="Times New Roman" w:cs="Times New Roman"/>
          <w:color w:val="000000"/>
          <w:lang w:val="ru-RU" w:eastAsia="ru-RU" w:bidi="ru-RU"/>
        </w:rPr>
        <w:t xml:space="preserve">Для </w:t>
      </w:r>
      <w:r w:rsidRPr="00EF7197">
        <w:rPr>
          <w:rFonts w:ascii="Times New Roman" w:hAnsi="Times New Roman" w:cs="Times New Roman"/>
          <w:color w:val="000000"/>
          <w:lang w:eastAsia="uk-UA" w:bidi="uk-UA"/>
        </w:rPr>
        <w:t xml:space="preserve">оцінки </w:t>
      </w:r>
      <w:r w:rsidRPr="00EF7197">
        <w:rPr>
          <w:rFonts w:ascii="Times New Roman" w:hAnsi="Times New Roman" w:cs="Times New Roman"/>
          <w:color w:val="000000"/>
          <w:lang w:val="ru-RU" w:eastAsia="ru-RU" w:bidi="ru-RU"/>
        </w:rPr>
        <w:t xml:space="preserve">цього </w:t>
      </w:r>
      <w:r w:rsidRPr="00EF7197">
        <w:rPr>
          <w:rFonts w:ascii="Times New Roman" w:hAnsi="Times New Roman" w:cs="Times New Roman"/>
          <w:color w:val="000000"/>
          <w:lang w:eastAsia="uk-UA" w:bidi="uk-UA"/>
        </w:rPr>
        <w:t xml:space="preserve">індексу </w:t>
      </w:r>
      <w:r w:rsidRPr="00EF7197">
        <w:rPr>
          <w:rFonts w:ascii="Times New Roman" w:hAnsi="Times New Roman" w:cs="Times New Roman"/>
          <w:color w:val="000000"/>
          <w:lang w:val="ru-RU" w:eastAsia="ru-RU" w:bidi="ru-RU"/>
        </w:rPr>
        <w:t xml:space="preserve">використовуються три показники пародонтального статусу: </w:t>
      </w:r>
      <w:r w:rsidRPr="00EF7197">
        <w:rPr>
          <w:rFonts w:ascii="Times New Roman" w:hAnsi="Times New Roman" w:cs="Times New Roman"/>
          <w:color w:val="000000"/>
          <w:lang w:eastAsia="uk-UA" w:bidi="uk-UA"/>
        </w:rPr>
        <w:t xml:space="preserve">кровоточивість </w:t>
      </w:r>
      <w:r w:rsidRPr="00EF7197">
        <w:rPr>
          <w:rFonts w:ascii="Times New Roman" w:hAnsi="Times New Roman" w:cs="Times New Roman"/>
          <w:color w:val="000000"/>
          <w:lang w:val="ru-RU" w:eastAsia="ru-RU" w:bidi="ru-RU"/>
        </w:rPr>
        <w:t xml:space="preserve">ясен, зубний </w:t>
      </w:r>
      <w:r w:rsidRPr="00EF7197">
        <w:rPr>
          <w:rFonts w:ascii="Times New Roman" w:hAnsi="Times New Roman" w:cs="Times New Roman"/>
          <w:color w:val="000000"/>
          <w:lang w:eastAsia="uk-UA" w:bidi="uk-UA"/>
        </w:rPr>
        <w:t>камінь і пародонтальні кишені.</w:t>
      </w:r>
    </w:p>
    <w:p w:rsidR="00056AD7" w:rsidRPr="00EF7197" w:rsidRDefault="00056AD7" w:rsidP="00056AD7">
      <w:pPr>
        <w:pStyle w:val="1"/>
        <w:shd w:val="clear" w:color="auto" w:fill="auto"/>
        <w:ind w:firstLine="240"/>
        <w:rPr>
          <w:rFonts w:ascii="Times New Roman" w:hAnsi="Times New Roman" w:cs="Times New Roman"/>
        </w:rPr>
      </w:pPr>
      <w:r w:rsidRPr="00EF7197">
        <w:rPr>
          <w:rFonts w:ascii="Times New Roman" w:hAnsi="Times New Roman" w:cs="Times New Roman"/>
          <w:color w:val="000000"/>
          <w:lang w:eastAsia="uk-UA" w:bidi="uk-UA"/>
        </w:rPr>
        <w:t xml:space="preserve">Застосовується спеціально </w:t>
      </w:r>
      <w:r w:rsidRPr="00EF7197">
        <w:rPr>
          <w:rFonts w:ascii="Times New Roman" w:hAnsi="Times New Roman" w:cs="Times New Roman"/>
          <w:color w:val="000000"/>
          <w:lang w:eastAsia="ru-RU" w:bidi="ru-RU"/>
        </w:rPr>
        <w:t xml:space="preserve">розроблений </w:t>
      </w:r>
      <w:r w:rsidRPr="00EF7197">
        <w:rPr>
          <w:rFonts w:ascii="Times New Roman" w:hAnsi="Times New Roman" w:cs="Times New Roman"/>
          <w:color w:val="000000"/>
          <w:lang w:eastAsia="uk-UA" w:bidi="uk-UA"/>
        </w:rPr>
        <w:t xml:space="preserve">СРІ </w:t>
      </w:r>
      <w:r w:rsidRPr="00EF7197">
        <w:rPr>
          <w:rFonts w:ascii="Times New Roman" w:hAnsi="Times New Roman" w:cs="Times New Roman"/>
          <w:color w:val="000000"/>
          <w:lang w:eastAsia="ru-RU" w:bidi="ru-RU"/>
        </w:rPr>
        <w:t xml:space="preserve">зонд з кулькою на </w:t>
      </w:r>
      <w:r w:rsidRPr="00EF7197">
        <w:rPr>
          <w:rFonts w:ascii="Times New Roman" w:hAnsi="Times New Roman" w:cs="Times New Roman"/>
          <w:color w:val="000000"/>
          <w:lang w:eastAsia="uk-UA" w:bidi="uk-UA"/>
        </w:rPr>
        <w:t xml:space="preserve">кінці, діаметром </w:t>
      </w:r>
      <w:r w:rsidRPr="00EF7197">
        <w:rPr>
          <w:rFonts w:ascii="Times New Roman" w:hAnsi="Times New Roman" w:cs="Times New Roman"/>
          <w:color w:val="000000"/>
          <w:lang w:eastAsia="ru-RU" w:bidi="ru-RU"/>
        </w:rPr>
        <w:t xml:space="preserve">0,5 мм, який </w:t>
      </w:r>
      <w:r w:rsidRPr="00EF7197">
        <w:rPr>
          <w:rFonts w:ascii="Times New Roman" w:hAnsi="Times New Roman" w:cs="Times New Roman"/>
          <w:color w:val="000000"/>
          <w:lang w:eastAsia="uk-UA" w:bidi="uk-UA"/>
        </w:rPr>
        <w:t xml:space="preserve">має </w:t>
      </w:r>
      <w:r w:rsidRPr="00EF7197">
        <w:rPr>
          <w:rFonts w:ascii="Times New Roman" w:hAnsi="Times New Roman" w:cs="Times New Roman"/>
          <w:color w:val="000000"/>
          <w:lang w:eastAsia="ru-RU" w:bidi="ru-RU"/>
        </w:rPr>
        <w:t xml:space="preserve">чорну </w:t>
      </w:r>
      <w:r w:rsidRPr="00EF7197">
        <w:rPr>
          <w:rFonts w:ascii="Times New Roman" w:hAnsi="Times New Roman" w:cs="Times New Roman"/>
          <w:color w:val="000000"/>
          <w:lang w:eastAsia="uk-UA" w:bidi="uk-UA"/>
        </w:rPr>
        <w:t xml:space="preserve">облямівку між </w:t>
      </w:r>
      <w:r w:rsidRPr="00EF7197">
        <w:rPr>
          <w:rFonts w:ascii="Times New Roman" w:hAnsi="Times New Roman" w:cs="Times New Roman"/>
          <w:color w:val="000000"/>
          <w:lang w:eastAsia="ru-RU" w:bidi="ru-RU"/>
        </w:rPr>
        <w:t xml:space="preserve">3,5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eastAsia="ru-RU" w:bidi="ru-RU"/>
        </w:rPr>
        <w:t xml:space="preserve">5,5 мм </w:t>
      </w:r>
      <w:r w:rsidRPr="00EF7197">
        <w:rPr>
          <w:rFonts w:ascii="Times New Roman" w:hAnsi="Times New Roman" w:cs="Times New Roman"/>
          <w:color w:val="000000"/>
          <w:lang w:eastAsia="uk-UA" w:bidi="uk-UA"/>
        </w:rPr>
        <w:t xml:space="preserve">і чорні кільця </w:t>
      </w:r>
      <w:r w:rsidRPr="00EF7197">
        <w:rPr>
          <w:rFonts w:ascii="Times New Roman" w:hAnsi="Times New Roman" w:cs="Times New Roman"/>
          <w:color w:val="000000"/>
          <w:lang w:eastAsia="ru-RU" w:bidi="ru-RU"/>
        </w:rPr>
        <w:t xml:space="preserve">на </w:t>
      </w:r>
      <w:r w:rsidRPr="00EF7197">
        <w:rPr>
          <w:rFonts w:ascii="Times New Roman" w:hAnsi="Times New Roman" w:cs="Times New Roman"/>
          <w:color w:val="000000"/>
          <w:lang w:eastAsia="uk-UA" w:bidi="uk-UA"/>
        </w:rPr>
        <w:t xml:space="preserve">рівні </w:t>
      </w:r>
      <w:r w:rsidRPr="00EF7197">
        <w:rPr>
          <w:rFonts w:ascii="Times New Roman" w:hAnsi="Times New Roman" w:cs="Times New Roman"/>
          <w:color w:val="000000"/>
          <w:lang w:eastAsia="ru-RU" w:bidi="ru-RU"/>
        </w:rPr>
        <w:t xml:space="preserve">8,5мм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eastAsia="ru-RU" w:bidi="ru-RU"/>
        </w:rPr>
        <w:t xml:space="preserve">11,5 мм </w:t>
      </w:r>
      <w:r w:rsidRPr="00EF7197">
        <w:rPr>
          <w:rFonts w:ascii="Times New Roman" w:hAnsi="Times New Roman" w:cs="Times New Roman"/>
          <w:color w:val="000000"/>
          <w:lang w:eastAsia="uk-UA" w:bidi="uk-UA"/>
        </w:rPr>
        <w:t xml:space="preserve">від кінчика </w:t>
      </w:r>
      <w:r w:rsidRPr="00EF7197">
        <w:rPr>
          <w:rFonts w:ascii="Times New Roman" w:hAnsi="Times New Roman" w:cs="Times New Roman"/>
          <w:color w:val="000000"/>
          <w:lang w:eastAsia="ru-RU" w:bidi="ru-RU"/>
        </w:rPr>
        <w:t>зонду.</w:t>
      </w:r>
    </w:p>
    <w:p w:rsidR="00056AD7" w:rsidRPr="00EF7197" w:rsidRDefault="00056AD7" w:rsidP="00056AD7">
      <w:pPr>
        <w:pStyle w:val="1"/>
        <w:shd w:val="clear" w:color="auto" w:fill="auto"/>
        <w:ind w:firstLine="240"/>
        <w:rPr>
          <w:rFonts w:ascii="Times New Roman" w:hAnsi="Times New Roman" w:cs="Times New Roman"/>
        </w:rPr>
      </w:pPr>
      <w:r w:rsidRPr="00EF7197">
        <w:rPr>
          <w:rFonts w:ascii="Times New Roman" w:hAnsi="Times New Roman" w:cs="Times New Roman"/>
          <w:color w:val="000000"/>
          <w:lang w:val="ru-RU" w:eastAsia="ru-RU" w:bidi="ru-RU"/>
        </w:rPr>
        <w:t xml:space="preserve">Ротова порожнина </w:t>
      </w:r>
      <w:r w:rsidRPr="00EF7197">
        <w:rPr>
          <w:rFonts w:ascii="Times New Roman" w:hAnsi="Times New Roman" w:cs="Times New Roman"/>
          <w:color w:val="000000"/>
          <w:lang w:eastAsia="uk-UA" w:bidi="uk-UA"/>
        </w:rPr>
        <w:t xml:space="preserve">ділиться </w:t>
      </w:r>
      <w:r w:rsidRPr="00EF7197">
        <w:rPr>
          <w:rFonts w:ascii="Times New Roman" w:hAnsi="Times New Roman" w:cs="Times New Roman"/>
          <w:color w:val="000000"/>
          <w:lang w:val="ru-RU" w:eastAsia="ru-RU" w:bidi="ru-RU"/>
        </w:rPr>
        <w:t xml:space="preserve">на сектанти, </w:t>
      </w:r>
      <w:r w:rsidRPr="00EF7197">
        <w:rPr>
          <w:rFonts w:ascii="Times New Roman" w:hAnsi="Times New Roman" w:cs="Times New Roman"/>
          <w:color w:val="000000"/>
          <w:lang w:eastAsia="uk-UA" w:bidi="uk-UA"/>
        </w:rPr>
        <w:t xml:space="preserve">які </w:t>
      </w:r>
      <w:r w:rsidRPr="00EF7197">
        <w:rPr>
          <w:rFonts w:ascii="Times New Roman" w:hAnsi="Times New Roman" w:cs="Times New Roman"/>
          <w:color w:val="000000"/>
          <w:lang w:val="ru-RU" w:eastAsia="ru-RU" w:bidi="ru-RU"/>
        </w:rPr>
        <w:t xml:space="preserve">включають </w:t>
      </w:r>
      <w:r w:rsidRPr="00EF7197">
        <w:rPr>
          <w:rFonts w:ascii="Times New Roman" w:hAnsi="Times New Roman" w:cs="Times New Roman"/>
          <w:color w:val="000000"/>
          <w:lang w:eastAsia="uk-UA" w:bidi="uk-UA"/>
        </w:rPr>
        <w:t xml:space="preserve">такі </w:t>
      </w:r>
      <w:r w:rsidRPr="00EF7197">
        <w:rPr>
          <w:rFonts w:ascii="Times New Roman" w:hAnsi="Times New Roman" w:cs="Times New Roman"/>
          <w:color w:val="000000"/>
          <w:lang w:val="ru-RU" w:eastAsia="ru-RU" w:bidi="ru-RU"/>
        </w:rPr>
        <w:t xml:space="preserve">групи </w:t>
      </w:r>
      <w:r w:rsidRPr="00EF7197">
        <w:rPr>
          <w:rFonts w:ascii="Times New Roman" w:hAnsi="Times New Roman" w:cs="Times New Roman"/>
          <w:color w:val="000000"/>
          <w:lang w:eastAsia="uk-UA" w:bidi="uk-UA"/>
        </w:rPr>
        <w:t xml:space="preserve">зубів: </w:t>
      </w:r>
      <w:r w:rsidRPr="00EF7197">
        <w:rPr>
          <w:rFonts w:ascii="Times New Roman" w:hAnsi="Times New Roman" w:cs="Times New Roman"/>
          <w:color w:val="000000"/>
          <w:lang w:val="ru-RU" w:eastAsia="ru-RU" w:bidi="ru-RU"/>
        </w:rPr>
        <w:t xml:space="preserve">18-14, 13-23, 24-28, 38-34, 33-43, 44-48. Сектант оглядають в тому випадку коли в </w:t>
      </w:r>
      <w:r w:rsidRPr="00EF7197">
        <w:rPr>
          <w:rFonts w:ascii="Times New Roman" w:hAnsi="Times New Roman" w:cs="Times New Roman"/>
          <w:color w:val="000000"/>
          <w:lang w:val="ru-RU" w:eastAsia="ru-RU" w:bidi="ru-RU"/>
        </w:rPr>
        <w:lastRenderedPageBreak/>
        <w:t xml:space="preserve">ньому </w:t>
      </w:r>
      <w:r w:rsidRPr="00EF7197">
        <w:rPr>
          <w:rFonts w:ascii="Times New Roman" w:hAnsi="Times New Roman" w:cs="Times New Roman"/>
          <w:color w:val="000000"/>
          <w:lang w:eastAsia="uk-UA" w:bidi="uk-UA"/>
        </w:rPr>
        <w:t xml:space="preserve">присутні </w:t>
      </w:r>
      <w:r w:rsidRPr="00EF7197">
        <w:rPr>
          <w:rFonts w:ascii="Times New Roman" w:hAnsi="Times New Roman" w:cs="Times New Roman"/>
          <w:color w:val="000000"/>
          <w:lang w:val="ru-RU" w:eastAsia="ru-RU" w:bidi="ru-RU"/>
        </w:rPr>
        <w:t xml:space="preserve">два чи </w:t>
      </w:r>
      <w:r w:rsidRPr="00EF7197">
        <w:rPr>
          <w:rFonts w:ascii="Times New Roman" w:hAnsi="Times New Roman" w:cs="Times New Roman"/>
          <w:color w:val="000000"/>
          <w:lang w:eastAsia="uk-UA" w:bidi="uk-UA"/>
        </w:rPr>
        <w:t xml:space="preserve">більше зубів, які </w:t>
      </w:r>
      <w:r w:rsidRPr="00EF7197">
        <w:rPr>
          <w:rFonts w:ascii="Times New Roman" w:hAnsi="Times New Roman" w:cs="Times New Roman"/>
          <w:color w:val="000000"/>
          <w:lang w:val="ru-RU" w:eastAsia="ru-RU" w:bidi="ru-RU"/>
        </w:rPr>
        <w:t xml:space="preserve">не </w:t>
      </w:r>
      <w:r w:rsidRPr="00EF7197">
        <w:rPr>
          <w:rFonts w:ascii="Times New Roman" w:hAnsi="Times New Roman" w:cs="Times New Roman"/>
          <w:color w:val="000000"/>
          <w:lang w:eastAsia="uk-UA" w:bidi="uk-UA"/>
        </w:rPr>
        <w:t xml:space="preserve">підлягають </w:t>
      </w:r>
      <w:r w:rsidRPr="00EF7197">
        <w:rPr>
          <w:rFonts w:ascii="Times New Roman" w:hAnsi="Times New Roman" w:cs="Times New Roman"/>
          <w:color w:val="000000"/>
          <w:lang w:val="ru-RU" w:eastAsia="ru-RU" w:bidi="ru-RU"/>
        </w:rPr>
        <w:t xml:space="preserve">видаленню. У дорослих 20 </w:t>
      </w:r>
      <w:r w:rsidRPr="00EF7197">
        <w:rPr>
          <w:rFonts w:ascii="Times New Roman" w:hAnsi="Times New Roman" w:cs="Times New Roman"/>
          <w:color w:val="000000"/>
          <w:lang w:eastAsia="uk-UA" w:bidi="uk-UA"/>
        </w:rPr>
        <w:t xml:space="preserve">років і </w:t>
      </w:r>
      <w:r w:rsidRPr="00EF7197">
        <w:rPr>
          <w:rFonts w:ascii="Times New Roman" w:hAnsi="Times New Roman" w:cs="Times New Roman"/>
          <w:color w:val="000000"/>
          <w:lang w:val="ru-RU" w:eastAsia="ru-RU" w:bidi="ru-RU"/>
        </w:rPr>
        <w:t xml:space="preserve">старше оглядають 10 наступних </w:t>
      </w:r>
      <w:r w:rsidRPr="00EF7197">
        <w:rPr>
          <w:rFonts w:ascii="Times New Roman" w:hAnsi="Times New Roman" w:cs="Times New Roman"/>
          <w:color w:val="000000"/>
          <w:lang w:eastAsia="uk-UA" w:bidi="uk-UA"/>
        </w:rPr>
        <w:t>індексних зубів:</w:t>
      </w:r>
    </w:p>
    <w:p w:rsidR="00056AD7" w:rsidRPr="00EF7197" w:rsidRDefault="00056AD7" w:rsidP="00056AD7">
      <w:pPr>
        <w:pStyle w:val="1"/>
        <w:shd w:val="clear" w:color="auto" w:fill="auto"/>
        <w:tabs>
          <w:tab w:val="left" w:pos="1062"/>
          <w:tab w:val="left" w:pos="1748"/>
          <w:tab w:val="left" w:pos="2569"/>
          <w:tab w:val="left" w:pos="3462"/>
        </w:tabs>
        <w:ind w:firstLine="380"/>
        <w:rPr>
          <w:rFonts w:ascii="Times New Roman" w:hAnsi="Times New Roman" w:cs="Times New Roman"/>
        </w:rPr>
      </w:pPr>
      <w:r w:rsidRPr="00EF7197">
        <w:rPr>
          <w:rFonts w:ascii="Times New Roman" w:hAnsi="Times New Roman" w:cs="Times New Roman"/>
          <w:color w:val="000000"/>
          <w:lang w:val="ru-RU" w:eastAsia="ru-RU" w:bidi="ru-RU"/>
        </w:rPr>
        <w:t>17</w:t>
      </w:r>
      <w:r w:rsidRPr="00EF7197">
        <w:rPr>
          <w:rFonts w:ascii="Times New Roman" w:hAnsi="Times New Roman" w:cs="Times New Roman"/>
          <w:color w:val="000000"/>
          <w:lang w:val="ru-RU" w:eastAsia="ru-RU" w:bidi="ru-RU"/>
        </w:rPr>
        <w:tab/>
        <w:t>16</w:t>
      </w:r>
      <w:r w:rsidRPr="00EF7197">
        <w:rPr>
          <w:rFonts w:ascii="Times New Roman" w:hAnsi="Times New Roman" w:cs="Times New Roman"/>
          <w:color w:val="000000"/>
          <w:lang w:val="ru-RU" w:eastAsia="ru-RU" w:bidi="ru-RU"/>
        </w:rPr>
        <w:tab/>
        <w:t>11</w:t>
      </w:r>
      <w:r w:rsidRPr="00EF7197">
        <w:rPr>
          <w:rFonts w:ascii="Times New Roman" w:hAnsi="Times New Roman" w:cs="Times New Roman"/>
          <w:color w:val="000000"/>
          <w:lang w:val="ru-RU" w:eastAsia="ru-RU" w:bidi="ru-RU"/>
        </w:rPr>
        <w:tab/>
        <w:t>26</w:t>
      </w:r>
      <w:r w:rsidRPr="00EF7197">
        <w:rPr>
          <w:rFonts w:ascii="Times New Roman" w:hAnsi="Times New Roman" w:cs="Times New Roman"/>
          <w:color w:val="000000"/>
          <w:lang w:val="ru-RU" w:eastAsia="ru-RU" w:bidi="ru-RU"/>
        </w:rPr>
        <w:tab/>
        <w:t>27</w:t>
      </w:r>
    </w:p>
    <w:p w:rsidR="00056AD7" w:rsidRPr="00EF7197" w:rsidRDefault="00056AD7" w:rsidP="00056AD7">
      <w:pPr>
        <w:pStyle w:val="1"/>
        <w:shd w:val="clear" w:color="auto" w:fill="auto"/>
        <w:tabs>
          <w:tab w:val="left" w:pos="1062"/>
          <w:tab w:val="left" w:pos="1748"/>
          <w:tab w:val="left" w:pos="2569"/>
          <w:tab w:val="left" w:pos="3462"/>
        </w:tabs>
        <w:ind w:firstLine="380"/>
        <w:rPr>
          <w:rFonts w:ascii="Times New Roman" w:hAnsi="Times New Roman" w:cs="Times New Roman"/>
        </w:rPr>
      </w:pPr>
      <w:r w:rsidRPr="00EF7197">
        <w:rPr>
          <w:rFonts w:ascii="Times New Roman" w:hAnsi="Times New Roman" w:cs="Times New Roman"/>
          <w:color w:val="000000"/>
          <w:lang w:val="ru-RU" w:eastAsia="ru-RU" w:bidi="ru-RU"/>
        </w:rPr>
        <w:t>47</w:t>
      </w:r>
      <w:r w:rsidRPr="00EF7197">
        <w:rPr>
          <w:rFonts w:ascii="Times New Roman" w:hAnsi="Times New Roman" w:cs="Times New Roman"/>
          <w:color w:val="000000"/>
          <w:lang w:val="ru-RU" w:eastAsia="ru-RU" w:bidi="ru-RU"/>
        </w:rPr>
        <w:tab/>
        <w:t>46</w:t>
      </w:r>
      <w:r w:rsidRPr="00EF7197">
        <w:rPr>
          <w:rFonts w:ascii="Times New Roman" w:hAnsi="Times New Roman" w:cs="Times New Roman"/>
          <w:color w:val="000000"/>
          <w:lang w:val="ru-RU" w:eastAsia="ru-RU" w:bidi="ru-RU"/>
        </w:rPr>
        <w:tab/>
        <w:t>31</w:t>
      </w:r>
      <w:r w:rsidRPr="00EF7197">
        <w:rPr>
          <w:rFonts w:ascii="Times New Roman" w:hAnsi="Times New Roman" w:cs="Times New Roman"/>
          <w:color w:val="000000"/>
          <w:lang w:val="ru-RU" w:eastAsia="ru-RU" w:bidi="ru-RU"/>
        </w:rPr>
        <w:tab/>
        <w:t>36</w:t>
      </w:r>
      <w:r w:rsidRPr="00EF7197">
        <w:rPr>
          <w:rFonts w:ascii="Times New Roman" w:hAnsi="Times New Roman" w:cs="Times New Roman"/>
          <w:color w:val="000000"/>
          <w:lang w:val="ru-RU" w:eastAsia="ru-RU" w:bidi="ru-RU"/>
        </w:rPr>
        <w:tab/>
        <w:t>37</w:t>
      </w:r>
    </w:p>
    <w:p w:rsidR="00056AD7" w:rsidRPr="00EF7197" w:rsidRDefault="00056AD7" w:rsidP="00056AD7">
      <w:pPr>
        <w:pStyle w:val="1"/>
        <w:shd w:val="clear" w:color="auto" w:fill="auto"/>
        <w:ind w:firstLine="180"/>
        <w:rPr>
          <w:rFonts w:ascii="Times New Roman" w:hAnsi="Times New Roman" w:cs="Times New Roman"/>
        </w:rPr>
      </w:pPr>
      <w:r w:rsidRPr="00EF7197">
        <w:rPr>
          <w:rFonts w:ascii="Times New Roman" w:hAnsi="Times New Roman" w:cs="Times New Roman"/>
          <w:color w:val="000000"/>
          <w:lang w:val="ru-RU" w:eastAsia="ru-RU" w:bidi="ru-RU"/>
        </w:rPr>
        <w:t xml:space="preserve">Два моляри оглядають в кожному боковому </w:t>
      </w:r>
      <w:r w:rsidRPr="00EF7197">
        <w:rPr>
          <w:rFonts w:ascii="Times New Roman" w:hAnsi="Times New Roman" w:cs="Times New Roman"/>
          <w:color w:val="000000"/>
          <w:lang w:eastAsia="uk-UA" w:bidi="uk-UA"/>
        </w:rPr>
        <w:t xml:space="preserve">сектанті і </w:t>
      </w:r>
      <w:r w:rsidRPr="00EF7197">
        <w:rPr>
          <w:rFonts w:ascii="Times New Roman" w:hAnsi="Times New Roman" w:cs="Times New Roman"/>
          <w:color w:val="000000"/>
          <w:lang w:val="ru-RU" w:eastAsia="ru-RU" w:bidi="ru-RU"/>
        </w:rPr>
        <w:t xml:space="preserve">якщо один </w:t>
      </w:r>
      <w:r w:rsidRPr="00EF7197">
        <w:rPr>
          <w:rFonts w:ascii="Times New Roman" w:hAnsi="Times New Roman" w:cs="Times New Roman"/>
          <w:color w:val="000000"/>
          <w:lang w:eastAsia="uk-UA" w:bidi="uk-UA"/>
        </w:rPr>
        <w:t xml:space="preserve">із </w:t>
      </w:r>
      <w:r w:rsidRPr="00EF7197">
        <w:rPr>
          <w:rFonts w:ascii="Times New Roman" w:hAnsi="Times New Roman" w:cs="Times New Roman"/>
          <w:color w:val="000000"/>
          <w:lang w:val="ru-RU" w:eastAsia="ru-RU" w:bidi="ru-RU"/>
        </w:rPr>
        <w:t xml:space="preserve">них </w:t>
      </w:r>
      <w:r w:rsidRPr="00EF7197">
        <w:rPr>
          <w:rFonts w:ascii="Times New Roman" w:hAnsi="Times New Roman" w:cs="Times New Roman"/>
          <w:color w:val="000000"/>
          <w:lang w:eastAsia="uk-UA" w:bidi="uk-UA"/>
        </w:rPr>
        <w:t xml:space="preserve">відсутній, </w:t>
      </w:r>
      <w:r w:rsidRPr="00EF7197">
        <w:rPr>
          <w:rFonts w:ascii="Times New Roman" w:hAnsi="Times New Roman" w:cs="Times New Roman"/>
          <w:color w:val="000000"/>
          <w:lang w:val="ru-RU" w:eastAsia="ru-RU" w:bidi="ru-RU"/>
        </w:rPr>
        <w:t xml:space="preserve">то </w:t>
      </w:r>
      <w:r w:rsidRPr="00EF7197">
        <w:rPr>
          <w:rFonts w:ascii="Times New Roman" w:hAnsi="Times New Roman" w:cs="Times New Roman"/>
          <w:color w:val="000000"/>
          <w:lang w:eastAsia="uk-UA" w:bidi="uk-UA"/>
        </w:rPr>
        <w:t xml:space="preserve">заміна </w:t>
      </w:r>
      <w:r w:rsidRPr="00EF7197">
        <w:rPr>
          <w:rFonts w:ascii="Times New Roman" w:hAnsi="Times New Roman" w:cs="Times New Roman"/>
          <w:color w:val="000000"/>
          <w:lang w:val="ru-RU" w:eastAsia="ru-RU" w:bidi="ru-RU"/>
        </w:rPr>
        <w:t>не проводиться.</w:t>
      </w:r>
    </w:p>
    <w:p w:rsidR="00056AD7" w:rsidRPr="00EF7197" w:rsidRDefault="00056AD7" w:rsidP="00056AD7">
      <w:pPr>
        <w:pStyle w:val="1"/>
        <w:shd w:val="clear" w:color="auto" w:fill="auto"/>
        <w:ind w:firstLine="240"/>
        <w:rPr>
          <w:rFonts w:ascii="Times New Roman" w:hAnsi="Times New Roman" w:cs="Times New Roman"/>
        </w:rPr>
      </w:pPr>
      <w:r w:rsidRPr="00EF7197">
        <w:rPr>
          <w:rFonts w:ascii="Times New Roman" w:hAnsi="Times New Roman" w:cs="Times New Roman"/>
          <w:color w:val="000000"/>
          <w:lang w:val="ru-RU" w:eastAsia="ru-RU" w:bidi="ru-RU"/>
        </w:rPr>
        <w:t xml:space="preserve">У </w:t>
      </w:r>
      <w:r w:rsidRPr="00EF7197">
        <w:rPr>
          <w:rFonts w:ascii="Times New Roman" w:hAnsi="Times New Roman" w:cs="Times New Roman"/>
          <w:color w:val="000000"/>
          <w:lang w:eastAsia="uk-UA" w:bidi="uk-UA"/>
        </w:rPr>
        <w:t xml:space="preserve">відповідних клітинах реєструється </w:t>
      </w:r>
      <w:r w:rsidRPr="00EF7197">
        <w:rPr>
          <w:rFonts w:ascii="Times New Roman" w:hAnsi="Times New Roman" w:cs="Times New Roman"/>
          <w:color w:val="000000"/>
          <w:lang w:val="ru-RU" w:eastAsia="ru-RU" w:bidi="ru-RU"/>
        </w:rPr>
        <w:t xml:space="preserve">стан лише шести </w:t>
      </w:r>
      <w:r w:rsidRPr="00EF7197">
        <w:rPr>
          <w:rFonts w:ascii="Times New Roman" w:hAnsi="Times New Roman" w:cs="Times New Roman"/>
          <w:color w:val="000000"/>
          <w:lang w:eastAsia="uk-UA" w:bidi="uk-UA"/>
        </w:rPr>
        <w:t xml:space="preserve">зубів із </w:t>
      </w:r>
      <w:r w:rsidRPr="00EF7197">
        <w:rPr>
          <w:rFonts w:ascii="Times New Roman" w:hAnsi="Times New Roman" w:cs="Times New Roman"/>
          <w:color w:val="000000"/>
          <w:lang w:val="ru-RU" w:eastAsia="ru-RU" w:bidi="ru-RU"/>
        </w:rPr>
        <w:t xml:space="preserve">десяти обстежених. При </w:t>
      </w:r>
      <w:r w:rsidRPr="00EF7197">
        <w:rPr>
          <w:rFonts w:ascii="Times New Roman" w:hAnsi="Times New Roman" w:cs="Times New Roman"/>
          <w:color w:val="000000"/>
          <w:lang w:eastAsia="uk-UA" w:bidi="uk-UA"/>
        </w:rPr>
        <w:t xml:space="preserve">огляді </w:t>
      </w:r>
      <w:r w:rsidRPr="00EF7197">
        <w:rPr>
          <w:rFonts w:ascii="Times New Roman" w:hAnsi="Times New Roman" w:cs="Times New Roman"/>
          <w:color w:val="000000"/>
          <w:lang w:val="ru-RU" w:eastAsia="ru-RU" w:bidi="ru-RU"/>
        </w:rPr>
        <w:t xml:space="preserve">16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ru-RU" w:eastAsia="ru-RU" w:bidi="ru-RU"/>
        </w:rPr>
        <w:t xml:space="preserve">17, 26, 27, 36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ru-RU" w:eastAsia="ru-RU" w:bidi="ru-RU"/>
        </w:rPr>
        <w:t xml:space="preserve">37, 46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ru-RU" w:eastAsia="ru-RU" w:bidi="ru-RU"/>
        </w:rPr>
        <w:t xml:space="preserve">47 </w:t>
      </w:r>
      <w:r w:rsidRPr="00EF7197">
        <w:rPr>
          <w:rFonts w:ascii="Times New Roman" w:hAnsi="Times New Roman" w:cs="Times New Roman"/>
          <w:color w:val="000000"/>
          <w:lang w:eastAsia="uk-UA" w:bidi="uk-UA"/>
        </w:rPr>
        <w:t xml:space="preserve">зубів </w:t>
      </w:r>
      <w:r w:rsidRPr="00EF7197">
        <w:rPr>
          <w:rFonts w:ascii="Times New Roman" w:hAnsi="Times New Roman" w:cs="Times New Roman"/>
          <w:color w:val="000000"/>
          <w:lang w:val="ru-RU" w:eastAsia="ru-RU" w:bidi="ru-RU"/>
        </w:rPr>
        <w:t xml:space="preserve">враховують, коди, </w:t>
      </w:r>
      <w:r w:rsidRPr="00EF7197">
        <w:rPr>
          <w:rFonts w:ascii="Times New Roman" w:hAnsi="Times New Roman" w:cs="Times New Roman"/>
          <w:color w:val="000000"/>
          <w:lang w:eastAsia="uk-UA" w:bidi="uk-UA"/>
        </w:rPr>
        <w:t xml:space="preserve">які відповідають більш </w:t>
      </w:r>
      <w:r w:rsidRPr="00EF7197">
        <w:rPr>
          <w:rFonts w:ascii="Times New Roman" w:hAnsi="Times New Roman" w:cs="Times New Roman"/>
          <w:color w:val="000000"/>
          <w:lang w:val="ru-RU" w:eastAsia="ru-RU" w:bidi="ru-RU"/>
        </w:rPr>
        <w:t xml:space="preserve">тяжкому стану для </w:t>
      </w:r>
      <w:r w:rsidRPr="00EF7197">
        <w:rPr>
          <w:rFonts w:ascii="Times New Roman" w:hAnsi="Times New Roman" w:cs="Times New Roman"/>
          <w:color w:val="000000"/>
          <w:lang w:eastAsia="uk-UA" w:bidi="uk-UA"/>
        </w:rPr>
        <w:t xml:space="preserve">кожної </w:t>
      </w:r>
      <w:r w:rsidRPr="00EF7197">
        <w:rPr>
          <w:rFonts w:ascii="Times New Roman" w:hAnsi="Times New Roman" w:cs="Times New Roman"/>
          <w:color w:val="000000"/>
          <w:lang w:val="ru-RU" w:eastAsia="ru-RU" w:bidi="ru-RU"/>
        </w:rPr>
        <w:t>пари.</w:t>
      </w:r>
    </w:p>
    <w:p w:rsidR="00056AD7" w:rsidRPr="00EF7197" w:rsidRDefault="00056AD7" w:rsidP="00056AD7">
      <w:pPr>
        <w:pStyle w:val="1"/>
        <w:shd w:val="clear" w:color="auto" w:fill="auto"/>
        <w:ind w:firstLine="180"/>
        <w:rPr>
          <w:rFonts w:ascii="Times New Roman" w:hAnsi="Times New Roman" w:cs="Times New Roman"/>
        </w:rPr>
      </w:pPr>
      <w:r w:rsidRPr="00EF7197">
        <w:rPr>
          <w:rFonts w:ascii="Times New Roman" w:hAnsi="Times New Roman" w:cs="Times New Roman"/>
          <w:color w:val="000000"/>
          <w:lang w:val="ru-RU" w:eastAsia="ru-RU" w:bidi="ru-RU"/>
        </w:rPr>
        <w:t xml:space="preserve">Якщо який-небудь з вказаних </w:t>
      </w:r>
      <w:r w:rsidRPr="00EF7197">
        <w:rPr>
          <w:rFonts w:ascii="Times New Roman" w:hAnsi="Times New Roman" w:cs="Times New Roman"/>
          <w:color w:val="000000"/>
          <w:lang w:eastAsia="uk-UA" w:bidi="uk-UA"/>
        </w:rPr>
        <w:t xml:space="preserve">зубів відсутній, </w:t>
      </w:r>
      <w:r w:rsidRPr="00EF7197">
        <w:rPr>
          <w:rFonts w:ascii="Times New Roman" w:hAnsi="Times New Roman" w:cs="Times New Roman"/>
          <w:color w:val="000000"/>
          <w:lang w:val="ru-RU" w:eastAsia="ru-RU" w:bidi="ru-RU"/>
        </w:rPr>
        <w:t xml:space="preserve">оглядають поруч розташований зуб у зубному ряду. При </w:t>
      </w:r>
      <w:r w:rsidRPr="00EF7197">
        <w:rPr>
          <w:rFonts w:ascii="Times New Roman" w:hAnsi="Times New Roman" w:cs="Times New Roman"/>
          <w:color w:val="000000"/>
          <w:lang w:eastAsia="uk-UA" w:bidi="uk-UA"/>
        </w:rPr>
        <w:t xml:space="preserve">відсутності і </w:t>
      </w:r>
      <w:r w:rsidRPr="00EF7197">
        <w:rPr>
          <w:rFonts w:ascii="Times New Roman" w:hAnsi="Times New Roman" w:cs="Times New Roman"/>
          <w:color w:val="000000"/>
          <w:lang w:val="ru-RU" w:eastAsia="ru-RU" w:bidi="ru-RU"/>
        </w:rPr>
        <w:t xml:space="preserve">цього зуба </w:t>
      </w:r>
      <w:r w:rsidRPr="00EF7197">
        <w:rPr>
          <w:rFonts w:ascii="Times New Roman" w:hAnsi="Times New Roman" w:cs="Times New Roman"/>
          <w:color w:val="000000"/>
          <w:lang w:eastAsia="uk-UA" w:bidi="uk-UA"/>
        </w:rPr>
        <w:t xml:space="preserve">клітину </w:t>
      </w:r>
      <w:r w:rsidRPr="00EF7197">
        <w:rPr>
          <w:rFonts w:ascii="Times New Roman" w:hAnsi="Times New Roman" w:cs="Times New Roman"/>
          <w:color w:val="000000"/>
          <w:lang w:val="ru-RU" w:eastAsia="ru-RU" w:bidi="ru-RU"/>
        </w:rPr>
        <w:t xml:space="preserve">закреслюють </w:t>
      </w:r>
      <w:r w:rsidRPr="00EF7197">
        <w:rPr>
          <w:rFonts w:ascii="Times New Roman" w:hAnsi="Times New Roman" w:cs="Times New Roman"/>
          <w:color w:val="000000"/>
          <w:lang w:eastAsia="uk-UA" w:bidi="uk-UA"/>
        </w:rPr>
        <w:t xml:space="preserve">діагональною </w:t>
      </w:r>
      <w:r w:rsidRPr="00EF7197">
        <w:rPr>
          <w:rFonts w:ascii="Times New Roman" w:hAnsi="Times New Roman" w:cs="Times New Roman"/>
          <w:color w:val="000000"/>
          <w:lang w:val="ru-RU" w:eastAsia="ru-RU" w:bidi="ru-RU"/>
        </w:rPr>
        <w:t xml:space="preserve">рискою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ru-RU" w:eastAsia="ru-RU" w:bidi="ru-RU"/>
        </w:rPr>
        <w:t>не враховують у результатах.</w:t>
      </w:r>
    </w:p>
    <w:p w:rsidR="00056AD7" w:rsidRPr="00EF7197" w:rsidRDefault="00056AD7" w:rsidP="00056AD7">
      <w:pPr>
        <w:pStyle w:val="1"/>
        <w:shd w:val="clear" w:color="auto" w:fill="auto"/>
        <w:spacing w:after="360"/>
        <w:ind w:firstLine="240"/>
        <w:rPr>
          <w:rFonts w:ascii="Times New Roman" w:hAnsi="Times New Roman" w:cs="Times New Roman"/>
        </w:rPr>
      </w:pPr>
      <w:r w:rsidRPr="00EF7197">
        <w:rPr>
          <w:rFonts w:ascii="Times New Roman" w:hAnsi="Times New Roman" w:cs="Times New Roman"/>
          <w:color w:val="000000"/>
          <w:lang w:val="ru-RU" w:eastAsia="ru-RU" w:bidi="ru-RU"/>
        </w:rPr>
        <w:t xml:space="preserve">У </w:t>
      </w:r>
      <w:r w:rsidRPr="00EF7197">
        <w:rPr>
          <w:rFonts w:ascii="Times New Roman" w:hAnsi="Times New Roman" w:cs="Times New Roman"/>
          <w:color w:val="000000"/>
          <w:lang w:eastAsia="uk-UA" w:bidi="uk-UA"/>
        </w:rPr>
        <w:t xml:space="preserve">пацієнтів </w:t>
      </w:r>
      <w:r w:rsidRPr="00EF7197">
        <w:rPr>
          <w:rFonts w:ascii="Times New Roman" w:hAnsi="Times New Roman" w:cs="Times New Roman"/>
          <w:color w:val="000000"/>
          <w:lang w:val="ru-RU" w:eastAsia="ru-RU" w:bidi="ru-RU"/>
        </w:rPr>
        <w:t xml:space="preserve">до 19 </w:t>
      </w:r>
      <w:r w:rsidRPr="00EF7197">
        <w:rPr>
          <w:rFonts w:ascii="Times New Roman" w:hAnsi="Times New Roman" w:cs="Times New Roman"/>
          <w:color w:val="000000"/>
          <w:lang w:eastAsia="uk-UA" w:bidi="uk-UA"/>
        </w:rPr>
        <w:t xml:space="preserve">років </w:t>
      </w:r>
      <w:r w:rsidRPr="00EF7197">
        <w:rPr>
          <w:rFonts w:ascii="Times New Roman" w:hAnsi="Times New Roman" w:cs="Times New Roman"/>
          <w:color w:val="000000"/>
          <w:lang w:val="ru-RU" w:eastAsia="ru-RU" w:bidi="ru-RU"/>
        </w:rPr>
        <w:t xml:space="preserve">обстежують лише </w:t>
      </w:r>
      <w:r w:rsidRPr="00EF7197">
        <w:rPr>
          <w:rFonts w:ascii="Times New Roman" w:hAnsi="Times New Roman" w:cs="Times New Roman"/>
          <w:color w:val="000000"/>
          <w:lang w:eastAsia="uk-UA" w:bidi="uk-UA"/>
        </w:rPr>
        <w:t xml:space="preserve">шість зубів: </w:t>
      </w:r>
      <w:r w:rsidRPr="00EF7197">
        <w:rPr>
          <w:rFonts w:ascii="Times New Roman" w:hAnsi="Times New Roman" w:cs="Times New Roman"/>
          <w:color w:val="000000"/>
          <w:lang w:val="ru-RU" w:eastAsia="ru-RU" w:bidi="ru-RU"/>
        </w:rPr>
        <w:t xml:space="preserve">16, 11, 26,36, 31, 46. Це зроблено з метою, щоб помилково не </w:t>
      </w:r>
      <w:r w:rsidRPr="00EF7197">
        <w:rPr>
          <w:rFonts w:ascii="Times New Roman" w:hAnsi="Times New Roman" w:cs="Times New Roman"/>
          <w:color w:val="000000"/>
          <w:lang w:eastAsia="uk-UA" w:bidi="uk-UA"/>
        </w:rPr>
        <w:t xml:space="preserve">діагностувати заглиблені </w:t>
      </w:r>
      <w:r w:rsidRPr="00EF7197">
        <w:rPr>
          <w:rFonts w:ascii="Times New Roman" w:hAnsi="Times New Roman" w:cs="Times New Roman"/>
          <w:color w:val="000000"/>
          <w:lang w:val="ru-RU" w:eastAsia="ru-RU" w:bidi="ru-RU"/>
        </w:rPr>
        <w:t xml:space="preserve">зубо- </w:t>
      </w:r>
      <w:r w:rsidRPr="00EF7197">
        <w:rPr>
          <w:rFonts w:ascii="Times New Roman" w:hAnsi="Times New Roman" w:cs="Times New Roman"/>
          <w:color w:val="000000"/>
          <w:lang w:eastAsia="uk-UA" w:bidi="uk-UA"/>
        </w:rPr>
        <w:t xml:space="preserve">ясеневі щілини, пов'язані із прорізуванням, </w:t>
      </w:r>
      <w:r w:rsidRPr="00EF7197">
        <w:rPr>
          <w:rFonts w:ascii="Times New Roman" w:hAnsi="Times New Roman" w:cs="Times New Roman"/>
          <w:color w:val="000000"/>
          <w:lang w:val="ru-RU" w:eastAsia="ru-RU" w:bidi="ru-RU"/>
        </w:rPr>
        <w:t xml:space="preserve">як </w:t>
      </w:r>
      <w:r w:rsidRPr="00EF7197">
        <w:rPr>
          <w:rFonts w:ascii="Times New Roman" w:hAnsi="Times New Roman" w:cs="Times New Roman"/>
          <w:color w:val="000000"/>
          <w:lang w:eastAsia="uk-UA" w:bidi="uk-UA"/>
        </w:rPr>
        <w:t xml:space="preserve">періодонтальні кишені. </w:t>
      </w:r>
      <w:r w:rsidRPr="00EF7197">
        <w:rPr>
          <w:rFonts w:ascii="Times New Roman" w:hAnsi="Times New Roman" w:cs="Times New Roman"/>
          <w:color w:val="000000"/>
          <w:lang w:eastAsia="ru-RU" w:bidi="ru-RU"/>
        </w:rPr>
        <w:t xml:space="preserve">При </w:t>
      </w:r>
      <w:r w:rsidRPr="00EF7197">
        <w:rPr>
          <w:rFonts w:ascii="Times New Roman" w:hAnsi="Times New Roman" w:cs="Times New Roman"/>
          <w:color w:val="000000"/>
          <w:lang w:eastAsia="uk-UA" w:bidi="uk-UA"/>
        </w:rPr>
        <w:t xml:space="preserve">огляді підлітків </w:t>
      </w:r>
      <w:r w:rsidRPr="00EF7197">
        <w:rPr>
          <w:rFonts w:ascii="Times New Roman" w:hAnsi="Times New Roman" w:cs="Times New Roman"/>
          <w:color w:val="000000"/>
          <w:lang w:eastAsia="ru-RU" w:bidi="ru-RU"/>
        </w:rPr>
        <w:t xml:space="preserve">до 15 </w:t>
      </w:r>
      <w:r w:rsidRPr="00EF7197">
        <w:rPr>
          <w:rFonts w:ascii="Times New Roman" w:hAnsi="Times New Roman" w:cs="Times New Roman"/>
          <w:color w:val="000000"/>
          <w:lang w:eastAsia="uk-UA" w:bidi="uk-UA"/>
        </w:rPr>
        <w:t xml:space="preserve">років, кишені взагалі </w:t>
      </w:r>
      <w:r w:rsidRPr="00EF7197">
        <w:rPr>
          <w:rFonts w:ascii="Times New Roman" w:hAnsi="Times New Roman" w:cs="Times New Roman"/>
          <w:color w:val="000000"/>
          <w:lang w:eastAsia="ru-RU" w:bidi="ru-RU"/>
        </w:rPr>
        <w:t xml:space="preserve">не </w:t>
      </w:r>
      <w:r w:rsidRPr="00EF7197">
        <w:rPr>
          <w:rFonts w:ascii="Times New Roman" w:hAnsi="Times New Roman" w:cs="Times New Roman"/>
          <w:color w:val="000000"/>
          <w:lang w:eastAsia="uk-UA" w:bidi="uk-UA"/>
        </w:rPr>
        <w:t xml:space="preserve">реєструють, </w:t>
      </w:r>
      <w:r w:rsidRPr="00EF7197">
        <w:rPr>
          <w:rFonts w:ascii="Times New Roman" w:hAnsi="Times New Roman" w:cs="Times New Roman"/>
          <w:color w:val="000000"/>
          <w:lang w:eastAsia="ru-RU" w:bidi="ru-RU"/>
        </w:rPr>
        <w:t xml:space="preserve">враховують </w:t>
      </w:r>
      <w:r w:rsidRPr="00EF7197">
        <w:rPr>
          <w:rFonts w:ascii="Times New Roman" w:hAnsi="Times New Roman" w:cs="Times New Roman"/>
          <w:color w:val="000000"/>
          <w:lang w:eastAsia="uk-UA" w:bidi="uk-UA"/>
        </w:rPr>
        <w:t xml:space="preserve">тільки кровоточивість </w:t>
      </w:r>
      <w:r w:rsidRPr="00EF7197">
        <w:rPr>
          <w:rFonts w:ascii="Times New Roman" w:hAnsi="Times New Roman" w:cs="Times New Roman"/>
          <w:color w:val="000000"/>
          <w:lang w:eastAsia="ru-RU" w:bidi="ru-RU"/>
        </w:rPr>
        <w:t xml:space="preserve">ясен </w:t>
      </w:r>
      <w:r w:rsidRPr="00EF7197">
        <w:rPr>
          <w:rFonts w:ascii="Times New Roman" w:hAnsi="Times New Roman" w:cs="Times New Roman"/>
          <w:color w:val="000000"/>
          <w:lang w:eastAsia="uk-UA" w:bidi="uk-UA"/>
        </w:rPr>
        <w:t xml:space="preserve">і наявність </w:t>
      </w:r>
      <w:r w:rsidRPr="00EF7197">
        <w:rPr>
          <w:rFonts w:ascii="Times New Roman" w:hAnsi="Times New Roman" w:cs="Times New Roman"/>
          <w:color w:val="000000"/>
          <w:lang w:eastAsia="ru-RU" w:bidi="ru-RU"/>
        </w:rPr>
        <w:t xml:space="preserve">каменю. Якщо при </w:t>
      </w:r>
      <w:r w:rsidRPr="00EF7197">
        <w:rPr>
          <w:rFonts w:ascii="Times New Roman" w:hAnsi="Times New Roman" w:cs="Times New Roman"/>
          <w:color w:val="000000"/>
          <w:lang w:eastAsia="uk-UA" w:bidi="uk-UA"/>
        </w:rPr>
        <w:t xml:space="preserve">огляді немає </w:t>
      </w:r>
      <w:r w:rsidRPr="00EF7197">
        <w:rPr>
          <w:rFonts w:ascii="Times New Roman" w:hAnsi="Times New Roman" w:cs="Times New Roman"/>
          <w:color w:val="000000"/>
          <w:lang w:eastAsia="ru-RU" w:bidi="ru-RU"/>
        </w:rPr>
        <w:t xml:space="preserve">жодного </w:t>
      </w:r>
      <w:r w:rsidRPr="00EF7197">
        <w:rPr>
          <w:rFonts w:ascii="Times New Roman" w:hAnsi="Times New Roman" w:cs="Times New Roman"/>
          <w:color w:val="000000"/>
          <w:lang w:eastAsia="uk-UA" w:bidi="uk-UA"/>
        </w:rPr>
        <w:t xml:space="preserve">індексного </w:t>
      </w:r>
      <w:r w:rsidRPr="00EF7197">
        <w:rPr>
          <w:rFonts w:ascii="Times New Roman" w:hAnsi="Times New Roman" w:cs="Times New Roman"/>
          <w:color w:val="000000"/>
          <w:lang w:eastAsia="ru-RU" w:bidi="ru-RU"/>
        </w:rPr>
        <w:t xml:space="preserve">зуба, то оглядають </w:t>
      </w:r>
      <w:r w:rsidRPr="00EF7197">
        <w:rPr>
          <w:rFonts w:ascii="Times New Roman" w:hAnsi="Times New Roman" w:cs="Times New Roman"/>
          <w:color w:val="000000"/>
          <w:lang w:eastAsia="uk-UA" w:bidi="uk-UA"/>
        </w:rPr>
        <w:t xml:space="preserve">окремі повністю прорізані різці </w:t>
      </w:r>
      <w:r w:rsidRPr="00EF7197">
        <w:rPr>
          <w:rFonts w:ascii="Times New Roman" w:hAnsi="Times New Roman" w:cs="Times New Roman"/>
          <w:color w:val="000000"/>
          <w:lang w:eastAsia="ru-RU" w:bidi="ru-RU"/>
        </w:rPr>
        <w:t>чи премоляри.</w:t>
      </w:r>
    </w:p>
    <w:p w:rsidR="00056AD7" w:rsidRPr="00EF7197" w:rsidRDefault="00056AD7" w:rsidP="00056AD7">
      <w:pPr>
        <w:pStyle w:val="1"/>
        <w:shd w:val="clear" w:color="auto" w:fill="auto"/>
        <w:ind w:firstLine="380"/>
        <w:rPr>
          <w:rFonts w:ascii="Times New Roman" w:hAnsi="Times New Roman" w:cs="Times New Roman"/>
        </w:rPr>
      </w:pPr>
      <w:r w:rsidRPr="00EF7197">
        <w:rPr>
          <w:rFonts w:ascii="Times New Roman" w:hAnsi="Times New Roman" w:cs="Times New Roman"/>
          <w:i/>
          <w:iCs/>
          <w:color w:val="000000"/>
          <w:lang w:val="ru-RU" w:eastAsia="ru-RU" w:bidi="ru-RU"/>
        </w:rPr>
        <w:t xml:space="preserve">Виявлення ясенних кишень </w:t>
      </w:r>
      <w:r w:rsidRPr="00EF7197">
        <w:rPr>
          <w:rFonts w:ascii="Times New Roman" w:hAnsi="Times New Roman" w:cs="Times New Roman"/>
          <w:i/>
          <w:iCs/>
          <w:color w:val="000000"/>
          <w:lang w:eastAsia="uk-UA" w:bidi="uk-UA"/>
        </w:rPr>
        <w:t xml:space="preserve">і </w:t>
      </w:r>
      <w:r w:rsidRPr="00EF7197">
        <w:rPr>
          <w:rFonts w:ascii="Times New Roman" w:hAnsi="Times New Roman" w:cs="Times New Roman"/>
          <w:i/>
          <w:iCs/>
          <w:color w:val="000000"/>
          <w:lang w:val="ru-RU" w:eastAsia="ru-RU" w:bidi="ru-RU"/>
        </w:rPr>
        <w:t>зубного каменя</w:t>
      </w:r>
    </w:p>
    <w:p w:rsidR="00056AD7" w:rsidRPr="00EF7197" w:rsidRDefault="00056AD7" w:rsidP="00056AD7">
      <w:pPr>
        <w:pStyle w:val="1"/>
        <w:shd w:val="clear" w:color="auto" w:fill="auto"/>
        <w:ind w:firstLine="240"/>
        <w:rPr>
          <w:rFonts w:ascii="Times New Roman" w:hAnsi="Times New Roman" w:cs="Times New Roman"/>
        </w:rPr>
      </w:pPr>
      <w:r w:rsidRPr="00EF7197">
        <w:rPr>
          <w:rFonts w:ascii="Times New Roman" w:hAnsi="Times New Roman" w:cs="Times New Roman"/>
          <w:color w:val="000000"/>
          <w:lang w:eastAsia="ru-RU" w:bidi="ru-RU"/>
        </w:rPr>
        <w:t xml:space="preserve">Для обстеження тканин пародонту методом зондування </w:t>
      </w:r>
      <w:r w:rsidRPr="00EF7197">
        <w:rPr>
          <w:rFonts w:ascii="Times New Roman" w:hAnsi="Times New Roman" w:cs="Times New Roman"/>
          <w:color w:val="000000"/>
          <w:lang w:eastAsia="uk-UA" w:bidi="uk-UA"/>
        </w:rPr>
        <w:t xml:space="preserve">застосовується спеціальний ґудзиковий </w:t>
      </w:r>
      <w:r w:rsidRPr="00EF7197">
        <w:rPr>
          <w:rFonts w:ascii="Times New Roman" w:hAnsi="Times New Roman" w:cs="Times New Roman"/>
          <w:color w:val="000000"/>
          <w:lang w:eastAsia="ru-RU" w:bidi="ru-RU"/>
        </w:rPr>
        <w:t xml:space="preserve">зонд для виявлення </w:t>
      </w:r>
      <w:r w:rsidRPr="00EF7197">
        <w:rPr>
          <w:rFonts w:ascii="Times New Roman" w:hAnsi="Times New Roman" w:cs="Times New Roman"/>
          <w:color w:val="000000"/>
          <w:lang w:eastAsia="uk-UA" w:bidi="uk-UA"/>
        </w:rPr>
        <w:t xml:space="preserve">кровоточивості, </w:t>
      </w:r>
      <w:r w:rsidRPr="00EF7197">
        <w:rPr>
          <w:rFonts w:ascii="Times New Roman" w:hAnsi="Times New Roman" w:cs="Times New Roman"/>
          <w:color w:val="000000"/>
          <w:lang w:eastAsia="ru-RU" w:bidi="ru-RU"/>
        </w:rPr>
        <w:t xml:space="preserve">над- </w:t>
      </w:r>
      <w:r w:rsidRPr="00EF7197">
        <w:rPr>
          <w:rFonts w:ascii="Times New Roman" w:hAnsi="Times New Roman" w:cs="Times New Roman"/>
          <w:color w:val="000000"/>
          <w:lang w:eastAsia="uk-UA" w:bidi="uk-UA"/>
        </w:rPr>
        <w:t xml:space="preserve">і під'ясеневого </w:t>
      </w:r>
      <w:r w:rsidRPr="00EF7197">
        <w:rPr>
          <w:rFonts w:ascii="Times New Roman" w:hAnsi="Times New Roman" w:cs="Times New Roman"/>
          <w:color w:val="000000"/>
          <w:lang w:eastAsia="ru-RU" w:bidi="ru-RU"/>
        </w:rPr>
        <w:t xml:space="preserve">зубного каменю, </w:t>
      </w:r>
      <w:r w:rsidRPr="00EF7197">
        <w:rPr>
          <w:rFonts w:ascii="Times New Roman" w:hAnsi="Times New Roman" w:cs="Times New Roman"/>
          <w:color w:val="000000"/>
          <w:lang w:eastAsia="uk-UA" w:bidi="uk-UA"/>
        </w:rPr>
        <w:t>патологічної кишені.</w:t>
      </w:r>
    </w:p>
    <w:p w:rsidR="00056AD7" w:rsidRPr="00EF7197" w:rsidRDefault="00056AD7" w:rsidP="00056AD7">
      <w:pPr>
        <w:pStyle w:val="1"/>
        <w:shd w:val="clear" w:color="auto" w:fill="auto"/>
        <w:ind w:firstLine="180"/>
        <w:rPr>
          <w:rFonts w:ascii="Times New Roman" w:hAnsi="Times New Roman" w:cs="Times New Roman"/>
        </w:rPr>
      </w:pPr>
      <w:r w:rsidRPr="00EF7197">
        <w:rPr>
          <w:rFonts w:ascii="Times New Roman" w:hAnsi="Times New Roman" w:cs="Times New Roman"/>
          <w:color w:val="000000"/>
          <w:lang w:val="ru-RU" w:eastAsia="ru-RU" w:bidi="ru-RU"/>
        </w:rPr>
        <w:t xml:space="preserve">Навантаження на пародонтальний зонд при </w:t>
      </w:r>
      <w:r w:rsidRPr="00EF7197">
        <w:rPr>
          <w:rFonts w:ascii="Times New Roman" w:hAnsi="Times New Roman" w:cs="Times New Roman"/>
          <w:color w:val="000000"/>
          <w:lang w:eastAsia="uk-UA" w:bidi="uk-UA"/>
        </w:rPr>
        <w:t xml:space="preserve">обстеженні </w:t>
      </w:r>
      <w:r w:rsidRPr="00EF7197">
        <w:rPr>
          <w:rFonts w:ascii="Times New Roman" w:hAnsi="Times New Roman" w:cs="Times New Roman"/>
          <w:color w:val="000000"/>
          <w:lang w:val="ru-RU" w:eastAsia="ru-RU" w:bidi="ru-RU"/>
        </w:rPr>
        <w:t xml:space="preserve">повинно бути не </w:t>
      </w:r>
      <w:r w:rsidRPr="00EF7197">
        <w:rPr>
          <w:rFonts w:ascii="Times New Roman" w:hAnsi="Times New Roman" w:cs="Times New Roman"/>
          <w:color w:val="000000"/>
          <w:lang w:eastAsia="uk-UA" w:bidi="uk-UA"/>
        </w:rPr>
        <w:t xml:space="preserve">більше </w:t>
      </w:r>
      <w:r w:rsidRPr="00EF7197">
        <w:rPr>
          <w:rFonts w:ascii="Times New Roman" w:hAnsi="Times New Roman" w:cs="Times New Roman"/>
          <w:color w:val="000000"/>
          <w:lang w:val="ru-RU" w:eastAsia="ru-RU" w:bidi="ru-RU"/>
        </w:rPr>
        <w:t xml:space="preserve">20г. При практичному </w:t>
      </w:r>
      <w:r w:rsidRPr="00EF7197">
        <w:rPr>
          <w:rFonts w:ascii="Times New Roman" w:hAnsi="Times New Roman" w:cs="Times New Roman"/>
          <w:color w:val="000000"/>
          <w:lang w:eastAsia="uk-UA" w:bidi="uk-UA"/>
        </w:rPr>
        <w:t xml:space="preserve">застосуванні </w:t>
      </w:r>
      <w:r w:rsidRPr="00EF7197">
        <w:rPr>
          <w:rFonts w:ascii="Times New Roman" w:hAnsi="Times New Roman" w:cs="Times New Roman"/>
          <w:color w:val="000000"/>
          <w:lang w:val="ru-RU" w:eastAsia="ru-RU" w:bidi="ru-RU"/>
        </w:rPr>
        <w:t xml:space="preserve">тест для встановлення </w:t>
      </w:r>
      <w:r w:rsidRPr="00EF7197">
        <w:rPr>
          <w:rFonts w:ascii="Times New Roman" w:hAnsi="Times New Roman" w:cs="Times New Roman"/>
          <w:color w:val="000000"/>
          <w:lang w:eastAsia="uk-UA" w:bidi="uk-UA"/>
        </w:rPr>
        <w:t xml:space="preserve">цієї </w:t>
      </w:r>
      <w:r w:rsidRPr="00EF7197">
        <w:rPr>
          <w:rFonts w:ascii="Times New Roman" w:hAnsi="Times New Roman" w:cs="Times New Roman"/>
          <w:color w:val="000000"/>
          <w:lang w:val="ru-RU" w:eastAsia="ru-RU" w:bidi="ru-RU"/>
        </w:rPr>
        <w:t xml:space="preserve">сили </w:t>
      </w:r>
      <w:r w:rsidRPr="00EF7197">
        <w:rPr>
          <w:rFonts w:ascii="Times New Roman" w:hAnsi="Times New Roman" w:cs="Times New Roman"/>
          <w:color w:val="000000"/>
          <w:lang w:eastAsia="uk-UA" w:bidi="uk-UA"/>
        </w:rPr>
        <w:t>- надавлювання пародонтальним зондом під ніготь великого пальця руки без відчуття болю чи дискомфорту. Біль при зондуванні - показник застосування надто великої сили.</w:t>
      </w:r>
    </w:p>
    <w:p w:rsidR="00056AD7" w:rsidRPr="00EF7197" w:rsidRDefault="00056AD7" w:rsidP="00056AD7">
      <w:pPr>
        <w:pStyle w:val="1"/>
        <w:shd w:val="clear" w:color="auto" w:fill="auto"/>
        <w:ind w:firstLine="180"/>
        <w:rPr>
          <w:rFonts w:ascii="Times New Roman" w:hAnsi="Times New Roman" w:cs="Times New Roman"/>
        </w:rPr>
      </w:pPr>
      <w:r w:rsidRPr="00EF7197">
        <w:rPr>
          <w:rFonts w:ascii="Times New Roman" w:hAnsi="Times New Roman" w:cs="Times New Roman"/>
          <w:color w:val="000000"/>
          <w:lang w:eastAsia="uk-UA" w:bidi="uk-UA"/>
        </w:rPr>
        <w:t>Коли зонд встановлено, його кулька повинна слідувати анатомічної конфігурації поверхні кореня зуба.</w:t>
      </w:r>
    </w:p>
    <w:p w:rsidR="00056AD7" w:rsidRPr="00EF7197" w:rsidRDefault="00056AD7" w:rsidP="00056AD7">
      <w:pPr>
        <w:pStyle w:val="1"/>
        <w:shd w:val="clear" w:color="auto" w:fill="auto"/>
        <w:ind w:firstLine="180"/>
        <w:rPr>
          <w:rFonts w:ascii="Times New Roman" w:hAnsi="Times New Roman" w:cs="Times New Roman"/>
        </w:rPr>
      </w:pPr>
      <w:r w:rsidRPr="00EF7197">
        <w:rPr>
          <w:rFonts w:ascii="Times New Roman" w:hAnsi="Times New Roman" w:cs="Times New Roman"/>
          <w:color w:val="000000"/>
          <w:lang w:eastAsia="uk-UA" w:bidi="uk-UA"/>
        </w:rPr>
        <w:lastRenderedPageBreak/>
        <w:t>Кількість зондувань не встановлено і залежить від стану тканин, що оточують зуб. Ознака кровоточивості може бути одразу після зондування, так і через 30 чи більше секунд.</w:t>
      </w:r>
    </w:p>
    <w:p w:rsidR="00056AD7" w:rsidRPr="00EF7197" w:rsidRDefault="00056AD7" w:rsidP="00056AD7">
      <w:pPr>
        <w:pStyle w:val="1"/>
        <w:shd w:val="clear" w:color="auto" w:fill="auto"/>
        <w:ind w:firstLine="180"/>
        <w:rPr>
          <w:rFonts w:ascii="Times New Roman" w:hAnsi="Times New Roman" w:cs="Times New Roman"/>
        </w:rPr>
      </w:pPr>
      <w:r w:rsidRPr="00EF7197">
        <w:rPr>
          <w:rFonts w:ascii="Times New Roman" w:hAnsi="Times New Roman" w:cs="Times New Roman"/>
          <w:color w:val="000000"/>
          <w:lang w:eastAsia="uk-UA" w:bidi="uk-UA"/>
        </w:rPr>
        <w:t>Наявність під'ясеневого зубного каменю діагностується навіть при ледь помітній шорсткості, яка виявляється при просуванні зонда вздовж поверхні кореня зуба.</w:t>
      </w:r>
    </w:p>
    <w:p w:rsidR="00056AD7" w:rsidRPr="00EF7197" w:rsidRDefault="00056AD7" w:rsidP="00056AD7">
      <w:pPr>
        <w:pStyle w:val="1"/>
        <w:shd w:val="clear" w:color="auto" w:fill="auto"/>
        <w:spacing w:after="720"/>
        <w:ind w:firstLine="0"/>
        <w:rPr>
          <w:rFonts w:ascii="Times New Roman" w:hAnsi="Times New Roman" w:cs="Times New Roman"/>
        </w:rPr>
      </w:pPr>
      <w:r w:rsidRPr="00EF7197">
        <w:rPr>
          <w:rFonts w:ascii="Times New Roman" w:hAnsi="Times New Roman" w:cs="Times New Roman"/>
          <w:color w:val="000000"/>
          <w:lang w:eastAsia="uk-UA" w:bidi="uk-UA"/>
        </w:rPr>
        <w:t>Наприклад, зонд вводять в кишеню в дистальному відділі щічної поверхні другого моляра, ближче до контактного пункту з третім моляром і розташувати його паралельно продовженій осі зуба. Потім зонд обережно просувають короткими рухами вверх і вниз впродовж щічної борозни або кишені до медіальної поверхні другого моляра і від дистальної ділянки щічної поверхні першого моляра до ділянки контакту з премоляром. Аналогічні рухи використовуються на язикових поверхнях.</w:t>
      </w:r>
    </w:p>
    <w:p w:rsidR="00056AD7" w:rsidRPr="00EF7197" w:rsidRDefault="00056AD7" w:rsidP="00056AD7">
      <w:pPr>
        <w:pStyle w:val="1"/>
        <w:shd w:val="clear" w:color="auto" w:fill="auto"/>
        <w:ind w:firstLine="180"/>
        <w:rPr>
          <w:rFonts w:ascii="Times New Roman" w:hAnsi="Times New Roman" w:cs="Times New Roman"/>
        </w:rPr>
      </w:pPr>
      <w:r w:rsidRPr="00EF7197">
        <w:rPr>
          <w:rFonts w:ascii="Times New Roman" w:hAnsi="Times New Roman" w:cs="Times New Roman"/>
          <w:i/>
          <w:iCs/>
          <w:color w:val="000000"/>
          <w:lang w:eastAsia="uk-UA" w:bidi="uk-UA"/>
        </w:rPr>
        <w:t>Огляд і реєстрація</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uk-UA" w:bidi="uk-UA"/>
        </w:rPr>
        <w:t>Індексні зуби або всі зуби, які залишилися в секстанті, де нема індексних зубів, повинні бути обстежені і в відповідній клітині повинен бути зареєстрований найважчий код.</w:t>
      </w:r>
    </w:p>
    <w:p w:rsidR="00056AD7" w:rsidRPr="00EF7197" w:rsidRDefault="00056AD7" w:rsidP="00056AD7">
      <w:pPr>
        <w:pStyle w:val="1"/>
        <w:shd w:val="clear" w:color="auto" w:fill="auto"/>
        <w:ind w:firstLine="240"/>
        <w:rPr>
          <w:rFonts w:ascii="Times New Roman" w:hAnsi="Times New Roman" w:cs="Times New Roman"/>
        </w:rPr>
      </w:pPr>
      <w:r w:rsidRPr="00EF7197">
        <w:rPr>
          <w:rFonts w:ascii="Times New Roman" w:hAnsi="Times New Roman" w:cs="Times New Roman"/>
          <w:i/>
          <w:iCs/>
          <w:color w:val="000000"/>
          <w:lang w:eastAsia="uk-UA" w:bidi="uk-UA"/>
        </w:rPr>
        <w:t>Коди і критерії оцінки:</w:t>
      </w:r>
    </w:p>
    <w:p w:rsidR="00056AD7" w:rsidRPr="00EF7197" w:rsidRDefault="00056AD7" w:rsidP="00056AD7">
      <w:pPr>
        <w:pStyle w:val="1"/>
        <w:shd w:val="clear" w:color="auto" w:fill="auto"/>
        <w:ind w:firstLine="600"/>
        <w:rPr>
          <w:rFonts w:ascii="Times New Roman" w:hAnsi="Times New Roman" w:cs="Times New Roman"/>
        </w:rPr>
      </w:pPr>
      <w:r w:rsidRPr="00EF7197">
        <w:rPr>
          <w:rFonts w:ascii="Times New Roman" w:hAnsi="Times New Roman" w:cs="Times New Roman"/>
          <w:color w:val="000000"/>
          <w:lang w:eastAsia="uk-UA" w:bidi="uk-UA"/>
        </w:rPr>
        <w:t>0 - ознаки запалення відсутні;</w:t>
      </w:r>
    </w:p>
    <w:p w:rsidR="00056AD7" w:rsidRPr="00EF7197" w:rsidRDefault="00056AD7" w:rsidP="008E2CA2">
      <w:pPr>
        <w:pStyle w:val="1"/>
        <w:widowControl w:val="0"/>
        <w:numPr>
          <w:ilvl w:val="0"/>
          <w:numId w:val="29"/>
        </w:numPr>
        <w:shd w:val="clear" w:color="auto" w:fill="auto"/>
        <w:tabs>
          <w:tab w:val="left" w:pos="919"/>
        </w:tabs>
        <w:spacing w:before="0" w:after="0" w:line="276" w:lineRule="auto"/>
        <w:ind w:firstLine="600"/>
        <w:jc w:val="left"/>
        <w:rPr>
          <w:rFonts w:ascii="Times New Roman" w:hAnsi="Times New Roman" w:cs="Times New Roman"/>
        </w:rPr>
      </w:pPr>
      <w:r w:rsidRPr="00EF7197">
        <w:rPr>
          <w:rFonts w:ascii="Times New Roman" w:hAnsi="Times New Roman" w:cs="Times New Roman"/>
          <w:color w:val="000000"/>
          <w:lang w:eastAsia="uk-UA" w:bidi="uk-UA"/>
        </w:rPr>
        <w:t>- кровоточивість ясен спонтанна, або після зондування;</w:t>
      </w:r>
    </w:p>
    <w:p w:rsidR="00056AD7" w:rsidRPr="00EF7197" w:rsidRDefault="00056AD7" w:rsidP="008E2CA2">
      <w:pPr>
        <w:pStyle w:val="1"/>
        <w:widowControl w:val="0"/>
        <w:numPr>
          <w:ilvl w:val="0"/>
          <w:numId w:val="29"/>
        </w:numPr>
        <w:shd w:val="clear" w:color="auto" w:fill="auto"/>
        <w:tabs>
          <w:tab w:val="left" w:pos="871"/>
        </w:tabs>
        <w:spacing w:before="0" w:after="0" w:line="276" w:lineRule="auto"/>
        <w:ind w:firstLine="600"/>
        <w:jc w:val="left"/>
        <w:rPr>
          <w:rFonts w:ascii="Times New Roman" w:hAnsi="Times New Roman" w:cs="Times New Roman"/>
        </w:rPr>
      </w:pPr>
      <w:r w:rsidRPr="00EF7197">
        <w:rPr>
          <w:rFonts w:ascii="Times New Roman" w:hAnsi="Times New Roman" w:cs="Times New Roman"/>
          <w:color w:val="000000"/>
          <w:lang w:eastAsia="uk-UA" w:bidi="uk-UA"/>
        </w:rPr>
        <w:t>- камінь, виявлений під час зондування, але при цьому видно всю чорну ділянку зонда;</w:t>
      </w:r>
    </w:p>
    <w:p w:rsidR="00056AD7" w:rsidRPr="00EF7197" w:rsidRDefault="00056AD7" w:rsidP="008E2CA2">
      <w:pPr>
        <w:pStyle w:val="1"/>
        <w:widowControl w:val="0"/>
        <w:numPr>
          <w:ilvl w:val="0"/>
          <w:numId w:val="29"/>
        </w:numPr>
        <w:shd w:val="clear" w:color="auto" w:fill="auto"/>
        <w:tabs>
          <w:tab w:val="left" w:pos="881"/>
        </w:tabs>
        <w:spacing w:before="0" w:after="0" w:line="276" w:lineRule="auto"/>
        <w:ind w:firstLine="600"/>
        <w:jc w:val="left"/>
        <w:rPr>
          <w:rFonts w:ascii="Times New Roman" w:hAnsi="Times New Roman" w:cs="Times New Roman"/>
        </w:rPr>
      </w:pPr>
      <w:r w:rsidRPr="00EF7197">
        <w:rPr>
          <w:rFonts w:ascii="Times New Roman" w:hAnsi="Times New Roman" w:cs="Times New Roman"/>
          <w:color w:val="000000"/>
          <w:lang w:eastAsia="uk-UA" w:bidi="uk-UA"/>
        </w:rPr>
        <w:t>- кишеня глибиною 4- 5 мм (ясеневий край на рівні чорної позначки на зонді);</w:t>
      </w:r>
    </w:p>
    <w:p w:rsidR="00056AD7" w:rsidRPr="00EF7197" w:rsidRDefault="00056AD7" w:rsidP="008E2CA2">
      <w:pPr>
        <w:pStyle w:val="1"/>
        <w:widowControl w:val="0"/>
        <w:numPr>
          <w:ilvl w:val="0"/>
          <w:numId w:val="29"/>
        </w:numPr>
        <w:shd w:val="clear" w:color="auto" w:fill="auto"/>
        <w:tabs>
          <w:tab w:val="left" w:pos="919"/>
        </w:tabs>
        <w:spacing w:before="0" w:after="0" w:line="276" w:lineRule="auto"/>
        <w:ind w:left="600" w:firstLine="0"/>
        <w:jc w:val="left"/>
        <w:rPr>
          <w:rFonts w:ascii="Times New Roman" w:hAnsi="Times New Roman" w:cs="Times New Roman"/>
        </w:rPr>
      </w:pPr>
      <w:r w:rsidRPr="00EF7197">
        <w:rPr>
          <w:rFonts w:ascii="Times New Roman" w:hAnsi="Times New Roman" w:cs="Times New Roman"/>
          <w:color w:val="000000"/>
          <w:lang w:eastAsia="uk-UA" w:bidi="uk-UA"/>
        </w:rPr>
        <w:t>- кишеня глибиною 6 мм та більше (чорна ділянка на зонді невидима); Х - виключений секстант, (якщо у секстанті менше 2 зубів);</w:t>
      </w:r>
    </w:p>
    <w:p w:rsidR="00056AD7" w:rsidRPr="00EF7197" w:rsidRDefault="00056AD7" w:rsidP="00056AD7">
      <w:pPr>
        <w:pStyle w:val="1"/>
        <w:shd w:val="clear" w:color="auto" w:fill="auto"/>
        <w:spacing w:after="360"/>
        <w:ind w:firstLine="600"/>
        <w:rPr>
          <w:rFonts w:ascii="Times New Roman" w:hAnsi="Times New Roman" w:cs="Times New Roman"/>
        </w:rPr>
      </w:pPr>
      <w:r w:rsidRPr="00EF7197">
        <w:rPr>
          <w:rFonts w:ascii="Times New Roman" w:hAnsi="Times New Roman" w:cs="Times New Roman"/>
          <w:color w:val="000000"/>
          <w:lang w:eastAsia="uk-UA" w:bidi="uk-UA"/>
        </w:rPr>
        <w:t>9 - не реєструється</w:t>
      </w:r>
    </w:p>
    <w:p w:rsidR="00056AD7" w:rsidRPr="00EF7197" w:rsidRDefault="00056AD7" w:rsidP="00056AD7">
      <w:pPr>
        <w:pStyle w:val="1"/>
        <w:shd w:val="clear" w:color="auto" w:fill="auto"/>
        <w:ind w:firstLine="740"/>
        <w:rPr>
          <w:rFonts w:ascii="Times New Roman" w:hAnsi="Times New Roman" w:cs="Times New Roman"/>
        </w:rPr>
      </w:pPr>
      <w:r w:rsidRPr="00EF7197">
        <w:rPr>
          <w:rFonts w:ascii="Times New Roman" w:hAnsi="Times New Roman" w:cs="Times New Roman"/>
          <w:i/>
          <w:iCs/>
          <w:color w:val="000000"/>
          <w:lang w:eastAsia="uk-UA" w:bidi="uk-UA"/>
        </w:rPr>
        <w:t>Втрата прикріплення (клітини 60 - 65)</w:t>
      </w:r>
    </w:p>
    <w:p w:rsidR="00056AD7" w:rsidRPr="00EF7197" w:rsidRDefault="00056AD7" w:rsidP="00056AD7">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uk-UA" w:bidi="uk-UA"/>
        </w:rPr>
        <w:t xml:space="preserve">Втрата прикріплення може бути зареєстрована на відповідних індексних зубах, в додавання до індексу (СРІ) , щоб оцінити деструкцію пародонтального прикріплення протягом життя. Це дозволяє провести порівняння між </w:t>
      </w:r>
      <w:r w:rsidRPr="00EF7197">
        <w:rPr>
          <w:rFonts w:ascii="Times New Roman" w:hAnsi="Times New Roman" w:cs="Times New Roman"/>
          <w:color w:val="000000"/>
          <w:lang w:eastAsia="uk-UA" w:bidi="uk-UA"/>
        </w:rPr>
        <w:lastRenderedPageBreak/>
        <w:t xml:space="preserve">популяційними </w:t>
      </w:r>
      <w:r w:rsidRPr="00EF7197">
        <w:rPr>
          <w:rFonts w:ascii="Times New Roman" w:hAnsi="Times New Roman" w:cs="Times New Roman"/>
          <w:color w:val="000000"/>
          <w:lang w:val="ru-RU" w:eastAsia="ru-RU" w:bidi="ru-RU"/>
        </w:rPr>
        <w:t xml:space="preserve">групами, але не </w:t>
      </w:r>
      <w:r w:rsidRPr="00EF7197">
        <w:rPr>
          <w:rFonts w:ascii="Times New Roman" w:hAnsi="Times New Roman" w:cs="Times New Roman"/>
          <w:color w:val="000000"/>
          <w:lang w:eastAsia="uk-UA" w:bidi="uk-UA"/>
        </w:rPr>
        <w:t xml:space="preserve">передбачає </w:t>
      </w:r>
      <w:r w:rsidRPr="00EF7197">
        <w:rPr>
          <w:rFonts w:ascii="Times New Roman" w:hAnsi="Times New Roman" w:cs="Times New Roman"/>
          <w:color w:val="000000"/>
          <w:lang w:val="ru-RU" w:eastAsia="ru-RU" w:bidi="ru-RU"/>
        </w:rPr>
        <w:t xml:space="preserve">повного описання втрати </w:t>
      </w:r>
      <w:r w:rsidRPr="00EF7197">
        <w:rPr>
          <w:rFonts w:ascii="Times New Roman" w:hAnsi="Times New Roman" w:cs="Times New Roman"/>
          <w:color w:val="000000"/>
          <w:lang w:eastAsia="uk-UA" w:bidi="uk-UA"/>
        </w:rPr>
        <w:t xml:space="preserve">прикріплення </w:t>
      </w:r>
      <w:r w:rsidRPr="00EF7197">
        <w:rPr>
          <w:rFonts w:ascii="Times New Roman" w:hAnsi="Times New Roman" w:cs="Times New Roman"/>
          <w:color w:val="000000"/>
          <w:lang w:val="ru-RU" w:eastAsia="ru-RU" w:bidi="ru-RU"/>
        </w:rPr>
        <w:t xml:space="preserve">у конкретного </w:t>
      </w:r>
      <w:r w:rsidRPr="00EF7197">
        <w:rPr>
          <w:rFonts w:ascii="Times New Roman" w:hAnsi="Times New Roman" w:cs="Times New Roman"/>
          <w:color w:val="000000"/>
          <w:lang w:eastAsia="uk-UA" w:bidi="uk-UA"/>
        </w:rPr>
        <w:t>пацієнта.</w:t>
      </w:r>
    </w:p>
    <w:p w:rsidR="00056AD7" w:rsidRPr="00EF7197" w:rsidRDefault="00056AD7" w:rsidP="00056AD7">
      <w:pPr>
        <w:pStyle w:val="1"/>
        <w:shd w:val="clear" w:color="auto" w:fill="auto"/>
        <w:ind w:left="480" w:firstLine="140"/>
        <w:rPr>
          <w:rFonts w:ascii="Times New Roman" w:hAnsi="Times New Roman" w:cs="Times New Roman"/>
        </w:rPr>
      </w:pPr>
      <w:r w:rsidRPr="00EF7197">
        <w:rPr>
          <w:rFonts w:ascii="Times New Roman" w:hAnsi="Times New Roman" w:cs="Times New Roman"/>
          <w:color w:val="000000"/>
          <w:lang w:eastAsia="uk-UA" w:bidi="uk-UA"/>
        </w:rPr>
        <w:t xml:space="preserve">Найбільш </w:t>
      </w:r>
      <w:r w:rsidRPr="00EF7197">
        <w:rPr>
          <w:rFonts w:ascii="Times New Roman" w:hAnsi="Times New Roman" w:cs="Times New Roman"/>
          <w:color w:val="000000"/>
          <w:lang w:val="ru-RU" w:eastAsia="ru-RU" w:bidi="ru-RU"/>
        </w:rPr>
        <w:t xml:space="preserve">прийнятний метод </w:t>
      </w:r>
      <w:r w:rsidRPr="00EF7197">
        <w:rPr>
          <w:rFonts w:ascii="Times New Roman" w:hAnsi="Times New Roman" w:cs="Times New Roman"/>
          <w:color w:val="000000"/>
          <w:lang w:eastAsia="uk-UA" w:bidi="uk-UA"/>
        </w:rPr>
        <w:t xml:space="preserve">оцінки </w:t>
      </w:r>
      <w:r w:rsidRPr="00EF7197">
        <w:rPr>
          <w:rFonts w:ascii="Times New Roman" w:hAnsi="Times New Roman" w:cs="Times New Roman"/>
          <w:color w:val="000000"/>
          <w:lang w:val="ru-RU" w:eastAsia="ru-RU" w:bidi="ru-RU"/>
        </w:rPr>
        <w:t xml:space="preserve">втрати </w:t>
      </w:r>
      <w:r w:rsidRPr="00EF7197">
        <w:rPr>
          <w:rFonts w:ascii="Times New Roman" w:hAnsi="Times New Roman" w:cs="Times New Roman"/>
          <w:color w:val="000000"/>
          <w:lang w:eastAsia="uk-UA" w:bidi="uk-UA"/>
        </w:rPr>
        <w:t xml:space="preserve">прикріплення </w:t>
      </w:r>
      <w:r w:rsidRPr="00EF7197">
        <w:rPr>
          <w:rFonts w:ascii="Times New Roman" w:hAnsi="Times New Roman" w:cs="Times New Roman"/>
          <w:color w:val="000000"/>
          <w:lang w:val="ru-RU" w:eastAsia="ru-RU" w:bidi="ru-RU"/>
        </w:rPr>
        <w:t xml:space="preserve">в кожному </w:t>
      </w:r>
      <w:r w:rsidRPr="00EF7197">
        <w:rPr>
          <w:rFonts w:ascii="Times New Roman" w:hAnsi="Times New Roman" w:cs="Times New Roman"/>
          <w:color w:val="000000"/>
          <w:lang w:eastAsia="uk-UA" w:bidi="uk-UA"/>
        </w:rPr>
        <w:t>секстанті - реєстрація його після визначення пародонтального індексу у даному секстанті. Цей показник не реєструється у дітей до 15 років, клітини залишають пустими.</w:t>
      </w:r>
    </w:p>
    <w:p w:rsidR="00056AD7" w:rsidRPr="00EF7197" w:rsidRDefault="00056AD7" w:rsidP="00056AD7">
      <w:pPr>
        <w:pStyle w:val="1"/>
        <w:shd w:val="clear" w:color="auto" w:fill="auto"/>
        <w:ind w:left="480" w:firstLine="220"/>
        <w:rPr>
          <w:rFonts w:ascii="Times New Roman" w:hAnsi="Times New Roman" w:cs="Times New Roman"/>
        </w:rPr>
      </w:pPr>
      <w:r w:rsidRPr="00EF7197">
        <w:rPr>
          <w:rFonts w:ascii="Times New Roman" w:hAnsi="Times New Roman" w:cs="Times New Roman"/>
          <w:color w:val="000000"/>
          <w:lang w:eastAsia="uk-UA" w:bidi="uk-UA"/>
        </w:rPr>
        <w:t>Зондування глибини карманів дає деяку інформацію про втрату прикріплення. Однак ці зміни недостатні. Коли ретракція ясен стає наявною. Втрата прикріплення реєструється за кодами:</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color w:val="000000"/>
          <w:lang w:eastAsia="uk-UA" w:bidi="uk-UA"/>
        </w:rPr>
        <w:t>0 - втрата прикріплення 0-3мм (цементно-емалеве сполучення не видно і код СРІ (0-3).</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color w:val="000000"/>
          <w:lang w:eastAsia="uk-UA" w:bidi="uk-UA"/>
        </w:rPr>
        <w:t>Якщо цементно-емалеве сполучення невидиме, а код СРІ-4, або коли цементно-емалеве сполучення видиме тоді:</w:t>
      </w:r>
    </w:p>
    <w:p w:rsidR="00056AD7" w:rsidRPr="00EF7197" w:rsidRDefault="00056AD7" w:rsidP="008E2CA2">
      <w:pPr>
        <w:pStyle w:val="1"/>
        <w:widowControl w:val="0"/>
        <w:numPr>
          <w:ilvl w:val="0"/>
          <w:numId w:val="30"/>
        </w:numPr>
        <w:shd w:val="clear" w:color="auto" w:fill="auto"/>
        <w:tabs>
          <w:tab w:val="left" w:pos="789"/>
        </w:tabs>
        <w:spacing w:before="0" w:after="0" w:line="276" w:lineRule="auto"/>
        <w:ind w:left="480" w:firstLine="0"/>
        <w:jc w:val="left"/>
        <w:rPr>
          <w:rFonts w:ascii="Times New Roman" w:hAnsi="Times New Roman" w:cs="Times New Roman"/>
        </w:rPr>
      </w:pPr>
      <w:r w:rsidRPr="00EF7197">
        <w:rPr>
          <w:rFonts w:ascii="Times New Roman" w:hAnsi="Times New Roman" w:cs="Times New Roman"/>
          <w:color w:val="000000"/>
          <w:lang w:eastAsia="uk-UA" w:bidi="uk-UA"/>
        </w:rPr>
        <w:t>- втрата прикріплення 4-5мм (цементно-емалеве сполучення в ділянці зонда).</w:t>
      </w:r>
    </w:p>
    <w:p w:rsidR="00056AD7" w:rsidRPr="00EF7197" w:rsidRDefault="00056AD7" w:rsidP="008E2CA2">
      <w:pPr>
        <w:pStyle w:val="1"/>
        <w:widowControl w:val="0"/>
        <w:numPr>
          <w:ilvl w:val="0"/>
          <w:numId w:val="30"/>
        </w:numPr>
        <w:shd w:val="clear" w:color="auto" w:fill="auto"/>
        <w:tabs>
          <w:tab w:val="left" w:pos="789"/>
        </w:tabs>
        <w:spacing w:before="0" w:after="0" w:line="276" w:lineRule="auto"/>
        <w:ind w:left="480" w:firstLine="0"/>
        <w:jc w:val="left"/>
        <w:rPr>
          <w:rFonts w:ascii="Times New Roman" w:hAnsi="Times New Roman" w:cs="Times New Roman"/>
        </w:rPr>
      </w:pPr>
      <w:r w:rsidRPr="00EF7197">
        <w:rPr>
          <w:rFonts w:ascii="Times New Roman" w:hAnsi="Times New Roman" w:cs="Times New Roman"/>
          <w:color w:val="000000"/>
          <w:lang w:eastAsia="uk-UA" w:bidi="uk-UA"/>
        </w:rPr>
        <w:t>- втрата прикріплення 6-8 мм (цементно-емалеве сполучення між верхньою межею чорної ділянки і 8,5 мм кільцем);</w:t>
      </w:r>
    </w:p>
    <w:p w:rsidR="00056AD7" w:rsidRPr="00EF7197" w:rsidRDefault="00056AD7" w:rsidP="008E2CA2">
      <w:pPr>
        <w:pStyle w:val="1"/>
        <w:widowControl w:val="0"/>
        <w:numPr>
          <w:ilvl w:val="0"/>
          <w:numId w:val="30"/>
        </w:numPr>
        <w:shd w:val="clear" w:color="auto" w:fill="auto"/>
        <w:tabs>
          <w:tab w:val="left" w:pos="789"/>
        </w:tabs>
        <w:spacing w:before="0" w:after="0" w:line="276" w:lineRule="auto"/>
        <w:ind w:left="480" w:firstLine="0"/>
        <w:jc w:val="left"/>
        <w:rPr>
          <w:rFonts w:ascii="Times New Roman" w:hAnsi="Times New Roman" w:cs="Times New Roman"/>
        </w:rPr>
      </w:pPr>
      <w:r w:rsidRPr="00EF7197">
        <w:rPr>
          <w:rFonts w:ascii="Times New Roman" w:hAnsi="Times New Roman" w:cs="Times New Roman"/>
          <w:color w:val="000000"/>
          <w:lang w:eastAsia="uk-UA" w:bidi="uk-UA"/>
        </w:rPr>
        <w:t>- втрата прикріплення 9-11 мм (цементно-емалеве сполучення між кільцями 8,5 і 11,5 мм);</w:t>
      </w:r>
    </w:p>
    <w:p w:rsidR="00056AD7" w:rsidRPr="00EF7197" w:rsidRDefault="00056AD7" w:rsidP="008E2CA2">
      <w:pPr>
        <w:pStyle w:val="1"/>
        <w:widowControl w:val="0"/>
        <w:numPr>
          <w:ilvl w:val="0"/>
          <w:numId w:val="30"/>
        </w:numPr>
        <w:shd w:val="clear" w:color="auto" w:fill="auto"/>
        <w:tabs>
          <w:tab w:val="left" w:pos="789"/>
        </w:tabs>
        <w:spacing w:before="0" w:after="0" w:line="276" w:lineRule="auto"/>
        <w:ind w:left="480" w:firstLine="0"/>
        <w:jc w:val="left"/>
        <w:rPr>
          <w:rFonts w:ascii="Times New Roman" w:hAnsi="Times New Roman" w:cs="Times New Roman"/>
        </w:rPr>
      </w:pPr>
      <w:r w:rsidRPr="00EF7197">
        <w:rPr>
          <w:rFonts w:ascii="Times New Roman" w:hAnsi="Times New Roman" w:cs="Times New Roman"/>
          <w:color w:val="000000"/>
          <w:lang w:eastAsia="uk-UA" w:bidi="uk-UA"/>
        </w:rPr>
        <w:t>- втрата прикріплення 12 мм і більше (цементно-емалеве сполучення за кільцем 11,5 мм);</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color w:val="000000"/>
          <w:lang w:eastAsia="uk-UA" w:bidi="uk-UA"/>
        </w:rPr>
        <w:t>Х -виключений секстант, якщо в сектанті менше 2 зубів;</w:t>
      </w:r>
    </w:p>
    <w:p w:rsidR="00056AD7" w:rsidRPr="00EF7197" w:rsidRDefault="00056AD7" w:rsidP="00056AD7">
      <w:pPr>
        <w:pStyle w:val="1"/>
        <w:shd w:val="clear" w:color="auto" w:fill="auto"/>
        <w:spacing w:after="360"/>
        <w:ind w:left="480" w:firstLine="0"/>
        <w:rPr>
          <w:rFonts w:ascii="Times New Roman" w:hAnsi="Times New Roman" w:cs="Times New Roman"/>
        </w:rPr>
      </w:pPr>
      <w:r w:rsidRPr="00EF7197">
        <w:rPr>
          <w:rFonts w:ascii="Times New Roman" w:hAnsi="Times New Roman" w:cs="Times New Roman"/>
          <w:color w:val="000000"/>
          <w:lang w:eastAsia="uk-UA" w:bidi="uk-UA"/>
        </w:rPr>
        <w:t>9 - не реєструється (цементно-емалеве сполучення не видно і не може бути виявлено)</w:t>
      </w:r>
    </w:p>
    <w:p w:rsidR="00056AD7" w:rsidRPr="00EF7197" w:rsidRDefault="00056AD7" w:rsidP="00056AD7">
      <w:pPr>
        <w:pStyle w:val="1"/>
        <w:shd w:val="clear" w:color="auto" w:fill="auto"/>
        <w:ind w:firstLine="0"/>
        <w:jc w:val="center"/>
        <w:rPr>
          <w:rFonts w:ascii="Times New Roman" w:hAnsi="Times New Roman" w:cs="Times New Roman"/>
        </w:rPr>
      </w:pPr>
      <w:r w:rsidRPr="00EF7197">
        <w:rPr>
          <w:rFonts w:ascii="Times New Roman" w:hAnsi="Times New Roman" w:cs="Times New Roman"/>
          <w:i/>
          <w:iCs/>
          <w:color w:val="000000"/>
          <w:lang w:eastAsia="uk-UA" w:bidi="uk-UA"/>
        </w:rPr>
        <w:t>Дослідження стану зубів і потреба у лікуванні (клітини 66 -161)</w:t>
      </w:r>
    </w:p>
    <w:p w:rsidR="00056AD7" w:rsidRPr="00EF7197" w:rsidRDefault="00056AD7" w:rsidP="00056AD7">
      <w:pPr>
        <w:pStyle w:val="1"/>
        <w:shd w:val="clear" w:color="auto" w:fill="auto"/>
        <w:ind w:left="480" w:firstLine="140"/>
        <w:rPr>
          <w:rFonts w:ascii="Times New Roman" w:hAnsi="Times New Roman" w:cs="Times New Roman"/>
        </w:rPr>
      </w:pPr>
      <w:r w:rsidRPr="00EF7197">
        <w:rPr>
          <w:rFonts w:ascii="Times New Roman" w:hAnsi="Times New Roman" w:cs="Times New Roman"/>
          <w:color w:val="000000"/>
          <w:lang w:eastAsia="uk-UA" w:bidi="uk-UA"/>
        </w:rPr>
        <w:t>Діагностика карієсу зубів повинна проводитись за допомогою стоматологічного дзеркала. Рентгенографія для виявлення апроксимального карієсу не рекомендується, оскільки це обладнання не завжди може бути застосовано. Не рекомендується з тієї ж причини і застосування волоконної оптики.</w:t>
      </w:r>
    </w:p>
    <w:p w:rsidR="00056AD7" w:rsidRPr="00EF7197" w:rsidRDefault="00056AD7" w:rsidP="00056AD7">
      <w:pPr>
        <w:pStyle w:val="1"/>
        <w:shd w:val="clear" w:color="auto" w:fill="auto"/>
        <w:ind w:left="480" w:firstLine="220"/>
        <w:rPr>
          <w:rFonts w:ascii="Times New Roman" w:hAnsi="Times New Roman" w:cs="Times New Roman"/>
        </w:rPr>
      </w:pPr>
      <w:r w:rsidRPr="00EF7197">
        <w:rPr>
          <w:rFonts w:ascii="Times New Roman" w:hAnsi="Times New Roman" w:cs="Times New Roman"/>
          <w:color w:val="000000"/>
          <w:lang w:eastAsia="uk-UA" w:bidi="uk-UA"/>
        </w:rPr>
        <w:lastRenderedPageBreak/>
        <w:t>Дослідники повинні при оцінці стану зубів і потребі в їх лікуванні додержуватися системного підходу послідовно оглядати кожен зуб. Якщо постійний і тимчасовий зуб займають те ж саме місце, реєструється тільки стан постійного зубу.</w:t>
      </w:r>
    </w:p>
    <w:p w:rsidR="00056AD7" w:rsidRPr="00EF7197" w:rsidRDefault="00056AD7" w:rsidP="00056AD7">
      <w:pPr>
        <w:pStyle w:val="1"/>
        <w:shd w:val="clear" w:color="auto" w:fill="auto"/>
        <w:ind w:firstLine="480"/>
        <w:rPr>
          <w:rFonts w:ascii="Times New Roman" w:hAnsi="Times New Roman" w:cs="Times New Roman"/>
        </w:rPr>
      </w:pPr>
      <w:r w:rsidRPr="00EF7197">
        <w:rPr>
          <w:rFonts w:ascii="Times New Roman" w:hAnsi="Times New Roman" w:cs="Times New Roman"/>
          <w:i/>
          <w:iCs/>
          <w:color w:val="000000"/>
          <w:lang w:eastAsia="uk-UA" w:bidi="uk-UA"/>
        </w:rPr>
        <w:t>Стан зубів.</w:t>
      </w:r>
    </w:p>
    <w:p w:rsidR="00056AD7" w:rsidRPr="00EF7197" w:rsidRDefault="00056AD7" w:rsidP="00056AD7">
      <w:pPr>
        <w:pStyle w:val="1"/>
        <w:shd w:val="clear" w:color="auto" w:fill="auto"/>
        <w:spacing w:after="340"/>
        <w:ind w:left="480" w:firstLine="140"/>
        <w:rPr>
          <w:rFonts w:ascii="Times New Roman" w:hAnsi="Times New Roman" w:cs="Times New Roman"/>
        </w:rPr>
      </w:pPr>
      <w:r w:rsidRPr="00EF7197">
        <w:rPr>
          <w:rFonts w:ascii="Times New Roman" w:hAnsi="Times New Roman" w:cs="Times New Roman"/>
          <w:color w:val="000000"/>
          <w:lang w:eastAsia="uk-UA" w:bidi="uk-UA"/>
        </w:rPr>
        <w:t xml:space="preserve">Для реєстрації стану зубів використовують букви і цифри. Клітини 66-97 застосовують для зубів верхньої щелепи, 114-115 - для зубів нижньої </w:t>
      </w:r>
      <w:r w:rsidRPr="00EF7197">
        <w:rPr>
          <w:rFonts w:ascii="Times New Roman" w:hAnsi="Times New Roman" w:cs="Times New Roman"/>
          <w:color w:val="000000"/>
          <w:lang w:val="ru-RU" w:eastAsia="ru-RU" w:bidi="ru-RU"/>
        </w:rPr>
        <w:t xml:space="preserve">щелепи. </w:t>
      </w:r>
      <w:r w:rsidRPr="00EF7197">
        <w:rPr>
          <w:rFonts w:ascii="Times New Roman" w:hAnsi="Times New Roman" w:cs="Times New Roman"/>
          <w:color w:val="000000"/>
          <w:lang w:eastAsia="uk-UA" w:bidi="uk-UA"/>
        </w:rPr>
        <w:t xml:space="preserve">Одні </w:t>
      </w:r>
      <w:r w:rsidRPr="00EF7197">
        <w:rPr>
          <w:rFonts w:ascii="Times New Roman" w:hAnsi="Times New Roman" w:cs="Times New Roman"/>
          <w:color w:val="000000"/>
          <w:lang w:val="ru-RU" w:eastAsia="ru-RU" w:bidi="ru-RU"/>
        </w:rPr>
        <w:t xml:space="preserve">й </w:t>
      </w:r>
      <w:r w:rsidRPr="00EF7197">
        <w:rPr>
          <w:rFonts w:ascii="Times New Roman" w:hAnsi="Times New Roman" w:cs="Times New Roman"/>
          <w:color w:val="000000"/>
          <w:lang w:eastAsia="uk-UA" w:bidi="uk-UA"/>
        </w:rPr>
        <w:t xml:space="preserve">ті самі клітини </w:t>
      </w:r>
      <w:r w:rsidRPr="00EF7197">
        <w:rPr>
          <w:rFonts w:ascii="Times New Roman" w:hAnsi="Times New Roman" w:cs="Times New Roman"/>
          <w:color w:val="000000"/>
          <w:lang w:val="ru-RU" w:eastAsia="ru-RU" w:bidi="ru-RU"/>
        </w:rPr>
        <w:t xml:space="preserve">використовують для </w:t>
      </w:r>
      <w:r w:rsidRPr="00EF7197">
        <w:rPr>
          <w:rFonts w:ascii="Times New Roman" w:hAnsi="Times New Roman" w:cs="Times New Roman"/>
          <w:color w:val="000000"/>
          <w:lang w:eastAsia="uk-UA" w:bidi="uk-UA"/>
        </w:rPr>
        <w:t xml:space="preserve">реєстрації </w:t>
      </w:r>
      <w:r w:rsidRPr="00EF7197">
        <w:rPr>
          <w:rFonts w:ascii="Times New Roman" w:hAnsi="Times New Roman" w:cs="Times New Roman"/>
          <w:color w:val="000000"/>
          <w:lang w:val="ru-RU" w:eastAsia="ru-RU" w:bidi="ru-RU"/>
        </w:rPr>
        <w:t xml:space="preserve">стану тимчасових </w:t>
      </w:r>
      <w:r w:rsidRPr="00EF7197">
        <w:rPr>
          <w:rFonts w:ascii="Times New Roman" w:hAnsi="Times New Roman" w:cs="Times New Roman"/>
          <w:color w:val="000000"/>
          <w:lang w:eastAsia="uk-UA" w:bidi="uk-UA"/>
        </w:rPr>
        <w:t>і постійних зубів.</w:t>
      </w:r>
    </w:p>
    <w:p w:rsidR="00056AD7" w:rsidRPr="00EF7197" w:rsidRDefault="00056AD7" w:rsidP="00056AD7">
      <w:pPr>
        <w:pStyle w:val="ac"/>
        <w:shd w:val="clear" w:color="auto" w:fill="auto"/>
        <w:spacing w:line="240" w:lineRule="auto"/>
        <w:ind w:left="538"/>
      </w:pPr>
      <w:r w:rsidRPr="00EF7197">
        <w:rPr>
          <w:b w:val="0"/>
          <w:bCs w:val="0"/>
          <w:i/>
          <w:iCs/>
          <w:color w:val="000000"/>
          <w:lang w:val="ru-RU" w:eastAsia="ru-RU" w:bidi="ru-RU"/>
        </w:rPr>
        <w:t xml:space="preserve">Коди для визначення стану </w:t>
      </w:r>
      <w:r w:rsidRPr="00EF7197">
        <w:rPr>
          <w:b w:val="0"/>
          <w:bCs w:val="0"/>
          <w:i/>
          <w:iCs/>
          <w:color w:val="000000"/>
          <w:lang w:eastAsia="uk-UA" w:bidi="uk-UA"/>
        </w:rPr>
        <w:t xml:space="preserve">постійних і </w:t>
      </w:r>
      <w:r w:rsidRPr="00EF7197">
        <w:rPr>
          <w:b w:val="0"/>
          <w:bCs w:val="0"/>
          <w:i/>
          <w:iCs/>
          <w:color w:val="000000"/>
          <w:lang w:val="ru-RU" w:eastAsia="ru-RU" w:bidi="ru-RU"/>
        </w:rPr>
        <w:t xml:space="preserve">тимчасових </w:t>
      </w:r>
      <w:r w:rsidRPr="00EF7197">
        <w:rPr>
          <w:b w:val="0"/>
          <w:bCs w:val="0"/>
          <w:i/>
          <w:iCs/>
          <w:color w:val="000000"/>
          <w:lang w:eastAsia="uk-UA" w:bidi="uk-UA"/>
        </w:rPr>
        <w:t>зубів</w:t>
      </w:r>
    </w:p>
    <w:tbl>
      <w:tblPr>
        <w:tblOverlap w:val="never"/>
        <w:tblW w:w="0" w:type="auto"/>
        <w:jc w:val="center"/>
        <w:tblLayout w:type="fixed"/>
        <w:tblCellMar>
          <w:left w:w="10" w:type="dxa"/>
          <w:right w:w="10" w:type="dxa"/>
        </w:tblCellMar>
        <w:tblLook w:val="0000" w:firstRow="0" w:lastRow="0" w:firstColumn="0" w:lastColumn="0" w:noHBand="0" w:noVBand="0"/>
      </w:tblPr>
      <w:tblGrid>
        <w:gridCol w:w="2040"/>
        <w:gridCol w:w="4584"/>
        <w:gridCol w:w="3830"/>
      </w:tblGrid>
      <w:tr w:rsidR="00056AD7" w:rsidRPr="00EF7197" w:rsidTr="00D84718">
        <w:trPr>
          <w:trHeight w:hRule="exact" w:val="1123"/>
          <w:jc w:val="center"/>
        </w:trPr>
        <w:tc>
          <w:tcPr>
            <w:tcW w:w="2040" w:type="dxa"/>
            <w:tcBorders>
              <w:top w:val="single" w:sz="4" w:space="0" w:color="auto"/>
              <w:left w:val="single" w:sz="4" w:space="0" w:color="auto"/>
            </w:tcBorders>
            <w:shd w:val="clear" w:color="auto" w:fill="FFFFFF"/>
            <w:vAlign w:val="bottom"/>
          </w:tcPr>
          <w:p w:rsidR="00056AD7" w:rsidRPr="00EF7197" w:rsidRDefault="00056AD7" w:rsidP="00D84718">
            <w:pPr>
              <w:pStyle w:val="aa"/>
              <w:shd w:val="clear" w:color="auto" w:fill="auto"/>
              <w:ind w:firstLine="0"/>
            </w:pPr>
            <w:r w:rsidRPr="00EF7197">
              <w:rPr>
                <w:color w:val="000000"/>
                <w:lang w:eastAsia="uk-UA" w:bidi="uk-UA"/>
              </w:rPr>
              <w:t>Код для постійного зубу</w:t>
            </w:r>
          </w:p>
        </w:tc>
        <w:tc>
          <w:tcPr>
            <w:tcW w:w="4584" w:type="dxa"/>
            <w:tcBorders>
              <w:top w:val="single" w:sz="4" w:space="0" w:color="auto"/>
              <w:left w:val="single" w:sz="4" w:space="0" w:color="auto"/>
            </w:tcBorders>
            <w:shd w:val="clear" w:color="auto" w:fill="FFFFFF"/>
          </w:tcPr>
          <w:p w:rsidR="00056AD7" w:rsidRPr="00EF7197" w:rsidRDefault="00056AD7" w:rsidP="00D84718">
            <w:pPr>
              <w:pStyle w:val="aa"/>
              <w:shd w:val="clear" w:color="auto" w:fill="auto"/>
              <w:spacing w:line="240" w:lineRule="auto"/>
              <w:ind w:firstLine="0"/>
            </w:pPr>
            <w:r w:rsidRPr="00EF7197">
              <w:rPr>
                <w:color w:val="000000"/>
                <w:lang w:eastAsia="uk-UA" w:bidi="uk-UA"/>
              </w:rPr>
              <w:t>Стан зубу</w:t>
            </w:r>
          </w:p>
        </w:tc>
        <w:tc>
          <w:tcPr>
            <w:tcW w:w="3830" w:type="dxa"/>
            <w:tcBorders>
              <w:top w:val="single" w:sz="4" w:space="0" w:color="auto"/>
              <w:left w:val="single" w:sz="4" w:space="0" w:color="auto"/>
              <w:right w:val="single" w:sz="4" w:space="0" w:color="auto"/>
            </w:tcBorders>
            <w:shd w:val="clear" w:color="auto" w:fill="FFFFFF"/>
          </w:tcPr>
          <w:p w:rsidR="00056AD7" w:rsidRPr="00EF7197" w:rsidRDefault="00056AD7" w:rsidP="00D84718">
            <w:pPr>
              <w:pStyle w:val="aa"/>
              <w:shd w:val="clear" w:color="auto" w:fill="auto"/>
              <w:spacing w:line="240" w:lineRule="auto"/>
              <w:ind w:firstLine="0"/>
            </w:pPr>
            <w:r w:rsidRPr="00EF7197">
              <w:rPr>
                <w:color w:val="000000"/>
                <w:lang w:eastAsia="uk-UA" w:bidi="uk-UA"/>
              </w:rPr>
              <w:t>Код для тимчасового зубу</w:t>
            </w:r>
          </w:p>
        </w:tc>
      </w:tr>
      <w:tr w:rsidR="00056AD7" w:rsidRPr="00EF7197" w:rsidTr="00D84718">
        <w:trPr>
          <w:trHeight w:hRule="exact" w:val="384"/>
          <w:jc w:val="center"/>
        </w:trPr>
        <w:tc>
          <w:tcPr>
            <w:tcW w:w="2040" w:type="dxa"/>
            <w:tcBorders>
              <w:top w:val="single" w:sz="4" w:space="0" w:color="auto"/>
              <w:left w:val="single" w:sz="4" w:space="0" w:color="auto"/>
            </w:tcBorders>
            <w:shd w:val="clear" w:color="auto" w:fill="FFFFFF"/>
            <w:vAlign w:val="center"/>
          </w:tcPr>
          <w:p w:rsidR="00056AD7" w:rsidRPr="00EF7197" w:rsidRDefault="00056AD7" w:rsidP="00D84718">
            <w:pPr>
              <w:pStyle w:val="aa"/>
              <w:shd w:val="clear" w:color="auto" w:fill="auto"/>
              <w:spacing w:line="240" w:lineRule="auto"/>
              <w:ind w:firstLine="0"/>
            </w:pPr>
            <w:r w:rsidRPr="00EF7197">
              <w:rPr>
                <w:color w:val="000000"/>
                <w:lang w:eastAsia="uk-UA" w:bidi="uk-UA"/>
              </w:rPr>
              <w:t>0</w:t>
            </w:r>
          </w:p>
        </w:tc>
        <w:tc>
          <w:tcPr>
            <w:tcW w:w="4584" w:type="dxa"/>
            <w:tcBorders>
              <w:top w:val="single" w:sz="4" w:space="0" w:color="auto"/>
              <w:left w:val="single" w:sz="4" w:space="0" w:color="auto"/>
            </w:tcBorders>
            <w:shd w:val="clear" w:color="auto" w:fill="FFFFFF"/>
          </w:tcPr>
          <w:p w:rsidR="00056AD7" w:rsidRPr="00EF7197" w:rsidRDefault="00056AD7" w:rsidP="00D84718">
            <w:pPr>
              <w:pStyle w:val="aa"/>
              <w:shd w:val="clear" w:color="auto" w:fill="auto"/>
              <w:spacing w:line="240" w:lineRule="auto"/>
              <w:ind w:firstLine="0"/>
            </w:pPr>
            <w:r w:rsidRPr="00EF7197">
              <w:rPr>
                <w:color w:val="000000"/>
                <w:lang w:eastAsia="uk-UA" w:bidi="uk-UA"/>
              </w:rPr>
              <w:t>Здоровий</w:t>
            </w:r>
          </w:p>
        </w:tc>
        <w:tc>
          <w:tcPr>
            <w:tcW w:w="3830" w:type="dxa"/>
            <w:tcBorders>
              <w:top w:val="single" w:sz="4" w:space="0" w:color="auto"/>
              <w:left w:val="single" w:sz="4" w:space="0" w:color="auto"/>
              <w:right w:val="single" w:sz="4" w:space="0" w:color="auto"/>
            </w:tcBorders>
            <w:shd w:val="clear" w:color="auto" w:fill="FFFFFF"/>
          </w:tcPr>
          <w:p w:rsidR="00056AD7" w:rsidRPr="00EF7197" w:rsidRDefault="00056AD7" w:rsidP="00D84718">
            <w:pPr>
              <w:pStyle w:val="aa"/>
              <w:shd w:val="clear" w:color="auto" w:fill="auto"/>
              <w:spacing w:line="240" w:lineRule="auto"/>
              <w:ind w:firstLine="0"/>
            </w:pPr>
            <w:r w:rsidRPr="00EF7197">
              <w:rPr>
                <w:color w:val="000000"/>
                <w:lang w:eastAsia="uk-UA" w:bidi="uk-UA"/>
              </w:rPr>
              <w:t>А</w:t>
            </w:r>
          </w:p>
        </w:tc>
      </w:tr>
      <w:tr w:rsidR="00056AD7" w:rsidRPr="00EF7197" w:rsidTr="00D84718">
        <w:trPr>
          <w:trHeight w:hRule="exact" w:val="365"/>
          <w:jc w:val="center"/>
        </w:trPr>
        <w:tc>
          <w:tcPr>
            <w:tcW w:w="2040" w:type="dxa"/>
            <w:tcBorders>
              <w:left w:val="single" w:sz="4" w:space="0" w:color="auto"/>
            </w:tcBorders>
            <w:shd w:val="clear" w:color="auto" w:fill="FFFFFF"/>
            <w:vAlign w:val="bottom"/>
          </w:tcPr>
          <w:p w:rsidR="00056AD7" w:rsidRPr="00EF7197" w:rsidRDefault="00056AD7" w:rsidP="00D84718">
            <w:pPr>
              <w:pStyle w:val="aa"/>
              <w:shd w:val="clear" w:color="auto" w:fill="auto"/>
              <w:spacing w:line="240" w:lineRule="auto"/>
              <w:ind w:firstLine="0"/>
            </w:pPr>
            <w:r w:rsidRPr="00EF7197">
              <w:rPr>
                <w:color w:val="000000"/>
                <w:lang w:eastAsia="uk-UA" w:bidi="uk-UA"/>
              </w:rPr>
              <w:t>1</w:t>
            </w:r>
          </w:p>
        </w:tc>
        <w:tc>
          <w:tcPr>
            <w:tcW w:w="4584" w:type="dxa"/>
            <w:tcBorders>
              <w:left w:val="single" w:sz="4" w:space="0" w:color="auto"/>
            </w:tcBorders>
            <w:shd w:val="clear" w:color="auto" w:fill="FFFFFF"/>
            <w:vAlign w:val="center"/>
          </w:tcPr>
          <w:p w:rsidR="00056AD7" w:rsidRPr="00EF7197" w:rsidRDefault="00056AD7" w:rsidP="00D84718">
            <w:pPr>
              <w:pStyle w:val="aa"/>
              <w:shd w:val="clear" w:color="auto" w:fill="auto"/>
              <w:spacing w:line="240" w:lineRule="auto"/>
              <w:ind w:firstLine="0"/>
            </w:pPr>
            <w:r w:rsidRPr="00EF7197">
              <w:rPr>
                <w:color w:val="000000"/>
                <w:lang w:eastAsia="uk-UA" w:bidi="uk-UA"/>
              </w:rPr>
              <w:t>Каріозний</w:t>
            </w:r>
          </w:p>
        </w:tc>
        <w:tc>
          <w:tcPr>
            <w:tcW w:w="3830" w:type="dxa"/>
            <w:tcBorders>
              <w:left w:val="single" w:sz="4" w:space="0" w:color="auto"/>
              <w:right w:val="single" w:sz="4" w:space="0" w:color="auto"/>
            </w:tcBorders>
            <w:shd w:val="clear" w:color="auto" w:fill="FFFFFF"/>
            <w:vAlign w:val="bottom"/>
          </w:tcPr>
          <w:p w:rsidR="00056AD7" w:rsidRPr="00EF7197" w:rsidRDefault="00056AD7" w:rsidP="00D84718">
            <w:pPr>
              <w:pStyle w:val="aa"/>
              <w:shd w:val="clear" w:color="auto" w:fill="auto"/>
              <w:spacing w:line="240" w:lineRule="auto"/>
              <w:ind w:firstLine="0"/>
            </w:pPr>
            <w:r w:rsidRPr="00EF7197">
              <w:rPr>
                <w:color w:val="000000"/>
                <w:lang w:eastAsia="uk-UA" w:bidi="uk-UA"/>
              </w:rPr>
              <w:t>В</w:t>
            </w:r>
          </w:p>
        </w:tc>
      </w:tr>
      <w:tr w:rsidR="00056AD7" w:rsidRPr="00EF7197" w:rsidTr="00D84718">
        <w:trPr>
          <w:trHeight w:hRule="exact" w:val="365"/>
          <w:jc w:val="center"/>
        </w:trPr>
        <w:tc>
          <w:tcPr>
            <w:tcW w:w="2040" w:type="dxa"/>
            <w:tcBorders>
              <w:left w:val="single" w:sz="4" w:space="0" w:color="auto"/>
            </w:tcBorders>
            <w:shd w:val="clear" w:color="auto" w:fill="FFFFFF"/>
            <w:vAlign w:val="bottom"/>
          </w:tcPr>
          <w:p w:rsidR="00056AD7" w:rsidRPr="00EF7197" w:rsidRDefault="00056AD7" w:rsidP="00D84718">
            <w:pPr>
              <w:pStyle w:val="aa"/>
              <w:shd w:val="clear" w:color="auto" w:fill="auto"/>
              <w:spacing w:line="240" w:lineRule="auto"/>
              <w:ind w:firstLine="0"/>
            </w:pPr>
            <w:r w:rsidRPr="00EF7197">
              <w:rPr>
                <w:color w:val="000000"/>
                <w:lang w:eastAsia="uk-UA" w:bidi="uk-UA"/>
              </w:rPr>
              <w:t>2</w:t>
            </w:r>
          </w:p>
        </w:tc>
        <w:tc>
          <w:tcPr>
            <w:tcW w:w="4584" w:type="dxa"/>
            <w:tcBorders>
              <w:left w:val="single" w:sz="4" w:space="0" w:color="auto"/>
            </w:tcBorders>
            <w:shd w:val="clear" w:color="auto" w:fill="FFFFFF"/>
            <w:vAlign w:val="center"/>
          </w:tcPr>
          <w:p w:rsidR="00056AD7" w:rsidRPr="00EF7197" w:rsidRDefault="00056AD7" w:rsidP="00D84718">
            <w:pPr>
              <w:pStyle w:val="aa"/>
              <w:shd w:val="clear" w:color="auto" w:fill="auto"/>
              <w:spacing w:line="240" w:lineRule="auto"/>
              <w:ind w:firstLine="0"/>
            </w:pPr>
            <w:r w:rsidRPr="00EF7197">
              <w:rPr>
                <w:color w:val="000000"/>
                <w:lang w:eastAsia="uk-UA" w:bidi="uk-UA"/>
              </w:rPr>
              <w:t>Пломбований з карієсом</w:t>
            </w:r>
          </w:p>
        </w:tc>
        <w:tc>
          <w:tcPr>
            <w:tcW w:w="3830" w:type="dxa"/>
            <w:tcBorders>
              <w:left w:val="single" w:sz="4" w:space="0" w:color="auto"/>
              <w:right w:val="single" w:sz="4" w:space="0" w:color="auto"/>
            </w:tcBorders>
            <w:shd w:val="clear" w:color="auto" w:fill="FFFFFF"/>
            <w:vAlign w:val="bottom"/>
          </w:tcPr>
          <w:p w:rsidR="00056AD7" w:rsidRPr="00EF7197" w:rsidRDefault="00056AD7" w:rsidP="00D84718">
            <w:pPr>
              <w:pStyle w:val="aa"/>
              <w:shd w:val="clear" w:color="auto" w:fill="auto"/>
              <w:spacing w:line="240" w:lineRule="auto"/>
              <w:ind w:firstLine="0"/>
            </w:pPr>
            <w:r w:rsidRPr="00EF7197">
              <w:rPr>
                <w:color w:val="000000"/>
                <w:lang w:eastAsia="uk-UA" w:bidi="uk-UA"/>
              </w:rPr>
              <w:t>С</w:t>
            </w:r>
          </w:p>
        </w:tc>
      </w:tr>
      <w:tr w:rsidR="00056AD7" w:rsidRPr="00EF7197" w:rsidTr="00D84718">
        <w:trPr>
          <w:trHeight w:hRule="exact" w:val="370"/>
          <w:jc w:val="center"/>
        </w:trPr>
        <w:tc>
          <w:tcPr>
            <w:tcW w:w="2040" w:type="dxa"/>
            <w:tcBorders>
              <w:left w:val="single" w:sz="4" w:space="0" w:color="auto"/>
            </w:tcBorders>
            <w:shd w:val="clear" w:color="auto" w:fill="FFFFFF"/>
            <w:vAlign w:val="bottom"/>
          </w:tcPr>
          <w:p w:rsidR="00056AD7" w:rsidRPr="00EF7197" w:rsidRDefault="00056AD7" w:rsidP="00D84718">
            <w:pPr>
              <w:pStyle w:val="aa"/>
              <w:shd w:val="clear" w:color="auto" w:fill="auto"/>
              <w:spacing w:line="240" w:lineRule="auto"/>
              <w:ind w:firstLine="0"/>
            </w:pPr>
            <w:r w:rsidRPr="00EF7197">
              <w:rPr>
                <w:color w:val="000000"/>
                <w:lang w:eastAsia="uk-UA" w:bidi="uk-UA"/>
              </w:rPr>
              <w:t>3</w:t>
            </w:r>
          </w:p>
        </w:tc>
        <w:tc>
          <w:tcPr>
            <w:tcW w:w="4584" w:type="dxa"/>
            <w:tcBorders>
              <w:left w:val="single" w:sz="4" w:space="0" w:color="auto"/>
            </w:tcBorders>
            <w:shd w:val="clear" w:color="auto" w:fill="FFFFFF"/>
            <w:vAlign w:val="center"/>
          </w:tcPr>
          <w:p w:rsidR="00056AD7" w:rsidRPr="00EF7197" w:rsidRDefault="00056AD7" w:rsidP="00D84718">
            <w:pPr>
              <w:pStyle w:val="aa"/>
              <w:shd w:val="clear" w:color="auto" w:fill="auto"/>
              <w:spacing w:line="240" w:lineRule="auto"/>
              <w:ind w:firstLine="0"/>
            </w:pPr>
            <w:r w:rsidRPr="00EF7197">
              <w:rPr>
                <w:color w:val="000000"/>
                <w:lang w:eastAsia="uk-UA" w:bidi="uk-UA"/>
              </w:rPr>
              <w:t>Пломбований без карієсу</w:t>
            </w:r>
          </w:p>
        </w:tc>
        <w:tc>
          <w:tcPr>
            <w:tcW w:w="3830" w:type="dxa"/>
            <w:tcBorders>
              <w:left w:val="single" w:sz="4" w:space="0" w:color="auto"/>
              <w:right w:val="single" w:sz="4" w:space="0" w:color="auto"/>
            </w:tcBorders>
            <w:shd w:val="clear" w:color="auto" w:fill="FFFFFF"/>
            <w:vAlign w:val="bottom"/>
          </w:tcPr>
          <w:p w:rsidR="00056AD7" w:rsidRPr="00EF7197" w:rsidRDefault="00056AD7" w:rsidP="00D84718">
            <w:pPr>
              <w:pStyle w:val="aa"/>
              <w:shd w:val="clear" w:color="auto" w:fill="auto"/>
              <w:spacing w:line="240" w:lineRule="auto"/>
              <w:ind w:firstLine="0"/>
            </w:pPr>
            <w:r w:rsidRPr="00EF7197">
              <w:rPr>
                <w:color w:val="000000"/>
                <w:lang w:val="en-US" w:bidi="en-US"/>
              </w:rPr>
              <w:t>D</w:t>
            </w:r>
          </w:p>
        </w:tc>
      </w:tr>
      <w:tr w:rsidR="00056AD7" w:rsidRPr="00EF7197" w:rsidTr="00D84718">
        <w:trPr>
          <w:trHeight w:hRule="exact" w:val="379"/>
          <w:jc w:val="center"/>
        </w:trPr>
        <w:tc>
          <w:tcPr>
            <w:tcW w:w="2040" w:type="dxa"/>
            <w:tcBorders>
              <w:left w:val="single" w:sz="4" w:space="0" w:color="auto"/>
            </w:tcBorders>
            <w:shd w:val="clear" w:color="auto" w:fill="FFFFFF"/>
            <w:vAlign w:val="bottom"/>
          </w:tcPr>
          <w:p w:rsidR="00056AD7" w:rsidRPr="00EF7197" w:rsidRDefault="00056AD7" w:rsidP="00D84718">
            <w:pPr>
              <w:pStyle w:val="aa"/>
              <w:shd w:val="clear" w:color="auto" w:fill="auto"/>
              <w:spacing w:line="240" w:lineRule="auto"/>
              <w:ind w:firstLine="0"/>
            </w:pPr>
            <w:r w:rsidRPr="00EF7197">
              <w:rPr>
                <w:color w:val="000000"/>
                <w:lang w:eastAsia="uk-UA" w:bidi="uk-UA"/>
              </w:rPr>
              <w:t>4</w:t>
            </w:r>
          </w:p>
        </w:tc>
        <w:tc>
          <w:tcPr>
            <w:tcW w:w="4584" w:type="dxa"/>
            <w:tcBorders>
              <w:left w:val="single" w:sz="4" w:space="0" w:color="auto"/>
            </w:tcBorders>
            <w:shd w:val="clear" w:color="auto" w:fill="FFFFFF"/>
            <w:vAlign w:val="center"/>
          </w:tcPr>
          <w:p w:rsidR="00056AD7" w:rsidRPr="00EF7197" w:rsidRDefault="00056AD7" w:rsidP="00D84718">
            <w:pPr>
              <w:pStyle w:val="aa"/>
              <w:shd w:val="clear" w:color="auto" w:fill="auto"/>
              <w:spacing w:line="240" w:lineRule="auto"/>
              <w:ind w:firstLine="0"/>
            </w:pPr>
            <w:r w:rsidRPr="00EF7197">
              <w:rPr>
                <w:color w:val="000000"/>
                <w:lang w:eastAsia="uk-UA" w:bidi="uk-UA"/>
              </w:rPr>
              <w:t>Видалений через карієс</w:t>
            </w:r>
          </w:p>
        </w:tc>
        <w:tc>
          <w:tcPr>
            <w:tcW w:w="3830" w:type="dxa"/>
            <w:tcBorders>
              <w:left w:val="single" w:sz="4" w:space="0" w:color="auto"/>
              <w:right w:val="single" w:sz="4" w:space="0" w:color="auto"/>
            </w:tcBorders>
            <w:shd w:val="clear" w:color="auto" w:fill="FFFFFF"/>
            <w:vAlign w:val="bottom"/>
          </w:tcPr>
          <w:p w:rsidR="00056AD7" w:rsidRPr="00EF7197" w:rsidRDefault="00056AD7" w:rsidP="00D84718">
            <w:pPr>
              <w:pStyle w:val="aa"/>
              <w:shd w:val="clear" w:color="auto" w:fill="auto"/>
              <w:spacing w:line="240" w:lineRule="auto"/>
              <w:ind w:firstLine="0"/>
            </w:pPr>
            <w:r w:rsidRPr="00EF7197">
              <w:rPr>
                <w:color w:val="000000"/>
                <w:lang w:val="en-US" w:bidi="en-US"/>
              </w:rPr>
              <w:t>E</w:t>
            </w:r>
          </w:p>
        </w:tc>
      </w:tr>
      <w:tr w:rsidR="00056AD7" w:rsidRPr="00EF7197" w:rsidTr="00D84718">
        <w:trPr>
          <w:trHeight w:hRule="exact" w:val="370"/>
          <w:jc w:val="center"/>
        </w:trPr>
        <w:tc>
          <w:tcPr>
            <w:tcW w:w="2040" w:type="dxa"/>
            <w:tcBorders>
              <w:left w:val="single" w:sz="4" w:space="0" w:color="auto"/>
            </w:tcBorders>
            <w:shd w:val="clear" w:color="auto" w:fill="FFFFFF"/>
            <w:vAlign w:val="bottom"/>
          </w:tcPr>
          <w:p w:rsidR="00056AD7" w:rsidRPr="00EF7197" w:rsidRDefault="00056AD7" w:rsidP="00D84718">
            <w:pPr>
              <w:pStyle w:val="aa"/>
              <w:shd w:val="clear" w:color="auto" w:fill="auto"/>
              <w:spacing w:line="240" w:lineRule="auto"/>
              <w:ind w:firstLine="0"/>
            </w:pPr>
            <w:r w:rsidRPr="00EF7197">
              <w:rPr>
                <w:color w:val="000000"/>
                <w:lang w:eastAsia="uk-UA" w:bidi="uk-UA"/>
              </w:rPr>
              <w:t>5</w:t>
            </w:r>
          </w:p>
        </w:tc>
        <w:tc>
          <w:tcPr>
            <w:tcW w:w="4584" w:type="dxa"/>
            <w:tcBorders>
              <w:left w:val="single" w:sz="4" w:space="0" w:color="auto"/>
            </w:tcBorders>
            <w:shd w:val="clear" w:color="auto" w:fill="FFFFFF"/>
            <w:vAlign w:val="center"/>
          </w:tcPr>
          <w:p w:rsidR="00056AD7" w:rsidRPr="00EF7197" w:rsidRDefault="00056AD7" w:rsidP="00D84718">
            <w:pPr>
              <w:pStyle w:val="aa"/>
              <w:shd w:val="clear" w:color="auto" w:fill="auto"/>
              <w:spacing w:line="240" w:lineRule="auto"/>
              <w:ind w:firstLine="0"/>
            </w:pPr>
            <w:r w:rsidRPr="00EF7197">
              <w:rPr>
                <w:color w:val="000000"/>
                <w:lang w:eastAsia="uk-UA" w:bidi="uk-UA"/>
              </w:rPr>
              <w:t>Видалений по іншій причині</w:t>
            </w:r>
          </w:p>
        </w:tc>
        <w:tc>
          <w:tcPr>
            <w:tcW w:w="3830" w:type="dxa"/>
            <w:tcBorders>
              <w:left w:val="single" w:sz="4" w:space="0" w:color="auto"/>
              <w:right w:val="single" w:sz="4" w:space="0" w:color="auto"/>
            </w:tcBorders>
            <w:shd w:val="clear" w:color="auto" w:fill="FFFFFF"/>
            <w:vAlign w:val="bottom"/>
          </w:tcPr>
          <w:p w:rsidR="00056AD7" w:rsidRPr="00EF7197" w:rsidRDefault="00056AD7" w:rsidP="00D84718">
            <w:pPr>
              <w:pStyle w:val="aa"/>
              <w:shd w:val="clear" w:color="auto" w:fill="auto"/>
              <w:spacing w:line="240" w:lineRule="auto"/>
              <w:ind w:firstLine="0"/>
            </w:pPr>
            <w:r w:rsidRPr="00EF7197">
              <w:rPr>
                <w:color w:val="000000"/>
                <w:lang w:eastAsia="uk-UA" w:bidi="uk-UA"/>
              </w:rPr>
              <w:t>-</w:t>
            </w:r>
          </w:p>
        </w:tc>
      </w:tr>
      <w:tr w:rsidR="00056AD7" w:rsidRPr="00EF7197" w:rsidTr="00D84718">
        <w:trPr>
          <w:trHeight w:hRule="exact" w:val="370"/>
          <w:jc w:val="center"/>
        </w:trPr>
        <w:tc>
          <w:tcPr>
            <w:tcW w:w="2040" w:type="dxa"/>
            <w:tcBorders>
              <w:left w:val="single" w:sz="4" w:space="0" w:color="auto"/>
            </w:tcBorders>
            <w:shd w:val="clear" w:color="auto" w:fill="FFFFFF"/>
            <w:vAlign w:val="bottom"/>
          </w:tcPr>
          <w:p w:rsidR="00056AD7" w:rsidRPr="00EF7197" w:rsidRDefault="00056AD7" w:rsidP="00D84718">
            <w:pPr>
              <w:pStyle w:val="aa"/>
              <w:shd w:val="clear" w:color="auto" w:fill="auto"/>
              <w:spacing w:line="240" w:lineRule="auto"/>
              <w:ind w:firstLine="0"/>
            </w:pPr>
            <w:r w:rsidRPr="00EF7197">
              <w:rPr>
                <w:color w:val="000000"/>
                <w:lang w:eastAsia="uk-UA" w:bidi="uk-UA"/>
              </w:rPr>
              <w:t>6</w:t>
            </w:r>
          </w:p>
        </w:tc>
        <w:tc>
          <w:tcPr>
            <w:tcW w:w="4584" w:type="dxa"/>
            <w:tcBorders>
              <w:left w:val="single" w:sz="4" w:space="0" w:color="auto"/>
            </w:tcBorders>
            <w:shd w:val="clear" w:color="auto" w:fill="FFFFFF"/>
            <w:vAlign w:val="center"/>
          </w:tcPr>
          <w:p w:rsidR="00056AD7" w:rsidRPr="00EF7197" w:rsidRDefault="00056AD7" w:rsidP="00D84718">
            <w:pPr>
              <w:pStyle w:val="aa"/>
              <w:shd w:val="clear" w:color="auto" w:fill="auto"/>
              <w:spacing w:line="240" w:lineRule="auto"/>
              <w:ind w:firstLine="0"/>
            </w:pPr>
            <w:r w:rsidRPr="00EF7197">
              <w:rPr>
                <w:color w:val="000000"/>
                <w:lang w:eastAsia="uk-UA" w:bidi="uk-UA"/>
              </w:rPr>
              <w:t>Вкритий герметиком, лаком</w:t>
            </w:r>
          </w:p>
        </w:tc>
        <w:tc>
          <w:tcPr>
            <w:tcW w:w="3830" w:type="dxa"/>
            <w:tcBorders>
              <w:left w:val="single" w:sz="4" w:space="0" w:color="auto"/>
              <w:right w:val="single" w:sz="4" w:space="0" w:color="auto"/>
            </w:tcBorders>
            <w:shd w:val="clear" w:color="auto" w:fill="FFFFFF"/>
            <w:vAlign w:val="bottom"/>
          </w:tcPr>
          <w:p w:rsidR="00056AD7" w:rsidRPr="00EF7197" w:rsidRDefault="00056AD7" w:rsidP="00D84718">
            <w:pPr>
              <w:pStyle w:val="aa"/>
              <w:shd w:val="clear" w:color="auto" w:fill="auto"/>
              <w:spacing w:line="240" w:lineRule="auto"/>
              <w:ind w:firstLine="0"/>
            </w:pPr>
            <w:r w:rsidRPr="00EF7197">
              <w:rPr>
                <w:color w:val="000000"/>
                <w:lang w:val="en-US" w:bidi="en-US"/>
              </w:rPr>
              <w:t>F</w:t>
            </w:r>
          </w:p>
        </w:tc>
      </w:tr>
      <w:tr w:rsidR="00056AD7" w:rsidRPr="00EF7197" w:rsidTr="00D84718">
        <w:trPr>
          <w:trHeight w:hRule="exact" w:val="398"/>
          <w:jc w:val="center"/>
        </w:trPr>
        <w:tc>
          <w:tcPr>
            <w:tcW w:w="2040" w:type="dxa"/>
            <w:tcBorders>
              <w:left w:val="single" w:sz="4" w:space="0" w:color="auto"/>
            </w:tcBorders>
            <w:shd w:val="clear" w:color="auto" w:fill="FFFFFF"/>
            <w:vAlign w:val="bottom"/>
          </w:tcPr>
          <w:p w:rsidR="00056AD7" w:rsidRPr="00EF7197" w:rsidRDefault="00056AD7" w:rsidP="00D84718">
            <w:pPr>
              <w:pStyle w:val="aa"/>
              <w:shd w:val="clear" w:color="auto" w:fill="auto"/>
              <w:spacing w:line="240" w:lineRule="auto"/>
              <w:ind w:firstLine="0"/>
            </w:pPr>
            <w:r w:rsidRPr="00EF7197">
              <w:rPr>
                <w:color w:val="000000"/>
                <w:lang w:eastAsia="uk-UA" w:bidi="uk-UA"/>
              </w:rPr>
              <w:t>7</w:t>
            </w:r>
          </w:p>
        </w:tc>
        <w:tc>
          <w:tcPr>
            <w:tcW w:w="4584" w:type="dxa"/>
            <w:tcBorders>
              <w:left w:val="single" w:sz="4" w:space="0" w:color="auto"/>
            </w:tcBorders>
            <w:shd w:val="clear" w:color="auto" w:fill="FFFFFF"/>
          </w:tcPr>
          <w:p w:rsidR="00056AD7" w:rsidRPr="00EF7197" w:rsidRDefault="00056AD7" w:rsidP="00D84718">
            <w:pPr>
              <w:pStyle w:val="aa"/>
              <w:shd w:val="clear" w:color="auto" w:fill="auto"/>
              <w:spacing w:line="240" w:lineRule="auto"/>
              <w:ind w:firstLine="0"/>
            </w:pPr>
            <w:r w:rsidRPr="00EF7197">
              <w:rPr>
                <w:color w:val="000000"/>
                <w:lang w:eastAsia="uk-UA" w:bidi="uk-UA"/>
              </w:rPr>
              <w:t>Опора мостоподібного протеза або</w:t>
            </w:r>
          </w:p>
        </w:tc>
        <w:tc>
          <w:tcPr>
            <w:tcW w:w="3830" w:type="dxa"/>
            <w:tcBorders>
              <w:left w:val="single" w:sz="4" w:space="0" w:color="auto"/>
              <w:right w:val="single" w:sz="4" w:space="0" w:color="auto"/>
            </w:tcBorders>
            <w:shd w:val="clear" w:color="auto" w:fill="FFFFFF"/>
          </w:tcPr>
          <w:p w:rsidR="00056AD7" w:rsidRPr="00EF7197" w:rsidRDefault="00056AD7" w:rsidP="00D84718">
            <w:pPr>
              <w:rPr>
                <w:rFonts w:ascii="Times New Roman" w:hAnsi="Times New Roman" w:cs="Times New Roman"/>
                <w:sz w:val="28"/>
                <w:szCs w:val="28"/>
              </w:rPr>
            </w:pPr>
          </w:p>
        </w:tc>
      </w:tr>
      <w:tr w:rsidR="00056AD7" w:rsidRPr="00EF7197" w:rsidTr="00D84718">
        <w:trPr>
          <w:trHeight w:hRule="exact" w:val="355"/>
          <w:jc w:val="center"/>
        </w:trPr>
        <w:tc>
          <w:tcPr>
            <w:tcW w:w="2040" w:type="dxa"/>
            <w:tcBorders>
              <w:left w:val="single" w:sz="4" w:space="0" w:color="auto"/>
            </w:tcBorders>
            <w:shd w:val="clear" w:color="auto" w:fill="FFFFFF"/>
          </w:tcPr>
          <w:p w:rsidR="00056AD7" w:rsidRPr="00EF7197" w:rsidRDefault="00056AD7" w:rsidP="00D84718">
            <w:pPr>
              <w:rPr>
                <w:rFonts w:ascii="Times New Roman" w:hAnsi="Times New Roman" w:cs="Times New Roman"/>
                <w:sz w:val="28"/>
                <w:szCs w:val="28"/>
              </w:rPr>
            </w:pPr>
          </w:p>
        </w:tc>
        <w:tc>
          <w:tcPr>
            <w:tcW w:w="4584" w:type="dxa"/>
            <w:tcBorders>
              <w:left w:val="single" w:sz="4" w:space="0" w:color="auto"/>
            </w:tcBorders>
            <w:shd w:val="clear" w:color="auto" w:fill="FFFFFF"/>
            <w:vAlign w:val="bottom"/>
          </w:tcPr>
          <w:p w:rsidR="00056AD7" w:rsidRPr="00EF7197" w:rsidRDefault="00056AD7" w:rsidP="00D84718">
            <w:pPr>
              <w:pStyle w:val="aa"/>
              <w:shd w:val="clear" w:color="auto" w:fill="auto"/>
              <w:spacing w:line="240" w:lineRule="auto"/>
              <w:ind w:firstLine="0"/>
            </w:pPr>
            <w:r w:rsidRPr="00EF7197">
              <w:rPr>
                <w:color w:val="000000"/>
                <w:lang w:eastAsia="uk-UA" w:bidi="uk-UA"/>
              </w:rPr>
              <w:t>спеціальна коронка</w:t>
            </w:r>
          </w:p>
        </w:tc>
        <w:tc>
          <w:tcPr>
            <w:tcW w:w="3830" w:type="dxa"/>
            <w:tcBorders>
              <w:left w:val="single" w:sz="4" w:space="0" w:color="auto"/>
              <w:right w:val="single" w:sz="4" w:space="0" w:color="auto"/>
            </w:tcBorders>
            <w:shd w:val="clear" w:color="auto" w:fill="FFFFFF"/>
            <w:vAlign w:val="bottom"/>
          </w:tcPr>
          <w:p w:rsidR="00056AD7" w:rsidRPr="00EF7197" w:rsidRDefault="00056AD7" w:rsidP="00D84718">
            <w:pPr>
              <w:pStyle w:val="aa"/>
              <w:shd w:val="clear" w:color="auto" w:fill="auto"/>
              <w:spacing w:line="240" w:lineRule="auto"/>
              <w:ind w:firstLine="0"/>
            </w:pPr>
            <w:r w:rsidRPr="00EF7197">
              <w:rPr>
                <w:color w:val="000000"/>
                <w:lang w:val="en-US" w:bidi="en-US"/>
              </w:rPr>
              <w:t>G</w:t>
            </w:r>
          </w:p>
        </w:tc>
      </w:tr>
      <w:tr w:rsidR="00056AD7" w:rsidRPr="00EF7197" w:rsidTr="00D84718">
        <w:trPr>
          <w:trHeight w:hRule="exact" w:val="365"/>
          <w:jc w:val="center"/>
        </w:trPr>
        <w:tc>
          <w:tcPr>
            <w:tcW w:w="2040" w:type="dxa"/>
            <w:tcBorders>
              <w:left w:val="single" w:sz="4" w:space="0" w:color="auto"/>
            </w:tcBorders>
            <w:shd w:val="clear" w:color="auto" w:fill="FFFFFF"/>
            <w:vAlign w:val="bottom"/>
          </w:tcPr>
          <w:p w:rsidR="00056AD7" w:rsidRPr="00EF7197" w:rsidRDefault="00056AD7" w:rsidP="00D84718">
            <w:pPr>
              <w:pStyle w:val="aa"/>
              <w:shd w:val="clear" w:color="auto" w:fill="auto"/>
              <w:spacing w:line="240" w:lineRule="auto"/>
              <w:ind w:firstLine="0"/>
            </w:pPr>
            <w:r w:rsidRPr="00EF7197">
              <w:rPr>
                <w:color w:val="000000"/>
                <w:lang w:eastAsia="uk-UA" w:bidi="uk-UA"/>
              </w:rPr>
              <w:t>8</w:t>
            </w:r>
          </w:p>
        </w:tc>
        <w:tc>
          <w:tcPr>
            <w:tcW w:w="4584" w:type="dxa"/>
            <w:tcBorders>
              <w:left w:val="single" w:sz="4" w:space="0" w:color="auto"/>
            </w:tcBorders>
            <w:shd w:val="clear" w:color="auto" w:fill="FFFFFF"/>
          </w:tcPr>
          <w:p w:rsidR="00056AD7" w:rsidRPr="00EF7197" w:rsidRDefault="00056AD7" w:rsidP="00D84718">
            <w:pPr>
              <w:pStyle w:val="aa"/>
              <w:shd w:val="clear" w:color="auto" w:fill="auto"/>
              <w:spacing w:line="240" w:lineRule="auto"/>
              <w:ind w:firstLine="0"/>
            </w:pPr>
            <w:r w:rsidRPr="00EF7197">
              <w:rPr>
                <w:color w:val="000000"/>
                <w:lang w:eastAsia="uk-UA" w:bidi="uk-UA"/>
              </w:rPr>
              <w:t>Зуб, який не прорізався</w:t>
            </w:r>
          </w:p>
        </w:tc>
        <w:tc>
          <w:tcPr>
            <w:tcW w:w="3830" w:type="dxa"/>
            <w:tcBorders>
              <w:left w:val="single" w:sz="4" w:space="0" w:color="auto"/>
              <w:right w:val="single" w:sz="4" w:space="0" w:color="auto"/>
            </w:tcBorders>
            <w:shd w:val="clear" w:color="auto" w:fill="FFFFFF"/>
            <w:vAlign w:val="bottom"/>
          </w:tcPr>
          <w:p w:rsidR="00056AD7" w:rsidRPr="00EF7197" w:rsidRDefault="00056AD7" w:rsidP="00D84718">
            <w:pPr>
              <w:pStyle w:val="aa"/>
              <w:shd w:val="clear" w:color="auto" w:fill="auto"/>
              <w:spacing w:line="240" w:lineRule="auto"/>
              <w:ind w:firstLine="0"/>
            </w:pPr>
            <w:r w:rsidRPr="00EF7197">
              <w:rPr>
                <w:color w:val="000000"/>
                <w:lang w:eastAsia="uk-UA" w:bidi="uk-UA"/>
              </w:rPr>
              <w:t>-</w:t>
            </w:r>
          </w:p>
        </w:tc>
      </w:tr>
      <w:tr w:rsidR="00056AD7" w:rsidRPr="00EF7197" w:rsidTr="00D84718">
        <w:trPr>
          <w:trHeight w:hRule="exact" w:val="389"/>
          <w:jc w:val="center"/>
        </w:trPr>
        <w:tc>
          <w:tcPr>
            <w:tcW w:w="2040" w:type="dxa"/>
            <w:tcBorders>
              <w:left w:val="single" w:sz="4" w:space="0" w:color="auto"/>
            </w:tcBorders>
            <w:shd w:val="clear" w:color="auto" w:fill="FFFFFF"/>
            <w:vAlign w:val="bottom"/>
          </w:tcPr>
          <w:p w:rsidR="00056AD7" w:rsidRPr="00EF7197" w:rsidRDefault="00056AD7" w:rsidP="00D84718">
            <w:pPr>
              <w:pStyle w:val="aa"/>
              <w:shd w:val="clear" w:color="auto" w:fill="auto"/>
              <w:spacing w:line="240" w:lineRule="auto"/>
              <w:ind w:firstLine="0"/>
            </w:pPr>
            <w:r w:rsidRPr="00EF7197">
              <w:rPr>
                <w:color w:val="000000"/>
                <w:lang w:eastAsia="uk-UA" w:bidi="uk-UA"/>
              </w:rPr>
              <w:t>Т</w:t>
            </w:r>
          </w:p>
        </w:tc>
        <w:tc>
          <w:tcPr>
            <w:tcW w:w="4584" w:type="dxa"/>
            <w:tcBorders>
              <w:left w:val="single" w:sz="4" w:space="0" w:color="auto"/>
            </w:tcBorders>
            <w:shd w:val="clear" w:color="auto" w:fill="FFFFFF"/>
            <w:vAlign w:val="center"/>
          </w:tcPr>
          <w:p w:rsidR="00056AD7" w:rsidRPr="00EF7197" w:rsidRDefault="00056AD7" w:rsidP="00D84718">
            <w:pPr>
              <w:pStyle w:val="aa"/>
              <w:shd w:val="clear" w:color="auto" w:fill="auto"/>
              <w:spacing w:line="240" w:lineRule="auto"/>
              <w:ind w:firstLine="0"/>
            </w:pPr>
            <w:r w:rsidRPr="00EF7197">
              <w:rPr>
                <w:color w:val="000000"/>
                <w:lang w:eastAsia="uk-UA" w:bidi="uk-UA"/>
              </w:rPr>
              <w:t>Перелом, травма</w:t>
            </w:r>
          </w:p>
        </w:tc>
        <w:tc>
          <w:tcPr>
            <w:tcW w:w="3830" w:type="dxa"/>
            <w:tcBorders>
              <w:left w:val="single" w:sz="4" w:space="0" w:color="auto"/>
              <w:right w:val="single" w:sz="4" w:space="0" w:color="auto"/>
            </w:tcBorders>
            <w:shd w:val="clear" w:color="auto" w:fill="FFFFFF"/>
            <w:vAlign w:val="bottom"/>
          </w:tcPr>
          <w:p w:rsidR="00056AD7" w:rsidRPr="00EF7197" w:rsidRDefault="00056AD7" w:rsidP="00D84718">
            <w:pPr>
              <w:pStyle w:val="aa"/>
              <w:shd w:val="clear" w:color="auto" w:fill="auto"/>
              <w:spacing w:line="240" w:lineRule="auto"/>
              <w:ind w:firstLine="0"/>
            </w:pPr>
            <w:r w:rsidRPr="00EF7197">
              <w:rPr>
                <w:color w:val="000000"/>
                <w:lang w:eastAsia="uk-UA" w:bidi="uk-UA"/>
              </w:rPr>
              <w:t>Т</w:t>
            </w:r>
          </w:p>
        </w:tc>
      </w:tr>
      <w:tr w:rsidR="00056AD7" w:rsidRPr="00EF7197" w:rsidTr="00D84718">
        <w:trPr>
          <w:trHeight w:hRule="exact" w:val="355"/>
          <w:jc w:val="center"/>
        </w:trPr>
        <w:tc>
          <w:tcPr>
            <w:tcW w:w="2040" w:type="dxa"/>
            <w:tcBorders>
              <w:left w:val="single" w:sz="4" w:space="0" w:color="auto"/>
              <w:bottom w:val="single" w:sz="4" w:space="0" w:color="auto"/>
            </w:tcBorders>
            <w:shd w:val="clear" w:color="auto" w:fill="FFFFFF"/>
          </w:tcPr>
          <w:p w:rsidR="00056AD7" w:rsidRPr="00EF7197" w:rsidRDefault="00056AD7" w:rsidP="00D84718">
            <w:pPr>
              <w:pStyle w:val="aa"/>
              <w:shd w:val="clear" w:color="auto" w:fill="auto"/>
              <w:spacing w:line="240" w:lineRule="auto"/>
              <w:ind w:firstLine="0"/>
            </w:pPr>
            <w:r w:rsidRPr="00EF7197">
              <w:rPr>
                <w:color w:val="000000"/>
                <w:lang w:eastAsia="uk-UA" w:bidi="uk-UA"/>
              </w:rPr>
              <w:t>9</w:t>
            </w:r>
          </w:p>
        </w:tc>
        <w:tc>
          <w:tcPr>
            <w:tcW w:w="4584" w:type="dxa"/>
            <w:tcBorders>
              <w:left w:val="single" w:sz="4" w:space="0" w:color="auto"/>
              <w:bottom w:val="single" w:sz="4" w:space="0" w:color="auto"/>
            </w:tcBorders>
            <w:shd w:val="clear" w:color="auto" w:fill="FFFFFF"/>
            <w:vAlign w:val="bottom"/>
          </w:tcPr>
          <w:p w:rsidR="00056AD7" w:rsidRPr="00EF7197" w:rsidRDefault="00056AD7" w:rsidP="00D84718">
            <w:pPr>
              <w:pStyle w:val="aa"/>
              <w:shd w:val="clear" w:color="auto" w:fill="auto"/>
              <w:spacing w:line="240" w:lineRule="auto"/>
              <w:ind w:firstLine="0"/>
            </w:pPr>
            <w:r w:rsidRPr="00EF7197">
              <w:rPr>
                <w:color w:val="000000"/>
                <w:lang w:eastAsia="uk-UA" w:bidi="uk-UA"/>
              </w:rPr>
              <w:t>Не реєструється</w:t>
            </w:r>
          </w:p>
        </w:tc>
        <w:tc>
          <w:tcPr>
            <w:tcW w:w="3830" w:type="dxa"/>
            <w:tcBorders>
              <w:left w:val="single" w:sz="4" w:space="0" w:color="auto"/>
              <w:bottom w:val="single" w:sz="4" w:space="0" w:color="auto"/>
              <w:right w:val="single" w:sz="4" w:space="0" w:color="auto"/>
            </w:tcBorders>
            <w:shd w:val="clear" w:color="auto" w:fill="FFFFFF"/>
            <w:vAlign w:val="bottom"/>
          </w:tcPr>
          <w:p w:rsidR="00056AD7" w:rsidRPr="00EF7197" w:rsidRDefault="00056AD7" w:rsidP="00D84718">
            <w:pPr>
              <w:pStyle w:val="aa"/>
              <w:shd w:val="clear" w:color="auto" w:fill="auto"/>
              <w:spacing w:line="240" w:lineRule="auto"/>
              <w:ind w:firstLine="0"/>
            </w:pPr>
            <w:r w:rsidRPr="00EF7197">
              <w:rPr>
                <w:color w:val="000000"/>
                <w:lang w:eastAsia="uk-UA" w:bidi="uk-UA"/>
              </w:rPr>
              <w:t>-</w:t>
            </w:r>
          </w:p>
        </w:tc>
      </w:tr>
    </w:tbl>
    <w:p w:rsidR="00056AD7" w:rsidRPr="00EF7197" w:rsidRDefault="00056AD7" w:rsidP="00056AD7">
      <w:pPr>
        <w:spacing w:after="719" w:line="1" w:lineRule="exact"/>
        <w:rPr>
          <w:rFonts w:ascii="Times New Roman" w:hAnsi="Times New Roman" w:cs="Times New Roman"/>
          <w:sz w:val="28"/>
          <w:szCs w:val="28"/>
        </w:rPr>
      </w:pPr>
    </w:p>
    <w:p w:rsidR="00056AD7" w:rsidRPr="00EF7197" w:rsidRDefault="00056AD7" w:rsidP="00056AD7">
      <w:pPr>
        <w:pStyle w:val="1"/>
        <w:shd w:val="clear" w:color="auto" w:fill="auto"/>
        <w:ind w:left="2440" w:firstLine="0"/>
        <w:rPr>
          <w:rFonts w:ascii="Times New Roman" w:hAnsi="Times New Roman" w:cs="Times New Roman"/>
        </w:rPr>
      </w:pPr>
      <w:r w:rsidRPr="00EF7197">
        <w:rPr>
          <w:rFonts w:ascii="Times New Roman" w:hAnsi="Times New Roman" w:cs="Times New Roman"/>
          <w:i/>
          <w:iCs/>
          <w:color w:val="000000"/>
          <w:lang w:eastAsia="uk-UA" w:bidi="uk-UA"/>
        </w:rPr>
        <w:t xml:space="preserve">Критерії діагностики </w:t>
      </w:r>
      <w:r w:rsidRPr="00EF7197">
        <w:rPr>
          <w:rFonts w:ascii="Times New Roman" w:hAnsi="Times New Roman" w:cs="Times New Roman"/>
          <w:i/>
          <w:iCs/>
          <w:color w:val="000000"/>
          <w:lang w:val="ru-RU" w:eastAsia="ru-RU" w:bidi="ru-RU"/>
        </w:rPr>
        <w:t>та кодування</w:t>
      </w:r>
    </w:p>
    <w:p w:rsidR="00056AD7" w:rsidRPr="00EF7197" w:rsidRDefault="00056AD7" w:rsidP="00056AD7">
      <w:pPr>
        <w:pStyle w:val="1"/>
        <w:shd w:val="clear" w:color="auto" w:fill="auto"/>
        <w:ind w:left="480" w:firstLine="160"/>
        <w:rPr>
          <w:rFonts w:ascii="Times New Roman" w:hAnsi="Times New Roman" w:cs="Times New Roman"/>
        </w:rPr>
      </w:pPr>
      <w:r w:rsidRPr="00EF7197">
        <w:rPr>
          <w:rFonts w:ascii="Times New Roman" w:hAnsi="Times New Roman" w:cs="Times New Roman"/>
          <w:color w:val="000000"/>
          <w:lang w:eastAsia="uk-UA" w:bidi="uk-UA"/>
        </w:rPr>
        <w:t>0 ( А ) - здоровий зуб. Зуб діагностується як здоровий, при відсутності ознак лікованого чи нелікованого клінічного карієсу, а також зуби які мають дефекти:</w:t>
      </w:r>
    </w:p>
    <w:p w:rsidR="00056AD7" w:rsidRPr="00EF7197" w:rsidRDefault="00056AD7" w:rsidP="008E2CA2">
      <w:pPr>
        <w:pStyle w:val="1"/>
        <w:widowControl w:val="0"/>
        <w:numPr>
          <w:ilvl w:val="0"/>
          <w:numId w:val="31"/>
        </w:numPr>
        <w:shd w:val="clear" w:color="auto" w:fill="auto"/>
        <w:tabs>
          <w:tab w:val="left" w:pos="1924"/>
        </w:tabs>
        <w:spacing w:before="0" w:after="0" w:line="276" w:lineRule="auto"/>
        <w:ind w:left="1560" w:firstLine="0"/>
        <w:jc w:val="left"/>
        <w:rPr>
          <w:rFonts w:ascii="Times New Roman" w:hAnsi="Times New Roman" w:cs="Times New Roman"/>
        </w:rPr>
      </w:pPr>
      <w:r w:rsidRPr="00EF7197">
        <w:rPr>
          <w:rFonts w:ascii="Times New Roman" w:hAnsi="Times New Roman" w:cs="Times New Roman"/>
          <w:color w:val="000000"/>
          <w:lang w:eastAsia="uk-UA" w:bidi="uk-UA"/>
        </w:rPr>
        <w:t>білі або крейдоподібні плями;</w:t>
      </w:r>
    </w:p>
    <w:p w:rsidR="00056AD7" w:rsidRPr="00EF7197" w:rsidRDefault="00056AD7" w:rsidP="008E2CA2">
      <w:pPr>
        <w:pStyle w:val="1"/>
        <w:widowControl w:val="0"/>
        <w:numPr>
          <w:ilvl w:val="0"/>
          <w:numId w:val="31"/>
        </w:numPr>
        <w:shd w:val="clear" w:color="auto" w:fill="auto"/>
        <w:tabs>
          <w:tab w:val="left" w:pos="1924"/>
        </w:tabs>
        <w:spacing w:before="0" w:after="0" w:line="240" w:lineRule="auto"/>
        <w:ind w:left="1920" w:hanging="360"/>
        <w:jc w:val="left"/>
        <w:rPr>
          <w:rFonts w:ascii="Times New Roman" w:hAnsi="Times New Roman" w:cs="Times New Roman"/>
        </w:rPr>
      </w:pPr>
      <w:r w:rsidRPr="00EF7197">
        <w:rPr>
          <w:rFonts w:ascii="Times New Roman" w:hAnsi="Times New Roman" w:cs="Times New Roman"/>
          <w:color w:val="000000"/>
          <w:lang w:eastAsia="uk-UA" w:bidi="uk-UA"/>
        </w:rPr>
        <w:t>знебарвлені або шероховаті плями, які не мають розм'якшення при зондуванні пародонтальним зондом</w:t>
      </w:r>
    </w:p>
    <w:p w:rsidR="00056AD7" w:rsidRPr="00EF7197" w:rsidRDefault="00056AD7" w:rsidP="008E2CA2">
      <w:pPr>
        <w:pStyle w:val="1"/>
        <w:widowControl w:val="0"/>
        <w:numPr>
          <w:ilvl w:val="0"/>
          <w:numId w:val="31"/>
        </w:numPr>
        <w:shd w:val="clear" w:color="auto" w:fill="auto"/>
        <w:tabs>
          <w:tab w:val="left" w:pos="1924"/>
        </w:tabs>
        <w:spacing w:before="0" w:after="0" w:line="240" w:lineRule="auto"/>
        <w:ind w:left="1920" w:hanging="360"/>
        <w:jc w:val="left"/>
        <w:rPr>
          <w:rFonts w:ascii="Times New Roman" w:hAnsi="Times New Roman" w:cs="Times New Roman"/>
        </w:rPr>
      </w:pPr>
      <w:r w:rsidRPr="00EF7197">
        <w:rPr>
          <w:rFonts w:ascii="Times New Roman" w:hAnsi="Times New Roman" w:cs="Times New Roman"/>
          <w:color w:val="000000"/>
          <w:lang w:eastAsia="uk-UA" w:bidi="uk-UA"/>
        </w:rPr>
        <w:t>пігментовані фісури або щілини емалі, у яких застрягає зонд, але розм'якшення дна не визначається;</w:t>
      </w:r>
    </w:p>
    <w:p w:rsidR="00056AD7" w:rsidRPr="00EF7197" w:rsidRDefault="00056AD7" w:rsidP="008E2CA2">
      <w:pPr>
        <w:pStyle w:val="1"/>
        <w:widowControl w:val="0"/>
        <w:numPr>
          <w:ilvl w:val="0"/>
          <w:numId w:val="31"/>
        </w:numPr>
        <w:shd w:val="clear" w:color="auto" w:fill="auto"/>
        <w:tabs>
          <w:tab w:val="left" w:pos="1924"/>
        </w:tabs>
        <w:spacing w:before="0" w:after="0" w:line="240" w:lineRule="auto"/>
        <w:ind w:left="1560" w:firstLine="0"/>
        <w:jc w:val="left"/>
        <w:rPr>
          <w:rFonts w:ascii="Times New Roman" w:hAnsi="Times New Roman" w:cs="Times New Roman"/>
        </w:rPr>
      </w:pPr>
      <w:r w:rsidRPr="00EF7197">
        <w:rPr>
          <w:rFonts w:ascii="Times New Roman" w:hAnsi="Times New Roman" w:cs="Times New Roman"/>
          <w:color w:val="000000"/>
          <w:lang w:eastAsia="uk-UA" w:bidi="uk-UA"/>
        </w:rPr>
        <w:lastRenderedPageBreak/>
        <w:t>підрита емаль або розм'якшення стінок;</w:t>
      </w:r>
    </w:p>
    <w:p w:rsidR="00056AD7" w:rsidRPr="00EF7197" w:rsidRDefault="00056AD7" w:rsidP="008E2CA2">
      <w:pPr>
        <w:pStyle w:val="1"/>
        <w:widowControl w:val="0"/>
        <w:numPr>
          <w:ilvl w:val="0"/>
          <w:numId w:val="31"/>
        </w:numPr>
        <w:shd w:val="clear" w:color="auto" w:fill="auto"/>
        <w:tabs>
          <w:tab w:val="left" w:pos="1924"/>
        </w:tabs>
        <w:spacing w:before="0" w:after="0" w:line="240" w:lineRule="auto"/>
        <w:ind w:left="1920" w:hanging="360"/>
        <w:jc w:val="left"/>
        <w:rPr>
          <w:rFonts w:ascii="Times New Roman" w:hAnsi="Times New Roman" w:cs="Times New Roman"/>
        </w:rPr>
      </w:pPr>
      <w:r w:rsidRPr="00EF7197">
        <w:rPr>
          <w:rFonts w:ascii="Times New Roman" w:hAnsi="Times New Roman" w:cs="Times New Roman"/>
          <w:color w:val="000000"/>
          <w:lang w:eastAsia="uk-UA" w:bidi="uk-UA"/>
        </w:rPr>
        <w:t>темні, блискучі зони у зубі із ознаками помірного або вираженого флюорозу.</w:t>
      </w:r>
    </w:p>
    <w:p w:rsidR="00056AD7" w:rsidRPr="00EF7197" w:rsidRDefault="00056AD7" w:rsidP="008E2CA2">
      <w:pPr>
        <w:pStyle w:val="1"/>
        <w:widowControl w:val="0"/>
        <w:numPr>
          <w:ilvl w:val="0"/>
          <w:numId w:val="32"/>
        </w:numPr>
        <w:shd w:val="clear" w:color="auto" w:fill="auto"/>
        <w:tabs>
          <w:tab w:val="left" w:pos="1654"/>
        </w:tabs>
        <w:spacing w:before="0" w:after="0" w:line="276" w:lineRule="auto"/>
        <w:ind w:left="480" w:firstLine="840"/>
        <w:jc w:val="left"/>
        <w:rPr>
          <w:rFonts w:ascii="Times New Roman" w:hAnsi="Times New Roman" w:cs="Times New Roman"/>
        </w:rPr>
      </w:pPr>
      <w:r w:rsidRPr="00EF7197">
        <w:rPr>
          <w:rFonts w:ascii="Times New Roman" w:hAnsi="Times New Roman" w:cs="Times New Roman"/>
          <w:color w:val="000000"/>
          <w:lang w:eastAsia="uk-UA" w:bidi="uk-UA"/>
        </w:rPr>
        <w:t>(В) - каріозний. Зуб, який має тимчасову пломбу. При оцінці апроксимальної поверхні має бути певність, що зонд введено до вогнища ураження.</w:t>
      </w:r>
    </w:p>
    <w:p w:rsidR="00056AD7" w:rsidRPr="00EF7197" w:rsidRDefault="00056AD7" w:rsidP="008E2CA2">
      <w:pPr>
        <w:pStyle w:val="1"/>
        <w:widowControl w:val="0"/>
        <w:numPr>
          <w:ilvl w:val="0"/>
          <w:numId w:val="32"/>
        </w:numPr>
        <w:shd w:val="clear" w:color="auto" w:fill="auto"/>
        <w:tabs>
          <w:tab w:val="left" w:pos="1659"/>
        </w:tabs>
        <w:spacing w:before="0" w:after="0" w:line="276" w:lineRule="auto"/>
        <w:ind w:left="1320" w:firstLine="0"/>
        <w:jc w:val="left"/>
        <w:rPr>
          <w:rFonts w:ascii="Times New Roman" w:hAnsi="Times New Roman" w:cs="Times New Roman"/>
        </w:rPr>
      </w:pPr>
      <w:r w:rsidRPr="00EF7197">
        <w:rPr>
          <w:rFonts w:ascii="Times New Roman" w:hAnsi="Times New Roman" w:cs="Times New Roman"/>
          <w:color w:val="000000"/>
          <w:lang w:eastAsia="uk-UA" w:bidi="uk-UA"/>
        </w:rPr>
        <w:t>(С) - пломбований із карієсом ( первинним або вторинним ).</w:t>
      </w:r>
    </w:p>
    <w:p w:rsidR="00056AD7" w:rsidRPr="00EF7197" w:rsidRDefault="00056AD7" w:rsidP="008E2CA2">
      <w:pPr>
        <w:pStyle w:val="1"/>
        <w:widowControl w:val="0"/>
        <w:numPr>
          <w:ilvl w:val="0"/>
          <w:numId w:val="32"/>
        </w:numPr>
        <w:shd w:val="clear" w:color="auto" w:fill="auto"/>
        <w:tabs>
          <w:tab w:val="left" w:pos="1650"/>
        </w:tabs>
        <w:spacing w:before="0" w:after="160" w:line="276" w:lineRule="auto"/>
        <w:ind w:left="480" w:firstLine="840"/>
        <w:jc w:val="left"/>
        <w:rPr>
          <w:rFonts w:ascii="Times New Roman" w:hAnsi="Times New Roman" w:cs="Times New Roman"/>
        </w:rPr>
      </w:pPr>
      <w:r w:rsidRPr="00EF7197">
        <w:rPr>
          <w:rFonts w:ascii="Times New Roman" w:hAnsi="Times New Roman" w:cs="Times New Roman"/>
          <w:color w:val="000000"/>
          <w:lang w:val="ru-RU" w:bidi="en-US"/>
        </w:rPr>
        <w:t>(</w:t>
      </w:r>
      <w:r w:rsidRPr="00EF7197">
        <w:rPr>
          <w:rFonts w:ascii="Times New Roman" w:hAnsi="Times New Roman" w:cs="Times New Roman"/>
          <w:color w:val="000000"/>
          <w:lang w:val="en-US" w:bidi="en-US"/>
        </w:rPr>
        <w:t>D</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 пломбований без карієсу. Зуб із штучною коронкою, поставленою у зв'язку із попереднім каріозним руйнуванням.</w:t>
      </w:r>
    </w:p>
    <w:p w:rsidR="00056AD7" w:rsidRPr="00EF7197" w:rsidRDefault="00056AD7" w:rsidP="008E2CA2">
      <w:pPr>
        <w:pStyle w:val="1"/>
        <w:widowControl w:val="0"/>
        <w:numPr>
          <w:ilvl w:val="0"/>
          <w:numId w:val="32"/>
        </w:numPr>
        <w:shd w:val="clear" w:color="auto" w:fill="auto"/>
        <w:tabs>
          <w:tab w:val="left" w:pos="1570"/>
        </w:tabs>
        <w:spacing w:before="0" w:after="0" w:line="276" w:lineRule="auto"/>
        <w:ind w:left="460" w:firstLine="860"/>
        <w:jc w:val="left"/>
        <w:rPr>
          <w:rFonts w:ascii="Times New Roman" w:hAnsi="Times New Roman" w:cs="Times New Roman"/>
        </w:rPr>
      </w:pPr>
      <w:r w:rsidRPr="00EF7197">
        <w:rPr>
          <w:rFonts w:ascii="Times New Roman" w:hAnsi="Times New Roman" w:cs="Times New Roman"/>
          <w:color w:val="000000"/>
          <w:lang w:eastAsia="uk-UA" w:bidi="uk-UA"/>
        </w:rPr>
        <w:t xml:space="preserve">(Е) - зуб, видалений через карієс. Для тимчасових зубів цей код використовується у тих випадках, коли вік того, хто обстежується такий, що в ньому не повинна відбутись фізіологічна зміна. При відсутності зубів (беззубі дуги) ставлять код 4 в </w:t>
      </w:r>
      <w:r w:rsidRPr="00EF7197">
        <w:rPr>
          <w:rFonts w:ascii="Times New Roman" w:hAnsi="Times New Roman" w:cs="Times New Roman"/>
          <w:i/>
          <w:iCs/>
          <w:color w:val="000000"/>
          <w:lang w:eastAsia="uk-UA" w:bidi="uk-UA"/>
        </w:rPr>
        <w:t>клітинках 66 та 81</w:t>
      </w:r>
      <w:r w:rsidRPr="00EF7197">
        <w:rPr>
          <w:rFonts w:ascii="Times New Roman" w:hAnsi="Times New Roman" w:cs="Times New Roman"/>
          <w:color w:val="000000"/>
          <w:lang w:eastAsia="uk-UA" w:bidi="uk-UA"/>
        </w:rPr>
        <w:t xml:space="preserve"> або </w:t>
      </w:r>
      <w:r w:rsidRPr="00EF7197">
        <w:rPr>
          <w:rFonts w:ascii="Times New Roman" w:hAnsi="Times New Roman" w:cs="Times New Roman"/>
          <w:i/>
          <w:iCs/>
          <w:color w:val="000000"/>
          <w:lang w:eastAsia="uk-UA" w:bidi="uk-UA"/>
        </w:rPr>
        <w:t>114 та 129</w:t>
      </w:r>
      <w:r w:rsidRPr="00EF7197">
        <w:rPr>
          <w:rFonts w:ascii="Times New Roman" w:hAnsi="Times New Roman" w:cs="Times New Roman"/>
          <w:color w:val="000000"/>
          <w:lang w:eastAsia="uk-UA" w:bidi="uk-UA"/>
        </w:rPr>
        <w:t xml:space="preserve"> і з'єднують їх прямою лінією.</w:t>
      </w:r>
    </w:p>
    <w:p w:rsidR="00056AD7" w:rsidRPr="00EF7197" w:rsidRDefault="00056AD7" w:rsidP="008E2CA2">
      <w:pPr>
        <w:pStyle w:val="1"/>
        <w:widowControl w:val="0"/>
        <w:numPr>
          <w:ilvl w:val="0"/>
          <w:numId w:val="32"/>
        </w:numPr>
        <w:shd w:val="clear" w:color="auto" w:fill="auto"/>
        <w:tabs>
          <w:tab w:val="left" w:pos="1574"/>
        </w:tabs>
        <w:spacing w:before="0" w:after="0" w:line="276" w:lineRule="auto"/>
        <w:ind w:left="460" w:firstLine="860"/>
        <w:jc w:val="left"/>
        <w:rPr>
          <w:rFonts w:ascii="Times New Roman" w:hAnsi="Times New Roman" w:cs="Times New Roman"/>
        </w:rPr>
      </w:pPr>
      <w:r w:rsidRPr="00EF7197">
        <w:rPr>
          <w:rFonts w:ascii="Times New Roman" w:hAnsi="Times New Roman" w:cs="Times New Roman"/>
          <w:color w:val="000000"/>
          <w:lang w:eastAsia="uk-UA" w:bidi="uk-UA"/>
        </w:rPr>
        <w:t>(-) - зуб, видалений з будь-якої іншої причини. Цей код використовують для постійних зубів, які не прорізались через відсутність зубного зачатка, або були видалені з ортодонтичних показань, у результаті травми чи захворювань пародонту.</w:t>
      </w:r>
    </w:p>
    <w:p w:rsidR="00056AD7" w:rsidRPr="00EF7197" w:rsidRDefault="00056AD7" w:rsidP="008E2CA2">
      <w:pPr>
        <w:pStyle w:val="1"/>
        <w:widowControl w:val="0"/>
        <w:numPr>
          <w:ilvl w:val="0"/>
          <w:numId w:val="32"/>
        </w:numPr>
        <w:shd w:val="clear" w:color="auto" w:fill="auto"/>
        <w:tabs>
          <w:tab w:val="left" w:pos="1570"/>
        </w:tabs>
        <w:spacing w:before="0" w:after="0" w:line="276" w:lineRule="auto"/>
        <w:ind w:left="460" w:firstLine="860"/>
        <w:jc w:val="left"/>
        <w:rPr>
          <w:rFonts w:ascii="Times New Roman" w:hAnsi="Times New Roman" w:cs="Times New Roman"/>
        </w:rPr>
      </w:pPr>
      <w:r w:rsidRPr="00EF7197">
        <w:rPr>
          <w:rFonts w:ascii="Times New Roman" w:hAnsi="Times New Roman" w:cs="Times New Roman"/>
          <w:color w:val="000000"/>
          <w:lang w:val="ru-RU" w:bidi="en-US"/>
        </w:rPr>
        <w:t>(</w:t>
      </w:r>
      <w:r w:rsidRPr="00EF7197">
        <w:rPr>
          <w:rFonts w:ascii="Times New Roman" w:hAnsi="Times New Roman" w:cs="Times New Roman"/>
          <w:color w:val="000000"/>
          <w:lang w:val="en-US" w:bidi="en-US"/>
        </w:rPr>
        <w:t>F</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 покритий герметиком, лаком. якщо зуб, покритий герметиком, має каріозну порожнину, його кодують як каріозний ( код 1 ).</w:t>
      </w:r>
    </w:p>
    <w:p w:rsidR="00056AD7" w:rsidRPr="00EF7197" w:rsidRDefault="00056AD7" w:rsidP="008E2CA2">
      <w:pPr>
        <w:pStyle w:val="1"/>
        <w:widowControl w:val="0"/>
        <w:numPr>
          <w:ilvl w:val="0"/>
          <w:numId w:val="32"/>
        </w:numPr>
        <w:shd w:val="clear" w:color="auto" w:fill="auto"/>
        <w:tabs>
          <w:tab w:val="left" w:pos="1570"/>
        </w:tabs>
        <w:spacing w:before="0" w:after="0" w:line="276" w:lineRule="auto"/>
        <w:ind w:left="460" w:firstLine="860"/>
        <w:jc w:val="left"/>
        <w:rPr>
          <w:rFonts w:ascii="Times New Roman" w:hAnsi="Times New Roman" w:cs="Times New Roman"/>
        </w:rPr>
      </w:pPr>
      <w:r w:rsidRPr="00EF7197">
        <w:rPr>
          <w:rFonts w:ascii="Times New Roman" w:hAnsi="Times New Roman" w:cs="Times New Roman"/>
          <w:color w:val="000000"/>
          <w:lang w:val="ru-RU" w:bidi="en-US"/>
        </w:rPr>
        <w:t>(</w:t>
      </w:r>
      <w:r w:rsidRPr="00EF7197">
        <w:rPr>
          <w:rFonts w:ascii="Times New Roman" w:hAnsi="Times New Roman" w:cs="Times New Roman"/>
          <w:color w:val="000000"/>
          <w:lang w:val="en-US" w:bidi="en-US"/>
        </w:rPr>
        <w:t>G</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 опора мостоподібного протеза або спеціальної коронки. Цей код використовують для позначення коронок, причиною встановлення яких не є карієс.</w:t>
      </w:r>
    </w:p>
    <w:p w:rsidR="00056AD7" w:rsidRPr="00EF7197" w:rsidRDefault="00056AD7" w:rsidP="008E2CA2">
      <w:pPr>
        <w:pStyle w:val="1"/>
        <w:widowControl w:val="0"/>
        <w:numPr>
          <w:ilvl w:val="0"/>
          <w:numId w:val="32"/>
        </w:numPr>
        <w:shd w:val="clear" w:color="auto" w:fill="auto"/>
        <w:tabs>
          <w:tab w:val="left" w:pos="1579"/>
        </w:tabs>
        <w:spacing w:before="0" w:after="0" w:line="276" w:lineRule="auto"/>
        <w:ind w:left="1300" w:firstLine="0"/>
        <w:jc w:val="left"/>
        <w:rPr>
          <w:rFonts w:ascii="Times New Roman" w:hAnsi="Times New Roman" w:cs="Times New Roman"/>
        </w:rPr>
      </w:pPr>
      <w:r w:rsidRPr="00EF7197">
        <w:rPr>
          <w:rFonts w:ascii="Times New Roman" w:hAnsi="Times New Roman" w:cs="Times New Roman"/>
          <w:color w:val="000000"/>
          <w:lang w:eastAsia="uk-UA" w:bidi="uk-UA"/>
        </w:rPr>
        <w:t>(-) - зуб, що не прорізався.</w:t>
      </w:r>
    </w:p>
    <w:p w:rsidR="00056AD7" w:rsidRPr="00EF7197" w:rsidRDefault="00056AD7" w:rsidP="00056AD7">
      <w:pPr>
        <w:pStyle w:val="1"/>
        <w:shd w:val="clear" w:color="auto" w:fill="auto"/>
        <w:ind w:left="460" w:firstLine="860"/>
        <w:rPr>
          <w:rFonts w:ascii="Times New Roman" w:hAnsi="Times New Roman" w:cs="Times New Roman"/>
        </w:rPr>
      </w:pPr>
      <w:r w:rsidRPr="00EF7197">
        <w:rPr>
          <w:rFonts w:ascii="Times New Roman" w:hAnsi="Times New Roman" w:cs="Times New Roman"/>
          <w:color w:val="000000"/>
          <w:lang w:eastAsia="uk-UA" w:bidi="uk-UA"/>
        </w:rPr>
        <w:t>Т (Т) - травма (перелом). Ставлять код перелом, коли частина поверхні коронки відсутня у результаті травми, при цьому нема уражень на карієс.</w:t>
      </w:r>
    </w:p>
    <w:p w:rsidR="00056AD7" w:rsidRPr="00EF7197" w:rsidRDefault="00056AD7" w:rsidP="008E2CA2">
      <w:pPr>
        <w:pStyle w:val="1"/>
        <w:widowControl w:val="0"/>
        <w:numPr>
          <w:ilvl w:val="0"/>
          <w:numId w:val="32"/>
        </w:numPr>
        <w:shd w:val="clear" w:color="auto" w:fill="auto"/>
        <w:tabs>
          <w:tab w:val="left" w:pos="1574"/>
        </w:tabs>
        <w:spacing w:before="0" w:after="360" w:line="276" w:lineRule="auto"/>
        <w:ind w:left="460" w:firstLine="860"/>
        <w:jc w:val="left"/>
        <w:rPr>
          <w:rFonts w:ascii="Times New Roman" w:hAnsi="Times New Roman" w:cs="Times New Roman"/>
        </w:rPr>
      </w:pPr>
      <w:r w:rsidRPr="00EF7197">
        <w:rPr>
          <w:rFonts w:ascii="Times New Roman" w:hAnsi="Times New Roman" w:cs="Times New Roman"/>
          <w:color w:val="000000"/>
          <w:lang w:eastAsia="uk-UA" w:bidi="uk-UA"/>
        </w:rPr>
        <w:t>(-) - такий, що не враховується. Цей код застосовується тільки для зубів, які не можливо оглянути з любої причини ( ортодонтичний апарат, тяжка форма гіпоплазії)</w:t>
      </w:r>
    </w:p>
    <w:p w:rsidR="00056AD7" w:rsidRPr="00EF7197" w:rsidRDefault="00056AD7" w:rsidP="00056AD7">
      <w:pPr>
        <w:pStyle w:val="1"/>
        <w:shd w:val="clear" w:color="auto" w:fill="auto"/>
        <w:ind w:left="2640" w:firstLine="0"/>
        <w:rPr>
          <w:rFonts w:ascii="Times New Roman" w:hAnsi="Times New Roman" w:cs="Times New Roman"/>
        </w:rPr>
      </w:pPr>
      <w:r w:rsidRPr="00EF7197">
        <w:rPr>
          <w:rFonts w:ascii="Times New Roman" w:hAnsi="Times New Roman" w:cs="Times New Roman"/>
          <w:i/>
          <w:iCs/>
          <w:color w:val="000000"/>
          <w:lang w:eastAsia="uk-UA" w:bidi="uk-UA"/>
        </w:rPr>
        <w:t>Потреба в лікуванні окремих зубів</w:t>
      </w:r>
    </w:p>
    <w:p w:rsidR="00056AD7" w:rsidRPr="00EF7197" w:rsidRDefault="00056AD7" w:rsidP="00056AD7">
      <w:pPr>
        <w:pStyle w:val="1"/>
        <w:shd w:val="clear" w:color="auto" w:fill="auto"/>
        <w:ind w:left="460" w:firstLine="360"/>
        <w:rPr>
          <w:rFonts w:ascii="Times New Roman" w:hAnsi="Times New Roman" w:cs="Times New Roman"/>
        </w:rPr>
      </w:pPr>
      <w:r w:rsidRPr="00EF7197">
        <w:rPr>
          <w:rFonts w:ascii="Times New Roman" w:hAnsi="Times New Roman" w:cs="Times New Roman"/>
          <w:color w:val="000000"/>
          <w:lang w:eastAsia="uk-UA" w:bidi="uk-UA"/>
        </w:rPr>
        <w:t xml:space="preserve">Можливості стоматологічного персоналу надати необхідну медичну допомогу, професійні відношення і методи лікування суттєво відрізняються в різних країнах. В зв'язку з цим результати отримані при оцінці потреби в лікуванні дослідниками із різних регіонів можуть не співпадати. Дослідники можуть керуватись своїм власним клінічним </w:t>
      </w:r>
      <w:r w:rsidRPr="00EF7197">
        <w:rPr>
          <w:rFonts w:ascii="Times New Roman" w:hAnsi="Times New Roman" w:cs="Times New Roman"/>
          <w:color w:val="000000"/>
          <w:lang w:eastAsia="uk-UA" w:bidi="uk-UA"/>
        </w:rPr>
        <w:lastRenderedPageBreak/>
        <w:t>досвідом при вирішенні питання про найбільш прийнятний вид лікування, на основі чого буде плануватись можливе лікування для середнього суб'єкта в регіоні чи країні.</w:t>
      </w:r>
    </w:p>
    <w:p w:rsidR="00056AD7" w:rsidRPr="00EF7197" w:rsidRDefault="00056AD7" w:rsidP="00056AD7">
      <w:pPr>
        <w:pStyle w:val="1"/>
        <w:shd w:val="clear" w:color="auto" w:fill="auto"/>
        <w:ind w:left="460" w:firstLine="220"/>
        <w:rPr>
          <w:rFonts w:ascii="Times New Roman" w:hAnsi="Times New Roman" w:cs="Times New Roman"/>
        </w:rPr>
      </w:pPr>
      <w:r w:rsidRPr="00EF7197">
        <w:rPr>
          <w:rFonts w:ascii="Times New Roman" w:hAnsi="Times New Roman" w:cs="Times New Roman"/>
          <w:color w:val="000000"/>
          <w:lang w:eastAsia="uk-UA" w:bidi="uk-UA"/>
        </w:rPr>
        <w:t>Інформація про потребу в лікуванні має високу цінність як на місцевому, так і на національному рівні, оскільки вона дає основу для оцінки потреби в персоналі і вартості стоматологічних програм в існуючих або очікуваних місцевих умовах.</w:t>
      </w:r>
    </w:p>
    <w:p w:rsidR="00056AD7" w:rsidRPr="00EF7197" w:rsidRDefault="00056AD7" w:rsidP="00056AD7">
      <w:pPr>
        <w:pStyle w:val="1"/>
        <w:shd w:val="clear" w:color="auto" w:fill="auto"/>
        <w:spacing w:after="180"/>
        <w:ind w:left="460" w:firstLine="440"/>
        <w:rPr>
          <w:rFonts w:ascii="Times New Roman" w:hAnsi="Times New Roman" w:cs="Times New Roman"/>
        </w:rPr>
      </w:pPr>
      <w:r w:rsidRPr="00EF7197">
        <w:rPr>
          <w:rFonts w:ascii="Times New Roman" w:hAnsi="Times New Roman" w:cs="Times New Roman"/>
          <w:color w:val="000000"/>
          <w:lang w:eastAsia="uk-UA" w:bidi="uk-UA"/>
        </w:rPr>
        <w:t xml:space="preserve">Для визначення обсягу лікування необхідно оцінити стан зуба в цілому, як коронки так і кореня. Після визначення стану каріозного процесу , необхідно заповнити </w:t>
      </w:r>
      <w:r w:rsidRPr="00EF7197">
        <w:rPr>
          <w:rFonts w:ascii="Times New Roman" w:hAnsi="Times New Roman" w:cs="Times New Roman"/>
          <w:i/>
          <w:iCs/>
          <w:color w:val="000000"/>
          <w:lang w:eastAsia="uk-UA" w:bidi="uk-UA"/>
        </w:rPr>
        <w:t>клітинки 98-113 і 146-161</w:t>
      </w:r>
      <w:r w:rsidRPr="00EF7197">
        <w:rPr>
          <w:rFonts w:ascii="Times New Roman" w:hAnsi="Times New Roman" w:cs="Times New Roman"/>
          <w:color w:val="000000"/>
          <w:lang w:eastAsia="uk-UA" w:bidi="uk-UA"/>
        </w:rPr>
        <w:t xml:space="preserve"> про необхідність лікування. Якщо пацієнт не потребує лікування у відповідній клітині ставлять 0.</w:t>
      </w:r>
    </w:p>
    <w:p w:rsidR="00056AD7" w:rsidRPr="00EF7197" w:rsidRDefault="00056AD7" w:rsidP="00056AD7">
      <w:pPr>
        <w:pStyle w:val="1"/>
        <w:shd w:val="clear" w:color="auto" w:fill="auto"/>
        <w:ind w:firstLine="680"/>
        <w:rPr>
          <w:rFonts w:ascii="Times New Roman" w:hAnsi="Times New Roman" w:cs="Times New Roman"/>
        </w:rPr>
      </w:pPr>
      <w:r w:rsidRPr="00EF7197">
        <w:rPr>
          <w:rFonts w:ascii="Times New Roman" w:hAnsi="Times New Roman" w:cs="Times New Roman"/>
          <w:i/>
          <w:iCs/>
          <w:color w:val="000000"/>
          <w:lang w:val="ru-RU" w:eastAsia="ru-RU" w:bidi="ru-RU"/>
        </w:rPr>
        <w:t xml:space="preserve">Коди та </w:t>
      </w:r>
      <w:r w:rsidRPr="00EF7197">
        <w:rPr>
          <w:rFonts w:ascii="Times New Roman" w:hAnsi="Times New Roman" w:cs="Times New Roman"/>
          <w:i/>
          <w:iCs/>
          <w:color w:val="000000"/>
          <w:lang w:eastAsia="uk-UA" w:bidi="uk-UA"/>
        </w:rPr>
        <w:t>критерії оцінки</w:t>
      </w:r>
      <w:r w:rsidRPr="00EF7197">
        <w:rPr>
          <w:rFonts w:ascii="Times New Roman" w:hAnsi="Times New Roman" w:cs="Times New Roman"/>
          <w:color w:val="000000"/>
          <w:lang w:eastAsia="uk-UA" w:bidi="uk-UA"/>
        </w:rPr>
        <w:t xml:space="preserve"> </w:t>
      </w:r>
      <w:r w:rsidRPr="00EF7197">
        <w:rPr>
          <w:rFonts w:ascii="Times New Roman" w:hAnsi="Times New Roman" w:cs="Times New Roman"/>
          <w:color w:val="000000"/>
          <w:lang w:val="ru-RU" w:eastAsia="ru-RU" w:bidi="ru-RU"/>
        </w:rPr>
        <w:t xml:space="preserve">потреби в </w:t>
      </w:r>
      <w:r w:rsidRPr="00EF7197">
        <w:rPr>
          <w:rFonts w:ascii="Times New Roman" w:hAnsi="Times New Roman" w:cs="Times New Roman"/>
          <w:color w:val="000000"/>
          <w:lang w:eastAsia="uk-UA" w:bidi="uk-UA"/>
        </w:rPr>
        <w:t>лікуванні:</w:t>
      </w:r>
    </w:p>
    <w:p w:rsidR="00056AD7" w:rsidRPr="00EF7197" w:rsidRDefault="00056AD7" w:rsidP="00056AD7">
      <w:pPr>
        <w:pStyle w:val="1"/>
        <w:shd w:val="clear" w:color="auto" w:fill="auto"/>
        <w:ind w:left="480" w:firstLine="840"/>
        <w:rPr>
          <w:rFonts w:ascii="Times New Roman" w:hAnsi="Times New Roman" w:cs="Times New Roman"/>
        </w:rPr>
      </w:pPr>
      <w:r w:rsidRPr="00EF7197">
        <w:rPr>
          <w:rFonts w:ascii="Times New Roman" w:hAnsi="Times New Roman" w:cs="Times New Roman"/>
          <w:color w:val="000000"/>
          <w:lang w:eastAsia="uk-UA" w:bidi="uk-UA"/>
        </w:rPr>
        <w:t>0 - лікування не потребується. Цей код вносять, якщо зуб інтактний, якщо є підстави вважати, що зуб не слід видаляти, або проводити будь яке його лікування;</w:t>
      </w:r>
    </w:p>
    <w:p w:rsidR="00056AD7" w:rsidRPr="00EF7197" w:rsidRDefault="00056AD7" w:rsidP="00056AD7">
      <w:pPr>
        <w:pStyle w:val="1"/>
        <w:shd w:val="clear" w:color="auto" w:fill="auto"/>
        <w:ind w:left="1300" w:firstLine="0"/>
        <w:rPr>
          <w:rFonts w:ascii="Times New Roman" w:hAnsi="Times New Roman" w:cs="Times New Roman"/>
        </w:rPr>
      </w:pPr>
      <w:r w:rsidRPr="00EF7197">
        <w:rPr>
          <w:rFonts w:ascii="Times New Roman" w:hAnsi="Times New Roman" w:cs="Times New Roman"/>
          <w:color w:val="000000"/>
          <w:lang w:eastAsia="uk-UA" w:bidi="uk-UA"/>
        </w:rPr>
        <w:t>Р- профілактика, заходи з профілактики карієсу зубів.</w:t>
      </w:r>
    </w:p>
    <w:p w:rsidR="00056AD7" w:rsidRPr="00EF7197" w:rsidRDefault="00056AD7" w:rsidP="00056AD7">
      <w:pPr>
        <w:pStyle w:val="1"/>
        <w:shd w:val="clear" w:color="auto" w:fill="auto"/>
        <w:ind w:left="1300" w:firstLine="0"/>
        <w:rPr>
          <w:rFonts w:ascii="Times New Roman" w:hAnsi="Times New Roman" w:cs="Times New Roman"/>
        </w:rPr>
      </w:pPr>
      <w:r w:rsidRPr="00EF7197">
        <w:rPr>
          <w:rFonts w:ascii="Times New Roman" w:hAnsi="Times New Roman" w:cs="Times New Roman"/>
          <w:color w:val="000000"/>
          <w:lang w:val="en-US" w:bidi="en-US"/>
        </w:rPr>
        <w:t xml:space="preserve">F </w:t>
      </w:r>
      <w:r w:rsidRPr="00EF7197">
        <w:rPr>
          <w:rFonts w:ascii="Times New Roman" w:hAnsi="Times New Roman" w:cs="Times New Roman"/>
          <w:color w:val="000000"/>
          <w:lang w:eastAsia="uk-UA" w:bidi="uk-UA"/>
        </w:rPr>
        <w:t>- застосування силантів.</w:t>
      </w:r>
    </w:p>
    <w:p w:rsidR="00056AD7" w:rsidRPr="00EF7197" w:rsidRDefault="00056AD7" w:rsidP="008E2CA2">
      <w:pPr>
        <w:pStyle w:val="1"/>
        <w:widowControl w:val="0"/>
        <w:numPr>
          <w:ilvl w:val="0"/>
          <w:numId w:val="33"/>
        </w:numPr>
        <w:shd w:val="clear" w:color="auto" w:fill="auto"/>
        <w:tabs>
          <w:tab w:val="left" w:pos="1644"/>
        </w:tabs>
        <w:spacing w:before="0" w:after="0" w:line="276" w:lineRule="auto"/>
        <w:ind w:left="1300" w:firstLine="0"/>
        <w:jc w:val="left"/>
        <w:rPr>
          <w:rFonts w:ascii="Times New Roman" w:hAnsi="Times New Roman" w:cs="Times New Roman"/>
        </w:rPr>
      </w:pPr>
      <w:r w:rsidRPr="00EF7197">
        <w:rPr>
          <w:rFonts w:ascii="Times New Roman" w:hAnsi="Times New Roman" w:cs="Times New Roman"/>
          <w:color w:val="000000"/>
          <w:lang w:eastAsia="uk-UA" w:bidi="uk-UA"/>
        </w:rPr>
        <w:t>- пломбування однієї поверхні;</w:t>
      </w:r>
    </w:p>
    <w:p w:rsidR="00056AD7" w:rsidRPr="00EF7197" w:rsidRDefault="00056AD7" w:rsidP="008E2CA2">
      <w:pPr>
        <w:pStyle w:val="1"/>
        <w:widowControl w:val="0"/>
        <w:numPr>
          <w:ilvl w:val="0"/>
          <w:numId w:val="33"/>
        </w:numPr>
        <w:shd w:val="clear" w:color="auto" w:fill="auto"/>
        <w:tabs>
          <w:tab w:val="left" w:pos="1644"/>
        </w:tabs>
        <w:spacing w:before="0" w:after="0" w:line="276" w:lineRule="auto"/>
        <w:ind w:left="1300" w:firstLine="0"/>
        <w:jc w:val="left"/>
        <w:rPr>
          <w:rFonts w:ascii="Times New Roman" w:hAnsi="Times New Roman" w:cs="Times New Roman"/>
        </w:rPr>
      </w:pPr>
      <w:r w:rsidRPr="00EF7197">
        <w:rPr>
          <w:rFonts w:ascii="Times New Roman" w:hAnsi="Times New Roman" w:cs="Times New Roman"/>
          <w:color w:val="000000"/>
          <w:lang w:eastAsia="uk-UA" w:bidi="uk-UA"/>
        </w:rPr>
        <w:t>- пломбування двох або більше поверхонь.</w:t>
      </w:r>
    </w:p>
    <w:p w:rsidR="00056AD7" w:rsidRPr="00EF7197" w:rsidRDefault="00056AD7" w:rsidP="00056AD7">
      <w:pPr>
        <w:pStyle w:val="1"/>
        <w:shd w:val="clear" w:color="auto" w:fill="auto"/>
        <w:ind w:left="480" w:firstLine="840"/>
        <w:rPr>
          <w:rFonts w:ascii="Times New Roman" w:hAnsi="Times New Roman" w:cs="Times New Roman"/>
        </w:rPr>
      </w:pPr>
      <w:r w:rsidRPr="00EF7197">
        <w:rPr>
          <w:rFonts w:ascii="Times New Roman" w:hAnsi="Times New Roman" w:cs="Times New Roman"/>
          <w:color w:val="000000"/>
          <w:lang w:eastAsia="uk-UA" w:bidi="uk-UA"/>
        </w:rPr>
        <w:t xml:space="preserve">Один з кодів Р, </w:t>
      </w:r>
      <w:r w:rsidRPr="00EF7197">
        <w:rPr>
          <w:rFonts w:ascii="Times New Roman" w:hAnsi="Times New Roman" w:cs="Times New Roman"/>
          <w:color w:val="000000"/>
          <w:lang w:val="en-US" w:bidi="en-US"/>
        </w:rPr>
        <w:t>F</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1, 2 повинні бути застосовані, як показники до лікування:</w:t>
      </w:r>
    </w:p>
    <w:p w:rsidR="00056AD7" w:rsidRPr="00EF7197" w:rsidRDefault="00056AD7" w:rsidP="008E2CA2">
      <w:pPr>
        <w:pStyle w:val="1"/>
        <w:widowControl w:val="0"/>
        <w:numPr>
          <w:ilvl w:val="0"/>
          <w:numId w:val="31"/>
        </w:numPr>
        <w:shd w:val="clear" w:color="auto" w:fill="auto"/>
        <w:tabs>
          <w:tab w:val="left" w:pos="771"/>
        </w:tabs>
        <w:spacing w:before="0" w:after="0" w:line="276" w:lineRule="auto"/>
        <w:ind w:firstLine="480"/>
        <w:jc w:val="left"/>
        <w:rPr>
          <w:rFonts w:ascii="Times New Roman" w:hAnsi="Times New Roman" w:cs="Times New Roman"/>
        </w:rPr>
      </w:pPr>
      <w:r w:rsidRPr="00EF7197">
        <w:rPr>
          <w:rFonts w:ascii="Times New Roman" w:hAnsi="Times New Roman" w:cs="Times New Roman"/>
          <w:color w:val="000000"/>
          <w:lang w:eastAsia="uk-UA" w:bidi="uk-UA"/>
        </w:rPr>
        <w:t>лікування початкового, первинного або повторного карієсу;</w:t>
      </w:r>
    </w:p>
    <w:p w:rsidR="00056AD7" w:rsidRPr="00EF7197" w:rsidRDefault="00056AD7" w:rsidP="008E2CA2">
      <w:pPr>
        <w:pStyle w:val="1"/>
        <w:widowControl w:val="0"/>
        <w:numPr>
          <w:ilvl w:val="0"/>
          <w:numId w:val="31"/>
        </w:numPr>
        <w:shd w:val="clear" w:color="auto" w:fill="auto"/>
        <w:tabs>
          <w:tab w:val="left" w:pos="771"/>
        </w:tabs>
        <w:spacing w:before="0" w:after="0" w:line="240" w:lineRule="auto"/>
        <w:ind w:firstLine="480"/>
        <w:jc w:val="left"/>
        <w:rPr>
          <w:rFonts w:ascii="Times New Roman" w:hAnsi="Times New Roman" w:cs="Times New Roman"/>
        </w:rPr>
      </w:pPr>
      <w:r w:rsidRPr="00EF7197">
        <w:rPr>
          <w:rFonts w:ascii="Times New Roman" w:hAnsi="Times New Roman" w:cs="Times New Roman"/>
          <w:color w:val="000000"/>
          <w:lang w:eastAsia="uk-UA" w:bidi="uk-UA"/>
        </w:rPr>
        <w:t>лікування зміни кольору зуба, або вад розвитку;</w:t>
      </w:r>
    </w:p>
    <w:p w:rsidR="00056AD7" w:rsidRPr="00EF7197" w:rsidRDefault="00056AD7" w:rsidP="008E2CA2">
      <w:pPr>
        <w:pStyle w:val="1"/>
        <w:widowControl w:val="0"/>
        <w:numPr>
          <w:ilvl w:val="0"/>
          <w:numId w:val="31"/>
        </w:numPr>
        <w:shd w:val="clear" w:color="auto" w:fill="auto"/>
        <w:tabs>
          <w:tab w:val="left" w:pos="771"/>
        </w:tabs>
        <w:spacing w:before="0" w:after="0" w:line="240" w:lineRule="auto"/>
        <w:ind w:firstLine="480"/>
        <w:jc w:val="left"/>
        <w:rPr>
          <w:rFonts w:ascii="Times New Roman" w:hAnsi="Times New Roman" w:cs="Times New Roman"/>
        </w:rPr>
      </w:pPr>
      <w:r w:rsidRPr="00EF7197">
        <w:rPr>
          <w:rFonts w:ascii="Times New Roman" w:hAnsi="Times New Roman" w:cs="Times New Roman"/>
          <w:color w:val="000000"/>
          <w:lang w:eastAsia="uk-UA" w:bidi="uk-UA"/>
        </w:rPr>
        <w:t>усунення ушкодження, обумовленого травмою, стиранням, ерозією;</w:t>
      </w:r>
    </w:p>
    <w:p w:rsidR="00056AD7" w:rsidRPr="00EF7197" w:rsidRDefault="00056AD7" w:rsidP="008E2CA2">
      <w:pPr>
        <w:pStyle w:val="1"/>
        <w:widowControl w:val="0"/>
        <w:numPr>
          <w:ilvl w:val="0"/>
          <w:numId w:val="31"/>
        </w:numPr>
        <w:shd w:val="clear" w:color="auto" w:fill="auto"/>
        <w:tabs>
          <w:tab w:val="left" w:pos="771"/>
        </w:tabs>
        <w:spacing w:before="0" w:after="0" w:line="240" w:lineRule="auto"/>
        <w:ind w:firstLine="480"/>
        <w:jc w:val="left"/>
        <w:rPr>
          <w:rFonts w:ascii="Times New Roman" w:hAnsi="Times New Roman" w:cs="Times New Roman"/>
        </w:rPr>
      </w:pPr>
      <w:r w:rsidRPr="00EF7197">
        <w:rPr>
          <w:rFonts w:ascii="Times New Roman" w:hAnsi="Times New Roman" w:cs="Times New Roman"/>
          <w:color w:val="000000"/>
          <w:lang w:eastAsia="uk-UA" w:bidi="uk-UA"/>
        </w:rPr>
        <w:t>заміна неправильно поставленої пломби, або герметика.</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color w:val="000000"/>
          <w:lang w:eastAsia="uk-UA" w:bidi="uk-UA"/>
        </w:rPr>
        <w:t>Герметик вважається незадовільним, якщо необхідна його заміна внаслідок часткової втрати в фісурах, ямках, в місці сполучення або поверхні дентину. Пломба вважається незадовільною, якщо наявний один або декілька таких станів:</w:t>
      </w:r>
    </w:p>
    <w:p w:rsidR="00056AD7" w:rsidRPr="00EF7197" w:rsidRDefault="00056AD7" w:rsidP="008E2CA2">
      <w:pPr>
        <w:pStyle w:val="1"/>
        <w:widowControl w:val="0"/>
        <w:numPr>
          <w:ilvl w:val="0"/>
          <w:numId w:val="31"/>
        </w:numPr>
        <w:shd w:val="clear" w:color="auto" w:fill="auto"/>
        <w:tabs>
          <w:tab w:val="left" w:pos="771"/>
        </w:tabs>
        <w:spacing w:before="0" w:after="0" w:line="276" w:lineRule="auto"/>
        <w:ind w:left="480" w:firstLine="0"/>
        <w:jc w:val="left"/>
        <w:rPr>
          <w:rFonts w:ascii="Times New Roman" w:hAnsi="Times New Roman" w:cs="Times New Roman"/>
        </w:rPr>
      </w:pPr>
      <w:r w:rsidRPr="00EF7197">
        <w:rPr>
          <w:rFonts w:ascii="Times New Roman" w:hAnsi="Times New Roman" w:cs="Times New Roman"/>
          <w:color w:val="000000"/>
          <w:lang w:eastAsia="uk-UA" w:bidi="uk-UA"/>
        </w:rPr>
        <w:t xml:space="preserve">Дефектний край існуючої пломби, який створює або може створити шляхи проникнення в дентин. Рішення про те, чи є дефект краю суттєвим, </w:t>
      </w:r>
      <w:r w:rsidRPr="00EF7197">
        <w:rPr>
          <w:rFonts w:ascii="Times New Roman" w:hAnsi="Times New Roman" w:cs="Times New Roman"/>
          <w:color w:val="000000"/>
          <w:lang w:eastAsia="uk-UA" w:bidi="uk-UA"/>
        </w:rPr>
        <w:lastRenderedPageBreak/>
        <w:t>повинно базуватись на клінічному досвіді дослідника, даних зондування краю пломби пародонтальним зондом, або чіткого потемніння кольору зуба.</w:t>
      </w:r>
    </w:p>
    <w:p w:rsidR="00056AD7" w:rsidRPr="00EF7197" w:rsidRDefault="00056AD7" w:rsidP="008E2CA2">
      <w:pPr>
        <w:pStyle w:val="1"/>
        <w:widowControl w:val="0"/>
        <w:numPr>
          <w:ilvl w:val="0"/>
          <w:numId w:val="31"/>
        </w:numPr>
        <w:shd w:val="clear" w:color="auto" w:fill="auto"/>
        <w:tabs>
          <w:tab w:val="left" w:pos="771"/>
        </w:tabs>
        <w:spacing w:before="0" w:after="0" w:line="276" w:lineRule="auto"/>
        <w:ind w:left="480" w:firstLine="0"/>
        <w:jc w:val="left"/>
        <w:rPr>
          <w:rFonts w:ascii="Times New Roman" w:hAnsi="Times New Roman" w:cs="Times New Roman"/>
        </w:rPr>
      </w:pPr>
      <w:r w:rsidRPr="00EF7197">
        <w:rPr>
          <w:rFonts w:ascii="Times New Roman" w:hAnsi="Times New Roman" w:cs="Times New Roman"/>
          <w:color w:val="000000"/>
          <w:lang w:eastAsia="uk-UA" w:bidi="uk-UA"/>
        </w:rPr>
        <w:t>Нависаючий край існуючої пломби, який викликає місцеве подразнення ясен і не може бути усунений шляхом корекції контуру пломби.</w:t>
      </w:r>
    </w:p>
    <w:p w:rsidR="00056AD7" w:rsidRPr="00EF7197" w:rsidRDefault="00056AD7" w:rsidP="008E2CA2">
      <w:pPr>
        <w:pStyle w:val="1"/>
        <w:widowControl w:val="0"/>
        <w:numPr>
          <w:ilvl w:val="0"/>
          <w:numId w:val="31"/>
        </w:numPr>
        <w:shd w:val="clear" w:color="auto" w:fill="auto"/>
        <w:tabs>
          <w:tab w:val="left" w:pos="771"/>
        </w:tabs>
        <w:spacing w:before="0" w:after="0" w:line="276" w:lineRule="auto"/>
        <w:ind w:left="480" w:firstLine="0"/>
        <w:jc w:val="left"/>
        <w:rPr>
          <w:rFonts w:ascii="Times New Roman" w:hAnsi="Times New Roman" w:cs="Times New Roman"/>
        </w:rPr>
      </w:pPr>
      <w:r w:rsidRPr="00EF7197">
        <w:rPr>
          <w:rFonts w:ascii="Times New Roman" w:hAnsi="Times New Roman" w:cs="Times New Roman"/>
          <w:color w:val="000000"/>
          <w:lang w:eastAsia="uk-UA" w:bidi="uk-UA"/>
        </w:rPr>
        <w:t>Тріщина існуючої пломби, яка робить її рухливою або створює шляхи проникнення в дентин.</w:t>
      </w:r>
    </w:p>
    <w:p w:rsidR="00056AD7" w:rsidRPr="00EF7197" w:rsidRDefault="00056AD7" w:rsidP="008E2CA2">
      <w:pPr>
        <w:pStyle w:val="1"/>
        <w:widowControl w:val="0"/>
        <w:numPr>
          <w:ilvl w:val="0"/>
          <w:numId w:val="31"/>
        </w:numPr>
        <w:shd w:val="clear" w:color="auto" w:fill="auto"/>
        <w:tabs>
          <w:tab w:val="left" w:pos="771"/>
        </w:tabs>
        <w:spacing w:before="0" w:after="0" w:line="276" w:lineRule="auto"/>
        <w:ind w:firstLine="480"/>
        <w:jc w:val="left"/>
        <w:rPr>
          <w:rFonts w:ascii="Times New Roman" w:hAnsi="Times New Roman" w:cs="Times New Roman"/>
        </w:rPr>
      </w:pPr>
      <w:r w:rsidRPr="00EF7197">
        <w:rPr>
          <w:rFonts w:ascii="Times New Roman" w:hAnsi="Times New Roman" w:cs="Times New Roman"/>
          <w:color w:val="000000"/>
          <w:lang w:eastAsia="uk-UA" w:bidi="uk-UA"/>
        </w:rPr>
        <w:t>Зміна кольору.</w:t>
      </w:r>
    </w:p>
    <w:p w:rsidR="00056AD7" w:rsidRPr="00EF7197" w:rsidRDefault="00056AD7" w:rsidP="008E2CA2">
      <w:pPr>
        <w:pStyle w:val="1"/>
        <w:widowControl w:val="0"/>
        <w:numPr>
          <w:ilvl w:val="0"/>
          <w:numId w:val="33"/>
        </w:numPr>
        <w:shd w:val="clear" w:color="auto" w:fill="auto"/>
        <w:tabs>
          <w:tab w:val="left" w:pos="1524"/>
        </w:tabs>
        <w:spacing w:before="0" w:after="0" w:line="276" w:lineRule="auto"/>
        <w:ind w:left="1180" w:firstLine="0"/>
        <w:jc w:val="left"/>
        <w:rPr>
          <w:rFonts w:ascii="Times New Roman" w:hAnsi="Times New Roman" w:cs="Times New Roman"/>
        </w:rPr>
      </w:pPr>
      <w:r w:rsidRPr="00EF7197">
        <w:rPr>
          <w:rFonts w:ascii="Times New Roman" w:hAnsi="Times New Roman" w:cs="Times New Roman"/>
          <w:color w:val="000000"/>
          <w:lang w:eastAsia="uk-UA" w:bidi="uk-UA"/>
        </w:rPr>
        <w:t>- коронки.</w:t>
      </w:r>
    </w:p>
    <w:p w:rsidR="00056AD7" w:rsidRPr="00EF7197" w:rsidRDefault="00056AD7" w:rsidP="008E2CA2">
      <w:pPr>
        <w:pStyle w:val="1"/>
        <w:widowControl w:val="0"/>
        <w:numPr>
          <w:ilvl w:val="0"/>
          <w:numId w:val="33"/>
        </w:numPr>
        <w:shd w:val="clear" w:color="auto" w:fill="auto"/>
        <w:tabs>
          <w:tab w:val="left" w:pos="1515"/>
        </w:tabs>
        <w:spacing w:before="0" w:after="0" w:line="276" w:lineRule="auto"/>
        <w:ind w:left="480" w:firstLine="700"/>
        <w:jc w:val="left"/>
        <w:rPr>
          <w:rFonts w:ascii="Times New Roman" w:hAnsi="Times New Roman" w:cs="Times New Roman"/>
        </w:rPr>
      </w:pPr>
      <w:r w:rsidRPr="00EF7197">
        <w:rPr>
          <w:rFonts w:ascii="Times New Roman" w:hAnsi="Times New Roman" w:cs="Times New Roman"/>
          <w:color w:val="000000"/>
          <w:lang w:eastAsia="uk-UA" w:bidi="uk-UA"/>
        </w:rPr>
        <w:t>- вініри чи косметичні фасетки можуть бути рекомендовані з метою косметики.</w:t>
      </w:r>
    </w:p>
    <w:p w:rsidR="00056AD7" w:rsidRPr="00EF7197" w:rsidRDefault="00056AD7" w:rsidP="008E2CA2">
      <w:pPr>
        <w:pStyle w:val="1"/>
        <w:widowControl w:val="0"/>
        <w:numPr>
          <w:ilvl w:val="0"/>
          <w:numId w:val="33"/>
        </w:numPr>
        <w:shd w:val="clear" w:color="auto" w:fill="auto"/>
        <w:tabs>
          <w:tab w:val="left" w:pos="1444"/>
        </w:tabs>
        <w:spacing w:before="0" w:after="0" w:line="276" w:lineRule="auto"/>
        <w:ind w:left="1100" w:firstLine="0"/>
        <w:jc w:val="left"/>
        <w:rPr>
          <w:rFonts w:ascii="Times New Roman" w:hAnsi="Times New Roman" w:cs="Times New Roman"/>
        </w:rPr>
      </w:pPr>
      <w:r w:rsidRPr="00EF7197">
        <w:rPr>
          <w:rFonts w:ascii="Times New Roman" w:hAnsi="Times New Roman" w:cs="Times New Roman"/>
          <w:color w:val="000000"/>
          <w:lang w:eastAsia="uk-UA" w:bidi="uk-UA"/>
        </w:rPr>
        <w:t>- лікування пульпіту і пломбування.</w:t>
      </w:r>
    </w:p>
    <w:p w:rsidR="00056AD7" w:rsidRPr="00EF7197" w:rsidRDefault="00056AD7" w:rsidP="008E2CA2">
      <w:pPr>
        <w:pStyle w:val="1"/>
        <w:widowControl w:val="0"/>
        <w:numPr>
          <w:ilvl w:val="0"/>
          <w:numId w:val="33"/>
        </w:numPr>
        <w:shd w:val="clear" w:color="auto" w:fill="auto"/>
        <w:tabs>
          <w:tab w:val="left" w:pos="1453"/>
        </w:tabs>
        <w:spacing w:before="0" w:after="0" w:line="276" w:lineRule="auto"/>
        <w:ind w:left="480" w:firstLine="620"/>
        <w:jc w:val="left"/>
        <w:rPr>
          <w:rFonts w:ascii="Times New Roman" w:hAnsi="Times New Roman" w:cs="Times New Roman"/>
        </w:rPr>
      </w:pPr>
      <w:r w:rsidRPr="00EF7197">
        <w:rPr>
          <w:rFonts w:ascii="Times New Roman" w:hAnsi="Times New Roman" w:cs="Times New Roman"/>
          <w:color w:val="000000"/>
          <w:lang w:eastAsia="uk-UA" w:bidi="uk-UA"/>
        </w:rPr>
        <w:t>- видалення зуба. Зуб вважається „підлягаючим видаленню” в залежності від доступних методів лікування, коли:</w:t>
      </w:r>
    </w:p>
    <w:p w:rsidR="00056AD7" w:rsidRPr="00EF7197" w:rsidRDefault="00056AD7" w:rsidP="008E2CA2">
      <w:pPr>
        <w:pStyle w:val="1"/>
        <w:widowControl w:val="0"/>
        <w:numPr>
          <w:ilvl w:val="0"/>
          <w:numId w:val="31"/>
        </w:numPr>
        <w:shd w:val="clear" w:color="auto" w:fill="auto"/>
        <w:tabs>
          <w:tab w:val="left" w:pos="771"/>
        </w:tabs>
        <w:spacing w:before="0" w:after="0" w:line="276" w:lineRule="auto"/>
        <w:ind w:left="480" w:firstLine="0"/>
        <w:jc w:val="left"/>
        <w:rPr>
          <w:rFonts w:ascii="Times New Roman" w:hAnsi="Times New Roman" w:cs="Times New Roman"/>
        </w:rPr>
      </w:pPr>
      <w:r w:rsidRPr="00EF7197">
        <w:rPr>
          <w:rFonts w:ascii="Times New Roman" w:hAnsi="Times New Roman" w:cs="Times New Roman"/>
          <w:color w:val="000000"/>
          <w:lang w:eastAsia="uk-UA" w:bidi="uk-UA"/>
        </w:rPr>
        <w:t>каріозний процес настільки зруйнував зуб, що його неможливо відновити;</w:t>
      </w:r>
    </w:p>
    <w:p w:rsidR="00056AD7" w:rsidRPr="00EF7197" w:rsidRDefault="00056AD7" w:rsidP="008E2CA2">
      <w:pPr>
        <w:pStyle w:val="1"/>
        <w:widowControl w:val="0"/>
        <w:numPr>
          <w:ilvl w:val="0"/>
          <w:numId w:val="31"/>
        </w:numPr>
        <w:shd w:val="clear" w:color="auto" w:fill="auto"/>
        <w:tabs>
          <w:tab w:val="left" w:pos="771"/>
        </w:tabs>
        <w:spacing w:before="0" w:after="0" w:line="276" w:lineRule="auto"/>
        <w:ind w:left="480" w:firstLine="0"/>
        <w:jc w:val="left"/>
        <w:rPr>
          <w:rFonts w:ascii="Times New Roman" w:hAnsi="Times New Roman" w:cs="Times New Roman"/>
        </w:rPr>
      </w:pPr>
      <w:r w:rsidRPr="00EF7197">
        <w:rPr>
          <w:rFonts w:ascii="Times New Roman" w:hAnsi="Times New Roman" w:cs="Times New Roman"/>
          <w:color w:val="000000"/>
          <w:lang w:eastAsia="uk-UA" w:bidi="uk-UA"/>
        </w:rPr>
        <w:t>прогресуюче ураження пародонту призвело до значної рухомості зуба, болючості або втрати ним функції і на погляд дослідника, він не може бути відновлений до функціонального стану;</w:t>
      </w:r>
    </w:p>
    <w:p w:rsidR="00056AD7" w:rsidRPr="00EF7197" w:rsidRDefault="00056AD7" w:rsidP="008E2CA2">
      <w:pPr>
        <w:pStyle w:val="1"/>
        <w:widowControl w:val="0"/>
        <w:numPr>
          <w:ilvl w:val="0"/>
          <w:numId w:val="31"/>
        </w:numPr>
        <w:shd w:val="clear" w:color="auto" w:fill="auto"/>
        <w:tabs>
          <w:tab w:val="left" w:pos="771"/>
        </w:tabs>
        <w:spacing w:before="0" w:after="0" w:line="276" w:lineRule="auto"/>
        <w:ind w:left="480" w:firstLine="0"/>
        <w:jc w:val="left"/>
        <w:rPr>
          <w:rFonts w:ascii="Times New Roman" w:hAnsi="Times New Roman" w:cs="Times New Roman"/>
        </w:rPr>
      </w:pPr>
      <w:r w:rsidRPr="00EF7197">
        <w:rPr>
          <w:rFonts w:ascii="Times New Roman" w:hAnsi="Times New Roman" w:cs="Times New Roman"/>
          <w:color w:val="000000"/>
          <w:lang w:eastAsia="uk-UA" w:bidi="uk-UA"/>
        </w:rPr>
        <w:t>зуб необхідно видалити для можливості протезування;</w:t>
      </w:r>
    </w:p>
    <w:p w:rsidR="00056AD7" w:rsidRPr="00EF7197" w:rsidRDefault="00056AD7" w:rsidP="008E2CA2">
      <w:pPr>
        <w:pStyle w:val="1"/>
        <w:widowControl w:val="0"/>
        <w:numPr>
          <w:ilvl w:val="0"/>
          <w:numId w:val="31"/>
        </w:numPr>
        <w:shd w:val="clear" w:color="auto" w:fill="auto"/>
        <w:tabs>
          <w:tab w:val="left" w:pos="771"/>
        </w:tabs>
        <w:spacing w:before="0" w:after="0" w:line="276" w:lineRule="auto"/>
        <w:ind w:left="480" w:firstLine="0"/>
        <w:jc w:val="left"/>
        <w:rPr>
          <w:rFonts w:ascii="Times New Roman" w:hAnsi="Times New Roman" w:cs="Times New Roman"/>
        </w:rPr>
      </w:pPr>
      <w:r w:rsidRPr="00EF7197">
        <w:rPr>
          <w:rFonts w:ascii="Times New Roman" w:hAnsi="Times New Roman" w:cs="Times New Roman"/>
          <w:color w:val="000000"/>
          <w:lang w:eastAsia="uk-UA" w:bidi="uk-UA"/>
        </w:rPr>
        <w:t>видалення диктується ортодонтичними або косметичними показаннями або мова йде про ретенований зуб.</w:t>
      </w:r>
    </w:p>
    <w:p w:rsidR="00056AD7" w:rsidRPr="00EF7197" w:rsidRDefault="00056AD7" w:rsidP="008E2CA2">
      <w:pPr>
        <w:pStyle w:val="1"/>
        <w:widowControl w:val="0"/>
        <w:numPr>
          <w:ilvl w:val="0"/>
          <w:numId w:val="33"/>
        </w:numPr>
        <w:shd w:val="clear" w:color="auto" w:fill="auto"/>
        <w:tabs>
          <w:tab w:val="left" w:pos="1376"/>
        </w:tabs>
        <w:spacing w:before="0" w:after="0" w:line="276" w:lineRule="auto"/>
        <w:ind w:left="480" w:firstLine="520"/>
        <w:jc w:val="left"/>
        <w:rPr>
          <w:rFonts w:ascii="Times New Roman" w:hAnsi="Times New Roman" w:cs="Times New Roman"/>
        </w:rPr>
      </w:pPr>
      <w:r w:rsidRPr="00EF7197">
        <w:rPr>
          <w:rFonts w:ascii="Times New Roman" w:hAnsi="Times New Roman" w:cs="Times New Roman"/>
          <w:color w:val="000000"/>
          <w:lang w:val="ru-RU" w:eastAsia="ru-RU" w:bidi="ru-RU"/>
        </w:rPr>
        <w:t xml:space="preserve">/ 8 - потреба у </w:t>
      </w:r>
      <w:r w:rsidRPr="00EF7197">
        <w:rPr>
          <w:rFonts w:ascii="Times New Roman" w:hAnsi="Times New Roman" w:cs="Times New Roman"/>
          <w:color w:val="000000"/>
          <w:lang w:eastAsia="uk-UA" w:bidi="uk-UA"/>
        </w:rPr>
        <w:t xml:space="preserve">іншому лікуванні. Дослідник </w:t>
      </w:r>
      <w:r w:rsidRPr="00EF7197">
        <w:rPr>
          <w:rFonts w:ascii="Times New Roman" w:hAnsi="Times New Roman" w:cs="Times New Roman"/>
          <w:color w:val="000000"/>
          <w:lang w:val="ru-RU" w:eastAsia="ru-RU" w:bidi="ru-RU"/>
        </w:rPr>
        <w:t xml:space="preserve">повинен вказати види допомоги, для чого застосовуються коди 7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ru-RU" w:eastAsia="ru-RU" w:bidi="ru-RU"/>
        </w:rPr>
        <w:t xml:space="preserve">8. Застосування двох </w:t>
      </w:r>
      <w:r w:rsidRPr="00EF7197">
        <w:rPr>
          <w:rFonts w:ascii="Times New Roman" w:hAnsi="Times New Roman" w:cs="Times New Roman"/>
          <w:color w:val="000000"/>
          <w:lang w:eastAsia="uk-UA" w:bidi="uk-UA"/>
        </w:rPr>
        <w:t xml:space="preserve">кодів </w:t>
      </w:r>
      <w:r w:rsidRPr="00EF7197">
        <w:rPr>
          <w:rFonts w:ascii="Times New Roman" w:hAnsi="Times New Roman" w:cs="Times New Roman"/>
          <w:color w:val="000000"/>
          <w:lang w:val="ru-RU" w:eastAsia="ru-RU" w:bidi="ru-RU"/>
        </w:rPr>
        <w:t xml:space="preserve">повинно бути зведено до </w:t>
      </w:r>
      <w:r w:rsidRPr="00EF7197">
        <w:rPr>
          <w:rFonts w:ascii="Times New Roman" w:hAnsi="Times New Roman" w:cs="Times New Roman"/>
          <w:color w:val="000000"/>
          <w:lang w:eastAsia="uk-UA" w:bidi="uk-UA"/>
        </w:rPr>
        <w:t>мінімуму.</w:t>
      </w:r>
    </w:p>
    <w:p w:rsidR="00056AD7" w:rsidRPr="00EF7197" w:rsidRDefault="00056AD7" w:rsidP="00056AD7">
      <w:pPr>
        <w:pStyle w:val="1"/>
        <w:shd w:val="clear" w:color="auto" w:fill="auto"/>
        <w:spacing w:after="360"/>
        <w:ind w:firstLine="960"/>
        <w:rPr>
          <w:rFonts w:ascii="Times New Roman" w:hAnsi="Times New Roman" w:cs="Times New Roman"/>
        </w:rPr>
      </w:pPr>
      <w:r w:rsidRPr="00EF7197">
        <w:rPr>
          <w:rFonts w:ascii="Times New Roman" w:hAnsi="Times New Roman" w:cs="Times New Roman"/>
          <w:color w:val="000000"/>
          <w:lang w:eastAsia="uk-UA" w:bidi="uk-UA"/>
        </w:rPr>
        <w:t>9 - не реєструється.</w:t>
      </w:r>
    </w:p>
    <w:p w:rsidR="00056AD7" w:rsidRPr="00EF7197" w:rsidRDefault="00056AD7" w:rsidP="00056AD7">
      <w:pPr>
        <w:pStyle w:val="1"/>
        <w:shd w:val="clear" w:color="auto" w:fill="auto"/>
        <w:ind w:firstLine="760"/>
        <w:rPr>
          <w:rFonts w:ascii="Times New Roman" w:hAnsi="Times New Roman" w:cs="Times New Roman"/>
        </w:rPr>
      </w:pPr>
      <w:r w:rsidRPr="00EF7197">
        <w:rPr>
          <w:rFonts w:ascii="Times New Roman" w:hAnsi="Times New Roman" w:cs="Times New Roman"/>
          <w:i/>
          <w:iCs/>
          <w:color w:val="000000"/>
          <w:lang w:eastAsia="uk-UA" w:bidi="uk-UA"/>
        </w:rPr>
        <w:t>Наявність зубних протезів (клітини 162- 163)</w:t>
      </w:r>
    </w:p>
    <w:p w:rsidR="00056AD7" w:rsidRPr="00EF7197" w:rsidRDefault="00056AD7" w:rsidP="00056AD7">
      <w:pPr>
        <w:pStyle w:val="1"/>
        <w:shd w:val="clear" w:color="auto" w:fill="auto"/>
        <w:ind w:left="480" w:firstLine="280"/>
        <w:rPr>
          <w:rFonts w:ascii="Times New Roman" w:hAnsi="Times New Roman" w:cs="Times New Roman"/>
        </w:rPr>
      </w:pPr>
      <w:r w:rsidRPr="00EF7197">
        <w:rPr>
          <w:rFonts w:ascii="Times New Roman" w:hAnsi="Times New Roman" w:cs="Times New Roman"/>
          <w:color w:val="000000"/>
          <w:lang w:eastAsia="uk-UA" w:bidi="uk-UA"/>
        </w:rPr>
        <w:t>Наявність зубних протезів слід реєструвати для кожної щелепи (клітина 162-верхня щелепа; клітина 163 - нижня щелепа).</w:t>
      </w:r>
    </w:p>
    <w:p w:rsidR="00056AD7" w:rsidRPr="00EF7197" w:rsidRDefault="00056AD7" w:rsidP="00056AD7">
      <w:pPr>
        <w:pStyle w:val="1"/>
        <w:shd w:val="clear" w:color="auto" w:fill="auto"/>
        <w:ind w:firstLine="760"/>
        <w:rPr>
          <w:rFonts w:ascii="Times New Roman" w:hAnsi="Times New Roman" w:cs="Times New Roman"/>
        </w:rPr>
      </w:pPr>
      <w:r w:rsidRPr="00EF7197">
        <w:rPr>
          <w:rFonts w:ascii="Times New Roman" w:hAnsi="Times New Roman" w:cs="Times New Roman"/>
          <w:color w:val="000000"/>
          <w:lang w:eastAsia="uk-UA" w:bidi="uk-UA"/>
        </w:rPr>
        <w:t>Для реєстрації застосовуються наступні коди:</w:t>
      </w:r>
    </w:p>
    <w:p w:rsidR="00056AD7" w:rsidRPr="00EF7197" w:rsidRDefault="00056AD7" w:rsidP="00056AD7">
      <w:pPr>
        <w:pStyle w:val="1"/>
        <w:shd w:val="clear" w:color="auto" w:fill="auto"/>
        <w:ind w:firstLine="760"/>
        <w:rPr>
          <w:rFonts w:ascii="Times New Roman" w:hAnsi="Times New Roman" w:cs="Times New Roman"/>
        </w:rPr>
      </w:pPr>
      <w:r w:rsidRPr="00EF7197">
        <w:rPr>
          <w:rFonts w:ascii="Times New Roman" w:hAnsi="Times New Roman" w:cs="Times New Roman"/>
          <w:color w:val="000000"/>
          <w:lang w:eastAsia="uk-UA" w:bidi="uk-UA"/>
        </w:rPr>
        <w:t>0- нема протезів.</w:t>
      </w:r>
    </w:p>
    <w:p w:rsidR="00056AD7" w:rsidRPr="00EF7197" w:rsidRDefault="00056AD7" w:rsidP="00056AD7">
      <w:pPr>
        <w:pStyle w:val="1"/>
        <w:shd w:val="clear" w:color="auto" w:fill="auto"/>
        <w:ind w:firstLine="760"/>
        <w:rPr>
          <w:rFonts w:ascii="Times New Roman" w:hAnsi="Times New Roman" w:cs="Times New Roman"/>
        </w:rPr>
      </w:pPr>
      <w:r w:rsidRPr="00EF7197">
        <w:rPr>
          <w:rFonts w:ascii="Times New Roman" w:hAnsi="Times New Roman" w:cs="Times New Roman"/>
          <w:color w:val="000000"/>
          <w:lang w:eastAsia="uk-UA" w:bidi="uk-UA"/>
        </w:rPr>
        <w:t>1- мостоподібний протез.</w:t>
      </w:r>
    </w:p>
    <w:p w:rsidR="00056AD7" w:rsidRPr="00EF7197" w:rsidRDefault="00056AD7" w:rsidP="008E2CA2">
      <w:pPr>
        <w:pStyle w:val="1"/>
        <w:widowControl w:val="0"/>
        <w:numPr>
          <w:ilvl w:val="0"/>
          <w:numId w:val="34"/>
        </w:numPr>
        <w:shd w:val="clear" w:color="auto" w:fill="auto"/>
        <w:tabs>
          <w:tab w:val="left" w:pos="1164"/>
        </w:tabs>
        <w:spacing w:before="0" w:after="0" w:line="276" w:lineRule="auto"/>
        <w:ind w:firstLine="820"/>
        <w:jc w:val="left"/>
        <w:rPr>
          <w:rFonts w:ascii="Times New Roman" w:hAnsi="Times New Roman" w:cs="Times New Roman"/>
        </w:rPr>
      </w:pPr>
      <w:r w:rsidRPr="00EF7197">
        <w:rPr>
          <w:rFonts w:ascii="Times New Roman" w:hAnsi="Times New Roman" w:cs="Times New Roman"/>
          <w:color w:val="000000"/>
          <w:lang w:eastAsia="uk-UA" w:bidi="uk-UA"/>
        </w:rPr>
        <w:t>- більше одного мостоподібного протеза.</w:t>
      </w:r>
    </w:p>
    <w:p w:rsidR="00056AD7" w:rsidRPr="00EF7197" w:rsidRDefault="00056AD7" w:rsidP="008E2CA2">
      <w:pPr>
        <w:pStyle w:val="1"/>
        <w:widowControl w:val="0"/>
        <w:numPr>
          <w:ilvl w:val="0"/>
          <w:numId w:val="34"/>
        </w:numPr>
        <w:shd w:val="clear" w:color="auto" w:fill="auto"/>
        <w:tabs>
          <w:tab w:val="left" w:pos="1164"/>
        </w:tabs>
        <w:spacing w:before="0" w:after="0" w:line="276" w:lineRule="auto"/>
        <w:ind w:firstLine="820"/>
        <w:jc w:val="left"/>
        <w:rPr>
          <w:rFonts w:ascii="Times New Roman" w:hAnsi="Times New Roman" w:cs="Times New Roman"/>
        </w:rPr>
      </w:pPr>
      <w:r w:rsidRPr="00EF7197">
        <w:rPr>
          <w:rFonts w:ascii="Times New Roman" w:hAnsi="Times New Roman" w:cs="Times New Roman"/>
          <w:color w:val="000000"/>
          <w:lang w:eastAsia="uk-UA" w:bidi="uk-UA"/>
        </w:rPr>
        <w:lastRenderedPageBreak/>
        <w:t>- частковий знімний протез.</w:t>
      </w:r>
    </w:p>
    <w:p w:rsidR="00056AD7" w:rsidRPr="00EF7197" w:rsidRDefault="00056AD7" w:rsidP="008E2CA2">
      <w:pPr>
        <w:pStyle w:val="1"/>
        <w:widowControl w:val="0"/>
        <w:numPr>
          <w:ilvl w:val="0"/>
          <w:numId w:val="34"/>
        </w:numPr>
        <w:shd w:val="clear" w:color="auto" w:fill="auto"/>
        <w:tabs>
          <w:tab w:val="left" w:pos="1164"/>
        </w:tabs>
        <w:spacing w:before="0" w:after="0" w:line="276" w:lineRule="auto"/>
        <w:ind w:firstLine="820"/>
        <w:jc w:val="left"/>
        <w:rPr>
          <w:rFonts w:ascii="Times New Roman" w:hAnsi="Times New Roman" w:cs="Times New Roman"/>
        </w:rPr>
      </w:pPr>
      <w:r w:rsidRPr="00EF7197">
        <w:rPr>
          <w:rFonts w:ascii="Times New Roman" w:hAnsi="Times New Roman" w:cs="Times New Roman"/>
          <w:color w:val="000000"/>
          <w:lang w:eastAsia="uk-UA" w:bidi="uk-UA"/>
        </w:rPr>
        <w:t>- сполучення мостоподібного і часткового знімного протеза (протезів).</w:t>
      </w:r>
    </w:p>
    <w:p w:rsidR="00056AD7" w:rsidRPr="00EF7197" w:rsidRDefault="00056AD7" w:rsidP="008E2CA2">
      <w:pPr>
        <w:pStyle w:val="1"/>
        <w:widowControl w:val="0"/>
        <w:numPr>
          <w:ilvl w:val="0"/>
          <w:numId w:val="34"/>
        </w:numPr>
        <w:shd w:val="clear" w:color="auto" w:fill="auto"/>
        <w:tabs>
          <w:tab w:val="left" w:pos="1164"/>
        </w:tabs>
        <w:spacing w:before="0" w:after="0" w:line="276" w:lineRule="auto"/>
        <w:ind w:firstLine="820"/>
        <w:jc w:val="left"/>
        <w:rPr>
          <w:rFonts w:ascii="Times New Roman" w:hAnsi="Times New Roman" w:cs="Times New Roman"/>
        </w:rPr>
      </w:pPr>
      <w:r w:rsidRPr="00EF7197">
        <w:rPr>
          <w:rFonts w:ascii="Times New Roman" w:hAnsi="Times New Roman" w:cs="Times New Roman"/>
          <w:color w:val="000000"/>
          <w:lang w:eastAsia="uk-UA" w:bidi="uk-UA"/>
        </w:rPr>
        <w:t>- повний знімний протез.</w:t>
      </w:r>
    </w:p>
    <w:p w:rsidR="00056AD7" w:rsidRPr="00EF7197" w:rsidRDefault="00056AD7" w:rsidP="00056AD7">
      <w:pPr>
        <w:pStyle w:val="1"/>
        <w:shd w:val="clear" w:color="auto" w:fill="auto"/>
        <w:spacing w:after="360"/>
        <w:ind w:firstLine="820"/>
        <w:rPr>
          <w:rFonts w:ascii="Times New Roman" w:hAnsi="Times New Roman" w:cs="Times New Roman"/>
        </w:rPr>
      </w:pPr>
      <w:r w:rsidRPr="00EF7197">
        <w:rPr>
          <w:rFonts w:ascii="Times New Roman" w:hAnsi="Times New Roman" w:cs="Times New Roman"/>
          <w:color w:val="000000"/>
          <w:lang w:eastAsia="uk-UA" w:bidi="uk-UA"/>
        </w:rPr>
        <w:t>9 - не реєструється.</w:t>
      </w:r>
    </w:p>
    <w:p w:rsidR="00056AD7" w:rsidRPr="00EF7197" w:rsidRDefault="00056AD7" w:rsidP="00056AD7">
      <w:pPr>
        <w:pStyle w:val="1"/>
        <w:shd w:val="clear" w:color="auto" w:fill="auto"/>
        <w:ind w:firstLine="680"/>
        <w:rPr>
          <w:rFonts w:ascii="Times New Roman" w:hAnsi="Times New Roman" w:cs="Times New Roman"/>
        </w:rPr>
      </w:pPr>
      <w:r w:rsidRPr="00EF7197">
        <w:rPr>
          <w:rFonts w:ascii="Times New Roman" w:hAnsi="Times New Roman" w:cs="Times New Roman"/>
          <w:i/>
          <w:iCs/>
          <w:color w:val="000000"/>
          <w:lang w:eastAsia="uk-UA" w:bidi="uk-UA"/>
        </w:rPr>
        <w:t>Потреба в протезуванні ( клітини 164 - 165)</w:t>
      </w:r>
    </w:p>
    <w:p w:rsidR="00056AD7" w:rsidRPr="00EF7197" w:rsidRDefault="00056AD7" w:rsidP="00056AD7">
      <w:pPr>
        <w:pStyle w:val="1"/>
        <w:shd w:val="clear" w:color="auto" w:fill="auto"/>
        <w:ind w:left="480" w:firstLine="200"/>
        <w:rPr>
          <w:rFonts w:ascii="Times New Roman" w:hAnsi="Times New Roman" w:cs="Times New Roman"/>
        </w:rPr>
      </w:pPr>
      <w:r w:rsidRPr="00EF7197">
        <w:rPr>
          <w:rFonts w:ascii="Times New Roman" w:hAnsi="Times New Roman" w:cs="Times New Roman"/>
          <w:color w:val="000000"/>
          <w:lang w:eastAsia="uk-UA" w:bidi="uk-UA"/>
        </w:rPr>
        <w:t>Потребу в протезуванні слід реєструвати для кожної щелепи (клітина 162 - верхня щелепа; клітина 163 - нижня щелепа).</w:t>
      </w:r>
    </w:p>
    <w:p w:rsidR="00056AD7" w:rsidRPr="00EF7197" w:rsidRDefault="00056AD7" w:rsidP="00056AD7">
      <w:pPr>
        <w:pStyle w:val="1"/>
        <w:shd w:val="clear" w:color="auto" w:fill="auto"/>
        <w:ind w:firstLine="820"/>
        <w:rPr>
          <w:rFonts w:ascii="Times New Roman" w:hAnsi="Times New Roman" w:cs="Times New Roman"/>
        </w:rPr>
      </w:pPr>
      <w:r w:rsidRPr="00EF7197">
        <w:rPr>
          <w:rFonts w:ascii="Times New Roman" w:hAnsi="Times New Roman" w:cs="Times New Roman"/>
          <w:color w:val="000000"/>
          <w:lang w:eastAsia="uk-UA" w:bidi="uk-UA"/>
        </w:rPr>
        <w:t>Коди:</w:t>
      </w:r>
    </w:p>
    <w:p w:rsidR="00056AD7" w:rsidRPr="00EF7197" w:rsidRDefault="00056AD7" w:rsidP="00056AD7">
      <w:pPr>
        <w:pStyle w:val="1"/>
        <w:shd w:val="clear" w:color="auto" w:fill="auto"/>
        <w:ind w:firstLine="820"/>
        <w:rPr>
          <w:rFonts w:ascii="Times New Roman" w:hAnsi="Times New Roman" w:cs="Times New Roman"/>
        </w:rPr>
      </w:pPr>
      <w:r w:rsidRPr="00EF7197">
        <w:rPr>
          <w:rFonts w:ascii="Times New Roman" w:hAnsi="Times New Roman" w:cs="Times New Roman"/>
          <w:color w:val="000000"/>
          <w:lang w:eastAsia="uk-UA" w:bidi="uk-UA"/>
        </w:rPr>
        <w:t>0 - нема потреби в протезуванні.</w:t>
      </w:r>
    </w:p>
    <w:p w:rsidR="00056AD7" w:rsidRPr="00EF7197" w:rsidRDefault="00056AD7" w:rsidP="008E2CA2">
      <w:pPr>
        <w:pStyle w:val="1"/>
        <w:widowControl w:val="0"/>
        <w:numPr>
          <w:ilvl w:val="0"/>
          <w:numId w:val="35"/>
        </w:numPr>
        <w:shd w:val="clear" w:color="auto" w:fill="auto"/>
        <w:tabs>
          <w:tab w:val="left" w:pos="1164"/>
        </w:tabs>
        <w:spacing w:before="0" w:after="0" w:line="276" w:lineRule="auto"/>
        <w:ind w:firstLine="820"/>
        <w:jc w:val="left"/>
        <w:rPr>
          <w:rFonts w:ascii="Times New Roman" w:hAnsi="Times New Roman" w:cs="Times New Roman"/>
        </w:rPr>
      </w:pPr>
      <w:r w:rsidRPr="00EF7197">
        <w:rPr>
          <w:rFonts w:ascii="Times New Roman" w:hAnsi="Times New Roman" w:cs="Times New Roman"/>
          <w:color w:val="000000"/>
          <w:lang w:eastAsia="uk-UA" w:bidi="uk-UA"/>
        </w:rPr>
        <w:t>- потреба в протезуванні для заміщення одного зуба.</w:t>
      </w:r>
    </w:p>
    <w:p w:rsidR="00056AD7" w:rsidRPr="00EF7197" w:rsidRDefault="00056AD7" w:rsidP="008E2CA2">
      <w:pPr>
        <w:pStyle w:val="1"/>
        <w:widowControl w:val="0"/>
        <w:numPr>
          <w:ilvl w:val="0"/>
          <w:numId w:val="35"/>
        </w:numPr>
        <w:shd w:val="clear" w:color="auto" w:fill="auto"/>
        <w:tabs>
          <w:tab w:val="left" w:pos="1164"/>
        </w:tabs>
        <w:spacing w:before="0" w:after="0" w:line="276" w:lineRule="auto"/>
        <w:ind w:firstLine="820"/>
        <w:jc w:val="left"/>
        <w:rPr>
          <w:rFonts w:ascii="Times New Roman" w:hAnsi="Times New Roman" w:cs="Times New Roman"/>
        </w:rPr>
      </w:pPr>
      <w:r w:rsidRPr="00EF7197">
        <w:rPr>
          <w:rFonts w:ascii="Times New Roman" w:hAnsi="Times New Roman" w:cs="Times New Roman"/>
          <w:color w:val="000000"/>
          <w:lang w:eastAsia="uk-UA" w:bidi="uk-UA"/>
        </w:rPr>
        <w:t>- потреба в протезуванні для заміщення більш як одного зуба.</w:t>
      </w:r>
    </w:p>
    <w:p w:rsidR="00056AD7" w:rsidRPr="00EF7197" w:rsidRDefault="00056AD7" w:rsidP="008E2CA2">
      <w:pPr>
        <w:pStyle w:val="1"/>
        <w:widowControl w:val="0"/>
        <w:numPr>
          <w:ilvl w:val="0"/>
          <w:numId w:val="35"/>
        </w:numPr>
        <w:shd w:val="clear" w:color="auto" w:fill="auto"/>
        <w:tabs>
          <w:tab w:val="left" w:pos="1164"/>
        </w:tabs>
        <w:spacing w:before="0" w:after="0" w:line="276" w:lineRule="auto"/>
        <w:ind w:firstLine="820"/>
        <w:jc w:val="left"/>
        <w:rPr>
          <w:rFonts w:ascii="Times New Roman" w:hAnsi="Times New Roman" w:cs="Times New Roman"/>
        </w:rPr>
      </w:pPr>
      <w:r w:rsidRPr="00EF7197">
        <w:rPr>
          <w:rFonts w:ascii="Times New Roman" w:hAnsi="Times New Roman" w:cs="Times New Roman"/>
          <w:color w:val="000000"/>
          <w:lang w:eastAsia="uk-UA" w:bidi="uk-UA"/>
        </w:rPr>
        <w:t>- потреба в протезуванні в сполученні кодів 1 і 2.</w:t>
      </w:r>
    </w:p>
    <w:p w:rsidR="00056AD7" w:rsidRPr="00EF7197" w:rsidRDefault="00056AD7" w:rsidP="008E2CA2">
      <w:pPr>
        <w:pStyle w:val="1"/>
        <w:widowControl w:val="0"/>
        <w:numPr>
          <w:ilvl w:val="0"/>
          <w:numId w:val="35"/>
        </w:numPr>
        <w:shd w:val="clear" w:color="auto" w:fill="auto"/>
        <w:tabs>
          <w:tab w:val="left" w:pos="1164"/>
        </w:tabs>
        <w:spacing w:before="0" w:after="0" w:line="276" w:lineRule="auto"/>
        <w:ind w:firstLine="820"/>
        <w:jc w:val="left"/>
        <w:rPr>
          <w:rFonts w:ascii="Times New Roman" w:hAnsi="Times New Roman" w:cs="Times New Roman"/>
        </w:rPr>
      </w:pPr>
      <w:r w:rsidRPr="00EF7197">
        <w:rPr>
          <w:rFonts w:ascii="Times New Roman" w:hAnsi="Times New Roman" w:cs="Times New Roman"/>
          <w:color w:val="000000"/>
          <w:lang w:eastAsia="uk-UA" w:bidi="uk-UA"/>
        </w:rPr>
        <w:t>- потреба в протезуванні для заміщення всіх зубів.</w:t>
      </w:r>
    </w:p>
    <w:p w:rsidR="00056AD7" w:rsidRPr="00EF7197" w:rsidRDefault="00056AD7" w:rsidP="00056AD7">
      <w:pPr>
        <w:pStyle w:val="1"/>
        <w:shd w:val="clear" w:color="auto" w:fill="auto"/>
        <w:spacing w:after="360"/>
        <w:ind w:firstLine="820"/>
        <w:rPr>
          <w:rFonts w:ascii="Times New Roman" w:hAnsi="Times New Roman" w:cs="Times New Roman"/>
        </w:rPr>
      </w:pPr>
      <w:r w:rsidRPr="00EF7197">
        <w:rPr>
          <w:rFonts w:ascii="Times New Roman" w:hAnsi="Times New Roman" w:cs="Times New Roman"/>
          <w:color w:val="000000"/>
          <w:lang w:eastAsia="uk-UA" w:bidi="uk-UA"/>
        </w:rPr>
        <w:t>9 - не реєструється.</w:t>
      </w:r>
    </w:p>
    <w:p w:rsidR="00056AD7" w:rsidRPr="00EF7197" w:rsidRDefault="00056AD7" w:rsidP="00056AD7">
      <w:pPr>
        <w:pStyle w:val="1"/>
        <w:shd w:val="clear" w:color="auto" w:fill="auto"/>
        <w:ind w:firstLine="680"/>
        <w:rPr>
          <w:rFonts w:ascii="Times New Roman" w:hAnsi="Times New Roman" w:cs="Times New Roman"/>
        </w:rPr>
      </w:pPr>
      <w:r w:rsidRPr="00EF7197">
        <w:rPr>
          <w:rFonts w:ascii="Times New Roman" w:hAnsi="Times New Roman" w:cs="Times New Roman"/>
          <w:i/>
          <w:iCs/>
          <w:color w:val="000000"/>
          <w:lang w:eastAsia="uk-UA" w:bidi="uk-UA"/>
        </w:rPr>
        <w:t>Щелепно - лицеві аномалії ( клітини 166-176)</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color w:val="000000"/>
          <w:lang w:eastAsia="uk-UA" w:bidi="uk-UA"/>
        </w:rPr>
        <w:t>Використовуються критерії стоматологічного естетичного індексу. Рекомендується, щоб цей індекс використовувався в тих вікових групах, де вже немає тимчасових зубів, звичайно починаючи з 12 років . Коди і критерії для цього індексу наступні:</w:t>
      </w:r>
    </w:p>
    <w:p w:rsidR="00056AD7" w:rsidRPr="00EF7197" w:rsidRDefault="00056AD7" w:rsidP="00056AD7">
      <w:pPr>
        <w:pStyle w:val="1"/>
        <w:shd w:val="clear" w:color="auto" w:fill="auto"/>
        <w:spacing w:after="360"/>
        <w:ind w:left="480" w:firstLine="0"/>
        <w:rPr>
          <w:rFonts w:ascii="Times New Roman" w:hAnsi="Times New Roman" w:cs="Times New Roman"/>
        </w:rPr>
      </w:pPr>
      <w:r w:rsidRPr="00EF7197">
        <w:rPr>
          <w:rFonts w:ascii="Times New Roman" w:hAnsi="Times New Roman" w:cs="Times New Roman"/>
          <w:color w:val="000000"/>
          <w:lang w:eastAsia="uk-UA" w:bidi="uk-UA"/>
        </w:rPr>
        <w:t xml:space="preserve">Відсутні різці, ікла і премоляри </w:t>
      </w:r>
      <w:r w:rsidRPr="00EF7197">
        <w:rPr>
          <w:rFonts w:ascii="Times New Roman" w:hAnsi="Times New Roman" w:cs="Times New Roman"/>
          <w:i/>
          <w:iCs/>
          <w:color w:val="000000"/>
          <w:lang w:eastAsia="uk-UA" w:bidi="uk-UA"/>
        </w:rPr>
        <w:t>(клітинки 166 і 167).</w:t>
      </w:r>
      <w:r w:rsidRPr="00EF7197">
        <w:rPr>
          <w:rFonts w:ascii="Times New Roman" w:hAnsi="Times New Roman" w:cs="Times New Roman"/>
          <w:color w:val="000000"/>
          <w:lang w:eastAsia="uk-UA" w:bidi="uk-UA"/>
        </w:rPr>
        <w:t xml:space="preserve"> Слід підрахувати кількість відсутніх постійних різців, іклів і пре-молярів на верхній і нижній щелепах. Рахувати треба існуючі зуби, починаючи з другого правого премоляра і рухаючи до лівого другого премоляра На кожній щелепі повинно знаходитись по 10 зубів. Якщо їх менше 10, різниця і складає кількість відсутніх зубів. Число відсутніх зубів повинно бути зареєстровано в клітинах </w:t>
      </w:r>
      <w:r w:rsidRPr="00EF7197">
        <w:rPr>
          <w:rFonts w:ascii="Times New Roman" w:hAnsi="Times New Roman" w:cs="Times New Roman"/>
          <w:i/>
          <w:iCs/>
          <w:color w:val="000000"/>
          <w:lang w:eastAsia="ru-RU" w:bidi="ru-RU"/>
        </w:rPr>
        <w:t xml:space="preserve">166 </w:t>
      </w:r>
      <w:r w:rsidRPr="00EF7197">
        <w:rPr>
          <w:rFonts w:ascii="Times New Roman" w:hAnsi="Times New Roman" w:cs="Times New Roman"/>
          <w:i/>
          <w:iCs/>
          <w:color w:val="000000"/>
          <w:lang w:eastAsia="uk-UA" w:bidi="uk-UA"/>
        </w:rPr>
        <w:t xml:space="preserve">і </w:t>
      </w:r>
      <w:r w:rsidRPr="00EF7197">
        <w:rPr>
          <w:rFonts w:ascii="Times New Roman" w:hAnsi="Times New Roman" w:cs="Times New Roman"/>
          <w:i/>
          <w:iCs/>
          <w:color w:val="000000"/>
          <w:lang w:eastAsia="ru-RU" w:bidi="ru-RU"/>
        </w:rPr>
        <w:t>167</w:t>
      </w:r>
      <w:r w:rsidRPr="00EF7197">
        <w:rPr>
          <w:rFonts w:ascii="Times New Roman" w:hAnsi="Times New Roman" w:cs="Times New Roman"/>
          <w:color w:val="000000"/>
          <w:lang w:eastAsia="ru-RU" w:bidi="ru-RU"/>
        </w:rPr>
        <w:t xml:space="preserve"> карти обстеження </w:t>
      </w:r>
      <w:r w:rsidRPr="00EF7197">
        <w:rPr>
          <w:rFonts w:ascii="Times New Roman" w:hAnsi="Times New Roman" w:cs="Times New Roman"/>
          <w:color w:val="000000"/>
          <w:lang w:eastAsia="uk-UA" w:bidi="uk-UA"/>
        </w:rPr>
        <w:t xml:space="preserve">(клітина </w:t>
      </w:r>
      <w:r w:rsidRPr="00EF7197">
        <w:rPr>
          <w:rFonts w:ascii="Times New Roman" w:hAnsi="Times New Roman" w:cs="Times New Roman"/>
          <w:color w:val="000000"/>
          <w:lang w:eastAsia="ru-RU" w:bidi="ru-RU"/>
        </w:rPr>
        <w:t xml:space="preserve">166 - для </w:t>
      </w:r>
      <w:r w:rsidRPr="00EF7197">
        <w:rPr>
          <w:rFonts w:ascii="Times New Roman" w:hAnsi="Times New Roman" w:cs="Times New Roman"/>
          <w:color w:val="000000"/>
          <w:lang w:eastAsia="uk-UA" w:bidi="uk-UA"/>
        </w:rPr>
        <w:t xml:space="preserve">верхньої і клітина </w:t>
      </w:r>
      <w:r w:rsidRPr="00EF7197">
        <w:rPr>
          <w:rFonts w:ascii="Times New Roman" w:hAnsi="Times New Roman" w:cs="Times New Roman"/>
          <w:color w:val="000000"/>
          <w:lang w:eastAsia="ru-RU" w:bidi="ru-RU"/>
        </w:rPr>
        <w:t xml:space="preserve">167 - для </w:t>
      </w:r>
      <w:r w:rsidRPr="00EF7197">
        <w:rPr>
          <w:rFonts w:ascii="Times New Roman" w:hAnsi="Times New Roman" w:cs="Times New Roman"/>
          <w:color w:val="000000"/>
          <w:lang w:eastAsia="uk-UA" w:bidi="uk-UA"/>
        </w:rPr>
        <w:t xml:space="preserve">нижньої </w:t>
      </w:r>
      <w:r w:rsidRPr="00EF7197">
        <w:rPr>
          <w:rFonts w:ascii="Times New Roman" w:hAnsi="Times New Roman" w:cs="Times New Roman"/>
          <w:color w:val="000000"/>
          <w:lang w:eastAsia="ru-RU" w:bidi="ru-RU"/>
        </w:rPr>
        <w:t xml:space="preserve">щелепи). </w:t>
      </w:r>
      <w:r w:rsidRPr="00EF7197">
        <w:rPr>
          <w:rFonts w:ascii="Times New Roman" w:hAnsi="Times New Roman" w:cs="Times New Roman"/>
          <w:color w:val="000000"/>
          <w:lang w:eastAsia="uk-UA" w:bidi="uk-UA"/>
        </w:rPr>
        <w:t xml:space="preserve">Слід </w:t>
      </w:r>
      <w:r w:rsidRPr="00EF7197">
        <w:rPr>
          <w:rFonts w:ascii="Times New Roman" w:hAnsi="Times New Roman" w:cs="Times New Roman"/>
          <w:color w:val="000000"/>
          <w:lang w:val="ru-RU" w:eastAsia="ru-RU" w:bidi="ru-RU"/>
        </w:rPr>
        <w:t xml:space="preserve">виявити причини </w:t>
      </w:r>
      <w:r w:rsidRPr="00EF7197">
        <w:rPr>
          <w:rFonts w:ascii="Times New Roman" w:hAnsi="Times New Roman" w:cs="Times New Roman"/>
          <w:color w:val="000000"/>
          <w:lang w:eastAsia="uk-UA" w:bidi="uk-UA"/>
        </w:rPr>
        <w:t>відсутності передніх зубів і ви</w:t>
      </w:r>
      <w:r w:rsidRPr="00EF7197">
        <w:rPr>
          <w:rFonts w:ascii="Times New Roman" w:hAnsi="Times New Roman" w:cs="Times New Roman"/>
          <w:color w:val="000000"/>
          <w:lang w:eastAsia="uk-UA" w:bidi="uk-UA"/>
        </w:rPr>
        <w:softHyphen/>
        <w:t>значити,</w:t>
      </w:r>
      <w:r w:rsidRPr="00EF7197">
        <w:rPr>
          <w:rFonts w:ascii="Times New Roman" w:hAnsi="Times New Roman" w:cs="Times New Roman"/>
          <w:color w:val="000000"/>
          <w:lang w:val="ru-RU" w:eastAsia="ru-RU" w:bidi="ru-RU"/>
        </w:rPr>
        <w:t xml:space="preserve"> чи не були вони </w:t>
      </w:r>
      <w:r w:rsidRPr="00EF7197">
        <w:rPr>
          <w:rFonts w:ascii="Times New Roman" w:hAnsi="Times New Roman" w:cs="Times New Roman"/>
          <w:color w:val="000000"/>
          <w:lang w:eastAsia="uk-UA" w:bidi="uk-UA"/>
        </w:rPr>
        <w:t xml:space="preserve">видалені </w:t>
      </w:r>
      <w:r w:rsidRPr="00EF7197">
        <w:rPr>
          <w:rFonts w:ascii="Times New Roman" w:hAnsi="Times New Roman" w:cs="Times New Roman"/>
          <w:color w:val="000000"/>
          <w:lang w:val="ru-RU" w:eastAsia="ru-RU" w:bidi="ru-RU"/>
        </w:rPr>
        <w:t xml:space="preserve">за естетичними показаннями. Зуби не </w:t>
      </w:r>
      <w:r w:rsidRPr="00EF7197">
        <w:rPr>
          <w:rFonts w:ascii="Times New Roman" w:hAnsi="Times New Roman" w:cs="Times New Roman"/>
          <w:color w:val="000000"/>
          <w:lang w:eastAsia="uk-UA" w:bidi="uk-UA"/>
        </w:rPr>
        <w:t xml:space="preserve">повинні </w:t>
      </w:r>
      <w:r w:rsidRPr="00EF7197">
        <w:rPr>
          <w:rFonts w:ascii="Times New Roman" w:hAnsi="Times New Roman" w:cs="Times New Roman"/>
          <w:color w:val="000000"/>
          <w:lang w:val="ru-RU" w:eastAsia="ru-RU" w:bidi="ru-RU"/>
        </w:rPr>
        <w:t xml:space="preserve">бути </w:t>
      </w:r>
      <w:r w:rsidRPr="00EF7197">
        <w:rPr>
          <w:rFonts w:ascii="Times New Roman" w:hAnsi="Times New Roman" w:cs="Times New Roman"/>
          <w:color w:val="000000"/>
          <w:lang w:eastAsia="uk-UA" w:bidi="uk-UA"/>
        </w:rPr>
        <w:t xml:space="preserve">зареєстровані відсутніми, </w:t>
      </w:r>
      <w:r w:rsidRPr="00EF7197">
        <w:rPr>
          <w:rFonts w:ascii="Times New Roman" w:hAnsi="Times New Roman" w:cs="Times New Roman"/>
          <w:color w:val="000000"/>
          <w:lang w:val="ru-RU" w:eastAsia="ru-RU" w:bidi="ru-RU"/>
        </w:rPr>
        <w:t xml:space="preserve">якщо </w:t>
      </w:r>
      <w:r w:rsidRPr="00EF7197">
        <w:rPr>
          <w:rFonts w:ascii="Times New Roman" w:hAnsi="Times New Roman" w:cs="Times New Roman"/>
          <w:color w:val="000000"/>
          <w:lang w:eastAsia="uk-UA" w:bidi="uk-UA"/>
        </w:rPr>
        <w:t xml:space="preserve">місце </w:t>
      </w:r>
      <w:r w:rsidRPr="00EF7197">
        <w:rPr>
          <w:rFonts w:ascii="Times New Roman" w:hAnsi="Times New Roman" w:cs="Times New Roman"/>
          <w:color w:val="000000"/>
          <w:lang w:val="ru-RU" w:eastAsia="ru-RU" w:bidi="ru-RU"/>
        </w:rPr>
        <w:t xml:space="preserve">заповнене, якщо тимчасовий зуб знаходиться в </w:t>
      </w:r>
      <w:r w:rsidRPr="00EF7197">
        <w:rPr>
          <w:rFonts w:ascii="Times New Roman" w:hAnsi="Times New Roman" w:cs="Times New Roman"/>
          <w:color w:val="000000"/>
          <w:lang w:eastAsia="uk-UA" w:bidi="uk-UA"/>
        </w:rPr>
        <w:t xml:space="preserve">зубній дузі, </w:t>
      </w:r>
      <w:r w:rsidRPr="00EF7197">
        <w:rPr>
          <w:rFonts w:ascii="Times New Roman" w:hAnsi="Times New Roman" w:cs="Times New Roman"/>
          <w:color w:val="000000"/>
          <w:lang w:val="ru-RU" w:eastAsia="ru-RU" w:bidi="ru-RU"/>
        </w:rPr>
        <w:t xml:space="preserve">а </w:t>
      </w:r>
      <w:r w:rsidRPr="00EF7197">
        <w:rPr>
          <w:rFonts w:ascii="Times New Roman" w:hAnsi="Times New Roman" w:cs="Times New Roman"/>
          <w:color w:val="000000"/>
          <w:lang w:eastAsia="uk-UA" w:bidi="uk-UA"/>
        </w:rPr>
        <w:lastRenderedPageBreak/>
        <w:t xml:space="preserve">відповідний постійний </w:t>
      </w:r>
      <w:r w:rsidRPr="00EF7197">
        <w:rPr>
          <w:rFonts w:ascii="Times New Roman" w:hAnsi="Times New Roman" w:cs="Times New Roman"/>
          <w:color w:val="000000"/>
          <w:lang w:val="ru-RU" w:eastAsia="ru-RU" w:bidi="ru-RU"/>
        </w:rPr>
        <w:t xml:space="preserve">зуб </w:t>
      </w:r>
      <w:r w:rsidRPr="00EF7197">
        <w:rPr>
          <w:rFonts w:ascii="Times New Roman" w:hAnsi="Times New Roman" w:cs="Times New Roman"/>
          <w:color w:val="000000"/>
          <w:lang w:eastAsia="uk-UA" w:bidi="uk-UA"/>
        </w:rPr>
        <w:t xml:space="preserve">іще </w:t>
      </w:r>
      <w:r w:rsidRPr="00EF7197">
        <w:rPr>
          <w:rFonts w:ascii="Times New Roman" w:hAnsi="Times New Roman" w:cs="Times New Roman"/>
          <w:color w:val="000000"/>
          <w:lang w:val="ru-RU" w:eastAsia="ru-RU" w:bidi="ru-RU"/>
        </w:rPr>
        <w:t xml:space="preserve">не </w:t>
      </w:r>
      <w:r w:rsidRPr="00EF7197">
        <w:rPr>
          <w:rFonts w:ascii="Times New Roman" w:hAnsi="Times New Roman" w:cs="Times New Roman"/>
          <w:color w:val="000000"/>
          <w:lang w:eastAsia="uk-UA" w:bidi="uk-UA"/>
        </w:rPr>
        <w:t xml:space="preserve">прорізався, </w:t>
      </w:r>
      <w:r w:rsidRPr="00EF7197">
        <w:rPr>
          <w:rFonts w:ascii="Times New Roman" w:hAnsi="Times New Roman" w:cs="Times New Roman"/>
          <w:color w:val="000000"/>
          <w:lang w:val="ru-RU" w:eastAsia="ru-RU" w:bidi="ru-RU"/>
        </w:rPr>
        <w:t xml:space="preserve">або якщо видалений </w:t>
      </w:r>
      <w:r w:rsidRPr="00EF7197">
        <w:rPr>
          <w:rFonts w:ascii="Times New Roman" w:hAnsi="Times New Roman" w:cs="Times New Roman"/>
          <w:color w:val="000000"/>
          <w:lang w:eastAsia="uk-UA" w:bidi="uk-UA"/>
        </w:rPr>
        <w:t xml:space="preserve">різець, ікло </w:t>
      </w:r>
      <w:r w:rsidRPr="00EF7197">
        <w:rPr>
          <w:rFonts w:ascii="Times New Roman" w:hAnsi="Times New Roman" w:cs="Times New Roman"/>
          <w:color w:val="000000"/>
          <w:lang w:val="ru-RU" w:eastAsia="ru-RU" w:bidi="ru-RU"/>
        </w:rPr>
        <w:t xml:space="preserve">або премоляр </w:t>
      </w:r>
      <w:r w:rsidRPr="00EF7197">
        <w:rPr>
          <w:rFonts w:ascii="Times New Roman" w:hAnsi="Times New Roman" w:cs="Times New Roman"/>
          <w:color w:val="000000"/>
          <w:lang w:eastAsia="uk-UA" w:bidi="uk-UA"/>
        </w:rPr>
        <w:t xml:space="preserve">заміщено </w:t>
      </w:r>
      <w:r w:rsidRPr="00EF7197">
        <w:rPr>
          <w:rFonts w:ascii="Times New Roman" w:hAnsi="Times New Roman" w:cs="Times New Roman"/>
          <w:color w:val="000000"/>
          <w:lang w:val="ru-RU" w:eastAsia="ru-RU" w:bidi="ru-RU"/>
        </w:rPr>
        <w:t>протезом.</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i/>
          <w:iCs/>
          <w:color w:val="000000"/>
          <w:lang w:eastAsia="uk-UA" w:bidi="uk-UA"/>
        </w:rPr>
        <w:t xml:space="preserve">Скупченість </w:t>
      </w:r>
      <w:r w:rsidRPr="00EF7197">
        <w:rPr>
          <w:rFonts w:ascii="Times New Roman" w:hAnsi="Times New Roman" w:cs="Times New Roman"/>
          <w:i/>
          <w:iCs/>
          <w:color w:val="000000"/>
          <w:lang w:val="ru-RU" w:eastAsia="ru-RU" w:bidi="ru-RU"/>
        </w:rPr>
        <w:t xml:space="preserve">в </w:t>
      </w:r>
      <w:r w:rsidRPr="00EF7197">
        <w:rPr>
          <w:rFonts w:ascii="Times New Roman" w:hAnsi="Times New Roman" w:cs="Times New Roman"/>
          <w:i/>
          <w:iCs/>
          <w:color w:val="000000"/>
          <w:lang w:eastAsia="uk-UA" w:bidi="uk-UA"/>
        </w:rPr>
        <w:t xml:space="preserve">різцевих </w:t>
      </w:r>
      <w:r w:rsidRPr="00EF7197">
        <w:rPr>
          <w:rFonts w:ascii="Times New Roman" w:hAnsi="Times New Roman" w:cs="Times New Roman"/>
          <w:i/>
          <w:iCs/>
          <w:color w:val="000000"/>
          <w:lang w:val="ru-RU" w:eastAsia="ru-RU" w:bidi="ru-RU"/>
        </w:rPr>
        <w:t xml:space="preserve">сегментах </w:t>
      </w:r>
      <w:r w:rsidRPr="00EF7197">
        <w:rPr>
          <w:rFonts w:ascii="Times New Roman" w:hAnsi="Times New Roman" w:cs="Times New Roman"/>
          <w:i/>
          <w:iCs/>
          <w:color w:val="000000"/>
          <w:lang w:eastAsia="uk-UA" w:bidi="uk-UA"/>
        </w:rPr>
        <w:t xml:space="preserve">(клітина </w:t>
      </w:r>
      <w:r w:rsidRPr="00EF7197">
        <w:rPr>
          <w:rFonts w:ascii="Times New Roman" w:hAnsi="Times New Roman" w:cs="Times New Roman"/>
          <w:i/>
          <w:iCs/>
          <w:color w:val="000000"/>
          <w:lang w:val="ru-RU" w:eastAsia="ru-RU" w:bidi="ru-RU"/>
        </w:rPr>
        <w:t>168).</w:t>
      </w:r>
      <w:r w:rsidRPr="00EF7197">
        <w:rPr>
          <w:rFonts w:ascii="Times New Roman" w:hAnsi="Times New Roman" w:cs="Times New Roman"/>
          <w:color w:val="000000"/>
          <w:lang w:val="ru-RU" w:eastAsia="ru-RU" w:bidi="ru-RU"/>
        </w:rPr>
        <w:t xml:space="preserve"> </w:t>
      </w:r>
      <w:r w:rsidRPr="00EF7197">
        <w:rPr>
          <w:rFonts w:ascii="Times New Roman" w:hAnsi="Times New Roman" w:cs="Times New Roman"/>
          <w:color w:val="000000"/>
          <w:lang w:eastAsia="uk-UA" w:bidi="uk-UA"/>
        </w:rPr>
        <w:t xml:space="preserve">Слід оцінити скупченість </w:t>
      </w:r>
      <w:r w:rsidRPr="00EF7197">
        <w:rPr>
          <w:rFonts w:ascii="Times New Roman" w:hAnsi="Times New Roman" w:cs="Times New Roman"/>
          <w:color w:val="000000"/>
          <w:lang w:val="ru-RU" w:eastAsia="ru-RU" w:bidi="ru-RU"/>
        </w:rPr>
        <w:t xml:space="preserve">як у верхньому, так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ru-RU" w:eastAsia="ru-RU" w:bidi="ru-RU"/>
        </w:rPr>
        <w:t xml:space="preserve">нижньому </w:t>
      </w:r>
      <w:r w:rsidRPr="00EF7197">
        <w:rPr>
          <w:rFonts w:ascii="Times New Roman" w:hAnsi="Times New Roman" w:cs="Times New Roman"/>
          <w:color w:val="000000"/>
          <w:lang w:eastAsia="uk-UA" w:bidi="uk-UA"/>
        </w:rPr>
        <w:t xml:space="preserve">різцевих </w:t>
      </w:r>
      <w:r w:rsidRPr="00EF7197">
        <w:rPr>
          <w:rFonts w:ascii="Times New Roman" w:hAnsi="Times New Roman" w:cs="Times New Roman"/>
          <w:color w:val="000000"/>
          <w:lang w:val="ru-RU" w:eastAsia="ru-RU" w:bidi="ru-RU"/>
        </w:rPr>
        <w:t xml:space="preserve">сегментах. </w:t>
      </w:r>
      <w:r w:rsidRPr="00EF7197">
        <w:rPr>
          <w:rFonts w:ascii="Times New Roman" w:hAnsi="Times New Roman" w:cs="Times New Roman"/>
          <w:color w:val="000000"/>
          <w:lang w:eastAsia="uk-UA" w:bidi="uk-UA"/>
        </w:rPr>
        <w:t xml:space="preserve">Скупченість </w:t>
      </w:r>
      <w:r w:rsidRPr="00EF7197">
        <w:rPr>
          <w:rFonts w:ascii="Times New Roman" w:hAnsi="Times New Roman" w:cs="Times New Roman"/>
          <w:color w:val="000000"/>
          <w:lang w:val="ru-RU" w:eastAsia="ru-RU" w:bidi="ru-RU"/>
        </w:rPr>
        <w:t xml:space="preserve">в </w:t>
      </w:r>
      <w:r w:rsidRPr="00EF7197">
        <w:rPr>
          <w:rFonts w:ascii="Times New Roman" w:hAnsi="Times New Roman" w:cs="Times New Roman"/>
          <w:color w:val="000000"/>
          <w:lang w:eastAsia="uk-UA" w:bidi="uk-UA"/>
        </w:rPr>
        <w:t xml:space="preserve">різцевому сегменті </w:t>
      </w:r>
      <w:r w:rsidRPr="00EF7197">
        <w:rPr>
          <w:rFonts w:ascii="Times New Roman" w:hAnsi="Times New Roman" w:cs="Times New Roman"/>
          <w:color w:val="000000"/>
          <w:lang w:val="ru-RU" w:eastAsia="ru-RU" w:bidi="ru-RU"/>
        </w:rPr>
        <w:t xml:space="preserve">- це стан, коли </w:t>
      </w:r>
      <w:r w:rsidRPr="00EF7197">
        <w:rPr>
          <w:rFonts w:ascii="Times New Roman" w:hAnsi="Times New Roman" w:cs="Times New Roman"/>
          <w:color w:val="000000"/>
          <w:lang w:eastAsia="uk-UA" w:bidi="uk-UA"/>
        </w:rPr>
        <w:t xml:space="preserve">відстань між </w:t>
      </w:r>
      <w:r w:rsidRPr="00EF7197">
        <w:rPr>
          <w:rFonts w:ascii="Times New Roman" w:hAnsi="Times New Roman" w:cs="Times New Roman"/>
          <w:color w:val="000000"/>
          <w:lang w:val="ru-RU" w:eastAsia="ru-RU" w:bidi="ru-RU"/>
        </w:rPr>
        <w:t xml:space="preserve">правим </w:t>
      </w:r>
      <w:r w:rsidRPr="00EF7197">
        <w:rPr>
          <w:rFonts w:ascii="Times New Roman" w:hAnsi="Times New Roman" w:cs="Times New Roman"/>
          <w:color w:val="000000"/>
          <w:lang w:eastAsia="uk-UA" w:bidi="uk-UA"/>
        </w:rPr>
        <w:t xml:space="preserve">і лівим іклами </w:t>
      </w:r>
      <w:r w:rsidRPr="00EF7197">
        <w:rPr>
          <w:rFonts w:ascii="Times New Roman" w:hAnsi="Times New Roman" w:cs="Times New Roman"/>
          <w:color w:val="000000"/>
          <w:lang w:val="ru-RU" w:eastAsia="ru-RU" w:bidi="ru-RU"/>
        </w:rPr>
        <w:t xml:space="preserve">недостатня для нормального розташування </w:t>
      </w:r>
      <w:r w:rsidRPr="00EF7197">
        <w:rPr>
          <w:rFonts w:ascii="Times New Roman" w:hAnsi="Times New Roman" w:cs="Times New Roman"/>
          <w:color w:val="000000"/>
          <w:lang w:eastAsia="uk-UA" w:bidi="uk-UA"/>
        </w:rPr>
        <w:t xml:space="preserve">усіх </w:t>
      </w:r>
      <w:r w:rsidRPr="00EF7197">
        <w:rPr>
          <w:rFonts w:ascii="Times New Roman" w:hAnsi="Times New Roman" w:cs="Times New Roman"/>
          <w:color w:val="000000"/>
          <w:lang w:val="ru-RU" w:eastAsia="ru-RU" w:bidi="ru-RU"/>
        </w:rPr>
        <w:t xml:space="preserve">чотирьох </w:t>
      </w:r>
      <w:r w:rsidRPr="00EF7197">
        <w:rPr>
          <w:rFonts w:ascii="Times New Roman" w:hAnsi="Times New Roman" w:cs="Times New Roman"/>
          <w:color w:val="000000"/>
          <w:lang w:eastAsia="uk-UA" w:bidi="uk-UA"/>
        </w:rPr>
        <w:t xml:space="preserve">різців. </w:t>
      </w:r>
      <w:r w:rsidRPr="00EF7197">
        <w:rPr>
          <w:rFonts w:ascii="Times New Roman" w:hAnsi="Times New Roman" w:cs="Times New Roman"/>
          <w:color w:val="000000"/>
          <w:lang w:val="ru-RU" w:eastAsia="ru-RU" w:bidi="ru-RU"/>
        </w:rPr>
        <w:t xml:space="preserve">Зуби можуть бути </w:t>
      </w:r>
      <w:r w:rsidRPr="00EF7197">
        <w:rPr>
          <w:rFonts w:ascii="Times New Roman" w:hAnsi="Times New Roman" w:cs="Times New Roman"/>
          <w:color w:val="000000"/>
          <w:lang w:eastAsia="uk-UA" w:bidi="uk-UA"/>
        </w:rPr>
        <w:t xml:space="preserve">повернуті </w:t>
      </w:r>
      <w:r w:rsidRPr="00EF7197">
        <w:rPr>
          <w:rFonts w:ascii="Times New Roman" w:hAnsi="Times New Roman" w:cs="Times New Roman"/>
          <w:color w:val="000000"/>
          <w:lang w:val="ru-RU" w:eastAsia="ru-RU" w:bidi="ru-RU"/>
        </w:rPr>
        <w:t xml:space="preserve">або знаходитись поза </w:t>
      </w:r>
      <w:r w:rsidRPr="00EF7197">
        <w:rPr>
          <w:rFonts w:ascii="Times New Roman" w:hAnsi="Times New Roman" w:cs="Times New Roman"/>
          <w:color w:val="000000"/>
          <w:lang w:eastAsia="uk-UA" w:bidi="uk-UA"/>
        </w:rPr>
        <w:t xml:space="preserve">лінією </w:t>
      </w:r>
      <w:r w:rsidRPr="00EF7197">
        <w:rPr>
          <w:rFonts w:ascii="Times New Roman" w:hAnsi="Times New Roman" w:cs="Times New Roman"/>
          <w:color w:val="000000"/>
          <w:lang w:val="ru-RU" w:eastAsia="ru-RU" w:bidi="ru-RU"/>
        </w:rPr>
        <w:t xml:space="preserve">дуги. </w:t>
      </w:r>
      <w:r w:rsidRPr="00EF7197">
        <w:rPr>
          <w:rFonts w:ascii="Times New Roman" w:hAnsi="Times New Roman" w:cs="Times New Roman"/>
          <w:color w:val="000000"/>
          <w:lang w:eastAsia="uk-UA" w:bidi="uk-UA"/>
        </w:rPr>
        <w:t xml:space="preserve">Скупченість </w:t>
      </w:r>
      <w:r w:rsidRPr="00EF7197">
        <w:rPr>
          <w:rFonts w:ascii="Times New Roman" w:hAnsi="Times New Roman" w:cs="Times New Roman"/>
          <w:color w:val="000000"/>
          <w:lang w:val="ru-RU" w:eastAsia="ru-RU" w:bidi="ru-RU"/>
        </w:rPr>
        <w:t xml:space="preserve">в </w:t>
      </w:r>
      <w:r w:rsidRPr="00EF7197">
        <w:rPr>
          <w:rFonts w:ascii="Times New Roman" w:hAnsi="Times New Roman" w:cs="Times New Roman"/>
          <w:color w:val="000000"/>
          <w:lang w:eastAsia="uk-UA" w:bidi="uk-UA"/>
        </w:rPr>
        <w:t xml:space="preserve">різцевих </w:t>
      </w:r>
      <w:r w:rsidRPr="00EF7197">
        <w:rPr>
          <w:rFonts w:ascii="Times New Roman" w:hAnsi="Times New Roman" w:cs="Times New Roman"/>
          <w:color w:val="000000"/>
          <w:lang w:val="ru-RU" w:eastAsia="ru-RU" w:bidi="ru-RU"/>
        </w:rPr>
        <w:t xml:space="preserve">сегментах </w:t>
      </w:r>
      <w:r w:rsidRPr="00EF7197">
        <w:rPr>
          <w:rFonts w:ascii="Times New Roman" w:hAnsi="Times New Roman" w:cs="Times New Roman"/>
          <w:color w:val="000000"/>
          <w:lang w:eastAsia="uk-UA" w:bidi="uk-UA"/>
        </w:rPr>
        <w:t xml:space="preserve">реєструється </w:t>
      </w:r>
      <w:r w:rsidRPr="00EF7197">
        <w:rPr>
          <w:rFonts w:ascii="Times New Roman" w:hAnsi="Times New Roman" w:cs="Times New Roman"/>
          <w:color w:val="000000"/>
          <w:lang w:val="ru-RU" w:eastAsia="ru-RU" w:bidi="ru-RU"/>
        </w:rPr>
        <w:t xml:space="preserve">так: 0-Нема </w:t>
      </w:r>
      <w:r w:rsidRPr="00EF7197">
        <w:rPr>
          <w:rFonts w:ascii="Times New Roman" w:hAnsi="Times New Roman" w:cs="Times New Roman"/>
          <w:color w:val="000000"/>
          <w:lang w:eastAsia="uk-UA" w:bidi="uk-UA"/>
        </w:rPr>
        <w:t>скупченості.</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color w:val="000000"/>
          <w:lang w:eastAsia="uk-UA" w:bidi="uk-UA"/>
        </w:rPr>
        <w:t xml:space="preserve">1-Скупченість </w:t>
      </w:r>
      <w:r w:rsidRPr="00EF7197">
        <w:rPr>
          <w:rFonts w:ascii="Times New Roman" w:hAnsi="Times New Roman" w:cs="Times New Roman"/>
          <w:color w:val="000000"/>
          <w:lang w:val="ru-RU" w:eastAsia="ru-RU" w:bidi="ru-RU"/>
        </w:rPr>
        <w:t xml:space="preserve">в одному </w:t>
      </w:r>
      <w:r w:rsidRPr="00EF7197">
        <w:rPr>
          <w:rFonts w:ascii="Times New Roman" w:hAnsi="Times New Roman" w:cs="Times New Roman"/>
          <w:color w:val="000000"/>
          <w:lang w:eastAsia="uk-UA" w:bidi="uk-UA"/>
        </w:rPr>
        <w:t xml:space="preserve">сегменті. 2-Скупченість </w:t>
      </w:r>
      <w:r w:rsidRPr="00EF7197">
        <w:rPr>
          <w:rFonts w:ascii="Times New Roman" w:hAnsi="Times New Roman" w:cs="Times New Roman"/>
          <w:color w:val="000000"/>
          <w:lang w:val="ru-RU" w:eastAsia="ru-RU" w:bidi="ru-RU"/>
        </w:rPr>
        <w:t>в двох сегментах.</w:t>
      </w:r>
    </w:p>
    <w:p w:rsidR="00056AD7" w:rsidRPr="00EF7197" w:rsidRDefault="00056AD7" w:rsidP="00056AD7">
      <w:pPr>
        <w:pStyle w:val="1"/>
        <w:shd w:val="clear" w:color="auto" w:fill="auto"/>
        <w:spacing w:after="360"/>
        <w:ind w:left="480" w:firstLine="0"/>
        <w:rPr>
          <w:rFonts w:ascii="Times New Roman" w:hAnsi="Times New Roman" w:cs="Times New Roman"/>
        </w:rPr>
      </w:pPr>
      <w:r w:rsidRPr="00EF7197">
        <w:rPr>
          <w:rFonts w:ascii="Times New Roman" w:hAnsi="Times New Roman" w:cs="Times New Roman"/>
          <w:color w:val="000000"/>
          <w:lang w:val="ru-RU" w:eastAsia="ru-RU" w:bidi="ru-RU"/>
        </w:rPr>
        <w:t xml:space="preserve">Якщо </w:t>
      </w:r>
      <w:r w:rsidRPr="00EF7197">
        <w:rPr>
          <w:rFonts w:ascii="Times New Roman" w:hAnsi="Times New Roman" w:cs="Times New Roman"/>
          <w:color w:val="000000"/>
          <w:lang w:eastAsia="uk-UA" w:bidi="uk-UA"/>
        </w:rPr>
        <w:t xml:space="preserve">існують будь-які сумніви, реєструють </w:t>
      </w:r>
      <w:r w:rsidRPr="00EF7197">
        <w:rPr>
          <w:rFonts w:ascii="Times New Roman" w:hAnsi="Times New Roman" w:cs="Times New Roman"/>
          <w:color w:val="000000"/>
          <w:lang w:val="ru-RU" w:eastAsia="ru-RU" w:bidi="ru-RU"/>
        </w:rPr>
        <w:t xml:space="preserve">нижчий код. </w:t>
      </w:r>
      <w:r w:rsidRPr="00EF7197">
        <w:rPr>
          <w:rFonts w:ascii="Times New Roman" w:hAnsi="Times New Roman" w:cs="Times New Roman"/>
          <w:color w:val="000000"/>
          <w:lang w:eastAsia="uk-UA" w:bidi="uk-UA"/>
        </w:rPr>
        <w:t xml:space="preserve">Скупченість </w:t>
      </w:r>
      <w:r w:rsidRPr="00EF7197">
        <w:rPr>
          <w:rFonts w:ascii="Times New Roman" w:hAnsi="Times New Roman" w:cs="Times New Roman"/>
          <w:color w:val="000000"/>
          <w:lang w:val="ru-RU" w:eastAsia="ru-RU" w:bidi="ru-RU"/>
        </w:rPr>
        <w:t xml:space="preserve">не </w:t>
      </w:r>
      <w:r w:rsidRPr="00EF7197">
        <w:rPr>
          <w:rFonts w:ascii="Times New Roman" w:hAnsi="Times New Roman" w:cs="Times New Roman"/>
          <w:color w:val="000000"/>
          <w:lang w:eastAsia="uk-UA" w:bidi="uk-UA"/>
        </w:rPr>
        <w:t xml:space="preserve">слід реєструвати, </w:t>
      </w:r>
      <w:r w:rsidRPr="00EF7197">
        <w:rPr>
          <w:rFonts w:ascii="Times New Roman" w:hAnsi="Times New Roman" w:cs="Times New Roman"/>
          <w:color w:val="000000"/>
          <w:lang w:val="ru-RU" w:eastAsia="ru-RU" w:bidi="ru-RU"/>
        </w:rPr>
        <w:t xml:space="preserve">якщо чотири </w:t>
      </w:r>
      <w:r w:rsidRPr="00EF7197">
        <w:rPr>
          <w:rFonts w:ascii="Times New Roman" w:hAnsi="Times New Roman" w:cs="Times New Roman"/>
          <w:color w:val="000000"/>
          <w:lang w:eastAsia="uk-UA" w:bidi="uk-UA"/>
        </w:rPr>
        <w:t xml:space="preserve">різці розташовані </w:t>
      </w:r>
      <w:r w:rsidRPr="00EF7197">
        <w:rPr>
          <w:rFonts w:ascii="Times New Roman" w:hAnsi="Times New Roman" w:cs="Times New Roman"/>
          <w:color w:val="000000"/>
          <w:lang w:val="ru-RU" w:eastAsia="ru-RU" w:bidi="ru-RU"/>
        </w:rPr>
        <w:t xml:space="preserve">правильно, а одно або два </w:t>
      </w:r>
      <w:r w:rsidRPr="00EF7197">
        <w:rPr>
          <w:rFonts w:ascii="Times New Roman" w:hAnsi="Times New Roman" w:cs="Times New Roman"/>
          <w:color w:val="000000"/>
          <w:lang w:eastAsia="uk-UA" w:bidi="uk-UA"/>
        </w:rPr>
        <w:t>ікла змішані.</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i/>
          <w:iCs/>
          <w:color w:val="000000"/>
          <w:lang w:eastAsia="uk-UA" w:bidi="uk-UA"/>
        </w:rPr>
        <w:t xml:space="preserve">Проміжки </w:t>
      </w:r>
      <w:r w:rsidRPr="00EF7197">
        <w:rPr>
          <w:rFonts w:ascii="Times New Roman" w:hAnsi="Times New Roman" w:cs="Times New Roman"/>
          <w:i/>
          <w:iCs/>
          <w:color w:val="000000"/>
          <w:lang w:val="ru-RU" w:eastAsia="ru-RU" w:bidi="ru-RU"/>
        </w:rPr>
        <w:t xml:space="preserve">в </w:t>
      </w:r>
      <w:r w:rsidRPr="00EF7197">
        <w:rPr>
          <w:rFonts w:ascii="Times New Roman" w:hAnsi="Times New Roman" w:cs="Times New Roman"/>
          <w:i/>
          <w:iCs/>
          <w:color w:val="000000"/>
          <w:lang w:eastAsia="uk-UA" w:bidi="uk-UA"/>
        </w:rPr>
        <w:t xml:space="preserve">різцевих </w:t>
      </w:r>
      <w:r w:rsidRPr="00EF7197">
        <w:rPr>
          <w:rFonts w:ascii="Times New Roman" w:hAnsi="Times New Roman" w:cs="Times New Roman"/>
          <w:i/>
          <w:iCs/>
          <w:color w:val="000000"/>
          <w:lang w:val="ru-RU" w:eastAsia="ru-RU" w:bidi="ru-RU"/>
        </w:rPr>
        <w:t xml:space="preserve">сегментах </w:t>
      </w:r>
      <w:r w:rsidRPr="00EF7197">
        <w:rPr>
          <w:rFonts w:ascii="Times New Roman" w:hAnsi="Times New Roman" w:cs="Times New Roman"/>
          <w:i/>
          <w:iCs/>
          <w:color w:val="000000"/>
          <w:lang w:eastAsia="uk-UA" w:bidi="uk-UA"/>
        </w:rPr>
        <w:t xml:space="preserve">(клітина </w:t>
      </w:r>
      <w:r w:rsidRPr="00EF7197">
        <w:rPr>
          <w:rFonts w:ascii="Times New Roman" w:hAnsi="Times New Roman" w:cs="Times New Roman"/>
          <w:i/>
          <w:iCs/>
          <w:color w:val="000000"/>
          <w:lang w:val="ru-RU" w:eastAsia="ru-RU" w:bidi="ru-RU"/>
        </w:rPr>
        <w:t>169).</w:t>
      </w:r>
      <w:r w:rsidRPr="00EF7197">
        <w:rPr>
          <w:rFonts w:ascii="Times New Roman" w:hAnsi="Times New Roman" w:cs="Times New Roman"/>
          <w:color w:val="000000"/>
          <w:lang w:val="ru-RU" w:eastAsia="ru-RU" w:bidi="ru-RU"/>
        </w:rPr>
        <w:t xml:space="preserve"> Для </w:t>
      </w:r>
      <w:r w:rsidRPr="00EF7197">
        <w:rPr>
          <w:rFonts w:ascii="Times New Roman" w:hAnsi="Times New Roman" w:cs="Times New Roman"/>
          <w:color w:val="000000"/>
          <w:lang w:eastAsia="uk-UA" w:bidi="uk-UA"/>
        </w:rPr>
        <w:t xml:space="preserve">реєстрації </w:t>
      </w:r>
      <w:r w:rsidRPr="00EF7197">
        <w:rPr>
          <w:rFonts w:ascii="Times New Roman" w:hAnsi="Times New Roman" w:cs="Times New Roman"/>
          <w:color w:val="000000"/>
          <w:lang w:val="ru-RU" w:eastAsia="ru-RU" w:bidi="ru-RU"/>
        </w:rPr>
        <w:t xml:space="preserve">цього коду </w:t>
      </w:r>
      <w:r w:rsidRPr="00EF7197">
        <w:rPr>
          <w:rFonts w:ascii="Times New Roman" w:hAnsi="Times New Roman" w:cs="Times New Roman"/>
          <w:color w:val="000000"/>
          <w:lang w:eastAsia="uk-UA" w:bidi="uk-UA"/>
        </w:rPr>
        <w:t xml:space="preserve">слід </w:t>
      </w:r>
      <w:r w:rsidRPr="00EF7197">
        <w:rPr>
          <w:rFonts w:ascii="Times New Roman" w:hAnsi="Times New Roman" w:cs="Times New Roman"/>
          <w:color w:val="000000"/>
          <w:lang w:val="ru-RU" w:eastAsia="ru-RU" w:bidi="ru-RU"/>
        </w:rPr>
        <w:t xml:space="preserve">оглядати як </w:t>
      </w:r>
      <w:r w:rsidRPr="00EF7197">
        <w:rPr>
          <w:rFonts w:ascii="Times New Roman" w:hAnsi="Times New Roman" w:cs="Times New Roman"/>
          <w:color w:val="000000"/>
          <w:lang w:eastAsia="uk-UA" w:bidi="uk-UA"/>
        </w:rPr>
        <w:t xml:space="preserve">верхній, </w:t>
      </w:r>
      <w:r w:rsidRPr="00EF7197">
        <w:rPr>
          <w:rFonts w:ascii="Times New Roman" w:hAnsi="Times New Roman" w:cs="Times New Roman"/>
          <w:color w:val="000000"/>
          <w:lang w:val="ru-RU" w:eastAsia="ru-RU" w:bidi="ru-RU"/>
        </w:rPr>
        <w:t xml:space="preserve">так </w:t>
      </w:r>
      <w:r w:rsidRPr="00EF7197">
        <w:rPr>
          <w:rFonts w:ascii="Times New Roman" w:hAnsi="Times New Roman" w:cs="Times New Roman"/>
          <w:color w:val="000000"/>
          <w:lang w:eastAsia="uk-UA" w:bidi="uk-UA"/>
        </w:rPr>
        <w:t xml:space="preserve">і нижній різцеві </w:t>
      </w:r>
      <w:r w:rsidRPr="00EF7197">
        <w:rPr>
          <w:rFonts w:ascii="Times New Roman" w:hAnsi="Times New Roman" w:cs="Times New Roman"/>
          <w:color w:val="000000"/>
          <w:lang w:val="ru-RU" w:eastAsia="ru-RU" w:bidi="ru-RU"/>
        </w:rPr>
        <w:t xml:space="preserve">сегменти. </w:t>
      </w:r>
      <w:r w:rsidRPr="00EF7197">
        <w:rPr>
          <w:rFonts w:ascii="Times New Roman" w:hAnsi="Times New Roman" w:cs="Times New Roman"/>
          <w:color w:val="000000"/>
          <w:lang w:eastAsia="uk-UA" w:bidi="uk-UA"/>
        </w:rPr>
        <w:t xml:space="preserve">Збільшення </w:t>
      </w:r>
      <w:r w:rsidRPr="00EF7197">
        <w:rPr>
          <w:rFonts w:ascii="Times New Roman" w:hAnsi="Times New Roman" w:cs="Times New Roman"/>
          <w:color w:val="000000"/>
          <w:lang w:val="ru-RU" w:eastAsia="ru-RU" w:bidi="ru-RU"/>
        </w:rPr>
        <w:t xml:space="preserve">простору в </w:t>
      </w:r>
      <w:r w:rsidRPr="00EF7197">
        <w:rPr>
          <w:rFonts w:ascii="Times New Roman" w:hAnsi="Times New Roman" w:cs="Times New Roman"/>
          <w:color w:val="000000"/>
          <w:lang w:eastAsia="uk-UA" w:bidi="uk-UA"/>
        </w:rPr>
        <w:t xml:space="preserve">різцевому сегменті </w:t>
      </w:r>
      <w:r w:rsidRPr="00EF7197">
        <w:rPr>
          <w:rFonts w:ascii="Times New Roman" w:hAnsi="Times New Roman" w:cs="Times New Roman"/>
          <w:color w:val="000000"/>
          <w:lang w:val="ru-RU" w:eastAsia="ru-RU" w:bidi="ru-RU"/>
        </w:rPr>
        <w:t xml:space="preserve">- це стан, коли величина </w:t>
      </w:r>
      <w:r w:rsidRPr="00EF7197">
        <w:rPr>
          <w:rFonts w:ascii="Times New Roman" w:hAnsi="Times New Roman" w:cs="Times New Roman"/>
          <w:color w:val="000000"/>
          <w:lang w:eastAsia="uk-UA" w:bidi="uk-UA"/>
        </w:rPr>
        <w:t xml:space="preserve">відстані між </w:t>
      </w:r>
      <w:r w:rsidRPr="00EF7197">
        <w:rPr>
          <w:rFonts w:ascii="Times New Roman" w:hAnsi="Times New Roman" w:cs="Times New Roman"/>
          <w:color w:val="000000"/>
          <w:lang w:val="ru-RU" w:eastAsia="ru-RU" w:bidi="ru-RU"/>
        </w:rPr>
        <w:t xml:space="preserve">правим </w:t>
      </w:r>
      <w:r w:rsidRPr="00EF7197">
        <w:rPr>
          <w:rFonts w:ascii="Times New Roman" w:hAnsi="Times New Roman" w:cs="Times New Roman"/>
          <w:color w:val="000000"/>
          <w:lang w:eastAsia="uk-UA" w:bidi="uk-UA"/>
        </w:rPr>
        <w:t>і лівим ікла</w:t>
      </w:r>
      <w:r w:rsidRPr="00EF7197">
        <w:rPr>
          <w:rFonts w:ascii="Times New Roman" w:hAnsi="Times New Roman" w:cs="Times New Roman"/>
          <w:color w:val="000000"/>
          <w:lang w:eastAsia="uk-UA" w:bidi="uk-UA"/>
        </w:rPr>
        <w:softHyphen/>
        <w:t>ми</w:t>
      </w:r>
      <w:r w:rsidRPr="00EF7197">
        <w:rPr>
          <w:rFonts w:ascii="Times New Roman" w:hAnsi="Times New Roman" w:cs="Times New Roman"/>
          <w:color w:val="000000"/>
          <w:lang w:val="ru-RU" w:eastAsia="ru-RU" w:bidi="ru-RU"/>
        </w:rPr>
        <w:t xml:space="preserve"> </w:t>
      </w:r>
      <w:r w:rsidRPr="00EF7197">
        <w:rPr>
          <w:rFonts w:ascii="Times New Roman" w:hAnsi="Times New Roman" w:cs="Times New Roman"/>
          <w:color w:val="000000"/>
          <w:lang w:eastAsia="uk-UA" w:bidi="uk-UA"/>
        </w:rPr>
        <w:t xml:space="preserve">перевищує </w:t>
      </w:r>
      <w:r w:rsidRPr="00EF7197">
        <w:rPr>
          <w:rFonts w:ascii="Times New Roman" w:hAnsi="Times New Roman" w:cs="Times New Roman"/>
          <w:color w:val="000000"/>
          <w:lang w:val="ru-RU" w:eastAsia="ru-RU" w:bidi="ru-RU"/>
        </w:rPr>
        <w:t xml:space="preserve">ту, яка </w:t>
      </w:r>
      <w:r w:rsidRPr="00EF7197">
        <w:rPr>
          <w:rFonts w:ascii="Times New Roman" w:hAnsi="Times New Roman" w:cs="Times New Roman"/>
          <w:color w:val="000000"/>
          <w:lang w:eastAsia="uk-UA" w:bidi="uk-UA"/>
        </w:rPr>
        <w:t xml:space="preserve">потрібна </w:t>
      </w:r>
      <w:r w:rsidRPr="00EF7197">
        <w:rPr>
          <w:rFonts w:ascii="Times New Roman" w:hAnsi="Times New Roman" w:cs="Times New Roman"/>
          <w:color w:val="000000"/>
          <w:lang w:val="ru-RU" w:eastAsia="ru-RU" w:bidi="ru-RU"/>
        </w:rPr>
        <w:t xml:space="preserve">для нормального розташування </w:t>
      </w:r>
      <w:r w:rsidRPr="00EF7197">
        <w:rPr>
          <w:rFonts w:ascii="Times New Roman" w:hAnsi="Times New Roman" w:cs="Times New Roman"/>
          <w:color w:val="000000"/>
          <w:lang w:eastAsia="uk-UA" w:bidi="uk-UA"/>
        </w:rPr>
        <w:t xml:space="preserve">всіх </w:t>
      </w:r>
      <w:r w:rsidRPr="00EF7197">
        <w:rPr>
          <w:rFonts w:ascii="Times New Roman" w:hAnsi="Times New Roman" w:cs="Times New Roman"/>
          <w:color w:val="000000"/>
          <w:lang w:val="ru-RU" w:eastAsia="ru-RU" w:bidi="ru-RU"/>
        </w:rPr>
        <w:t xml:space="preserve">чотирьох </w:t>
      </w:r>
      <w:r w:rsidRPr="00EF7197">
        <w:rPr>
          <w:rFonts w:ascii="Times New Roman" w:hAnsi="Times New Roman" w:cs="Times New Roman"/>
          <w:color w:val="000000"/>
          <w:lang w:eastAsia="uk-UA" w:bidi="uk-UA"/>
        </w:rPr>
        <w:t xml:space="preserve">різців. </w:t>
      </w:r>
      <w:r w:rsidRPr="00EF7197">
        <w:rPr>
          <w:rFonts w:ascii="Times New Roman" w:hAnsi="Times New Roman" w:cs="Times New Roman"/>
          <w:color w:val="000000"/>
          <w:lang w:val="ru-RU" w:eastAsia="ru-RU" w:bidi="ru-RU"/>
        </w:rPr>
        <w:t xml:space="preserve">Якщо в одного </w:t>
      </w:r>
      <w:r w:rsidRPr="00EF7197">
        <w:rPr>
          <w:rFonts w:ascii="Times New Roman" w:hAnsi="Times New Roman" w:cs="Times New Roman"/>
          <w:color w:val="000000"/>
          <w:lang w:eastAsia="uk-UA" w:bidi="uk-UA"/>
        </w:rPr>
        <w:t xml:space="preserve">різця </w:t>
      </w:r>
      <w:r w:rsidRPr="00EF7197">
        <w:rPr>
          <w:rFonts w:ascii="Times New Roman" w:hAnsi="Times New Roman" w:cs="Times New Roman"/>
          <w:color w:val="000000"/>
          <w:lang w:val="ru-RU" w:eastAsia="ru-RU" w:bidi="ru-RU"/>
        </w:rPr>
        <w:t xml:space="preserve">або </w:t>
      </w:r>
      <w:r w:rsidRPr="00EF7197">
        <w:rPr>
          <w:rFonts w:ascii="Times New Roman" w:hAnsi="Times New Roman" w:cs="Times New Roman"/>
          <w:color w:val="000000"/>
          <w:lang w:eastAsia="uk-UA" w:bidi="uk-UA"/>
        </w:rPr>
        <w:t xml:space="preserve">більше </w:t>
      </w:r>
      <w:r w:rsidRPr="00EF7197">
        <w:rPr>
          <w:rFonts w:ascii="Times New Roman" w:hAnsi="Times New Roman" w:cs="Times New Roman"/>
          <w:color w:val="000000"/>
          <w:lang w:val="ru-RU" w:eastAsia="ru-RU" w:bidi="ru-RU"/>
        </w:rPr>
        <w:t xml:space="preserve">не </w:t>
      </w:r>
      <w:r w:rsidRPr="00EF7197">
        <w:rPr>
          <w:rFonts w:ascii="Times New Roman" w:hAnsi="Times New Roman" w:cs="Times New Roman"/>
          <w:color w:val="000000"/>
          <w:lang w:eastAsia="uk-UA" w:bidi="uk-UA"/>
        </w:rPr>
        <w:t xml:space="preserve">спостерігається міжзубного </w:t>
      </w:r>
      <w:r w:rsidRPr="00EF7197">
        <w:rPr>
          <w:rFonts w:ascii="Times New Roman" w:hAnsi="Times New Roman" w:cs="Times New Roman"/>
          <w:color w:val="000000"/>
          <w:lang w:val="ru-RU" w:eastAsia="ru-RU" w:bidi="ru-RU"/>
        </w:rPr>
        <w:t xml:space="preserve">контакту апроксимальних поверхонь, то </w:t>
      </w:r>
      <w:r w:rsidRPr="00EF7197">
        <w:rPr>
          <w:rFonts w:ascii="Times New Roman" w:hAnsi="Times New Roman" w:cs="Times New Roman"/>
          <w:color w:val="000000"/>
          <w:lang w:eastAsia="uk-UA" w:bidi="uk-UA"/>
        </w:rPr>
        <w:t xml:space="preserve">вважається, </w:t>
      </w:r>
      <w:r w:rsidRPr="00EF7197">
        <w:rPr>
          <w:rFonts w:ascii="Times New Roman" w:hAnsi="Times New Roman" w:cs="Times New Roman"/>
          <w:color w:val="000000"/>
          <w:lang w:val="ru-RU" w:eastAsia="ru-RU" w:bidi="ru-RU"/>
        </w:rPr>
        <w:t xml:space="preserve">що сегмент </w:t>
      </w:r>
      <w:r w:rsidRPr="00EF7197">
        <w:rPr>
          <w:rFonts w:ascii="Times New Roman" w:hAnsi="Times New Roman" w:cs="Times New Roman"/>
          <w:color w:val="000000"/>
          <w:lang w:eastAsia="uk-UA" w:bidi="uk-UA"/>
        </w:rPr>
        <w:t xml:space="preserve">має проміжки. </w:t>
      </w:r>
      <w:r w:rsidRPr="00EF7197">
        <w:rPr>
          <w:rFonts w:ascii="Times New Roman" w:hAnsi="Times New Roman" w:cs="Times New Roman"/>
          <w:color w:val="000000"/>
          <w:lang w:eastAsia="ru-RU" w:bidi="ru-RU"/>
        </w:rPr>
        <w:t xml:space="preserve">Не </w:t>
      </w:r>
      <w:r w:rsidRPr="00EF7197">
        <w:rPr>
          <w:rFonts w:ascii="Times New Roman" w:hAnsi="Times New Roman" w:cs="Times New Roman"/>
          <w:color w:val="000000"/>
          <w:lang w:eastAsia="uk-UA" w:bidi="uk-UA"/>
        </w:rPr>
        <w:t xml:space="preserve">слід реєструвати проміжок, </w:t>
      </w:r>
      <w:r w:rsidRPr="00EF7197">
        <w:rPr>
          <w:rFonts w:ascii="Times New Roman" w:hAnsi="Times New Roman" w:cs="Times New Roman"/>
          <w:color w:val="000000"/>
          <w:lang w:eastAsia="ru-RU" w:bidi="ru-RU"/>
        </w:rPr>
        <w:t xml:space="preserve">якщо </w:t>
      </w:r>
      <w:r w:rsidRPr="00EF7197">
        <w:rPr>
          <w:rFonts w:ascii="Times New Roman" w:hAnsi="Times New Roman" w:cs="Times New Roman"/>
          <w:color w:val="000000"/>
          <w:lang w:eastAsia="uk-UA" w:bidi="uk-UA"/>
        </w:rPr>
        <w:t xml:space="preserve">є місце, </w:t>
      </w:r>
      <w:r w:rsidRPr="00EF7197">
        <w:rPr>
          <w:rFonts w:ascii="Times New Roman" w:hAnsi="Times New Roman" w:cs="Times New Roman"/>
          <w:color w:val="000000"/>
          <w:lang w:eastAsia="ru-RU" w:bidi="ru-RU"/>
        </w:rPr>
        <w:t xml:space="preserve">в якому знаходився нещодавно втрачений тимчасовий зуб, якщо </w:t>
      </w:r>
      <w:r w:rsidRPr="00EF7197">
        <w:rPr>
          <w:rFonts w:ascii="Times New Roman" w:hAnsi="Times New Roman" w:cs="Times New Roman"/>
          <w:color w:val="000000"/>
          <w:lang w:eastAsia="uk-UA" w:bidi="uk-UA"/>
        </w:rPr>
        <w:t xml:space="preserve">зрозуміло, </w:t>
      </w:r>
      <w:r w:rsidRPr="00EF7197">
        <w:rPr>
          <w:rFonts w:ascii="Times New Roman" w:hAnsi="Times New Roman" w:cs="Times New Roman"/>
          <w:color w:val="000000"/>
          <w:lang w:eastAsia="ru-RU" w:bidi="ru-RU"/>
        </w:rPr>
        <w:t xml:space="preserve">що скоро </w:t>
      </w:r>
      <w:r w:rsidRPr="00EF7197">
        <w:rPr>
          <w:rFonts w:ascii="Times New Roman" w:hAnsi="Times New Roman" w:cs="Times New Roman"/>
          <w:color w:val="000000"/>
          <w:lang w:eastAsia="uk-UA" w:bidi="uk-UA"/>
        </w:rPr>
        <w:t xml:space="preserve">проріжеться відповідний постійний </w:t>
      </w:r>
      <w:r w:rsidRPr="00EF7197">
        <w:rPr>
          <w:rFonts w:ascii="Times New Roman" w:hAnsi="Times New Roman" w:cs="Times New Roman"/>
          <w:color w:val="000000"/>
          <w:lang w:eastAsia="ru-RU" w:bidi="ru-RU"/>
        </w:rPr>
        <w:t xml:space="preserve">зуб. </w:t>
      </w:r>
      <w:r w:rsidRPr="00EF7197">
        <w:rPr>
          <w:rFonts w:ascii="Times New Roman" w:hAnsi="Times New Roman" w:cs="Times New Roman"/>
          <w:color w:val="000000"/>
          <w:lang w:eastAsia="uk-UA" w:bidi="uk-UA"/>
        </w:rPr>
        <w:t xml:space="preserve">Проміжки </w:t>
      </w:r>
      <w:r w:rsidRPr="00EF7197">
        <w:rPr>
          <w:rFonts w:ascii="Times New Roman" w:hAnsi="Times New Roman" w:cs="Times New Roman"/>
          <w:color w:val="000000"/>
          <w:lang w:val="ru-RU" w:eastAsia="ru-RU" w:bidi="ru-RU"/>
        </w:rPr>
        <w:t xml:space="preserve">в </w:t>
      </w:r>
      <w:r w:rsidRPr="00EF7197">
        <w:rPr>
          <w:rFonts w:ascii="Times New Roman" w:hAnsi="Times New Roman" w:cs="Times New Roman"/>
          <w:color w:val="000000"/>
          <w:lang w:eastAsia="uk-UA" w:bidi="uk-UA"/>
        </w:rPr>
        <w:t xml:space="preserve">різцевому сегменті реєструються </w:t>
      </w:r>
      <w:r w:rsidRPr="00EF7197">
        <w:rPr>
          <w:rFonts w:ascii="Times New Roman" w:hAnsi="Times New Roman" w:cs="Times New Roman"/>
          <w:color w:val="000000"/>
          <w:lang w:val="ru-RU" w:eastAsia="ru-RU" w:bidi="ru-RU"/>
        </w:rPr>
        <w:t xml:space="preserve">такими кодам: 0-Нема </w:t>
      </w:r>
      <w:r w:rsidRPr="00EF7197">
        <w:rPr>
          <w:rFonts w:ascii="Times New Roman" w:hAnsi="Times New Roman" w:cs="Times New Roman"/>
          <w:color w:val="000000"/>
          <w:lang w:eastAsia="uk-UA" w:bidi="uk-UA"/>
        </w:rPr>
        <w:t>проміжків.</w:t>
      </w:r>
    </w:p>
    <w:p w:rsidR="00056AD7" w:rsidRPr="00EF7197" w:rsidRDefault="00056AD7" w:rsidP="00056AD7">
      <w:pPr>
        <w:pStyle w:val="1"/>
        <w:shd w:val="clear" w:color="auto" w:fill="auto"/>
        <w:ind w:firstLine="480"/>
        <w:rPr>
          <w:rFonts w:ascii="Times New Roman" w:hAnsi="Times New Roman" w:cs="Times New Roman"/>
        </w:rPr>
      </w:pPr>
      <w:r w:rsidRPr="00EF7197">
        <w:rPr>
          <w:rFonts w:ascii="Times New Roman" w:hAnsi="Times New Roman" w:cs="Times New Roman"/>
          <w:color w:val="000000"/>
          <w:lang w:val="ru-RU" w:eastAsia="ru-RU" w:bidi="ru-RU"/>
        </w:rPr>
        <w:t xml:space="preserve">1- </w:t>
      </w:r>
      <w:r w:rsidRPr="00EF7197">
        <w:rPr>
          <w:rFonts w:ascii="Times New Roman" w:hAnsi="Times New Roman" w:cs="Times New Roman"/>
          <w:color w:val="000000"/>
          <w:lang w:eastAsia="uk-UA" w:bidi="uk-UA"/>
        </w:rPr>
        <w:t xml:space="preserve">Проміжки </w:t>
      </w:r>
      <w:r w:rsidRPr="00EF7197">
        <w:rPr>
          <w:rFonts w:ascii="Times New Roman" w:hAnsi="Times New Roman" w:cs="Times New Roman"/>
          <w:color w:val="000000"/>
          <w:lang w:val="ru-RU" w:eastAsia="ru-RU" w:bidi="ru-RU"/>
        </w:rPr>
        <w:t xml:space="preserve">в одному </w:t>
      </w:r>
      <w:r w:rsidRPr="00EF7197">
        <w:rPr>
          <w:rFonts w:ascii="Times New Roman" w:hAnsi="Times New Roman" w:cs="Times New Roman"/>
          <w:color w:val="000000"/>
          <w:lang w:eastAsia="uk-UA" w:bidi="uk-UA"/>
        </w:rPr>
        <w:t>сегменті.</w:t>
      </w:r>
    </w:p>
    <w:p w:rsidR="00056AD7" w:rsidRPr="00EF7197" w:rsidRDefault="00056AD7" w:rsidP="00056AD7">
      <w:pPr>
        <w:pStyle w:val="1"/>
        <w:shd w:val="clear" w:color="auto" w:fill="auto"/>
        <w:ind w:firstLine="480"/>
        <w:rPr>
          <w:rFonts w:ascii="Times New Roman" w:hAnsi="Times New Roman" w:cs="Times New Roman"/>
        </w:rPr>
      </w:pPr>
      <w:r w:rsidRPr="00EF7197">
        <w:rPr>
          <w:rFonts w:ascii="Times New Roman" w:hAnsi="Times New Roman" w:cs="Times New Roman"/>
          <w:color w:val="000000"/>
          <w:lang w:eastAsia="uk-UA" w:bidi="uk-UA"/>
        </w:rPr>
        <w:t xml:space="preserve">2-Проміжки </w:t>
      </w:r>
      <w:r w:rsidRPr="00EF7197">
        <w:rPr>
          <w:rFonts w:ascii="Times New Roman" w:hAnsi="Times New Roman" w:cs="Times New Roman"/>
          <w:color w:val="000000"/>
          <w:lang w:val="ru-RU" w:eastAsia="ru-RU" w:bidi="ru-RU"/>
        </w:rPr>
        <w:t>в двох сегментах.</w:t>
      </w:r>
    </w:p>
    <w:p w:rsidR="00056AD7" w:rsidRPr="00EF7197" w:rsidRDefault="00056AD7" w:rsidP="00056AD7">
      <w:pPr>
        <w:pStyle w:val="1"/>
        <w:shd w:val="clear" w:color="auto" w:fill="auto"/>
        <w:spacing w:after="360"/>
        <w:ind w:firstLine="480"/>
        <w:rPr>
          <w:rFonts w:ascii="Times New Roman" w:hAnsi="Times New Roman" w:cs="Times New Roman"/>
        </w:rPr>
      </w:pPr>
      <w:r w:rsidRPr="00EF7197">
        <w:rPr>
          <w:rFonts w:ascii="Times New Roman" w:hAnsi="Times New Roman" w:cs="Times New Roman"/>
          <w:color w:val="000000"/>
          <w:lang w:val="ru-RU" w:eastAsia="ru-RU" w:bidi="ru-RU"/>
        </w:rPr>
        <w:t xml:space="preserve">Якщо </w:t>
      </w:r>
      <w:r w:rsidRPr="00EF7197">
        <w:rPr>
          <w:rFonts w:ascii="Times New Roman" w:hAnsi="Times New Roman" w:cs="Times New Roman"/>
          <w:color w:val="000000"/>
          <w:lang w:eastAsia="uk-UA" w:bidi="uk-UA"/>
        </w:rPr>
        <w:t xml:space="preserve">існує </w:t>
      </w:r>
      <w:r w:rsidRPr="00EF7197">
        <w:rPr>
          <w:rFonts w:ascii="Times New Roman" w:hAnsi="Times New Roman" w:cs="Times New Roman"/>
          <w:color w:val="000000"/>
          <w:lang w:val="ru-RU" w:eastAsia="ru-RU" w:bidi="ru-RU"/>
        </w:rPr>
        <w:t xml:space="preserve">будь-який </w:t>
      </w:r>
      <w:r w:rsidRPr="00EF7197">
        <w:rPr>
          <w:rFonts w:ascii="Times New Roman" w:hAnsi="Times New Roman" w:cs="Times New Roman"/>
          <w:color w:val="000000"/>
          <w:lang w:eastAsia="uk-UA" w:bidi="uk-UA"/>
        </w:rPr>
        <w:t xml:space="preserve">сумнів, слід реєструвати </w:t>
      </w:r>
      <w:r w:rsidRPr="00EF7197">
        <w:rPr>
          <w:rFonts w:ascii="Times New Roman" w:hAnsi="Times New Roman" w:cs="Times New Roman"/>
          <w:color w:val="000000"/>
          <w:lang w:val="ru-RU" w:eastAsia="ru-RU" w:bidi="ru-RU"/>
        </w:rPr>
        <w:t>нижчий код.</w:t>
      </w:r>
    </w:p>
    <w:p w:rsidR="00056AD7" w:rsidRPr="00EF7197" w:rsidRDefault="00056AD7" w:rsidP="00056AD7">
      <w:pPr>
        <w:pStyle w:val="1"/>
        <w:shd w:val="clear" w:color="auto" w:fill="auto"/>
        <w:spacing w:after="360"/>
        <w:ind w:left="480" w:firstLine="0"/>
        <w:rPr>
          <w:rFonts w:ascii="Times New Roman" w:hAnsi="Times New Roman" w:cs="Times New Roman"/>
        </w:rPr>
      </w:pPr>
      <w:r w:rsidRPr="00EF7197">
        <w:rPr>
          <w:rFonts w:ascii="Times New Roman" w:hAnsi="Times New Roman" w:cs="Times New Roman"/>
          <w:i/>
          <w:iCs/>
          <w:color w:val="000000"/>
          <w:lang w:eastAsia="uk-UA" w:bidi="uk-UA"/>
        </w:rPr>
        <w:t xml:space="preserve">Діастема (клітина </w:t>
      </w:r>
      <w:r w:rsidRPr="00EF7197">
        <w:rPr>
          <w:rFonts w:ascii="Times New Roman" w:hAnsi="Times New Roman" w:cs="Times New Roman"/>
          <w:i/>
          <w:iCs/>
          <w:color w:val="000000"/>
          <w:lang w:val="ru-RU" w:eastAsia="ru-RU" w:bidi="ru-RU"/>
        </w:rPr>
        <w:t>170)</w:t>
      </w:r>
      <w:r w:rsidRPr="00EF7197">
        <w:rPr>
          <w:rFonts w:ascii="Times New Roman" w:hAnsi="Times New Roman" w:cs="Times New Roman"/>
          <w:color w:val="000000"/>
          <w:lang w:val="ru-RU" w:eastAsia="ru-RU" w:bidi="ru-RU"/>
        </w:rPr>
        <w:t xml:space="preserve"> Серединна </w:t>
      </w:r>
      <w:r w:rsidRPr="00EF7197">
        <w:rPr>
          <w:rFonts w:ascii="Times New Roman" w:hAnsi="Times New Roman" w:cs="Times New Roman"/>
          <w:color w:val="000000"/>
          <w:lang w:eastAsia="uk-UA" w:bidi="uk-UA"/>
        </w:rPr>
        <w:t xml:space="preserve">діастема визначається </w:t>
      </w:r>
      <w:r w:rsidRPr="00EF7197">
        <w:rPr>
          <w:rFonts w:ascii="Times New Roman" w:hAnsi="Times New Roman" w:cs="Times New Roman"/>
          <w:color w:val="000000"/>
          <w:lang w:val="ru-RU" w:eastAsia="ru-RU" w:bidi="ru-RU"/>
        </w:rPr>
        <w:t xml:space="preserve">як </w:t>
      </w:r>
      <w:r w:rsidRPr="00EF7197">
        <w:rPr>
          <w:rFonts w:ascii="Times New Roman" w:hAnsi="Times New Roman" w:cs="Times New Roman"/>
          <w:color w:val="000000"/>
          <w:lang w:eastAsia="uk-UA" w:bidi="uk-UA"/>
        </w:rPr>
        <w:t xml:space="preserve">відстань </w:t>
      </w:r>
      <w:r w:rsidRPr="00EF7197">
        <w:rPr>
          <w:rFonts w:ascii="Times New Roman" w:hAnsi="Times New Roman" w:cs="Times New Roman"/>
          <w:color w:val="000000"/>
          <w:lang w:val="ru-RU" w:eastAsia="ru-RU" w:bidi="ru-RU"/>
        </w:rPr>
        <w:t xml:space="preserve">(в мм) </w:t>
      </w:r>
      <w:r w:rsidRPr="00EF7197">
        <w:rPr>
          <w:rFonts w:ascii="Times New Roman" w:hAnsi="Times New Roman" w:cs="Times New Roman"/>
          <w:color w:val="000000"/>
          <w:lang w:eastAsia="uk-UA" w:bidi="uk-UA"/>
        </w:rPr>
        <w:t xml:space="preserve">між </w:t>
      </w:r>
      <w:r w:rsidRPr="00EF7197">
        <w:rPr>
          <w:rFonts w:ascii="Times New Roman" w:hAnsi="Times New Roman" w:cs="Times New Roman"/>
          <w:color w:val="000000"/>
          <w:lang w:val="ru-RU" w:eastAsia="ru-RU" w:bidi="ru-RU"/>
        </w:rPr>
        <w:t xml:space="preserve">двома </w:t>
      </w:r>
      <w:r w:rsidRPr="00EF7197">
        <w:rPr>
          <w:rFonts w:ascii="Times New Roman" w:hAnsi="Times New Roman" w:cs="Times New Roman"/>
          <w:color w:val="000000"/>
          <w:lang w:eastAsia="uk-UA" w:bidi="uk-UA"/>
        </w:rPr>
        <w:t xml:space="preserve">постійними верхніми різцями </w:t>
      </w:r>
      <w:r w:rsidRPr="00EF7197">
        <w:rPr>
          <w:rFonts w:ascii="Times New Roman" w:hAnsi="Times New Roman" w:cs="Times New Roman"/>
          <w:color w:val="000000"/>
          <w:lang w:val="ru-RU" w:eastAsia="ru-RU" w:bidi="ru-RU"/>
        </w:rPr>
        <w:t xml:space="preserve">при нормальному </w:t>
      </w:r>
      <w:r w:rsidRPr="00EF7197">
        <w:rPr>
          <w:rFonts w:ascii="Times New Roman" w:hAnsi="Times New Roman" w:cs="Times New Roman"/>
          <w:color w:val="000000"/>
          <w:lang w:eastAsia="uk-UA" w:bidi="uk-UA"/>
        </w:rPr>
        <w:t xml:space="preserve">положенні </w:t>
      </w:r>
      <w:r w:rsidRPr="00EF7197">
        <w:rPr>
          <w:rFonts w:ascii="Times New Roman" w:hAnsi="Times New Roman" w:cs="Times New Roman"/>
          <w:color w:val="000000"/>
          <w:lang w:val="ru-RU" w:eastAsia="ru-RU" w:bidi="ru-RU"/>
        </w:rPr>
        <w:t xml:space="preserve">контактних </w:t>
      </w:r>
      <w:r w:rsidRPr="00EF7197">
        <w:rPr>
          <w:rFonts w:ascii="Times New Roman" w:hAnsi="Times New Roman" w:cs="Times New Roman"/>
          <w:color w:val="000000"/>
          <w:lang w:eastAsia="uk-UA" w:bidi="uk-UA"/>
        </w:rPr>
        <w:t xml:space="preserve">пунктів </w:t>
      </w:r>
      <w:r w:rsidRPr="00EF7197">
        <w:rPr>
          <w:rFonts w:ascii="Times New Roman" w:hAnsi="Times New Roman" w:cs="Times New Roman"/>
          <w:color w:val="000000"/>
          <w:lang w:val="ru-RU" w:eastAsia="ru-RU" w:bidi="ru-RU"/>
        </w:rPr>
        <w:t xml:space="preserve">Це </w:t>
      </w:r>
      <w:r w:rsidRPr="00EF7197">
        <w:rPr>
          <w:rFonts w:ascii="Times New Roman" w:hAnsi="Times New Roman" w:cs="Times New Roman"/>
          <w:color w:val="000000"/>
          <w:lang w:eastAsia="uk-UA" w:bidi="uk-UA"/>
        </w:rPr>
        <w:t xml:space="preserve">вимірювання </w:t>
      </w:r>
      <w:r w:rsidRPr="00EF7197">
        <w:rPr>
          <w:rFonts w:ascii="Times New Roman" w:hAnsi="Times New Roman" w:cs="Times New Roman"/>
          <w:color w:val="000000"/>
          <w:lang w:val="ru-RU" w:eastAsia="ru-RU" w:bidi="ru-RU"/>
        </w:rPr>
        <w:t xml:space="preserve">може бути </w:t>
      </w:r>
      <w:r w:rsidRPr="00EF7197">
        <w:rPr>
          <w:rFonts w:ascii="Times New Roman" w:hAnsi="Times New Roman" w:cs="Times New Roman"/>
          <w:color w:val="000000"/>
          <w:lang w:eastAsia="uk-UA" w:bidi="uk-UA"/>
        </w:rPr>
        <w:t xml:space="preserve">здійснене </w:t>
      </w:r>
      <w:r w:rsidRPr="00EF7197">
        <w:rPr>
          <w:rFonts w:ascii="Times New Roman" w:hAnsi="Times New Roman" w:cs="Times New Roman"/>
          <w:color w:val="000000"/>
          <w:lang w:val="ru-RU" w:eastAsia="ru-RU" w:bidi="ru-RU"/>
        </w:rPr>
        <w:t xml:space="preserve">на будь-якому </w:t>
      </w:r>
      <w:r w:rsidRPr="00EF7197">
        <w:rPr>
          <w:rFonts w:ascii="Times New Roman" w:hAnsi="Times New Roman" w:cs="Times New Roman"/>
          <w:color w:val="000000"/>
          <w:lang w:eastAsia="uk-UA" w:bidi="uk-UA"/>
        </w:rPr>
        <w:t xml:space="preserve">рівні між мезіальними </w:t>
      </w:r>
      <w:r w:rsidRPr="00EF7197">
        <w:rPr>
          <w:rFonts w:ascii="Times New Roman" w:hAnsi="Times New Roman" w:cs="Times New Roman"/>
          <w:color w:val="000000"/>
          <w:lang w:val="ru-RU" w:eastAsia="ru-RU" w:bidi="ru-RU"/>
        </w:rPr>
        <w:t xml:space="preserve">поверхнями центральних </w:t>
      </w:r>
      <w:r w:rsidRPr="00EF7197">
        <w:rPr>
          <w:rFonts w:ascii="Times New Roman" w:hAnsi="Times New Roman" w:cs="Times New Roman"/>
          <w:color w:val="000000"/>
          <w:lang w:eastAsia="uk-UA" w:bidi="uk-UA"/>
        </w:rPr>
        <w:t xml:space="preserve">різців і </w:t>
      </w:r>
      <w:r w:rsidRPr="00EF7197">
        <w:rPr>
          <w:rFonts w:ascii="Times New Roman" w:hAnsi="Times New Roman" w:cs="Times New Roman"/>
          <w:color w:val="000000"/>
          <w:lang w:val="ru-RU" w:eastAsia="ru-RU" w:bidi="ru-RU"/>
        </w:rPr>
        <w:t xml:space="preserve">представлено в </w:t>
      </w:r>
      <w:r w:rsidRPr="00EF7197">
        <w:rPr>
          <w:rFonts w:ascii="Times New Roman" w:hAnsi="Times New Roman" w:cs="Times New Roman"/>
          <w:color w:val="000000"/>
          <w:lang w:eastAsia="uk-UA" w:bidi="uk-UA"/>
        </w:rPr>
        <w:t xml:space="preserve">цілих </w:t>
      </w:r>
      <w:r w:rsidRPr="00EF7197">
        <w:rPr>
          <w:rFonts w:ascii="Times New Roman" w:hAnsi="Times New Roman" w:cs="Times New Roman"/>
          <w:color w:val="000000"/>
          <w:lang w:val="ru-RU" w:eastAsia="ru-RU" w:bidi="ru-RU"/>
        </w:rPr>
        <w:t>числах (мм).</w:t>
      </w:r>
    </w:p>
    <w:p w:rsidR="00056AD7" w:rsidRPr="00EF7197" w:rsidRDefault="00056AD7" w:rsidP="00056AD7">
      <w:pPr>
        <w:pStyle w:val="1"/>
        <w:shd w:val="clear" w:color="auto" w:fill="auto"/>
        <w:spacing w:after="360"/>
        <w:ind w:left="480" w:firstLine="0"/>
        <w:rPr>
          <w:rFonts w:ascii="Times New Roman" w:hAnsi="Times New Roman" w:cs="Times New Roman"/>
        </w:rPr>
      </w:pPr>
      <w:r w:rsidRPr="00EF7197">
        <w:rPr>
          <w:rFonts w:ascii="Times New Roman" w:hAnsi="Times New Roman" w:cs="Times New Roman"/>
          <w:i/>
          <w:iCs/>
          <w:color w:val="000000"/>
          <w:lang w:eastAsia="uk-UA" w:bidi="uk-UA"/>
        </w:rPr>
        <w:t xml:space="preserve">Найбільше відхилення </w:t>
      </w:r>
      <w:r w:rsidRPr="00EF7197">
        <w:rPr>
          <w:rFonts w:ascii="Times New Roman" w:hAnsi="Times New Roman" w:cs="Times New Roman"/>
          <w:i/>
          <w:iCs/>
          <w:color w:val="000000"/>
          <w:lang w:eastAsia="ru-RU" w:bidi="ru-RU"/>
        </w:rPr>
        <w:t xml:space="preserve">переднього </w:t>
      </w:r>
      <w:r w:rsidRPr="00EF7197">
        <w:rPr>
          <w:rFonts w:ascii="Times New Roman" w:hAnsi="Times New Roman" w:cs="Times New Roman"/>
          <w:i/>
          <w:iCs/>
          <w:color w:val="000000"/>
          <w:lang w:eastAsia="uk-UA" w:bidi="uk-UA"/>
        </w:rPr>
        <w:t xml:space="preserve">відділу верхньої </w:t>
      </w:r>
      <w:r w:rsidRPr="00EF7197">
        <w:rPr>
          <w:rFonts w:ascii="Times New Roman" w:hAnsi="Times New Roman" w:cs="Times New Roman"/>
          <w:i/>
          <w:iCs/>
          <w:color w:val="000000"/>
          <w:lang w:eastAsia="ru-RU" w:bidi="ru-RU"/>
        </w:rPr>
        <w:t xml:space="preserve">щелепи </w:t>
      </w:r>
      <w:r w:rsidRPr="00EF7197">
        <w:rPr>
          <w:rFonts w:ascii="Times New Roman" w:hAnsi="Times New Roman" w:cs="Times New Roman"/>
          <w:i/>
          <w:iCs/>
          <w:color w:val="000000"/>
          <w:lang w:eastAsia="uk-UA" w:bidi="uk-UA"/>
        </w:rPr>
        <w:t xml:space="preserve">(клітина </w:t>
      </w:r>
      <w:r w:rsidRPr="00EF7197">
        <w:rPr>
          <w:rFonts w:ascii="Times New Roman" w:hAnsi="Times New Roman" w:cs="Times New Roman"/>
          <w:i/>
          <w:iCs/>
          <w:color w:val="000000"/>
          <w:lang w:eastAsia="ru-RU" w:bidi="ru-RU"/>
        </w:rPr>
        <w:t xml:space="preserve">171). </w:t>
      </w:r>
      <w:r w:rsidRPr="00EF7197">
        <w:rPr>
          <w:rFonts w:ascii="Times New Roman" w:hAnsi="Times New Roman" w:cs="Times New Roman"/>
          <w:color w:val="000000"/>
          <w:lang w:eastAsia="uk-UA" w:bidi="uk-UA"/>
        </w:rPr>
        <w:t xml:space="preserve">Відхилення </w:t>
      </w:r>
      <w:r w:rsidRPr="00EF7197">
        <w:rPr>
          <w:rFonts w:ascii="Times New Roman" w:hAnsi="Times New Roman" w:cs="Times New Roman"/>
          <w:color w:val="000000"/>
          <w:lang w:val="ru-RU" w:eastAsia="ru-RU" w:bidi="ru-RU"/>
        </w:rPr>
        <w:t xml:space="preserve">можуть являти собою або поворот зуба навколо </w:t>
      </w:r>
      <w:r w:rsidRPr="00EF7197">
        <w:rPr>
          <w:rFonts w:ascii="Times New Roman" w:hAnsi="Times New Roman" w:cs="Times New Roman"/>
          <w:color w:val="000000"/>
          <w:lang w:eastAsia="uk-UA" w:bidi="uk-UA"/>
        </w:rPr>
        <w:t xml:space="preserve">своєї осі, </w:t>
      </w:r>
      <w:r w:rsidRPr="00EF7197">
        <w:rPr>
          <w:rFonts w:ascii="Times New Roman" w:hAnsi="Times New Roman" w:cs="Times New Roman"/>
          <w:color w:val="000000"/>
          <w:lang w:val="ru-RU" w:eastAsia="ru-RU" w:bidi="ru-RU"/>
        </w:rPr>
        <w:t xml:space="preserve">або положення його поза дугою. Для визначення </w:t>
      </w:r>
      <w:r w:rsidRPr="00EF7197">
        <w:rPr>
          <w:rFonts w:ascii="Times New Roman" w:hAnsi="Times New Roman" w:cs="Times New Roman"/>
          <w:color w:val="000000"/>
          <w:lang w:eastAsia="uk-UA" w:bidi="uk-UA"/>
        </w:rPr>
        <w:t xml:space="preserve">найбільшого відхилення слід </w:t>
      </w:r>
      <w:r w:rsidRPr="00EF7197">
        <w:rPr>
          <w:rFonts w:ascii="Times New Roman" w:hAnsi="Times New Roman" w:cs="Times New Roman"/>
          <w:color w:val="000000"/>
          <w:lang w:val="ru-RU" w:eastAsia="ru-RU" w:bidi="ru-RU"/>
        </w:rPr>
        <w:lastRenderedPageBreak/>
        <w:t xml:space="preserve">оглянути чотири </w:t>
      </w:r>
      <w:r w:rsidRPr="00EF7197">
        <w:rPr>
          <w:rFonts w:ascii="Times New Roman" w:hAnsi="Times New Roman" w:cs="Times New Roman"/>
          <w:color w:val="000000"/>
          <w:lang w:eastAsia="uk-UA" w:bidi="uk-UA"/>
        </w:rPr>
        <w:t xml:space="preserve">різці </w:t>
      </w:r>
      <w:r w:rsidRPr="00EF7197">
        <w:rPr>
          <w:rFonts w:ascii="Times New Roman" w:hAnsi="Times New Roman" w:cs="Times New Roman"/>
          <w:color w:val="000000"/>
          <w:lang w:val="ru-RU" w:eastAsia="ru-RU" w:bidi="ru-RU"/>
        </w:rPr>
        <w:t xml:space="preserve">на </w:t>
      </w:r>
      <w:r w:rsidRPr="00EF7197">
        <w:rPr>
          <w:rFonts w:ascii="Times New Roman" w:hAnsi="Times New Roman" w:cs="Times New Roman"/>
          <w:color w:val="000000"/>
          <w:lang w:eastAsia="uk-UA" w:bidi="uk-UA"/>
        </w:rPr>
        <w:t xml:space="preserve">верхній щелепі </w:t>
      </w:r>
      <w:r w:rsidRPr="00EF7197">
        <w:rPr>
          <w:rFonts w:ascii="Times New Roman" w:hAnsi="Times New Roman" w:cs="Times New Roman"/>
          <w:color w:val="000000"/>
          <w:lang w:val="ru-RU" w:eastAsia="ru-RU" w:bidi="ru-RU"/>
        </w:rPr>
        <w:t xml:space="preserve">Величину </w:t>
      </w:r>
      <w:r w:rsidRPr="00EF7197">
        <w:rPr>
          <w:rFonts w:ascii="Times New Roman" w:hAnsi="Times New Roman" w:cs="Times New Roman"/>
          <w:color w:val="000000"/>
          <w:lang w:eastAsia="uk-UA" w:bidi="uk-UA"/>
        </w:rPr>
        <w:t xml:space="preserve">найбільшого відхилення між сусідніми </w:t>
      </w:r>
      <w:r w:rsidRPr="00EF7197">
        <w:rPr>
          <w:rFonts w:ascii="Times New Roman" w:hAnsi="Times New Roman" w:cs="Times New Roman"/>
          <w:color w:val="000000"/>
          <w:lang w:val="ru-RU" w:eastAsia="ru-RU" w:bidi="ru-RU"/>
        </w:rPr>
        <w:t xml:space="preserve">зубами </w:t>
      </w:r>
      <w:r w:rsidRPr="00EF7197">
        <w:rPr>
          <w:rFonts w:ascii="Times New Roman" w:hAnsi="Times New Roman" w:cs="Times New Roman"/>
          <w:color w:val="000000"/>
          <w:lang w:eastAsia="uk-UA" w:bidi="uk-UA"/>
        </w:rPr>
        <w:t xml:space="preserve">вимірюють </w:t>
      </w:r>
      <w:r w:rsidRPr="00EF7197">
        <w:rPr>
          <w:rFonts w:ascii="Times New Roman" w:hAnsi="Times New Roman" w:cs="Times New Roman"/>
          <w:color w:val="000000"/>
          <w:lang w:val="ru-RU" w:eastAsia="ru-RU" w:bidi="ru-RU"/>
        </w:rPr>
        <w:t>за допомогою пародонтального зонда.</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color w:val="000000"/>
          <w:lang w:eastAsia="uk-UA" w:bidi="uk-UA"/>
        </w:rPr>
        <w:t xml:space="preserve">Кінчик </w:t>
      </w:r>
      <w:r w:rsidRPr="00EF7197">
        <w:rPr>
          <w:rFonts w:ascii="Times New Roman" w:hAnsi="Times New Roman" w:cs="Times New Roman"/>
          <w:color w:val="000000"/>
          <w:lang w:val="ru-RU" w:eastAsia="ru-RU" w:bidi="ru-RU"/>
        </w:rPr>
        <w:t xml:space="preserve">зонда розташовують на </w:t>
      </w:r>
      <w:r w:rsidRPr="00EF7197">
        <w:rPr>
          <w:rFonts w:ascii="Times New Roman" w:hAnsi="Times New Roman" w:cs="Times New Roman"/>
          <w:color w:val="000000"/>
          <w:lang w:eastAsia="uk-UA" w:bidi="uk-UA"/>
        </w:rPr>
        <w:t xml:space="preserve">губній поверхні найбільш відхиленого </w:t>
      </w:r>
      <w:r w:rsidRPr="00EF7197">
        <w:rPr>
          <w:rFonts w:ascii="Times New Roman" w:hAnsi="Times New Roman" w:cs="Times New Roman"/>
          <w:color w:val="000000"/>
          <w:lang w:val="ru-RU" w:eastAsia="ru-RU" w:bidi="ru-RU"/>
        </w:rPr>
        <w:t xml:space="preserve">у язиковому </w:t>
      </w:r>
      <w:r w:rsidRPr="00EF7197">
        <w:rPr>
          <w:rFonts w:ascii="Times New Roman" w:hAnsi="Times New Roman" w:cs="Times New Roman"/>
          <w:color w:val="000000"/>
          <w:lang w:eastAsia="uk-UA" w:bidi="uk-UA"/>
        </w:rPr>
        <w:t xml:space="preserve">напрямі </w:t>
      </w:r>
      <w:r w:rsidRPr="00EF7197">
        <w:rPr>
          <w:rFonts w:ascii="Times New Roman" w:hAnsi="Times New Roman" w:cs="Times New Roman"/>
          <w:color w:val="000000"/>
          <w:lang w:val="ru-RU" w:eastAsia="ru-RU" w:bidi="ru-RU"/>
        </w:rPr>
        <w:t xml:space="preserve">або повернутого </w:t>
      </w:r>
      <w:r w:rsidRPr="00EF7197">
        <w:rPr>
          <w:rFonts w:ascii="Times New Roman" w:hAnsi="Times New Roman" w:cs="Times New Roman"/>
          <w:color w:val="000000"/>
          <w:lang w:eastAsia="uk-UA" w:bidi="uk-UA"/>
        </w:rPr>
        <w:t xml:space="preserve">різця, </w:t>
      </w:r>
      <w:r w:rsidRPr="00EF7197">
        <w:rPr>
          <w:rFonts w:ascii="Times New Roman" w:hAnsi="Times New Roman" w:cs="Times New Roman"/>
          <w:color w:val="000000"/>
          <w:lang w:val="ru-RU" w:eastAsia="ru-RU" w:bidi="ru-RU"/>
        </w:rPr>
        <w:t xml:space="preserve">в той час, як сам зонд, ручка якого повернута вправо, тримають паралельно </w:t>
      </w:r>
      <w:r w:rsidRPr="00EF7197">
        <w:rPr>
          <w:rFonts w:ascii="Times New Roman" w:hAnsi="Times New Roman" w:cs="Times New Roman"/>
          <w:color w:val="000000"/>
          <w:lang w:eastAsia="uk-UA" w:bidi="uk-UA"/>
        </w:rPr>
        <w:t xml:space="preserve">оклюзійній площині. Потім </w:t>
      </w:r>
      <w:r w:rsidRPr="00EF7197">
        <w:rPr>
          <w:rFonts w:ascii="Times New Roman" w:hAnsi="Times New Roman" w:cs="Times New Roman"/>
          <w:color w:val="000000"/>
          <w:lang w:val="ru-RU" w:eastAsia="ru-RU" w:bidi="ru-RU"/>
        </w:rPr>
        <w:t xml:space="preserve">за допомогою позначок на </w:t>
      </w:r>
      <w:r w:rsidRPr="00EF7197">
        <w:rPr>
          <w:rFonts w:ascii="Times New Roman" w:hAnsi="Times New Roman" w:cs="Times New Roman"/>
          <w:color w:val="000000"/>
          <w:lang w:eastAsia="uk-UA" w:bidi="uk-UA"/>
        </w:rPr>
        <w:t xml:space="preserve">зонді вимірюють відхилення </w:t>
      </w:r>
      <w:r w:rsidRPr="00EF7197">
        <w:rPr>
          <w:rFonts w:ascii="Times New Roman" w:hAnsi="Times New Roman" w:cs="Times New Roman"/>
          <w:color w:val="000000"/>
          <w:lang w:val="ru-RU" w:eastAsia="ru-RU" w:bidi="ru-RU"/>
        </w:rPr>
        <w:t xml:space="preserve">в </w:t>
      </w:r>
      <w:r w:rsidRPr="00EF7197">
        <w:rPr>
          <w:rFonts w:ascii="Times New Roman" w:hAnsi="Times New Roman" w:cs="Times New Roman"/>
          <w:color w:val="000000"/>
          <w:lang w:eastAsia="uk-UA" w:bidi="uk-UA"/>
        </w:rPr>
        <w:t xml:space="preserve">цілих міліметрах. Відхилення </w:t>
      </w:r>
      <w:r w:rsidRPr="00EF7197">
        <w:rPr>
          <w:rFonts w:ascii="Times New Roman" w:hAnsi="Times New Roman" w:cs="Times New Roman"/>
          <w:color w:val="000000"/>
          <w:lang w:eastAsia="ru-RU" w:bidi="ru-RU"/>
        </w:rPr>
        <w:t xml:space="preserve">можуть </w:t>
      </w:r>
      <w:r w:rsidRPr="00EF7197">
        <w:rPr>
          <w:rFonts w:ascii="Times New Roman" w:hAnsi="Times New Roman" w:cs="Times New Roman"/>
          <w:color w:val="000000"/>
          <w:lang w:eastAsia="uk-UA" w:bidi="uk-UA"/>
        </w:rPr>
        <w:t xml:space="preserve">співпадати </w:t>
      </w:r>
      <w:r w:rsidRPr="00EF7197">
        <w:rPr>
          <w:rFonts w:ascii="Times New Roman" w:hAnsi="Times New Roman" w:cs="Times New Roman"/>
          <w:color w:val="000000"/>
          <w:lang w:eastAsia="ru-RU" w:bidi="ru-RU"/>
        </w:rPr>
        <w:t xml:space="preserve">або не </w:t>
      </w:r>
      <w:r w:rsidRPr="00EF7197">
        <w:rPr>
          <w:rFonts w:ascii="Times New Roman" w:hAnsi="Times New Roman" w:cs="Times New Roman"/>
          <w:color w:val="000000"/>
          <w:lang w:eastAsia="uk-UA" w:bidi="uk-UA"/>
        </w:rPr>
        <w:t xml:space="preserve">співпадати із скупченістю зубів. </w:t>
      </w:r>
      <w:r w:rsidRPr="00EF7197">
        <w:rPr>
          <w:rFonts w:ascii="Times New Roman" w:hAnsi="Times New Roman" w:cs="Times New Roman"/>
          <w:color w:val="000000"/>
          <w:lang w:eastAsia="ru-RU" w:bidi="ru-RU"/>
        </w:rPr>
        <w:t xml:space="preserve">Якщо для </w:t>
      </w:r>
      <w:r w:rsidRPr="00EF7197">
        <w:rPr>
          <w:rFonts w:ascii="Times New Roman" w:hAnsi="Times New Roman" w:cs="Times New Roman"/>
          <w:color w:val="000000"/>
          <w:lang w:eastAsia="uk-UA" w:bidi="uk-UA"/>
        </w:rPr>
        <w:t xml:space="preserve">всіх </w:t>
      </w:r>
      <w:r w:rsidRPr="00EF7197">
        <w:rPr>
          <w:rFonts w:ascii="Times New Roman" w:hAnsi="Times New Roman" w:cs="Times New Roman"/>
          <w:color w:val="000000"/>
          <w:lang w:eastAsia="ru-RU" w:bidi="ru-RU"/>
        </w:rPr>
        <w:t xml:space="preserve">чотирьох </w:t>
      </w:r>
      <w:r w:rsidRPr="00EF7197">
        <w:rPr>
          <w:rFonts w:ascii="Times New Roman" w:hAnsi="Times New Roman" w:cs="Times New Roman"/>
          <w:color w:val="000000"/>
          <w:lang w:eastAsia="uk-UA" w:bidi="uk-UA"/>
        </w:rPr>
        <w:t xml:space="preserve">різців існує достатнє місце </w:t>
      </w:r>
      <w:r w:rsidRPr="00EF7197">
        <w:rPr>
          <w:rFonts w:ascii="Times New Roman" w:hAnsi="Times New Roman" w:cs="Times New Roman"/>
          <w:color w:val="000000"/>
          <w:lang w:eastAsia="ru-RU" w:bidi="ru-RU"/>
        </w:rPr>
        <w:t xml:space="preserve">в зубному ряду, але </w:t>
      </w:r>
      <w:r w:rsidRPr="00EF7197">
        <w:rPr>
          <w:rFonts w:ascii="Times New Roman" w:hAnsi="Times New Roman" w:cs="Times New Roman"/>
          <w:color w:val="000000"/>
          <w:lang w:eastAsia="uk-UA" w:bidi="uk-UA"/>
        </w:rPr>
        <w:t xml:space="preserve">деякі із </w:t>
      </w:r>
      <w:r w:rsidRPr="00EF7197">
        <w:rPr>
          <w:rFonts w:ascii="Times New Roman" w:hAnsi="Times New Roman" w:cs="Times New Roman"/>
          <w:color w:val="000000"/>
          <w:lang w:eastAsia="ru-RU" w:bidi="ru-RU"/>
        </w:rPr>
        <w:t xml:space="preserve">них </w:t>
      </w:r>
      <w:r w:rsidRPr="00EF7197">
        <w:rPr>
          <w:rFonts w:ascii="Times New Roman" w:hAnsi="Times New Roman" w:cs="Times New Roman"/>
          <w:color w:val="000000"/>
          <w:lang w:eastAsia="uk-UA" w:bidi="uk-UA"/>
        </w:rPr>
        <w:t xml:space="preserve">повернуті </w:t>
      </w:r>
      <w:r w:rsidRPr="00EF7197">
        <w:rPr>
          <w:rFonts w:ascii="Times New Roman" w:hAnsi="Times New Roman" w:cs="Times New Roman"/>
          <w:color w:val="000000"/>
          <w:lang w:eastAsia="ru-RU" w:bidi="ru-RU"/>
        </w:rPr>
        <w:t xml:space="preserve">або </w:t>
      </w:r>
      <w:r w:rsidRPr="00EF7197">
        <w:rPr>
          <w:rFonts w:ascii="Times New Roman" w:hAnsi="Times New Roman" w:cs="Times New Roman"/>
          <w:color w:val="000000"/>
          <w:lang w:eastAsia="uk-UA" w:bidi="uk-UA"/>
        </w:rPr>
        <w:t xml:space="preserve">зміщені, вимірюють найбільше відхилення, </w:t>
      </w:r>
      <w:r w:rsidRPr="00EF7197">
        <w:rPr>
          <w:rFonts w:ascii="Times New Roman" w:hAnsi="Times New Roman" w:cs="Times New Roman"/>
          <w:color w:val="000000"/>
          <w:lang w:eastAsia="ru-RU" w:bidi="ru-RU"/>
        </w:rPr>
        <w:t xml:space="preserve">як описано вище. </w:t>
      </w:r>
      <w:r w:rsidRPr="00EF7197">
        <w:rPr>
          <w:rFonts w:ascii="Times New Roman" w:hAnsi="Times New Roman" w:cs="Times New Roman"/>
          <w:color w:val="000000"/>
          <w:lang w:val="ru-RU" w:eastAsia="ru-RU" w:bidi="ru-RU"/>
        </w:rPr>
        <w:t xml:space="preserve">При цьому сегмент не повинен бути </w:t>
      </w:r>
      <w:r w:rsidRPr="00EF7197">
        <w:rPr>
          <w:rFonts w:ascii="Times New Roman" w:hAnsi="Times New Roman" w:cs="Times New Roman"/>
          <w:color w:val="000000"/>
          <w:lang w:eastAsia="uk-UA" w:bidi="uk-UA"/>
        </w:rPr>
        <w:t xml:space="preserve">зареєстрований </w:t>
      </w:r>
      <w:r w:rsidRPr="00EF7197">
        <w:rPr>
          <w:rFonts w:ascii="Times New Roman" w:hAnsi="Times New Roman" w:cs="Times New Roman"/>
          <w:color w:val="000000"/>
          <w:lang w:val="ru-RU" w:eastAsia="ru-RU" w:bidi="ru-RU"/>
        </w:rPr>
        <w:t xml:space="preserve">як маючий </w:t>
      </w:r>
      <w:r w:rsidRPr="00EF7197">
        <w:rPr>
          <w:rFonts w:ascii="Times New Roman" w:hAnsi="Times New Roman" w:cs="Times New Roman"/>
          <w:color w:val="000000"/>
          <w:lang w:eastAsia="uk-UA" w:bidi="uk-UA"/>
        </w:rPr>
        <w:t xml:space="preserve">скупченість. </w:t>
      </w:r>
      <w:r w:rsidRPr="00EF7197">
        <w:rPr>
          <w:rFonts w:ascii="Times New Roman" w:hAnsi="Times New Roman" w:cs="Times New Roman"/>
          <w:color w:val="000000"/>
          <w:lang w:val="ru-RU" w:eastAsia="ru-RU" w:bidi="ru-RU"/>
        </w:rPr>
        <w:t xml:space="preserve">Якщо </w:t>
      </w:r>
      <w:r w:rsidRPr="00EF7197">
        <w:rPr>
          <w:rFonts w:ascii="Times New Roman" w:hAnsi="Times New Roman" w:cs="Times New Roman"/>
          <w:color w:val="000000"/>
          <w:lang w:eastAsia="uk-UA" w:bidi="uk-UA"/>
        </w:rPr>
        <w:t xml:space="preserve">є відхилення </w:t>
      </w:r>
      <w:r w:rsidRPr="00EF7197">
        <w:rPr>
          <w:rFonts w:ascii="Times New Roman" w:hAnsi="Times New Roman" w:cs="Times New Roman"/>
          <w:color w:val="000000"/>
          <w:lang w:val="ru-RU" w:eastAsia="ru-RU" w:bidi="ru-RU"/>
        </w:rPr>
        <w:t xml:space="preserve">на </w:t>
      </w:r>
      <w:r w:rsidRPr="00EF7197">
        <w:rPr>
          <w:rFonts w:ascii="Times New Roman" w:hAnsi="Times New Roman" w:cs="Times New Roman"/>
          <w:color w:val="000000"/>
          <w:lang w:eastAsia="uk-UA" w:bidi="uk-UA"/>
        </w:rPr>
        <w:t xml:space="preserve">дистальній поверхні </w:t>
      </w:r>
      <w:r w:rsidRPr="00EF7197">
        <w:rPr>
          <w:rFonts w:ascii="Times New Roman" w:hAnsi="Times New Roman" w:cs="Times New Roman"/>
          <w:color w:val="000000"/>
          <w:lang w:val="ru-RU" w:eastAsia="ru-RU" w:bidi="ru-RU"/>
        </w:rPr>
        <w:t xml:space="preserve">бокових </w:t>
      </w:r>
      <w:r w:rsidRPr="00EF7197">
        <w:rPr>
          <w:rFonts w:ascii="Times New Roman" w:hAnsi="Times New Roman" w:cs="Times New Roman"/>
          <w:color w:val="000000"/>
          <w:lang w:eastAsia="uk-UA" w:bidi="uk-UA"/>
        </w:rPr>
        <w:t xml:space="preserve">різців, їх </w:t>
      </w:r>
      <w:r w:rsidRPr="00EF7197">
        <w:rPr>
          <w:rFonts w:ascii="Times New Roman" w:hAnsi="Times New Roman" w:cs="Times New Roman"/>
          <w:color w:val="000000"/>
          <w:lang w:val="ru-RU" w:eastAsia="ru-RU" w:bidi="ru-RU"/>
        </w:rPr>
        <w:t xml:space="preserve">також </w:t>
      </w:r>
      <w:r w:rsidRPr="00EF7197">
        <w:rPr>
          <w:rFonts w:ascii="Times New Roman" w:hAnsi="Times New Roman" w:cs="Times New Roman"/>
          <w:color w:val="000000"/>
          <w:lang w:eastAsia="uk-UA" w:bidi="uk-UA"/>
        </w:rPr>
        <w:t xml:space="preserve">слід </w:t>
      </w:r>
      <w:r w:rsidRPr="00EF7197">
        <w:rPr>
          <w:rFonts w:ascii="Times New Roman" w:hAnsi="Times New Roman" w:cs="Times New Roman"/>
          <w:color w:val="000000"/>
          <w:lang w:val="ru-RU" w:eastAsia="ru-RU" w:bidi="ru-RU"/>
        </w:rPr>
        <w:t>взяти до уваги</w:t>
      </w:r>
    </w:p>
    <w:p w:rsidR="00056AD7" w:rsidRPr="00EF7197" w:rsidRDefault="00056AD7" w:rsidP="00056AD7">
      <w:pPr>
        <w:pStyle w:val="1"/>
        <w:shd w:val="clear" w:color="auto" w:fill="auto"/>
        <w:spacing w:after="360"/>
        <w:ind w:left="480" w:firstLine="0"/>
        <w:rPr>
          <w:rFonts w:ascii="Times New Roman" w:hAnsi="Times New Roman" w:cs="Times New Roman"/>
        </w:rPr>
      </w:pPr>
      <w:r w:rsidRPr="00EF7197">
        <w:rPr>
          <w:rFonts w:ascii="Times New Roman" w:hAnsi="Times New Roman" w:cs="Times New Roman"/>
          <w:i/>
          <w:iCs/>
          <w:color w:val="000000"/>
          <w:lang w:eastAsia="uk-UA" w:bidi="uk-UA"/>
        </w:rPr>
        <w:t xml:space="preserve">Найбільше відхилення </w:t>
      </w:r>
      <w:r w:rsidRPr="00EF7197">
        <w:rPr>
          <w:rFonts w:ascii="Times New Roman" w:hAnsi="Times New Roman" w:cs="Times New Roman"/>
          <w:i/>
          <w:iCs/>
          <w:color w:val="000000"/>
          <w:lang w:val="ru-RU" w:eastAsia="ru-RU" w:bidi="ru-RU"/>
        </w:rPr>
        <w:t xml:space="preserve">на </w:t>
      </w:r>
      <w:r w:rsidRPr="00EF7197">
        <w:rPr>
          <w:rFonts w:ascii="Times New Roman" w:hAnsi="Times New Roman" w:cs="Times New Roman"/>
          <w:i/>
          <w:iCs/>
          <w:color w:val="000000"/>
          <w:lang w:eastAsia="uk-UA" w:bidi="uk-UA"/>
        </w:rPr>
        <w:t xml:space="preserve">нижній щелепі (клітина </w:t>
      </w:r>
      <w:r w:rsidRPr="00EF7197">
        <w:rPr>
          <w:rFonts w:ascii="Times New Roman" w:hAnsi="Times New Roman" w:cs="Times New Roman"/>
          <w:i/>
          <w:iCs/>
          <w:color w:val="000000"/>
          <w:lang w:val="ru-RU" w:eastAsia="ru-RU" w:bidi="ru-RU"/>
        </w:rPr>
        <w:t>172).</w:t>
      </w:r>
      <w:r w:rsidRPr="00EF7197">
        <w:rPr>
          <w:rFonts w:ascii="Times New Roman" w:hAnsi="Times New Roman" w:cs="Times New Roman"/>
          <w:color w:val="000000"/>
          <w:lang w:val="ru-RU" w:eastAsia="ru-RU" w:bidi="ru-RU"/>
        </w:rPr>
        <w:t xml:space="preserve"> Проводяться </w:t>
      </w:r>
      <w:r w:rsidRPr="00EF7197">
        <w:rPr>
          <w:rFonts w:ascii="Times New Roman" w:hAnsi="Times New Roman" w:cs="Times New Roman"/>
          <w:color w:val="000000"/>
          <w:lang w:eastAsia="uk-UA" w:bidi="uk-UA"/>
        </w:rPr>
        <w:t xml:space="preserve">ті </w:t>
      </w:r>
      <w:r w:rsidRPr="00EF7197">
        <w:rPr>
          <w:rFonts w:ascii="Times New Roman" w:hAnsi="Times New Roman" w:cs="Times New Roman"/>
          <w:color w:val="000000"/>
          <w:lang w:val="ru-RU" w:eastAsia="ru-RU" w:bidi="ru-RU"/>
        </w:rPr>
        <w:t xml:space="preserve">ж </w:t>
      </w:r>
      <w:r w:rsidRPr="00EF7197">
        <w:rPr>
          <w:rFonts w:ascii="Times New Roman" w:hAnsi="Times New Roman" w:cs="Times New Roman"/>
          <w:color w:val="000000"/>
          <w:lang w:eastAsia="uk-UA" w:bidi="uk-UA"/>
        </w:rPr>
        <w:t xml:space="preserve">виміри, описані </w:t>
      </w:r>
      <w:r w:rsidRPr="00EF7197">
        <w:rPr>
          <w:rFonts w:ascii="Times New Roman" w:hAnsi="Times New Roman" w:cs="Times New Roman"/>
          <w:color w:val="000000"/>
          <w:lang w:val="ru-RU" w:eastAsia="ru-RU" w:bidi="ru-RU"/>
        </w:rPr>
        <w:t xml:space="preserve">вище, за винятком того, що вони </w:t>
      </w:r>
      <w:r w:rsidRPr="00EF7197">
        <w:rPr>
          <w:rFonts w:ascii="Times New Roman" w:hAnsi="Times New Roman" w:cs="Times New Roman"/>
          <w:color w:val="000000"/>
          <w:lang w:eastAsia="uk-UA" w:bidi="uk-UA"/>
        </w:rPr>
        <w:t xml:space="preserve">здійснюються </w:t>
      </w:r>
      <w:r w:rsidRPr="00EF7197">
        <w:rPr>
          <w:rFonts w:ascii="Times New Roman" w:hAnsi="Times New Roman" w:cs="Times New Roman"/>
          <w:color w:val="000000"/>
          <w:lang w:val="ru-RU" w:eastAsia="ru-RU" w:bidi="ru-RU"/>
        </w:rPr>
        <w:t xml:space="preserve">на </w:t>
      </w:r>
      <w:r w:rsidRPr="00EF7197">
        <w:rPr>
          <w:rFonts w:ascii="Times New Roman" w:hAnsi="Times New Roman" w:cs="Times New Roman"/>
          <w:color w:val="000000"/>
          <w:lang w:eastAsia="uk-UA" w:bidi="uk-UA"/>
        </w:rPr>
        <w:t xml:space="preserve">нижній щелепі. </w:t>
      </w:r>
      <w:r w:rsidRPr="00EF7197">
        <w:rPr>
          <w:rFonts w:ascii="Times New Roman" w:hAnsi="Times New Roman" w:cs="Times New Roman"/>
          <w:color w:val="000000"/>
          <w:lang w:eastAsia="ru-RU" w:bidi="ru-RU"/>
        </w:rPr>
        <w:t xml:space="preserve">Знаходять </w:t>
      </w:r>
      <w:r w:rsidRPr="00EF7197">
        <w:rPr>
          <w:rFonts w:ascii="Times New Roman" w:hAnsi="Times New Roman" w:cs="Times New Roman"/>
          <w:color w:val="000000"/>
          <w:lang w:eastAsia="uk-UA" w:bidi="uk-UA"/>
        </w:rPr>
        <w:t xml:space="preserve">найбільше відхилення між сусідніми </w:t>
      </w:r>
      <w:r w:rsidRPr="00EF7197">
        <w:rPr>
          <w:rFonts w:ascii="Times New Roman" w:hAnsi="Times New Roman" w:cs="Times New Roman"/>
          <w:color w:val="000000"/>
          <w:lang w:eastAsia="ru-RU" w:bidi="ru-RU"/>
        </w:rPr>
        <w:t xml:space="preserve">зубами </w:t>
      </w:r>
      <w:r w:rsidRPr="00EF7197">
        <w:rPr>
          <w:rFonts w:ascii="Times New Roman" w:hAnsi="Times New Roman" w:cs="Times New Roman"/>
          <w:color w:val="000000"/>
          <w:lang w:eastAsia="uk-UA" w:bidi="uk-UA"/>
        </w:rPr>
        <w:t xml:space="preserve">і вимірюють, </w:t>
      </w:r>
      <w:r w:rsidRPr="00EF7197">
        <w:rPr>
          <w:rFonts w:ascii="Times New Roman" w:hAnsi="Times New Roman" w:cs="Times New Roman"/>
          <w:color w:val="000000"/>
          <w:lang w:eastAsia="ru-RU" w:bidi="ru-RU"/>
        </w:rPr>
        <w:t xml:space="preserve">як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eastAsia="ru-RU" w:bidi="ru-RU"/>
        </w:rPr>
        <w:t xml:space="preserve">на </w:t>
      </w:r>
      <w:r w:rsidRPr="00EF7197">
        <w:rPr>
          <w:rFonts w:ascii="Times New Roman" w:hAnsi="Times New Roman" w:cs="Times New Roman"/>
          <w:color w:val="000000"/>
          <w:lang w:eastAsia="uk-UA" w:bidi="uk-UA"/>
        </w:rPr>
        <w:t>верхній щелепі.</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i/>
          <w:iCs/>
          <w:color w:val="000000"/>
          <w:lang w:eastAsia="uk-UA" w:bidi="uk-UA"/>
        </w:rPr>
        <w:t xml:space="preserve">Переднє </w:t>
      </w:r>
      <w:r w:rsidRPr="00EF7197">
        <w:rPr>
          <w:rFonts w:ascii="Times New Roman" w:hAnsi="Times New Roman" w:cs="Times New Roman"/>
          <w:i/>
          <w:iCs/>
          <w:color w:val="000000"/>
          <w:lang w:eastAsia="ru-RU" w:bidi="ru-RU"/>
        </w:rPr>
        <w:t xml:space="preserve">верхньощелепне перекриття </w:t>
      </w:r>
      <w:r w:rsidRPr="00EF7197">
        <w:rPr>
          <w:rFonts w:ascii="Times New Roman" w:hAnsi="Times New Roman" w:cs="Times New Roman"/>
          <w:i/>
          <w:iCs/>
          <w:color w:val="000000"/>
          <w:lang w:eastAsia="uk-UA" w:bidi="uk-UA"/>
        </w:rPr>
        <w:t xml:space="preserve">(клітина </w:t>
      </w:r>
      <w:r w:rsidRPr="00EF7197">
        <w:rPr>
          <w:rFonts w:ascii="Times New Roman" w:hAnsi="Times New Roman" w:cs="Times New Roman"/>
          <w:i/>
          <w:iCs/>
          <w:color w:val="000000"/>
          <w:lang w:eastAsia="ru-RU" w:bidi="ru-RU"/>
        </w:rPr>
        <w:t>173).</w:t>
      </w:r>
    </w:p>
    <w:p w:rsidR="00056AD7" w:rsidRPr="00EF7197" w:rsidRDefault="00056AD7" w:rsidP="00056AD7">
      <w:pPr>
        <w:pStyle w:val="1"/>
        <w:shd w:val="clear" w:color="auto" w:fill="auto"/>
        <w:spacing w:after="720"/>
        <w:ind w:left="480" w:firstLine="0"/>
        <w:rPr>
          <w:rFonts w:ascii="Times New Roman" w:hAnsi="Times New Roman" w:cs="Times New Roman"/>
        </w:rPr>
      </w:pPr>
      <w:r w:rsidRPr="00EF7197">
        <w:rPr>
          <w:rFonts w:ascii="Times New Roman" w:hAnsi="Times New Roman" w:cs="Times New Roman"/>
          <w:color w:val="000000"/>
          <w:lang w:eastAsia="uk-UA" w:bidi="uk-UA"/>
        </w:rPr>
        <w:t xml:space="preserve">Вимірювання </w:t>
      </w:r>
      <w:r w:rsidRPr="00EF7197">
        <w:rPr>
          <w:rFonts w:ascii="Times New Roman" w:hAnsi="Times New Roman" w:cs="Times New Roman"/>
          <w:color w:val="000000"/>
          <w:lang w:eastAsia="ru-RU" w:bidi="ru-RU"/>
        </w:rPr>
        <w:t xml:space="preserve">горизонтального </w:t>
      </w:r>
      <w:r w:rsidRPr="00EF7197">
        <w:rPr>
          <w:rFonts w:ascii="Times New Roman" w:hAnsi="Times New Roman" w:cs="Times New Roman"/>
          <w:color w:val="000000"/>
          <w:lang w:eastAsia="uk-UA" w:bidi="uk-UA"/>
        </w:rPr>
        <w:t xml:space="preserve">співвідношення </w:t>
      </w:r>
      <w:r w:rsidRPr="00EF7197">
        <w:rPr>
          <w:rFonts w:ascii="Times New Roman" w:hAnsi="Times New Roman" w:cs="Times New Roman"/>
          <w:color w:val="000000"/>
          <w:lang w:eastAsia="ru-RU" w:bidi="ru-RU"/>
        </w:rPr>
        <w:t xml:space="preserve">проводиться в </w:t>
      </w:r>
      <w:r w:rsidRPr="00EF7197">
        <w:rPr>
          <w:rFonts w:ascii="Times New Roman" w:hAnsi="Times New Roman" w:cs="Times New Roman"/>
          <w:color w:val="000000"/>
          <w:lang w:eastAsia="uk-UA" w:bidi="uk-UA"/>
        </w:rPr>
        <w:t xml:space="preserve">центральній оклюзії. Вимірюють відстань від губноріжучого </w:t>
      </w:r>
      <w:r w:rsidRPr="00EF7197">
        <w:rPr>
          <w:rFonts w:ascii="Times New Roman" w:hAnsi="Times New Roman" w:cs="Times New Roman"/>
          <w:color w:val="000000"/>
          <w:lang w:eastAsia="ru-RU" w:bidi="ru-RU"/>
        </w:rPr>
        <w:t xml:space="preserve">краю </w:t>
      </w:r>
      <w:r w:rsidRPr="00EF7197">
        <w:rPr>
          <w:rFonts w:ascii="Times New Roman" w:hAnsi="Times New Roman" w:cs="Times New Roman"/>
          <w:color w:val="000000"/>
          <w:lang w:eastAsia="uk-UA" w:bidi="uk-UA"/>
        </w:rPr>
        <w:t xml:space="preserve">найбільш </w:t>
      </w:r>
      <w:r w:rsidRPr="00EF7197">
        <w:rPr>
          <w:rFonts w:ascii="Times New Roman" w:hAnsi="Times New Roman" w:cs="Times New Roman"/>
          <w:color w:val="000000"/>
          <w:lang w:eastAsia="ru-RU" w:bidi="ru-RU"/>
        </w:rPr>
        <w:t xml:space="preserve">виступаючого </w:t>
      </w:r>
      <w:r w:rsidRPr="00EF7197">
        <w:rPr>
          <w:rFonts w:ascii="Times New Roman" w:hAnsi="Times New Roman" w:cs="Times New Roman"/>
          <w:color w:val="000000"/>
          <w:lang w:eastAsia="uk-UA" w:bidi="uk-UA"/>
        </w:rPr>
        <w:t xml:space="preserve">різця </w:t>
      </w:r>
      <w:r w:rsidRPr="00EF7197">
        <w:rPr>
          <w:rFonts w:ascii="Times New Roman" w:hAnsi="Times New Roman" w:cs="Times New Roman"/>
          <w:color w:val="000000"/>
          <w:lang w:eastAsia="ru-RU" w:bidi="ru-RU"/>
        </w:rPr>
        <w:t xml:space="preserve">- до </w:t>
      </w:r>
      <w:r w:rsidRPr="00EF7197">
        <w:rPr>
          <w:rFonts w:ascii="Times New Roman" w:hAnsi="Times New Roman" w:cs="Times New Roman"/>
          <w:color w:val="000000"/>
          <w:lang w:eastAsia="uk-UA" w:bidi="uk-UA"/>
        </w:rPr>
        <w:t xml:space="preserve">губної поверхні відповідного </w:t>
      </w:r>
      <w:r w:rsidRPr="00EF7197">
        <w:rPr>
          <w:rFonts w:ascii="Times New Roman" w:hAnsi="Times New Roman" w:cs="Times New Roman"/>
          <w:color w:val="000000"/>
          <w:lang w:eastAsia="ru-RU" w:bidi="ru-RU"/>
        </w:rPr>
        <w:t xml:space="preserve">нижнього </w:t>
      </w:r>
      <w:r w:rsidRPr="00EF7197">
        <w:rPr>
          <w:rFonts w:ascii="Times New Roman" w:hAnsi="Times New Roman" w:cs="Times New Roman"/>
          <w:color w:val="000000"/>
          <w:lang w:eastAsia="uk-UA" w:bidi="uk-UA"/>
        </w:rPr>
        <w:t xml:space="preserve">різця </w:t>
      </w:r>
      <w:r w:rsidRPr="00EF7197">
        <w:rPr>
          <w:rFonts w:ascii="Times New Roman" w:hAnsi="Times New Roman" w:cs="Times New Roman"/>
          <w:color w:val="000000"/>
          <w:lang w:eastAsia="ru-RU" w:bidi="ru-RU"/>
        </w:rPr>
        <w:t xml:space="preserve">за допомогою горизонтального зонда, розташованого паралельно </w:t>
      </w:r>
      <w:r w:rsidRPr="00EF7197">
        <w:rPr>
          <w:rFonts w:ascii="Times New Roman" w:hAnsi="Times New Roman" w:cs="Times New Roman"/>
          <w:color w:val="000000"/>
          <w:lang w:eastAsia="uk-UA" w:bidi="uk-UA"/>
        </w:rPr>
        <w:t xml:space="preserve">оклюзійній площині </w:t>
      </w:r>
      <w:r w:rsidRPr="00EF7197">
        <w:rPr>
          <w:rFonts w:ascii="Times New Roman" w:hAnsi="Times New Roman" w:cs="Times New Roman"/>
          <w:color w:val="000000"/>
          <w:lang w:eastAsia="ru-RU" w:bidi="ru-RU"/>
        </w:rPr>
        <w:t xml:space="preserve">(мал.). </w:t>
      </w:r>
      <w:r w:rsidRPr="00EF7197">
        <w:rPr>
          <w:rFonts w:ascii="Times New Roman" w:hAnsi="Times New Roman" w:cs="Times New Roman"/>
          <w:color w:val="000000"/>
          <w:lang w:eastAsia="uk-UA" w:bidi="uk-UA"/>
        </w:rPr>
        <w:t xml:space="preserve">Підраховують </w:t>
      </w:r>
      <w:r w:rsidRPr="00EF7197">
        <w:rPr>
          <w:rFonts w:ascii="Times New Roman" w:hAnsi="Times New Roman" w:cs="Times New Roman"/>
          <w:color w:val="000000"/>
          <w:lang w:eastAsia="ru-RU" w:bidi="ru-RU"/>
        </w:rPr>
        <w:t xml:space="preserve">в </w:t>
      </w:r>
      <w:r w:rsidRPr="00EF7197">
        <w:rPr>
          <w:rFonts w:ascii="Times New Roman" w:hAnsi="Times New Roman" w:cs="Times New Roman"/>
          <w:color w:val="000000"/>
          <w:lang w:eastAsia="uk-UA" w:bidi="uk-UA"/>
        </w:rPr>
        <w:t xml:space="preserve">цілих міліметрах найбільше </w:t>
      </w:r>
      <w:r w:rsidRPr="00EF7197">
        <w:rPr>
          <w:rFonts w:ascii="Times New Roman" w:hAnsi="Times New Roman" w:cs="Times New Roman"/>
          <w:color w:val="000000"/>
          <w:lang w:eastAsia="ru-RU" w:bidi="ru-RU"/>
        </w:rPr>
        <w:t xml:space="preserve">верхньощелепне перекриття Не </w:t>
      </w:r>
      <w:r w:rsidRPr="00EF7197">
        <w:rPr>
          <w:rFonts w:ascii="Times New Roman" w:hAnsi="Times New Roman" w:cs="Times New Roman"/>
          <w:color w:val="000000"/>
          <w:lang w:eastAsia="uk-UA" w:bidi="uk-UA"/>
        </w:rPr>
        <w:t xml:space="preserve">слід реєструвати </w:t>
      </w:r>
      <w:r w:rsidRPr="00EF7197">
        <w:rPr>
          <w:rFonts w:ascii="Times New Roman" w:hAnsi="Times New Roman" w:cs="Times New Roman"/>
          <w:color w:val="000000"/>
          <w:lang w:eastAsia="ru-RU" w:bidi="ru-RU"/>
        </w:rPr>
        <w:t xml:space="preserve">верхньощелепне перекриття, якщо </w:t>
      </w:r>
      <w:r w:rsidRPr="00EF7197">
        <w:rPr>
          <w:rFonts w:ascii="Times New Roman" w:hAnsi="Times New Roman" w:cs="Times New Roman"/>
          <w:color w:val="000000"/>
          <w:lang w:eastAsia="uk-UA" w:bidi="uk-UA"/>
        </w:rPr>
        <w:t xml:space="preserve">всі верхні різці відсутні </w:t>
      </w:r>
      <w:r w:rsidRPr="00EF7197">
        <w:rPr>
          <w:rFonts w:ascii="Times New Roman" w:hAnsi="Times New Roman" w:cs="Times New Roman"/>
          <w:color w:val="000000"/>
          <w:lang w:eastAsia="ru-RU" w:bidi="ru-RU"/>
        </w:rPr>
        <w:t xml:space="preserve">або знаходяться в язиковому перехресному </w:t>
      </w:r>
      <w:r w:rsidRPr="00EF7197">
        <w:rPr>
          <w:rFonts w:ascii="Times New Roman" w:hAnsi="Times New Roman" w:cs="Times New Roman"/>
          <w:color w:val="000000"/>
          <w:lang w:eastAsia="uk-UA" w:bidi="uk-UA"/>
        </w:rPr>
        <w:t xml:space="preserve">прикусі </w:t>
      </w:r>
      <w:r w:rsidRPr="00EF7197">
        <w:rPr>
          <w:rFonts w:ascii="Times New Roman" w:hAnsi="Times New Roman" w:cs="Times New Roman"/>
          <w:color w:val="000000"/>
          <w:lang w:eastAsia="ru-RU" w:bidi="ru-RU"/>
        </w:rPr>
        <w:t xml:space="preserve">Якщо </w:t>
      </w:r>
      <w:r w:rsidRPr="00EF7197">
        <w:rPr>
          <w:rFonts w:ascii="Times New Roman" w:hAnsi="Times New Roman" w:cs="Times New Roman"/>
          <w:color w:val="000000"/>
          <w:lang w:eastAsia="uk-UA" w:bidi="uk-UA"/>
        </w:rPr>
        <w:t xml:space="preserve">різці </w:t>
      </w:r>
      <w:r w:rsidRPr="00EF7197">
        <w:rPr>
          <w:rFonts w:ascii="Times New Roman" w:hAnsi="Times New Roman" w:cs="Times New Roman"/>
          <w:color w:val="000000"/>
          <w:lang w:eastAsia="ru-RU" w:bidi="ru-RU"/>
        </w:rPr>
        <w:t>змикаються край до краю, записують цифру "0".</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i/>
          <w:iCs/>
          <w:color w:val="000000"/>
          <w:lang w:eastAsia="uk-UA" w:bidi="uk-UA"/>
        </w:rPr>
        <w:t xml:space="preserve">Переднє </w:t>
      </w:r>
      <w:r w:rsidRPr="00EF7197">
        <w:rPr>
          <w:rFonts w:ascii="Times New Roman" w:hAnsi="Times New Roman" w:cs="Times New Roman"/>
          <w:i/>
          <w:iCs/>
          <w:color w:val="000000"/>
          <w:lang w:eastAsia="ru-RU" w:bidi="ru-RU"/>
        </w:rPr>
        <w:t xml:space="preserve">нижньощелепне перекриття </w:t>
      </w:r>
      <w:r w:rsidRPr="00EF7197">
        <w:rPr>
          <w:rFonts w:ascii="Times New Roman" w:hAnsi="Times New Roman" w:cs="Times New Roman"/>
          <w:i/>
          <w:iCs/>
          <w:color w:val="000000"/>
          <w:lang w:eastAsia="uk-UA" w:bidi="uk-UA"/>
        </w:rPr>
        <w:t xml:space="preserve">(клітина </w:t>
      </w:r>
      <w:r w:rsidRPr="00EF7197">
        <w:rPr>
          <w:rFonts w:ascii="Times New Roman" w:hAnsi="Times New Roman" w:cs="Times New Roman"/>
          <w:i/>
          <w:iCs/>
          <w:color w:val="000000"/>
          <w:lang w:eastAsia="ru-RU" w:bidi="ru-RU"/>
        </w:rPr>
        <w:t>174).</w:t>
      </w:r>
      <w:r w:rsidRPr="00EF7197">
        <w:rPr>
          <w:rFonts w:ascii="Times New Roman" w:hAnsi="Times New Roman" w:cs="Times New Roman"/>
          <w:color w:val="000000"/>
          <w:lang w:eastAsia="ru-RU" w:bidi="ru-RU"/>
        </w:rPr>
        <w:t xml:space="preserve"> Нижньощелепне перекриття </w:t>
      </w:r>
      <w:r w:rsidRPr="00EF7197">
        <w:rPr>
          <w:rFonts w:ascii="Times New Roman" w:hAnsi="Times New Roman" w:cs="Times New Roman"/>
          <w:color w:val="000000"/>
          <w:lang w:eastAsia="uk-UA" w:bidi="uk-UA"/>
        </w:rPr>
        <w:t xml:space="preserve">реєструють </w:t>
      </w:r>
      <w:r w:rsidRPr="00EF7197">
        <w:rPr>
          <w:rFonts w:ascii="Times New Roman" w:hAnsi="Times New Roman" w:cs="Times New Roman"/>
          <w:color w:val="000000"/>
          <w:lang w:eastAsia="ru-RU" w:bidi="ru-RU"/>
        </w:rPr>
        <w:t xml:space="preserve">в тому випадку, коли будь-який </w:t>
      </w:r>
      <w:r w:rsidRPr="00EF7197">
        <w:rPr>
          <w:rFonts w:ascii="Times New Roman" w:hAnsi="Times New Roman" w:cs="Times New Roman"/>
          <w:color w:val="000000"/>
          <w:lang w:eastAsia="uk-UA" w:bidi="uk-UA"/>
        </w:rPr>
        <w:t xml:space="preserve">нижній різець </w:t>
      </w:r>
      <w:r w:rsidRPr="00EF7197">
        <w:rPr>
          <w:rFonts w:ascii="Times New Roman" w:hAnsi="Times New Roman" w:cs="Times New Roman"/>
          <w:color w:val="000000"/>
          <w:lang w:eastAsia="ru-RU" w:bidi="ru-RU"/>
        </w:rPr>
        <w:t xml:space="preserve">висунутий вперед або </w:t>
      </w:r>
      <w:r w:rsidRPr="00EF7197">
        <w:rPr>
          <w:rFonts w:ascii="Times New Roman" w:hAnsi="Times New Roman" w:cs="Times New Roman"/>
          <w:color w:val="000000"/>
          <w:lang w:eastAsia="uk-UA" w:bidi="uk-UA"/>
        </w:rPr>
        <w:t xml:space="preserve">лабільне </w:t>
      </w:r>
      <w:r w:rsidRPr="00EF7197">
        <w:rPr>
          <w:rFonts w:ascii="Times New Roman" w:hAnsi="Times New Roman" w:cs="Times New Roman"/>
          <w:color w:val="000000"/>
          <w:lang w:eastAsia="ru-RU" w:bidi="ru-RU"/>
        </w:rPr>
        <w:t xml:space="preserve">по </w:t>
      </w:r>
      <w:r w:rsidRPr="00EF7197">
        <w:rPr>
          <w:rFonts w:ascii="Times New Roman" w:hAnsi="Times New Roman" w:cs="Times New Roman"/>
          <w:color w:val="000000"/>
          <w:lang w:eastAsia="uk-UA" w:bidi="uk-UA"/>
        </w:rPr>
        <w:t xml:space="preserve">відношенню </w:t>
      </w:r>
      <w:r w:rsidRPr="00EF7197">
        <w:rPr>
          <w:rFonts w:ascii="Times New Roman" w:hAnsi="Times New Roman" w:cs="Times New Roman"/>
          <w:color w:val="000000"/>
          <w:lang w:eastAsia="ru-RU" w:bidi="ru-RU"/>
        </w:rPr>
        <w:t xml:space="preserve">до </w:t>
      </w:r>
      <w:r w:rsidRPr="00EF7197">
        <w:rPr>
          <w:rFonts w:ascii="Times New Roman" w:hAnsi="Times New Roman" w:cs="Times New Roman"/>
          <w:color w:val="000000"/>
          <w:lang w:eastAsia="uk-UA" w:bidi="uk-UA"/>
        </w:rPr>
        <w:t xml:space="preserve">відповідного різця, </w:t>
      </w:r>
      <w:r w:rsidRPr="00EF7197">
        <w:rPr>
          <w:rFonts w:ascii="Times New Roman" w:hAnsi="Times New Roman" w:cs="Times New Roman"/>
          <w:color w:val="000000"/>
          <w:lang w:eastAsia="ru-RU" w:bidi="ru-RU"/>
        </w:rPr>
        <w:t xml:space="preserve">тобто знаходиться в перехресному </w:t>
      </w:r>
      <w:r w:rsidRPr="00EF7197">
        <w:rPr>
          <w:rFonts w:ascii="Times New Roman" w:hAnsi="Times New Roman" w:cs="Times New Roman"/>
          <w:color w:val="000000"/>
          <w:lang w:eastAsia="uk-UA" w:bidi="uk-UA"/>
        </w:rPr>
        <w:t xml:space="preserve">прикусі Вимірюють і реєструють </w:t>
      </w:r>
      <w:r w:rsidRPr="00EF7197">
        <w:rPr>
          <w:rFonts w:ascii="Times New Roman" w:hAnsi="Times New Roman" w:cs="Times New Roman"/>
          <w:color w:val="000000"/>
          <w:lang w:eastAsia="ru-RU" w:bidi="ru-RU"/>
        </w:rPr>
        <w:t xml:space="preserve">(в </w:t>
      </w:r>
      <w:r w:rsidRPr="00EF7197">
        <w:rPr>
          <w:rFonts w:ascii="Times New Roman" w:hAnsi="Times New Roman" w:cs="Times New Roman"/>
          <w:color w:val="000000"/>
          <w:lang w:eastAsia="uk-UA" w:bidi="uk-UA"/>
        </w:rPr>
        <w:t xml:space="preserve">цілих міліметрах) найбільше </w:t>
      </w:r>
      <w:r w:rsidRPr="00EF7197">
        <w:rPr>
          <w:rFonts w:ascii="Times New Roman" w:hAnsi="Times New Roman" w:cs="Times New Roman"/>
          <w:color w:val="000000"/>
          <w:lang w:eastAsia="ru-RU" w:bidi="ru-RU"/>
        </w:rPr>
        <w:t xml:space="preserve">нижньощелепне перекриття </w:t>
      </w:r>
      <w:r w:rsidRPr="00EF7197">
        <w:rPr>
          <w:rFonts w:ascii="Times New Roman" w:hAnsi="Times New Roman" w:cs="Times New Roman"/>
          <w:color w:val="000000"/>
          <w:lang w:eastAsia="uk-UA" w:bidi="uk-UA"/>
        </w:rPr>
        <w:t xml:space="preserve">Вимірювання </w:t>
      </w:r>
      <w:r w:rsidRPr="00EF7197">
        <w:rPr>
          <w:rFonts w:ascii="Times New Roman" w:hAnsi="Times New Roman" w:cs="Times New Roman"/>
          <w:color w:val="000000"/>
          <w:lang w:eastAsia="ru-RU" w:bidi="ru-RU"/>
        </w:rPr>
        <w:t xml:space="preserve">проводять таким же чином, як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eastAsia="ru-RU" w:bidi="ru-RU"/>
        </w:rPr>
        <w:t xml:space="preserve">для верхньощелепного перекриття (мал. ). </w:t>
      </w:r>
      <w:r w:rsidRPr="00EF7197">
        <w:rPr>
          <w:rFonts w:ascii="Times New Roman" w:hAnsi="Times New Roman" w:cs="Times New Roman"/>
          <w:color w:val="000000"/>
          <w:lang w:val="ru-RU" w:eastAsia="ru-RU" w:bidi="ru-RU"/>
        </w:rPr>
        <w:t xml:space="preserve">Не </w:t>
      </w:r>
      <w:r w:rsidRPr="00EF7197">
        <w:rPr>
          <w:rFonts w:ascii="Times New Roman" w:hAnsi="Times New Roman" w:cs="Times New Roman"/>
          <w:color w:val="000000"/>
          <w:lang w:eastAsia="uk-UA" w:bidi="uk-UA"/>
        </w:rPr>
        <w:t xml:space="preserve">слід реєструвати </w:t>
      </w:r>
      <w:r w:rsidRPr="00EF7197">
        <w:rPr>
          <w:rFonts w:ascii="Times New Roman" w:hAnsi="Times New Roman" w:cs="Times New Roman"/>
          <w:color w:val="000000"/>
          <w:lang w:val="ru-RU" w:eastAsia="ru-RU" w:bidi="ru-RU"/>
        </w:rPr>
        <w:t xml:space="preserve">нижньощелепне перекриття, якщо </w:t>
      </w:r>
      <w:r w:rsidRPr="00EF7197">
        <w:rPr>
          <w:rFonts w:ascii="Times New Roman" w:hAnsi="Times New Roman" w:cs="Times New Roman"/>
          <w:color w:val="000000"/>
          <w:lang w:eastAsia="uk-UA" w:bidi="uk-UA"/>
        </w:rPr>
        <w:t xml:space="preserve">нижній різець </w:t>
      </w:r>
      <w:r w:rsidRPr="00EF7197">
        <w:rPr>
          <w:rFonts w:ascii="Times New Roman" w:hAnsi="Times New Roman" w:cs="Times New Roman"/>
          <w:color w:val="000000"/>
          <w:lang w:val="ru-RU" w:eastAsia="ru-RU" w:bidi="ru-RU"/>
        </w:rPr>
        <w:t xml:space="preserve">повернутий таким чином, що одна частина його </w:t>
      </w:r>
      <w:r w:rsidRPr="00EF7197">
        <w:rPr>
          <w:rFonts w:ascii="Times New Roman" w:hAnsi="Times New Roman" w:cs="Times New Roman"/>
          <w:color w:val="000000"/>
          <w:lang w:eastAsia="uk-UA" w:bidi="uk-UA"/>
        </w:rPr>
        <w:t xml:space="preserve">ріжучого </w:t>
      </w:r>
      <w:r w:rsidRPr="00EF7197">
        <w:rPr>
          <w:rFonts w:ascii="Times New Roman" w:hAnsi="Times New Roman" w:cs="Times New Roman"/>
          <w:color w:val="000000"/>
          <w:lang w:val="ru-RU" w:eastAsia="ru-RU" w:bidi="ru-RU"/>
        </w:rPr>
        <w:t xml:space="preserve">краю знаходиться в </w:t>
      </w:r>
      <w:r w:rsidRPr="00EF7197">
        <w:rPr>
          <w:rFonts w:ascii="Times New Roman" w:hAnsi="Times New Roman" w:cs="Times New Roman"/>
          <w:color w:val="000000"/>
          <w:lang w:eastAsia="uk-UA" w:bidi="uk-UA"/>
        </w:rPr>
        <w:t>пере</w:t>
      </w:r>
      <w:r w:rsidRPr="00EF7197">
        <w:rPr>
          <w:rFonts w:ascii="Times New Roman" w:hAnsi="Times New Roman" w:cs="Times New Roman"/>
          <w:color w:val="000000"/>
          <w:lang w:eastAsia="uk-UA" w:bidi="uk-UA"/>
        </w:rPr>
        <w:softHyphen/>
        <w:t>хресному</w:t>
      </w:r>
      <w:r w:rsidRPr="00EF7197">
        <w:rPr>
          <w:rFonts w:ascii="Times New Roman" w:hAnsi="Times New Roman" w:cs="Times New Roman"/>
          <w:color w:val="000000"/>
          <w:lang w:val="ru-RU" w:eastAsia="ru-RU" w:bidi="ru-RU"/>
        </w:rPr>
        <w:t xml:space="preserve"> </w:t>
      </w:r>
      <w:r w:rsidRPr="00EF7197">
        <w:rPr>
          <w:rFonts w:ascii="Times New Roman" w:hAnsi="Times New Roman" w:cs="Times New Roman"/>
          <w:color w:val="000000"/>
          <w:lang w:eastAsia="uk-UA" w:bidi="uk-UA"/>
        </w:rPr>
        <w:t xml:space="preserve">прикусі </w:t>
      </w:r>
      <w:r w:rsidRPr="00EF7197">
        <w:rPr>
          <w:rFonts w:ascii="Times New Roman" w:hAnsi="Times New Roman" w:cs="Times New Roman"/>
          <w:color w:val="000000"/>
          <w:lang w:val="ru-RU" w:eastAsia="ru-RU" w:bidi="ru-RU"/>
        </w:rPr>
        <w:t xml:space="preserve">(тобто </w:t>
      </w:r>
      <w:r w:rsidRPr="00EF7197">
        <w:rPr>
          <w:rFonts w:ascii="Times New Roman" w:hAnsi="Times New Roman" w:cs="Times New Roman"/>
          <w:color w:val="000000"/>
          <w:lang w:eastAsia="uk-UA" w:bidi="uk-UA"/>
        </w:rPr>
        <w:t xml:space="preserve">лабільне </w:t>
      </w:r>
      <w:r w:rsidRPr="00EF7197">
        <w:rPr>
          <w:rFonts w:ascii="Times New Roman" w:hAnsi="Times New Roman" w:cs="Times New Roman"/>
          <w:color w:val="000000"/>
          <w:lang w:val="ru-RU" w:eastAsia="ru-RU" w:bidi="ru-RU"/>
        </w:rPr>
        <w:t xml:space="preserve">по </w:t>
      </w:r>
      <w:r w:rsidRPr="00EF7197">
        <w:rPr>
          <w:rFonts w:ascii="Times New Roman" w:hAnsi="Times New Roman" w:cs="Times New Roman"/>
          <w:color w:val="000000"/>
          <w:lang w:eastAsia="uk-UA" w:bidi="uk-UA"/>
        </w:rPr>
        <w:t xml:space="preserve">відношенню </w:t>
      </w:r>
      <w:r w:rsidRPr="00EF7197">
        <w:rPr>
          <w:rFonts w:ascii="Times New Roman" w:hAnsi="Times New Roman" w:cs="Times New Roman"/>
          <w:color w:val="000000"/>
          <w:lang w:val="ru-RU" w:eastAsia="ru-RU" w:bidi="ru-RU"/>
        </w:rPr>
        <w:t xml:space="preserve">де верхнього </w:t>
      </w:r>
      <w:r w:rsidRPr="00EF7197">
        <w:rPr>
          <w:rFonts w:ascii="Times New Roman" w:hAnsi="Times New Roman" w:cs="Times New Roman"/>
          <w:color w:val="000000"/>
          <w:lang w:eastAsia="uk-UA" w:bidi="uk-UA"/>
        </w:rPr>
        <w:t xml:space="preserve">різця), </w:t>
      </w:r>
      <w:r w:rsidRPr="00EF7197">
        <w:rPr>
          <w:rFonts w:ascii="Times New Roman" w:hAnsi="Times New Roman" w:cs="Times New Roman"/>
          <w:color w:val="000000"/>
          <w:lang w:val="ru-RU" w:eastAsia="ru-RU" w:bidi="ru-RU"/>
        </w:rPr>
        <w:t xml:space="preserve">в той час як </w:t>
      </w:r>
      <w:r w:rsidRPr="00EF7197">
        <w:rPr>
          <w:rFonts w:ascii="Times New Roman" w:hAnsi="Times New Roman" w:cs="Times New Roman"/>
          <w:color w:val="000000"/>
          <w:lang w:eastAsia="uk-UA" w:bidi="uk-UA"/>
        </w:rPr>
        <w:t xml:space="preserve">інша </w:t>
      </w:r>
      <w:r w:rsidRPr="00EF7197">
        <w:rPr>
          <w:rFonts w:ascii="Times New Roman" w:hAnsi="Times New Roman" w:cs="Times New Roman"/>
          <w:color w:val="000000"/>
          <w:lang w:val="ru-RU" w:eastAsia="ru-RU" w:bidi="ru-RU"/>
        </w:rPr>
        <w:t>частина не знаходиться.</w:t>
      </w:r>
    </w:p>
    <w:p w:rsidR="00056AD7" w:rsidRPr="00EF7197" w:rsidRDefault="00056AD7" w:rsidP="00056AD7">
      <w:pPr>
        <w:pStyle w:val="1"/>
        <w:shd w:val="clear" w:color="auto" w:fill="auto"/>
        <w:spacing w:after="360"/>
        <w:ind w:left="480" w:firstLine="0"/>
        <w:rPr>
          <w:rFonts w:ascii="Times New Roman" w:hAnsi="Times New Roman" w:cs="Times New Roman"/>
        </w:rPr>
      </w:pPr>
      <w:r w:rsidRPr="00EF7197">
        <w:rPr>
          <w:rFonts w:ascii="Times New Roman" w:hAnsi="Times New Roman" w:cs="Times New Roman"/>
          <w:i/>
          <w:iCs/>
          <w:color w:val="000000"/>
          <w:lang w:eastAsia="ru-RU" w:bidi="ru-RU"/>
        </w:rPr>
        <w:lastRenderedPageBreak/>
        <w:t xml:space="preserve">Вертикальна передня </w:t>
      </w:r>
      <w:r w:rsidRPr="00EF7197">
        <w:rPr>
          <w:rFonts w:ascii="Times New Roman" w:hAnsi="Times New Roman" w:cs="Times New Roman"/>
          <w:i/>
          <w:iCs/>
          <w:color w:val="000000"/>
          <w:lang w:eastAsia="uk-UA" w:bidi="uk-UA"/>
        </w:rPr>
        <w:t xml:space="preserve">щілина (клітина </w:t>
      </w:r>
      <w:r w:rsidRPr="00EF7197">
        <w:rPr>
          <w:rFonts w:ascii="Times New Roman" w:hAnsi="Times New Roman" w:cs="Times New Roman"/>
          <w:i/>
          <w:iCs/>
          <w:color w:val="000000"/>
          <w:lang w:eastAsia="ru-RU" w:bidi="ru-RU"/>
        </w:rPr>
        <w:t>175)</w:t>
      </w:r>
      <w:r w:rsidRPr="00EF7197">
        <w:rPr>
          <w:rFonts w:ascii="Times New Roman" w:hAnsi="Times New Roman" w:cs="Times New Roman"/>
          <w:color w:val="000000"/>
          <w:lang w:eastAsia="ru-RU" w:bidi="ru-RU"/>
        </w:rPr>
        <w:t xml:space="preserve"> Якщо </w:t>
      </w:r>
      <w:r w:rsidRPr="00EF7197">
        <w:rPr>
          <w:rFonts w:ascii="Times New Roman" w:hAnsi="Times New Roman" w:cs="Times New Roman"/>
          <w:color w:val="000000"/>
          <w:lang w:eastAsia="uk-UA" w:bidi="uk-UA"/>
        </w:rPr>
        <w:t xml:space="preserve">існує </w:t>
      </w:r>
      <w:r w:rsidRPr="00EF7197">
        <w:rPr>
          <w:rFonts w:ascii="Times New Roman" w:hAnsi="Times New Roman" w:cs="Times New Roman"/>
          <w:color w:val="000000"/>
          <w:lang w:eastAsia="ru-RU" w:bidi="ru-RU"/>
        </w:rPr>
        <w:t xml:space="preserve">вертикальна </w:t>
      </w:r>
      <w:r w:rsidRPr="00EF7197">
        <w:rPr>
          <w:rFonts w:ascii="Times New Roman" w:hAnsi="Times New Roman" w:cs="Times New Roman"/>
          <w:color w:val="000000"/>
          <w:lang w:eastAsia="uk-UA" w:bidi="uk-UA"/>
        </w:rPr>
        <w:t xml:space="preserve">щілина між </w:t>
      </w:r>
      <w:r w:rsidRPr="00EF7197">
        <w:rPr>
          <w:rFonts w:ascii="Times New Roman" w:hAnsi="Times New Roman" w:cs="Times New Roman"/>
          <w:color w:val="000000"/>
          <w:lang w:eastAsia="ru-RU" w:bidi="ru-RU"/>
        </w:rPr>
        <w:t xml:space="preserve">будь-якими протилежними парами </w:t>
      </w:r>
      <w:r w:rsidRPr="00EF7197">
        <w:rPr>
          <w:rFonts w:ascii="Times New Roman" w:hAnsi="Times New Roman" w:cs="Times New Roman"/>
          <w:color w:val="000000"/>
          <w:lang w:eastAsia="uk-UA" w:bidi="uk-UA"/>
        </w:rPr>
        <w:t xml:space="preserve">різців (відкритий </w:t>
      </w:r>
      <w:r w:rsidRPr="00EF7197">
        <w:rPr>
          <w:rFonts w:ascii="Times New Roman" w:hAnsi="Times New Roman" w:cs="Times New Roman"/>
          <w:color w:val="000000"/>
          <w:lang w:eastAsia="ru-RU" w:bidi="ru-RU"/>
        </w:rPr>
        <w:t xml:space="preserve">прикус), </w:t>
      </w:r>
      <w:r w:rsidRPr="00EF7197">
        <w:rPr>
          <w:rFonts w:ascii="Times New Roman" w:hAnsi="Times New Roman" w:cs="Times New Roman"/>
          <w:color w:val="000000"/>
          <w:lang w:eastAsia="uk-UA" w:bidi="uk-UA"/>
        </w:rPr>
        <w:t xml:space="preserve">найбільшу </w:t>
      </w:r>
      <w:r w:rsidRPr="00EF7197">
        <w:rPr>
          <w:rFonts w:ascii="Times New Roman" w:hAnsi="Times New Roman" w:cs="Times New Roman"/>
          <w:color w:val="000000"/>
          <w:lang w:eastAsia="ru-RU" w:bidi="ru-RU"/>
        </w:rPr>
        <w:t xml:space="preserve">величину </w:t>
      </w:r>
      <w:r w:rsidRPr="00EF7197">
        <w:rPr>
          <w:rFonts w:ascii="Times New Roman" w:hAnsi="Times New Roman" w:cs="Times New Roman"/>
          <w:color w:val="000000"/>
          <w:lang w:eastAsia="uk-UA" w:bidi="uk-UA"/>
        </w:rPr>
        <w:t xml:space="preserve">відкритого </w:t>
      </w:r>
      <w:r w:rsidRPr="00EF7197">
        <w:rPr>
          <w:rFonts w:ascii="Times New Roman" w:hAnsi="Times New Roman" w:cs="Times New Roman"/>
          <w:color w:val="000000"/>
          <w:lang w:eastAsia="ru-RU" w:bidi="ru-RU"/>
        </w:rPr>
        <w:t xml:space="preserve">прикусу </w:t>
      </w:r>
      <w:r w:rsidRPr="00EF7197">
        <w:rPr>
          <w:rFonts w:ascii="Times New Roman" w:hAnsi="Times New Roman" w:cs="Times New Roman"/>
          <w:color w:val="000000"/>
          <w:lang w:eastAsia="uk-UA" w:bidi="uk-UA"/>
        </w:rPr>
        <w:t xml:space="preserve">реєструють </w:t>
      </w:r>
      <w:r w:rsidRPr="00EF7197">
        <w:rPr>
          <w:rFonts w:ascii="Times New Roman" w:hAnsi="Times New Roman" w:cs="Times New Roman"/>
          <w:color w:val="000000"/>
          <w:lang w:eastAsia="ru-RU" w:bidi="ru-RU"/>
        </w:rPr>
        <w:t xml:space="preserve">в </w:t>
      </w:r>
      <w:r w:rsidRPr="00EF7197">
        <w:rPr>
          <w:rFonts w:ascii="Times New Roman" w:hAnsi="Times New Roman" w:cs="Times New Roman"/>
          <w:color w:val="000000"/>
          <w:lang w:eastAsia="uk-UA" w:bidi="uk-UA"/>
        </w:rPr>
        <w:t>цілих міліметрах, використовую</w:t>
      </w:r>
      <w:r w:rsidRPr="00EF7197">
        <w:rPr>
          <w:rFonts w:ascii="Times New Roman" w:hAnsi="Times New Roman" w:cs="Times New Roman"/>
          <w:color w:val="000000"/>
          <w:lang w:eastAsia="uk-UA" w:bidi="uk-UA"/>
        </w:rPr>
        <w:softHyphen/>
        <w:t>чи,</w:t>
      </w:r>
      <w:r w:rsidRPr="00EF7197">
        <w:rPr>
          <w:rFonts w:ascii="Times New Roman" w:hAnsi="Times New Roman" w:cs="Times New Roman"/>
          <w:color w:val="000000"/>
          <w:lang w:eastAsia="ru-RU" w:bidi="ru-RU"/>
        </w:rPr>
        <w:t xml:space="preserve"> при цьому пародонтальний зонд (мал.).</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i/>
          <w:iCs/>
          <w:color w:val="000000"/>
          <w:lang w:eastAsia="uk-UA" w:bidi="uk-UA"/>
        </w:rPr>
        <w:t xml:space="preserve">Пердньо-заднє співвідношення молярів (клітина </w:t>
      </w:r>
      <w:r w:rsidRPr="00EF7197">
        <w:rPr>
          <w:rFonts w:ascii="Times New Roman" w:hAnsi="Times New Roman" w:cs="Times New Roman"/>
          <w:i/>
          <w:iCs/>
          <w:color w:val="000000"/>
          <w:lang w:val="ru-RU" w:eastAsia="ru-RU" w:bidi="ru-RU"/>
        </w:rPr>
        <w:t>176).</w:t>
      </w:r>
      <w:r w:rsidRPr="00EF7197">
        <w:rPr>
          <w:rFonts w:ascii="Times New Roman" w:hAnsi="Times New Roman" w:cs="Times New Roman"/>
          <w:color w:val="000000"/>
          <w:lang w:val="ru-RU" w:eastAsia="ru-RU" w:bidi="ru-RU"/>
        </w:rPr>
        <w:t xml:space="preserve"> Це </w:t>
      </w:r>
      <w:r w:rsidRPr="00EF7197">
        <w:rPr>
          <w:rFonts w:ascii="Times New Roman" w:hAnsi="Times New Roman" w:cs="Times New Roman"/>
          <w:color w:val="000000"/>
          <w:lang w:eastAsia="uk-UA" w:bidi="uk-UA"/>
        </w:rPr>
        <w:t xml:space="preserve">вимірювання частіше </w:t>
      </w:r>
      <w:r w:rsidRPr="00EF7197">
        <w:rPr>
          <w:rFonts w:ascii="Times New Roman" w:hAnsi="Times New Roman" w:cs="Times New Roman"/>
          <w:color w:val="000000"/>
          <w:lang w:val="ru-RU" w:eastAsia="ru-RU" w:bidi="ru-RU"/>
        </w:rPr>
        <w:t xml:space="preserve">за все </w:t>
      </w:r>
      <w:r w:rsidRPr="00EF7197">
        <w:rPr>
          <w:rFonts w:ascii="Times New Roman" w:hAnsi="Times New Roman" w:cs="Times New Roman"/>
          <w:color w:val="000000"/>
          <w:lang w:eastAsia="uk-UA" w:bidi="uk-UA"/>
        </w:rPr>
        <w:t xml:space="preserve">базується </w:t>
      </w:r>
      <w:r w:rsidRPr="00EF7197">
        <w:rPr>
          <w:rFonts w:ascii="Times New Roman" w:hAnsi="Times New Roman" w:cs="Times New Roman"/>
          <w:color w:val="000000"/>
          <w:lang w:val="ru-RU" w:eastAsia="ru-RU" w:bidi="ru-RU"/>
        </w:rPr>
        <w:t xml:space="preserve">на </w:t>
      </w:r>
      <w:r w:rsidRPr="00EF7197">
        <w:rPr>
          <w:rFonts w:ascii="Times New Roman" w:hAnsi="Times New Roman" w:cs="Times New Roman"/>
          <w:color w:val="000000"/>
          <w:lang w:eastAsia="uk-UA" w:bidi="uk-UA"/>
        </w:rPr>
        <w:t xml:space="preserve">співвідношенні </w:t>
      </w:r>
      <w:r w:rsidRPr="00EF7197">
        <w:rPr>
          <w:rFonts w:ascii="Times New Roman" w:hAnsi="Times New Roman" w:cs="Times New Roman"/>
          <w:color w:val="000000"/>
          <w:lang w:val="ru-RU" w:eastAsia="ru-RU" w:bidi="ru-RU"/>
        </w:rPr>
        <w:t xml:space="preserve">верхнього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ru-RU" w:eastAsia="ru-RU" w:bidi="ru-RU"/>
        </w:rPr>
        <w:t xml:space="preserve">нижнього </w:t>
      </w:r>
      <w:r w:rsidRPr="00EF7197">
        <w:rPr>
          <w:rFonts w:ascii="Times New Roman" w:hAnsi="Times New Roman" w:cs="Times New Roman"/>
          <w:color w:val="000000"/>
          <w:lang w:eastAsia="uk-UA" w:bidi="uk-UA"/>
        </w:rPr>
        <w:t xml:space="preserve">постійних молярів. </w:t>
      </w:r>
      <w:r w:rsidRPr="00EF7197">
        <w:rPr>
          <w:rFonts w:ascii="Times New Roman" w:hAnsi="Times New Roman" w:cs="Times New Roman"/>
          <w:color w:val="000000"/>
          <w:lang w:eastAsia="ru-RU" w:bidi="ru-RU"/>
        </w:rPr>
        <w:t xml:space="preserve">Якщо цю </w:t>
      </w:r>
      <w:r w:rsidRPr="00EF7197">
        <w:rPr>
          <w:rFonts w:ascii="Times New Roman" w:hAnsi="Times New Roman" w:cs="Times New Roman"/>
          <w:color w:val="000000"/>
          <w:lang w:eastAsia="uk-UA" w:bidi="uk-UA"/>
        </w:rPr>
        <w:t xml:space="preserve">оцінку </w:t>
      </w:r>
      <w:r w:rsidRPr="00EF7197">
        <w:rPr>
          <w:rFonts w:ascii="Times New Roman" w:hAnsi="Times New Roman" w:cs="Times New Roman"/>
          <w:color w:val="000000"/>
          <w:lang w:eastAsia="ru-RU" w:bidi="ru-RU"/>
        </w:rPr>
        <w:t xml:space="preserve">неможливо провести на </w:t>
      </w:r>
      <w:r w:rsidRPr="00EF7197">
        <w:rPr>
          <w:rFonts w:ascii="Times New Roman" w:hAnsi="Times New Roman" w:cs="Times New Roman"/>
          <w:color w:val="000000"/>
          <w:lang w:eastAsia="uk-UA" w:bidi="uk-UA"/>
        </w:rPr>
        <w:t xml:space="preserve">основі дослідження </w:t>
      </w:r>
      <w:r w:rsidRPr="00EF7197">
        <w:rPr>
          <w:rFonts w:ascii="Times New Roman" w:hAnsi="Times New Roman" w:cs="Times New Roman"/>
          <w:color w:val="000000"/>
          <w:lang w:eastAsia="ru-RU" w:bidi="ru-RU"/>
        </w:rPr>
        <w:t xml:space="preserve">перших </w:t>
      </w:r>
      <w:r w:rsidRPr="00EF7197">
        <w:rPr>
          <w:rFonts w:ascii="Times New Roman" w:hAnsi="Times New Roman" w:cs="Times New Roman"/>
          <w:color w:val="000000"/>
          <w:lang w:eastAsia="uk-UA" w:bidi="uk-UA"/>
        </w:rPr>
        <w:t xml:space="preserve">молярів </w:t>
      </w:r>
      <w:r w:rsidRPr="00EF7197">
        <w:rPr>
          <w:rFonts w:ascii="Times New Roman" w:hAnsi="Times New Roman" w:cs="Times New Roman"/>
          <w:color w:val="000000"/>
          <w:lang w:eastAsia="ru-RU" w:bidi="ru-RU"/>
        </w:rPr>
        <w:t xml:space="preserve">тому, що один або обидва з них </w:t>
      </w:r>
      <w:r w:rsidRPr="00EF7197">
        <w:rPr>
          <w:rFonts w:ascii="Times New Roman" w:hAnsi="Times New Roman" w:cs="Times New Roman"/>
          <w:color w:val="000000"/>
          <w:lang w:eastAsia="uk-UA" w:bidi="uk-UA"/>
        </w:rPr>
        <w:t xml:space="preserve">відсутні, неповністю прорізались </w:t>
      </w:r>
      <w:r w:rsidRPr="00EF7197">
        <w:rPr>
          <w:rFonts w:ascii="Times New Roman" w:hAnsi="Times New Roman" w:cs="Times New Roman"/>
          <w:color w:val="000000"/>
          <w:lang w:eastAsia="ru-RU" w:bidi="ru-RU"/>
        </w:rPr>
        <w:t xml:space="preserve">або мають порушену форму </w:t>
      </w:r>
      <w:r w:rsidRPr="00EF7197">
        <w:rPr>
          <w:rFonts w:ascii="Times New Roman" w:hAnsi="Times New Roman" w:cs="Times New Roman"/>
          <w:color w:val="000000"/>
          <w:lang w:eastAsia="uk-UA" w:bidi="uk-UA"/>
        </w:rPr>
        <w:t xml:space="preserve">внаслідок великої </w:t>
      </w:r>
      <w:r w:rsidRPr="00EF7197">
        <w:rPr>
          <w:rFonts w:ascii="Times New Roman" w:hAnsi="Times New Roman" w:cs="Times New Roman"/>
          <w:color w:val="000000"/>
          <w:lang w:eastAsia="ru-RU" w:bidi="ru-RU"/>
        </w:rPr>
        <w:t xml:space="preserve">порожнини чи пломби, </w:t>
      </w:r>
      <w:r w:rsidRPr="00EF7197">
        <w:rPr>
          <w:rFonts w:ascii="Times New Roman" w:hAnsi="Times New Roman" w:cs="Times New Roman"/>
          <w:color w:val="000000"/>
          <w:lang w:eastAsia="uk-UA" w:bidi="uk-UA"/>
        </w:rPr>
        <w:t xml:space="preserve">оцінюють співвідношення між постійними іклами і </w:t>
      </w:r>
      <w:r w:rsidRPr="00EF7197">
        <w:rPr>
          <w:rFonts w:ascii="Times New Roman" w:hAnsi="Times New Roman" w:cs="Times New Roman"/>
          <w:color w:val="000000"/>
          <w:lang w:eastAsia="ru-RU" w:bidi="ru-RU"/>
        </w:rPr>
        <w:t xml:space="preserve">премолярами. </w:t>
      </w:r>
      <w:r w:rsidRPr="00EF7197">
        <w:rPr>
          <w:rFonts w:ascii="Times New Roman" w:hAnsi="Times New Roman" w:cs="Times New Roman"/>
          <w:color w:val="000000"/>
          <w:lang w:val="ru-RU" w:eastAsia="ru-RU" w:bidi="ru-RU"/>
        </w:rPr>
        <w:t xml:space="preserve">Визначають показник справа </w:t>
      </w:r>
      <w:r w:rsidRPr="00EF7197">
        <w:rPr>
          <w:rFonts w:ascii="Times New Roman" w:hAnsi="Times New Roman" w:cs="Times New Roman"/>
          <w:color w:val="000000"/>
          <w:lang w:eastAsia="uk-UA" w:bidi="uk-UA"/>
        </w:rPr>
        <w:t xml:space="preserve">і зліва, </w:t>
      </w:r>
      <w:r w:rsidRPr="00EF7197">
        <w:rPr>
          <w:rFonts w:ascii="Times New Roman" w:hAnsi="Times New Roman" w:cs="Times New Roman"/>
          <w:color w:val="000000"/>
          <w:lang w:val="ru-RU" w:eastAsia="ru-RU" w:bidi="ru-RU"/>
        </w:rPr>
        <w:t xml:space="preserve">коли зуби знаходяться в </w:t>
      </w:r>
      <w:r w:rsidRPr="00EF7197">
        <w:rPr>
          <w:rFonts w:ascii="Times New Roman" w:hAnsi="Times New Roman" w:cs="Times New Roman"/>
          <w:color w:val="000000"/>
          <w:lang w:eastAsia="uk-UA" w:bidi="uk-UA"/>
        </w:rPr>
        <w:t xml:space="preserve">оклюзії, і реєструють найбільше відхилення від </w:t>
      </w:r>
      <w:r w:rsidRPr="00EF7197">
        <w:rPr>
          <w:rFonts w:ascii="Times New Roman" w:hAnsi="Times New Roman" w:cs="Times New Roman"/>
          <w:color w:val="000000"/>
          <w:lang w:val="ru-RU" w:eastAsia="ru-RU" w:bidi="ru-RU"/>
        </w:rPr>
        <w:t xml:space="preserve">нормального </w:t>
      </w:r>
      <w:r w:rsidRPr="00EF7197">
        <w:rPr>
          <w:rFonts w:ascii="Times New Roman" w:hAnsi="Times New Roman" w:cs="Times New Roman"/>
          <w:color w:val="000000"/>
          <w:lang w:eastAsia="uk-UA" w:bidi="uk-UA"/>
        </w:rPr>
        <w:t xml:space="preserve">співвідношення молярів </w:t>
      </w:r>
      <w:r w:rsidRPr="00EF7197">
        <w:rPr>
          <w:rFonts w:ascii="Times New Roman" w:hAnsi="Times New Roman" w:cs="Times New Roman"/>
          <w:color w:val="000000"/>
          <w:lang w:val="ru-RU" w:eastAsia="ru-RU" w:bidi="ru-RU"/>
        </w:rPr>
        <w:t>. Код1</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color w:val="000000"/>
          <w:lang w:eastAsia="uk-UA" w:bidi="uk-UA"/>
        </w:rPr>
        <w:t xml:space="preserve">Нижній </w:t>
      </w:r>
      <w:r w:rsidRPr="00EF7197">
        <w:rPr>
          <w:rFonts w:ascii="Times New Roman" w:hAnsi="Times New Roman" w:cs="Times New Roman"/>
          <w:color w:val="000000"/>
          <w:lang w:val="ru-RU" w:eastAsia="ru-RU" w:bidi="ru-RU"/>
        </w:rPr>
        <w:t xml:space="preserve">моляр розташовано на половину </w:t>
      </w:r>
      <w:r w:rsidRPr="00EF7197">
        <w:rPr>
          <w:rFonts w:ascii="Times New Roman" w:hAnsi="Times New Roman" w:cs="Times New Roman"/>
          <w:color w:val="000000"/>
          <w:lang w:eastAsia="uk-UA" w:bidi="uk-UA"/>
        </w:rPr>
        <w:t xml:space="preserve">Нижній </w:t>
      </w:r>
      <w:r w:rsidRPr="00EF7197">
        <w:rPr>
          <w:rFonts w:ascii="Times New Roman" w:hAnsi="Times New Roman" w:cs="Times New Roman"/>
          <w:color w:val="000000"/>
          <w:lang w:val="ru-RU" w:eastAsia="ru-RU" w:bidi="ru-RU"/>
        </w:rPr>
        <w:t xml:space="preserve">моляр розташовано на половину пагорба </w:t>
      </w:r>
      <w:r w:rsidRPr="00EF7197">
        <w:rPr>
          <w:rFonts w:ascii="Times New Roman" w:hAnsi="Times New Roman" w:cs="Times New Roman"/>
          <w:color w:val="000000"/>
          <w:lang w:eastAsia="uk-UA" w:bidi="uk-UA"/>
        </w:rPr>
        <w:t xml:space="preserve">дистальніше порівняно </w:t>
      </w:r>
      <w:r w:rsidRPr="00EF7197">
        <w:rPr>
          <w:rFonts w:ascii="Times New Roman" w:hAnsi="Times New Roman" w:cs="Times New Roman"/>
          <w:color w:val="000000"/>
          <w:lang w:val="ru-RU" w:eastAsia="ru-RU" w:bidi="ru-RU"/>
        </w:rPr>
        <w:t xml:space="preserve">з нормальним </w:t>
      </w:r>
      <w:r w:rsidRPr="00EF7197">
        <w:rPr>
          <w:rFonts w:ascii="Times New Roman" w:hAnsi="Times New Roman" w:cs="Times New Roman"/>
          <w:color w:val="000000"/>
          <w:lang w:eastAsia="uk-UA" w:bidi="uk-UA"/>
        </w:rPr>
        <w:t xml:space="preserve">співвідношенням. </w:t>
      </w:r>
      <w:r w:rsidRPr="00EF7197">
        <w:rPr>
          <w:rFonts w:ascii="Times New Roman" w:hAnsi="Times New Roman" w:cs="Times New Roman"/>
          <w:color w:val="000000"/>
          <w:lang w:val="ru-RU" w:eastAsia="ru-RU" w:bidi="ru-RU"/>
        </w:rPr>
        <w:t xml:space="preserve">Застосовують </w:t>
      </w:r>
      <w:r w:rsidRPr="00EF7197">
        <w:rPr>
          <w:rFonts w:ascii="Times New Roman" w:hAnsi="Times New Roman" w:cs="Times New Roman"/>
          <w:color w:val="000000"/>
          <w:lang w:eastAsia="uk-UA" w:bidi="uk-UA"/>
        </w:rPr>
        <w:t xml:space="preserve">такі </w:t>
      </w:r>
      <w:r w:rsidRPr="00EF7197">
        <w:rPr>
          <w:rFonts w:ascii="Times New Roman" w:hAnsi="Times New Roman" w:cs="Times New Roman"/>
          <w:color w:val="000000"/>
          <w:lang w:val="ru-RU" w:eastAsia="ru-RU" w:bidi="ru-RU"/>
        </w:rPr>
        <w:t>коди:</w:t>
      </w:r>
    </w:p>
    <w:p w:rsidR="00056AD7" w:rsidRPr="00EF7197" w:rsidRDefault="00056AD7" w:rsidP="00056AD7">
      <w:pPr>
        <w:pStyle w:val="1"/>
        <w:shd w:val="clear" w:color="auto" w:fill="auto"/>
        <w:ind w:firstLine="480"/>
        <w:rPr>
          <w:rFonts w:ascii="Times New Roman" w:hAnsi="Times New Roman" w:cs="Times New Roman"/>
        </w:rPr>
      </w:pPr>
      <w:r w:rsidRPr="00EF7197">
        <w:rPr>
          <w:rFonts w:ascii="Times New Roman" w:hAnsi="Times New Roman" w:cs="Times New Roman"/>
          <w:color w:val="000000"/>
          <w:lang w:eastAsia="uk-UA" w:bidi="uk-UA"/>
        </w:rPr>
        <w:t>0 - Норма</w:t>
      </w:r>
    </w:p>
    <w:p w:rsidR="00056AD7" w:rsidRPr="00EF7197" w:rsidRDefault="00056AD7" w:rsidP="00056AD7">
      <w:pPr>
        <w:pStyle w:val="1"/>
        <w:shd w:val="clear" w:color="auto" w:fill="auto"/>
        <w:spacing w:after="360"/>
        <w:ind w:left="480" w:firstLine="0"/>
        <w:rPr>
          <w:rFonts w:ascii="Times New Roman" w:hAnsi="Times New Roman" w:cs="Times New Roman"/>
        </w:rPr>
      </w:pPr>
      <w:r w:rsidRPr="00EF7197">
        <w:rPr>
          <w:rFonts w:ascii="Times New Roman" w:hAnsi="Times New Roman" w:cs="Times New Roman"/>
          <w:color w:val="000000"/>
          <w:lang w:eastAsia="uk-UA" w:bidi="uk-UA"/>
        </w:rPr>
        <w:t>1 - Половина пагорба. Нижній перший моляр на половину пагорба знаходиться мезіальніше або дистальніше нормального співвідношення</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i/>
          <w:iCs/>
          <w:color w:val="000000"/>
          <w:lang w:eastAsia="uk-UA" w:bidi="uk-UA"/>
        </w:rPr>
        <w:t>Потреба у невідкладній допомозі і направленні до фахівців (клітини 177-180).</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color w:val="000000"/>
          <w:lang w:eastAsia="uk-UA" w:bidi="uk-UA"/>
        </w:rPr>
        <w:t>Обов'язком дослідника або керівника команди є направлення пацієнта у відповідну лікувальну установу, якщо це необхідно Показанням до невідкладної допомоги є ситуації, коли при відсутності лікування розів'ється больовий синдром, запальний процес або інше серйозне захворювання. В залежності від доступності стоматологічної служби, цей проміжок часу може коливатись від декількох днів до місяців. Прикладами станів, вимагаючи невідкладної допомоги, є периапікальний процес або гострий виразково- некротичний гінгівіт. В клітині 178 можна також реєструвати поширений карієс і хронічний абсцес альвеолярного відростка.</w:t>
      </w:r>
    </w:p>
    <w:p w:rsidR="00056AD7" w:rsidRPr="00EF7197" w:rsidRDefault="00056AD7" w:rsidP="00056AD7">
      <w:pPr>
        <w:pStyle w:val="1"/>
        <w:shd w:val="clear" w:color="auto" w:fill="auto"/>
        <w:spacing w:after="360"/>
        <w:ind w:left="480" w:firstLine="0"/>
        <w:rPr>
          <w:rFonts w:ascii="Times New Roman" w:hAnsi="Times New Roman" w:cs="Times New Roman"/>
        </w:rPr>
      </w:pPr>
      <w:r w:rsidRPr="00EF7197">
        <w:rPr>
          <w:rFonts w:ascii="Times New Roman" w:hAnsi="Times New Roman" w:cs="Times New Roman"/>
          <w:color w:val="000000"/>
          <w:lang w:eastAsia="uk-UA" w:bidi="uk-UA"/>
        </w:rPr>
        <w:t>Три клітини призначені для реєстрації наявності (код 1) таких станів:</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color w:val="000000"/>
          <w:lang w:val="ru-RU" w:eastAsia="ru-RU" w:bidi="ru-RU"/>
        </w:rPr>
        <w:t xml:space="preserve">- стан загрозливий для життя (рак </w:t>
      </w:r>
      <w:r w:rsidRPr="00EF7197">
        <w:rPr>
          <w:rFonts w:ascii="Times New Roman" w:hAnsi="Times New Roman" w:cs="Times New Roman"/>
          <w:color w:val="000000"/>
          <w:lang w:eastAsia="uk-UA" w:bidi="uk-UA"/>
        </w:rPr>
        <w:t xml:space="preserve">ротової </w:t>
      </w:r>
      <w:r w:rsidRPr="00EF7197">
        <w:rPr>
          <w:rFonts w:ascii="Times New Roman" w:hAnsi="Times New Roman" w:cs="Times New Roman"/>
          <w:color w:val="000000"/>
          <w:lang w:val="ru-RU" w:eastAsia="ru-RU" w:bidi="ru-RU"/>
        </w:rPr>
        <w:t xml:space="preserve">порожнини або передракове ураження) чи </w:t>
      </w:r>
      <w:r w:rsidRPr="00EF7197">
        <w:rPr>
          <w:rFonts w:ascii="Times New Roman" w:hAnsi="Times New Roman" w:cs="Times New Roman"/>
          <w:color w:val="000000"/>
          <w:lang w:eastAsia="uk-UA" w:bidi="uk-UA"/>
        </w:rPr>
        <w:t xml:space="preserve">інший </w:t>
      </w:r>
      <w:r w:rsidRPr="00EF7197">
        <w:rPr>
          <w:rFonts w:ascii="Times New Roman" w:hAnsi="Times New Roman" w:cs="Times New Roman"/>
          <w:color w:val="000000"/>
          <w:lang w:val="ru-RU" w:eastAsia="ru-RU" w:bidi="ru-RU"/>
        </w:rPr>
        <w:t xml:space="preserve">тяжкий стан з проявами в </w:t>
      </w:r>
      <w:r w:rsidRPr="00EF7197">
        <w:rPr>
          <w:rFonts w:ascii="Times New Roman" w:hAnsi="Times New Roman" w:cs="Times New Roman"/>
          <w:color w:val="000000"/>
          <w:lang w:eastAsia="uk-UA" w:bidi="uk-UA"/>
        </w:rPr>
        <w:t xml:space="preserve">ротовій порожнині </w:t>
      </w:r>
      <w:r w:rsidRPr="00EF7197">
        <w:rPr>
          <w:rFonts w:ascii="Times New Roman" w:hAnsi="Times New Roman" w:cs="Times New Roman"/>
          <w:color w:val="000000"/>
          <w:lang w:val="ru-RU" w:eastAsia="ru-RU" w:bidi="ru-RU"/>
        </w:rPr>
        <w:t xml:space="preserve">( </w:t>
      </w:r>
      <w:r w:rsidRPr="00EF7197">
        <w:rPr>
          <w:rFonts w:ascii="Times New Roman" w:hAnsi="Times New Roman" w:cs="Times New Roman"/>
          <w:color w:val="000000"/>
          <w:lang w:eastAsia="uk-UA" w:bidi="uk-UA"/>
        </w:rPr>
        <w:t xml:space="preserve">клітина </w:t>
      </w:r>
      <w:r w:rsidRPr="00EF7197">
        <w:rPr>
          <w:rFonts w:ascii="Times New Roman" w:hAnsi="Times New Roman" w:cs="Times New Roman"/>
          <w:color w:val="000000"/>
          <w:lang w:val="ru-RU" w:eastAsia="ru-RU" w:bidi="ru-RU"/>
        </w:rPr>
        <w:t>177).</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color w:val="000000"/>
          <w:lang w:val="ru-RU" w:eastAsia="ru-RU" w:bidi="ru-RU"/>
        </w:rPr>
        <w:lastRenderedPageBreak/>
        <w:t xml:space="preserve">Якщо обстеженого направлено в </w:t>
      </w:r>
      <w:r w:rsidRPr="00EF7197">
        <w:rPr>
          <w:rFonts w:ascii="Times New Roman" w:hAnsi="Times New Roman" w:cs="Times New Roman"/>
          <w:color w:val="000000"/>
          <w:lang w:eastAsia="uk-UA" w:bidi="uk-UA"/>
        </w:rPr>
        <w:t xml:space="preserve">лікувальну </w:t>
      </w:r>
      <w:r w:rsidRPr="00EF7197">
        <w:rPr>
          <w:rFonts w:ascii="Times New Roman" w:hAnsi="Times New Roman" w:cs="Times New Roman"/>
          <w:color w:val="000000"/>
          <w:lang w:val="ru-RU" w:eastAsia="ru-RU" w:bidi="ru-RU"/>
        </w:rPr>
        <w:t xml:space="preserve">установу для надання допомоги, код "1" вносять в </w:t>
      </w:r>
      <w:r w:rsidRPr="00EF7197">
        <w:rPr>
          <w:rFonts w:ascii="Times New Roman" w:hAnsi="Times New Roman" w:cs="Times New Roman"/>
          <w:color w:val="000000"/>
          <w:lang w:eastAsia="uk-UA" w:bidi="uk-UA"/>
        </w:rPr>
        <w:t xml:space="preserve">клітину </w:t>
      </w:r>
      <w:r w:rsidRPr="00EF7197">
        <w:rPr>
          <w:rFonts w:ascii="Times New Roman" w:hAnsi="Times New Roman" w:cs="Times New Roman"/>
          <w:color w:val="000000"/>
          <w:lang w:val="ru-RU" w:eastAsia="ru-RU" w:bidi="ru-RU"/>
        </w:rPr>
        <w:t>180.</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color w:val="000000"/>
          <w:lang w:val="ru-RU" w:eastAsia="ru-RU" w:bidi="ru-RU"/>
        </w:rPr>
        <w:t xml:space="preserve">Стани, </w:t>
      </w:r>
      <w:r w:rsidRPr="00EF7197">
        <w:rPr>
          <w:rFonts w:ascii="Times New Roman" w:hAnsi="Times New Roman" w:cs="Times New Roman"/>
          <w:color w:val="000000"/>
          <w:lang w:eastAsia="uk-UA" w:bidi="uk-UA"/>
        </w:rPr>
        <w:t xml:space="preserve">які </w:t>
      </w:r>
      <w:r w:rsidRPr="00EF7197">
        <w:rPr>
          <w:rFonts w:ascii="Times New Roman" w:hAnsi="Times New Roman" w:cs="Times New Roman"/>
          <w:color w:val="000000"/>
          <w:lang w:val="ru-RU" w:eastAsia="ru-RU" w:bidi="ru-RU"/>
        </w:rPr>
        <w:t xml:space="preserve">кодуються в </w:t>
      </w:r>
      <w:r w:rsidRPr="00EF7197">
        <w:rPr>
          <w:rFonts w:ascii="Times New Roman" w:hAnsi="Times New Roman" w:cs="Times New Roman"/>
          <w:color w:val="000000"/>
          <w:lang w:eastAsia="uk-UA" w:bidi="uk-UA"/>
        </w:rPr>
        <w:t xml:space="preserve">клітинах </w:t>
      </w:r>
      <w:r w:rsidRPr="00EF7197">
        <w:rPr>
          <w:rFonts w:ascii="Times New Roman" w:hAnsi="Times New Roman" w:cs="Times New Roman"/>
          <w:color w:val="000000"/>
          <w:lang w:val="ru-RU" w:eastAsia="ru-RU" w:bidi="ru-RU"/>
        </w:rPr>
        <w:t xml:space="preserve">177-180, не </w:t>
      </w:r>
      <w:r w:rsidRPr="00EF7197">
        <w:rPr>
          <w:rFonts w:ascii="Times New Roman" w:hAnsi="Times New Roman" w:cs="Times New Roman"/>
          <w:color w:val="000000"/>
          <w:lang w:eastAsia="uk-UA" w:bidi="uk-UA"/>
        </w:rPr>
        <w:t xml:space="preserve">є взаємовиключними. </w:t>
      </w:r>
      <w:r w:rsidRPr="00EF7197">
        <w:rPr>
          <w:rFonts w:ascii="Times New Roman" w:hAnsi="Times New Roman" w:cs="Times New Roman"/>
          <w:color w:val="000000"/>
          <w:lang w:val="ru-RU" w:eastAsia="ru-RU" w:bidi="ru-RU"/>
        </w:rPr>
        <w:t xml:space="preserve">При </w:t>
      </w:r>
      <w:r w:rsidRPr="00EF7197">
        <w:rPr>
          <w:rFonts w:ascii="Times New Roman" w:hAnsi="Times New Roman" w:cs="Times New Roman"/>
          <w:color w:val="000000"/>
          <w:lang w:eastAsia="uk-UA" w:bidi="uk-UA"/>
        </w:rPr>
        <w:t xml:space="preserve">наявності більш </w:t>
      </w:r>
      <w:r w:rsidRPr="00EF7197">
        <w:rPr>
          <w:rFonts w:ascii="Times New Roman" w:hAnsi="Times New Roman" w:cs="Times New Roman"/>
          <w:color w:val="000000"/>
          <w:lang w:val="ru-RU" w:eastAsia="ru-RU" w:bidi="ru-RU"/>
        </w:rPr>
        <w:t xml:space="preserve">як одного стану, потребуючого </w:t>
      </w:r>
      <w:r w:rsidRPr="00EF7197">
        <w:rPr>
          <w:rFonts w:ascii="Times New Roman" w:hAnsi="Times New Roman" w:cs="Times New Roman"/>
          <w:color w:val="000000"/>
          <w:lang w:eastAsia="uk-UA" w:bidi="uk-UA"/>
        </w:rPr>
        <w:t xml:space="preserve">невідкладної </w:t>
      </w:r>
      <w:r w:rsidRPr="00EF7197">
        <w:rPr>
          <w:rFonts w:ascii="Times New Roman" w:hAnsi="Times New Roman" w:cs="Times New Roman"/>
          <w:color w:val="000000"/>
          <w:lang w:val="ru-RU" w:eastAsia="ru-RU" w:bidi="ru-RU"/>
        </w:rPr>
        <w:t xml:space="preserve">допомоги, в </w:t>
      </w:r>
      <w:r w:rsidRPr="00EF7197">
        <w:rPr>
          <w:rFonts w:ascii="Times New Roman" w:hAnsi="Times New Roman" w:cs="Times New Roman"/>
          <w:color w:val="000000"/>
          <w:lang w:eastAsia="uk-UA" w:bidi="uk-UA"/>
        </w:rPr>
        <w:t xml:space="preserve">картці </w:t>
      </w:r>
      <w:r w:rsidRPr="00EF7197">
        <w:rPr>
          <w:rFonts w:ascii="Times New Roman" w:hAnsi="Times New Roman" w:cs="Times New Roman"/>
          <w:color w:val="000000"/>
          <w:lang w:val="ru-RU" w:eastAsia="ru-RU" w:bidi="ru-RU"/>
        </w:rPr>
        <w:t xml:space="preserve">можна зробити </w:t>
      </w:r>
      <w:r w:rsidRPr="00EF7197">
        <w:rPr>
          <w:rFonts w:ascii="Times New Roman" w:hAnsi="Times New Roman" w:cs="Times New Roman"/>
          <w:color w:val="000000"/>
          <w:lang w:eastAsia="uk-UA" w:bidi="uk-UA"/>
        </w:rPr>
        <w:t>декілька записів.</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color w:val="000000"/>
          <w:lang w:eastAsia="uk-UA" w:bidi="uk-UA"/>
        </w:rPr>
        <w:t xml:space="preserve">Місце </w:t>
      </w:r>
      <w:r w:rsidRPr="00EF7197">
        <w:rPr>
          <w:rFonts w:ascii="Times New Roman" w:hAnsi="Times New Roman" w:cs="Times New Roman"/>
          <w:color w:val="000000"/>
          <w:lang w:val="ru-RU" w:eastAsia="ru-RU" w:bidi="ru-RU"/>
        </w:rPr>
        <w:t xml:space="preserve">в </w:t>
      </w:r>
      <w:r w:rsidRPr="00EF7197">
        <w:rPr>
          <w:rFonts w:ascii="Times New Roman" w:hAnsi="Times New Roman" w:cs="Times New Roman"/>
          <w:color w:val="000000"/>
          <w:lang w:eastAsia="uk-UA" w:bidi="uk-UA"/>
        </w:rPr>
        <w:t xml:space="preserve">кінці </w:t>
      </w:r>
      <w:r w:rsidRPr="00EF7197">
        <w:rPr>
          <w:rFonts w:ascii="Times New Roman" w:hAnsi="Times New Roman" w:cs="Times New Roman"/>
          <w:color w:val="000000"/>
          <w:lang w:val="ru-RU" w:eastAsia="ru-RU" w:bidi="ru-RU"/>
        </w:rPr>
        <w:t xml:space="preserve">картки обстеження призначене для </w:t>
      </w:r>
      <w:r w:rsidRPr="00EF7197">
        <w:rPr>
          <w:rFonts w:ascii="Times New Roman" w:hAnsi="Times New Roman" w:cs="Times New Roman"/>
          <w:color w:val="000000"/>
          <w:lang w:eastAsia="uk-UA" w:bidi="uk-UA"/>
        </w:rPr>
        <w:t xml:space="preserve">приміток дослідника </w:t>
      </w:r>
      <w:r w:rsidRPr="00EF7197">
        <w:rPr>
          <w:rFonts w:ascii="Times New Roman" w:hAnsi="Times New Roman" w:cs="Times New Roman"/>
          <w:color w:val="000000"/>
          <w:lang w:val="ru-RU" w:eastAsia="ru-RU" w:bidi="ru-RU"/>
        </w:rPr>
        <w:t xml:space="preserve">або </w:t>
      </w:r>
      <w:r w:rsidRPr="00EF7197">
        <w:rPr>
          <w:rFonts w:ascii="Times New Roman" w:hAnsi="Times New Roman" w:cs="Times New Roman"/>
          <w:color w:val="000000"/>
          <w:lang w:eastAsia="uk-UA" w:bidi="uk-UA"/>
        </w:rPr>
        <w:t xml:space="preserve">реєстратора, будь-якої додаткової інформації, </w:t>
      </w:r>
      <w:r w:rsidRPr="00EF7197">
        <w:rPr>
          <w:rFonts w:ascii="Times New Roman" w:hAnsi="Times New Roman" w:cs="Times New Roman"/>
          <w:color w:val="000000"/>
          <w:lang w:val="ru-RU" w:eastAsia="ru-RU" w:bidi="ru-RU"/>
        </w:rPr>
        <w:t>яка може стосуватись обстеженого.</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color w:val="000000"/>
          <w:lang w:eastAsia="uk-UA" w:bidi="uk-UA"/>
        </w:rPr>
        <w:t xml:space="preserve">Примітка. Реєстраційна </w:t>
      </w:r>
      <w:r w:rsidRPr="00EF7197">
        <w:rPr>
          <w:rFonts w:ascii="Times New Roman" w:hAnsi="Times New Roman" w:cs="Times New Roman"/>
          <w:color w:val="000000"/>
          <w:lang w:val="ru-RU" w:eastAsia="ru-RU" w:bidi="ru-RU"/>
        </w:rPr>
        <w:t xml:space="preserve">карта </w:t>
      </w:r>
      <w:r w:rsidRPr="00EF7197">
        <w:rPr>
          <w:rFonts w:ascii="Times New Roman" w:hAnsi="Times New Roman" w:cs="Times New Roman"/>
          <w:color w:val="000000"/>
          <w:lang w:eastAsia="uk-UA" w:bidi="uk-UA"/>
        </w:rPr>
        <w:t xml:space="preserve">Стандартні </w:t>
      </w:r>
      <w:r w:rsidRPr="00EF7197">
        <w:rPr>
          <w:rFonts w:ascii="Times New Roman" w:hAnsi="Times New Roman" w:cs="Times New Roman"/>
          <w:color w:val="000000"/>
          <w:lang w:val="ru-RU" w:eastAsia="ru-RU" w:bidi="ru-RU"/>
        </w:rPr>
        <w:t xml:space="preserve">коди Для заповнення </w:t>
      </w:r>
      <w:r w:rsidRPr="00EF7197">
        <w:rPr>
          <w:rFonts w:ascii="Times New Roman" w:hAnsi="Times New Roman" w:cs="Times New Roman"/>
          <w:color w:val="000000"/>
          <w:lang w:eastAsia="uk-UA" w:bidi="uk-UA"/>
        </w:rPr>
        <w:t xml:space="preserve">всіх розділів </w:t>
      </w:r>
      <w:r w:rsidRPr="00EF7197">
        <w:rPr>
          <w:rFonts w:ascii="Times New Roman" w:hAnsi="Times New Roman" w:cs="Times New Roman"/>
          <w:color w:val="000000"/>
          <w:lang w:val="ru-RU" w:eastAsia="ru-RU" w:bidi="ru-RU"/>
        </w:rPr>
        <w:t xml:space="preserve">карти застосовуються </w:t>
      </w:r>
      <w:r w:rsidRPr="00EF7197">
        <w:rPr>
          <w:rFonts w:ascii="Times New Roman" w:hAnsi="Times New Roman" w:cs="Times New Roman"/>
          <w:color w:val="000000"/>
          <w:lang w:eastAsia="uk-UA" w:bidi="uk-UA"/>
        </w:rPr>
        <w:t xml:space="preserve">стандартні </w:t>
      </w:r>
      <w:r w:rsidRPr="00EF7197">
        <w:rPr>
          <w:rFonts w:ascii="Times New Roman" w:hAnsi="Times New Roman" w:cs="Times New Roman"/>
          <w:color w:val="000000"/>
          <w:lang w:val="ru-RU" w:eastAsia="ru-RU" w:bidi="ru-RU"/>
        </w:rPr>
        <w:t xml:space="preserve">коди Якщо ця вимога не буде виконана. ВОЗ в подальшому буде не в </w:t>
      </w:r>
      <w:r w:rsidRPr="00EF7197">
        <w:rPr>
          <w:rFonts w:ascii="Times New Roman" w:hAnsi="Times New Roman" w:cs="Times New Roman"/>
          <w:color w:val="000000"/>
          <w:lang w:eastAsia="uk-UA" w:bidi="uk-UA"/>
        </w:rPr>
        <w:t xml:space="preserve">змозі </w:t>
      </w:r>
      <w:r w:rsidRPr="00EF7197">
        <w:rPr>
          <w:rFonts w:ascii="Times New Roman" w:hAnsi="Times New Roman" w:cs="Times New Roman"/>
          <w:color w:val="000000"/>
          <w:lang w:val="ru-RU" w:eastAsia="ru-RU" w:bidi="ru-RU"/>
        </w:rPr>
        <w:t xml:space="preserve">обробити </w:t>
      </w:r>
      <w:r w:rsidRPr="00EF7197">
        <w:rPr>
          <w:rFonts w:ascii="Times New Roman" w:hAnsi="Times New Roman" w:cs="Times New Roman"/>
          <w:color w:val="000000"/>
          <w:lang w:eastAsia="uk-UA" w:bidi="uk-UA"/>
        </w:rPr>
        <w:t xml:space="preserve">отримані дані і проаналізувати їх, оскільки </w:t>
      </w:r>
      <w:r w:rsidRPr="00EF7197">
        <w:rPr>
          <w:rFonts w:ascii="Times New Roman" w:hAnsi="Times New Roman" w:cs="Times New Roman"/>
          <w:color w:val="000000"/>
          <w:lang w:val="ru-RU" w:eastAsia="ru-RU" w:bidi="ru-RU"/>
        </w:rPr>
        <w:t xml:space="preserve">комп'ютерна система автоматично </w:t>
      </w:r>
      <w:r w:rsidRPr="00EF7197">
        <w:rPr>
          <w:rFonts w:ascii="Times New Roman" w:hAnsi="Times New Roman" w:cs="Times New Roman"/>
          <w:color w:val="000000"/>
          <w:lang w:eastAsia="uk-UA" w:bidi="uk-UA"/>
        </w:rPr>
        <w:t xml:space="preserve">відкидає </w:t>
      </w:r>
      <w:r w:rsidRPr="00EF7197">
        <w:rPr>
          <w:rFonts w:ascii="Times New Roman" w:hAnsi="Times New Roman" w:cs="Times New Roman"/>
          <w:color w:val="000000"/>
          <w:lang w:val="ru-RU" w:eastAsia="ru-RU" w:bidi="ru-RU"/>
        </w:rPr>
        <w:t xml:space="preserve">картки </w:t>
      </w:r>
      <w:r w:rsidRPr="00EF7197">
        <w:rPr>
          <w:rFonts w:ascii="Times New Roman" w:hAnsi="Times New Roman" w:cs="Times New Roman"/>
          <w:color w:val="000000"/>
          <w:lang w:eastAsia="uk-UA" w:bidi="uk-UA"/>
        </w:rPr>
        <w:t xml:space="preserve">із </w:t>
      </w:r>
      <w:r w:rsidRPr="00EF7197">
        <w:rPr>
          <w:rFonts w:ascii="Times New Roman" w:hAnsi="Times New Roman" w:cs="Times New Roman"/>
          <w:color w:val="000000"/>
          <w:lang w:val="ru-RU" w:eastAsia="ru-RU" w:bidi="ru-RU"/>
        </w:rPr>
        <w:t xml:space="preserve">нестандартним заповненням Якщо будь-яка </w:t>
      </w:r>
      <w:r w:rsidRPr="00EF7197">
        <w:rPr>
          <w:rFonts w:ascii="Times New Roman" w:hAnsi="Times New Roman" w:cs="Times New Roman"/>
          <w:color w:val="000000"/>
          <w:lang w:eastAsia="uk-UA" w:bidi="uk-UA"/>
        </w:rPr>
        <w:t xml:space="preserve">оцінка </w:t>
      </w:r>
      <w:r w:rsidRPr="00EF7197">
        <w:rPr>
          <w:rFonts w:ascii="Times New Roman" w:hAnsi="Times New Roman" w:cs="Times New Roman"/>
          <w:color w:val="000000"/>
          <w:lang w:val="ru-RU" w:eastAsia="ru-RU" w:bidi="ru-RU"/>
        </w:rPr>
        <w:t xml:space="preserve">не може бути виконана або даний код не </w:t>
      </w:r>
      <w:r w:rsidRPr="00EF7197">
        <w:rPr>
          <w:rFonts w:ascii="Times New Roman" w:hAnsi="Times New Roman" w:cs="Times New Roman"/>
          <w:color w:val="000000"/>
          <w:lang w:eastAsia="uk-UA" w:bidi="uk-UA"/>
        </w:rPr>
        <w:t xml:space="preserve">відповідає оглянутій віковій групі, </w:t>
      </w:r>
      <w:r w:rsidRPr="00EF7197">
        <w:rPr>
          <w:rFonts w:ascii="Times New Roman" w:hAnsi="Times New Roman" w:cs="Times New Roman"/>
          <w:color w:val="000000"/>
          <w:lang w:val="ru-RU" w:eastAsia="ru-RU" w:bidi="ru-RU"/>
        </w:rPr>
        <w:t xml:space="preserve">то невикористану </w:t>
      </w:r>
      <w:r w:rsidRPr="00EF7197">
        <w:rPr>
          <w:rFonts w:ascii="Times New Roman" w:hAnsi="Times New Roman" w:cs="Times New Roman"/>
          <w:color w:val="000000"/>
          <w:lang w:eastAsia="uk-UA" w:bidi="uk-UA"/>
        </w:rPr>
        <w:t xml:space="preserve">клітину </w:t>
      </w:r>
      <w:r w:rsidRPr="00EF7197">
        <w:rPr>
          <w:rFonts w:ascii="Times New Roman" w:hAnsi="Times New Roman" w:cs="Times New Roman"/>
          <w:color w:val="000000"/>
          <w:lang w:val="ru-RU" w:eastAsia="ru-RU" w:bidi="ru-RU"/>
        </w:rPr>
        <w:t xml:space="preserve">закреслюють по </w:t>
      </w:r>
      <w:r w:rsidRPr="00EF7197">
        <w:rPr>
          <w:rFonts w:ascii="Times New Roman" w:hAnsi="Times New Roman" w:cs="Times New Roman"/>
          <w:color w:val="000000"/>
          <w:lang w:eastAsia="uk-UA" w:bidi="uk-UA"/>
        </w:rPr>
        <w:t xml:space="preserve">діагоналі </w:t>
      </w:r>
      <w:r w:rsidRPr="00EF7197">
        <w:rPr>
          <w:rFonts w:ascii="Times New Roman" w:hAnsi="Times New Roman" w:cs="Times New Roman"/>
          <w:color w:val="000000"/>
          <w:lang w:val="ru-RU" w:eastAsia="ru-RU" w:bidi="ru-RU"/>
        </w:rPr>
        <w:t xml:space="preserve">або записують в код 9 (= не </w:t>
      </w:r>
      <w:r w:rsidRPr="00EF7197">
        <w:rPr>
          <w:rFonts w:ascii="Times New Roman" w:hAnsi="Times New Roman" w:cs="Times New Roman"/>
          <w:color w:val="000000"/>
          <w:lang w:eastAsia="uk-UA" w:bidi="uk-UA"/>
        </w:rPr>
        <w:t xml:space="preserve">реєструються). </w:t>
      </w:r>
      <w:r w:rsidRPr="00EF7197">
        <w:rPr>
          <w:rFonts w:ascii="Times New Roman" w:hAnsi="Times New Roman" w:cs="Times New Roman"/>
          <w:color w:val="000000"/>
          <w:lang w:eastAsia="ru-RU" w:bidi="ru-RU"/>
        </w:rPr>
        <w:t xml:space="preserve">Картки </w:t>
      </w:r>
      <w:r w:rsidRPr="00EF7197">
        <w:rPr>
          <w:rFonts w:ascii="Times New Roman" w:hAnsi="Times New Roman" w:cs="Times New Roman"/>
          <w:color w:val="000000"/>
          <w:lang w:eastAsia="uk-UA" w:bidi="uk-UA"/>
        </w:rPr>
        <w:t xml:space="preserve">розроблені </w:t>
      </w:r>
      <w:r w:rsidRPr="00EF7197">
        <w:rPr>
          <w:rFonts w:ascii="Times New Roman" w:hAnsi="Times New Roman" w:cs="Times New Roman"/>
          <w:color w:val="000000"/>
          <w:lang w:eastAsia="ru-RU" w:bidi="ru-RU"/>
        </w:rPr>
        <w:t xml:space="preserve">так, щоб полегшити комп'ютерну обробку </w:t>
      </w:r>
      <w:r w:rsidRPr="00EF7197">
        <w:rPr>
          <w:rFonts w:ascii="Times New Roman" w:hAnsi="Times New Roman" w:cs="Times New Roman"/>
          <w:color w:val="000000"/>
          <w:lang w:eastAsia="uk-UA" w:bidi="uk-UA"/>
        </w:rPr>
        <w:t xml:space="preserve">результатів. Кожній клітині присвоєно ідентифікаційний </w:t>
      </w:r>
      <w:r w:rsidRPr="00EF7197">
        <w:rPr>
          <w:rFonts w:ascii="Times New Roman" w:hAnsi="Times New Roman" w:cs="Times New Roman"/>
          <w:color w:val="000000"/>
          <w:lang w:eastAsia="ru-RU" w:bidi="ru-RU"/>
        </w:rPr>
        <w:t xml:space="preserve">номер (невелика цифра в дужках), який </w:t>
      </w:r>
      <w:r w:rsidRPr="00EF7197">
        <w:rPr>
          <w:rFonts w:ascii="Times New Roman" w:hAnsi="Times New Roman" w:cs="Times New Roman"/>
          <w:color w:val="000000"/>
          <w:lang w:eastAsia="uk-UA" w:bidi="uk-UA"/>
        </w:rPr>
        <w:t xml:space="preserve">визначає </w:t>
      </w:r>
      <w:r w:rsidRPr="00EF7197">
        <w:rPr>
          <w:rFonts w:ascii="Times New Roman" w:hAnsi="Times New Roman" w:cs="Times New Roman"/>
          <w:color w:val="000000"/>
          <w:lang w:val="en-US" w:bidi="en-US"/>
        </w:rPr>
        <w:t>II</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місце </w:t>
      </w:r>
      <w:r w:rsidRPr="00EF7197">
        <w:rPr>
          <w:rFonts w:ascii="Times New Roman" w:hAnsi="Times New Roman" w:cs="Times New Roman"/>
          <w:color w:val="000000"/>
          <w:lang w:eastAsia="ru-RU" w:bidi="ru-RU"/>
        </w:rPr>
        <w:t xml:space="preserve">у комп'ютерному </w:t>
      </w:r>
      <w:r w:rsidRPr="00EF7197">
        <w:rPr>
          <w:rFonts w:ascii="Times New Roman" w:hAnsi="Times New Roman" w:cs="Times New Roman"/>
          <w:color w:val="000000"/>
          <w:lang w:eastAsia="uk-UA" w:bidi="uk-UA"/>
        </w:rPr>
        <w:t xml:space="preserve">файлі. </w:t>
      </w:r>
      <w:r w:rsidRPr="00EF7197">
        <w:rPr>
          <w:rFonts w:ascii="Times New Roman" w:hAnsi="Times New Roman" w:cs="Times New Roman"/>
          <w:color w:val="000000"/>
          <w:lang w:eastAsia="ru-RU" w:bidi="ru-RU"/>
        </w:rPr>
        <w:t xml:space="preserve">Коди </w:t>
      </w:r>
      <w:r w:rsidRPr="00EF7197">
        <w:rPr>
          <w:rFonts w:ascii="Times New Roman" w:hAnsi="Times New Roman" w:cs="Times New Roman"/>
          <w:color w:val="000000"/>
          <w:lang w:eastAsia="uk-UA" w:bidi="uk-UA"/>
        </w:rPr>
        <w:t xml:space="preserve">реєстрації розташовані </w:t>
      </w:r>
      <w:r w:rsidRPr="00EF7197">
        <w:rPr>
          <w:rFonts w:ascii="Times New Roman" w:hAnsi="Times New Roman" w:cs="Times New Roman"/>
          <w:color w:val="000000"/>
          <w:lang w:eastAsia="ru-RU" w:bidi="ru-RU"/>
        </w:rPr>
        <w:t xml:space="preserve">поряд з </w:t>
      </w:r>
      <w:r w:rsidRPr="00EF7197">
        <w:rPr>
          <w:rFonts w:ascii="Times New Roman" w:hAnsi="Times New Roman" w:cs="Times New Roman"/>
          <w:color w:val="000000"/>
          <w:lang w:eastAsia="uk-UA" w:bidi="uk-UA"/>
        </w:rPr>
        <w:t xml:space="preserve">відповідними клітинами </w:t>
      </w:r>
      <w:r w:rsidRPr="00EF7197">
        <w:rPr>
          <w:rFonts w:ascii="Times New Roman" w:hAnsi="Times New Roman" w:cs="Times New Roman"/>
          <w:color w:val="000000"/>
          <w:lang w:eastAsia="ru-RU" w:bidi="ru-RU"/>
        </w:rPr>
        <w:t xml:space="preserve">Щоб зменшити </w:t>
      </w:r>
      <w:r w:rsidRPr="00EF7197">
        <w:rPr>
          <w:rFonts w:ascii="Times New Roman" w:hAnsi="Times New Roman" w:cs="Times New Roman"/>
          <w:color w:val="000000"/>
          <w:lang w:eastAsia="uk-UA" w:bidi="uk-UA"/>
        </w:rPr>
        <w:t xml:space="preserve">кількість </w:t>
      </w:r>
      <w:r w:rsidRPr="00EF7197">
        <w:rPr>
          <w:rFonts w:ascii="Times New Roman" w:hAnsi="Times New Roman" w:cs="Times New Roman"/>
          <w:color w:val="000000"/>
          <w:lang w:eastAsia="ru-RU" w:bidi="ru-RU"/>
        </w:rPr>
        <w:t xml:space="preserve">помилок, </w:t>
      </w:r>
      <w:r w:rsidRPr="00EF7197">
        <w:rPr>
          <w:rFonts w:ascii="Times New Roman" w:hAnsi="Times New Roman" w:cs="Times New Roman"/>
          <w:color w:val="000000"/>
          <w:lang w:eastAsia="uk-UA" w:bidi="uk-UA"/>
        </w:rPr>
        <w:t xml:space="preserve">всі </w:t>
      </w:r>
      <w:r w:rsidRPr="00EF7197">
        <w:rPr>
          <w:rFonts w:ascii="Times New Roman" w:hAnsi="Times New Roman" w:cs="Times New Roman"/>
          <w:color w:val="000000"/>
          <w:lang w:eastAsia="ru-RU" w:bidi="ru-RU"/>
        </w:rPr>
        <w:t xml:space="preserve">цифри </w:t>
      </w:r>
      <w:r w:rsidRPr="00EF7197">
        <w:rPr>
          <w:rFonts w:ascii="Times New Roman" w:hAnsi="Times New Roman" w:cs="Times New Roman"/>
          <w:color w:val="000000"/>
          <w:lang w:eastAsia="uk-UA" w:bidi="uk-UA"/>
        </w:rPr>
        <w:t xml:space="preserve">повинні </w:t>
      </w:r>
      <w:r w:rsidRPr="00EF7197">
        <w:rPr>
          <w:rFonts w:ascii="Times New Roman" w:hAnsi="Times New Roman" w:cs="Times New Roman"/>
          <w:color w:val="000000"/>
          <w:lang w:eastAsia="ru-RU" w:bidi="ru-RU"/>
        </w:rPr>
        <w:t xml:space="preserve">бути </w:t>
      </w:r>
      <w:r w:rsidRPr="00EF7197">
        <w:rPr>
          <w:rFonts w:ascii="Times New Roman" w:hAnsi="Times New Roman" w:cs="Times New Roman"/>
          <w:color w:val="000000"/>
          <w:lang w:eastAsia="uk-UA" w:bidi="uk-UA"/>
        </w:rPr>
        <w:t xml:space="preserve">написані чітко і </w:t>
      </w:r>
      <w:r w:rsidRPr="00EF7197">
        <w:rPr>
          <w:rFonts w:ascii="Times New Roman" w:hAnsi="Times New Roman" w:cs="Times New Roman"/>
          <w:color w:val="000000"/>
          <w:lang w:eastAsia="ru-RU" w:bidi="ru-RU"/>
        </w:rPr>
        <w:t xml:space="preserve">без виправлень </w:t>
      </w:r>
      <w:r w:rsidRPr="00EF7197">
        <w:rPr>
          <w:rFonts w:ascii="Times New Roman" w:hAnsi="Times New Roman" w:cs="Times New Roman"/>
          <w:color w:val="000000"/>
          <w:lang w:eastAsia="uk-UA" w:bidi="uk-UA"/>
        </w:rPr>
        <w:t xml:space="preserve">Найбільш </w:t>
      </w:r>
      <w:r w:rsidRPr="00EF7197">
        <w:rPr>
          <w:rFonts w:ascii="Times New Roman" w:hAnsi="Times New Roman" w:cs="Times New Roman"/>
          <w:color w:val="000000"/>
          <w:lang w:eastAsia="ru-RU" w:bidi="ru-RU"/>
        </w:rPr>
        <w:t xml:space="preserve">часто плутанину </w:t>
      </w:r>
      <w:r w:rsidRPr="00EF7197">
        <w:rPr>
          <w:rFonts w:ascii="Times New Roman" w:hAnsi="Times New Roman" w:cs="Times New Roman"/>
          <w:color w:val="000000"/>
          <w:lang w:eastAsia="uk-UA" w:bidi="uk-UA"/>
        </w:rPr>
        <w:t xml:space="preserve">викликає </w:t>
      </w:r>
      <w:r w:rsidRPr="00EF7197">
        <w:rPr>
          <w:rFonts w:ascii="Times New Roman" w:hAnsi="Times New Roman" w:cs="Times New Roman"/>
          <w:color w:val="000000"/>
          <w:lang w:eastAsia="ru-RU" w:bidi="ru-RU"/>
        </w:rPr>
        <w:t xml:space="preserve">написання цифр 1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eastAsia="ru-RU" w:bidi="ru-RU"/>
        </w:rPr>
        <w:t xml:space="preserve">7, 2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eastAsia="ru-RU" w:bidi="ru-RU"/>
        </w:rPr>
        <w:t xml:space="preserve">4, 6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eastAsia="ru-RU" w:bidi="ru-RU"/>
        </w:rPr>
        <w:t xml:space="preserve">0, а також </w:t>
      </w:r>
      <w:r w:rsidRPr="00EF7197">
        <w:rPr>
          <w:rFonts w:ascii="Times New Roman" w:hAnsi="Times New Roman" w:cs="Times New Roman"/>
          <w:color w:val="000000"/>
          <w:lang w:eastAsia="uk-UA" w:bidi="uk-UA"/>
        </w:rPr>
        <w:t xml:space="preserve">літера </w:t>
      </w:r>
      <w:r w:rsidRPr="00EF7197">
        <w:rPr>
          <w:rFonts w:ascii="Times New Roman" w:hAnsi="Times New Roman" w:cs="Times New Roman"/>
          <w:color w:val="000000"/>
          <w:lang w:eastAsia="ru-RU" w:bidi="ru-RU"/>
        </w:rPr>
        <w:t xml:space="preserve">В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eastAsia="ru-RU" w:bidi="ru-RU"/>
        </w:rPr>
        <w:t xml:space="preserve">цифра 8 Для уникнення помилок при </w:t>
      </w:r>
      <w:r w:rsidRPr="00EF7197">
        <w:rPr>
          <w:rFonts w:ascii="Times New Roman" w:hAnsi="Times New Roman" w:cs="Times New Roman"/>
          <w:color w:val="000000"/>
          <w:lang w:eastAsia="uk-UA" w:bidi="uk-UA"/>
        </w:rPr>
        <w:t xml:space="preserve">внесенні </w:t>
      </w:r>
      <w:r w:rsidRPr="00EF7197">
        <w:rPr>
          <w:rFonts w:ascii="Times New Roman" w:hAnsi="Times New Roman" w:cs="Times New Roman"/>
          <w:color w:val="000000"/>
          <w:lang w:eastAsia="ru-RU" w:bidi="ru-RU"/>
        </w:rPr>
        <w:t xml:space="preserve">в комп'ютер отриманих </w:t>
      </w:r>
      <w:r w:rsidRPr="00EF7197">
        <w:rPr>
          <w:rFonts w:ascii="Times New Roman" w:hAnsi="Times New Roman" w:cs="Times New Roman"/>
          <w:color w:val="000000"/>
          <w:lang w:eastAsia="uk-UA" w:bidi="uk-UA"/>
        </w:rPr>
        <w:t xml:space="preserve">результатів, </w:t>
      </w:r>
      <w:r w:rsidRPr="00EF7197">
        <w:rPr>
          <w:rFonts w:ascii="Times New Roman" w:hAnsi="Times New Roman" w:cs="Times New Roman"/>
          <w:color w:val="000000"/>
          <w:lang w:eastAsia="ru-RU" w:bidi="ru-RU"/>
        </w:rPr>
        <w:t xml:space="preserve">цифри </w:t>
      </w:r>
      <w:r w:rsidRPr="00EF7197">
        <w:rPr>
          <w:rFonts w:ascii="Times New Roman" w:hAnsi="Times New Roman" w:cs="Times New Roman"/>
          <w:color w:val="000000"/>
          <w:lang w:eastAsia="uk-UA" w:bidi="uk-UA"/>
        </w:rPr>
        <w:t xml:space="preserve">повинні </w:t>
      </w:r>
      <w:r w:rsidRPr="00EF7197">
        <w:rPr>
          <w:rFonts w:ascii="Times New Roman" w:hAnsi="Times New Roman" w:cs="Times New Roman"/>
          <w:color w:val="000000"/>
          <w:lang w:eastAsia="ru-RU" w:bidi="ru-RU"/>
        </w:rPr>
        <w:t xml:space="preserve">бути </w:t>
      </w:r>
      <w:r w:rsidRPr="00EF7197">
        <w:rPr>
          <w:rFonts w:ascii="Times New Roman" w:hAnsi="Times New Roman" w:cs="Times New Roman"/>
          <w:color w:val="000000"/>
          <w:lang w:eastAsia="uk-UA" w:bidi="uk-UA"/>
        </w:rPr>
        <w:t xml:space="preserve">написані </w:t>
      </w:r>
      <w:r w:rsidRPr="00EF7197">
        <w:rPr>
          <w:rFonts w:ascii="Times New Roman" w:hAnsi="Times New Roman" w:cs="Times New Roman"/>
          <w:color w:val="000000"/>
          <w:lang w:eastAsia="ru-RU" w:bidi="ru-RU"/>
        </w:rPr>
        <w:t>таким чином: 1234567890</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color w:val="000000"/>
          <w:lang w:val="ru-RU" w:eastAsia="ru-RU" w:bidi="ru-RU"/>
        </w:rPr>
        <w:t xml:space="preserve">Для позначення стану </w:t>
      </w:r>
      <w:r w:rsidRPr="00EF7197">
        <w:rPr>
          <w:rFonts w:ascii="Times New Roman" w:hAnsi="Times New Roman" w:cs="Times New Roman"/>
          <w:color w:val="000000"/>
          <w:lang w:eastAsia="uk-UA" w:bidi="uk-UA"/>
        </w:rPr>
        <w:t xml:space="preserve">зубів і </w:t>
      </w:r>
      <w:r w:rsidRPr="00EF7197">
        <w:rPr>
          <w:rFonts w:ascii="Times New Roman" w:hAnsi="Times New Roman" w:cs="Times New Roman"/>
          <w:color w:val="000000"/>
          <w:lang w:val="ru-RU" w:eastAsia="ru-RU" w:bidi="ru-RU"/>
        </w:rPr>
        <w:t xml:space="preserve">потреби в </w:t>
      </w:r>
      <w:r w:rsidRPr="00EF7197">
        <w:rPr>
          <w:rFonts w:ascii="Times New Roman" w:hAnsi="Times New Roman" w:cs="Times New Roman"/>
          <w:color w:val="000000"/>
          <w:lang w:eastAsia="uk-UA" w:bidi="uk-UA"/>
        </w:rPr>
        <w:t xml:space="preserve">лікуванні </w:t>
      </w:r>
      <w:r w:rsidRPr="00EF7197">
        <w:rPr>
          <w:rFonts w:ascii="Times New Roman" w:hAnsi="Times New Roman" w:cs="Times New Roman"/>
          <w:color w:val="000000"/>
          <w:lang w:val="ru-RU" w:eastAsia="ru-RU" w:bidi="ru-RU"/>
        </w:rPr>
        <w:t xml:space="preserve">використовуються </w:t>
      </w:r>
      <w:r w:rsidRPr="00EF7197">
        <w:rPr>
          <w:rFonts w:ascii="Times New Roman" w:hAnsi="Times New Roman" w:cs="Times New Roman"/>
          <w:color w:val="000000"/>
          <w:lang w:eastAsia="uk-UA" w:bidi="uk-UA"/>
        </w:rPr>
        <w:t xml:space="preserve">літери, які </w:t>
      </w:r>
      <w:r w:rsidRPr="00EF7197">
        <w:rPr>
          <w:rFonts w:ascii="Times New Roman" w:hAnsi="Times New Roman" w:cs="Times New Roman"/>
          <w:color w:val="000000"/>
          <w:lang w:val="ru-RU" w:eastAsia="ru-RU" w:bidi="ru-RU"/>
        </w:rPr>
        <w:t xml:space="preserve">мають бути заголовними </w:t>
      </w:r>
      <w:r w:rsidRPr="00EF7197">
        <w:rPr>
          <w:rFonts w:ascii="Times New Roman" w:hAnsi="Times New Roman" w:cs="Times New Roman"/>
          <w:color w:val="000000"/>
          <w:lang w:eastAsia="uk-UA" w:bidi="uk-UA"/>
        </w:rPr>
        <w:t>(великі літери)</w:t>
      </w:r>
    </w:p>
    <w:p w:rsidR="00056AD7" w:rsidRPr="00EF7197" w:rsidRDefault="00056AD7" w:rsidP="00056AD7">
      <w:pPr>
        <w:pStyle w:val="1"/>
        <w:shd w:val="clear" w:color="auto" w:fill="auto"/>
        <w:ind w:firstLine="480"/>
        <w:rPr>
          <w:rFonts w:ascii="Times New Roman" w:hAnsi="Times New Roman" w:cs="Times New Roman"/>
        </w:rPr>
      </w:pPr>
      <w:r w:rsidRPr="00EF7197">
        <w:rPr>
          <w:rFonts w:ascii="Times New Roman" w:hAnsi="Times New Roman" w:cs="Times New Roman"/>
          <w:color w:val="000000"/>
          <w:lang w:val="en-US" w:bidi="en-US"/>
        </w:rPr>
        <w:t>ABCDEFGPT</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color w:val="000000"/>
          <w:lang w:eastAsia="ru-RU" w:bidi="ru-RU"/>
        </w:rPr>
        <w:t xml:space="preserve">Щоб не було помилок при </w:t>
      </w:r>
      <w:r w:rsidRPr="00EF7197">
        <w:rPr>
          <w:rFonts w:ascii="Times New Roman" w:hAnsi="Times New Roman" w:cs="Times New Roman"/>
          <w:color w:val="000000"/>
          <w:lang w:eastAsia="uk-UA" w:bidi="uk-UA"/>
        </w:rPr>
        <w:t xml:space="preserve">реєстрації, досліднику необхідно чітко </w:t>
      </w:r>
      <w:r w:rsidRPr="00EF7197">
        <w:rPr>
          <w:rFonts w:ascii="Times New Roman" w:hAnsi="Times New Roman" w:cs="Times New Roman"/>
          <w:color w:val="000000"/>
          <w:lang w:eastAsia="ru-RU" w:bidi="ru-RU"/>
        </w:rPr>
        <w:t xml:space="preserve">вимовляти цифри </w:t>
      </w:r>
      <w:r w:rsidRPr="00EF7197">
        <w:rPr>
          <w:rFonts w:ascii="Times New Roman" w:hAnsi="Times New Roman" w:cs="Times New Roman"/>
          <w:color w:val="000000"/>
          <w:lang w:eastAsia="uk-UA" w:bidi="uk-UA"/>
        </w:rPr>
        <w:t xml:space="preserve">і літери </w:t>
      </w:r>
      <w:r w:rsidRPr="00EF7197">
        <w:rPr>
          <w:rFonts w:ascii="Times New Roman" w:hAnsi="Times New Roman" w:cs="Times New Roman"/>
          <w:color w:val="000000"/>
          <w:lang w:eastAsia="ru-RU" w:bidi="ru-RU"/>
        </w:rPr>
        <w:t xml:space="preserve">з </w:t>
      </w:r>
      <w:r w:rsidRPr="00EF7197">
        <w:rPr>
          <w:rFonts w:ascii="Times New Roman" w:hAnsi="Times New Roman" w:cs="Times New Roman"/>
          <w:color w:val="000000"/>
          <w:lang w:eastAsia="uk-UA" w:bidi="uk-UA"/>
        </w:rPr>
        <w:t xml:space="preserve">подібним </w:t>
      </w:r>
      <w:r w:rsidRPr="00EF7197">
        <w:rPr>
          <w:rFonts w:ascii="Times New Roman" w:hAnsi="Times New Roman" w:cs="Times New Roman"/>
          <w:color w:val="000000"/>
          <w:lang w:eastAsia="ru-RU" w:bidi="ru-RU"/>
        </w:rPr>
        <w:t>звучанням.</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color w:val="000000"/>
          <w:lang w:eastAsia="uk-UA" w:bidi="uk-UA"/>
        </w:rPr>
        <w:t xml:space="preserve">Двохзначні </w:t>
      </w:r>
      <w:r w:rsidRPr="00EF7197">
        <w:rPr>
          <w:rFonts w:ascii="Times New Roman" w:hAnsi="Times New Roman" w:cs="Times New Roman"/>
          <w:color w:val="000000"/>
          <w:lang w:val="ru-RU" w:eastAsia="ru-RU" w:bidi="ru-RU"/>
        </w:rPr>
        <w:t xml:space="preserve">цифри над </w:t>
      </w:r>
      <w:r w:rsidRPr="00EF7197">
        <w:rPr>
          <w:rFonts w:ascii="Times New Roman" w:hAnsi="Times New Roman" w:cs="Times New Roman"/>
          <w:color w:val="000000"/>
          <w:lang w:eastAsia="uk-UA" w:bidi="uk-UA"/>
        </w:rPr>
        <w:t xml:space="preserve">і під </w:t>
      </w:r>
      <w:r w:rsidRPr="00EF7197">
        <w:rPr>
          <w:rFonts w:ascii="Times New Roman" w:hAnsi="Times New Roman" w:cs="Times New Roman"/>
          <w:color w:val="000000"/>
          <w:lang w:val="ru-RU" w:eastAsia="ru-RU" w:bidi="ru-RU"/>
        </w:rPr>
        <w:t xml:space="preserve">деякими </w:t>
      </w:r>
      <w:r w:rsidRPr="00EF7197">
        <w:rPr>
          <w:rFonts w:ascii="Times New Roman" w:hAnsi="Times New Roman" w:cs="Times New Roman"/>
          <w:color w:val="000000"/>
          <w:lang w:eastAsia="uk-UA" w:bidi="uk-UA"/>
        </w:rPr>
        <w:t xml:space="preserve">клітинами </w:t>
      </w:r>
      <w:r w:rsidRPr="00EF7197">
        <w:rPr>
          <w:rFonts w:ascii="Times New Roman" w:hAnsi="Times New Roman" w:cs="Times New Roman"/>
          <w:color w:val="000000"/>
          <w:lang w:val="ru-RU" w:eastAsia="ru-RU" w:bidi="ru-RU"/>
        </w:rPr>
        <w:t xml:space="preserve">позначають </w:t>
      </w:r>
      <w:r w:rsidRPr="00EF7197">
        <w:rPr>
          <w:rFonts w:ascii="Times New Roman" w:hAnsi="Times New Roman" w:cs="Times New Roman"/>
          <w:color w:val="000000"/>
          <w:lang w:eastAsia="uk-UA" w:bidi="uk-UA"/>
        </w:rPr>
        <w:t xml:space="preserve">певні </w:t>
      </w:r>
      <w:r w:rsidRPr="00EF7197">
        <w:rPr>
          <w:rFonts w:ascii="Times New Roman" w:hAnsi="Times New Roman" w:cs="Times New Roman"/>
          <w:color w:val="000000"/>
          <w:lang w:val="ru-RU" w:eastAsia="ru-RU" w:bidi="ru-RU"/>
        </w:rPr>
        <w:t xml:space="preserve">зуби за системою, яка рекомендована </w:t>
      </w:r>
      <w:r w:rsidRPr="00EF7197">
        <w:rPr>
          <w:rFonts w:ascii="Times New Roman" w:hAnsi="Times New Roman" w:cs="Times New Roman"/>
          <w:color w:val="000000"/>
          <w:lang w:eastAsia="uk-UA" w:bidi="uk-UA"/>
        </w:rPr>
        <w:t xml:space="preserve">Міжнародною Федерацією стоматологів. </w:t>
      </w:r>
      <w:r w:rsidRPr="00EF7197">
        <w:rPr>
          <w:rFonts w:ascii="Times New Roman" w:hAnsi="Times New Roman" w:cs="Times New Roman"/>
          <w:color w:val="000000"/>
          <w:lang w:val="ru-RU" w:eastAsia="ru-RU" w:bidi="ru-RU"/>
        </w:rPr>
        <w:t xml:space="preserve">При цьому перша цифра </w:t>
      </w:r>
      <w:r w:rsidRPr="00EF7197">
        <w:rPr>
          <w:rFonts w:ascii="Times New Roman" w:hAnsi="Times New Roman" w:cs="Times New Roman"/>
          <w:color w:val="000000"/>
          <w:lang w:eastAsia="uk-UA" w:bidi="uk-UA"/>
        </w:rPr>
        <w:t xml:space="preserve">визначає </w:t>
      </w:r>
      <w:r w:rsidRPr="00EF7197">
        <w:rPr>
          <w:rFonts w:ascii="Times New Roman" w:hAnsi="Times New Roman" w:cs="Times New Roman"/>
          <w:color w:val="000000"/>
          <w:lang w:val="ru-RU" w:eastAsia="ru-RU" w:bidi="ru-RU"/>
        </w:rPr>
        <w:t xml:space="preserve">квадрант </w:t>
      </w:r>
      <w:r w:rsidRPr="00EF7197">
        <w:rPr>
          <w:rFonts w:ascii="Times New Roman" w:hAnsi="Times New Roman" w:cs="Times New Roman"/>
          <w:color w:val="000000"/>
          <w:lang w:eastAsia="uk-UA" w:bidi="uk-UA"/>
        </w:rPr>
        <w:t xml:space="preserve">ротової </w:t>
      </w:r>
      <w:r w:rsidRPr="00EF7197">
        <w:rPr>
          <w:rFonts w:ascii="Times New Roman" w:hAnsi="Times New Roman" w:cs="Times New Roman"/>
          <w:color w:val="000000"/>
          <w:lang w:val="ru-RU" w:eastAsia="ru-RU" w:bidi="ru-RU"/>
        </w:rPr>
        <w:t>порожнини, а друга безпосередньо сам зуб .</w:t>
      </w:r>
    </w:p>
    <w:p w:rsidR="00056AD7" w:rsidRPr="00EF7197" w:rsidRDefault="00056AD7" w:rsidP="00056AD7">
      <w:pPr>
        <w:pStyle w:val="1"/>
        <w:shd w:val="clear" w:color="auto" w:fill="auto"/>
        <w:spacing w:after="740"/>
        <w:ind w:left="480" w:firstLine="0"/>
        <w:rPr>
          <w:rFonts w:ascii="Times New Roman" w:hAnsi="Times New Roman" w:cs="Times New Roman"/>
        </w:rPr>
      </w:pPr>
      <w:r w:rsidRPr="00EF7197">
        <w:rPr>
          <w:rFonts w:ascii="Times New Roman" w:hAnsi="Times New Roman" w:cs="Times New Roman"/>
          <w:color w:val="000000"/>
          <w:lang w:val="ru-RU" w:eastAsia="ru-RU" w:bidi="ru-RU"/>
        </w:rPr>
        <w:t xml:space="preserve">Для позначення </w:t>
      </w:r>
      <w:r w:rsidRPr="00EF7197">
        <w:rPr>
          <w:rFonts w:ascii="Times New Roman" w:hAnsi="Times New Roman" w:cs="Times New Roman"/>
          <w:color w:val="000000"/>
          <w:lang w:eastAsia="uk-UA" w:bidi="uk-UA"/>
        </w:rPr>
        <w:t xml:space="preserve">зубів </w:t>
      </w:r>
      <w:r w:rsidRPr="00EF7197">
        <w:rPr>
          <w:rFonts w:ascii="Times New Roman" w:hAnsi="Times New Roman" w:cs="Times New Roman"/>
          <w:color w:val="000000"/>
          <w:lang w:val="ru-RU" w:eastAsia="ru-RU" w:bidi="ru-RU"/>
        </w:rPr>
        <w:t xml:space="preserve">при </w:t>
      </w:r>
      <w:r w:rsidRPr="00EF7197">
        <w:rPr>
          <w:rFonts w:ascii="Times New Roman" w:hAnsi="Times New Roman" w:cs="Times New Roman"/>
          <w:color w:val="000000"/>
          <w:lang w:eastAsia="uk-UA" w:bidi="uk-UA"/>
        </w:rPr>
        <w:t xml:space="preserve">диктуванні рекомендується </w:t>
      </w:r>
      <w:r w:rsidRPr="00EF7197">
        <w:rPr>
          <w:rFonts w:ascii="Times New Roman" w:hAnsi="Times New Roman" w:cs="Times New Roman"/>
          <w:color w:val="000000"/>
          <w:lang w:val="ru-RU" w:eastAsia="ru-RU" w:bidi="ru-RU"/>
        </w:rPr>
        <w:t xml:space="preserve">спочатку вказувати номер квадранта, а </w:t>
      </w:r>
      <w:r w:rsidRPr="00EF7197">
        <w:rPr>
          <w:rFonts w:ascii="Times New Roman" w:hAnsi="Times New Roman" w:cs="Times New Roman"/>
          <w:color w:val="000000"/>
          <w:lang w:eastAsia="uk-UA" w:bidi="uk-UA"/>
        </w:rPr>
        <w:t xml:space="preserve">потім </w:t>
      </w:r>
      <w:r w:rsidRPr="00EF7197">
        <w:rPr>
          <w:rFonts w:ascii="Times New Roman" w:hAnsi="Times New Roman" w:cs="Times New Roman"/>
          <w:color w:val="000000"/>
          <w:lang w:val="ru-RU" w:eastAsia="ru-RU" w:bidi="ru-RU"/>
        </w:rPr>
        <w:t xml:space="preserve">номер зуба. Наприклад, </w:t>
      </w:r>
      <w:r w:rsidRPr="00EF7197">
        <w:rPr>
          <w:rFonts w:ascii="Times New Roman" w:hAnsi="Times New Roman" w:cs="Times New Roman"/>
          <w:color w:val="000000"/>
          <w:lang w:eastAsia="uk-UA" w:bidi="uk-UA"/>
        </w:rPr>
        <w:t xml:space="preserve">верхній </w:t>
      </w:r>
      <w:r w:rsidRPr="00EF7197">
        <w:rPr>
          <w:rFonts w:ascii="Times New Roman" w:hAnsi="Times New Roman" w:cs="Times New Roman"/>
          <w:color w:val="000000"/>
          <w:lang w:val="ru-RU" w:eastAsia="ru-RU" w:bidi="ru-RU"/>
        </w:rPr>
        <w:t xml:space="preserve">правий другий </w:t>
      </w:r>
      <w:r w:rsidRPr="00EF7197">
        <w:rPr>
          <w:rFonts w:ascii="Times New Roman" w:hAnsi="Times New Roman" w:cs="Times New Roman"/>
          <w:color w:val="000000"/>
          <w:lang w:eastAsia="uk-UA" w:bidi="uk-UA"/>
        </w:rPr>
        <w:lastRenderedPageBreak/>
        <w:t xml:space="preserve">різець, </w:t>
      </w:r>
      <w:r w:rsidRPr="00EF7197">
        <w:rPr>
          <w:rFonts w:ascii="Times New Roman" w:hAnsi="Times New Roman" w:cs="Times New Roman"/>
          <w:color w:val="000000"/>
          <w:lang w:val="ru-RU" w:eastAsia="ru-RU" w:bidi="ru-RU"/>
        </w:rPr>
        <w:t xml:space="preserve">12 - "один-два", </w:t>
      </w:r>
      <w:r w:rsidRPr="00EF7197">
        <w:rPr>
          <w:rFonts w:ascii="Times New Roman" w:hAnsi="Times New Roman" w:cs="Times New Roman"/>
          <w:color w:val="000000"/>
          <w:lang w:eastAsia="uk-UA" w:bidi="uk-UA"/>
        </w:rPr>
        <w:t xml:space="preserve">замість </w:t>
      </w:r>
      <w:r w:rsidRPr="00EF7197">
        <w:rPr>
          <w:rFonts w:ascii="Times New Roman" w:hAnsi="Times New Roman" w:cs="Times New Roman"/>
          <w:color w:val="000000"/>
          <w:lang w:val="ru-RU" w:eastAsia="ru-RU" w:bidi="ru-RU"/>
        </w:rPr>
        <w:t xml:space="preserve">дванадцяти; </w:t>
      </w:r>
      <w:r w:rsidRPr="00EF7197">
        <w:rPr>
          <w:rFonts w:ascii="Times New Roman" w:hAnsi="Times New Roman" w:cs="Times New Roman"/>
          <w:color w:val="000000"/>
          <w:lang w:eastAsia="uk-UA" w:bidi="uk-UA"/>
        </w:rPr>
        <w:t xml:space="preserve">нижній лівий третій </w:t>
      </w:r>
      <w:r w:rsidRPr="00EF7197">
        <w:rPr>
          <w:rFonts w:ascii="Times New Roman" w:hAnsi="Times New Roman" w:cs="Times New Roman"/>
          <w:color w:val="000000"/>
          <w:lang w:val="ru-RU" w:eastAsia="ru-RU" w:bidi="ru-RU"/>
        </w:rPr>
        <w:t xml:space="preserve">моляр, 38 - "три - </w:t>
      </w:r>
      <w:r w:rsidRPr="00EF7197">
        <w:rPr>
          <w:rFonts w:ascii="Times New Roman" w:hAnsi="Times New Roman" w:cs="Times New Roman"/>
          <w:color w:val="000000"/>
          <w:lang w:eastAsia="uk-UA" w:bidi="uk-UA"/>
        </w:rPr>
        <w:t xml:space="preserve">вісім" замість </w:t>
      </w:r>
      <w:r w:rsidRPr="00EF7197">
        <w:rPr>
          <w:rFonts w:ascii="Times New Roman" w:hAnsi="Times New Roman" w:cs="Times New Roman"/>
          <w:color w:val="000000"/>
          <w:lang w:val="ru-RU" w:eastAsia="ru-RU" w:bidi="ru-RU"/>
        </w:rPr>
        <w:t>тридцяти восьми.</w:t>
      </w:r>
    </w:p>
    <w:p w:rsidR="00056AD7" w:rsidRPr="00EF7197" w:rsidRDefault="00056AD7" w:rsidP="00056AD7">
      <w:pPr>
        <w:pStyle w:val="1"/>
        <w:shd w:val="clear" w:color="auto" w:fill="auto"/>
        <w:spacing w:after="360"/>
        <w:ind w:firstLine="480"/>
        <w:rPr>
          <w:rFonts w:ascii="Times New Roman" w:hAnsi="Times New Roman" w:cs="Times New Roman"/>
        </w:rPr>
      </w:pPr>
      <w:r w:rsidRPr="00EF7197">
        <w:rPr>
          <w:rFonts w:ascii="Times New Roman" w:hAnsi="Times New Roman" w:cs="Times New Roman"/>
          <w:b/>
          <w:bCs/>
          <w:i/>
          <w:iCs/>
          <w:color w:val="000000"/>
          <w:lang w:eastAsia="uk-UA" w:bidi="uk-UA"/>
        </w:rPr>
        <w:t>Оцінка результатів</w:t>
      </w:r>
    </w:p>
    <w:p w:rsidR="00056AD7" w:rsidRPr="00EF7197" w:rsidRDefault="00056AD7" w:rsidP="00056AD7">
      <w:pPr>
        <w:pStyle w:val="1"/>
        <w:shd w:val="clear" w:color="auto" w:fill="auto"/>
        <w:ind w:firstLine="480"/>
        <w:rPr>
          <w:rFonts w:ascii="Times New Roman" w:hAnsi="Times New Roman" w:cs="Times New Roman"/>
        </w:rPr>
      </w:pPr>
      <w:r w:rsidRPr="00EF7197">
        <w:rPr>
          <w:rFonts w:ascii="Times New Roman" w:hAnsi="Times New Roman" w:cs="Times New Roman"/>
          <w:i/>
          <w:iCs/>
          <w:color w:val="000000"/>
          <w:lang w:eastAsia="uk-UA" w:bidi="uk-UA"/>
        </w:rPr>
        <w:t xml:space="preserve">Дії після закінчення </w:t>
      </w:r>
      <w:r w:rsidRPr="00EF7197">
        <w:rPr>
          <w:rFonts w:ascii="Times New Roman" w:hAnsi="Times New Roman" w:cs="Times New Roman"/>
          <w:i/>
          <w:iCs/>
          <w:color w:val="000000"/>
          <w:lang w:val="ru-RU" w:eastAsia="ru-RU" w:bidi="ru-RU"/>
        </w:rPr>
        <w:t xml:space="preserve">обстеження </w:t>
      </w:r>
      <w:r w:rsidRPr="00EF7197">
        <w:rPr>
          <w:rFonts w:ascii="Times New Roman" w:hAnsi="Times New Roman" w:cs="Times New Roman"/>
          <w:i/>
          <w:iCs/>
          <w:color w:val="000000"/>
          <w:lang w:eastAsia="uk-UA" w:bidi="uk-UA"/>
        </w:rPr>
        <w:t>і підготовка звітів.</w:t>
      </w:r>
    </w:p>
    <w:p w:rsidR="00056AD7" w:rsidRPr="00EF7197" w:rsidRDefault="00056AD7" w:rsidP="00056AD7">
      <w:pPr>
        <w:pStyle w:val="1"/>
        <w:shd w:val="clear" w:color="auto" w:fill="auto"/>
        <w:ind w:firstLine="480"/>
        <w:rPr>
          <w:rFonts w:ascii="Times New Roman" w:hAnsi="Times New Roman" w:cs="Times New Roman"/>
        </w:rPr>
      </w:pPr>
      <w:r w:rsidRPr="00EF7197">
        <w:rPr>
          <w:rFonts w:ascii="Times New Roman" w:hAnsi="Times New Roman" w:cs="Times New Roman"/>
          <w:i/>
          <w:iCs/>
          <w:color w:val="000000"/>
          <w:lang w:val="ru-RU" w:eastAsia="ru-RU" w:bidi="ru-RU"/>
        </w:rPr>
        <w:t xml:space="preserve">Направлення карт для </w:t>
      </w:r>
      <w:r w:rsidRPr="00EF7197">
        <w:rPr>
          <w:rFonts w:ascii="Times New Roman" w:hAnsi="Times New Roman" w:cs="Times New Roman"/>
          <w:i/>
          <w:iCs/>
          <w:color w:val="000000"/>
          <w:lang w:eastAsia="uk-UA" w:bidi="uk-UA"/>
        </w:rPr>
        <w:t>аналізу.</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color w:val="000000"/>
          <w:lang w:val="ru-RU" w:eastAsia="ru-RU" w:bidi="ru-RU"/>
        </w:rPr>
        <w:t xml:space="preserve">Наполегливо </w:t>
      </w:r>
      <w:r w:rsidRPr="00EF7197">
        <w:rPr>
          <w:rFonts w:ascii="Times New Roman" w:hAnsi="Times New Roman" w:cs="Times New Roman"/>
          <w:color w:val="000000"/>
          <w:lang w:eastAsia="uk-UA" w:bidi="uk-UA"/>
        </w:rPr>
        <w:t xml:space="preserve">рекомендується, </w:t>
      </w:r>
      <w:r w:rsidRPr="00EF7197">
        <w:rPr>
          <w:rFonts w:ascii="Times New Roman" w:hAnsi="Times New Roman" w:cs="Times New Roman"/>
          <w:color w:val="000000"/>
          <w:lang w:val="ru-RU" w:eastAsia="ru-RU" w:bidi="ru-RU"/>
        </w:rPr>
        <w:t xml:space="preserve">щоб </w:t>
      </w:r>
      <w:r w:rsidRPr="00EF7197">
        <w:rPr>
          <w:rFonts w:ascii="Times New Roman" w:hAnsi="Times New Roman" w:cs="Times New Roman"/>
          <w:color w:val="000000"/>
          <w:lang w:eastAsia="uk-UA" w:bidi="uk-UA"/>
        </w:rPr>
        <w:t xml:space="preserve">всі заповнені </w:t>
      </w:r>
      <w:r w:rsidRPr="00EF7197">
        <w:rPr>
          <w:rFonts w:ascii="Times New Roman" w:hAnsi="Times New Roman" w:cs="Times New Roman"/>
          <w:color w:val="000000"/>
          <w:lang w:val="ru-RU" w:eastAsia="ru-RU" w:bidi="ru-RU"/>
        </w:rPr>
        <w:t xml:space="preserve">карти були </w:t>
      </w:r>
      <w:r w:rsidRPr="00EF7197">
        <w:rPr>
          <w:rFonts w:ascii="Times New Roman" w:hAnsi="Times New Roman" w:cs="Times New Roman"/>
          <w:color w:val="000000"/>
          <w:lang w:eastAsia="uk-UA" w:bidi="uk-UA"/>
        </w:rPr>
        <w:t xml:space="preserve">скопійовані і зберігались </w:t>
      </w:r>
      <w:r w:rsidRPr="00EF7197">
        <w:rPr>
          <w:rFonts w:ascii="Times New Roman" w:hAnsi="Times New Roman" w:cs="Times New Roman"/>
          <w:color w:val="000000"/>
          <w:lang w:val="ru-RU" w:eastAsia="ru-RU" w:bidi="ru-RU"/>
        </w:rPr>
        <w:t xml:space="preserve">окремо, щоб уникнути </w:t>
      </w:r>
      <w:r w:rsidRPr="00EF7197">
        <w:rPr>
          <w:rFonts w:ascii="Times New Roman" w:hAnsi="Times New Roman" w:cs="Times New Roman"/>
          <w:color w:val="000000"/>
          <w:lang w:eastAsia="uk-UA" w:bidi="uk-UA"/>
        </w:rPr>
        <w:t xml:space="preserve">їх </w:t>
      </w:r>
      <w:r w:rsidRPr="00EF7197">
        <w:rPr>
          <w:rFonts w:ascii="Times New Roman" w:hAnsi="Times New Roman" w:cs="Times New Roman"/>
          <w:color w:val="000000"/>
          <w:lang w:val="ru-RU" w:eastAsia="ru-RU" w:bidi="ru-RU"/>
        </w:rPr>
        <w:t xml:space="preserve">втрати. Якщо </w:t>
      </w:r>
      <w:r w:rsidRPr="00EF7197">
        <w:rPr>
          <w:rFonts w:ascii="Times New Roman" w:hAnsi="Times New Roman" w:cs="Times New Roman"/>
          <w:color w:val="000000"/>
          <w:lang w:eastAsia="uk-UA" w:bidi="uk-UA"/>
        </w:rPr>
        <w:t xml:space="preserve">фотокопіювання </w:t>
      </w:r>
      <w:r w:rsidRPr="00EF7197">
        <w:rPr>
          <w:rFonts w:ascii="Times New Roman" w:hAnsi="Times New Roman" w:cs="Times New Roman"/>
          <w:color w:val="000000"/>
          <w:lang w:val="ru-RU" w:eastAsia="ru-RU" w:bidi="ru-RU"/>
        </w:rPr>
        <w:t xml:space="preserve">або </w:t>
      </w:r>
      <w:r w:rsidRPr="00EF7197">
        <w:rPr>
          <w:rFonts w:ascii="Times New Roman" w:hAnsi="Times New Roman" w:cs="Times New Roman"/>
          <w:color w:val="000000"/>
          <w:lang w:eastAsia="uk-UA" w:bidi="uk-UA"/>
        </w:rPr>
        <w:t xml:space="preserve">ксерокопіювання </w:t>
      </w:r>
      <w:r w:rsidRPr="00EF7197">
        <w:rPr>
          <w:rFonts w:ascii="Times New Roman" w:hAnsi="Times New Roman" w:cs="Times New Roman"/>
          <w:color w:val="000000"/>
          <w:lang w:val="ru-RU" w:eastAsia="ru-RU" w:bidi="ru-RU"/>
        </w:rPr>
        <w:t xml:space="preserve">неможливе, треба заповнювати карти </w:t>
      </w:r>
      <w:r w:rsidRPr="00EF7197">
        <w:rPr>
          <w:rFonts w:ascii="Times New Roman" w:hAnsi="Times New Roman" w:cs="Times New Roman"/>
          <w:color w:val="000000"/>
          <w:lang w:eastAsia="uk-UA" w:bidi="uk-UA"/>
        </w:rPr>
        <w:t xml:space="preserve">під копіювальний папір підчас </w:t>
      </w:r>
      <w:r w:rsidRPr="00EF7197">
        <w:rPr>
          <w:rFonts w:ascii="Times New Roman" w:hAnsi="Times New Roman" w:cs="Times New Roman"/>
          <w:color w:val="000000"/>
          <w:lang w:val="ru-RU" w:eastAsia="ru-RU" w:bidi="ru-RU"/>
        </w:rPr>
        <w:t>обстеження.</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color w:val="000000"/>
          <w:lang w:val="ru-RU" w:eastAsia="ru-RU" w:bidi="ru-RU"/>
        </w:rPr>
        <w:t xml:space="preserve">В </w:t>
      </w:r>
      <w:r w:rsidRPr="00EF7197">
        <w:rPr>
          <w:rFonts w:ascii="Times New Roman" w:hAnsi="Times New Roman" w:cs="Times New Roman"/>
          <w:color w:val="000000"/>
          <w:lang w:eastAsia="uk-UA" w:bidi="uk-UA"/>
        </w:rPr>
        <w:t xml:space="preserve">кінці </w:t>
      </w:r>
      <w:r w:rsidRPr="00EF7197">
        <w:rPr>
          <w:rFonts w:ascii="Times New Roman" w:hAnsi="Times New Roman" w:cs="Times New Roman"/>
          <w:color w:val="000000"/>
          <w:lang w:val="ru-RU" w:eastAsia="ru-RU" w:bidi="ru-RU"/>
        </w:rPr>
        <w:t xml:space="preserve">кожного дня обстеження </w:t>
      </w:r>
      <w:r w:rsidRPr="00EF7197">
        <w:rPr>
          <w:rFonts w:ascii="Times New Roman" w:hAnsi="Times New Roman" w:cs="Times New Roman"/>
          <w:color w:val="000000"/>
          <w:lang w:eastAsia="uk-UA" w:bidi="uk-UA"/>
        </w:rPr>
        <w:t xml:space="preserve">керівник </w:t>
      </w:r>
      <w:r w:rsidRPr="00EF7197">
        <w:rPr>
          <w:rFonts w:ascii="Times New Roman" w:hAnsi="Times New Roman" w:cs="Times New Roman"/>
          <w:color w:val="000000"/>
          <w:lang w:val="ru-RU" w:eastAsia="ru-RU" w:bidi="ru-RU"/>
        </w:rPr>
        <w:t xml:space="preserve">повинен переконатись, що </w:t>
      </w:r>
      <w:r w:rsidRPr="00EF7197">
        <w:rPr>
          <w:rFonts w:ascii="Times New Roman" w:hAnsi="Times New Roman" w:cs="Times New Roman"/>
          <w:color w:val="000000"/>
          <w:lang w:eastAsia="uk-UA" w:bidi="uk-UA"/>
        </w:rPr>
        <w:t xml:space="preserve">всі </w:t>
      </w:r>
      <w:r w:rsidRPr="00EF7197">
        <w:rPr>
          <w:rFonts w:ascii="Times New Roman" w:hAnsi="Times New Roman" w:cs="Times New Roman"/>
          <w:color w:val="000000"/>
          <w:lang w:val="ru-RU" w:eastAsia="ru-RU" w:bidi="ru-RU"/>
        </w:rPr>
        <w:t xml:space="preserve">карти були </w:t>
      </w:r>
      <w:r w:rsidRPr="00EF7197">
        <w:rPr>
          <w:rFonts w:ascii="Times New Roman" w:hAnsi="Times New Roman" w:cs="Times New Roman"/>
          <w:color w:val="000000"/>
          <w:lang w:eastAsia="uk-UA" w:bidi="uk-UA"/>
        </w:rPr>
        <w:t xml:space="preserve">складені </w:t>
      </w:r>
      <w:r w:rsidRPr="00EF7197">
        <w:rPr>
          <w:rFonts w:ascii="Times New Roman" w:hAnsi="Times New Roman" w:cs="Times New Roman"/>
          <w:color w:val="000000"/>
          <w:lang w:val="ru-RU" w:eastAsia="ru-RU" w:bidi="ru-RU"/>
        </w:rPr>
        <w:t xml:space="preserve">у </w:t>
      </w:r>
      <w:r w:rsidRPr="00EF7197">
        <w:rPr>
          <w:rFonts w:ascii="Times New Roman" w:hAnsi="Times New Roman" w:cs="Times New Roman"/>
          <w:color w:val="000000"/>
          <w:lang w:eastAsia="uk-UA" w:bidi="uk-UA"/>
        </w:rPr>
        <w:t xml:space="preserve">відповідності </w:t>
      </w:r>
      <w:r w:rsidRPr="00EF7197">
        <w:rPr>
          <w:rFonts w:ascii="Times New Roman" w:hAnsi="Times New Roman" w:cs="Times New Roman"/>
          <w:color w:val="000000"/>
          <w:lang w:val="ru-RU" w:eastAsia="ru-RU" w:bidi="ru-RU"/>
        </w:rPr>
        <w:t xml:space="preserve">з порядковим номером, що робить </w:t>
      </w:r>
      <w:r w:rsidRPr="00EF7197">
        <w:rPr>
          <w:rFonts w:ascii="Times New Roman" w:hAnsi="Times New Roman" w:cs="Times New Roman"/>
          <w:color w:val="000000"/>
          <w:lang w:eastAsia="uk-UA" w:bidi="uk-UA"/>
        </w:rPr>
        <w:t xml:space="preserve">їх перевірку </w:t>
      </w:r>
      <w:r w:rsidRPr="00EF7197">
        <w:rPr>
          <w:rFonts w:ascii="Times New Roman" w:hAnsi="Times New Roman" w:cs="Times New Roman"/>
          <w:color w:val="000000"/>
          <w:lang w:val="ru-RU" w:eastAsia="ru-RU" w:bidi="ru-RU"/>
        </w:rPr>
        <w:t xml:space="preserve">легкою. Не обов'язково сортувати карти за </w:t>
      </w:r>
      <w:r w:rsidRPr="00EF7197">
        <w:rPr>
          <w:rFonts w:ascii="Times New Roman" w:hAnsi="Times New Roman" w:cs="Times New Roman"/>
          <w:color w:val="000000"/>
          <w:lang w:eastAsia="uk-UA" w:bidi="uk-UA"/>
        </w:rPr>
        <w:t xml:space="preserve">місцем </w:t>
      </w:r>
      <w:r w:rsidRPr="00EF7197">
        <w:rPr>
          <w:rFonts w:ascii="Times New Roman" w:hAnsi="Times New Roman" w:cs="Times New Roman"/>
          <w:color w:val="000000"/>
          <w:lang w:val="ru-RU" w:eastAsia="ru-RU" w:bidi="ru-RU"/>
        </w:rPr>
        <w:t xml:space="preserve">обстеження або </w:t>
      </w:r>
      <w:r w:rsidRPr="00EF7197">
        <w:rPr>
          <w:rFonts w:ascii="Times New Roman" w:hAnsi="Times New Roman" w:cs="Times New Roman"/>
          <w:color w:val="000000"/>
          <w:lang w:eastAsia="uk-UA" w:bidi="uk-UA"/>
        </w:rPr>
        <w:t xml:space="preserve">віковим </w:t>
      </w:r>
      <w:r w:rsidRPr="00EF7197">
        <w:rPr>
          <w:rFonts w:ascii="Times New Roman" w:hAnsi="Times New Roman" w:cs="Times New Roman"/>
          <w:color w:val="000000"/>
          <w:lang w:val="ru-RU" w:eastAsia="ru-RU" w:bidi="ru-RU"/>
        </w:rPr>
        <w:t xml:space="preserve">групам, </w:t>
      </w:r>
      <w:r w:rsidRPr="00EF7197">
        <w:rPr>
          <w:rFonts w:ascii="Times New Roman" w:hAnsi="Times New Roman" w:cs="Times New Roman"/>
          <w:color w:val="000000"/>
          <w:lang w:eastAsia="uk-UA" w:bidi="uk-UA"/>
        </w:rPr>
        <w:t xml:space="preserve">оскільки </w:t>
      </w:r>
      <w:r w:rsidRPr="00EF7197">
        <w:rPr>
          <w:rFonts w:ascii="Times New Roman" w:hAnsi="Times New Roman" w:cs="Times New Roman"/>
          <w:color w:val="000000"/>
          <w:lang w:val="ru-RU" w:eastAsia="ru-RU" w:bidi="ru-RU"/>
        </w:rPr>
        <w:t>це зробить комп'ютер.</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color w:val="000000"/>
          <w:lang w:val="ru-RU" w:eastAsia="ru-RU" w:bidi="ru-RU"/>
        </w:rPr>
        <w:t xml:space="preserve">Якщо </w:t>
      </w:r>
      <w:r w:rsidRPr="00EF7197">
        <w:rPr>
          <w:rFonts w:ascii="Times New Roman" w:hAnsi="Times New Roman" w:cs="Times New Roman"/>
          <w:color w:val="000000"/>
          <w:lang w:eastAsia="uk-UA" w:bidi="uk-UA"/>
        </w:rPr>
        <w:t xml:space="preserve">передбачається проаналізувати дані </w:t>
      </w:r>
      <w:r w:rsidRPr="00EF7197">
        <w:rPr>
          <w:rFonts w:ascii="Times New Roman" w:hAnsi="Times New Roman" w:cs="Times New Roman"/>
          <w:color w:val="000000"/>
          <w:lang w:val="ru-RU" w:eastAsia="ru-RU" w:bidi="ru-RU"/>
        </w:rPr>
        <w:t xml:space="preserve">на </w:t>
      </w:r>
      <w:r w:rsidRPr="00EF7197">
        <w:rPr>
          <w:rFonts w:ascii="Times New Roman" w:hAnsi="Times New Roman" w:cs="Times New Roman"/>
          <w:color w:val="000000"/>
          <w:lang w:eastAsia="uk-UA" w:bidi="uk-UA"/>
        </w:rPr>
        <w:t xml:space="preserve">місці керівник </w:t>
      </w:r>
      <w:r w:rsidRPr="00EF7197">
        <w:rPr>
          <w:rFonts w:ascii="Times New Roman" w:hAnsi="Times New Roman" w:cs="Times New Roman"/>
          <w:color w:val="000000"/>
          <w:lang w:val="ru-RU" w:eastAsia="ru-RU" w:bidi="ru-RU"/>
        </w:rPr>
        <w:t xml:space="preserve">повинен </w:t>
      </w:r>
      <w:r w:rsidRPr="00EF7197">
        <w:rPr>
          <w:rFonts w:ascii="Times New Roman" w:hAnsi="Times New Roman" w:cs="Times New Roman"/>
          <w:color w:val="000000"/>
          <w:lang w:eastAsia="uk-UA" w:bidi="uk-UA"/>
        </w:rPr>
        <w:t xml:space="preserve">організувати </w:t>
      </w:r>
      <w:r w:rsidRPr="00EF7197">
        <w:rPr>
          <w:rFonts w:ascii="Times New Roman" w:hAnsi="Times New Roman" w:cs="Times New Roman"/>
          <w:color w:val="000000"/>
          <w:lang w:val="ru-RU" w:eastAsia="ru-RU" w:bidi="ru-RU"/>
        </w:rPr>
        <w:t xml:space="preserve">доставку карт у </w:t>
      </w:r>
      <w:r w:rsidRPr="00EF7197">
        <w:rPr>
          <w:rFonts w:ascii="Times New Roman" w:hAnsi="Times New Roman" w:cs="Times New Roman"/>
          <w:color w:val="000000"/>
          <w:lang w:eastAsia="uk-UA" w:bidi="uk-UA"/>
        </w:rPr>
        <w:t xml:space="preserve">відповідний </w:t>
      </w:r>
      <w:r w:rsidRPr="00EF7197">
        <w:rPr>
          <w:rFonts w:ascii="Times New Roman" w:hAnsi="Times New Roman" w:cs="Times New Roman"/>
          <w:color w:val="000000"/>
          <w:lang w:val="ru-RU" w:eastAsia="ru-RU" w:bidi="ru-RU"/>
        </w:rPr>
        <w:t xml:space="preserve">комп'ютерний центр. Якщо легко </w:t>
      </w:r>
      <w:r w:rsidRPr="00EF7197">
        <w:rPr>
          <w:rFonts w:ascii="Times New Roman" w:hAnsi="Times New Roman" w:cs="Times New Roman"/>
          <w:color w:val="000000"/>
          <w:lang w:eastAsia="uk-UA" w:bidi="uk-UA"/>
        </w:rPr>
        <w:t xml:space="preserve">організувати надійну </w:t>
      </w:r>
      <w:r w:rsidRPr="00EF7197">
        <w:rPr>
          <w:rFonts w:ascii="Times New Roman" w:hAnsi="Times New Roman" w:cs="Times New Roman"/>
          <w:color w:val="000000"/>
          <w:lang w:val="ru-RU" w:eastAsia="ru-RU" w:bidi="ru-RU"/>
        </w:rPr>
        <w:t xml:space="preserve">доставку, </w:t>
      </w:r>
      <w:r w:rsidRPr="00EF7197">
        <w:rPr>
          <w:rFonts w:ascii="Times New Roman" w:hAnsi="Times New Roman" w:cs="Times New Roman"/>
          <w:color w:val="000000"/>
          <w:lang w:eastAsia="uk-UA" w:bidi="uk-UA"/>
        </w:rPr>
        <w:t xml:space="preserve">заповнені </w:t>
      </w:r>
      <w:r w:rsidRPr="00EF7197">
        <w:rPr>
          <w:rFonts w:ascii="Times New Roman" w:hAnsi="Times New Roman" w:cs="Times New Roman"/>
          <w:color w:val="000000"/>
          <w:lang w:val="ru-RU" w:eastAsia="ru-RU" w:bidi="ru-RU"/>
        </w:rPr>
        <w:t xml:space="preserve">карти можуть доставлятись в такий центр в </w:t>
      </w:r>
      <w:r w:rsidRPr="00EF7197">
        <w:rPr>
          <w:rFonts w:ascii="Times New Roman" w:hAnsi="Times New Roman" w:cs="Times New Roman"/>
          <w:color w:val="000000"/>
          <w:lang w:eastAsia="uk-UA" w:bidi="uk-UA"/>
        </w:rPr>
        <w:t xml:space="preserve">кінці </w:t>
      </w:r>
      <w:r w:rsidRPr="00EF7197">
        <w:rPr>
          <w:rFonts w:ascii="Times New Roman" w:hAnsi="Times New Roman" w:cs="Times New Roman"/>
          <w:color w:val="000000"/>
          <w:lang w:val="ru-RU" w:eastAsia="ru-RU" w:bidi="ru-RU"/>
        </w:rPr>
        <w:t xml:space="preserve">кожного робочого дня або робочого тижня. В цьому випадку ризик втратити </w:t>
      </w:r>
      <w:r w:rsidRPr="00EF7197">
        <w:rPr>
          <w:rFonts w:ascii="Times New Roman" w:hAnsi="Times New Roman" w:cs="Times New Roman"/>
          <w:color w:val="000000"/>
          <w:lang w:eastAsia="uk-UA" w:bidi="uk-UA"/>
        </w:rPr>
        <w:t xml:space="preserve">всі </w:t>
      </w:r>
      <w:r w:rsidRPr="00EF7197">
        <w:rPr>
          <w:rFonts w:ascii="Times New Roman" w:hAnsi="Times New Roman" w:cs="Times New Roman"/>
          <w:color w:val="000000"/>
          <w:lang w:val="ru-RU" w:eastAsia="ru-RU" w:bidi="ru-RU"/>
        </w:rPr>
        <w:t xml:space="preserve">результати обстеження зводиться до </w:t>
      </w:r>
      <w:r w:rsidRPr="00EF7197">
        <w:rPr>
          <w:rFonts w:ascii="Times New Roman" w:hAnsi="Times New Roman" w:cs="Times New Roman"/>
          <w:color w:val="000000"/>
          <w:lang w:eastAsia="uk-UA" w:bidi="uk-UA"/>
        </w:rPr>
        <w:t>мінімуму.</w:t>
      </w:r>
    </w:p>
    <w:p w:rsidR="00056AD7" w:rsidRPr="00EF7197" w:rsidRDefault="00056AD7" w:rsidP="00056AD7">
      <w:pPr>
        <w:pStyle w:val="1"/>
        <w:shd w:val="clear" w:color="auto" w:fill="auto"/>
        <w:spacing w:after="360"/>
        <w:ind w:left="480" w:firstLine="0"/>
        <w:rPr>
          <w:rFonts w:ascii="Times New Roman" w:hAnsi="Times New Roman" w:cs="Times New Roman"/>
        </w:rPr>
      </w:pPr>
      <w:r w:rsidRPr="00EF7197">
        <w:rPr>
          <w:rFonts w:ascii="Times New Roman" w:hAnsi="Times New Roman" w:cs="Times New Roman"/>
          <w:color w:val="000000"/>
          <w:lang w:eastAsia="uk-UA" w:bidi="uk-UA"/>
        </w:rPr>
        <w:t xml:space="preserve">Дані повинні </w:t>
      </w:r>
      <w:r w:rsidRPr="00EF7197">
        <w:rPr>
          <w:rFonts w:ascii="Times New Roman" w:hAnsi="Times New Roman" w:cs="Times New Roman"/>
          <w:color w:val="000000"/>
          <w:lang w:val="ru-RU" w:eastAsia="ru-RU" w:bidi="ru-RU"/>
        </w:rPr>
        <w:t xml:space="preserve">бути </w:t>
      </w:r>
      <w:r w:rsidRPr="00EF7197">
        <w:rPr>
          <w:rFonts w:ascii="Times New Roman" w:hAnsi="Times New Roman" w:cs="Times New Roman"/>
          <w:color w:val="000000"/>
          <w:lang w:eastAsia="uk-UA" w:bidi="uk-UA"/>
        </w:rPr>
        <w:t xml:space="preserve">занесені </w:t>
      </w:r>
      <w:r w:rsidRPr="00EF7197">
        <w:rPr>
          <w:rFonts w:ascii="Times New Roman" w:hAnsi="Times New Roman" w:cs="Times New Roman"/>
          <w:color w:val="000000"/>
          <w:lang w:val="ru-RU" w:eastAsia="ru-RU" w:bidi="ru-RU"/>
        </w:rPr>
        <w:t xml:space="preserve">на дискету. </w:t>
      </w:r>
      <w:r w:rsidRPr="00EF7197">
        <w:rPr>
          <w:rFonts w:ascii="Times New Roman" w:hAnsi="Times New Roman" w:cs="Times New Roman"/>
          <w:color w:val="000000"/>
          <w:lang w:eastAsia="uk-UA" w:bidi="uk-UA"/>
        </w:rPr>
        <w:t xml:space="preserve">Заключні </w:t>
      </w:r>
      <w:r w:rsidRPr="00EF7197">
        <w:rPr>
          <w:rFonts w:ascii="Times New Roman" w:hAnsi="Times New Roman" w:cs="Times New Roman"/>
          <w:color w:val="000000"/>
          <w:lang w:val="ru-RU" w:eastAsia="ru-RU" w:bidi="ru-RU"/>
        </w:rPr>
        <w:t xml:space="preserve">листки обстеження </w:t>
      </w:r>
      <w:r w:rsidRPr="00EF7197">
        <w:rPr>
          <w:rFonts w:ascii="Times New Roman" w:hAnsi="Times New Roman" w:cs="Times New Roman"/>
          <w:color w:val="000000"/>
          <w:lang w:eastAsia="uk-UA" w:bidi="uk-UA"/>
        </w:rPr>
        <w:t xml:space="preserve">повинні </w:t>
      </w:r>
      <w:r w:rsidRPr="00EF7197">
        <w:rPr>
          <w:rFonts w:ascii="Times New Roman" w:hAnsi="Times New Roman" w:cs="Times New Roman"/>
          <w:color w:val="000000"/>
          <w:lang w:val="ru-RU" w:eastAsia="ru-RU" w:bidi="ru-RU"/>
        </w:rPr>
        <w:t xml:space="preserve">бути </w:t>
      </w:r>
      <w:r w:rsidRPr="00EF7197">
        <w:rPr>
          <w:rFonts w:ascii="Times New Roman" w:hAnsi="Times New Roman" w:cs="Times New Roman"/>
          <w:color w:val="000000"/>
          <w:lang w:eastAsia="uk-UA" w:bidi="uk-UA"/>
        </w:rPr>
        <w:t xml:space="preserve">підготовлені </w:t>
      </w:r>
      <w:r w:rsidRPr="00EF7197">
        <w:rPr>
          <w:rFonts w:ascii="Times New Roman" w:hAnsi="Times New Roman" w:cs="Times New Roman"/>
          <w:color w:val="000000"/>
          <w:lang w:val="ru-RU" w:eastAsia="ru-RU" w:bidi="ru-RU"/>
        </w:rPr>
        <w:t xml:space="preserve">в двох екземплярах, </w:t>
      </w:r>
      <w:r w:rsidRPr="00EF7197">
        <w:rPr>
          <w:rFonts w:ascii="Times New Roman" w:hAnsi="Times New Roman" w:cs="Times New Roman"/>
          <w:color w:val="000000"/>
          <w:lang w:eastAsia="uk-UA" w:bidi="uk-UA"/>
        </w:rPr>
        <w:t xml:space="preserve">із </w:t>
      </w:r>
      <w:r w:rsidRPr="00EF7197">
        <w:rPr>
          <w:rFonts w:ascii="Times New Roman" w:hAnsi="Times New Roman" w:cs="Times New Roman"/>
          <w:color w:val="000000"/>
          <w:lang w:val="ru-RU" w:eastAsia="ru-RU" w:bidi="ru-RU"/>
        </w:rPr>
        <w:t xml:space="preserve">яких одна </w:t>
      </w:r>
      <w:r w:rsidRPr="00EF7197">
        <w:rPr>
          <w:rFonts w:ascii="Times New Roman" w:hAnsi="Times New Roman" w:cs="Times New Roman"/>
          <w:color w:val="000000"/>
          <w:lang w:eastAsia="uk-UA" w:bidi="uk-UA"/>
        </w:rPr>
        <w:t xml:space="preserve">копія залишається </w:t>
      </w:r>
      <w:r w:rsidRPr="00EF7197">
        <w:rPr>
          <w:rFonts w:ascii="Times New Roman" w:hAnsi="Times New Roman" w:cs="Times New Roman"/>
          <w:color w:val="000000"/>
          <w:lang w:val="ru-RU" w:eastAsia="ru-RU" w:bidi="ru-RU"/>
        </w:rPr>
        <w:t xml:space="preserve">у </w:t>
      </w:r>
      <w:r w:rsidRPr="00EF7197">
        <w:rPr>
          <w:rFonts w:ascii="Times New Roman" w:hAnsi="Times New Roman" w:cs="Times New Roman"/>
          <w:color w:val="000000"/>
          <w:lang w:eastAsia="uk-UA" w:bidi="uk-UA"/>
        </w:rPr>
        <w:t xml:space="preserve">керівника, </w:t>
      </w:r>
      <w:r w:rsidRPr="00EF7197">
        <w:rPr>
          <w:rFonts w:ascii="Times New Roman" w:hAnsi="Times New Roman" w:cs="Times New Roman"/>
          <w:color w:val="000000"/>
          <w:lang w:val="ru-RU" w:eastAsia="ru-RU" w:bidi="ru-RU"/>
        </w:rPr>
        <w:t>а другу направляють разом з дискетою для обробки.</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i/>
          <w:iCs/>
          <w:color w:val="000000"/>
          <w:lang w:eastAsia="uk-UA" w:bidi="uk-UA"/>
        </w:rPr>
        <w:t xml:space="preserve">Підготовка звітів </w:t>
      </w:r>
      <w:r w:rsidRPr="00EF7197">
        <w:rPr>
          <w:rFonts w:ascii="Times New Roman" w:hAnsi="Times New Roman" w:cs="Times New Roman"/>
          <w:i/>
          <w:iCs/>
          <w:color w:val="000000"/>
          <w:lang w:val="ru-RU" w:eastAsia="ru-RU" w:bidi="ru-RU"/>
        </w:rPr>
        <w:t>за результатами обстеження.</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color w:val="000000"/>
          <w:lang w:eastAsia="uk-UA" w:bidi="uk-UA"/>
        </w:rPr>
        <w:t xml:space="preserve">Звіт </w:t>
      </w:r>
      <w:r w:rsidRPr="00EF7197">
        <w:rPr>
          <w:rFonts w:ascii="Times New Roman" w:hAnsi="Times New Roman" w:cs="Times New Roman"/>
          <w:color w:val="000000"/>
          <w:lang w:val="ru-RU" w:eastAsia="ru-RU" w:bidi="ru-RU"/>
        </w:rPr>
        <w:t xml:space="preserve">про обстеження повинен </w:t>
      </w:r>
      <w:r w:rsidRPr="00EF7197">
        <w:rPr>
          <w:rFonts w:ascii="Times New Roman" w:hAnsi="Times New Roman" w:cs="Times New Roman"/>
          <w:color w:val="000000"/>
          <w:lang w:eastAsia="uk-UA" w:bidi="uk-UA"/>
        </w:rPr>
        <w:t xml:space="preserve">містити </w:t>
      </w:r>
      <w:r w:rsidRPr="00EF7197">
        <w:rPr>
          <w:rFonts w:ascii="Times New Roman" w:hAnsi="Times New Roman" w:cs="Times New Roman"/>
          <w:color w:val="000000"/>
          <w:lang w:val="ru-RU" w:eastAsia="ru-RU" w:bidi="ru-RU"/>
        </w:rPr>
        <w:t xml:space="preserve">таку </w:t>
      </w:r>
      <w:r w:rsidRPr="00EF7197">
        <w:rPr>
          <w:rFonts w:ascii="Times New Roman" w:hAnsi="Times New Roman" w:cs="Times New Roman"/>
          <w:color w:val="000000"/>
          <w:lang w:eastAsia="uk-UA" w:bidi="uk-UA"/>
        </w:rPr>
        <w:t>інформацію.</w:t>
      </w:r>
    </w:p>
    <w:p w:rsidR="00056AD7" w:rsidRPr="00EF7197" w:rsidRDefault="00056AD7" w:rsidP="00056AD7">
      <w:pPr>
        <w:pStyle w:val="1"/>
        <w:shd w:val="clear" w:color="auto" w:fill="auto"/>
        <w:tabs>
          <w:tab w:val="left" w:pos="875"/>
        </w:tabs>
        <w:ind w:firstLine="480"/>
        <w:rPr>
          <w:rFonts w:ascii="Times New Roman" w:hAnsi="Times New Roman" w:cs="Times New Roman"/>
        </w:rPr>
      </w:pPr>
      <w:r w:rsidRPr="00EF7197">
        <w:rPr>
          <w:rFonts w:ascii="Times New Roman" w:hAnsi="Times New Roman" w:cs="Times New Roman"/>
          <w:color w:val="000000"/>
          <w:lang w:val="ru-RU" w:eastAsia="ru-RU" w:bidi="ru-RU"/>
        </w:rPr>
        <w:t>а)</w:t>
      </w:r>
      <w:r w:rsidRPr="00EF7197">
        <w:rPr>
          <w:rFonts w:ascii="Times New Roman" w:hAnsi="Times New Roman" w:cs="Times New Roman"/>
          <w:color w:val="000000"/>
          <w:lang w:val="ru-RU" w:eastAsia="ru-RU" w:bidi="ru-RU"/>
        </w:rPr>
        <w:tab/>
        <w:t>Викладення мети обстеження</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color w:val="000000"/>
          <w:lang w:val="ru-RU" w:eastAsia="ru-RU" w:bidi="ru-RU"/>
        </w:rPr>
        <w:t xml:space="preserve">Цей </w:t>
      </w:r>
      <w:r w:rsidRPr="00EF7197">
        <w:rPr>
          <w:rFonts w:ascii="Times New Roman" w:hAnsi="Times New Roman" w:cs="Times New Roman"/>
          <w:color w:val="000000"/>
          <w:lang w:eastAsia="uk-UA" w:bidi="uk-UA"/>
        </w:rPr>
        <w:t xml:space="preserve">розділ містить </w:t>
      </w:r>
      <w:r w:rsidRPr="00EF7197">
        <w:rPr>
          <w:rFonts w:ascii="Times New Roman" w:hAnsi="Times New Roman" w:cs="Times New Roman"/>
          <w:color w:val="000000"/>
          <w:lang w:val="ru-RU" w:eastAsia="ru-RU" w:bidi="ru-RU"/>
        </w:rPr>
        <w:t xml:space="preserve">короткий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ru-RU" w:eastAsia="ru-RU" w:bidi="ru-RU"/>
        </w:rPr>
        <w:t xml:space="preserve">точний опис мети обстеження </w:t>
      </w:r>
      <w:r w:rsidRPr="00EF7197">
        <w:rPr>
          <w:rFonts w:ascii="Times New Roman" w:hAnsi="Times New Roman" w:cs="Times New Roman"/>
          <w:color w:val="000000"/>
          <w:lang w:eastAsia="uk-UA" w:bidi="uk-UA"/>
        </w:rPr>
        <w:t xml:space="preserve">і передбачені </w:t>
      </w:r>
      <w:r w:rsidRPr="00EF7197">
        <w:rPr>
          <w:rFonts w:ascii="Times New Roman" w:hAnsi="Times New Roman" w:cs="Times New Roman"/>
          <w:color w:val="000000"/>
          <w:lang w:val="ru-RU" w:eastAsia="ru-RU" w:bidi="ru-RU"/>
        </w:rPr>
        <w:t xml:space="preserve">шляхи використання його </w:t>
      </w:r>
      <w:r w:rsidRPr="00EF7197">
        <w:rPr>
          <w:rFonts w:ascii="Times New Roman" w:hAnsi="Times New Roman" w:cs="Times New Roman"/>
          <w:color w:val="000000"/>
          <w:lang w:eastAsia="uk-UA" w:bidi="uk-UA"/>
        </w:rPr>
        <w:t>результатів.</w:t>
      </w:r>
    </w:p>
    <w:p w:rsidR="00056AD7" w:rsidRPr="00EF7197" w:rsidRDefault="00056AD7" w:rsidP="00056AD7">
      <w:pPr>
        <w:pStyle w:val="1"/>
        <w:shd w:val="clear" w:color="auto" w:fill="auto"/>
        <w:tabs>
          <w:tab w:val="left" w:pos="894"/>
        </w:tabs>
        <w:ind w:firstLine="480"/>
        <w:rPr>
          <w:rFonts w:ascii="Times New Roman" w:hAnsi="Times New Roman" w:cs="Times New Roman"/>
        </w:rPr>
      </w:pPr>
      <w:r w:rsidRPr="00EF7197">
        <w:rPr>
          <w:rFonts w:ascii="Times New Roman" w:hAnsi="Times New Roman" w:cs="Times New Roman"/>
          <w:color w:val="000000"/>
          <w:lang w:val="ru-RU" w:eastAsia="ru-RU" w:bidi="ru-RU"/>
        </w:rPr>
        <w:t>б)</w:t>
      </w:r>
      <w:r w:rsidRPr="00EF7197">
        <w:rPr>
          <w:rFonts w:ascii="Times New Roman" w:hAnsi="Times New Roman" w:cs="Times New Roman"/>
          <w:color w:val="000000"/>
          <w:lang w:val="ru-RU" w:eastAsia="ru-RU" w:bidi="ru-RU"/>
        </w:rPr>
        <w:tab/>
      </w:r>
      <w:r w:rsidRPr="00EF7197">
        <w:rPr>
          <w:rFonts w:ascii="Times New Roman" w:hAnsi="Times New Roman" w:cs="Times New Roman"/>
          <w:color w:val="000000"/>
          <w:lang w:eastAsia="uk-UA" w:bidi="uk-UA"/>
        </w:rPr>
        <w:t xml:space="preserve">Матеріали і </w:t>
      </w:r>
      <w:r w:rsidRPr="00EF7197">
        <w:rPr>
          <w:rFonts w:ascii="Times New Roman" w:hAnsi="Times New Roman" w:cs="Times New Roman"/>
          <w:color w:val="000000"/>
          <w:lang w:val="ru-RU" w:eastAsia="ru-RU" w:bidi="ru-RU"/>
        </w:rPr>
        <w:t>методи.</w:t>
      </w:r>
    </w:p>
    <w:p w:rsidR="00056AD7" w:rsidRPr="00EF7197" w:rsidRDefault="00056AD7" w:rsidP="00056AD7">
      <w:pPr>
        <w:pStyle w:val="1"/>
        <w:shd w:val="clear" w:color="auto" w:fill="auto"/>
        <w:ind w:firstLine="480"/>
        <w:rPr>
          <w:rFonts w:ascii="Times New Roman" w:hAnsi="Times New Roman" w:cs="Times New Roman"/>
        </w:rPr>
      </w:pPr>
      <w:r w:rsidRPr="00EF7197">
        <w:rPr>
          <w:rFonts w:ascii="Times New Roman" w:hAnsi="Times New Roman" w:cs="Times New Roman"/>
          <w:color w:val="000000"/>
          <w:lang w:val="ru-RU" w:eastAsia="ru-RU" w:bidi="ru-RU"/>
        </w:rPr>
        <w:lastRenderedPageBreak/>
        <w:t xml:space="preserve">Даний </w:t>
      </w:r>
      <w:r w:rsidRPr="00EF7197">
        <w:rPr>
          <w:rFonts w:ascii="Times New Roman" w:hAnsi="Times New Roman" w:cs="Times New Roman"/>
          <w:color w:val="000000"/>
          <w:lang w:eastAsia="uk-UA" w:bidi="uk-UA"/>
        </w:rPr>
        <w:t>розділ включає такі дані:</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color w:val="000000"/>
          <w:lang w:eastAsia="uk-UA" w:bidi="uk-UA"/>
        </w:rPr>
        <w:t xml:space="preserve">Місце </w:t>
      </w:r>
      <w:r w:rsidRPr="00EF7197">
        <w:rPr>
          <w:rFonts w:ascii="Times New Roman" w:hAnsi="Times New Roman" w:cs="Times New Roman"/>
          <w:color w:val="000000"/>
          <w:lang w:val="ru-RU" w:eastAsia="ru-RU" w:bidi="ru-RU"/>
        </w:rPr>
        <w:t xml:space="preserve">обстеження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ru-RU" w:eastAsia="ru-RU" w:bidi="ru-RU"/>
        </w:rPr>
        <w:t xml:space="preserve">населення, яке </w:t>
      </w:r>
      <w:r w:rsidRPr="00EF7197">
        <w:rPr>
          <w:rFonts w:ascii="Times New Roman" w:hAnsi="Times New Roman" w:cs="Times New Roman"/>
          <w:color w:val="000000"/>
          <w:lang w:eastAsia="uk-UA" w:bidi="uk-UA"/>
        </w:rPr>
        <w:t xml:space="preserve">обстежується. Потрібен </w:t>
      </w:r>
      <w:r w:rsidRPr="00EF7197">
        <w:rPr>
          <w:rFonts w:ascii="Times New Roman" w:hAnsi="Times New Roman" w:cs="Times New Roman"/>
          <w:color w:val="000000"/>
          <w:lang w:val="ru-RU" w:eastAsia="ru-RU" w:bidi="ru-RU"/>
        </w:rPr>
        <w:t xml:space="preserve">загальний опис </w:t>
      </w:r>
      <w:r w:rsidRPr="00EF7197">
        <w:rPr>
          <w:rFonts w:ascii="Times New Roman" w:hAnsi="Times New Roman" w:cs="Times New Roman"/>
          <w:color w:val="000000"/>
          <w:lang w:eastAsia="uk-UA" w:bidi="uk-UA"/>
        </w:rPr>
        <w:t xml:space="preserve">географічного регіону і </w:t>
      </w:r>
      <w:r w:rsidRPr="00EF7197">
        <w:rPr>
          <w:rFonts w:ascii="Times New Roman" w:hAnsi="Times New Roman" w:cs="Times New Roman"/>
          <w:color w:val="000000"/>
          <w:lang w:val="ru-RU" w:eastAsia="ru-RU" w:bidi="ru-RU"/>
        </w:rPr>
        <w:t>оглянутих груп населення.</w:t>
      </w:r>
    </w:p>
    <w:p w:rsidR="00056AD7" w:rsidRPr="00EF7197" w:rsidRDefault="00056AD7" w:rsidP="00056AD7">
      <w:pPr>
        <w:pStyle w:val="1"/>
        <w:shd w:val="clear" w:color="auto" w:fill="auto"/>
        <w:spacing w:after="360"/>
        <w:ind w:left="480" w:firstLine="0"/>
        <w:rPr>
          <w:rFonts w:ascii="Times New Roman" w:hAnsi="Times New Roman" w:cs="Times New Roman"/>
        </w:rPr>
      </w:pPr>
      <w:r w:rsidRPr="00EF7197">
        <w:rPr>
          <w:rFonts w:ascii="Times New Roman" w:hAnsi="Times New Roman" w:cs="Times New Roman"/>
          <w:color w:val="000000"/>
          <w:lang w:val="ru-RU" w:eastAsia="ru-RU" w:bidi="ru-RU"/>
        </w:rPr>
        <w:t xml:space="preserve">Характер </w:t>
      </w:r>
      <w:r w:rsidRPr="00EF7197">
        <w:rPr>
          <w:rFonts w:ascii="Times New Roman" w:hAnsi="Times New Roman" w:cs="Times New Roman"/>
          <w:color w:val="000000"/>
          <w:lang w:eastAsia="uk-UA" w:bidi="uk-UA"/>
        </w:rPr>
        <w:t xml:space="preserve">зібраної інформації і використані </w:t>
      </w:r>
      <w:r w:rsidRPr="00EF7197">
        <w:rPr>
          <w:rFonts w:ascii="Times New Roman" w:hAnsi="Times New Roman" w:cs="Times New Roman"/>
          <w:color w:val="000000"/>
          <w:lang w:val="ru-RU" w:eastAsia="ru-RU" w:bidi="ru-RU"/>
        </w:rPr>
        <w:t xml:space="preserve">методи. </w:t>
      </w:r>
      <w:r w:rsidRPr="00EF7197">
        <w:rPr>
          <w:rFonts w:ascii="Times New Roman" w:hAnsi="Times New Roman" w:cs="Times New Roman"/>
          <w:color w:val="000000"/>
          <w:lang w:eastAsia="uk-UA" w:bidi="uk-UA"/>
        </w:rPr>
        <w:t xml:space="preserve">Потрібен </w:t>
      </w:r>
      <w:r w:rsidRPr="00EF7197">
        <w:rPr>
          <w:rFonts w:ascii="Times New Roman" w:hAnsi="Times New Roman" w:cs="Times New Roman"/>
          <w:color w:val="000000"/>
          <w:lang w:val="ru-RU" w:eastAsia="ru-RU" w:bidi="ru-RU"/>
        </w:rPr>
        <w:t xml:space="preserve">опис типу </w:t>
      </w:r>
      <w:r w:rsidRPr="00EF7197">
        <w:rPr>
          <w:rFonts w:ascii="Times New Roman" w:hAnsi="Times New Roman" w:cs="Times New Roman"/>
          <w:color w:val="000000"/>
          <w:lang w:eastAsia="uk-UA" w:bidi="uk-UA"/>
        </w:rPr>
        <w:t xml:space="preserve">зібраної інформації і методів, </w:t>
      </w:r>
      <w:r w:rsidRPr="00EF7197">
        <w:rPr>
          <w:rFonts w:ascii="Times New Roman" w:hAnsi="Times New Roman" w:cs="Times New Roman"/>
          <w:color w:val="000000"/>
          <w:lang w:val="ru-RU" w:eastAsia="ru-RU" w:bidi="ru-RU"/>
        </w:rPr>
        <w:t xml:space="preserve">застосованих для збору даних, наприклад анкетування, </w:t>
      </w:r>
      <w:r w:rsidRPr="00EF7197">
        <w:rPr>
          <w:rFonts w:ascii="Times New Roman" w:hAnsi="Times New Roman" w:cs="Times New Roman"/>
          <w:color w:val="000000"/>
          <w:lang w:eastAsia="uk-UA" w:bidi="uk-UA"/>
        </w:rPr>
        <w:t xml:space="preserve">інтерв'ю </w:t>
      </w:r>
      <w:r w:rsidRPr="00EF7197">
        <w:rPr>
          <w:rFonts w:ascii="Times New Roman" w:hAnsi="Times New Roman" w:cs="Times New Roman"/>
          <w:color w:val="000000"/>
          <w:lang w:val="ru-RU" w:eastAsia="ru-RU" w:bidi="ru-RU"/>
        </w:rPr>
        <w:t xml:space="preserve">або </w:t>
      </w:r>
      <w:r w:rsidRPr="00EF7197">
        <w:rPr>
          <w:rFonts w:ascii="Times New Roman" w:hAnsi="Times New Roman" w:cs="Times New Roman"/>
          <w:color w:val="000000"/>
          <w:lang w:eastAsia="uk-UA" w:bidi="uk-UA"/>
        </w:rPr>
        <w:t xml:space="preserve">клінічне </w:t>
      </w:r>
      <w:r w:rsidRPr="00EF7197">
        <w:rPr>
          <w:rFonts w:ascii="Times New Roman" w:hAnsi="Times New Roman" w:cs="Times New Roman"/>
          <w:color w:val="000000"/>
          <w:lang w:val="ru-RU" w:eastAsia="ru-RU" w:bidi="ru-RU"/>
        </w:rPr>
        <w:t xml:space="preserve">обстеження </w:t>
      </w:r>
      <w:r w:rsidRPr="00EF7197">
        <w:rPr>
          <w:rFonts w:ascii="Times New Roman" w:hAnsi="Times New Roman" w:cs="Times New Roman"/>
          <w:color w:val="000000"/>
          <w:lang w:eastAsia="uk-UA" w:bidi="uk-UA"/>
        </w:rPr>
        <w:t xml:space="preserve">Крім </w:t>
      </w:r>
      <w:r w:rsidRPr="00EF7197">
        <w:rPr>
          <w:rFonts w:ascii="Times New Roman" w:hAnsi="Times New Roman" w:cs="Times New Roman"/>
          <w:color w:val="000000"/>
          <w:lang w:val="ru-RU" w:eastAsia="ru-RU" w:bidi="ru-RU"/>
        </w:rPr>
        <w:t xml:space="preserve">того, </w:t>
      </w:r>
      <w:r w:rsidRPr="00EF7197">
        <w:rPr>
          <w:rFonts w:ascii="Times New Roman" w:hAnsi="Times New Roman" w:cs="Times New Roman"/>
          <w:color w:val="000000"/>
          <w:lang w:eastAsia="uk-UA" w:bidi="uk-UA"/>
        </w:rPr>
        <w:t xml:space="preserve">слід </w:t>
      </w:r>
      <w:r w:rsidRPr="00EF7197">
        <w:rPr>
          <w:rFonts w:ascii="Times New Roman" w:hAnsi="Times New Roman" w:cs="Times New Roman"/>
          <w:color w:val="000000"/>
          <w:lang w:val="ru-RU" w:eastAsia="ru-RU" w:bidi="ru-RU"/>
        </w:rPr>
        <w:t xml:space="preserve">вказати </w:t>
      </w:r>
      <w:r w:rsidRPr="00EF7197">
        <w:rPr>
          <w:rFonts w:ascii="Times New Roman" w:hAnsi="Times New Roman" w:cs="Times New Roman"/>
          <w:color w:val="000000"/>
          <w:lang w:eastAsia="uk-UA" w:bidi="uk-UA"/>
        </w:rPr>
        <w:t xml:space="preserve">рік </w:t>
      </w:r>
      <w:r w:rsidRPr="00EF7197">
        <w:rPr>
          <w:rFonts w:ascii="Times New Roman" w:hAnsi="Times New Roman" w:cs="Times New Roman"/>
          <w:color w:val="000000"/>
          <w:lang w:val="ru-RU" w:eastAsia="ru-RU" w:bidi="ru-RU"/>
        </w:rPr>
        <w:t xml:space="preserve">збору даних. Якщо роблять посилання на методи, </w:t>
      </w:r>
      <w:r w:rsidRPr="00EF7197">
        <w:rPr>
          <w:rFonts w:ascii="Times New Roman" w:hAnsi="Times New Roman" w:cs="Times New Roman"/>
          <w:color w:val="000000"/>
          <w:lang w:eastAsia="uk-UA" w:bidi="uk-UA"/>
        </w:rPr>
        <w:t xml:space="preserve">описані </w:t>
      </w:r>
      <w:r w:rsidRPr="00EF7197">
        <w:rPr>
          <w:rFonts w:ascii="Times New Roman" w:hAnsi="Times New Roman" w:cs="Times New Roman"/>
          <w:color w:val="000000"/>
          <w:lang w:val="ru-RU" w:eastAsia="ru-RU" w:bidi="ru-RU"/>
        </w:rPr>
        <w:t xml:space="preserve">в цьому </w:t>
      </w:r>
      <w:r w:rsidRPr="00EF7197">
        <w:rPr>
          <w:rFonts w:ascii="Times New Roman" w:hAnsi="Times New Roman" w:cs="Times New Roman"/>
          <w:color w:val="000000"/>
          <w:lang w:eastAsia="uk-UA" w:bidi="uk-UA"/>
        </w:rPr>
        <w:t xml:space="preserve">посібнику, </w:t>
      </w:r>
      <w:r w:rsidRPr="00EF7197">
        <w:rPr>
          <w:rFonts w:ascii="Times New Roman" w:hAnsi="Times New Roman" w:cs="Times New Roman"/>
          <w:color w:val="000000"/>
          <w:lang w:val="ru-RU" w:eastAsia="ru-RU" w:bidi="ru-RU"/>
        </w:rPr>
        <w:t xml:space="preserve">то </w:t>
      </w:r>
      <w:r w:rsidRPr="00EF7197">
        <w:rPr>
          <w:rFonts w:ascii="Times New Roman" w:hAnsi="Times New Roman" w:cs="Times New Roman"/>
          <w:color w:val="000000"/>
          <w:lang w:eastAsia="uk-UA" w:bidi="uk-UA"/>
        </w:rPr>
        <w:t xml:space="preserve">немає необхідності </w:t>
      </w:r>
      <w:r w:rsidRPr="00EF7197">
        <w:rPr>
          <w:rFonts w:ascii="Times New Roman" w:hAnsi="Times New Roman" w:cs="Times New Roman"/>
          <w:color w:val="000000"/>
          <w:lang w:val="ru-RU" w:eastAsia="ru-RU" w:bidi="ru-RU"/>
        </w:rPr>
        <w:t xml:space="preserve">описувати </w:t>
      </w:r>
      <w:r w:rsidRPr="00EF7197">
        <w:rPr>
          <w:rFonts w:ascii="Times New Roman" w:hAnsi="Times New Roman" w:cs="Times New Roman"/>
          <w:color w:val="000000"/>
          <w:lang w:eastAsia="uk-UA" w:bidi="uk-UA"/>
        </w:rPr>
        <w:t xml:space="preserve">клінічний </w:t>
      </w:r>
      <w:r w:rsidRPr="00EF7197">
        <w:rPr>
          <w:rFonts w:ascii="Times New Roman" w:hAnsi="Times New Roman" w:cs="Times New Roman"/>
          <w:color w:val="000000"/>
          <w:lang w:val="ru-RU" w:eastAsia="ru-RU" w:bidi="ru-RU"/>
        </w:rPr>
        <w:t>огляд в деталях.</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color w:val="000000"/>
          <w:lang w:eastAsia="ru-RU" w:bidi="ru-RU"/>
        </w:rPr>
        <w:t xml:space="preserve">Метод формування </w:t>
      </w:r>
      <w:r w:rsidRPr="00EF7197">
        <w:rPr>
          <w:rFonts w:ascii="Times New Roman" w:hAnsi="Times New Roman" w:cs="Times New Roman"/>
          <w:color w:val="000000"/>
          <w:lang w:eastAsia="uk-UA" w:bidi="uk-UA"/>
        </w:rPr>
        <w:t xml:space="preserve">вибірок. Слід </w:t>
      </w:r>
      <w:r w:rsidRPr="00EF7197">
        <w:rPr>
          <w:rFonts w:ascii="Times New Roman" w:hAnsi="Times New Roman" w:cs="Times New Roman"/>
          <w:color w:val="000000"/>
          <w:lang w:eastAsia="ru-RU" w:bidi="ru-RU"/>
        </w:rPr>
        <w:t xml:space="preserve">дати пояснення застосованого способу формування </w:t>
      </w:r>
      <w:r w:rsidRPr="00EF7197">
        <w:rPr>
          <w:rFonts w:ascii="Times New Roman" w:hAnsi="Times New Roman" w:cs="Times New Roman"/>
          <w:color w:val="000000"/>
          <w:lang w:eastAsia="uk-UA" w:bidi="uk-UA"/>
        </w:rPr>
        <w:t xml:space="preserve">вибірок, </w:t>
      </w:r>
      <w:r w:rsidRPr="00EF7197">
        <w:rPr>
          <w:rFonts w:ascii="Times New Roman" w:hAnsi="Times New Roman" w:cs="Times New Roman"/>
          <w:color w:val="000000"/>
          <w:lang w:eastAsia="ru-RU" w:bidi="ru-RU"/>
        </w:rPr>
        <w:t xml:space="preserve">визначення </w:t>
      </w:r>
      <w:r w:rsidRPr="00EF7197">
        <w:rPr>
          <w:rFonts w:ascii="Times New Roman" w:hAnsi="Times New Roman" w:cs="Times New Roman"/>
          <w:color w:val="000000"/>
          <w:lang w:eastAsia="uk-UA" w:bidi="uk-UA"/>
        </w:rPr>
        <w:t xml:space="preserve">розміру всієї вибірки і </w:t>
      </w:r>
      <w:r w:rsidRPr="00EF7197">
        <w:rPr>
          <w:rFonts w:ascii="Times New Roman" w:hAnsi="Times New Roman" w:cs="Times New Roman"/>
          <w:color w:val="000000"/>
          <w:lang w:eastAsia="ru-RU" w:bidi="ru-RU"/>
        </w:rPr>
        <w:t xml:space="preserve">формування </w:t>
      </w:r>
      <w:r w:rsidRPr="00EF7197">
        <w:rPr>
          <w:rFonts w:ascii="Times New Roman" w:hAnsi="Times New Roman" w:cs="Times New Roman"/>
          <w:color w:val="000000"/>
          <w:lang w:eastAsia="uk-UA" w:bidi="uk-UA"/>
        </w:rPr>
        <w:t xml:space="preserve">підгруп і </w:t>
      </w:r>
      <w:r w:rsidRPr="00EF7197">
        <w:rPr>
          <w:rFonts w:ascii="Times New Roman" w:hAnsi="Times New Roman" w:cs="Times New Roman"/>
          <w:color w:val="000000"/>
          <w:lang w:eastAsia="ru-RU" w:bidi="ru-RU"/>
        </w:rPr>
        <w:t xml:space="preserve">пояснити, чи </w:t>
      </w:r>
      <w:r w:rsidRPr="00EF7197">
        <w:rPr>
          <w:rFonts w:ascii="Times New Roman" w:hAnsi="Times New Roman" w:cs="Times New Roman"/>
          <w:color w:val="000000"/>
          <w:lang w:eastAsia="uk-UA" w:bidi="uk-UA"/>
        </w:rPr>
        <w:t xml:space="preserve">являється </w:t>
      </w:r>
      <w:r w:rsidRPr="00EF7197">
        <w:rPr>
          <w:rFonts w:ascii="Times New Roman" w:hAnsi="Times New Roman" w:cs="Times New Roman"/>
          <w:color w:val="000000"/>
          <w:lang w:eastAsia="ru-RU" w:bidi="ru-RU"/>
        </w:rPr>
        <w:t xml:space="preserve">дана </w:t>
      </w:r>
      <w:r w:rsidRPr="00EF7197">
        <w:rPr>
          <w:rFonts w:ascii="Times New Roman" w:hAnsi="Times New Roman" w:cs="Times New Roman"/>
          <w:color w:val="000000"/>
          <w:lang w:eastAsia="uk-UA" w:bidi="uk-UA"/>
        </w:rPr>
        <w:t xml:space="preserve">вибірка </w:t>
      </w:r>
      <w:r w:rsidRPr="00EF7197">
        <w:rPr>
          <w:rFonts w:ascii="Times New Roman" w:hAnsi="Times New Roman" w:cs="Times New Roman"/>
          <w:color w:val="000000"/>
          <w:lang w:eastAsia="ru-RU" w:bidi="ru-RU"/>
        </w:rPr>
        <w:t xml:space="preserve">репрезентативною по </w:t>
      </w:r>
      <w:r w:rsidRPr="00EF7197">
        <w:rPr>
          <w:rFonts w:ascii="Times New Roman" w:hAnsi="Times New Roman" w:cs="Times New Roman"/>
          <w:color w:val="000000"/>
          <w:lang w:eastAsia="uk-UA" w:bidi="uk-UA"/>
        </w:rPr>
        <w:t xml:space="preserve">відношенню </w:t>
      </w:r>
      <w:r w:rsidRPr="00EF7197">
        <w:rPr>
          <w:rFonts w:ascii="Times New Roman" w:hAnsi="Times New Roman" w:cs="Times New Roman"/>
          <w:color w:val="000000"/>
          <w:lang w:eastAsia="ru-RU" w:bidi="ru-RU"/>
        </w:rPr>
        <w:t xml:space="preserve">до всього </w:t>
      </w:r>
      <w:r w:rsidRPr="00EF7197">
        <w:rPr>
          <w:rFonts w:ascii="Times New Roman" w:hAnsi="Times New Roman" w:cs="Times New Roman"/>
          <w:color w:val="000000"/>
          <w:lang w:eastAsia="uk-UA" w:bidi="uk-UA"/>
        </w:rPr>
        <w:t xml:space="preserve">досліджуваного </w:t>
      </w:r>
      <w:r w:rsidRPr="00EF7197">
        <w:rPr>
          <w:rFonts w:ascii="Times New Roman" w:hAnsi="Times New Roman" w:cs="Times New Roman"/>
          <w:color w:val="000000"/>
          <w:lang w:eastAsia="ru-RU" w:bidi="ru-RU"/>
        </w:rPr>
        <w:t xml:space="preserve">населення. </w:t>
      </w:r>
      <w:r w:rsidRPr="00EF7197">
        <w:rPr>
          <w:rFonts w:ascii="Times New Roman" w:hAnsi="Times New Roman" w:cs="Times New Roman"/>
          <w:color w:val="000000"/>
          <w:lang w:eastAsia="uk-UA" w:bidi="uk-UA"/>
        </w:rPr>
        <w:t xml:space="preserve">Необхідно повідомити кількість осіб, які </w:t>
      </w:r>
      <w:r w:rsidRPr="00EF7197">
        <w:rPr>
          <w:rFonts w:ascii="Times New Roman" w:hAnsi="Times New Roman" w:cs="Times New Roman"/>
          <w:color w:val="000000"/>
          <w:lang w:eastAsia="ru-RU" w:bidi="ru-RU"/>
        </w:rPr>
        <w:t xml:space="preserve">були </w:t>
      </w:r>
      <w:r w:rsidRPr="00EF7197">
        <w:rPr>
          <w:rFonts w:ascii="Times New Roman" w:hAnsi="Times New Roman" w:cs="Times New Roman"/>
          <w:color w:val="000000"/>
          <w:lang w:eastAsia="uk-UA" w:bidi="uk-UA"/>
        </w:rPr>
        <w:t xml:space="preserve">відібрані </w:t>
      </w:r>
      <w:r w:rsidRPr="00EF7197">
        <w:rPr>
          <w:rFonts w:ascii="Times New Roman" w:hAnsi="Times New Roman" w:cs="Times New Roman"/>
          <w:color w:val="000000"/>
          <w:lang w:eastAsia="ru-RU" w:bidi="ru-RU"/>
        </w:rPr>
        <w:t xml:space="preserve">для огляду, але не </w:t>
      </w:r>
      <w:r w:rsidRPr="00EF7197">
        <w:rPr>
          <w:rFonts w:ascii="Times New Roman" w:hAnsi="Times New Roman" w:cs="Times New Roman"/>
          <w:color w:val="000000"/>
          <w:lang w:eastAsia="uk-UA" w:bidi="uk-UA"/>
        </w:rPr>
        <w:t xml:space="preserve">оглянуті, і </w:t>
      </w:r>
      <w:r w:rsidRPr="00EF7197">
        <w:rPr>
          <w:rFonts w:ascii="Times New Roman" w:hAnsi="Times New Roman" w:cs="Times New Roman"/>
          <w:color w:val="000000"/>
          <w:lang w:eastAsia="ru-RU" w:bidi="ru-RU"/>
        </w:rPr>
        <w:t xml:space="preserve">дати </w:t>
      </w:r>
      <w:r w:rsidRPr="00EF7197">
        <w:rPr>
          <w:rFonts w:ascii="Times New Roman" w:hAnsi="Times New Roman" w:cs="Times New Roman"/>
          <w:color w:val="000000"/>
          <w:lang w:eastAsia="uk-UA" w:bidi="uk-UA"/>
        </w:rPr>
        <w:t xml:space="preserve">їх </w:t>
      </w:r>
      <w:r w:rsidRPr="00EF7197">
        <w:rPr>
          <w:rFonts w:ascii="Times New Roman" w:hAnsi="Times New Roman" w:cs="Times New Roman"/>
          <w:color w:val="000000"/>
          <w:lang w:eastAsia="ru-RU" w:bidi="ru-RU"/>
        </w:rPr>
        <w:t xml:space="preserve">коротку характеристику, а також про проблеми, </w:t>
      </w:r>
      <w:r w:rsidRPr="00EF7197">
        <w:rPr>
          <w:rFonts w:ascii="Times New Roman" w:hAnsi="Times New Roman" w:cs="Times New Roman"/>
          <w:color w:val="000000"/>
          <w:lang w:eastAsia="uk-UA" w:bidi="uk-UA"/>
        </w:rPr>
        <w:t xml:space="preserve">які </w:t>
      </w:r>
      <w:r w:rsidRPr="00EF7197">
        <w:rPr>
          <w:rFonts w:ascii="Times New Roman" w:hAnsi="Times New Roman" w:cs="Times New Roman"/>
          <w:color w:val="000000"/>
          <w:lang w:eastAsia="ru-RU" w:bidi="ru-RU"/>
        </w:rPr>
        <w:t xml:space="preserve">виникли у зв'язку з формуванням </w:t>
      </w:r>
      <w:r w:rsidRPr="00EF7197">
        <w:rPr>
          <w:rFonts w:ascii="Times New Roman" w:hAnsi="Times New Roman" w:cs="Times New Roman"/>
          <w:color w:val="000000"/>
          <w:lang w:eastAsia="uk-UA" w:bidi="uk-UA"/>
        </w:rPr>
        <w:t xml:space="preserve">вибірки. </w:t>
      </w:r>
      <w:r w:rsidRPr="00EF7197">
        <w:rPr>
          <w:rFonts w:ascii="Times New Roman" w:hAnsi="Times New Roman" w:cs="Times New Roman"/>
          <w:color w:val="000000"/>
          <w:lang w:eastAsia="ru-RU" w:bidi="ru-RU"/>
        </w:rPr>
        <w:t xml:space="preserve">Персонал </w:t>
      </w:r>
      <w:r w:rsidRPr="00EF7197">
        <w:rPr>
          <w:rFonts w:ascii="Times New Roman" w:hAnsi="Times New Roman" w:cs="Times New Roman"/>
          <w:color w:val="000000"/>
          <w:lang w:eastAsia="uk-UA" w:bidi="uk-UA"/>
        </w:rPr>
        <w:t xml:space="preserve">і організація оглядів. </w:t>
      </w:r>
      <w:r w:rsidRPr="00EF7197">
        <w:rPr>
          <w:rFonts w:ascii="Times New Roman" w:hAnsi="Times New Roman" w:cs="Times New Roman"/>
          <w:color w:val="000000"/>
          <w:lang w:eastAsia="ru-RU" w:bidi="ru-RU"/>
        </w:rPr>
        <w:t xml:space="preserve">Бажано дати короткий опис </w:t>
      </w:r>
      <w:r w:rsidRPr="00EF7197">
        <w:rPr>
          <w:rFonts w:ascii="Times New Roman" w:hAnsi="Times New Roman" w:cs="Times New Roman"/>
          <w:color w:val="000000"/>
          <w:lang w:eastAsia="uk-UA" w:bidi="uk-UA"/>
        </w:rPr>
        <w:t xml:space="preserve">практичної організації місця </w:t>
      </w:r>
      <w:r w:rsidRPr="00EF7197">
        <w:rPr>
          <w:rFonts w:ascii="Times New Roman" w:hAnsi="Times New Roman" w:cs="Times New Roman"/>
          <w:color w:val="000000"/>
          <w:lang w:eastAsia="ru-RU" w:bidi="ru-RU"/>
        </w:rPr>
        <w:t xml:space="preserve">огляду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eastAsia="ru-RU" w:bidi="ru-RU"/>
        </w:rPr>
        <w:t xml:space="preserve">використаного обладнання, </w:t>
      </w:r>
      <w:r w:rsidRPr="00EF7197">
        <w:rPr>
          <w:rFonts w:ascii="Times New Roman" w:hAnsi="Times New Roman" w:cs="Times New Roman"/>
          <w:color w:val="000000"/>
          <w:lang w:eastAsia="uk-UA" w:bidi="uk-UA"/>
        </w:rPr>
        <w:t xml:space="preserve">попередньої організації підготовки і </w:t>
      </w:r>
      <w:r w:rsidRPr="00EF7197">
        <w:rPr>
          <w:rFonts w:ascii="Times New Roman" w:hAnsi="Times New Roman" w:cs="Times New Roman"/>
          <w:color w:val="000000"/>
          <w:lang w:eastAsia="ru-RU" w:bidi="ru-RU"/>
        </w:rPr>
        <w:t xml:space="preserve">тренування персоналу по збору, отриманню даних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eastAsia="ru-RU" w:bidi="ru-RU"/>
        </w:rPr>
        <w:t xml:space="preserve">зведення </w:t>
      </w:r>
      <w:r w:rsidRPr="00EF7197">
        <w:rPr>
          <w:rFonts w:ascii="Times New Roman" w:hAnsi="Times New Roman" w:cs="Times New Roman"/>
          <w:color w:val="000000"/>
          <w:lang w:eastAsia="uk-UA" w:bidi="uk-UA"/>
        </w:rPr>
        <w:t xml:space="preserve">їх </w:t>
      </w:r>
      <w:r w:rsidRPr="00EF7197">
        <w:rPr>
          <w:rFonts w:ascii="Times New Roman" w:hAnsi="Times New Roman" w:cs="Times New Roman"/>
          <w:color w:val="000000"/>
          <w:lang w:eastAsia="ru-RU" w:bidi="ru-RU"/>
        </w:rPr>
        <w:t xml:space="preserve">в </w:t>
      </w:r>
      <w:r w:rsidRPr="00EF7197">
        <w:rPr>
          <w:rFonts w:ascii="Times New Roman" w:hAnsi="Times New Roman" w:cs="Times New Roman"/>
          <w:color w:val="000000"/>
          <w:lang w:eastAsia="uk-UA" w:bidi="uk-UA"/>
        </w:rPr>
        <w:t xml:space="preserve">таблиці. Необхідно </w:t>
      </w:r>
      <w:r w:rsidRPr="00EF7197">
        <w:rPr>
          <w:rFonts w:ascii="Times New Roman" w:hAnsi="Times New Roman" w:cs="Times New Roman"/>
          <w:color w:val="000000"/>
          <w:lang w:eastAsia="ru-RU" w:bidi="ru-RU"/>
        </w:rPr>
        <w:t xml:space="preserve">описати методи проведення </w:t>
      </w:r>
      <w:r w:rsidRPr="00EF7197">
        <w:rPr>
          <w:rFonts w:ascii="Times New Roman" w:hAnsi="Times New Roman" w:cs="Times New Roman"/>
          <w:color w:val="000000"/>
          <w:lang w:eastAsia="uk-UA" w:bidi="uk-UA"/>
        </w:rPr>
        <w:t xml:space="preserve">калібрування і перевірки сталості (постійності) клінічних оцінок дослідників </w:t>
      </w:r>
      <w:r w:rsidRPr="00EF7197">
        <w:rPr>
          <w:rFonts w:ascii="Times New Roman" w:hAnsi="Times New Roman" w:cs="Times New Roman"/>
          <w:color w:val="000000"/>
          <w:lang w:eastAsia="ru-RU" w:bidi="ru-RU"/>
        </w:rPr>
        <w:t xml:space="preserve">в </w:t>
      </w:r>
      <w:r w:rsidRPr="00EF7197">
        <w:rPr>
          <w:rFonts w:ascii="Times New Roman" w:hAnsi="Times New Roman" w:cs="Times New Roman"/>
          <w:color w:val="000000"/>
          <w:lang w:eastAsia="uk-UA" w:bidi="uk-UA"/>
        </w:rPr>
        <w:t xml:space="preserve">процесі здійснення </w:t>
      </w:r>
      <w:r w:rsidRPr="00EF7197">
        <w:rPr>
          <w:rFonts w:ascii="Times New Roman" w:hAnsi="Times New Roman" w:cs="Times New Roman"/>
          <w:color w:val="000000"/>
          <w:lang w:eastAsia="ru-RU" w:bidi="ru-RU"/>
        </w:rPr>
        <w:t>обстеження.</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color w:val="000000"/>
          <w:lang w:val="ru-RU" w:eastAsia="ru-RU" w:bidi="ru-RU"/>
        </w:rPr>
        <w:t xml:space="preserve">Статистичний </w:t>
      </w:r>
      <w:r w:rsidRPr="00EF7197">
        <w:rPr>
          <w:rFonts w:ascii="Times New Roman" w:hAnsi="Times New Roman" w:cs="Times New Roman"/>
          <w:color w:val="000000"/>
          <w:lang w:eastAsia="uk-UA" w:bidi="uk-UA"/>
        </w:rPr>
        <w:t xml:space="preserve">аналіз і обчислювальні </w:t>
      </w:r>
      <w:r w:rsidRPr="00EF7197">
        <w:rPr>
          <w:rFonts w:ascii="Times New Roman" w:hAnsi="Times New Roman" w:cs="Times New Roman"/>
          <w:color w:val="000000"/>
          <w:lang w:val="ru-RU" w:eastAsia="ru-RU" w:bidi="ru-RU"/>
        </w:rPr>
        <w:t xml:space="preserve">методи. </w:t>
      </w:r>
      <w:r w:rsidRPr="00EF7197">
        <w:rPr>
          <w:rFonts w:ascii="Times New Roman" w:hAnsi="Times New Roman" w:cs="Times New Roman"/>
          <w:color w:val="000000"/>
          <w:lang w:eastAsia="uk-UA" w:bidi="uk-UA"/>
        </w:rPr>
        <w:t xml:space="preserve">Повинні </w:t>
      </w:r>
      <w:r w:rsidRPr="00EF7197">
        <w:rPr>
          <w:rFonts w:ascii="Times New Roman" w:hAnsi="Times New Roman" w:cs="Times New Roman"/>
          <w:color w:val="000000"/>
          <w:lang w:val="ru-RU" w:eastAsia="ru-RU" w:bidi="ru-RU"/>
        </w:rPr>
        <w:t xml:space="preserve">бути </w:t>
      </w:r>
      <w:r w:rsidRPr="00EF7197">
        <w:rPr>
          <w:rFonts w:ascii="Times New Roman" w:hAnsi="Times New Roman" w:cs="Times New Roman"/>
          <w:color w:val="000000"/>
          <w:lang w:eastAsia="uk-UA" w:bidi="uk-UA"/>
        </w:rPr>
        <w:t xml:space="preserve">описані статистичні </w:t>
      </w:r>
      <w:r w:rsidRPr="00EF7197">
        <w:rPr>
          <w:rFonts w:ascii="Times New Roman" w:hAnsi="Times New Roman" w:cs="Times New Roman"/>
          <w:color w:val="000000"/>
          <w:lang w:val="ru-RU" w:eastAsia="ru-RU" w:bidi="ru-RU"/>
        </w:rPr>
        <w:t xml:space="preserve">методи складання заключних таблиць з </w:t>
      </w:r>
      <w:r w:rsidRPr="00EF7197">
        <w:rPr>
          <w:rFonts w:ascii="Times New Roman" w:hAnsi="Times New Roman" w:cs="Times New Roman"/>
          <w:color w:val="000000"/>
          <w:lang w:eastAsia="uk-UA" w:bidi="uk-UA"/>
        </w:rPr>
        <w:t xml:space="preserve">вихідних </w:t>
      </w:r>
      <w:r w:rsidRPr="00EF7197">
        <w:rPr>
          <w:rFonts w:ascii="Times New Roman" w:hAnsi="Times New Roman" w:cs="Times New Roman"/>
          <w:color w:val="000000"/>
          <w:lang w:val="ru-RU" w:eastAsia="ru-RU" w:bidi="ru-RU"/>
        </w:rPr>
        <w:t xml:space="preserve">даних або </w:t>
      </w:r>
      <w:r w:rsidRPr="00EF7197">
        <w:rPr>
          <w:rFonts w:ascii="Times New Roman" w:hAnsi="Times New Roman" w:cs="Times New Roman"/>
          <w:color w:val="000000"/>
          <w:lang w:eastAsia="uk-UA" w:bidi="uk-UA"/>
        </w:rPr>
        <w:t xml:space="preserve">дані </w:t>
      </w:r>
      <w:r w:rsidRPr="00EF7197">
        <w:rPr>
          <w:rFonts w:ascii="Times New Roman" w:hAnsi="Times New Roman" w:cs="Times New Roman"/>
          <w:color w:val="000000"/>
          <w:lang w:val="ru-RU" w:eastAsia="ru-RU" w:bidi="ru-RU"/>
        </w:rPr>
        <w:t>на них посилання.</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color w:val="000000"/>
          <w:lang w:eastAsia="uk-UA" w:bidi="uk-UA"/>
        </w:rPr>
        <w:t xml:space="preserve">Аналіз вартості. Суттєвий інтерес представляє інформація </w:t>
      </w:r>
      <w:r w:rsidRPr="00EF7197">
        <w:rPr>
          <w:rFonts w:ascii="Times New Roman" w:hAnsi="Times New Roman" w:cs="Times New Roman"/>
          <w:color w:val="000000"/>
          <w:lang w:val="ru-RU" w:eastAsia="ru-RU" w:bidi="ru-RU"/>
        </w:rPr>
        <w:t xml:space="preserve">про витрати на проведення обстеження. </w:t>
      </w:r>
      <w:r w:rsidRPr="00EF7197">
        <w:rPr>
          <w:rFonts w:ascii="Times New Roman" w:hAnsi="Times New Roman" w:cs="Times New Roman"/>
          <w:color w:val="000000"/>
          <w:lang w:eastAsia="uk-UA" w:bidi="uk-UA"/>
        </w:rPr>
        <w:t xml:space="preserve">Підрахунок </w:t>
      </w:r>
      <w:r w:rsidRPr="00EF7197">
        <w:rPr>
          <w:rFonts w:ascii="Times New Roman" w:hAnsi="Times New Roman" w:cs="Times New Roman"/>
          <w:color w:val="000000"/>
          <w:lang w:val="ru-RU" w:eastAsia="ru-RU" w:bidi="ru-RU"/>
        </w:rPr>
        <w:t xml:space="preserve">витрат на планування, проведення </w:t>
      </w:r>
      <w:r w:rsidRPr="00EF7197">
        <w:rPr>
          <w:rFonts w:ascii="Times New Roman" w:hAnsi="Times New Roman" w:cs="Times New Roman"/>
          <w:color w:val="000000"/>
          <w:lang w:eastAsia="uk-UA" w:bidi="uk-UA"/>
        </w:rPr>
        <w:t xml:space="preserve">калібрувальних </w:t>
      </w:r>
      <w:r w:rsidRPr="00EF7197">
        <w:rPr>
          <w:rFonts w:ascii="Times New Roman" w:hAnsi="Times New Roman" w:cs="Times New Roman"/>
          <w:color w:val="000000"/>
          <w:lang w:val="ru-RU" w:eastAsia="ru-RU" w:bidi="ru-RU"/>
        </w:rPr>
        <w:t xml:space="preserve">вправ, проведення обстеження, </w:t>
      </w:r>
      <w:r w:rsidRPr="00EF7197">
        <w:rPr>
          <w:rFonts w:ascii="Times New Roman" w:hAnsi="Times New Roman" w:cs="Times New Roman"/>
          <w:color w:val="000000"/>
          <w:lang w:eastAsia="uk-UA" w:bidi="uk-UA"/>
        </w:rPr>
        <w:t xml:space="preserve">керівництво, </w:t>
      </w:r>
      <w:r w:rsidRPr="00EF7197">
        <w:rPr>
          <w:rFonts w:ascii="Times New Roman" w:hAnsi="Times New Roman" w:cs="Times New Roman"/>
          <w:color w:val="000000"/>
          <w:lang w:val="ru-RU" w:eastAsia="ru-RU" w:bidi="ru-RU"/>
        </w:rPr>
        <w:t xml:space="preserve">статистичний </w:t>
      </w:r>
      <w:r w:rsidRPr="00EF7197">
        <w:rPr>
          <w:rFonts w:ascii="Times New Roman" w:hAnsi="Times New Roman" w:cs="Times New Roman"/>
          <w:color w:val="000000"/>
          <w:lang w:eastAsia="uk-UA" w:bidi="uk-UA"/>
        </w:rPr>
        <w:t xml:space="preserve">аналіз, заробітну </w:t>
      </w:r>
      <w:r w:rsidRPr="00EF7197">
        <w:rPr>
          <w:rFonts w:ascii="Times New Roman" w:hAnsi="Times New Roman" w:cs="Times New Roman"/>
          <w:color w:val="000000"/>
          <w:lang w:val="ru-RU" w:eastAsia="ru-RU" w:bidi="ru-RU"/>
        </w:rPr>
        <w:t xml:space="preserve">плату, </w:t>
      </w:r>
      <w:r w:rsidRPr="00EF7197">
        <w:rPr>
          <w:rFonts w:ascii="Times New Roman" w:hAnsi="Times New Roman" w:cs="Times New Roman"/>
          <w:color w:val="000000"/>
          <w:lang w:eastAsia="uk-UA" w:bidi="uk-UA"/>
        </w:rPr>
        <w:t xml:space="preserve">додаткові </w:t>
      </w:r>
      <w:r w:rsidRPr="00EF7197">
        <w:rPr>
          <w:rFonts w:ascii="Times New Roman" w:hAnsi="Times New Roman" w:cs="Times New Roman"/>
          <w:color w:val="000000"/>
          <w:lang w:val="ru-RU" w:eastAsia="ru-RU" w:bidi="ru-RU"/>
        </w:rPr>
        <w:t xml:space="preserve">витрати </w:t>
      </w:r>
      <w:r w:rsidRPr="00EF7197">
        <w:rPr>
          <w:rFonts w:ascii="Times New Roman" w:hAnsi="Times New Roman" w:cs="Times New Roman"/>
          <w:color w:val="000000"/>
          <w:lang w:eastAsia="uk-UA" w:bidi="uk-UA"/>
        </w:rPr>
        <w:t xml:space="preserve">дає можливість </w:t>
      </w:r>
      <w:r w:rsidRPr="00EF7197">
        <w:rPr>
          <w:rFonts w:ascii="Times New Roman" w:hAnsi="Times New Roman" w:cs="Times New Roman"/>
          <w:color w:val="000000"/>
          <w:lang w:val="ru-RU" w:eastAsia="ru-RU" w:bidi="ru-RU"/>
        </w:rPr>
        <w:t xml:space="preserve">критично </w:t>
      </w:r>
      <w:r w:rsidRPr="00EF7197">
        <w:rPr>
          <w:rFonts w:ascii="Times New Roman" w:hAnsi="Times New Roman" w:cs="Times New Roman"/>
          <w:color w:val="000000"/>
          <w:lang w:eastAsia="uk-UA" w:bidi="uk-UA"/>
        </w:rPr>
        <w:t xml:space="preserve">оцінити </w:t>
      </w:r>
      <w:r w:rsidRPr="00EF7197">
        <w:rPr>
          <w:rFonts w:ascii="Times New Roman" w:hAnsi="Times New Roman" w:cs="Times New Roman"/>
          <w:color w:val="000000"/>
          <w:lang w:val="ru-RU" w:eastAsia="ru-RU" w:bidi="ru-RU"/>
        </w:rPr>
        <w:t xml:space="preserve">методи обстеження </w:t>
      </w:r>
      <w:r w:rsidRPr="00EF7197">
        <w:rPr>
          <w:rFonts w:ascii="Times New Roman" w:hAnsi="Times New Roman" w:cs="Times New Roman"/>
          <w:color w:val="000000"/>
          <w:lang w:eastAsia="uk-UA" w:bidi="uk-UA"/>
        </w:rPr>
        <w:t>і представляє корисні економічні дані.</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color w:val="000000"/>
          <w:lang w:eastAsia="uk-UA" w:bidi="uk-UA"/>
        </w:rPr>
        <w:t xml:space="preserve">Вірогідність і відтворення результатів. </w:t>
      </w:r>
      <w:r w:rsidRPr="00EF7197">
        <w:rPr>
          <w:rFonts w:ascii="Times New Roman" w:hAnsi="Times New Roman" w:cs="Times New Roman"/>
          <w:color w:val="000000"/>
          <w:lang w:eastAsia="ru-RU" w:bidi="ru-RU"/>
        </w:rPr>
        <w:t xml:space="preserve">Важливо включити </w:t>
      </w:r>
      <w:r w:rsidRPr="00EF7197">
        <w:rPr>
          <w:rFonts w:ascii="Times New Roman" w:hAnsi="Times New Roman" w:cs="Times New Roman"/>
          <w:color w:val="000000"/>
          <w:lang w:eastAsia="uk-UA" w:bidi="uk-UA"/>
        </w:rPr>
        <w:t xml:space="preserve">дані </w:t>
      </w:r>
      <w:r w:rsidRPr="00EF7197">
        <w:rPr>
          <w:rFonts w:ascii="Times New Roman" w:hAnsi="Times New Roman" w:cs="Times New Roman"/>
          <w:color w:val="000000"/>
          <w:lang w:eastAsia="ru-RU" w:bidi="ru-RU"/>
        </w:rPr>
        <w:t xml:space="preserve">про </w:t>
      </w:r>
      <w:r w:rsidRPr="00EF7197">
        <w:rPr>
          <w:rFonts w:ascii="Times New Roman" w:hAnsi="Times New Roman" w:cs="Times New Roman"/>
          <w:color w:val="000000"/>
          <w:lang w:eastAsia="uk-UA" w:bidi="uk-UA"/>
        </w:rPr>
        <w:t xml:space="preserve">варіабельність оцінок </w:t>
      </w:r>
      <w:r w:rsidRPr="00EF7197">
        <w:rPr>
          <w:rFonts w:ascii="Times New Roman" w:hAnsi="Times New Roman" w:cs="Times New Roman"/>
          <w:color w:val="000000"/>
          <w:lang w:eastAsia="ru-RU" w:bidi="ru-RU"/>
        </w:rPr>
        <w:t xml:space="preserve">як </w:t>
      </w:r>
      <w:r w:rsidRPr="00EF7197">
        <w:rPr>
          <w:rFonts w:ascii="Times New Roman" w:hAnsi="Times New Roman" w:cs="Times New Roman"/>
          <w:color w:val="000000"/>
          <w:lang w:eastAsia="uk-UA" w:bidi="uk-UA"/>
        </w:rPr>
        <w:t xml:space="preserve">різних дослідників, </w:t>
      </w:r>
      <w:r w:rsidRPr="00EF7197">
        <w:rPr>
          <w:rFonts w:ascii="Times New Roman" w:hAnsi="Times New Roman" w:cs="Times New Roman"/>
          <w:color w:val="000000"/>
          <w:lang w:eastAsia="ru-RU" w:bidi="ru-RU"/>
        </w:rPr>
        <w:t xml:space="preserve">так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eastAsia="ru-RU" w:bidi="ru-RU"/>
        </w:rPr>
        <w:t xml:space="preserve">одного й того ж </w:t>
      </w:r>
      <w:r w:rsidRPr="00EF7197">
        <w:rPr>
          <w:rFonts w:ascii="Times New Roman" w:hAnsi="Times New Roman" w:cs="Times New Roman"/>
          <w:color w:val="000000"/>
          <w:lang w:eastAsia="uk-UA" w:bidi="uk-UA"/>
        </w:rPr>
        <w:t xml:space="preserve">дослідника, </w:t>
      </w:r>
      <w:r w:rsidRPr="00EF7197">
        <w:rPr>
          <w:rFonts w:ascii="Times New Roman" w:hAnsi="Times New Roman" w:cs="Times New Roman"/>
          <w:color w:val="000000"/>
          <w:lang w:eastAsia="ru-RU" w:bidi="ru-RU"/>
        </w:rPr>
        <w:t xml:space="preserve">яка </w:t>
      </w:r>
      <w:r w:rsidRPr="00EF7197">
        <w:rPr>
          <w:rFonts w:ascii="Times New Roman" w:hAnsi="Times New Roman" w:cs="Times New Roman"/>
          <w:color w:val="000000"/>
          <w:lang w:eastAsia="uk-UA" w:bidi="uk-UA"/>
        </w:rPr>
        <w:t xml:space="preserve">виявляється попередніми калібрувальними дослідженнями і </w:t>
      </w:r>
      <w:r w:rsidRPr="00EF7197">
        <w:rPr>
          <w:rFonts w:ascii="Times New Roman" w:hAnsi="Times New Roman" w:cs="Times New Roman"/>
          <w:color w:val="000000"/>
          <w:lang w:eastAsia="ru-RU" w:bidi="ru-RU"/>
        </w:rPr>
        <w:t xml:space="preserve">повторними оглядами в </w:t>
      </w:r>
      <w:r w:rsidRPr="00EF7197">
        <w:rPr>
          <w:rFonts w:ascii="Times New Roman" w:hAnsi="Times New Roman" w:cs="Times New Roman"/>
          <w:color w:val="000000"/>
          <w:lang w:eastAsia="uk-UA" w:bidi="uk-UA"/>
        </w:rPr>
        <w:t xml:space="preserve">процесі </w:t>
      </w:r>
      <w:r w:rsidRPr="00EF7197">
        <w:rPr>
          <w:rFonts w:ascii="Times New Roman" w:hAnsi="Times New Roman" w:cs="Times New Roman"/>
          <w:color w:val="000000"/>
          <w:lang w:eastAsia="ru-RU" w:bidi="ru-RU"/>
        </w:rPr>
        <w:t xml:space="preserve">проведення обстеження. </w:t>
      </w:r>
      <w:r w:rsidRPr="00EF7197">
        <w:rPr>
          <w:rFonts w:ascii="Times New Roman" w:hAnsi="Times New Roman" w:cs="Times New Roman"/>
          <w:color w:val="000000"/>
          <w:lang w:val="ru-RU" w:eastAsia="ru-RU" w:bidi="ru-RU"/>
        </w:rPr>
        <w:t xml:space="preserve">Така </w:t>
      </w:r>
      <w:r w:rsidRPr="00EF7197">
        <w:rPr>
          <w:rFonts w:ascii="Times New Roman" w:hAnsi="Times New Roman" w:cs="Times New Roman"/>
          <w:color w:val="000000"/>
          <w:lang w:eastAsia="uk-UA" w:bidi="uk-UA"/>
        </w:rPr>
        <w:t xml:space="preserve">інформація дає можливість фахівцю, відповідальному </w:t>
      </w:r>
      <w:r w:rsidRPr="00EF7197">
        <w:rPr>
          <w:rFonts w:ascii="Times New Roman" w:hAnsi="Times New Roman" w:cs="Times New Roman"/>
          <w:color w:val="000000"/>
          <w:lang w:val="ru-RU" w:eastAsia="ru-RU" w:bidi="ru-RU"/>
        </w:rPr>
        <w:t xml:space="preserve">за планування, </w:t>
      </w:r>
      <w:r w:rsidRPr="00EF7197">
        <w:rPr>
          <w:rFonts w:ascii="Times New Roman" w:hAnsi="Times New Roman" w:cs="Times New Roman"/>
          <w:color w:val="000000"/>
          <w:lang w:eastAsia="uk-UA" w:bidi="uk-UA"/>
        </w:rPr>
        <w:t xml:space="preserve">і особі, </w:t>
      </w:r>
      <w:r w:rsidRPr="00EF7197">
        <w:rPr>
          <w:rFonts w:ascii="Times New Roman" w:hAnsi="Times New Roman" w:cs="Times New Roman"/>
          <w:color w:val="000000"/>
          <w:lang w:val="ru-RU" w:eastAsia="ru-RU" w:bidi="ru-RU"/>
        </w:rPr>
        <w:t xml:space="preserve">яка знайомиться </w:t>
      </w:r>
      <w:r w:rsidRPr="00EF7197">
        <w:rPr>
          <w:rFonts w:ascii="Times New Roman" w:hAnsi="Times New Roman" w:cs="Times New Roman"/>
          <w:color w:val="000000"/>
          <w:lang w:eastAsia="uk-UA" w:bidi="uk-UA"/>
        </w:rPr>
        <w:t xml:space="preserve">зі звітом, </w:t>
      </w:r>
      <w:r w:rsidRPr="00EF7197">
        <w:rPr>
          <w:rFonts w:ascii="Times New Roman" w:hAnsi="Times New Roman" w:cs="Times New Roman"/>
          <w:color w:val="000000"/>
          <w:lang w:val="ru-RU" w:eastAsia="ru-RU" w:bidi="ru-RU"/>
        </w:rPr>
        <w:t xml:space="preserve">мати уяву про величину помилки </w:t>
      </w:r>
      <w:r w:rsidRPr="00EF7197">
        <w:rPr>
          <w:rFonts w:ascii="Times New Roman" w:hAnsi="Times New Roman" w:cs="Times New Roman"/>
          <w:color w:val="000000"/>
          <w:lang w:eastAsia="uk-UA" w:bidi="uk-UA"/>
        </w:rPr>
        <w:t xml:space="preserve">дослідників, </w:t>
      </w:r>
      <w:r w:rsidRPr="00EF7197">
        <w:rPr>
          <w:rFonts w:ascii="Times New Roman" w:hAnsi="Times New Roman" w:cs="Times New Roman"/>
          <w:color w:val="000000"/>
          <w:lang w:val="ru-RU" w:eastAsia="ru-RU" w:bidi="ru-RU"/>
        </w:rPr>
        <w:t>яка може вплинути на результати.</w:t>
      </w:r>
    </w:p>
    <w:p w:rsidR="00056AD7" w:rsidRPr="00EF7197" w:rsidRDefault="00056AD7" w:rsidP="00056AD7">
      <w:pPr>
        <w:pStyle w:val="1"/>
        <w:shd w:val="clear" w:color="auto" w:fill="auto"/>
        <w:tabs>
          <w:tab w:val="left" w:pos="846"/>
        </w:tabs>
        <w:ind w:firstLine="480"/>
        <w:rPr>
          <w:rFonts w:ascii="Times New Roman" w:hAnsi="Times New Roman" w:cs="Times New Roman"/>
        </w:rPr>
      </w:pPr>
      <w:r w:rsidRPr="00EF7197">
        <w:rPr>
          <w:rFonts w:ascii="Times New Roman" w:hAnsi="Times New Roman" w:cs="Times New Roman"/>
          <w:color w:val="000000"/>
          <w:lang w:val="ru-RU" w:eastAsia="ru-RU" w:bidi="ru-RU"/>
        </w:rPr>
        <w:t>в)</w:t>
      </w:r>
      <w:r w:rsidRPr="00EF7197">
        <w:rPr>
          <w:rFonts w:ascii="Times New Roman" w:hAnsi="Times New Roman" w:cs="Times New Roman"/>
          <w:color w:val="000000"/>
          <w:lang w:val="ru-RU" w:eastAsia="ru-RU" w:bidi="ru-RU"/>
        </w:rPr>
        <w:tab/>
        <w:t>Результати</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color w:val="000000"/>
          <w:lang w:val="ru-RU" w:eastAsia="ru-RU" w:bidi="ru-RU"/>
        </w:rPr>
        <w:lastRenderedPageBreak/>
        <w:t xml:space="preserve">Результати можуть бути </w:t>
      </w:r>
      <w:r w:rsidRPr="00EF7197">
        <w:rPr>
          <w:rFonts w:ascii="Times New Roman" w:hAnsi="Times New Roman" w:cs="Times New Roman"/>
          <w:color w:val="000000"/>
          <w:lang w:eastAsia="uk-UA" w:bidi="uk-UA"/>
        </w:rPr>
        <w:t xml:space="preserve">представлені </w:t>
      </w:r>
      <w:r w:rsidRPr="00EF7197">
        <w:rPr>
          <w:rFonts w:ascii="Times New Roman" w:hAnsi="Times New Roman" w:cs="Times New Roman"/>
          <w:color w:val="000000"/>
          <w:lang w:val="ru-RU" w:eastAsia="ru-RU" w:bidi="ru-RU"/>
        </w:rPr>
        <w:t xml:space="preserve">в </w:t>
      </w:r>
      <w:r w:rsidRPr="00EF7197">
        <w:rPr>
          <w:rFonts w:ascii="Times New Roman" w:hAnsi="Times New Roman" w:cs="Times New Roman"/>
          <w:color w:val="000000"/>
          <w:lang w:eastAsia="uk-UA" w:bidi="uk-UA"/>
        </w:rPr>
        <w:t xml:space="preserve">різних </w:t>
      </w:r>
      <w:r w:rsidRPr="00EF7197">
        <w:rPr>
          <w:rFonts w:ascii="Times New Roman" w:hAnsi="Times New Roman" w:cs="Times New Roman"/>
          <w:color w:val="000000"/>
          <w:lang w:val="ru-RU" w:eastAsia="ru-RU" w:bidi="ru-RU"/>
        </w:rPr>
        <w:t xml:space="preserve">формах. Важлива </w:t>
      </w:r>
      <w:r w:rsidRPr="00EF7197">
        <w:rPr>
          <w:rFonts w:ascii="Times New Roman" w:hAnsi="Times New Roman" w:cs="Times New Roman"/>
          <w:color w:val="000000"/>
          <w:lang w:eastAsia="uk-UA" w:bidi="uk-UA"/>
        </w:rPr>
        <w:t xml:space="preserve">стислість. </w:t>
      </w:r>
      <w:r w:rsidRPr="00EF7197">
        <w:rPr>
          <w:rFonts w:ascii="Times New Roman" w:hAnsi="Times New Roman" w:cs="Times New Roman"/>
          <w:color w:val="000000"/>
          <w:lang w:val="ru-RU" w:eastAsia="ru-RU" w:bidi="ru-RU"/>
        </w:rPr>
        <w:t xml:space="preserve">Текст повинен </w:t>
      </w:r>
      <w:r w:rsidRPr="00EF7197">
        <w:rPr>
          <w:rFonts w:ascii="Times New Roman" w:hAnsi="Times New Roman" w:cs="Times New Roman"/>
          <w:color w:val="000000"/>
          <w:lang w:eastAsia="uk-UA" w:bidi="uk-UA"/>
        </w:rPr>
        <w:t xml:space="preserve">містити </w:t>
      </w:r>
      <w:r w:rsidRPr="00EF7197">
        <w:rPr>
          <w:rFonts w:ascii="Times New Roman" w:hAnsi="Times New Roman" w:cs="Times New Roman"/>
          <w:color w:val="000000"/>
          <w:lang w:val="ru-RU" w:eastAsia="ru-RU" w:bidi="ru-RU"/>
        </w:rPr>
        <w:t xml:space="preserve">короткий опис </w:t>
      </w:r>
      <w:r w:rsidRPr="00EF7197">
        <w:rPr>
          <w:rFonts w:ascii="Times New Roman" w:hAnsi="Times New Roman" w:cs="Times New Roman"/>
          <w:color w:val="000000"/>
          <w:lang w:eastAsia="uk-UA" w:bidi="uk-UA"/>
        </w:rPr>
        <w:t xml:space="preserve">найбільш </w:t>
      </w:r>
      <w:r w:rsidRPr="00EF7197">
        <w:rPr>
          <w:rFonts w:ascii="Times New Roman" w:hAnsi="Times New Roman" w:cs="Times New Roman"/>
          <w:color w:val="000000"/>
          <w:lang w:val="ru-RU" w:eastAsia="ru-RU" w:bidi="ru-RU"/>
        </w:rPr>
        <w:t xml:space="preserve">важливих </w:t>
      </w:r>
      <w:r w:rsidRPr="00EF7197">
        <w:rPr>
          <w:rFonts w:ascii="Times New Roman" w:hAnsi="Times New Roman" w:cs="Times New Roman"/>
          <w:color w:val="000000"/>
          <w:lang w:eastAsia="uk-UA" w:bidi="uk-UA"/>
        </w:rPr>
        <w:t>результатів і зведені таблиці.</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color w:val="000000"/>
          <w:lang w:val="ru-RU" w:eastAsia="ru-RU" w:bidi="ru-RU"/>
        </w:rPr>
        <w:t xml:space="preserve">Може бути використано </w:t>
      </w:r>
      <w:r w:rsidRPr="00EF7197">
        <w:rPr>
          <w:rFonts w:ascii="Times New Roman" w:hAnsi="Times New Roman" w:cs="Times New Roman"/>
          <w:color w:val="000000"/>
          <w:lang w:eastAsia="uk-UA" w:bidi="uk-UA"/>
        </w:rPr>
        <w:t xml:space="preserve">декілька діаграм, графіки, гістограми і </w:t>
      </w:r>
      <w:r w:rsidRPr="00EF7197">
        <w:rPr>
          <w:rFonts w:ascii="Times New Roman" w:hAnsi="Times New Roman" w:cs="Times New Roman"/>
          <w:color w:val="000000"/>
          <w:lang w:val="ru-RU" w:eastAsia="ru-RU" w:bidi="ru-RU"/>
        </w:rPr>
        <w:t xml:space="preserve">схеми,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ru-RU" w:eastAsia="ru-RU" w:bidi="ru-RU"/>
        </w:rPr>
        <w:t xml:space="preserve">т. д. - для </w:t>
      </w:r>
      <w:r w:rsidRPr="00EF7197">
        <w:rPr>
          <w:rFonts w:ascii="Times New Roman" w:hAnsi="Times New Roman" w:cs="Times New Roman"/>
          <w:color w:val="000000"/>
          <w:lang w:eastAsia="uk-UA" w:bidi="uk-UA"/>
        </w:rPr>
        <w:t xml:space="preserve">ілюстрації </w:t>
      </w:r>
      <w:r w:rsidRPr="00EF7197">
        <w:rPr>
          <w:rFonts w:ascii="Times New Roman" w:hAnsi="Times New Roman" w:cs="Times New Roman"/>
          <w:color w:val="000000"/>
          <w:lang w:val="ru-RU" w:eastAsia="ru-RU" w:bidi="ru-RU"/>
        </w:rPr>
        <w:t xml:space="preserve">тих даних, </w:t>
      </w:r>
      <w:r w:rsidRPr="00EF7197">
        <w:rPr>
          <w:rFonts w:ascii="Times New Roman" w:hAnsi="Times New Roman" w:cs="Times New Roman"/>
          <w:color w:val="000000"/>
          <w:lang w:eastAsia="uk-UA" w:bidi="uk-UA"/>
        </w:rPr>
        <w:t xml:space="preserve">які </w:t>
      </w:r>
      <w:r w:rsidRPr="00EF7197">
        <w:rPr>
          <w:rFonts w:ascii="Times New Roman" w:hAnsi="Times New Roman" w:cs="Times New Roman"/>
          <w:color w:val="000000"/>
          <w:lang w:val="ru-RU" w:eastAsia="ru-RU" w:bidi="ru-RU"/>
        </w:rPr>
        <w:t xml:space="preserve">не завжди легко можна пояснити в </w:t>
      </w:r>
      <w:r w:rsidRPr="00EF7197">
        <w:rPr>
          <w:rFonts w:ascii="Times New Roman" w:hAnsi="Times New Roman" w:cs="Times New Roman"/>
          <w:color w:val="000000"/>
          <w:lang w:eastAsia="uk-UA" w:bidi="uk-UA"/>
        </w:rPr>
        <w:t xml:space="preserve">тексті </w:t>
      </w:r>
      <w:r w:rsidRPr="00EF7197">
        <w:rPr>
          <w:rFonts w:ascii="Times New Roman" w:hAnsi="Times New Roman" w:cs="Times New Roman"/>
          <w:color w:val="000000"/>
          <w:lang w:val="ru-RU" w:eastAsia="ru-RU" w:bidi="ru-RU"/>
        </w:rPr>
        <w:t xml:space="preserve">або важко виявити </w:t>
      </w:r>
      <w:r w:rsidRPr="00EF7197">
        <w:rPr>
          <w:rFonts w:ascii="Times New Roman" w:hAnsi="Times New Roman" w:cs="Times New Roman"/>
          <w:color w:val="000000"/>
          <w:lang w:eastAsia="uk-UA" w:bidi="uk-UA"/>
        </w:rPr>
        <w:t xml:space="preserve">із </w:t>
      </w:r>
      <w:r w:rsidRPr="00EF7197">
        <w:rPr>
          <w:rFonts w:ascii="Times New Roman" w:hAnsi="Times New Roman" w:cs="Times New Roman"/>
          <w:color w:val="000000"/>
          <w:lang w:val="ru-RU" w:eastAsia="ru-RU" w:bidi="ru-RU"/>
        </w:rPr>
        <w:t xml:space="preserve">таблиць. Основним правилом для складання як </w:t>
      </w:r>
      <w:r w:rsidRPr="00EF7197">
        <w:rPr>
          <w:rFonts w:ascii="Times New Roman" w:hAnsi="Times New Roman" w:cs="Times New Roman"/>
          <w:color w:val="000000"/>
          <w:lang w:eastAsia="uk-UA" w:bidi="uk-UA"/>
        </w:rPr>
        <w:t xml:space="preserve">графіків, </w:t>
      </w:r>
      <w:r w:rsidRPr="00EF7197">
        <w:rPr>
          <w:rFonts w:ascii="Times New Roman" w:hAnsi="Times New Roman" w:cs="Times New Roman"/>
          <w:color w:val="000000"/>
          <w:lang w:val="ru-RU" w:eastAsia="ru-RU" w:bidi="ru-RU"/>
        </w:rPr>
        <w:t xml:space="preserve">так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ru-RU" w:eastAsia="ru-RU" w:bidi="ru-RU"/>
        </w:rPr>
        <w:t xml:space="preserve">таблиць </w:t>
      </w:r>
      <w:r w:rsidRPr="00EF7197">
        <w:rPr>
          <w:rFonts w:ascii="Times New Roman" w:hAnsi="Times New Roman" w:cs="Times New Roman"/>
          <w:color w:val="000000"/>
          <w:lang w:eastAsia="uk-UA" w:bidi="uk-UA"/>
        </w:rPr>
        <w:t xml:space="preserve">є їхня наочність, </w:t>
      </w:r>
      <w:r w:rsidRPr="00EF7197">
        <w:rPr>
          <w:rFonts w:ascii="Times New Roman" w:hAnsi="Times New Roman" w:cs="Times New Roman"/>
          <w:color w:val="000000"/>
          <w:lang w:val="ru-RU" w:eastAsia="ru-RU" w:bidi="ru-RU"/>
        </w:rPr>
        <w:t xml:space="preserve">щоб </w:t>
      </w:r>
      <w:r w:rsidRPr="00EF7197">
        <w:rPr>
          <w:rFonts w:ascii="Times New Roman" w:hAnsi="Times New Roman" w:cs="Times New Roman"/>
          <w:color w:val="000000"/>
          <w:lang w:eastAsia="uk-UA" w:bidi="uk-UA"/>
        </w:rPr>
        <w:t xml:space="preserve">їх </w:t>
      </w:r>
      <w:r w:rsidRPr="00EF7197">
        <w:rPr>
          <w:rFonts w:ascii="Times New Roman" w:hAnsi="Times New Roman" w:cs="Times New Roman"/>
          <w:color w:val="000000"/>
          <w:lang w:val="ru-RU" w:eastAsia="ru-RU" w:bidi="ru-RU"/>
        </w:rPr>
        <w:t xml:space="preserve">можна було легко </w:t>
      </w:r>
      <w:r w:rsidRPr="00EF7197">
        <w:rPr>
          <w:rFonts w:ascii="Times New Roman" w:hAnsi="Times New Roman" w:cs="Times New Roman"/>
          <w:color w:val="000000"/>
          <w:lang w:eastAsia="uk-UA" w:bidi="uk-UA"/>
        </w:rPr>
        <w:t xml:space="preserve">зрозуміти </w:t>
      </w:r>
      <w:r w:rsidRPr="00EF7197">
        <w:rPr>
          <w:rFonts w:ascii="Times New Roman" w:hAnsi="Times New Roman" w:cs="Times New Roman"/>
          <w:color w:val="000000"/>
          <w:lang w:val="ru-RU" w:eastAsia="ru-RU" w:bidi="ru-RU"/>
        </w:rPr>
        <w:t>без звертання до тексту.</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color w:val="000000"/>
          <w:lang w:eastAsia="uk-UA" w:bidi="uk-UA"/>
        </w:rPr>
        <w:t xml:space="preserve">Основні зведені таблиці </w:t>
      </w:r>
      <w:r w:rsidRPr="00EF7197">
        <w:rPr>
          <w:rFonts w:ascii="Times New Roman" w:hAnsi="Times New Roman" w:cs="Times New Roman"/>
          <w:color w:val="000000"/>
          <w:lang w:val="ru-RU" w:eastAsia="ru-RU" w:bidi="ru-RU"/>
        </w:rPr>
        <w:t xml:space="preserve">за стандартною програмою ВОЗ стосуються двох основних </w:t>
      </w:r>
      <w:r w:rsidRPr="00EF7197">
        <w:rPr>
          <w:rFonts w:ascii="Times New Roman" w:hAnsi="Times New Roman" w:cs="Times New Roman"/>
          <w:color w:val="000000"/>
          <w:lang w:eastAsia="uk-UA" w:bidi="uk-UA"/>
        </w:rPr>
        <w:t xml:space="preserve">розділів </w:t>
      </w:r>
      <w:r w:rsidRPr="00EF7197">
        <w:rPr>
          <w:rFonts w:ascii="Times New Roman" w:hAnsi="Times New Roman" w:cs="Times New Roman"/>
          <w:color w:val="000000"/>
          <w:lang w:val="ru-RU" w:eastAsia="ru-RU" w:bidi="ru-RU"/>
        </w:rPr>
        <w:t xml:space="preserve">- </w:t>
      </w:r>
      <w:r w:rsidRPr="00EF7197">
        <w:rPr>
          <w:rFonts w:ascii="Times New Roman" w:hAnsi="Times New Roman" w:cs="Times New Roman"/>
          <w:color w:val="000000"/>
          <w:lang w:eastAsia="uk-UA" w:bidi="uk-UA"/>
        </w:rPr>
        <w:t xml:space="preserve">стоматологічного </w:t>
      </w:r>
      <w:r w:rsidRPr="00EF7197">
        <w:rPr>
          <w:rFonts w:ascii="Times New Roman" w:hAnsi="Times New Roman" w:cs="Times New Roman"/>
          <w:color w:val="000000"/>
          <w:lang w:val="ru-RU" w:eastAsia="ru-RU" w:bidi="ru-RU"/>
        </w:rPr>
        <w:t xml:space="preserve">статусу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ru-RU" w:eastAsia="ru-RU" w:bidi="ru-RU"/>
        </w:rPr>
        <w:t xml:space="preserve">потреби населення в </w:t>
      </w:r>
      <w:r w:rsidRPr="00EF7197">
        <w:rPr>
          <w:rFonts w:ascii="Times New Roman" w:hAnsi="Times New Roman" w:cs="Times New Roman"/>
          <w:color w:val="000000"/>
          <w:lang w:eastAsia="uk-UA" w:bidi="uk-UA"/>
        </w:rPr>
        <w:t>лікуванні.</w:t>
      </w:r>
    </w:p>
    <w:p w:rsidR="00056AD7" w:rsidRPr="00EF7197" w:rsidRDefault="00056AD7" w:rsidP="00056AD7">
      <w:pPr>
        <w:pStyle w:val="1"/>
        <w:shd w:val="clear" w:color="auto" w:fill="auto"/>
        <w:tabs>
          <w:tab w:val="left" w:pos="826"/>
        </w:tabs>
        <w:ind w:firstLine="480"/>
        <w:rPr>
          <w:rFonts w:ascii="Times New Roman" w:hAnsi="Times New Roman" w:cs="Times New Roman"/>
        </w:rPr>
      </w:pPr>
      <w:r w:rsidRPr="00EF7197">
        <w:rPr>
          <w:rFonts w:ascii="Times New Roman" w:hAnsi="Times New Roman" w:cs="Times New Roman"/>
          <w:color w:val="000000"/>
          <w:lang w:val="ru-RU" w:eastAsia="ru-RU" w:bidi="ru-RU"/>
        </w:rPr>
        <w:t>г)</w:t>
      </w:r>
      <w:r w:rsidRPr="00EF7197">
        <w:rPr>
          <w:rFonts w:ascii="Times New Roman" w:hAnsi="Times New Roman" w:cs="Times New Roman"/>
          <w:color w:val="000000"/>
          <w:lang w:val="ru-RU" w:eastAsia="ru-RU" w:bidi="ru-RU"/>
        </w:rPr>
        <w:tab/>
        <w:t xml:space="preserve">Обговорення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ru-RU" w:eastAsia="ru-RU" w:bidi="ru-RU"/>
        </w:rPr>
        <w:t>висновки.</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color w:val="000000"/>
          <w:lang w:val="ru-RU" w:eastAsia="ru-RU" w:bidi="ru-RU"/>
        </w:rPr>
        <w:t xml:space="preserve">Обговорення </w:t>
      </w:r>
      <w:r w:rsidRPr="00EF7197">
        <w:rPr>
          <w:rFonts w:ascii="Times New Roman" w:hAnsi="Times New Roman" w:cs="Times New Roman"/>
          <w:color w:val="000000"/>
          <w:lang w:eastAsia="uk-UA" w:bidi="uk-UA"/>
        </w:rPr>
        <w:t xml:space="preserve">результатів </w:t>
      </w:r>
      <w:r w:rsidRPr="00EF7197">
        <w:rPr>
          <w:rFonts w:ascii="Times New Roman" w:hAnsi="Times New Roman" w:cs="Times New Roman"/>
          <w:color w:val="000000"/>
          <w:lang w:val="ru-RU" w:eastAsia="ru-RU" w:bidi="ru-RU"/>
        </w:rPr>
        <w:t xml:space="preserve">обстеження </w:t>
      </w:r>
      <w:r w:rsidRPr="00EF7197">
        <w:rPr>
          <w:rFonts w:ascii="Times New Roman" w:hAnsi="Times New Roman" w:cs="Times New Roman"/>
          <w:color w:val="000000"/>
          <w:lang w:eastAsia="uk-UA" w:bidi="uk-UA"/>
        </w:rPr>
        <w:t xml:space="preserve">слід </w:t>
      </w:r>
      <w:r w:rsidRPr="00EF7197">
        <w:rPr>
          <w:rFonts w:ascii="Times New Roman" w:hAnsi="Times New Roman" w:cs="Times New Roman"/>
          <w:color w:val="000000"/>
          <w:lang w:val="ru-RU" w:eastAsia="ru-RU" w:bidi="ru-RU"/>
        </w:rPr>
        <w:t xml:space="preserve">проводити у двох напрямках: </w:t>
      </w:r>
      <w:r w:rsidRPr="00EF7197">
        <w:rPr>
          <w:rFonts w:ascii="Times New Roman" w:hAnsi="Times New Roman" w:cs="Times New Roman"/>
          <w:color w:val="000000"/>
          <w:lang w:eastAsia="uk-UA" w:bidi="uk-UA"/>
        </w:rPr>
        <w:t xml:space="preserve">Дані стоматологічного </w:t>
      </w:r>
      <w:r w:rsidRPr="00EF7197">
        <w:rPr>
          <w:rFonts w:ascii="Times New Roman" w:hAnsi="Times New Roman" w:cs="Times New Roman"/>
          <w:color w:val="000000"/>
          <w:lang w:val="ru-RU" w:eastAsia="ru-RU" w:bidi="ru-RU"/>
        </w:rPr>
        <w:t xml:space="preserve">статусу населення </w:t>
      </w:r>
      <w:r w:rsidRPr="00EF7197">
        <w:rPr>
          <w:rFonts w:ascii="Times New Roman" w:hAnsi="Times New Roman" w:cs="Times New Roman"/>
          <w:color w:val="000000"/>
          <w:lang w:eastAsia="uk-UA" w:bidi="uk-UA"/>
        </w:rPr>
        <w:t xml:space="preserve">необхідно порівняти </w:t>
      </w:r>
      <w:r w:rsidRPr="00EF7197">
        <w:rPr>
          <w:rFonts w:ascii="Times New Roman" w:hAnsi="Times New Roman" w:cs="Times New Roman"/>
          <w:color w:val="000000"/>
          <w:lang w:val="ru-RU" w:eastAsia="ru-RU" w:bidi="ru-RU"/>
        </w:rPr>
        <w:t xml:space="preserve">з даними </w:t>
      </w:r>
      <w:r w:rsidRPr="00EF7197">
        <w:rPr>
          <w:rFonts w:ascii="Times New Roman" w:hAnsi="Times New Roman" w:cs="Times New Roman"/>
          <w:color w:val="000000"/>
          <w:lang w:eastAsia="uk-UA" w:bidi="uk-UA"/>
        </w:rPr>
        <w:t xml:space="preserve">попередніх </w:t>
      </w:r>
      <w:r w:rsidRPr="00EF7197">
        <w:rPr>
          <w:rFonts w:ascii="Times New Roman" w:hAnsi="Times New Roman" w:cs="Times New Roman"/>
          <w:color w:val="000000"/>
          <w:lang w:val="ru-RU" w:eastAsia="ru-RU" w:bidi="ru-RU"/>
        </w:rPr>
        <w:t xml:space="preserve">обстежень того ж населення. Якщо таких даних нема, то </w:t>
      </w:r>
      <w:r w:rsidRPr="00EF7197">
        <w:rPr>
          <w:rFonts w:ascii="Times New Roman" w:hAnsi="Times New Roman" w:cs="Times New Roman"/>
          <w:color w:val="000000"/>
          <w:lang w:eastAsia="uk-UA" w:bidi="uk-UA"/>
        </w:rPr>
        <w:t xml:space="preserve">порівняти </w:t>
      </w:r>
      <w:r w:rsidRPr="00EF7197">
        <w:rPr>
          <w:rFonts w:ascii="Times New Roman" w:hAnsi="Times New Roman" w:cs="Times New Roman"/>
          <w:color w:val="000000"/>
          <w:lang w:val="ru-RU" w:eastAsia="ru-RU" w:bidi="ru-RU"/>
        </w:rPr>
        <w:t xml:space="preserve">можна з результатами обстежень </w:t>
      </w:r>
      <w:r w:rsidRPr="00EF7197">
        <w:rPr>
          <w:rFonts w:ascii="Times New Roman" w:hAnsi="Times New Roman" w:cs="Times New Roman"/>
          <w:color w:val="000000"/>
          <w:lang w:eastAsia="uk-UA" w:bidi="uk-UA"/>
        </w:rPr>
        <w:t xml:space="preserve">аналогічних </w:t>
      </w:r>
      <w:r w:rsidRPr="00EF7197">
        <w:rPr>
          <w:rFonts w:ascii="Times New Roman" w:hAnsi="Times New Roman" w:cs="Times New Roman"/>
          <w:color w:val="000000"/>
          <w:lang w:val="ru-RU" w:eastAsia="ru-RU" w:bidi="ru-RU"/>
        </w:rPr>
        <w:t xml:space="preserve">або </w:t>
      </w:r>
      <w:r w:rsidRPr="00EF7197">
        <w:rPr>
          <w:rFonts w:ascii="Times New Roman" w:hAnsi="Times New Roman" w:cs="Times New Roman"/>
          <w:color w:val="000000"/>
          <w:lang w:eastAsia="uk-UA" w:bidi="uk-UA"/>
        </w:rPr>
        <w:t>сусідніх популяцій.</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color w:val="000000"/>
          <w:lang w:eastAsia="uk-UA" w:bidi="uk-UA"/>
        </w:rPr>
        <w:t xml:space="preserve">Дані </w:t>
      </w:r>
      <w:r w:rsidRPr="00EF7197">
        <w:rPr>
          <w:rFonts w:ascii="Times New Roman" w:hAnsi="Times New Roman" w:cs="Times New Roman"/>
          <w:color w:val="000000"/>
          <w:lang w:val="ru-RU" w:eastAsia="ru-RU" w:bidi="ru-RU"/>
        </w:rPr>
        <w:t xml:space="preserve">про потреби в </w:t>
      </w:r>
      <w:r w:rsidRPr="00EF7197">
        <w:rPr>
          <w:rFonts w:ascii="Times New Roman" w:hAnsi="Times New Roman" w:cs="Times New Roman"/>
          <w:color w:val="000000"/>
          <w:lang w:eastAsia="uk-UA" w:bidi="uk-UA"/>
        </w:rPr>
        <w:t xml:space="preserve">лікуванні </w:t>
      </w:r>
      <w:r w:rsidRPr="00EF7197">
        <w:rPr>
          <w:rFonts w:ascii="Times New Roman" w:hAnsi="Times New Roman" w:cs="Times New Roman"/>
          <w:color w:val="000000"/>
          <w:lang w:val="ru-RU" w:eastAsia="ru-RU" w:bidi="ru-RU"/>
        </w:rPr>
        <w:t xml:space="preserve">оглянутого населення </w:t>
      </w:r>
      <w:r w:rsidRPr="00EF7197">
        <w:rPr>
          <w:rFonts w:ascii="Times New Roman" w:hAnsi="Times New Roman" w:cs="Times New Roman"/>
          <w:color w:val="000000"/>
          <w:lang w:eastAsia="uk-UA" w:bidi="uk-UA"/>
        </w:rPr>
        <w:t xml:space="preserve">необхідно </w:t>
      </w:r>
      <w:r w:rsidRPr="00EF7197">
        <w:rPr>
          <w:rFonts w:ascii="Times New Roman" w:hAnsi="Times New Roman" w:cs="Times New Roman"/>
          <w:color w:val="000000"/>
          <w:lang w:val="ru-RU" w:eastAsia="ru-RU" w:bidi="ru-RU"/>
        </w:rPr>
        <w:t xml:space="preserve">представити разом </w:t>
      </w:r>
      <w:r w:rsidRPr="00EF7197">
        <w:rPr>
          <w:rFonts w:ascii="Times New Roman" w:hAnsi="Times New Roman" w:cs="Times New Roman"/>
          <w:color w:val="000000"/>
          <w:lang w:eastAsia="uk-UA" w:bidi="uk-UA"/>
        </w:rPr>
        <w:t xml:space="preserve">із </w:t>
      </w:r>
      <w:r w:rsidRPr="00EF7197">
        <w:rPr>
          <w:rFonts w:ascii="Times New Roman" w:hAnsi="Times New Roman" w:cs="Times New Roman"/>
          <w:color w:val="000000"/>
          <w:lang w:val="ru-RU" w:eastAsia="ru-RU" w:bidi="ru-RU"/>
        </w:rPr>
        <w:t xml:space="preserve">стислим обговоренням </w:t>
      </w:r>
      <w:r w:rsidRPr="00EF7197">
        <w:rPr>
          <w:rFonts w:ascii="Times New Roman" w:hAnsi="Times New Roman" w:cs="Times New Roman"/>
          <w:color w:val="000000"/>
          <w:lang w:eastAsia="uk-UA" w:bidi="uk-UA"/>
        </w:rPr>
        <w:t xml:space="preserve">різних </w:t>
      </w:r>
      <w:r w:rsidRPr="00EF7197">
        <w:rPr>
          <w:rFonts w:ascii="Times New Roman" w:hAnsi="Times New Roman" w:cs="Times New Roman"/>
          <w:color w:val="000000"/>
          <w:lang w:val="ru-RU" w:eastAsia="ru-RU" w:bidi="ru-RU"/>
        </w:rPr>
        <w:t xml:space="preserve">можливих </w:t>
      </w:r>
      <w:r w:rsidRPr="00EF7197">
        <w:rPr>
          <w:rFonts w:ascii="Times New Roman" w:hAnsi="Times New Roman" w:cs="Times New Roman"/>
          <w:color w:val="000000"/>
          <w:lang w:eastAsia="uk-UA" w:bidi="uk-UA"/>
        </w:rPr>
        <w:t xml:space="preserve">підходів </w:t>
      </w:r>
      <w:r w:rsidRPr="00EF7197">
        <w:rPr>
          <w:rFonts w:ascii="Times New Roman" w:hAnsi="Times New Roman" w:cs="Times New Roman"/>
          <w:color w:val="000000"/>
          <w:lang w:val="ru-RU" w:eastAsia="ru-RU" w:bidi="ru-RU"/>
        </w:rPr>
        <w:t xml:space="preserve">до </w:t>
      </w:r>
      <w:r w:rsidRPr="00EF7197">
        <w:rPr>
          <w:rFonts w:ascii="Times New Roman" w:hAnsi="Times New Roman" w:cs="Times New Roman"/>
          <w:color w:val="000000"/>
          <w:lang w:eastAsia="uk-UA" w:bidi="uk-UA"/>
        </w:rPr>
        <w:t xml:space="preserve">лікування і їх </w:t>
      </w:r>
      <w:r w:rsidRPr="00EF7197">
        <w:rPr>
          <w:rFonts w:ascii="Times New Roman" w:hAnsi="Times New Roman" w:cs="Times New Roman"/>
          <w:color w:val="000000"/>
          <w:lang w:val="ru-RU" w:eastAsia="ru-RU" w:bidi="ru-RU"/>
        </w:rPr>
        <w:t xml:space="preserve">впливу на </w:t>
      </w:r>
      <w:r w:rsidRPr="00EF7197">
        <w:rPr>
          <w:rFonts w:ascii="Times New Roman" w:hAnsi="Times New Roman" w:cs="Times New Roman"/>
          <w:color w:val="000000"/>
          <w:lang w:eastAsia="uk-UA" w:bidi="uk-UA"/>
        </w:rPr>
        <w:t xml:space="preserve">стоматологічний </w:t>
      </w:r>
      <w:r w:rsidRPr="00EF7197">
        <w:rPr>
          <w:rFonts w:ascii="Times New Roman" w:hAnsi="Times New Roman" w:cs="Times New Roman"/>
          <w:color w:val="000000"/>
          <w:lang w:val="ru-RU" w:eastAsia="ru-RU" w:bidi="ru-RU"/>
        </w:rPr>
        <w:t>статус населення в майбутньому.</w:t>
      </w:r>
    </w:p>
    <w:p w:rsidR="00056AD7" w:rsidRPr="00EF7197" w:rsidRDefault="00056AD7" w:rsidP="00056AD7">
      <w:pPr>
        <w:pStyle w:val="1"/>
        <w:shd w:val="clear" w:color="auto" w:fill="auto"/>
        <w:tabs>
          <w:tab w:val="left" w:pos="855"/>
        </w:tabs>
        <w:spacing w:after="1100"/>
        <w:ind w:left="480" w:firstLine="0"/>
        <w:rPr>
          <w:rFonts w:ascii="Times New Roman" w:hAnsi="Times New Roman" w:cs="Times New Roman"/>
        </w:rPr>
      </w:pPr>
      <w:r w:rsidRPr="00EF7197">
        <w:rPr>
          <w:rFonts w:ascii="Times New Roman" w:hAnsi="Times New Roman" w:cs="Times New Roman"/>
          <w:color w:val="000000"/>
          <w:lang w:val="ru-RU" w:eastAsia="ru-RU" w:bidi="ru-RU"/>
        </w:rPr>
        <w:t>д)</w:t>
      </w:r>
      <w:r w:rsidRPr="00EF7197">
        <w:rPr>
          <w:rFonts w:ascii="Times New Roman" w:hAnsi="Times New Roman" w:cs="Times New Roman"/>
          <w:color w:val="000000"/>
          <w:lang w:val="ru-RU" w:eastAsia="ru-RU" w:bidi="ru-RU"/>
        </w:rPr>
        <w:tab/>
        <w:t xml:space="preserve">Резюме або коротке </w:t>
      </w:r>
      <w:r w:rsidRPr="00EF7197">
        <w:rPr>
          <w:rFonts w:ascii="Times New Roman" w:hAnsi="Times New Roman" w:cs="Times New Roman"/>
          <w:color w:val="000000"/>
          <w:lang w:eastAsia="uk-UA" w:bidi="uk-UA"/>
        </w:rPr>
        <w:t xml:space="preserve">закінчення. Необхідно </w:t>
      </w:r>
      <w:r w:rsidRPr="00EF7197">
        <w:rPr>
          <w:rFonts w:ascii="Times New Roman" w:hAnsi="Times New Roman" w:cs="Times New Roman"/>
          <w:color w:val="000000"/>
          <w:lang w:eastAsia="ru-RU" w:bidi="ru-RU"/>
        </w:rPr>
        <w:t xml:space="preserve">резюме </w:t>
      </w:r>
      <w:r w:rsidRPr="00EF7197">
        <w:rPr>
          <w:rFonts w:ascii="Times New Roman" w:hAnsi="Times New Roman" w:cs="Times New Roman"/>
          <w:color w:val="000000"/>
          <w:lang w:eastAsia="uk-UA" w:bidi="uk-UA"/>
        </w:rPr>
        <w:t xml:space="preserve">звіту, </w:t>
      </w:r>
      <w:r w:rsidRPr="00EF7197">
        <w:rPr>
          <w:rFonts w:ascii="Times New Roman" w:hAnsi="Times New Roman" w:cs="Times New Roman"/>
          <w:color w:val="000000"/>
          <w:lang w:eastAsia="ru-RU" w:bidi="ru-RU"/>
        </w:rPr>
        <w:t xml:space="preserve">в якому </w:t>
      </w:r>
      <w:r w:rsidRPr="00EF7197">
        <w:rPr>
          <w:rFonts w:ascii="Times New Roman" w:hAnsi="Times New Roman" w:cs="Times New Roman"/>
          <w:color w:val="000000"/>
          <w:lang w:eastAsia="uk-UA" w:bidi="uk-UA"/>
        </w:rPr>
        <w:t xml:space="preserve">повинні </w:t>
      </w:r>
      <w:r w:rsidRPr="00EF7197">
        <w:rPr>
          <w:rFonts w:ascii="Times New Roman" w:hAnsi="Times New Roman" w:cs="Times New Roman"/>
          <w:color w:val="000000"/>
          <w:lang w:eastAsia="ru-RU" w:bidi="ru-RU"/>
        </w:rPr>
        <w:t xml:space="preserve">бути </w:t>
      </w:r>
      <w:r w:rsidRPr="00EF7197">
        <w:rPr>
          <w:rFonts w:ascii="Times New Roman" w:hAnsi="Times New Roman" w:cs="Times New Roman"/>
          <w:color w:val="000000"/>
          <w:lang w:eastAsia="uk-UA" w:bidi="uk-UA"/>
        </w:rPr>
        <w:t xml:space="preserve">відображені, </w:t>
      </w:r>
      <w:r w:rsidRPr="00EF7197">
        <w:rPr>
          <w:rFonts w:ascii="Times New Roman" w:hAnsi="Times New Roman" w:cs="Times New Roman"/>
          <w:color w:val="000000"/>
          <w:lang w:eastAsia="ru-RU" w:bidi="ru-RU"/>
        </w:rPr>
        <w:t xml:space="preserve">мета </w:t>
      </w:r>
      <w:r w:rsidRPr="00EF7197">
        <w:rPr>
          <w:rFonts w:ascii="Times New Roman" w:hAnsi="Times New Roman" w:cs="Times New Roman"/>
          <w:color w:val="000000"/>
          <w:lang w:eastAsia="uk-UA" w:bidi="uk-UA"/>
        </w:rPr>
        <w:t xml:space="preserve">дослідження, кількість </w:t>
      </w:r>
      <w:r w:rsidRPr="00EF7197">
        <w:rPr>
          <w:rFonts w:ascii="Times New Roman" w:hAnsi="Times New Roman" w:cs="Times New Roman"/>
          <w:color w:val="000000"/>
          <w:lang w:eastAsia="ru-RU" w:bidi="ru-RU"/>
        </w:rPr>
        <w:t xml:space="preserve">оглянутих </w:t>
      </w:r>
      <w:r w:rsidRPr="00EF7197">
        <w:rPr>
          <w:rFonts w:ascii="Times New Roman" w:hAnsi="Times New Roman" w:cs="Times New Roman"/>
          <w:color w:val="000000"/>
          <w:lang w:eastAsia="uk-UA" w:bidi="uk-UA"/>
        </w:rPr>
        <w:t xml:space="preserve">осіб, </w:t>
      </w:r>
      <w:r w:rsidRPr="00EF7197">
        <w:rPr>
          <w:rFonts w:ascii="Times New Roman" w:hAnsi="Times New Roman" w:cs="Times New Roman"/>
          <w:color w:val="000000"/>
          <w:lang w:eastAsia="ru-RU" w:bidi="ru-RU"/>
        </w:rPr>
        <w:t xml:space="preserve">а також </w:t>
      </w:r>
      <w:r w:rsidRPr="00EF7197">
        <w:rPr>
          <w:rFonts w:ascii="Times New Roman" w:hAnsi="Times New Roman" w:cs="Times New Roman"/>
          <w:color w:val="000000"/>
          <w:lang w:eastAsia="uk-UA" w:bidi="uk-UA"/>
        </w:rPr>
        <w:t xml:space="preserve">декілька найважливіших результатів, </w:t>
      </w:r>
      <w:r w:rsidRPr="00EF7197">
        <w:rPr>
          <w:rFonts w:ascii="Times New Roman" w:hAnsi="Times New Roman" w:cs="Times New Roman"/>
          <w:color w:val="000000"/>
          <w:lang w:eastAsia="ru-RU" w:bidi="ru-RU"/>
        </w:rPr>
        <w:t xml:space="preserve">характеризуючи </w:t>
      </w:r>
      <w:r w:rsidRPr="00EF7197">
        <w:rPr>
          <w:rFonts w:ascii="Times New Roman" w:hAnsi="Times New Roman" w:cs="Times New Roman"/>
          <w:color w:val="000000"/>
          <w:lang w:eastAsia="uk-UA" w:bidi="uk-UA"/>
        </w:rPr>
        <w:t xml:space="preserve">інтенсивність карієсу зубів і </w:t>
      </w:r>
      <w:r w:rsidRPr="00EF7197">
        <w:rPr>
          <w:rFonts w:ascii="Times New Roman" w:hAnsi="Times New Roman" w:cs="Times New Roman"/>
          <w:color w:val="000000"/>
          <w:lang w:eastAsia="ru-RU" w:bidi="ru-RU"/>
        </w:rPr>
        <w:t xml:space="preserve">хвороб пародонту в двох або трьох </w:t>
      </w:r>
      <w:r w:rsidRPr="00EF7197">
        <w:rPr>
          <w:rFonts w:ascii="Times New Roman" w:hAnsi="Times New Roman" w:cs="Times New Roman"/>
          <w:color w:val="000000"/>
          <w:lang w:eastAsia="uk-UA" w:bidi="uk-UA"/>
        </w:rPr>
        <w:t xml:space="preserve">вікових </w:t>
      </w:r>
      <w:r w:rsidRPr="00EF7197">
        <w:rPr>
          <w:rFonts w:ascii="Times New Roman" w:hAnsi="Times New Roman" w:cs="Times New Roman"/>
          <w:color w:val="000000"/>
          <w:lang w:eastAsia="ru-RU" w:bidi="ru-RU"/>
        </w:rPr>
        <w:t xml:space="preserve">групах </w:t>
      </w:r>
      <w:r w:rsidRPr="00EF7197">
        <w:rPr>
          <w:rFonts w:ascii="Times New Roman" w:hAnsi="Times New Roman" w:cs="Times New Roman"/>
          <w:color w:val="000000"/>
          <w:lang w:eastAsia="uk-UA" w:bidi="uk-UA"/>
        </w:rPr>
        <w:t xml:space="preserve">із всієї вибірки </w:t>
      </w:r>
      <w:r w:rsidRPr="00EF7197">
        <w:rPr>
          <w:rFonts w:ascii="Times New Roman" w:hAnsi="Times New Roman" w:cs="Times New Roman"/>
          <w:color w:val="000000"/>
          <w:lang w:eastAsia="ru-RU" w:bidi="ru-RU"/>
        </w:rPr>
        <w:t xml:space="preserve">наприклад, </w:t>
      </w:r>
      <w:r w:rsidRPr="00EF7197">
        <w:rPr>
          <w:rFonts w:ascii="Times New Roman" w:hAnsi="Times New Roman" w:cs="Times New Roman"/>
          <w:color w:val="000000"/>
          <w:lang w:eastAsia="uk-UA" w:bidi="uk-UA"/>
        </w:rPr>
        <w:t xml:space="preserve">розповсюдженість карієсу, </w:t>
      </w:r>
      <w:r w:rsidRPr="00EF7197">
        <w:rPr>
          <w:rFonts w:ascii="Times New Roman" w:hAnsi="Times New Roman" w:cs="Times New Roman"/>
          <w:color w:val="000000"/>
          <w:lang w:eastAsia="ru-RU" w:bidi="ru-RU"/>
        </w:rPr>
        <w:t xml:space="preserve">а також </w:t>
      </w:r>
      <w:r w:rsidRPr="00EF7197">
        <w:rPr>
          <w:rFonts w:ascii="Times New Roman" w:hAnsi="Times New Roman" w:cs="Times New Roman"/>
          <w:color w:val="000000"/>
          <w:lang w:eastAsia="uk-UA" w:bidi="uk-UA"/>
        </w:rPr>
        <w:t xml:space="preserve">кровоточивість </w:t>
      </w:r>
      <w:r w:rsidRPr="00EF7197">
        <w:rPr>
          <w:rFonts w:ascii="Times New Roman" w:hAnsi="Times New Roman" w:cs="Times New Roman"/>
          <w:color w:val="000000"/>
          <w:lang w:eastAsia="ru-RU" w:bidi="ru-RU"/>
        </w:rPr>
        <w:t xml:space="preserve">ясен </w:t>
      </w:r>
      <w:r w:rsidRPr="00EF7197">
        <w:rPr>
          <w:rFonts w:ascii="Times New Roman" w:hAnsi="Times New Roman" w:cs="Times New Roman"/>
          <w:color w:val="000000"/>
          <w:lang w:eastAsia="uk-UA" w:bidi="uk-UA"/>
        </w:rPr>
        <w:t xml:space="preserve">і/або </w:t>
      </w:r>
      <w:r w:rsidRPr="00EF7197">
        <w:rPr>
          <w:rFonts w:ascii="Times New Roman" w:hAnsi="Times New Roman" w:cs="Times New Roman"/>
          <w:color w:val="000000"/>
          <w:lang w:eastAsia="ru-RU" w:bidi="ru-RU"/>
        </w:rPr>
        <w:t xml:space="preserve">зубного каменя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eastAsia="ru-RU" w:bidi="ru-RU"/>
        </w:rPr>
        <w:t xml:space="preserve">кишень. </w:t>
      </w:r>
      <w:r w:rsidRPr="00EF7197">
        <w:rPr>
          <w:rFonts w:ascii="Times New Roman" w:hAnsi="Times New Roman" w:cs="Times New Roman"/>
          <w:color w:val="000000"/>
          <w:lang w:eastAsia="uk-UA" w:bidi="uk-UA"/>
        </w:rPr>
        <w:t xml:space="preserve">Необхідно </w:t>
      </w:r>
      <w:r w:rsidRPr="00EF7197">
        <w:rPr>
          <w:rFonts w:ascii="Times New Roman" w:hAnsi="Times New Roman" w:cs="Times New Roman"/>
          <w:color w:val="000000"/>
          <w:lang w:val="ru-RU" w:eastAsia="ru-RU" w:bidi="ru-RU"/>
        </w:rPr>
        <w:t xml:space="preserve">нагадати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ru-RU" w:eastAsia="ru-RU" w:bidi="ru-RU"/>
        </w:rPr>
        <w:t xml:space="preserve">про </w:t>
      </w:r>
      <w:r w:rsidRPr="00EF7197">
        <w:rPr>
          <w:rFonts w:ascii="Times New Roman" w:hAnsi="Times New Roman" w:cs="Times New Roman"/>
          <w:color w:val="000000"/>
          <w:lang w:eastAsia="uk-UA" w:bidi="uk-UA"/>
        </w:rPr>
        <w:t xml:space="preserve">всі неочікувані </w:t>
      </w:r>
      <w:r w:rsidRPr="00EF7197">
        <w:rPr>
          <w:rFonts w:ascii="Times New Roman" w:hAnsi="Times New Roman" w:cs="Times New Roman"/>
          <w:color w:val="000000"/>
          <w:lang w:val="ru-RU" w:eastAsia="ru-RU" w:bidi="ru-RU"/>
        </w:rPr>
        <w:t xml:space="preserve">або </w:t>
      </w:r>
      <w:r w:rsidRPr="00EF7197">
        <w:rPr>
          <w:rFonts w:ascii="Times New Roman" w:hAnsi="Times New Roman" w:cs="Times New Roman"/>
          <w:color w:val="000000"/>
          <w:lang w:eastAsia="uk-UA" w:bidi="uk-UA"/>
        </w:rPr>
        <w:t xml:space="preserve">незвичайні </w:t>
      </w:r>
      <w:r w:rsidRPr="00EF7197">
        <w:rPr>
          <w:rFonts w:ascii="Times New Roman" w:hAnsi="Times New Roman" w:cs="Times New Roman"/>
          <w:color w:val="000000"/>
          <w:lang w:val="ru-RU" w:eastAsia="ru-RU" w:bidi="ru-RU"/>
        </w:rPr>
        <w:t>результати.</w:t>
      </w:r>
    </w:p>
    <w:p w:rsidR="00056AD7" w:rsidRPr="00EF7197" w:rsidRDefault="00056AD7" w:rsidP="00056AD7">
      <w:pPr>
        <w:pStyle w:val="50"/>
        <w:keepNext/>
        <w:keepLines/>
        <w:shd w:val="clear" w:color="auto" w:fill="auto"/>
        <w:spacing w:after="360"/>
        <w:ind w:left="480" w:firstLine="0"/>
      </w:pPr>
      <w:bookmarkStart w:id="8" w:name="bookmark102"/>
      <w:bookmarkStart w:id="9" w:name="bookmark103"/>
      <w:r w:rsidRPr="00EF7197">
        <w:rPr>
          <w:color w:val="000000"/>
          <w:lang w:eastAsia="uk-UA" w:bidi="uk-UA"/>
        </w:rPr>
        <w:t xml:space="preserve">Європейські цілі </w:t>
      </w:r>
      <w:r w:rsidRPr="00EF7197">
        <w:rPr>
          <w:color w:val="000000"/>
          <w:lang w:val="ru-RU" w:eastAsia="ru-RU" w:bidi="ru-RU"/>
        </w:rPr>
        <w:t xml:space="preserve">ВОЗ для </w:t>
      </w:r>
      <w:r w:rsidRPr="00EF7197">
        <w:rPr>
          <w:color w:val="000000"/>
          <w:lang w:eastAsia="uk-UA" w:bidi="uk-UA"/>
        </w:rPr>
        <w:t xml:space="preserve">стоматологічного </w:t>
      </w:r>
      <w:r w:rsidRPr="00EF7197">
        <w:rPr>
          <w:color w:val="000000"/>
          <w:lang w:val="ru-RU" w:eastAsia="ru-RU" w:bidi="ru-RU"/>
        </w:rPr>
        <w:t>здоров'я до 2020 року</w:t>
      </w:r>
      <w:bookmarkEnd w:id="8"/>
      <w:bookmarkEnd w:id="9"/>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color w:val="000000"/>
          <w:lang w:eastAsia="uk-UA" w:bidi="uk-UA"/>
        </w:rPr>
        <w:t xml:space="preserve">Європейським регіональним </w:t>
      </w:r>
      <w:r w:rsidRPr="00EF7197">
        <w:rPr>
          <w:rFonts w:ascii="Times New Roman" w:hAnsi="Times New Roman" w:cs="Times New Roman"/>
          <w:color w:val="000000"/>
          <w:lang w:val="ru-RU" w:eastAsia="ru-RU" w:bidi="ru-RU"/>
        </w:rPr>
        <w:t xml:space="preserve">бюро </w:t>
      </w:r>
      <w:r w:rsidRPr="00EF7197">
        <w:rPr>
          <w:rFonts w:ascii="Times New Roman" w:hAnsi="Times New Roman" w:cs="Times New Roman"/>
          <w:color w:val="000000"/>
          <w:lang w:eastAsia="uk-UA" w:bidi="uk-UA"/>
        </w:rPr>
        <w:t xml:space="preserve">Всесвітньої організації </w:t>
      </w:r>
      <w:r w:rsidRPr="00EF7197">
        <w:rPr>
          <w:rFonts w:ascii="Times New Roman" w:hAnsi="Times New Roman" w:cs="Times New Roman"/>
          <w:color w:val="000000"/>
          <w:lang w:val="ru-RU" w:eastAsia="ru-RU" w:bidi="ru-RU"/>
        </w:rPr>
        <w:t xml:space="preserve">охорони здоров'я розроблено програмний документ «Здоров'я 21 - здоров'я для </w:t>
      </w:r>
      <w:r w:rsidRPr="00EF7197">
        <w:rPr>
          <w:rFonts w:ascii="Times New Roman" w:hAnsi="Times New Roman" w:cs="Times New Roman"/>
          <w:color w:val="000000"/>
          <w:lang w:eastAsia="uk-UA" w:bidi="uk-UA"/>
        </w:rPr>
        <w:t xml:space="preserve">всіх </w:t>
      </w:r>
      <w:r w:rsidRPr="00EF7197">
        <w:rPr>
          <w:rFonts w:ascii="Times New Roman" w:hAnsi="Times New Roman" w:cs="Times New Roman"/>
          <w:color w:val="000000"/>
          <w:lang w:val="ru-RU" w:eastAsia="ru-RU" w:bidi="ru-RU"/>
        </w:rPr>
        <w:t xml:space="preserve">у 21 </w:t>
      </w:r>
      <w:r w:rsidRPr="00EF7197">
        <w:rPr>
          <w:rFonts w:ascii="Times New Roman" w:hAnsi="Times New Roman" w:cs="Times New Roman"/>
          <w:color w:val="000000"/>
          <w:lang w:eastAsia="uk-UA" w:bidi="uk-UA"/>
        </w:rPr>
        <w:t xml:space="preserve">сторіччі». </w:t>
      </w:r>
      <w:r w:rsidRPr="00EF7197">
        <w:rPr>
          <w:rFonts w:ascii="Times New Roman" w:hAnsi="Times New Roman" w:cs="Times New Roman"/>
          <w:color w:val="000000"/>
          <w:lang w:val="ru-RU" w:eastAsia="ru-RU" w:bidi="ru-RU"/>
        </w:rPr>
        <w:t xml:space="preserve">У ньому </w:t>
      </w:r>
      <w:r w:rsidRPr="00EF7197">
        <w:rPr>
          <w:rFonts w:ascii="Times New Roman" w:hAnsi="Times New Roman" w:cs="Times New Roman"/>
          <w:color w:val="000000"/>
          <w:lang w:eastAsia="uk-UA" w:bidi="uk-UA"/>
        </w:rPr>
        <w:t xml:space="preserve">представлені </w:t>
      </w:r>
      <w:r w:rsidRPr="00EF7197">
        <w:rPr>
          <w:rFonts w:ascii="Times New Roman" w:hAnsi="Times New Roman" w:cs="Times New Roman"/>
          <w:color w:val="000000"/>
          <w:lang w:val="ru-RU" w:eastAsia="ru-RU" w:bidi="ru-RU"/>
        </w:rPr>
        <w:t xml:space="preserve">основи </w:t>
      </w:r>
      <w:r w:rsidRPr="00EF7197">
        <w:rPr>
          <w:rFonts w:ascii="Times New Roman" w:hAnsi="Times New Roman" w:cs="Times New Roman"/>
          <w:color w:val="000000"/>
          <w:lang w:eastAsia="uk-UA" w:bidi="uk-UA"/>
        </w:rPr>
        <w:t xml:space="preserve">політики </w:t>
      </w:r>
      <w:r w:rsidRPr="00EF7197">
        <w:rPr>
          <w:rFonts w:ascii="Times New Roman" w:hAnsi="Times New Roman" w:cs="Times New Roman"/>
          <w:color w:val="000000"/>
          <w:lang w:val="ru-RU" w:eastAsia="ru-RU" w:bidi="ru-RU"/>
        </w:rPr>
        <w:t xml:space="preserve">досягнення здоров'я для </w:t>
      </w:r>
      <w:r w:rsidRPr="00EF7197">
        <w:rPr>
          <w:rFonts w:ascii="Times New Roman" w:hAnsi="Times New Roman" w:cs="Times New Roman"/>
          <w:color w:val="000000"/>
          <w:lang w:eastAsia="uk-UA" w:bidi="uk-UA"/>
        </w:rPr>
        <w:t xml:space="preserve">всіх </w:t>
      </w:r>
      <w:r w:rsidRPr="00EF7197">
        <w:rPr>
          <w:rFonts w:ascii="Times New Roman" w:hAnsi="Times New Roman" w:cs="Times New Roman"/>
          <w:color w:val="000000"/>
          <w:lang w:val="ru-RU" w:eastAsia="ru-RU" w:bidi="ru-RU"/>
        </w:rPr>
        <w:t xml:space="preserve">у </w:t>
      </w:r>
      <w:r w:rsidRPr="00EF7197">
        <w:rPr>
          <w:rFonts w:ascii="Times New Roman" w:hAnsi="Times New Roman" w:cs="Times New Roman"/>
          <w:color w:val="000000"/>
          <w:lang w:eastAsia="uk-UA" w:bidi="uk-UA"/>
        </w:rPr>
        <w:t xml:space="preserve">Європейському регіоні </w:t>
      </w:r>
      <w:r w:rsidRPr="00EF7197">
        <w:rPr>
          <w:rFonts w:ascii="Times New Roman" w:hAnsi="Times New Roman" w:cs="Times New Roman"/>
          <w:color w:val="000000"/>
          <w:lang w:val="ru-RU" w:eastAsia="ru-RU" w:bidi="ru-RU"/>
        </w:rPr>
        <w:t xml:space="preserve">ВОЗ, в тому </w:t>
      </w:r>
      <w:r w:rsidRPr="00EF7197">
        <w:rPr>
          <w:rFonts w:ascii="Times New Roman" w:hAnsi="Times New Roman" w:cs="Times New Roman"/>
          <w:color w:val="000000"/>
          <w:lang w:eastAsia="uk-UA" w:bidi="uk-UA"/>
        </w:rPr>
        <w:t xml:space="preserve">числі і стоматологічного </w:t>
      </w:r>
      <w:r w:rsidRPr="00EF7197">
        <w:rPr>
          <w:rFonts w:ascii="Times New Roman" w:hAnsi="Times New Roman" w:cs="Times New Roman"/>
          <w:color w:val="000000"/>
          <w:lang w:val="ru-RU" w:eastAsia="ru-RU" w:bidi="ru-RU"/>
        </w:rPr>
        <w:t>здоров'я населення.</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color w:val="000000"/>
          <w:lang w:val="ru-RU" w:eastAsia="ru-RU" w:bidi="ru-RU"/>
        </w:rPr>
        <w:lastRenderedPageBreak/>
        <w:t xml:space="preserve">У </w:t>
      </w:r>
      <w:r w:rsidRPr="00EF7197">
        <w:rPr>
          <w:rFonts w:ascii="Times New Roman" w:hAnsi="Times New Roman" w:cs="Times New Roman"/>
          <w:color w:val="000000"/>
          <w:lang w:eastAsia="uk-UA" w:bidi="uk-UA"/>
        </w:rPr>
        <w:t xml:space="preserve">Європейському регіоні проживає </w:t>
      </w:r>
      <w:r w:rsidRPr="00EF7197">
        <w:rPr>
          <w:rFonts w:ascii="Times New Roman" w:hAnsi="Times New Roman" w:cs="Times New Roman"/>
          <w:color w:val="000000"/>
          <w:lang w:val="ru-RU" w:eastAsia="ru-RU" w:bidi="ru-RU"/>
        </w:rPr>
        <w:t xml:space="preserve">близько 870 </w:t>
      </w:r>
      <w:r w:rsidRPr="00EF7197">
        <w:rPr>
          <w:rFonts w:ascii="Times New Roman" w:hAnsi="Times New Roman" w:cs="Times New Roman"/>
          <w:color w:val="000000"/>
          <w:lang w:eastAsia="uk-UA" w:bidi="uk-UA"/>
        </w:rPr>
        <w:t xml:space="preserve">мільйонів чоловік, </w:t>
      </w:r>
      <w:r w:rsidRPr="00EF7197">
        <w:rPr>
          <w:rFonts w:ascii="Times New Roman" w:hAnsi="Times New Roman" w:cs="Times New Roman"/>
          <w:color w:val="000000"/>
          <w:lang w:val="ru-RU" w:eastAsia="ru-RU" w:bidi="ru-RU"/>
        </w:rPr>
        <w:t xml:space="preserve">тому в </w:t>
      </w:r>
      <w:r w:rsidRPr="00EF7197">
        <w:rPr>
          <w:rFonts w:ascii="Times New Roman" w:hAnsi="Times New Roman" w:cs="Times New Roman"/>
          <w:color w:val="000000"/>
          <w:lang w:eastAsia="uk-UA" w:bidi="uk-UA"/>
        </w:rPr>
        <w:t xml:space="preserve">програмі </w:t>
      </w:r>
      <w:r w:rsidRPr="00EF7197">
        <w:rPr>
          <w:rFonts w:ascii="Times New Roman" w:hAnsi="Times New Roman" w:cs="Times New Roman"/>
          <w:color w:val="000000"/>
          <w:lang w:val="ru-RU" w:eastAsia="ru-RU" w:bidi="ru-RU"/>
        </w:rPr>
        <w:t xml:space="preserve">для цього </w:t>
      </w:r>
      <w:r w:rsidRPr="00EF7197">
        <w:rPr>
          <w:rFonts w:ascii="Times New Roman" w:hAnsi="Times New Roman" w:cs="Times New Roman"/>
          <w:color w:val="000000"/>
          <w:lang w:eastAsia="uk-UA" w:bidi="uk-UA"/>
        </w:rPr>
        <w:t xml:space="preserve">регіону </w:t>
      </w:r>
      <w:r w:rsidRPr="00EF7197">
        <w:rPr>
          <w:rFonts w:ascii="Times New Roman" w:hAnsi="Times New Roman" w:cs="Times New Roman"/>
          <w:color w:val="000000"/>
          <w:lang w:val="ru-RU" w:eastAsia="ru-RU" w:bidi="ru-RU"/>
        </w:rPr>
        <w:t xml:space="preserve">акцент ставиться на проблемах, характерних для </w:t>
      </w:r>
      <w:r w:rsidRPr="00EF7197">
        <w:rPr>
          <w:rFonts w:ascii="Times New Roman" w:hAnsi="Times New Roman" w:cs="Times New Roman"/>
          <w:color w:val="000000"/>
          <w:lang w:eastAsia="uk-UA" w:bidi="uk-UA"/>
        </w:rPr>
        <w:t xml:space="preserve">різних країн, </w:t>
      </w:r>
      <w:r w:rsidRPr="00EF7197">
        <w:rPr>
          <w:rFonts w:ascii="Times New Roman" w:hAnsi="Times New Roman" w:cs="Times New Roman"/>
          <w:color w:val="000000"/>
          <w:lang w:val="ru-RU" w:eastAsia="ru-RU" w:bidi="ru-RU"/>
        </w:rPr>
        <w:t xml:space="preserve">включаючи </w:t>
      </w:r>
      <w:r w:rsidRPr="00EF7197">
        <w:rPr>
          <w:rFonts w:ascii="Times New Roman" w:hAnsi="Times New Roman" w:cs="Times New Roman"/>
          <w:color w:val="000000"/>
          <w:lang w:eastAsia="uk-UA" w:bidi="uk-UA"/>
        </w:rPr>
        <w:t xml:space="preserve">країни Центральної </w:t>
      </w:r>
      <w:r w:rsidRPr="00EF7197">
        <w:rPr>
          <w:rFonts w:ascii="Times New Roman" w:hAnsi="Times New Roman" w:cs="Times New Roman"/>
          <w:color w:val="000000"/>
          <w:lang w:val="ru-RU" w:eastAsia="ru-RU" w:bidi="ru-RU"/>
        </w:rPr>
        <w:t xml:space="preserve">та </w:t>
      </w:r>
      <w:r w:rsidRPr="00EF7197">
        <w:rPr>
          <w:rFonts w:ascii="Times New Roman" w:hAnsi="Times New Roman" w:cs="Times New Roman"/>
          <w:color w:val="000000"/>
          <w:lang w:eastAsia="uk-UA" w:bidi="uk-UA"/>
        </w:rPr>
        <w:t>Східної Європи.</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color w:val="000000"/>
          <w:lang w:val="ru-RU" w:eastAsia="ru-RU" w:bidi="ru-RU"/>
        </w:rPr>
        <w:t xml:space="preserve">Нижче наводяться </w:t>
      </w:r>
      <w:r w:rsidRPr="00EF7197">
        <w:rPr>
          <w:rFonts w:ascii="Times New Roman" w:hAnsi="Times New Roman" w:cs="Times New Roman"/>
          <w:color w:val="000000"/>
          <w:lang w:eastAsia="uk-UA" w:bidi="uk-UA"/>
        </w:rPr>
        <w:t xml:space="preserve">європейські цілі стоматологічного </w:t>
      </w:r>
      <w:r w:rsidRPr="00EF7197">
        <w:rPr>
          <w:rFonts w:ascii="Times New Roman" w:hAnsi="Times New Roman" w:cs="Times New Roman"/>
          <w:color w:val="000000"/>
          <w:lang w:val="ru-RU" w:eastAsia="ru-RU" w:bidi="ru-RU"/>
        </w:rPr>
        <w:t xml:space="preserve">здоров'я, </w:t>
      </w:r>
      <w:r w:rsidRPr="00EF7197">
        <w:rPr>
          <w:rFonts w:ascii="Times New Roman" w:hAnsi="Times New Roman" w:cs="Times New Roman"/>
          <w:color w:val="000000"/>
          <w:lang w:eastAsia="uk-UA" w:bidi="uk-UA"/>
        </w:rPr>
        <w:t xml:space="preserve">які повинні </w:t>
      </w:r>
      <w:r w:rsidRPr="00EF7197">
        <w:rPr>
          <w:rFonts w:ascii="Times New Roman" w:hAnsi="Times New Roman" w:cs="Times New Roman"/>
          <w:color w:val="000000"/>
          <w:lang w:val="ru-RU" w:eastAsia="ru-RU" w:bidi="ru-RU"/>
        </w:rPr>
        <w:t xml:space="preserve">бути </w:t>
      </w:r>
      <w:r w:rsidRPr="00EF7197">
        <w:rPr>
          <w:rFonts w:ascii="Times New Roman" w:hAnsi="Times New Roman" w:cs="Times New Roman"/>
          <w:color w:val="000000"/>
          <w:lang w:eastAsia="uk-UA" w:bidi="uk-UA"/>
        </w:rPr>
        <w:t xml:space="preserve">досягнуті </w:t>
      </w:r>
      <w:r w:rsidRPr="00EF7197">
        <w:rPr>
          <w:rFonts w:ascii="Times New Roman" w:hAnsi="Times New Roman" w:cs="Times New Roman"/>
          <w:color w:val="000000"/>
          <w:lang w:val="ru-RU" w:eastAsia="ru-RU" w:bidi="ru-RU"/>
        </w:rPr>
        <w:t>до 2020 року.</w:t>
      </w:r>
    </w:p>
    <w:p w:rsidR="00056AD7" w:rsidRPr="00EF7197" w:rsidRDefault="00056AD7" w:rsidP="008E2CA2">
      <w:pPr>
        <w:pStyle w:val="1"/>
        <w:widowControl w:val="0"/>
        <w:numPr>
          <w:ilvl w:val="0"/>
          <w:numId w:val="36"/>
        </w:numPr>
        <w:shd w:val="clear" w:color="auto" w:fill="auto"/>
        <w:tabs>
          <w:tab w:val="left" w:pos="831"/>
        </w:tabs>
        <w:spacing w:before="0" w:after="0" w:line="276" w:lineRule="auto"/>
        <w:ind w:left="480" w:firstLine="0"/>
        <w:jc w:val="left"/>
        <w:rPr>
          <w:rFonts w:ascii="Times New Roman" w:hAnsi="Times New Roman" w:cs="Times New Roman"/>
        </w:rPr>
      </w:pPr>
      <w:r w:rsidRPr="00EF7197">
        <w:rPr>
          <w:rFonts w:ascii="Times New Roman" w:hAnsi="Times New Roman" w:cs="Times New Roman"/>
          <w:color w:val="000000"/>
          <w:lang w:val="ru-RU" w:eastAsia="ru-RU" w:bidi="ru-RU"/>
        </w:rPr>
        <w:t xml:space="preserve">Понад 80% </w:t>
      </w:r>
      <w:r w:rsidRPr="00EF7197">
        <w:rPr>
          <w:rFonts w:ascii="Times New Roman" w:hAnsi="Times New Roman" w:cs="Times New Roman"/>
          <w:color w:val="000000"/>
          <w:lang w:eastAsia="uk-UA" w:bidi="uk-UA"/>
        </w:rPr>
        <w:t xml:space="preserve">6-річних дітей повинні </w:t>
      </w:r>
      <w:r w:rsidRPr="00EF7197">
        <w:rPr>
          <w:rFonts w:ascii="Times New Roman" w:hAnsi="Times New Roman" w:cs="Times New Roman"/>
          <w:color w:val="000000"/>
          <w:lang w:val="ru-RU" w:eastAsia="ru-RU" w:bidi="ru-RU"/>
        </w:rPr>
        <w:t xml:space="preserve">мати </w:t>
      </w:r>
      <w:r w:rsidRPr="00EF7197">
        <w:rPr>
          <w:rFonts w:ascii="Times New Roman" w:hAnsi="Times New Roman" w:cs="Times New Roman"/>
          <w:color w:val="000000"/>
          <w:lang w:eastAsia="uk-UA" w:bidi="uk-UA"/>
        </w:rPr>
        <w:t xml:space="preserve">інтактні </w:t>
      </w:r>
      <w:r w:rsidRPr="00EF7197">
        <w:rPr>
          <w:rFonts w:ascii="Times New Roman" w:hAnsi="Times New Roman" w:cs="Times New Roman"/>
          <w:color w:val="000000"/>
          <w:lang w:val="ru-RU" w:eastAsia="ru-RU" w:bidi="ru-RU"/>
        </w:rPr>
        <w:t xml:space="preserve">зуби, при цьому </w:t>
      </w:r>
      <w:r w:rsidRPr="00EF7197">
        <w:rPr>
          <w:rFonts w:ascii="Times New Roman" w:hAnsi="Times New Roman" w:cs="Times New Roman"/>
          <w:color w:val="000000"/>
          <w:lang w:eastAsia="uk-UA" w:bidi="uk-UA"/>
        </w:rPr>
        <w:t xml:space="preserve">середнє </w:t>
      </w:r>
      <w:r w:rsidRPr="00EF7197">
        <w:rPr>
          <w:rFonts w:ascii="Times New Roman" w:hAnsi="Times New Roman" w:cs="Times New Roman"/>
          <w:color w:val="000000"/>
          <w:lang w:val="ru-RU" w:eastAsia="ru-RU" w:bidi="ru-RU"/>
        </w:rPr>
        <w:t xml:space="preserve">значення </w:t>
      </w:r>
      <w:r w:rsidRPr="00EF7197">
        <w:rPr>
          <w:rFonts w:ascii="Times New Roman" w:hAnsi="Times New Roman" w:cs="Times New Roman"/>
          <w:color w:val="000000"/>
          <w:lang w:eastAsia="uk-UA" w:bidi="uk-UA"/>
        </w:rPr>
        <w:t xml:space="preserve">індексу південь </w:t>
      </w:r>
      <w:r w:rsidRPr="00EF7197">
        <w:rPr>
          <w:rFonts w:ascii="Times New Roman" w:hAnsi="Times New Roman" w:cs="Times New Roman"/>
          <w:color w:val="000000"/>
          <w:lang w:val="ru-RU" w:eastAsia="ru-RU" w:bidi="ru-RU"/>
        </w:rPr>
        <w:t xml:space="preserve">тимчасових </w:t>
      </w:r>
      <w:r w:rsidRPr="00EF7197">
        <w:rPr>
          <w:rFonts w:ascii="Times New Roman" w:hAnsi="Times New Roman" w:cs="Times New Roman"/>
          <w:color w:val="000000"/>
          <w:lang w:eastAsia="uk-UA" w:bidi="uk-UA"/>
        </w:rPr>
        <w:t xml:space="preserve">зубів </w:t>
      </w:r>
      <w:r w:rsidRPr="00EF7197">
        <w:rPr>
          <w:rFonts w:ascii="Times New Roman" w:hAnsi="Times New Roman" w:cs="Times New Roman"/>
          <w:color w:val="000000"/>
          <w:lang w:val="ru-RU" w:eastAsia="ru-RU" w:bidi="ru-RU"/>
        </w:rPr>
        <w:t>не повинно перевищувати 2,0.</w:t>
      </w:r>
    </w:p>
    <w:p w:rsidR="00056AD7" w:rsidRPr="00EF7197" w:rsidRDefault="00056AD7" w:rsidP="008E2CA2">
      <w:pPr>
        <w:pStyle w:val="1"/>
        <w:widowControl w:val="0"/>
        <w:numPr>
          <w:ilvl w:val="0"/>
          <w:numId w:val="36"/>
        </w:numPr>
        <w:shd w:val="clear" w:color="auto" w:fill="auto"/>
        <w:tabs>
          <w:tab w:val="left" w:pos="831"/>
        </w:tabs>
        <w:spacing w:before="0" w:after="360" w:line="276" w:lineRule="auto"/>
        <w:ind w:left="480" w:firstLine="0"/>
        <w:jc w:val="left"/>
        <w:rPr>
          <w:rFonts w:ascii="Times New Roman" w:hAnsi="Times New Roman" w:cs="Times New Roman"/>
        </w:rPr>
      </w:pPr>
      <w:r w:rsidRPr="00EF7197">
        <w:rPr>
          <w:rFonts w:ascii="Times New Roman" w:hAnsi="Times New Roman" w:cs="Times New Roman"/>
          <w:color w:val="000000"/>
          <w:lang w:val="ru-RU" w:eastAsia="ru-RU" w:bidi="ru-RU"/>
        </w:rPr>
        <w:t xml:space="preserve">У </w:t>
      </w:r>
      <w:r w:rsidRPr="00EF7197">
        <w:rPr>
          <w:rFonts w:ascii="Times New Roman" w:hAnsi="Times New Roman" w:cs="Times New Roman"/>
          <w:color w:val="000000"/>
          <w:lang w:eastAsia="uk-UA" w:bidi="uk-UA"/>
        </w:rPr>
        <w:t xml:space="preserve">12-річних дітей </w:t>
      </w:r>
      <w:r w:rsidRPr="00EF7197">
        <w:rPr>
          <w:rFonts w:ascii="Times New Roman" w:hAnsi="Times New Roman" w:cs="Times New Roman"/>
          <w:color w:val="000000"/>
          <w:lang w:val="ru-RU" w:eastAsia="ru-RU" w:bidi="ru-RU"/>
        </w:rPr>
        <w:t xml:space="preserve">середня </w:t>
      </w:r>
      <w:r w:rsidRPr="00EF7197">
        <w:rPr>
          <w:rFonts w:ascii="Times New Roman" w:hAnsi="Times New Roman" w:cs="Times New Roman"/>
          <w:color w:val="000000"/>
          <w:lang w:eastAsia="uk-UA" w:bidi="uk-UA"/>
        </w:rPr>
        <w:t xml:space="preserve">інтенсивність карієсу зубів </w:t>
      </w:r>
      <w:r w:rsidRPr="00EF7197">
        <w:rPr>
          <w:rFonts w:ascii="Times New Roman" w:hAnsi="Times New Roman" w:cs="Times New Roman"/>
          <w:color w:val="000000"/>
          <w:lang w:val="ru-RU" w:eastAsia="ru-RU" w:bidi="ru-RU"/>
        </w:rPr>
        <w:t xml:space="preserve">за </w:t>
      </w:r>
      <w:r w:rsidRPr="00EF7197">
        <w:rPr>
          <w:rFonts w:ascii="Times New Roman" w:hAnsi="Times New Roman" w:cs="Times New Roman"/>
          <w:color w:val="000000"/>
          <w:lang w:eastAsia="uk-UA" w:bidi="uk-UA"/>
        </w:rPr>
        <w:t xml:space="preserve">індексом </w:t>
      </w:r>
      <w:r w:rsidRPr="00EF7197">
        <w:rPr>
          <w:rFonts w:ascii="Times New Roman" w:hAnsi="Times New Roman" w:cs="Times New Roman"/>
          <w:color w:val="000000"/>
          <w:lang w:val="ru-RU" w:eastAsia="ru-RU" w:bidi="ru-RU"/>
        </w:rPr>
        <w:t xml:space="preserve">КПВ не повинна перевищувати 1,5, при цьому компонент «К» </w:t>
      </w:r>
      <w:r w:rsidRPr="00EF7197">
        <w:rPr>
          <w:rFonts w:ascii="Times New Roman" w:hAnsi="Times New Roman" w:cs="Times New Roman"/>
          <w:color w:val="000000"/>
          <w:lang w:eastAsia="uk-UA" w:bidi="uk-UA"/>
        </w:rPr>
        <w:t xml:space="preserve">(нелікованих карієс) </w:t>
      </w:r>
      <w:r w:rsidRPr="00EF7197">
        <w:rPr>
          <w:rFonts w:ascii="Times New Roman" w:hAnsi="Times New Roman" w:cs="Times New Roman"/>
          <w:color w:val="000000"/>
          <w:lang w:val="ru-RU" w:eastAsia="ru-RU" w:bidi="ru-RU"/>
        </w:rPr>
        <w:t xml:space="preserve">повинен бути нижче 0,5. Середня </w:t>
      </w:r>
      <w:r w:rsidRPr="00EF7197">
        <w:rPr>
          <w:rFonts w:ascii="Times New Roman" w:hAnsi="Times New Roman" w:cs="Times New Roman"/>
          <w:color w:val="000000"/>
          <w:lang w:eastAsia="uk-UA" w:bidi="uk-UA"/>
        </w:rPr>
        <w:t xml:space="preserve">кількість </w:t>
      </w:r>
      <w:r w:rsidRPr="00EF7197">
        <w:rPr>
          <w:rFonts w:ascii="Times New Roman" w:hAnsi="Times New Roman" w:cs="Times New Roman"/>
          <w:color w:val="000000"/>
          <w:lang w:val="ru-RU" w:eastAsia="ru-RU" w:bidi="ru-RU"/>
        </w:rPr>
        <w:t xml:space="preserve">здорових </w:t>
      </w:r>
      <w:r w:rsidRPr="00EF7197">
        <w:rPr>
          <w:rFonts w:ascii="Times New Roman" w:hAnsi="Times New Roman" w:cs="Times New Roman"/>
          <w:color w:val="000000"/>
          <w:lang w:eastAsia="uk-UA" w:bidi="uk-UA"/>
        </w:rPr>
        <w:t xml:space="preserve">секстантів </w:t>
      </w:r>
      <w:r w:rsidRPr="00EF7197">
        <w:rPr>
          <w:rFonts w:ascii="Times New Roman" w:hAnsi="Times New Roman" w:cs="Times New Roman"/>
          <w:color w:val="000000"/>
          <w:lang w:val="ru-RU" w:eastAsia="ru-RU" w:bidi="ru-RU"/>
        </w:rPr>
        <w:t>пародонта не повинно бути менше 5,5.</w:t>
      </w:r>
    </w:p>
    <w:p w:rsidR="00056AD7" w:rsidRPr="00EF7197" w:rsidRDefault="00056AD7" w:rsidP="008E2CA2">
      <w:pPr>
        <w:pStyle w:val="1"/>
        <w:widowControl w:val="0"/>
        <w:numPr>
          <w:ilvl w:val="0"/>
          <w:numId w:val="36"/>
        </w:numPr>
        <w:shd w:val="clear" w:color="auto" w:fill="auto"/>
        <w:tabs>
          <w:tab w:val="left" w:pos="886"/>
        </w:tabs>
        <w:spacing w:before="0" w:after="0" w:line="276" w:lineRule="auto"/>
        <w:ind w:left="480" w:firstLine="0"/>
        <w:jc w:val="left"/>
        <w:rPr>
          <w:rFonts w:ascii="Times New Roman" w:hAnsi="Times New Roman" w:cs="Times New Roman"/>
        </w:rPr>
      </w:pPr>
      <w:r w:rsidRPr="00EF7197">
        <w:rPr>
          <w:rFonts w:ascii="Times New Roman" w:hAnsi="Times New Roman" w:cs="Times New Roman"/>
          <w:color w:val="000000"/>
          <w:lang w:val="ru-RU" w:eastAsia="ru-RU" w:bidi="ru-RU"/>
        </w:rPr>
        <w:t xml:space="preserve">У </w:t>
      </w:r>
      <w:r w:rsidRPr="00EF7197">
        <w:rPr>
          <w:rFonts w:ascii="Times New Roman" w:hAnsi="Times New Roman" w:cs="Times New Roman"/>
          <w:color w:val="000000"/>
          <w:lang w:eastAsia="uk-UA" w:bidi="uk-UA"/>
        </w:rPr>
        <w:t xml:space="preserve">15-літніх підлітків </w:t>
      </w:r>
      <w:r w:rsidRPr="00EF7197">
        <w:rPr>
          <w:rFonts w:ascii="Times New Roman" w:hAnsi="Times New Roman" w:cs="Times New Roman"/>
          <w:color w:val="000000"/>
          <w:lang w:val="ru-RU" w:eastAsia="ru-RU" w:bidi="ru-RU"/>
        </w:rPr>
        <w:t xml:space="preserve">середня величина </w:t>
      </w:r>
      <w:r w:rsidRPr="00EF7197">
        <w:rPr>
          <w:rFonts w:ascii="Times New Roman" w:hAnsi="Times New Roman" w:cs="Times New Roman"/>
          <w:color w:val="000000"/>
          <w:lang w:eastAsia="uk-UA" w:bidi="uk-UA"/>
        </w:rPr>
        <w:t xml:space="preserve">індексу </w:t>
      </w:r>
      <w:r w:rsidRPr="00EF7197">
        <w:rPr>
          <w:rFonts w:ascii="Times New Roman" w:hAnsi="Times New Roman" w:cs="Times New Roman"/>
          <w:color w:val="000000"/>
          <w:lang w:val="ru-RU" w:eastAsia="ru-RU" w:bidi="ru-RU"/>
        </w:rPr>
        <w:t xml:space="preserve">КПВ не повинна перевищувати 2,3, при цьому компонент «К» </w:t>
      </w:r>
      <w:r w:rsidRPr="00EF7197">
        <w:rPr>
          <w:rFonts w:ascii="Times New Roman" w:hAnsi="Times New Roman" w:cs="Times New Roman"/>
          <w:color w:val="000000"/>
          <w:lang w:eastAsia="uk-UA" w:bidi="uk-UA"/>
        </w:rPr>
        <w:t xml:space="preserve">(карієс) </w:t>
      </w:r>
      <w:r w:rsidRPr="00EF7197">
        <w:rPr>
          <w:rFonts w:ascii="Times New Roman" w:hAnsi="Times New Roman" w:cs="Times New Roman"/>
          <w:color w:val="000000"/>
          <w:lang w:val="ru-RU" w:eastAsia="ru-RU" w:bidi="ru-RU"/>
        </w:rPr>
        <w:t xml:space="preserve">повинен бути менше 0,5. Не повинно бути </w:t>
      </w:r>
      <w:r w:rsidRPr="00EF7197">
        <w:rPr>
          <w:rFonts w:ascii="Times New Roman" w:hAnsi="Times New Roman" w:cs="Times New Roman"/>
          <w:color w:val="000000"/>
          <w:lang w:eastAsia="uk-UA" w:bidi="uk-UA"/>
        </w:rPr>
        <w:t xml:space="preserve">зубів, віддалених від </w:t>
      </w:r>
      <w:r w:rsidRPr="00EF7197">
        <w:rPr>
          <w:rFonts w:ascii="Times New Roman" w:hAnsi="Times New Roman" w:cs="Times New Roman"/>
          <w:color w:val="000000"/>
          <w:lang w:val="ru-RU" w:eastAsia="ru-RU" w:bidi="ru-RU"/>
        </w:rPr>
        <w:t xml:space="preserve">ускладнень </w:t>
      </w:r>
      <w:r w:rsidRPr="00EF7197">
        <w:rPr>
          <w:rFonts w:ascii="Times New Roman" w:hAnsi="Times New Roman" w:cs="Times New Roman"/>
          <w:color w:val="000000"/>
          <w:lang w:eastAsia="uk-UA" w:bidi="uk-UA"/>
        </w:rPr>
        <w:t xml:space="preserve">карієсу. </w:t>
      </w:r>
      <w:r w:rsidRPr="00EF7197">
        <w:rPr>
          <w:rFonts w:ascii="Times New Roman" w:hAnsi="Times New Roman" w:cs="Times New Roman"/>
          <w:color w:val="000000"/>
          <w:lang w:val="ru-RU" w:eastAsia="ru-RU" w:bidi="ru-RU"/>
        </w:rPr>
        <w:t xml:space="preserve">Середня </w:t>
      </w:r>
      <w:r w:rsidRPr="00EF7197">
        <w:rPr>
          <w:rFonts w:ascii="Times New Roman" w:hAnsi="Times New Roman" w:cs="Times New Roman"/>
          <w:color w:val="000000"/>
          <w:lang w:eastAsia="uk-UA" w:bidi="uk-UA"/>
        </w:rPr>
        <w:t xml:space="preserve">кількість </w:t>
      </w:r>
      <w:r w:rsidRPr="00EF7197">
        <w:rPr>
          <w:rFonts w:ascii="Times New Roman" w:hAnsi="Times New Roman" w:cs="Times New Roman"/>
          <w:color w:val="000000"/>
          <w:lang w:val="ru-RU" w:eastAsia="ru-RU" w:bidi="ru-RU"/>
        </w:rPr>
        <w:t xml:space="preserve">здорових </w:t>
      </w:r>
      <w:r w:rsidRPr="00EF7197">
        <w:rPr>
          <w:rFonts w:ascii="Times New Roman" w:hAnsi="Times New Roman" w:cs="Times New Roman"/>
          <w:color w:val="000000"/>
          <w:lang w:eastAsia="uk-UA" w:bidi="uk-UA"/>
        </w:rPr>
        <w:t xml:space="preserve">секстантів </w:t>
      </w:r>
      <w:r w:rsidRPr="00EF7197">
        <w:rPr>
          <w:rFonts w:ascii="Times New Roman" w:hAnsi="Times New Roman" w:cs="Times New Roman"/>
          <w:color w:val="000000"/>
          <w:lang w:val="ru-RU" w:eastAsia="ru-RU" w:bidi="ru-RU"/>
        </w:rPr>
        <w:t>пародонту повинно бути не менше 5,0.</w:t>
      </w:r>
    </w:p>
    <w:p w:rsidR="00056AD7" w:rsidRPr="00EF7197" w:rsidRDefault="00056AD7" w:rsidP="008E2CA2">
      <w:pPr>
        <w:pStyle w:val="1"/>
        <w:widowControl w:val="0"/>
        <w:numPr>
          <w:ilvl w:val="0"/>
          <w:numId w:val="36"/>
        </w:numPr>
        <w:shd w:val="clear" w:color="auto" w:fill="auto"/>
        <w:tabs>
          <w:tab w:val="left" w:pos="886"/>
        </w:tabs>
        <w:spacing w:before="0" w:after="0" w:line="276" w:lineRule="auto"/>
        <w:ind w:left="480" w:firstLine="0"/>
        <w:jc w:val="left"/>
        <w:rPr>
          <w:rFonts w:ascii="Times New Roman" w:hAnsi="Times New Roman" w:cs="Times New Roman"/>
        </w:rPr>
      </w:pPr>
      <w:r w:rsidRPr="00EF7197">
        <w:rPr>
          <w:rFonts w:ascii="Times New Roman" w:hAnsi="Times New Roman" w:cs="Times New Roman"/>
          <w:color w:val="000000"/>
          <w:lang w:val="ru-RU" w:eastAsia="ru-RU" w:bidi="ru-RU"/>
        </w:rPr>
        <w:t xml:space="preserve">У </w:t>
      </w:r>
      <w:r w:rsidRPr="00EF7197">
        <w:rPr>
          <w:rFonts w:ascii="Times New Roman" w:hAnsi="Times New Roman" w:cs="Times New Roman"/>
          <w:color w:val="000000"/>
          <w:lang w:eastAsia="uk-UA" w:bidi="uk-UA"/>
        </w:rPr>
        <w:t xml:space="preserve">18-літніх </w:t>
      </w:r>
      <w:r w:rsidRPr="00EF7197">
        <w:rPr>
          <w:rFonts w:ascii="Times New Roman" w:hAnsi="Times New Roman" w:cs="Times New Roman"/>
          <w:color w:val="000000"/>
          <w:lang w:val="ru-RU" w:eastAsia="ru-RU" w:bidi="ru-RU"/>
        </w:rPr>
        <w:t xml:space="preserve">не повинно бути </w:t>
      </w:r>
      <w:r w:rsidRPr="00EF7197">
        <w:rPr>
          <w:rFonts w:ascii="Times New Roman" w:hAnsi="Times New Roman" w:cs="Times New Roman"/>
          <w:color w:val="000000"/>
          <w:lang w:eastAsia="uk-UA" w:bidi="uk-UA"/>
        </w:rPr>
        <w:t xml:space="preserve">зубів, </w:t>
      </w:r>
      <w:r w:rsidRPr="00EF7197">
        <w:rPr>
          <w:rFonts w:ascii="Times New Roman" w:hAnsi="Times New Roman" w:cs="Times New Roman"/>
          <w:color w:val="000000"/>
          <w:lang w:val="ru-RU" w:eastAsia="ru-RU" w:bidi="ru-RU"/>
        </w:rPr>
        <w:t xml:space="preserve">видалених </w:t>
      </w:r>
      <w:r w:rsidRPr="00EF7197">
        <w:rPr>
          <w:rFonts w:ascii="Times New Roman" w:hAnsi="Times New Roman" w:cs="Times New Roman"/>
          <w:color w:val="000000"/>
          <w:lang w:eastAsia="uk-UA" w:bidi="uk-UA"/>
        </w:rPr>
        <w:t xml:space="preserve">із-за карієсу і </w:t>
      </w:r>
      <w:r w:rsidRPr="00EF7197">
        <w:rPr>
          <w:rFonts w:ascii="Times New Roman" w:hAnsi="Times New Roman" w:cs="Times New Roman"/>
          <w:color w:val="000000"/>
          <w:lang w:val="ru-RU" w:eastAsia="ru-RU" w:bidi="ru-RU"/>
        </w:rPr>
        <w:t xml:space="preserve">хвороб пародонту. Середня </w:t>
      </w:r>
      <w:r w:rsidRPr="00EF7197">
        <w:rPr>
          <w:rFonts w:ascii="Times New Roman" w:hAnsi="Times New Roman" w:cs="Times New Roman"/>
          <w:color w:val="000000"/>
          <w:lang w:eastAsia="uk-UA" w:bidi="uk-UA"/>
        </w:rPr>
        <w:t xml:space="preserve">кількість </w:t>
      </w:r>
      <w:r w:rsidRPr="00EF7197">
        <w:rPr>
          <w:rFonts w:ascii="Times New Roman" w:hAnsi="Times New Roman" w:cs="Times New Roman"/>
          <w:color w:val="000000"/>
          <w:lang w:val="ru-RU" w:eastAsia="ru-RU" w:bidi="ru-RU"/>
        </w:rPr>
        <w:t xml:space="preserve">здорових </w:t>
      </w:r>
      <w:r w:rsidRPr="00EF7197">
        <w:rPr>
          <w:rFonts w:ascii="Times New Roman" w:hAnsi="Times New Roman" w:cs="Times New Roman"/>
          <w:color w:val="000000"/>
          <w:lang w:eastAsia="uk-UA" w:bidi="uk-UA"/>
        </w:rPr>
        <w:t xml:space="preserve">секстантів </w:t>
      </w:r>
      <w:r w:rsidRPr="00EF7197">
        <w:rPr>
          <w:rFonts w:ascii="Times New Roman" w:hAnsi="Times New Roman" w:cs="Times New Roman"/>
          <w:color w:val="000000"/>
          <w:lang w:val="ru-RU" w:eastAsia="ru-RU" w:bidi="ru-RU"/>
        </w:rPr>
        <w:t>пародонту повинно бути не менше 4,0.</w:t>
      </w:r>
    </w:p>
    <w:p w:rsidR="00056AD7" w:rsidRPr="00EF7197" w:rsidRDefault="00056AD7" w:rsidP="008E2CA2">
      <w:pPr>
        <w:pStyle w:val="1"/>
        <w:widowControl w:val="0"/>
        <w:numPr>
          <w:ilvl w:val="0"/>
          <w:numId w:val="36"/>
        </w:numPr>
        <w:shd w:val="clear" w:color="auto" w:fill="auto"/>
        <w:tabs>
          <w:tab w:val="left" w:pos="886"/>
        </w:tabs>
        <w:spacing w:before="0" w:after="0" w:line="276" w:lineRule="auto"/>
        <w:ind w:left="480" w:firstLine="0"/>
        <w:jc w:val="left"/>
        <w:rPr>
          <w:rFonts w:ascii="Times New Roman" w:hAnsi="Times New Roman" w:cs="Times New Roman"/>
        </w:rPr>
      </w:pPr>
      <w:r w:rsidRPr="00EF7197">
        <w:rPr>
          <w:rFonts w:ascii="Times New Roman" w:hAnsi="Times New Roman" w:cs="Times New Roman"/>
          <w:color w:val="000000"/>
          <w:lang w:val="ru-RU" w:eastAsia="ru-RU" w:bidi="ru-RU"/>
        </w:rPr>
        <w:t xml:space="preserve">У </w:t>
      </w:r>
      <w:r w:rsidRPr="00EF7197">
        <w:rPr>
          <w:rFonts w:ascii="Times New Roman" w:hAnsi="Times New Roman" w:cs="Times New Roman"/>
          <w:color w:val="000000"/>
          <w:lang w:eastAsia="uk-UA" w:bidi="uk-UA"/>
        </w:rPr>
        <w:t xml:space="preserve">35-14-річних </w:t>
      </w:r>
      <w:r w:rsidRPr="00EF7197">
        <w:rPr>
          <w:rFonts w:ascii="Times New Roman" w:hAnsi="Times New Roman" w:cs="Times New Roman"/>
          <w:color w:val="000000"/>
          <w:lang w:val="ru-RU" w:eastAsia="ru-RU" w:bidi="ru-RU"/>
        </w:rPr>
        <w:t xml:space="preserve">середня величина </w:t>
      </w:r>
      <w:r w:rsidRPr="00EF7197">
        <w:rPr>
          <w:rFonts w:ascii="Times New Roman" w:hAnsi="Times New Roman" w:cs="Times New Roman"/>
          <w:color w:val="000000"/>
          <w:lang w:eastAsia="uk-UA" w:bidi="uk-UA"/>
        </w:rPr>
        <w:t xml:space="preserve">індексу </w:t>
      </w:r>
      <w:r w:rsidRPr="00EF7197">
        <w:rPr>
          <w:rFonts w:ascii="Times New Roman" w:hAnsi="Times New Roman" w:cs="Times New Roman"/>
          <w:color w:val="000000"/>
          <w:lang w:val="ru-RU" w:eastAsia="ru-RU" w:bidi="ru-RU"/>
        </w:rPr>
        <w:t xml:space="preserve">КПВ </w:t>
      </w:r>
      <w:r w:rsidRPr="00EF7197">
        <w:rPr>
          <w:rFonts w:ascii="Times New Roman" w:hAnsi="Times New Roman" w:cs="Times New Roman"/>
          <w:color w:val="000000"/>
          <w:lang w:eastAsia="uk-UA" w:bidi="uk-UA"/>
        </w:rPr>
        <w:t xml:space="preserve">зубів </w:t>
      </w:r>
      <w:r w:rsidRPr="00EF7197">
        <w:rPr>
          <w:rFonts w:ascii="Times New Roman" w:hAnsi="Times New Roman" w:cs="Times New Roman"/>
          <w:color w:val="000000"/>
          <w:lang w:val="ru-RU" w:eastAsia="ru-RU" w:bidi="ru-RU"/>
        </w:rPr>
        <w:t xml:space="preserve">повинна бути не </w:t>
      </w:r>
      <w:r w:rsidRPr="00EF7197">
        <w:rPr>
          <w:rFonts w:ascii="Times New Roman" w:hAnsi="Times New Roman" w:cs="Times New Roman"/>
          <w:color w:val="000000"/>
          <w:lang w:eastAsia="uk-UA" w:bidi="uk-UA"/>
        </w:rPr>
        <w:t xml:space="preserve">більше </w:t>
      </w:r>
      <w:r w:rsidRPr="00EF7197">
        <w:rPr>
          <w:rFonts w:ascii="Times New Roman" w:hAnsi="Times New Roman" w:cs="Times New Roman"/>
          <w:color w:val="000000"/>
          <w:lang w:val="ru-RU" w:eastAsia="ru-RU" w:bidi="ru-RU"/>
        </w:rPr>
        <w:t xml:space="preserve">10, при цьому компонент «В» </w:t>
      </w:r>
      <w:r w:rsidRPr="00EF7197">
        <w:rPr>
          <w:rFonts w:ascii="Times New Roman" w:hAnsi="Times New Roman" w:cs="Times New Roman"/>
          <w:color w:val="000000"/>
          <w:lang w:eastAsia="uk-UA" w:bidi="uk-UA"/>
        </w:rPr>
        <w:t xml:space="preserve">(видалені </w:t>
      </w:r>
      <w:r w:rsidRPr="00EF7197">
        <w:rPr>
          <w:rFonts w:ascii="Times New Roman" w:hAnsi="Times New Roman" w:cs="Times New Roman"/>
          <w:color w:val="000000"/>
          <w:lang w:val="ru-RU" w:eastAsia="ru-RU" w:bidi="ru-RU"/>
        </w:rPr>
        <w:t xml:space="preserve">зуби) </w:t>
      </w:r>
      <w:r w:rsidRPr="00EF7197">
        <w:rPr>
          <w:rFonts w:ascii="Times New Roman" w:hAnsi="Times New Roman" w:cs="Times New Roman"/>
          <w:color w:val="000000"/>
          <w:lang w:eastAsia="uk-UA" w:bidi="uk-UA"/>
        </w:rPr>
        <w:t xml:space="preserve">має </w:t>
      </w:r>
      <w:r w:rsidRPr="00EF7197">
        <w:rPr>
          <w:rFonts w:ascii="Times New Roman" w:hAnsi="Times New Roman" w:cs="Times New Roman"/>
          <w:color w:val="000000"/>
          <w:lang w:val="ru-RU" w:eastAsia="ru-RU" w:bidi="ru-RU"/>
        </w:rPr>
        <w:t xml:space="preserve">становити не </w:t>
      </w:r>
      <w:r w:rsidRPr="00EF7197">
        <w:rPr>
          <w:rFonts w:ascii="Times New Roman" w:hAnsi="Times New Roman" w:cs="Times New Roman"/>
          <w:color w:val="000000"/>
          <w:lang w:eastAsia="uk-UA" w:bidi="uk-UA"/>
        </w:rPr>
        <w:t xml:space="preserve">більше </w:t>
      </w:r>
      <w:r w:rsidRPr="00EF7197">
        <w:rPr>
          <w:rFonts w:ascii="Times New Roman" w:hAnsi="Times New Roman" w:cs="Times New Roman"/>
          <w:color w:val="000000"/>
          <w:lang w:val="ru-RU" w:eastAsia="ru-RU" w:bidi="ru-RU"/>
        </w:rPr>
        <w:t xml:space="preserve">4,0. У 90% </w:t>
      </w:r>
      <w:r w:rsidRPr="00EF7197">
        <w:rPr>
          <w:rFonts w:ascii="Times New Roman" w:hAnsi="Times New Roman" w:cs="Times New Roman"/>
          <w:color w:val="000000"/>
          <w:lang w:eastAsia="uk-UA" w:bidi="uk-UA"/>
        </w:rPr>
        <w:t xml:space="preserve">осіб </w:t>
      </w:r>
      <w:r w:rsidRPr="00EF7197">
        <w:rPr>
          <w:rFonts w:ascii="Times New Roman" w:hAnsi="Times New Roman" w:cs="Times New Roman"/>
          <w:color w:val="000000"/>
          <w:lang w:val="ru-RU" w:eastAsia="ru-RU" w:bidi="ru-RU"/>
        </w:rPr>
        <w:t xml:space="preserve">цього </w:t>
      </w:r>
      <w:r w:rsidRPr="00EF7197">
        <w:rPr>
          <w:rFonts w:ascii="Times New Roman" w:hAnsi="Times New Roman" w:cs="Times New Roman"/>
          <w:color w:val="000000"/>
          <w:lang w:eastAsia="uk-UA" w:bidi="uk-UA"/>
        </w:rPr>
        <w:t xml:space="preserve">віку має </w:t>
      </w:r>
      <w:r w:rsidRPr="00EF7197">
        <w:rPr>
          <w:rFonts w:ascii="Times New Roman" w:hAnsi="Times New Roman" w:cs="Times New Roman"/>
          <w:color w:val="000000"/>
          <w:lang w:val="ru-RU" w:eastAsia="ru-RU" w:bidi="ru-RU"/>
        </w:rPr>
        <w:t xml:space="preserve">зберегтися 20 або </w:t>
      </w:r>
      <w:r w:rsidRPr="00EF7197">
        <w:rPr>
          <w:rFonts w:ascii="Times New Roman" w:hAnsi="Times New Roman" w:cs="Times New Roman"/>
          <w:color w:val="000000"/>
          <w:lang w:eastAsia="uk-UA" w:bidi="uk-UA"/>
        </w:rPr>
        <w:t xml:space="preserve">більш </w:t>
      </w:r>
      <w:r w:rsidRPr="00EF7197">
        <w:rPr>
          <w:rFonts w:ascii="Times New Roman" w:hAnsi="Times New Roman" w:cs="Times New Roman"/>
          <w:color w:val="000000"/>
          <w:lang w:val="ru-RU" w:eastAsia="ru-RU" w:bidi="ru-RU"/>
        </w:rPr>
        <w:t xml:space="preserve">природних </w:t>
      </w:r>
      <w:r w:rsidRPr="00EF7197">
        <w:rPr>
          <w:rFonts w:ascii="Times New Roman" w:hAnsi="Times New Roman" w:cs="Times New Roman"/>
          <w:color w:val="000000"/>
          <w:lang w:eastAsia="uk-UA" w:bidi="uk-UA"/>
        </w:rPr>
        <w:t xml:space="preserve">функціонуючих зубів, </w:t>
      </w:r>
      <w:r w:rsidRPr="00EF7197">
        <w:rPr>
          <w:rFonts w:ascii="Times New Roman" w:hAnsi="Times New Roman" w:cs="Times New Roman"/>
          <w:color w:val="000000"/>
          <w:lang w:val="ru-RU" w:eastAsia="ru-RU" w:bidi="ru-RU"/>
        </w:rPr>
        <w:t xml:space="preserve">при цьому число беззубих </w:t>
      </w:r>
      <w:r w:rsidRPr="00EF7197">
        <w:rPr>
          <w:rFonts w:ascii="Times New Roman" w:hAnsi="Times New Roman" w:cs="Times New Roman"/>
          <w:color w:val="000000"/>
          <w:lang w:eastAsia="uk-UA" w:bidi="uk-UA"/>
        </w:rPr>
        <w:t xml:space="preserve">осіб </w:t>
      </w:r>
      <w:r w:rsidRPr="00EF7197">
        <w:rPr>
          <w:rFonts w:ascii="Times New Roman" w:hAnsi="Times New Roman" w:cs="Times New Roman"/>
          <w:color w:val="000000"/>
          <w:lang w:val="ru-RU" w:eastAsia="ru-RU" w:bidi="ru-RU"/>
        </w:rPr>
        <w:t xml:space="preserve">не повинна перевищити 1%. Середня </w:t>
      </w:r>
      <w:r w:rsidRPr="00EF7197">
        <w:rPr>
          <w:rFonts w:ascii="Times New Roman" w:hAnsi="Times New Roman" w:cs="Times New Roman"/>
          <w:color w:val="000000"/>
          <w:lang w:eastAsia="uk-UA" w:bidi="uk-UA"/>
        </w:rPr>
        <w:t xml:space="preserve">кількість </w:t>
      </w:r>
      <w:r w:rsidRPr="00EF7197">
        <w:rPr>
          <w:rFonts w:ascii="Times New Roman" w:hAnsi="Times New Roman" w:cs="Times New Roman"/>
          <w:color w:val="000000"/>
          <w:lang w:val="ru-RU" w:eastAsia="ru-RU" w:bidi="ru-RU"/>
        </w:rPr>
        <w:t xml:space="preserve">здорових </w:t>
      </w:r>
      <w:r w:rsidRPr="00EF7197">
        <w:rPr>
          <w:rFonts w:ascii="Times New Roman" w:hAnsi="Times New Roman" w:cs="Times New Roman"/>
          <w:color w:val="000000"/>
          <w:lang w:eastAsia="uk-UA" w:bidi="uk-UA"/>
        </w:rPr>
        <w:t xml:space="preserve">секстантів </w:t>
      </w:r>
      <w:r w:rsidRPr="00EF7197">
        <w:rPr>
          <w:rFonts w:ascii="Times New Roman" w:hAnsi="Times New Roman" w:cs="Times New Roman"/>
          <w:color w:val="000000"/>
          <w:lang w:val="ru-RU" w:eastAsia="ru-RU" w:bidi="ru-RU"/>
        </w:rPr>
        <w:t xml:space="preserve">пародонту повинно бути </w:t>
      </w:r>
      <w:r w:rsidRPr="00EF7197">
        <w:rPr>
          <w:rFonts w:ascii="Times New Roman" w:hAnsi="Times New Roman" w:cs="Times New Roman"/>
          <w:color w:val="000000"/>
          <w:lang w:eastAsia="uk-UA" w:bidi="uk-UA"/>
        </w:rPr>
        <w:t xml:space="preserve">більше </w:t>
      </w:r>
      <w:r w:rsidRPr="00EF7197">
        <w:rPr>
          <w:rFonts w:ascii="Times New Roman" w:hAnsi="Times New Roman" w:cs="Times New Roman"/>
          <w:color w:val="000000"/>
          <w:lang w:val="ru-RU" w:eastAsia="ru-RU" w:bidi="ru-RU"/>
        </w:rPr>
        <w:t>2,0.</w:t>
      </w:r>
    </w:p>
    <w:p w:rsidR="00056AD7" w:rsidRPr="00EF7197" w:rsidRDefault="00056AD7" w:rsidP="008E2CA2">
      <w:pPr>
        <w:pStyle w:val="1"/>
        <w:widowControl w:val="0"/>
        <w:numPr>
          <w:ilvl w:val="0"/>
          <w:numId w:val="36"/>
        </w:numPr>
        <w:shd w:val="clear" w:color="auto" w:fill="auto"/>
        <w:tabs>
          <w:tab w:val="left" w:pos="886"/>
        </w:tabs>
        <w:spacing w:before="0" w:after="360" w:line="276" w:lineRule="auto"/>
        <w:ind w:left="480" w:firstLine="0"/>
        <w:jc w:val="left"/>
        <w:rPr>
          <w:rFonts w:ascii="Times New Roman" w:hAnsi="Times New Roman" w:cs="Times New Roman"/>
        </w:rPr>
      </w:pPr>
      <w:r w:rsidRPr="00EF7197">
        <w:rPr>
          <w:rFonts w:ascii="Times New Roman" w:hAnsi="Times New Roman" w:cs="Times New Roman"/>
          <w:color w:val="000000"/>
          <w:lang w:val="ru-RU" w:eastAsia="ru-RU" w:bidi="ru-RU"/>
        </w:rPr>
        <w:t xml:space="preserve">У </w:t>
      </w:r>
      <w:r w:rsidRPr="00EF7197">
        <w:rPr>
          <w:rFonts w:ascii="Times New Roman" w:hAnsi="Times New Roman" w:cs="Times New Roman"/>
          <w:color w:val="000000"/>
          <w:lang w:eastAsia="uk-UA" w:bidi="uk-UA"/>
        </w:rPr>
        <w:t xml:space="preserve">віці </w:t>
      </w:r>
      <w:r w:rsidRPr="00EF7197">
        <w:rPr>
          <w:rFonts w:ascii="Times New Roman" w:hAnsi="Times New Roman" w:cs="Times New Roman"/>
          <w:color w:val="000000"/>
          <w:lang w:val="ru-RU" w:eastAsia="ru-RU" w:bidi="ru-RU"/>
        </w:rPr>
        <w:t xml:space="preserve">65-74 </w:t>
      </w:r>
      <w:r w:rsidRPr="00EF7197">
        <w:rPr>
          <w:rFonts w:ascii="Times New Roman" w:hAnsi="Times New Roman" w:cs="Times New Roman"/>
          <w:color w:val="000000"/>
          <w:lang w:eastAsia="uk-UA" w:bidi="uk-UA"/>
        </w:rPr>
        <w:t xml:space="preserve">років </w:t>
      </w:r>
      <w:r w:rsidRPr="00EF7197">
        <w:rPr>
          <w:rFonts w:ascii="Times New Roman" w:hAnsi="Times New Roman" w:cs="Times New Roman"/>
          <w:color w:val="000000"/>
          <w:lang w:val="ru-RU" w:eastAsia="ru-RU" w:bidi="ru-RU"/>
        </w:rPr>
        <w:t xml:space="preserve">90% населення </w:t>
      </w:r>
      <w:r w:rsidRPr="00EF7197">
        <w:rPr>
          <w:rFonts w:ascii="Times New Roman" w:hAnsi="Times New Roman" w:cs="Times New Roman"/>
          <w:color w:val="000000"/>
          <w:lang w:eastAsia="uk-UA" w:bidi="uk-UA"/>
        </w:rPr>
        <w:t xml:space="preserve">повинні </w:t>
      </w:r>
      <w:r w:rsidRPr="00EF7197">
        <w:rPr>
          <w:rFonts w:ascii="Times New Roman" w:hAnsi="Times New Roman" w:cs="Times New Roman"/>
          <w:color w:val="000000"/>
          <w:lang w:val="ru-RU" w:eastAsia="ru-RU" w:bidi="ru-RU"/>
        </w:rPr>
        <w:t xml:space="preserve">мати </w:t>
      </w:r>
      <w:r w:rsidRPr="00EF7197">
        <w:rPr>
          <w:rFonts w:ascii="Times New Roman" w:hAnsi="Times New Roman" w:cs="Times New Roman"/>
          <w:color w:val="000000"/>
          <w:lang w:eastAsia="uk-UA" w:bidi="uk-UA"/>
        </w:rPr>
        <w:t xml:space="preserve">функціонально повноцінну оклюзію </w:t>
      </w:r>
      <w:r w:rsidRPr="00EF7197">
        <w:rPr>
          <w:rFonts w:ascii="Times New Roman" w:hAnsi="Times New Roman" w:cs="Times New Roman"/>
          <w:color w:val="000000"/>
          <w:lang w:val="ru-RU" w:eastAsia="ru-RU" w:bidi="ru-RU"/>
        </w:rPr>
        <w:t xml:space="preserve">(природну або </w:t>
      </w:r>
      <w:r w:rsidRPr="00EF7197">
        <w:rPr>
          <w:rFonts w:ascii="Times New Roman" w:hAnsi="Times New Roman" w:cs="Times New Roman"/>
          <w:color w:val="000000"/>
          <w:lang w:eastAsia="uk-UA" w:bidi="uk-UA"/>
        </w:rPr>
        <w:t xml:space="preserve">відновленої </w:t>
      </w:r>
      <w:r w:rsidRPr="00EF7197">
        <w:rPr>
          <w:rFonts w:ascii="Times New Roman" w:hAnsi="Times New Roman" w:cs="Times New Roman"/>
          <w:color w:val="000000"/>
          <w:lang w:val="ru-RU" w:eastAsia="ru-RU" w:bidi="ru-RU"/>
        </w:rPr>
        <w:t xml:space="preserve">протезами), при цьому число беззубих </w:t>
      </w:r>
      <w:r w:rsidRPr="00EF7197">
        <w:rPr>
          <w:rFonts w:ascii="Times New Roman" w:hAnsi="Times New Roman" w:cs="Times New Roman"/>
          <w:color w:val="000000"/>
          <w:lang w:eastAsia="uk-UA" w:bidi="uk-UA"/>
        </w:rPr>
        <w:t xml:space="preserve">осіб </w:t>
      </w:r>
      <w:r w:rsidRPr="00EF7197">
        <w:rPr>
          <w:rFonts w:ascii="Times New Roman" w:hAnsi="Times New Roman" w:cs="Times New Roman"/>
          <w:color w:val="000000"/>
          <w:lang w:val="ru-RU" w:eastAsia="ru-RU" w:bidi="ru-RU"/>
        </w:rPr>
        <w:t xml:space="preserve">не повинна перевищити 1%. Середня </w:t>
      </w:r>
      <w:r w:rsidRPr="00EF7197">
        <w:rPr>
          <w:rFonts w:ascii="Times New Roman" w:hAnsi="Times New Roman" w:cs="Times New Roman"/>
          <w:color w:val="000000"/>
          <w:lang w:eastAsia="uk-UA" w:bidi="uk-UA"/>
        </w:rPr>
        <w:t xml:space="preserve">кількість секстантів </w:t>
      </w:r>
      <w:r w:rsidRPr="00EF7197">
        <w:rPr>
          <w:rFonts w:ascii="Times New Roman" w:hAnsi="Times New Roman" w:cs="Times New Roman"/>
          <w:color w:val="000000"/>
          <w:lang w:val="ru-RU" w:eastAsia="ru-RU" w:bidi="ru-RU"/>
        </w:rPr>
        <w:t>з глибокими кишенями не повинно перевищувати 0,5.</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i/>
          <w:iCs/>
          <w:color w:val="000000"/>
          <w:lang w:val="ru-RU" w:eastAsia="ru-RU" w:bidi="ru-RU"/>
        </w:rPr>
        <w:t xml:space="preserve">У рамках </w:t>
      </w:r>
      <w:r w:rsidRPr="00EF7197">
        <w:rPr>
          <w:rFonts w:ascii="Times New Roman" w:hAnsi="Times New Roman" w:cs="Times New Roman"/>
          <w:i/>
          <w:iCs/>
          <w:color w:val="000000"/>
          <w:lang w:eastAsia="uk-UA" w:bidi="uk-UA"/>
        </w:rPr>
        <w:t xml:space="preserve">своєї стратегії </w:t>
      </w:r>
      <w:r w:rsidRPr="00EF7197">
        <w:rPr>
          <w:rFonts w:ascii="Times New Roman" w:hAnsi="Times New Roman" w:cs="Times New Roman"/>
          <w:i/>
          <w:iCs/>
          <w:color w:val="000000"/>
          <w:lang w:val="ru-RU" w:eastAsia="ru-RU" w:bidi="ru-RU"/>
        </w:rPr>
        <w:t xml:space="preserve">досягнення здоров'я для </w:t>
      </w:r>
      <w:r w:rsidRPr="00EF7197">
        <w:rPr>
          <w:rFonts w:ascii="Times New Roman" w:hAnsi="Times New Roman" w:cs="Times New Roman"/>
          <w:i/>
          <w:iCs/>
          <w:color w:val="000000"/>
          <w:lang w:eastAsia="uk-UA" w:bidi="uk-UA"/>
        </w:rPr>
        <w:t xml:space="preserve">всіх Регіональне </w:t>
      </w:r>
      <w:r w:rsidRPr="00EF7197">
        <w:rPr>
          <w:rFonts w:ascii="Times New Roman" w:hAnsi="Times New Roman" w:cs="Times New Roman"/>
          <w:i/>
          <w:iCs/>
          <w:color w:val="000000"/>
          <w:lang w:val="ru-RU" w:eastAsia="ru-RU" w:bidi="ru-RU"/>
        </w:rPr>
        <w:t xml:space="preserve">бюро </w:t>
      </w:r>
      <w:r w:rsidRPr="00EF7197">
        <w:rPr>
          <w:rFonts w:ascii="Times New Roman" w:hAnsi="Times New Roman" w:cs="Times New Roman"/>
          <w:i/>
          <w:iCs/>
          <w:color w:val="000000"/>
          <w:lang w:eastAsia="uk-UA" w:bidi="uk-UA"/>
        </w:rPr>
        <w:t xml:space="preserve">здійснює </w:t>
      </w:r>
      <w:r w:rsidRPr="00EF7197">
        <w:rPr>
          <w:rFonts w:ascii="Times New Roman" w:hAnsi="Times New Roman" w:cs="Times New Roman"/>
          <w:i/>
          <w:iCs/>
          <w:color w:val="000000"/>
          <w:lang w:val="ru-RU" w:eastAsia="ru-RU" w:bidi="ru-RU"/>
        </w:rPr>
        <w:t xml:space="preserve">свою </w:t>
      </w:r>
      <w:r w:rsidRPr="00EF7197">
        <w:rPr>
          <w:rFonts w:ascii="Times New Roman" w:hAnsi="Times New Roman" w:cs="Times New Roman"/>
          <w:i/>
          <w:iCs/>
          <w:color w:val="000000"/>
          <w:lang w:eastAsia="uk-UA" w:bidi="uk-UA"/>
        </w:rPr>
        <w:t xml:space="preserve">діяльність </w:t>
      </w:r>
      <w:r w:rsidRPr="00EF7197">
        <w:rPr>
          <w:rFonts w:ascii="Times New Roman" w:hAnsi="Times New Roman" w:cs="Times New Roman"/>
          <w:i/>
          <w:iCs/>
          <w:color w:val="000000"/>
          <w:lang w:val="ru-RU" w:eastAsia="ru-RU" w:bidi="ru-RU"/>
        </w:rPr>
        <w:t>за трьома основними напрямками</w:t>
      </w:r>
      <w:r w:rsidRPr="00EF7197">
        <w:rPr>
          <w:rFonts w:ascii="Times New Roman" w:hAnsi="Times New Roman" w:cs="Times New Roman"/>
          <w:color w:val="000000"/>
          <w:lang w:val="ru-RU" w:eastAsia="ru-RU" w:bidi="ru-RU"/>
        </w:rPr>
        <w:t>:</w:t>
      </w:r>
    </w:p>
    <w:p w:rsidR="00056AD7" w:rsidRPr="00EF7197" w:rsidRDefault="00056AD7" w:rsidP="00056AD7">
      <w:pPr>
        <w:pStyle w:val="1"/>
        <w:shd w:val="clear" w:color="auto" w:fill="auto"/>
        <w:ind w:left="480" w:firstLine="0"/>
        <w:rPr>
          <w:rFonts w:ascii="Times New Roman" w:hAnsi="Times New Roman" w:cs="Times New Roman"/>
        </w:rPr>
      </w:pPr>
      <w:r w:rsidRPr="00EF7197">
        <w:rPr>
          <w:rFonts w:ascii="Times New Roman" w:hAnsi="Times New Roman" w:cs="Times New Roman"/>
          <w:color w:val="000000"/>
          <w:lang w:val="ru-RU" w:eastAsia="ru-RU" w:bidi="ru-RU"/>
        </w:rPr>
        <w:t xml:space="preserve">• формування способу життя, який </w:t>
      </w:r>
      <w:r w:rsidRPr="00EF7197">
        <w:rPr>
          <w:rFonts w:ascii="Times New Roman" w:hAnsi="Times New Roman" w:cs="Times New Roman"/>
          <w:color w:val="000000"/>
          <w:lang w:eastAsia="uk-UA" w:bidi="uk-UA"/>
        </w:rPr>
        <w:t xml:space="preserve">сприяє </w:t>
      </w:r>
      <w:r w:rsidRPr="00EF7197">
        <w:rPr>
          <w:rFonts w:ascii="Times New Roman" w:hAnsi="Times New Roman" w:cs="Times New Roman"/>
          <w:color w:val="000000"/>
          <w:lang w:val="ru-RU" w:eastAsia="ru-RU" w:bidi="ru-RU"/>
        </w:rPr>
        <w:t xml:space="preserve">збереженню </w:t>
      </w:r>
      <w:r w:rsidRPr="00EF7197">
        <w:rPr>
          <w:rFonts w:ascii="Times New Roman" w:hAnsi="Times New Roman" w:cs="Times New Roman"/>
          <w:color w:val="000000"/>
          <w:lang w:eastAsia="uk-UA" w:bidi="uk-UA"/>
        </w:rPr>
        <w:t xml:space="preserve">і зміцненню </w:t>
      </w:r>
      <w:r w:rsidRPr="00EF7197">
        <w:rPr>
          <w:rFonts w:ascii="Times New Roman" w:hAnsi="Times New Roman" w:cs="Times New Roman"/>
          <w:color w:val="000000"/>
          <w:lang w:val="ru-RU" w:eastAsia="ru-RU" w:bidi="ru-RU"/>
        </w:rPr>
        <w:t>здоров'я;</w:t>
      </w:r>
    </w:p>
    <w:p w:rsidR="00056AD7" w:rsidRPr="00EF7197" w:rsidRDefault="00056AD7" w:rsidP="00056AD7">
      <w:pPr>
        <w:pStyle w:val="1"/>
        <w:shd w:val="clear" w:color="auto" w:fill="auto"/>
        <w:ind w:firstLine="480"/>
        <w:rPr>
          <w:rFonts w:ascii="Times New Roman" w:hAnsi="Times New Roman" w:cs="Times New Roman"/>
        </w:rPr>
      </w:pPr>
      <w:r w:rsidRPr="00EF7197">
        <w:rPr>
          <w:rFonts w:ascii="Times New Roman" w:hAnsi="Times New Roman" w:cs="Times New Roman"/>
          <w:color w:val="000000"/>
          <w:lang w:val="ru-RU" w:eastAsia="ru-RU" w:bidi="ru-RU"/>
        </w:rPr>
        <w:t xml:space="preserve">• створення навколишнього середовища, що </w:t>
      </w:r>
      <w:r w:rsidRPr="00EF7197">
        <w:rPr>
          <w:rFonts w:ascii="Times New Roman" w:hAnsi="Times New Roman" w:cs="Times New Roman"/>
          <w:color w:val="000000"/>
          <w:lang w:eastAsia="uk-UA" w:bidi="uk-UA"/>
        </w:rPr>
        <w:t xml:space="preserve">сприяє </w:t>
      </w:r>
      <w:r w:rsidRPr="00EF7197">
        <w:rPr>
          <w:rFonts w:ascii="Times New Roman" w:hAnsi="Times New Roman" w:cs="Times New Roman"/>
          <w:color w:val="000000"/>
          <w:lang w:val="ru-RU" w:eastAsia="ru-RU" w:bidi="ru-RU"/>
        </w:rPr>
        <w:t>здоров'ю людини;</w:t>
      </w:r>
    </w:p>
    <w:p w:rsidR="00056AD7" w:rsidRPr="00EF7197" w:rsidRDefault="00056AD7" w:rsidP="001B5054">
      <w:pPr>
        <w:pStyle w:val="1"/>
        <w:shd w:val="clear" w:color="auto" w:fill="auto"/>
        <w:spacing w:after="1060"/>
        <w:ind w:firstLine="480"/>
        <w:rPr>
          <w:rFonts w:ascii="Times New Roman" w:hAnsi="Times New Roman" w:cs="Times New Roman"/>
          <w:color w:val="000000"/>
          <w:lang w:val="ru-RU" w:eastAsia="ru-RU" w:bidi="ru-RU"/>
        </w:rPr>
      </w:pPr>
      <w:r w:rsidRPr="00EF7197">
        <w:rPr>
          <w:rFonts w:ascii="Times New Roman" w:hAnsi="Times New Roman" w:cs="Times New Roman"/>
          <w:color w:val="000000"/>
          <w:lang w:val="ru-RU" w:eastAsia="ru-RU" w:bidi="ru-RU"/>
        </w:rPr>
        <w:lastRenderedPageBreak/>
        <w:t xml:space="preserve">• розвиток служб </w:t>
      </w:r>
      <w:r w:rsidRPr="00EF7197">
        <w:rPr>
          <w:rFonts w:ascii="Times New Roman" w:hAnsi="Times New Roman" w:cs="Times New Roman"/>
          <w:color w:val="000000"/>
          <w:lang w:eastAsia="uk-UA" w:bidi="uk-UA"/>
        </w:rPr>
        <w:t xml:space="preserve">профілактики, лікування </w:t>
      </w:r>
      <w:r w:rsidRPr="00EF7197">
        <w:rPr>
          <w:rFonts w:ascii="Times New Roman" w:hAnsi="Times New Roman" w:cs="Times New Roman"/>
          <w:color w:val="000000"/>
          <w:lang w:val="ru-RU" w:eastAsia="ru-RU" w:bidi="ru-RU"/>
        </w:rPr>
        <w:t>та догляду.</w:t>
      </w:r>
    </w:p>
    <w:p w:rsidR="001B5054" w:rsidRPr="00EF7197" w:rsidRDefault="001B5054" w:rsidP="001B5054">
      <w:pPr>
        <w:widowControl/>
        <w:tabs>
          <w:tab w:val="left" w:pos="840"/>
        </w:tabs>
        <w:jc w:val="both"/>
        <w:rPr>
          <w:rFonts w:ascii="Times New Roman" w:eastAsia="Times New Roman" w:hAnsi="Times New Roman" w:cs="Times New Roman"/>
          <w:color w:val="auto"/>
          <w:sz w:val="28"/>
          <w:szCs w:val="28"/>
          <w:lang w:eastAsia="en-US" w:bidi="ar-SA"/>
        </w:rPr>
      </w:pPr>
      <w:r w:rsidRPr="00EF7197">
        <w:rPr>
          <w:rFonts w:ascii="Times New Roman" w:eastAsia="Times New Roman" w:hAnsi="Times New Roman" w:cs="Times New Roman"/>
          <w:color w:val="auto"/>
          <w:sz w:val="28"/>
          <w:szCs w:val="28"/>
          <w:lang w:eastAsia="en-US" w:bidi="ar-SA"/>
        </w:rPr>
        <w:t>Питання (тестові завдання, задачі, клінічні ситуації) для перевірки  знань за темою заняття:</w:t>
      </w:r>
    </w:p>
    <w:p w:rsidR="001B5054" w:rsidRPr="00EF7197" w:rsidRDefault="001B5054" w:rsidP="001B5054">
      <w:pPr>
        <w:pStyle w:val="1"/>
        <w:shd w:val="clear" w:color="auto" w:fill="auto"/>
        <w:spacing w:after="1060"/>
        <w:ind w:firstLine="480"/>
        <w:rPr>
          <w:rFonts w:ascii="Times New Roman" w:hAnsi="Times New Roman" w:cs="Times New Roman"/>
        </w:rPr>
      </w:pPr>
    </w:p>
    <w:p w:rsidR="00056AD7" w:rsidRPr="00EF7197" w:rsidRDefault="00056AD7" w:rsidP="00056AD7">
      <w:pPr>
        <w:pStyle w:val="1"/>
        <w:shd w:val="clear" w:color="auto" w:fill="auto"/>
        <w:ind w:left="1440" w:firstLine="0"/>
        <w:rPr>
          <w:rFonts w:ascii="Times New Roman" w:hAnsi="Times New Roman" w:cs="Times New Roman"/>
        </w:rPr>
      </w:pPr>
      <w:r w:rsidRPr="00EF7197">
        <w:rPr>
          <w:rFonts w:ascii="Times New Roman" w:hAnsi="Times New Roman" w:cs="Times New Roman"/>
          <w:b/>
          <w:bCs/>
          <w:color w:val="000000"/>
          <w:lang w:val="ru-RU" w:eastAsia="ru-RU" w:bidi="ru-RU"/>
        </w:rPr>
        <w:t xml:space="preserve">А. </w:t>
      </w:r>
      <w:r w:rsidRPr="00EF7197">
        <w:rPr>
          <w:rFonts w:ascii="Times New Roman" w:hAnsi="Times New Roman" w:cs="Times New Roman"/>
          <w:color w:val="000000"/>
          <w:lang w:val="ru-RU" w:eastAsia="ru-RU" w:bidi="ru-RU"/>
        </w:rPr>
        <w:t xml:space="preserve">Завдання для самоконтролю </w:t>
      </w:r>
      <w:r w:rsidRPr="00EF7197">
        <w:rPr>
          <w:rFonts w:ascii="Times New Roman" w:hAnsi="Times New Roman" w:cs="Times New Roman"/>
          <w:color w:val="000000"/>
          <w:lang w:eastAsia="uk-UA" w:bidi="uk-UA"/>
        </w:rPr>
        <w:t xml:space="preserve">(таблиці, </w:t>
      </w:r>
      <w:r w:rsidRPr="00EF7197">
        <w:rPr>
          <w:rFonts w:ascii="Times New Roman" w:hAnsi="Times New Roman" w:cs="Times New Roman"/>
          <w:color w:val="000000"/>
          <w:lang w:val="ru-RU" w:eastAsia="ru-RU" w:bidi="ru-RU"/>
        </w:rPr>
        <w:t xml:space="preserve">схеми, малюнки, </w:t>
      </w:r>
      <w:r w:rsidRPr="00EF7197">
        <w:rPr>
          <w:rFonts w:ascii="Times New Roman" w:hAnsi="Times New Roman" w:cs="Times New Roman"/>
          <w:color w:val="000000"/>
          <w:lang w:eastAsia="uk-UA" w:bidi="uk-UA"/>
        </w:rPr>
        <w:t>графіки):</w:t>
      </w:r>
    </w:p>
    <w:p w:rsidR="00056AD7" w:rsidRPr="00EF7197" w:rsidRDefault="00056AD7" w:rsidP="008E2CA2">
      <w:pPr>
        <w:pStyle w:val="1"/>
        <w:widowControl w:val="0"/>
        <w:numPr>
          <w:ilvl w:val="0"/>
          <w:numId w:val="37"/>
        </w:numPr>
        <w:shd w:val="clear" w:color="auto" w:fill="auto"/>
        <w:tabs>
          <w:tab w:val="left" w:pos="886"/>
        </w:tabs>
        <w:spacing w:before="0" w:after="0" w:line="276" w:lineRule="auto"/>
        <w:ind w:firstLine="480"/>
        <w:jc w:val="left"/>
        <w:rPr>
          <w:rFonts w:ascii="Times New Roman" w:hAnsi="Times New Roman" w:cs="Times New Roman"/>
        </w:rPr>
      </w:pPr>
      <w:r w:rsidRPr="00EF7197">
        <w:rPr>
          <w:rFonts w:ascii="Times New Roman" w:hAnsi="Times New Roman" w:cs="Times New Roman"/>
          <w:color w:val="000000"/>
          <w:lang w:val="ru-RU" w:eastAsia="ru-RU" w:bidi="ru-RU"/>
        </w:rPr>
        <w:t xml:space="preserve">Розкрийте мету </w:t>
      </w:r>
      <w:r w:rsidRPr="00EF7197">
        <w:rPr>
          <w:rFonts w:ascii="Times New Roman" w:hAnsi="Times New Roman" w:cs="Times New Roman"/>
          <w:color w:val="000000"/>
          <w:lang w:eastAsia="uk-UA" w:bidi="uk-UA"/>
        </w:rPr>
        <w:t xml:space="preserve">епідеміологічного </w:t>
      </w:r>
      <w:r w:rsidRPr="00EF7197">
        <w:rPr>
          <w:rFonts w:ascii="Times New Roman" w:hAnsi="Times New Roman" w:cs="Times New Roman"/>
          <w:color w:val="000000"/>
          <w:lang w:val="ru-RU" w:eastAsia="ru-RU" w:bidi="ru-RU"/>
        </w:rPr>
        <w:t>обстеження</w:t>
      </w:r>
    </w:p>
    <w:p w:rsidR="00056AD7" w:rsidRPr="00EF7197" w:rsidRDefault="00056AD7" w:rsidP="008E2CA2">
      <w:pPr>
        <w:pStyle w:val="1"/>
        <w:widowControl w:val="0"/>
        <w:numPr>
          <w:ilvl w:val="0"/>
          <w:numId w:val="37"/>
        </w:numPr>
        <w:shd w:val="clear" w:color="auto" w:fill="auto"/>
        <w:tabs>
          <w:tab w:val="left" w:pos="886"/>
        </w:tabs>
        <w:spacing w:before="0" w:after="0" w:line="276" w:lineRule="auto"/>
        <w:ind w:firstLine="480"/>
        <w:jc w:val="left"/>
        <w:rPr>
          <w:rFonts w:ascii="Times New Roman" w:hAnsi="Times New Roman" w:cs="Times New Roman"/>
        </w:rPr>
      </w:pPr>
      <w:r w:rsidRPr="00EF7197">
        <w:rPr>
          <w:rFonts w:ascii="Times New Roman" w:hAnsi="Times New Roman" w:cs="Times New Roman"/>
          <w:color w:val="000000"/>
          <w:lang w:eastAsia="uk-UA" w:bidi="uk-UA"/>
        </w:rPr>
        <w:t xml:space="preserve">Назвіть </w:t>
      </w:r>
      <w:r w:rsidRPr="00EF7197">
        <w:rPr>
          <w:rFonts w:ascii="Times New Roman" w:hAnsi="Times New Roman" w:cs="Times New Roman"/>
          <w:color w:val="000000"/>
          <w:lang w:val="ru-RU" w:eastAsia="ru-RU" w:bidi="ru-RU"/>
        </w:rPr>
        <w:t xml:space="preserve">етапи </w:t>
      </w:r>
      <w:r w:rsidRPr="00EF7197">
        <w:rPr>
          <w:rFonts w:ascii="Times New Roman" w:hAnsi="Times New Roman" w:cs="Times New Roman"/>
          <w:color w:val="000000"/>
          <w:lang w:eastAsia="uk-UA" w:bidi="uk-UA"/>
        </w:rPr>
        <w:t xml:space="preserve">епідеміологічного </w:t>
      </w:r>
      <w:r w:rsidRPr="00EF7197">
        <w:rPr>
          <w:rFonts w:ascii="Times New Roman" w:hAnsi="Times New Roman" w:cs="Times New Roman"/>
          <w:color w:val="000000"/>
          <w:lang w:val="ru-RU" w:eastAsia="ru-RU" w:bidi="ru-RU"/>
        </w:rPr>
        <w:t>обстеження за методикою ВООЗ</w:t>
      </w:r>
    </w:p>
    <w:p w:rsidR="00056AD7" w:rsidRPr="00EF7197" w:rsidRDefault="00056AD7" w:rsidP="008E2CA2">
      <w:pPr>
        <w:pStyle w:val="1"/>
        <w:widowControl w:val="0"/>
        <w:numPr>
          <w:ilvl w:val="0"/>
          <w:numId w:val="37"/>
        </w:numPr>
        <w:shd w:val="clear" w:color="auto" w:fill="auto"/>
        <w:tabs>
          <w:tab w:val="left" w:pos="886"/>
        </w:tabs>
        <w:spacing w:before="0" w:after="0" w:line="276" w:lineRule="auto"/>
        <w:ind w:left="620" w:hanging="140"/>
        <w:jc w:val="left"/>
        <w:rPr>
          <w:rFonts w:ascii="Times New Roman" w:hAnsi="Times New Roman" w:cs="Times New Roman"/>
        </w:rPr>
      </w:pPr>
      <w:r w:rsidRPr="00EF7197">
        <w:rPr>
          <w:rFonts w:ascii="Times New Roman" w:hAnsi="Times New Roman" w:cs="Times New Roman"/>
          <w:color w:val="000000"/>
          <w:lang w:eastAsia="uk-UA" w:bidi="uk-UA"/>
        </w:rPr>
        <w:t xml:space="preserve">Назвіть </w:t>
      </w:r>
      <w:r w:rsidRPr="00EF7197">
        <w:rPr>
          <w:rFonts w:ascii="Times New Roman" w:hAnsi="Times New Roman" w:cs="Times New Roman"/>
          <w:color w:val="000000"/>
          <w:lang w:val="ru-RU" w:eastAsia="ru-RU" w:bidi="ru-RU"/>
        </w:rPr>
        <w:t xml:space="preserve">з чого </w:t>
      </w:r>
      <w:r w:rsidRPr="00EF7197">
        <w:rPr>
          <w:rFonts w:ascii="Times New Roman" w:hAnsi="Times New Roman" w:cs="Times New Roman"/>
          <w:color w:val="000000"/>
          <w:lang w:eastAsia="uk-UA" w:bidi="uk-UA"/>
        </w:rPr>
        <w:t xml:space="preserve">складається підготовчий </w:t>
      </w:r>
      <w:r w:rsidRPr="00EF7197">
        <w:rPr>
          <w:rFonts w:ascii="Times New Roman" w:hAnsi="Times New Roman" w:cs="Times New Roman"/>
          <w:color w:val="000000"/>
          <w:lang w:val="ru-RU" w:eastAsia="ru-RU" w:bidi="ru-RU"/>
        </w:rPr>
        <w:t xml:space="preserve">етап </w:t>
      </w:r>
      <w:r w:rsidRPr="00EF7197">
        <w:rPr>
          <w:rFonts w:ascii="Times New Roman" w:hAnsi="Times New Roman" w:cs="Times New Roman"/>
          <w:color w:val="000000"/>
          <w:lang w:eastAsia="uk-UA" w:bidi="uk-UA"/>
        </w:rPr>
        <w:t xml:space="preserve">епідеміологічного </w:t>
      </w:r>
      <w:r w:rsidRPr="00EF7197">
        <w:rPr>
          <w:rFonts w:ascii="Times New Roman" w:hAnsi="Times New Roman" w:cs="Times New Roman"/>
          <w:color w:val="000000"/>
          <w:lang w:val="ru-RU" w:eastAsia="ru-RU" w:bidi="ru-RU"/>
        </w:rPr>
        <w:t>обстеження за методикою ВООЗ</w:t>
      </w:r>
    </w:p>
    <w:p w:rsidR="00056AD7" w:rsidRPr="00EF7197" w:rsidRDefault="00056AD7" w:rsidP="008E2CA2">
      <w:pPr>
        <w:pStyle w:val="1"/>
        <w:widowControl w:val="0"/>
        <w:numPr>
          <w:ilvl w:val="0"/>
          <w:numId w:val="37"/>
        </w:numPr>
        <w:shd w:val="clear" w:color="auto" w:fill="auto"/>
        <w:tabs>
          <w:tab w:val="left" w:pos="886"/>
        </w:tabs>
        <w:spacing w:before="0" w:after="0" w:line="276" w:lineRule="auto"/>
        <w:ind w:left="620" w:hanging="140"/>
        <w:jc w:val="left"/>
        <w:rPr>
          <w:rFonts w:ascii="Times New Roman" w:hAnsi="Times New Roman" w:cs="Times New Roman"/>
        </w:rPr>
      </w:pPr>
      <w:r w:rsidRPr="00EF7197">
        <w:rPr>
          <w:rFonts w:ascii="Times New Roman" w:hAnsi="Times New Roman" w:cs="Times New Roman"/>
          <w:color w:val="000000"/>
          <w:lang w:eastAsia="uk-UA" w:bidi="uk-UA"/>
        </w:rPr>
        <w:t xml:space="preserve">Назвіть </w:t>
      </w:r>
      <w:r w:rsidRPr="00EF7197">
        <w:rPr>
          <w:rFonts w:ascii="Times New Roman" w:hAnsi="Times New Roman" w:cs="Times New Roman"/>
          <w:color w:val="000000"/>
          <w:lang w:val="ru-RU" w:eastAsia="ru-RU" w:bidi="ru-RU"/>
        </w:rPr>
        <w:t xml:space="preserve">алгоритм </w:t>
      </w:r>
      <w:r w:rsidRPr="00EF7197">
        <w:rPr>
          <w:rFonts w:ascii="Times New Roman" w:hAnsi="Times New Roman" w:cs="Times New Roman"/>
          <w:color w:val="000000"/>
          <w:lang w:eastAsia="uk-UA" w:bidi="uk-UA"/>
        </w:rPr>
        <w:t xml:space="preserve">ІІ-го </w:t>
      </w:r>
      <w:r w:rsidRPr="00EF7197">
        <w:rPr>
          <w:rFonts w:ascii="Times New Roman" w:hAnsi="Times New Roman" w:cs="Times New Roman"/>
          <w:color w:val="000000"/>
          <w:lang w:val="ru-RU" w:eastAsia="ru-RU" w:bidi="ru-RU"/>
        </w:rPr>
        <w:t xml:space="preserve">етапу </w:t>
      </w:r>
      <w:r w:rsidRPr="00EF7197">
        <w:rPr>
          <w:rFonts w:ascii="Times New Roman" w:hAnsi="Times New Roman" w:cs="Times New Roman"/>
          <w:color w:val="000000"/>
          <w:lang w:eastAsia="uk-UA" w:bidi="uk-UA"/>
        </w:rPr>
        <w:t xml:space="preserve">епідеміологічного </w:t>
      </w:r>
      <w:r w:rsidRPr="00EF7197">
        <w:rPr>
          <w:rFonts w:ascii="Times New Roman" w:hAnsi="Times New Roman" w:cs="Times New Roman"/>
          <w:color w:val="000000"/>
          <w:lang w:val="ru-RU" w:eastAsia="ru-RU" w:bidi="ru-RU"/>
        </w:rPr>
        <w:t>обстеження за методикою ВООЗ</w:t>
      </w:r>
    </w:p>
    <w:p w:rsidR="00056AD7" w:rsidRPr="00EF7197" w:rsidRDefault="00056AD7" w:rsidP="008E2CA2">
      <w:pPr>
        <w:pStyle w:val="1"/>
        <w:widowControl w:val="0"/>
        <w:numPr>
          <w:ilvl w:val="0"/>
          <w:numId w:val="37"/>
        </w:numPr>
        <w:shd w:val="clear" w:color="auto" w:fill="auto"/>
        <w:tabs>
          <w:tab w:val="left" w:pos="886"/>
        </w:tabs>
        <w:spacing w:before="0" w:after="0" w:line="276" w:lineRule="auto"/>
        <w:ind w:left="620" w:hanging="140"/>
        <w:jc w:val="left"/>
        <w:rPr>
          <w:rFonts w:ascii="Times New Roman" w:hAnsi="Times New Roman" w:cs="Times New Roman"/>
        </w:rPr>
      </w:pPr>
      <w:r w:rsidRPr="00EF7197">
        <w:rPr>
          <w:rFonts w:ascii="Times New Roman" w:hAnsi="Times New Roman" w:cs="Times New Roman"/>
          <w:color w:val="000000"/>
          <w:lang w:eastAsia="uk-UA" w:bidi="uk-UA"/>
        </w:rPr>
        <w:t xml:space="preserve">Назвіть </w:t>
      </w:r>
      <w:r w:rsidRPr="00EF7197">
        <w:rPr>
          <w:rFonts w:ascii="Times New Roman" w:hAnsi="Times New Roman" w:cs="Times New Roman"/>
          <w:color w:val="000000"/>
          <w:lang w:val="ru-RU" w:eastAsia="ru-RU" w:bidi="ru-RU"/>
        </w:rPr>
        <w:t xml:space="preserve">з чого </w:t>
      </w:r>
      <w:r w:rsidRPr="00EF7197">
        <w:rPr>
          <w:rFonts w:ascii="Times New Roman" w:hAnsi="Times New Roman" w:cs="Times New Roman"/>
          <w:color w:val="000000"/>
          <w:lang w:eastAsia="uk-UA" w:bidi="uk-UA"/>
        </w:rPr>
        <w:t xml:space="preserve">складається ІІІ-й </w:t>
      </w:r>
      <w:r w:rsidRPr="00EF7197">
        <w:rPr>
          <w:rFonts w:ascii="Times New Roman" w:hAnsi="Times New Roman" w:cs="Times New Roman"/>
          <w:color w:val="000000"/>
          <w:lang w:val="ru-RU" w:eastAsia="ru-RU" w:bidi="ru-RU"/>
        </w:rPr>
        <w:t xml:space="preserve">етап </w:t>
      </w:r>
      <w:r w:rsidRPr="00EF7197">
        <w:rPr>
          <w:rFonts w:ascii="Times New Roman" w:hAnsi="Times New Roman" w:cs="Times New Roman"/>
          <w:color w:val="000000"/>
          <w:lang w:eastAsia="uk-UA" w:bidi="uk-UA"/>
        </w:rPr>
        <w:t xml:space="preserve">епідеміологічного </w:t>
      </w:r>
      <w:r w:rsidRPr="00EF7197">
        <w:rPr>
          <w:rFonts w:ascii="Times New Roman" w:hAnsi="Times New Roman" w:cs="Times New Roman"/>
          <w:color w:val="000000"/>
          <w:lang w:val="ru-RU" w:eastAsia="ru-RU" w:bidi="ru-RU"/>
        </w:rPr>
        <w:t>обстеження за методикою ВООЗ</w:t>
      </w:r>
    </w:p>
    <w:p w:rsidR="00056AD7" w:rsidRPr="00EF7197" w:rsidRDefault="00056AD7" w:rsidP="008E2CA2">
      <w:pPr>
        <w:pStyle w:val="1"/>
        <w:widowControl w:val="0"/>
        <w:numPr>
          <w:ilvl w:val="0"/>
          <w:numId w:val="37"/>
        </w:numPr>
        <w:shd w:val="clear" w:color="auto" w:fill="auto"/>
        <w:tabs>
          <w:tab w:val="left" w:pos="886"/>
        </w:tabs>
        <w:spacing w:before="0" w:after="0" w:line="276" w:lineRule="auto"/>
        <w:ind w:left="620" w:hanging="140"/>
        <w:jc w:val="left"/>
        <w:rPr>
          <w:rFonts w:ascii="Times New Roman" w:hAnsi="Times New Roman" w:cs="Times New Roman"/>
        </w:rPr>
      </w:pPr>
      <w:r w:rsidRPr="00EF7197">
        <w:rPr>
          <w:rFonts w:ascii="Times New Roman" w:hAnsi="Times New Roman" w:cs="Times New Roman"/>
          <w:color w:val="000000"/>
          <w:lang w:eastAsia="uk-UA" w:bidi="uk-UA"/>
        </w:rPr>
        <w:t xml:space="preserve">Назвіть послідовність </w:t>
      </w:r>
      <w:r w:rsidRPr="00EF7197">
        <w:rPr>
          <w:rFonts w:ascii="Times New Roman" w:hAnsi="Times New Roman" w:cs="Times New Roman"/>
          <w:color w:val="000000"/>
          <w:lang w:val="ru-RU" w:eastAsia="ru-RU" w:bidi="ru-RU"/>
        </w:rPr>
        <w:t>позаротового обстеження</w:t>
      </w:r>
    </w:p>
    <w:p w:rsidR="00056AD7" w:rsidRPr="00EF7197" w:rsidRDefault="00056AD7" w:rsidP="008E2CA2">
      <w:pPr>
        <w:pStyle w:val="1"/>
        <w:widowControl w:val="0"/>
        <w:numPr>
          <w:ilvl w:val="0"/>
          <w:numId w:val="37"/>
        </w:numPr>
        <w:shd w:val="clear" w:color="auto" w:fill="auto"/>
        <w:tabs>
          <w:tab w:val="left" w:pos="886"/>
        </w:tabs>
        <w:spacing w:before="0" w:after="180" w:line="276" w:lineRule="auto"/>
        <w:ind w:left="620" w:hanging="140"/>
        <w:jc w:val="left"/>
        <w:rPr>
          <w:rFonts w:ascii="Times New Roman" w:hAnsi="Times New Roman" w:cs="Times New Roman"/>
        </w:rPr>
      </w:pPr>
      <w:r w:rsidRPr="00EF7197">
        <w:rPr>
          <w:rFonts w:ascii="Times New Roman" w:hAnsi="Times New Roman" w:cs="Times New Roman"/>
          <w:color w:val="000000"/>
          <w:lang w:eastAsia="uk-UA" w:bidi="uk-UA"/>
        </w:rPr>
        <w:t xml:space="preserve">Назвіть </w:t>
      </w:r>
      <w:r w:rsidRPr="00EF7197">
        <w:rPr>
          <w:rFonts w:ascii="Times New Roman" w:hAnsi="Times New Roman" w:cs="Times New Roman"/>
          <w:color w:val="000000"/>
          <w:lang w:val="ru-RU" w:eastAsia="ru-RU" w:bidi="ru-RU"/>
        </w:rPr>
        <w:t>алгоритм обстеження порожнини рота за методикою ВООЗ</w:t>
      </w:r>
    </w:p>
    <w:p w:rsidR="00056AD7" w:rsidRPr="00EF7197" w:rsidRDefault="00056AD7" w:rsidP="008E2CA2">
      <w:pPr>
        <w:pStyle w:val="1"/>
        <w:widowControl w:val="0"/>
        <w:numPr>
          <w:ilvl w:val="0"/>
          <w:numId w:val="37"/>
        </w:numPr>
        <w:shd w:val="clear" w:color="auto" w:fill="auto"/>
        <w:tabs>
          <w:tab w:val="left" w:pos="891"/>
        </w:tabs>
        <w:spacing w:before="0" w:after="0" w:line="276" w:lineRule="auto"/>
        <w:ind w:firstLine="480"/>
        <w:jc w:val="left"/>
        <w:rPr>
          <w:rFonts w:ascii="Times New Roman" w:hAnsi="Times New Roman" w:cs="Times New Roman"/>
        </w:rPr>
      </w:pPr>
      <w:r w:rsidRPr="00EF7197">
        <w:rPr>
          <w:rFonts w:ascii="Times New Roman" w:hAnsi="Times New Roman" w:cs="Times New Roman"/>
          <w:color w:val="000000"/>
          <w:lang w:eastAsia="uk-UA" w:bidi="uk-UA"/>
        </w:rPr>
        <w:t xml:space="preserve">Поясніть </w:t>
      </w:r>
      <w:r w:rsidRPr="00EF7197">
        <w:rPr>
          <w:rFonts w:ascii="Times New Roman" w:hAnsi="Times New Roman" w:cs="Times New Roman"/>
          <w:color w:val="000000"/>
          <w:lang w:val="ru-RU" w:eastAsia="ru-RU" w:bidi="ru-RU"/>
        </w:rPr>
        <w:t xml:space="preserve">карту </w:t>
      </w:r>
      <w:r w:rsidRPr="00EF7197">
        <w:rPr>
          <w:rFonts w:ascii="Times New Roman" w:hAnsi="Times New Roman" w:cs="Times New Roman"/>
          <w:color w:val="000000"/>
          <w:lang w:eastAsia="uk-UA" w:bidi="uk-UA"/>
        </w:rPr>
        <w:t xml:space="preserve">реєстрації стоматологічного </w:t>
      </w:r>
      <w:r w:rsidRPr="00EF7197">
        <w:rPr>
          <w:rFonts w:ascii="Times New Roman" w:hAnsi="Times New Roman" w:cs="Times New Roman"/>
          <w:color w:val="000000"/>
          <w:lang w:val="ru-RU" w:eastAsia="ru-RU" w:bidi="ru-RU"/>
        </w:rPr>
        <w:t xml:space="preserve">статусу та </w:t>
      </w:r>
      <w:r w:rsidRPr="00EF7197">
        <w:rPr>
          <w:rFonts w:ascii="Times New Roman" w:hAnsi="Times New Roman" w:cs="Times New Roman"/>
          <w:color w:val="000000"/>
          <w:lang w:eastAsia="uk-UA" w:bidi="uk-UA"/>
        </w:rPr>
        <w:t xml:space="preserve">її </w:t>
      </w:r>
      <w:r w:rsidRPr="00EF7197">
        <w:rPr>
          <w:rFonts w:ascii="Times New Roman" w:hAnsi="Times New Roman" w:cs="Times New Roman"/>
          <w:color w:val="000000"/>
          <w:lang w:val="ru-RU" w:eastAsia="ru-RU" w:bidi="ru-RU"/>
        </w:rPr>
        <w:t>заповнення</w:t>
      </w:r>
    </w:p>
    <w:p w:rsidR="00056AD7" w:rsidRPr="00EF7197" w:rsidRDefault="00056AD7" w:rsidP="008E2CA2">
      <w:pPr>
        <w:pStyle w:val="1"/>
        <w:widowControl w:val="0"/>
        <w:numPr>
          <w:ilvl w:val="0"/>
          <w:numId w:val="37"/>
        </w:numPr>
        <w:shd w:val="clear" w:color="auto" w:fill="auto"/>
        <w:tabs>
          <w:tab w:val="left" w:pos="891"/>
        </w:tabs>
        <w:spacing w:before="0" w:after="360" w:line="276" w:lineRule="auto"/>
        <w:ind w:left="620" w:hanging="140"/>
        <w:jc w:val="left"/>
        <w:rPr>
          <w:rFonts w:ascii="Times New Roman" w:hAnsi="Times New Roman" w:cs="Times New Roman"/>
        </w:rPr>
      </w:pPr>
      <w:r w:rsidRPr="00EF7197">
        <w:rPr>
          <w:rFonts w:ascii="Times New Roman" w:hAnsi="Times New Roman" w:cs="Times New Roman"/>
          <w:color w:val="000000"/>
          <w:lang w:eastAsia="uk-UA" w:bidi="uk-UA"/>
        </w:rPr>
        <w:t xml:space="preserve">Назвіть європейські цілі </w:t>
      </w:r>
      <w:r w:rsidRPr="00EF7197">
        <w:rPr>
          <w:rFonts w:ascii="Times New Roman" w:hAnsi="Times New Roman" w:cs="Times New Roman"/>
          <w:color w:val="000000"/>
          <w:lang w:val="ru-RU" w:eastAsia="ru-RU" w:bidi="ru-RU"/>
        </w:rPr>
        <w:t xml:space="preserve">ВООЗ для покращення </w:t>
      </w:r>
      <w:r w:rsidRPr="00EF7197">
        <w:rPr>
          <w:rFonts w:ascii="Times New Roman" w:hAnsi="Times New Roman" w:cs="Times New Roman"/>
          <w:color w:val="000000"/>
          <w:lang w:eastAsia="uk-UA" w:bidi="uk-UA"/>
        </w:rPr>
        <w:t xml:space="preserve">стоматологічного </w:t>
      </w:r>
      <w:r w:rsidRPr="00EF7197">
        <w:rPr>
          <w:rFonts w:ascii="Times New Roman" w:hAnsi="Times New Roman" w:cs="Times New Roman"/>
          <w:color w:val="000000"/>
          <w:lang w:val="ru-RU" w:eastAsia="ru-RU" w:bidi="ru-RU"/>
        </w:rPr>
        <w:t xml:space="preserve">здоров'я населення до 2020року та </w:t>
      </w:r>
      <w:r w:rsidRPr="00EF7197">
        <w:rPr>
          <w:rFonts w:ascii="Times New Roman" w:hAnsi="Times New Roman" w:cs="Times New Roman"/>
          <w:color w:val="000000"/>
          <w:lang w:eastAsia="uk-UA" w:bidi="uk-UA"/>
        </w:rPr>
        <w:t xml:space="preserve">основні </w:t>
      </w:r>
      <w:r w:rsidRPr="00EF7197">
        <w:rPr>
          <w:rFonts w:ascii="Times New Roman" w:hAnsi="Times New Roman" w:cs="Times New Roman"/>
          <w:color w:val="000000"/>
          <w:lang w:val="ru-RU" w:eastAsia="ru-RU" w:bidi="ru-RU"/>
        </w:rPr>
        <w:t>напрямки цього досягнення</w:t>
      </w:r>
    </w:p>
    <w:p w:rsidR="00056AD7" w:rsidRPr="00EF7197" w:rsidRDefault="00056AD7" w:rsidP="00056AD7">
      <w:pPr>
        <w:pStyle w:val="1"/>
        <w:shd w:val="clear" w:color="auto" w:fill="auto"/>
        <w:spacing w:line="240" w:lineRule="auto"/>
        <w:ind w:left="1440" w:firstLine="0"/>
        <w:rPr>
          <w:rFonts w:ascii="Times New Roman" w:hAnsi="Times New Roman" w:cs="Times New Roman"/>
        </w:rPr>
      </w:pPr>
      <w:r w:rsidRPr="00EF7197">
        <w:rPr>
          <w:rFonts w:ascii="Times New Roman" w:hAnsi="Times New Roman" w:cs="Times New Roman"/>
          <w:b/>
          <w:bCs/>
          <w:color w:val="000000"/>
          <w:lang w:val="ru-RU" w:eastAsia="ru-RU" w:bidi="ru-RU"/>
        </w:rPr>
        <w:t xml:space="preserve">Б. </w:t>
      </w:r>
      <w:r w:rsidRPr="00EF7197">
        <w:rPr>
          <w:rFonts w:ascii="Times New Roman" w:hAnsi="Times New Roman" w:cs="Times New Roman"/>
          <w:color w:val="000000"/>
          <w:lang w:eastAsia="uk-UA" w:bidi="uk-UA"/>
        </w:rPr>
        <w:t xml:space="preserve">Задачі </w:t>
      </w:r>
      <w:r w:rsidRPr="00EF7197">
        <w:rPr>
          <w:rFonts w:ascii="Times New Roman" w:hAnsi="Times New Roman" w:cs="Times New Roman"/>
          <w:color w:val="000000"/>
          <w:lang w:val="ru-RU" w:eastAsia="ru-RU" w:bidi="ru-RU"/>
        </w:rPr>
        <w:t>для самоконтролю:</w:t>
      </w:r>
    </w:p>
    <w:p w:rsidR="00056AD7" w:rsidRPr="00EF7197" w:rsidRDefault="00056AD7" w:rsidP="008E2CA2">
      <w:pPr>
        <w:pStyle w:val="1"/>
        <w:widowControl w:val="0"/>
        <w:numPr>
          <w:ilvl w:val="0"/>
          <w:numId w:val="38"/>
        </w:numPr>
        <w:shd w:val="clear" w:color="auto" w:fill="auto"/>
        <w:tabs>
          <w:tab w:val="left" w:pos="891"/>
        </w:tabs>
        <w:spacing w:before="0" w:after="0" w:line="360" w:lineRule="auto"/>
        <w:ind w:left="480" w:firstLine="0"/>
        <w:jc w:val="left"/>
        <w:rPr>
          <w:rFonts w:ascii="Times New Roman" w:hAnsi="Times New Roman" w:cs="Times New Roman"/>
        </w:rPr>
      </w:pPr>
      <w:r w:rsidRPr="00EF7197">
        <w:rPr>
          <w:rFonts w:ascii="Times New Roman" w:hAnsi="Times New Roman" w:cs="Times New Roman"/>
          <w:color w:val="000000"/>
          <w:lang w:val="ru-RU" w:eastAsia="ru-RU" w:bidi="ru-RU"/>
        </w:rPr>
        <w:t xml:space="preserve">Якими буквами пишуть </w:t>
      </w:r>
      <w:r w:rsidRPr="00EF7197">
        <w:rPr>
          <w:rFonts w:ascii="Times New Roman" w:hAnsi="Times New Roman" w:cs="Times New Roman"/>
          <w:color w:val="000000"/>
          <w:lang w:eastAsia="uk-UA" w:bidi="uk-UA"/>
        </w:rPr>
        <w:t xml:space="preserve">прізвище, ім'я, по-батькові пацієнта </w:t>
      </w:r>
      <w:r w:rsidRPr="00EF7197">
        <w:rPr>
          <w:rFonts w:ascii="Times New Roman" w:hAnsi="Times New Roman" w:cs="Times New Roman"/>
          <w:color w:val="000000"/>
          <w:lang w:val="ru-RU" w:eastAsia="ru-RU" w:bidi="ru-RU"/>
        </w:rPr>
        <w:t xml:space="preserve">при </w:t>
      </w:r>
      <w:r w:rsidRPr="00EF7197">
        <w:rPr>
          <w:rFonts w:ascii="Times New Roman" w:hAnsi="Times New Roman" w:cs="Times New Roman"/>
          <w:color w:val="000000"/>
          <w:lang w:eastAsia="uk-UA" w:bidi="uk-UA"/>
        </w:rPr>
        <w:t xml:space="preserve">заповненні </w:t>
      </w:r>
      <w:r w:rsidRPr="00EF7197">
        <w:rPr>
          <w:rFonts w:ascii="Times New Roman" w:hAnsi="Times New Roman" w:cs="Times New Roman"/>
          <w:color w:val="000000"/>
          <w:lang w:val="ru-RU" w:eastAsia="ru-RU" w:bidi="ru-RU"/>
        </w:rPr>
        <w:t>карти ВООЗ?</w:t>
      </w:r>
    </w:p>
    <w:p w:rsidR="00056AD7" w:rsidRPr="00EF7197" w:rsidRDefault="00056AD7" w:rsidP="008E2CA2">
      <w:pPr>
        <w:pStyle w:val="1"/>
        <w:widowControl w:val="0"/>
        <w:numPr>
          <w:ilvl w:val="0"/>
          <w:numId w:val="39"/>
        </w:numPr>
        <w:shd w:val="clear" w:color="auto" w:fill="auto"/>
        <w:tabs>
          <w:tab w:val="left" w:pos="1256"/>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Прописними</w:t>
      </w:r>
    </w:p>
    <w:p w:rsidR="00056AD7" w:rsidRPr="00EF7197" w:rsidRDefault="00056AD7" w:rsidP="008E2CA2">
      <w:pPr>
        <w:pStyle w:val="1"/>
        <w:widowControl w:val="0"/>
        <w:numPr>
          <w:ilvl w:val="0"/>
          <w:numId w:val="39"/>
        </w:numPr>
        <w:shd w:val="clear" w:color="auto" w:fill="auto"/>
        <w:tabs>
          <w:tab w:val="left" w:pos="1275"/>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Друкованими</w:t>
      </w:r>
    </w:p>
    <w:p w:rsidR="00056AD7" w:rsidRPr="00EF7197" w:rsidRDefault="00056AD7" w:rsidP="008E2CA2">
      <w:pPr>
        <w:pStyle w:val="1"/>
        <w:widowControl w:val="0"/>
        <w:numPr>
          <w:ilvl w:val="0"/>
          <w:numId w:val="39"/>
        </w:numPr>
        <w:shd w:val="clear" w:color="auto" w:fill="auto"/>
        <w:tabs>
          <w:tab w:val="left" w:pos="1256"/>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Цифровим кодом</w:t>
      </w:r>
    </w:p>
    <w:p w:rsidR="00056AD7" w:rsidRPr="00EF7197" w:rsidRDefault="00056AD7" w:rsidP="008E2CA2">
      <w:pPr>
        <w:pStyle w:val="1"/>
        <w:widowControl w:val="0"/>
        <w:numPr>
          <w:ilvl w:val="0"/>
          <w:numId w:val="39"/>
        </w:numPr>
        <w:shd w:val="clear" w:color="auto" w:fill="auto"/>
        <w:tabs>
          <w:tab w:val="left" w:pos="1275"/>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eastAsia="uk-UA" w:bidi="uk-UA"/>
        </w:rPr>
        <w:t>Немає правильної відповіді</w:t>
      </w:r>
    </w:p>
    <w:p w:rsidR="00056AD7" w:rsidRPr="00EF7197" w:rsidRDefault="00056AD7" w:rsidP="008E2CA2">
      <w:pPr>
        <w:pStyle w:val="1"/>
        <w:widowControl w:val="0"/>
        <w:numPr>
          <w:ilvl w:val="0"/>
          <w:numId w:val="39"/>
        </w:numPr>
        <w:shd w:val="clear" w:color="auto" w:fill="auto"/>
        <w:tabs>
          <w:tab w:val="left" w:pos="1256"/>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eastAsia="uk-UA" w:bidi="uk-UA"/>
        </w:rPr>
        <w:t>Всі відповіді вірні</w:t>
      </w:r>
    </w:p>
    <w:p w:rsidR="00056AD7" w:rsidRPr="00EF7197" w:rsidRDefault="00056AD7" w:rsidP="008E2CA2">
      <w:pPr>
        <w:pStyle w:val="1"/>
        <w:widowControl w:val="0"/>
        <w:numPr>
          <w:ilvl w:val="0"/>
          <w:numId w:val="38"/>
        </w:numPr>
        <w:shd w:val="clear" w:color="auto" w:fill="auto"/>
        <w:tabs>
          <w:tab w:val="left" w:pos="891"/>
        </w:tabs>
        <w:spacing w:before="0" w:after="0" w:line="360" w:lineRule="auto"/>
        <w:ind w:firstLine="480"/>
        <w:jc w:val="left"/>
        <w:rPr>
          <w:rFonts w:ascii="Times New Roman" w:hAnsi="Times New Roman" w:cs="Times New Roman"/>
        </w:rPr>
      </w:pPr>
      <w:r w:rsidRPr="00EF7197">
        <w:rPr>
          <w:rFonts w:ascii="Times New Roman" w:hAnsi="Times New Roman" w:cs="Times New Roman"/>
          <w:color w:val="000000"/>
          <w:lang w:val="ru-RU" w:eastAsia="ru-RU" w:bidi="ru-RU"/>
        </w:rPr>
        <w:t xml:space="preserve">Який з перерахованих </w:t>
      </w:r>
      <w:r w:rsidRPr="00EF7197">
        <w:rPr>
          <w:rFonts w:ascii="Times New Roman" w:hAnsi="Times New Roman" w:cs="Times New Roman"/>
          <w:color w:val="000000"/>
          <w:lang w:eastAsia="uk-UA" w:bidi="uk-UA"/>
        </w:rPr>
        <w:t xml:space="preserve">індексів є індексом </w:t>
      </w:r>
      <w:r w:rsidRPr="00EF7197">
        <w:rPr>
          <w:rFonts w:ascii="Times New Roman" w:hAnsi="Times New Roman" w:cs="Times New Roman"/>
          <w:color w:val="000000"/>
          <w:lang w:val="ru-RU" w:eastAsia="ru-RU" w:bidi="ru-RU"/>
        </w:rPr>
        <w:t>ВООЗ?</w:t>
      </w:r>
    </w:p>
    <w:p w:rsidR="00056AD7" w:rsidRPr="00EF7197" w:rsidRDefault="00056AD7" w:rsidP="008E2CA2">
      <w:pPr>
        <w:pStyle w:val="1"/>
        <w:widowControl w:val="0"/>
        <w:numPr>
          <w:ilvl w:val="0"/>
          <w:numId w:val="40"/>
        </w:numPr>
        <w:shd w:val="clear" w:color="auto" w:fill="auto"/>
        <w:tabs>
          <w:tab w:val="left" w:pos="1256"/>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lastRenderedPageBreak/>
        <w:t>РМА</w:t>
      </w:r>
    </w:p>
    <w:p w:rsidR="00056AD7" w:rsidRPr="00EF7197" w:rsidRDefault="00056AD7" w:rsidP="008E2CA2">
      <w:pPr>
        <w:pStyle w:val="1"/>
        <w:widowControl w:val="0"/>
        <w:numPr>
          <w:ilvl w:val="0"/>
          <w:numId w:val="40"/>
        </w:numPr>
        <w:shd w:val="clear" w:color="auto" w:fill="auto"/>
        <w:tabs>
          <w:tab w:val="left" w:pos="1275"/>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eastAsia="uk-UA" w:bidi="uk-UA"/>
        </w:rPr>
        <w:t>РІ</w:t>
      </w:r>
    </w:p>
    <w:p w:rsidR="00056AD7" w:rsidRPr="00EF7197" w:rsidRDefault="00056AD7" w:rsidP="008E2CA2">
      <w:pPr>
        <w:pStyle w:val="1"/>
        <w:widowControl w:val="0"/>
        <w:numPr>
          <w:ilvl w:val="0"/>
          <w:numId w:val="40"/>
        </w:numPr>
        <w:shd w:val="clear" w:color="auto" w:fill="auto"/>
        <w:tabs>
          <w:tab w:val="left" w:pos="1256"/>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en-US" w:bidi="en-US"/>
        </w:rPr>
        <w:t>CPITN</w:t>
      </w:r>
    </w:p>
    <w:p w:rsidR="00056AD7" w:rsidRPr="00EF7197" w:rsidRDefault="00056AD7" w:rsidP="008E2CA2">
      <w:pPr>
        <w:pStyle w:val="1"/>
        <w:widowControl w:val="0"/>
        <w:numPr>
          <w:ilvl w:val="0"/>
          <w:numId w:val="40"/>
        </w:numPr>
        <w:shd w:val="clear" w:color="auto" w:fill="auto"/>
        <w:tabs>
          <w:tab w:val="left" w:pos="1275"/>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eastAsia="uk-UA" w:bidi="uk-UA"/>
        </w:rPr>
        <w:t>Гріна-Вермільйона</w:t>
      </w:r>
    </w:p>
    <w:p w:rsidR="00056AD7" w:rsidRPr="00EF7197" w:rsidRDefault="00056AD7" w:rsidP="008E2CA2">
      <w:pPr>
        <w:pStyle w:val="1"/>
        <w:widowControl w:val="0"/>
        <w:numPr>
          <w:ilvl w:val="0"/>
          <w:numId w:val="40"/>
        </w:numPr>
        <w:shd w:val="clear" w:color="auto" w:fill="auto"/>
        <w:tabs>
          <w:tab w:val="left" w:pos="1256"/>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eastAsia="uk-UA" w:bidi="uk-UA"/>
        </w:rPr>
        <w:t>Сілнес-Лоу</w:t>
      </w:r>
    </w:p>
    <w:p w:rsidR="00056AD7" w:rsidRPr="00EF7197" w:rsidRDefault="00056AD7" w:rsidP="008E2CA2">
      <w:pPr>
        <w:pStyle w:val="1"/>
        <w:widowControl w:val="0"/>
        <w:numPr>
          <w:ilvl w:val="0"/>
          <w:numId w:val="38"/>
        </w:numPr>
        <w:shd w:val="clear" w:color="auto" w:fill="auto"/>
        <w:tabs>
          <w:tab w:val="left" w:pos="891"/>
        </w:tabs>
        <w:spacing w:before="0" w:after="0" w:line="360" w:lineRule="auto"/>
        <w:ind w:left="480" w:firstLine="0"/>
        <w:jc w:val="left"/>
        <w:rPr>
          <w:rFonts w:ascii="Times New Roman" w:hAnsi="Times New Roman" w:cs="Times New Roman"/>
        </w:rPr>
      </w:pPr>
      <w:r w:rsidRPr="00EF7197">
        <w:rPr>
          <w:rFonts w:ascii="Times New Roman" w:hAnsi="Times New Roman" w:cs="Times New Roman"/>
          <w:color w:val="000000"/>
          <w:lang w:eastAsia="uk-UA" w:bidi="uk-UA"/>
        </w:rPr>
        <w:t xml:space="preserve">Виберіть рівень оцінки, </w:t>
      </w:r>
      <w:r w:rsidRPr="00EF7197">
        <w:rPr>
          <w:rFonts w:ascii="Times New Roman" w:hAnsi="Times New Roman" w:cs="Times New Roman"/>
          <w:color w:val="000000"/>
          <w:lang w:eastAsia="ru-RU" w:bidi="ru-RU"/>
        </w:rPr>
        <w:t xml:space="preserve">який </w:t>
      </w:r>
      <w:r w:rsidRPr="00EF7197">
        <w:rPr>
          <w:rFonts w:ascii="Times New Roman" w:hAnsi="Times New Roman" w:cs="Times New Roman"/>
          <w:color w:val="000000"/>
          <w:lang w:eastAsia="uk-UA" w:bidi="uk-UA"/>
        </w:rPr>
        <w:t xml:space="preserve">відповідає низькій інтенсивності карієсу </w:t>
      </w:r>
      <w:r w:rsidRPr="00EF7197">
        <w:rPr>
          <w:rFonts w:ascii="Times New Roman" w:hAnsi="Times New Roman" w:cs="Times New Roman"/>
          <w:color w:val="000000"/>
          <w:lang w:eastAsia="ru-RU" w:bidi="ru-RU"/>
        </w:rPr>
        <w:t xml:space="preserve">ВООЗ за </w:t>
      </w:r>
      <w:r w:rsidRPr="00EF7197">
        <w:rPr>
          <w:rFonts w:ascii="Times New Roman" w:hAnsi="Times New Roman" w:cs="Times New Roman"/>
          <w:color w:val="000000"/>
          <w:lang w:eastAsia="uk-UA" w:bidi="uk-UA"/>
        </w:rPr>
        <w:t xml:space="preserve">індексом </w:t>
      </w:r>
      <w:r w:rsidRPr="00EF7197">
        <w:rPr>
          <w:rFonts w:ascii="Times New Roman" w:hAnsi="Times New Roman" w:cs="Times New Roman"/>
          <w:color w:val="000000"/>
          <w:lang w:eastAsia="ru-RU" w:bidi="ru-RU"/>
        </w:rPr>
        <w:t xml:space="preserve">КПВ у </w:t>
      </w:r>
      <w:r w:rsidRPr="00EF7197">
        <w:rPr>
          <w:rFonts w:ascii="Times New Roman" w:hAnsi="Times New Roman" w:cs="Times New Roman"/>
          <w:color w:val="000000"/>
          <w:lang w:eastAsia="uk-UA" w:bidi="uk-UA"/>
        </w:rPr>
        <w:t>12-річних дітей?</w:t>
      </w:r>
    </w:p>
    <w:p w:rsidR="00056AD7" w:rsidRPr="00EF7197" w:rsidRDefault="00056AD7" w:rsidP="008E2CA2">
      <w:pPr>
        <w:pStyle w:val="1"/>
        <w:widowControl w:val="0"/>
        <w:numPr>
          <w:ilvl w:val="0"/>
          <w:numId w:val="41"/>
        </w:numPr>
        <w:shd w:val="clear" w:color="auto" w:fill="auto"/>
        <w:tabs>
          <w:tab w:val="left" w:pos="1256"/>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1,2-2,6</w:t>
      </w:r>
    </w:p>
    <w:p w:rsidR="00056AD7" w:rsidRPr="00EF7197" w:rsidRDefault="00056AD7" w:rsidP="008E2CA2">
      <w:pPr>
        <w:pStyle w:val="1"/>
        <w:widowControl w:val="0"/>
        <w:numPr>
          <w:ilvl w:val="0"/>
          <w:numId w:val="41"/>
        </w:numPr>
        <w:shd w:val="clear" w:color="auto" w:fill="auto"/>
        <w:tabs>
          <w:tab w:val="left" w:pos="1275"/>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3,0-4,0</w:t>
      </w:r>
    </w:p>
    <w:p w:rsidR="00056AD7" w:rsidRPr="00EF7197" w:rsidRDefault="00056AD7" w:rsidP="008E2CA2">
      <w:pPr>
        <w:pStyle w:val="1"/>
        <w:widowControl w:val="0"/>
        <w:numPr>
          <w:ilvl w:val="0"/>
          <w:numId w:val="41"/>
        </w:numPr>
        <w:shd w:val="clear" w:color="auto" w:fill="auto"/>
        <w:tabs>
          <w:tab w:val="left" w:pos="1256"/>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4,5-6,5</w:t>
      </w:r>
    </w:p>
    <w:p w:rsidR="00056AD7" w:rsidRPr="00EF7197" w:rsidRDefault="00056AD7" w:rsidP="008E2CA2">
      <w:pPr>
        <w:pStyle w:val="1"/>
        <w:widowControl w:val="0"/>
        <w:numPr>
          <w:ilvl w:val="0"/>
          <w:numId w:val="41"/>
        </w:numPr>
        <w:shd w:val="clear" w:color="auto" w:fill="auto"/>
        <w:tabs>
          <w:tab w:val="left" w:pos="1275"/>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12,-14,0</w:t>
      </w:r>
    </w:p>
    <w:p w:rsidR="00056AD7" w:rsidRPr="00EF7197" w:rsidRDefault="00056AD7" w:rsidP="008E2CA2">
      <w:pPr>
        <w:pStyle w:val="1"/>
        <w:widowControl w:val="0"/>
        <w:numPr>
          <w:ilvl w:val="0"/>
          <w:numId w:val="41"/>
        </w:numPr>
        <w:shd w:val="clear" w:color="auto" w:fill="auto"/>
        <w:tabs>
          <w:tab w:val="left" w:pos="1256"/>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2,6-3,2</w:t>
      </w:r>
    </w:p>
    <w:p w:rsidR="00056AD7" w:rsidRPr="00EF7197" w:rsidRDefault="00056AD7" w:rsidP="008E2CA2">
      <w:pPr>
        <w:pStyle w:val="1"/>
        <w:widowControl w:val="0"/>
        <w:numPr>
          <w:ilvl w:val="0"/>
          <w:numId w:val="38"/>
        </w:numPr>
        <w:shd w:val="clear" w:color="auto" w:fill="auto"/>
        <w:tabs>
          <w:tab w:val="left" w:pos="891"/>
        </w:tabs>
        <w:spacing w:before="0" w:after="0" w:line="360" w:lineRule="auto"/>
        <w:ind w:firstLine="480"/>
        <w:jc w:val="left"/>
        <w:rPr>
          <w:rFonts w:ascii="Times New Roman" w:hAnsi="Times New Roman" w:cs="Times New Roman"/>
        </w:rPr>
      </w:pPr>
      <w:r w:rsidRPr="00EF7197">
        <w:rPr>
          <w:rFonts w:ascii="Times New Roman" w:hAnsi="Times New Roman" w:cs="Times New Roman"/>
          <w:color w:val="000000"/>
          <w:lang w:eastAsia="uk-UA" w:bidi="uk-UA"/>
        </w:rPr>
        <w:t xml:space="preserve">Скільки рівнів інтенсивності карієсу зубів виділяється </w:t>
      </w:r>
      <w:r w:rsidRPr="00EF7197">
        <w:rPr>
          <w:rFonts w:ascii="Times New Roman" w:hAnsi="Times New Roman" w:cs="Times New Roman"/>
          <w:color w:val="000000"/>
          <w:lang w:val="ru-RU" w:eastAsia="ru-RU" w:bidi="ru-RU"/>
        </w:rPr>
        <w:t>за ВООЗ?</w:t>
      </w:r>
    </w:p>
    <w:p w:rsidR="00056AD7" w:rsidRPr="00EF7197" w:rsidRDefault="00056AD7" w:rsidP="008E2CA2">
      <w:pPr>
        <w:pStyle w:val="1"/>
        <w:widowControl w:val="0"/>
        <w:numPr>
          <w:ilvl w:val="0"/>
          <w:numId w:val="42"/>
        </w:numPr>
        <w:shd w:val="clear" w:color="auto" w:fill="auto"/>
        <w:tabs>
          <w:tab w:val="left" w:pos="1256"/>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5</w:t>
      </w:r>
    </w:p>
    <w:p w:rsidR="00056AD7" w:rsidRPr="00EF7197" w:rsidRDefault="00056AD7" w:rsidP="008E2CA2">
      <w:pPr>
        <w:pStyle w:val="1"/>
        <w:widowControl w:val="0"/>
        <w:numPr>
          <w:ilvl w:val="0"/>
          <w:numId w:val="42"/>
        </w:numPr>
        <w:shd w:val="clear" w:color="auto" w:fill="auto"/>
        <w:tabs>
          <w:tab w:val="left" w:pos="1275"/>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4</w:t>
      </w:r>
    </w:p>
    <w:p w:rsidR="00056AD7" w:rsidRPr="00EF7197" w:rsidRDefault="00056AD7" w:rsidP="008E2CA2">
      <w:pPr>
        <w:pStyle w:val="1"/>
        <w:widowControl w:val="0"/>
        <w:numPr>
          <w:ilvl w:val="0"/>
          <w:numId w:val="42"/>
        </w:numPr>
        <w:shd w:val="clear" w:color="auto" w:fill="auto"/>
        <w:tabs>
          <w:tab w:val="left" w:pos="1256"/>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3</w:t>
      </w:r>
    </w:p>
    <w:p w:rsidR="00056AD7" w:rsidRPr="00EF7197" w:rsidRDefault="00056AD7" w:rsidP="008E2CA2">
      <w:pPr>
        <w:pStyle w:val="1"/>
        <w:widowControl w:val="0"/>
        <w:numPr>
          <w:ilvl w:val="0"/>
          <w:numId w:val="42"/>
        </w:numPr>
        <w:shd w:val="clear" w:color="auto" w:fill="auto"/>
        <w:tabs>
          <w:tab w:val="left" w:pos="1275"/>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2</w:t>
      </w:r>
    </w:p>
    <w:p w:rsidR="00056AD7" w:rsidRPr="00EF7197" w:rsidRDefault="00056AD7" w:rsidP="008E2CA2">
      <w:pPr>
        <w:pStyle w:val="1"/>
        <w:widowControl w:val="0"/>
        <w:numPr>
          <w:ilvl w:val="0"/>
          <w:numId w:val="42"/>
        </w:numPr>
        <w:shd w:val="clear" w:color="auto" w:fill="auto"/>
        <w:tabs>
          <w:tab w:val="left" w:pos="1256"/>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1</w:t>
      </w:r>
    </w:p>
    <w:p w:rsidR="00056AD7" w:rsidRPr="00EF7197" w:rsidRDefault="00056AD7" w:rsidP="008E2CA2">
      <w:pPr>
        <w:pStyle w:val="1"/>
        <w:widowControl w:val="0"/>
        <w:numPr>
          <w:ilvl w:val="0"/>
          <w:numId w:val="38"/>
        </w:numPr>
        <w:shd w:val="clear" w:color="auto" w:fill="auto"/>
        <w:tabs>
          <w:tab w:val="left" w:pos="891"/>
        </w:tabs>
        <w:spacing w:before="0" w:after="0" w:line="360" w:lineRule="auto"/>
        <w:ind w:left="480" w:firstLine="0"/>
        <w:rPr>
          <w:rFonts w:ascii="Times New Roman" w:hAnsi="Times New Roman" w:cs="Times New Roman"/>
        </w:rPr>
      </w:pPr>
      <w:r w:rsidRPr="00EF7197">
        <w:rPr>
          <w:rFonts w:ascii="Times New Roman" w:hAnsi="Times New Roman" w:cs="Times New Roman"/>
          <w:color w:val="000000"/>
          <w:lang w:eastAsia="ru-RU" w:bidi="ru-RU"/>
        </w:rPr>
        <w:t xml:space="preserve">Яке </w:t>
      </w:r>
      <w:r w:rsidRPr="00EF7197">
        <w:rPr>
          <w:rFonts w:ascii="Times New Roman" w:hAnsi="Times New Roman" w:cs="Times New Roman"/>
          <w:color w:val="000000"/>
          <w:lang w:eastAsia="uk-UA" w:bidi="uk-UA"/>
        </w:rPr>
        <w:t xml:space="preserve">відсоткове співвідношення розповсюдженості карієсу </w:t>
      </w:r>
      <w:r w:rsidRPr="00EF7197">
        <w:rPr>
          <w:rFonts w:ascii="Times New Roman" w:hAnsi="Times New Roman" w:cs="Times New Roman"/>
          <w:color w:val="000000"/>
          <w:lang w:eastAsia="ru-RU" w:bidi="ru-RU"/>
        </w:rPr>
        <w:t xml:space="preserve">у </w:t>
      </w:r>
      <w:r w:rsidRPr="00EF7197">
        <w:rPr>
          <w:rFonts w:ascii="Times New Roman" w:hAnsi="Times New Roman" w:cs="Times New Roman"/>
          <w:color w:val="000000"/>
          <w:lang w:eastAsia="uk-UA" w:bidi="uk-UA"/>
        </w:rPr>
        <w:t xml:space="preserve">дітей </w:t>
      </w:r>
      <w:r w:rsidRPr="00EF7197">
        <w:rPr>
          <w:rFonts w:ascii="Times New Roman" w:hAnsi="Times New Roman" w:cs="Times New Roman"/>
          <w:color w:val="000000"/>
          <w:lang w:eastAsia="ru-RU" w:bidi="ru-RU"/>
        </w:rPr>
        <w:t xml:space="preserve">12- </w:t>
      </w:r>
      <w:r w:rsidRPr="00EF7197">
        <w:rPr>
          <w:rFonts w:ascii="Times New Roman" w:hAnsi="Times New Roman" w:cs="Times New Roman"/>
          <w:color w:val="000000"/>
          <w:lang w:eastAsia="uk-UA" w:bidi="uk-UA"/>
        </w:rPr>
        <w:t xml:space="preserve">річного віку, відповідає </w:t>
      </w:r>
      <w:r w:rsidRPr="00EF7197">
        <w:rPr>
          <w:rFonts w:ascii="Times New Roman" w:hAnsi="Times New Roman" w:cs="Times New Roman"/>
          <w:color w:val="000000"/>
          <w:lang w:eastAsia="ru-RU" w:bidi="ru-RU"/>
        </w:rPr>
        <w:t xml:space="preserve">низькому </w:t>
      </w:r>
      <w:r w:rsidRPr="00EF7197">
        <w:rPr>
          <w:rFonts w:ascii="Times New Roman" w:hAnsi="Times New Roman" w:cs="Times New Roman"/>
          <w:color w:val="000000"/>
          <w:lang w:eastAsia="uk-UA" w:bidi="uk-UA"/>
        </w:rPr>
        <w:t>рівню інтенсивності?</w:t>
      </w:r>
    </w:p>
    <w:p w:rsidR="00056AD7" w:rsidRPr="00EF7197" w:rsidRDefault="00056AD7" w:rsidP="008E2CA2">
      <w:pPr>
        <w:pStyle w:val="1"/>
        <w:widowControl w:val="0"/>
        <w:numPr>
          <w:ilvl w:val="0"/>
          <w:numId w:val="43"/>
        </w:numPr>
        <w:shd w:val="clear" w:color="auto" w:fill="auto"/>
        <w:tabs>
          <w:tab w:val="left" w:pos="1256"/>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0-15%</w:t>
      </w:r>
    </w:p>
    <w:p w:rsidR="00056AD7" w:rsidRPr="00EF7197" w:rsidRDefault="00056AD7" w:rsidP="008E2CA2">
      <w:pPr>
        <w:pStyle w:val="1"/>
        <w:widowControl w:val="0"/>
        <w:numPr>
          <w:ilvl w:val="0"/>
          <w:numId w:val="43"/>
        </w:numPr>
        <w:shd w:val="clear" w:color="auto" w:fill="auto"/>
        <w:tabs>
          <w:tab w:val="left" w:pos="1275"/>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0-30%</w:t>
      </w:r>
    </w:p>
    <w:p w:rsidR="00056AD7" w:rsidRPr="00EF7197" w:rsidRDefault="00056AD7" w:rsidP="008E2CA2">
      <w:pPr>
        <w:pStyle w:val="1"/>
        <w:widowControl w:val="0"/>
        <w:numPr>
          <w:ilvl w:val="0"/>
          <w:numId w:val="43"/>
        </w:numPr>
        <w:shd w:val="clear" w:color="auto" w:fill="auto"/>
        <w:tabs>
          <w:tab w:val="left" w:pos="1256"/>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31-80%</w:t>
      </w:r>
    </w:p>
    <w:p w:rsidR="00056AD7" w:rsidRPr="00EF7197" w:rsidRDefault="00056AD7" w:rsidP="008E2CA2">
      <w:pPr>
        <w:pStyle w:val="1"/>
        <w:widowControl w:val="0"/>
        <w:numPr>
          <w:ilvl w:val="0"/>
          <w:numId w:val="43"/>
        </w:numPr>
        <w:shd w:val="clear" w:color="auto" w:fill="auto"/>
        <w:tabs>
          <w:tab w:val="left" w:pos="1275"/>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15-30%</w:t>
      </w:r>
    </w:p>
    <w:p w:rsidR="00056AD7" w:rsidRPr="00EF7197" w:rsidRDefault="00056AD7" w:rsidP="008E2CA2">
      <w:pPr>
        <w:pStyle w:val="1"/>
        <w:widowControl w:val="0"/>
        <w:numPr>
          <w:ilvl w:val="0"/>
          <w:numId w:val="43"/>
        </w:numPr>
        <w:shd w:val="clear" w:color="auto" w:fill="auto"/>
        <w:tabs>
          <w:tab w:val="left" w:pos="1256"/>
        </w:tabs>
        <w:spacing w:before="0" w:after="480" w:line="360" w:lineRule="auto"/>
        <w:ind w:firstLine="840"/>
        <w:jc w:val="left"/>
        <w:rPr>
          <w:rFonts w:ascii="Times New Roman" w:hAnsi="Times New Roman" w:cs="Times New Roman"/>
        </w:rPr>
      </w:pPr>
      <w:r w:rsidRPr="00EF7197">
        <w:rPr>
          <w:rFonts w:ascii="Times New Roman" w:hAnsi="Times New Roman" w:cs="Times New Roman"/>
          <w:color w:val="000000"/>
          <w:lang w:eastAsia="uk-UA" w:bidi="uk-UA"/>
        </w:rPr>
        <w:t>Немає правильної відповіді</w:t>
      </w:r>
    </w:p>
    <w:p w:rsidR="00056AD7" w:rsidRPr="00EF7197" w:rsidRDefault="00056AD7" w:rsidP="008E2CA2">
      <w:pPr>
        <w:pStyle w:val="1"/>
        <w:widowControl w:val="0"/>
        <w:numPr>
          <w:ilvl w:val="0"/>
          <w:numId w:val="38"/>
        </w:numPr>
        <w:shd w:val="clear" w:color="auto" w:fill="auto"/>
        <w:tabs>
          <w:tab w:val="left" w:pos="891"/>
        </w:tabs>
        <w:spacing w:before="0" w:after="0" w:line="360" w:lineRule="auto"/>
        <w:ind w:firstLine="480"/>
        <w:jc w:val="left"/>
        <w:rPr>
          <w:rFonts w:ascii="Times New Roman" w:hAnsi="Times New Roman" w:cs="Times New Roman"/>
        </w:rPr>
      </w:pPr>
      <w:r w:rsidRPr="00EF7197">
        <w:rPr>
          <w:rFonts w:ascii="Times New Roman" w:hAnsi="Times New Roman" w:cs="Times New Roman"/>
          <w:color w:val="000000"/>
          <w:lang w:val="ru-RU" w:eastAsia="ru-RU" w:bidi="ru-RU"/>
        </w:rPr>
        <w:t xml:space="preserve">Яка </w:t>
      </w:r>
      <w:r w:rsidRPr="00EF7197">
        <w:rPr>
          <w:rFonts w:ascii="Times New Roman" w:hAnsi="Times New Roman" w:cs="Times New Roman"/>
          <w:color w:val="000000"/>
          <w:lang w:eastAsia="uk-UA" w:bidi="uk-UA"/>
        </w:rPr>
        <w:t xml:space="preserve">реєстраційна </w:t>
      </w:r>
      <w:r w:rsidRPr="00EF7197">
        <w:rPr>
          <w:rFonts w:ascii="Times New Roman" w:hAnsi="Times New Roman" w:cs="Times New Roman"/>
          <w:color w:val="000000"/>
          <w:lang w:val="ru-RU" w:eastAsia="ru-RU" w:bidi="ru-RU"/>
        </w:rPr>
        <w:t xml:space="preserve">карта </w:t>
      </w:r>
      <w:r w:rsidRPr="00EF7197">
        <w:rPr>
          <w:rFonts w:ascii="Times New Roman" w:hAnsi="Times New Roman" w:cs="Times New Roman"/>
          <w:color w:val="000000"/>
          <w:lang w:eastAsia="uk-UA" w:bidi="uk-UA"/>
        </w:rPr>
        <w:t xml:space="preserve">застосовується </w:t>
      </w:r>
      <w:r w:rsidRPr="00EF7197">
        <w:rPr>
          <w:rFonts w:ascii="Times New Roman" w:hAnsi="Times New Roman" w:cs="Times New Roman"/>
          <w:color w:val="000000"/>
          <w:lang w:val="ru-RU" w:eastAsia="ru-RU" w:bidi="ru-RU"/>
        </w:rPr>
        <w:t xml:space="preserve">при </w:t>
      </w:r>
      <w:r w:rsidRPr="00EF7197">
        <w:rPr>
          <w:rFonts w:ascii="Times New Roman" w:hAnsi="Times New Roman" w:cs="Times New Roman"/>
          <w:color w:val="000000"/>
          <w:lang w:eastAsia="uk-UA" w:bidi="uk-UA"/>
        </w:rPr>
        <w:t xml:space="preserve">обстеженні дітей </w:t>
      </w:r>
      <w:r w:rsidRPr="00EF7197">
        <w:rPr>
          <w:rFonts w:ascii="Times New Roman" w:hAnsi="Times New Roman" w:cs="Times New Roman"/>
          <w:color w:val="000000"/>
          <w:lang w:val="ru-RU" w:eastAsia="ru-RU" w:bidi="ru-RU"/>
        </w:rPr>
        <w:t xml:space="preserve">до 15 </w:t>
      </w:r>
      <w:r w:rsidRPr="00EF7197">
        <w:rPr>
          <w:rFonts w:ascii="Times New Roman" w:hAnsi="Times New Roman" w:cs="Times New Roman"/>
          <w:color w:val="000000"/>
          <w:lang w:eastAsia="uk-UA" w:bidi="uk-UA"/>
        </w:rPr>
        <w:t>років?</w:t>
      </w:r>
    </w:p>
    <w:p w:rsidR="00056AD7" w:rsidRPr="00EF7197" w:rsidRDefault="00056AD7" w:rsidP="008E2CA2">
      <w:pPr>
        <w:pStyle w:val="1"/>
        <w:widowControl w:val="0"/>
        <w:numPr>
          <w:ilvl w:val="0"/>
          <w:numId w:val="44"/>
        </w:numPr>
        <w:shd w:val="clear" w:color="auto" w:fill="auto"/>
        <w:tabs>
          <w:tab w:val="left" w:pos="1256"/>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Амбулаторна</w:t>
      </w:r>
    </w:p>
    <w:p w:rsidR="00056AD7" w:rsidRPr="00EF7197" w:rsidRDefault="00056AD7" w:rsidP="008E2CA2">
      <w:pPr>
        <w:pStyle w:val="1"/>
        <w:widowControl w:val="0"/>
        <w:numPr>
          <w:ilvl w:val="0"/>
          <w:numId w:val="44"/>
        </w:numPr>
        <w:shd w:val="clear" w:color="auto" w:fill="auto"/>
        <w:tabs>
          <w:tab w:val="left" w:pos="1275"/>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 xml:space="preserve">Спрощена </w:t>
      </w:r>
      <w:r w:rsidRPr="00EF7197">
        <w:rPr>
          <w:rFonts w:ascii="Times New Roman" w:hAnsi="Times New Roman" w:cs="Times New Roman"/>
          <w:color w:val="000000"/>
          <w:lang w:eastAsia="uk-UA" w:bidi="uk-UA"/>
        </w:rPr>
        <w:t xml:space="preserve">реєстраційна </w:t>
      </w:r>
      <w:r w:rsidRPr="00EF7197">
        <w:rPr>
          <w:rFonts w:ascii="Times New Roman" w:hAnsi="Times New Roman" w:cs="Times New Roman"/>
          <w:color w:val="000000"/>
          <w:lang w:val="ru-RU" w:eastAsia="ru-RU" w:bidi="ru-RU"/>
        </w:rPr>
        <w:t>карта ВООЗ</w:t>
      </w:r>
    </w:p>
    <w:p w:rsidR="00056AD7" w:rsidRPr="00EF7197" w:rsidRDefault="00056AD7" w:rsidP="008E2CA2">
      <w:pPr>
        <w:pStyle w:val="1"/>
        <w:widowControl w:val="0"/>
        <w:numPr>
          <w:ilvl w:val="0"/>
          <w:numId w:val="44"/>
        </w:numPr>
        <w:shd w:val="clear" w:color="auto" w:fill="auto"/>
        <w:tabs>
          <w:tab w:val="left" w:pos="1256"/>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lastRenderedPageBreak/>
        <w:t xml:space="preserve">Розширена </w:t>
      </w:r>
      <w:r w:rsidRPr="00EF7197">
        <w:rPr>
          <w:rFonts w:ascii="Times New Roman" w:hAnsi="Times New Roman" w:cs="Times New Roman"/>
          <w:color w:val="000000"/>
          <w:lang w:eastAsia="uk-UA" w:bidi="uk-UA"/>
        </w:rPr>
        <w:t xml:space="preserve">реєстраційна </w:t>
      </w:r>
      <w:r w:rsidRPr="00EF7197">
        <w:rPr>
          <w:rFonts w:ascii="Times New Roman" w:hAnsi="Times New Roman" w:cs="Times New Roman"/>
          <w:color w:val="000000"/>
          <w:lang w:val="ru-RU" w:eastAsia="ru-RU" w:bidi="ru-RU"/>
        </w:rPr>
        <w:t>карта ВООЗ</w:t>
      </w:r>
    </w:p>
    <w:p w:rsidR="00056AD7" w:rsidRPr="00EF7197" w:rsidRDefault="00056AD7" w:rsidP="008E2CA2">
      <w:pPr>
        <w:pStyle w:val="1"/>
        <w:widowControl w:val="0"/>
        <w:numPr>
          <w:ilvl w:val="0"/>
          <w:numId w:val="44"/>
        </w:numPr>
        <w:shd w:val="clear" w:color="auto" w:fill="auto"/>
        <w:tabs>
          <w:tab w:val="left" w:pos="1275"/>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 xml:space="preserve">Карта диспансерного </w:t>
      </w:r>
      <w:r w:rsidRPr="00EF7197">
        <w:rPr>
          <w:rFonts w:ascii="Times New Roman" w:hAnsi="Times New Roman" w:cs="Times New Roman"/>
          <w:color w:val="000000"/>
          <w:lang w:eastAsia="uk-UA" w:bidi="uk-UA"/>
        </w:rPr>
        <w:t>обліку</w:t>
      </w:r>
    </w:p>
    <w:p w:rsidR="00056AD7" w:rsidRPr="00EF7197" w:rsidRDefault="00056AD7" w:rsidP="008E2CA2">
      <w:pPr>
        <w:pStyle w:val="1"/>
        <w:widowControl w:val="0"/>
        <w:numPr>
          <w:ilvl w:val="0"/>
          <w:numId w:val="44"/>
        </w:numPr>
        <w:shd w:val="clear" w:color="auto" w:fill="auto"/>
        <w:tabs>
          <w:tab w:val="left" w:pos="1256"/>
        </w:tabs>
        <w:spacing w:before="0" w:after="480" w:line="360" w:lineRule="auto"/>
        <w:ind w:firstLine="840"/>
        <w:jc w:val="left"/>
        <w:rPr>
          <w:rFonts w:ascii="Times New Roman" w:hAnsi="Times New Roman" w:cs="Times New Roman"/>
        </w:rPr>
      </w:pPr>
      <w:r w:rsidRPr="00EF7197">
        <w:rPr>
          <w:rFonts w:ascii="Times New Roman" w:hAnsi="Times New Roman" w:cs="Times New Roman"/>
          <w:color w:val="000000"/>
          <w:lang w:eastAsia="uk-UA" w:bidi="uk-UA"/>
        </w:rPr>
        <w:t>Немає правильної відповіді</w:t>
      </w:r>
    </w:p>
    <w:p w:rsidR="00056AD7" w:rsidRPr="00EF7197" w:rsidRDefault="00056AD7" w:rsidP="008E2CA2">
      <w:pPr>
        <w:pStyle w:val="1"/>
        <w:widowControl w:val="0"/>
        <w:numPr>
          <w:ilvl w:val="0"/>
          <w:numId w:val="38"/>
        </w:numPr>
        <w:shd w:val="clear" w:color="auto" w:fill="auto"/>
        <w:tabs>
          <w:tab w:val="left" w:pos="891"/>
        </w:tabs>
        <w:spacing w:before="0" w:after="0" w:line="360" w:lineRule="auto"/>
        <w:ind w:firstLine="480"/>
        <w:rPr>
          <w:rFonts w:ascii="Times New Roman" w:hAnsi="Times New Roman" w:cs="Times New Roman"/>
        </w:rPr>
      </w:pPr>
      <w:r w:rsidRPr="00EF7197">
        <w:rPr>
          <w:rFonts w:ascii="Times New Roman" w:hAnsi="Times New Roman" w:cs="Times New Roman"/>
          <w:color w:val="000000"/>
          <w:lang w:val="ru-RU" w:eastAsia="ru-RU" w:bidi="ru-RU"/>
        </w:rPr>
        <w:t xml:space="preserve">Ключовою </w:t>
      </w:r>
      <w:r w:rsidRPr="00EF7197">
        <w:rPr>
          <w:rFonts w:ascii="Times New Roman" w:hAnsi="Times New Roman" w:cs="Times New Roman"/>
          <w:color w:val="000000"/>
          <w:lang w:eastAsia="uk-UA" w:bidi="uk-UA"/>
        </w:rPr>
        <w:t xml:space="preserve">віковою </w:t>
      </w:r>
      <w:r w:rsidRPr="00EF7197">
        <w:rPr>
          <w:rFonts w:ascii="Times New Roman" w:hAnsi="Times New Roman" w:cs="Times New Roman"/>
          <w:color w:val="000000"/>
          <w:lang w:val="ru-RU" w:eastAsia="ru-RU" w:bidi="ru-RU"/>
        </w:rPr>
        <w:t xml:space="preserve">групою для </w:t>
      </w:r>
      <w:r w:rsidRPr="00EF7197">
        <w:rPr>
          <w:rFonts w:ascii="Times New Roman" w:hAnsi="Times New Roman" w:cs="Times New Roman"/>
          <w:color w:val="000000"/>
          <w:lang w:eastAsia="uk-UA" w:bidi="uk-UA"/>
        </w:rPr>
        <w:t xml:space="preserve">оцінки </w:t>
      </w:r>
      <w:r w:rsidRPr="00EF7197">
        <w:rPr>
          <w:rFonts w:ascii="Times New Roman" w:hAnsi="Times New Roman" w:cs="Times New Roman"/>
          <w:color w:val="000000"/>
          <w:lang w:val="ru-RU" w:eastAsia="ru-RU" w:bidi="ru-RU"/>
        </w:rPr>
        <w:t xml:space="preserve">стану тканин пародонту </w:t>
      </w:r>
      <w:r w:rsidRPr="00EF7197">
        <w:rPr>
          <w:rFonts w:ascii="Times New Roman" w:hAnsi="Times New Roman" w:cs="Times New Roman"/>
          <w:color w:val="000000"/>
          <w:lang w:eastAsia="uk-UA" w:bidi="uk-UA"/>
        </w:rPr>
        <w:t>є вік (років):</w:t>
      </w:r>
    </w:p>
    <w:p w:rsidR="00056AD7" w:rsidRPr="00EF7197" w:rsidRDefault="00056AD7" w:rsidP="008E2CA2">
      <w:pPr>
        <w:pStyle w:val="1"/>
        <w:widowControl w:val="0"/>
        <w:numPr>
          <w:ilvl w:val="0"/>
          <w:numId w:val="45"/>
        </w:numPr>
        <w:shd w:val="clear" w:color="auto" w:fill="auto"/>
        <w:tabs>
          <w:tab w:val="left" w:pos="1256"/>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6</w:t>
      </w:r>
    </w:p>
    <w:p w:rsidR="00056AD7" w:rsidRPr="00EF7197" w:rsidRDefault="00056AD7" w:rsidP="008E2CA2">
      <w:pPr>
        <w:pStyle w:val="1"/>
        <w:widowControl w:val="0"/>
        <w:numPr>
          <w:ilvl w:val="0"/>
          <w:numId w:val="45"/>
        </w:numPr>
        <w:shd w:val="clear" w:color="auto" w:fill="auto"/>
        <w:tabs>
          <w:tab w:val="left" w:pos="1275"/>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12</w:t>
      </w:r>
    </w:p>
    <w:p w:rsidR="00056AD7" w:rsidRPr="00EF7197" w:rsidRDefault="00056AD7" w:rsidP="008E2CA2">
      <w:pPr>
        <w:pStyle w:val="1"/>
        <w:widowControl w:val="0"/>
        <w:numPr>
          <w:ilvl w:val="0"/>
          <w:numId w:val="45"/>
        </w:numPr>
        <w:shd w:val="clear" w:color="auto" w:fill="auto"/>
        <w:tabs>
          <w:tab w:val="left" w:pos="1256"/>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15</w:t>
      </w:r>
    </w:p>
    <w:p w:rsidR="00056AD7" w:rsidRPr="00EF7197" w:rsidRDefault="00056AD7" w:rsidP="008E2CA2">
      <w:pPr>
        <w:pStyle w:val="1"/>
        <w:widowControl w:val="0"/>
        <w:numPr>
          <w:ilvl w:val="0"/>
          <w:numId w:val="45"/>
        </w:numPr>
        <w:shd w:val="clear" w:color="auto" w:fill="auto"/>
        <w:tabs>
          <w:tab w:val="left" w:pos="1275"/>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35-44</w:t>
      </w:r>
    </w:p>
    <w:p w:rsidR="00056AD7" w:rsidRPr="00EF7197" w:rsidRDefault="00056AD7" w:rsidP="008E2CA2">
      <w:pPr>
        <w:pStyle w:val="1"/>
        <w:widowControl w:val="0"/>
        <w:numPr>
          <w:ilvl w:val="0"/>
          <w:numId w:val="45"/>
        </w:numPr>
        <w:shd w:val="clear" w:color="auto" w:fill="auto"/>
        <w:tabs>
          <w:tab w:val="left" w:pos="1256"/>
        </w:tabs>
        <w:spacing w:before="0" w:after="96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65</w:t>
      </w:r>
    </w:p>
    <w:p w:rsidR="00056AD7" w:rsidRPr="00EF7197" w:rsidRDefault="00056AD7" w:rsidP="008E2CA2">
      <w:pPr>
        <w:pStyle w:val="1"/>
        <w:widowControl w:val="0"/>
        <w:numPr>
          <w:ilvl w:val="0"/>
          <w:numId w:val="38"/>
        </w:numPr>
        <w:shd w:val="clear" w:color="auto" w:fill="auto"/>
        <w:tabs>
          <w:tab w:val="left" w:pos="891"/>
        </w:tabs>
        <w:spacing w:before="0" w:after="0" w:line="360" w:lineRule="auto"/>
        <w:ind w:firstLine="480"/>
        <w:jc w:val="left"/>
        <w:rPr>
          <w:rFonts w:ascii="Times New Roman" w:hAnsi="Times New Roman" w:cs="Times New Roman"/>
        </w:rPr>
      </w:pPr>
      <w:r w:rsidRPr="00EF7197">
        <w:rPr>
          <w:rFonts w:ascii="Times New Roman" w:hAnsi="Times New Roman" w:cs="Times New Roman"/>
          <w:color w:val="000000"/>
          <w:lang w:val="ru-RU" w:eastAsia="ru-RU" w:bidi="ru-RU"/>
        </w:rPr>
        <w:t xml:space="preserve">Перерахувати етапи </w:t>
      </w:r>
      <w:r w:rsidRPr="00EF7197">
        <w:rPr>
          <w:rFonts w:ascii="Times New Roman" w:hAnsi="Times New Roman" w:cs="Times New Roman"/>
          <w:color w:val="000000"/>
          <w:lang w:eastAsia="uk-UA" w:bidi="uk-UA"/>
        </w:rPr>
        <w:t xml:space="preserve">епідеміологічного </w:t>
      </w:r>
      <w:r w:rsidRPr="00EF7197">
        <w:rPr>
          <w:rFonts w:ascii="Times New Roman" w:hAnsi="Times New Roman" w:cs="Times New Roman"/>
          <w:color w:val="000000"/>
          <w:lang w:val="ru-RU" w:eastAsia="ru-RU" w:bidi="ru-RU"/>
        </w:rPr>
        <w:t>обстеження за методикою ВООЗ:</w:t>
      </w:r>
    </w:p>
    <w:p w:rsidR="00056AD7" w:rsidRPr="00EF7197" w:rsidRDefault="00056AD7" w:rsidP="008E2CA2">
      <w:pPr>
        <w:pStyle w:val="1"/>
        <w:widowControl w:val="0"/>
        <w:numPr>
          <w:ilvl w:val="0"/>
          <w:numId w:val="46"/>
        </w:numPr>
        <w:shd w:val="clear" w:color="auto" w:fill="auto"/>
        <w:tabs>
          <w:tab w:val="left" w:pos="1256"/>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Первинний</w:t>
      </w:r>
    </w:p>
    <w:p w:rsidR="00056AD7" w:rsidRPr="00EF7197" w:rsidRDefault="00056AD7" w:rsidP="008E2CA2">
      <w:pPr>
        <w:pStyle w:val="1"/>
        <w:widowControl w:val="0"/>
        <w:numPr>
          <w:ilvl w:val="0"/>
          <w:numId w:val="46"/>
        </w:numPr>
        <w:shd w:val="clear" w:color="auto" w:fill="auto"/>
        <w:tabs>
          <w:tab w:val="left" w:pos="1275"/>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Вторинний</w:t>
      </w:r>
    </w:p>
    <w:p w:rsidR="00056AD7" w:rsidRPr="00EF7197" w:rsidRDefault="00056AD7" w:rsidP="008E2CA2">
      <w:pPr>
        <w:pStyle w:val="1"/>
        <w:widowControl w:val="0"/>
        <w:numPr>
          <w:ilvl w:val="0"/>
          <w:numId w:val="46"/>
        </w:numPr>
        <w:shd w:val="clear" w:color="auto" w:fill="auto"/>
        <w:tabs>
          <w:tab w:val="left" w:pos="1256"/>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eastAsia="uk-UA" w:bidi="uk-UA"/>
        </w:rPr>
        <w:t>Підготовчий</w:t>
      </w:r>
    </w:p>
    <w:p w:rsidR="00056AD7" w:rsidRPr="00EF7197" w:rsidRDefault="00056AD7" w:rsidP="008E2CA2">
      <w:pPr>
        <w:pStyle w:val="1"/>
        <w:widowControl w:val="0"/>
        <w:numPr>
          <w:ilvl w:val="0"/>
          <w:numId w:val="46"/>
        </w:numPr>
        <w:shd w:val="clear" w:color="auto" w:fill="auto"/>
        <w:tabs>
          <w:tab w:val="left" w:pos="1275"/>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Третинний</w:t>
      </w:r>
    </w:p>
    <w:p w:rsidR="00056AD7" w:rsidRPr="00EF7197" w:rsidRDefault="00056AD7" w:rsidP="008E2CA2">
      <w:pPr>
        <w:pStyle w:val="1"/>
        <w:widowControl w:val="0"/>
        <w:numPr>
          <w:ilvl w:val="0"/>
          <w:numId w:val="46"/>
        </w:numPr>
        <w:shd w:val="clear" w:color="auto" w:fill="auto"/>
        <w:tabs>
          <w:tab w:val="left" w:pos="1256"/>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Обстеження</w:t>
      </w:r>
    </w:p>
    <w:p w:rsidR="00056AD7" w:rsidRPr="00EF7197" w:rsidRDefault="00056AD7" w:rsidP="008E2CA2">
      <w:pPr>
        <w:pStyle w:val="1"/>
        <w:widowControl w:val="0"/>
        <w:numPr>
          <w:ilvl w:val="0"/>
          <w:numId w:val="46"/>
        </w:numPr>
        <w:shd w:val="clear" w:color="auto" w:fill="auto"/>
        <w:tabs>
          <w:tab w:val="left" w:pos="1227"/>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eastAsia="uk-UA" w:bidi="uk-UA"/>
        </w:rPr>
        <w:t>Порівняльний</w:t>
      </w:r>
    </w:p>
    <w:p w:rsidR="00056AD7" w:rsidRPr="00EF7197" w:rsidRDefault="00056AD7" w:rsidP="008E2CA2">
      <w:pPr>
        <w:pStyle w:val="1"/>
        <w:widowControl w:val="0"/>
        <w:numPr>
          <w:ilvl w:val="0"/>
          <w:numId w:val="46"/>
        </w:numPr>
        <w:shd w:val="clear" w:color="auto" w:fill="auto"/>
        <w:tabs>
          <w:tab w:val="left" w:pos="1275"/>
        </w:tabs>
        <w:spacing w:before="0" w:after="480" w:line="360" w:lineRule="auto"/>
        <w:ind w:firstLine="840"/>
        <w:jc w:val="left"/>
        <w:rPr>
          <w:rFonts w:ascii="Times New Roman" w:hAnsi="Times New Roman" w:cs="Times New Roman"/>
        </w:rPr>
      </w:pPr>
      <w:r w:rsidRPr="00EF7197">
        <w:rPr>
          <w:rFonts w:ascii="Times New Roman" w:hAnsi="Times New Roman" w:cs="Times New Roman"/>
          <w:color w:val="000000"/>
          <w:lang w:eastAsia="uk-UA" w:bidi="uk-UA"/>
        </w:rPr>
        <w:t>Оцінка результатів</w:t>
      </w:r>
    </w:p>
    <w:p w:rsidR="00056AD7" w:rsidRPr="00EF7197" w:rsidRDefault="00056AD7" w:rsidP="008E2CA2">
      <w:pPr>
        <w:pStyle w:val="1"/>
        <w:widowControl w:val="0"/>
        <w:numPr>
          <w:ilvl w:val="0"/>
          <w:numId w:val="38"/>
        </w:numPr>
        <w:shd w:val="clear" w:color="auto" w:fill="auto"/>
        <w:tabs>
          <w:tab w:val="left" w:pos="893"/>
        </w:tabs>
        <w:spacing w:before="0" w:after="0" w:line="360" w:lineRule="auto"/>
        <w:ind w:firstLine="480"/>
        <w:jc w:val="left"/>
        <w:rPr>
          <w:rFonts w:ascii="Times New Roman" w:hAnsi="Times New Roman" w:cs="Times New Roman"/>
        </w:rPr>
      </w:pPr>
      <w:r w:rsidRPr="00EF7197">
        <w:rPr>
          <w:rFonts w:ascii="Times New Roman" w:hAnsi="Times New Roman" w:cs="Times New Roman"/>
          <w:color w:val="000000"/>
          <w:lang w:val="ru-RU" w:eastAsia="ru-RU" w:bidi="ru-RU"/>
        </w:rPr>
        <w:t xml:space="preserve">Перерахувати етапи </w:t>
      </w:r>
      <w:r w:rsidRPr="00EF7197">
        <w:rPr>
          <w:rFonts w:ascii="Times New Roman" w:hAnsi="Times New Roman" w:cs="Times New Roman"/>
          <w:color w:val="000000"/>
          <w:lang w:eastAsia="uk-UA" w:bidi="uk-UA"/>
        </w:rPr>
        <w:t xml:space="preserve">епідеміологічного </w:t>
      </w:r>
      <w:r w:rsidRPr="00EF7197">
        <w:rPr>
          <w:rFonts w:ascii="Times New Roman" w:hAnsi="Times New Roman" w:cs="Times New Roman"/>
          <w:color w:val="000000"/>
          <w:lang w:val="ru-RU" w:eastAsia="ru-RU" w:bidi="ru-RU"/>
        </w:rPr>
        <w:t>обстеження за методикою ВООЗ:</w:t>
      </w:r>
    </w:p>
    <w:p w:rsidR="00056AD7" w:rsidRPr="00EF7197" w:rsidRDefault="00056AD7" w:rsidP="008E2CA2">
      <w:pPr>
        <w:pStyle w:val="1"/>
        <w:widowControl w:val="0"/>
        <w:numPr>
          <w:ilvl w:val="0"/>
          <w:numId w:val="47"/>
        </w:numPr>
        <w:shd w:val="clear" w:color="auto" w:fill="auto"/>
        <w:tabs>
          <w:tab w:val="left" w:pos="1256"/>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Первинний, вторинний, третинний</w:t>
      </w:r>
    </w:p>
    <w:p w:rsidR="00056AD7" w:rsidRPr="00EF7197" w:rsidRDefault="00056AD7" w:rsidP="008E2CA2">
      <w:pPr>
        <w:pStyle w:val="1"/>
        <w:widowControl w:val="0"/>
        <w:numPr>
          <w:ilvl w:val="0"/>
          <w:numId w:val="47"/>
        </w:numPr>
        <w:shd w:val="clear" w:color="auto" w:fill="auto"/>
        <w:tabs>
          <w:tab w:val="left" w:pos="1275"/>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eastAsia="uk-UA" w:bidi="uk-UA"/>
        </w:rPr>
        <w:t xml:space="preserve">Підготовчий, </w:t>
      </w:r>
      <w:r w:rsidRPr="00EF7197">
        <w:rPr>
          <w:rFonts w:ascii="Times New Roman" w:hAnsi="Times New Roman" w:cs="Times New Roman"/>
          <w:color w:val="000000"/>
          <w:lang w:val="ru-RU" w:eastAsia="ru-RU" w:bidi="ru-RU"/>
        </w:rPr>
        <w:t xml:space="preserve">обстеження, </w:t>
      </w:r>
      <w:r w:rsidRPr="00EF7197">
        <w:rPr>
          <w:rFonts w:ascii="Times New Roman" w:hAnsi="Times New Roman" w:cs="Times New Roman"/>
          <w:color w:val="000000"/>
          <w:lang w:eastAsia="uk-UA" w:bidi="uk-UA"/>
        </w:rPr>
        <w:t>оцінка результатів</w:t>
      </w:r>
    </w:p>
    <w:p w:rsidR="00056AD7" w:rsidRPr="00EF7197" w:rsidRDefault="00056AD7" w:rsidP="008E2CA2">
      <w:pPr>
        <w:pStyle w:val="1"/>
        <w:widowControl w:val="0"/>
        <w:numPr>
          <w:ilvl w:val="0"/>
          <w:numId w:val="47"/>
        </w:numPr>
        <w:shd w:val="clear" w:color="auto" w:fill="auto"/>
        <w:tabs>
          <w:tab w:val="left" w:pos="1256"/>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eastAsia="uk-UA" w:bidi="uk-UA"/>
        </w:rPr>
        <w:t xml:space="preserve">Порівняльний, </w:t>
      </w:r>
      <w:r w:rsidRPr="00EF7197">
        <w:rPr>
          <w:rFonts w:ascii="Times New Roman" w:hAnsi="Times New Roman" w:cs="Times New Roman"/>
          <w:color w:val="000000"/>
          <w:lang w:val="ru-RU" w:eastAsia="ru-RU" w:bidi="ru-RU"/>
        </w:rPr>
        <w:t xml:space="preserve">поточний, </w:t>
      </w:r>
      <w:r w:rsidRPr="00EF7197">
        <w:rPr>
          <w:rFonts w:ascii="Times New Roman" w:hAnsi="Times New Roman" w:cs="Times New Roman"/>
          <w:color w:val="000000"/>
          <w:lang w:eastAsia="uk-UA" w:bidi="uk-UA"/>
        </w:rPr>
        <w:t>кінцевий</w:t>
      </w:r>
    </w:p>
    <w:p w:rsidR="00056AD7" w:rsidRPr="00EF7197" w:rsidRDefault="00056AD7" w:rsidP="008E2CA2">
      <w:pPr>
        <w:pStyle w:val="1"/>
        <w:widowControl w:val="0"/>
        <w:numPr>
          <w:ilvl w:val="0"/>
          <w:numId w:val="47"/>
        </w:numPr>
        <w:shd w:val="clear" w:color="auto" w:fill="auto"/>
        <w:tabs>
          <w:tab w:val="left" w:pos="1275"/>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 xml:space="preserve">Первинний, </w:t>
      </w:r>
      <w:r w:rsidRPr="00EF7197">
        <w:rPr>
          <w:rFonts w:ascii="Times New Roman" w:hAnsi="Times New Roman" w:cs="Times New Roman"/>
          <w:color w:val="000000"/>
          <w:lang w:eastAsia="uk-UA" w:bidi="uk-UA"/>
        </w:rPr>
        <w:t xml:space="preserve">підготовчий, </w:t>
      </w:r>
      <w:r w:rsidRPr="00EF7197">
        <w:rPr>
          <w:rFonts w:ascii="Times New Roman" w:hAnsi="Times New Roman" w:cs="Times New Roman"/>
          <w:color w:val="000000"/>
          <w:lang w:val="ru-RU" w:eastAsia="ru-RU" w:bidi="ru-RU"/>
        </w:rPr>
        <w:t>обстеження</w:t>
      </w:r>
    </w:p>
    <w:p w:rsidR="00056AD7" w:rsidRPr="00EF7197" w:rsidRDefault="00056AD7" w:rsidP="008E2CA2">
      <w:pPr>
        <w:pStyle w:val="1"/>
        <w:widowControl w:val="0"/>
        <w:numPr>
          <w:ilvl w:val="0"/>
          <w:numId w:val="47"/>
        </w:numPr>
        <w:shd w:val="clear" w:color="auto" w:fill="auto"/>
        <w:tabs>
          <w:tab w:val="left" w:pos="1256"/>
        </w:tabs>
        <w:spacing w:before="0" w:after="480" w:line="360" w:lineRule="auto"/>
        <w:ind w:firstLine="840"/>
        <w:jc w:val="left"/>
        <w:rPr>
          <w:rFonts w:ascii="Times New Roman" w:hAnsi="Times New Roman" w:cs="Times New Roman"/>
        </w:rPr>
      </w:pPr>
      <w:r w:rsidRPr="00EF7197">
        <w:rPr>
          <w:rFonts w:ascii="Times New Roman" w:hAnsi="Times New Roman" w:cs="Times New Roman"/>
          <w:color w:val="000000"/>
          <w:lang w:eastAsia="uk-UA" w:bidi="uk-UA"/>
        </w:rPr>
        <w:t xml:space="preserve">Порівняльний, </w:t>
      </w:r>
      <w:r w:rsidRPr="00EF7197">
        <w:rPr>
          <w:rFonts w:ascii="Times New Roman" w:hAnsi="Times New Roman" w:cs="Times New Roman"/>
          <w:color w:val="000000"/>
          <w:lang w:val="ru-RU" w:eastAsia="ru-RU" w:bidi="ru-RU"/>
        </w:rPr>
        <w:t xml:space="preserve">обстеження, </w:t>
      </w:r>
      <w:r w:rsidRPr="00EF7197">
        <w:rPr>
          <w:rFonts w:ascii="Times New Roman" w:hAnsi="Times New Roman" w:cs="Times New Roman"/>
          <w:color w:val="000000"/>
          <w:lang w:eastAsia="uk-UA" w:bidi="uk-UA"/>
        </w:rPr>
        <w:t>оцінка результатів</w:t>
      </w:r>
    </w:p>
    <w:p w:rsidR="00056AD7" w:rsidRPr="00EF7197" w:rsidRDefault="00056AD7" w:rsidP="008E2CA2">
      <w:pPr>
        <w:pStyle w:val="1"/>
        <w:widowControl w:val="0"/>
        <w:numPr>
          <w:ilvl w:val="0"/>
          <w:numId w:val="38"/>
        </w:numPr>
        <w:shd w:val="clear" w:color="auto" w:fill="auto"/>
        <w:tabs>
          <w:tab w:val="left" w:pos="1030"/>
        </w:tabs>
        <w:spacing w:before="0" w:after="0" w:line="360" w:lineRule="auto"/>
        <w:ind w:firstLine="480"/>
        <w:jc w:val="left"/>
        <w:rPr>
          <w:rFonts w:ascii="Times New Roman" w:hAnsi="Times New Roman" w:cs="Times New Roman"/>
        </w:rPr>
      </w:pPr>
      <w:r w:rsidRPr="00EF7197">
        <w:rPr>
          <w:rFonts w:ascii="Times New Roman" w:hAnsi="Times New Roman" w:cs="Times New Roman"/>
          <w:color w:val="000000"/>
          <w:lang w:eastAsia="uk-UA" w:bidi="uk-UA"/>
        </w:rPr>
        <w:lastRenderedPageBreak/>
        <w:t xml:space="preserve">Послідовність етапів епідеміологічного </w:t>
      </w:r>
      <w:r w:rsidRPr="00EF7197">
        <w:rPr>
          <w:rFonts w:ascii="Times New Roman" w:hAnsi="Times New Roman" w:cs="Times New Roman"/>
          <w:color w:val="000000"/>
          <w:lang w:val="ru-RU" w:eastAsia="ru-RU" w:bidi="ru-RU"/>
        </w:rPr>
        <w:t>обстеження за методикою ВООЗ:</w:t>
      </w:r>
    </w:p>
    <w:p w:rsidR="00056AD7" w:rsidRPr="00EF7197" w:rsidRDefault="00056AD7" w:rsidP="008E2CA2">
      <w:pPr>
        <w:pStyle w:val="1"/>
        <w:widowControl w:val="0"/>
        <w:numPr>
          <w:ilvl w:val="0"/>
          <w:numId w:val="48"/>
        </w:numPr>
        <w:shd w:val="clear" w:color="auto" w:fill="auto"/>
        <w:tabs>
          <w:tab w:val="left" w:pos="1256"/>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Первинний, вторинний, третинний</w:t>
      </w:r>
    </w:p>
    <w:p w:rsidR="00056AD7" w:rsidRPr="00EF7197" w:rsidRDefault="00056AD7" w:rsidP="008E2CA2">
      <w:pPr>
        <w:pStyle w:val="1"/>
        <w:widowControl w:val="0"/>
        <w:numPr>
          <w:ilvl w:val="0"/>
          <w:numId w:val="48"/>
        </w:numPr>
        <w:shd w:val="clear" w:color="auto" w:fill="auto"/>
        <w:tabs>
          <w:tab w:val="left" w:pos="1275"/>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eastAsia="uk-UA" w:bidi="uk-UA"/>
        </w:rPr>
        <w:t xml:space="preserve">Порівняльний, </w:t>
      </w:r>
      <w:r w:rsidRPr="00EF7197">
        <w:rPr>
          <w:rFonts w:ascii="Times New Roman" w:hAnsi="Times New Roman" w:cs="Times New Roman"/>
          <w:color w:val="000000"/>
          <w:lang w:val="ru-RU" w:eastAsia="ru-RU" w:bidi="ru-RU"/>
        </w:rPr>
        <w:t xml:space="preserve">поточний, </w:t>
      </w:r>
      <w:r w:rsidRPr="00EF7197">
        <w:rPr>
          <w:rFonts w:ascii="Times New Roman" w:hAnsi="Times New Roman" w:cs="Times New Roman"/>
          <w:color w:val="000000"/>
          <w:lang w:eastAsia="uk-UA" w:bidi="uk-UA"/>
        </w:rPr>
        <w:t>кінцевий</w:t>
      </w:r>
    </w:p>
    <w:p w:rsidR="00056AD7" w:rsidRPr="00EF7197" w:rsidRDefault="00056AD7" w:rsidP="008E2CA2">
      <w:pPr>
        <w:pStyle w:val="1"/>
        <w:widowControl w:val="0"/>
        <w:numPr>
          <w:ilvl w:val="0"/>
          <w:numId w:val="48"/>
        </w:numPr>
        <w:shd w:val="clear" w:color="auto" w:fill="auto"/>
        <w:tabs>
          <w:tab w:val="left" w:pos="1256"/>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eastAsia="uk-UA" w:bidi="uk-UA"/>
        </w:rPr>
        <w:t xml:space="preserve">Підготовчий, </w:t>
      </w:r>
      <w:r w:rsidRPr="00EF7197">
        <w:rPr>
          <w:rFonts w:ascii="Times New Roman" w:hAnsi="Times New Roman" w:cs="Times New Roman"/>
          <w:color w:val="000000"/>
          <w:lang w:val="ru-RU" w:eastAsia="ru-RU" w:bidi="ru-RU"/>
        </w:rPr>
        <w:t xml:space="preserve">обстеження, </w:t>
      </w:r>
      <w:r w:rsidRPr="00EF7197">
        <w:rPr>
          <w:rFonts w:ascii="Times New Roman" w:hAnsi="Times New Roman" w:cs="Times New Roman"/>
          <w:color w:val="000000"/>
          <w:lang w:eastAsia="uk-UA" w:bidi="uk-UA"/>
        </w:rPr>
        <w:t>оцінка результатів</w:t>
      </w:r>
    </w:p>
    <w:p w:rsidR="00056AD7" w:rsidRPr="00EF7197" w:rsidRDefault="00056AD7" w:rsidP="008E2CA2">
      <w:pPr>
        <w:pStyle w:val="1"/>
        <w:widowControl w:val="0"/>
        <w:numPr>
          <w:ilvl w:val="0"/>
          <w:numId w:val="48"/>
        </w:numPr>
        <w:shd w:val="clear" w:color="auto" w:fill="auto"/>
        <w:tabs>
          <w:tab w:val="left" w:pos="1275"/>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eastAsia="uk-UA" w:bidi="uk-UA"/>
        </w:rPr>
        <w:t xml:space="preserve">Оцінка результатів, підготовчий, </w:t>
      </w:r>
      <w:r w:rsidRPr="00EF7197">
        <w:rPr>
          <w:rFonts w:ascii="Times New Roman" w:hAnsi="Times New Roman" w:cs="Times New Roman"/>
          <w:color w:val="000000"/>
          <w:lang w:val="ru-RU" w:eastAsia="ru-RU" w:bidi="ru-RU"/>
        </w:rPr>
        <w:t>обстеження</w:t>
      </w:r>
    </w:p>
    <w:p w:rsidR="00056AD7" w:rsidRPr="00EF7197" w:rsidRDefault="00056AD7" w:rsidP="008E2CA2">
      <w:pPr>
        <w:pStyle w:val="1"/>
        <w:widowControl w:val="0"/>
        <w:numPr>
          <w:ilvl w:val="0"/>
          <w:numId w:val="48"/>
        </w:numPr>
        <w:shd w:val="clear" w:color="auto" w:fill="auto"/>
        <w:tabs>
          <w:tab w:val="left" w:pos="1256"/>
        </w:tabs>
        <w:spacing w:before="0" w:after="48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 xml:space="preserve">Обстеження, </w:t>
      </w:r>
      <w:r w:rsidRPr="00EF7197">
        <w:rPr>
          <w:rFonts w:ascii="Times New Roman" w:hAnsi="Times New Roman" w:cs="Times New Roman"/>
          <w:color w:val="000000"/>
          <w:lang w:eastAsia="uk-UA" w:bidi="uk-UA"/>
        </w:rPr>
        <w:t>підготовчий, оцінка результатів</w:t>
      </w:r>
    </w:p>
    <w:p w:rsidR="00056AD7" w:rsidRPr="00EF7197" w:rsidRDefault="00056AD7" w:rsidP="008E2CA2">
      <w:pPr>
        <w:pStyle w:val="1"/>
        <w:widowControl w:val="0"/>
        <w:numPr>
          <w:ilvl w:val="0"/>
          <w:numId w:val="38"/>
        </w:numPr>
        <w:shd w:val="clear" w:color="auto" w:fill="auto"/>
        <w:tabs>
          <w:tab w:val="left" w:pos="1030"/>
        </w:tabs>
        <w:spacing w:before="0" w:after="0" w:line="360" w:lineRule="auto"/>
        <w:ind w:left="480" w:firstLine="0"/>
        <w:jc w:val="left"/>
        <w:rPr>
          <w:rFonts w:ascii="Times New Roman" w:hAnsi="Times New Roman" w:cs="Times New Roman"/>
        </w:rPr>
      </w:pPr>
      <w:r w:rsidRPr="00EF7197">
        <w:rPr>
          <w:rFonts w:ascii="Times New Roman" w:hAnsi="Times New Roman" w:cs="Times New Roman"/>
          <w:color w:val="000000"/>
          <w:lang w:val="ru-RU" w:eastAsia="ru-RU" w:bidi="ru-RU"/>
        </w:rPr>
        <w:t xml:space="preserve">До якого </w:t>
      </w:r>
      <w:r w:rsidRPr="00EF7197">
        <w:rPr>
          <w:rFonts w:ascii="Times New Roman" w:hAnsi="Times New Roman" w:cs="Times New Roman"/>
          <w:color w:val="000000"/>
          <w:lang w:eastAsia="uk-UA" w:bidi="uk-UA"/>
        </w:rPr>
        <w:t xml:space="preserve">рівня розповсюдженості карієсу зубів відноситься </w:t>
      </w:r>
      <w:r w:rsidRPr="00EF7197">
        <w:rPr>
          <w:rFonts w:ascii="Times New Roman" w:hAnsi="Times New Roman" w:cs="Times New Roman"/>
          <w:color w:val="000000"/>
          <w:lang w:val="ru-RU" w:eastAsia="ru-RU" w:bidi="ru-RU"/>
        </w:rPr>
        <w:t xml:space="preserve">група 12- </w:t>
      </w:r>
      <w:r w:rsidRPr="00EF7197">
        <w:rPr>
          <w:rFonts w:ascii="Times New Roman" w:hAnsi="Times New Roman" w:cs="Times New Roman"/>
          <w:color w:val="000000"/>
          <w:lang w:eastAsia="uk-UA" w:bidi="uk-UA"/>
        </w:rPr>
        <w:t xml:space="preserve">річних дітей </w:t>
      </w:r>
      <w:r w:rsidRPr="00EF7197">
        <w:rPr>
          <w:rFonts w:ascii="Times New Roman" w:hAnsi="Times New Roman" w:cs="Times New Roman"/>
          <w:color w:val="000000"/>
          <w:lang w:val="ru-RU" w:eastAsia="ru-RU" w:bidi="ru-RU"/>
        </w:rPr>
        <w:t>з показником 30%?</w:t>
      </w:r>
    </w:p>
    <w:p w:rsidR="00056AD7" w:rsidRPr="00EF7197" w:rsidRDefault="00056AD7" w:rsidP="008E2CA2">
      <w:pPr>
        <w:pStyle w:val="1"/>
        <w:widowControl w:val="0"/>
        <w:numPr>
          <w:ilvl w:val="0"/>
          <w:numId w:val="49"/>
        </w:numPr>
        <w:shd w:val="clear" w:color="auto" w:fill="auto"/>
        <w:tabs>
          <w:tab w:val="left" w:pos="1256"/>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Високий</w:t>
      </w:r>
    </w:p>
    <w:p w:rsidR="00056AD7" w:rsidRPr="00EF7197" w:rsidRDefault="00056AD7" w:rsidP="008E2CA2">
      <w:pPr>
        <w:pStyle w:val="1"/>
        <w:widowControl w:val="0"/>
        <w:numPr>
          <w:ilvl w:val="0"/>
          <w:numId w:val="49"/>
        </w:numPr>
        <w:shd w:val="clear" w:color="auto" w:fill="auto"/>
        <w:tabs>
          <w:tab w:val="left" w:pos="1275"/>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eastAsia="uk-UA" w:bidi="uk-UA"/>
        </w:rPr>
        <w:t>Помірний</w:t>
      </w:r>
    </w:p>
    <w:p w:rsidR="00056AD7" w:rsidRPr="00EF7197" w:rsidRDefault="00056AD7" w:rsidP="008E2CA2">
      <w:pPr>
        <w:pStyle w:val="1"/>
        <w:widowControl w:val="0"/>
        <w:numPr>
          <w:ilvl w:val="0"/>
          <w:numId w:val="49"/>
        </w:numPr>
        <w:shd w:val="clear" w:color="auto" w:fill="auto"/>
        <w:tabs>
          <w:tab w:val="left" w:pos="1256"/>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eastAsia="uk-UA" w:bidi="uk-UA"/>
        </w:rPr>
        <w:t>Середній</w:t>
      </w:r>
    </w:p>
    <w:p w:rsidR="00056AD7" w:rsidRPr="00EF7197" w:rsidRDefault="00056AD7" w:rsidP="008E2CA2">
      <w:pPr>
        <w:pStyle w:val="1"/>
        <w:widowControl w:val="0"/>
        <w:numPr>
          <w:ilvl w:val="0"/>
          <w:numId w:val="49"/>
        </w:numPr>
        <w:shd w:val="clear" w:color="auto" w:fill="auto"/>
        <w:tabs>
          <w:tab w:val="left" w:pos="1275"/>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Низький</w:t>
      </w:r>
    </w:p>
    <w:p w:rsidR="00056AD7" w:rsidRPr="00EF7197" w:rsidRDefault="00056AD7" w:rsidP="008E2CA2">
      <w:pPr>
        <w:pStyle w:val="1"/>
        <w:widowControl w:val="0"/>
        <w:numPr>
          <w:ilvl w:val="0"/>
          <w:numId w:val="49"/>
        </w:numPr>
        <w:shd w:val="clear" w:color="auto" w:fill="auto"/>
        <w:tabs>
          <w:tab w:val="left" w:pos="1256"/>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Дуже низький</w:t>
      </w:r>
    </w:p>
    <w:p w:rsidR="00056AD7" w:rsidRPr="00EF7197" w:rsidRDefault="00056AD7" w:rsidP="008E2CA2">
      <w:pPr>
        <w:pStyle w:val="1"/>
        <w:widowControl w:val="0"/>
        <w:numPr>
          <w:ilvl w:val="0"/>
          <w:numId w:val="38"/>
        </w:numPr>
        <w:shd w:val="clear" w:color="auto" w:fill="auto"/>
        <w:tabs>
          <w:tab w:val="left" w:pos="1030"/>
        </w:tabs>
        <w:spacing w:before="0" w:after="0" w:line="360" w:lineRule="auto"/>
        <w:ind w:left="480" w:firstLine="0"/>
        <w:jc w:val="left"/>
        <w:rPr>
          <w:rFonts w:ascii="Times New Roman" w:hAnsi="Times New Roman" w:cs="Times New Roman"/>
        </w:rPr>
      </w:pPr>
      <w:r w:rsidRPr="00EF7197">
        <w:rPr>
          <w:rFonts w:ascii="Times New Roman" w:hAnsi="Times New Roman" w:cs="Times New Roman"/>
          <w:color w:val="000000"/>
          <w:lang w:val="ru-RU" w:eastAsia="ru-RU" w:bidi="ru-RU"/>
        </w:rPr>
        <w:t xml:space="preserve">При </w:t>
      </w:r>
      <w:r w:rsidRPr="00EF7197">
        <w:rPr>
          <w:rFonts w:ascii="Times New Roman" w:hAnsi="Times New Roman" w:cs="Times New Roman"/>
          <w:color w:val="000000"/>
          <w:lang w:eastAsia="uk-UA" w:bidi="uk-UA"/>
        </w:rPr>
        <w:t xml:space="preserve">епідеміологічному обстеженні 12-річних дітей міста </w:t>
      </w:r>
      <w:r w:rsidRPr="00EF7197">
        <w:rPr>
          <w:rFonts w:ascii="Times New Roman" w:hAnsi="Times New Roman" w:cs="Times New Roman"/>
          <w:color w:val="000000"/>
          <w:lang w:val="ru-RU" w:eastAsia="ru-RU" w:bidi="ru-RU"/>
        </w:rPr>
        <w:t xml:space="preserve">за методикою ВООЗ </w:t>
      </w:r>
      <w:r w:rsidRPr="00EF7197">
        <w:rPr>
          <w:rFonts w:ascii="Times New Roman" w:hAnsi="Times New Roman" w:cs="Times New Roman"/>
          <w:color w:val="000000"/>
          <w:lang w:eastAsia="uk-UA" w:bidi="uk-UA"/>
        </w:rPr>
        <w:t xml:space="preserve">індекс інтенсивності карієсу </w:t>
      </w:r>
      <w:r w:rsidRPr="00EF7197">
        <w:rPr>
          <w:rFonts w:ascii="Times New Roman" w:hAnsi="Times New Roman" w:cs="Times New Roman"/>
          <w:color w:val="000000"/>
          <w:lang w:val="ru-RU" w:eastAsia="ru-RU" w:bidi="ru-RU"/>
        </w:rPr>
        <w:t xml:space="preserve">(КПВ) склав 1,1. Визначте </w:t>
      </w:r>
      <w:r w:rsidRPr="00EF7197">
        <w:rPr>
          <w:rFonts w:ascii="Times New Roman" w:hAnsi="Times New Roman" w:cs="Times New Roman"/>
          <w:color w:val="000000"/>
          <w:lang w:eastAsia="uk-UA" w:bidi="uk-UA"/>
        </w:rPr>
        <w:t>рівень інтенсивності карієсу зубів.</w:t>
      </w:r>
    </w:p>
    <w:p w:rsidR="00056AD7" w:rsidRPr="00EF7197" w:rsidRDefault="00056AD7" w:rsidP="008E2CA2">
      <w:pPr>
        <w:pStyle w:val="1"/>
        <w:widowControl w:val="0"/>
        <w:numPr>
          <w:ilvl w:val="0"/>
          <w:numId w:val="50"/>
        </w:numPr>
        <w:shd w:val="clear" w:color="auto" w:fill="auto"/>
        <w:tabs>
          <w:tab w:val="left" w:pos="1256"/>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Дуже низький</w:t>
      </w:r>
    </w:p>
    <w:p w:rsidR="00056AD7" w:rsidRPr="00EF7197" w:rsidRDefault="00056AD7" w:rsidP="008E2CA2">
      <w:pPr>
        <w:pStyle w:val="1"/>
        <w:widowControl w:val="0"/>
        <w:numPr>
          <w:ilvl w:val="0"/>
          <w:numId w:val="50"/>
        </w:numPr>
        <w:shd w:val="clear" w:color="auto" w:fill="auto"/>
        <w:tabs>
          <w:tab w:val="left" w:pos="1275"/>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Низький</w:t>
      </w:r>
    </w:p>
    <w:p w:rsidR="00056AD7" w:rsidRPr="00EF7197" w:rsidRDefault="00056AD7" w:rsidP="008E2CA2">
      <w:pPr>
        <w:pStyle w:val="1"/>
        <w:widowControl w:val="0"/>
        <w:numPr>
          <w:ilvl w:val="0"/>
          <w:numId w:val="50"/>
        </w:numPr>
        <w:shd w:val="clear" w:color="auto" w:fill="auto"/>
        <w:tabs>
          <w:tab w:val="left" w:pos="1256"/>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eastAsia="uk-UA" w:bidi="uk-UA"/>
        </w:rPr>
        <w:t>Помірний</w:t>
      </w:r>
    </w:p>
    <w:p w:rsidR="00056AD7" w:rsidRPr="00EF7197" w:rsidRDefault="00056AD7" w:rsidP="008E2CA2">
      <w:pPr>
        <w:pStyle w:val="1"/>
        <w:widowControl w:val="0"/>
        <w:numPr>
          <w:ilvl w:val="0"/>
          <w:numId w:val="50"/>
        </w:numPr>
        <w:shd w:val="clear" w:color="auto" w:fill="auto"/>
        <w:tabs>
          <w:tab w:val="left" w:pos="1275"/>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eastAsia="uk-UA" w:bidi="uk-UA"/>
        </w:rPr>
        <w:t>Середній</w:t>
      </w:r>
    </w:p>
    <w:p w:rsidR="00056AD7" w:rsidRPr="00EF7197" w:rsidRDefault="00056AD7" w:rsidP="008E2CA2">
      <w:pPr>
        <w:pStyle w:val="1"/>
        <w:widowControl w:val="0"/>
        <w:numPr>
          <w:ilvl w:val="0"/>
          <w:numId w:val="50"/>
        </w:numPr>
        <w:shd w:val="clear" w:color="auto" w:fill="auto"/>
        <w:tabs>
          <w:tab w:val="left" w:pos="1256"/>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Високий</w:t>
      </w:r>
    </w:p>
    <w:p w:rsidR="00056AD7" w:rsidRPr="00EF7197" w:rsidRDefault="00056AD7" w:rsidP="008E2CA2">
      <w:pPr>
        <w:pStyle w:val="1"/>
        <w:widowControl w:val="0"/>
        <w:numPr>
          <w:ilvl w:val="0"/>
          <w:numId w:val="38"/>
        </w:numPr>
        <w:shd w:val="clear" w:color="auto" w:fill="auto"/>
        <w:tabs>
          <w:tab w:val="left" w:pos="1030"/>
        </w:tabs>
        <w:spacing w:before="0" w:after="0" w:line="360" w:lineRule="auto"/>
        <w:ind w:left="480" w:firstLine="0"/>
        <w:rPr>
          <w:rFonts w:ascii="Times New Roman" w:hAnsi="Times New Roman" w:cs="Times New Roman"/>
        </w:rPr>
      </w:pPr>
      <w:r w:rsidRPr="00EF7197">
        <w:rPr>
          <w:rFonts w:ascii="Times New Roman" w:hAnsi="Times New Roman" w:cs="Times New Roman"/>
          <w:color w:val="000000"/>
          <w:lang w:val="ru-RU" w:eastAsia="ru-RU" w:bidi="ru-RU"/>
        </w:rPr>
        <w:t xml:space="preserve">Для визначення ступеню </w:t>
      </w:r>
      <w:r w:rsidRPr="00EF7197">
        <w:rPr>
          <w:rFonts w:ascii="Times New Roman" w:hAnsi="Times New Roman" w:cs="Times New Roman"/>
          <w:color w:val="000000"/>
          <w:lang w:eastAsia="uk-UA" w:bidi="uk-UA"/>
        </w:rPr>
        <w:t xml:space="preserve">тяжкості каріозного </w:t>
      </w:r>
      <w:r w:rsidRPr="00EF7197">
        <w:rPr>
          <w:rFonts w:ascii="Times New Roman" w:hAnsi="Times New Roman" w:cs="Times New Roman"/>
          <w:color w:val="000000"/>
          <w:lang w:val="ru-RU" w:eastAsia="ru-RU" w:bidi="ru-RU"/>
        </w:rPr>
        <w:t xml:space="preserve">процесу у </w:t>
      </w:r>
      <w:r w:rsidRPr="00EF7197">
        <w:rPr>
          <w:rFonts w:ascii="Times New Roman" w:hAnsi="Times New Roman" w:cs="Times New Roman"/>
          <w:color w:val="000000"/>
          <w:lang w:eastAsia="uk-UA" w:bidi="uk-UA"/>
        </w:rPr>
        <w:t xml:space="preserve">пацієнта </w:t>
      </w:r>
      <w:r w:rsidRPr="00EF7197">
        <w:rPr>
          <w:rFonts w:ascii="Times New Roman" w:hAnsi="Times New Roman" w:cs="Times New Roman"/>
          <w:color w:val="000000"/>
          <w:lang w:val="ru-RU" w:eastAsia="ru-RU" w:bidi="ru-RU"/>
        </w:rPr>
        <w:t xml:space="preserve">або у групи обстежених </w:t>
      </w:r>
      <w:r w:rsidRPr="00EF7197">
        <w:rPr>
          <w:rFonts w:ascii="Times New Roman" w:hAnsi="Times New Roman" w:cs="Times New Roman"/>
          <w:color w:val="000000"/>
          <w:lang w:eastAsia="uk-UA" w:bidi="uk-UA"/>
        </w:rPr>
        <w:t>застосовується індекс:</w:t>
      </w:r>
    </w:p>
    <w:p w:rsidR="00056AD7" w:rsidRPr="00EF7197" w:rsidRDefault="00056AD7" w:rsidP="008E2CA2">
      <w:pPr>
        <w:pStyle w:val="1"/>
        <w:widowControl w:val="0"/>
        <w:numPr>
          <w:ilvl w:val="0"/>
          <w:numId w:val="51"/>
        </w:numPr>
        <w:shd w:val="clear" w:color="auto" w:fill="auto"/>
        <w:tabs>
          <w:tab w:val="left" w:pos="1256"/>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eastAsia="uk-UA" w:bidi="uk-UA"/>
        </w:rPr>
        <w:t>Розповсюдженість карієсу</w:t>
      </w:r>
    </w:p>
    <w:p w:rsidR="00056AD7" w:rsidRPr="00EF7197" w:rsidRDefault="00056AD7" w:rsidP="008E2CA2">
      <w:pPr>
        <w:pStyle w:val="1"/>
        <w:widowControl w:val="0"/>
        <w:numPr>
          <w:ilvl w:val="0"/>
          <w:numId w:val="51"/>
        </w:numPr>
        <w:shd w:val="clear" w:color="auto" w:fill="auto"/>
        <w:tabs>
          <w:tab w:val="left" w:pos="1275"/>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eastAsia="uk-UA" w:bidi="uk-UA"/>
        </w:rPr>
        <w:t>Приріст інтенсивності карієсу</w:t>
      </w:r>
    </w:p>
    <w:p w:rsidR="00056AD7" w:rsidRPr="00EF7197" w:rsidRDefault="00056AD7" w:rsidP="008E2CA2">
      <w:pPr>
        <w:pStyle w:val="1"/>
        <w:widowControl w:val="0"/>
        <w:numPr>
          <w:ilvl w:val="0"/>
          <w:numId w:val="51"/>
        </w:numPr>
        <w:shd w:val="clear" w:color="auto" w:fill="auto"/>
        <w:tabs>
          <w:tab w:val="left" w:pos="1256"/>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 xml:space="preserve">Потреба в </w:t>
      </w:r>
      <w:r w:rsidRPr="00EF7197">
        <w:rPr>
          <w:rFonts w:ascii="Times New Roman" w:hAnsi="Times New Roman" w:cs="Times New Roman"/>
          <w:color w:val="000000"/>
          <w:lang w:eastAsia="uk-UA" w:bidi="uk-UA"/>
        </w:rPr>
        <w:t>санації</w:t>
      </w:r>
    </w:p>
    <w:p w:rsidR="00056AD7" w:rsidRPr="00EF7197" w:rsidRDefault="00056AD7" w:rsidP="008E2CA2">
      <w:pPr>
        <w:pStyle w:val="1"/>
        <w:widowControl w:val="0"/>
        <w:numPr>
          <w:ilvl w:val="0"/>
          <w:numId w:val="51"/>
        </w:numPr>
        <w:shd w:val="clear" w:color="auto" w:fill="auto"/>
        <w:tabs>
          <w:tab w:val="left" w:pos="1275"/>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eastAsia="uk-UA" w:bidi="uk-UA"/>
        </w:rPr>
        <w:t>Інтенсивність карієсу</w:t>
      </w:r>
    </w:p>
    <w:p w:rsidR="00056AD7" w:rsidRPr="00EF7197" w:rsidRDefault="00056AD7" w:rsidP="008E2CA2">
      <w:pPr>
        <w:pStyle w:val="1"/>
        <w:widowControl w:val="0"/>
        <w:numPr>
          <w:ilvl w:val="0"/>
          <w:numId w:val="51"/>
        </w:numPr>
        <w:shd w:val="clear" w:color="auto" w:fill="auto"/>
        <w:tabs>
          <w:tab w:val="left" w:pos="1256"/>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eastAsia="uk-UA" w:bidi="uk-UA"/>
        </w:rPr>
        <w:t>Рівень розповсюдженості</w:t>
      </w:r>
    </w:p>
    <w:p w:rsidR="00056AD7" w:rsidRPr="00EF7197" w:rsidRDefault="00056AD7" w:rsidP="008E2CA2">
      <w:pPr>
        <w:pStyle w:val="1"/>
        <w:widowControl w:val="0"/>
        <w:numPr>
          <w:ilvl w:val="0"/>
          <w:numId w:val="38"/>
        </w:numPr>
        <w:shd w:val="clear" w:color="auto" w:fill="auto"/>
        <w:tabs>
          <w:tab w:val="left" w:pos="1030"/>
        </w:tabs>
        <w:spacing w:before="0" w:after="0" w:line="360" w:lineRule="auto"/>
        <w:ind w:firstLine="480"/>
        <w:jc w:val="left"/>
        <w:rPr>
          <w:rFonts w:ascii="Times New Roman" w:hAnsi="Times New Roman" w:cs="Times New Roman"/>
        </w:rPr>
      </w:pPr>
      <w:r w:rsidRPr="00EF7197">
        <w:rPr>
          <w:rFonts w:ascii="Times New Roman" w:hAnsi="Times New Roman" w:cs="Times New Roman"/>
          <w:color w:val="000000"/>
          <w:lang w:eastAsia="uk-UA" w:bidi="uk-UA"/>
        </w:rPr>
        <w:lastRenderedPageBreak/>
        <w:t xml:space="preserve">Які вікові </w:t>
      </w:r>
      <w:r w:rsidRPr="00EF7197">
        <w:rPr>
          <w:rFonts w:ascii="Times New Roman" w:hAnsi="Times New Roman" w:cs="Times New Roman"/>
          <w:color w:val="000000"/>
          <w:lang w:val="ru-RU" w:eastAsia="ru-RU" w:bidi="ru-RU"/>
        </w:rPr>
        <w:t xml:space="preserve">групи </w:t>
      </w:r>
      <w:r w:rsidRPr="00EF7197">
        <w:rPr>
          <w:rFonts w:ascii="Times New Roman" w:hAnsi="Times New Roman" w:cs="Times New Roman"/>
          <w:color w:val="000000"/>
          <w:lang w:eastAsia="uk-UA" w:bidi="uk-UA"/>
        </w:rPr>
        <w:t xml:space="preserve">запропоновані </w:t>
      </w:r>
      <w:r w:rsidRPr="00EF7197">
        <w:rPr>
          <w:rFonts w:ascii="Times New Roman" w:hAnsi="Times New Roman" w:cs="Times New Roman"/>
          <w:color w:val="000000"/>
          <w:lang w:val="ru-RU" w:eastAsia="ru-RU" w:bidi="ru-RU"/>
        </w:rPr>
        <w:t>ВООЗ для обстеження?</w:t>
      </w:r>
    </w:p>
    <w:p w:rsidR="00056AD7" w:rsidRPr="00EF7197" w:rsidRDefault="00056AD7" w:rsidP="008E2CA2">
      <w:pPr>
        <w:pStyle w:val="1"/>
        <w:widowControl w:val="0"/>
        <w:numPr>
          <w:ilvl w:val="0"/>
          <w:numId w:val="52"/>
        </w:numPr>
        <w:shd w:val="clear" w:color="auto" w:fill="auto"/>
        <w:tabs>
          <w:tab w:val="left" w:pos="1256"/>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 xml:space="preserve">1-2, 6, 17-18, 19-20 </w:t>
      </w:r>
      <w:r w:rsidRPr="00EF7197">
        <w:rPr>
          <w:rFonts w:ascii="Times New Roman" w:hAnsi="Times New Roman" w:cs="Times New Roman"/>
          <w:color w:val="000000"/>
          <w:lang w:eastAsia="uk-UA" w:bidi="uk-UA"/>
        </w:rPr>
        <w:t>років</w:t>
      </w:r>
    </w:p>
    <w:p w:rsidR="00056AD7" w:rsidRPr="00EF7197" w:rsidRDefault="00056AD7" w:rsidP="008E2CA2">
      <w:pPr>
        <w:pStyle w:val="1"/>
        <w:widowControl w:val="0"/>
        <w:numPr>
          <w:ilvl w:val="0"/>
          <w:numId w:val="52"/>
        </w:numPr>
        <w:shd w:val="clear" w:color="auto" w:fill="auto"/>
        <w:tabs>
          <w:tab w:val="left" w:pos="1275"/>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 xml:space="preserve">5-6, 12, 15, 35-44, 65-74 </w:t>
      </w:r>
      <w:r w:rsidRPr="00EF7197">
        <w:rPr>
          <w:rFonts w:ascii="Times New Roman" w:hAnsi="Times New Roman" w:cs="Times New Roman"/>
          <w:color w:val="000000"/>
          <w:lang w:eastAsia="uk-UA" w:bidi="uk-UA"/>
        </w:rPr>
        <w:t>років</w:t>
      </w:r>
    </w:p>
    <w:p w:rsidR="00056AD7" w:rsidRPr="00EF7197" w:rsidRDefault="00056AD7" w:rsidP="008E2CA2">
      <w:pPr>
        <w:pStyle w:val="1"/>
        <w:widowControl w:val="0"/>
        <w:numPr>
          <w:ilvl w:val="0"/>
          <w:numId w:val="52"/>
        </w:numPr>
        <w:shd w:val="clear" w:color="auto" w:fill="auto"/>
        <w:tabs>
          <w:tab w:val="left" w:pos="1256"/>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 xml:space="preserve">12-15, 35-45 </w:t>
      </w:r>
      <w:r w:rsidRPr="00EF7197">
        <w:rPr>
          <w:rFonts w:ascii="Times New Roman" w:hAnsi="Times New Roman" w:cs="Times New Roman"/>
          <w:color w:val="000000"/>
          <w:lang w:eastAsia="uk-UA" w:bidi="uk-UA"/>
        </w:rPr>
        <w:t>років</w:t>
      </w:r>
    </w:p>
    <w:p w:rsidR="00056AD7" w:rsidRPr="00EF7197" w:rsidRDefault="00056AD7" w:rsidP="008E2CA2">
      <w:pPr>
        <w:pStyle w:val="1"/>
        <w:widowControl w:val="0"/>
        <w:numPr>
          <w:ilvl w:val="0"/>
          <w:numId w:val="52"/>
        </w:numPr>
        <w:shd w:val="clear" w:color="auto" w:fill="auto"/>
        <w:tabs>
          <w:tab w:val="left" w:pos="1275"/>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 xml:space="preserve">5, 15, 25, 35 </w:t>
      </w:r>
      <w:r w:rsidRPr="00EF7197">
        <w:rPr>
          <w:rFonts w:ascii="Times New Roman" w:hAnsi="Times New Roman" w:cs="Times New Roman"/>
          <w:color w:val="000000"/>
          <w:lang w:eastAsia="uk-UA" w:bidi="uk-UA"/>
        </w:rPr>
        <w:t>років</w:t>
      </w:r>
    </w:p>
    <w:p w:rsidR="00056AD7" w:rsidRPr="00EF7197" w:rsidRDefault="00056AD7" w:rsidP="008E2CA2">
      <w:pPr>
        <w:pStyle w:val="1"/>
        <w:widowControl w:val="0"/>
        <w:numPr>
          <w:ilvl w:val="0"/>
          <w:numId w:val="52"/>
        </w:numPr>
        <w:shd w:val="clear" w:color="auto" w:fill="auto"/>
        <w:tabs>
          <w:tab w:val="left" w:pos="1256"/>
        </w:tabs>
        <w:spacing w:before="0" w:after="48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 xml:space="preserve">5, 12, 15, 25, 45 </w:t>
      </w:r>
      <w:r w:rsidRPr="00EF7197">
        <w:rPr>
          <w:rFonts w:ascii="Times New Roman" w:hAnsi="Times New Roman" w:cs="Times New Roman"/>
          <w:color w:val="000000"/>
          <w:lang w:eastAsia="uk-UA" w:bidi="uk-UA"/>
        </w:rPr>
        <w:t>років</w:t>
      </w:r>
    </w:p>
    <w:p w:rsidR="00056AD7" w:rsidRPr="00EF7197" w:rsidRDefault="00056AD7" w:rsidP="008E2CA2">
      <w:pPr>
        <w:pStyle w:val="1"/>
        <w:widowControl w:val="0"/>
        <w:numPr>
          <w:ilvl w:val="0"/>
          <w:numId w:val="38"/>
        </w:numPr>
        <w:shd w:val="clear" w:color="auto" w:fill="auto"/>
        <w:tabs>
          <w:tab w:val="left" w:pos="1030"/>
        </w:tabs>
        <w:spacing w:before="0" w:after="0" w:line="360" w:lineRule="auto"/>
        <w:ind w:firstLine="480"/>
        <w:jc w:val="left"/>
        <w:rPr>
          <w:rFonts w:ascii="Times New Roman" w:hAnsi="Times New Roman" w:cs="Times New Roman"/>
        </w:rPr>
      </w:pPr>
      <w:r w:rsidRPr="00EF7197">
        <w:rPr>
          <w:rFonts w:ascii="Times New Roman" w:hAnsi="Times New Roman" w:cs="Times New Roman"/>
          <w:color w:val="000000"/>
          <w:lang w:eastAsia="uk-UA" w:bidi="uk-UA"/>
        </w:rPr>
        <w:t xml:space="preserve">Які вікові </w:t>
      </w:r>
      <w:r w:rsidRPr="00EF7197">
        <w:rPr>
          <w:rFonts w:ascii="Times New Roman" w:hAnsi="Times New Roman" w:cs="Times New Roman"/>
          <w:color w:val="000000"/>
          <w:lang w:val="ru-RU" w:eastAsia="ru-RU" w:bidi="ru-RU"/>
        </w:rPr>
        <w:t xml:space="preserve">групи </w:t>
      </w:r>
      <w:r w:rsidRPr="00EF7197">
        <w:rPr>
          <w:rFonts w:ascii="Times New Roman" w:hAnsi="Times New Roman" w:cs="Times New Roman"/>
          <w:color w:val="000000"/>
          <w:lang w:eastAsia="uk-UA" w:bidi="uk-UA"/>
        </w:rPr>
        <w:t xml:space="preserve">запропоновані </w:t>
      </w:r>
      <w:r w:rsidRPr="00EF7197">
        <w:rPr>
          <w:rFonts w:ascii="Times New Roman" w:hAnsi="Times New Roman" w:cs="Times New Roman"/>
          <w:color w:val="000000"/>
          <w:lang w:val="ru-RU" w:eastAsia="ru-RU" w:bidi="ru-RU"/>
        </w:rPr>
        <w:t>ВООЗ для обстеження?</w:t>
      </w:r>
    </w:p>
    <w:p w:rsidR="00056AD7" w:rsidRPr="00EF7197" w:rsidRDefault="00056AD7" w:rsidP="008E2CA2">
      <w:pPr>
        <w:pStyle w:val="1"/>
        <w:widowControl w:val="0"/>
        <w:numPr>
          <w:ilvl w:val="0"/>
          <w:numId w:val="53"/>
        </w:numPr>
        <w:shd w:val="clear" w:color="auto" w:fill="auto"/>
        <w:tabs>
          <w:tab w:val="left" w:pos="1256"/>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 xml:space="preserve">5-6 </w:t>
      </w:r>
      <w:r w:rsidRPr="00EF7197">
        <w:rPr>
          <w:rFonts w:ascii="Times New Roman" w:hAnsi="Times New Roman" w:cs="Times New Roman"/>
          <w:color w:val="000000"/>
          <w:lang w:eastAsia="uk-UA" w:bidi="uk-UA"/>
        </w:rPr>
        <w:t>років</w:t>
      </w:r>
    </w:p>
    <w:p w:rsidR="00056AD7" w:rsidRPr="00EF7197" w:rsidRDefault="00056AD7" w:rsidP="008E2CA2">
      <w:pPr>
        <w:pStyle w:val="1"/>
        <w:widowControl w:val="0"/>
        <w:numPr>
          <w:ilvl w:val="0"/>
          <w:numId w:val="53"/>
        </w:numPr>
        <w:shd w:val="clear" w:color="auto" w:fill="auto"/>
        <w:tabs>
          <w:tab w:val="left" w:pos="1275"/>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 xml:space="preserve">10 </w:t>
      </w:r>
      <w:r w:rsidRPr="00EF7197">
        <w:rPr>
          <w:rFonts w:ascii="Times New Roman" w:hAnsi="Times New Roman" w:cs="Times New Roman"/>
          <w:color w:val="000000"/>
          <w:lang w:eastAsia="uk-UA" w:bidi="uk-UA"/>
        </w:rPr>
        <w:t>років</w:t>
      </w:r>
    </w:p>
    <w:p w:rsidR="00056AD7" w:rsidRPr="00EF7197" w:rsidRDefault="00056AD7" w:rsidP="008E2CA2">
      <w:pPr>
        <w:pStyle w:val="1"/>
        <w:widowControl w:val="0"/>
        <w:numPr>
          <w:ilvl w:val="0"/>
          <w:numId w:val="53"/>
        </w:numPr>
        <w:shd w:val="clear" w:color="auto" w:fill="auto"/>
        <w:tabs>
          <w:tab w:val="left" w:pos="1256"/>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 xml:space="preserve">12 </w:t>
      </w:r>
      <w:r w:rsidRPr="00EF7197">
        <w:rPr>
          <w:rFonts w:ascii="Times New Roman" w:hAnsi="Times New Roman" w:cs="Times New Roman"/>
          <w:color w:val="000000"/>
          <w:lang w:eastAsia="uk-UA" w:bidi="uk-UA"/>
        </w:rPr>
        <w:t>років</w:t>
      </w:r>
    </w:p>
    <w:p w:rsidR="00056AD7" w:rsidRPr="00EF7197" w:rsidRDefault="00056AD7" w:rsidP="008E2CA2">
      <w:pPr>
        <w:pStyle w:val="1"/>
        <w:widowControl w:val="0"/>
        <w:numPr>
          <w:ilvl w:val="0"/>
          <w:numId w:val="53"/>
        </w:numPr>
        <w:shd w:val="clear" w:color="auto" w:fill="auto"/>
        <w:tabs>
          <w:tab w:val="left" w:pos="1275"/>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 xml:space="preserve">15 </w:t>
      </w:r>
      <w:r w:rsidRPr="00EF7197">
        <w:rPr>
          <w:rFonts w:ascii="Times New Roman" w:hAnsi="Times New Roman" w:cs="Times New Roman"/>
          <w:color w:val="000000"/>
          <w:lang w:eastAsia="uk-UA" w:bidi="uk-UA"/>
        </w:rPr>
        <w:t>років</w:t>
      </w:r>
    </w:p>
    <w:p w:rsidR="00056AD7" w:rsidRPr="00EF7197" w:rsidRDefault="00056AD7" w:rsidP="008E2CA2">
      <w:pPr>
        <w:pStyle w:val="1"/>
        <w:widowControl w:val="0"/>
        <w:numPr>
          <w:ilvl w:val="0"/>
          <w:numId w:val="53"/>
        </w:numPr>
        <w:shd w:val="clear" w:color="auto" w:fill="auto"/>
        <w:tabs>
          <w:tab w:val="left" w:pos="1256"/>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 xml:space="preserve">25 </w:t>
      </w:r>
      <w:r w:rsidRPr="00EF7197">
        <w:rPr>
          <w:rFonts w:ascii="Times New Roman" w:hAnsi="Times New Roman" w:cs="Times New Roman"/>
          <w:color w:val="000000"/>
          <w:lang w:eastAsia="uk-UA" w:bidi="uk-UA"/>
        </w:rPr>
        <w:t>років</w:t>
      </w:r>
    </w:p>
    <w:p w:rsidR="00056AD7" w:rsidRPr="00EF7197" w:rsidRDefault="00056AD7" w:rsidP="008E2CA2">
      <w:pPr>
        <w:pStyle w:val="1"/>
        <w:widowControl w:val="0"/>
        <w:numPr>
          <w:ilvl w:val="0"/>
          <w:numId w:val="53"/>
        </w:numPr>
        <w:shd w:val="clear" w:color="auto" w:fill="auto"/>
        <w:tabs>
          <w:tab w:val="left" w:pos="1227"/>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35-44 роки</w:t>
      </w:r>
    </w:p>
    <w:p w:rsidR="00056AD7" w:rsidRPr="00EF7197" w:rsidRDefault="00056AD7" w:rsidP="008E2CA2">
      <w:pPr>
        <w:pStyle w:val="1"/>
        <w:widowControl w:val="0"/>
        <w:numPr>
          <w:ilvl w:val="0"/>
          <w:numId w:val="53"/>
        </w:numPr>
        <w:shd w:val="clear" w:color="auto" w:fill="auto"/>
        <w:tabs>
          <w:tab w:val="left" w:pos="1275"/>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val="ru-RU" w:eastAsia="ru-RU" w:bidi="ru-RU"/>
        </w:rPr>
        <w:t xml:space="preserve">65-74 </w:t>
      </w:r>
      <w:r w:rsidRPr="00EF7197">
        <w:rPr>
          <w:rFonts w:ascii="Times New Roman" w:hAnsi="Times New Roman" w:cs="Times New Roman"/>
          <w:color w:val="000000"/>
          <w:lang w:eastAsia="uk-UA" w:bidi="uk-UA"/>
        </w:rPr>
        <w:t>років</w:t>
      </w:r>
    </w:p>
    <w:p w:rsidR="00056AD7" w:rsidRPr="00EF7197" w:rsidRDefault="00056AD7" w:rsidP="008E2CA2">
      <w:pPr>
        <w:pStyle w:val="1"/>
        <w:widowControl w:val="0"/>
        <w:numPr>
          <w:ilvl w:val="0"/>
          <w:numId w:val="38"/>
        </w:numPr>
        <w:shd w:val="clear" w:color="auto" w:fill="auto"/>
        <w:tabs>
          <w:tab w:val="left" w:pos="1030"/>
        </w:tabs>
        <w:spacing w:before="0" w:after="0" w:line="360" w:lineRule="auto"/>
        <w:ind w:left="480" w:firstLine="0"/>
        <w:rPr>
          <w:rFonts w:ascii="Times New Roman" w:hAnsi="Times New Roman" w:cs="Times New Roman"/>
        </w:rPr>
      </w:pPr>
      <w:r w:rsidRPr="00EF7197">
        <w:rPr>
          <w:rFonts w:ascii="Times New Roman" w:hAnsi="Times New Roman" w:cs="Times New Roman"/>
          <w:color w:val="000000"/>
          <w:lang w:val="ru-RU" w:eastAsia="ru-RU" w:bidi="ru-RU"/>
        </w:rPr>
        <w:t xml:space="preserve">Перед </w:t>
      </w:r>
      <w:r w:rsidRPr="00EF7197">
        <w:rPr>
          <w:rFonts w:ascii="Times New Roman" w:hAnsi="Times New Roman" w:cs="Times New Roman"/>
          <w:color w:val="000000"/>
          <w:lang w:eastAsia="uk-UA" w:bidi="uk-UA"/>
        </w:rPr>
        <w:t xml:space="preserve">епідеміологічним </w:t>
      </w:r>
      <w:r w:rsidRPr="00EF7197">
        <w:rPr>
          <w:rFonts w:ascii="Times New Roman" w:hAnsi="Times New Roman" w:cs="Times New Roman"/>
          <w:color w:val="000000"/>
          <w:lang w:val="ru-RU" w:eastAsia="ru-RU" w:bidi="ru-RU"/>
        </w:rPr>
        <w:t xml:space="preserve">оглядом </w:t>
      </w:r>
      <w:r w:rsidRPr="00EF7197">
        <w:rPr>
          <w:rFonts w:ascii="Times New Roman" w:hAnsi="Times New Roman" w:cs="Times New Roman"/>
          <w:color w:val="000000"/>
          <w:lang w:eastAsia="uk-UA" w:bidi="uk-UA"/>
        </w:rPr>
        <w:t xml:space="preserve">пацієнта </w:t>
      </w:r>
      <w:r w:rsidRPr="00EF7197">
        <w:rPr>
          <w:rFonts w:ascii="Times New Roman" w:hAnsi="Times New Roman" w:cs="Times New Roman"/>
          <w:color w:val="000000"/>
          <w:lang w:val="ru-RU" w:eastAsia="ru-RU" w:bidi="ru-RU"/>
        </w:rPr>
        <w:t xml:space="preserve">по ВООЗ, </w:t>
      </w:r>
      <w:r w:rsidRPr="00EF7197">
        <w:rPr>
          <w:rFonts w:ascii="Times New Roman" w:hAnsi="Times New Roman" w:cs="Times New Roman"/>
          <w:color w:val="000000"/>
          <w:lang w:eastAsia="uk-UA" w:bidi="uk-UA"/>
        </w:rPr>
        <w:t xml:space="preserve">необхідно </w:t>
      </w:r>
      <w:r w:rsidRPr="00EF7197">
        <w:rPr>
          <w:rFonts w:ascii="Times New Roman" w:hAnsi="Times New Roman" w:cs="Times New Roman"/>
          <w:color w:val="000000"/>
          <w:lang w:val="ru-RU" w:eastAsia="ru-RU" w:bidi="ru-RU"/>
        </w:rPr>
        <w:t xml:space="preserve">закодувати </w:t>
      </w:r>
      <w:r w:rsidRPr="00EF7197">
        <w:rPr>
          <w:rFonts w:ascii="Times New Roman" w:hAnsi="Times New Roman" w:cs="Times New Roman"/>
          <w:color w:val="000000"/>
          <w:lang w:eastAsia="uk-UA" w:bidi="uk-UA"/>
        </w:rPr>
        <w:t xml:space="preserve">такі </w:t>
      </w:r>
      <w:r w:rsidRPr="00EF7197">
        <w:rPr>
          <w:rFonts w:ascii="Times New Roman" w:hAnsi="Times New Roman" w:cs="Times New Roman"/>
          <w:color w:val="000000"/>
          <w:lang w:val="ru-RU" w:eastAsia="ru-RU" w:bidi="ru-RU"/>
        </w:rPr>
        <w:t>поняття:</w:t>
      </w:r>
    </w:p>
    <w:p w:rsidR="00056AD7" w:rsidRPr="00EF7197" w:rsidRDefault="00056AD7" w:rsidP="00056AD7">
      <w:pPr>
        <w:pStyle w:val="1"/>
        <w:shd w:val="clear" w:color="auto" w:fill="auto"/>
        <w:spacing w:line="360" w:lineRule="auto"/>
        <w:ind w:firstLine="840"/>
        <w:rPr>
          <w:rFonts w:ascii="Times New Roman" w:hAnsi="Times New Roman" w:cs="Times New Roman"/>
        </w:rPr>
      </w:pPr>
      <w:r w:rsidRPr="00EF7197">
        <w:rPr>
          <w:rFonts w:ascii="Times New Roman" w:hAnsi="Times New Roman" w:cs="Times New Roman"/>
          <w:color w:val="000000"/>
          <w:lang w:val="en-US" w:bidi="en-US"/>
        </w:rPr>
        <w:t xml:space="preserve">a) </w:t>
      </w:r>
      <w:r w:rsidRPr="00EF7197">
        <w:rPr>
          <w:rFonts w:ascii="Times New Roman" w:hAnsi="Times New Roman" w:cs="Times New Roman"/>
          <w:color w:val="000000"/>
          <w:lang w:eastAsia="uk-UA" w:bidi="uk-UA"/>
        </w:rPr>
        <w:t>професія, дослідник;</w:t>
      </w:r>
    </w:p>
    <w:p w:rsidR="00056AD7" w:rsidRPr="00EF7197" w:rsidRDefault="00056AD7" w:rsidP="008E2CA2">
      <w:pPr>
        <w:pStyle w:val="1"/>
        <w:widowControl w:val="0"/>
        <w:numPr>
          <w:ilvl w:val="0"/>
          <w:numId w:val="54"/>
        </w:numPr>
        <w:shd w:val="clear" w:color="auto" w:fill="auto"/>
        <w:tabs>
          <w:tab w:val="left" w:pos="1275"/>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eastAsia="uk-UA" w:bidi="uk-UA"/>
        </w:rPr>
        <w:t xml:space="preserve">антропометричні дані, вік, професія, місцевість </w:t>
      </w:r>
      <w:r w:rsidRPr="00EF7197">
        <w:rPr>
          <w:rFonts w:ascii="Times New Roman" w:hAnsi="Times New Roman" w:cs="Times New Roman"/>
          <w:color w:val="000000"/>
          <w:lang w:val="ru-RU" w:eastAsia="ru-RU" w:bidi="ru-RU"/>
        </w:rPr>
        <w:t>проживання;</w:t>
      </w:r>
    </w:p>
    <w:p w:rsidR="00056AD7" w:rsidRPr="00EF7197" w:rsidRDefault="00056AD7" w:rsidP="008E2CA2">
      <w:pPr>
        <w:pStyle w:val="1"/>
        <w:widowControl w:val="0"/>
        <w:numPr>
          <w:ilvl w:val="0"/>
          <w:numId w:val="54"/>
        </w:numPr>
        <w:shd w:val="clear" w:color="auto" w:fill="auto"/>
        <w:tabs>
          <w:tab w:val="left" w:pos="1256"/>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eastAsia="uk-UA" w:bidi="uk-UA"/>
        </w:rPr>
        <w:t xml:space="preserve">професія, національність, місцевість </w:t>
      </w:r>
      <w:r w:rsidRPr="00EF7197">
        <w:rPr>
          <w:rFonts w:ascii="Times New Roman" w:hAnsi="Times New Roman" w:cs="Times New Roman"/>
          <w:color w:val="000000"/>
          <w:lang w:val="ru-RU" w:eastAsia="ru-RU" w:bidi="ru-RU"/>
        </w:rPr>
        <w:t xml:space="preserve">проживання, </w:t>
      </w:r>
      <w:r w:rsidRPr="00EF7197">
        <w:rPr>
          <w:rFonts w:ascii="Times New Roman" w:hAnsi="Times New Roman" w:cs="Times New Roman"/>
          <w:color w:val="000000"/>
          <w:lang w:eastAsia="uk-UA" w:bidi="uk-UA"/>
        </w:rPr>
        <w:t>дослідник;</w:t>
      </w:r>
    </w:p>
    <w:p w:rsidR="00056AD7" w:rsidRPr="00EF7197" w:rsidRDefault="00056AD7" w:rsidP="008E2CA2">
      <w:pPr>
        <w:pStyle w:val="1"/>
        <w:widowControl w:val="0"/>
        <w:numPr>
          <w:ilvl w:val="0"/>
          <w:numId w:val="54"/>
        </w:numPr>
        <w:shd w:val="clear" w:color="auto" w:fill="auto"/>
        <w:tabs>
          <w:tab w:val="left" w:pos="1275"/>
        </w:tabs>
        <w:spacing w:before="0" w:after="0" w:line="360" w:lineRule="auto"/>
        <w:ind w:firstLine="840"/>
        <w:jc w:val="left"/>
        <w:rPr>
          <w:rFonts w:ascii="Times New Roman" w:hAnsi="Times New Roman" w:cs="Times New Roman"/>
        </w:rPr>
      </w:pPr>
      <w:r w:rsidRPr="00EF7197">
        <w:rPr>
          <w:rFonts w:ascii="Times New Roman" w:hAnsi="Times New Roman" w:cs="Times New Roman"/>
          <w:color w:val="000000"/>
          <w:lang w:eastAsia="uk-UA" w:bidi="uk-UA"/>
        </w:rPr>
        <w:t xml:space="preserve">національність, місцевість </w:t>
      </w:r>
      <w:r w:rsidRPr="00EF7197">
        <w:rPr>
          <w:rFonts w:ascii="Times New Roman" w:hAnsi="Times New Roman" w:cs="Times New Roman"/>
          <w:color w:val="000000"/>
          <w:lang w:val="ru-RU" w:eastAsia="ru-RU" w:bidi="ru-RU"/>
        </w:rPr>
        <w:t xml:space="preserve">проживання, </w:t>
      </w:r>
      <w:r w:rsidRPr="00EF7197">
        <w:rPr>
          <w:rFonts w:ascii="Times New Roman" w:hAnsi="Times New Roman" w:cs="Times New Roman"/>
          <w:color w:val="000000"/>
          <w:lang w:eastAsia="uk-UA" w:bidi="uk-UA"/>
        </w:rPr>
        <w:t>дослідник;</w:t>
      </w:r>
    </w:p>
    <w:p w:rsidR="00056AD7" w:rsidRPr="00EF7197" w:rsidRDefault="00056AD7" w:rsidP="008E2CA2">
      <w:pPr>
        <w:pStyle w:val="1"/>
        <w:widowControl w:val="0"/>
        <w:numPr>
          <w:ilvl w:val="0"/>
          <w:numId w:val="54"/>
        </w:numPr>
        <w:shd w:val="clear" w:color="auto" w:fill="auto"/>
        <w:tabs>
          <w:tab w:val="left" w:pos="1232"/>
        </w:tabs>
        <w:spacing w:before="0" w:after="540" w:line="240" w:lineRule="auto"/>
        <w:ind w:firstLine="840"/>
        <w:rPr>
          <w:rFonts w:ascii="Times New Roman" w:hAnsi="Times New Roman" w:cs="Times New Roman"/>
        </w:rPr>
      </w:pPr>
      <w:r w:rsidRPr="00EF7197">
        <w:rPr>
          <w:rFonts w:ascii="Times New Roman" w:hAnsi="Times New Roman" w:cs="Times New Roman"/>
          <w:color w:val="000000"/>
          <w:lang w:eastAsia="uk-UA" w:bidi="uk-UA"/>
        </w:rPr>
        <w:t xml:space="preserve">місцевість </w:t>
      </w:r>
      <w:r w:rsidRPr="00EF7197">
        <w:rPr>
          <w:rFonts w:ascii="Times New Roman" w:hAnsi="Times New Roman" w:cs="Times New Roman"/>
          <w:color w:val="000000"/>
          <w:lang w:val="ru-RU" w:eastAsia="ru-RU" w:bidi="ru-RU"/>
        </w:rPr>
        <w:t xml:space="preserve">проживання, </w:t>
      </w:r>
      <w:r w:rsidRPr="00EF7197">
        <w:rPr>
          <w:rFonts w:ascii="Times New Roman" w:hAnsi="Times New Roman" w:cs="Times New Roman"/>
          <w:color w:val="000000"/>
          <w:lang w:eastAsia="uk-UA" w:bidi="uk-UA"/>
        </w:rPr>
        <w:t>дослідник.</w:t>
      </w:r>
    </w:p>
    <w:p w:rsidR="00C719AE" w:rsidRPr="00EF7197" w:rsidRDefault="00C719AE" w:rsidP="00C719AE">
      <w:pPr>
        <w:widowControl/>
        <w:spacing w:line="259" w:lineRule="auto"/>
        <w:jc w:val="both"/>
        <w:rPr>
          <w:rFonts w:ascii="Times New Roman" w:eastAsia="Times New Roman" w:hAnsi="Times New Roman" w:cs="Times New Roman"/>
          <w:color w:val="auto"/>
          <w:sz w:val="28"/>
          <w:szCs w:val="28"/>
          <w:lang w:eastAsia="en-US" w:bidi="ar-SA"/>
        </w:rPr>
      </w:pPr>
      <w:r w:rsidRPr="00EF7197">
        <w:rPr>
          <w:rFonts w:ascii="Times New Roman" w:eastAsia="Times New Roman" w:hAnsi="Times New Roman" w:cs="Times New Roman"/>
          <w:color w:val="auto"/>
          <w:sz w:val="28"/>
          <w:szCs w:val="28"/>
          <w:lang w:eastAsia="en-US" w:bidi="ar-SA"/>
        </w:rPr>
        <w:t>І</w:t>
      </w:r>
      <w:r w:rsidRPr="00EF7197">
        <w:rPr>
          <w:rFonts w:ascii="Times New Roman" w:eastAsia="Times New Roman" w:hAnsi="Times New Roman" w:cs="Times New Roman"/>
          <w:color w:val="auto"/>
          <w:sz w:val="28"/>
          <w:szCs w:val="28"/>
          <w:lang w:val="en-US" w:eastAsia="en-US" w:bidi="ar-SA"/>
        </w:rPr>
        <w:t>V</w:t>
      </w:r>
      <w:r w:rsidRPr="00EF7197">
        <w:rPr>
          <w:rFonts w:ascii="Times New Roman" w:eastAsia="Times New Roman" w:hAnsi="Times New Roman" w:cs="Times New Roman"/>
          <w:color w:val="auto"/>
          <w:sz w:val="28"/>
          <w:szCs w:val="28"/>
          <w:lang w:eastAsia="en-US" w:bidi="ar-SA"/>
        </w:rPr>
        <w:t>. Підведення підсумків</w:t>
      </w:r>
    </w:p>
    <w:p w:rsidR="00C719AE" w:rsidRPr="00EF7197" w:rsidRDefault="00C719AE" w:rsidP="00C719AE">
      <w:pPr>
        <w:jc w:val="both"/>
        <w:rPr>
          <w:rFonts w:ascii="Times New Roman" w:hAnsi="Times New Roman" w:cs="Times New Roman"/>
          <w:sz w:val="28"/>
          <w:szCs w:val="28"/>
        </w:rPr>
      </w:pPr>
      <w:r w:rsidRPr="00EF7197">
        <w:rPr>
          <w:rFonts w:ascii="Times New Roman" w:hAnsi="Times New Roman" w:cs="Times New Roman"/>
          <w:sz w:val="28"/>
          <w:szCs w:val="28"/>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C719AE" w:rsidRPr="00EF7197" w:rsidRDefault="00C719AE" w:rsidP="00C719AE">
      <w:pPr>
        <w:widowControl/>
        <w:spacing w:line="259" w:lineRule="auto"/>
        <w:rPr>
          <w:rFonts w:ascii="Times New Roman" w:eastAsia="Times New Roman" w:hAnsi="Times New Roman" w:cs="Times New Roman"/>
          <w:color w:val="auto"/>
          <w:sz w:val="28"/>
          <w:szCs w:val="28"/>
          <w:lang w:eastAsia="en-US" w:bidi="ar-SA"/>
        </w:rPr>
      </w:pPr>
    </w:p>
    <w:p w:rsidR="00C719AE" w:rsidRPr="00EF7197" w:rsidRDefault="00C719AE" w:rsidP="00C719AE">
      <w:pPr>
        <w:widowControl/>
        <w:spacing w:line="259" w:lineRule="auto"/>
        <w:rPr>
          <w:rFonts w:ascii="Times New Roman" w:eastAsia="Times New Roman" w:hAnsi="Times New Roman" w:cs="Times New Roman"/>
          <w:color w:val="auto"/>
          <w:sz w:val="28"/>
          <w:szCs w:val="28"/>
          <w:lang w:eastAsia="en-US" w:bidi="ar-SA"/>
        </w:rPr>
      </w:pPr>
      <w:r w:rsidRPr="00EF7197">
        <w:rPr>
          <w:rFonts w:ascii="Times New Roman" w:eastAsia="Times New Roman" w:hAnsi="Times New Roman" w:cs="Times New Roman"/>
          <w:color w:val="auto"/>
          <w:sz w:val="28"/>
          <w:szCs w:val="28"/>
          <w:lang w:val="en-US" w:eastAsia="en-US" w:bidi="ar-SA"/>
        </w:rPr>
        <w:lastRenderedPageBreak/>
        <w:t>V</w:t>
      </w:r>
      <w:r w:rsidRPr="00EF7197">
        <w:rPr>
          <w:rFonts w:ascii="Times New Roman" w:eastAsia="Times New Roman" w:hAnsi="Times New Roman" w:cs="Times New Roman"/>
          <w:color w:val="auto"/>
          <w:sz w:val="28"/>
          <w:szCs w:val="28"/>
          <w:lang w:eastAsia="en-US" w:bidi="ar-SA"/>
        </w:rPr>
        <w:t>. Література</w:t>
      </w:r>
    </w:p>
    <w:p w:rsidR="00FD5045" w:rsidRPr="00EF7197" w:rsidRDefault="00FD5045" w:rsidP="00FD5045">
      <w:pPr>
        <w:pStyle w:val="a6"/>
        <w:ind w:left="284"/>
        <w:jc w:val="both"/>
        <w:rPr>
          <w:rFonts w:ascii="Times New Roman" w:hAnsi="Times New Roman" w:cs="Times New Roman"/>
          <w:b/>
          <w:sz w:val="28"/>
          <w:szCs w:val="28"/>
        </w:rPr>
      </w:pPr>
      <w:r w:rsidRPr="00EF7197">
        <w:rPr>
          <w:rFonts w:ascii="Times New Roman" w:hAnsi="Times New Roman" w:cs="Times New Roman"/>
          <w:b/>
          <w:sz w:val="28"/>
          <w:szCs w:val="28"/>
        </w:rPr>
        <w:t>Основна:</w:t>
      </w:r>
    </w:p>
    <w:p w:rsidR="00FD5045" w:rsidRPr="00C6279D" w:rsidRDefault="00FD5045" w:rsidP="008E2CA2">
      <w:pPr>
        <w:pStyle w:val="a3"/>
        <w:widowControl/>
        <w:numPr>
          <w:ilvl w:val="0"/>
          <w:numId w:val="126"/>
        </w:numPr>
        <w:spacing w:line="259" w:lineRule="auto"/>
        <w:jc w:val="both"/>
        <w:rPr>
          <w:rFonts w:ascii="Times New Roman" w:hAnsi="Times New Roman" w:cs="Times New Roman"/>
          <w:sz w:val="28"/>
          <w:szCs w:val="28"/>
        </w:rPr>
      </w:pPr>
      <w:r w:rsidRPr="00C6279D">
        <w:rPr>
          <w:rFonts w:ascii="Times New Roman" w:hAnsi="Times New Roman" w:cs="Times New Roman"/>
          <w:sz w:val="28"/>
          <w:szCs w:val="28"/>
        </w:rPr>
        <w:t xml:space="preserve">Каськова Л.Ф., Амосова Л.І., Кулай О.О. та ін. </w:t>
      </w:r>
      <w:r w:rsidRPr="00C6279D">
        <w:rPr>
          <w:rFonts w:ascii="Times New Roman" w:hAnsi="Times New Roman" w:cs="Times New Roman"/>
          <w:iCs/>
          <w:sz w:val="28"/>
          <w:szCs w:val="28"/>
        </w:rPr>
        <w:t>Профілактика стоматологічних захворювань. (Дитяча стоматологія): Підручник</w:t>
      </w:r>
      <w:r w:rsidRPr="00C6279D">
        <w:rPr>
          <w:rFonts w:ascii="Times New Roman" w:hAnsi="Times New Roman" w:cs="Times New Roman"/>
          <w:sz w:val="28"/>
          <w:szCs w:val="28"/>
        </w:rPr>
        <w:t xml:space="preserve">. – Львів: Магнолія  2019. – 404 с. </w:t>
      </w:r>
    </w:p>
    <w:p w:rsidR="00FD5045" w:rsidRPr="00C05104" w:rsidRDefault="00FD5045" w:rsidP="008E2CA2">
      <w:pPr>
        <w:widowControl/>
        <w:numPr>
          <w:ilvl w:val="0"/>
          <w:numId w:val="126"/>
        </w:numPr>
        <w:suppressAutoHyphens/>
        <w:jc w:val="both"/>
        <w:rPr>
          <w:rFonts w:ascii="Times New Roman" w:hAnsi="Times New Roman" w:cs="Times New Roman"/>
          <w:sz w:val="28"/>
          <w:szCs w:val="28"/>
        </w:rPr>
      </w:pPr>
      <w:r w:rsidRPr="00C05104">
        <w:rPr>
          <w:rFonts w:ascii="Times New Roman" w:hAnsi="Times New Roman" w:cs="Times New Roman"/>
          <w:bCs/>
          <w:sz w:val="28"/>
          <w:szCs w:val="28"/>
        </w:rPr>
        <w:t>Терапевтична</w:t>
      </w:r>
      <w:r>
        <w:t xml:space="preserve"> </w:t>
      </w:r>
      <w:r w:rsidRPr="00C05104">
        <w:rPr>
          <w:rFonts w:ascii="Times New Roman" w:hAnsi="Times New Roman" w:cs="Times New Roman"/>
          <w:sz w:val="28"/>
          <w:szCs w:val="28"/>
        </w:rPr>
        <w:t xml:space="preserve">стоматологія дитячого віку: Підручник для студентів сматологічних факультетів, інтернів і стоматологів. Т.2 (видання друге, стереотипне) / Хоменко Л.О., Майданник В.Г., Голубєва І.М., Остапко О.І., Біденко Н.В., Кривонос Ю.М. / За ред. проф. Л.О. Хоменко. ˗ К.: Книга-плюс, 2020. ˗ 328 с. </w:t>
      </w:r>
    </w:p>
    <w:p w:rsidR="00FD5045" w:rsidRPr="00C05104" w:rsidRDefault="00FD5045" w:rsidP="00FD5045">
      <w:pPr>
        <w:widowControl/>
        <w:shd w:val="clear" w:color="auto" w:fill="FFFFFF"/>
        <w:ind w:left="567" w:hanging="283"/>
        <w:jc w:val="both"/>
        <w:rPr>
          <w:rFonts w:ascii="Times New Roman" w:hAnsi="Times New Roman" w:cs="Times New Roman"/>
          <w:bCs/>
          <w:sz w:val="28"/>
          <w:szCs w:val="28"/>
        </w:rPr>
      </w:pPr>
      <w:r>
        <w:rPr>
          <w:rFonts w:ascii="Times New Roman" w:hAnsi="Times New Roman" w:cs="Times New Roman"/>
        </w:rPr>
        <w:t xml:space="preserve">3. </w:t>
      </w:r>
      <w:r w:rsidRPr="00C05104">
        <w:rPr>
          <w:rFonts w:ascii="Times New Roman" w:hAnsi="Times New Roman" w:cs="Times New Roman"/>
          <w:sz w:val="28"/>
          <w:szCs w:val="28"/>
        </w:rPr>
        <w:t xml:space="preserve"> </w:t>
      </w:r>
      <w:r w:rsidRPr="00C05104">
        <w:rPr>
          <w:rFonts w:ascii="Times New Roman" w:hAnsi="Times New Roman" w:cs="Times New Roman"/>
          <w:bCs/>
          <w:sz w:val="28"/>
          <w:szCs w:val="28"/>
        </w:rPr>
        <w:t>Біденко Н. В., Борисенко А. В., Васильчук О. В., Волинець В. М., Воловар О. С., Голубєва І. М. та інш. Алгоритми виконання стоматологічних і медичних маніпуляцій для підготовки до Державної атестації студентів 5 курсу за спеціальністю «Стоматологія». Київ, «Книга</w:t>
      </w:r>
      <w:r w:rsidRPr="00C05104">
        <w:rPr>
          <w:rFonts w:ascii="Times New Roman" w:hAnsi="Times New Roman" w:cs="Times New Roman"/>
          <w:bCs/>
          <w:sz w:val="28"/>
          <w:szCs w:val="28"/>
          <w:vertAlign w:val="superscript"/>
        </w:rPr>
        <w:t xml:space="preserve"> </w:t>
      </w:r>
      <w:r w:rsidRPr="00C05104">
        <w:rPr>
          <w:rFonts w:ascii="Times New Roman" w:hAnsi="Times New Roman" w:cs="Times New Roman"/>
          <w:bCs/>
          <w:sz w:val="28"/>
          <w:szCs w:val="28"/>
        </w:rPr>
        <w:t xml:space="preserve">плюс», 2019.- 401 с. </w:t>
      </w:r>
    </w:p>
    <w:p w:rsidR="00FD5045" w:rsidRPr="00EF7197" w:rsidRDefault="00FD5045" w:rsidP="00FD5045">
      <w:pPr>
        <w:pStyle w:val="1"/>
        <w:shd w:val="clear" w:color="auto" w:fill="auto"/>
        <w:tabs>
          <w:tab w:val="left" w:pos="1444"/>
        </w:tabs>
        <w:spacing w:line="240" w:lineRule="auto"/>
        <w:ind w:firstLine="0"/>
        <w:rPr>
          <w:rFonts w:ascii="Times New Roman" w:hAnsi="Times New Roman" w:cs="Times New Roman"/>
          <w:b/>
          <w:i/>
          <w:iCs/>
        </w:rPr>
      </w:pPr>
      <w:r w:rsidRPr="00EF7197">
        <w:rPr>
          <w:rFonts w:ascii="Times New Roman" w:hAnsi="Times New Roman" w:cs="Times New Roman"/>
          <w:b/>
          <w:i/>
          <w:iCs/>
          <w:u w:val="single"/>
        </w:rPr>
        <w:t>Додаткова</w:t>
      </w:r>
      <w:r w:rsidRPr="00EF7197">
        <w:rPr>
          <w:rFonts w:ascii="Times New Roman" w:hAnsi="Times New Roman" w:cs="Times New Roman"/>
          <w:i/>
          <w:iCs/>
          <w:u w:val="single"/>
        </w:rPr>
        <w:t xml:space="preserve"> </w:t>
      </w:r>
      <w:r w:rsidRPr="00EF7197">
        <w:rPr>
          <w:rFonts w:ascii="Times New Roman" w:hAnsi="Times New Roman" w:cs="Times New Roman"/>
          <w:b/>
          <w:i/>
          <w:iCs/>
          <w:u w:val="single"/>
        </w:rPr>
        <w:t>література</w:t>
      </w:r>
      <w:r w:rsidRPr="00EF7197">
        <w:rPr>
          <w:rFonts w:ascii="Times New Roman" w:hAnsi="Times New Roman" w:cs="Times New Roman"/>
          <w:b/>
          <w:i/>
          <w:iCs/>
        </w:rPr>
        <w:t>:</w:t>
      </w:r>
    </w:p>
    <w:p w:rsidR="001B5054" w:rsidRPr="000341A5" w:rsidRDefault="00FD5045" w:rsidP="000341A5">
      <w:pPr>
        <w:numPr>
          <w:ilvl w:val="0"/>
          <w:numId w:val="127"/>
        </w:numPr>
        <w:ind w:left="284" w:hanging="284"/>
        <w:jc w:val="both"/>
        <w:rPr>
          <w:rFonts w:ascii="Times New Roman" w:hAnsi="Times New Roman" w:cs="Times New Roman"/>
          <w:sz w:val="28"/>
          <w:szCs w:val="28"/>
        </w:rPr>
      </w:pPr>
      <w:r w:rsidRPr="00EF7197">
        <w:rPr>
          <w:rFonts w:ascii="Times New Roman" w:hAnsi="Times New Roman" w:cs="Times New Roman"/>
          <w:bCs/>
          <w:sz w:val="28"/>
          <w:szCs w:val="28"/>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EF7197">
        <w:rPr>
          <w:rFonts w:ascii="Times New Roman" w:hAnsi="Times New Roman" w:cs="Times New Roman"/>
          <w:sz w:val="28"/>
          <w:szCs w:val="28"/>
        </w:rPr>
        <w:t xml:space="preserve"> </w:t>
      </w:r>
    </w:p>
    <w:p w:rsidR="001B5054" w:rsidRPr="00EF7197" w:rsidRDefault="001B5054" w:rsidP="00C719AE">
      <w:pPr>
        <w:jc w:val="center"/>
        <w:rPr>
          <w:rFonts w:ascii="Times New Roman" w:eastAsia="Times New Roman" w:hAnsi="Times New Roman" w:cs="Times New Roman"/>
          <w:b/>
          <w:iCs/>
          <w:sz w:val="28"/>
          <w:szCs w:val="28"/>
        </w:rPr>
      </w:pPr>
    </w:p>
    <w:p w:rsidR="00FD5045" w:rsidRDefault="00FD5045" w:rsidP="00C719AE">
      <w:pPr>
        <w:jc w:val="center"/>
        <w:rPr>
          <w:rFonts w:ascii="Times New Roman" w:eastAsia="Times New Roman" w:hAnsi="Times New Roman" w:cs="Times New Roman"/>
          <w:b/>
          <w:iCs/>
          <w:sz w:val="28"/>
          <w:szCs w:val="28"/>
        </w:rPr>
      </w:pPr>
    </w:p>
    <w:p w:rsidR="00C719AE" w:rsidRPr="00EF7197" w:rsidRDefault="00C719AE" w:rsidP="00C719AE">
      <w:pPr>
        <w:jc w:val="center"/>
        <w:rPr>
          <w:rFonts w:ascii="Times New Roman" w:hAnsi="Times New Roman" w:cs="Times New Roman"/>
          <w:sz w:val="28"/>
          <w:szCs w:val="28"/>
        </w:rPr>
      </w:pPr>
      <w:r w:rsidRPr="00EF7197">
        <w:rPr>
          <w:rFonts w:ascii="Times New Roman" w:eastAsia="Times New Roman" w:hAnsi="Times New Roman" w:cs="Times New Roman"/>
          <w:b/>
          <w:iCs/>
          <w:sz w:val="28"/>
          <w:szCs w:val="28"/>
        </w:rPr>
        <w:t>Практичне заняття</w:t>
      </w:r>
      <w:r w:rsidR="00056AD7" w:rsidRPr="00EF7197">
        <w:rPr>
          <w:rFonts w:ascii="Times New Roman" w:hAnsi="Times New Roman" w:cs="Times New Roman"/>
          <w:sz w:val="28"/>
          <w:szCs w:val="28"/>
        </w:rPr>
        <w:t xml:space="preserve"> № 7</w:t>
      </w:r>
    </w:p>
    <w:p w:rsidR="00056AD7" w:rsidRPr="00EF7197" w:rsidRDefault="00C719AE">
      <w:pPr>
        <w:rPr>
          <w:rFonts w:ascii="Times New Roman" w:hAnsi="Times New Roman" w:cs="Times New Roman"/>
          <w:sz w:val="28"/>
          <w:szCs w:val="28"/>
        </w:rPr>
      </w:pPr>
      <w:r w:rsidRPr="00EF7197">
        <w:rPr>
          <w:rFonts w:ascii="Times New Roman" w:hAnsi="Times New Roman" w:cs="Times New Roman"/>
          <w:b/>
          <w:sz w:val="28"/>
          <w:szCs w:val="28"/>
        </w:rPr>
        <w:t>Тема:</w:t>
      </w:r>
      <w:r w:rsidRPr="00EF7197">
        <w:rPr>
          <w:rFonts w:ascii="Times New Roman" w:hAnsi="Times New Roman" w:cs="Times New Roman"/>
          <w:sz w:val="28"/>
          <w:szCs w:val="28"/>
        </w:rPr>
        <w:t xml:space="preserve"> </w:t>
      </w:r>
      <w:r w:rsidR="00056AD7" w:rsidRPr="00EF7197">
        <w:rPr>
          <w:rFonts w:ascii="Times New Roman" w:hAnsi="Times New Roman" w:cs="Times New Roman"/>
          <w:sz w:val="28"/>
          <w:szCs w:val="28"/>
        </w:rPr>
        <w:t>Структура і біологічні властивості емалі та дентину. Дозріванн</w:t>
      </w:r>
      <w:r w:rsidRPr="00EF7197">
        <w:rPr>
          <w:rFonts w:ascii="Times New Roman" w:hAnsi="Times New Roman" w:cs="Times New Roman"/>
          <w:sz w:val="28"/>
          <w:szCs w:val="28"/>
        </w:rPr>
        <w:t>я емалі після прорізування зуба</w:t>
      </w:r>
    </w:p>
    <w:p w:rsidR="00056AD7" w:rsidRPr="00EF7197" w:rsidRDefault="00056AD7" w:rsidP="00056AD7">
      <w:pPr>
        <w:autoSpaceDE w:val="0"/>
        <w:autoSpaceDN w:val="0"/>
        <w:adjustRightInd w:val="0"/>
        <w:jc w:val="both"/>
        <w:rPr>
          <w:rFonts w:ascii="Times New Roman" w:eastAsia="Times New Roman" w:hAnsi="Times New Roman" w:cs="Times New Roman"/>
          <w:color w:val="auto"/>
          <w:sz w:val="28"/>
          <w:szCs w:val="28"/>
          <w:lang w:eastAsia="en-US" w:bidi="ar-SA"/>
        </w:rPr>
      </w:pPr>
      <w:r w:rsidRPr="00EF7197">
        <w:rPr>
          <w:rFonts w:ascii="Times New Roman" w:eastAsia="Times New Roman" w:hAnsi="Times New Roman" w:cs="Times New Roman"/>
          <w:b/>
          <w:color w:val="auto"/>
          <w:sz w:val="28"/>
          <w:szCs w:val="28"/>
          <w:lang w:eastAsia="en-US" w:bidi="ar-SA"/>
        </w:rPr>
        <w:t xml:space="preserve">Мета: </w:t>
      </w:r>
      <w:r w:rsidRPr="00EF7197">
        <w:rPr>
          <w:rFonts w:ascii="Times New Roman" w:eastAsia="Times New Roman" w:hAnsi="Times New Roman" w:cs="Times New Roman"/>
          <w:color w:val="auto"/>
          <w:sz w:val="28"/>
          <w:szCs w:val="28"/>
          <w:lang w:eastAsia="en-US" w:bidi="ar-SA"/>
        </w:rPr>
        <w:t>Вивчити структурні особливості емалі та дентину, особливості процесу мінералізації твердихтканин зубів</w:t>
      </w:r>
    </w:p>
    <w:p w:rsidR="00C719AE" w:rsidRPr="00EF7197" w:rsidRDefault="00056AD7" w:rsidP="00056AD7">
      <w:pPr>
        <w:jc w:val="both"/>
        <w:rPr>
          <w:rFonts w:ascii="Times New Roman" w:eastAsia="Times New Roman" w:hAnsi="Times New Roman" w:cs="Times New Roman"/>
          <w:bCs/>
          <w:color w:val="auto"/>
          <w:sz w:val="28"/>
          <w:szCs w:val="28"/>
          <w:lang w:eastAsia="en-US" w:bidi="ar-SA"/>
        </w:rPr>
      </w:pPr>
      <w:r w:rsidRPr="00EF7197">
        <w:rPr>
          <w:rFonts w:ascii="Times New Roman" w:eastAsia="Times New Roman" w:hAnsi="Times New Roman" w:cs="Times New Roman"/>
          <w:b/>
          <w:color w:val="auto"/>
          <w:sz w:val="28"/>
          <w:szCs w:val="28"/>
          <w:lang w:eastAsia="en-US" w:bidi="ar-SA"/>
        </w:rPr>
        <w:t>Основні поняття:</w:t>
      </w:r>
      <w:r w:rsidRPr="00EF7197">
        <w:rPr>
          <w:rFonts w:ascii="Times New Roman" w:eastAsia="Times New Roman" w:hAnsi="Times New Roman" w:cs="Times New Roman"/>
          <w:b/>
          <w:color w:val="auto"/>
          <w:sz w:val="28"/>
          <w:szCs w:val="28"/>
          <w:lang w:val="ru-RU" w:eastAsia="en-US" w:bidi="ar-SA"/>
        </w:rPr>
        <w:t xml:space="preserve"> </w:t>
      </w:r>
      <w:r w:rsidR="00C719AE" w:rsidRPr="00EF7197">
        <w:rPr>
          <w:rFonts w:ascii="Times New Roman" w:eastAsia="Times New Roman" w:hAnsi="Times New Roman" w:cs="Times New Roman"/>
          <w:color w:val="auto"/>
          <w:sz w:val="28"/>
          <w:szCs w:val="28"/>
          <w:lang w:val="ru-RU" w:eastAsia="en-US" w:bidi="ar-SA"/>
        </w:rPr>
        <w:t>Емаль</w:t>
      </w:r>
      <w:r w:rsidR="00C719AE" w:rsidRPr="00EF7197">
        <w:rPr>
          <w:rFonts w:ascii="Times New Roman" w:eastAsia="Times New Roman" w:hAnsi="Times New Roman" w:cs="Times New Roman"/>
          <w:b/>
          <w:color w:val="auto"/>
          <w:sz w:val="28"/>
          <w:szCs w:val="28"/>
          <w:lang w:val="ru-RU" w:eastAsia="en-US" w:bidi="ar-SA"/>
        </w:rPr>
        <w:t xml:space="preserve">, </w:t>
      </w:r>
      <w:r w:rsidR="00C719AE" w:rsidRPr="00EF7197">
        <w:rPr>
          <w:rFonts w:ascii="Times New Roman" w:eastAsia="Times New Roman" w:hAnsi="Times New Roman" w:cs="Times New Roman"/>
          <w:bCs/>
          <w:color w:val="auto"/>
          <w:sz w:val="28"/>
          <w:szCs w:val="28"/>
          <w:lang w:eastAsia="en-US" w:bidi="ar-SA"/>
        </w:rPr>
        <w:t>дентин, мінералізація</w:t>
      </w:r>
    </w:p>
    <w:p w:rsidR="00056AD7" w:rsidRPr="00FD5045" w:rsidRDefault="00056AD7" w:rsidP="00FD5045">
      <w:pPr>
        <w:jc w:val="both"/>
        <w:rPr>
          <w:rFonts w:ascii="Times New Roman" w:hAnsi="Times New Roman" w:cs="Times New Roman"/>
          <w:b/>
          <w:sz w:val="28"/>
          <w:szCs w:val="28"/>
        </w:rPr>
      </w:pPr>
      <w:r w:rsidRPr="00EF7197">
        <w:rPr>
          <w:rFonts w:ascii="Times New Roman" w:eastAsia="Times New Roman" w:hAnsi="Times New Roman" w:cs="Times New Roman"/>
          <w:b/>
          <w:color w:val="auto"/>
          <w:sz w:val="28"/>
          <w:szCs w:val="28"/>
          <w:lang w:eastAsia="en-US" w:bidi="ar-SA"/>
        </w:rPr>
        <w:t>Обладнання:</w:t>
      </w:r>
      <w:r w:rsidRPr="00EF7197">
        <w:rPr>
          <w:rFonts w:ascii="Times New Roman" w:hAnsi="Times New Roman" w:cs="Times New Roman"/>
          <w:bCs/>
          <w:sz w:val="28"/>
          <w:szCs w:val="28"/>
        </w:rPr>
        <w:t xml:space="preserve"> учбова кімната,</w:t>
      </w:r>
      <w:r w:rsidRPr="00EF7197">
        <w:rPr>
          <w:rFonts w:ascii="Times New Roman" w:hAnsi="Times New Roman" w:cs="Times New Roman"/>
          <w:b/>
          <w:sz w:val="28"/>
          <w:szCs w:val="28"/>
        </w:rPr>
        <w:t xml:space="preserve"> </w:t>
      </w:r>
      <w:r w:rsidRPr="00EF7197">
        <w:rPr>
          <w:rFonts w:ascii="Times New Roman" w:hAnsi="Times New Roman" w:cs="Times New Roman"/>
          <w:sz w:val="28"/>
          <w:szCs w:val="28"/>
        </w:rPr>
        <w:t>симуляційне обладнання</w:t>
      </w:r>
    </w:p>
    <w:p w:rsidR="00056AD7" w:rsidRPr="00EF7197" w:rsidRDefault="00056AD7">
      <w:pPr>
        <w:rPr>
          <w:rFonts w:ascii="Times New Roman" w:hAnsi="Times New Roman" w:cs="Times New Roman"/>
          <w:sz w:val="28"/>
          <w:szCs w:val="28"/>
        </w:rPr>
      </w:pPr>
    </w:p>
    <w:p w:rsidR="00056AD7" w:rsidRPr="00EF7197" w:rsidRDefault="00056AD7">
      <w:pPr>
        <w:rPr>
          <w:rFonts w:ascii="Times New Roman" w:hAnsi="Times New Roman" w:cs="Times New Roman"/>
          <w:sz w:val="28"/>
          <w:szCs w:val="28"/>
        </w:rPr>
      </w:pPr>
    </w:p>
    <w:p w:rsidR="001B5054" w:rsidRPr="00EF7197" w:rsidRDefault="001B5054" w:rsidP="001B5054">
      <w:pPr>
        <w:widowControl/>
        <w:spacing w:line="259" w:lineRule="auto"/>
        <w:jc w:val="center"/>
        <w:rPr>
          <w:rFonts w:ascii="Times New Roman" w:eastAsia="Times New Roman" w:hAnsi="Times New Roman" w:cs="Times New Roman"/>
          <w:b/>
          <w:color w:val="auto"/>
          <w:sz w:val="28"/>
          <w:szCs w:val="28"/>
          <w:lang w:eastAsia="en-US" w:bidi="ar-SA"/>
        </w:rPr>
      </w:pPr>
      <w:r w:rsidRPr="00EF7197">
        <w:rPr>
          <w:rFonts w:ascii="Times New Roman" w:eastAsia="Times New Roman" w:hAnsi="Times New Roman" w:cs="Times New Roman"/>
          <w:b/>
          <w:color w:val="auto"/>
          <w:sz w:val="28"/>
          <w:szCs w:val="28"/>
          <w:lang w:eastAsia="en-US" w:bidi="ar-SA"/>
        </w:rPr>
        <w:t>План</w:t>
      </w:r>
    </w:p>
    <w:p w:rsidR="001B5054" w:rsidRPr="00EF7197" w:rsidRDefault="001B5054" w:rsidP="001B5054">
      <w:pPr>
        <w:widowControl/>
        <w:spacing w:line="259" w:lineRule="auto"/>
        <w:jc w:val="both"/>
        <w:rPr>
          <w:rFonts w:ascii="Times New Roman" w:eastAsia="Times New Roman" w:hAnsi="Times New Roman" w:cs="Times New Roman"/>
          <w:color w:val="auto"/>
          <w:sz w:val="28"/>
          <w:szCs w:val="28"/>
          <w:lang w:eastAsia="en-US" w:bidi="ar-SA"/>
        </w:rPr>
      </w:pPr>
      <w:r w:rsidRPr="00EF7197">
        <w:rPr>
          <w:rFonts w:ascii="Times New Roman" w:eastAsia="Times New Roman" w:hAnsi="Times New Roman" w:cs="Times New Roman"/>
          <w:color w:val="auto"/>
          <w:sz w:val="28"/>
          <w:szCs w:val="28"/>
          <w:lang w:eastAsia="en-US" w:bidi="ar-SA"/>
        </w:rPr>
        <w:t>І. Організаційний момент (привітання, перевірка присутніх, повідомлення теми, мети заняття, мотивація студентів щодо вивчення теми).</w:t>
      </w:r>
    </w:p>
    <w:p w:rsidR="00056AD7" w:rsidRPr="00EF7197" w:rsidRDefault="00056AD7" w:rsidP="00056AD7">
      <w:pPr>
        <w:shd w:val="clear" w:color="auto" w:fill="FFFFFF"/>
        <w:autoSpaceDE w:val="0"/>
        <w:autoSpaceDN w:val="0"/>
        <w:adjustRightInd w:val="0"/>
        <w:jc w:val="both"/>
        <w:rPr>
          <w:rFonts w:ascii="Times New Roman" w:hAnsi="Times New Roman" w:cs="Times New Roman"/>
          <w:sz w:val="28"/>
          <w:szCs w:val="28"/>
        </w:rPr>
      </w:pPr>
      <w:r w:rsidRPr="00EF7197">
        <w:rPr>
          <w:rFonts w:ascii="Times New Roman" w:hAnsi="Times New Roman" w:cs="Times New Roman"/>
          <w:sz w:val="28"/>
          <w:szCs w:val="28"/>
        </w:rPr>
        <w:t xml:space="preserve">Для кращого розуміння </w:t>
      </w:r>
      <w:r w:rsidR="00FD5045">
        <w:rPr>
          <w:rFonts w:ascii="Times New Roman" w:hAnsi="Times New Roman" w:cs="Times New Roman"/>
          <w:sz w:val="28"/>
          <w:szCs w:val="28"/>
        </w:rPr>
        <w:t>здобувачами</w:t>
      </w:r>
      <w:r w:rsidRPr="00EF7197">
        <w:rPr>
          <w:rFonts w:ascii="Times New Roman" w:hAnsi="Times New Roman" w:cs="Times New Roman"/>
          <w:sz w:val="28"/>
          <w:szCs w:val="28"/>
        </w:rPr>
        <w:t xml:space="preserve"> профілактики та лікування захворювань твердих тканин зубів студенту необхідно знати структуру та біологічні властивості емалі, стан твердих тканин зуба в віковому аспекті до та після прорізування.</w:t>
      </w:r>
    </w:p>
    <w:p w:rsidR="001B5054" w:rsidRPr="00EF7197" w:rsidRDefault="001B5054" w:rsidP="001B5054">
      <w:pPr>
        <w:widowControl/>
        <w:spacing w:line="259" w:lineRule="auto"/>
        <w:ind w:left="567"/>
        <w:jc w:val="both"/>
        <w:rPr>
          <w:rFonts w:ascii="Times New Roman" w:eastAsia="Times New Roman" w:hAnsi="Times New Roman" w:cs="Times New Roman"/>
          <w:color w:val="auto"/>
          <w:sz w:val="28"/>
          <w:szCs w:val="28"/>
          <w:lang w:eastAsia="en-US" w:bidi="ar-SA"/>
        </w:rPr>
      </w:pPr>
      <w:r w:rsidRPr="00EF7197">
        <w:rPr>
          <w:rFonts w:ascii="Times New Roman" w:eastAsia="Times New Roman" w:hAnsi="Times New Roman" w:cs="Times New Roman"/>
          <w:color w:val="auto"/>
          <w:sz w:val="28"/>
          <w:szCs w:val="28"/>
          <w:lang w:eastAsia="en-US" w:bidi="ar-SA"/>
        </w:rPr>
        <w:t xml:space="preserve">2.1. Вимоги до теоретичної готовності </w:t>
      </w:r>
      <w:r w:rsidR="00F40204">
        <w:rPr>
          <w:rFonts w:ascii="Times New Roman" w:eastAsia="Times New Roman" w:hAnsi="Times New Roman" w:cs="Times New Roman"/>
          <w:color w:val="auto"/>
          <w:sz w:val="28"/>
          <w:szCs w:val="28"/>
          <w:lang w:eastAsia="en-US" w:bidi="ar-SA"/>
        </w:rPr>
        <w:t>здобувачів</w:t>
      </w:r>
      <w:r w:rsidRPr="00EF7197">
        <w:rPr>
          <w:rFonts w:ascii="Times New Roman" w:eastAsia="Times New Roman" w:hAnsi="Times New Roman" w:cs="Times New Roman"/>
          <w:color w:val="auto"/>
          <w:sz w:val="28"/>
          <w:szCs w:val="28"/>
          <w:lang w:eastAsia="en-US" w:bidi="ar-SA"/>
        </w:rPr>
        <w:t xml:space="preserve"> до виконання практичних занять (вимоги до знань, перелік дидактичних одиниць);</w:t>
      </w:r>
    </w:p>
    <w:p w:rsidR="001B5054" w:rsidRPr="00EF7197" w:rsidRDefault="001B5054" w:rsidP="001B5054">
      <w:pPr>
        <w:widowControl/>
        <w:jc w:val="both"/>
        <w:rPr>
          <w:rFonts w:ascii="Times New Roman" w:eastAsia="Times New Roman" w:hAnsi="Times New Roman" w:cs="Times New Roman"/>
          <w:b/>
          <w:color w:val="auto"/>
          <w:sz w:val="28"/>
          <w:szCs w:val="28"/>
          <w:lang w:val="ru-RU" w:eastAsia="en-US" w:bidi="ar-SA"/>
        </w:rPr>
      </w:pPr>
      <w:r w:rsidRPr="00EF7197">
        <w:rPr>
          <w:rFonts w:ascii="Times New Roman" w:eastAsia="Times New Roman" w:hAnsi="Times New Roman" w:cs="Times New Roman"/>
          <w:b/>
          <w:color w:val="auto"/>
          <w:sz w:val="28"/>
          <w:szCs w:val="28"/>
          <w:lang w:val="ru-RU" w:eastAsia="en-US" w:bidi="ar-SA"/>
        </w:rPr>
        <w:t>Знати:</w:t>
      </w:r>
    </w:p>
    <w:p w:rsidR="00056AD7" w:rsidRPr="00EF7197" w:rsidRDefault="00056AD7" w:rsidP="00056AD7">
      <w:pPr>
        <w:shd w:val="clear" w:color="auto" w:fill="FFFFFF"/>
        <w:autoSpaceDE w:val="0"/>
        <w:autoSpaceDN w:val="0"/>
        <w:adjustRightInd w:val="0"/>
        <w:rPr>
          <w:rFonts w:ascii="Times New Roman" w:hAnsi="Times New Roman" w:cs="Times New Roman"/>
          <w:bCs/>
          <w:sz w:val="28"/>
          <w:szCs w:val="28"/>
        </w:rPr>
      </w:pPr>
    </w:p>
    <w:p w:rsidR="00056AD7" w:rsidRPr="00EF7197" w:rsidRDefault="00056AD7" w:rsidP="00056AD7">
      <w:pPr>
        <w:shd w:val="clear" w:color="auto" w:fill="FFFFFF"/>
        <w:autoSpaceDE w:val="0"/>
        <w:autoSpaceDN w:val="0"/>
        <w:adjustRightInd w:val="0"/>
        <w:rPr>
          <w:rFonts w:ascii="Times New Roman" w:hAnsi="Times New Roman" w:cs="Times New Roman"/>
          <w:bCs/>
          <w:sz w:val="28"/>
          <w:szCs w:val="28"/>
        </w:rPr>
      </w:pPr>
      <w:r w:rsidRPr="00EF7197">
        <w:rPr>
          <w:rFonts w:ascii="Times New Roman" w:hAnsi="Times New Roman" w:cs="Times New Roman"/>
          <w:bCs/>
          <w:sz w:val="28"/>
          <w:szCs w:val="28"/>
        </w:rPr>
        <w:t>1) Знати структуру емалі;</w:t>
      </w:r>
    </w:p>
    <w:p w:rsidR="00056AD7" w:rsidRPr="00EF7197" w:rsidRDefault="00056AD7" w:rsidP="00056AD7">
      <w:pPr>
        <w:shd w:val="clear" w:color="auto" w:fill="FFFFFF"/>
        <w:autoSpaceDE w:val="0"/>
        <w:autoSpaceDN w:val="0"/>
        <w:adjustRightInd w:val="0"/>
        <w:rPr>
          <w:rFonts w:ascii="Times New Roman" w:hAnsi="Times New Roman" w:cs="Times New Roman"/>
          <w:bCs/>
          <w:sz w:val="28"/>
          <w:szCs w:val="28"/>
        </w:rPr>
      </w:pPr>
      <w:r w:rsidRPr="00EF7197">
        <w:rPr>
          <w:rFonts w:ascii="Times New Roman" w:hAnsi="Times New Roman" w:cs="Times New Roman"/>
          <w:bCs/>
          <w:sz w:val="28"/>
          <w:szCs w:val="28"/>
        </w:rPr>
        <w:t>2) Знати структуру дентину;</w:t>
      </w:r>
    </w:p>
    <w:p w:rsidR="00056AD7" w:rsidRPr="00EF7197" w:rsidRDefault="00056AD7" w:rsidP="00056AD7">
      <w:pPr>
        <w:shd w:val="clear" w:color="auto" w:fill="FFFFFF"/>
        <w:autoSpaceDE w:val="0"/>
        <w:autoSpaceDN w:val="0"/>
        <w:adjustRightInd w:val="0"/>
        <w:rPr>
          <w:rFonts w:ascii="Times New Roman" w:hAnsi="Times New Roman" w:cs="Times New Roman"/>
          <w:bCs/>
          <w:sz w:val="28"/>
          <w:szCs w:val="28"/>
        </w:rPr>
      </w:pPr>
      <w:r w:rsidRPr="00EF7197">
        <w:rPr>
          <w:rFonts w:ascii="Times New Roman" w:hAnsi="Times New Roman" w:cs="Times New Roman"/>
          <w:bCs/>
          <w:sz w:val="28"/>
          <w:szCs w:val="28"/>
        </w:rPr>
        <w:lastRenderedPageBreak/>
        <w:t>3) Знати біологічні властивості емалі;</w:t>
      </w:r>
    </w:p>
    <w:p w:rsidR="00056AD7" w:rsidRPr="00EF7197" w:rsidRDefault="00056AD7" w:rsidP="00056AD7">
      <w:pPr>
        <w:shd w:val="clear" w:color="auto" w:fill="FFFFFF"/>
        <w:autoSpaceDE w:val="0"/>
        <w:autoSpaceDN w:val="0"/>
        <w:adjustRightInd w:val="0"/>
        <w:rPr>
          <w:rFonts w:ascii="Times New Roman" w:hAnsi="Times New Roman" w:cs="Times New Roman"/>
          <w:bCs/>
          <w:sz w:val="28"/>
          <w:szCs w:val="28"/>
        </w:rPr>
      </w:pPr>
      <w:r w:rsidRPr="00EF7197">
        <w:rPr>
          <w:rFonts w:ascii="Times New Roman" w:hAnsi="Times New Roman" w:cs="Times New Roman"/>
          <w:bCs/>
          <w:sz w:val="28"/>
          <w:szCs w:val="28"/>
        </w:rPr>
        <w:t>4) Знати біологічні властивості дентину;</w:t>
      </w:r>
    </w:p>
    <w:p w:rsidR="00056AD7" w:rsidRPr="00EF7197" w:rsidRDefault="00056AD7" w:rsidP="00056AD7">
      <w:pPr>
        <w:shd w:val="clear" w:color="auto" w:fill="FFFFFF"/>
        <w:autoSpaceDE w:val="0"/>
        <w:autoSpaceDN w:val="0"/>
        <w:adjustRightInd w:val="0"/>
        <w:rPr>
          <w:rFonts w:ascii="Times New Roman" w:hAnsi="Times New Roman" w:cs="Times New Roman"/>
          <w:bCs/>
          <w:sz w:val="28"/>
          <w:szCs w:val="28"/>
        </w:rPr>
      </w:pPr>
      <w:r w:rsidRPr="00EF7197">
        <w:rPr>
          <w:rFonts w:ascii="Times New Roman" w:hAnsi="Times New Roman" w:cs="Times New Roman"/>
          <w:bCs/>
          <w:sz w:val="28"/>
          <w:szCs w:val="28"/>
        </w:rPr>
        <w:t>5) Знати етапи дозрівання емалі до прорізування;</w:t>
      </w:r>
    </w:p>
    <w:p w:rsidR="00056AD7" w:rsidRPr="00EF7197" w:rsidRDefault="00056AD7" w:rsidP="001B5054">
      <w:pPr>
        <w:shd w:val="clear" w:color="auto" w:fill="FFFFFF"/>
        <w:autoSpaceDE w:val="0"/>
        <w:autoSpaceDN w:val="0"/>
        <w:adjustRightInd w:val="0"/>
        <w:rPr>
          <w:rFonts w:ascii="Times New Roman" w:hAnsi="Times New Roman" w:cs="Times New Roman"/>
          <w:bCs/>
          <w:sz w:val="28"/>
          <w:szCs w:val="28"/>
        </w:rPr>
      </w:pPr>
      <w:r w:rsidRPr="00EF7197">
        <w:rPr>
          <w:rFonts w:ascii="Times New Roman" w:hAnsi="Times New Roman" w:cs="Times New Roman"/>
          <w:bCs/>
          <w:sz w:val="28"/>
          <w:szCs w:val="28"/>
        </w:rPr>
        <w:t>6) Знати етапи дозрівання емалі після прорізування;</w:t>
      </w:r>
    </w:p>
    <w:p w:rsidR="00056AD7" w:rsidRPr="00EF7197" w:rsidRDefault="00056AD7" w:rsidP="00056AD7">
      <w:pPr>
        <w:shd w:val="clear" w:color="auto" w:fill="FFFFFF"/>
        <w:autoSpaceDE w:val="0"/>
        <w:autoSpaceDN w:val="0"/>
        <w:adjustRightInd w:val="0"/>
        <w:rPr>
          <w:rFonts w:ascii="Times New Roman" w:hAnsi="Times New Roman" w:cs="Times New Roman"/>
          <w:b/>
          <w:bCs/>
          <w:sz w:val="28"/>
          <w:szCs w:val="28"/>
        </w:rPr>
      </w:pPr>
    </w:p>
    <w:p w:rsidR="00056AD7" w:rsidRPr="00EF7197" w:rsidRDefault="00056AD7" w:rsidP="00056AD7">
      <w:pPr>
        <w:shd w:val="clear" w:color="auto" w:fill="FFFFFF"/>
        <w:autoSpaceDE w:val="0"/>
        <w:autoSpaceDN w:val="0"/>
        <w:adjustRightInd w:val="0"/>
        <w:rPr>
          <w:rFonts w:ascii="Times New Roman" w:hAnsi="Times New Roman" w:cs="Times New Roman"/>
          <w:b/>
          <w:bCs/>
          <w:sz w:val="28"/>
          <w:szCs w:val="28"/>
        </w:rPr>
      </w:pPr>
    </w:p>
    <w:p w:rsidR="00056AD7" w:rsidRPr="00EF7197" w:rsidRDefault="00056AD7" w:rsidP="00056AD7">
      <w:pPr>
        <w:shd w:val="clear" w:color="auto" w:fill="FFFFFF"/>
        <w:autoSpaceDE w:val="0"/>
        <w:autoSpaceDN w:val="0"/>
        <w:adjustRightInd w:val="0"/>
        <w:jc w:val="center"/>
        <w:rPr>
          <w:rFonts w:ascii="Times New Roman" w:hAnsi="Times New Roman" w:cs="Times New Roman"/>
          <w:b/>
          <w:bCs/>
          <w:sz w:val="28"/>
          <w:szCs w:val="28"/>
        </w:rPr>
      </w:pPr>
      <w:r w:rsidRPr="00EF7197">
        <w:rPr>
          <w:rFonts w:ascii="Times New Roman" w:hAnsi="Times New Roman" w:cs="Times New Roman"/>
          <w:b/>
          <w:bCs/>
          <w:sz w:val="28"/>
          <w:szCs w:val="28"/>
        </w:rPr>
        <w:t>Зміст теми:</w:t>
      </w:r>
    </w:p>
    <w:p w:rsidR="00056AD7" w:rsidRPr="00EF7197" w:rsidRDefault="00056AD7" w:rsidP="00056AD7">
      <w:pPr>
        <w:shd w:val="clear" w:color="auto" w:fill="FFFFFF"/>
        <w:autoSpaceDE w:val="0"/>
        <w:autoSpaceDN w:val="0"/>
        <w:adjustRightInd w:val="0"/>
        <w:jc w:val="center"/>
        <w:rPr>
          <w:rFonts w:ascii="Times New Roman" w:hAnsi="Times New Roman" w:cs="Times New Roman"/>
          <w:b/>
          <w:bCs/>
          <w:sz w:val="28"/>
          <w:szCs w:val="28"/>
        </w:rPr>
      </w:pPr>
    </w:p>
    <w:p w:rsidR="00056AD7" w:rsidRPr="00EF7197" w:rsidRDefault="00056AD7" w:rsidP="00056AD7">
      <w:pPr>
        <w:shd w:val="clear" w:color="auto" w:fill="FFFFFF"/>
        <w:autoSpaceDE w:val="0"/>
        <w:autoSpaceDN w:val="0"/>
        <w:adjustRightInd w:val="0"/>
        <w:jc w:val="both"/>
        <w:rPr>
          <w:rFonts w:ascii="Times New Roman" w:hAnsi="Times New Roman" w:cs="Times New Roman"/>
          <w:bCs/>
          <w:sz w:val="28"/>
          <w:szCs w:val="28"/>
        </w:rPr>
      </w:pPr>
      <w:r w:rsidRPr="00EF7197">
        <w:rPr>
          <w:rFonts w:ascii="Times New Roman" w:hAnsi="Times New Roman" w:cs="Times New Roman"/>
          <w:b/>
          <w:bCs/>
          <w:sz w:val="28"/>
          <w:szCs w:val="28"/>
        </w:rPr>
        <w:tab/>
        <w:t xml:space="preserve">Емаль – </w:t>
      </w:r>
      <w:r w:rsidRPr="00EF7197">
        <w:rPr>
          <w:rFonts w:ascii="Times New Roman" w:hAnsi="Times New Roman" w:cs="Times New Roman"/>
          <w:bCs/>
          <w:sz w:val="28"/>
          <w:szCs w:val="28"/>
        </w:rPr>
        <w:t xml:space="preserve">найтвердіша тканина людського організму, яка покриває коронку та шийку зуба. Вона розташована поверх дентину, з яким тісно пов’язана структурно і функціонально, як у процесі розвитку зуба, так і після завершення його формування. </w:t>
      </w:r>
    </w:p>
    <w:p w:rsidR="00056AD7" w:rsidRPr="00EF7197" w:rsidRDefault="00056AD7" w:rsidP="00056AD7">
      <w:pPr>
        <w:shd w:val="clear" w:color="auto" w:fill="FFFFFF"/>
        <w:autoSpaceDE w:val="0"/>
        <w:autoSpaceDN w:val="0"/>
        <w:adjustRightInd w:val="0"/>
        <w:jc w:val="both"/>
        <w:rPr>
          <w:rFonts w:ascii="Times New Roman" w:hAnsi="Times New Roman" w:cs="Times New Roman"/>
          <w:bCs/>
          <w:sz w:val="28"/>
          <w:szCs w:val="28"/>
        </w:rPr>
      </w:pPr>
      <w:r w:rsidRPr="00EF7197">
        <w:rPr>
          <w:rFonts w:ascii="Times New Roman" w:hAnsi="Times New Roman" w:cs="Times New Roman"/>
          <w:bCs/>
          <w:sz w:val="28"/>
          <w:szCs w:val="28"/>
        </w:rPr>
        <w:tab/>
        <w:t>Емаль містить 95% мінеральних речовин, 1,2% - органічних, 3,8% - води, як такої що зв’язана з кристалами так і вільної. Колір емалі залежить від її товщини та прозорості. Там де шар емалі тонкий, зуб здається жовтуватим, тому що просвічує дентин. Ділянки гіпомінералізованої емалі виглядають менш прозорими, ніж оточуюча емаль. Саме тому тимчасові зуби виглядають білішими, ніж постійні.</w:t>
      </w:r>
    </w:p>
    <w:p w:rsidR="00056AD7" w:rsidRPr="00EF7197" w:rsidRDefault="00056AD7" w:rsidP="00056AD7">
      <w:pPr>
        <w:shd w:val="clear" w:color="auto" w:fill="FFFFFF"/>
        <w:autoSpaceDE w:val="0"/>
        <w:autoSpaceDN w:val="0"/>
        <w:adjustRightInd w:val="0"/>
        <w:jc w:val="both"/>
        <w:rPr>
          <w:rFonts w:ascii="Times New Roman" w:hAnsi="Times New Roman" w:cs="Times New Roman"/>
          <w:bCs/>
          <w:sz w:val="28"/>
          <w:szCs w:val="28"/>
        </w:rPr>
      </w:pPr>
      <w:r w:rsidRPr="00EF7197">
        <w:rPr>
          <w:rFonts w:ascii="Times New Roman" w:hAnsi="Times New Roman" w:cs="Times New Roman"/>
          <w:bCs/>
          <w:sz w:val="28"/>
          <w:szCs w:val="28"/>
        </w:rPr>
        <w:tab/>
        <w:t xml:space="preserve">Емаль не містить клітин і не здатна регенерувати в разі пошкодження, про те в ній постійно відбувається обмін іонів, які надходять із слини та дентину. </w:t>
      </w:r>
    </w:p>
    <w:p w:rsidR="00056AD7" w:rsidRPr="00EF7197" w:rsidRDefault="00056AD7" w:rsidP="00056AD7">
      <w:pPr>
        <w:shd w:val="clear" w:color="auto" w:fill="FFFFFF"/>
        <w:autoSpaceDE w:val="0"/>
        <w:autoSpaceDN w:val="0"/>
        <w:adjustRightInd w:val="0"/>
        <w:jc w:val="both"/>
        <w:rPr>
          <w:rFonts w:ascii="Times New Roman" w:hAnsi="Times New Roman" w:cs="Times New Roman"/>
          <w:bCs/>
          <w:sz w:val="28"/>
          <w:szCs w:val="28"/>
        </w:rPr>
      </w:pPr>
      <w:r w:rsidRPr="00EF7197">
        <w:rPr>
          <w:rFonts w:ascii="Times New Roman" w:hAnsi="Times New Roman" w:cs="Times New Roman"/>
          <w:bCs/>
          <w:sz w:val="28"/>
          <w:szCs w:val="28"/>
        </w:rPr>
        <w:tab/>
        <w:t xml:space="preserve">Емаль проникна в обох напрямках, найменшу проникність мають зовнішні шари, найбільшу – внутрішні. </w:t>
      </w:r>
    </w:p>
    <w:p w:rsidR="00056AD7" w:rsidRPr="00EF7197" w:rsidRDefault="00056AD7" w:rsidP="00056AD7">
      <w:pPr>
        <w:shd w:val="clear" w:color="auto" w:fill="FFFFFF"/>
        <w:autoSpaceDE w:val="0"/>
        <w:autoSpaceDN w:val="0"/>
        <w:adjustRightInd w:val="0"/>
        <w:ind w:firstLine="708"/>
        <w:jc w:val="both"/>
        <w:rPr>
          <w:rFonts w:ascii="Times New Roman" w:hAnsi="Times New Roman" w:cs="Times New Roman"/>
          <w:bCs/>
          <w:sz w:val="28"/>
          <w:szCs w:val="28"/>
        </w:rPr>
      </w:pPr>
      <w:r w:rsidRPr="00EF7197">
        <w:rPr>
          <w:rFonts w:ascii="Times New Roman" w:hAnsi="Times New Roman" w:cs="Times New Roman"/>
          <w:bCs/>
          <w:sz w:val="28"/>
          <w:szCs w:val="28"/>
        </w:rPr>
        <w:t xml:space="preserve">Емаль складається з емалевих призм, міжпризмової речовини і покрита кутикулою. </w:t>
      </w:r>
    </w:p>
    <w:p w:rsidR="00056AD7" w:rsidRPr="00EF7197" w:rsidRDefault="00056AD7" w:rsidP="00056AD7">
      <w:pPr>
        <w:shd w:val="clear" w:color="auto" w:fill="FFFFFF"/>
        <w:autoSpaceDE w:val="0"/>
        <w:autoSpaceDN w:val="0"/>
        <w:adjustRightInd w:val="0"/>
        <w:ind w:firstLine="708"/>
        <w:jc w:val="both"/>
        <w:rPr>
          <w:rFonts w:ascii="Times New Roman" w:hAnsi="Times New Roman" w:cs="Times New Roman"/>
          <w:bCs/>
          <w:sz w:val="28"/>
          <w:szCs w:val="28"/>
        </w:rPr>
      </w:pPr>
      <w:r w:rsidRPr="00EF7197">
        <w:rPr>
          <w:rFonts w:ascii="Times New Roman" w:hAnsi="Times New Roman" w:cs="Times New Roman"/>
          <w:bCs/>
          <w:sz w:val="28"/>
          <w:szCs w:val="28"/>
        </w:rPr>
        <w:t xml:space="preserve">Емалеві призми – це основні структурно-функціональні одиниці емалі. Вони проходять пучками через всю товщу емалі, розташовані переважно перпендикулярно до емалево-дентинового сполучення, вигнуті у вигляді букви </w:t>
      </w:r>
      <w:r w:rsidRPr="00EF7197">
        <w:rPr>
          <w:rFonts w:ascii="Times New Roman" w:hAnsi="Times New Roman" w:cs="Times New Roman"/>
          <w:bCs/>
          <w:sz w:val="28"/>
          <w:szCs w:val="28"/>
          <w:lang w:val="en-US"/>
        </w:rPr>
        <w:t>S</w:t>
      </w:r>
      <w:r w:rsidRPr="00EF7197">
        <w:rPr>
          <w:rFonts w:ascii="Times New Roman" w:hAnsi="Times New Roman" w:cs="Times New Roman"/>
          <w:bCs/>
          <w:sz w:val="28"/>
          <w:szCs w:val="28"/>
        </w:rPr>
        <w:t xml:space="preserve">. Діаметр їх становить 3 – 5 мкм. Емалеві призми складаються із щільно укладених кристалів переважно гідроксиапатиту. Зустрічаються й інші види молекул. Кожний кристал покритий гідратною оболонкою завтовшки близько 1 нм. Між кристалами є мікропростори, заповнені емалевою рідиною, що є носієм молекул та іонів. Органічний матрикс зберігається у вигляді дуже тонкої тримірної білкової сітки, волокна якої розташовані між кристалами. </w:t>
      </w:r>
    </w:p>
    <w:p w:rsidR="00056AD7" w:rsidRPr="00EF7197" w:rsidRDefault="00056AD7" w:rsidP="00056AD7">
      <w:pPr>
        <w:shd w:val="clear" w:color="auto" w:fill="FFFFFF"/>
        <w:autoSpaceDE w:val="0"/>
        <w:autoSpaceDN w:val="0"/>
        <w:adjustRightInd w:val="0"/>
        <w:ind w:firstLine="708"/>
        <w:jc w:val="both"/>
        <w:rPr>
          <w:rFonts w:ascii="Times New Roman" w:hAnsi="Times New Roman" w:cs="Times New Roman"/>
          <w:bCs/>
          <w:sz w:val="28"/>
          <w:szCs w:val="28"/>
        </w:rPr>
      </w:pPr>
      <w:r w:rsidRPr="00EF7197">
        <w:rPr>
          <w:rFonts w:ascii="Times New Roman" w:hAnsi="Times New Roman" w:cs="Times New Roman"/>
          <w:bCs/>
          <w:sz w:val="28"/>
          <w:szCs w:val="28"/>
        </w:rPr>
        <w:t xml:space="preserve">Призми характеризуються чергуванням світлих і темних смуг з інтервалом 4 мкм, що відображають добову періодичність формування емалі. </w:t>
      </w:r>
    </w:p>
    <w:p w:rsidR="00056AD7" w:rsidRPr="00EF7197" w:rsidRDefault="00056AD7" w:rsidP="00056AD7">
      <w:pPr>
        <w:shd w:val="clear" w:color="auto" w:fill="FFFFFF"/>
        <w:autoSpaceDE w:val="0"/>
        <w:autoSpaceDN w:val="0"/>
        <w:adjustRightInd w:val="0"/>
        <w:ind w:firstLine="708"/>
        <w:jc w:val="both"/>
        <w:rPr>
          <w:rFonts w:ascii="Times New Roman" w:hAnsi="Times New Roman" w:cs="Times New Roman"/>
          <w:bCs/>
          <w:sz w:val="28"/>
          <w:szCs w:val="28"/>
        </w:rPr>
      </w:pPr>
      <w:r w:rsidRPr="00EF7197">
        <w:rPr>
          <w:rFonts w:ascii="Times New Roman" w:hAnsi="Times New Roman" w:cs="Times New Roman"/>
          <w:bCs/>
          <w:sz w:val="28"/>
          <w:szCs w:val="28"/>
        </w:rPr>
        <w:t>На поздовжніх шліфах емалі одні ділянки розташовані вздовж, інші – поперек. Чергування цих зон зумовлює появу світлих і темних смужок завширшки 100 мкм, перпендикулярних до поверхні емалі. Ці смужки називаються смужками Гунтера – Шрегера. Лінії Реціуса на повздовжніх шліфах знаходяться у вигляді симетричних арок, що йдуть косо від поверхні емалі до емалево – дентинного сполучення. На поперечних зрізах емалі вони нагадають кільця росту на стовбурах дерев. Лінії Реціуса є ростовими лініями емалі, їх пов’язують із періодичністю процесів звапнування емалі.</w:t>
      </w:r>
    </w:p>
    <w:p w:rsidR="00056AD7" w:rsidRPr="00EF7197" w:rsidRDefault="00056AD7" w:rsidP="00056AD7">
      <w:pPr>
        <w:shd w:val="clear" w:color="auto" w:fill="FFFFFF"/>
        <w:autoSpaceDE w:val="0"/>
        <w:autoSpaceDN w:val="0"/>
        <w:adjustRightInd w:val="0"/>
        <w:ind w:firstLine="708"/>
        <w:jc w:val="both"/>
        <w:rPr>
          <w:rFonts w:ascii="Times New Roman" w:hAnsi="Times New Roman" w:cs="Times New Roman"/>
          <w:bCs/>
          <w:sz w:val="28"/>
          <w:szCs w:val="28"/>
        </w:rPr>
      </w:pPr>
      <w:r w:rsidRPr="00EF7197">
        <w:rPr>
          <w:rFonts w:ascii="Times New Roman" w:hAnsi="Times New Roman" w:cs="Times New Roman"/>
          <w:bCs/>
          <w:sz w:val="28"/>
          <w:szCs w:val="28"/>
        </w:rPr>
        <w:t xml:space="preserve">Неонатальна лінія – це ростова лінія емалі у вигляді темної смуги, що </w:t>
      </w:r>
      <w:r w:rsidRPr="00EF7197">
        <w:rPr>
          <w:rFonts w:ascii="Times New Roman" w:hAnsi="Times New Roman" w:cs="Times New Roman"/>
          <w:bCs/>
          <w:sz w:val="28"/>
          <w:szCs w:val="28"/>
        </w:rPr>
        <w:lastRenderedPageBreak/>
        <w:t xml:space="preserve">поділяє емаль, утворену до і після народження. </w:t>
      </w:r>
    </w:p>
    <w:p w:rsidR="00056AD7" w:rsidRPr="00EF7197" w:rsidRDefault="00056AD7" w:rsidP="00505B3F">
      <w:pPr>
        <w:shd w:val="clear" w:color="auto" w:fill="FFFFFF"/>
        <w:autoSpaceDE w:val="0"/>
        <w:autoSpaceDN w:val="0"/>
        <w:adjustRightInd w:val="0"/>
        <w:ind w:firstLine="708"/>
        <w:jc w:val="both"/>
        <w:rPr>
          <w:rFonts w:ascii="Times New Roman" w:hAnsi="Times New Roman" w:cs="Times New Roman"/>
          <w:sz w:val="28"/>
          <w:szCs w:val="28"/>
        </w:rPr>
      </w:pPr>
      <w:r w:rsidRPr="00EF7197">
        <w:rPr>
          <w:rFonts w:ascii="Times New Roman" w:hAnsi="Times New Roman" w:cs="Times New Roman"/>
          <w:bCs/>
          <w:sz w:val="28"/>
          <w:szCs w:val="28"/>
        </w:rPr>
        <w:t xml:space="preserve">Емалеві пластинки і пучки – це ділянки емалі з недостатньо мінералізованими емалевими призмами і міжпризмовою речовиною. Вони ідуть від поверхні вглиб емалі і можуть сягати емалево – дентинного сполучення. Їх багато в ділянці шийки зуба. </w:t>
      </w:r>
    </w:p>
    <w:p w:rsidR="00056AD7" w:rsidRPr="00EF7197" w:rsidRDefault="00056AD7" w:rsidP="00056AD7">
      <w:pPr>
        <w:jc w:val="both"/>
        <w:rPr>
          <w:rFonts w:ascii="Times New Roman" w:hAnsi="Times New Roman" w:cs="Times New Roman"/>
          <w:sz w:val="28"/>
          <w:szCs w:val="28"/>
        </w:rPr>
      </w:pPr>
      <w:r w:rsidRPr="00EF7197">
        <w:rPr>
          <w:rFonts w:ascii="Times New Roman" w:hAnsi="Times New Roman" w:cs="Times New Roman"/>
          <w:sz w:val="28"/>
          <w:szCs w:val="28"/>
        </w:rPr>
        <w:tab/>
        <w:t>Дентин — це звапнована тканина зуба, що утворює його основну масу і визначає його форму.</w:t>
      </w:r>
    </w:p>
    <w:p w:rsidR="00056AD7" w:rsidRPr="00EF7197" w:rsidRDefault="00056AD7" w:rsidP="00056AD7">
      <w:pPr>
        <w:jc w:val="both"/>
        <w:rPr>
          <w:rFonts w:ascii="Times New Roman" w:hAnsi="Times New Roman" w:cs="Times New Roman"/>
          <w:sz w:val="28"/>
          <w:szCs w:val="28"/>
        </w:rPr>
      </w:pPr>
      <w:r w:rsidRPr="00EF7197">
        <w:rPr>
          <w:rFonts w:ascii="Times New Roman" w:hAnsi="Times New Roman" w:cs="Times New Roman"/>
          <w:sz w:val="28"/>
          <w:szCs w:val="28"/>
        </w:rPr>
        <w:t>Дентин має світло-жовте забарвлення; він твердіший за кістку та цемент, проте у 4-5 разів м'якший за емаль. Зрілий дентин містить 70 % неорганічних речовин (переважно у вигляді фосфорнокислих солей кальцію та магнію), 20 % органічних (колаген І типу) та 10 % води.</w:t>
      </w:r>
    </w:p>
    <w:p w:rsidR="00056AD7" w:rsidRPr="00EF7197" w:rsidRDefault="00056AD7" w:rsidP="00056AD7">
      <w:pPr>
        <w:jc w:val="both"/>
        <w:rPr>
          <w:rFonts w:ascii="Times New Roman" w:hAnsi="Times New Roman" w:cs="Times New Roman"/>
          <w:sz w:val="28"/>
          <w:szCs w:val="28"/>
        </w:rPr>
      </w:pPr>
      <w:r w:rsidRPr="00EF7197">
        <w:rPr>
          <w:rFonts w:ascii="Times New Roman" w:hAnsi="Times New Roman" w:cs="Times New Roman"/>
          <w:sz w:val="28"/>
          <w:szCs w:val="28"/>
        </w:rPr>
        <w:t>Дентин міститься в коронці, шийці та корені зуба. Разом із пре-дентином дентин утворює стінки пультової камери. У ній розташована пульпа зуба, яка ембріологічне, структурно і функціонально утворює з дентином єдиний комплекс, тому що дентин виробляється клітинами пульпи — одонтобластами — і містить їх відростки, що містяться в дентинних трубочках. Завдяки безперервній діяльності одонтобластів відкладення дентину відбувається протягом усього життя і у вигляді захисної реакції посилюється в разі пошкодження зуба .</w:t>
      </w:r>
    </w:p>
    <w:p w:rsidR="00056AD7" w:rsidRPr="00EF7197" w:rsidRDefault="00056AD7" w:rsidP="00056AD7">
      <w:pPr>
        <w:jc w:val="both"/>
        <w:rPr>
          <w:rFonts w:ascii="Times New Roman" w:hAnsi="Times New Roman" w:cs="Times New Roman"/>
          <w:sz w:val="28"/>
          <w:szCs w:val="28"/>
        </w:rPr>
      </w:pPr>
      <w:r w:rsidRPr="00EF7197">
        <w:rPr>
          <w:rFonts w:ascii="Times New Roman" w:hAnsi="Times New Roman" w:cs="Times New Roman"/>
          <w:sz w:val="28"/>
          <w:szCs w:val="28"/>
        </w:rPr>
        <w:t>Дентин кореня утворює стінку кореневого канала, який відкри-вається на верхівці одним або юлькома апікальними отворами, що зв'язують пульпу з перюдонтом. Цей зв'язок часто здійснюється і через додаткові канали, які пронизують дентин кореня. Додаткові канали виявляються у 20-30 % постійних зубів, вони найхарактерніші для премолярів (близько 55 %). У тимчасових зубах частота додаткових каналів складає 70 %. У молярах дуже типовим є їх розташування в міжкореневому дентині, що утворює дно пульпової камери.</w:t>
      </w:r>
    </w:p>
    <w:p w:rsidR="00056AD7" w:rsidRPr="00EF7197" w:rsidRDefault="00056AD7" w:rsidP="00056AD7">
      <w:pPr>
        <w:jc w:val="both"/>
        <w:rPr>
          <w:rFonts w:ascii="Times New Roman" w:hAnsi="Times New Roman" w:cs="Times New Roman"/>
          <w:sz w:val="28"/>
          <w:szCs w:val="28"/>
        </w:rPr>
      </w:pPr>
      <w:r w:rsidRPr="00EF7197">
        <w:rPr>
          <w:rFonts w:ascii="Times New Roman" w:hAnsi="Times New Roman" w:cs="Times New Roman"/>
          <w:sz w:val="28"/>
          <w:szCs w:val="28"/>
        </w:rPr>
        <w:t>Дентин складається із пучків колагенових волокон, звапнованої міжклітинної речовини, пронизаної дентинними канальцями, що містять відростки одонтобластів — відростки Томса. Між канальцями розташований інтертубулярний дентин. Дентинні канальці мають діаметр 1 -4 мкм. Основна речовина дентину має фібрилярну структуру, складається з колагенових волокон та однорідної склеюючої речовини.</w:t>
      </w:r>
    </w:p>
    <w:p w:rsidR="00056AD7" w:rsidRPr="00EF7197" w:rsidRDefault="00056AD7" w:rsidP="00056AD7">
      <w:pPr>
        <w:jc w:val="both"/>
        <w:rPr>
          <w:rFonts w:ascii="Times New Roman" w:hAnsi="Times New Roman" w:cs="Times New Roman"/>
          <w:sz w:val="28"/>
          <w:szCs w:val="28"/>
        </w:rPr>
      </w:pPr>
      <w:r w:rsidRPr="00EF7197">
        <w:rPr>
          <w:rFonts w:ascii="Times New Roman" w:hAnsi="Times New Roman" w:cs="Times New Roman"/>
          <w:sz w:val="28"/>
          <w:szCs w:val="28"/>
        </w:rPr>
        <w:t xml:space="preserve">Розташування волокон різне в різних відділах дентину. Відповідно виділяють два шари дентину: зовнішній (плащовий) і внутрішній (припульповий). У зовнішньому шарі переважають колагенові волокна, що прямують у радіальному напрямку (волокна Корфа), у внутрішньому вони мають тангенціальній напрямок (волокна Ебнера). У дентині спостерігаються прояви ритмічності росту у вигляді ліній Оуена, хід яких паралельний до волокон Ебнера. Лінії Оуена відповідають періодами спокою в діяльності дентинобластів, їх виникнення співпадає в часі з періодами неповного звапнування дентину і утворення в цих ділянках дуже дрібних штерглобулярних просторів. Такий інтерглобулярний дентин розташований переважно в зовнішній третині коронки паралельно дентинно-емалевому сполученню. Він містить незвапновані колагенові волокна. У разі порушення мінералізації дентину (у зв'язку з D-пповітамінозом, недостатністю </w:t>
      </w:r>
      <w:r w:rsidRPr="00EF7197">
        <w:rPr>
          <w:rFonts w:ascii="Times New Roman" w:hAnsi="Times New Roman" w:cs="Times New Roman"/>
          <w:sz w:val="28"/>
          <w:szCs w:val="28"/>
        </w:rPr>
        <w:lastRenderedPageBreak/>
        <w:t>кальцитоншу або при флюорозі) обсяг інтерглобулярного дентину значно збільшується.</w:t>
      </w:r>
    </w:p>
    <w:p w:rsidR="00056AD7" w:rsidRPr="00EF7197" w:rsidRDefault="00056AD7" w:rsidP="00056AD7">
      <w:pPr>
        <w:jc w:val="both"/>
        <w:rPr>
          <w:rFonts w:ascii="Times New Roman" w:hAnsi="Times New Roman" w:cs="Times New Roman"/>
          <w:sz w:val="28"/>
          <w:szCs w:val="28"/>
        </w:rPr>
      </w:pPr>
      <w:r w:rsidRPr="00EF7197">
        <w:rPr>
          <w:rFonts w:ascii="Times New Roman" w:hAnsi="Times New Roman" w:cs="Times New Roman"/>
          <w:sz w:val="28"/>
          <w:szCs w:val="28"/>
        </w:rPr>
        <w:t>Дентинні канальці — це тонкі трубочки, що поступово звужуються у зовнішньому напрямку і радіальне пронизують дентин від пульпи до його периферії (дентинно-емалевої межі в коронці і цементно-дентинної межі в корені). За нормальних умов дентинні канальці повністю заповнені волокнами Томса. У товщі дентину канальці розгалужуються, віддають бічні відростки, які аностомозують між собою, що особливо помітно в ділянці емалево-дентинного сполучення. Функція волокон Томса полягає в живленні речовини дентину і постачанні його мінеральними солями. Щільність розташування дентинних канальців значно більша на поверхні пульпи (45—76 тис/мм2), ніж біля емалево-дентинного сполучення (15-20 тис/мм2). При цьому відносний об'єм, що його займають ден-тинні канальці, становить відповідно ЗО і 4 % дентину. У корені зуба щільність дентинних канальців у апікальному напрямку зменшується майже в 5 разів.</w:t>
      </w:r>
    </w:p>
    <w:p w:rsidR="00056AD7" w:rsidRPr="00EF7197" w:rsidRDefault="00056AD7" w:rsidP="00056AD7">
      <w:pPr>
        <w:jc w:val="both"/>
        <w:rPr>
          <w:rFonts w:ascii="Times New Roman" w:hAnsi="Times New Roman" w:cs="Times New Roman"/>
          <w:sz w:val="28"/>
          <w:szCs w:val="28"/>
        </w:rPr>
      </w:pPr>
      <w:r w:rsidRPr="00EF7197">
        <w:rPr>
          <w:rFonts w:ascii="Times New Roman" w:hAnsi="Times New Roman" w:cs="Times New Roman"/>
          <w:sz w:val="28"/>
          <w:szCs w:val="28"/>
        </w:rPr>
        <w:t>Завдяки значній кількості дентинних канальців дентин, незважаючи на свою щільність, володіє високою проникністю. Це має суттєве клінічне значення, зумовлюючи швидку реакцію пульпи іга по-шкодження дентину. При карієсі дентинні канальці є шляхами про-никнення мікроорганізмів.</w:t>
      </w:r>
    </w:p>
    <w:p w:rsidR="00056AD7" w:rsidRPr="00EF7197" w:rsidRDefault="00056AD7" w:rsidP="00056AD7">
      <w:pPr>
        <w:jc w:val="both"/>
        <w:rPr>
          <w:rFonts w:ascii="Times New Roman" w:hAnsi="Times New Roman" w:cs="Times New Roman"/>
          <w:sz w:val="28"/>
          <w:szCs w:val="28"/>
        </w:rPr>
      </w:pPr>
      <w:r w:rsidRPr="00EF7197">
        <w:rPr>
          <w:rFonts w:ascii="Times New Roman" w:hAnsi="Times New Roman" w:cs="Times New Roman"/>
          <w:sz w:val="28"/>
          <w:szCs w:val="28"/>
        </w:rPr>
        <w:t>Окрім відростка одонтобласта, у дентинному канальці містяться нервові волокна, незвапновані колагенові фібрили і дентинна рідина. Саме з переміщенням цієї рідини пов'язують чутливість дентину (так звана гідродинамічна гіпотеза чутливості дентину). Згідно із цією гіпотезою, різні впливи на дентинні канальці (температурні, механічні, висушування тощо) зумовлюють швидкі ударні переміщення дентинної рідини, що спричиняє подразнення вільних нервових закінченьу пульпі.</w:t>
      </w:r>
    </w:p>
    <w:p w:rsidR="00056AD7" w:rsidRPr="00EF7197" w:rsidRDefault="00056AD7" w:rsidP="00056AD7">
      <w:pPr>
        <w:jc w:val="both"/>
        <w:rPr>
          <w:rFonts w:ascii="Times New Roman" w:hAnsi="Times New Roman" w:cs="Times New Roman"/>
          <w:sz w:val="28"/>
          <w:szCs w:val="28"/>
        </w:rPr>
      </w:pPr>
      <w:r w:rsidRPr="00EF7197">
        <w:rPr>
          <w:rFonts w:ascii="Times New Roman" w:hAnsi="Times New Roman" w:cs="Times New Roman"/>
          <w:sz w:val="28"/>
          <w:szCs w:val="28"/>
        </w:rPr>
        <w:t>Перитубулярний дентин — це дентин, що безпосередньо оточує кожну дентинну трубочку і утворює її стінку.</w:t>
      </w:r>
    </w:p>
    <w:p w:rsidR="00056AD7" w:rsidRPr="00EF7197" w:rsidRDefault="00056AD7" w:rsidP="00056AD7">
      <w:pPr>
        <w:jc w:val="both"/>
        <w:rPr>
          <w:rFonts w:ascii="Times New Roman" w:hAnsi="Times New Roman" w:cs="Times New Roman"/>
          <w:sz w:val="28"/>
          <w:szCs w:val="28"/>
        </w:rPr>
      </w:pPr>
      <w:r w:rsidRPr="00EF7197">
        <w:rPr>
          <w:rFonts w:ascii="Times New Roman" w:hAnsi="Times New Roman" w:cs="Times New Roman"/>
          <w:sz w:val="28"/>
          <w:szCs w:val="28"/>
        </w:rPr>
        <w:t>Він характеризується підвищеним вмістом (на 40 %) мінеральних речовин порівняно з тим, що заповнює простори між трубочками. При демінералізації дентину внаслідок карієсу перитубулярний дентин руйнується в першу чергу. Це призводить до розширення канальців і підвищення проникності дентину.</w:t>
      </w:r>
    </w:p>
    <w:p w:rsidR="00056AD7" w:rsidRPr="00EF7197" w:rsidRDefault="00056AD7" w:rsidP="00056AD7">
      <w:pPr>
        <w:jc w:val="both"/>
        <w:rPr>
          <w:rFonts w:ascii="Times New Roman" w:hAnsi="Times New Roman" w:cs="Times New Roman"/>
          <w:sz w:val="28"/>
          <w:szCs w:val="28"/>
        </w:rPr>
      </w:pPr>
      <w:r w:rsidRPr="00EF7197">
        <w:rPr>
          <w:rFonts w:ascii="Times New Roman" w:hAnsi="Times New Roman" w:cs="Times New Roman"/>
          <w:sz w:val="28"/>
          <w:szCs w:val="28"/>
        </w:rPr>
        <w:t>Інтертубулярний дентин — це дентин, розташований між дентинними трубочками. Він представлений звапнованими колагеновими волокнами діаметром 50—200 нм.</w:t>
      </w:r>
    </w:p>
    <w:p w:rsidR="00056AD7" w:rsidRPr="00EF7197" w:rsidRDefault="00056AD7" w:rsidP="00056AD7">
      <w:pPr>
        <w:jc w:val="both"/>
        <w:rPr>
          <w:rFonts w:ascii="Times New Roman" w:hAnsi="Times New Roman" w:cs="Times New Roman"/>
          <w:sz w:val="28"/>
          <w:szCs w:val="28"/>
        </w:rPr>
      </w:pPr>
      <w:r w:rsidRPr="00EF7197">
        <w:rPr>
          <w:rFonts w:ascii="Times New Roman" w:hAnsi="Times New Roman" w:cs="Times New Roman"/>
          <w:sz w:val="28"/>
          <w:szCs w:val="28"/>
        </w:rPr>
        <w:t>Предентин — це внутрішня, найближча до пульпи частина припульпового дентину, який прилягає безпосередньо до шару одонтобластів. У нормі ця ділянка дентину не звапновується і є місцем постійного його росту. Ріст дентину не припиняється і в дорослої людини.</w:t>
      </w:r>
    </w:p>
    <w:p w:rsidR="00056AD7" w:rsidRPr="00EF7197" w:rsidRDefault="00056AD7" w:rsidP="00056AD7">
      <w:pPr>
        <w:jc w:val="both"/>
        <w:rPr>
          <w:rFonts w:ascii="Times New Roman" w:hAnsi="Times New Roman" w:cs="Times New Roman"/>
          <w:sz w:val="28"/>
          <w:szCs w:val="28"/>
        </w:rPr>
      </w:pPr>
      <w:r w:rsidRPr="00EF7197">
        <w:rPr>
          <w:rFonts w:ascii="Times New Roman" w:hAnsi="Times New Roman" w:cs="Times New Roman"/>
          <w:sz w:val="28"/>
          <w:szCs w:val="28"/>
        </w:rPr>
        <w:t>Гістологічна будова твердих тканин тимчасових і постійних зубів</w:t>
      </w:r>
    </w:p>
    <w:p w:rsidR="00056AD7" w:rsidRPr="00EF7197" w:rsidRDefault="00056AD7" w:rsidP="00056AD7">
      <w:pPr>
        <w:jc w:val="both"/>
        <w:rPr>
          <w:rFonts w:ascii="Times New Roman" w:hAnsi="Times New Roman" w:cs="Times New Roman"/>
          <w:sz w:val="28"/>
          <w:szCs w:val="28"/>
        </w:rPr>
      </w:pPr>
      <w:r w:rsidRPr="00EF7197">
        <w:rPr>
          <w:rFonts w:ascii="Times New Roman" w:hAnsi="Times New Roman" w:cs="Times New Roman"/>
          <w:sz w:val="28"/>
          <w:szCs w:val="28"/>
        </w:rPr>
        <w:t xml:space="preserve">ни, тому спостерігається поступове звуження пульпової порожнини. Дентин, що утворюється у сформованому зубі після прорізування, називається вторинним дентином. Вторинний дентин утворюється повільніше, ніж первинний. Розташування дентинних канальців і колагенових фібрил у ньому менш упорядковане, ступінь мінералізації вторинного дентину нижчий. </w:t>
      </w:r>
      <w:r w:rsidRPr="00EF7197">
        <w:rPr>
          <w:rFonts w:ascii="Times New Roman" w:hAnsi="Times New Roman" w:cs="Times New Roman"/>
          <w:sz w:val="28"/>
          <w:szCs w:val="28"/>
        </w:rPr>
        <w:lastRenderedPageBreak/>
        <w:t>Відкладення вторинного дентину відбувається нерівномірно: найбільше його утворюється в бокових стінках і склепінні пульпової камери, а в багатокореневих зубах — в її дні. Унаслідок відкладення вторинного дентину форма пульпової камери поступово змінюється: згладжуються роги пульпи, об'єм її зменшується. Швидкість утворення вторинного дентину з віком упо-вільнюється.</w:t>
      </w:r>
    </w:p>
    <w:p w:rsidR="00056AD7" w:rsidRPr="00EF7197" w:rsidRDefault="00056AD7" w:rsidP="00056AD7">
      <w:pPr>
        <w:jc w:val="both"/>
        <w:rPr>
          <w:rFonts w:ascii="Times New Roman" w:hAnsi="Times New Roman" w:cs="Times New Roman"/>
          <w:sz w:val="28"/>
          <w:szCs w:val="28"/>
        </w:rPr>
      </w:pPr>
      <w:r w:rsidRPr="00EF7197">
        <w:rPr>
          <w:rFonts w:ascii="Times New Roman" w:hAnsi="Times New Roman" w:cs="Times New Roman"/>
          <w:sz w:val="28"/>
          <w:szCs w:val="28"/>
        </w:rPr>
        <w:t>Замісний дентин (репаративний, ірегулярний, третинний) утворюється у відповідь на дію подразників. На відміну від первинного і вторинного дентину, що розміщуються вздовж всієї пульповодентинної межі, третинний формується локально — лише тими клітинами пульпи, які безпосередньо реагують на подразник. Він може утво-ритися в будь-якому місці стінки пульпової камери, але найчастіше — в ділянці рогів пульпи. Кількість і структура замісного дентину за-лежать від природи, інтенсивності і тривалості впливу. Він, як пра-вило, характеризується відсутністю дентинних канальців, нерівно-мірною та слабкою мінералізацією, різноманітними включеннями.</w:t>
      </w:r>
    </w:p>
    <w:p w:rsidR="00056AD7" w:rsidRPr="00EF7197" w:rsidRDefault="00056AD7" w:rsidP="00056AD7">
      <w:pPr>
        <w:jc w:val="both"/>
        <w:rPr>
          <w:rFonts w:ascii="Times New Roman" w:hAnsi="Times New Roman" w:cs="Times New Roman"/>
          <w:sz w:val="28"/>
          <w:szCs w:val="28"/>
        </w:rPr>
      </w:pPr>
      <w:r w:rsidRPr="00EF7197">
        <w:rPr>
          <w:rFonts w:ascii="Times New Roman" w:hAnsi="Times New Roman" w:cs="Times New Roman"/>
          <w:sz w:val="28"/>
          <w:szCs w:val="28"/>
        </w:rPr>
        <w:t>Склерозований дентин (прозорий) утворюється внаслідок про-гресивного відкладення перитубулярного дентину в дентинних тру-бочках, що спричиняє їх поступове звуження та облітерацію. Ці зміни можуть бути пов'язані з природним процесом старіння або виникати під дією різноманітних патологічних процесів, наприклад, карієсу, стирання. Унаслідок відкладення солей вапна в дентинних каналь-цях показники заломлення світла канальців та основної речовини вирівнюються і такі ділянки під мікроскопом здаються прозорими. Тому такий дентин отримав назву прозорого, або склерозованого. Склеро-зування дентину зменшує його проникність, воно може подовжити період життєздатності пульпи і тому вважається своєрідною захисною реакцією.</w:t>
      </w:r>
    </w:p>
    <w:p w:rsidR="00056AD7" w:rsidRPr="00EF7197" w:rsidRDefault="00056AD7" w:rsidP="00056AD7">
      <w:pPr>
        <w:jc w:val="both"/>
        <w:rPr>
          <w:rFonts w:ascii="Times New Roman" w:hAnsi="Times New Roman" w:cs="Times New Roman"/>
          <w:sz w:val="28"/>
          <w:szCs w:val="28"/>
        </w:rPr>
      </w:pPr>
      <w:r w:rsidRPr="00EF7197">
        <w:rPr>
          <w:rFonts w:ascii="Times New Roman" w:hAnsi="Times New Roman" w:cs="Times New Roman"/>
          <w:sz w:val="28"/>
          <w:szCs w:val="28"/>
        </w:rPr>
        <w:t>Якщо внаслідок патологічного процесу частина дентинобластів з відростками гине, внутрішні юнці канальців заповнюються ірегу-лярним (замісним) дентином, а самі канальці внаслідок розпаду їх вмісту — повітрям. Такі канальці на шліфах під час спостереження в прохідному світлі видаються чорними. Вони названі "мертвими трактами" дентину і відповідають ділянкам із зниженою чутливістю.</w:t>
      </w:r>
    </w:p>
    <w:p w:rsidR="00056AD7" w:rsidRPr="00EF7197" w:rsidRDefault="00056AD7" w:rsidP="00056AD7">
      <w:pPr>
        <w:jc w:val="both"/>
        <w:rPr>
          <w:rFonts w:ascii="Times New Roman" w:hAnsi="Times New Roman" w:cs="Times New Roman"/>
          <w:sz w:val="28"/>
          <w:szCs w:val="28"/>
        </w:rPr>
      </w:pPr>
      <w:r w:rsidRPr="00EF7197">
        <w:rPr>
          <w:rFonts w:ascii="Times New Roman" w:hAnsi="Times New Roman" w:cs="Times New Roman"/>
          <w:sz w:val="28"/>
          <w:szCs w:val="28"/>
        </w:rPr>
        <w:t>Дентину в тимчасовому зубі менше, ніж у постійному; його товщина зменшена приблизно удвічі. Це пов'язано з меншою тривалістю його утворення і, можливо, з коротшим періодом функціонування тимчасового зуба. По кольору дентин тимчасових зубів світліший, ніж постійних, він менше звапнований, м'якший, легше препарується. Дентин, що утворився внутрішньоутробно, більш однорідний, що, можливо, пов'язано з рівномірністю його звапнування в цей період. Швидкість утворення вторинного та замісного дентину в тимчасових зубах вища. Проте перитубулярний дентин майже відсутній, дентинні трубочки широкі і не піддаються склерозуванню.</w:t>
      </w:r>
    </w:p>
    <w:p w:rsidR="00056AD7" w:rsidRPr="00EF7197" w:rsidRDefault="00056AD7" w:rsidP="00056AD7">
      <w:pPr>
        <w:jc w:val="both"/>
        <w:rPr>
          <w:rFonts w:ascii="Times New Roman" w:hAnsi="Times New Roman" w:cs="Times New Roman"/>
          <w:sz w:val="28"/>
          <w:szCs w:val="28"/>
        </w:rPr>
      </w:pPr>
      <w:r w:rsidRPr="00EF7197">
        <w:rPr>
          <w:rFonts w:ascii="Times New Roman" w:hAnsi="Times New Roman" w:cs="Times New Roman"/>
          <w:sz w:val="28"/>
          <w:szCs w:val="28"/>
        </w:rPr>
        <w:t>У розвитку зуба можна виділити період внутрищелепного розвитку (містить у собі утворення органічної матриці й початок мінералізації) і період розвитку зуба після прорізування. Мінеральні солі починають відкладатися в органічну матрицю емалі тимчасових зубів уже з 5-го місяця вагітності.</w:t>
      </w:r>
    </w:p>
    <w:p w:rsidR="00056AD7" w:rsidRPr="00EF7197" w:rsidRDefault="00056AD7" w:rsidP="00056AD7">
      <w:pPr>
        <w:jc w:val="both"/>
        <w:rPr>
          <w:rFonts w:ascii="Times New Roman" w:hAnsi="Times New Roman" w:cs="Times New Roman"/>
          <w:sz w:val="28"/>
          <w:szCs w:val="28"/>
        </w:rPr>
      </w:pPr>
      <w:r w:rsidRPr="00EF7197">
        <w:rPr>
          <w:rFonts w:ascii="Times New Roman" w:hAnsi="Times New Roman" w:cs="Times New Roman"/>
          <w:sz w:val="28"/>
          <w:szCs w:val="28"/>
        </w:rPr>
        <w:lastRenderedPageBreak/>
        <w:t xml:space="preserve">Процес відкладення мінеральних солей в органічній матриці емалі зуба називається </w:t>
      </w:r>
      <w:r w:rsidRPr="00EF7197">
        <w:rPr>
          <w:rFonts w:ascii="Times New Roman" w:hAnsi="Times New Roman" w:cs="Times New Roman"/>
          <w:b/>
          <w:sz w:val="28"/>
          <w:szCs w:val="28"/>
        </w:rPr>
        <w:t>мінералізацією</w:t>
      </w:r>
      <w:r w:rsidRPr="00EF7197">
        <w:rPr>
          <w:rFonts w:ascii="Times New Roman" w:hAnsi="Times New Roman" w:cs="Times New Roman"/>
          <w:sz w:val="28"/>
          <w:szCs w:val="28"/>
        </w:rPr>
        <w:t>.</w:t>
      </w:r>
    </w:p>
    <w:p w:rsidR="00056AD7" w:rsidRPr="00EF7197" w:rsidRDefault="00056AD7" w:rsidP="00056AD7">
      <w:pPr>
        <w:jc w:val="both"/>
        <w:rPr>
          <w:rFonts w:ascii="Times New Roman" w:hAnsi="Times New Roman" w:cs="Times New Roman"/>
          <w:sz w:val="28"/>
          <w:szCs w:val="28"/>
        </w:rPr>
      </w:pPr>
      <w:r w:rsidRPr="00EF7197">
        <w:rPr>
          <w:rFonts w:ascii="Times New Roman" w:hAnsi="Times New Roman" w:cs="Times New Roman"/>
          <w:sz w:val="28"/>
          <w:szCs w:val="28"/>
        </w:rPr>
        <w:t>В мінералізації емалі виділяють дві фази:</w:t>
      </w:r>
    </w:p>
    <w:p w:rsidR="00056AD7" w:rsidRPr="00EF7197" w:rsidRDefault="00056AD7" w:rsidP="00056AD7">
      <w:pPr>
        <w:jc w:val="both"/>
        <w:rPr>
          <w:rFonts w:ascii="Times New Roman" w:hAnsi="Times New Roman" w:cs="Times New Roman"/>
          <w:sz w:val="28"/>
          <w:szCs w:val="28"/>
        </w:rPr>
      </w:pPr>
      <w:r w:rsidRPr="00EF7197">
        <w:rPr>
          <w:rFonts w:ascii="Times New Roman" w:hAnsi="Times New Roman" w:cs="Times New Roman"/>
          <w:sz w:val="28"/>
          <w:szCs w:val="28"/>
        </w:rPr>
        <w:t>1.  первинна мінералізація (відбувається в внутрищелепному періоді розвитку зуба)</w:t>
      </w:r>
    </w:p>
    <w:p w:rsidR="00056AD7" w:rsidRPr="00EF7197" w:rsidRDefault="00056AD7" w:rsidP="00056AD7">
      <w:pPr>
        <w:jc w:val="both"/>
        <w:rPr>
          <w:rFonts w:ascii="Times New Roman" w:hAnsi="Times New Roman" w:cs="Times New Roman"/>
          <w:sz w:val="28"/>
          <w:szCs w:val="28"/>
        </w:rPr>
      </w:pPr>
      <w:r w:rsidRPr="00EF7197">
        <w:rPr>
          <w:rFonts w:ascii="Times New Roman" w:hAnsi="Times New Roman" w:cs="Times New Roman"/>
          <w:sz w:val="28"/>
          <w:szCs w:val="28"/>
        </w:rPr>
        <w:t>2. вторинна мінералізація (дозрівання емалі) - відбувається після прорізування зуба протягом  3 - 5 років.</w:t>
      </w:r>
    </w:p>
    <w:p w:rsidR="00056AD7" w:rsidRPr="00EF7197" w:rsidRDefault="00056AD7" w:rsidP="00056AD7">
      <w:pPr>
        <w:jc w:val="both"/>
        <w:rPr>
          <w:rFonts w:ascii="Times New Roman" w:hAnsi="Times New Roman" w:cs="Times New Roman"/>
          <w:sz w:val="28"/>
          <w:szCs w:val="28"/>
        </w:rPr>
      </w:pPr>
      <w:r w:rsidRPr="00EF7197">
        <w:rPr>
          <w:rFonts w:ascii="Times New Roman" w:hAnsi="Times New Roman" w:cs="Times New Roman"/>
          <w:sz w:val="28"/>
          <w:szCs w:val="28"/>
        </w:rPr>
        <w:t xml:space="preserve">    Під дозріванням емалі мається на увазі збільшення в ній змісту Ca, F, P і інших мінеральних компонентів  і вдосконалення структури емалі. Особливо інтенсивно процеси дозрівання емалі відбуваються в перші 12 місяців після прорізування зубів у порожнині рота за рахунок надходження мінеральних речовин зі слини.</w:t>
      </w:r>
    </w:p>
    <w:p w:rsidR="00056AD7" w:rsidRPr="00EF7197" w:rsidRDefault="00056AD7" w:rsidP="00056AD7">
      <w:pPr>
        <w:jc w:val="both"/>
        <w:rPr>
          <w:rFonts w:ascii="Times New Roman" w:hAnsi="Times New Roman" w:cs="Times New Roman"/>
          <w:sz w:val="28"/>
          <w:szCs w:val="28"/>
        </w:rPr>
      </w:pPr>
      <w:r w:rsidRPr="00EF7197">
        <w:rPr>
          <w:rFonts w:ascii="Times New Roman" w:hAnsi="Times New Roman" w:cs="Times New Roman"/>
          <w:sz w:val="28"/>
          <w:szCs w:val="28"/>
        </w:rPr>
        <w:t xml:space="preserve">     На формування зубів можуть впливати різні чинники, як загального, так і місцевого характеру.</w:t>
      </w:r>
    </w:p>
    <w:p w:rsidR="00056AD7" w:rsidRPr="00EF7197" w:rsidRDefault="00056AD7" w:rsidP="00056AD7">
      <w:pPr>
        <w:jc w:val="both"/>
        <w:rPr>
          <w:rFonts w:ascii="Times New Roman" w:hAnsi="Times New Roman" w:cs="Times New Roman"/>
          <w:sz w:val="28"/>
          <w:szCs w:val="28"/>
        </w:rPr>
      </w:pPr>
    </w:p>
    <w:p w:rsidR="00056AD7" w:rsidRPr="00EF7197" w:rsidRDefault="00056AD7" w:rsidP="00056AD7">
      <w:pPr>
        <w:rPr>
          <w:rFonts w:ascii="Times New Roman" w:hAnsi="Times New Roman" w:cs="Times New Roman"/>
          <w:b/>
          <w:bCs/>
          <w:sz w:val="28"/>
          <w:szCs w:val="28"/>
        </w:rPr>
      </w:pPr>
      <w:r w:rsidRPr="00EF7197">
        <w:rPr>
          <w:rFonts w:ascii="Times New Roman" w:hAnsi="Times New Roman" w:cs="Times New Roman"/>
          <w:b/>
          <w:bCs/>
          <w:sz w:val="28"/>
          <w:szCs w:val="28"/>
        </w:rPr>
        <w:t>Чинники, що впливають на формування та мінералізацію зубів</w:t>
      </w:r>
    </w:p>
    <w:p w:rsidR="00056AD7" w:rsidRPr="00EF7197" w:rsidRDefault="00056AD7" w:rsidP="00056AD7">
      <w:pPr>
        <w:rPr>
          <w:rFonts w:ascii="Times New Roman" w:hAnsi="Times New Roman" w:cs="Times New Roman"/>
          <w:b/>
          <w:bCs/>
          <w:sz w:val="28"/>
          <w:szCs w:val="28"/>
        </w:rPr>
      </w:pPr>
    </w:p>
    <w:tbl>
      <w:tblPr>
        <w:tblW w:w="98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28"/>
        <w:gridCol w:w="4477"/>
      </w:tblGrid>
      <w:tr w:rsidR="00056AD7" w:rsidRPr="00EF7197" w:rsidTr="00D84718">
        <w:trPr>
          <w:jc w:val="center"/>
        </w:trPr>
        <w:tc>
          <w:tcPr>
            <w:tcW w:w="5328" w:type="dxa"/>
          </w:tcPr>
          <w:p w:rsidR="00056AD7" w:rsidRPr="00EF7197" w:rsidRDefault="00056AD7" w:rsidP="00D84718">
            <w:pPr>
              <w:rPr>
                <w:rFonts w:ascii="Times New Roman" w:hAnsi="Times New Roman" w:cs="Times New Roman"/>
                <w:b/>
                <w:bCs/>
                <w:sz w:val="28"/>
                <w:szCs w:val="28"/>
              </w:rPr>
            </w:pPr>
            <w:r w:rsidRPr="00EF7197">
              <w:rPr>
                <w:rFonts w:ascii="Times New Roman" w:hAnsi="Times New Roman" w:cs="Times New Roman"/>
                <w:sz w:val="28"/>
                <w:szCs w:val="28"/>
              </w:rPr>
              <w:t>Загальні</w:t>
            </w:r>
          </w:p>
        </w:tc>
        <w:tc>
          <w:tcPr>
            <w:tcW w:w="4477" w:type="dxa"/>
          </w:tcPr>
          <w:p w:rsidR="00056AD7" w:rsidRPr="00EF7197" w:rsidRDefault="00056AD7" w:rsidP="00D84718">
            <w:pPr>
              <w:rPr>
                <w:rFonts w:ascii="Times New Roman" w:hAnsi="Times New Roman" w:cs="Times New Roman"/>
                <w:b/>
                <w:bCs/>
                <w:sz w:val="28"/>
                <w:szCs w:val="28"/>
              </w:rPr>
            </w:pPr>
            <w:r w:rsidRPr="00EF7197">
              <w:rPr>
                <w:rFonts w:ascii="Times New Roman" w:hAnsi="Times New Roman" w:cs="Times New Roman"/>
                <w:sz w:val="28"/>
                <w:szCs w:val="28"/>
              </w:rPr>
              <w:t>Місцеві</w:t>
            </w:r>
          </w:p>
        </w:tc>
      </w:tr>
      <w:tr w:rsidR="00056AD7" w:rsidRPr="00EF7197" w:rsidTr="00D84718">
        <w:trPr>
          <w:jc w:val="center"/>
        </w:trPr>
        <w:tc>
          <w:tcPr>
            <w:tcW w:w="5328" w:type="dxa"/>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 xml:space="preserve"> 1. Хвороби вагітної.</w:t>
            </w:r>
          </w:p>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 xml:space="preserve"> 2. Шкідливі звички вагітної (вживання алкоголю, паління, наркотики).</w:t>
            </w:r>
          </w:p>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 xml:space="preserve"> 3. Хвороби дитини. </w:t>
            </w:r>
          </w:p>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 xml:space="preserve"> 4. Спадковість. </w:t>
            </w:r>
          </w:p>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 xml:space="preserve"> 5. Кількісний вміст фтору в питній воді.</w:t>
            </w:r>
          </w:p>
          <w:p w:rsidR="00056AD7" w:rsidRPr="00EF7197" w:rsidRDefault="00056AD7" w:rsidP="00D84718">
            <w:pPr>
              <w:rPr>
                <w:rFonts w:ascii="Times New Roman" w:hAnsi="Times New Roman" w:cs="Times New Roman"/>
                <w:b/>
                <w:bCs/>
                <w:sz w:val="28"/>
                <w:szCs w:val="28"/>
              </w:rPr>
            </w:pPr>
            <w:r w:rsidRPr="00EF7197">
              <w:rPr>
                <w:rFonts w:ascii="Times New Roman" w:hAnsi="Times New Roman" w:cs="Times New Roman"/>
                <w:sz w:val="28"/>
                <w:szCs w:val="28"/>
              </w:rPr>
              <w:t xml:space="preserve"> 6. Збалансованість харчування.</w:t>
            </w:r>
          </w:p>
        </w:tc>
        <w:tc>
          <w:tcPr>
            <w:tcW w:w="4477" w:type="dxa"/>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 xml:space="preserve"> 1.Надмірне вживання легкозасвоюваних вуглеводів</w:t>
            </w:r>
          </w:p>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 xml:space="preserve"> 2. Якісний і кількісний склад слини.</w:t>
            </w:r>
          </w:p>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 xml:space="preserve"> 3. Гігієнічний стан порожнини рота.</w:t>
            </w:r>
          </w:p>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 xml:space="preserve"> 4. Ортодонтична патологія.</w:t>
            </w:r>
          </w:p>
          <w:p w:rsidR="00056AD7" w:rsidRPr="00EF7197" w:rsidRDefault="00056AD7" w:rsidP="00D84718">
            <w:pPr>
              <w:rPr>
                <w:rFonts w:ascii="Times New Roman" w:hAnsi="Times New Roman" w:cs="Times New Roman"/>
                <w:b/>
                <w:bCs/>
                <w:sz w:val="28"/>
                <w:szCs w:val="28"/>
              </w:rPr>
            </w:pPr>
          </w:p>
        </w:tc>
      </w:tr>
    </w:tbl>
    <w:p w:rsidR="00056AD7" w:rsidRPr="00EF7197" w:rsidRDefault="00056AD7" w:rsidP="00056AD7">
      <w:pPr>
        <w:rPr>
          <w:rFonts w:ascii="Times New Roman" w:hAnsi="Times New Roman" w:cs="Times New Roman"/>
          <w:sz w:val="28"/>
          <w:szCs w:val="28"/>
        </w:rPr>
      </w:pPr>
    </w:p>
    <w:p w:rsidR="00056AD7" w:rsidRPr="00EF7197" w:rsidRDefault="00056AD7" w:rsidP="00056AD7">
      <w:pPr>
        <w:rPr>
          <w:rFonts w:ascii="Times New Roman" w:hAnsi="Times New Roman" w:cs="Times New Roman"/>
          <w:sz w:val="28"/>
          <w:szCs w:val="28"/>
        </w:rPr>
      </w:pPr>
    </w:p>
    <w:p w:rsidR="00056AD7" w:rsidRPr="00EF7197" w:rsidRDefault="00056AD7" w:rsidP="00056AD7">
      <w:pPr>
        <w:jc w:val="both"/>
        <w:rPr>
          <w:rFonts w:ascii="Times New Roman" w:hAnsi="Times New Roman" w:cs="Times New Roman"/>
          <w:sz w:val="28"/>
          <w:szCs w:val="28"/>
        </w:rPr>
      </w:pPr>
      <w:r w:rsidRPr="00EF7197">
        <w:rPr>
          <w:rFonts w:ascii="Times New Roman" w:hAnsi="Times New Roman" w:cs="Times New Roman"/>
          <w:sz w:val="28"/>
          <w:szCs w:val="28"/>
        </w:rPr>
        <w:t>Чинники, що впливають на формування зубів, можуть дещо відрізнятися для зубів тимчасового та постійного прикусу.</w:t>
      </w:r>
    </w:p>
    <w:p w:rsidR="00056AD7" w:rsidRPr="00EF7197" w:rsidRDefault="00056AD7" w:rsidP="00056AD7">
      <w:pPr>
        <w:rPr>
          <w:rFonts w:ascii="Times New Roman" w:hAnsi="Times New Roman" w:cs="Times New Roman"/>
          <w:b/>
          <w:sz w:val="28"/>
          <w:szCs w:val="28"/>
        </w:rPr>
      </w:pPr>
      <w:r w:rsidRPr="00EF7197">
        <w:rPr>
          <w:rFonts w:ascii="Times New Roman" w:hAnsi="Times New Roman" w:cs="Times New Roman"/>
          <w:b/>
          <w:sz w:val="28"/>
          <w:szCs w:val="28"/>
        </w:rPr>
        <w:t>Періоди розвитку тимчасових зубів:</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1.</w:t>
      </w:r>
      <w:r w:rsidRPr="00EF7197">
        <w:rPr>
          <w:rFonts w:ascii="Times New Roman" w:hAnsi="Times New Roman" w:cs="Times New Roman"/>
          <w:sz w:val="28"/>
          <w:szCs w:val="28"/>
        </w:rPr>
        <w:tab/>
        <w:t>Внутрищелепного розвитку (з 6-того тижня вагітності).</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2.</w:t>
      </w:r>
      <w:r w:rsidRPr="00EF7197">
        <w:rPr>
          <w:rFonts w:ascii="Times New Roman" w:hAnsi="Times New Roman" w:cs="Times New Roman"/>
          <w:sz w:val="28"/>
          <w:szCs w:val="28"/>
        </w:rPr>
        <w:tab/>
        <w:t>Прорізування зубів і формування кореня.</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3.</w:t>
      </w:r>
      <w:r w:rsidRPr="00EF7197">
        <w:rPr>
          <w:rFonts w:ascii="Times New Roman" w:hAnsi="Times New Roman" w:cs="Times New Roman"/>
          <w:sz w:val="28"/>
          <w:szCs w:val="28"/>
        </w:rPr>
        <w:tab/>
        <w:t>Стабілізації.</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4.</w:t>
      </w:r>
      <w:r w:rsidRPr="00EF7197">
        <w:rPr>
          <w:rFonts w:ascii="Times New Roman" w:hAnsi="Times New Roman" w:cs="Times New Roman"/>
          <w:sz w:val="28"/>
          <w:szCs w:val="28"/>
        </w:rPr>
        <w:tab/>
        <w:t>Резорбції кореня.</w:t>
      </w:r>
    </w:p>
    <w:p w:rsidR="00056AD7" w:rsidRPr="00EF7197" w:rsidRDefault="00056AD7" w:rsidP="00056AD7">
      <w:pPr>
        <w:rPr>
          <w:rFonts w:ascii="Times New Roman" w:hAnsi="Times New Roman" w:cs="Times New Roman"/>
          <w:b/>
          <w:sz w:val="28"/>
          <w:szCs w:val="28"/>
        </w:rPr>
      </w:pPr>
      <w:r w:rsidRPr="00EF7197">
        <w:rPr>
          <w:rFonts w:ascii="Times New Roman" w:hAnsi="Times New Roman" w:cs="Times New Roman"/>
          <w:b/>
          <w:sz w:val="28"/>
          <w:szCs w:val="28"/>
        </w:rPr>
        <w:t>Терміни розвитку тимчасових зубів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3"/>
        <w:gridCol w:w="1929"/>
        <w:gridCol w:w="1932"/>
        <w:gridCol w:w="2079"/>
        <w:gridCol w:w="2374"/>
      </w:tblGrid>
      <w:tr w:rsidR="00056AD7" w:rsidRPr="00EF7197" w:rsidTr="00D84718">
        <w:tc>
          <w:tcPr>
            <w:tcW w:w="973" w:type="dxa"/>
          </w:tcPr>
          <w:p w:rsidR="00056AD7" w:rsidRPr="00EF7197" w:rsidRDefault="00056AD7" w:rsidP="00D84718">
            <w:pPr>
              <w:rPr>
                <w:rFonts w:ascii="Times New Roman" w:hAnsi="Times New Roman" w:cs="Times New Roman"/>
                <w:b/>
                <w:sz w:val="28"/>
                <w:szCs w:val="28"/>
              </w:rPr>
            </w:pPr>
            <w:r w:rsidRPr="00EF7197">
              <w:rPr>
                <w:rFonts w:ascii="Times New Roman" w:hAnsi="Times New Roman" w:cs="Times New Roman"/>
                <w:sz w:val="28"/>
                <w:szCs w:val="28"/>
              </w:rPr>
              <w:t>Зуби</w:t>
            </w:r>
          </w:p>
        </w:tc>
        <w:tc>
          <w:tcPr>
            <w:tcW w:w="1929" w:type="dxa"/>
          </w:tcPr>
          <w:p w:rsidR="00056AD7" w:rsidRPr="00EF7197" w:rsidRDefault="00056AD7" w:rsidP="00D84718">
            <w:pPr>
              <w:rPr>
                <w:rFonts w:ascii="Times New Roman" w:hAnsi="Times New Roman" w:cs="Times New Roman"/>
                <w:b/>
                <w:sz w:val="28"/>
                <w:szCs w:val="28"/>
              </w:rPr>
            </w:pPr>
            <w:r w:rsidRPr="00EF7197">
              <w:rPr>
                <w:rFonts w:ascii="Times New Roman" w:hAnsi="Times New Roman" w:cs="Times New Roman"/>
                <w:sz w:val="28"/>
                <w:szCs w:val="28"/>
              </w:rPr>
              <w:t>Початок мінералізації</w:t>
            </w:r>
          </w:p>
        </w:tc>
        <w:tc>
          <w:tcPr>
            <w:tcW w:w="1932" w:type="dxa"/>
          </w:tcPr>
          <w:p w:rsidR="00056AD7" w:rsidRPr="00EF7197" w:rsidRDefault="00056AD7" w:rsidP="00D84718">
            <w:pPr>
              <w:rPr>
                <w:rFonts w:ascii="Times New Roman" w:hAnsi="Times New Roman" w:cs="Times New Roman"/>
                <w:b/>
                <w:sz w:val="28"/>
                <w:szCs w:val="28"/>
              </w:rPr>
            </w:pPr>
            <w:r w:rsidRPr="00EF7197">
              <w:rPr>
                <w:rFonts w:ascii="Times New Roman" w:hAnsi="Times New Roman" w:cs="Times New Roman"/>
                <w:sz w:val="28"/>
                <w:szCs w:val="28"/>
              </w:rPr>
              <w:t>Період прорізування</w:t>
            </w:r>
          </w:p>
        </w:tc>
        <w:tc>
          <w:tcPr>
            <w:tcW w:w="2079" w:type="dxa"/>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Завершення формування кореня</w:t>
            </w:r>
          </w:p>
        </w:tc>
        <w:tc>
          <w:tcPr>
            <w:tcW w:w="2374" w:type="dxa"/>
          </w:tcPr>
          <w:p w:rsidR="00056AD7" w:rsidRPr="00EF7197" w:rsidRDefault="00056AD7" w:rsidP="00D84718">
            <w:pPr>
              <w:rPr>
                <w:rFonts w:ascii="Times New Roman" w:hAnsi="Times New Roman" w:cs="Times New Roman"/>
                <w:b/>
                <w:sz w:val="28"/>
                <w:szCs w:val="28"/>
              </w:rPr>
            </w:pPr>
            <w:r w:rsidRPr="00EF7197">
              <w:rPr>
                <w:rFonts w:ascii="Times New Roman" w:hAnsi="Times New Roman" w:cs="Times New Roman"/>
                <w:sz w:val="28"/>
                <w:szCs w:val="28"/>
              </w:rPr>
              <w:t>Початок розсмоктування кореня</w:t>
            </w:r>
          </w:p>
        </w:tc>
      </w:tr>
      <w:tr w:rsidR="00056AD7" w:rsidRPr="00EF7197" w:rsidTr="00D84718">
        <w:tc>
          <w:tcPr>
            <w:tcW w:w="973" w:type="dxa"/>
          </w:tcPr>
          <w:p w:rsidR="00056AD7" w:rsidRPr="00EF7197" w:rsidRDefault="00056AD7" w:rsidP="00D84718">
            <w:pPr>
              <w:rPr>
                <w:rFonts w:ascii="Times New Roman" w:hAnsi="Times New Roman" w:cs="Times New Roman"/>
                <w:b/>
                <w:sz w:val="28"/>
                <w:szCs w:val="28"/>
                <w:lang w:val="en-US"/>
              </w:rPr>
            </w:pPr>
            <w:r w:rsidRPr="00EF7197">
              <w:rPr>
                <w:rFonts w:ascii="Times New Roman" w:hAnsi="Times New Roman" w:cs="Times New Roman"/>
                <w:b/>
                <w:sz w:val="28"/>
                <w:szCs w:val="28"/>
                <w:lang w:val="en-US"/>
              </w:rPr>
              <w:t>I</w:t>
            </w:r>
          </w:p>
        </w:tc>
        <w:tc>
          <w:tcPr>
            <w:tcW w:w="1929" w:type="dxa"/>
          </w:tcPr>
          <w:p w:rsidR="00056AD7" w:rsidRPr="00EF7197" w:rsidRDefault="00056AD7" w:rsidP="00D84718">
            <w:pPr>
              <w:rPr>
                <w:rFonts w:ascii="Times New Roman" w:hAnsi="Times New Roman" w:cs="Times New Roman"/>
                <w:b/>
                <w:sz w:val="28"/>
                <w:szCs w:val="28"/>
              </w:rPr>
            </w:pPr>
            <w:r w:rsidRPr="00EF7197">
              <w:rPr>
                <w:rFonts w:ascii="Times New Roman" w:hAnsi="Times New Roman" w:cs="Times New Roman"/>
                <w:sz w:val="28"/>
                <w:szCs w:val="28"/>
              </w:rPr>
              <w:t>5 міс.ембріон. розвитку</w:t>
            </w:r>
          </w:p>
        </w:tc>
        <w:tc>
          <w:tcPr>
            <w:tcW w:w="1932" w:type="dxa"/>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6 - 8 міс.</w:t>
            </w:r>
          </w:p>
          <w:p w:rsidR="00056AD7" w:rsidRPr="00EF7197" w:rsidRDefault="00056AD7" w:rsidP="00D84718">
            <w:pPr>
              <w:rPr>
                <w:rFonts w:ascii="Times New Roman" w:hAnsi="Times New Roman" w:cs="Times New Roman"/>
                <w:b/>
                <w:sz w:val="28"/>
                <w:szCs w:val="28"/>
              </w:rPr>
            </w:pPr>
          </w:p>
        </w:tc>
        <w:tc>
          <w:tcPr>
            <w:tcW w:w="2079" w:type="dxa"/>
          </w:tcPr>
          <w:p w:rsidR="00056AD7" w:rsidRPr="00EF7197" w:rsidRDefault="00056AD7" w:rsidP="00D84718">
            <w:pPr>
              <w:rPr>
                <w:rFonts w:ascii="Times New Roman" w:hAnsi="Times New Roman" w:cs="Times New Roman"/>
                <w:b/>
                <w:sz w:val="28"/>
                <w:szCs w:val="28"/>
              </w:rPr>
            </w:pPr>
            <w:r w:rsidRPr="00EF7197">
              <w:rPr>
                <w:rFonts w:ascii="Times New Roman" w:hAnsi="Times New Roman" w:cs="Times New Roman"/>
                <w:sz w:val="28"/>
                <w:szCs w:val="28"/>
              </w:rPr>
              <w:t>1,5-2 роки</w:t>
            </w:r>
          </w:p>
        </w:tc>
        <w:tc>
          <w:tcPr>
            <w:tcW w:w="2374" w:type="dxa"/>
          </w:tcPr>
          <w:p w:rsidR="00056AD7" w:rsidRPr="00EF7197" w:rsidRDefault="00056AD7" w:rsidP="00D84718">
            <w:pPr>
              <w:rPr>
                <w:rFonts w:ascii="Times New Roman" w:hAnsi="Times New Roman" w:cs="Times New Roman"/>
                <w:b/>
                <w:sz w:val="28"/>
                <w:szCs w:val="28"/>
              </w:rPr>
            </w:pPr>
            <w:r w:rsidRPr="00EF7197">
              <w:rPr>
                <w:rFonts w:ascii="Times New Roman" w:hAnsi="Times New Roman" w:cs="Times New Roman"/>
                <w:sz w:val="28"/>
                <w:szCs w:val="28"/>
              </w:rPr>
              <w:t>4 роки</w:t>
            </w:r>
          </w:p>
        </w:tc>
      </w:tr>
      <w:tr w:rsidR="00056AD7" w:rsidRPr="00EF7197" w:rsidTr="00D84718">
        <w:tc>
          <w:tcPr>
            <w:tcW w:w="973" w:type="dxa"/>
          </w:tcPr>
          <w:p w:rsidR="00056AD7" w:rsidRPr="00EF7197" w:rsidRDefault="00056AD7" w:rsidP="00D84718">
            <w:pPr>
              <w:rPr>
                <w:rFonts w:ascii="Times New Roman" w:hAnsi="Times New Roman" w:cs="Times New Roman"/>
                <w:b/>
                <w:sz w:val="28"/>
                <w:szCs w:val="28"/>
                <w:lang w:val="en-US"/>
              </w:rPr>
            </w:pPr>
            <w:r w:rsidRPr="00EF7197">
              <w:rPr>
                <w:rFonts w:ascii="Times New Roman" w:hAnsi="Times New Roman" w:cs="Times New Roman"/>
                <w:b/>
                <w:sz w:val="28"/>
                <w:szCs w:val="28"/>
                <w:lang w:val="en-US"/>
              </w:rPr>
              <w:t>II</w:t>
            </w:r>
          </w:p>
        </w:tc>
        <w:tc>
          <w:tcPr>
            <w:tcW w:w="1929" w:type="dxa"/>
          </w:tcPr>
          <w:p w:rsidR="00056AD7" w:rsidRPr="00EF7197" w:rsidRDefault="00056AD7" w:rsidP="00D84718">
            <w:pPr>
              <w:rPr>
                <w:rFonts w:ascii="Times New Roman" w:hAnsi="Times New Roman" w:cs="Times New Roman"/>
                <w:b/>
                <w:sz w:val="28"/>
                <w:szCs w:val="28"/>
              </w:rPr>
            </w:pPr>
            <w:r w:rsidRPr="00EF7197">
              <w:rPr>
                <w:rFonts w:ascii="Times New Roman" w:hAnsi="Times New Roman" w:cs="Times New Roman"/>
                <w:sz w:val="28"/>
                <w:szCs w:val="28"/>
              </w:rPr>
              <w:t>5 міс.ембріон. розвитку</w:t>
            </w:r>
          </w:p>
        </w:tc>
        <w:tc>
          <w:tcPr>
            <w:tcW w:w="1932" w:type="dxa"/>
          </w:tcPr>
          <w:p w:rsidR="00056AD7" w:rsidRPr="00EF7197" w:rsidRDefault="00056AD7" w:rsidP="00D84718">
            <w:pPr>
              <w:rPr>
                <w:rFonts w:ascii="Times New Roman" w:hAnsi="Times New Roman" w:cs="Times New Roman"/>
                <w:b/>
                <w:sz w:val="28"/>
                <w:szCs w:val="28"/>
              </w:rPr>
            </w:pPr>
            <w:r w:rsidRPr="00EF7197">
              <w:rPr>
                <w:rFonts w:ascii="Times New Roman" w:hAnsi="Times New Roman" w:cs="Times New Roman"/>
                <w:sz w:val="28"/>
                <w:szCs w:val="28"/>
              </w:rPr>
              <w:t>8 - 12 міс.</w:t>
            </w:r>
          </w:p>
        </w:tc>
        <w:tc>
          <w:tcPr>
            <w:tcW w:w="2079" w:type="dxa"/>
          </w:tcPr>
          <w:p w:rsidR="00056AD7" w:rsidRPr="00EF7197" w:rsidRDefault="00056AD7" w:rsidP="00D84718">
            <w:pPr>
              <w:rPr>
                <w:rFonts w:ascii="Times New Roman" w:hAnsi="Times New Roman" w:cs="Times New Roman"/>
                <w:b/>
                <w:sz w:val="28"/>
                <w:szCs w:val="28"/>
              </w:rPr>
            </w:pPr>
            <w:r w:rsidRPr="00EF7197">
              <w:rPr>
                <w:rFonts w:ascii="Times New Roman" w:hAnsi="Times New Roman" w:cs="Times New Roman"/>
                <w:sz w:val="28"/>
                <w:szCs w:val="28"/>
              </w:rPr>
              <w:t>2 роки</w:t>
            </w:r>
          </w:p>
        </w:tc>
        <w:tc>
          <w:tcPr>
            <w:tcW w:w="2374" w:type="dxa"/>
          </w:tcPr>
          <w:p w:rsidR="00056AD7" w:rsidRPr="00EF7197" w:rsidRDefault="00056AD7" w:rsidP="00D84718">
            <w:pPr>
              <w:rPr>
                <w:rFonts w:ascii="Times New Roman" w:hAnsi="Times New Roman" w:cs="Times New Roman"/>
                <w:b/>
                <w:sz w:val="28"/>
                <w:szCs w:val="28"/>
              </w:rPr>
            </w:pPr>
            <w:r w:rsidRPr="00EF7197">
              <w:rPr>
                <w:rFonts w:ascii="Times New Roman" w:hAnsi="Times New Roman" w:cs="Times New Roman"/>
                <w:sz w:val="28"/>
                <w:szCs w:val="28"/>
              </w:rPr>
              <w:t>5 років</w:t>
            </w:r>
          </w:p>
        </w:tc>
      </w:tr>
      <w:tr w:rsidR="00056AD7" w:rsidRPr="00EF7197" w:rsidTr="00D84718">
        <w:tc>
          <w:tcPr>
            <w:tcW w:w="973" w:type="dxa"/>
          </w:tcPr>
          <w:p w:rsidR="00056AD7" w:rsidRPr="00EF7197" w:rsidRDefault="00056AD7" w:rsidP="00D84718">
            <w:pPr>
              <w:rPr>
                <w:rFonts w:ascii="Times New Roman" w:hAnsi="Times New Roman" w:cs="Times New Roman"/>
                <w:b/>
                <w:sz w:val="28"/>
                <w:szCs w:val="28"/>
                <w:lang w:val="en-US"/>
              </w:rPr>
            </w:pPr>
            <w:r w:rsidRPr="00EF7197">
              <w:rPr>
                <w:rFonts w:ascii="Times New Roman" w:hAnsi="Times New Roman" w:cs="Times New Roman"/>
                <w:b/>
                <w:sz w:val="28"/>
                <w:szCs w:val="28"/>
                <w:lang w:val="en-US"/>
              </w:rPr>
              <w:t>III</w:t>
            </w:r>
          </w:p>
        </w:tc>
        <w:tc>
          <w:tcPr>
            <w:tcW w:w="1929" w:type="dxa"/>
          </w:tcPr>
          <w:p w:rsidR="00056AD7" w:rsidRPr="00EF7197" w:rsidRDefault="00056AD7" w:rsidP="00D84718">
            <w:pPr>
              <w:rPr>
                <w:rFonts w:ascii="Times New Roman" w:hAnsi="Times New Roman" w:cs="Times New Roman"/>
                <w:b/>
                <w:sz w:val="28"/>
                <w:szCs w:val="28"/>
              </w:rPr>
            </w:pPr>
            <w:r w:rsidRPr="00EF7197">
              <w:rPr>
                <w:rFonts w:ascii="Times New Roman" w:hAnsi="Times New Roman" w:cs="Times New Roman"/>
                <w:sz w:val="28"/>
                <w:szCs w:val="28"/>
              </w:rPr>
              <w:t>6 міс.ембріон. розвитку</w:t>
            </w:r>
          </w:p>
        </w:tc>
        <w:tc>
          <w:tcPr>
            <w:tcW w:w="1932" w:type="dxa"/>
          </w:tcPr>
          <w:p w:rsidR="00056AD7" w:rsidRPr="00EF7197" w:rsidRDefault="00056AD7" w:rsidP="00D84718">
            <w:pPr>
              <w:rPr>
                <w:rFonts w:ascii="Times New Roman" w:hAnsi="Times New Roman" w:cs="Times New Roman"/>
                <w:b/>
                <w:sz w:val="28"/>
                <w:szCs w:val="28"/>
              </w:rPr>
            </w:pPr>
            <w:r w:rsidRPr="00EF7197">
              <w:rPr>
                <w:rFonts w:ascii="Times New Roman" w:hAnsi="Times New Roman" w:cs="Times New Roman"/>
                <w:sz w:val="28"/>
                <w:szCs w:val="28"/>
              </w:rPr>
              <w:t>16 - 20 міс.</w:t>
            </w:r>
          </w:p>
        </w:tc>
        <w:tc>
          <w:tcPr>
            <w:tcW w:w="2079" w:type="dxa"/>
          </w:tcPr>
          <w:p w:rsidR="00056AD7" w:rsidRPr="00EF7197" w:rsidRDefault="00056AD7" w:rsidP="00D84718">
            <w:pPr>
              <w:rPr>
                <w:rFonts w:ascii="Times New Roman" w:hAnsi="Times New Roman" w:cs="Times New Roman"/>
                <w:b/>
                <w:sz w:val="28"/>
                <w:szCs w:val="28"/>
              </w:rPr>
            </w:pPr>
            <w:r w:rsidRPr="00EF7197">
              <w:rPr>
                <w:rFonts w:ascii="Times New Roman" w:hAnsi="Times New Roman" w:cs="Times New Roman"/>
                <w:sz w:val="28"/>
                <w:szCs w:val="28"/>
              </w:rPr>
              <w:t>2,5-3 роки</w:t>
            </w:r>
          </w:p>
        </w:tc>
        <w:tc>
          <w:tcPr>
            <w:tcW w:w="2374" w:type="dxa"/>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8 років</w:t>
            </w:r>
          </w:p>
          <w:p w:rsidR="00056AD7" w:rsidRPr="00EF7197" w:rsidRDefault="00056AD7" w:rsidP="00D84718">
            <w:pPr>
              <w:rPr>
                <w:rFonts w:ascii="Times New Roman" w:hAnsi="Times New Roman" w:cs="Times New Roman"/>
                <w:b/>
                <w:sz w:val="28"/>
                <w:szCs w:val="28"/>
              </w:rPr>
            </w:pPr>
          </w:p>
        </w:tc>
      </w:tr>
      <w:tr w:rsidR="00056AD7" w:rsidRPr="00EF7197" w:rsidTr="00D84718">
        <w:tc>
          <w:tcPr>
            <w:tcW w:w="973" w:type="dxa"/>
          </w:tcPr>
          <w:p w:rsidR="00056AD7" w:rsidRPr="00EF7197" w:rsidRDefault="00056AD7" w:rsidP="00D84718">
            <w:pPr>
              <w:rPr>
                <w:rFonts w:ascii="Times New Roman" w:hAnsi="Times New Roman" w:cs="Times New Roman"/>
                <w:b/>
                <w:sz w:val="28"/>
                <w:szCs w:val="28"/>
                <w:lang w:val="en-US"/>
              </w:rPr>
            </w:pPr>
            <w:r w:rsidRPr="00EF7197">
              <w:rPr>
                <w:rFonts w:ascii="Times New Roman" w:hAnsi="Times New Roman" w:cs="Times New Roman"/>
                <w:b/>
                <w:sz w:val="28"/>
                <w:szCs w:val="28"/>
                <w:lang w:val="en-US"/>
              </w:rPr>
              <w:lastRenderedPageBreak/>
              <w:t>IV</w:t>
            </w:r>
          </w:p>
        </w:tc>
        <w:tc>
          <w:tcPr>
            <w:tcW w:w="1929" w:type="dxa"/>
          </w:tcPr>
          <w:p w:rsidR="00056AD7" w:rsidRPr="00EF7197" w:rsidRDefault="00056AD7" w:rsidP="00D84718">
            <w:pPr>
              <w:rPr>
                <w:rFonts w:ascii="Times New Roman" w:hAnsi="Times New Roman" w:cs="Times New Roman"/>
                <w:b/>
                <w:sz w:val="28"/>
                <w:szCs w:val="28"/>
              </w:rPr>
            </w:pPr>
            <w:r w:rsidRPr="00EF7197">
              <w:rPr>
                <w:rFonts w:ascii="Times New Roman" w:hAnsi="Times New Roman" w:cs="Times New Roman"/>
                <w:sz w:val="28"/>
                <w:szCs w:val="28"/>
              </w:rPr>
              <w:t>5 міс.ембріон. розвитку</w:t>
            </w:r>
          </w:p>
        </w:tc>
        <w:tc>
          <w:tcPr>
            <w:tcW w:w="1932" w:type="dxa"/>
          </w:tcPr>
          <w:p w:rsidR="00056AD7" w:rsidRPr="00EF7197" w:rsidRDefault="00056AD7" w:rsidP="00D84718">
            <w:pPr>
              <w:rPr>
                <w:rFonts w:ascii="Times New Roman" w:hAnsi="Times New Roman" w:cs="Times New Roman"/>
                <w:b/>
                <w:sz w:val="28"/>
                <w:szCs w:val="28"/>
              </w:rPr>
            </w:pPr>
            <w:r w:rsidRPr="00EF7197">
              <w:rPr>
                <w:rFonts w:ascii="Times New Roman" w:hAnsi="Times New Roman" w:cs="Times New Roman"/>
                <w:sz w:val="28"/>
                <w:szCs w:val="28"/>
              </w:rPr>
              <w:t>12 - 16 міс.</w:t>
            </w:r>
          </w:p>
        </w:tc>
        <w:tc>
          <w:tcPr>
            <w:tcW w:w="2079" w:type="dxa"/>
          </w:tcPr>
          <w:p w:rsidR="00056AD7" w:rsidRPr="00EF7197" w:rsidRDefault="00056AD7" w:rsidP="00D84718">
            <w:pPr>
              <w:rPr>
                <w:rFonts w:ascii="Times New Roman" w:hAnsi="Times New Roman" w:cs="Times New Roman"/>
                <w:b/>
                <w:sz w:val="28"/>
                <w:szCs w:val="28"/>
              </w:rPr>
            </w:pPr>
            <w:r w:rsidRPr="00EF7197">
              <w:rPr>
                <w:rFonts w:ascii="Times New Roman" w:hAnsi="Times New Roman" w:cs="Times New Roman"/>
                <w:sz w:val="28"/>
                <w:szCs w:val="28"/>
              </w:rPr>
              <w:t>3,5-4 років</w:t>
            </w:r>
          </w:p>
        </w:tc>
        <w:tc>
          <w:tcPr>
            <w:tcW w:w="2374" w:type="dxa"/>
          </w:tcPr>
          <w:p w:rsidR="00056AD7" w:rsidRPr="00EF7197" w:rsidRDefault="00056AD7" w:rsidP="00D84718">
            <w:pPr>
              <w:rPr>
                <w:rFonts w:ascii="Times New Roman" w:hAnsi="Times New Roman" w:cs="Times New Roman"/>
                <w:b/>
                <w:sz w:val="28"/>
                <w:szCs w:val="28"/>
              </w:rPr>
            </w:pPr>
            <w:r w:rsidRPr="00EF7197">
              <w:rPr>
                <w:rFonts w:ascii="Times New Roman" w:hAnsi="Times New Roman" w:cs="Times New Roman"/>
                <w:sz w:val="28"/>
                <w:szCs w:val="28"/>
              </w:rPr>
              <w:t>7 років</w:t>
            </w:r>
          </w:p>
        </w:tc>
      </w:tr>
      <w:tr w:rsidR="00056AD7" w:rsidRPr="00EF7197" w:rsidTr="00D84718">
        <w:tc>
          <w:tcPr>
            <w:tcW w:w="973" w:type="dxa"/>
          </w:tcPr>
          <w:p w:rsidR="00056AD7" w:rsidRPr="00EF7197" w:rsidRDefault="00056AD7" w:rsidP="00D84718">
            <w:pPr>
              <w:rPr>
                <w:rFonts w:ascii="Times New Roman" w:hAnsi="Times New Roman" w:cs="Times New Roman"/>
                <w:b/>
                <w:sz w:val="28"/>
                <w:szCs w:val="28"/>
              </w:rPr>
            </w:pPr>
            <w:r w:rsidRPr="00EF7197">
              <w:rPr>
                <w:rFonts w:ascii="Times New Roman" w:hAnsi="Times New Roman" w:cs="Times New Roman"/>
                <w:b/>
                <w:sz w:val="28"/>
                <w:szCs w:val="28"/>
                <w:lang w:val="en-US"/>
              </w:rPr>
              <w:t>V</w:t>
            </w:r>
          </w:p>
        </w:tc>
        <w:tc>
          <w:tcPr>
            <w:tcW w:w="1929" w:type="dxa"/>
          </w:tcPr>
          <w:p w:rsidR="00056AD7" w:rsidRPr="00EF7197" w:rsidRDefault="00056AD7" w:rsidP="00D84718">
            <w:pPr>
              <w:rPr>
                <w:rFonts w:ascii="Times New Roman" w:hAnsi="Times New Roman" w:cs="Times New Roman"/>
                <w:b/>
                <w:sz w:val="28"/>
                <w:szCs w:val="28"/>
              </w:rPr>
            </w:pPr>
            <w:r w:rsidRPr="00EF7197">
              <w:rPr>
                <w:rFonts w:ascii="Times New Roman" w:hAnsi="Times New Roman" w:cs="Times New Roman"/>
                <w:sz w:val="28"/>
                <w:szCs w:val="28"/>
              </w:rPr>
              <w:t>6 міс.ембріон. розвитку</w:t>
            </w:r>
          </w:p>
        </w:tc>
        <w:tc>
          <w:tcPr>
            <w:tcW w:w="1932" w:type="dxa"/>
          </w:tcPr>
          <w:p w:rsidR="00056AD7" w:rsidRPr="00EF7197" w:rsidRDefault="00056AD7" w:rsidP="00D84718">
            <w:pPr>
              <w:rPr>
                <w:rFonts w:ascii="Times New Roman" w:hAnsi="Times New Roman" w:cs="Times New Roman"/>
                <w:b/>
                <w:sz w:val="28"/>
                <w:szCs w:val="28"/>
              </w:rPr>
            </w:pPr>
            <w:r w:rsidRPr="00EF7197">
              <w:rPr>
                <w:rFonts w:ascii="Times New Roman" w:hAnsi="Times New Roman" w:cs="Times New Roman"/>
                <w:sz w:val="28"/>
                <w:szCs w:val="28"/>
              </w:rPr>
              <w:t>20 - 30 міс</w:t>
            </w:r>
          </w:p>
        </w:tc>
        <w:tc>
          <w:tcPr>
            <w:tcW w:w="2079" w:type="dxa"/>
          </w:tcPr>
          <w:p w:rsidR="00056AD7" w:rsidRPr="00EF7197" w:rsidRDefault="00056AD7" w:rsidP="00D84718">
            <w:pPr>
              <w:rPr>
                <w:rFonts w:ascii="Times New Roman" w:hAnsi="Times New Roman" w:cs="Times New Roman"/>
                <w:b/>
                <w:sz w:val="28"/>
                <w:szCs w:val="28"/>
              </w:rPr>
            </w:pPr>
            <w:r w:rsidRPr="00EF7197">
              <w:rPr>
                <w:rFonts w:ascii="Times New Roman" w:hAnsi="Times New Roman" w:cs="Times New Roman"/>
                <w:sz w:val="28"/>
                <w:szCs w:val="28"/>
              </w:rPr>
              <w:t>4,5-5 років</w:t>
            </w:r>
          </w:p>
        </w:tc>
        <w:tc>
          <w:tcPr>
            <w:tcW w:w="2374" w:type="dxa"/>
          </w:tcPr>
          <w:p w:rsidR="00056AD7" w:rsidRPr="00EF7197" w:rsidRDefault="00056AD7" w:rsidP="00D84718">
            <w:pPr>
              <w:rPr>
                <w:rFonts w:ascii="Times New Roman" w:hAnsi="Times New Roman" w:cs="Times New Roman"/>
                <w:b/>
                <w:sz w:val="28"/>
                <w:szCs w:val="28"/>
              </w:rPr>
            </w:pPr>
            <w:r w:rsidRPr="00EF7197">
              <w:rPr>
                <w:rFonts w:ascii="Times New Roman" w:hAnsi="Times New Roman" w:cs="Times New Roman"/>
                <w:sz w:val="28"/>
                <w:szCs w:val="28"/>
              </w:rPr>
              <w:t>8 років</w:t>
            </w:r>
          </w:p>
        </w:tc>
      </w:tr>
    </w:tbl>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 xml:space="preserve">     </w:t>
      </w:r>
    </w:p>
    <w:p w:rsidR="00056AD7" w:rsidRPr="00EF7197" w:rsidRDefault="00056AD7" w:rsidP="00056AD7">
      <w:pPr>
        <w:jc w:val="both"/>
        <w:rPr>
          <w:rFonts w:ascii="Times New Roman" w:hAnsi="Times New Roman" w:cs="Times New Roman"/>
          <w:sz w:val="28"/>
          <w:szCs w:val="28"/>
        </w:rPr>
      </w:pPr>
      <w:r w:rsidRPr="00EF7197">
        <w:rPr>
          <w:rFonts w:ascii="Times New Roman" w:hAnsi="Times New Roman" w:cs="Times New Roman"/>
          <w:sz w:val="28"/>
          <w:szCs w:val="28"/>
        </w:rPr>
        <w:t xml:space="preserve">     Внутрищелепний період є найважливішим у формуванні зубощелепної системи. На 6 - 10 тижні вагітності утворюються зачатки всіх тимчасових зубів. Після утворення дентину й емалі з 5 міс. вагітності  починається мінералізація зачатків 1-го й 2-го зубів, а з 7міс. вагітності - 3-го, 4-го, 5-го, зубів і завершується після народження дитини.</w:t>
      </w:r>
    </w:p>
    <w:p w:rsidR="00056AD7" w:rsidRPr="00EF7197" w:rsidRDefault="00056AD7" w:rsidP="00056AD7">
      <w:pPr>
        <w:jc w:val="both"/>
        <w:rPr>
          <w:rFonts w:ascii="Times New Roman" w:hAnsi="Times New Roman" w:cs="Times New Roman"/>
          <w:sz w:val="28"/>
          <w:szCs w:val="28"/>
        </w:rPr>
      </w:pPr>
      <w:r w:rsidRPr="00EF7197">
        <w:rPr>
          <w:rFonts w:ascii="Times New Roman" w:hAnsi="Times New Roman" w:cs="Times New Roman"/>
          <w:sz w:val="28"/>
          <w:szCs w:val="28"/>
        </w:rPr>
        <w:t>Вади твердих тканин тимчасових зубів, що локалізуються в пришийковій ділянці  різців, в області ріжучих поверхонь іклів і вестибулярної поверхні молярів, виникають під впливом екстремальних факторів у розвитку новонародженої дитини в перші місяці життя.</w:t>
      </w:r>
    </w:p>
    <w:p w:rsidR="00056AD7" w:rsidRPr="00EF7197" w:rsidRDefault="00056AD7" w:rsidP="00056AD7">
      <w:pPr>
        <w:jc w:val="both"/>
        <w:rPr>
          <w:rFonts w:ascii="Times New Roman" w:hAnsi="Times New Roman" w:cs="Times New Roman"/>
          <w:sz w:val="28"/>
          <w:szCs w:val="28"/>
        </w:rPr>
      </w:pPr>
      <w:r w:rsidRPr="00EF7197">
        <w:rPr>
          <w:rFonts w:ascii="Times New Roman" w:hAnsi="Times New Roman" w:cs="Times New Roman"/>
          <w:sz w:val="28"/>
          <w:szCs w:val="28"/>
        </w:rPr>
        <w:t xml:space="preserve">    Патологія тимчасових різців, ізольована від патології молярів, виникає у випадку патологічного впливу на  зачаток, що формується, в період до 17 тижнів вагітності.</w:t>
      </w:r>
    </w:p>
    <w:p w:rsidR="00056AD7" w:rsidRPr="00EF7197" w:rsidRDefault="00056AD7" w:rsidP="00056AD7">
      <w:pPr>
        <w:jc w:val="both"/>
        <w:rPr>
          <w:rFonts w:ascii="Times New Roman" w:hAnsi="Times New Roman" w:cs="Times New Roman"/>
          <w:sz w:val="28"/>
          <w:szCs w:val="28"/>
        </w:rPr>
      </w:pPr>
      <w:r w:rsidRPr="00EF7197">
        <w:rPr>
          <w:rFonts w:ascii="Times New Roman" w:hAnsi="Times New Roman" w:cs="Times New Roman"/>
          <w:sz w:val="28"/>
          <w:szCs w:val="28"/>
        </w:rPr>
        <w:t>Патологічні фактори, що впливають на формування тимчасових зубів, в період після 17 тижнів вагітності, здатні обумовити розвиток пороків тільки в тимчасових молярах.</w:t>
      </w:r>
    </w:p>
    <w:p w:rsidR="00056AD7" w:rsidRPr="00EF7197" w:rsidRDefault="00056AD7" w:rsidP="00056AD7">
      <w:pPr>
        <w:jc w:val="both"/>
        <w:rPr>
          <w:rFonts w:ascii="Times New Roman" w:hAnsi="Times New Roman" w:cs="Times New Roman"/>
          <w:sz w:val="28"/>
          <w:szCs w:val="28"/>
        </w:rPr>
      </w:pPr>
      <w:r w:rsidRPr="00EF7197">
        <w:rPr>
          <w:rFonts w:ascii="Times New Roman" w:hAnsi="Times New Roman" w:cs="Times New Roman"/>
          <w:sz w:val="28"/>
          <w:szCs w:val="28"/>
        </w:rPr>
        <w:t>Тимчасові різці,у яких до цього часу звапнено ріжуча частина й прилеглі до неї тканини ,можуть не підпадати під вплив цього патологічного процесу.</w:t>
      </w:r>
    </w:p>
    <w:p w:rsidR="00056AD7" w:rsidRPr="00EF7197" w:rsidRDefault="00056AD7" w:rsidP="00056AD7">
      <w:pPr>
        <w:jc w:val="both"/>
        <w:rPr>
          <w:rFonts w:ascii="Times New Roman" w:hAnsi="Times New Roman" w:cs="Times New Roman"/>
          <w:b/>
          <w:bCs/>
          <w:sz w:val="28"/>
          <w:szCs w:val="28"/>
        </w:rPr>
      </w:pPr>
      <w:r w:rsidRPr="00EF7197">
        <w:rPr>
          <w:rFonts w:ascii="Times New Roman" w:hAnsi="Times New Roman" w:cs="Times New Roman"/>
          <w:sz w:val="28"/>
          <w:szCs w:val="28"/>
        </w:rPr>
        <w:t xml:space="preserve">  Несприятливі чинники діючі після 24 тижнів вагітності, порушують процеси формування й мінералізації одночасно різців і молярів, але локалізація цих порушень буде відповідати середній третині вестибулярної поверхні різців і ріжучої поверхні іклів. Антенатальная патологія тимчасових молярів локалізується на буграх та прилеглих до них вестибулярних поверхонь коронок.</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Формування зачатків постійних зубів починається з 5 - го міс. вагітності й триває до 5 - го року життя дитини. У процесі розвитку й формування постійних зубів виділяють чотири періоди:</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1.</w:t>
      </w:r>
      <w:r w:rsidRPr="00EF7197">
        <w:rPr>
          <w:rFonts w:ascii="Times New Roman" w:hAnsi="Times New Roman" w:cs="Times New Roman"/>
          <w:sz w:val="28"/>
          <w:szCs w:val="28"/>
        </w:rPr>
        <w:tab/>
        <w:t>Внутрищелепного розвитку (з 5 - го міс. вагітності)</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2.</w:t>
      </w:r>
      <w:r w:rsidRPr="00EF7197">
        <w:rPr>
          <w:rFonts w:ascii="Times New Roman" w:hAnsi="Times New Roman" w:cs="Times New Roman"/>
          <w:sz w:val="28"/>
          <w:szCs w:val="28"/>
        </w:rPr>
        <w:tab/>
        <w:t>Прорізування (з 6-ти років до 12 - 13-ти років)</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3.</w:t>
      </w:r>
      <w:r w:rsidRPr="00EF7197">
        <w:rPr>
          <w:rFonts w:ascii="Times New Roman" w:hAnsi="Times New Roman" w:cs="Times New Roman"/>
          <w:sz w:val="28"/>
          <w:szCs w:val="28"/>
        </w:rPr>
        <w:tab/>
        <w:t>Формування кореня і періодонта</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4.</w:t>
      </w:r>
      <w:r w:rsidRPr="00EF7197">
        <w:rPr>
          <w:rFonts w:ascii="Times New Roman" w:hAnsi="Times New Roman" w:cs="Times New Roman"/>
          <w:sz w:val="28"/>
          <w:szCs w:val="28"/>
        </w:rPr>
        <w:tab/>
        <w:t>Період сформованого кореня й періодонта.</w:t>
      </w:r>
    </w:p>
    <w:p w:rsidR="00056AD7" w:rsidRPr="00EF7197" w:rsidRDefault="00056AD7" w:rsidP="00056AD7">
      <w:pPr>
        <w:rPr>
          <w:rFonts w:ascii="Times New Roman" w:hAnsi="Times New Roman" w:cs="Times New Roman"/>
          <w:b/>
          <w:sz w:val="28"/>
          <w:szCs w:val="28"/>
        </w:rPr>
      </w:pPr>
      <w:r w:rsidRPr="00EF7197">
        <w:rPr>
          <w:rFonts w:ascii="Times New Roman" w:hAnsi="Times New Roman" w:cs="Times New Roman"/>
          <w:b/>
          <w:sz w:val="28"/>
          <w:szCs w:val="28"/>
        </w:rPr>
        <w:t>Терміни розвитку постійних зубів</w:t>
      </w:r>
    </w:p>
    <w:tbl>
      <w:tblPr>
        <w:tblW w:w="9568" w:type="dxa"/>
        <w:tblLayout w:type="fixed"/>
        <w:tblLook w:val="0000" w:firstRow="0" w:lastRow="0" w:firstColumn="0" w:lastColumn="0" w:noHBand="0" w:noVBand="0"/>
      </w:tblPr>
      <w:tblGrid>
        <w:gridCol w:w="2628"/>
        <w:gridCol w:w="1080"/>
        <w:gridCol w:w="1080"/>
        <w:gridCol w:w="900"/>
        <w:gridCol w:w="1080"/>
        <w:gridCol w:w="900"/>
        <w:gridCol w:w="1080"/>
        <w:gridCol w:w="820"/>
      </w:tblGrid>
      <w:tr w:rsidR="00056AD7" w:rsidRPr="00EF7197" w:rsidTr="00D84718">
        <w:tc>
          <w:tcPr>
            <w:tcW w:w="2628"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Назва періода</w:t>
            </w:r>
          </w:p>
        </w:tc>
        <w:tc>
          <w:tcPr>
            <w:tcW w:w="6940" w:type="dxa"/>
            <w:gridSpan w:val="7"/>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bCs/>
                <w:sz w:val="28"/>
                <w:szCs w:val="28"/>
              </w:rPr>
            </w:pPr>
            <w:r w:rsidRPr="00EF7197">
              <w:rPr>
                <w:rFonts w:ascii="Times New Roman" w:hAnsi="Times New Roman" w:cs="Times New Roman"/>
                <w:bCs/>
                <w:sz w:val="28"/>
                <w:szCs w:val="28"/>
              </w:rPr>
              <w:t>Зуби</w:t>
            </w:r>
          </w:p>
        </w:tc>
      </w:tr>
      <w:tr w:rsidR="00056AD7" w:rsidRPr="00EF7197" w:rsidTr="00D84718">
        <w:tc>
          <w:tcPr>
            <w:tcW w:w="2628"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p>
        </w:tc>
        <w:tc>
          <w:tcPr>
            <w:tcW w:w="108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1</w:t>
            </w:r>
          </w:p>
        </w:tc>
        <w:tc>
          <w:tcPr>
            <w:tcW w:w="108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2</w:t>
            </w:r>
          </w:p>
        </w:tc>
        <w:tc>
          <w:tcPr>
            <w:tcW w:w="90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3</w:t>
            </w:r>
          </w:p>
        </w:tc>
        <w:tc>
          <w:tcPr>
            <w:tcW w:w="108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4</w:t>
            </w:r>
          </w:p>
        </w:tc>
        <w:tc>
          <w:tcPr>
            <w:tcW w:w="90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5</w:t>
            </w:r>
          </w:p>
        </w:tc>
        <w:tc>
          <w:tcPr>
            <w:tcW w:w="108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6</w:t>
            </w:r>
          </w:p>
        </w:tc>
        <w:tc>
          <w:tcPr>
            <w:tcW w:w="82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7</w:t>
            </w:r>
          </w:p>
        </w:tc>
      </w:tr>
      <w:tr w:rsidR="00056AD7" w:rsidRPr="00EF7197" w:rsidTr="00D84718">
        <w:tc>
          <w:tcPr>
            <w:tcW w:w="2628"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Закладка фолікула</w:t>
            </w:r>
          </w:p>
        </w:tc>
        <w:tc>
          <w:tcPr>
            <w:tcW w:w="108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8міс. в/щ розв.</w:t>
            </w:r>
          </w:p>
        </w:tc>
        <w:tc>
          <w:tcPr>
            <w:tcW w:w="108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8міс. в/щ розв.</w:t>
            </w:r>
          </w:p>
        </w:tc>
        <w:tc>
          <w:tcPr>
            <w:tcW w:w="90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8міс. в/щ розв.</w:t>
            </w:r>
          </w:p>
        </w:tc>
        <w:tc>
          <w:tcPr>
            <w:tcW w:w="108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2 роки</w:t>
            </w:r>
          </w:p>
        </w:tc>
        <w:tc>
          <w:tcPr>
            <w:tcW w:w="90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3 роки</w:t>
            </w:r>
          </w:p>
        </w:tc>
        <w:tc>
          <w:tcPr>
            <w:tcW w:w="108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5-6міс в/щ разв.</w:t>
            </w:r>
          </w:p>
        </w:tc>
        <w:tc>
          <w:tcPr>
            <w:tcW w:w="82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2,5 року</w:t>
            </w:r>
          </w:p>
        </w:tc>
      </w:tr>
      <w:tr w:rsidR="00056AD7" w:rsidRPr="00EF7197" w:rsidTr="00D84718">
        <w:tc>
          <w:tcPr>
            <w:tcW w:w="2628"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Початок мінералізації</w:t>
            </w:r>
          </w:p>
        </w:tc>
        <w:tc>
          <w:tcPr>
            <w:tcW w:w="108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3-4 міс.</w:t>
            </w:r>
          </w:p>
        </w:tc>
        <w:tc>
          <w:tcPr>
            <w:tcW w:w="108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3-4 міс.</w:t>
            </w:r>
          </w:p>
        </w:tc>
        <w:tc>
          <w:tcPr>
            <w:tcW w:w="90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4-5міс.</w:t>
            </w:r>
          </w:p>
        </w:tc>
        <w:tc>
          <w:tcPr>
            <w:tcW w:w="108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1,5-2 роки</w:t>
            </w:r>
          </w:p>
        </w:tc>
        <w:tc>
          <w:tcPr>
            <w:tcW w:w="90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3-3,5 року</w:t>
            </w:r>
          </w:p>
        </w:tc>
        <w:tc>
          <w:tcPr>
            <w:tcW w:w="108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9міс. в/щ розв.</w:t>
            </w:r>
          </w:p>
        </w:tc>
        <w:tc>
          <w:tcPr>
            <w:tcW w:w="82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3 роки</w:t>
            </w:r>
          </w:p>
        </w:tc>
      </w:tr>
      <w:tr w:rsidR="00056AD7" w:rsidRPr="00EF7197" w:rsidTr="00D84718">
        <w:tc>
          <w:tcPr>
            <w:tcW w:w="2628"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 xml:space="preserve">Закінчення </w:t>
            </w:r>
            <w:r w:rsidRPr="00EF7197">
              <w:rPr>
                <w:rFonts w:ascii="Times New Roman" w:hAnsi="Times New Roman" w:cs="Times New Roman"/>
                <w:sz w:val="28"/>
                <w:szCs w:val="28"/>
              </w:rPr>
              <w:lastRenderedPageBreak/>
              <w:t>внутрішньощелепного формування коронки</w:t>
            </w:r>
          </w:p>
        </w:tc>
        <w:tc>
          <w:tcPr>
            <w:tcW w:w="108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lastRenderedPageBreak/>
              <w:t xml:space="preserve">4-5 </w:t>
            </w:r>
            <w:r w:rsidRPr="00EF7197">
              <w:rPr>
                <w:rFonts w:ascii="Times New Roman" w:hAnsi="Times New Roman" w:cs="Times New Roman"/>
                <w:sz w:val="28"/>
                <w:szCs w:val="28"/>
              </w:rPr>
              <w:lastRenderedPageBreak/>
              <w:t>років</w:t>
            </w:r>
          </w:p>
        </w:tc>
        <w:tc>
          <w:tcPr>
            <w:tcW w:w="108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lastRenderedPageBreak/>
              <w:t xml:space="preserve">4-5 </w:t>
            </w:r>
            <w:r w:rsidRPr="00EF7197">
              <w:rPr>
                <w:rFonts w:ascii="Times New Roman" w:hAnsi="Times New Roman" w:cs="Times New Roman"/>
                <w:sz w:val="28"/>
                <w:szCs w:val="28"/>
              </w:rPr>
              <w:lastRenderedPageBreak/>
              <w:t>років</w:t>
            </w:r>
          </w:p>
        </w:tc>
        <w:tc>
          <w:tcPr>
            <w:tcW w:w="90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lastRenderedPageBreak/>
              <w:t xml:space="preserve">6-7 </w:t>
            </w:r>
            <w:r w:rsidRPr="00EF7197">
              <w:rPr>
                <w:rFonts w:ascii="Times New Roman" w:hAnsi="Times New Roman" w:cs="Times New Roman"/>
                <w:sz w:val="28"/>
                <w:szCs w:val="28"/>
              </w:rPr>
              <w:lastRenderedPageBreak/>
              <w:t>років</w:t>
            </w:r>
          </w:p>
        </w:tc>
        <w:tc>
          <w:tcPr>
            <w:tcW w:w="108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lastRenderedPageBreak/>
              <w:t xml:space="preserve">5-6 </w:t>
            </w:r>
            <w:r w:rsidRPr="00EF7197">
              <w:rPr>
                <w:rFonts w:ascii="Times New Roman" w:hAnsi="Times New Roman" w:cs="Times New Roman"/>
                <w:sz w:val="28"/>
                <w:szCs w:val="28"/>
              </w:rPr>
              <w:lastRenderedPageBreak/>
              <w:t>років</w:t>
            </w:r>
          </w:p>
        </w:tc>
        <w:tc>
          <w:tcPr>
            <w:tcW w:w="90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lastRenderedPageBreak/>
              <w:t xml:space="preserve">6-7 </w:t>
            </w:r>
            <w:r w:rsidRPr="00EF7197">
              <w:rPr>
                <w:rFonts w:ascii="Times New Roman" w:hAnsi="Times New Roman" w:cs="Times New Roman"/>
                <w:sz w:val="28"/>
                <w:szCs w:val="28"/>
              </w:rPr>
              <w:lastRenderedPageBreak/>
              <w:t>років</w:t>
            </w:r>
          </w:p>
        </w:tc>
        <w:tc>
          <w:tcPr>
            <w:tcW w:w="108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lastRenderedPageBreak/>
              <w:t xml:space="preserve">2,5-3 </w:t>
            </w:r>
            <w:r w:rsidRPr="00EF7197">
              <w:rPr>
                <w:rFonts w:ascii="Times New Roman" w:hAnsi="Times New Roman" w:cs="Times New Roman"/>
                <w:sz w:val="28"/>
                <w:szCs w:val="28"/>
              </w:rPr>
              <w:lastRenderedPageBreak/>
              <w:t>роки</w:t>
            </w:r>
          </w:p>
        </w:tc>
        <w:tc>
          <w:tcPr>
            <w:tcW w:w="82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lastRenderedPageBreak/>
              <w:t xml:space="preserve">7-8 </w:t>
            </w:r>
            <w:r w:rsidRPr="00EF7197">
              <w:rPr>
                <w:rFonts w:ascii="Times New Roman" w:hAnsi="Times New Roman" w:cs="Times New Roman"/>
                <w:sz w:val="28"/>
                <w:szCs w:val="28"/>
              </w:rPr>
              <w:lastRenderedPageBreak/>
              <w:t>років</w:t>
            </w:r>
          </w:p>
        </w:tc>
      </w:tr>
      <w:tr w:rsidR="00056AD7" w:rsidRPr="00EF7197" w:rsidTr="00D84718">
        <w:tc>
          <w:tcPr>
            <w:tcW w:w="2628"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lastRenderedPageBreak/>
              <w:t>Прорізування</w:t>
            </w:r>
          </w:p>
        </w:tc>
        <w:tc>
          <w:tcPr>
            <w:tcW w:w="108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6-8 років</w:t>
            </w:r>
          </w:p>
        </w:tc>
        <w:tc>
          <w:tcPr>
            <w:tcW w:w="108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7-9 років</w:t>
            </w:r>
          </w:p>
        </w:tc>
        <w:tc>
          <w:tcPr>
            <w:tcW w:w="90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10-12 років</w:t>
            </w:r>
          </w:p>
        </w:tc>
        <w:tc>
          <w:tcPr>
            <w:tcW w:w="108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9-11 років</w:t>
            </w:r>
          </w:p>
        </w:tc>
        <w:tc>
          <w:tcPr>
            <w:tcW w:w="90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10-12 років</w:t>
            </w:r>
          </w:p>
        </w:tc>
        <w:tc>
          <w:tcPr>
            <w:tcW w:w="108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5-7 років</w:t>
            </w:r>
          </w:p>
        </w:tc>
        <w:tc>
          <w:tcPr>
            <w:tcW w:w="82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12-14 років</w:t>
            </w:r>
          </w:p>
        </w:tc>
      </w:tr>
      <w:tr w:rsidR="00056AD7" w:rsidRPr="00EF7197" w:rsidTr="00D84718">
        <w:tc>
          <w:tcPr>
            <w:tcW w:w="2628"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Закінчення формування коренів</w:t>
            </w:r>
          </w:p>
        </w:tc>
        <w:tc>
          <w:tcPr>
            <w:tcW w:w="108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9-10 років</w:t>
            </w:r>
          </w:p>
        </w:tc>
        <w:tc>
          <w:tcPr>
            <w:tcW w:w="108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10-11 років</w:t>
            </w:r>
          </w:p>
        </w:tc>
        <w:tc>
          <w:tcPr>
            <w:tcW w:w="90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12-15 років</w:t>
            </w:r>
          </w:p>
        </w:tc>
        <w:tc>
          <w:tcPr>
            <w:tcW w:w="108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12 -13 років</w:t>
            </w:r>
          </w:p>
        </w:tc>
        <w:tc>
          <w:tcPr>
            <w:tcW w:w="90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12-14 років</w:t>
            </w:r>
          </w:p>
        </w:tc>
        <w:tc>
          <w:tcPr>
            <w:tcW w:w="108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10 років</w:t>
            </w:r>
          </w:p>
        </w:tc>
        <w:tc>
          <w:tcPr>
            <w:tcW w:w="820" w:type="dxa"/>
            <w:tcBorders>
              <w:top w:val="single" w:sz="6" w:space="0" w:color="auto"/>
              <w:left w:val="single" w:sz="6" w:space="0" w:color="auto"/>
              <w:bottom w:val="single" w:sz="6" w:space="0" w:color="auto"/>
              <w:right w:val="single" w:sz="6" w:space="0" w:color="auto"/>
            </w:tcBorders>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14-16 років</w:t>
            </w:r>
          </w:p>
        </w:tc>
      </w:tr>
    </w:tbl>
    <w:p w:rsidR="00056AD7" w:rsidRPr="00EF7197" w:rsidRDefault="00056AD7" w:rsidP="00056AD7">
      <w:pPr>
        <w:rPr>
          <w:rFonts w:ascii="Times New Roman" w:hAnsi="Times New Roman" w:cs="Times New Roman"/>
          <w:sz w:val="28"/>
          <w:szCs w:val="28"/>
        </w:rPr>
      </w:pPr>
    </w:p>
    <w:p w:rsidR="00056AD7" w:rsidRPr="00EF7197" w:rsidRDefault="00056AD7" w:rsidP="00056AD7">
      <w:pPr>
        <w:rPr>
          <w:rFonts w:ascii="Times New Roman" w:hAnsi="Times New Roman" w:cs="Times New Roman"/>
          <w:b/>
          <w:sz w:val="28"/>
          <w:szCs w:val="28"/>
        </w:rPr>
      </w:pPr>
      <w:r w:rsidRPr="00EF7197">
        <w:rPr>
          <w:rFonts w:ascii="Times New Roman" w:hAnsi="Times New Roman" w:cs="Times New Roman"/>
          <w:b/>
          <w:sz w:val="28"/>
          <w:szCs w:val="28"/>
        </w:rPr>
        <w:t>Чинники, що впливають на формування та мінералізацію постійних зубів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82"/>
        <w:gridCol w:w="6461"/>
      </w:tblGrid>
      <w:tr w:rsidR="00056AD7" w:rsidRPr="00EF7197" w:rsidTr="00D84718">
        <w:tc>
          <w:tcPr>
            <w:tcW w:w="2628" w:type="dxa"/>
          </w:tcPr>
          <w:p w:rsidR="00056AD7" w:rsidRPr="00EF7197" w:rsidRDefault="00056AD7" w:rsidP="00D84718">
            <w:pPr>
              <w:rPr>
                <w:rFonts w:ascii="Times New Roman" w:hAnsi="Times New Roman" w:cs="Times New Roman"/>
                <w:b/>
                <w:sz w:val="28"/>
                <w:szCs w:val="28"/>
              </w:rPr>
            </w:pPr>
            <w:r w:rsidRPr="00EF7197">
              <w:rPr>
                <w:rFonts w:ascii="Times New Roman" w:hAnsi="Times New Roman" w:cs="Times New Roman"/>
                <w:sz w:val="28"/>
                <w:szCs w:val="28"/>
              </w:rPr>
              <w:t>Періоди</w:t>
            </w:r>
          </w:p>
        </w:tc>
        <w:tc>
          <w:tcPr>
            <w:tcW w:w="6659" w:type="dxa"/>
          </w:tcPr>
          <w:p w:rsidR="00056AD7" w:rsidRPr="00EF7197" w:rsidRDefault="00056AD7" w:rsidP="00D84718">
            <w:pPr>
              <w:rPr>
                <w:rFonts w:ascii="Times New Roman" w:hAnsi="Times New Roman" w:cs="Times New Roman"/>
                <w:b/>
                <w:sz w:val="28"/>
                <w:szCs w:val="28"/>
              </w:rPr>
            </w:pPr>
            <w:r w:rsidRPr="00EF7197">
              <w:rPr>
                <w:rFonts w:ascii="Times New Roman" w:hAnsi="Times New Roman" w:cs="Times New Roman"/>
                <w:sz w:val="28"/>
                <w:szCs w:val="28"/>
              </w:rPr>
              <w:t>Фактори ризику</w:t>
            </w:r>
          </w:p>
        </w:tc>
      </w:tr>
      <w:tr w:rsidR="00056AD7" w:rsidRPr="00EF7197" w:rsidTr="00D84718">
        <w:tc>
          <w:tcPr>
            <w:tcW w:w="2628" w:type="dxa"/>
          </w:tcPr>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 xml:space="preserve">1-й період внутришньощелепного розвитку </w:t>
            </w:r>
          </w:p>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 xml:space="preserve">  (Закладка, первинна мінералізація)</w:t>
            </w:r>
          </w:p>
          <w:p w:rsidR="00056AD7" w:rsidRPr="00EF7197" w:rsidRDefault="00056AD7" w:rsidP="00D84718">
            <w:pPr>
              <w:rPr>
                <w:rFonts w:ascii="Times New Roman" w:hAnsi="Times New Roman" w:cs="Times New Roman"/>
                <w:sz w:val="28"/>
                <w:szCs w:val="28"/>
              </w:rPr>
            </w:pPr>
            <w:r w:rsidRPr="00EF7197">
              <w:rPr>
                <w:rFonts w:ascii="Times New Roman" w:hAnsi="Times New Roman" w:cs="Times New Roman"/>
                <w:sz w:val="28"/>
                <w:szCs w:val="28"/>
              </w:rPr>
              <w:t>2-й, 3-й і 4-й періоди - прорізування, вторинної мінералізації, формування коренів, сформованого кореня і періодонта</w:t>
            </w:r>
          </w:p>
        </w:tc>
        <w:tc>
          <w:tcPr>
            <w:tcW w:w="6659" w:type="dxa"/>
          </w:tcPr>
          <w:p w:rsidR="00056AD7" w:rsidRPr="00EF7197" w:rsidRDefault="00056AD7" w:rsidP="008E2CA2">
            <w:pPr>
              <w:widowControl/>
              <w:numPr>
                <w:ilvl w:val="0"/>
                <w:numId w:val="55"/>
              </w:numPr>
              <w:spacing w:after="200" w:line="276" w:lineRule="auto"/>
              <w:rPr>
                <w:rFonts w:ascii="Times New Roman" w:hAnsi="Times New Roman" w:cs="Times New Roman"/>
                <w:sz w:val="28"/>
                <w:szCs w:val="28"/>
              </w:rPr>
            </w:pPr>
            <w:r w:rsidRPr="00EF7197">
              <w:rPr>
                <w:rFonts w:ascii="Times New Roman" w:hAnsi="Times New Roman" w:cs="Times New Roman"/>
                <w:sz w:val="28"/>
                <w:szCs w:val="28"/>
              </w:rPr>
              <w:t xml:space="preserve">хвороби жінки в другій половині вагітності, захворювання шлунково-кишкового тракту; </w:t>
            </w:r>
          </w:p>
          <w:p w:rsidR="00056AD7" w:rsidRPr="00EF7197" w:rsidRDefault="00056AD7" w:rsidP="008E2CA2">
            <w:pPr>
              <w:widowControl/>
              <w:numPr>
                <w:ilvl w:val="0"/>
                <w:numId w:val="55"/>
              </w:numPr>
              <w:spacing w:after="200" w:line="276" w:lineRule="auto"/>
              <w:rPr>
                <w:rFonts w:ascii="Times New Roman" w:hAnsi="Times New Roman" w:cs="Times New Roman"/>
                <w:sz w:val="28"/>
                <w:szCs w:val="28"/>
              </w:rPr>
            </w:pPr>
            <w:r w:rsidRPr="00EF7197">
              <w:rPr>
                <w:rFonts w:ascii="Times New Roman" w:hAnsi="Times New Roman" w:cs="Times New Roman"/>
                <w:sz w:val="28"/>
                <w:szCs w:val="28"/>
              </w:rPr>
              <w:t xml:space="preserve">токсикози другої половини вагітності; </w:t>
            </w:r>
          </w:p>
          <w:p w:rsidR="00056AD7" w:rsidRPr="00EF7197" w:rsidRDefault="00056AD7" w:rsidP="008E2CA2">
            <w:pPr>
              <w:widowControl/>
              <w:numPr>
                <w:ilvl w:val="0"/>
                <w:numId w:val="55"/>
              </w:numPr>
              <w:spacing w:after="200" w:line="276" w:lineRule="auto"/>
              <w:rPr>
                <w:rFonts w:ascii="Times New Roman" w:hAnsi="Times New Roman" w:cs="Times New Roman"/>
                <w:sz w:val="28"/>
                <w:szCs w:val="28"/>
              </w:rPr>
            </w:pPr>
            <w:r w:rsidRPr="00EF7197">
              <w:rPr>
                <w:rFonts w:ascii="Times New Roman" w:hAnsi="Times New Roman" w:cs="Times New Roman"/>
                <w:sz w:val="28"/>
                <w:szCs w:val="28"/>
              </w:rPr>
              <w:t xml:space="preserve">шкідливі звички вагітної (вживання алкоголю, куріння, наркотиків); </w:t>
            </w:r>
          </w:p>
          <w:p w:rsidR="00056AD7" w:rsidRPr="00EF7197" w:rsidRDefault="00056AD7" w:rsidP="008E2CA2">
            <w:pPr>
              <w:widowControl/>
              <w:numPr>
                <w:ilvl w:val="0"/>
                <w:numId w:val="55"/>
              </w:numPr>
              <w:spacing w:after="200" w:line="276" w:lineRule="auto"/>
              <w:rPr>
                <w:rFonts w:ascii="Times New Roman" w:hAnsi="Times New Roman" w:cs="Times New Roman"/>
                <w:sz w:val="28"/>
                <w:szCs w:val="28"/>
              </w:rPr>
            </w:pPr>
            <w:r w:rsidRPr="00EF7197">
              <w:rPr>
                <w:rFonts w:ascii="Times New Roman" w:hAnsi="Times New Roman" w:cs="Times New Roman"/>
                <w:sz w:val="28"/>
                <w:szCs w:val="28"/>
              </w:rPr>
              <w:t xml:space="preserve">гострі та хронічні хвороби дитини (пневмонія, дисбактеріоз, хвороби обміну несприятливі спадкові фактори; </w:t>
            </w:r>
          </w:p>
          <w:p w:rsidR="00056AD7" w:rsidRPr="00EF7197" w:rsidRDefault="00056AD7" w:rsidP="008E2CA2">
            <w:pPr>
              <w:widowControl/>
              <w:numPr>
                <w:ilvl w:val="0"/>
                <w:numId w:val="55"/>
              </w:numPr>
              <w:spacing w:after="200" w:line="276" w:lineRule="auto"/>
              <w:rPr>
                <w:rFonts w:ascii="Times New Roman" w:hAnsi="Times New Roman" w:cs="Times New Roman"/>
                <w:sz w:val="28"/>
                <w:szCs w:val="28"/>
              </w:rPr>
            </w:pPr>
            <w:r w:rsidRPr="00EF7197">
              <w:rPr>
                <w:rFonts w:ascii="Times New Roman" w:hAnsi="Times New Roman" w:cs="Times New Roman"/>
                <w:sz w:val="28"/>
                <w:szCs w:val="28"/>
              </w:rPr>
              <w:t xml:space="preserve">прийом антибіотиків і інших препаратів; </w:t>
            </w:r>
          </w:p>
          <w:p w:rsidR="00056AD7" w:rsidRPr="00EF7197" w:rsidRDefault="00056AD7" w:rsidP="008E2CA2">
            <w:pPr>
              <w:widowControl/>
              <w:numPr>
                <w:ilvl w:val="0"/>
                <w:numId w:val="55"/>
              </w:numPr>
              <w:spacing w:after="200" w:line="276" w:lineRule="auto"/>
              <w:rPr>
                <w:rFonts w:ascii="Times New Roman" w:hAnsi="Times New Roman" w:cs="Times New Roman"/>
                <w:sz w:val="28"/>
                <w:szCs w:val="28"/>
              </w:rPr>
            </w:pPr>
            <w:r w:rsidRPr="00EF7197">
              <w:rPr>
                <w:rFonts w:ascii="Times New Roman" w:hAnsi="Times New Roman" w:cs="Times New Roman"/>
                <w:sz w:val="28"/>
                <w:szCs w:val="28"/>
              </w:rPr>
              <w:t xml:space="preserve">нераціональне харчування; </w:t>
            </w:r>
          </w:p>
          <w:p w:rsidR="00056AD7" w:rsidRPr="00EF7197" w:rsidRDefault="00056AD7" w:rsidP="008E2CA2">
            <w:pPr>
              <w:widowControl/>
              <w:numPr>
                <w:ilvl w:val="0"/>
                <w:numId w:val="55"/>
              </w:numPr>
              <w:spacing w:after="200" w:line="276" w:lineRule="auto"/>
              <w:rPr>
                <w:rFonts w:ascii="Times New Roman" w:hAnsi="Times New Roman" w:cs="Times New Roman"/>
                <w:sz w:val="28"/>
                <w:szCs w:val="28"/>
              </w:rPr>
            </w:pPr>
            <w:r w:rsidRPr="00EF7197">
              <w:rPr>
                <w:rFonts w:ascii="Times New Roman" w:hAnsi="Times New Roman" w:cs="Times New Roman"/>
                <w:sz w:val="28"/>
                <w:szCs w:val="28"/>
              </w:rPr>
              <w:t xml:space="preserve">недостатній вміст фториду у воді. </w:t>
            </w:r>
          </w:p>
          <w:p w:rsidR="00056AD7" w:rsidRPr="00EF7197" w:rsidRDefault="00056AD7" w:rsidP="008E2CA2">
            <w:pPr>
              <w:widowControl/>
              <w:numPr>
                <w:ilvl w:val="0"/>
                <w:numId w:val="55"/>
              </w:numPr>
              <w:spacing w:after="200" w:line="276" w:lineRule="auto"/>
              <w:rPr>
                <w:rFonts w:ascii="Times New Roman" w:hAnsi="Times New Roman" w:cs="Times New Roman"/>
                <w:sz w:val="28"/>
                <w:szCs w:val="28"/>
              </w:rPr>
            </w:pPr>
            <w:r w:rsidRPr="00EF7197">
              <w:rPr>
                <w:rFonts w:ascii="Times New Roman" w:hAnsi="Times New Roman" w:cs="Times New Roman"/>
                <w:sz w:val="28"/>
                <w:szCs w:val="28"/>
              </w:rPr>
              <w:t xml:space="preserve">наявність хронічних захворювань у дитини; </w:t>
            </w:r>
          </w:p>
          <w:p w:rsidR="00056AD7" w:rsidRPr="00EF7197" w:rsidRDefault="00056AD7" w:rsidP="008E2CA2">
            <w:pPr>
              <w:widowControl/>
              <w:numPr>
                <w:ilvl w:val="0"/>
                <w:numId w:val="55"/>
              </w:numPr>
              <w:spacing w:after="200" w:line="276" w:lineRule="auto"/>
              <w:rPr>
                <w:rFonts w:ascii="Times New Roman" w:hAnsi="Times New Roman" w:cs="Times New Roman"/>
                <w:sz w:val="28"/>
                <w:szCs w:val="28"/>
              </w:rPr>
            </w:pPr>
            <w:r w:rsidRPr="00EF7197">
              <w:rPr>
                <w:rFonts w:ascii="Times New Roman" w:hAnsi="Times New Roman" w:cs="Times New Roman"/>
                <w:sz w:val="28"/>
                <w:szCs w:val="28"/>
              </w:rPr>
              <w:t xml:space="preserve">недостатня кількість слини; </w:t>
            </w:r>
          </w:p>
          <w:p w:rsidR="00056AD7" w:rsidRPr="00EF7197" w:rsidRDefault="00056AD7" w:rsidP="008E2CA2">
            <w:pPr>
              <w:widowControl/>
              <w:numPr>
                <w:ilvl w:val="0"/>
                <w:numId w:val="55"/>
              </w:numPr>
              <w:spacing w:after="200" w:line="276" w:lineRule="auto"/>
              <w:rPr>
                <w:rFonts w:ascii="Times New Roman" w:hAnsi="Times New Roman" w:cs="Times New Roman"/>
                <w:sz w:val="28"/>
                <w:szCs w:val="28"/>
              </w:rPr>
            </w:pPr>
            <w:r w:rsidRPr="00EF7197">
              <w:rPr>
                <w:rFonts w:ascii="Times New Roman" w:hAnsi="Times New Roman" w:cs="Times New Roman"/>
                <w:sz w:val="28"/>
                <w:szCs w:val="28"/>
              </w:rPr>
              <w:t xml:space="preserve">властивість слини (низький рН, висока в'язкість); </w:t>
            </w:r>
          </w:p>
          <w:p w:rsidR="00056AD7" w:rsidRPr="00EF7197" w:rsidRDefault="00056AD7" w:rsidP="008E2CA2">
            <w:pPr>
              <w:widowControl/>
              <w:numPr>
                <w:ilvl w:val="0"/>
                <w:numId w:val="55"/>
              </w:numPr>
              <w:spacing w:after="200" w:line="276" w:lineRule="auto"/>
              <w:rPr>
                <w:rFonts w:ascii="Times New Roman" w:hAnsi="Times New Roman" w:cs="Times New Roman"/>
                <w:sz w:val="28"/>
                <w:szCs w:val="28"/>
              </w:rPr>
            </w:pPr>
            <w:r w:rsidRPr="00EF7197">
              <w:rPr>
                <w:rFonts w:ascii="Times New Roman" w:hAnsi="Times New Roman" w:cs="Times New Roman"/>
                <w:sz w:val="28"/>
                <w:szCs w:val="28"/>
              </w:rPr>
              <w:t xml:space="preserve">порушення розвитку твердих тканин зубів; </w:t>
            </w:r>
          </w:p>
          <w:p w:rsidR="00056AD7" w:rsidRPr="00EF7197" w:rsidRDefault="00056AD7" w:rsidP="008E2CA2">
            <w:pPr>
              <w:widowControl/>
              <w:numPr>
                <w:ilvl w:val="0"/>
                <w:numId w:val="55"/>
              </w:numPr>
              <w:spacing w:after="200" w:line="276" w:lineRule="auto"/>
              <w:rPr>
                <w:rFonts w:ascii="Times New Roman" w:hAnsi="Times New Roman" w:cs="Times New Roman"/>
                <w:sz w:val="28"/>
                <w:szCs w:val="28"/>
              </w:rPr>
            </w:pPr>
            <w:r w:rsidRPr="00EF7197">
              <w:rPr>
                <w:rFonts w:ascii="Times New Roman" w:hAnsi="Times New Roman" w:cs="Times New Roman"/>
                <w:sz w:val="28"/>
                <w:szCs w:val="28"/>
              </w:rPr>
              <w:t xml:space="preserve">незадовільна гігієна порожнини рота; </w:t>
            </w:r>
          </w:p>
          <w:p w:rsidR="00056AD7" w:rsidRPr="00EF7197" w:rsidRDefault="00056AD7" w:rsidP="008E2CA2">
            <w:pPr>
              <w:widowControl/>
              <w:numPr>
                <w:ilvl w:val="0"/>
                <w:numId w:val="55"/>
              </w:numPr>
              <w:spacing w:after="200" w:line="276" w:lineRule="auto"/>
              <w:rPr>
                <w:rFonts w:ascii="Times New Roman" w:hAnsi="Times New Roman" w:cs="Times New Roman"/>
                <w:sz w:val="28"/>
                <w:szCs w:val="28"/>
              </w:rPr>
            </w:pPr>
            <w:r w:rsidRPr="00EF7197">
              <w:rPr>
                <w:rFonts w:ascii="Times New Roman" w:hAnsi="Times New Roman" w:cs="Times New Roman"/>
                <w:sz w:val="28"/>
                <w:szCs w:val="28"/>
              </w:rPr>
              <w:t xml:space="preserve">ортодонтична патологія; </w:t>
            </w:r>
          </w:p>
          <w:p w:rsidR="00056AD7" w:rsidRPr="00EF7197" w:rsidRDefault="00056AD7" w:rsidP="008E2CA2">
            <w:pPr>
              <w:widowControl/>
              <w:numPr>
                <w:ilvl w:val="0"/>
                <w:numId w:val="55"/>
              </w:numPr>
              <w:spacing w:after="200" w:line="276" w:lineRule="auto"/>
              <w:rPr>
                <w:rFonts w:ascii="Times New Roman" w:hAnsi="Times New Roman" w:cs="Times New Roman"/>
                <w:sz w:val="28"/>
                <w:szCs w:val="28"/>
              </w:rPr>
            </w:pPr>
            <w:r w:rsidRPr="00EF7197">
              <w:rPr>
                <w:rFonts w:ascii="Times New Roman" w:hAnsi="Times New Roman" w:cs="Times New Roman"/>
                <w:sz w:val="28"/>
                <w:szCs w:val="28"/>
              </w:rPr>
              <w:lastRenderedPageBreak/>
              <w:t xml:space="preserve">використання ортодонтичної апаратури; </w:t>
            </w:r>
          </w:p>
          <w:p w:rsidR="00056AD7" w:rsidRPr="00EF7197" w:rsidRDefault="00056AD7" w:rsidP="008E2CA2">
            <w:pPr>
              <w:widowControl/>
              <w:numPr>
                <w:ilvl w:val="0"/>
                <w:numId w:val="55"/>
              </w:numPr>
              <w:spacing w:after="200" w:line="276" w:lineRule="auto"/>
              <w:rPr>
                <w:rFonts w:ascii="Times New Roman" w:hAnsi="Times New Roman" w:cs="Times New Roman"/>
                <w:sz w:val="28"/>
                <w:szCs w:val="28"/>
              </w:rPr>
            </w:pPr>
            <w:r w:rsidRPr="00EF7197">
              <w:rPr>
                <w:rFonts w:ascii="Times New Roman" w:hAnsi="Times New Roman" w:cs="Times New Roman"/>
                <w:sz w:val="28"/>
                <w:szCs w:val="28"/>
              </w:rPr>
              <w:t>надмірне вживання вуглеводів.</w:t>
            </w:r>
          </w:p>
          <w:p w:rsidR="00056AD7" w:rsidRPr="00EF7197" w:rsidRDefault="00056AD7" w:rsidP="00D84718">
            <w:pPr>
              <w:rPr>
                <w:rFonts w:ascii="Times New Roman" w:hAnsi="Times New Roman" w:cs="Times New Roman"/>
                <w:b/>
                <w:sz w:val="28"/>
                <w:szCs w:val="28"/>
              </w:rPr>
            </w:pPr>
          </w:p>
        </w:tc>
      </w:tr>
    </w:tbl>
    <w:p w:rsidR="00056AD7" w:rsidRPr="00EF7197" w:rsidRDefault="00056AD7" w:rsidP="00056AD7">
      <w:pPr>
        <w:rPr>
          <w:rFonts w:ascii="Times New Roman" w:hAnsi="Times New Roman" w:cs="Times New Roman"/>
          <w:sz w:val="28"/>
          <w:szCs w:val="28"/>
        </w:rPr>
      </w:pPr>
    </w:p>
    <w:p w:rsidR="00056AD7" w:rsidRPr="00EF7197" w:rsidRDefault="00056AD7" w:rsidP="00056AD7">
      <w:pPr>
        <w:jc w:val="both"/>
        <w:rPr>
          <w:rFonts w:ascii="Times New Roman" w:hAnsi="Times New Roman" w:cs="Times New Roman"/>
          <w:sz w:val="28"/>
          <w:szCs w:val="28"/>
        </w:rPr>
      </w:pPr>
      <w:r w:rsidRPr="00EF7197">
        <w:rPr>
          <w:rFonts w:ascii="Times New Roman" w:hAnsi="Times New Roman" w:cs="Times New Roman"/>
          <w:sz w:val="28"/>
          <w:szCs w:val="28"/>
        </w:rPr>
        <w:t xml:space="preserve">       Якщо патологічні чинники виявилися в першій половині вагітності то вражаються переважно тимчасові зуби, якщо в другій-то постійні . Якщо в другій половині першого року життя дитина часто хворіла на бронхіт, пневмонію, диспептичні розлади, дисбактеріоз, дизентерію, то порушення розвитку тканин зубів  сформується в ділянці ріжучого краю центральних різців і горбків перших постійних молярів.</w:t>
      </w:r>
    </w:p>
    <w:p w:rsidR="00056AD7" w:rsidRPr="00EF7197" w:rsidRDefault="00056AD7" w:rsidP="00056AD7">
      <w:pPr>
        <w:jc w:val="both"/>
        <w:rPr>
          <w:rFonts w:ascii="Times New Roman" w:hAnsi="Times New Roman" w:cs="Times New Roman"/>
          <w:sz w:val="28"/>
          <w:szCs w:val="28"/>
        </w:rPr>
      </w:pPr>
      <w:r w:rsidRPr="00EF7197">
        <w:rPr>
          <w:rFonts w:ascii="Times New Roman" w:hAnsi="Times New Roman" w:cs="Times New Roman"/>
          <w:sz w:val="28"/>
          <w:szCs w:val="28"/>
        </w:rPr>
        <w:t xml:space="preserve">Якщо несприятливі умови з'явилися на другому й третьому році життя, то карієссприятливі зони будуть розташовані в пришийкові ділянці цих зубів. Якщо патологічні фактори мали місце на 3-4 році життя дитини - то можуть вражатися премоляри, другі моляри. </w:t>
      </w:r>
    </w:p>
    <w:p w:rsidR="00056AD7" w:rsidRPr="00EF7197" w:rsidRDefault="00056AD7" w:rsidP="00056AD7">
      <w:pPr>
        <w:jc w:val="center"/>
        <w:rPr>
          <w:rFonts w:ascii="Times New Roman" w:hAnsi="Times New Roman" w:cs="Times New Roman"/>
          <w:sz w:val="28"/>
          <w:szCs w:val="28"/>
        </w:rPr>
      </w:pPr>
      <w:r w:rsidRPr="00EF7197">
        <w:rPr>
          <w:rFonts w:ascii="Times New Roman" w:hAnsi="Times New Roman" w:cs="Times New Roman"/>
          <w:sz w:val="28"/>
          <w:szCs w:val="28"/>
        </w:rPr>
        <w:t>Тестовий контроль:</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1. Чи проникна емаль зуба?</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A. Проникна лише для іонів органічних речовин</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В. Проникна лише для іонів неорганічних речовин</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С.* Проникна для багатьох неорганічних та органічних речовин</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D. Недостатньо меніралізована (недозрілA., проникна для мінеральних речовин</w:t>
      </w:r>
    </w:p>
    <w:p w:rsidR="00056AD7" w:rsidRPr="00EF7197" w:rsidRDefault="00056AD7" w:rsidP="00056AD7">
      <w:pPr>
        <w:rPr>
          <w:rFonts w:ascii="Times New Roman" w:hAnsi="Times New Roman" w:cs="Times New Roman"/>
          <w:sz w:val="28"/>
          <w:szCs w:val="28"/>
        </w:rPr>
      </w:pP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2. Що таке вторинний дентин?</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A.* Це дентин з дещо відмінною будовою, який виникає після прорізування зубів</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В. Це багатий органічними речовинами дентин зубів, які ще не прорізались</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С. Це ділянки дентину, що безпосередньо прилягають до емалево-дентинної межі</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D. Це первинна найглибша звернена до емалі речовина незвапнованого дентину</w:t>
      </w:r>
    </w:p>
    <w:p w:rsidR="00056AD7" w:rsidRPr="00EF7197" w:rsidRDefault="00056AD7" w:rsidP="00056AD7">
      <w:pPr>
        <w:rPr>
          <w:rFonts w:ascii="Times New Roman" w:hAnsi="Times New Roman" w:cs="Times New Roman"/>
          <w:sz w:val="28"/>
          <w:szCs w:val="28"/>
        </w:rPr>
      </w:pP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3. Що таке інтерглобулярний дентин?</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A. Це ділянки дентину, що безпосередньо прилягають до емалево-дентинної межі</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В. Це скупчення кристалів гідроксоапатитів в дентині, що нагадують глобули</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С. Скупчення органічної речовини дентину, що нагадують глобули</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D.* Малокальциновані ділянки дентину, обмежені характерними кулястими скупченнями кристалів вапна - калькосферитами</w:t>
      </w:r>
    </w:p>
    <w:p w:rsidR="00056AD7" w:rsidRPr="00EF7197" w:rsidRDefault="00056AD7" w:rsidP="00056AD7">
      <w:pPr>
        <w:rPr>
          <w:rFonts w:ascii="Times New Roman" w:hAnsi="Times New Roman" w:cs="Times New Roman"/>
          <w:sz w:val="28"/>
          <w:szCs w:val="28"/>
        </w:rPr>
      </w:pP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4. Що таке волокна Томпса?</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A. Довгі відростки одонтоцитів</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В. Довгі відростки адамантобластів</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С.* Довгі відростки одонтобластів</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lastRenderedPageBreak/>
        <w:t>D. Довгі відростки енамелобластів</w:t>
      </w:r>
    </w:p>
    <w:p w:rsidR="00056AD7" w:rsidRPr="00EF7197" w:rsidRDefault="00056AD7" w:rsidP="00056AD7">
      <w:pPr>
        <w:rPr>
          <w:rFonts w:ascii="Times New Roman" w:hAnsi="Times New Roman" w:cs="Times New Roman"/>
          <w:sz w:val="28"/>
          <w:szCs w:val="28"/>
        </w:rPr>
      </w:pP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5. Що таке емалеві пластинки(ламелі)?</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A. Найбільш виражені смуги Гунтера-Шрегера</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В.* Листоподібні структури недостатньо мінералізованої міжпризмової речовини емалі</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С. Зібрані в пучки емалеві призми</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D. Межі між шарами емалі з різним рівнем мінералізації</w:t>
      </w:r>
    </w:p>
    <w:p w:rsidR="00056AD7" w:rsidRPr="00EF7197" w:rsidRDefault="00056AD7" w:rsidP="00056AD7">
      <w:pPr>
        <w:rPr>
          <w:rFonts w:ascii="Times New Roman" w:hAnsi="Times New Roman" w:cs="Times New Roman"/>
          <w:sz w:val="28"/>
          <w:szCs w:val="28"/>
        </w:rPr>
      </w:pP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6. Що таке лінії Ретціуса в емалі?</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A. Недостатньо мінералізація міжпризмових проміжків</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 xml:space="preserve">В. Неоднорідність розміщення емалевих пучків </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С. Чергування повздовжніх і поперечних зрізів емалевих призм</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D.* Межі між шарами емалі з різним рівнем мінералізації</w:t>
      </w:r>
    </w:p>
    <w:p w:rsidR="00056AD7" w:rsidRPr="00EF7197" w:rsidRDefault="00056AD7" w:rsidP="00056AD7">
      <w:pPr>
        <w:rPr>
          <w:rFonts w:ascii="Times New Roman" w:hAnsi="Times New Roman" w:cs="Times New Roman"/>
          <w:sz w:val="28"/>
          <w:szCs w:val="28"/>
        </w:rPr>
      </w:pP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7. Смуги Гунтера-Шрегера утворюються внаслідок:</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A. Неоднорідності розміщення емалевих пучків</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В.* Чергування повздовжніх і поперечних зрізів емалевих призм</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С.  Неоднорідності розміщення емалевих призм</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D. Мінералізація міжпризмових проміжків</w:t>
      </w:r>
    </w:p>
    <w:p w:rsidR="00056AD7" w:rsidRPr="00EF7197" w:rsidRDefault="00056AD7" w:rsidP="00056AD7">
      <w:pPr>
        <w:rPr>
          <w:rFonts w:ascii="Times New Roman" w:hAnsi="Times New Roman" w:cs="Times New Roman"/>
          <w:sz w:val="28"/>
          <w:szCs w:val="28"/>
        </w:rPr>
      </w:pP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8. У вигляді яких сполук містяться мінеральні речовини в емалі зуба?</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A. У вигляді різних фосфорних солей кальцію</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В. Карбонатопатити, хлор апатити, вторапатити</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С.* Гідроксоапатити, карбонатапатити, хлорапатити, фторапатити</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D. Фосфорнокислий кальцій, вуглекислий кальцій</w:t>
      </w:r>
    </w:p>
    <w:p w:rsidR="00056AD7" w:rsidRPr="00EF7197" w:rsidRDefault="00056AD7" w:rsidP="00056AD7">
      <w:pPr>
        <w:rPr>
          <w:rFonts w:ascii="Times New Roman" w:hAnsi="Times New Roman" w:cs="Times New Roman"/>
          <w:sz w:val="28"/>
          <w:szCs w:val="28"/>
        </w:rPr>
      </w:pPr>
    </w:p>
    <w:p w:rsidR="00056AD7" w:rsidRPr="00EF7197" w:rsidRDefault="00056AD7" w:rsidP="00056AD7">
      <w:pPr>
        <w:rPr>
          <w:rFonts w:ascii="Times New Roman" w:hAnsi="Times New Roman" w:cs="Times New Roman"/>
          <w:sz w:val="28"/>
          <w:szCs w:val="28"/>
        </w:rPr>
      </w:pP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9. Як розподіляються мінеральні речовини в емалі зуба?</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A. Концентрація мінеральних речовин однакова у всіх шарах емалі</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В. Концентрація мінеральних речовин більше у внутрішніх шарах емалі</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С.* Концентрація мінеральних речовин більше у зовнішніх шарах емалі</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D. Солі кальцію фтору рівномірно розподілені по всій товщині емалі</w:t>
      </w:r>
    </w:p>
    <w:p w:rsidR="00056AD7" w:rsidRPr="00EF7197" w:rsidRDefault="00056AD7" w:rsidP="00056AD7">
      <w:pPr>
        <w:rPr>
          <w:rFonts w:ascii="Times New Roman" w:hAnsi="Times New Roman" w:cs="Times New Roman"/>
          <w:sz w:val="28"/>
          <w:szCs w:val="28"/>
        </w:rPr>
      </w:pP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10. Як розподіляються органічні речовини в емалі зуба?</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A. Концентрація органічних речовин більше у зовнішніх шарах емалі</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В.* Рівномірно у вигляді сітчастих структур по всій товщині емалі</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С. Органічні речовини в емалі відсутні</w:t>
      </w:r>
    </w:p>
    <w:p w:rsidR="00056AD7" w:rsidRPr="00EF7197" w:rsidRDefault="00056AD7" w:rsidP="00056AD7">
      <w:pPr>
        <w:rPr>
          <w:rFonts w:ascii="Times New Roman" w:hAnsi="Times New Roman" w:cs="Times New Roman"/>
          <w:sz w:val="28"/>
          <w:szCs w:val="28"/>
        </w:rPr>
      </w:pPr>
      <w:r w:rsidRPr="00EF7197">
        <w:rPr>
          <w:rFonts w:ascii="Times New Roman" w:hAnsi="Times New Roman" w:cs="Times New Roman"/>
          <w:sz w:val="28"/>
          <w:szCs w:val="28"/>
        </w:rPr>
        <w:t>D. Концентрація органічних речовин більше у внутрішніх шарах емалі</w:t>
      </w:r>
    </w:p>
    <w:p w:rsidR="00056AD7" w:rsidRPr="00EF7197" w:rsidRDefault="00056AD7" w:rsidP="00056AD7">
      <w:pPr>
        <w:rPr>
          <w:rFonts w:ascii="Times New Roman" w:hAnsi="Times New Roman" w:cs="Times New Roman"/>
          <w:sz w:val="28"/>
          <w:szCs w:val="28"/>
        </w:rPr>
      </w:pPr>
    </w:p>
    <w:p w:rsidR="00C719AE" w:rsidRPr="00EF7197" w:rsidRDefault="00C719AE" w:rsidP="00C719AE">
      <w:pPr>
        <w:widowControl/>
        <w:spacing w:line="259" w:lineRule="auto"/>
        <w:jc w:val="both"/>
        <w:rPr>
          <w:rFonts w:ascii="Times New Roman" w:eastAsia="Times New Roman" w:hAnsi="Times New Roman" w:cs="Times New Roman"/>
          <w:color w:val="auto"/>
          <w:sz w:val="28"/>
          <w:szCs w:val="28"/>
          <w:lang w:eastAsia="en-US" w:bidi="ar-SA"/>
        </w:rPr>
      </w:pPr>
      <w:r w:rsidRPr="00EF7197">
        <w:rPr>
          <w:rFonts w:ascii="Times New Roman" w:eastAsia="Times New Roman" w:hAnsi="Times New Roman" w:cs="Times New Roman"/>
          <w:color w:val="auto"/>
          <w:sz w:val="28"/>
          <w:szCs w:val="28"/>
          <w:lang w:eastAsia="en-US" w:bidi="ar-SA"/>
        </w:rPr>
        <w:t>І</w:t>
      </w:r>
      <w:r w:rsidRPr="00EF7197">
        <w:rPr>
          <w:rFonts w:ascii="Times New Roman" w:eastAsia="Times New Roman" w:hAnsi="Times New Roman" w:cs="Times New Roman"/>
          <w:color w:val="auto"/>
          <w:sz w:val="28"/>
          <w:szCs w:val="28"/>
          <w:lang w:val="en-US" w:eastAsia="en-US" w:bidi="ar-SA"/>
        </w:rPr>
        <w:t>V</w:t>
      </w:r>
      <w:r w:rsidRPr="00EF7197">
        <w:rPr>
          <w:rFonts w:ascii="Times New Roman" w:eastAsia="Times New Roman" w:hAnsi="Times New Roman" w:cs="Times New Roman"/>
          <w:color w:val="auto"/>
          <w:sz w:val="28"/>
          <w:szCs w:val="28"/>
          <w:lang w:eastAsia="en-US" w:bidi="ar-SA"/>
        </w:rPr>
        <w:t>. Підведення підсумків</w:t>
      </w:r>
    </w:p>
    <w:p w:rsidR="00C719AE" w:rsidRPr="00EF7197" w:rsidRDefault="00C719AE" w:rsidP="00C719AE">
      <w:pPr>
        <w:jc w:val="both"/>
        <w:rPr>
          <w:rFonts w:ascii="Times New Roman" w:hAnsi="Times New Roman" w:cs="Times New Roman"/>
          <w:sz w:val="28"/>
          <w:szCs w:val="28"/>
        </w:rPr>
      </w:pPr>
      <w:r w:rsidRPr="00EF7197">
        <w:rPr>
          <w:rFonts w:ascii="Times New Roman" w:hAnsi="Times New Roman" w:cs="Times New Roman"/>
          <w:sz w:val="28"/>
          <w:szCs w:val="28"/>
        </w:rPr>
        <w:t xml:space="preserve">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w:t>
      </w:r>
      <w:r w:rsidRPr="00EF7197">
        <w:rPr>
          <w:rFonts w:ascii="Times New Roman" w:hAnsi="Times New Roman" w:cs="Times New Roman"/>
          <w:sz w:val="28"/>
          <w:szCs w:val="28"/>
        </w:rPr>
        <w:lastRenderedPageBreak/>
        <w:t>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C719AE" w:rsidRPr="00EF7197" w:rsidRDefault="00C719AE" w:rsidP="00C719AE">
      <w:pPr>
        <w:widowControl/>
        <w:spacing w:line="259" w:lineRule="auto"/>
        <w:rPr>
          <w:rFonts w:ascii="Times New Roman" w:eastAsia="Times New Roman" w:hAnsi="Times New Roman" w:cs="Times New Roman"/>
          <w:color w:val="auto"/>
          <w:sz w:val="28"/>
          <w:szCs w:val="28"/>
          <w:lang w:eastAsia="en-US" w:bidi="ar-SA"/>
        </w:rPr>
      </w:pPr>
    </w:p>
    <w:p w:rsidR="00056AD7" w:rsidRPr="00F40204" w:rsidRDefault="00C719AE" w:rsidP="00F40204">
      <w:pPr>
        <w:widowControl/>
        <w:spacing w:line="259" w:lineRule="auto"/>
        <w:rPr>
          <w:rFonts w:ascii="Times New Roman" w:eastAsia="Times New Roman" w:hAnsi="Times New Roman" w:cs="Times New Roman"/>
          <w:color w:val="auto"/>
          <w:sz w:val="28"/>
          <w:szCs w:val="28"/>
          <w:lang w:eastAsia="en-US" w:bidi="ar-SA"/>
        </w:rPr>
      </w:pPr>
      <w:r w:rsidRPr="00EF7197">
        <w:rPr>
          <w:rFonts w:ascii="Times New Roman" w:eastAsia="Times New Roman" w:hAnsi="Times New Roman" w:cs="Times New Roman"/>
          <w:color w:val="auto"/>
          <w:sz w:val="28"/>
          <w:szCs w:val="28"/>
          <w:lang w:val="en-US" w:eastAsia="en-US" w:bidi="ar-SA"/>
        </w:rPr>
        <w:t>V</w:t>
      </w:r>
      <w:r w:rsidR="00F40204">
        <w:rPr>
          <w:rFonts w:ascii="Times New Roman" w:eastAsia="Times New Roman" w:hAnsi="Times New Roman" w:cs="Times New Roman"/>
          <w:color w:val="auto"/>
          <w:sz w:val="28"/>
          <w:szCs w:val="28"/>
          <w:lang w:eastAsia="en-US" w:bidi="ar-SA"/>
        </w:rPr>
        <w:t>. Література</w:t>
      </w:r>
    </w:p>
    <w:p w:rsidR="00F40204" w:rsidRPr="00EF7197" w:rsidRDefault="00F40204" w:rsidP="00F40204">
      <w:pPr>
        <w:pStyle w:val="a6"/>
        <w:ind w:left="284"/>
        <w:jc w:val="both"/>
        <w:rPr>
          <w:rFonts w:ascii="Times New Roman" w:hAnsi="Times New Roman" w:cs="Times New Roman"/>
          <w:b/>
          <w:sz w:val="28"/>
          <w:szCs w:val="28"/>
        </w:rPr>
      </w:pPr>
      <w:r w:rsidRPr="00EF7197">
        <w:rPr>
          <w:rFonts w:ascii="Times New Roman" w:hAnsi="Times New Roman" w:cs="Times New Roman"/>
          <w:b/>
          <w:sz w:val="28"/>
          <w:szCs w:val="28"/>
        </w:rPr>
        <w:t>Основна:</w:t>
      </w:r>
    </w:p>
    <w:p w:rsidR="00F40204" w:rsidRPr="00C6279D" w:rsidRDefault="00F40204" w:rsidP="00505B3F">
      <w:pPr>
        <w:pStyle w:val="a3"/>
        <w:widowControl/>
        <w:numPr>
          <w:ilvl w:val="0"/>
          <w:numId w:val="110"/>
        </w:numPr>
        <w:tabs>
          <w:tab w:val="clear" w:pos="644"/>
        </w:tabs>
        <w:spacing w:line="259" w:lineRule="auto"/>
        <w:ind w:left="0" w:hanging="142"/>
        <w:jc w:val="both"/>
        <w:rPr>
          <w:rFonts w:ascii="Times New Roman" w:hAnsi="Times New Roman" w:cs="Times New Roman"/>
          <w:sz w:val="28"/>
          <w:szCs w:val="28"/>
        </w:rPr>
      </w:pPr>
      <w:r w:rsidRPr="00C6279D">
        <w:rPr>
          <w:rFonts w:ascii="Times New Roman" w:hAnsi="Times New Roman" w:cs="Times New Roman"/>
          <w:sz w:val="28"/>
          <w:szCs w:val="28"/>
        </w:rPr>
        <w:t xml:space="preserve">Каськова Л.Ф., Амосова Л.І., Кулай О.О. та ін. </w:t>
      </w:r>
      <w:r w:rsidRPr="00C6279D">
        <w:rPr>
          <w:rFonts w:ascii="Times New Roman" w:hAnsi="Times New Roman" w:cs="Times New Roman"/>
          <w:iCs/>
          <w:sz w:val="28"/>
          <w:szCs w:val="28"/>
        </w:rPr>
        <w:t>Профілактика стоматологічних захворювань. (Дитяча стоматологія): Підручник</w:t>
      </w:r>
      <w:r w:rsidRPr="00C6279D">
        <w:rPr>
          <w:rFonts w:ascii="Times New Roman" w:hAnsi="Times New Roman" w:cs="Times New Roman"/>
          <w:sz w:val="28"/>
          <w:szCs w:val="28"/>
        </w:rPr>
        <w:t xml:space="preserve">. – Львів: Магнолія  2019. – 404 с. </w:t>
      </w:r>
    </w:p>
    <w:p w:rsidR="00F40204" w:rsidRPr="00C05104" w:rsidRDefault="00F40204" w:rsidP="00505B3F">
      <w:pPr>
        <w:widowControl/>
        <w:numPr>
          <w:ilvl w:val="0"/>
          <w:numId w:val="110"/>
        </w:numPr>
        <w:tabs>
          <w:tab w:val="clear" w:pos="644"/>
        </w:tabs>
        <w:suppressAutoHyphens/>
        <w:ind w:left="0" w:hanging="142"/>
        <w:jc w:val="both"/>
        <w:rPr>
          <w:rFonts w:ascii="Times New Roman" w:hAnsi="Times New Roman" w:cs="Times New Roman"/>
          <w:sz w:val="28"/>
          <w:szCs w:val="28"/>
        </w:rPr>
      </w:pPr>
      <w:r w:rsidRPr="00C05104">
        <w:rPr>
          <w:rFonts w:ascii="Times New Roman" w:hAnsi="Times New Roman" w:cs="Times New Roman"/>
          <w:bCs/>
          <w:sz w:val="28"/>
          <w:szCs w:val="28"/>
        </w:rPr>
        <w:t>Терапевтична</w:t>
      </w:r>
      <w:r>
        <w:t xml:space="preserve"> </w:t>
      </w:r>
      <w:r w:rsidRPr="00C05104">
        <w:rPr>
          <w:rFonts w:ascii="Times New Roman" w:hAnsi="Times New Roman" w:cs="Times New Roman"/>
          <w:sz w:val="28"/>
          <w:szCs w:val="28"/>
        </w:rPr>
        <w:t xml:space="preserve">стоматологія дитячого віку: Підручник для студентів сматологічних факультетів, інтернів і стоматологів. Т.2 (видання друге, стереотипне) / Хоменко Л.О., Майданник В.Г., Голубєва І.М., Остапко О.І., Біденко Н.В., Кривонос Ю.М. / За ред. проф. Л.О. Хоменко. ˗ К.: Книга-плюс, 2020. ˗ 328 с. </w:t>
      </w:r>
    </w:p>
    <w:p w:rsidR="00505B3F" w:rsidRDefault="00F40204" w:rsidP="00505B3F">
      <w:pPr>
        <w:widowControl/>
        <w:shd w:val="clear" w:color="auto" w:fill="FFFFFF"/>
        <w:ind w:hanging="142"/>
        <w:jc w:val="both"/>
        <w:rPr>
          <w:rFonts w:ascii="Times New Roman" w:hAnsi="Times New Roman" w:cs="Times New Roman"/>
          <w:bCs/>
          <w:sz w:val="28"/>
          <w:szCs w:val="28"/>
        </w:rPr>
      </w:pPr>
      <w:r>
        <w:rPr>
          <w:rFonts w:ascii="Times New Roman" w:hAnsi="Times New Roman" w:cs="Times New Roman"/>
        </w:rPr>
        <w:t xml:space="preserve">3. </w:t>
      </w:r>
      <w:r w:rsidRPr="00C05104">
        <w:rPr>
          <w:rFonts w:ascii="Times New Roman" w:hAnsi="Times New Roman" w:cs="Times New Roman"/>
          <w:sz w:val="28"/>
          <w:szCs w:val="28"/>
        </w:rPr>
        <w:t xml:space="preserve"> </w:t>
      </w:r>
      <w:r w:rsidRPr="00C05104">
        <w:rPr>
          <w:rFonts w:ascii="Times New Roman" w:hAnsi="Times New Roman" w:cs="Times New Roman"/>
          <w:bCs/>
          <w:sz w:val="28"/>
          <w:szCs w:val="28"/>
        </w:rPr>
        <w:t>Біденко Н. В., Борисенко А. В., Васильчук О. В., Волинець В. М., Воловар О. С., Голубєва І. М. та інш. Алгоритми виконання стоматологічних і медичних маніпуляцій для підготовки до Державної атестації студентів 5 курсу за спеціальністю «Стоматологія». Київ, «Книга</w:t>
      </w:r>
      <w:r w:rsidRPr="00C05104">
        <w:rPr>
          <w:rFonts w:ascii="Times New Roman" w:hAnsi="Times New Roman" w:cs="Times New Roman"/>
          <w:bCs/>
          <w:sz w:val="28"/>
          <w:szCs w:val="28"/>
          <w:vertAlign w:val="superscript"/>
        </w:rPr>
        <w:t xml:space="preserve"> </w:t>
      </w:r>
      <w:r w:rsidRPr="00C05104">
        <w:rPr>
          <w:rFonts w:ascii="Times New Roman" w:hAnsi="Times New Roman" w:cs="Times New Roman"/>
          <w:bCs/>
          <w:sz w:val="28"/>
          <w:szCs w:val="28"/>
        </w:rPr>
        <w:t>плюс», 2019.- 401 с.</w:t>
      </w:r>
    </w:p>
    <w:p w:rsidR="00F40204" w:rsidRPr="00F40204" w:rsidRDefault="00F40204" w:rsidP="00505B3F">
      <w:pPr>
        <w:widowControl/>
        <w:shd w:val="clear" w:color="auto" w:fill="FFFFFF"/>
        <w:ind w:hanging="142"/>
        <w:jc w:val="both"/>
        <w:rPr>
          <w:rFonts w:ascii="Times New Roman" w:hAnsi="Times New Roman" w:cs="Times New Roman"/>
          <w:bCs/>
          <w:sz w:val="28"/>
          <w:szCs w:val="28"/>
        </w:rPr>
      </w:pPr>
      <w:r w:rsidRPr="00C05104">
        <w:rPr>
          <w:rFonts w:ascii="Times New Roman" w:hAnsi="Times New Roman" w:cs="Times New Roman"/>
          <w:bCs/>
          <w:sz w:val="28"/>
          <w:szCs w:val="28"/>
        </w:rPr>
        <w:t xml:space="preserve"> </w:t>
      </w:r>
      <w:r w:rsidRPr="00F40204">
        <w:rPr>
          <w:rFonts w:ascii="Times New Roman" w:hAnsi="Times New Roman" w:cs="Times New Roman"/>
          <w:b/>
          <w:iCs/>
          <w:sz w:val="28"/>
          <w:szCs w:val="28"/>
        </w:rPr>
        <w:t>Додаткова</w:t>
      </w:r>
      <w:r w:rsidRPr="00F40204">
        <w:rPr>
          <w:rFonts w:ascii="Times New Roman" w:hAnsi="Times New Roman" w:cs="Times New Roman"/>
          <w:iCs/>
          <w:sz w:val="28"/>
          <w:szCs w:val="28"/>
        </w:rPr>
        <w:t xml:space="preserve"> </w:t>
      </w:r>
      <w:r w:rsidRPr="00F40204">
        <w:rPr>
          <w:rFonts w:ascii="Times New Roman" w:hAnsi="Times New Roman" w:cs="Times New Roman"/>
          <w:b/>
          <w:iCs/>
          <w:sz w:val="28"/>
          <w:szCs w:val="28"/>
        </w:rPr>
        <w:t>:</w:t>
      </w:r>
    </w:p>
    <w:p w:rsidR="00F40204" w:rsidRPr="00EF7197" w:rsidRDefault="00F40204" w:rsidP="00505B3F">
      <w:pPr>
        <w:numPr>
          <w:ilvl w:val="0"/>
          <w:numId w:val="111"/>
        </w:numPr>
        <w:ind w:left="0" w:firstLine="0"/>
        <w:jc w:val="both"/>
        <w:rPr>
          <w:rFonts w:ascii="Times New Roman" w:hAnsi="Times New Roman" w:cs="Times New Roman"/>
          <w:sz w:val="28"/>
          <w:szCs w:val="28"/>
        </w:rPr>
      </w:pPr>
      <w:r w:rsidRPr="00EF7197">
        <w:rPr>
          <w:rFonts w:ascii="Times New Roman" w:hAnsi="Times New Roman" w:cs="Times New Roman"/>
          <w:bCs/>
          <w:sz w:val="28"/>
          <w:szCs w:val="28"/>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EF7197">
        <w:rPr>
          <w:rFonts w:ascii="Times New Roman" w:hAnsi="Times New Roman" w:cs="Times New Roman"/>
          <w:sz w:val="28"/>
          <w:szCs w:val="28"/>
        </w:rPr>
        <w:t xml:space="preserve"> </w:t>
      </w:r>
    </w:p>
    <w:p w:rsidR="00F40204" w:rsidRDefault="00F40204" w:rsidP="00D84718">
      <w:pPr>
        <w:pStyle w:val="Style5"/>
        <w:widowControl/>
        <w:spacing w:line="240" w:lineRule="exact"/>
        <w:jc w:val="center"/>
        <w:rPr>
          <w:b/>
          <w:sz w:val="28"/>
          <w:szCs w:val="28"/>
          <w:lang w:val="uk-UA"/>
        </w:rPr>
      </w:pPr>
    </w:p>
    <w:p w:rsidR="00D84718" w:rsidRPr="00EF7197" w:rsidRDefault="00D84718" w:rsidP="00D84718">
      <w:pPr>
        <w:pStyle w:val="Style5"/>
        <w:widowControl/>
        <w:spacing w:line="240" w:lineRule="exact"/>
        <w:jc w:val="center"/>
        <w:rPr>
          <w:b/>
          <w:sz w:val="28"/>
          <w:szCs w:val="28"/>
        </w:rPr>
      </w:pPr>
      <w:r w:rsidRPr="00EF7197">
        <w:rPr>
          <w:b/>
          <w:sz w:val="28"/>
          <w:szCs w:val="28"/>
          <w:lang w:val="uk-UA"/>
        </w:rPr>
        <w:t>Практичне з</w:t>
      </w:r>
      <w:r w:rsidRPr="00EF7197">
        <w:rPr>
          <w:b/>
          <w:sz w:val="28"/>
          <w:szCs w:val="28"/>
        </w:rPr>
        <w:t xml:space="preserve">аняття № </w:t>
      </w:r>
      <w:r w:rsidRPr="00EF7197">
        <w:rPr>
          <w:b/>
          <w:sz w:val="28"/>
          <w:szCs w:val="28"/>
          <w:lang w:val="uk-UA"/>
        </w:rPr>
        <w:t>8</w:t>
      </w:r>
    </w:p>
    <w:p w:rsidR="00D84718" w:rsidRPr="00F40204" w:rsidRDefault="00D84718" w:rsidP="00F40204">
      <w:pPr>
        <w:widowControl/>
        <w:autoSpaceDE w:val="0"/>
        <w:autoSpaceDN w:val="0"/>
        <w:adjustRightInd w:val="0"/>
        <w:jc w:val="both"/>
        <w:rPr>
          <w:rFonts w:ascii="Times New Roman" w:eastAsia="Times New Roman" w:hAnsi="Times New Roman" w:cs="Times New Roman"/>
          <w:color w:val="auto"/>
          <w:sz w:val="28"/>
          <w:szCs w:val="28"/>
          <w:lang w:eastAsia="ru-RU" w:bidi="ar-SA"/>
        </w:rPr>
      </w:pPr>
      <w:r w:rsidRPr="00EF7197">
        <w:rPr>
          <w:rFonts w:ascii="Times New Roman" w:eastAsia="Times New Roman" w:hAnsi="Times New Roman" w:cs="Times New Roman"/>
          <w:b/>
          <w:bCs/>
          <w:color w:val="auto"/>
          <w:sz w:val="28"/>
          <w:szCs w:val="28"/>
          <w:lang w:val="ru-RU" w:eastAsia="ru-RU" w:bidi="ar-SA"/>
        </w:rPr>
        <w:t xml:space="preserve">Тема: </w:t>
      </w:r>
      <w:r w:rsidRPr="00EF7197">
        <w:rPr>
          <w:rFonts w:ascii="Times New Roman" w:eastAsia="Times New Roman" w:hAnsi="Times New Roman" w:cs="Times New Roman"/>
          <w:color w:val="auto"/>
          <w:sz w:val="28"/>
          <w:szCs w:val="28"/>
          <w:lang w:val="ru-RU" w:eastAsia="ru-RU" w:bidi="ar-SA"/>
        </w:rPr>
        <w:t>«</w:t>
      </w:r>
      <w:r w:rsidRPr="00EF7197">
        <w:rPr>
          <w:rFonts w:ascii="Times New Roman" w:eastAsia="Times New Roman" w:hAnsi="Times New Roman" w:cs="Times New Roman"/>
          <w:color w:val="auto"/>
          <w:sz w:val="28"/>
          <w:szCs w:val="28"/>
          <w:lang w:eastAsia="ru-RU" w:bidi="ar-SA"/>
        </w:rPr>
        <w:t xml:space="preserve">Резистентність емалі зуба до каріозного ушкодження. Вплив на процеси формування, мінералізації і дозрівання емалі з метою профілактики карієсу. Біологічні властивості пульпи зуба. Сучасні уявлення про обмінні </w:t>
      </w:r>
      <w:r w:rsidR="00F40204">
        <w:rPr>
          <w:rFonts w:ascii="Times New Roman" w:eastAsia="Times New Roman" w:hAnsi="Times New Roman" w:cs="Times New Roman"/>
          <w:color w:val="auto"/>
          <w:sz w:val="28"/>
          <w:szCs w:val="28"/>
          <w:lang w:eastAsia="ru-RU" w:bidi="ar-SA"/>
        </w:rPr>
        <w:t>процеси в емалі і пульпі зуба.»</w:t>
      </w:r>
    </w:p>
    <w:p w:rsidR="00D84718" w:rsidRPr="00F40204" w:rsidRDefault="00D84718" w:rsidP="00F40204">
      <w:pPr>
        <w:widowControl/>
        <w:autoSpaceDE w:val="0"/>
        <w:autoSpaceDN w:val="0"/>
        <w:adjustRightInd w:val="0"/>
        <w:jc w:val="both"/>
        <w:rPr>
          <w:rFonts w:ascii="Times New Roman" w:eastAsia="Times New Roman" w:hAnsi="Times New Roman" w:cs="Times New Roman"/>
          <w:color w:val="auto"/>
          <w:sz w:val="28"/>
          <w:szCs w:val="28"/>
          <w:lang w:eastAsia="ru-RU" w:bidi="ar-SA"/>
        </w:rPr>
      </w:pPr>
      <w:r w:rsidRPr="00EF7197">
        <w:rPr>
          <w:rFonts w:ascii="Times New Roman" w:eastAsia="Times New Roman" w:hAnsi="Times New Roman" w:cs="Times New Roman"/>
          <w:b/>
          <w:color w:val="auto"/>
          <w:sz w:val="28"/>
          <w:szCs w:val="28"/>
          <w:lang w:val="ru-RU" w:eastAsia="en-US" w:bidi="ar-SA"/>
        </w:rPr>
        <w:t xml:space="preserve">Мета: </w:t>
      </w:r>
      <w:r w:rsidRPr="00EF7197">
        <w:rPr>
          <w:rFonts w:ascii="Times New Roman" w:eastAsia="Times New Roman" w:hAnsi="Times New Roman" w:cs="Times New Roman"/>
          <w:color w:val="auto"/>
          <w:sz w:val="28"/>
          <w:szCs w:val="28"/>
          <w:lang w:val="ru-RU" w:eastAsia="en-US" w:bidi="ar-SA"/>
        </w:rPr>
        <w:t>Вивчити</w:t>
      </w:r>
      <w:r w:rsidRPr="00EF7197">
        <w:rPr>
          <w:rFonts w:ascii="Times New Roman" w:eastAsia="Times New Roman" w:hAnsi="Times New Roman" w:cs="Times New Roman"/>
          <w:color w:val="auto"/>
          <w:sz w:val="28"/>
          <w:szCs w:val="28"/>
          <w:lang w:eastAsia="en-US" w:bidi="ar-SA"/>
        </w:rPr>
        <w:t xml:space="preserve"> фактори, які впливають на р</w:t>
      </w:r>
      <w:r w:rsidRPr="00EF7197">
        <w:rPr>
          <w:rFonts w:ascii="Times New Roman" w:eastAsia="Times New Roman" w:hAnsi="Times New Roman" w:cs="Times New Roman"/>
          <w:color w:val="auto"/>
          <w:sz w:val="28"/>
          <w:szCs w:val="28"/>
          <w:lang w:eastAsia="ru-RU" w:bidi="ar-SA"/>
        </w:rPr>
        <w:t xml:space="preserve">езистентність емалі зуба до каріозного ушкодження. Вміти впливати на процеси формування, мінералізації і дозрівання емалі з метою профілактики карієсу. Знати біологічні властивості пульпи зуба. Сучасні уявлення про обмінні </w:t>
      </w:r>
      <w:r w:rsidR="00F40204">
        <w:rPr>
          <w:rFonts w:ascii="Times New Roman" w:eastAsia="Times New Roman" w:hAnsi="Times New Roman" w:cs="Times New Roman"/>
          <w:color w:val="auto"/>
          <w:sz w:val="28"/>
          <w:szCs w:val="28"/>
          <w:lang w:eastAsia="ru-RU" w:bidi="ar-SA"/>
        </w:rPr>
        <w:t>процеси в емалі і пульпі зуба.»</w:t>
      </w:r>
    </w:p>
    <w:p w:rsidR="00D84718" w:rsidRPr="00EF7197" w:rsidRDefault="00D84718" w:rsidP="00D84718">
      <w:pPr>
        <w:jc w:val="both"/>
        <w:rPr>
          <w:rFonts w:ascii="Times New Roman" w:eastAsia="Times New Roman" w:hAnsi="Times New Roman" w:cs="Times New Roman"/>
          <w:sz w:val="28"/>
          <w:szCs w:val="28"/>
        </w:rPr>
      </w:pPr>
      <w:r w:rsidRPr="00EF7197">
        <w:rPr>
          <w:rFonts w:ascii="Times New Roman" w:eastAsia="Times New Roman" w:hAnsi="Times New Roman" w:cs="Times New Roman"/>
          <w:b/>
          <w:color w:val="auto"/>
          <w:sz w:val="28"/>
          <w:szCs w:val="28"/>
          <w:lang w:eastAsia="en-US" w:bidi="ar-SA"/>
        </w:rPr>
        <w:t>Основні поняття:</w:t>
      </w:r>
      <w:r w:rsidRPr="00EF7197">
        <w:rPr>
          <w:rFonts w:ascii="Times New Roman" w:eastAsia="Times New Roman" w:hAnsi="Times New Roman" w:cs="Times New Roman"/>
          <w:color w:val="auto"/>
          <w:sz w:val="28"/>
          <w:szCs w:val="28"/>
          <w:lang w:eastAsia="en-US" w:bidi="ar-SA"/>
        </w:rPr>
        <w:t xml:space="preserve"> профілактика</w:t>
      </w:r>
      <w:r w:rsidRPr="00EF7197">
        <w:rPr>
          <w:rFonts w:ascii="Times New Roman" w:eastAsia="Times New Roman" w:hAnsi="Times New Roman" w:cs="Times New Roman"/>
          <w:bCs/>
          <w:color w:val="auto"/>
          <w:sz w:val="28"/>
          <w:szCs w:val="28"/>
          <w:lang w:eastAsia="en-US" w:bidi="ar-SA"/>
        </w:rPr>
        <w:t xml:space="preserve"> основних стоматологічних захворювань, стоматологічний кабінет, препарування</w:t>
      </w:r>
      <w:r w:rsidRPr="00EF7197">
        <w:rPr>
          <w:rFonts w:ascii="Times New Roman" w:hAnsi="Times New Roman" w:cs="Times New Roman"/>
          <w:sz w:val="28"/>
          <w:szCs w:val="28"/>
        </w:rPr>
        <w:t>.</w:t>
      </w:r>
    </w:p>
    <w:p w:rsidR="00D84718" w:rsidRPr="00EF7197" w:rsidRDefault="00D84718" w:rsidP="00D84718">
      <w:pPr>
        <w:jc w:val="both"/>
        <w:rPr>
          <w:rFonts w:ascii="Times New Roman" w:hAnsi="Times New Roman" w:cs="Times New Roman"/>
          <w:b/>
          <w:sz w:val="28"/>
          <w:szCs w:val="28"/>
        </w:rPr>
      </w:pPr>
      <w:r w:rsidRPr="00EF7197">
        <w:rPr>
          <w:rFonts w:ascii="Times New Roman" w:eastAsia="Times New Roman" w:hAnsi="Times New Roman" w:cs="Times New Roman"/>
          <w:b/>
          <w:color w:val="auto"/>
          <w:sz w:val="28"/>
          <w:szCs w:val="28"/>
          <w:lang w:eastAsia="en-US" w:bidi="ar-SA"/>
        </w:rPr>
        <w:t>Обладнання:</w:t>
      </w:r>
      <w:r w:rsidRPr="00EF7197">
        <w:rPr>
          <w:rFonts w:ascii="Times New Roman" w:hAnsi="Times New Roman" w:cs="Times New Roman"/>
          <w:bCs/>
          <w:sz w:val="28"/>
          <w:szCs w:val="28"/>
        </w:rPr>
        <w:t xml:space="preserve"> учбова кімната, наочні посібники</w:t>
      </w:r>
      <w:r w:rsidRPr="00EF7197">
        <w:rPr>
          <w:rFonts w:ascii="Times New Roman" w:hAnsi="Times New Roman" w:cs="Times New Roman"/>
          <w:sz w:val="28"/>
          <w:szCs w:val="28"/>
        </w:rPr>
        <w:t>.</w:t>
      </w:r>
    </w:p>
    <w:p w:rsidR="00D84718" w:rsidRPr="00EF7197" w:rsidRDefault="00D84718" w:rsidP="00D84718">
      <w:pPr>
        <w:widowControl/>
        <w:spacing w:line="259" w:lineRule="auto"/>
        <w:jc w:val="both"/>
        <w:rPr>
          <w:rFonts w:ascii="Times New Roman" w:eastAsia="Times New Roman" w:hAnsi="Times New Roman" w:cs="Times New Roman"/>
          <w:bCs/>
          <w:color w:val="auto"/>
          <w:sz w:val="28"/>
          <w:szCs w:val="28"/>
          <w:lang w:eastAsia="en-US" w:bidi="ar-SA"/>
        </w:rPr>
      </w:pPr>
    </w:p>
    <w:p w:rsidR="00D84718" w:rsidRPr="00EF7197" w:rsidRDefault="00D84718" w:rsidP="00D84718">
      <w:pPr>
        <w:widowControl/>
        <w:spacing w:line="259" w:lineRule="auto"/>
        <w:jc w:val="center"/>
        <w:rPr>
          <w:rFonts w:ascii="Times New Roman" w:eastAsia="Times New Roman" w:hAnsi="Times New Roman" w:cs="Times New Roman"/>
          <w:b/>
          <w:color w:val="auto"/>
          <w:sz w:val="28"/>
          <w:szCs w:val="28"/>
          <w:u w:val="single"/>
          <w:lang w:eastAsia="en-US" w:bidi="ar-SA"/>
        </w:rPr>
      </w:pPr>
      <w:r w:rsidRPr="00EF7197">
        <w:rPr>
          <w:rFonts w:ascii="Times New Roman" w:eastAsia="Times New Roman" w:hAnsi="Times New Roman" w:cs="Times New Roman"/>
          <w:b/>
          <w:color w:val="auto"/>
          <w:sz w:val="28"/>
          <w:szCs w:val="28"/>
          <w:u w:val="single"/>
          <w:lang w:eastAsia="en-US" w:bidi="ar-SA"/>
        </w:rPr>
        <w:t>План</w:t>
      </w:r>
    </w:p>
    <w:p w:rsidR="00D84718" w:rsidRPr="00EF7197" w:rsidRDefault="00D84718" w:rsidP="00D84718">
      <w:pPr>
        <w:widowControl/>
        <w:spacing w:line="259" w:lineRule="auto"/>
        <w:jc w:val="both"/>
        <w:rPr>
          <w:rFonts w:ascii="Times New Roman" w:eastAsia="Times New Roman" w:hAnsi="Times New Roman" w:cs="Times New Roman"/>
          <w:color w:val="auto"/>
          <w:sz w:val="28"/>
          <w:szCs w:val="28"/>
          <w:lang w:eastAsia="en-US" w:bidi="ar-SA"/>
        </w:rPr>
      </w:pPr>
      <w:r w:rsidRPr="00EF7197">
        <w:rPr>
          <w:rFonts w:ascii="Times New Roman" w:eastAsia="Times New Roman" w:hAnsi="Times New Roman" w:cs="Times New Roman"/>
          <w:color w:val="auto"/>
          <w:sz w:val="28"/>
          <w:szCs w:val="28"/>
          <w:lang w:eastAsia="en-US" w:bidi="ar-SA"/>
        </w:rPr>
        <w:t xml:space="preserve">І.  Організаційний момент (привітання, перевірка присутніх, повідомлення теми, мети заняття, мотивація </w:t>
      </w:r>
      <w:r w:rsidR="00F40204">
        <w:rPr>
          <w:rFonts w:ascii="Times New Roman" w:eastAsia="Times New Roman" w:hAnsi="Times New Roman" w:cs="Times New Roman"/>
          <w:color w:val="auto"/>
          <w:sz w:val="28"/>
          <w:szCs w:val="28"/>
          <w:lang w:eastAsia="en-US" w:bidi="ar-SA"/>
        </w:rPr>
        <w:t>здобувачів</w:t>
      </w:r>
      <w:r w:rsidRPr="00EF7197">
        <w:rPr>
          <w:rFonts w:ascii="Times New Roman" w:eastAsia="Times New Roman" w:hAnsi="Times New Roman" w:cs="Times New Roman"/>
          <w:color w:val="auto"/>
          <w:sz w:val="28"/>
          <w:szCs w:val="28"/>
          <w:lang w:eastAsia="en-US" w:bidi="ar-SA"/>
        </w:rPr>
        <w:t xml:space="preserve"> щодо вивчення теми).</w:t>
      </w:r>
    </w:p>
    <w:p w:rsidR="00D84718" w:rsidRPr="00EF7197" w:rsidRDefault="00D84718" w:rsidP="00D84718">
      <w:pPr>
        <w:jc w:val="both"/>
        <w:rPr>
          <w:rFonts w:ascii="Times New Roman" w:eastAsia="Times New Roman" w:hAnsi="Times New Roman" w:cs="Times New Roman"/>
          <w:bCs/>
          <w:color w:val="auto"/>
          <w:sz w:val="28"/>
          <w:szCs w:val="28"/>
          <w:lang w:eastAsia="en-US" w:bidi="ar-SA"/>
        </w:rPr>
      </w:pPr>
      <w:r w:rsidRPr="00EF7197">
        <w:rPr>
          <w:rFonts w:ascii="Times New Roman" w:eastAsia="Times New Roman" w:hAnsi="Times New Roman" w:cs="Times New Roman"/>
          <w:bCs/>
          <w:sz w:val="28"/>
          <w:szCs w:val="28"/>
        </w:rPr>
        <w:t xml:space="preserve">    У межах даної теми студенти повинні оволодіти знаннями про </w:t>
      </w:r>
      <w:r w:rsidRPr="00EF7197">
        <w:rPr>
          <w:rFonts w:ascii="Times New Roman" w:eastAsia="Times New Roman" w:hAnsi="Times New Roman" w:cs="Times New Roman"/>
          <w:bCs/>
          <w:color w:val="auto"/>
          <w:sz w:val="28"/>
          <w:szCs w:val="28"/>
          <w:lang w:eastAsia="en-US" w:bidi="ar-SA"/>
        </w:rPr>
        <w:t>резистентність емалі зуба до каріозного ушкодження. Вміти впливати на процеси формування, мінералізації і дозрівання емалі з метою профілактики карієсу. Знати біологічні властивості пульпи зуба. Сучасні уявлення про обмінні процеси в емалі і пульпі зуба.</w:t>
      </w:r>
    </w:p>
    <w:p w:rsidR="00D84718" w:rsidRPr="00EF7197" w:rsidRDefault="00D84718" w:rsidP="00D84718">
      <w:pPr>
        <w:widowControl/>
        <w:spacing w:line="259" w:lineRule="auto"/>
        <w:jc w:val="both"/>
        <w:rPr>
          <w:rFonts w:ascii="Times New Roman" w:eastAsia="Times New Roman" w:hAnsi="Times New Roman" w:cs="Times New Roman"/>
          <w:color w:val="auto"/>
          <w:sz w:val="28"/>
          <w:szCs w:val="28"/>
          <w:lang w:eastAsia="en-US" w:bidi="ar-SA"/>
        </w:rPr>
      </w:pPr>
      <w:r w:rsidRPr="00EF7197">
        <w:rPr>
          <w:rFonts w:ascii="Times New Roman" w:eastAsia="Times New Roman" w:hAnsi="Times New Roman" w:cs="Times New Roman"/>
          <w:color w:val="auto"/>
          <w:sz w:val="28"/>
          <w:szCs w:val="28"/>
          <w:lang w:eastAsia="en-US" w:bidi="ar-SA"/>
        </w:rPr>
        <w:lastRenderedPageBreak/>
        <w:t>ІІ. Контроль опорних знань (письмова робота, письмове тестування, фронтальне опитування тощо) (</w:t>
      </w:r>
      <w:r w:rsidRPr="00EF7197">
        <w:rPr>
          <w:rFonts w:ascii="Times New Roman" w:eastAsia="Times New Roman" w:hAnsi="Times New Roman" w:cs="Times New Roman"/>
          <w:i/>
          <w:color w:val="auto"/>
          <w:sz w:val="28"/>
          <w:szCs w:val="28"/>
          <w:lang w:eastAsia="en-US" w:bidi="ar-SA"/>
        </w:rPr>
        <w:t>у разі необхідності</w:t>
      </w:r>
      <w:r w:rsidRPr="00EF7197">
        <w:rPr>
          <w:rFonts w:ascii="Times New Roman" w:eastAsia="Times New Roman" w:hAnsi="Times New Roman" w:cs="Times New Roman"/>
          <w:color w:val="auto"/>
          <w:sz w:val="28"/>
          <w:szCs w:val="28"/>
          <w:lang w:eastAsia="en-US" w:bidi="ar-SA"/>
        </w:rPr>
        <w:t>):</w:t>
      </w:r>
    </w:p>
    <w:p w:rsidR="00D84718" w:rsidRPr="00EF7197" w:rsidRDefault="00D84718" w:rsidP="00D84718">
      <w:pPr>
        <w:widowControl/>
        <w:spacing w:line="259" w:lineRule="auto"/>
        <w:ind w:left="567"/>
        <w:jc w:val="both"/>
        <w:rPr>
          <w:rFonts w:ascii="Times New Roman" w:eastAsia="Times New Roman" w:hAnsi="Times New Roman" w:cs="Times New Roman"/>
          <w:b/>
          <w:color w:val="auto"/>
          <w:sz w:val="28"/>
          <w:szCs w:val="28"/>
          <w:lang w:eastAsia="en-US" w:bidi="ar-SA"/>
        </w:rPr>
      </w:pPr>
      <w:r w:rsidRPr="00EF7197">
        <w:rPr>
          <w:rFonts w:ascii="Times New Roman" w:eastAsia="Times New Roman" w:hAnsi="Times New Roman" w:cs="Times New Roman"/>
          <w:b/>
          <w:color w:val="auto"/>
          <w:sz w:val="28"/>
          <w:szCs w:val="28"/>
          <w:lang w:eastAsia="en-US" w:bidi="ar-SA"/>
        </w:rPr>
        <w:t>2.1. Вимоги до теоретичної готовності студентів до виконання практичних занять (вимоги до знань, перелік дидактичних одиниць);</w:t>
      </w:r>
    </w:p>
    <w:p w:rsidR="00D84718" w:rsidRPr="00EF7197" w:rsidRDefault="00D84718" w:rsidP="00D84718">
      <w:pPr>
        <w:widowControl/>
        <w:jc w:val="both"/>
        <w:rPr>
          <w:rFonts w:ascii="Times New Roman" w:eastAsia="Times New Roman" w:hAnsi="Times New Roman" w:cs="Times New Roman"/>
          <w:b/>
          <w:color w:val="auto"/>
          <w:sz w:val="28"/>
          <w:szCs w:val="28"/>
          <w:lang w:val="ru-RU" w:eastAsia="en-US" w:bidi="ar-SA"/>
        </w:rPr>
      </w:pPr>
      <w:r w:rsidRPr="00EF7197">
        <w:rPr>
          <w:rFonts w:ascii="Times New Roman" w:eastAsia="Times New Roman" w:hAnsi="Times New Roman" w:cs="Times New Roman"/>
          <w:b/>
          <w:color w:val="auto"/>
          <w:sz w:val="28"/>
          <w:szCs w:val="28"/>
          <w:lang w:val="ru-RU" w:eastAsia="en-US" w:bidi="ar-SA"/>
        </w:rPr>
        <w:t>Знати:</w:t>
      </w:r>
    </w:p>
    <w:p w:rsidR="00D84718" w:rsidRPr="00EF7197" w:rsidRDefault="00D84718" w:rsidP="00D84718">
      <w:pPr>
        <w:tabs>
          <w:tab w:val="left" w:pos="382"/>
        </w:tabs>
        <w:rPr>
          <w:rFonts w:ascii="Times New Roman" w:eastAsia="Times New Roman" w:hAnsi="Times New Roman" w:cs="Times New Roman"/>
          <w:color w:val="auto"/>
          <w:sz w:val="28"/>
          <w:szCs w:val="28"/>
          <w:lang w:eastAsia="ru-RU" w:bidi="ar-SA"/>
        </w:rPr>
      </w:pPr>
      <w:r w:rsidRPr="00EF7197">
        <w:rPr>
          <w:rFonts w:ascii="Times New Roman" w:eastAsia="Times New Roman" w:hAnsi="Times New Roman" w:cs="Times New Roman"/>
          <w:color w:val="auto"/>
          <w:sz w:val="28"/>
          <w:szCs w:val="28"/>
          <w:lang w:eastAsia="ru-RU" w:bidi="ar-SA"/>
        </w:rPr>
        <w:t>1.  Що таке резистентність тканин зуба до каріозного процесу?</w:t>
      </w:r>
    </w:p>
    <w:p w:rsidR="00D84718" w:rsidRPr="00EF7197" w:rsidRDefault="00D84718" w:rsidP="00D84718">
      <w:pPr>
        <w:tabs>
          <w:tab w:val="left" w:pos="382"/>
        </w:tabs>
        <w:rPr>
          <w:rFonts w:ascii="Times New Roman" w:eastAsia="Times New Roman" w:hAnsi="Times New Roman" w:cs="Times New Roman"/>
          <w:color w:val="auto"/>
          <w:sz w:val="28"/>
          <w:szCs w:val="28"/>
          <w:lang w:eastAsia="ru-RU" w:bidi="ar-SA"/>
        </w:rPr>
      </w:pPr>
      <w:r w:rsidRPr="00EF7197">
        <w:rPr>
          <w:rFonts w:ascii="Times New Roman" w:eastAsia="Times New Roman" w:hAnsi="Times New Roman" w:cs="Times New Roman"/>
          <w:color w:val="auto"/>
          <w:sz w:val="28"/>
          <w:szCs w:val="28"/>
          <w:lang w:eastAsia="ru-RU" w:bidi="ar-SA"/>
        </w:rPr>
        <w:t>2.  Морфологічну структуру і функціональні властивості пульпи зуба</w:t>
      </w:r>
    </w:p>
    <w:p w:rsidR="00D84718" w:rsidRPr="00EF7197" w:rsidRDefault="00D84718" w:rsidP="00D84718">
      <w:pPr>
        <w:tabs>
          <w:tab w:val="left" w:pos="382"/>
        </w:tabs>
        <w:rPr>
          <w:rFonts w:ascii="Times New Roman" w:eastAsia="Times New Roman" w:hAnsi="Times New Roman" w:cs="Times New Roman"/>
          <w:color w:val="auto"/>
          <w:sz w:val="28"/>
          <w:szCs w:val="28"/>
          <w:lang w:eastAsia="ru-RU" w:bidi="ar-SA"/>
        </w:rPr>
      </w:pPr>
      <w:r w:rsidRPr="00EF7197">
        <w:rPr>
          <w:rFonts w:ascii="Times New Roman" w:eastAsia="Times New Roman" w:hAnsi="Times New Roman" w:cs="Times New Roman"/>
          <w:sz w:val="28"/>
          <w:szCs w:val="28"/>
        </w:rPr>
        <w:t xml:space="preserve">3.  </w:t>
      </w:r>
      <w:r w:rsidRPr="00EF7197">
        <w:rPr>
          <w:rFonts w:ascii="Times New Roman" w:eastAsia="Times New Roman" w:hAnsi="Times New Roman" w:cs="Times New Roman"/>
          <w:color w:val="auto"/>
          <w:sz w:val="28"/>
          <w:szCs w:val="28"/>
          <w:lang w:eastAsia="ru-RU" w:bidi="ar-SA"/>
        </w:rPr>
        <w:t>Що таке функціональна активність пульпи?</w:t>
      </w:r>
    </w:p>
    <w:p w:rsidR="00D84718" w:rsidRPr="00EF7197" w:rsidRDefault="00D84718" w:rsidP="00D84718">
      <w:pPr>
        <w:tabs>
          <w:tab w:val="left" w:pos="382"/>
        </w:tabs>
        <w:ind w:left="93" w:hanging="93"/>
        <w:rPr>
          <w:rFonts w:ascii="Times New Roman" w:eastAsia="Times New Roman" w:hAnsi="Times New Roman" w:cs="Times New Roman"/>
          <w:color w:val="auto"/>
          <w:sz w:val="28"/>
          <w:szCs w:val="28"/>
          <w:lang w:val="ru-RU" w:eastAsia="ru-RU" w:bidi="ar-SA"/>
        </w:rPr>
      </w:pPr>
      <w:r w:rsidRPr="00EF7197">
        <w:rPr>
          <w:rFonts w:ascii="Times New Roman" w:eastAsia="Times New Roman" w:hAnsi="Times New Roman" w:cs="Times New Roman"/>
          <w:sz w:val="28"/>
          <w:szCs w:val="28"/>
        </w:rPr>
        <w:t xml:space="preserve">4.  </w:t>
      </w:r>
      <w:r w:rsidRPr="00EF7197">
        <w:rPr>
          <w:rFonts w:ascii="Times New Roman" w:eastAsia="Times New Roman" w:hAnsi="Times New Roman" w:cs="Times New Roman"/>
          <w:color w:val="auto"/>
          <w:sz w:val="28"/>
          <w:szCs w:val="28"/>
          <w:lang w:eastAsia="ru-RU" w:bidi="ar-SA"/>
        </w:rPr>
        <w:t>Що впливає на мінералізацію молочних та постійних зубів у дітей?</w:t>
      </w:r>
    </w:p>
    <w:p w:rsidR="00D84718" w:rsidRPr="00EF7197" w:rsidRDefault="00D84718" w:rsidP="00D84718">
      <w:pPr>
        <w:tabs>
          <w:tab w:val="left" w:pos="382"/>
        </w:tabs>
        <w:rPr>
          <w:rFonts w:ascii="Times New Roman" w:eastAsia="Times New Roman" w:hAnsi="Times New Roman" w:cs="Times New Roman"/>
          <w:color w:val="auto"/>
          <w:sz w:val="28"/>
          <w:szCs w:val="28"/>
          <w:lang w:eastAsia="ru-RU" w:bidi="ar-SA"/>
        </w:rPr>
      </w:pPr>
      <w:r w:rsidRPr="00EF7197">
        <w:rPr>
          <w:rFonts w:ascii="Times New Roman" w:eastAsia="Times New Roman" w:hAnsi="Times New Roman" w:cs="Times New Roman"/>
          <w:sz w:val="28"/>
          <w:szCs w:val="28"/>
        </w:rPr>
        <w:t>5.  Функції ротової рідини.</w:t>
      </w:r>
    </w:p>
    <w:p w:rsidR="00D84718" w:rsidRPr="00EF7197" w:rsidRDefault="00D84718" w:rsidP="00D84718">
      <w:pPr>
        <w:tabs>
          <w:tab w:val="left" w:pos="411"/>
        </w:tabs>
        <w:ind w:left="1288"/>
        <w:rPr>
          <w:rFonts w:ascii="Times New Roman" w:eastAsia="Times New Roman" w:hAnsi="Times New Roman" w:cs="Times New Roman"/>
          <w:b/>
          <w:color w:val="auto"/>
          <w:sz w:val="28"/>
          <w:szCs w:val="28"/>
          <w:lang w:val="ru-RU" w:eastAsia="ru-RU" w:bidi="ar-SA"/>
        </w:rPr>
      </w:pPr>
    </w:p>
    <w:p w:rsidR="00D84718" w:rsidRPr="00EF7197" w:rsidRDefault="00D84718" w:rsidP="00D84718">
      <w:pPr>
        <w:numPr>
          <w:ilvl w:val="1"/>
          <w:numId w:val="1"/>
        </w:numPr>
        <w:tabs>
          <w:tab w:val="left" w:pos="411"/>
        </w:tabs>
        <w:rPr>
          <w:rFonts w:ascii="Times New Roman" w:eastAsia="Times New Roman" w:hAnsi="Times New Roman" w:cs="Times New Roman"/>
          <w:b/>
          <w:color w:val="auto"/>
          <w:sz w:val="28"/>
          <w:szCs w:val="28"/>
          <w:lang w:val="ru-RU" w:eastAsia="ru-RU" w:bidi="ar-SA"/>
        </w:rPr>
      </w:pPr>
      <w:r w:rsidRPr="00EF7197">
        <w:rPr>
          <w:rFonts w:ascii="Times New Roman" w:eastAsia="Times New Roman" w:hAnsi="Times New Roman" w:cs="Times New Roman"/>
          <w:b/>
          <w:bCs/>
          <w:sz w:val="28"/>
          <w:szCs w:val="28"/>
          <w:lang w:val="ru-RU"/>
        </w:rPr>
        <w:t>Зміст теми:</w:t>
      </w:r>
    </w:p>
    <w:p w:rsidR="00D84718" w:rsidRPr="00EF7197" w:rsidRDefault="00D84718" w:rsidP="00D84718">
      <w:pPr>
        <w:widowControl/>
        <w:ind w:left="2500"/>
        <w:jc w:val="both"/>
        <w:rPr>
          <w:rFonts w:ascii="Times New Roman" w:eastAsia="Times New Roman" w:hAnsi="Times New Roman" w:cs="Times New Roman"/>
          <w:bCs/>
          <w:sz w:val="28"/>
          <w:szCs w:val="28"/>
        </w:rPr>
      </w:pPr>
    </w:p>
    <w:p w:rsidR="00D84718" w:rsidRPr="00EF7197" w:rsidRDefault="00D84718" w:rsidP="00D84718">
      <w:pPr>
        <w:shd w:val="clear" w:color="auto" w:fill="FFFFFF"/>
        <w:autoSpaceDE w:val="0"/>
        <w:autoSpaceDN w:val="0"/>
        <w:adjustRightInd w:val="0"/>
        <w:ind w:firstLine="709"/>
        <w:jc w:val="both"/>
        <w:rPr>
          <w:rFonts w:ascii="Times New Roman" w:hAnsi="Times New Roman" w:cs="Times New Roman"/>
          <w:sz w:val="28"/>
          <w:szCs w:val="28"/>
        </w:rPr>
      </w:pPr>
      <w:r w:rsidRPr="00EF7197">
        <w:rPr>
          <w:rFonts w:ascii="Times New Roman" w:hAnsi="Times New Roman" w:cs="Times New Roman"/>
          <w:sz w:val="28"/>
          <w:szCs w:val="28"/>
        </w:rPr>
        <w:t xml:space="preserve">Стійкість зубів до карієсу визначається також складом і властивостями емалі. Структура емалі як тимчасових, так і постійних зубів зумовлюється насамперед генетичними чинниками, проте значною мірою залежить і від повноцінності процесів мінералізації емалі (як внутрішньощелепної, так і в ротовій порожнині). Відомо, що мінералізація тимчасових зубів практично повністю відбувається у внутрішньоутробний період, тому вирішальне значення має стан здоров'я матері у період вагітності. На стійкість тимчасових зубів до карієсу суттєво впливають токсикози вагітних, порушення вуглеводного обміну, хвороби щитоподібної залози, травного тракту, вірусні хвороби, хронічна гіпоксія та ін. У тимчасових зубах дітей, які народилися від матерів із зазначеною патологією у період вагітності, карієс виникає майже відразу після їх прорізування. </w:t>
      </w:r>
    </w:p>
    <w:p w:rsidR="00D84718" w:rsidRPr="00EF7197" w:rsidRDefault="00D84718" w:rsidP="00D84718">
      <w:pPr>
        <w:shd w:val="clear" w:color="auto" w:fill="FFFFFF"/>
        <w:autoSpaceDE w:val="0"/>
        <w:autoSpaceDN w:val="0"/>
        <w:adjustRightInd w:val="0"/>
        <w:ind w:firstLine="709"/>
        <w:jc w:val="both"/>
        <w:rPr>
          <w:rFonts w:ascii="Times New Roman" w:hAnsi="Times New Roman" w:cs="Times New Roman"/>
          <w:sz w:val="28"/>
          <w:szCs w:val="28"/>
        </w:rPr>
      </w:pPr>
      <w:r w:rsidRPr="00EF7197">
        <w:rPr>
          <w:rFonts w:ascii="Times New Roman" w:hAnsi="Times New Roman" w:cs="Times New Roman"/>
          <w:sz w:val="28"/>
          <w:szCs w:val="28"/>
        </w:rPr>
        <w:t xml:space="preserve">На одонтогенез тимчасових зубів, а отже, на структуру емалі впливають такі чинники, як недоношеність вагітності, хвороби новонароджених і дітей 1-го року життя. Результати поляризаційно-оптичного і рентгеноструктурного аналізів тимчасових зубів свідчать, що при фізіологічному перебігу вагітності спостерігається повноцінна мінералізація їх емалі. При токсикозах вагітних (нефропатія, водянка, прееклампсія та ін.) в емалі тимчасових зубів у дітей виявляються окремі ділянки з неповноцінною мінералізацією. Ці ділянки зберігаються і в ранньому дитинстві, навіть у неушкоджених тимчасових зубах у вигляді гіпомінералізованих зон. </w:t>
      </w:r>
    </w:p>
    <w:p w:rsidR="00D84718" w:rsidRPr="00EF7197" w:rsidRDefault="00D84718" w:rsidP="00D84718">
      <w:pPr>
        <w:shd w:val="clear" w:color="auto" w:fill="FFFFFF"/>
        <w:autoSpaceDE w:val="0"/>
        <w:autoSpaceDN w:val="0"/>
        <w:adjustRightInd w:val="0"/>
        <w:ind w:firstLine="709"/>
        <w:jc w:val="both"/>
        <w:rPr>
          <w:rFonts w:ascii="Times New Roman" w:hAnsi="Times New Roman" w:cs="Times New Roman"/>
          <w:sz w:val="28"/>
          <w:szCs w:val="28"/>
        </w:rPr>
      </w:pPr>
      <w:r w:rsidRPr="00EF7197">
        <w:rPr>
          <w:rFonts w:ascii="Times New Roman" w:hAnsi="Times New Roman" w:cs="Times New Roman"/>
          <w:sz w:val="28"/>
          <w:szCs w:val="28"/>
        </w:rPr>
        <w:t xml:space="preserve">На мінералізацію постійних зубів у дітей, крім здоров'я матері, суттєво впливає і стан здоров'я самої дитини, тому що цей процес відбувається переважно в перші роки життя дитини. Характер і повноцінність харчування, супутні хвороби, функціональний стан травного тракту, вміст фтору в питній воді та інші чинники можуть відігравати вирішальну роль у формуванні карієс-резистентних або сприйнятливих до карієсу твердих тканин зубів. </w:t>
      </w:r>
    </w:p>
    <w:p w:rsidR="00D84718" w:rsidRPr="00EF7197" w:rsidRDefault="00D84718" w:rsidP="00D84718">
      <w:pPr>
        <w:shd w:val="clear" w:color="auto" w:fill="FFFFFF"/>
        <w:autoSpaceDE w:val="0"/>
        <w:autoSpaceDN w:val="0"/>
        <w:adjustRightInd w:val="0"/>
        <w:ind w:firstLine="709"/>
        <w:jc w:val="both"/>
        <w:rPr>
          <w:rFonts w:ascii="Times New Roman" w:hAnsi="Times New Roman" w:cs="Times New Roman"/>
          <w:sz w:val="28"/>
          <w:szCs w:val="28"/>
        </w:rPr>
      </w:pPr>
      <w:r w:rsidRPr="00EF7197">
        <w:rPr>
          <w:rFonts w:ascii="Times New Roman" w:hAnsi="Times New Roman" w:cs="Times New Roman"/>
          <w:sz w:val="28"/>
          <w:szCs w:val="28"/>
        </w:rPr>
        <w:t xml:space="preserve">Встановлено (В.Р.Окушко та співавт., 1989), що розчинність емалі зубів залежить від функціонального стану пульпи, зі змінами якого пов'язують стійкість зубів до карієсу. Такі властивості емалі, як її значна твердість і низька розчинність, забезпечуються лише за умови збереження високої функціональної активності пульпи. Можливо, що розбіжності у </w:t>
      </w:r>
      <w:r w:rsidRPr="00EF7197">
        <w:rPr>
          <w:rFonts w:ascii="Times New Roman" w:hAnsi="Times New Roman" w:cs="Times New Roman"/>
          <w:sz w:val="28"/>
          <w:szCs w:val="28"/>
        </w:rPr>
        <w:lastRenderedPageBreak/>
        <w:t xml:space="preserve">функціональному стані пульпи на різних етапах розвитку тимчасових і постійних зубів зумовлюють особливості розвитку і перебігу карієсу у дітей. </w:t>
      </w:r>
    </w:p>
    <w:p w:rsidR="00D84718" w:rsidRPr="00EF7197" w:rsidRDefault="00D84718" w:rsidP="00D84718">
      <w:pPr>
        <w:shd w:val="clear" w:color="auto" w:fill="FFFFFF"/>
        <w:autoSpaceDE w:val="0"/>
        <w:autoSpaceDN w:val="0"/>
        <w:adjustRightInd w:val="0"/>
        <w:ind w:firstLine="709"/>
        <w:jc w:val="both"/>
        <w:rPr>
          <w:rFonts w:ascii="Times New Roman" w:hAnsi="Times New Roman" w:cs="Times New Roman"/>
          <w:sz w:val="28"/>
          <w:szCs w:val="28"/>
        </w:rPr>
      </w:pPr>
      <w:r w:rsidRPr="00EF7197">
        <w:rPr>
          <w:rFonts w:ascii="Times New Roman" w:hAnsi="Times New Roman" w:cs="Times New Roman"/>
          <w:sz w:val="28"/>
          <w:szCs w:val="28"/>
        </w:rPr>
        <w:t xml:space="preserve">Функціональна активність пульпи значною мірою пов'язана із соматичним станом дитини. Хронічні хвороби внутрішніх органів і систем організму можуть призвести до зниження функціональної активності пульпи, підвищуючи таким чином сприйнятливість емалі до карієсу та зумовлюючи агресивність його перебігу. </w:t>
      </w:r>
    </w:p>
    <w:p w:rsidR="00D84718" w:rsidRPr="00EF7197" w:rsidRDefault="00D84718" w:rsidP="00D84718">
      <w:pPr>
        <w:shd w:val="clear" w:color="auto" w:fill="FFFFFF"/>
        <w:autoSpaceDE w:val="0"/>
        <w:autoSpaceDN w:val="0"/>
        <w:adjustRightInd w:val="0"/>
        <w:ind w:firstLine="709"/>
        <w:jc w:val="both"/>
        <w:rPr>
          <w:rFonts w:ascii="Times New Roman" w:hAnsi="Times New Roman" w:cs="Times New Roman"/>
          <w:sz w:val="28"/>
          <w:szCs w:val="28"/>
        </w:rPr>
      </w:pPr>
      <w:r w:rsidRPr="00EF7197">
        <w:rPr>
          <w:rFonts w:ascii="Times New Roman" w:hAnsi="Times New Roman" w:cs="Times New Roman"/>
          <w:sz w:val="28"/>
          <w:szCs w:val="28"/>
        </w:rPr>
        <w:t xml:space="preserve">Слина формує середовище, в якому після прорізування зуби знаходяться постійно. </w:t>
      </w:r>
    </w:p>
    <w:p w:rsidR="00D84718" w:rsidRPr="00EF7197" w:rsidRDefault="00D84718" w:rsidP="00D84718">
      <w:pPr>
        <w:shd w:val="clear" w:color="auto" w:fill="FFFFFF"/>
        <w:autoSpaceDE w:val="0"/>
        <w:autoSpaceDN w:val="0"/>
        <w:adjustRightInd w:val="0"/>
        <w:ind w:firstLine="709"/>
        <w:jc w:val="both"/>
        <w:rPr>
          <w:rFonts w:ascii="Times New Roman" w:hAnsi="Times New Roman" w:cs="Times New Roman"/>
          <w:sz w:val="28"/>
          <w:szCs w:val="28"/>
        </w:rPr>
      </w:pPr>
      <w:r w:rsidRPr="00EF7197">
        <w:rPr>
          <w:rFonts w:ascii="Times New Roman" w:hAnsi="Times New Roman" w:cs="Times New Roman"/>
          <w:sz w:val="28"/>
          <w:szCs w:val="28"/>
        </w:rPr>
        <w:t xml:space="preserve">Слина виконує багато функцій: вона бере участь у процесах самоочищення ротової порожнини і зубів; має певну буферну ємкість, що дозволяє нормалізувати рівень рН у ротовій порожнині в разі його зниження; є перенасиченим розчином щодо вмісту іонів кальцію і фосфору, а тому є джерелом надходження цих та інших іонів до емалі, забезпечуючи процеси мінералізації та ремінералізації.  </w:t>
      </w:r>
    </w:p>
    <w:p w:rsidR="00D84718" w:rsidRPr="00EF7197" w:rsidRDefault="00D84718" w:rsidP="00505B3F">
      <w:pPr>
        <w:shd w:val="clear" w:color="auto" w:fill="FFFFFF"/>
        <w:autoSpaceDE w:val="0"/>
        <w:autoSpaceDN w:val="0"/>
        <w:adjustRightInd w:val="0"/>
        <w:ind w:firstLine="709"/>
        <w:jc w:val="both"/>
        <w:rPr>
          <w:rFonts w:ascii="Times New Roman" w:hAnsi="Times New Roman" w:cs="Times New Roman"/>
          <w:sz w:val="28"/>
          <w:szCs w:val="28"/>
        </w:rPr>
      </w:pPr>
      <w:r w:rsidRPr="00EF7197">
        <w:rPr>
          <w:rFonts w:ascii="Times New Roman" w:hAnsi="Times New Roman" w:cs="Times New Roman"/>
          <w:sz w:val="28"/>
          <w:szCs w:val="28"/>
        </w:rPr>
        <w:t xml:space="preserve">Стійкість зубів до карієсу безпосередньо пов'язана зі складом і властивостями слини. У осіб, сприйнятливих до карієсу, спостерігається зменшення швидкості виділення слини, відхилення в її мінеральному складі та зниження антибактеріальних властивостей. Подібні зміни виявляються в слині при патологічних станах, неповноцінному харчуванні та за інших умов, коли зуби піддаються </w:t>
      </w:r>
      <w:r w:rsidR="00505B3F">
        <w:rPr>
          <w:rFonts w:ascii="Times New Roman" w:hAnsi="Times New Roman" w:cs="Times New Roman"/>
          <w:sz w:val="28"/>
          <w:szCs w:val="28"/>
        </w:rPr>
        <w:t>інтенсивному ураженню карієсом.</w:t>
      </w:r>
    </w:p>
    <w:p w:rsidR="00D84718" w:rsidRPr="00EF7197" w:rsidRDefault="00D84718" w:rsidP="00D84718">
      <w:pPr>
        <w:shd w:val="clear" w:color="auto" w:fill="FFFFFF"/>
        <w:autoSpaceDE w:val="0"/>
        <w:autoSpaceDN w:val="0"/>
        <w:adjustRightInd w:val="0"/>
        <w:ind w:firstLine="709"/>
        <w:jc w:val="both"/>
        <w:rPr>
          <w:rFonts w:ascii="Times New Roman" w:hAnsi="Times New Roman" w:cs="Times New Roman"/>
          <w:sz w:val="28"/>
          <w:szCs w:val="28"/>
        </w:rPr>
      </w:pPr>
      <w:r w:rsidRPr="00EF7197">
        <w:rPr>
          <w:rFonts w:ascii="Times New Roman" w:hAnsi="Times New Roman" w:cs="Times New Roman"/>
          <w:sz w:val="28"/>
          <w:szCs w:val="28"/>
        </w:rPr>
        <w:t>Пульпа зуба (pulpae dentis) як сполучнотканинне утворення є складовою частиною цілісного організму, всі зміни в якому (вікові, фізіологічні, патологічні) не можуть не впливати на неї. У клінічній практиці велике значення має інформація щодо топографії, морфології та фізіолога пульпи тимчасових і постійних зубів у дітей в різні вікові періоди.</w:t>
      </w:r>
    </w:p>
    <w:p w:rsidR="00D84718" w:rsidRPr="00EF7197" w:rsidRDefault="00D84718" w:rsidP="00D84718">
      <w:pPr>
        <w:shd w:val="clear" w:color="auto" w:fill="FFFFFF"/>
        <w:autoSpaceDE w:val="0"/>
        <w:autoSpaceDN w:val="0"/>
        <w:adjustRightInd w:val="0"/>
        <w:ind w:firstLine="709"/>
        <w:jc w:val="both"/>
        <w:rPr>
          <w:rFonts w:ascii="Times New Roman" w:hAnsi="Times New Roman" w:cs="Times New Roman"/>
          <w:sz w:val="28"/>
          <w:szCs w:val="28"/>
        </w:rPr>
      </w:pPr>
      <w:r w:rsidRPr="00EF7197">
        <w:rPr>
          <w:rFonts w:ascii="Times New Roman" w:hAnsi="Times New Roman" w:cs="Times New Roman"/>
          <w:sz w:val="28"/>
          <w:szCs w:val="28"/>
        </w:rPr>
        <w:t>Пульпа зуба розташована в порожнині зуба (cavitas dentis). Топографічне розрізняють коронкову і кореневу пульпу. Форма пульпи в цілому відповідає контурам порожнини зуба і кореневих каналів Частина пульпи в проекції різального краю різців і горбків жувальних зубів виступає ближче до оклюзійної поверхні, утворюючи ріг пульпи (comu pulpae). У багатокореневих зубах у ділянці дна порожнини зуба (біфуркації, трифуркації) іноді спостерігаються додаткові канали. Можливі варіації в топографії, величині та формі отвору верхівки зуба, що має практичне значення в клініці.</w:t>
      </w:r>
    </w:p>
    <w:p w:rsidR="00D84718" w:rsidRPr="00EF7197" w:rsidRDefault="00D84718" w:rsidP="00D84718">
      <w:pPr>
        <w:shd w:val="clear" w:color="auto" w:fill="FFFFFF"/>
        <w:autoSpaceDE w:val="0"/>
        <w:autoSpaceDN w:val="0"/>
        <w:adjustRightInd w:val="0"/>
        <w:ind w:firstLine="709"/>
        <w:jc w:val="both"/>
        <w:rPr>
          <w:rFonts w:ascii="Times New Roman" w:hAnsi="Times New Roman" w:cs="Times New Roman"/>
          <w:sz w:val="28"/>
          <w:szCs w:val="28"/>
        </w:rPr>
      </w:pPr>
      <w:r w:rsidRPr="00EF7197">
        <w:rPr>
          <w:rFonts w:ascii="Times New Roman" w:hAnsi="Times New Roman" w:cs="Times New Roman"/>
          <w:sz w:val="28"/>
          <w:szCs w:val="28"/>
        </w:rPr>
        <w:t>Пульпа розвивається із зубного сосочка (papilla dentahs)  і містить пухку сполучну тканину ембріонального типу, в якій розрізняють три шари-1) периферичний (одонтобластів); 2) проміжний, що складається з двох частин — шару, бідного на клітини, і шару скупчених клітин; 3) центральний.</w:t>
      </w:r>
    </w:p>
    <w:p w:rsidR="00D84718" w:rsidRPr="00EF7197" w:rsidRDefault="00D84718" w:rsidP="00D84718">
      <w:pPr>
        <w:shd w:val="clear" w:color="auto" w:fill="FFFFFF"/>
        <w:autoSpaceDE w:val="0"/>
        <w:autoSpaceDN w:val="0"/>
        <w:adjustRightInd w:val="0"/>
        <w:ind w:firstLine="709"/>
        <w:jc w:val="both"/>
        <w:rPr>
          <w:rFonts w:ascii="Times New Roman" w:hAnsi="Times New Roman" w:cs="Times New Roman"/>
          <w:sz w:val="28"/>
          <w:szCs w:val="28"/>
        </w:rPr>
      </w:pPr>
      <w:r w:rsidRPr="00EF7197">
        <w:rPr>
          <w:rFonts w:ascii="Times New Roman" w:hAnsi="Times New Roman" w:cs="Times New Roman"/>
          <w:sz w:val="28"/>
          <w:szCs w:val="28"/>
        </w:rPr>
        <w:t>Периферичний шар пульпи складається з одонтобластів розташованих у вигляді палісаду — циліндричної форми клітин. Це високодиференційовані клітини, яким притаманні метаболічна, синтезуюча і секреторна функції. Одонтобласти утворюють дентин, виконують у ньому обмінні процеси.</w:t>
      </w:r>
    </w:p>
    <w:p w:rsidR="00D84718" w:rsidRPr="00EF7197" w:rsidRDefault="00D84718" w:rsidP="00D84718">
      <w:pPr>
        <w:shd w:val="clear" w:color="auto" w:fill="FFFFFF"/>
        <w:autoSpaceDE w:val="0"/>
        <w:autoSpaceDN w:val="0"/>
        <w:adjustRightInd w:val="0"/>
        <w:ind w:firstLine="709"/>
        <w:jc w:val="both"/>
        <w:rPr>
          <w:rFonts w:ascii="Times New Roman" w:hAnsi="Times New Roman" w:cs="Times New Roman"/>
          <w:sz w:val="28"/>
          <w:szCs w:val="28"/>
        </w:rPr>
      </w:pPr>
      <w:r w:rsidRPr="00EF7197">
        <w:rPr>
          <w:rFonts w:ascii="Times New Roman" w:hAnsi="Times New Roman" w:cs="Times New Roman"/>
          <w:sz w:val="28"/>
          <w:szCs w:val="28"/>
        </w:rPr>
        <w:t xml:space="preserve">Морфологічні варіанти (а отже, і функціональні властивості) цих клітин різні: від подовжених циліндричних клітин у коронковій пульпі до коротких такої самої форми клітин у середній частині кореня. У верхівковій частині </w:t>
      </w:r>
      <w:r w:rsidRPr="00EF7197">
        <w:rPr>
          <w:rFonts w:ascii="Times New Roman" w:hAnsi="Times New Roman" w:cs="Times New Roman"/>
          <w:sz w:val="28"/>
          <w:szCs w:val="28"/>
        </w:rPr>
        <w:lastRenderedPageBreak/>
        <w:t>пульпи клітини сплощені і подібні до фібробластів, тобто вони менш диференційовані і продукують більш аморфний дентин із меншою кількістю канальщв.</w:t>
      </w:r>
    </w:p>
    <w:p w:rsidR="00D84718" w:rsidRPr="00EF7197" w:rsidRDefault="00D84718" w:rsidP="00D84718">
      <w:pPr>
        <w:shd w:val="clear" w:color="auto" w:fill="FFFFFF"/>
        <w:autoSpaceDE w:val="0"/>
        <w:autoSpaceDN w:val="0"/>
        <w:adjustRightInd w:val="0"/>
        <w:ind w:firstLine="709"/>
        <w:jc w:val="both"/>
        <w:rPr>
          <w:rFonts w:ascii="Times New Roman" w:hAnsi="Times New Roman" w:cs="Times New Roman"/>
          <w:sz w:val="28"/>
          <w:szCs w:val="28"/>
        </w:rPr>
      </w:pPr>
      <w:r w:rsidRPr="00EF7197">
        <w:rPr>
          <w:rFonts w:ascii="Times New Roman" w:hAnsi="Times New Roman" w:cs="Times New Roman"/>
          <w:sz w:val="28"/>
          <w:szCs w:val="28"/>
        </w:rPr>
        <w:t>Проміжний шар. Шар, бідний на клітини (шар Вейля), в коронковій пульпі містить підодонтобластичні нервові сплетення; в середній і верхівковій частинах кореневої пульпи цього шару немає.</w:t>
      </w:r>
    </w:p>
    <w:p w:rsidR="00D84718" w:rsidRPr="00EF7197" w:rsidRDefault="00D84718" w:rsidP="00D84718">
      <w:pPr>
        <w:shd w:val="clear" w:color="auto" w:fill="FFFFFF"/>
        <w:autoSpaceDE w:val="0"/>
        <w:autoSpaceDN w:val="0"/>
        <w:adjustRightInd w:val="0"/>
        <w:ind w:firstLine="709"/>
        <w:jc w:val="both"/>
        <w:rPr>
          <w:rFonts w:ascii="Times New Roman" w:hAnsi="Times New Roman" w:cs="Times New Roman"/>
          <w:sz w:val="28"/>
          <w:szCs w:val="28"/>
        </w:rPr>
      </w:pPr>
      <w:r w:rsidRPr="00EF7197">
        <w:rPr>
          <w:rFonts w:ascii="Times New Roman" w:hAnsi="Times New Roman" w:cs="Times New Roman"/>
          <w:sz w:val="28"/>
          <w:szCs w:val="28"/>
        </w:rPr>
        <w:t>Шар скупчених клітин, утворений фібробластами і недиференщйованими мезенхімними клітинами, які здатні перетворюватись на одонтобласти і одонтобласто-подібні клітини.</w:t>
      </w:r>
    </w:p>
    <w:p w:rsidR="00D84718" w:rsidRPr="00EF7197" w:rsidRDefault="00D84718" w:rsidP="00D84718">
      <w:pPr>
        <w:shd w:val="clear" w:color="auto" w:fill="FFFFFF"/>
        <w:autoSpaceDE w:val="0"/>
        <w:autoSpaceDN w:val="0"/>
        <w:adjustRightInd w:val="0"/>
        <w:ind w:firstLine="709"/>
        <w:jc w:val="both"/>
        <w:rPr>
          <w:rFonts w:ascii="Times New Roman" w:hAnsi="Times New Roman" w:cs="Times New Roman"/>
          <w:sz w:val="28"/>
          <w:szCs w:val="28"/>
        </w:rPr>
      </w:pPr>
      <w:r w:rsidRPr="00EF7197">
        <w:rPr>
          <w:rFonts w:ascii="Times New Roman" w:hAnsi="Times New Roman" w:cs="Times New Roman"/>
          <w:sz w:val="28"/>
          <w:szCs w:val="28"/>
        </w:rPr>
        <w:t>Центральний шар пульпи в основному складається з фібробластів, гістюцитів, лімфоідних клітин, які виконують захисну і гермінативну функції. Виявляються також недиференшйовані ме-зенхімні клітини, які здатні за певних умов перетворюватися на макрофаги, фібробласти та остеокласти. Навколо кровоносних судин і одонтобластів розташовані ретикулінові волокна, які можуть перетворюватись на колаген. Тоню арпрофільні волокна розташовуються між одонтобластами, виходять у предентин у вигляді тонкої сітки (волокна Корфа) і утворюють у дентині фібрилярну структуру.</w:t>
      </w:r>
    </w:p>
    <w:p w:rsidR="00D84718" w:rsidRPr="00EF7197" w:rsidRDefault="00D84718" w:rsidP="00D84718">
      <w:pPr>
        <w:shd w:val="clear" w:color="auto" w:fill="FFFFFF"/>
        <w:autoSpaceDE w:val="0"/>
        <w:autoSpaceDN w:val="0"/>
        <w:adjustRightInd w:val="0"/>
        <w:ind w:firstLine="709"/>
        <w:jc w:val="both"/>
        <w:rPr>
          <w:rFonts w:ascii="Times New Roman" w:hAnsi="Times New Roman" w:cs="Times New Roman"/>
          <w:sz w:val="28"/>
          <w:szCs w:val="28"/>
        </w:rPr>
      </w:pPr>
      <w:r w:rsidRPr="00EF7197">
        <w:rPr>
          <w:rFonts w:ascii="Times New Roman" w:hAnsi="Times New Roman" w:cs="Times New Roman"/>
          <w:sz w:val="28"/>
          <w:szCs w:val="28"/>
        </w:rPr>
        <w:t>У молодій пульпі дуже мало колагенових волокон. Коренева частина пульпи містить менше клітинних елементів і більше колагенових волокон.</w:t>
      </w:r>
    </w:p>
    <w:p w:rsidR="00D84718" w:rsidRPr="00EF7197" w:rsidRDefault="00D84718" w:rsidP="00D84718">
      <w:pPr>
        <w:shd w:val="clear" w:color="auto" w:fill="FFFFFF"/>
        <w:autoSpaceDE w:val="0"/>
        <w:autoSpaceDN w:val="0"/>
        <w:adjustRightInd w:val="0"/>
        <w:ind w:firstLine="709"/>
        <w:jc w:val="both"/>
        <w:rPr>
          <w:rFonts w:ascii="Times New Roman" w:hAnsi="Times New Roman" w:cs="Times New Roman"/>
          <w:sz w:val="28"/>
          <w:szCs w:val="28"/>
        </w:rPr>
      </w:pPr>
      <w:r w:rsidRPr="00EF7197">
        <w:rPr>
          <w:rFonts w:ascii="Times New Roman" w:hAnsi="Times New Roman" w:cs="Times New Roman"/>
          <w:sz w:val="28"/>
          <w:szCs w:val="28"/>
        </w:rPr>
        <w:t>Основна речовина пульпи забезпечує метаболізм у клітинах і волокнах, що впливає на її життєздатність. Це внутрішнє середовище, крізь яке метаболіти з кров'яного русла потрапляють до клітин, а продукти розпаду з клітин у венозну кров. У пульпі добре розвинена кровоносна система, яка відіграє роль транспортної. Судини проникають у пульпу через отвір верхівки зуба, а також через бічні і додаткові канали. Контроль кровозабезпечення здійснюється симпатичними нервовими волокнами (зумовлюють виділення норадреналіну, що сприяє скороченню судин) і парасимпатичними (виділення ацетилхоліну, що забезпечує розширення судин).</w:t>
      </w:r>
    </w:p>
    <w:p w:rsidR="00D84718" w:rsidRPr="00EF7197" w:rsidRDefault="00D84718" w:rsidP="00D84718">
      <w:pPr>
        <w:shd w:val="clear" w:color="auto" w:fill="FFFFFF"/>
        <w:autoSpaceDE w:val="0"/>
        <w:autoSpaceDN w:val="0"/>
        <w:adjustRightInd w:val="0"/>
        <w:ind w:firstLine="709"/>
        <w:jc w:val="both"/>
        <w:rPr>
          <w:rFonts w:ascii="Times New Roman" w:hAnsi="Times New Roman" w:cs="Times New Roman"/>
          <w:sz w:val="28"/>
          <w:szCs w:val="28"/>
        </w:rPr>
      </w:pPr>
      <w:r w:rsidRPr="00EF7197">
        <w:rPr>
          <w:rFonts w:ascii="Times New Roman" w:hAnsi="Times New Roman" w:cs="Times New Roman"/>
          <w:sz w:val="28"/>
          <w:szCs w:val="28"/>
        </w:rPr>
        <w:t>Наявність у пульпі колатерального кровообігу, який забезпечує відтік, полегшує проблему ліквідації процесу запалення.</w:t>
      </w:r>
    </w:p>
    <w:p w:rsidR="00D84718" w:rsidRPr="00EF7197" w:rsidRDefault="00D84718" w:rsidP="00D84718">
      <w:pPr>
        <w:shd w:val="clear" w:color="auto" w:fill="FFFFFF"/>
        <w:autoSpaceDE w:val="0"/>
        <w:autoSpaceDN w:val="0"/>
        <w:adjustRightInd w:val="0"/>
        <w:ind w:firstLine="709"/>
        <w:jc w:val="both"/>
        <w:rPr>
          <w:rFonts w:ascii="Times New Roman" w:hAnsi="Times New Roman" w:cs="Times New Roman"/>
          <w:sz w:val="28"/>
          <w:szCs w:val="28"/>
        </w:rPr>
      </w:pPr>
      <w:r w:rsidRPr="00EF7197">
        <w:rPr>
          <w:rFonts w:ascii="Times New Roman" w:hAnsi="Times New Roman" w:cs="Times New Roman"/>
          <w:sz w:val="28"/>
          <w:szCs w:val="28"/>
        </w:rPr>
        <w:t>Лімфатична система пульпи представлена лімфатичними щілинами і судинами.</w:t>
      </w:r>
    </w:p>
    <w:p w:rsidR="00D84718" w:rsidRPr="00EF7197" w:rsidRDefault="00D84718" w:rsidP="00D84718">
      <w:pPr>
        <w:shd w:val="clear" w:color="auto" w:fill="FFFFFF"/>
        <w:autoSpaceDE w:val="0"/>
        <w:autoSpaceDN w:val="0"/>
        <w:adjustRightInd w:val="0"/>
        <w:ind w:firstLine="709"/>
        <w:jc w:val="both"/>
        <w:rPr>
          <w:rFonts w:ascii="Times New Roman" w:hAnsi="Times New Roman" w:cs="Times New Roman"/>
          <w:sz w:val="28"/>
          <w:szCs w:val="28"/>
        </w:rPr>
      </w:pPr>
      <w:r w:rsidRPr="00EF7197">
        <w:rPr>
          <w:rFonts w:ascii="Times New Roman" w:hAnsi="Times New Roman" w:cs="Times New Roman"/>
          <w:sz w:val="28"/>
          <w:szCs w:val="28"/>
        </w:rPr>
        <w:t>Іннервація пульпи здійснюється товстими нервовими стовбурами, що розташовуються в центральному шарі кореневої пульпи. При наближенні до коронкової пульпи нервові стовбури розгалужуються в напрямку до периферичного шару. У шарі, що бідний на клітини, нервові волокна втрачають мієлінову оболонку і утворюють підодонтобластичне нервове сплетення (сплетення Рашкова), далі обмотуються навколо одонтобластів у вигляді кулястих нервових закінчень. Деякі фібрили проходять між одонтобластами до пульподентинної межі. Частина з них проникає у предентин. Висока чутливість пульпи до болю зумовлена великою кількістю нервових рецепторів.</w:t>
      </w:r>
    </w:p>
    <w:p w:rsidR="00D84718" w:rsidRPr="00EF7197" w:rsidRDefault="00D84718" w:rsidP="00D84718">
      <w:pPr>
        <w:shd w:val="clear" w:color="auto" w:fill="FFFFFF"/>
        <w:autoSpaceDE w:val="0"/>
        <w:autoSpaceDN w:val="0"/>
        <w:adjustRightInd w:val="0"/>
        <w:ind w:firstLine="709"/>
        <w:jc w:val="both"/>
        <w:rPr>
          <w:rFonts w:ascii="Times New Roman" w:hAnsi="Times New Roman" w:cs="Times New Roman"/>
          <w:sz w:val="28"/>
          <w:szCs w:val="28"/>
        </w:rPr>
      </w:pPr>
      <w:r w:rsidRPr="00EF7197">
        <w:rPr>
          <w:rFonts w:ascii="Times New Roman" w:hAnsi="Times New Roman" w:cs="Times New Roman"/>
          <w:sz w:val="28"/>
          <w:szCs w:val="28"/>
        </w:rPr>
        <w:t>Морфологічна структура і функціональні властивості пульпи зуба значно відрізняються залежно від етапу розвитку тимчасових і постійних зубів. Ці відмінності суттєві для діагностики і вибору методу лікування пульпіту.</w:t>
      </w:r>
    </w:p>
    <w:p w:rsidR="00D84718" w:rsidRPr="00EF7197" w:rsidRDefault="00D84718" w:rsidP="00D84718">
      <w:pPr>
        <w:shd w:val="clear" w:color="auto" w:fill="FFFFFF"/>
        <w:autoSpaceDE w:val="0"/>
        <w:autoSpaceDN w:val="0"/>
        <w:adjustRightInd w:val="0"/>
        <w:ind w:firstLine="709"/>
        <w:jc w:val="both"/>
        <w:rPr>
          <w:rFonts w:ascii="Times New Roman" w:hAnsi="Times New Roman" w:cs="Times New Roman"/>
          <w:sz w:val="28"/>
          <w:szCs w:val="28"/>
        </w:rPr>
      </w:pPr>
      <w:r w:rsidRPr="00EF7197">
        <w:rPr>
          <w:rFonts w:ascii="Times New Roman" w:hAnsi="Times New Roman" w:cs="Times New Roman"/>
          <w:sz w:val="28"/>
          <w:szCs w:val="28"/>
        </w:rPr>
        <w:t xml:space="preserve">Пульпа тимчасових зубів. У період несформованого кореня порожнина </w:t>
      </w:r>
      <w:r w:rsidRPr="00EF7197">
        <w:rPr>
          <w:rFonts w:ascii="Times New Roman" w:hAnsi="Times New Roman" w:cs="Times New Roman"/>
          <w:sz w:val="28"/>
          <w:szCs w:val="28"/>
        </w:rPr>
        <w:lastRenderedPageBreak/>
        <w:t>зуба і кореневі канали тимчасових зубів об'ємніші, ніж постійних. Коронкова пульпа безпосередньо переходить у кореневу, не має дельтоподібних розгалужень кореневого каналу і додаткових каналів.</w:t>
      </w:r>
    </w:p>
    <w:p w:rsidR="00D84718" w:rsidRPr="00EF7197" w:rsidRDefault="00D84718" w:rsidP="00D84718">
      <w:pPr>
        <w:shd w:val="clear" w:color="auto" w:fill="FFFFFF"/>
        <w:autoSpaceDE w:val="0"/>
        <w:autoSpaceDN w:val="0"/>
        <w:adjustRightInd w:val="0"/>
        <w:ind w:firstLine="709"/>
        <w:jc w:val="both"/>
        <w:rPr>
          <w:rFonts w:ascii="Times New Roman" w:hAnsi="Times New Roman" w:cs="Times New Roman"/>
          <w:sz w:val="28"/>
          <w:szCs w:val="28"/>
        </w:rPr>
      </w:pPr>
      <w:r w:rsidRPr="00EF7197">
        <w:rPr>
          <w:rFonts w:ascii="Times New Roman" w:hAnsi="Times New Roman" w:cs="Times New Roman"/>
          <w:sz w:val="28"/>
          <w:szCs w:val="28"/>
        </w:rPr>
        <w:t>У великих кутніх зубах роги пульпи більше виступають і розташовуються ближче до оклюзивної поверхні, особливо мезіальні. Досить часто спостерігається вип'ячування пульпи на рівні шийки зуба. У центральних різцях порожнина зуба має трикутну форму і виступає у бік горбка. У бічних різцях пульпа вкрита тонким шаром твердих тканин, що нерідко призводить до мимовільного її розкриття.</w:t>
      </w:r>
    </w:p>
    <w:p w:rsidR="00D84718" w:rsidRPr="00EF7197" w:rsidRDefault="00D84718" w:rsidP="00D84718">
      <w:pPr>
        <w:shd w:val="clear" w:color="auto" w:fill="FFFFFF"/>
        <w:autoSpaceDE w:val="0"/>
        <w:autoSpaceDN w:val="0"/>
        <w:adjustRightInd w:val="0"/>
        <w:ind w:firstLine="709"/>
        <w:jc w:val="both"/>
        <w:rPr>
          <w:rFonts w:ascii="Times New Roman" w:hAnsi="Times New Roman" w:cs="Times New Roman"/>
          <w:sz w:val="28"/>
          <w:szCs w:val="28"/>
        </w:rPr>
      </w:pPr>
      <w:r w:rsidRPr="00EF7197">
        <w:rPr>
          <w:rFonts w:ascii="Times New Roman" w:hAnsi="Times New Roman" w:cs="Times New Roman"/>
          <w:sz w:val="28"/>
          <w:szCs w:val="28"/>
        </w:rPr>
        <w:t>Пульпа тимчасових зубів у період сформованого кореня характеризується наявністю невеликої кількості плазматичних клітин, які виконують захисну функцію. У цей період розвитку пульпа добре забезпечена нервовими елементами і судинами. Відмінностей у морфологічній будові коронкової і кореневої пульпи не виявлено. Шар одонтобластів утворений двома-трьома рядами клітин. У цей період пульпа відрізняється великою кількістю клітин активної мезенхіми, проміжної речовини і преколагенових волокон. Така морфологічна структура зумовлює високий біологічний потенціал пульпи, підвищує інтенсивність процесів метаболізму, що визначає захисні можливості пульпи.</w:t>
      </w:r>
    </w:p>
    <w:p w:rsidR="00D84718" w:rsidRPr="00EF7197" w:rsidRDefault="00D84718" w:rsidP="00D84718">
      <w:pPr>
        <w:shd w:val="clear" w:color="auto" w:fill="FFFFFF"/>
        <w:autoSpaceDE w:val="0"/>
        <w:autoSpaceDN w:val="0"/>
        <w:adjustRightInd w:val="0"/>
        <w:ind w:firstLine="709"/>
        <w:jc w:val="both"/>
        <w:rPr>
          <w:rFonts w:ascii="Times New Roman" w:hAnsi="Times New Roman" w:cs="Times New Roman"/>
          <w:sz w:val="28"/>
          <w:szCs w:val="28"/>
        </w:rPr>
      </w:pPr>
      <w:r w:rsidRPr="00EF7197">
        <w:rPr>
          <w:rFonts w:ascii="Times New Roman" w:hAnsi="Times New Roman" w:cs="Times New Roman"/>
          <w:sz w:val="28"/>
          <w:szCs w:val="28"/>
        </w:rPr>
        <w:t>У період сформованого кореня пульпа здатна до відкладення вторинного дентину тільки у відповідь на дію подразників.</w:t>
      </w:r>
    </w:p>
    <w:p w:rsidR="00D84718" w:rsidRPr="00EF7197" w:rsidRDefault="00D84718" w:rsidP="00D84718">
      <w:pPr>
        <w:shd w:val="clear" w:color="auto" w:fill="FFFFFF"/>
        <w:autoSpaceDE w:val="0"/>
        <w:autoSpaceDN w:val="0"/>
        <w:adjustRightInd w:val="0"/>
        <w:ind w:firstLine="709"/>
        <w:jc w:val="both"/>
        <w:rPr>
          <w:rFonts w:ascii="Times New Roman" w:hAnsi="Times New Roman" w:cs="Times New Roman"/>
          <w:sz w:val="28"/>
          <w:szCs w:val="28"/>
        </w:rPr>
      </w:pPr>
      <w:r w:rsidRPr="00EF7197">
        <w:rPr>
          <w:rFonts w:ascii="Times New Roman" w:hAnsi="Times New Roman" w:cs="Times New Roman"/>
          <w:sz w:val="28"/>
          <w:szCs w:val="28"/>
        </w:rPr>
        <w:t>Кореневий канал вужчає, формується його отвір, а у верхівковій частині виникають дельтоподібні розгалуження і додаткові канали. У молярах корені дугоподібно вигнуті і нерідко зливаються. У різцях та іклах кореневі канали доступніші, хоча також вигнуті у вестибулярному напрямку.</w:t>
      </w:r>
    </w:p>
    <w:p w:rsidR="00D84718" w:rsidRPr="00EF7197" w:rsidRDefault="00D84718" w:rsidP="00D84718">
      <w:pPr>
        <w:shd w:val="clear" w:color="auto" w:fill="FFFFFF"/>
        <w:autoSpaceDE w:val="0"/>
        <w:autoSpaceDN w:val="0"/>
        <w:adjustRightInd w:val="0"/>
        <w:ind w:firstLine="709"/>
        <w:jc w:val="both"/>
        <w:rPr>
          <w:rFonts w:ascii="Times New Roman" w:hAnsi="Times New Roman" w:cs="Times New Roman"/>
          <w:sz w:val="28"/>
          <w:szCs w:val="28"/>
        </w:rPr>
      </w:pPr>
      <w:r w:rsidRPr="00EF7197">
        <w:rPr>
          <w:rFonts w:ascii="Times New Roman" w:hAnsi="Times New Roman" w:cs="Times New Roman"/>
          <w:sz w:val="28"/>
          <w:szCs w:val="28"/>
        </w:rPr>
        <w:t>Період резорбції кореня характеризується регресивними змінами в пульпі: зменшенням кількості клітинних елементів до повної їх атрофії, вакуольною дегенерацією одонтобластів. У більшості випадків відбувається часткова або повна дрібнопетлиста сітчаста атрофія. Спостерігаються стовщення і звапнення стінок судин, виникає застійна гіперемія, іноді з'являються геморагії. У нервовому апараті пульпи виникають дегенеративні зміни від колбоподібного здуття до фрагментації і розпаду нервових волокон. Збільшується кількість проміжної аморфної речовини і колагенових волокон. Ці гістологічні зміни в пульпі спричиняють зниження її больової чутливості, що проявляється клінічно. На початку резорбції коренів кількість рядів одонтобластів зменшується до одного - двох. Клітини зменшуються в розмірі, ядра зморщуються. В цей період пульпа не здатна протистояти патологічним подразникам, менш інтенсивно реагує на термічні, хімічні подразники і відносно швидко здатна безсимптомно некротизуватись, що може виявитись тільки під час клінічного обстеження.</w:t>
      </w:r>
    </w:p>
    <w:p w:rsidR="00D84718" w:rsidRPr="00EF7197" w:rsidRDefault="00D84718" w:rsidP="00D84718">
      <w:pPr>
        <w:shd w:val="clear" w:color="auto" w:fill="FFFFFF"/>
        <w:autoSpaceDE w:val="0"/>
        <w:autoSpaceDN w:val="0"/>
        <w:adjustRightInd w:val="0"/>
        <w:ind w:firstLine="709"/>
        <w:jc w:val="both"/>
        <w:rPr>
          <w:rFonts w:ascii="Times New Roman" w:hAnsi="Times New Roman" w:cs="Times New Roman"/>
          <w:sz w:val="28"/>
          <w:szCs w:val="28"/>
        </w:rPr>
      </w:pPr>
      <w:r w:rsidRPr="00EF7197">
        <w:rPr>
          <w:rFonts w:ascii="Times New Roman" w:hAnsi="Times New Roman" w:cs="Times New Roman"/>
          <w:sz w:val="28"/>
          <w:szCs w:val="28"/>
        </w:rPr>
        <w:t xml:space="preserve">Пульпа постійних зубів із несформованими коренями. Порожнина зуба, що прорізався, об'ємна, коронкова пульпа безпосередньо переходить у кореневу. Після закінчення формування кореня пульпа деякий час залишається достатньо об'ємною, потім поступово зменшується внаслідок утворення вторинного дентину і під час формування кореневої системи виникають зміни </w:t>
      </w:r>
      <w:r w:rsidRPr="00EF7197">
        <w:rPr>
          <w:rFonts w:ascii="Times New Roman" w:hAnsi="Times New Roman" w:cs="Times New Roman"/>
          <w:sz w:val="28"/>
          <w:szCs w:val="28"/>
        </w:rPr>
        <w:lastRenderedPageBreak/>
        <w:t xml:space="preserve">в кількості, формі і розмірі кореневих каналів, формуються дельтоподібні розгалуження у верхівковій частині і додаткові канальці.  Знання топографії порожнини зуба і кореневих каналів відіграє важливу роль в ендодонтії. </w:t>
      </w:r>
    </w:p>
    <w:p w:rsidR="00D84718" w:rsidRPr="00EF7197" w:rsidRDefault="00D84718" w:rsidP="00D84718">
      <w:pPr>
        <w:shd w:val="clear" w:color="auto" w:fill="FFFFFF"/>
        <w:autoSpaceDE w:val="0"/>
        <w:autoSpaceDN w:val="0"/>
        <w:adjustRightInd w:val="0"/>
        <w:ind w:firstLine="709"/>
        <w:jc w:val="both"/>
        <w:rPr>
          <w:rFonts w:ascii="Times New Roman" w:hAnsi="Times New Roman" w:cs="Times New Roman"/>
          <w:sz w:val="28"/>
          <w:szCs w:val="28"/>
        </w:rPr>
      </w:pPr>
      <w:r w:rsidRPr="00EF7197">
        <w:rPr>
          <w:rFonts w:ascii="Times New Roman" w:hAnsi="Times New Roman" w:cs="Times New Roman"/>
          <w:sz w:val="28"/>
          <w:szCs w:val="28"/>
        </w:rPr>
        <w:t>Пульпа постійних зубів, що прорізались, має характер сполучної тканини ембріонального типу, багата на клітинні елементи. Одонтобласти щільно прилягають один до одного і розташовані в 5-12 рядів, більша кількість яких спостерігається в ділянці рогів пульпи та екватора. Добре виражений шар багатий на клітини. Вони представлені недиференційованими круглими і зірчастими клітинами фібробластичного ряду. Диференціювання коронкової пульпи в кореневу відбувається з ростом і формуванням кореня і починається на рівні екватора зуба. У центральному шарі пульпи переважають ретикулярні волокна і менша кількість колагенових. У кореневій частині пульпи одонтобласти розташовані в 4-5 рядів. Велика кількість судин і проміжної аморфної речовини забезпечує інтенсивні обмінні процеси і високий біопотенціал пульпи. У зоні росту пульпа безпосередньо межує з навколоверхівковою тканиною.</w:t>
      </w:r>
    </w:p>
    <w:p w:rsidR="00D84718" w:rsidRPr="00EF7197" w:rsidRDefault="00D84718" w:rsidP="00D84718">
      <w:pPr>
        <w:tabs>
          <w:tab w:val="left" w:pos="382"/>
        </w:tabs>
        <w:rPr>
          <w:rFonts w:ascii="Times New Roman" w:eastAsia="Times New Roman" w:hAnsi="Times New Roman" w:cs="Times New Roman"/>
          <w:color w:val="auto"/>
          <w:sz w:val="28"/>
          <w:szCs w:val="28"/>
          <w:lang w:val="ru-RU" w:eastAsia="ru-RU" w:bidi="ar-SA"/>
        </w:rPr>
      </w:pPr>
    </w:p>
    <w:p w:rsidR="00D84718" w:rsidRPr="00EF7197" w:rsidRDefault="00D84718" w:rsidP="00D84718">
      <w:pPr>
        <w:widowControl/>
        <w:numPr>
          <w:ilvl w:val="1"/>
          <w:numId w:val="1"/>
        </w:numPr>
        <w:tabs>
          <w:tab w:val="left" w:pos="840"/>
        </w:tabs>
        <w:contextualSpacing/>
        <w:jc w:val="both"/>
        <w:rPr>
          <w:rFonts w:ascii="Times New Roman" w:eastAsia="Times New Roman" w:hAnsi="Times New Roman" w:cs="Times New Roman"/>
          <w:color w:val="auto"/>
          <w:sz w:val="28"/>
          <w:szCs w:val="28"/>
          <w:lang w:eastAsia="en-US" w:bidi="ar-SA"/>
        </w:rPr>
      </w:pPr>
      <w:r w:rsidRPr="00EF7197">
        <w:rPr>
          <w:rFonts w:ascii="Times New Roman" w:eastAsia="Times New Roman" w:hAnsi="Times New Roman" w:cs="Times New Roman"/>
          <w:color w:val="auto"/>
          <w:sz w:val="28"/>
          <w:szCs w:val="28"/>
          <w:lang w:eastAsia="en-US" w:bidi="ar-SA"/>
        </w:rPr>
        <w:t>Питання (тестові завдання, задачі, клінічні ситуації) для перевірки  знань за темою заняття:</w:t>
      </w:r>
    </w:p>
    <w:p w:rsidR="00D84718" w:rsidRPr="00EF7197" w:rsidRDefault="00D84718" w:rsidP="00D84718">
      <w:pPr>
        <w:widowControl/>
        <w:ind w:left="-340" w:right="-1134"/>
        <w:jc w:val="both"/>
        <w:rPr>
          <w:rFonts w:ascii="Times New Roman" w:eastAsia="Times New Roman" w:hAnsi="Times New Roman" w:cs="Times New Roman"/>
          <w:b/>
          <w:bCs/>
          <w:color w:val="auto"/>
          <w:sz w:val="28"/>
          <w:szCs w:val="28"/>
          <w:lang w:eastAsia="ru-RU" w:bidi="ar-SA"/>
        </w:rPr>
      </w:pPr>
    </w:p>
    <w:p w:rsidR="00D84718" w:rsidRPr="00EF7197" w:rsidRDefault="00D84718" w:rsidP="00D84718">
      <w:pPr>
        <w:widowControl/>
        <w:ind w:left="-340" w:right="-1134"/>
        <w:jc w:val="both"/>
        <w:rPr>
          <w:rFonts w:ascii="Times New Roman" w:eastAsia="Times New Roman" w:hAnsi="Times New Roman" w:cs="Times New Roman"/>
          <w:b/>
          <w:bCs/>
          <w:color w:val="auto"/>
          <w:sz w:val="28"/>
          <w:szCs w:val="28"/>
          <w:lang w:eastAsia="ru-RU" w:bidi="ar-SA"/>
        </w:rPr>
      </w:pP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t>1. Резистентність емалі зуба визначають:</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t>А. Проба Кулаженко</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t>В. Проба Шилера-Писарева</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t>С.* ТЕР-тест</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lang w:val="en-US"/>
        </w:rPr>
        <w:t>D</w:t>
      </w:r>
      <w:r w:rsidRPr="00EF7197">
        <w:rPr>
          <w:rFonts w:ascii="Times New Roman" w:hAnsi="Times New Roman" w:cs="Times New Roman"/>
          <w:sz w:val="28"/>
          <w:szCs w:val="28"/>
        </w:rPr>
        <w:t>. Проба Ешлера-Бітнера</w:t>
      </w:r>
    </w:p>
    <w:p w:rsidR="00D84718" w:rsidRPr="00EF7197" w:rsidRDefault="00D84718" w:rsidP="00D84718">
      <w:pPr>
        <w:rPr>
          <w:rFonts w:ascii="Times New Roman" w:hAnsi="Times New Roman" w:cs="Times New Roman"/>
          <w:sz w:val="28"/>
          <w:szCs w:val="28"/>
        </w:rPr>
      </w:pP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t>2. Пр проведенні ТЕР-тесту використовують:</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t>А. Розчин сірчаної кислоти</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t>В.* Розчин хлористоводневої кислоти</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t>С. Розчин азотної кислоти</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lang w:val="en-US"/>
        </w:rPr>
        <w:t>D</w:t>
      </w:r>
      <w:r w:rsidRPr="00EF7197">
        <w:rPr>
          <w:rFonts w:ascii="Times New Roman" w:hAnsi="Times New Roman" w:cs="Times New Roman"/>
          <w:sz w:val="28"/>
          <w:szCs w:val="28"/>
        </w:rPr>
        <w:t>. Розчин оцтової кислоти</w:t>
      </w:r>
    </w:p>
    <w:p w:rsidR="00D84718" w:rsidRPr="00EF7197" w:rsidRDefault="00D84718" w:rsidP="00D84718">
      <w:pPr>
        <w:rPr>
          <w:rFonts w:ascii="Times New Roman" w:hAnsi="Times New Roman" w:cs="Times New Roman"/>
          <w:sz w:val="28"/>
          <w:szCs w:val="28"/>
        </w:rPr>
      </w:pP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t>3. Механізми слини, які забезпечують карієс резистентність:</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t>А. Механічне очищення</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t>В. Антимікробна дія</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t>С. Буферна ємкість слини</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lang w:val="en-US"/>
        </w:rPr>
        <w:t>D</w:t>
      </w:r>
      <w:r w:rsidRPr="00EF7197">
        <w:rPr>
          <w:rFonts w:ascii="Times New Roman" w:hAnsi="Times New Roman" w:cs="Times New Roman"/>
          <w:sz w:val="28"/>
          <w:szCs w:val="28"/>
        </w:rPr>
        <w:t>. Всі вищеперераховані</w:t>
      </w:r>
    </w:p>
    <w:p w:rsidR="00D84718" w:rsidRPr="00EF7197" w:rsidRDefault="00D84718" w:rsidP="00D84718">
      <w:pPr>
        <w:rPr>
          <w:rFonts w:ascii="Times New Roman" w:hAnsi="Times New Roman" w:cs="Times New Roman"/>
          <w:sz w:val="28"/>
          <w:szCs w:val="28"/>
        </w:rPr>
      </w:pP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t>4. Вживання яких вуглеводів є карієсогенною їжею?</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t xml:space="preserve">А. Легкозасвоювані </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t>В.* Рафіновані</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t>С. Складнозасвоювані</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t xml:space="preserve"> </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t>5. Основні функції пульпи:</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lastRenderedPageBreak/>
        <w:t>А. Пластична</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t>В. Трофічна</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t>С. Захисна</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lang w:val="en-US"/>
        </w:rPr>
        <w:t>D</w:t>
      </w:r>
      <w:r w:rsidRPr="00EF7197">
        <w:rPr>
          <w:rFonts w:ascii="Times New Roman" w:hAnsi="Times New Roman" w:cs="Times New Roman"/>
          <w:sz w:val="28"/>
          <w:szCs w:val="28"/>
        </w:rPr>
        <w:t>.Всі вищеперераховані</w:t>
      </w:r>
    </w:p>
    <w:p w:rsidR="00D84718" w:rsidRPr="00EF7197" w:rsidRDefault="00D84718" w:rsidP="00D84718">
      <w:pPr>
        <w:rPr>
          <w:rFonts w:ascii="Times New Roman" w:hAnsi="Times New Roman" w:cs="Times New Roman"/>
          <w:sz w:val="28"/>
          <w:szCs w:val="28"/>
        </w:rPr>
      </w:pP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t xml:space="preserve">6. При якому рівні </w:t>
      </w:r>
      <w:r w:rsidRPr="00EF7197">
        <w:rPr>
          <w:rFonts w:ascii="Times New Roman" w:hAnsi="Times New Roman" w:cs="Times New Roman"/>
          <w:sz w:val="28"/>
          <w:szCs w:val="28"/>
          <w:lang w:val="en-US"/>
        </w:rPr>
        <w:t>pH</w:t>
      </w:r>
      <w:r w:rsidRPr="00EF7197">
        <w:rPr>
          <w:rFonts w:ascii="Times New Roman" w:hAnsi="Times New Roman" w:cs="Times New Roman"/>
          <w:sz w:val="28"/>
          <w:szCs w:val="28"/>
        </w:rPr>
        <w:t xml:space="preserve"> слина стає з мінералізуючої демінералізуючою?</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t>А.* Менше 6,2</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t>В. Менше 6,5</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t>С. Менше 6,7</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lang w:val="en-US"/>
        </w:rPr>
        <w:t>D</w:t>
      </w:r>
      <w:r w:rsidRPr="00EF7197">
        <w:rPr>
          <w:rFonts w:ascii="Times New Roman" w:hAnsi="Times New Roman" w:cs="Times New Roman"/>
          <w:sz w:val="28"/>
          <w:szCs w:val="28"/>
        </w:rPr>
        <w:t>. Менше 7,0</w:t>
      </w:r>
    </w:p>
    <w:p w:rsidR="00D84718" w:rsidRPr="00EF7197" w:rsidRDefault="00D84718" w:rsidP="00D84718">
      <w:pPr>
        <w:rPr>
          <w:rFonts w:ascii="Times New Roman" w:hAnsi="Times New Roman" w:cs="Times New Roman"/>
          <w:sz w:val="28"/>
          <w:szCs w:val="28"/>
        </w:rPr>
      </w:pP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t xml:space="preserve">7. Критичний рівень зниження </w:t>
      </w:r>
      <w:r w:rsidRPr="00EF7197">
        <w:rPr>
          <w:rFonts w:ascii="Times New Roman" w:hAnsi="Times New Roman" w:cs="Times New Roman"/>
          <w:sz w:val="28"/>
          <w:szCs w:val="28"/>
          <w:lang w:val="en-US"/>
        </w:rPr>
        <w:t>pH</w:t>
      </w:r>
      <w:r w:rsidRPr="00EF7197">
        <w:rPr>
          <w:rFonts w:ascii="Times New Roman" w:hAnsi="Times New Roman" w:cs="Times New Roman"/>
          <w:sz w:val="28"/>
          <w:szCs w:val="28"/>
        </w:rPr>
        <w:t xml:space="preserve"> на поверхні емалі:</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t>А.* 5,0</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t>В. 5,5</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t>С. 5,8</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lang w:val="en-US"/>
        </w:rPr>
        <w:t>D</w:t>
      </w:r>
      <w:r w:rsidRPr="00EF7197">
        <w:rPr>
          <w:rFonts w:ascii="Times New Roman" w:hAnsi="Times New Roman" w:cs="Times New Roman"/>
          <w:sz w:val="28"/>
          <w:szCs w:val="28"/>
        </w:rPr>
        <w:t>. 6,0</w:t>
      </w:r>
    </w:p>
    <w:p w:rsidR="00D84718" w:rsidRPr="00EF7197" w:rsidRDefault="00D84718" w:rsidP="00D84718">
      <w:pPr>
        <w:rPr>
          <w:rFonts w:ascii="Times New Roman" w:hAnsi="Times New Roman" w:cs="Times New Roman"/>
          <w:sz w:val="28"/>
          <w:szCs w:val="28"/>
        </w:rPr>
      </w:pP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t>8. При проведенні ТЕР-тесту кислоту наносять:</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t>А. На вестибулярну поверхню верхнього латерального різця</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t>В.* На вестибулярну поверхню верхнього центрального різця</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t>С. На оральну поверхню верхнього центрального різця</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lang w:val="en-US"/>
        </w:rPr>
        <w:t>D</w:t>
      </w:r>
      <w:r w:rsidRPr="00EF7197">
        <w:rPr>
          <w:rFonts w:ascii="Times New Roman" w:hAnsi="Times New Roman" w:cs="Times New Roman"/>
          <w:sz w:val="28"/>
          <w:szCs w:val="28"/>
        </w:rPr>
        <w:t>. На вестибулярну поверхню ікла</w:t>
      </w:r>
    </w:p>
    <w:p w:rsidR="00D84718" w:rsidRPr="00EF7197" w:rsidRDefault="00D84718" w:rsidP="00D84718">
      <w:pPr>
        <w:rPr>
          <w:rFonts w:ascii="Times New Roman" w:hAnsi="Times New Roman" w:cs="Times New Roman"/>
          <w:sz w:val="28"/>
          <w:szCs w:val="28"/>
        </w:rPr>
      </w:pP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t>9. При проведенні ТЕР-тесту кислоту змивають:</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t>А. Через 10 сек</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t>В.* Через 5 сек</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t>С. Через 30 сек</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lang w:val="en-US"/>
        </w:rPr>
        <w:t>D</w:t>
      </w:r>
      <w:r w:rsidRPr="00EF7197">
        <w:rPr>
          <w:rFonts w:ascii="Times New Roman" w:hAnsi="Times New Roman" w:cs="Times New Roman"/>
          <w:sz w:val="28"/>
          <w:szCs w:val="28"/>
        </w:rPr>
        <w:t>. Через 15 сек</w:t>
      </w:r>
    </w:p>
    <w:p w:rsidR="00D84718" w:rsidRPr="00EF7197" w:rsidRDefault="00D84718" w:rsidP="00D84718">
      <w:pPr>
        <w:rPr>
          <w:rFonts w:ascii="Times New Roman" w:hAnsi="Times New Roman" w:cs="Times New Roman"/>
          <w:sz w:val="28"/>
          <w:szCs w:val="28"/>
        </w:rPr>
      </w:pP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t>10. Результат ТЕР-тесту оцінюють спеціальною:</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t>А. П’ятибальною кольоровою шкалою</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t>В. Семибальною кольоровою шкалою</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rPr>
        <w:t>С.* Десяти кольоровою шкалою</w:t>
      </w:r>
    </w:p>
    <w:p w:rsidR="00D84718" w:rsidRPr="00EF7197" w:rsidRDefault="00D84718" w:rsidP="00D84718">
      <w:pPr>
        <w:rPr>
          <w:rFonts w:ascii="Times New Roman" w:hAnsi="Times New Roman" w:cs="Times New Roman"/>
          <w:sz w:val="28"/>
          <w:szCs w:val="28"/>
        </w:rPr>
      </w:pPr>
      <w:r w:rsidRPr="00EF7197">
        <w:rPr>
          <w:rFonts w:ascii="Times New Roman" w:hAnsi="Times New Roman" w:cs="Times New Roman"/>
          <w:sz w:val="28"/>
          <w:szCs w:val="28"/>
          <w:lang w:val="en-US"/>
        </w:rPr>
        <w:t>D</w:t>
      </w:r>
      <w:r w:rsidRPr="00EF7197">
        <w:rPr>
          <w:rFonts w:ascii="Times New Roman" w:hAnsi="Times New Roman" w:cs="Times New Roman"/>
          <w:sz w:val="28"/>
          <w:szCs w:val="28"/>
        </w:rPr>
        <w:t>. Дванадцятибальною кольоровою шкалою</w:t>
      </w:r>
    </w:p>
    <w:p w:rsidR="00D84718" w:rsidRPr="00EF7197" w:rsidRDefault="00D84718" w:rsidP="00D84718">
      <w:pPr>
        <w:rPr>
          <w:rFonts w:ascii="Times New Roman" w:hAnsi="Times New Roman" w:cs="Times New Roman"/>
          <w:sz w:val="28"/>
          <w:szCs w:val="28"/>
        </w:rPr>
      </w:pPr>
    </w:p>
    <w:p w:rsidR="00D84718" w:rsidRPr="00EF7197" w:rsidRDefault="00D84718" w:rsidP="00D84718">
      <w:pPr>
        <w:widowControl/>
        <w:ind w:left="-340" w:right="-1134"/>
        <w:jc w:val="both"/>
        <w:rPr>
          <w:rFonts w:ascii="Times New Roman" w:eastAsia="Times New Roman" w:hAnsi="Times New Roman" w:cs="Times New Roman"/>
          <w:b/>
          <w:bCs/>
          <w:color w:val="auto"/>
          <w:sz w:val="28"/>
          <w:szCs w:val="28"/>
          <w:lang w:eastAsia="ru-RU" w:bidi="ar-SA"/>
        </w:rPr>
      </w:pPr>
      <w:r w:rsidRPr="00EF7197">
        <w:rPr>
          <w:rFonts w:ascii="Times New Roman" w:eastAsia="Times New Roman" w:hAnsi="Times New Roman" w:cs="Times New Roman"/>
          <w:b/>
          <w:bCs/>
          <w:color w:val="auto"/>
          <w:sz w:val="28"/>
          <w:szCs w:val="28"/>
          <w:lang w:eastAsia="ru-RU" w:bidi="ar-SA"/>
        </w:rPr>
        <w:t>А. Питання для самоконтролю</w:t>
      </w:r>
    </w:p>
    <w:p w:rsidR="00D84718" w:rsidRPr="00EF7197" w:rsidRDefault="00D84718" w:rsidP="00D84718">
      <w:pPr>
        <w:tabs>
          <w:tab w:val="left" w:pos="382"/>
        </w:tabs>
        <w:rPr>
          <w:rFonts w:ascii="Times New Roman" w:eastAsia="Times New Roman" w:hAnsi="Times New Roman" w:cs="Times New Roman"/>
          <w:color w:val="auto"/>
          <w:sz w:val="28"/>
          <w:szCs w:val="28"/>
          <w:lang w:eastAsia="ru-RU" w:bidi="ar-SA"/>
        </w:rPr>
      </w:pPr>
      <w:r w:rsidRPr="00EF7197">
        <w:rPr>
          <w:rFonts w:ascii="Times New Roman" w:eastAsia="Times New Roman" w:hAnsi="Times New Roman" w:cs="Times New Roman"/>
          <w:color w:val="auto"/>
          <w:sz w:val="28"/>
          <w:szCs w:val="28"/>
          <w:lang w:val="ru-RU" w:eastAsia="ru-RU" w:bidi="ar-SA"/>
        </w:rPr>
        <w:t>1.</w:t>
      </w:r>
      <w:r w:rsidRPr="00EF7197">
        <w:rPr>
          <w:rFonts w:ascii="Times New Roman" w:eastAsia="Times New Roman" w:hAnsi="Times New Roman" w:cs="Times New Roman"/>
          <w:color w:val="auto"/>
          <w:sz w:val="28"/>
          <w:szCs w:val="28"/>
          <w:lang w:eastAsia="ru-RU" w:bidi="ar-SA"/>
        </w:rPr>
        <w:t xml:space="preserve">  Що таке резистентність тканин зуба до каріозного процесу?</w:t>
      </w:r>
    </w:p>
    <w:p w:rsidR="00D84718" w:rsidRPr="00EF7197" w:rsidRDefault="00D84718" w:rsidP="00D84718">
      <w:pPr>
        <w:tabs>
          <w:tab w:val="left" w:pos="382"/>
        </w:tabs>
        <w:rPr>
          <w:rFonts w:ascii="Times New Roman" w:eastAsia="Times New Roman" w:hAnsi="Times New Roman" w:cs="Times New Roman"/>
          <w:color w:val="auto"/>
          <w:sz w:val="28"/>
          <w:szCs w:val="28"/>
          <w:lang w:eastAsia="ru-RU" w:bidi="ar-SA"/>
        </w:rPr>
      </w:pPr>
      <w:r w:rsidRPr="00EF7197">
        <w:rPr>
          <w:rFonts w:ascii="Times New Roman" w:eastAsia="Times New Roman" w:hAnsi="Times New Roman" w:cs="Times New Roman"/>
          <w:color w:val="auto"/>
          <w:sz w:val="28"/>
          <w:szCs w:val="28"/>
          <w:lang w:eastAsia="ru-RU" w:bidi="ar-SA"/>
        </w:rPr>
        <w:t>2.  Назвіть морфологічну структуру і функціональні властивості пульпи зуба</w:t>
      </w:r>
    </w:p>
    <w:p w:rsidR="00D84718" w:rsidRPr="00EF7197" w:rsidRDefault="00D84718" w:rsidP="00D84718">
      <w:pPr>
        <w:tabs>
          <w:tab w:val="left" w:pos="382"/>
        </w:tabs>
        <w:rPr>
          <w:rFonts w:ascii="Times New Roman" w:eastAsia="Times New Roman" w:hAnsi="Times New Roman" w:cs="Times New Roman"/>
          <w:color w:val="auto"/>
          <w:sz w:val="28"/>
          <w:szCs w:val="28"/>
          <w:lang w:eastAsia="ru-RU" w:bidi="ar-SA"/>
        </w:rPr>
      </w:pPr>
      <w:r w:rsidRPr="00EF7197">
        <w:rPr>
          <w:rFonts w:ascii="Times New Roman" w:eastAsia="Times New Roman" w:hAnsi="Times New Roman" w:cs="Times New Roman"/>
          <w:sz w:val="28"/>
          <w:szCs w:val="28"/>
        </w:rPr>
        <w:t xml:space="preserve">3.  </w:t>
      </w:r>
      <w:r w:rsidRPr="00EF7197">
        <w:rPr>
          <w:rFonts w:ascii="Times New Roman" w:eastAsia="Times New Roman" w:hAnsi="Times New Roman" w:cs="Times New Roman"/>
          <w:color w:val="auto"/>
          <w:sz w:val="28"/>
          <w:szCs w:val="28"/>
          <w:lang w:eastAsia="ru-RU" w:bidi="ar-SA"/>
        </w:rPr>
        <w:t>Що таке функціональна активність пульпи?</w:t>
      </w:r>
    </w:p>
    <w:p w:rsidR="00D84718" w:rsidRPr="00EF7197" w:rsidRDefault="00D84718" w:rsidP="00D84718">
      <w:pPr>
        <w:tabs>
          <w:tab w:val="left" w:pos="382"/>
        </w:tabs>
        <w:ind w:left="93" w:hanging="93"/>
        <w:rPr>
          <w:rFonts w:ascii="Times New Roman" w:eastAsia="Times New Roman" w:hAnsi="Times New Roman" w:cs="Times New Roman"/>
          <w:color w:val="auto"/>
          <w:sz w:val="28"/>
          <w:szCs w:val="28"/>
          <w:lang w:val="ru-RU" w:eastAsia="ru-RU" w:bidi="ar-SA"/>
        </w:rPr>
      </w:pPr>
      <w:r w:rsidRPr="00EF7197">
        <w:rPr>
          <w:rFonts w:ascii="Times New Roman" w:eastAsia="Times New Roman" w:hAnsi="Times New Roman" w:cs="Times New Roman"/>
          <w:sz w:val="28"/>
          <w:szCs w:val="28"/>
        </w:rPr>
        <w:t xml:space="preserve">4.  </w:t>
      </w:r>
      <w:r w:rsidRPr="00EF7197">
        <w:rPr>
          <w:rFonts w:ascii="Times New Roman" w:eastAsia="Times New Roman" w:hAnsi="Times New Roman" w:cs="Times New Roman"/>
          <w:color w:val="auto"/>
          <w:sz w:val="28"/>
          <w:szCs w:val="28"/>
          <w:lang w:eastAsia="ru-RU" w:bidi="ar-SA"/>
        </w:rPr>
        <w:t>Що впливає на мінералізацію молочних та постійних зубів у дітей?</w:t>
      </w:r>
    </w:p>
    <w:p w:rsidR="00D84718" w:rsidRPr="00EF7197" w:rsidRDefault="00D84718" w:rsidP="00D84718">
      <w:pPr>
        <w:tabs>
          <w:tab w:val="left" w:pos="382"/>
        </w:tabs>
        <w:rPr>
          <w:rFonts w:ascii="Times New Roman" w:eastAsia="Times New Roman" w:hAnsi="Times New Roman" w:cs="Times New Roman"/>
          <w:color w:val="auto"/>
          <w:sz w:val="28"/>
          <w:szCs w:val="28"/>
          <w:lang w:eastAsia="ru-RU" w:bidi="ar-SA"/>
        </w:rPr>
      </w:pPr>
      <w:r w:rsidRPr="00EF7197">
        <w:rPr>
          <w:rFonts w:ascii="Times New Roman" w:eastAsia="Times New Roman" w:hAnsi="Times New Roman" w:cs="Times New Roman"/>
          <w:sz w:val="28"/>
          <w:szCs w:val="28"/>
        </w:rPr>
        <w:t>5. Назвіть функції ротової рідини.</w:t>
      </w:r>
    </w:p>
    <w:p w:rsidR="00D84718" w:rsidRPr="00EF7197" w:rsidRDefault="00D84718" w:rsidP="00D84718">
      <w:pPr>
        <w:widowControl/>
        <w:ind w:right="-1134"/>
        <w:jc w:val="both"/>
        <w:rPr>
          <w:rFonts w:ascii="Times New Roman" w:hAnsi="Times New Roman" w:cs="Times New Roman"/>
          <w:sz w:val="28"/>
          <w:szCs w:val="28"/>
        </w:rPr>
      </w:pPr>
    </w:p>
    <w:p w:rsidR="00D84718" w:rsidRPr="00EF7197" w:rsidRDefault="00D84718" w:rsidP="00D84718">
      <w:pPr>
        <w:ind w:left="360"/>
        <w:jc w:val="both"/>
        <w:rPr>
          <w:rFonts w:ascii="Times New Roman" w:hAnsi="Times New Roman" w:cs="Times New Roman"/>
          <w:b/>
          <w:sz w:val="28"/>
          <w:szCs w:val="28"/>
        </w:rPr>
      </w:pPr>
    </w:p>
    <w:p w:rsidR="00D84718" w:rsidRPr="00EF7197" w:rsidRDefault="00D84718" w:rsidP="00D84718">
      <w:pPr>
        <w:jc w:val="both"/>
        <w:rPr>
          <w:rFonts w:ascii="Times New Roman" w:hAnsi="Times New Roman" w:cs="Times New Roman"/>
          <w:b/>
          <w:sz w:val="28"/>
          <w:szCs w:val="28"/>
        </w:rPr>
      </w:pPr>
      <w:r w:rsidRPr="00EF7197">
        <w:rPr>
          <w:rFonts w:ascii="Times New Roman" w:hAnsi="Times New Roman" w:cs="Times New Roman"/>
          <w:b/>
          <w:sz w:val="28"/>
          <w:szCs w:val="28"/>
        </w:rPr>
        <w:t>В</w:t>
      </w:r>
      <w:r w:rsidRPr="00EF7197">
        <w:rPr>
          <w:rFonts w:ascii="Times New Roman" w:hAnsi="Times New Roman" w:cs="Times New Roman"/>
          <w:b/>
          <w:sz w:val="28"/>
          <w:szCs w:val="28"/>
          <w:lang w:val="ru-RU"/>
        </w:rPr>
        <w:t>.</w:t>
      </w:r>
      <w:r w:rsidRPr="00EF7197">
        <w:rPr>
          <w:rFonts w:ascii="Times New Roman" w:hAnsi="Times New Roman" w:cs="Times New Roman"/>
          <w:b/>
          <w:sz w:val="28"/>
          <w:szCs w:val="28"/>
        </w:rPr>
        <w:t xml:space="preserve"> - завдання </w:t>
      </w:r>
      <w:r w:rsidRPr="00EF7197">
        <w:rPr>
          <w:rFonts w:ascii="Times New Roman" w:hAnsi="Times New Roman" w:cs="Times New Roman"/>
          <w:b/>
          <w:bCs/>
          <w:sz w:val="28"/>
          <w:szCs w:val="28"/>
        </w:rPr>
        <w:t>для самоконтролю</w:t>
      </w:r>
      <w:r w:rsidRPr="00EF7197">
        <w:rPr>
          <w:rFonts w:ascii="Times New Roman" w:hAnsi="Times New Roman" w:cs="Times New Roman"/>
          <w:b/>
          <w:sz w:val="28"/>
          <w:szCs w:val="28"/>
        </w:rPr>
        <w:t>.</w:t>
      </w:r>
    </w:p>
    <w:p w:rsidR="00D84718" w:rsidRPr="00EF7197" w:rsidRDefault="00D84718" w:rsidP="00D84718">
      <w:pPr>
        <w:widowControl/>
        <w:spacing w:line="259" w:lineRule="auto"/>
        <w:jc w:val="both"/>
        <w:rPr>
          <w:rFonts w:ascii="Times New Roman" w:eastAsia="Times New Roman" w:hAnsi="Times New Roman" w:cs="Times New Roman"/>
          <w:color w:val="auto"/>
          <w:sz w:val="28"/>
          <w:szCs w:val="28"/>
          <w:lang w:eastAsia="en-US" w:bidi="ar-SA"/>
        </w:rPr>
      </w:pPr>
      <w:r w:rsidRPr="00EF7197">
        <w:rPr>
          <w:rFonts w:ascii="Times New Roman" w:eastAsia="Times New Roman" w:hAnsi="Times New Roman" w:cs="Times New Roman"/>
          <w:color w:val="auto"/>
          <w:sz w:val="28"/>
          <w:szCs w:val="28"/>
          <w:lang w:eastAsia="en-US" w:bidi="ar-SA"/>
        </w:rPr>
        <w:t>Вміти провести ТЕР-тест</w:t>
      </w:r>
    </w:p>
    <w:p w:rsidR="00D84718" w:rsidRPr="00EF7197" w:rsidRDefault="00D84718" w:rsidP="00D84718">
      <w:pPr>
        <w:widowControl/>
        <w:spacing w:line="259" w:lineRule="auto"/>
        <w:jc w:val="center"/>
        <w:rPr>
          <w:rFonts w:ascii="Times New Roman" w:eastAsia="Times New Roman" w:hAnsi="Times New Roman" w:cs="Times New Roman"/>
          <w:color w:val="auto"/>
          <w:sz w:val="28"/>
          <w:szCs w:val="28"/>
          <w:lang w:eastAsia="en-US" w:bidi="ar-SA"/>
        </w:rPr>
      </w:pPr>
    </w:p>
    <w:p w:rsidR="00D84718" w:rsidRPr="00EF7197" w:rsidRDefault="00D84718" w:rsidP="00D84718">
      <w:pPr>
        <w:widowControl/>
        <w:spacing w:line="259" w:lineRule="auto"/>
        <w:jc w:val="both"/>
        <w:rPr>
          <w:rFonts w:ascii="Times New Roman" w:eastAsia="Times New Roman" w:hAnsi="Times New Roman" w:cs="Times New Roman"/>
          <w:b/>
          <w:color w:val="auto"/>
          <w:sz w:val="28"/>
          <w:szCs w:val="28"/>
          <w:lang w:eastAsia="en-US" w:bidi="ar-SA"/>
        </w:rPr>
      </w:pPr>
      <w:r w:rsidRPr="00EF7197">
        <w:rPr>
          <w:rFonts w:ascii="Times New Roman" w:eastAsia="Times New Roman" w:hAnsi="Times New Roman" w:cs="Times New Roman"/>
          <w:b/>
          <w:color w:val="auto"/>
          <w:sz w:val="28"/>
          <w:szCs w:val="28"/>
          <w:lang w:eastAsia="en-US" w:bidi="ar-SA"/>
        </w:rPr>
        <w:t>І</w:t>
      </w:r>
      <w:r w:rsidRPr="00EF7197">
        <w:rPr>
          <w:rFonts w:ascii="Times New Roman" w:eastAsia="Times New Roman" w:hAnsi="Times New Roman" w:cs="Times New Roman"/>
          <w:b/>
          <w:color w:val="auto"/>
          <w:sz w:val="28"/>
          <w:szCs w:val="28"/>
          <w:lang w:val="en-US" w:eastAsia="en-US" w:bidi="ar-SA"/>
        </w:rPr>
        <w:t>V</w:t>
      </w:r>
      <w:r w:rsidRPr="00EF7197">
        <w:rPr>
          <w:rFonts w:ascii="Times New Roman" w:eastAsia="Times New Roman" w:hAnsi="Times New Roman" w:cs="Times New Roman"/>
          <w:b/>
          <w:color w:val="auto"/>
          <w:sz w:val="28"/>
          <w:szCs w:val="28"/>
          <w:lang w:eastAsia="en-US" w:bidi="ar-SA"/>
        </w:rPr>
        <w:t>. Підведення підсумків</w:t>
      </w:r>
    </w:p>
    <w:p w:rsidR="00D84718" w:rsidRPr="00EF7197" w:rsidRDefault="00D84718" w:rsidP="00D84718">
      <w:pPr>
        <w:jc w:val="both"/>
        <w:rPr>
          <w:rFonts w:ascii="Times New Roman" w:hAnsi="Times New Roman" w:cs="Times New Roman"/>
          <w:sz w:val="28"/>
          <w:szCs w:val="28"/>
        </w:rPr>
      </w:pPr>
      <w:r w:rsidRPr="00EF7197">
        <w:rPr>
          <w:rFonts w:ascii="Times New Roman" w:hAnsi="Times New Roman" w:cs="Times New Roman"/>
          <w:sz w:val="28"/>
          <w:szCs w:val="28"/>
        </w:rPr>
        <w:t xml:space="preserve"> 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D84718" w:rsidRPr="00EF7197" w:rsidRDefault="00D84718" w:rsidP="00D84718">
      <w:pPr>
        <w:widowControl/>
        <w:spacing w:line="259" w:lineRule="auto"/>
        <w:rPr>
          <w:rFonts w:ascii="Times New Roman" w:eastAsia="Times New Roman" w:hAnsi="Times New Roman" w:cs="Times New Roman"/>
          <w:color w:val="auto"/>
          <w:sz w:val="28"/>
          <w:szCs w:val="28"/>
          <w:lang w:eastAsia="en-US" w:bidi="ar-SA"/>
        </w:rPr>
      </w:pPr>
    </w:p>
    <w:p w:rsidR="00D84718" w:rsidRPr="00EF7197" w:rsidRDefault="00D84718" w:rsidP="00D84718">
      <w:pPr>
        <w:widowControl/>
        <w:spacing w:line="259" w:lineRule="auto"/>
        <w:rPr>
          <w:rFonts w:ascii="Times New Roman" w:eastAsia="Times New Roman" w:hAnsi="Times New Roman" w:cs="Times New Roman"/>
          <w:color w:val="auto"/>
          <w:sz w:val="28"/>
          <w:szCs w:val="28"/>
          <w:lang w:eastAsia="en-US" w:bidi="ar-SA"/>
        </w:rPr>
      </w:pPr>
      <w:r w:rsidRPr="00EF7197">
        <w:rPr>
          <w:rFonts w:ascii="Times New Roman" w:eastAsia="Times New Roman" w:hAnsi="Times New Roman" w:cs="Times New Roman"/>
          <w:color w:val="auto"/>
          <w:sz w:val="28"/>
          <w:szCs w:val="28"/>
          <w:lang w:val="en-US" w:eastAsia="en-US" w:bidi="ar-SA"/>
        </w:rPr>
        <w:t>V</w:t>
      </w:r>
      <w:r w:rsidRPr="00EF7197">
        <w:rPr>
          <w:rFonts w:ascii="Times New Roman" w:eastAsia="Times New Roman" w:hAnsi="Times New Roman" w:cs="Times New Roman"/>
          <w:color w:val="auto"/>
          <w:sz w:val="28"/>
          <w:szCs w:val="28"/>
          <w:lang w:eastAsia="en-US" w:bidi="ar-SA"/>
        </w:rPr>
        <w:t>. Література</w:t>
      </w:r>
    </w:p>
    <w:p w:rsidR="00F40204" w:rsidRPr="00EF7197" w:rsidRDefault="00F40204" w:rsidP="00F40204">
      <w:pPr>
        <w:pStyle w:val="a6"/>
        <w:ind w:left="284"/>
        <w:jc w:val="both"/>
        <w:rPr>
          <w:rFonts w:ascii="Times New Roman" w:hAnsi="Times New Roman" w:cs="Times New Roman"/>
          <w:b/>
          <w:sz w:val="28"/>
          <w:szCs w:val="28"/>
        </w:rPr>
      </w:pPr>
      <w:r w:rsidRPr="00EF7197">
        <w:rPr>
          <w:rFonts w:ascii="Times New Roman" w:hAnsi="Times New Roman" w:cs="Times New Roman"/>
          <w:b/>
          <w:sz w:val="28"/>
          <w:szCs w:val="28"/>
        </w:rPr>
        <w:t>Основна:</w:t>
      </w:r>
    </w:p>
    <w:p w:rsidR="00F40204" w:rsidRPr="00C6279D" w:rsidRDefault="00F40204" w:rsidP="00505B3F">
      <w:pPr>
        <w:pStyle w:val="a3"/>
        <w:widowControl/>
        <w:numPr>
          <w:ilvl w:val="0"/>
          <w:numId w:val="112"/>
        </w:numPr>
        <w:tabs>
          <w:tab w:val="clear" w:pos="644"/>
          <w:tab w:val="num" w:pos="284"/>
        </w:tabs>
        <w:spacing w:line="259" w:lineRule="auto"/>
        <w:ind w:left="0" w:firstLine="0"/>
        <w:jc w:val="both"/>
        <w:rPr>
          <w:rFonts w:ascii="Times New Roman" w:hAnsi="Times New Roman" w:cs="Times New Roman"/>
          <w:sz w:val="28"/>
          <w:szCs w:val="28"/>
        </w:rPr>
      </w:pPr>
      <w:r w:rsidRPr="00C6279D">
        <w:rPr>
          <w:rFonts w:ascii="Times New Roman" w:hAnsi="Times New Roman" w:cs="Times New Roman"/>
          <w:sz w:val="28"/>
          <w:szCs w:val="28"/>
        </w:rPr>
        <w:t xml:space="preserve">Каськова Л.Ф., Амосова Л.І., Кулай О.О. та ін. </w:t>
      </w:r>
      <w:r w:rsidRPr="00C6279D">
        <w:rPr>
          <w:rFonts w:ascii="Times New Roman" w:hAnsi="Times New Roman" w:cs="Times New Roman"/>
          <w:iCs/>
          <w:sz w:val="28"/>
          <w:szCs w:val="28"/>
        </w:rPr>
        <w:t>Профілактика стоматологічних захворювань. (Дитяча стоматологія): Підручник</w:t>
      </w:r>
      <w:r w:rsidRPr="00C6279D">
        <w:rPr>
          <w:rFonts w:ascii="Times New Roman" w:hAnsi="Times New Roman" w:cs="Times New Roman"/>
          <w:sz w:val="28"/>
          <w:szCs w:val="28"/>
        </w:rPr>
        <w:t xml:space="preserve">. – Львів: Магнолія  2019. – 404 с. </w:t>
      </w:r>
    </w:p>
    <w:p w:rsidR="00F40204" w:rsidRPr="00C05104" w:rsidRDefault="00F40204" w:rsidP="00505B3F">
      <w:pPr>
        <w:widowControl/>
        <w:numPr>
          <w:ilvl w:val="0"/>
          <w:numId w:val="112"/>
        </w:numPr>
        <w:tabs>
          <w:tab w:val="clear" w:pos="644"/>
          <w:tab w:val="num" w:pos="284"/>
        </w:tabs>
        <w:suppressAutoHyphens/>
        <w:ind w:left="0" w:firstLine="0"/>
        <w:jc w:val="both"/>
        <w:rPr>
          <w:rFonts w:ascii="Times New Roman" w:hAnsi="Times New Roman" w:cs="Times New Roman"/>
          <w:sz w:val="28"/>
          <w:szCs w:val="28"/>
        </w:rPr>
      </w:pPr>
      <w:r w:rsidRPr="00C05104">
        <w:rPr>
          <w:rFonts w:ascii="Times New Roman" w:hAnsi="Times New Roman" w:cs="Times New Roman"/>
          <w:bCs/>
          <w:sz w:val="28"/>
          <w:szCs w:val="28"/>
        </w:rPr>
        <w:t>Терапевтична</w:t>
      </w:r>
      <w:r>
        <w:t xml:space="preserve"> </w:t>
      </w:r>
      <w:r w:rsidRPr="00C05104">
        <w:rPr>
          <w:rFonts w:ascii="Times New Roman" w:hAnsi="Times New Roman" w:cs="Times New Roman"/>
          <w:sz w:val="28"/>
          <w:szCs w:val="28"/>
        </w:rPr>
        <w:t xml:space="preserve">стоматологія дитячого віку: Підручник для студентів сматологічних факультетів, інтернів і стоматологів. Т.2 (видання друге, стереотипне) / Хоменко Л.О., Майданник В.Г., Голубєва І.М., Остапко О.І., Біденко Н.В., Кривонос Ю.М. / За ред. проф. Л.О. Хоменко. ˗ К.: Книга-плюс, 2020. ˗ 328 с. </w:t>
      </w:r>
    </w:p>
    <w:p w:rsidR="00F40204" w:rsidRPr="00C05104" w:rsidRDefault="00F40204" w:rsidP="00505B3F">
      <w:pPr>
        <w:widowControl/>
        <w:shd w:val="clear" w:color="auto" w:fill="FFFFFF"/>
        <w:tabs>
          <w:tab w:val="num" w:pos="284"/>
        </w:tabs>
        <w:jc w:val="both"/>
        <w:rPr>
          <w:rFonts w:ascii="Times New Roman" w:hAnsi="Times New Roman" w:cs="Times New Roman"/>
          <w:bCs/>
          <w:sz w:val="28"/>
          <w:szCs w:val="28"/>
        </w:rPr>
      </w:pPr>
      <w:r>
        <w:rPr>
          <w:rFonts w:ascii="Times New Roman" w:hAnsi="Times New Roman" w:cs="Times New Roman"/>
        </w:rPr>
        <w:t xml:space="preserve">3. </w:t>
      </w:r>
      <w:r w:rsidRPr="00C05104">
        <w:rPr>
          <w:rFonts w:ascii="Times New Roman" w:hAnsi="Times New Roman" w:cs="Times New Roman"/>
          <w:sz w:val="28"/>
          <w:szCs w:val="28"/>
        </w:rPr>
        <w:t xml:space="preserve"> </w:t>
      </w:r>
      <w:r w:rsidRPr="00C05104">
        <w:rPr>
          <w:rFonts w:ascii="Times New Roman" w:hAnsi="Times New Roman" w:cs="Times New Roman"/>
          <w:bCs/>
          <w:sz w:val="28"/>
          <w:szCs w:val="28"/>
        </w:rPr>
        <w:t>Біденко Н. В., Борисенко А. В., Васильчук О. В., Волинець В. М., Воловар О. С., Голубєва І. М. та інш. Алгоритми виконання стоматологічних і медичних маніпуляцій для підготовки до Державної атестації студентів 5 курсу за спеціальністю «Стоматологія». Київ, «Книга</w:t>
      </w:r>
      <w:r w:rsidRPr="00C05104">
        <w:rPr>
          <w:rFonts w:ascii="Times New Roman" w:hAnsi="Times New Roman" w:cs="Times New Roman"/>
          <w:bCs/>
          <w:sz w:val="28"/>
          <w:szCs w:val="28"/>
          <w:vertAlign w:val="superscript"/>
        </w:rPr>
        <w:t xml:space="preserve"> </w:t>
      </w:r>
      <w:r w:rsidRPr="00C05104">
        <w:rPr>
          <w:rFonts w:ascii="Times New Roman" w:hAnsi="Times New Roman" w:cs="Times New Roman"/>
          <w:bCs/>
          <w:sz w:val="28"/>
          <w:szCs w:val="28"/>
        </w:rPr>
        <w:t xml:space="preserve">плюс», 2019.- 401 с. </w:t>
      </w:r>
    </w:p>
    <w:p w:rsidR="00F40204" w:rsidRPr="00EF7197" w:rsidRDefault="00F40204" w:rsidP="00F40204">
      <w:pPr>
        <w:pStyle w:val="1"/>
        <w:shd w:val="clear" w:color="auto" w:fill="auto"/>
        <w:tabs>
          <w:tab w:val="left" w:pos="1444"/>
        </w:tabs>
        <w:spacing w:line="240" w:lineRule="auto"/>
        <w:ind w:firstLine="0"/>
        <w:rPr>
          <w:rFonts w:ascii="Times New Roman" w:hAnsi="Times New Roman" w:cs="Times New Roman"/>
          <w:b/>
          <w:i/>
          <w:iCs/>
        </w:rPr>
      </w:pPr>
      <w:r w:rsidRPr="00EF7197">
        <w:rPr>
          <w:rFonts w:ascii="Times New Roman" w:hAnsi="Times New Roman" w:cs="Times New Roman"/>
          <w:b/>
          <w:i/>
          <w:iCs/>
          <w:u w:val="single"/>
        </w:rPr>
        <w:t>Додаткова</w:t>
      </w:r>
      <w:r w:rsidRPr="00EF7197">
        <w:rPr>
          <w:rFonts w:ascii="Times New Roman" w:hAnsi="Times New Roman" w:cs="Times New Roman"/>
          <w:i/>
          <w:iCs/>
          <w:u w:val="single"/>
        </w:rPr>
        <w:t xml:space="preserve"> </w:t>
      </w:r>
      <w:r w:rsidRPr="00EF7197">
        <w:rPr>
          <w:rFonts w:ascii="Times New Roman" w:hAnsi="Times New Roman" w:cs="Times New Roman"/>
          <w:b/>
          <w:i/>
          <w:iCs/>
          <w:u w:val="single"/>
        </w:rPr>
        <w:t>література</w:t>
      </w:r>
      <w:r w:rsidRPr="00EF7197">
        <w:rPr>
          <w:rFonts w:ascii="Times New Roman" w:hAnsi="Times New Roman" w:cs="Times New Roman"/>
          <w:b/>
          <w:i/>
          <w:iCs/>
        </w:rPr>
        <w:t>:</w:t>
      </w:r>
    </w:p>
    <w:p w:rsidR="00D84718" w:rsidRDefault="00F40204" w:rsidP="00505B3F">
      <w:pPr>
        <w:numPr>
          <w:ilvl w:val="0"/>
          <w:numId w:val="113"/>
        </w:numPr>
        <w:ind w:left="0" w:firstLine="0"/>
        <w:jc w:val="both"/>
        <w:rPr>
          <w:rFonts w:ascii="Times New Roman" w:hAnsi="Times New Roman" w:cs="Times New Roman"/>
          <w:sz w:val="28"/>
          <w:szCs w:val="28"/>
        </w:rPr>
      </w:pPr>
      <w:r w:rsidRPr="00EF7197">
        <w:rPr>
          <w:rFonts w:ascii="Times New Roman" w:hAnsi="Times New Roman" w:cs="Times New Roman"/>
          <w:bCs/>
          <w:sz w:val="28"/>
          <w:szCs w:val="28"/>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EF7197">
        <w:rPr>
          <w:rFonts w:ascii="Times New Roman" w:hAnsi="Times New Roman" w:cs="Times New Roman"/>
          <w:sz w:val="28"/>
          <w:szCs w:val="28"/>
        </w:rPr>
        <w:t xml:space="preserve"> </w:t>
      </w:r>
    </w:p>
    <w:p w:rsidR="00505B3F" w:rsidRPr="00505B3F" w:rsidRDefault="00505B3F" w:rsidP="00505B3F">
      <w:pPr>
        <w:numPr>
          <w:ilvl w:val="0"/>
          <w:numId w:val="113"/>
        </w:numPr>
        <w:ind w:left="0" w:firstLine="0"/>
        <w:jc w:val="both"/>
        <w:rPr>
          <w:rFonts w:ascii="Times New Roman" w:hAnsi="Times New Roman" w:cs="Times New Roman"/>
          <w:sz w:val="28"/>
          <w:szCs w:val="28"/>
        </w:rPr>
      </w:pPr>
    </w:p>
    <w:p w:rsidR="0015459A" w:rsidRPr="00EF7197" w:rsidRDefault="0015459A" w:rsidP="00505B3F">
      <w:pPr>
        <w:spacing w:line="360" w:lineRule="auto"/>
        <w:jc w:val="center"/>
        <w:rPr>
          <w:rFonts w:ascii="Times New Roman" w:hAnsi="Times New Roman" w:cs="Times New Roman"/>
          <w:sz w:val="28"/>
          <w:szCs w:val="28"/>
        </w:rPr>
      </w:pPr>
      <w:r w:rsidRPr="00EF7197">
        <w:rPr>
          <w:rFonts w:ascii="Times New Roman" w:eastAsia="Times New Roman" w:hAnsi="Times New Roman" w:cs="Times New Roman"/>
          <w:b/>
          <w:iCs/>
          <w:sz w:val="28"/>
          <w:szCs w:val="28"/>
        </w:rPr>
        <w:t xml:space="preserve">Практичне </w:t>
      </w:r>
      <w:r w:rsidRPr="00EF7197">
        <w:rPr>
          <w:rFonts w:ascii="Times New Roman" w:hAnsi="Times New Roman" w:cs="Times New Roman"/>
          <w:b/>
          <w:sz w:val="28"/>
          <w:szCs w:val="28"/>
        </w:rPr>
        <w:t>заняття № 9</w:t>
      </w:r>
    </w:p>
    <w:p w:rsidR="0015459A" w:rsidRPr="00EF7197" w:rsidRDefault="0015459A" w:rsidP="0015459A">
      <w:pPr>
        <w:spacing w:line="360" w:lineRule="auto"/>
        <w:jc w:val="both"/>
        <w:rPr>
          <w:rFonts w:ascii="Times New Roman" w:hAnsi="Times New Roman" w:cs="Times New Roman"/>
          <w:sz w:val="28"/>
          <w:szCs w:val="28"/>
        </w:rPr>
      </w:pPr>
      <w:r w:rsidRPr="00EF7197">
        <w:rPr>
          <w:rFonts w:ascii="Times New Roman" w:hAnsi="Times New Roman" w:cs="Times New Roman"/>
          <w:b/>
          <w:sz w:val="28"/>
          <w:szCs w:val="28"/>
        </w:rPr>
        <w:t>Тема:«</w:t>
      </w:r>
      <w:r w:rsidRPr="00EF7197">
        <w:rPr>
          <w:rFonts w:ascii="Times New Roman" w:hAnsi="Times New Roman" w:cs="Times New Roman"/>
          <w:sz w:val="28"/>
          <w:szCs w:val="28"/>
        </w:rPr>
        <w:t>Склад і властивості ротової рідини: її роль в процесах дозрівання емалі, демінералізації, ремінералізації. Захисні механізми порожнини рота.»</w:t>
      </w:r>
    </w:p>
    <w:p w:rsidR="0015459A" w:rsidRPr="00EF7197" w:rsidRDefault="0015459A" w:rsidP="0015459A">
      <w:pPr>
        <w:autoSpaceDE w:val="0"/>
        <w:autoSpaceDN w:val="0"/>
        <w:adjustRightInd w:val="0"/>
        <w:jc w:val="both"/>
        <w:rPr>
          <w:rFonts w:ascii="Times New Roman" w:eastAsia="Times New Roman" w:hAnsi="Times New Roman" w:cs="Times New Roman"/>
          <w:color w:val="auto"/>
          <w:sz w:val="28"/>
          <w:szCs w:val="28"/>
          <w:lang w:val="ru-RU" w:eastAsia="en-US" w:bidi="ar-SA"/>
        </w:rPr>
      </w:pPr>
      <w:r w:rsidRPr="00EF7197">
        <w:rPr>
          <w:rFonts w:ascii="Times New Roman" w:eastAsia="Times New Roman" w:hAnsi="Times New Roman" w:cs="Times New Roman"/>
          <w:b/>
          <w:color w:val="auto"/>
          <w:sz w:val="28"/>
          <w:szCs w:val="28"/>
          <w:lang w:eastAsia="en-US" w:bidi="ar-SA"/>
        </w:rPr>
        <w:t xml:space="preserve">Мета: </w:t>
      </w:r>
      <w:r w:rsidRPr="00EF7197">
        <w:rPr>
          <w:rFonts w:ascii="Times New Roman" w:eastAsia="Times New Roman" w:hAnsi="Times New Roman" w:cs="Times New Roman"/>
          <w:color w:val="auto"/>
          <w:sz w:val="28"/>
          <w:szCs w:val="28"/>
          <w:lang w:val="ru-RU" w:eastAsia="en-US" w:bidi="ar-SA"/>
        </w:rPr>
        <w:t>Вивчити склад і властивості ротової рідини. Знати захисні механізми порожнини рота</w:t>
      </w:r>
    </w:p>
    <w:p w:rsidR="0015459A" w:rsidRPr="00EF7197" w:rsidRDefault="0015459A" w:rsidP="0015459A">
      <w:pPr>
        <w:jc w:val="both"/>
        <w:rPr>
          <w:rFonts w:ascii="Times New Roman" w:eastAsia="Times New Roman" w:hAnsi="Times New Roman" w:cs="Times New Roman"/>
          <w:sz w:val="28"/>
          <w:szCs w:val="28"/>
        </w:rPr>
      </w:pPr>
      <w:r w:rsidRPr="00EF7197">
        <w:rPr>
          <w:rFonts w:ascii="Times New Roman" w:eastAsia="Times New Roman" w:hAnsi="Times New Roman" w:cs="Times New Roman"/>
          <w:b/>
          <w:color w:val="auto"/>
          <w:sz w:val="28"/>
          <w:szCs w:val="28"/>
          <w:lang w:eastAsia="en-US" w:bidi="ar-SA"/>
        </w:rPr>
        <w:t>Основні поняття:</w:t>
      </w:r>
      <w:r w:rsidRPr="00EF7197">
        <w:rPr>
          <w:rFonts w:ascii="Times New Roman" w:eastAsia="Times New Roman" w:hAnsi="Times New Roman" w:cs="Times New Roman"/>
          <w:b/>
          <w:color w:val="auto"/>
          <w:sz w:val="28"/>
          <w:szCs w:val="28"/>
          <w:lang w:val="ru-RU" w:eastAsia="en-US" w:bidi="ar-SA"/>
        </w:rPr>
        <w:t xml:space="preserve"> </w:t>
      </w:r>
      <w:r w:rsidRPr="00EF7197">
        <w:rPr>
          <w:rFonts w:ascii="Times New Roman" w:eastAsia="Times New Roman" w:hAnsi="Times New Roman" w:cs="Times New Roman"/>
          <w:bCs/>
          <w:color w:val="auto"/>
          <w:sz w:val="28"/>
          <w:szCs w:val="28"/>
          <w:lang w:eastAsia="en-US" w:bidi="ar-SA"/>
        </w:rPr>
        <w:t>профілактика стоматологічних захворювань, первинна, вторинна, третинна профілактики</w:t>
      </w:r>
    </w:p>
    <w:p w:rsidR="0015459A" w:rsidRPr="00EF7197" w:rsidRDefault="0015459A" w:rsidP="0015459A">
      <w:pPr>
        <w:jc w:val="both"/>
        <w:rPr>
          <w:rFonts w:ascii="Times New Roman" w:hAnsi="Times New Roman" w:cs="Times New Roman"/>
          <w:b/>
          <w:sz w:val="28"/>
          <w:szCs w:val="28"/>
        </w:rPr>
      </w:pPr>
      <w:r w:rsidRPr="00EF7197">
        <w:rPr>
          <w:rFonts w:ascii="Times New Roman" w:eastAsia="Times New Roman" w:hAnsi="Times New Roman" w:cs="Times New Roman"/>
          <w:b/>
          <w:color w:val="auto"/>
          <w:sz w:val="28"/>
          <w:szCs w:val="28"/>
          <w:lang w:eastAsia="en-US" w:bidi="ar-SA"/>
        </w:rPr>
        <w:t>Обладнання:</w:t>
      </w:r>
      <w:r w:rsidRPr="00EF7197">
        <w:rPr>
          <w:rFonts w:ascii="Times New Roman" w:hAnsi="Times New Roman" w:cs="Times New Roman"/>
          <w:bCs/>
          <w:sz w:val="28"/>
          <w:szCs w:val="28"/>
        </w:rPr>
        <w:t xml:space="preserve"> учбова кімната,</w:t>
      </w:r>
      <w:r w:rsidRPr="00EF7197">
        <w:rPr>
          <w:rFonts w:ascii="Times New Roman" w:hAnsi="Times New Roman" w:cs="Times New Roman"/>
          <w:b/>
          <w:sz w:val="28"/>
          <w:szCs w:val="28"/>
        </w:rPr>
        <w:t xml:space="preserve"> </w:t>
      </w:r>
      <w:r w:rsidRPr="00EF7197">
        <w:rPr>
          <w:rFonts w:ascii="Times New Roman" w:hAnsi="Times New Roman" w:cs="Times New Roman"/>
          <w:sz w:val="28"/>
          <w:szCs w:val="28"/>
        </w:rPr>
        <w:t>симуляційне обладнання</w:t>
      </w:r>
    </w:p>
    <w:p w:rsidR="006B31CC" w:rsidRPr="00EF7197" w:rsidRDefault="006B31CC" w:rsidP="006B31CC">
      <w:pPr>
        <w:widowControl/>
        <w:spacing w:line="259" w:lineRule="auto"/>
        <w:jc w:val="center"/>
        <w:rPr>
          <w:rFonts w:ascii="Times New Roman" w:eastAsia="Times New Roman" w:hAnsi="Times New Roman" w:cs="Times New Roman"/>
          <w:color w:val="auto"/>
          <w:sz w:val="28"/>
          <w:szCs w:val="28"/>
          <w:lang w:eastAsia="en-US" w:bidi="ar-SA"/>
        </w:rPr>
      </w:pPr>
      <w:r w:rsidRPr="00EF7197">
        <w:rPr>
          <w:rFonts w:ascii="Times New Roman" w:eastAsia="Times New Roman" w:hAnsi="Times New Roman" w:cs="Times New Roman"/>
          <w:color w:val="auto"/>
          <w:sz w:val="28"/>
          <w:szCs w:val="28"/>
          <w:lang w:eastAsia="en-US" w:bidi="ar-SA"/>
        </w:rPr>
        <w:t>План</w:t>
      </w:r>
    </w:p>
    <w:p w:rsidR="006B31CC" w:rsidRPr="00EF7197" w:rsidRDefault="006B31CC" w:rsidP="006B31CC">
      <w:pPr>
        <w:widowControl/>
        <w:spacing w:line="259" w:lineRule="auto"/>
        <w:jc w:val="both"/>
        <w:rPr>
          <w:rFonts w:ascii="Times New Roman" w:eastAsia="Times New Roman" w:hAnsi="Times New Roman" w:cs="Times New Roman"/>
          <w:color w:val="auto"/>
          <w:sz w:val="28"/>
          <w:szCs w:val="28"/>
          <w:lang w:eastAsia="en-US" w:bidi="ar-SA"/>
        </w:rPr>
      </w:pPr>
      <w:r w:rsidRPr="00EF7197">
        <w:rPr>
          <w:rFonts w:ascii="Times New Roman" w:eastAsia="Times New Roman" w:hAnsi="Times New Roman" w:cs="Times New Roman"/>
          <w:color w:val="auto"/>
          <w:sz w:val="28"/>
          <w:szCs w:val="28"/>
          <w:lang w:eastAsia="en-US" w:bidi="ar-SA"/>
        </w:rPr>
        <w:t xml:space="preserve">І. Організаційний момент (привітання, перевірка присутніх, повідомлення теми, мети заняття, мотивація </w:t>
      </w:r>
      <w:r w:rsidR="00F40204">
        <w:rPr>
          <w:rFonts w:ascii="Times New Roman" w:eastAsia="Times New Roman" w:hAnsi="Times New Roman" w:cs="Times New Roman"/>
          <w:color w:val="auto"/>
          <w:sz w:val="28"/>
          <w:szCs w:val="28"/>
          <w:lang w:eastAsia="en-US" w:bidi="ar-SA"/>
        </w:rPr>
        <w:t>здобувачів</w:t>
      </w:r>
      <w:r w:rsidRPr="00EF7197">
        <w:rPr>
          <w:rFonts w:ascii="Times New Roman" w:eastAsia="Times New Roman" w:hAnsi="Times New Roman" w:cs="Times New Roman"/>
          <w:color w:val="auto"/>
          <w:sz w:val="28"/>
          <w:szCs w:val="28"/>
          <w:lang w:eastAsia="en-US" w:bidi="ar-SA"/>
        </w:rPr>
        <w:t xml:space="preserve"> щодо вивчення теми).</w:t>
      </w:r>
    </w:p>
    <w:p w:rsidR="0015459A" w:rsidRPr="00EF7197" w:rsidRDefault="0015459A" w:rsidP="0015459A">
      <w:pPr>
        <w:pStyle w:val="1"/>
        <w:shd w:val="clear" w:color="auto" w:fill="auto"/>
        <w:spacing w:after="360"/>
        <w:ind w:firstLine="0"/>
        <w:rPr>
          <w:rFonts w:ascii="Times New Roman" w:hAnsi="Times New Roman" w:cs="Times New Roman"/>
        </w:rPr>
      </w:pPr>
      <w:r w:rsidRPr="00EF7197">
        <w:rPr>
          <w:rFonts w:ascii="Times New Roman" w:hAnsi="Times New Roman" w:cs="Times New Roman"/>
          <w:color w:val="000000"/>
          <w:lang w:eastAsia="uk-UA" w:bidi="uk-UA"/>
        </w:rPr>
        <w:lastRenderedPageBreak/>
        <w:t>Слина формує середовище, в якому після прорізування зуби знаходяться постійно. Стійкість зубів до карієсу безпосередньо пов'язана зі складом, кількістю і мінералізуючими властивостями ротової рідини. У разі зменшення кількості та швидкості виділення слини, відхилення в її мінеральному й органічному складі, зниження антибактеріальних властивостей, підвищення в'язкості слини виникає підвищена сприйнятливість емалі зубів до каріозного ураження.</w:t>
      </w:r>
    </w:p>
    <w:p w:rsidR="0015459A" w:rsidRPr="00EF7197" w:rsidRDefault="0015459A" w:rsidP="008E2CA2">
      <w:pPr>
        <w:pStyle w:val="1"/>
        <w:widowControl w:val="0"/>
        <w:numPr>
          <w:ilvl w:val="0"/>
          <w:numId w:val="56"/>
        </w:numPr>
        <w:shd w:val="clear" w:color="auto" w:fill="auto"/>
        <w:tabs>
          <w:tab w:val="left" w:pos="436"/>
        </w:tabs>
        <w:spacing w:before="0" w:after="0" w:line="240" w:lineRule="auto"/>
        <w:jc w:val="left"/>
        <w:rPr>
          <w:rFonts w:ascii="Times New Roman" w:hAnsi="Times New Roman" w:cs="Times New Roman"/>
        </w:rPr>
      </w:pPr>
      <w:r w:rsidRPr="00EF7197">
        <w:rPr>
          <w:rFonts w:ascii="Times New Roman" w:hAnsi="Times New Roman" w:cs="Times New Roman"/>
          <w:color w:val="000000"/>
          <w:lang w:val="ru-RU" w:eastAsia="ru-RU" w:bidi="ru-RU"/>
        </w:rPr>
        <w:t xml:space="preserve">Знати визначення понять «слина», «ротова </w:t>
      </w:r>
      <w:r w:rsidRPr="00EF7197">
        <w:rPr>
          <w:rFonts w:ascii="Times New Roman" w:hAnsi="Times New Roman" w:cs="Times New Roman"/>
          <w:color w:val="000000"/>
          <w:lang w:eastAsia="uk-UA" w:bidi="uk-UA"/>
        </w:rPr>
        <w:t>рідина»</w:t>
      </w:r>
    </w:p>
    <w:p w:rsidR="0015459A" w:rsidRPr="00EF7197" w:rsidRDefault="0015459A" w:rsidP="008E2CA2">
      <w:pPr>
        <w:pStyle w:val="1"/>
        <w:widowControl w:val="0"/>
        <w:numPr>
          <w:ilvl w:val="0"/>
          <w:numId w:val="56"/>
        </w:numPr>
        <w:shd w:val="clear" w:color="auto" w:fill="auto"/>
        <w:tabs>
          <w:tab w:val="left" w:pos="550"/>
        </w:tabs>
        <w:spacing w:before="0" w:after="0" w:line="240" w:lineRule="auto"/>
        <w:jc w:val="left"/>
        <w:rPr>
          <w:rFonts w:ascii="Times New Roman" w:hAnsi="Times New Roman" w:cs="Times New Roman"/>
        </w:rPr>
      </w:pPr>
      <w:r w:rsidRPr="00EF7197">
        <w:rPr>
          <w:rFonts w:ascii="Times New Roman" w:hAnsi="Times New Roman" w:cs="Times New Roman"/>
          <w:color w:val="000000"/>
          <w:lang w:val="ru-RU" w:eastAsia="ru-RU" w:bidi="ru-RU"/>
        </w:rPr>
        <w:t xml:space="preserve">Знати склад </w:t>
      </w:r>
      <w:r w:rsidRPr="00EF7197">
        <w:rPr>
          <w:rFonts w:ascii="Times New Roman" w:hAnsi="Times New Roman" w:cs="Times New Roman"/>
          <w:color w:val="000000"/>
          <w:lang w:eastAsia="uk-UA" w:bidi="uk-UA"/>
        </w:rPr>
        <w:t>і властивості ротової рідини</w:t>
      </w:r>
    </w:p>
    <w:p w:rsidR="0015459A" w:rsidRPr="00EF7197" w:rsidRDefault="0015459A" w:rsidP="008E2CA2">
      <w:pPr>
        <w:pStyle w:val="1"/>
        <w:widowControl w:val="0"/>
        <w:numPr>
          <w:ilvl w:val="0"/>
          <w:numId w:val="56"/>
        </w:numPr>
        <w:shd w:val="clear" w:color="auto" w:fill="auto"/>
        <w:tabs>
          <w:tab w:val="left" w:pos="550"/>
        </w:tabs>
        <w:spacing w:before="0" w:after="0" w:line="240" w:lineRule="auto"/>
        <w:jc w:val="left"/>
        <w:rPr>
          <w:rFonts w:ascii="Times New Roman" w:hAnsi="Times New Roman" w:cs="Times New Roman"/>
        </w:rPr>
      </w:pPr>
      <w:r w:rsidRPr="00EF7197">
        <w:rPr>
          <w:rFonts w:ascii="Times New Roman" w:hAnsi="Times New Roman" w:cs="Times New Roman"/>
          <w:color w:val="000000"/>
          <w:lang w:val="ru-RU" w:eastAsia="ru-RU" w:bidi="ru-RU"/>
        </w:rPr>
        <w:t xml:space="preserve">Знати </w:t>
      </w:r>
      <w:r w:rsidRPr="00EF7197">
        <w:rPr>
          <w:rFonts w:ascii="Times New Roman" w:hAnsi="Times New Roman" w:cs="Times New Roman"/>
          <w:color w:val="000000"/>
          <w:lang w:eastAsia="uk-UA" w:bidi="uk-UA"/>
        </w:rPr>
        <w:t xml:space="preserve">функції </w:t>
      </w:r>
      <w:r w:rsidRPr="00EF7197">
        <w:rPr>
          <w:rFonts w:ascii="Times New Roman" w:hAnsi="Times New Roman" w:cs="Times New Roman"/>
          <w:color w:val="000000"/>
          <w:lang w:val="ru-RU" w:eastAsia="ru-RU" w:bidi="ru-RU"/>
        </w:rPr>
        <w:t xml:space="preserve">слини та </w:t>
      </w:r>
      <w:r w:rsidRPr="00EF7197">
        <w:rPr>
          <w:rFonts w:ascii="Times New Roman" w:hAnsi="Times New Roman" w:cs="Times New Roman"/>
          <w:color w:val="000000"/>
          <w:lang w:eastAsia="uk-UA" w:bidi="uk-UA"/>
        </w:rPr>
        <w:t xml:space="preserve">вміти їх </w:t>
      </w:r>
      <w:r w:rsidRPr="00EF7197">
        <w:rPr>
          <w:rFonts w:ascii="Times New Roman" w:hAnsi="Times New Roman" w:cs="Times New Roman"/>
          <w:color w:val="000000"/>
          <w:lang w:val="ru-RU" w:eastAsia="ru-RU" w:bidi="ru-RU"/>
        </w:rPr>
        <w:t>пояснити</w:t>
      </w:r>
    </w:p>
    <w:p w:rsidR="0015459A" w:rsidRPr="00EF7197" w:rsidRDefault="0015459A" w:rsidP="008E2CA2">
      <w:pPr>
        <w:pStyle w:val="1"/>
        <w:widowControl w:val="0"/>
        <w:numPr>
          <w:ilvl w:val="0"/>
          <w:numId w:val="56"/>
        </w:numPr>
        <w:shd w:val="clear" w:color="auto" w:fill="auto"/>
        <w:tabs>
          <w:tab w:val="left" w:pos="550"/>
        </w:tabs>
        <w:spacing w:before="0" w:after="0" w:line="240" w:lineRule="auto"/>
        <w:jc w:val="left"/>
        <w:rPr>
          <w:rFonts w:ascii="Times New Roman" w:hAnsi="Times New Roman" w:cs="Times New Roman"/>
        </w:rPr>
      </w:pPr>
      <w:r w:rsidRPr="00EF7197">
        <w:rPr>
          <w:rFonts w:ascii="Times New Roman" w:hAnsi="Times New Roman" w:cs="Times New Roman"/>
          <w:color w:val="000000"/>
          <w:lang w:val="ru-RU" w:eastAsia="ru-RU" w:bidi="ru-RU"/>
        </w:rPr>
        <w:t xml:space="preserve">Знати методи визначення </w:t>
      </w:r>
      <w:r w:rsidRPr="00EF7197">
        <w:rPr>
          <w:rFonts w:ascii="Times New Roman" w:hAnsi="Times New Roman" w:cs="Times New Roman"/>
          <w:color w:val="000000"/>
          <w:lang w:eastAsia="uk-UA" w:bidi="uk-UA"/>
        </w:rPr>
        <w:t xml:space="preserve">фізичних параметрів </w:t>
      </w:r>
      <w:r w:rsidRPr="00EF7197">
        <w:rPr>
          <w:rFonts w:ascii="Times New Roman" w:hAnsi="Times New Roman" w:cs="Times New Roman"/>
          <w:color w:val="000000"/>
          <w:lang w:val="ru-RU" w:eastAsia="ru-RU" w:bidi="ru-RU"/>
        </w:rPr>
        <w:t>слини</w:t>
      </w:r>
    </w:p>
    <w:p w:rsidR="0015459A" w:rsidRPr="00EF7197" w:rsidRDefault="0015459A" w:rsidP="008E2CA2">
      <w:pPr>
        <w:pStyle w:val="1"/>
        <w:widowControl w:val="0"/>
        <w:numPr>
          <w:ilvl w:val="0"/>
          <w:numId w:val="56"/>
        </w:numPr>
        <w:shd w:val="clear" w:color="auto" w:fill="auto"/>
        <w:tabs>
          <w:tab w:val="left" w:pos="550"/>
        </w:tabs>
        <w:spacing w:before="0" w:after="0" w:line="240" w:lineRule="auto"/>
        <w:ind w:left="440" w:hanging="440"/>
        <w:jc w:val="left"/>
        <w:rPr>
          <w:rFonts w:ascii="Times New Roman" w:hAnsi="Times New Roman" w:cs="Times New Roman"/>
        </w:rPr>
      </w:pPr>
      <w:r w:rsidRPr="00EF7197">
        <w:rPr>
          <w:rFonts w:ascii="Times New Roman" w:hAnsi="Times New Roman" w:cs="Times New Roman"/>
          <w:color w:val="000000"/>
          <w:lang w:val="ru-RU" w:eastAsia="ru-RU" w:bidi="ru-RU"/>
        </w:rPr>
        <w:t xml:space="preserve">Знати </w:t>
      </w:r>
      <w:r w:rsidRPr="00EF7197">
        <w:rPr>
          <w:rFonts w:ascii="Times New Roman" w:hAnsi="Times New Roman" w:cs="Times New Roman"/>
          <w:color w:val="000000"/>
          <w:lang w:eastAsia="uk-UA" w:bidi="uk-UA"/>
        </w:rPr>
        <w:t xml:space="preserve">неспецифічні </w:t>
      </w:r>
      <w:r w:rsidRPr="00EF7197">
        <w:rPr>
          <w:rFonts w:ascii="Times New Roman" w:hAnsi="Times New Roman" w:cs="Times New Roman"/>
          <w:color w:val="000000"/>
          <w:lang w:val="ru-RU" w:eastAsia="ru-RU" w:bidi="ru-RU"/>
        </w:rPr>
        <w:t xml:space="preserve">фактори </w:t>
      </w:r>
      <w:r w:rsidRPr="00EF7197">
        <w:rPr>
          <w:rFonts w:ascii="Times New Roman" w:hAnsi="Times New Roman" w:cs="Times New Roman"/>
          <w:color w:val="000000"/>
          <w:lang w:eastAsia="uk-UA" w:bidi="uk-UA"/>
        </w:rPr>
        <w:t xml:space="preserve">резистентності </w:t>
      </w:r>
      <w:r w:rsidRPr="00EF7197">
        <w:rPr>
          <w:rFonts w:ascii="Times New Roman" w:hAnsi="Times New Roman" w:cs="Times New Roman"/>
          <w:color w:val="000000"/>
          <w:lang w:val="ru-RU" w:eastAsia="ru-RU" w:bidi="ru-RU"/>
        </w:rPr>
        <w:t xml:space="preserve">порожнини рота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ru-RU" w:eastAsia="ru-RU" w:bidi="ru-RU"/>
        </w:rPr>
        <w:t xml:space="preserve">пояснювати </w:t>
      </w:r>
      <w:r w:rsidRPr="00EF7197">
        <w:rPr>
          <w:rFonts w:ascii="Times New Roman" w:hAnsi="Times New Roman" w:cs="Times New Roman"/>
          <w:color w:val="000000"/>
          <w:lang w:eastAsia="uk-UA" w:bidi="uk-UA"/>
        </w:rPr>
        <w:t>механізм їх дії</w:t>
      </w:r>
    </w:p>
    <w:p w:rsidR="006B31CC" w:rsidRPr="00EF7197" w:rsidRDefault="0015459A" w:rsidP="008E2CA2">
      <w:pPr>
        <w:pStyle w:val="1"/>
        <w:widowControl w:val="0"/>
        <w:numPr>
          <w:ilvl w:val="0"/>
          <w:numId w:val="56"/>
        </w:numPr>
        <w:shd w:val="clear" w:color="auto" w:fill="auto"/>
        <w:tabs>
          <w:tab w:val="left" w:pos="550"/>
        </w:tabs>
        <w:spacing w:before="0" w:after="360" w:line="240" w:lineRule="auto"/>
        <w:ind w:left="440" w:hanging="440"/>
        <w:jc w:val="left"/>
        <w:rPr>
          <w:rFonts w:ascii="Times New Roman" w:hAnsi="Times New Roman" w:cs="Times New Roman"/>
        </w:rPr>
      </w:pPr>
      <w:r w:rsidRPr="00EF7197">
        <w:rPr>
          <w:rFonts w:ascii="Times New Roman" w:hAnsi="Times New Roman" w:cs="Times New Roman"/>
          <w:color w:val="000000"/>
          <w:lang w:val="ru-RU" w:eastAsia="ru-RU" w:bidi="ru-RU"/>
        </w:rPr>
        <w:t xml:space="preserve">Знати </w:t>
      </w:r>
      <w:r w:rsidRPr="00EF7197">
        <w:rPr>
          <w:rFonts w:ascii="Times New Roman" w:hAnsi="Times New Roman" w:cs="Times New Roman"/>
          <w:color w:val="000000"/>
          <w:lang w:eastAsia="uk-UA" w:bidi="uk-UA"/>
        </w:rPr>
        <w:t xml:space="preserve">специфічні </w:t>
      </w:r>
      <w:r w:rsidRPr="00EF7197">
        <w:rPr>
          <w:rFonts w:ascii="Times New Roman" w:hAnsi="Times New Roman" w:cs="Times New Roman"/>
          <w:color w:val="000000"/>
          <w:lang w:val="ru-RU" w:eastAsia="ru-RU" w:bidi="ru-RU"/>
        </w:rPr>
        <w:t xml:space="preserve">фактори </w:t>
      </w:r>
      <w:r w:rsidRPr="00EF7197">
        <w:rPr>
          <w:rFonts w:ascii="Times New Roman" w:hAnsi="Times New Roman" w:cs="Times New Roman"/>
          <w:color w:val="000000"/>
          <w:lang w:eastAsia="uk-UA" w:bidi="uk-UA"/>
        </w:rPr>
        <w:t xml:space="preserve">резистентності </w:t>
      </w:r>
      <w:r w:rsidRPr="00EF7197">
        <w:rPr>
          <w:rFonts w:ascii="Times New Roman" w:hAnsi="Times New Roman" w:cs="Times New Roman"/>
          <w:color w:val="000000"/>
          <w:lang w:val="ru-RU" w:eastAsia="ru-RU" w:bidi="ru-RU"/>
        </w:rPr>
        <w:t xml:space="preserve">порожнини рота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ru-RU" w:eastAsia="ru-RU" w:bidi="ru-RU"/>
        </w:rPr>
        <w:t xml:space="preserve">пояснювати </w:t>
      </w:r>
      <w:r w:rsidRPr="00EF7197">
        <w:rPr>
          <w:rFonts w:ascii="Times New Roman" w:hAnsi="Times New Roman" w:cs="Times New Roman"/>
          <w:color w:val="000000"/>
          <w:lang w:eastAsia="uk-UA" w:bidi="uk-UA"/>
        </w:rPr>
        <w:t>механізм їх дії.</w:t>
      </w:r>
      <w:bookmarkStart w:id="10" w:name="bookmark131"/>
      <w:bookmarkStart w:id="11" w:name="bookmark130"/>
    </w:p>
    <w:p w:rsidR="0015459A" w:rsidRPr="00EF7197" w:rsidRDefault="0015459A" w:rsidP="008E2CA2">
      <w:pPr>
        <w:pStyle w:val="1"/>
        <w:widowControl w:val="0"/>
        <w:numPr>
          <w:ilvl w:val="0"/>
          <w:numId w:val="56"/>
        </w:numPr>
        <w:shd w:val="clear" w:color="auto" w:fill="auto"/>
        <w:tabs>
          <w:tab w:val="left" w:pos="550"/>
        </w:tabs>
        <w:spacing w:before="0" w:after="360" w:line="240" w:lineRule="auto"/>
        <w:ind w:left="440" w:hanging="440"/>
        <w:jc w:val="left"/>
        <w:rPr>
          <w:rFonts w:ascii="Times New Roman" w:hAnsi="Times New Roman" w:cs="Times New Roman"/>
        </w:rPr>
      </w:pPr>
      <w:r w:rsidRPr="00EF7197">
        <w:rPr>
          <w:rFonts w:ascii="Times New Roman" w:hAnsi="Times New Roman" w:cs="Times New Roman"/>
          <w:color w:val="000000"/>
          <w:lang w:eastAsia="uk-UA" w:bidi="uk-UA"/>
        </w:rPr>
        <w:t xml:space="preserve">Зміст </w:t>
      </w:r>
      <w:r w:rsidRPr="00EF7197">
        <w:rPr>
          <w:rFonts w:ascii="Times New Roman" w:hAnsi="Times New Roman" w:cs="Times New Roman"/>
          <w:color w:val="000000"/>
          <w:lang w:val="ru-RU" w:eastAsia="ru-RU" w:bidi="ru-RU"/>
        </w:rPr>
        <w:t>теми:</w:t>
      </w:r>
      <w:bookmarkEnd w:id="10"/>
      <w:bookmarkEnd w:id="11"/>
    </w:p>
    <w:p w:rsidR="0015459A" w:rsidRPr="00EF7197" w:rsidRDefault="0015459A" w:rsidP="0015459A">
      <w:pPr>
        <w:pStyle w:val="1"/>
        <w:shd w:val="clear" w:color="auto" w:fill="auto"/>
        <w:spacing w:line="360" w:lineRule="auto"/>
        <w:rPr>
          <w:rFonts w:ascii="Times New Roman" w:hAnsi="Times New Roman" w:cs="Times New Roman"/>
        </w:rPr>
      </w:pPr>
      <w:r w:rsidRPr="00EF7197">
        <w:rPr>
          <w:rFonts w:ascii="Times New Roman" w:hAnsi="Times New Roman" w:cs="Times New Roman"/>
          <w:i/>
          <w:iCs/>
          <w:color w:val="000000"/>
          <w:lang w:eastAsia="uk-UA" w:bidi="uk-UA"/>
        </w:rPr>
        <w:t>Слина</w:t>
      </w:r>
      <w:r w:rsidRPr="00EF7197">
        <w:rPr>
          <w:rFonts w:ascii="Times New Roman" w:hAnsi="Times New Roman" w:cs="Times New Roman"/>
          <w:color w:val="000000"/>
          <w:lang w:eastAsia="uk-UA" w:bidi="uk-UA"/>
        </w:rPr>
        <w:t xml:space="preserve"> - секрет великих парних слинних залоз: привушних, підщелепних і під'язикових, а також дрібних слинних залоз, які знаходяться на поверхні слизової оболонки губ, щік, піднебіння та на поверхні язика. Дрібні слинні залози виробляють свій секрет постійно, слиновиділення з великих слинних залоз має рефлекторну природу і залежить від умовних харчових подразників. Секрет кожного виду слинних залоз специфічний за складом та якісними характеристиками. Привушні залози і малі залози бічних поверхонь язика продукують рідку білкову (серозну) слину, підщелепні та під'язикові, дрібні залози губ, щік і передньої частини язика виробляють змішану слину, а густу слизову (багату на муцин) слину синтезують дрібні слинні залози на корені язика і піднебінні.</w:t>
      </w:r>
    </w:p>
    <w:p w:rsidR="0015459A" w:rsidRPr="00EF7197" w:rsidRDefault="0015459A" w:rsidP="00F40204">
      <w:pPr>
        <w:pStyle w:val="1"/>
        <w:shd w:val="clear" w:color="auto" w:fill="auto"/>
        <w:spacing w:line="360" w:lineRule="auto"/>
        <w:ind w:firstLine="0"/>
        <w:rPr>
          <w:rFonts w:ascii="Times New Roman" w:hAnsi="Times New Roman" w:cs="Times New Roman"/>
        </w:rPr>
      </w:pPr>
      <w:r w:rsidRPr="00EF7197">
        <w:rPr>
          <w:rFonts w:ascii="Times New Roman" w:hAnsi="Times New Roman" w:cs="Times New Roman"/>
          <w:color w:val="000000"/>
          <w:lang w:eastAsia="uk-UA" w:bidi="uk-UA"/>
        </w:rPr>
        <w:t>За добу в середньому секретується в 750-1500 мл слини. Швидкість секреції нестимульованої слини становить 0,24-0,31 мл/хв., причому рідка їжа знижує показники секреції, а суха, тверда їжа підвищує.</w:t>
      </w:r>
    </w:p>
    <w:p w:rsidR="0015459A" w:rsidRPr="00EF7197" w:rsidRDefault="0015459A" w:rsidP="00F40204">
      <w:pPr>
        <w:pStyle w:val="1"/>
        <w:shd w:val="clear" w:color="auto" w:fill="auto"/>
        <w:spacing w:line="360" w:lineRule="auto"/>
        <w:ind w:firstLine="0"/>
        <w:rPr>
          <w:rFonts w:ascii="Times New Roman" w:hAnsi="Times New Roman" w:cs="Times New Roman"/>
        </w:rPr>
      </w:pPr>
      <w:r w:rsidRPr="00EF7197">
        <w:rPr>
          <w:rFonts w:ascii="Times New Roman" w:hAnsi="Times New Roman" w:cs="Times New Roman"/>
          <w:color w:val="000000"/>
          <w:lang w:eastAsia="uk-UA" w:bidi="uk-UA"/>
        </w:rPr>
        <w:t xml:space="preserve">Різні слинні </w:t>
      </w:r>
      <w:r w:rsidRPr="00EF7197">
        <w:rPr>
          <w:rFonts w:ascii="Times New Roman" w:hAnsi="Times New Roman" w:cs="Times New Roman"/>
          <w:color w:val="000000"/>
          <w:lang w:eastAsia="ru-RU" w:bidi="ru-RU"/>
        </w:rPr>
        <w:t xml:space="preserve">залози </w:t>
      </w:r>
      <w:r w:rsidRPr="00EF7197">
        <w:rPr>
          <w:rFonts w:ascii="Times New Roman" w:hAnsi="Times New Roman" w:cs="Times New Roman"/>
          <w:color w:val="000000"/>
          <w:lang w:eastAsia="uk-UA" w:bidi="uk-UA"/>
        </w:rPr>
        <w:t xml:space="preserve">виділяють </w:t>
      </w:r>
      <w:r w:rsidRPr="00EF7197">
        <w:rPr>
          <w:rFonts w:ascii="Times New Roman" w:hAnsi="Times New Roman" w:cs="Times New Roman"/>
          <w:color w:val="000000"/>
          <w:lang w:eastAsia="ru-RU" w:bidi="ru-RU"/>
        </w:rPr>
        <w:t xml:space="preserve">слину з </w:t>
      </w:r>
      <w:r w:rsidRPr="00EF7197">
        <w:rPr>
          <w:rFonts w:ascii="Times New Roman" w:hAnsi="Times New Roman" w:cs="Times New Roman"/>
          <w:color w:val="000000"/>
          <w:lang w:eastAsia="uk-UA" w:bidi="uk-UA"/>
        </w:rPr>
        <w:t xml:space="preserve">різною швидкістю </w:t>
      </w:r>
      <w:r w:rsidRPr="00EF7197">
        <w:rPr>
          <w:rFonts w:ascii="Times New Roman" w:hAnsi="Times New Roman" w:cs="Times New Roman"/>
          <w:color w:val="000000"/>
          <w:lang w:eastAsia="ru-RU" w:bidi="ru-RU"/>
        </w:rPr>
        <w:t xml:space="preserve">в </w:t>
      </w:r>
      <w:r w:rsidRPr="00EF7197">
        <w:rPr>
          <w:rFonts w:ascii="Times New Roman" w:hAnsi="Times New Roman" w:cs="Times New Roman"/>
          <w:color w:val="000000"/>
          <w:lang w:eastAsia="uk-UA" w:bidi="uk-UA"/>
        </w:rPr>
        <w:t xml:space="preserve">різній кількості. Швидкість слиновиділення зростає </w:t>
      </w:r>
      <w:r w:rsidRPr="00EF7197">
        <w:rPr>
          <w:rFonts w:ascii="Times New Roman" w:hAnsi="Times New Roman" w:cs="Times New Roman"/>
          <w:color w:val="000000"/>
          <w:lang w:eastAsia="ru-RU" w:bidi="ru-RU"/>
        </w:rPr>
        <w:t xml:space="preserve">за </w:t>
      </w:r>
      <w:r w:rsidRPr="00EF7197">
        <w:rPr>
          <w:rFonts w:ascii="Times New Roman" w:hAnsi="Times New Roman" w:cs="Times New Roman"/>
          <w:color w:val="000000"/>
          <w:lang w:eastAsia="uk-UA" w:bidi="uk-UA"/>
        </w:rPr>
        <w:t xml:space="preserve">підвищення показників </w:t>
      </w:r>
      <w:r w:rsidRPr="00EF7197">
        <w:rPr>
          <w:rFonts w:ascii="Times New Roman" w:hAnsi="Times New Roman" w:cs="Times New Roman"/>
          <w:color w:val="000000"/>
          <w:lang w:eastAsia="ru-RU" w:bidi="ru-RU"/>
        </w:rPr>
        <w:t xml:space="preserve">рН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eastAsia="ru-RU" w:bidi="ru-RU"/>
        </w:rPr>
        <w:t xml:space="preserve">буферних </w:t>
      </w:r>
      <w:r w:rsidRPr="00EF7197">
        <w:rPr>
          <w:rFonts w:ascii="Times New Roman" w:hAnsi="Times New Roman" w:cs="Times New Roman"/>
          <w:color w:val="000000"/>
          <w:lang w:eastAsia="ru-RU" w:bidi="ru-RU"/>
        </w:rPr>
        <w:lastRenderedPageBreak/>
        <w:t xml:space="preserve">властивостей </w:t>
      </w:r>
      <w:r w:rsidRPr="00EF7197">
        <w:rPr>
          <w:rFonts w:ascii="Times New Roman" w:hAnsi="Times New Roman" w:cs="Times New Roman"/>
          <w:color w:val="000000"/>
          <w:lang w:eastAsia="uk-UA" w:bidi="uk-UA"/>
        </w:rPr>
        <w:t xml:space="preserve">ротової рідини </w:t>
      </w:r>
      <w:r w:rsidRPr="00EF7197">
        <w:rPr>
          <w:rFonts w:ascii="Times New Roman" w:hAnsi="Times New Roman" w:cs="Times New Roman"/>
          <w:color w:val="000000"/>
          <w:lang w:eastAsia="ru-RU" w:bidi="ru-RU"/>
        </w:rPr>
        <w:t xml:space="preserve">та </w:t>
      </w:r>
      <w:r w:rsidRPr="00EF7197">
        <w:rPr>
          <w:rFonts w:ascii="Times New Roman" w:hAnsi="Times New Roman" w:cs="Times New Roman"/>
          <w:color w:val="000000"/>
          <w:lang w:eastAsia="uk-UA" w:bidi="uk-UA"/>
        </w:rPr>
        <w:t xml:space="preserve">знижується </w:t>
      </w:r>
      <w:r w:rsidRPr="00EF7197">
        <w:rPr>
          <w:rFonts w:ascii="Times New Roman" w:hAnsi="Times New Roman" w:cs="Times New Roman"/>
          <w:color w:val="000000"/>
          <w:lang w:eastAsia="ru-RU" w:bidi="ru-RU"/>
        </w:rPr>
        <w:t xml:space="preserve">за </w:t>
      </w:r>
      <w:r w:rsidRPr="00EF7197">
        <w:rPr>
          <w:rFonts w:ascii="Times New Roman" w:hAnsi="Times New Roman" w:cs="Times New Roman"/>
          <w:color w:val="000000"/>
          <w:lang w:eastAsia="uk-UA" w:bidi="uk-UA"/>
        </w:rPr>
        <w:t xml:space="preserve">підвищення </w:t>
      </w:r>
      <w:r w:rsidRPr="00EF7197">
        <w:rPr>
          <w:rFonts w:ascii="Times New Roman" w:hAnsi="Times New Roman" w:cs="Times New Roman"/>
          <w:color w:val="000000"/>
          <w:lang w:eastAsia="ru-RU" w:bidi="ru-RU"/>
        </w:rPr>
        <w:t xml:space="preserve">осмотичого тиску </w:t>
      </w:r>
      <w:r w:rsidRPr="00EF7197">
        <w:rPr>
          <w:rFonts w:ascii="Times New Roman" w:hAnsi="Times New Roman" w:cs="Times New Roman"/>
          <w:color w:val="000000"/>
          <w:lang w:eastAsia="uk-UA" w:bidi="uk-UA"/>
        </w:rPr>
        <w:t xml:space="preserve">і в'язкості ротової рідини. В'язкість стимульованої рідини дорівнює </w:t>
      </w:r>
      <w:r w:rsidRPr="00EF7197">
        <w:rPr>
          <w:rFonts w:ascii="Times New Roman" w:hAnsi="Times New Roman" w:cs="Times New Roman"/>
          <w:color w:val="000000"/>
          <w:lang w:eastAsia="ru-RU" w:bidi="ru-RU"/>
        </w:rPr>
        <w:t xml:space="preserve">1,46, поверхневе </w:t>
      </w:r>
      <w:r w:rsidRPr="00EF7197">
        <w:rPr>
          <w:rFonts w:ascii="Times New Roman" w:hAnsi="Times New Roman" w:cs="Times New Roman"/>
          <w:color w:val="000000"/>
          <w:lang w:eastAsia="uk-UA" w:bidi="uk-UA"/>
        </w:rPr>
        <w:t xml:space="preserve">натяжіння </w:t>
      </w:r>
      <w:r w:rsidRPr="00EF7197">
        <w:rPr>
          <w:rFonts w:ascii="Times New Roman" w:hAnsi="Times New Roman" w:cs="Times New Roman"/>
          <w:color w:val="000000"/>
          <w:lang w:eastAsia="ru-RU" w:bidi="ru-RU"/>
        </w:rPr>
        <w:t xml:space="preserve">слини - 15-26 дин/см. Склад слини великою </w:t>
      </w:r>
      <w:r w:rsidRPr="00EF7197">
        <w:rPr>
          <w:rFonts w:ascii="Times New Roman" w:hAnsi="Times New Roman" w:cs="Times New Roman"/>
          <w:color w:val="000000"/>
          <w:lang w:eastAsia="uk-UA" w:bidi="uk-UA"/>
        </w:rPr>
        <w:t xml:space="preserve">мірою </w:t>
      </w:r>
      <w:r w:rsidRPr="00EF7197">
        <w:rPr>
          <w:rFonts w:ascii="Times New Roman" w:hAnsi="Times New Roman" w:cs="Times New Roman"/>
          <w:color w:val="000000"/>
          <w:lang w:eastAsia="ru-RU" w:bidi="ru-RU"/>
        </w:rPr>
        <w:t xml:space="preserve">залежить </w:t>
      </w:r>
      <w:r w:rsidRPr="00EF7197">
        <w:rPr>
          <w:rFonts w:ascii="Times New Roman" w:hAnsi="Times New Roman" w:cs="Times New Roman"/>
          <w:color w:val="000000"/>
          <w:lang w:eastAsia="uk-UA" w:bidi="uk-UA"/>
        </w:rPr>
        <w:t>від швидкості її секреції.</w:t>
      </w:r>
    </w:p>
    <w:p w:rsidR="0015459A" w:rsidRPr="00EF7197" w:rsidRDefault="0015459A" w:rsidP="00F40204">
      <w:pPr>
        <w:pStyle w:val="1"/>
        <w:shd w:val="clear" w:color="auto" w:fill="auto"/>
        <w:spacing w:line="360" w:lineRule="auto"/>
        <w:ind w:firstLine="0"/>
        <w:rPr>
          <w:rFonts w:ascii="Times New Roman" w:hAnsi="Times New Roman" w:cs="Times New Roman"/>
        </w:rPr>
      </w:pPr>
      <w:r w:rsidRPr="00EF7197">
        <w:rPr>
          <w:rFonts w:ascii="Times New Roman" w:hAnsi="Times New Roman" w:cs="Times New Roman"/>
          <w:color w:val="000000"/>
          <w:lang w:val="ru-RU" w:eastAsia="ru-RU" w:bidi="ru-RU"/>
        </w:rPr>
        <w:t xml:space="preserve">У </w:t>
      </w:r>
      <w:r w:rsidRPr="00EF7197">
        <w:rPr>
          <w:rFonts w:ascii="Times New Roman" w:hAnsi="Times New Roman" w:cs="Times New Roman"/>
          <w:color w:val="000000"/>
          <w:lang w:eastAsia="uk-UA" w:bidi="uk-UA"/>
        </w:rPr>
        <w:t xml:space="preserve">нормі </w:t>
      </w:r>
      <w:r w:rsidRPr="00EF7197">
        <w:rPr>
          <w:rFonts w:ascii="Times New Roman" w:hAnsi="Times New Roman" w:cs="Times New Roman"/>
          <w:color w:val="000000"/>
          <w:lang w:val="ru-RU" w:eastAsia="ru-RU" w:bidi="ru-RU"/>
        </w:rPr>
        <w:t xml:space="preserve">ротова </w:t>
      </w:r>
      <w:r w:rsidRPr="00EF7197">
        <w:rPr>
          <w:rFonts w:ascii="Times New Roman" w:hAnsi="Times New Roman" w:cs="Times New Roman"/>
          <w:color w:val="000000"/>
          <w:lang w:eastAsia="uk-UA" w:bidi="uk-UA"/>
        </w:rPr>
        <w:t xml:space="preserve">рідина має </w:t>
      </w:r>
      <w:r w:rsidRPr="00EF7197">
        <w:rPr>
          <w:rFonts w:ascii="Times New Roman" w:hAnsi="Times New Roman" w:cs="Times New Roman"/>
          <w:color w:val="000000"/>
          <w:lang w:val="ru-RU" w:eastAsia="ru-RU" w:bidi="ru-RU"/>
        </w:rPr>
        <w:t xml:space="preserve">слаболужну </w:t>
      </w:r>
      <w:r w:rsidRPr="00EF7197">
        <w:rPr>
          <w:rFonts w:ascii="Times New Roman" w:hAnsi="Times New Roman" w:cs="Times New Roman"/>
          <w:color w:val="000000"/>
          <w:lang w:eastAsia="uk-UA" w:bidi="uk-UA"/>
        </w:rPr>
        <w:t xml:space="preserve">реакцію від </w:t>
      </w:r>
      <w:r w:rsidRPr="00EF7197">
        <w:rPr>
          <w:rFonts w:ascii="Times New Roman" w:hAnsi="Times New Roman" w:cs="Times New Roman"/>
          <w:color w:val="000000"/>
          <w:lang w:val="ru-RU" w:eastAsia="ru-RU" w:bidi="ru-RU"/>
        </w:rPr>
        <w:t xml:space="preserve">рН = 7,2-7,4, але </w:t>
      </w:r>
      <w:r w:rsidRPr="00EF7197">
        <w:rPr>
          <w:rFonts w:ascii="Times New Roman" w:hAnsi="Times New Roman" w:cs="Times New Roman"/>
          <w:color w:val="000000"/>
          <w:lang w:eastAsia="uk-UA" w:bidi="uk-UA"/>
        </w:rPr>
        <w:t xml:space="preserve">іноді </w:t>
      </w:r>
      <w:r w:rsidRPr="00EF7197">
        <w:rPr>
          <w:rFonts w:ascii="Times New Roman" w:hAnsi="Times New Roman" w:cs="Times New Roman"/>
          <w:color w:val="000000"/>
          <w:lang w:val="ru-RU" w:eastAsia="ru-RU" w:bidi="ru-RU"/>
        </w:rPr>
        <w:t xml:space="preserve">в здорових людей показники рН </w:t>
      </w:r>
      <w:r w:rsidRPr="00EF7197">
        <w:rPr>
          <w:rFonts w:ascii="Times New Roman" w:hAnsi="Times New Roman" w:cs="Times New Roman"/>
          <w:color w:val="000000"/>
          <w:lang w:eastAsia="uk-UA" w:bidi="uk-UA"/>
        </w:rPr>
        <w:t xml:space="preserve">дорівнюють </w:t>
      </w:r>
      <w:r w:rsidRPr="00EF7197">
        <w:rPr>
          <w:rFonts w:ascii="Times New Roman" w:hAnsi="Times New Roman" w:cs="Times New Roman"/>
          <w:color w:val="000000"/>
          <w:lang w:val="ru-RU" w:eastAsia="ru-RU" w:bidi="ru-RU"/>
        </w:rPr>
        <w:t xml:space="preserve">6,8-7,0, тобто мають слаболужну або нейтральну </w:t>
      </w:r>
      <w:r w:rsidRPr="00EF7197">
        <w:rPr>
          <w:rFonts w:ascii="Times New Roman" w:hAnsi="Times New Roman" w:cs="Times New Roman"/>
          <w:color w:val="000000"/>
          <w:lang w:eastAsia="uk-UA" w:bidi="uk-UA"/>
        </w:rPr>
        <w:t xml:space="preserve">реакцію. Після їжі </w:t>
      </w:r>
      <w:r w:rsidRPr="00EF7197">
        <w:rPr>
          <w:rFonts w:ascii="Times New Roman" w:hAnsi="Times New Roman" w:cs="Times New Roman"/>
          <w:color w:val="000000"/>
          <w:lang w:val="ru-RU" w:eastAsia="ru-RU" w:bidi="ru-RU"/>
        </w:rPr>
        <w:t xml:space="preserve">рН </w:t>
      </w:r>
      <w:r w:rsidRPr="00EF7197">
        <w:rPr>
          <w:rFonts w:ascii="Times New Roman" w:hAnsi="Times New Roman" w:cs="Times New Roman"/>
          <w:color w:val="000000"/>
          <w:lang w:eastAsia="uk-UA" w:bidi="uk-UA"/>
        </w:rPr>
        <w:t xml:space="preserve">знижується, </w:t>
      </w:r>
      <w:r w:rsidRPr="00EF7197">
        <w:rPr>
          <w:rFonts w:ascii="Times New Roman" w:hAnsi="Times New Roman" w:cs="Times New Roman"/>
          <w:color w:val="000000"/>
          <w:lang w:val="ru-RU" w:eastAsia="ru-RU" w:bidi="ru-RU"/>
        </w:rPr>
        <w:t xml:space="preserve">а </w:t>
      </w:r>
      <w:r w:rsidRPr="00EF7197">
        <w:rPr>
          <w:rFonts w:ascii="Times New Roman" w:hAnsi="Times New Roman" w:cs="Times New Roman"/>
          <w:color w:val="000000"/>
          <w:lang w:eastAsia="uk-UA" w:bidi="uk-UA"/>
        </w:rPr>
        <w:t xml:space="preserve">потім </w:t>
      </w:r>
      <w:r w:rsidRPr="00EF7197">
        <w:rPr>
          <w:rFonts w:ascii="Times New Roman" w:hAnsi="Times New Roman" w:cs="Times New Roman"/>
          <w:color w:val="000000"/>
          <w:lang w:val="ru-RU" w:eastAsia="ru-RU" w:bidi="ru-RU"/>
        </w:rPr>
        <w:t xml:space="preserve">знову </w:t>
      </w:r>
      <w:r w:rsidRPr="00EF7197">
        <w:rPr>
          <w:rFonts w:ascii="Times New Roman" w:hAnsi="Times New Roman" w:cs="Times New Roman"/>
          <w:color w:val="000000"/>
          <w:lang w:eastAsia="uk-UA" w:bidi="uk-UA"/>
        </w:rPr>
        <w:t>підвищується.</w:t>
      </w:r>
    </w:p>
    <w:p w:rsidR="0015459A" w:rsidRPr="00EF7197" w:rsidRDefault="0015459A" w:rsidP="00F40204">
      <w:pPr>
        <w:pStyle w:val="1"/>
        <w:shd w:val="clear" w:color="auto" w:fill="auto"/>
        <w:spacing w:line="360" w:lineRule="auto"/>
        <w:ind w:firstLine="0"/>
        <w:rPr>
          <w:rFonts w:ascii="Times New Roman" w:hAnsi="Times New Roman" w:cs="Times New Roman"/>
        </w:rPr>
      </w:pPr>
      <w:r w:rsidRPr="00EF7197">
        <w:rPr>
          <w:rFonts w:ascii="Times New Roman" w:hAnsi="Times New Roman" w:cs="Times New Roman"/>
          <w:color w:val="000000"/>
          <w:lang w:eastAsia="uk-UA" w:bidi="uk-UA"/>
        </w:rPr>
        <w:t>Змішана слина - це водний розчин органічних (0,36 %) і мінеральних (0,22 %) речовин. Частка води складає 99,42 %.</w:t>
      </w:r>
    </w:p>
    <w:p w:rsidR="0015459A" w:rsidRPr="00EF7197" w:rsidRDefault="0015459A" w:rsidP="00F40204">
      <w:pPr>
        <w:pStyle w:val="1"/>
        <w:shd w:val="clear" w:color="auto" w:fill="auto"/>
        <w:spacing w:line="360" w:lineRule="auto"/>
        <w:ind w:firstLine="0"/>
        <w:rPr>
          <w:rFonts w:ascii="Times New Roman" w:hAnsi="Times New Roman" w:cs="Times New Roman"/>
        </w:rPr>
      </w:pPr>
      <w:r w:rsidRPr="00EF7197">
        <w:rPr>
          <w:rFonts w:ascii="Times New Roman" w:hAnsi="Times New Roman" w:cs="Times New Roman"/>
          <w:color w:val="000000"/>
          <w:lang w:eastAsia="uk-UA" w:bidi="uk-UA"/>
        </w:rPr>
        <w:t xml:space="preserve">Неорганічні компоненти слини представлені мікроелементами (К, </w:t>
      </w:r>
      <w:r w:rsidRPr="00EF7197">
        <w:rPr>
          <w:rFonts w:ascii="Times New Roman" w:hAnsi="Times New Roman" w:cs="Times New Roman"/>
          <w:color w:val="000000"/>
          <w:lang w:val="en-US" w:bidi="en-US"/>
        </w:rPr>
        <w:t>Na</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 xml:space="preserve">Са, </w:t>
      </w:r>
      <w:r w:rsidRPr="00EF7197">
        <w:rPr>
          <w:rFonts w:ascii="Times New Roman" w:hAnsi="Times New Roman" w:cs="Times New Roman"/>
          <w:color w:val="000000"/>
          <w:lang w:val="en-US" w:bidi="en-US"/>
        </w:rPr>
        <w:t>Mg</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Fe</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Cu</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P</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Cl</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S</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F</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та ін.). Вони знаходяться в ротовій рідині як у іонізованій формі у вигляді катіонів (К</w:t>
      </w:r>
      <w:r w:rsidRPr="00EF7197">
        <w:rPr>
          <w:rFonts w:ascii="Times New Roman" w:hAnsi="Times New Roman" w:cs="Times New Roman"/>
          <w:color w:val="000000"/>
          <w:vertAlign w:val="superscript"/>
          <w:lang w:eastAsia="uk-UA" w:bidi="uk-UA"/>
        </w:rPr>
        <w:t>+</w:t>
      </w:r>
      <w:r w:rsidRPr="00EF7197">
        <w:rPr>
          <w:rFonts w:ascii="Times New Roman" w:hAnsi="Times New Roman" w:cs="Times New Roman"/>
          <w:color w:val="000000"/>
          <w:lang w:eastAsia="uk-UA" w:bidi="uk-UA"/>
        </w:rPr>
        <w:t xml:space="preserve">, </w:t>
      </w:r>
      <w:r w:rsidRPr="00EF7197">
        <w:rPr>
          <w:rFonts w:ascii="Times New Roman" w:hAnsi="Times New Roman" w:cs="Times New Roman"/>
          <w:color w:val="000000"/>
          <w:lang w:val="en-US" w:bidi="en-US"/>
        </w:rPr>
        <w:t>Na</w:t>
      </w:r>
      <w:r w:rsidRPr="00EF7197">
        <w:rPr>
          <w:rFonts w:ascii="Times New Roman" w:hAnsi="Times New Roman" w:cs="Times New Roman"/>
          <w:color w:val="000000"/>
          <w:vertAlign w:val="superscript"/>
          <w:lang w:bidi="en-US"/>
        </w:rPr>
        <w:t>+</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Са</w:t>
      </w:r>
      <w:r w:rsidRPr="00EF7197">
        <w:rPr>
          <w:rFonts w:ascii="Times New Roman" w:hAnsi="Times New Roman" w:cs="Times New Roman"/>
          <w:color w:val="000000"/>
          <w:vertAlign w:val="superscript"/>
          <w:lang w:eastAsia="uk-UA" w:bidi="uk-UA"/>
        </w:rPr>
        <w:t>2+</w:t>
      </w:r>
      <w:r w:rsidRPr="00EF7197">
        <w:rPr>
          <w:rFonts w:ascii="Times New Roman" w:hAnsi="Times New Roman" w:cs="Times New Roman"/>
          <w:color w:val="000000"/>
          <w:lang w:eastAsia="uk-UA" w:bidi="uk-UA"/>
        </w:rPr>
        <w:t xml:space="preserve">, </w:t>
      </w:r>
      <w:r w:rsidRPr="00EF7197">
        <w:rPr>
          <w:rFonts w:ascii="Times New Roman" w:hAnsi="Times New Roman" w:cs="Times New Roman"/>
          <w:color w:val="000000"/>
          <w:lang w:val="en-US" w:bidi="en-US"/>
        </w:rPr>
        <w:t>Mg</w:t>
      </w:r>
      <w:r w:rsidRPr="00EF7197">
        <w:rPr>
          <w:rFonts w:ascii="Times New Roman" w:hAnsi="Times New Roman" w:cs="Times New Roman"/>
          <w:color w:val="000000"/>
          <w:vertAlign w:val="superscript"/>
          <w:lang w:bidi="en-US"/>
        </w:rPr>
        <w:t>2+</w:t>
      </w:r>
      <w:r w:rsidRPr="00EF7197">
        <w:rPr>
          <w:rFonts w:ascii="Times New Roman" w:hAnsi="Times New Roman" w:cs="Times New Roman"/>
          <w:color w:val="000000"/>
          <w:lang w:eastAsia="uk-UA" w:bidi="uk-UA"/>
        </w:rPr>
        <w:t xml:space="preserve">...) та аніонів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Cl</w:t>
      </w:r>
      <w:r w:rsidRPr="00EF7197">
        <w:rPr>
          <w:rFonts w:ascii="Times New Roman" w:hAnsi="Times New Roman" w:cs="Times New Roman"/>
          <w:color w:val="000000"/>
          <w:vertAlign w:val="superscript"/>
          <w:lang w:bidi="en-US"/>
        </w:rPr>
        <w:t>-</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Н2РО</w:t>
      </w:r>
      <w:r w:rsidRPr="00EF7197">
        <w:rPr>
          <w:rFonts w:ascii="Times New Roman" w:hAnsi="Times New Roman" w:cs="Times New Roman"/>
          <w:color w:val="000000"/>
          <w:vertAlign w:val="superscript"/>
          <w:lang w:eastAsia="uk-UA" w:bidi="uk-UA"/>
        </w:rPr>
        <w:t>-</w:t>
      </w:r>
      <w:r w:rsidRPr="00EF7197">
        <w:rPr>
          <w:rFonts w:ascii="Times New Roman" w:hAnsi="Times New Roman" w:cs="Times New Roman"/>
          <w:color w:val="000000"/>
          <w:lang w:eastAsia="uk-UA" w:bidi="uk-UA"/>
        </w:rPr>
        <w:t>, НРО</w:t>
      </w:r>
      <w:r w:rsidRPr="00EF7197">
        <w:rPr>
          <w:rFonts w:ascii="Times New Roman" w:hAnsi="Times New Roman" w:cs="Times New Roman"/>
          <w:color w:val="000000"/>
          <w:vertAlign w:val="superscript"/>
          <w:lang w:eastAsia="uk-UA" w:bidi="uk-UA"/>
        </w:rPr>
        <w:t>2-</w:t>
      </w:r>
      <w:r w:rsidRPr="00EF7197">
        <w:rPr>
          <w:rFonts w:ascii="Times New Roman" w:hAnsi="Times New Roman" w:cs="Times New Roman"/>
          <w:color w:val="000000"/>
          <w:lang w:eastAsia="uk-UA" w:bidi="uk-UA"/>
        </w:rPr>
        <w:t>, РО4</w:t>
      </w:r>
      <w:r w:rsidRPr="00EF7197">
        <w:rPr>
          <w:rFonts w:ascii="Times New Roman" w:hAnsi="Times New Roman" w:cs="Times New Roman"/>
          <w:color w:val="000000"/>
          <w:vertAlign w:val="superscript"/>
          <w:lang w:eastAsia="uk-UA" w:bidi="uk-UA"/>
        </w:rPr>
        <w:t>3-</w:t>
      </w:r>
      <w:r w:rsidRPr="00EF7197">
        <w:rPr>
          <w:rFonts w:ascii="Times New Roman" w:hAnsi="Times New Roman" w:cs="Times New Roman"/>
          <w:color w:val="000000"/>
          <w:lang w:eastAsia="uk-UA" w:bidi="uk-UA"/>
        </w:rPr>
        <w:t>, НСО3</w:t>
      </w:r>
      <w:r w:rsidRPr="00EF7197">
        <w:rPr>
          <w:rFonts w:ascii="Times New Roman" w:hAnsi="Times New Roman" w:cs="Times New Roman"/>
          <w:color w:val="000000"/>
          <w:vertAlign w:val="superscript"/>
          <w:lang w:eastAsia="uk-UA" w:bidi="uk-UA"/>
        </w:rPr>
        <w:t>-</w:t>
      </w:r>
      <w:r w:rsidRPr="00EF7197">
        <w:rPr>
          <w:rFonts w:ascii="Times New Roman" w:hAnsi="Times New Roman" w:cs="Times New Roman"/>
          <w:color w:val="000000"/>
          <w:lang w:eastAsia="uk-UA" w:bidi="uk-UA"/>
        </w:rPr>
        <w:t xml:space="preserve">, </w:t>
      </w:r>
      <w:r w:rsidRPr="00EF7197">
        <w:rPr>
          <w:rFonts w:ascii="Times New Roman" w:hAnsi="Times New Roman" w:cs="Times New Roman"/>
          <w:color w:val="000000"/>
          <w:lang w:val="en-US" w:bidi="en-US"/>
        </w:rPr>
        <w:t>SO</w:t>
      </w:r>
      <w:r w:rsidRPr="00EF7197">
        <w:rPr>
          <w:rFonts w:ascii="Times New Roman" w:hAnsi="Times New Roman" w:cs="Times New Roman"/>
          <w:color w:val="000000"/>
          <w:lang w:bidi="en-US"/>
        </w:rPr>
        <w:t>4</w:t>
      </w:r>
      <w:r w:rsidRPr="00EF7197">
        <w:rPr>
          <w:rFonts w:ascii="Times New Roman" w:hAnsi="Times New Roman" w:cs="Times New Roman"/>
          <w:color w:val="000000"/>
          <w:vertAlign w:val="superscript"/>
          <w:lang w:bidi="en-US"/>
        </w:rPr>
        <w:t>2-</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та ін.), так і в складі органічних сполук - білків, білкових солей, хелатів.</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lang w:eastAsia="uk-UA" w:bidi="uk-UA"/>
        </w:rPr>
        <w:t>Уміст калію в слині приблизно в 4-5 разів вищий, ніж у плазмі крові, а концентрація натрію значно нижча (приблизно в 5-10 разів). Уміст кальцію та магнію в змішаній слині практично відповідає їх концентрації в плазмі крові.</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lang w:eastAsia="uk-UA" w:bidi="uk-UA"/>
        </w:rPr>
        <w:t>Велике значення для мінералізації та ремінералізації зубів має високий уміст фосфату в слині, який перевищує його концентрацію в плазмі крові більше ніж у 2 рази. Доведено, що білки слини сприяють утриманню важкорозчинного фосфату кальцію в розчинному колоїдному стані.</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lang w:eastAsia="uk-UA" w:bidi="uk-UA"/>
        </w:rPr>
        <w:t>Органічними компонентами ротової рідини є прості (альбуміни, глобуліни) та складні (глікопротеїни) білки і небілкові азотовмісні компоненти - амінокислоти, сечовина, альфа-аміноазот та інші, а також моносахариди і продукти їх перетворення - піровиноградна, лимонна, оцтова, молочна кислоти. Крім того, до складу слини входять продукти ліпідного обміну (ліпідний фосфор і холестирин), біологічно активні речовини - вітаміни, гормони, ферменти, імуноглобуліни.</w:t>
      </w:r>
    </w:p>
    <w:p w:rsidR="0015459A" w:rsidRPr="00EF7197" w:rsidRDefault="0015459A" w:rsidP="00F40204">
      <w:pPr>
        <w:pStyle w:val="1"/>
        <w:shd w:val="clear" w:color="auto" w:fill="auto"/>
        <w:spacing w:line="360" w:lineRule="auto"/>
        <w:ind w:left="-142" w:firstLine="0"/>
        <w:rPr>
          <w:rFonts w:ascii="Times New Roman" w:hAnsi="Times New Roman" w:cs="Times New Roman"/>
        </w:rPr>
      </w:pPr>
      <w:r w:rsidRPr="00EF7197">
        <w:rPr>
          <w:rFonts w:ascii="Times New Roman" w:hAnsi="Times New Roman" w:cs="Times New Roman"/>
          <w:color w:val="000000"/>
          <w:lang w:eastAsia="uk-UA" w:bidi="uk-UA"/>
        </w:rPr>
        <w:lastRenderedPageBreak/>
        <w:t xml:space="preserve">Хімічний склад слини, в тому числі і мінеральний, відображає загальний стан організму, стан обміну речовин у ньому. Тому різні </w:t>
      </w:r>
      <w:r w:rsidRPr="00EF7197">
        <w:rPr>
          <w:rFonts w:ascii="Times New Roman" w:hAnsi="Times New Roman" w:cs="Times New Roman"/>
          <w:color w:val="000000"/>
          <w:lang w:eastAsia="ru-RU" w:bidi="ru-RU"/>
        </w:rPr>
        <w:t xml:space="preserve">хвороби, в тому </w:t>
      </w:r>
      <w:r w:rsidRPr="00EF7197">
        <w:rPr>
          <w:rFonts w:ascii="Times New Roman" w:hAnsi="Times New Roman" w:cs="Times New Roman"/>
          <w:color w:val="000000"/>
          <w:lang w:eastAsia="uk-UA" w:bidi="uk-UA"/>
        </w:rPr>
        <w:t xml:space="preserve">числі і стоматологічні, </w:t>
      </w:r>
      <w:r w:rsidRPr="00EF7197">
        <w:rPr>
          <w:rFonts w:ascii="Times New Roman" w:hAnsi="Times New Roman" w:cs="Times New Roman"/>
          <w:color w:val="000000"/>
          <w:lang w:eastAsia="ru-RU" w:bidi="ru-RU"/>
        </w:rPr>
        <w:t xml:space="preserve">супроводжуються </w:t>
      </w:r>
      <w:r w:rsidRPr="00EF7197">
        <w:rPr>
          <w:rFonts w:ascii="Times New Roman" w:hAnsi="Times New Roman" w:cs="Times New Roman"/>
          <w:color w:val="000000"/>
          <w:lang w:eastAsia="uk-UA" w:bidi="uk-UA"/>
        </w:rPr>
        <w:t xml:space="preserve">зміною концентрації органічного </w:t>
      </w:r>
      <w:r w:rsidRPr="00EF7197">
        <w:rPr>
          <w:rFonts w:ascii="Times New Roman" w:hAnsi="Times New Roman" w:cs="Times New Roman"/>
          <w:color w:val="000000"/>
          <w:lang w:eastAsia="ru-RU" w:bidi="ru-RU"/>
        </w:rPr>
        <w:t xml:space="preserve">та </w:t>
      </w:r>
      <w:r w:rsidRPr="00EF7197">
        <w:rPr>
          <w:rFonts w:ascii="Times New Roman" w:hAnsi="Times New Roman" w:cs="Times New Roman"/>
          <w:color w:val="000000"/>
          <w:lang w:eastAsia="uk-UA" w:bidi="uk-UA"/>
        </w:rPr>
        <w:t xml:space="preserve">неорганічного </w:t>
      </w:r>
      <w:r w:rsidRPr="00EF7197">
        <w:rPr>
          <w:rFonts w:ascii="Times New Roman" w:hAnsi="Times New Roman" w:cs="Times New Roman"/>
          <w:color w:val="000000"/>
          <w:lang w:eastAsia="ru-RU" w:bidi="ru-RU"/>
        </w:rPr>
        <w:t xml:space="preserve">складу </w:t>
      </w:r>
      <w:r w:rsidRPr="00EF7197">
        <w:rPr>
          <w:rFonts w:ascii="Times New Roman" w:hAnsi="Times New Roman" w:cs="Times New Roman"/>
          <w:color w:val="000000"/>
          <w:lang w:eastAsia="uk-UA" w:bidi="uk-UA"/>
        </w:rPr>
        <w:t xml:space="preserve">ротової рідини, </w:t>
      </w:r>
      <w:r w:rsidRPr="00EF7197">
        <w:rPr>
          <w:rFonts w:ascii="Times New Roman" w:hAnsi="Times New Roman" w:cs="Times New Roman"/>
          <w:color w:val="000000"/>
          <w:lang w:eastAsia="ru-RU" w:bidi="ru-RU"/>
        </w:rPr>
        <w:t xml:space="preserve">а також зниженням </w:t>
      </w:r>
      <w:r w:rsidRPr="00EF7197">
        <w:rPr>
          <w:rFonts w:ascii="Times New Roman" w:hAnsi="Times New Roman" w:cs="Times New Roman"/>
          <w:color w:val="000000"/>
          <w:lang w:eastAsia="uk-UA" w:bidi="uk-UA"/>
        </w:rPr>
        <w:t xml:space="preserve">специфічного і неспецифічного </w:t>
      </w:r>
      <w:r w:rsidRPr="00EF7197">
        <w:rPr>
          <w:rFonts w:ascii="Times New Roman" w:hAnsi="Times New Roman" w:cs="Times New Roman"/>
          <w:color w:val="000000"/>
          <w:lang w:eastAsia="ru-RU" w:bidi="ru-RU"/>
        </w:rPr>
        <w:t xml:space="preserve">захисту </w:t>
      </w:r>
      <w:r w:rsidRPr="00EF7197">
        <w:rPr>
          <w:rFonts w:ascii="Times New Roman" w:hAnsi="Times New Roman" w:cs="Times New Roman"/>
          <w:color w:val="000000"/>
          <w:lang w:eastAsia="uk-UA" w:bidi="uk-UA"/>
        </w:rPr>
        <w:t xml:space="preserve">ротової </w:t>
      </w:r>
      <w:r w:rsidRPr="00EF7197">
        <w:rPr>
          <w:rFonts w:ascii="Times New Roman" w:hAnsi="Times New Roman" w:cs="Times New Roman"/>
          <w:color w:val="000000"/>
          <w:lang w:eastAsia="ru-RU" w:bidi="ru-RU"/>
        </w:rPr>
        <w:t>порожнини.</w:t>
      </w:r>
    </w:p>
    <w:p w:rsidR="0015459A" w:rsidRPr="00EF7197" w:rsidRDefault="0015459A" w:rsidP="0015459A">
      <w:pPr>
        <w:pStyle w:val="1"/>
        <w:shd w:val="clear" w:color="auto" w:fill="auto"/>
        <w:spacing w:line="360" w:lineRule="auto"/>
        <w:ind w:left="1460" w:firstLine="0"/>
        <w:rPr>
          <w:rFonts w:ascii="Times New Roman" w:hAnsi="Times New Roman" w:cs="Times New Roman"/>
        </w:rPr>
      </w:pPr>
      <w:r w:rsidRPr="00EF7197">
        <w:rPr>
          <w:rFonts w:ascii="Times New Roman" w:hAnsi="Times New Roman" w:cs="Times New Roman"/>
          <w:i/>
          <w:iCs/>
          <w:color w:val="000000"/>
          <w:u w:val="single"/>
          <w:lang w:eastAsia="uk-UA" w:bidi="uk-UA"/>
        </w:rPr>
        <w:t>Функції слини:</w:t>
      </w:r>
    </w:p>
    <w:p w:rsidR="0015459A" w:rsidRPr="00EF7197" w:rsidRDefault="0015459A" w:rsidP="008E2CA2">
      <w:pPr>
        <w:pStyle w:val="1"/>
        <w:widowControl w:val="0"/>
        <w:numPr>
          <w:ilvl w:val="0"/>
          <w:numId w:val="57"/>
        </w:numPr>
        <w:shd w:val="clear" w:color="auto" w:fill="auto"/>
        <w:tabs>
          <w:tab w:val="left" w:pos="994"/>
        </w:tabs>
        <w:spacing w:before="0" w:after="0" w:line="240" w:lineRule="auto"/>
        <w:ind w:firstLine="300"/>
        <w:rPr>
          <w:rFonts w:ascii="Times New Roman" w:hAnsi="Times New Roman" w:cs="Times New Roman"/>
        </w:rPr>
      </w:pPr>
      <w:r w:rsidRPr="00EF7197">
        <w:rPr>
          <w:rFonts w:ascii="Times New Roman" w:hAnsi="Times New Roman" w:cs="Times New Roman"/>
          <w:i/>
          <w:iCs/>
          <w:color w:val="000000"/>
          <w:lang w:eastAsia="uk-UA" w:bidi="uk-UA"/>
        </w:rPr>
        <w:t>Механічна функція слини</w:t>
      </w:r>
      <w:r w:rsidRPr="00EF7197">
        <w:rPr>
          <w:rFonts w:ascii="Times New Roman" w:hAnsi="Times New Roman" w:cs="Times New Roman"/>
          <w:color w:val="000000"/>
          <w:lang w:eastAsia="uk-UA" w:bidi="uk-UA"/>
        </w:rPr>
        <w:t xml:space="preserve"> забезпечує розм'якшення, змочування, просякнення муцином їжі, що сприяє полегшенню ковтання твердої їжі.</w:t>
      </w:r>
    </w:p>
    <w:p w:rsidR="0015459A" w:rsidRPr="00EF7197" w:rsidRDefault="0015459A" w:rsidP="008E2CA2">
      <w:pPr>
        <w:pStyle w:val="1"/>
        <w:widowControl w:val="0"/>
        <w:numPr>
          <w:ilvl w:val="0"/>
          <w:numId w:val="57"/>
        </w:numPr>
        <w:shd w:val="clear" w:color="auto" w:fill="auto"/>
        <w:tabs>
          <w:tab w:val="left" w:pos="994"/>
        </w:tabs>
        <w:spacing w:before="0" w:after="0" w:line="240" w:lineRule="auto"/>
        <w:ind w:firstLine="300"/>
        <w:rPr>
          <w:rFonts w:ascii="Times New Roman" w:hAnsi="Times New Roman" w:cs="Times New Roman"/>
        </w:rPr>
      </w:pPr>
      <w:r w:rsidRPr="00EF7197">
        <w:rPr>
          <w:rFonts w:ascii="Times New Roman" w:hAnsi="Times New Roman" w:cs="Times New Roman"/>
          <w:i/>
          <w:iCs/>
          <w:color w:val="000000"/>
          <w:lang w:eastAsia="uk-UA" w:bidi="uk-UA"/>
        </w:rPr>
        <w:t>Травна функція слини</w:t>
      </w:r>
      <w:r w:rsidRPr="00EF7197">
        <w:rPr>
          <w:rFonts w:ascii="Times New Roman" w:hAnsi="Times New Roman" w:cs="Times New Roman"/>
          <w:color w:val="000000"/>
          <w:lang w:eastAsia="uk-UA" w:bidi="uk-UA"/>
        </w:rPr>
        <w:t xml:space="preserve"> зумовлена вмістом цілого ряду травних ферментів: а-амілази (птіаліну), діастази, мальтази, язикової ліпази (розщеплює жири). Оскільки їжа в ротовій порожнині надовго не затримується, то з крохмалю і глікогену тут утворюються здебільшого декстрини, тобто невеликі частки молекул полісахаридів.</w:t>
      </w:r>
    </w:p>
    <w:p w:rsidR="0015459A" w:rsidRPr="00EF7197" w:rsidRDefault="0015459A" w:rsidP="00F40204">
      <w:pPr>
        <w:pStyle w:val="1"/>
        <w:shd w:val="clear" w:color="auto" w:fill="auto"/>
        <w:spacing w:line="360" w:lineRule="auto"/>
        <w:ind w:firstLine="300"/>
        <w:rPr>
          <w:rFonts w:ascii="Times New Roman" w:hAnsi="Times New Roman" w:cs="Times New Roman"/>
        </w:rPr>
      </w:pPr>
      <w:r w:rsidRPr="00EF7197">
        <w:rPr>
          <w:rFonts w:ascii="Times New Roman" w:hAnsi="Times New Roman" w:cs="Times New Roman"/>
          <w:color w:val="000000"/>
          <w:lang w:eastAsia="uk-UA" w:bidi="uk-UA"/>
        </w:rPr>
        <w:t>Близько 10 % усіх білків слини припадає на травний фермент а-амілазу (птіалін). До 70 % а-амілази синтезують великі слинні залози. Максимальна активність а-амілази знаходиться в діапазоні рН від 6,7 до 7,4. При зниженні рН фермент інактивується, але лишається достатньо активним у лужному середовищі та втрачає активність при підвищенні рН понад 9,0.У слині міститься ряд інших ферментів, які представлені п'ятьма основними групами (карбоангідрази, естерази, протеази, ферменти переносу, змішана група). Усього в слині виявлено понад 50 ферментів. Ферменти змішаної слини можуть секретуватися паренхімою слинних залоз, утворюватися в процесі діяльності деяких бактерій, виділятися з лейкоцитів, що знаходяться в ротовій порожнині.</w:t>
      </w:r>
    </w:p>
    <w:p w:rsidR="0015459A" w:rsidRPr="00EF7197" w:rsidRDefault="0015459A" w:rsidP="008E2CA2">
      <w:pPr>
        <w:pStyle w:val="1"/>
        <w:widowControl w:val="0"/>
        <w:numPr>
          <w:ilvl w:val="0"/>
          <w:numId w:val="57"/>
        </w:numPr>
        <w:shd w:val="clear" w:color="auto" w:fill="auto"/>
        <w:tabs>
          <w:tab w:val="left" w:pos="634"/>
        </w:tabs>
        <w:spacing w:before="0" w:after="0" w:line="276" w:lineRule="auto"/>
        <w:ind w:firstLine="300"/>
        <w:rPr>
          <w:rFonts w:ascii="Times New Roman" w:hAnsi="Times New Roman" w:cs="Times New Roman"/>
        </w:rPr>
      </w:pPr>
      <w:r w:rsidRPr="00EF7197">
        <w:rPr>
          <w:rFonts w:ascii="Times New Roman" w:hAnsi="Times New Roman" w:cs="Times New Roman"/>
          <w:i/>
          <w:iCs/>
          <w:color w:val="000000"/>
          <w:lang w:eastAsia="uk-UA" w:bidi="uk-UA"/>
        </w:rPr>
        <w:t>Екскреторна функція слини</w:t>
      </w:r>
      <w:r w:rsidRPr="00EF7197">
        <w:rPr>
          <w:rFonts w:ascii="Times New Roman" w:hAnsi="Times New Roman" w:cs="Times New Roman"/>
          <w:color w:val="000000"/>
          <w:lang w:eastAsia="uk-UA" w:bidi="uk-UA"/>
        </w:rPr>
        <w:t xml:space="preserve"> (видільна). Відомо, що разом зі слиною виділяється велика кількість продуктів обміну речовин (креатинін, залишковий азот, сечовина, роданіди тощо), а також солі важких металів, галогени і деякі лікарські препарати.</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lang w:eastAsia="uk-UA" w:bidi="uk-UA"/>
        </w:rPr>
        <w:t>Сечовина й інші азотовмісні шлаки екскретуються великими слинними залозами. При нирковій недостатності в слині різко підвищується кількість сечовини, яка частково перетворюється на аміак і викликає неприємний аміачний запах із рота хворого.</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lang w:eastAsia="uk-UA" w:bidi="uk-UA"/>
        </w:rPr>
        <w:lastRenderedPageBreak/>
        <w:t xml:space="preserve">Роданіди слини утворюються під час метаболічних процесів у організмі та є продуктами інактивації ціанідів. Концентрація роданідів підвищується в людей, які палять, тому що сильна кислота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HCN</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є одним із найтоксичніших компонентів тютюнового диму разом із фенолом, нікотином, бензопіреном, чадним газом. Ці токсичні речовини мають канцерогенну дію і можуть викликати передракові (хейліт Манганотті, лейкоплакія) та злоякісні захворювання органів ротової порожнини.</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lang w:eastAsia="uk-UA" w:bidi="uk-UA"/>
        </w:rPr>
        <w:t xml:space="preserve">Під </w:t>
      </w:r>
      <w:r w:rsidRPr="00EF7197">
        <w:rPr>
          <w:rFonts w:ascii="Times New Roman" w:hAnsi="Times New Roman" w:cs="Times New Roman"/>
          <w:color w:val="000000"/>
          <w:lang w:eastAsia="ru-RU" w:bidi="ru-RU"/>
        </w:rPr>
        <w:t xml:space="preserve">час </w:t>
      </w:r>
      <w:r w:rsidRPr="00EF7197">
        <w:rPr>
          <w:rFonts w:ascii="Times New Roman" w:hAnsi="Times New Roman" w:cs="Times New Roman"/>
          <w:color w:val="000000"/>
          <w:lang w:eastAsia="uk-UA" w:bidi="uk-UA"/>
        </w:rPr>
        <w:t xml:space="preserve">хронічної тютюнової інтоксикації збільшуються в'язкість </w:t>
      </w:r>
      <w:r w:rsidRPr="00EF7197">
        <w:rPr>
          <w:rFonts w:ascii="Times New Roman" w:hAnsi="Times New Roman" w:cs="Times New Roman"/>
          <w:color w:val="000000"/>
          <w:lang w:eastAsia="ru-RU" w:bidi="ru-RU"/>
        </w:rPr>
        <w:t xml:space="preserve">слини, </w:t>
      </w:r>
      <w:r w:rsidRPr="00EF7197">
        <w:rPr>
          <w:rFonts w:ascii="Times New Roman" w:hAnsi="Times New Roman" w:cs="Times New Roman"/>
          <w:color w:val="000000"/>
          <w:lang w:eastAsia="uk-UA" w:bidi="uk-UA"/>
        </w:rPr>
        <w:t xml:space="preserve">кількість </w:t>
      </w:r>
      <w:r w:rsidRPr="00EF7197">
        <w:rPr>
          <w:rFonts w:ascii="Times New Roman" w:hAnsi="Times New Roman" w:cs="Times New Roman"/>
          <w:color w:val="000000"/>
          <w:lang w:eastAsia="ru-RU" w:bidi="ru-RU"/>
        </w:rPr>
        <w:t xml:space="preserve">м'якого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eastAsia="ru-RU" w:bidi="ru-RU"/>
        </w:rPr>
        <w:t xml:space="preserve">твердого зубного нальоту, </w:t>
      </w:r>
      <w:r w:rsidRPr="00EF7197">
        <w:rPr>
          <w:rFonts w:ascii="Times New Roman" w:hAnsi="Times New Roman" w:cs="Times New Roman"/>
          <w:color w:val="000000"/>
          <w:lang w:eastAsia="uk-UA" w:bidi="uk-UA"/>
        </w:rPr>
        <w:t xml:space="preserve">знижується </w:t>
      </w:r>
      <w:r w:rsidRPr="00EF7197">
        <w:rPr>
          <w:rFonts w:ascii="Times New Roman" w:hAnsi="Times New Roman" w:cs="Times New Roman"/>
          <w:color w:val="000000"/>
          <w:lang w:eastAsia="ru-RU" w:bidi="ru-RU"/>
        </w:rPr>
        <w:t xml:space="preserve">рН, що призводить до </w:t>
      </w:r>
      <w:bookmarkStart w:id="12" w:name="_GoBack"/>
      <w:r w:rsidRPr="00EF7197">
        <w:rPr>
          <w:rFonts w:ascii="Times New Roman" w:hAnsi="Times New Roman" w:cs="Times New Roman"/>
          <w:color w:val="000000"/>
          <w:lang w:eastAsia="ru-RU" w:bidi="ru-RU"/>
        </w:rPr>
        <w:t xml:space="preserve">розвитку </w:t>
      </w:r>
      <w:bookmarkEnd w:id="12"/>
      <w:r w:rsidRPr="00EF7197">
        <w:rPr>
          <w:rFonts w:ascii="Times New Roman" w:hAnsi="Times New Roman" w:cs="Times New Roman"/>
          <w:color w:val="000000"/>
          <w:lang w:eastAsia="ru-RU" w:bidi="ru-RU"/>
        </w:rPr>
        <w:t xml:space="preserve">багатьох </w:t>
      </w:r>
      <w:r w:rsidRPr="00EF7197">
        <w:rPr>
          <w:rFonts w:ascii="Times New Roman" w:hAnsi="Times New Roman" w:cs="Times New Roman"/>
          <w:color w:val="000000"/>
          <w:lang w:eastAsia="uk-UA" w:bidi="uk-UA"/>
        </w:rPr>
        <w:t xml:space="preserve">стоматологічних </w:t>
      </w:r>
      <w:r w:rsidRPr="00EF7197">
        <w:rPr>
          <w:rFonts w:ascii="Times New Roman" w:hAnsi="Times New Roman" w:cs="Times New Roman"/>
          <w:color w:val="000000"/>
          <w:lang w:eastAsia="ru-RU" w:bidi="ru-RU"/>
        </w:rPr>
        <w:t>хвороб.</w:t>
      </w:r>
    </w:p>
    <w:p w:rsidR="0015459A" w:rsidRPr="00EF7197" w:rsidRDefault="0015459A" w:rsidP="008E2CA2">
      <w:pPr>
        <w:pStyle w:val="1"/>
        <w:widowControl w:val="0"/>
        <w:numPr>
          <w:ilvl w:val="0"/>
          <w:numId w:val="57"/>
        </w:numPr>
        <w:shd w:val="clear" w:color="auto" w:fill="auto"/>
        <w:tabs>
          <w:tab w:val="left" w:pos="686"/>
        </w:tabs>
        <w:spacing w:before="0" w:after="0" w:line="276" w:lineRule="auto"/>
        <w:ind w:firstLine="300"/>
        <w:rPr>
          <w:rFonts w:ascii="Times New Roman" w:hAnsi="Times New Roman" w:cs="Times New Roman"/>
        </w:rPr>
      </w:pPr>
      <w:r w:rsidRPr="00EF7197">
        <w:rPr>
          <w:rFonts w:ascii="Times New Roman" w:hAnsi="Times New Roman" w:cs="Times New Roman"/>
          <w:i/>
          <w:iCs/>
          <w:color w:val="000000"/>
          <w:lang w:eastAsia="ru-RU" w:bidi="ru-RU"/>
        </w:rPr>
        <w:t xml:space="preserve">Ендокринна </w:t>
      </w:r>
      <w:r w:rsidRPr="00EF7197">
        <w:rPr>
          <w:rFonts w:ascii="Times New Roman" w:hAnsi="Times New Roman" w:cs="Times New Roman"/>
          <w:i/>
          <w:iCs/>
          <w:color w:val="000000"/>
          <w:lang w:eastAsia="uk-UA" w:bidi="uk-UA"/>
        </w:rPr>
        <w:t>функція</w:t>
      </w:r>
      <w:r w:rsidRPr="00EF7197">
        <w:rPr>
          <w:rFonts w:ascii="Times New Roman" w:hAnsi="Times New Roman" w:cs="Times New Roman"/>
          <w:color w:val="000000"/>
          <w:lang w:eastAsia="uk-UA" w:bidi="uk-UA"/>
        </w:rPr>
        <w:t xml:space="preserve"> </w:t>
      </w:r>
      <w:r w:rsidRPr="00EF7197">
        <w:rPr>
          <w:rFonts w:ascii="Times New Roman" w:hAnsi="Times New Roman" w:cs="Times New Roman"/>
          <w:color w:val="000000"/>
          <w:lang w:eastAsia="ru-RU" w:bidi="ru-RU"/>
        </w:rPr>
        <w:t xml:space="preserve">пов'язана з </w:t>
      </w:r>
      <w:r w:rsidRPr="00EF7197">
        <w:rPr>
          <w:rFonts w:ascii="Times New Roman" w:hAnsi="Times New Roman" w:cs="Times New Roman"/>
          <w:color w:val="000000"/>
          <w:lang w:eastAsia="uk-UA" w:bidi="uk-UA"/>
        </w:rPr>
        <w:t xml:space="preserve">продукцією </w:t>
      </w:r>
      <w:r w:rsidRPr="00EF7197">
        <w:rPr>
          <w:rFonts w:ascii="Times New Roman" w:hAnsi="Times New Roman" w:cs="Times New Roman"/>
          <w:color w:val="000000"/>
          <w:lang w:eastAsia="ru-RU" w:bidi="ru-RU"/>
        </w:rPr>
        <w:t xml:space="preserve">слинними залозами гормональних речовин </w:t>
      </w:r>
      <w:r w:rsidRPr="00EF7197">
        <w:rPr>
          <w:rFonts w:ascii="Times New Roman" w:hAnsi="Times New Roman" w:cs="Times New Roman"/>
          <w:color w:val="000000"/>
          <w:lang w:eastAsia="uk-UA" w:bidi="uk-UA"/>
        </w:rPr>
        <w:t xml:space="preserve">і факторів </w:t>
      </w:r>
      <w:r w:rsidRPr="00EF7197">
        <w:rPr>
          <w:rFonts w:ascii="Times New Roman" w:hAnsi="Times New Roman" w:cs="Times New Roman"/>
          <w:color w:val="000000"/>
          <w:lang w:eastAsia="ru-RU" w:bidi="ru-RU"/>
        </w:rPr>
        <w:t xml:space="preserve">росту </w:t>
      </w:r>
      <w:r w:rsidRPr="00EF7197">
        <w:rPr>
          <w:rFonts w:ascii="Times New Roman" w:hAnsi="Times New Roman" w:cs="Times New Roman"/>
          <w:color w:val="000000"/>
          <w:lang w:eastAsia="uk-UA" w:bidi="uk-UA"/>
        </w:rPr>
        <w:t xml:space="preserve">(калікреїну, реніну, </w:t>
      </w:r>
      <w:r w:rsidRPr="00EF7197">
        <w:rPr>
          <w:rFonts w:ascii="Times New Roman" w:hAnsi="Times New Roman" w:cs="Times New Roman"/>
          <w:color w:val="000000"/>
          <w:lang w:eastAsia="ru-RU" w:bidi="ru-RU"/>
        </w:rPr>
        <w:t xml:space="preserve">паротину, фактора росту </w:t>
      </w:r>
      <w:r w:rsidRPr="00EF7197">
        <w:rPr>
          <w:rFonts w:ascii="Times New Roman" w:hAnsi="Times New Roman" w:cs="Times New Roman"/>
          <w:color w:val="000000"/>
          <w:lang w:eastAsia="uk-UA" w:bidi="uk-UA"/>
        </w:rPr>
        <w:t xml:space="preserve">нервів і </w:t>
      </w:r>
      <w:r w:rsidRPr="00EF7197">
        <w:rPr>
          <w:rFonts w:ascii="Times New Roman" w:hAnsi="Times New Roman" w:cs="Times New Roman"/>
          <w:color w:val="000000"/>
          <w:lang w:eastAsia="ru-RU" w:bidi="ru-RU"/>
        </w:rPr>
        <w:t xml:space="preserve">фактора росту </w:t>
      </w:r>
      <w:r w:rsidRPr="00EF7197">
        <w:rPr>
          <w:rFonts w:ascii="Times New Roman" w:hAnsi="Times New Roman" w:cs="Times New Roman"/>
          <w:color w:val="000000"/>
          <w:lang w:eastAsia="uk-UA" w:bidi="uk-UA"/>
        </w:rPr>
        <w:t xml:space="preserve">епідермісу). Всі ці </w:t>
      </w:r>
      <w:r w:rsidRPr="00EF7197">
        <w:rPr>
          <w:rFonts w:ascii="Times New Roman" w:hAnsi="Times New Roman" w:cs="Times New Roman"/>
          <w:color w:val="000000"/>
          <w:lang w:eastAsia="ru-RU" w:bidi="ru-RU"/>
        </w:rPr>
        <w:t xml:space="preserve">та </w:t>
      </w:r>
      <w:r w:rsidRPr="00EF7197">
        <w:rPr>
          <w:rFonts w:ascii="Times New Roman" w:hAnsi="Times New Roman" w:cs="Times New Roman"/>
          <w:color w:val="000000"/>
          <w:lang w:eastAsia="uk-UA" w:bidi="uk-UA"/>
        </w:rPr>
        <w:t xml:space="preserve">деякі інші </w:t>
      </w:r>
      <w:r w:rsidRPr="00EF7197">
        <w:rPr>
          <w:rFonts w:ascii="Times New Roman" w:hAnsi="Times New Roman" w:cs="Times New Roman"/>
          <w:color w:val="000000"/>
          <w:lang w:eastAsia="ru-RU" w:bidi="ru-RU"/>
        </w:rPr>
        <w:t xml:space="preserve">речовини беруть активну участь у </w:t>
      </w:r>
      <w:r w:rsidRPr="00EF7197">
        <w:rPr>
          <w:rFonts w:ascii="Times New Roman" w:hAnsi="Times New Roman" w:cs="Times New Roman"/>
          <w:color w:val="000000"/>
          <w:lang w:eastAsia="uk-UA" w:bidi="uk-UA"/>
        </w:rPr>
        <w:t xml:space="preserve">формуванні трофічної </w:t>
      </w:r>
      <w:r w:rsidRPr="00EF7197">
        <w:rPr>
          <w:rFonts w:ascii="Times New Roman" w:hAnsi="Times New Roman" w:cs="Times New Roman"/>
          <w:color w:val="000000"/>
          <w:lang w:eastAsia="ru-RU" w:bidi="ru-RU"/>
        </w:rPr>
        <w:t xml:space="preserve">(паротин) </w:t>
      </w:r>
      <w:r w:rsidRPr="00EF7197">
        <w:rPr>
          <w:rFonts w:ascii="Times New Roman" w:hAnsi="Times New Roman" w:cs="Times New Roman"/>
          <w:color w:val="000000"/>
          <w:lang w:eastAsia="uk-UA" w:bidi="uk-UA"/>
        </w:rPr>
        <w:t xml:space="preserve">і регуляторної функції </w:t>
      </w:r>
      <w:r w:rsidRPr="00EF7197">
        <w:rPr>
          <w:rFonts w:ascii="Times New Roman" w:hAnsi="Times New Roman" w:cs="Times New Roman"/>
          <w:color w:val="000000"/>
          <w:lang w:eastAsia="ru-RU" w:bidi="ru-RU"/>
        </w:rPr>
        <w:t xml:space="preserve">(фактор росту </w:t>
      </w:r>
      <w:r w:rsidRPr="00EF7197">
        <w:rPr>
          <w:rFonts w:ascii="Times New Roman" w:hAnsi="Times New Roman" w:cs="Times New Roman"/>
          <w:color w:val="000000"/>
          <w:lang w:eastAsia="uk-UA" w:bidi="uk-UA"/>
        </w:rPr>
        <w:t xml:space="preserve">нервів, </w:t>
      </w:r>
      <w:r w:rsidRPr="00EF7197">
        <w:rPr>
          <w:rFonts w:ascii="Times New Roman" w:hAnsi="Times New Roman" w:cs="Times New Roman"/>
          <w:color w:val="000000"/>
          <w:lang w:eastAsia="ru-RU" w:bidi="ru-RU"/>
        </w:rPr>
        <w:t xml:space="preserve">фактори росту </w:t>
      </w:r>
      <w:r w:rsidRPr="00EF7197">
        <w:rPr>
          <w:rFonts w:ascii="Times New Roman" w:hAnsi="Times New Roman" w:cs="Times New Roman"/>
          <w:color w:val="000000"/>
          <w:lang w:eastAsia="uk-UA" w:bidi="uk-UA"/>
        </w:rPr>
        <w:t xml:space="preserve">епідермісу, </w:t>
      </w:r>
      <w:r w:rsidRPr="00EF7197">
        <w:rPr>
          <w:rFonts w:ascii="Times New Roman" w:hAnsi="Times New Roman" w:cs="Times New Roman"/>
          <w:color w:val="000000"/>
          <w:lang w:eastAsia="ru-RU" w:bidi="ru-RU"/>
        </w:rPr>
        <w:t xml:space="preserve">тразилол, </w:t>
      </w:r>
      <w:r w:rsidRPr="00EF7197">
        <w:rPr>
          <w:rFonts w:ascii="Times New Roman" w:hAnsi="Times New Roman" w:cs="Times New Roman"/>
          <w:color w:val="000000"/>
          <w:lang w:eastAsia="uk-UA" w:bidi="uk-UA"/>
        </w:rPr>
        <w:t>калікреїн).</w:t>
      </w:r>
    </w:p>
    <w:p w:rsidR="0015459A" w:rsidRPr="00EF7197" w:rsidRDefault="0015459A" w:rsidP="0015459A">
      <w:pPr>
        <w:pStyle w:val="1"/>
        <w:shd w:val="clear" w:color="auto" w:fill="auto"/>
        <w:spacing w:line="240" w:lineRule="auto"/>
        <w:ind w:firstLine="300"/>
        <w:rPr>
          <w:rFonts w:ascii="Times New Roman" w:hAnsi="Times New Roman" w:cs="Times New Roman"/>
        </w:rPr>
      </w:pPr>
      <w:r w:rsidRPr="00EF7197">
        <w:rPr>
          <w:rFonts w:ascii="Times New Roman" w:hAnsi="Times New Roman" w:cs="Times New Roman"/>
          <w:color w:val="000000"/>
          <w:lang w:val="ru-RU" w:eastAsia="ru-RU" w:bidi="ru-RU"/>
        </w:rPr>
        <w:t xml:space="preserve">Фактор росту </w:t>
      </w:r>
      <w:r w:rsidRPr="00EF7197">
        <w:rPr>
          <w:rFonts w:ascii="Times New Roman" w:hAnsi="Times New Roman" w:cs="Times New Roman"/>
          <w:color w:val="000000"/>
          <w:lang w:eastAsia="uk-UA" w:bidi="uk-UA"/>
        </w:rPr>
        <w:t xml:space="preserve">нервів </w:t>
      </w:r>
      <w:r w:rsidRPr="00EF7197">
        <w:rPr>
          <w:rFonts w:ascii="Times New Roman" w:hAnsi="Times New Roman" w:cs="Times New Roman"/>
          <w:color w:val="000000"/>
          <w:lang w:val="ru-RU" w:eastAsia="ru-RU" w:bidi="ru-RU"/>
        </w:rPr>
        <w:t xml:space="preserve">(ФРН) </w:t>
      </w:r>
      <w:r w:rsidRPr="00EF7197">
        <w:rPr>
          <w:rFonts w:ascii="Times New Roman" w:hAnsi="Times New Roman" w:cs="Times New Roman"/>
          <w:color w:val="000000"/>
          <w:lang w:eastAsia="uk-UA" w:bidi="uk-UA"/>
        </w:rPr>
        <w:t xml:space="preserve">трофічно підтримує </w:t>
      </w:r>
      <w:r w:rsidRPr="00EF7197">
        <w:rPr>
          <w:rFonts w:ascii="Times New Roman" w:hAnsi="Times New Roman" w:cs="Times New Roman"/>
          <w:color w:val="000000"/>
          <w:lang w:val="ru-RU" w:eastAsia="ru-RU" w:bidi="ru-RU"/>
        </w:rPr>
        <w:t xml:space="preserve">нейрони в </w:t>
      </w:r>
      <w:r w:rsidRPr="00EF7197">
        <w:rPr>
          <w:rFonts w:ascii="Times New Roman" w:hAnsi="Times New Roman" w:cs="Times New Roman"/>
          <w:color w:val="000000"/>
          <w:lang w:eastAsia="uk-UA" w:bidi="uk-UA"/>
        </w:rPr>
        <w:t>диференційованому стані, стимулює ріст аксонів.</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lang w:eastAsia="ru-RU" w:bidi="ru-RU"/>
        </w:rPr>
        <w:t xml:space="preserve">Фактор росту </w:t>
      </w:r>
      <w:r w:rsidRPr="00EF7197">
        <w:rPr>
          <w:rFonts w:ascii="Times New Roman" w:hAnsi="Times New Roman" w:cs="Times New Roman"/>
          <w:color w:val="000000"/>
          <w:lang w:eastAsia="uk-UA" w:bidi="uk-UA"/>
        </w:rPr>
        <w:t xml:space="preserve">епідермісу </w:t>
      </w:r>
      <w:r w:rsidRPr="00EF7197">
        <w:rPr>
          <w:rFonts w:ascii="Times New Roman" w:hAnsi="Times New Roman" w:cs="Times New Roman"/>
          <w:color w:val="000000"/>
          <w:lang w:eastAsia="ru-RU" w:bidi="ru-RU"/>
        </w:rPr>
        <w:t xml:space="preserve">(ФРЕ) </w:t>
      </w:r>
      <w:r w:rsidRPr="00EF7197">
        <w:rPr>
          <w:rFonts w:ascii="Times New Roman" w:hAnsi="Times New Roman" w:cs="Times New Roman"/>
          <w:color w:val="000000"/>
          <w:lang w:eastAsia="uk-UA" w:bidi="uk-UA"/>
        </w:rPr>
        <w:t xml:space="preserve">сприяє проліферації фібробластів </w:t>
      </w:r>
      <w:r w:rsidRPr="00EF7197">
        <w:rPr>
          <w:rFonts w:ascii="Times New Roman" w:hAnsi="Times New Roman" w:cs="Times New Roman"/>
          <w:color w:val="000000"/>
          <w:lang w:eastAsia="ru-RU" w:bidi="ru-RU"/>
        </w:rPr>
        <w:t xml:space="preserve">та </w:t>
      </w:r>
      <w:r w:rsidRPr="00EF7197">
        <w:rPr>
          <w:rFonts w:ascii="Times New Roman" w:hAnsi="Times New Roman" w:cs="Times New Roman"/>
          <w:color w:val="000000"/>
          <w:lang w:eastAsia="uk-UA" w:bidi="uk-UA"/>
        </w:rPr>
        <w:t xml:space="preserve">регенерації </w:t>
      </w:r>
      <w:r w:rsidRPr="00EF7197">
        <w:rPr>
          <w:rFonts w:ascii="Times New Roman" w:hAnsi="Times New Roman" w:cs="Times New Roman"/>
          <w:color w:val="000000"/>
          <w:lang w:eastAsia="ru-RU" w:bidi="ru-RU"/>
        </w:rPr>
        <w:t xml:space="preserve">поверхневого шару </w:t>
      </w:r>
      <w:r w:rsidRPr="00EF7197">
        <w:rPr>
          <w:rFonts w:ascii="Times New Roman" w:hAnsi="Times New Roman" w:cs="Times New Roman"/>
          <w:color w:val="000000"/>
          <w:lang w:eastAsia="uk-UA" w:bidi="uk-UA"/>
        </w:rPr>
        <w:t xml:space="preserve">епітелію </w:t>
      </w:r>
      <w:r w:rsidRPr="00EF7197">
        <w:rPr>
          <w:rFonts w:ascii="Times New Roman" w:hAnsi="Times New Roman" w:cs="Times New Roman"/>
          <w:color w:val="000000"/>
          <w:lang w:eastAsia="ru-RU" w:bidi="ru-RU"/>
        </w:rPr>
        <w:t xml:space="preserve">при ушкодженнях </w:t>
      </w:r>
      <w:r w:rsidRPr="00EF7197">
        <w:rPr>
          <w:rFonts w:ascii="Times New Roman" w:hAnsi="Times New Roman" w:cs="Times New Roman"/>
          <w:color w:val="000000"/>
          <w:lang w:eastAsia="uk-UA" w:bidi="uk-UA"/>
        </w:rPr>
        <w:t xml:space="preserve">епітелію ротової </w:t>
      </w:r>
      <w:r w:rsidRPr="00EF7197">
        <w:rPr>
          <w:rFonts w:ascii="Times New Roman" w:hAnsi="Times New Roman" w:cs="Times New Roman"/>
          <w:color w:val="000000"/>
          <w:lang w:eastAsia="ru-RU" w:bidi="ru-RU"/>
        </w:rPr>
        <w:t>порожнини.</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lang w:eastAsia="uk-UA" w:bidi="uk-UA"/>
        </w:rPr>
        <w:t>Тразилол - складний глікопротеїн, бере участь у регуляції активності протеаз ротової порожнини шляхом їх інгібування. Перешкоджає руйнуванню білків ротової порожнини, викликаному ферментами, які утворилися при запаленні в ротовій порожнині. Утворюється великими слинними залозами.</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lang w:eastAsia="uk-UA" w:bidi="uk-UA"/>
        </w:rPr>
        <w:t>Калікреїн - протеолітичний фермент, який регулює утворення біохімічно активних пептидів - кінінів (брадикінін і калідин) шляхом органічного протеолізу їх неактивних попередників. Кініни регулюють гемодинаміку за рахунок розширення судин (гіпотензивна дія), сприяють підвищенню проникності капілярів, еміграції лейкоцитів, ексудації плазми до вогнища запалення. Кініни посилюють реакцію запалення, їх кількість залежить від сили і характеру запалення. Слинні залози - це єдиний орган, який секретує активну форму калікреїну. Цей фермент іще називають саліваїном. Крім того, є дані про остеотропну дію калікреїну.</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lang w:eastAsia="uk-UA" w:bidi="uk-UA"/>
        </w:rPr>
        <w:t xml:space="preserve">Паротин - гормон поліпептидної природи, має схожу дію з кальцитоніном і бере участь як у трофічній, так і в регуляторній функціях слини. Він забезпечує підтримання нормального складу емалі та дентину; посилює звапнення </w:t>
      </w:r>
      <w:r w:rsidRPr="00EF7197">
        <w:rPr>
          <w:rFonts w:ascii="Times New Roman" w:hAnsi="Times New Roman" w:cs="Times New Roman"/>
          <w:color w:val="000000"/>
          <w:lang w:eastAsia="uk-UA" w:bidi="uk-UA"/>
        </w:rPr>
        <w:lastRenderedPageBreak/>
        <w:t>кісткової тканини і дентину; знижує рівень кальцію в сироватці крові; активує гемопоез, стимулює макрофагальну систему; посилює відкладення фосфорнокальцієвих солей у кістках і твердих тканинах зуба. Разом з тим, установлено, що високі дози паротину пригнічують процеси мінералізації та росту зубів.</w:t>
      </w:r>
    </w:p>
    <w:p w:rsidR="0015459A" w:rsidRPr="00EF7197" w:rsidRDefault="0015459A" w:rsidP="0015459A">
      <w:pPr>
        <w:pStyle w:val="1"/>
        <w:shd w:val="clear" w:color="auto" w:fill="auto"/>
        <w:spacing w:line="240" w:lineRule="auto"/>
        <w:ind w:firstLine="300"/>
        <w:rPr>
          <w:rFonts w:ascii="Times New Roman" w:hAnsi="Times New Roman" w:cs="Times New Roman"/>
        </w:rPr>
      </w:pPr>
      <w:r w:rsidRPr="00EF7197">
        <w:rPr>
          <w:rFonts w:ascii="Times New Roman" w:hAnsi="Times New Roman" w:cs="Times New Roman"/>
          <w:color w:val="000000"/>
          <w:lang w:eastAsia="uk-UA" w:bidi="uk-UA"/>
        </w:rPr>
        <w:t>Ренін в основному виробляється юкстагломерулярними клітинами нирок і дуже в незначній кількості секретується слинними залозами.</w:t>
      </w:r>
    </w:p>
    <w:p w:rsidR="0015459A" w:rsidRPr="00EF7197" w:rsidRDefault="0015459A" w:rsidP="008E2CA2">
      <w:pPr>
        <w:pStyle w:val="1"/>
        <w:widowControl w:val="0"/>
        <w:numPr>
          <w:ilvl w:val="0"/>
          <w:numId w:val="58"/>
        </w:numPr>
        <w:shd w:val="clear" w:color="auto" w:fill="auto"/>
        <w:tabs>
          <w:tab w:val="left" w:pos="686"/>
        </w:tabs>
        <w:spacing w:before="0" w:after="0" w:line="276" w:lineRule="auto"/>
        <w:ind w:firstLine="300"/>
        <w:rPr>
          <w:rFonts w:ascii="Times New Roman" w:hAnsi="Times New Roman" w:cs="Times New Roman"/>
        </w:rPr>
      </w:pPr>
      <w:r w:rsidRPr="00EF7197">
        <w:rPr>
          <w:rFonts w:ascii="Times New Roman" w:hAnsi="Times New Roman" w:cs="Times New Roman"/>
          <w:i/>
          <w:iCs/>
          <w:color w:val="000000"/>
          <w:lang w:eastAsia="uk-UA" w:bidi="uk-UA"/>
        </w:rPr>
        <w:t>Буферна функція</w:t>
      </w:r>
      <w:r w:rsidRPr="00EF7197">
        <w:rPr>
          <w:rFonts w:ascii="Times New Roman" w:hAnsi="Times New Roman" w:cs="Times New Roman"/>
          <w:color w:val="000000"/>
          <w:lang w:eastAsia="uk-UA" w:bidi="uk-UA"/>
        </w:rPr>
        <w:t xml:space="preserve"> зумовлена наявністю в слині фосфатного буфера, бікарбонатів і білків. Кількісне співвідношення первинного і вторинного фосфатів Н2РО4</w:t>
      </w:r>
      <w:r w:rsidRPr="00EF7197">
        <w:rPr>
          <w:rFonts w:ascii="Times New Roman" w:hAnsi="Times New Roman" w:cs="Times New Roman"/>
          <w:color w:val="000000"/>
          <w:vertAlign w:val="superscript"/>
          <w:lang w:eastAsia="uk-UA" w:bidi="uk-UA"/>
        </w:rPr>
        <w:t>-</w:t>
      </w:r>
      <w:r w:rsidRPr="00EF7197">
        <w:rPr>
          <w:rFonts w:ascii="Times New Roman" w:hAnsi="Times New Roman" w:cs="Times New Roman"/>
          <w:color w:val="000000"/>
          <w:lang w:eastAsia="uk-UA" w:bidi="uk-UA"/>
        </w:rPr>
        <w:t>/ НРО4</w:t>
      </w:r>
      <w:r w:rsidRPr="00EF7197">
        <w:rPr>
          <w:rFonts w:ascii="Times New Roman" w:hAnsi="Times New Roman" w:cs="Times New Roman"/>
          <w:color w:val="000000"/>
          <w:vertAlign w:val="superscript"/>
          <w:lang w:eastAsia="uk-UA" w:bidi="uk-UA"/>
        </w:rPr>
        <w:t>2-</w:t>
      </w:r>
      <w:r w:rsidRPr="00EF7197">
        <w:rPr>
          <w:rFonts w:ascii="Times New Roman" w:hAnsi="Times New Roman" w:cs="Times New Roman"/>
          <w:color w:val="000000"/>
          <w:lang w:eastAsia="uk-UA" w:bidi="uk-UA"/>
        </w:rPr>
        <w:t xml:space="preserve"> у слині таке, що забезпечує слаболужне середовище. Чиста слина з проток слинних залоз має більш лужну реакцію, ніж ротова рідина. Забезпечується постійне підтримання </w:t>
      </w:r>
      <w:r w:rsidRPr="00EF7197">
        <w:rPr>
          <w:rFonts w:ascii="Times New Roman" w:hAnsi="Times New Roman" w:cs="Times New Roman"/>
          <w:color w:val="000000"/>
          <w:lang w:eastAsia="ru-RU" w:bidi="ru-RU"/>
        </w:rPr>
        <w:t xml:space="preserve">рН середовища слини. Утримання </w:t>
      </w:r>
      <w:r w:rsidRPr="00EF7197">
        <w:rPr>
          <w:rFonts w:ascii="Times New Roman" w:hAnsi="Times New Roman" w:cs="Times New Roman"/>
          <w:color w:val="000000"/>
          <w:lang w:eastAsia="uk-UA" w:bidi="uk-UA"/>
        </w:rPr>
        <w:t xml:space="preserve">постійного </w:t>
      </w:r>
      <w:r w:rsidRPr="00EF7197">
        <w:rPr>
          <w:rFonts w:ascii="Times New Roman" w:hAnsi="Times New Roman" w:cs="Times New Roman"/>
          <w:color w:val="000000"/>
          <w:lang w:eastAsia="ru-RU" w:bidi="ru-RU"/>
        </w:rPr>
        <w:t xml:space="preserve">рН у </w:t>
      </w:r>
      <w:r w:rsidRPr="00EF7197">
        <w:rPr>
          <w:rFonts w:ascii="Times New Roman" w:hAnsi="Times New Roman" w:cs="Times New Roman"/>
          <w:color w:val="000000"/>
          <w:lang w:eastAsia="uk-UA" w:bidi="uk-UA"/>
        </w:rPr>
        <w:t xml:space="preserve">ротовій порожнині </w:t>
      </w:r>
      <w:r w:rsidRPr="00EF7197">
        <w:rPr>
          <w:rFonts w:ascii="Times New Roman" w:hAnsi="Times New Roman" w:cs="Times New Roman"/>
          <w:color w:val="000000"/>
          <w:lang w:eastAsia="ru-RU" w:bidi="ru-RU"/>
        </w:rPr>
        <w:t xml:space="preserve">дуже важливе для </w:t>
      </w:r>
      <w:r w:rsidRPr="00EF7197">
        <w:rPr>
          <w:rFonts w:ascii="Times New Roman" w:hAnsi="Times New Roman" w:cs="Times New Roman"/>
          <w:color w:val="000000"/>
          <w:lang w:eastAsia="uk-UA" w:bidi="uk-UA"/>
        </w:rPr>
        <w:t xml:space="preserve">процесів мінералізації, демінералізації </w:t>
      </w:r>
      <w:r w:rsidRPr="00EF7197">
        <w:rPr>
          <w:rFonts w:ascii="Times New Roman" w:hAnsi="Times New Roman" w:cs="Times New Roman"/>
          <w:color w:val="000000"/>
          <w:lang w:eastAsia="ru-RU" w:bidi="ru-RU"/>
        </w:rPr>
        <w:t xml:space="preserve">та </w:t>
      </w:r>
      <w:r w:rsidRPr="00EF7197">
        <w:rPr>
          <w:rFonts w:ascii="Times New Roman" w:hAnsi="Times New Roman" w:cs="Times New Roman"/>
          <w:color w:val="000000"/>
          <w:lang w:eastAsia="uk-UA" w:bidi="uk-UA"/>
        </w:rPr>
        <w:t xml:space="preserve">ремінералізації, </w:t>
      </w:r>
      <w:r w:rsidRPr="00EF7197">
        <w:rPr>
          <w:rFonts w:ascii="Times New Roman" w:hAnsi="Times New Roman" w:cs="Times New Roman"/>
          <w:color w:val="000000"/>
          <w:lang w:eastAsia="ru-RU" w:bidi="ru-RU"/>
        </w:rPr>
        <w:t xml:space="preserve">а також для </w:t>
      </w:r>
      <w:r w:rsidRPr="00EF7197">
        <w:rPr>
          <w:rFonts w:ascii="Times New Roman" w:hAnsi="Times New Roman" w:cs="Times New Roman"/>
          <w:color w:val="000000"/>
          <w:lang w:eastAsia="uk-UA" w:bidi="uk-UA"/>
        </w:rPr>
        <w:t xml:space="preserve">підтримання оптимальної ферментативної активності </w:t>
      </w:r>
      <w:r w:rsidRPr="00EF7197">
        <w:rPr>
          <w:rFonts w:ascii="Times New Roman" w:hAnsi="Times New Roman" w:cs="Times New Roman"/>
          <w:color w:val="000000"/>
          <w:lang w:eastAsia="ru-RU" w:bidi="ru-RU"/>
        </w:rPr>
        <w:t xml:space="preserve">в </w:t>
      </w:r>
      <w:r w:rsidRPr="00EF7197">
        <w:rPr>
          <w:rFonts w:ascii="Times New Roman" w:hAnsi="Times New Roman" w:cs="Times New Roman"/>
          <w:color w:val="000000"/>
          <w:lang w:eastAsia="uk-UA" w:bidi="uk-UA"/>
        </w:rPr>
        <w:t xml:space="preserve">порожнині </w:t>
      </w:r>
      <w:r w:rsidRPr="00EF7197">
        <w:rPr>
          <w:rFonts w:ascii="Times New Roman" w:hAnsi="Times New Roman" w:cs="Times New Roman"/>
          <w:color w:val="000000"/>
          <w:lang w:eastAsia="ru-RU" w:bidi="ru-RU"/>
        </w:rPr>
        <w:t xml:space="preserve">рота. Вище зазначалося, що зниження рН </w:t>
      </w:r>
      <w:r w:rsidRPr="00EF7197">
        <w:rPr>
          <w:rFonts w:ascii="Times New Roman" w:hAnsi="Times New Roman" w:cs="Times New Roman"/>
          <w:color w:val="000000"/>
          <w:lang w:eastAsia="uk-UA" w:bidi="uk-UA"/>
        </w:rPr>
        <w:t xml:space="preserve">ротової рідини </w:t>
      </w:r>
      <w:r w:rsidRPr="00EF7197">
        <w:rPr>
          <w:rFonts w:ascii="Times New Roman" w:hAnsi="Times New Roman" w:cs="Times New Roman"/>
          <w:color w:val="000000"/>
          <w:lang w:eastAsia="ru-RU" w:bidi="ru-RU"/>
        </w:rPr>
        <w:t xml:space="preserve">до 6,2 </w:t>
      </w:r>
      <w:r w:rsidRPr="00EF7197">
        <w:rPr>
          <w:rFonts w:ascii="Times New Roman" w:hAnsi="Times New Roman" w:cs="Times New Roman"/>
          <w:color w:val="000000"/>
          <w:lang w:eastAsia="uk-UA" w:bidi="uk-UA"/>
        </w:rPr>
        <w:t xml:space="preserve">і більше перетворює її </w:t>
      </w:r>
      <w:r w:rsidRPr="00EF7197">
        <w:rPr>
          <w:rFonts w:ascii="Times New Roman" w:hAnsi="Times New Roman" w:cs="Times New Roman"/>
          <w:color w:val="000000"/>
          <w:lang w:eastAsia="ru-RU" w:bidi="ru-RU"/>
        </w:rPr>
        <w:t xml:space="preserve">з </w:t>
      </w:r>
      <w:r w:rsidRPr="00EF7197">
        <w:rPr>
          <w:rFonts w:ascii="Times New Roman" w:hAnsi="Times New Roman" w:cs="Times New Roman"/>
          <w:color w:val="000000"/>
          <w:lang w:eastAsia="uk-UA" w:bidi="uk-UA"/>
        </w:rPr>
        <w:t xml:space="preserve">мінералізуючої </w:t>
      </w:r>
      <w:r w:rsidRPr="00EF7197">
        <w:rPr>
          <w:rFonts w:ascii="Times New Roman" w:hAnsi="Times New Roman" w:cs="Times New Roman"/>
          <w:color w:val="000000"/>
          <w:lang w:eastAsia="ru-RU" w:bidi="ru-RU"/>
        </w:rPr>
        <w:t xml:space="preserve">в </w:t>
      </w:r>
      <w:r w:rsidRPr="00EF7197">
        <w:rPr>
          <w:rFonts w:ascii="Times New Roman" w:hAnsi="Times New Roman" w:cs="Times New Roman"/>
          <w:color w:val="000000"/>
          <w:lang w:eastAsia="uk-UA" w:bidi="uk-UA"/>
        </w:rPr>
        <w:t>демінералізуючу.</w:t>
      </w:r>
    </w:p>
    <w:p w:rsidR="0015459A" w:rsidRPr="00EF7197" w:rsidRDefault="0015459A" w:rsidP="008E2CA2">
      <w:pPr>
        <w:pStyle w:val="1"/>
        <w:widowControl w:val="0"/>
        <w:numPr>
          <w:ilvl w:val="0"/>
          <w:numId w:val="58"/>
        </w:numPr>
        <w:shd w:val="clear" w:color="auto" w:fill="auto"/>
        <w:tabs>
          <w:tab w:val="left" w:pos="749"/>
        </w:tabs>
        <w:spacing w:before="0" w:after="0" w:line="276" w:lineRule="auto"/>
        <w:ind w:firstLine="300"/>
        <w:rPr>
          <w:rFonts w:ascii="Times New Roman" w:hAnsi="Times New Roman" w:cs="Times New Roman"/>
        </w:rPr>
      </w:pPr>
      <w:r w:rsidRPr="00EF7197">
        <w:rPr>
          <w:rFonts w:ascii="Times New Roman" w:hAnsi="Times New Roman" w:cs="Times New Roman"/>
          <w:i/>
          <w:iCs/>
          <w:color w:val="000000"/>
          <w:lang w:eastAsia="uk-UA" w:bidi="uk-UA"/>
        </w:rPr>
        <w:t>Мінералізуюча функція</w:t>
      </w:r>
      <w:r w:rsidRPr="00EF7197">
        <w:rPr>
          <w:rFonts w:ascii="Times New Roman" w:hAnsi="Times New Roman" w:cs="Times New Roman"/>
          <w:color w:val="000000"/>
          <w:lang w:eastAsia="uk-UA" w:bidi="uk-UA"/>
        </w:rPr>
        <w:t xml:space="preserve"> ротової рідини визначається </w:t>
      </w:r>
      <w:r w:rsidRPr="00EF7197">
        <w:rPr>
          <w:rFonts w:ascii="Times New Roman" w:hAnsi="Times New Roman" w:cs="Times New Roman"/>
          <w:color w:val="000000"/>
          <w:lang w:val="ru-RU" w:eastAsia="ru-RU" w:bidi="ru-RU"/>
        </w:rPr>
        <w:t xml:space="preserve">насамперед показниками рН та </w:t>
      </w:r>
      <w:r w:rsidRPr="00EF7197">
        <w:rPr>
          <w:rFonts w:ascii="Times New Roman" w:hAnsi="Times New Roman" w:cs="Times New Roman"/>
          <w:color w:val="000000"/>
          <w:lang w:eastAsia="uk-UA" w:bidi="uk-UA"/>
        </w:rPr>
        <w:t xml:space="preserve">іонної </w:t>
      </w:r>
      <w:r w:rsidRPr="00EF7197">
        <w:rPr>
          <w:rFonts w:ascii="Times New Roman" w:hAnsi="Times New Roman" w:cs="Times New Roman"/>
          <w:color w:val="000000"/>
          <w:lang w:val="ru-RU" w:eastAsia="ru-RU" w:bidi="ru-RU"/>
        </w:rPr>
        <w:t xml:space="preserve">сили. </w:t>
      </w:r>
      <w:r w:rsidRPr="00EF7197">
        <w:rPr>
          <w:rFonts w:ascii="Times New Roman" w:hAnsi="Times New Roman" w:cs="Times New Roman"/>
          <w:color w:val="000000"/>
          <w:lang w:eastAsia="uk-UA" w:bidi="uk-UA"/>
        </w:rPr>
        <w:t xml:space="preserve">Від </w:t>
      </w:r>
      <w:r w:rsidRPr="00EF7197">
        <w:rPr>
          <w:rFonts w:ascii="Times New Roman" w:hAnsi="Times New Roman" w:cs="Times New Roman"/>
          <w:color w:val="000000"/>
          <w:lang w:val="ru-RU" w:eastAsia="ru-RU" w:bidi="ru-RU"/>
        </w:rPr>
        <w:t xml:space="preserve">величини </w:t>
      </w:r>
      <w:r w:rsidRPr="00EF7197">
        <w:rPr>
          <w:rFonts w:ascii="Times New Roman" w:hAnsi="Times New Roman" w:cs="Times New Roman"/>
          <w:color w:val="000000"/>
          <w:lang w:eastAsia="uk-UA" w:bidi="uk-UA"/>
        </w:rPr>
        <w:t xml:space="preserve">іонної </w:t>
      </w:r>
      <w:r w:rsidRPr="00EF7197">
        <w:rPr>
          <w:rFonts w:ascii="Times New Roman" w:hAnsi="Times New Roman" w:cs="Times New Roman"/>
          <w:color w:val="000000"/>
          <w:lang w:val="ru-RU" w:eastAsia="ru-RU" w:bidi="ru-RU"/>
        </w:rPr>
        <w:t xml:space="preserve">сили залежить </w:t>
      </w:r>
      <w:r w:rsidRPr="00EF7197">
        <w:rPr>
          <w:rFonts w:ascii="Times New Roman" w:hAnsi="Times New Roman" w:cs="Times New Roman"/>
          <w:color w:val="000000"/>
          <w:lang w:eastAsia="uk-UA" w:bidi="uk-UA"/>
        </w:rPr>
        <w:t xml:space="preserve">активність іонів, </w:t>
      </w:r>
      <w:r w:rsidRPr="00EF7197">
        <w:rPr>
          <w:rFonts w:ascii="Times New Roman" w:hAnsi="Times New Roman" w:cs="Times New Roman"/>
          <w:color w:val="000000"/>
          <w:lang w:val="ru-RU" w:eastAsia="ru-RU" w:bidi="ru-RU"/>
        </w:rPr>
        <w:t xml:space="preserve">у тому </w:t>
      </w:r>
      <w:r w:rsidRPr="00EF7197">
        <w:rPr>
          <w:rFonts w:ascii="Times New Roman" w:hAnsi="Times New Roman" w:cs="Times New Roman"/>
          <w:color w:val="000000"/>
          <w:lang w:eastAsia="uk-UA" w:bidi="uk-UA"/>
        </w:rPr>
        <w:t xml:space="preserve">числі і мінералізуючих компонентів </w:t>
      </w:r>
      <w:r w:rsidRPr="00EF7197">
        <w:rPr>
          <w:rFonts w:ascii="Times New Roman" w:hAnsi="Times New Roman" w:cs="Times New Roman"/>
          <w:color w:val="000000"/>
          <w:lang w:val="ru-RU" w:eastAsia="ru-RU" w:bidi="ru-RU"/>
        </w:rPr>
        <w:t>(Са</w:t>
      </w:r>
      <w:r w:rsidRPr="00EF7197">
        <w:rPr>
          <w:rFonts w:ascii="Times New Roman" w:hAnsi="Times New Roman" w:cs="Times New Roman"/>
          <w:color w:val="000000"/>
          <w:vertAlign w:val="superscript"/>
          <w:lang w:val="ru-RU" w:eastAsia="ru-RU" w:bidi="ru-RU"/>
        </w:rPr>
        <w:t>2+</w:t>
      </w:r>
      <w:r w:rsidRPr="00EF7197">
        <w:rPr>
          <w:rFonts w:ascii="Times New Roman" w:hAnsi="Times New Roman" w:cs="Times New Roman"/>
          <w:color w:val="000000"/>
          <w:lang w:val="ru-RU" w:eastAsia="ru-RU" w:bidi="ru-RU"/>
        </w:rPr>
        <w:t xml:space="preserve">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ru-RU" w:eastAsia="ru-RU" w:bidi="ru-RU"/>
        </w:rPr>
        <w:t>НРО4</w:t>
      </w:r>
      <w:r w:rsidRPr="00EF7197">
        <w:rPr>
          <w:rFonts w:ascii="Times New Roman" w:hAnsi="Times New Roman" w:cs="Times New Roman"/>
          <w:color w:val="000000"/>
          <w:vertAlign w:val="superscript"/>
          <w:lang w:val="ru-RU" w:eastAsia="ru-RU" w:bidi="ru-RU"/>
        </w:rPr>
        <w:t>2-</w:t>
      </w:r>
      <w:r w:rsidRPr="00EF7197">
        <w:rPr>
          <w:rFonts w:ascii="Times New Roman" w:hAnsi="Times New Roman" w:cs="Times New Roman"/>
          <w:color w:val="000000"/>
          <w:lang w:val="ru-RU" w:eastAsia="ru-RU" w:bidi="ru-RU"/>
        </w:rPr>
        <w:t xml:space="preserve">). У середньому показник </w:t>
      </w:r>
      <w:r w:rsidRPr="00EF7197">
        <w:rPr>
          <w:rFonts w:ascii="Times New Roman" w:hAnsi="Times New Roman" w:cs="Times New Roman"/>
          <w:color w:val="000000"/>
          <w:lang w:eastAsia="uk-UA" w:bidi="uk-UA"/>
        </w:rPr>
        <w:t xml:space="preserve">іонної </w:t>
      </w:r>
      <w:r w:rsidRPr="00EF7197">
        <w:rPr>
          <w:rFonts w:ascii="Times New Roman" w:hAnsi="Times New Roman" w:cs="Times New Roman"/>
          <w:color w:val="000000"/>
          <w:lang w:val="ru-RU" w:eastAsia="ru-RU" w:bidi="ru-RU"/>
        </w:rPr>
        <w:t xml:space="preserve">сили </w:t>
      </w:r>
      <w:r w:rsidRPr="00EF7197">
        <w:rPr>
          <w:rFonts w:ascii="Times New Roman" w:hAnsi="Times New Roman" w:cs="Times New Roman"/>
          <w:color w:val="000000"/>
          <w:lang w:eastAsia="uk-UA" w:bidi="uk-UA"/>
        </w:rPr>
        <w:t xml:space="preserve">ротової рідини </w:t>
      </w:r>
      <w:r w:rsidRPr="00EF7197">
        <w:rPr>
          <w:rFonts w:ascii="Times New Roman" w:hAnsi="Times New Roman" w:cs="Times New Roman"/>
          <w:color w:val="000000"/>
          <w:lang w:val="ru-RU" w:eastAsia="ru-RU" w:bidi="ru-RU"/>
        </w:rPr>
        <w:t xml:space="preserve">становить 0,36. Вона значно нижча за таку в </w:t>
      </w:r>
      <w:r w:rsidRPr="00EF7197">
        <w:rPr>
          <w:rFonts w:ascii="Times New Roman" w:hAnsi="Times New Roman" w:cs="Times New Roman"/>
          <w:color w:val="000000"/>
          <w:lang w:eastAsia="uk-UA" w:bidi="uk-UA"/>
        </w:rPr>
        <w:t xml:space="preserve">сироватці крові </w:t>
      </w:r>
      <w:r w:rsidRPr="00EF7197">
        <w:rPr>
          <w:rFonts w:ascii="Times New Roman" w:hAnsi="Times New Roman" w:cs="Times New Roman"/>
          <w:color w:val="000000"/>
          <w:lang w:val="ru-RU" w:eastAsia="ru-RU" w:bidi="ru-RU"/>
        </w:rPr>
        <w:t xml:space="preserve">(0,15). Завдяки цьому </w:t>
      </w:r>
      <w:r w:rsidRPr="00EF7197">
        <w:rPr>
          <w:rFonts w:ascii="Times New Roman" w:hAnsi="Times New Roman" w:cs="Times New Roman"/>
          <w:color w:val="000000"/>
          <w:lang w:eastAsia="uk-UA" w:bidi="uk-UA"/>
        </w:rPr>
        <w:t xml:space="preserve">активність іонів </w:t>
      </w:r>
      <w:r w:rsidRPr="00EF7197">
        <w:rPr>
          <w:rFonts w:ascii="Times New Roman" w:hAnsi="Times New Roman" w:cs="Times New Roman"/>
          <w:color w:val="000000"/>
          <w:lang w:val="ru-RU" w:eastAsia="ru-RU" w:bidi="ru-RU"/>
        </w:rPr>
        <w:t>Са</w:t>
      </w:r>
      <w:r w:rsidRPr="00EF7197">
        <w:rPr>
          <w:rFonts w:ascii="Times New Roman" w:hAnsi="Times New Roman" w:cs="Times New Roman"/>
          <w:color w:val="000000"/>
          <w:vertAlign w:val="superscript"/>
          <w:lang w:val="ru-RU" w:eastAsia="ru-RU" w:bidi="ru-RU"/>
        </w:rPr>
        <w:t>2+</w:t>
      </w:r>
      <w:r w:rsidRPr="00EF7197">
        <w:rPr>
          <w:rFonts w:ascii="Times New Roman" w:hAnsi="Times New Roman" w:cs="Times New Roman"/>
          <w:color w:val="000000"/>
          <w:lang w:val="ru-RU" w:eastAsia="ru-RU" w:bidi="ru-RU"/>
        </w:rPr>
        <w:t xml:space="preserve">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ru-RU" w:eastAsia="ru-RU" w:bidi="ru-RU"/>
        </w:rPr>
        <w:t>НРО4</w:t>
      </w:r>
      <w:r w:rsidRPr="00EF7197">
        <w:rPr>
          <w:rFonts w:ascii="Times New Roman" w:hAnsi="Times New Roman" w:cs="Times New Roman"/>
          <w:color w:val="000000"/>
          <w:vertAlign w:val="superscript"/>
          <w:lang w:val="ru-RU" w:eastAsia="ru-RU" w:bidi="ru-RU"/>
        </w:rPr>
        <w:t>2-</w:t>
      </w:r>
      <w:r w:rsidRPr="00EF7197">
        <w:rPr>
          <w:rFonts w:ascii="Times New Roman" w:hAnsi="Times New Roman" w:cs="Times New Roman"/>
          <w:color w:val="000000"/>
          <w:lang w:val="ru-RU" w:eastAsia="ru-RU" w:bidi="ru-RU"/>
        </w:rPr>
        <w:t xml:space="preserve"> у </w:t>
      </w:r>
      <w:r w:rsidRPr="00EF7197">
        <w:rPr>
          <w:rFonts w:ascii="Times New Roman" w:hAnsi="Times New Roman" w:cs="Times New Roman"/>
          <w:color w:val="000000"/>
          <w:lang w:eastAsia="uk-UA" w:bidi="uk-UA"/>
        </w:rPr>
        <w:t xml:space="preserve">слині </w:t>
      </w:r>
      <w:r w:rsidRPr="00EF7197">
        <w:rPr>
          <w:rFonts w:ascii="Times New Roman" w:hAnsi="Times New Roman" w:cs="Times New Roman"/>
          <w:color w:val="000000"/>
          <w:lang w:val="ru-RU" w:eastAsia="ru-RU" w:bidi="ru-RU"/>
        </w:rPr>
        <w:t xml:space="preserve">набагато вища, </w:t>
      </w:r>
      <w:r w:rsidRPr="00EF7197">
        <w:rPr>
          <w:rFonts w:ascii="Times New Roman" w:hAnsi="Times New Roman" w:cs="Times New Roman"/>
          <w:color w:val="000000"/>
          <w:lang w:eastAsia="uk-UA" w:bidi="uk-UA"/>
        </w:rPr>
        <w:t xml:space="preserve">ніж </w:t>
      </w:r>
      <w:r w:rsidRPr="00EF7197">
        <w:rPr>
          <w:rFonts w:ascii="Times New Roman" w:hAnsi="Times New Roman" w:cs="Times New Roman"/>
          <w:color w:val="000000"/>
          <w:lang w:val="ru-RU" w:eastAsia="ru-RU" w:bidi="ru-RU"/>
        </w:rPr>
        <w:t xml:space="preserve">у </w:t>
      </w:r>
      <w:r w:rsidRPr="00EF7197">
        <w:rPr>
          <w:rFonts w:ascii="Times New Roman" w:hAnsi="Times New Roman" w:cs="Times New Roman"/>
          <w:color w:val="000000"/>
          <w:lang w:eastAsia="uk-UA" w:bidi="uk-UA"/>
        </w:rPr>
        <w:t xml:space="preserve">сироватці крові, </w:t>
      </w:r>
      <w:r w:rsidRPr="00EF7197">
        <w:rPr>
          <w:rFonts w:ascii="Times New Roman" w:hAnsi="Times New Roman" w:cs="Times New Roman"/>
          <w:color w:val="000000"/>
          <w:lang w:val="ru-RU" w:eastAsia="ru-RU" w:bidi="ru-RU"/>
        </w:rPr>
        <w:t xml:space="preserve">що </w:t>
      </w:r>
      <w:r w:rsidRPr="00EF7197">
        <w:rPr>
          <w:rFonts w:ascii="Times New Roman" w:hAnsi="Times New Roman" w:cs="Times New Roman"/>
          <w:color w:val="000000"/>
          <w:lang w:eastAsia="uk-UA" w:bidi="uk-UA"/>
        </w:rPr>
        <w:t xml:space="preserve">і зумовлює мінералізуючу функцію ротової рідини. </w:t>
      </w:r>
      <w:r w:rsidRPr="00EF7197">
        <w:rPr>
          <w:rFonts w:ascii="Times New Roman" w:hAnsi="Times New Roman" w:cs="Times New Roman"/>
          <w:color w:val="000000"/>
          <w:lang w:val="ru-RU" w:eastAsia="ru-RU" w:bidi="ru-RU"/>
        </w:rPr>
        <w:t xml:space="preserve">Ця </w:t>
      </w:r>
      <w:r w:rsidRPr="00EF7197">
        <w:rPr>
          <w:rFonts w:ascii="Times New Roman" w:hAnsi="Times New Roman" w:cs="Times New Roman"/>
          <w:color w:val="000000"/>
          <w:lang w:eastAsia="uk-UA" w:bidi="uk-UA"/>
        </w:rPr>
        <w:t xml:space="preserve">функція </w:t>
      </w:r>
      <w:r w:rsidRPr="00EF7197">
        <w:rPr>
          <w:rFonts w:ascii="Times New Roman" w:hAnsi="Times New Roman" w:cs="Times New Roman"/>
          <w:color w:val="000000"/>
          <w:lang w:val="ru-RU" w:eastAsia="ru-RU" w:bidi="ru-RU"/>
        </w:rPr>
        <w:t xml:space="preserve">зумовлена перенасиченням </w:t>
      </w:r>
      <w:r w:rsidRPr="00EF7197">
        <w:rPr>
          <w:rFonts w:ascii="Times New Roman" w:hAnsi="Times New Roman" w:cs="Times New Roman"/>
          <w:color w:val="000000"/>
          <w:lang w:eastAsia="uk-UA" w:bidi="uk-UA"/>
        </w:rPr>
        <w:t xml:space="preserve">ротової рідини іонами кальцію і </w:t>
      </w:r>
      <w:r w:rsidRPr="00EF7197">
        <w:rPr>
          <w:rFonts w:ascii="Times New Roman" w:hAnsi="Times New Roman" w:cs="Times New Roman"/>
          <w:color w:val="000000"/>
          <w:lang w:val="ru-RU" w:eastAsia="ru-RU" w:bidi="ru-RU"/>
        </w:rPr>
        <w:t xml:space="preserve">фосфату. Перенасичення слини цими компонентами </w:t>
      </w:r>
      <w:r w:rsidRPr="00EF7197">
        <w:rPr>
          <w:rFonts w:ascii="Times New Roman" w:hAnsi="Times New Roman" w:cs="Times New Roman"/>
          <w:color w:val="000000"/>
          <w:lang w:eastAsia="uk-UA" w:bidi="uk-UA"/>
        </w:rPr>
        <w:t xml:space="preserve">є </w:t>
      </w:r>
      <w:r w:rsidRPr="00EF7197">
        <w:rPr>
          <w:rFonts w:ascii="Times New Roman" w:hAnsi="Times New Roman" w:cs="Times New Roman"/>
          <w:color w:val="000000"/>
          <w:lang w:val="ru-RU" w:eastAsia="ru-RU" w:bidi="ru-RU"/>
        </w:rPr>
        <w:t xml:space="preserve">основним </w:t>
      </w:r>
      <w:r w:rsidRPr="00EF7197">
        <w:rPr>
          <w:rFonts w:ascii="Times New Roman" w:hAnsi="Times New Roman" w:cs="Times New Roman"/>
          <w:color w:val="000000"/>
          <w:lang w:eastAsia="uk-UA" w:bidi="uk-UA"/>
        </w:rPr>
        <w:t xml:space="preserve">механізмом </w:t>
      </w:r>
      <w:r w:rsidRPr="00EF7197">
        <w:rPr>
          <w:rFonts w:ascii="Times New Roman" w:hAnsi="Times New Roman" w:cs="Times New Roman"/>
          <w:color w:val="000000"/>
          <w:lang w:val="ru-RU" w:eastAsia="ru-RU" w:bidi="ru-RU"/>
        </w:rPr>
        <w:t xml:space="preserve">утримання </w:t>
      </w:r>
      <w:r w:rsidRPr="00EF7197">
        <w:rPr>
          <w:rFonts w:ascii="Times New Roman" w:hAnsi="Times New Roman" w:cs="Times New Roman"/>
          <w:color w:val="000000"/>
          <w:lang w:eastAsia="uk-UA" w:bidi="uk-UA"/>
        </w:rPr>
        <w:t xml:space="preserve">постійного </w:t>
      </w:r>
      <w:r w:rsidRPr="00EF7197">
        <w:rPr>
          <w:rFonts w:ascii="Times New Roman" w:hAnsi="Times New Roman" w:cs="Times New Roman"/>
          <w:color w:val="000000"/>
          <w:lang w:val="ru-RU" w:eastAsia="ru-RU" w:bidi="ru-RU"/>
        </w:rPr>
        <w:t xml:space="preserve">складу твердих тканин </w:t>
      </w:r>
      <w:r w:rsidRPr="00EF7197">
        <w:rPr>
          <w:rFonts w:ascii="Times New Roman" w:hAnsi="Times New Roman" w:cs="Times New Roman"/>
          <w:color w:val="000000"/>
          <w:lang w:eastAsia="uk-UA" w:bidi="uk-UA"/>
        </w:rPr>
        <w:t>зубів.</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lang w:eastAsia="uk-UA" w:bidi="uk-UA"/>
        </w:rPr>
        <w:t xml:space="preserve">Перенасиченість </w:t>
      </w:r>
      <w:r w:rsidRPr="00EF7197">
        <w:rPr>
          <w:rFonts w:ascii="Times New Roman" w:hAnsi="Times New Roman" w:cs="Times New Roman"/>
          <w:color w:val="000000"/>
          <w:lang w:eastAsia="ru-RU" w:bidi="ru-RU"/>
        </w:rPr>
        <w:t xml:space="preserve">слини солями </w:t>
      </w:r>
      <w:r w:rsidRPr="00EF7197">
        <w:rPr>
          <w:rFonts w:ascii="Times New Roman" w:hAnsi="Times New Roman" w:cs="Times New Roman"/>
          <w:color w:val="000000"/>
          <w:lang w:eastAsia="uk-UA" w:bidi="uk-UA"/>
        </w:rPr>
        <w:t xml:space="preserve">кальцію і </w:t>
      </w:r>
      <w:r w:rsidRPr="00EF7197">
        <w:rPr>
          <w:rFonts w:ascii="Times New Roman" w:hAnsi="Times New Roman" w:cs="Times New Roman"/>
          <w:color w:val="000000"/>
          <w:lang w:eastAsia="ru-RU" w:bidi="ru-RU"/>
        </w:rPr>
        <w:t xml:space="preserve">фосфату </w:t>
      </w:r>
      <w:r w:rsidRPr="00EF7197">
        <w:rPr>
          <w:rFonts w:ascii="Times New Roman" w:hAnsi="Times New Roman" w:cs="Times New Roman"/>
          <w:color w:val="000000"/>
          <w:lang w:eastAsia="uk-UA" w:bidi="uk-UA"/>
        </w:rPr>
        <w:t xml:space="preserve">перешкоджає </w:t>
      </w:r>
      <w:r w:rsidRPr="00EF7197">
        <w:rPr>
          <w:rFonts w:ascii="Times New Roman" w:hAnsi="Times New Roman" w:cs="Times New Roman"/>
          <w:color w:val="000000"/>
          <w:lang w:eastAsia="ru-RU" w:bidi="ru-RU"/>
        </w:rPr>
        <w:t xml:space="preserve">розчиненню </w:t>
      </w:r>
      <w:r w:rsidRPr="00EF7197">
        <w:rPr>
          <w:rFonts w:ascii="Times New Roman" w:hAnsi="Times New Roman" w:cs="Times New Roman"/>
          <w:color w:val="000000"/>
          <w:lang w:eastAsia="uk-UA" w:bidi="uk-UA"/>
        </w:rPr>
        <w:t xml:space="preserve">емалі, оскільки </w:t>
      </w:r>
      <w:r w:rsidRPr="00EF7197">
        <w:rPr>
          <w:rFonts w:ascii="Times New Roman" w:hAnsi="Times New Roman" w:cs="Times New Roman"/>
          <w:color w:val="000000"/>
          <w:lang w:eastAsia="ru-RU" w:bidi="ru-RU"/>
        </w:rPr>
        <w:t xml:space="preserve">слина вже перенасичена складовими компонентами </w:t>
      </w:r>
      <w:r w:rsidRPr="00EF7197">
        <w:rPr>
          <w:rFonts w:ascii="Times New Roman" w:hAnsi="Times New Roman" w:cs="Times New Roman"/>
          <w:color w:val="000000"/>
          <w:lang w:eastAsia="uk-UA" w:bidi="uk-UA"/>
        </w:rPr>
        <w:t xml:space="preserve">емалі (Леонтьєв </w:t>
      </w:r>
      <w:r w:rsidRPr="00EF7197">
        <w:rPr>
          <w:rFonts w:ascii="Times New Roman" w:hAnsi="Times New Roman" w:cs="Times New Roman"/>
          <w:color w:val="000000"/>
          <w:lang w:eastAsia="ru-RU" w:bidi="ru-RU"/>
        </w:rPr>
        <w:t xml:space="preserve">В.К., 1980). Це </w:t>
      </w:r>
      <w:r w:rsidRPr="00EF7197">
        <w:rPr>
          <w:rFonts w:ascii="Times New Roman" w:hAnsi="Times New Roman" w:cs="Times New Roman"/>
          <w:color w:val="000000"/>
          <w:lang w:eastAsia="uk-UA" w:bidi="uk-UA"/>
        </w:rPr>
        <w:t xml:space="preserve">сприяє дифузії </w:t>
      </w:r>
      <w:r w:rsidRPr="00EF7197">
        <w:rPr>
          <w:rFonts w:ascii="Times New Roman" w:hAnsi="Times New Roman" w:cs="Times New Roman"/>
          <w:color w:val="000000"/>
          <w:lang w:eastAsia="ru-RU" w:bidi="ru-RU"/>
        </w:rPr>
        <w:t xml:space="preserve">до </w:t>
      </w:r>
      <w:r w:rsidRPr="00EF7197">
        <w:rPr>
          <w:rFonts w:ascii="Times New Roman" w:hAnsi="Times New Roman" w:cs="Times New Roman"/>
          <w:color w:val="000000"/>
          <w:lang w:eastAsia="uk-UA" w:bidi="uk-UA"/>
        </w:rPr>
        <w:t xml:space="preserve">емалі іонів </w:t>
      </w:r>
      <w:r w:rsidRPr="00EF7197">
        <w:rPr>
          <w:rFonts w:ascii="Times New Roman" w:hAnsi="Times New Roman" w:cs="Times New Roman"/>
          <w:color w:val="000000"/>
          <w:lang w:eastAsia="ru-RU" w:bidi="ru-RU"/>
        </w:rPr>
        <w:t>Са</w:t>
      </w:r>
      <w:r w:rsidRPr="00EF7197">
        <w:rPr>
          <w:rFonts w:ascii="Times New Roman" w:hAnsi="Times New Roman" w:cs="Times New Roman"/>
          <w:color w:val="000000"/>
          <w:vertAlign w:val="superscript"/>
          <w:lang w:eastAsia="ru-RU" w:bidi="ru-RU"/>
        </w:rPr>
        <w:t>2+</w:t>
      </w:r>
      <w:r w:rsidRPr="00EF7197">
        <w:rPr>
          <w:rFonts w:ascii="Times New Roman" w:hAnsi="Times New Roman" w:cs="Times New Roman"/>
          <w:color w:val="000000"/>
          <w:lang w:eastAsia="ru-RU" w:bidi="ru-RU"/>
        </w:rPr>
        <w:t xml:space="preserve">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eastAsia="ru-RU" w:bidi="ru-RU"/>
        </w:rPr>
        <w:t>НРО4</w:t>
      </w:r>
      <w:r w:rsidRPr="00EF7197">
        <w:rPr>
          <w:rFonts w:ascii="Times New Roman" w:hAnsi="Times New Roman" w:cs="Times New Roman"/>
          <w:color w:val="000000"/>
          <w:vertAlign w:val="superscript"/>
          <w:lang w:eastAsia="ru-RU" w:bidi="ru-RU"/>
        </w:rPr>
        <w:t>2-</w:t>
      </w:r>
      <w:r w:rsidRPr="00EF7197">
        <w:rPr>
          <w:rFonts w:ascii="Times New Roman" w:hAnsi="Times New Roman" w:cs="Times New Roman"/>
          <w:color w:val="000000"/>
          <w:lang w:eastAsia="ru-RU" w:bidi="ru-RU"/>
        </w:rPr>
        <w:t xml:space="preserve">, </w:t>
      </w:r>
      <w:r w:rsidRPr="00EF7197">
        <w:rPr>
          <w:rFonts w:ascii="Times New Roman" w:hAnsi="Times New Roman" w:cs="Times New Roman"/>
          <w:color w:val="000000"/>
          <w:lang w:eastAsia="uk-UA" w:bidi="uk-UA"/>
        </w:rPr>
        <w:t xml:space="preserve">оскільки </w:t>
      </w:r>
      <w:r w:rsidRPr="00EF7197">
        <w:rPr>
          <w:rFonts w:ascii="Times New Roman" w:hAnsi="Times New Roman" w:cs="Times New Roman"/>
          <w:color w:val="000000"/>
          <w:lang w:eastAsia="ru-RU" w:bidi="ru-RU"/>
        </w:rPr>
        <w:t xml:space="preserve">активна </w:t>
      </w:r>
      <w:r w:rsidRPr="00EF7197">
        <w:rPr>
          <w:rFonts w:ascii="Times New Roman" w:hAnsi="Times New Roman" w:cs="Times New Roman"/>
          <w:color w:val="000000"/>
          <w:lang w:eastAsia="uk-UA" w:bidi="uk-UA"/>
        </w:rPr>
        <w:t xml:space="preserve">концентрація </w:t>
      </w:r>
      <w:r w:rsidRPr="00EF7197">
        <w:rPr>
          <w:rFonts w:ascii="Times New Roman" w:hAnsi="Times New Roman" w:cs="Times New Roman"/>
          <w:color w:val="000000"/>
          <w:lang w:eastAsia="ru-RU" w:bidi="ru-RU"/>
        </w:rPr>
        <w:t xml:space="preserve">цих </w:t>
      </w:r>
      <w:r w:rsidRPr="00EF7197">
        <w:rPr>
          <w:rFonts w:ascii="Times New Roman" w:hAnsi="Times New Roman" w:cs="Times New Roman"/>
          <w:color w:val="000000"/>
          <w:lang w:eastAsia="uk-UA" w:bidi="uk-UA"/>
        </w:rPr>
        <w:t xml:space="preserve">іонів </w:t>
      </w:r>
      <w:r w:rsidRPr="00EF7197">
        <w:rPr>
          <w:rFonts w:ascii="Times New Roman" w:hAnsi="Times New Roman" w:cs="Times New Roman"/>
          <w:color w:val="000000"/>
          <w:lang w:eastAsia="ru-RU" w:bidi="ru-RU"/>
        </w:rPr>
        <w:t xml:space="preserve">у </w:t>
      </w:r>
      <w:r w:rsidRPr="00EF7197">
        <w:rPr>
          <w:rFonts w:ascii="Times New Roman" w:hAnsi="Times New Roman" w:cs="Times New Roman"/>
          <w:color w:val="000000"/>
          <w:lang w:eastAsia="uk-UA" w:bidi="uk-UA"/>
        </w:rPr>
        <w:t xml:space="preserve">слині </w:t>
      </w:r>
      <w:r w:rsidRPr="00EF7197">
        <w:rPr>
          <w:rFonts w:ascii="Times New Roman" w:hAnsi="Times New Roman" w:cs="Times New Roman"/>
          <w:color w:val="000000"/>
          <w:lang w:eastAsia="ru-RU" w:bidi="ru-RU"/>
        </w:rPr>
        <w:t xml:space="preserve">значно </w:t>
      </w:r>
      <w:r w:rsidRPr="00EF7197">
        <w:rPr>
          <w:rFonts w:ascii="Times New Roman" w:hAnsi="Times New Roman" w:cs="Times New Roman"/>
          <w:color w:val="000000"/>
          <w:lang w:eastAsia="uk-UA" w:bidi="uk-UA"/>
        </w:rPr>
        <w:t xml:space="preserve">перевищує </w:t>
      </w:r>
      <w:r w:rsidRPr="00EF7197">
        <w:rPr>
          <w:rFonts w:ascii="Times New Roman" w:hAnsi="Times New Roman" w:cs="Times New Roman"/>
          <w:color w:val="000000"/>
          <w:lang w:eastAsia="ru-RU" w:bidi="ru-RU"/>
        </w:rPr>
        <w:t xml:space="preserve">таку в </w:t>
      </w:r>
      <w:r w:rsidRPr="00EF7197">
        <w:rPr>
          <w:rFonts w:ascii="Times New Roman" w:hAnsi="Times New Roman" w:cs="Times New Roman"/>
          <w:color w:val="000000"/>
          <w:lang w:eastAsia="uk-UA" w:bidi="uk-UA"/>
        </w:rPr>
        <w:t xml:space="preserve">емалі, </w:t>
      </w:r>
      <w:r w:rsidRPr="00EF7197">
        <w:rPr>
          <w:rFonts w:ascii="Times New Roman" w:hAnsi="Times New Roman" w:cs="Times New Roman"/>
          <w:color w:val="000000"/>
          <w:lang w:eastAsia="ru-RU" w:bidi="ru-RU"/>
        </w:rPr>
        <w:t xml:space="preserve">а стан перенасичення </w:t>
      </w:r>
      <w:r w:rsidRPr="00EF7197">
        <w:rPr>
          <w:rFonts w:ascii="Times New Roman" w:hAnsi="Times New Roman" w:cs="Times New Roman"/>
          <w:color w:val="000000"/>
          <w:lang w:eastAsia="uk-UA" w:bidi="uk-UA"/>
        </w:rPr>
        <w:t xml:space="preserve">сприяє їх адсорбції </w:t>
      </w:r>
      <w:r w:rsidRPr="00EF7197">
        <w:rPr>
          <w:rFonts w:ascii="Times New Roman" w:hAnsi="Times New Roman" w:cs="Times New Roman"/>
          <w:color w:val="000000"/>
          <w:lang w:eastAsia="ru-RU" w:bidi="ru-RU"/>
        </w:rPr>
        <w:t xml:space="preserve">на </w:t>
      </w:r>
      <w:r w:rsidRPr="00EF7197">
        <w:rPr>
          <w:rFonts w:ascii="Times New Roman" w:hAnsi="Times New Roman" w:cs="Times New Roman"/>
          <w:color w:val="000000"/>
          <w:lang w:eastAsia="uk-UA" w:bidi="uk-UA"/>
        </w:rPr>
        <w:t xml:space="preserve">поверхні зубів, унаслідок </w:t>
      </w:r>
      <w:r w:rsidRPr="00EF7197">
        <w:rPr>
          <w:rFonts w:ascii="Times New Roman" w:hAnsi="Times New Roman" w:cs="Times New Roman"/>
          <w:color w:val="000000"/>
          <w:lang w:eastAsia="ru-RU" w:bidi="ru-RU"/>
        </w:rPr>
        <w:t xml:space="preserve">чого </w:t>
      </w:r>
      <w:r w:rsidRPr="00EF7197">
        <w:rPr>
          <w:rFonts w:ascii="Times New Roman" w:hAnsi="Times New Roman" w:cs="Times New Roman"/>
          <w:color w:val="000000"/>
          <w:lang w:eastAsia="uk-UA" w:bidi="uk-UA"/>
        </w:rPr>
        <w:t xml:space="preserve">збільшується швидкість першої </w:t>
      </w:r>
      <w:r w:rsidRPr="00EF7197">
        <w:rPr>
          <w:rFonts w:ascii="Times New Roman" w:hAnsi="Times New Roman" w:cs="Times New Roman"/>
          <w:color w:val="000000"/>
          <w:lang w:eastAsia="ru-RU" w:bidi="ru-RU"/>
        </w:rPr>
        <w:t xml:space="preserve">фази </w:t>
      </w:r>
      <w:r w:rsidRPr="00EF7197">
        <w:rPr>
          <w:rFonts w:ascii="Times New Roman" w:hAnsi="Times New Roman" w:cs="Times New Roman"/>
          <w:color w:val="000000"/>
          <w:lang w:eastAsia="uk-UA" w:bidi="uk-UA"/>
        </w:rPr>
        <w:t xml:space="preserve">іонного обміну </w:t>
      </w:r>
      <w:r w:rsidRPr="00EF7197">
        <w:rPr>
          <w:rFonts w:ascii="Times New Roman" w:hAnsi="Times New Roman" w:cs="Times New Roman"/>
          <w:color w:val="000000"/>
          <w:lang w:eastAsia="ru-RU" w:bidi="ru-RU"/>
        </w:rPr>
        <w:t xml:space="preserve">в </w:t>
      </w:r>
      <w:r w:rsidRPr="00EF7197">
        <w:rPr>
          <w:rFonts w:ascii="Times New Roman" w:hAnsi="Times New Roman" w:cs="Times New Roman"/>
          <w:color w:val="000000"/>
          <w:lang w:eastAsia="uk-UA" w:bidi="uk-UA"/>
        </w:rPr>
        <w:t xml:space="preserve">гідроксоапатитах. Зі </w:t>
      </w:r>
      <w:r w:rsidRPr="00EF7197">
        <w:rPr>
          <w:rFonts w:ascii="Times New Roman" w:hAnsi="Times New Roman" w:cs="Times New Roman"/>
          <w:color w:val="000000"/>
          <w:lang w:eastAsia="ru-RU" w:bidi="ru-RU"/>
        </w:rPr>
        <w:t xml:space="preserve">зниженням рН </w:t>
      </w:r>
      <w:r w:rsidRPr="00EF7197">
        <w:rPr>
          <w:rFonts w:ascii="Times New Roman" w:hAnsi="Times New Roman" w:cs="Times New Roman"/>
          <w:color w:val="000000"/>
          <w:lang w:eastAsia="uk-UA" w:bidi="uk-UA"/>
        </w:rPr>
        <w:t>ступінь перенасиченості різко знижується.</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lang w:eastAsia="uk-UA" w:bidi="uk-UA"/>
        </w:rPr>
        <w:t xml:space="preserve">Відома теорія міцелярного </w:t>
      </w:r>
      <w:r w:rsidRPr="00EF7197">
        <w:rPr>
          <w:rFonts w:ascii="Times New Roman" w:hAnsi="Times New Roman" w:cs="Times New Roman"/>
          <w:color w:val="000000"/>
          <w:lang w:eastAsia="ru-RU" w:bidi="ru-RU"/>
        </w:rPr>
        <w:t xml:space="preserve">складу слини, яка </w:t>
      </w:r>
      <w:r w:rsidRPr="00EF7197">
        <w:rPr>
          <w:rFonts w:ascii="Times New Roman" w:hAnsi="Times New Roman" w:cs="Times New Roman"/>
          <w:color w:val="000000"/>
          <w:lang w:eastAsia="uk-UA" w:bidi="uk-UA"/>
        </w:rPr>
        <w:t xml:space="preserve">пояснює механізми підтримання іонів </w:t>
      </w:r>
      <w:r w:rsidRPr="00EF7197">
        <w:rPr>
          <w:rFonts w:ascii="Times New Roman" w:hAnsi="Times New Roman" w:cs="Times New Roman"/>
          <w:color w:val="000000"/>
          <w:lang w:eastAsia="ru-RU" w:bidi="ru-RU"/>
        </w:rPr>
        <w:t>Са</w:t>
      </w:r>
      <w:r w:rsidRPr="00EF7197">
        <w:rPr>
          <w:rFonts w:ascii="Times New Roman" w:hAnsi="Times New Roman" w:cs="Times New Roman"/>
          <w:color w:val="000000"/>
          <w:vertAlign w:val="superscript"/>
          <w:lang w:eastAsia="ru-RU" w:bidi="ru-RU"/>
        </w:rPr>
        <w:t>2+</w:t>
      </w:r>
      <w:r w:rsidRPr="00EF7197">
        <w:rPr>
          <w:rFonts w:ascii="Times New Roman" w:hAnsi="Times New Roman" w:cs="Times New Roman"/>
          <w:color w:val="000000"/>
          <w:lang w:eastAsia="ru-RU" w:bidi="ru-RU"/>
        </w:rPr>
        <w:t xml:space="preserve">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eastAsia="ru-RU" w:bidi="ru-RU"/>
        </w:rPr>
        <w:t>НРО4</w:t>
      </w:r>
      <w:r w:rsidRPr="00EF7197">
        <w:rPr>
          <w:rFonts w:ascii="Times New Roman" w:hAnsi="Times New Roman" w:cs="Times New Roman"/>
          <w:color w:val="000000"/>
          <w:vertAlign w:val="superscript"/>
          <w:lang w:eastAsia="ru-RU" w:bidi="ru-RU"/>
        </w:rPr>
        <w:t>2-</w:t>
      </w:r>
      <w:r w:rsidRPr="00EF7197">
        <w:rPr>
          <w:rFonts w:ascii="Times New Roman" w:hAnsi="Times New Roman" w:cs="Times New Roman"/>
          <w:color w:val="000000"/>
          <w:lang w:eastAsia="ru-RU" w:bidi="ru-RU"/>
        </w:rPr>
        <w:t xml:space="preserve"> в перенасиченому </w:t>
      </w:r>
      <w:r w:rsidRPr="00EF7197">
        <w:rPr>
          <w:rFonts w:ascii="Times New Roman" w:hAnsi="Times New Roman" w:cs="Times New Roman"/>
          <w:color w:val="000000"/>
          <w:lang w:eastAsia="uk-UA" w:bidi="uk-UA"/>
        </w:rPr>
        <w:t xml:space="preserve">стані </w:t>
      </w:r>
      <w:r w:rsidRPr="00EF7197">
        <w:rPr>
          <w:rFonts w:ascii="Times New Roman" w:hAnsi="Times New Roman" w:cs="Times New Roman"/>
          <w:color w:val="000000"/>
          <w:lang w:eastAsia="ru-RU" w:bidi="ru-RU"/>
        </w:rPr>
        <w:t xml:space="preserve">завдяки </w:t>
      </w:r>
      <w:r w:rsidRPr="00EF7197">
        <w:rPr>
          <w:rFonts w:ascii="Times New Roman" w:hAnsi="Times New Roman" w:cs="Times New Roman"/>
          <w:color w:val="000000"/>
          <w:lang w:eastAsia="uk-UA" w:bidi="uk-UA"/>
        </w:rPr>
        <w:t xml:space="preserve">великодисперсним та колоїдно-дисперсним часткам - міцелам. У ротовій рідині, як зазначають деякі вчені (Леонтьєв В.К., Галіуліна М.В., 1991), міцели </w:t>
      </w:r>
      <w:r w:rsidRPr="00EF7197">
        <w:rPr>
          <w:rFonts w:ascii="Times New Roman" w:hAnsi="Times New Roman" w:cs="Times New Roman"/>
          <w:color w:val="000000"/>
          <w:lang w:eastAsia="uk-UA" w:bidi="uk-UA"/>
        </w:rPr>
        <w:lastRenderedPageBreak/>
        <w:t>Са3(РО4)2 захищені від агрегації головним чином глікопротеїном муцином, який завдяки своїй високій поверхневій активності здатен адсорбуватися на колоїдних частках, проявляючи свою захисну дію. Муцин також перешкоджає механічному ушкодженню слизової оболонки шлунково-кишкового тракту твердою їжею і травними ферментами. Білки слини разом із муцином беруть участь в утворенні пелікули - захисної оболонки емалі.</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lang w:eastAsia="uk-UA" w:bidi="uk-UA"/>
        </w:rPr>
        <w:t>У цілому слину можна уявити як біологічну рідину, весь об'єм якої розподілений між міцелами, оточеними щільними структурованими водно- білковими оболонками, які стикаються між собою. Це дозволяє їм підтримувати одна одну в підвішеному стані та перешкоджає їх взаємодії. Будь-які зміни концентрації іонів і рН слини впливають на стійкість міцел.</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lang w:eastAsia="uk-UA" w:bidi="uk-UA"/>
        </w:rPr>
        <w:t xml:space="preserve">У мінералізації твердих тканин зубів важливу роль відіграє фермент - лужна фосфатаза. Він каталізує гідроліз складних ефірних зв'язків, які приєднують </w:t>
      </w:r>
      <w:r w:rsidRPr="00EF7197">
        <w:rPr>
          <w:rFonts w:ascii="Times New Roman" w:hAnsi="Times New Roman" w:cs="Times New Roman"/>
          <w:color w:val="000000"/>
          <w:lang w:eastAsia="ru-RU" w:bidi="ru-RU"/>
        </w:rPr>
        <w:t xml:space="preserve">фосфат до </w:t>
      </w:r>
      <w:r w:rsidRPr="00EF7197">
        <w:rPr>
          <w:rFonts w:ascii="Times New Roman" w:hAnsi="Times New Roman" w:cs="Times New Roman"/>
          <w:color w:val="000000"/>
          <w:lang w:eastAsia="uk-UA" w:bidi="uk-UA"/>
        </w:rPr>
        <w:t xml:space="preserve">органічного </w:t>
      </w:r>
      <w:r w:rsidRPr="00EF7197">
        <w:rPr>
          <w:rFonts w:ascii="Times New Roman" w:hAnsi="Times New Roman" w:cs="Times New Roman"/>
          <w:color w:val="000000"/>
          <w:lang w:eastAsia="ru-RU" w:bidi="ru-RU"/>
        </w:rPr>
        <w:t xml:space="preserve">субстрату (типу </w:t>
      </w:r>
      <w:r w:rsidRPr="00EF7197">
        <w:rPr>
          <w:rFonts w:ascii="Times New Roman" w:hAnsi="Times New Roman" w:cs="Times New Roman"/>
          <w:color w:val="000000"/>
          <w:lang w:eastAsia="uk-UA" w:bidi="uk-UA"/>
        </w:rPr>
        <w:t xml:space="preserve">3-фосфогліцеринового альдегіду, </w:t>
      </w:r>
      <w:r w:rsidRPr="00EF7197">
        <w:rPr>
          <w:rFonts w:ascii="Times New Roman" w:hAnsi="Times New Roman" w:cs="Times New Roman"/>
          <w:color w:val="000000"/>
          <w:lang w:eastAsia="ru-RU" w:bidi="ru-RU"/>
        </w:rPr>
        <w:t xml:space="preserve">глюкозо-6-фосфату тощо). </w:t>
      </w:r>
      <w:r w:rsidRPr="00EF7197">
        <w:rPr>
          <w:rFonts w:ascii="Times New Roman" w:hAnsi="Times New Roman" w:cs="Times New Roman"/>
          <w:color w:val="000000"/>
          <w:lang w:val="ru-RU" w:eastAsia="ru-RU" w:bidi="ru-RU"/>
        </w:rPr>
        <w:t xml:space="preserve">Можливо, лужна фосфатаза переносить фосфат на </w:t>
      </w:r>
      <w:r w:rsidRPr="00EF7197">
        <w:rPr>
          <w:rFonts w:ascii="Times New Roman" w:hAnsi="Times New Roman" w:cs="Times New Roman"/>
          <w:color w:val="000000"/>
          <w:lang w:eastAsia="uk-UA" w:bidi="uk-UA"/>
        </w:rPr>
        <w:t xml:space="preserve">органічну </w:t>
      </w:r>
      <w:r w:rsidRPr="00EF7197">
        <w:rPr>
          <w:rFonts w:ascii="Times New Roman" w:hAnsi="Times New Roman" w:cs="Times New Roman"/>
          <w:color w:val="000000"/>
          <w:lang w:val="ru-RU" w:eastAsia="ru-RU" w:bidi="ru-RU"/>
        </w:rPr>
        <w:t xml:space="preserve">матрицю зуба. Цей фермент </w:t>
      </w:r>
      <w:r w:rsidRPr="00EF7197">
        <w:rPr>
          <w:rFonts w:ascii="Times New Roman" w:hAnsi="Times New Roman" w:cs="Times New Roman"/>
          <w:color w:val="000000"/>
          <w:lang w:eastAsia="uk-UA" w:bidi="uk-UA"/>
        </w:rPr>
        <w:t xml:space="preserve">виробляється дрібними </w:t>
      </w:r>
      <w:r w:rsidRPr="00EF7197">
        <w:rPr>
          <w:rFonts w:ascii="Times New Roman" w:hAnsi="Times New Roman" w:cs="Times New Roman"/>
          <w:color w:val="000000"/>
          <w:lang w:val="ru-RU" w:eastAsia="ru-RU" w:bidi="ru-RU"/>
        </w:rPr>
        <w:t>слинними залозами.</w:t>
      </w:r>
    </w:p>
    <w:p w:rsidR="0015459A" w:rsidRPr="00EF7197" w:rsidRDefault="0015459A" w:rsidP="008E2CA2">
      <w:pPr>
        <w:pStyle w:val="1"/>
        <w:widowControl w:val="0"/>
        <w:numPr>
          <w:ilvl w:val="0"/>
          <w:numId w:val="58"/>
        </w:numPr>
        <w:shd w:val="clear" w:color="auto" w:fill="auto"/>
        <w:tabs>
          <w:tab w:val="left" w:pos="634"/>
        </w:tabs>
        <w:spacing w:before="0" w:after="0" w:line="276" w:lineRule="auto"/>
        <w:ind w:firstLine="300"/>
        <w:rPr>
          <w:rFonts w:ascii="Times New Roman" w:hAnsi="Times New Roman" w:cs="Times New Roman"/>
        </w:rPr>
      </w:pPr>
      <w:r w:rsidRPr="00EF7197">
        <w:rPr>
          <w:rFonts w:ascii="Times New Roman" w:hAnsi="Times New Roman" w:cs="Times New Roman"/>
          <w:color w:val="000000"/>
          <w:lang w:eastAsia="ru-RU" w:bidi="ru-RU"/>
        </w:rPr>
        <w:t xml:space="preserve">Серед численних </w:t>
      </w:r>
      <w:r w:rsidRPr="00EF7197">
        <w:rPr>
          <w:rFonts w:ascii="Times New Roman" w:hAnsi="Times New Roman" w:cs="Times New Roman"/>
          <w:color w:val="000000"/>
          <w:lang w:eastAsia="uk-UA" w:bidi="uk-UA"/>
        </w:rPr>
        <w:t xml:space="preserve">функцій ротової рідини, які </w:t>
      </w:r>
      <w:r w:rsidRPr="00EF7197">
        <w:rPr>
          <w:rFonts w:ascii="Times New Roman" w:hAnsi="Times New Roman" w:cs="Times New Roman"/>
          <w:color w:val="000000"/>
          <w:lang w:eastAsia="ru-RU" w:bidi="ru-RU"/>
        </w:rPr>
        <w:t xml:space="preserve">мають велике значення в </w:t>
      </w:r>
      <w:r w:rsidRPr="00EF7197">
        <w:rPr>
          <w:rFonts w:ascii="Times New Roman" w:hAnsi="Times New Roman" w:cs="Times New Roman"/>
          <w:color w:val="000000"/>
          <w:lang w:eastAsia="uk-UA" w:bidi="uk-UA"/>
        </w:rPr>
        <w:t xml:space="preserve">життєдіяльності організму </w:t>
      </w:r>
      <w:r w:rsidRPr="00EF7197">
        <w:rPr>
          <w:rFonts w:ascii="Times New Roman" w:hAnsi="Times New Roman" w:cs="Times New Roman"/>
          <w:color w:val="000000"/>
          <w:lang w:eastAsia="ru-RU" w:bidi="ru-RU"/>
        </w:rPr>
        <w:t xml:space="preserve">та </w:t>
      </w:r>
      <w:r w:rsidRPr="00EF7197">
        <w:rPr>
          <w:rFonts w:ascii="Times New Roman" w:hAnsi="Times New Roman" w:cs="Times New Roman"/>
          <w:color w:val="000000"/>
          <w:lang w:eastAsia="uk-UA" w:bidi="uk-UA"/>
        </w:rPr>
        <w:t xml:space="preserve">підтриманні фізіологічного </w:t>
      </w:r>
      <w:r w:rsidRPr="00EF7197">
        <w:rPr>
          <w:rFonts w:ascii="Times New Roman" w:hAnsi="Times New Roman" w:cs="Times New Roman"/>
          <w:color w:val="000000"/>
          <w:lang w:eastAsia="ru-RU" w:bidi="ru-RU"/>
        </w:rPr>
        <w:t xml:space="preserve">стану тканин </w:t>
      </w:r>
      <w:r w:rsidRPr="00EF7197">
        <w:rPr>
          <w:rFonts w:ascii="Times New Roman" w:hAnsi="Times New Roman" w:cs="Times New Roman"/>
          <w:color w:val="000000"/>
          <w:lang w:eastAsia="uk-UA" w:bidi="uk-UA"/>
        </w:rPr>
        <w:t xml:space="preserve">ротової </w:t>
      </w:r>
      <w:r w:rsidRPr="00EF7197">
        <w:rPr>
          <w:rFonts w:ascii="Times New Roman" w:hAnsi="Times New Roman" w:cs="Times New Roman"/>
          <w:color w:val="000000"/>
          <w:lang w:eastAsia="ru-RU" w:bidi="ru-RU"/>
        </w:rPr>
        <w:t xml:space="preserve">порожнини, </w:t>
      </w:r>
      <w:r w:rsidRPr="00EF7197">
        <w:rPr>
          <w:rFonts w:ascii="Times New Roman" w:hAnsi="Times New Roman" w:cs="Times New Roman"/>
          <w:color w:val="000000"/>
          <w:lang w:eastAsia="uk-UA" w:bidi="uk-UA"/>
        </w:rPr>
        <w:t xml:space="preserve">слід </w:t>
      </w:r>
      <w:r w:rsidRPr="00EF7197">
        <w:rPr>
          <w:rFonts w:ascii="Times New Roman" w:hAnsi="Times New Roman" w:cs="Times New Roman"/>
          <w:color w:val="000000"/>
          <w:lang w:eastAsia="ru-RU" w:bidi="ru-RU"/>
        </w:rPr>
        <w:t xml:space="preserve">особливо </w:t>
      </w:r>
      <w:r w:rsidRPr="00EF7197">
        <w:rPr>
          <w:rFonts w:ascii="Times New Roman" w:hAnsi="Times New Roman" w:cs="Times New Roman"/>
          <w:color w:val="000000"/>
          <w:lang w:eastAsia="uk-UA" w:bidi="uk-UA"/>
        </w:rPr>
        <w:t xml:space="preserve">виділити її </w:t>
      </w:r>
      <w:r w:rsidRPr="00EF7197">
        <w:rPr>
          <w:rFonts w:ascii="Times New Roman" w:hAnsi="Times New Roman" w:cs="Times New Roman"/>
          <w:i/>
          <w:iCs/>
          <w:color w:val="000000"/>
          <w:lang w:eastAsia="ru-RU" w:bidi="ru-RU"/>
        </w:rPr>
        <w:t xml:space="preserve">захисну </w:t>
      </w:r>
      <w:r w:rsidRPr="00EF7197">
        <w:rPr>
          <w:rFonts w:ascii="Times New Roman" w:hAnsi="Times New Roman" w:cs="Times New Roman"/>
          <w:i/>
          <w:iCs/>
          <w:color w:val="000000"/>
          <w:lang w:eastAsia="uk-UA" w:bidi="uk-UA"/>
        </w:rPr>
        <w:t>функцію</w:t>
      </w:r>
      <w:r w:rsidRPr="00EF7197">
        <w:rPr>
          <w:rFonts w:ascii="Times New Roman" w:hAnsi="Times New Roman" w:cs="Times New Roman"/>
          <w:color w:val="000000"/>
          <w:lang w:eastAsia="uk-UA" w:bidi="uk-UA"/>
        </w:rPr>
        <w:t xml:space="preserve">. </w:t>
      </w:r>
      <w:r w:rsidRPr="00EF7197">
        <w:rPr>
          <w:rFonts w:ascii="Times New Roman" w:hAnsi="Times New Roman" w:cs="Times New Roman"/>
          <w:color w:val="000000"/>
          <w:lang w:val="ru-RU" w:eastAsia="ru-RU" w:bidi="ru-RU"/>
        </w:rPr>
        <w:t xml:space="preserve">Вона зумовлена </w:t>
      </w:r>
      <w:r w:rsidRPr="00EF7197">
        <w:rPr>
          <w:rFonts w:ascii="Times New Roman" w:hAnsi="Times New Roman" w:cs="Times New Roman"/>
          <w:color w:val="000000"/>
          <w:lang w:eastAsia="uk-UA" w:bidi="uk-UA"/>
        </w:rPr>
        <w:t xml:space="preserve">різноманітними </w:t>
      </w:r>
      <w:r w:rsidRPr="00EF7197">
        <w:rPr>
          <w:rFonts w:ascii="Times New Roman" w:hAnsi="Times New Roman" w:cs="Times New Roman"/>
          <w:color w:val="000000"/>
          <w:lang w:val="ru-RU" w:eastAsia="ru-RU" w:bidi="ru-RU"/>
        </w:rPr>
        <w:t xml:space="preserve">властивостями слини, </w:t>
      </w:r>
      <w:r w:rsidRPr="00EF7197">
        <w:rPr>
          <w:rFonts w:ascii="Times New Roman" w:hAnsi="Times New Roman" w:cs="Times New Roman"/>
          <w:color w:val="000000"/>
          <w:lang w:eastAsia="uk-UA" w:bidi="uk-UA"/>
        </w:rPr>
        <w:t xml:space="preserve">навіть її кількісними і якісними </w:t>
      </w:r>
      <w:r w:rsidRPr="00EF7197">
        <w:rPr>
          <w:rFonts w:ascii="Times New Roman" w:hAnsi="Times New Roman" w:cs="Times New Roman"/>
          <w:color w:val="000000"/>
          <w:lang w:val="ru-RU" w:eastAsia="ru-RU" w:bidi="ru-RU"/>
        </w:rPr>
        <w:t xml:space="preserve">характеристиками, факторами </w:t>
      </w:r>
      <w:r w:rsidRPr="00EF7197">
        <w:rPr>
          <w:rFonts w:ascii="Times New Roman" w:hAnsi="Times New Roman" w:cs="Times New Roman"/>
          <w:color w:val="000000"/>
          <w:lang w:eastAsia="uk-UA" w:bidi="uk-UA"/>
        </w:rPr>
        <w:t xml:space="preserve">неспецифічної </w:t>
      </w:r>
      <w:r w:rsidRPr="00EF7197">
        <w:rPr>
          <w:rFonts w:ascii="Times New Roman" w:hAnsi="Times New Roman" w:cs="Times New Roman"/>
          <w:color w:val="000000"/>
          <w:lang w:val="ru-RU" w:eastAsia="ru-RU" w:bidi="ru-RU"/>
        </w:rPr>
        <w:t xml:space="preserve">та </w:t>
      </w:r>
      <w:r w:rsidRPr="00EF7197">
        <w:rPr>
          <w:rFonts w:ascii="Times New Roman" w:hAnsi="Times New Roman" w:cs="Times New Roman"/>
          <w:color w:val="000000"/>
          <w:lang w:eastAsia="uk-UA" w:bidi="uk-UA"/>
        </w:rPr>
        <w:t>специфічної резистентності.</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lang w:val="ru-RU" w:eastAsia="ru-RU" w:bidi="ru-RU"/>
        </w:rPr>
        <w:t xml:space="preserve">У </w:t>
      </w:r>
      <w:r w:rsidRPr="00EF7197">
        <w:rPr>
          <w:rFonts w:ascii="Times New Roman" w:hAnsi="Times New Roman" w:cs="Times New Roman"/>
          <w:color w:val="000000"/>
          <w:lang w:eastAsia="uk-UA" w:bidi="uk-UA"/>
        </w:rPr>
        <w:t xml:space="preserve">слині </w:t>
      </w:r>
      <w:r w:rsidRPr="00EF7197">
        <w:rPr>
          <w:rFonts w:ascii="Times New Roman" w:hAnsi="Times New Roman" w:cs="Times New Roman"/>
          <w:color w:val="000000"/>
          <w:lang w:val="ru-RU" w:eastAsia="ru-RU" w:bidi="ru-RU"/>
        </w:rPr>
        <w:t xml:space="preserve">також </w:t>
      </w:r>
      <w:r w:rsidRPr="00EF7197">
        <w:rPr>
          <w:rFonts w:ascii="Times New Roman" w:hAnsi="Times New Roman" w:cs="Times New Roman"/>
          <w:color w:val="000000"/>
          <w:lang w:eastAsia="uk-UA" w:bidi="uk-UA"/>
        </w:rPr>
        <w:t xml:space="preserve">наявні </w:t>
      </w:r>
      <w:r w:rsidRPr="00EF7197">
        <w:rPr>
          <w:rFonts w:ascii="Times New Roman" w:hAnsi="Times New Roman" w:cs="Times New Roman"/>
          <w:color w:val="000000"/>
          <w:lang w:val="ru-RU" w:eastAsia="ru-RU" w:bidi="ru-RU"/>
        </w:rPr>
        <w:t xml:space="preserve">ферменти, </w:t>
      </w:r>
      <w:r w:rsidRPr="00EF7197">
        <w:rPr>
          <w:rFonts w:ascii="Times New Roman" w:hAnsi="Times New Roman" w:cs="Times New Roman"/>
          <w:color w:val="000000"/>
          <w:lang w:eastAsia="uk-UA" w:bidi="uk-UA"/>
        </w:rPr>
        <w:t xml:space="preserve">які </w:t>
      </w:r>
      <w:r w:rsidRPr="00EF7197">
        <w:rPr>
          <w:rFonts w:ascii="Times New Roman" w:hAnsi="Times New Roman" w:cs="Times New Roman"/>
          <w:color w:val="000000"/>
          <w:lang w:val="ru-RU" w:eastAsia="ru-RU" w:bidi="ru-RU"/>
        </w:rPr>
        <w:t xml:space="preserve">беруть участь у </w:t>
      </w:r>
      <w:r w:rsidRPr="00EF7197">
        <w:rPr>
          <w:rFonts w:ascii="Times New Roman" w:hAnsi="Times New Roman" w:cs="Times New Roman"/>
          <w:color w:val="000000"/>
          <w:lang w:eastAsia="uk-UA" w:bidi="uk-UA"/>
        </w:rPr>
        <w:t xml:space="preserve">згортанні крові </w:t>
      </w:r>
      <w:r w:rsidRPr="00EF7197">
        <w:rPr>
          <w:rFonts w:ascii="Times New Roman" w:hAnsi="Times New Roman" w:cs="Times New Roman"/>
          <w:color w:val="000000"/>
          <w:lang w:val="ru-RU" w:eastAsia="ru-RU" w:bidi="ru-RU"/>
        </w:rPr>
        <w:t xml:space="preserve">та </w:t>
      </w:r>
      <w:r w:rsidRPr="00EF7197">
        <w:rPr>
          <w:rFonts w:ascii="Times New Roman" w:hAnsi="Times New Roman" w:cs="Times New Roman"/>
          <w:color w:val="000000"/>
          <w:lang w:eastAsia="uk-UA" w:bidi="uk-UA"/>
        </w:rPr>
        <w:t xml:space="preserve">фібринолізі. </w:t>
      </w:r>
      <w:r w:rsidRPr="00EF7197">
        <w:rPr>
          <w:rFonts w:ascii="Times New Roman" w:hAnsi="Times New Roman" w:cs="Times New Roman"/>
          <w:color w:val="000000"/>
          <w:lang w:val="ru-RU" w:eastAsia="ru-RU" w:bidi="ru-RU"/>
        </w:rPr>
        <w:t xml:space="preserve">Це </w:t>
      </w:r>
      <w:r w:rsidRPr="00EF7197">
        <w:rPr>
          <w:rFonts w:ascii="Times New Roman" w:hAnsi="Times New Roman" w:cs="Times New Roman"/>
          <w:color w:val="000000"/>
          <w:lang w:eastAsia="uk-UA" w:bidi="uk-UA"/>
        </w:rPr>
        <w:t xml:space="preserve">плазмін, </w:t>
      </w:r>
      <w:r w:rsidRPr="00EF7197">
        <w:rPr>
          <w:rFonts w:ascii="Times New Roman" w:hAnsi="Times New Roman" w:cs="Times New Roman"/>
          <w:color w:val="000000"/>
          <w:lang w:val="ru-RU" w:eastAsia="ru-RU" w:bidi="ru-RU"/>
        </w:rPr>
        <w:t xml:space="preserve">активатори </w:t>
      </w:r>
      <w:r w:rsidRPr="00EF7197">
        <w:rPr>
          <w:rFonts w:ascii="Times New Roman" w:hAnsi="Times New Roman" w:cs="Times New Roman"/>
          <w:color w:val="000000"/>
          <w:lang w:eastAsia="uk-UA" w:bidi="uk-UA"/>
        </w:rPr>
        <w:t xml:space="preserve">плазміногену, інгібітори фібринолізу і </w:t>
      </w:r>
      <w:r w:rsidRPr="00EF7197">
        <w:rPr>
          <w:rFonts w:ascii="Times New Roman" w:hAnsi="Times New Roman" w:cs="Times New Roman"/>
          <w:color w:val="000000"/>
          <w:lang w:val="ru-RU" w:eastAsia="ru-RU" w:bidi="ru-RU"/>
        </w:rPr>
        <w:t xml:space="preserve">фактори, </w:t>
      </w:r>
      <w:r w:rsidRPr="00EF7197">
        <w:rPr>
          <w:rFonts w:ascii="Times New Roman" w:hAnsi="Times New Roman" w:cs="Times New Roman"/>
          <w:color w:val="000000"/>
          <w:lang w:eastAsia="uk-UA" w:bidi="uk-UA"/>
        </w:rPr>
        <w:t xml:space="preserve">які </w:t>
      </w:r>
      <w:r w:rsidRPr="00EF7197">
        <w:rPr>
          <w:rFonts w:ascii="Times New Roman" w:hAnsi="Times New Roman" w:cs="Times New Roman"/>
          <w:color w:val="000000"/>
          <w:lang w:val="ru-RU" w:eastAsia="ru-RU" w:bidi="ru-RU"/>
        </w:rPr>
        <w:t xml:space="preserve">мають тромбопластичну </w:t>
      </w:r>
      <w:r w:rsidRPr="00EF7197">
        <w:rPr>
          <w:rFonts w:ascii="Times New Roman" w:hAnsi="Times New Roman" w:cs="Times New Roman"/>
          <w:color w:val="000000"/>
          <w:lang w:eastAsia="uk-UA" w:bidi="uk-UA"/>
        </w:rPr>
        <w:t xml:space="preserve">активність </w:t>
      </w:r>
      <w:r w:rsidRPr="00EF7197">
        <w:rPr>
          <w:rFonts w:ascii="Times New Roman" w:hAnsi="Times New Roman" w:cs="Times New Roman"/>
          <w:color w:val="000000"/>
          <w:lang w:val="ru-RU" w:eastAsia="ru-RU" w:bidi="ru-RU"/>
        </w:rPr>
        <w:t xml:space="preserve">(тромбоксани). Вони беруть участь в </w:t>
      </w:r>
      <w:r w:rsidRPr="00EF7197">
        <w:rPr>
          <w:rFonts w:ascii="Times New Roman" w:hAnsi="Times New Roman" w:cs="Times New Roman"/>
          <w:color w:val="000000"/>
          <w:lang w:eastAsia="uk-UA" w:bidi="uk-UA"/>
        </w:rPr>
        <w:t xml:space="preserve">утворенні фібрину, </w:t>
      </w:r>
      <w:r w:rsidRPr="00EF7197">
        <w:rPr>
          <w:rFonts w:ascii="Times New Roman" w:hAnsi="Times New Roman" w:cs="Times New Roman"/>
          <w:color w:val="000000"/>
          <w:lang w:val="ru-RU" w:eastAsia="ru-RU" w:bidi="ru-RU"/>
        </w:rPr>
        <w:t xml:space="preserve">у </w:t>
      </w:r>
      <w:r w:rsidRPr="00EF7197">
        <w:rPr>
          <w:rFonts w:ascii="Times New Roman" w:hAnsi="Times New Roman" w:cs="Times New Roman"/>
          <w:color w:val="000000"/>
          <w:lang w:eastAsia="uk-UA" w:bidi="uk-UA"/>
        </w:rPr>
        <w:t xml:space="preserve">фібринолізі </w:t>
      </w:r>
      <w:r w:rsidRPr="00EF7197">
        <w:rPr>
          <w:rFonts w:ascii="Times New Roman" w:hAnsi="Times New Roman" w:cs="Times New Roman"/>
          <w:color w:val="000000"/>
          <w:lang w:val="ru-RU" w:eastAsia="ru-RU" w:bidi="ru-RU"/>
        </w:rPr>
        <w:t xml:space="preserve">та в </w:t>
      </w:r>
      <w:r w:rsidRPr="00EF7197">
        <w:rPr>
          <w:rFonts w:ascii="Times New Roman" w:hAnsi="Times New Roman" w:cs="Times New Roman"/>
          <w:color w:val="000000"/>
          <w:lang w:eastAsia="uk-UA" w:bidi="uk-UA"/>
        </w:rPr>
        <w:t xml:space="preserve">швидкій регенерації епітелію </w:t>
      </w:r>
      <w:r w:rsidRPr="00EF7197">
        <w:rPr>
          <w:rFonts w:ascii="Times New Roman" w:hAnsi="Times New Roman" w:cs="Times New Roman"/>
          <w:color w:val="000000"/>
          <w:lang w:val="ru-RU" w:eastAsia="ru-RU" w:bidi="ru-RU"/>
        </w:rPr>
        <w:t xml:space="preserve">ранових поверхонь у </w:t>
      </w:r>
      <w:r w:rsidRPr="00EF7197">
        <w:rPr>
          <w:rFonts w:ascii="Times New Roman" w:hAnsi="Times New Roman" w:cs="Times New Roman"/>
          <w:color w:val="000000"/>
          <w:lang w:eastAsia="uk-UA" w:bidi="uk-UA"/>
        </w:rPr>
        <w:t>ротовій порожнині.</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lang w:eastAsia="ru-RU" w:bidi="ru-RU"/>
        </w:rPr>
        <w:t xml:space="preserve">Важливу роль серед </w:t>
      </w:r>
      <w:r w:rsidRPr="00EF7197">
        <w:rPr>
          <w:rFonts w:ascii="Times New Roman" w:hAnsi="Times New Roman" w:cs="Times New Roman"/>
          <w:color w:val="000000"/>
          <w:lang w:eastAsia="uk-UA" w:bidi="uk-UA"/>
        </w:rPr>
        <w:t xml:space="preserve">ферментів </w:t>
      </w:r>
      <w:r w:rsidRPr="00EF7197">
        <w:rPr>
          <w:rFonts w:ascii="Times New Roman" w:hAnsi="Times New Roman" w:cs="Times New Roman"/>
          <w:color w:val="000000"/>
          <w:lang w:eastAsia="ru-RU" w:bidi="ru-RU"/>
        </w:rPr>
        <w:t xml:space="preserve">слини </w:t>
      </w:r>
      <w:r w:rsidRPr="00EF7197">
        <w:rPr>
          <w:rFonts w:ascii="Times New Roman" w:hAnsi="Times New Roman" w:cs="Times New Roman"/>
          <w:color w:val="000000"/>
          <w:lang w:eastAsia="uk-UA" w:bidi="uk-UA"/>
        </w:rPr>
        <w:t xml:space="preserve">відіграють </w:t>
      </w:r>
      <w:r w:rsidRPr="00EF7197">
        <w:rPr>
          <w:rFonts w:ascii="Times New Roman" w:hAnsi="Times New Roman" w:cs="Times New Roman"/>
          <w:color w:val="000000"/>
          <w:lang w:eastAsia="ru-RU" w:bidi="ru-RU"/>
        </w:rPr>
        <w:t xml:space="preserve">нуклеази: РНК-ази та ДНК- ази, </w:t>
      </w:r>
      <w:r w:rsidRPr="00EF7197">
        <w:rPr>
          <w:rFonts w:ascii="Times New Roman" w:hAnsi="Times New Roman" w:cs="Times New Roman"/>
          <w:color w:val="000000"/>
          <w:lang w:eastAsia="uk-UA" w:bidi="uk-UA"/>
        </w:rPr>
        <w:t xml:space="preserve">які </w:t>
      </w:r>
      <w:r w:rsidRPr="00EF7197">
        <w:rPr>
          <w:rFonts w:ascii="Times New Roman" w:hAnsi="Times New Roman" w:cs="Times New Roman"/>
          <w:color w:val="000000"/>
          <w:lang w:eastAsia="ru-RU" w:bidi="ru-RU"/>
        </w:rPr>
        <w:t xml:space="preserve">беруть участь у </w:t>
      </w:r>
      <w:r w:rsidRPr="00EF7197">
        <w:rPr>
          <w:rFonts w:ascii="Times New Roman" w:hAnsi="Times New Roman" w:cs="Times New Roman"/>
          <w:color w:val="000000"/>
          <w:lang w:eastAsia="uk-UA" w:bidi="uk-UA"/>
        </w:rPr>
        <w:t xml:space="preserve">розщепленні нуклеїнових </w:t>
      </w:r>
      <w:r w:rsidRPr="00EF7197">
        <w:rPr>
          <w:rFonts w:ascii="Times New Roman" w:hAnsi="Times New Roman" w:cs="Times New Roman"/>
          <w:color w:val="000000"/>
          <w:lang w:eastAsia="ru-RU" w:bidi="ru-RU"/>
        </w:rPr>
        <w:t xml:space="preserve">кислот. </w:t>
      </w:r>
      <w:r w:rsidRPr="00EF7197">
        <w:rPr>
          <w:rFonts w:ascii="Times New Roman" w:hAnsi="Times New Roman" w:cs="Times New Roman"/>
          <w:color w:val="000000"/>
          <w:lang w:eastAsia="uk-UA" w:bidi="uk-UA"/>
        </w:rPr>
        <w:t xml:space="preserve">Біологічна </w:t>
      </w:r>
      <w:r w:rsidRPr="00EF7197">
        <w:rPr>
          <w:rFonts w:ascii="Times New Roman" w:hAnsi="Times New Roman" w:cs="Times New Roman"/>
          <w:color w:val="000000"/>
          <w:lang w:eastAsia="ru-RU" w:bidi="ru-RU"/>
        </w:rPr>
        <w:t xml:space="preserve">роль нуклеаз слини </w:t>
      </w:r>
      <w:r w:rsidRPr="00EF7197">
        <w:rPr>
          <w:rFonts w:ascii="Times New Roman" w:hAnsi="Times New Roman" w:cs="Times New Roman"/>
          <w:color w:val="000000"/>
          <w:lang w:eastAsia="uk-UA" w:bidi="uk-UA"/>
        </w:rPr>
        <w:t xml:space="preserve">полягає </w:t>
      </w:r>
      <w:r w:rsidRPr="00EF7197">
        <w:rPr>
          <w:rFonts w:ascii="Times New Roman" w:hAnsi="Times New Roman" w:cs="Times New Roman"/>
          <w:color w:val="000000"/>
          <w:lang w:eastAsia="ru-RU" w:bidi="ru-RU"/>
        </w:rPr>
        <w:t xml:space="preserve">в </w:t>
      </w:r>
      <w:r w:rsidRPr="00EF7197">
        <w:rPr>
          <w:rFonts w:ascii="Times New Roman" w:hAnsi="Times New Roman" w:cs="Times New Roman"/>
          <w:color w:val="000000"/>
          <w:lang w:eastAsia="uk-UA" w:bidi="uk-UA"/>
        </w:rPr>
        <w:t xml:space="preserve">дегідратації нуклеїнових </w:t>
      </w:r>
      <w:r w:rsidRPr="00EF7197">
        <w:rPr>
          <w:rFonts w:ascii="Times New Roman" w:hAnsi="Times New Roman" w:cs="Times New Roman"/>
          <w:color w:val="000000"/>
          <w:lang w:eastAsia="ru-RU" w:bidi="ru-RU"/>
        </w:rPr>
        <w:t xml:space="preserve">кислот </w:t>
      </w:r>
      <w:r w:rsidRPr="00EF7197">
        <w:rPr>
          <w:rFonts w:ascii="Times New Roman" w:hAnsi="Times New Roman" w:cs="Times New Roman"/>
          <w:color w:val="000000"/>
          <w:lang w:eastAsia="uk-UA" w:bidi="uk-UA"/>
        </w:rPr>
        <w:t xml:space="preserve">вірусів, </w:t>
      </w:r>
      <w:r w:rsidRPr="00EF7197">
        <w:rPr>
          <w:rFonts w:ascii="Times New Roman" w:hAnsi="Times New Roman" w:cs="Times New Roman"/>
          <w:color w:val="000000"/>
          <w:lang w:eastAsia="ru-RU" w:bidi="ru-RU"/>
        </w:rPr>
        <w:t xml:space="preserve">що </w:t>
      </w:r>
      <w:r w:rsidRPr="00EF7197">
        <w:rPr>
          <w:rFonts w:ascii="Times New Roman" w:hAnsi="Times New Roman" w:cs="Times New Roman"/>
          <w:color w:val="000000"/>
          <w:lang w:eastAsia="uk-UA" w:bidi="uk-UA"/>
        </w:rPr>
        <w:t xml:space="preserve">відіграє істотну </w:t>
      </w:r>
      <w:r w:rsidRPr="00EF7197">
        <w:rPr>
          <w:rFonts w:ascii="Times New Roman" w:hAnsi="Times New Roman" w:cs="Times New Roman"/>
          <w:color w:val="000000"/>
          <w:lang w:eastAsia="ru-RU" w:bidi="ru-RU"/>
        </w:rPr>
        <w:t xml:space="preserve">роль у </w:t>
      </w:r>
      <w:r w:rsidRPr="00EF7197">
        <w:rPr>
          <w:rFonts w:ascii="Times New Roman" w:hAnsi="Times New Roman" w:cs="Times New Roman"/>
          <w:color w:val="000000"/>
          <w:lang w:eastAsia="uk-UA" w:bidi="uk-UA"/>
        </w:rPr>
        <w:t xml:space="preserve">захисті організму від </w:t>
      </w:r>
      <w:r w:rsidRPr="00EF7197">
        <w:rPr>
          <w:rFonts w:ascii="Times New Roman" w:hAnsi="Times New Roman" w:cs="Times New Roman"/>
          <w:color w:val="000000"/>
          <w:lang w:eastAsia="ru-RU" w:bidi="ru-RU"/>
        </w:rPr>
        <w:t xml:space="preserve">проникнення </w:t>
      </w:r>
      <w:r w:rsidRPr="00EF7197">
        <w:rPr>
          <w:rFonts w:ascii="Times New Roman" w:hAnsi="Times New Roman" w:cs="Times New Roman"/>
          <w:color w:val="000000"/>
          <w:lang w:eastAsia="uk-UA" w:bidi="uk-UA"/>
        </w:rPr>
        <w:t xml:space="preserve">інфекційного </w:t>
      </w:r>
      <w:r w:rsidRPr="00EF7197">
        <w:rPr>
          <w:rFonts w:ascii="Times New Roman" w:hAnsi="Times New Roman" w:cs="Times New Roman"/>
          <w:color w:val="000000"/>
          <w:lang w:eastAsia="ru-RU" w:bidi="ru-RU"/>
        </w:rPr>
        <w:t xml:space="preserve">агента через порожнину рота при </w:t>
      </w:r>
      <w:r w:rsidRPr="00EF7197">
        <w:rPr>
          <w:rFonts w:ascii="Times New Roman" w:hAnsi="Times New Roman" w:cs="Times New Roman"/>
          <w:color w:val="000000"/>
          <w:lang w:eastAsia="uk-UA" w:bidi="uk-UA"/>
        </w:rPr>
        <w:t xml:space="preserve">різних інфекційних </w:t>
      </w:r>
      <w:r w:rsidRPr="00EF7197">
        <w:rPr>
          <w:rFonts w:ascii="Times New Roman" w:hAnsi="Times New Roman" w:cs="Times New Roman"/>
          <w:color w:val="000000"/>
          <w:lang w:eastAsia="ru-RU" w:bidi="ru-RU"/>
        </w:rPr>
        <w:t>хворобах.</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lang w:eastAsia="ru-RU" w:bidi="ru-RU"/>
        </w:rPr>
        <w:t xml:space="preserve">Також у </w:t>
      </w:r>
      <w:r w:rsidRPr="00EF7197">
        <w:rPr>
          <w:rFonts w:ascii="Times New Roman" w:hAnsi="Times New Roman" w:cs="Times New Roman"/>
          <w:color w:val="000000"/>
          <w:lang w:eastAsia="uk-UA" w:bidi="uk-UA"/>
        </w:rPr>
        <w:t xml:space="preserve">ротовій порожнині постійно наявні специфічні </w:t>
      </w:r>
      <w:r w:rsidRPr="00EF7197">
        <w:rPr>
          <w:rFonts w:ascii="Times New Roman" w:hAnsi="Times New Roman" w:cs="Times New Roman"/>
          <w:color w:val="000000"/>
          <w:lang w:eastAsia="ru-RU" w:bidi="ru-RU"/>
        </w:rPr>
        <w:t xml:space="preserve">високо- та </w:t>
      </w:r>
      <w:r w:rsidRPr="00EF7197">
        <w:rPr>
          <w:rFonts w:ascii="Times New Roman" w:hAnsi="Times New Roman" w:cs="Times New Roman"/>
          <w:color w:val="000000"/>
          <w:lang w:eastAsia="uk-UA" w:bidi="uk-UA"/>
        </w:rPr>
        <w:t xml:space="preserve">низькомолекулярні інгібітори </w:t>
      </w:r>
      <w:r w:rsidRPr="00EF7197">
        <w:rPr>
          <w:rFonts w:ascii="Times New Roman" w:hAnsi="Times New Roman" w:cs="Times New Roman"/>
          <w:color w:val="000000"/>
          <w:lang w:eastAsia="ru-RU" w:bidi="ru-RU"/>
        </w:rPr>
        <w:t xml:space="preserve">серинових </w:t>
      </w:r>
      <w:r w:rsidRPr="00EF7197">
        <w:rPr>
          <w:rFonts w:ascii="Times New Roman" w:hAnsi="Times New Roman" w:cs="Times New Roman"/>
          <w:color w:val="000000"/>
          <w:lang w:eastAsia="uk-UA" w:bidi="uk-UA"/>
        </w:rPr>
        <w:t xml:space="preserve">і тіолових трипсиноподібних </w:t>
      </w:r>
      <w:r w:rsidRPr="00EF7197">
        <w:rPr>
          <w:rFonts w:ascii="Times New Roman" w:hAnsi="Times New Roman" w:cs="Times New Roman"/>
          <w:color w:val="000000"/>
          <w:lang w:eastAsia="ru-RU" w:bidi="ru-RU"/>
        </w:rPr>
        <w:t xml:space="preserve">протеаз, </w:t>
      </w:r>
      <w:r w:rsidRPr="00EF7197">
        <w:rPr>
          <w:rFonts w:ascii="Times New Roman" w:hAnsi="Times New Roman" w:cs="Times New Roman"/>
          <w:color w:val="000000"/>
          <w:lang w:eastAsia="uk-UA" w:bidi="uk-UA"/>
        </w:rPr>
        <w:t xml:space="preserve">які </w:t>
      </w:r>
      <w:r w:rsidRPr="00EF7197">
        <w:rPr>
          <w:rFonts w:ascii="Times New Roman" w:hAnsi="Times New Roman" w:cs="Times New Roman"/>
          <w:color w:val="000000"/>
          <w:lang w:eastAsia="ru-RU" w:bidi="ru-RU"/>
        </w:rPr>
        <w:t xml:space="preserve">захищають </w:t>
      </w:r>
      <w:r w:rsidRPr="00EF7197">
        <w:rPr>
          <w:rFonts w:ascii="Times New Roman" w:hAnsi="Times New Roman" w:cs="Times New Roman"/>
          <w:color w:val="000000"/>
          <w:lang w:eastAsia="uk-UA" w:bidi="uk-UA"/>
        </w:rPr>
        <w:t xml:space="preserve">білки органів ротової </w:t>
      </w:r>
      <w:r w:rsidRPr="00EF7197">
        <w:rPr>
          <w:rFonts w:ascii="Times New Roman" w:hAnsi="Times New Roman" w:cs="Times New Roman"/>
          <w:color w:val="000000"/>
          <w:lang w:eastAsia="ru-RU" w:bidi="ru-RU"/>
        </w:rPr>
        <w:t xml:space="preserve">порожнини </w:t>
      </w:r>
      <w:r w:rsidRPr="00EF7197">
        <w:rPr>
          <w:rFonts w:ascii="Times New Roman" w:hAnsi="Times New Roman" w:cs="Times New Roman"/>
          <w:color w:val="000000"/>
          <w:lang w:eastAsia="uk-UA" w:bidi="uk-UA"/>
        </w:rPr>
        <w:t xml:space="preserve">від протеолізу. </w:t>
      </w:r>
      <w:r w:rsidRPr="00EF7197">
        <w:rPr>
          <w:rFonts w:ascii="Times New Roman" w:hAnsi="Times New Roman" w:cs="Times New Roman"/>
          <w:color w:val="000000"/>
          <w:lang w:eastAsia="ru-RU" w:bidi="ru-RU"/>
        </w:rPr>
        <w:t xml:space="preserve">Головним джерелом протеаз у </w:t>
      </w:r>
      <w:r w:rsidRPr="00EF7197">
        <w:rPr>
          <w:rFonts w:ascii="Times New Roman" w:hAnsi="Times New Roman" w:cs="Times New Roman"/>
          <w:color w:val="000000"/>
          <w:lang w:eastAsia="uk-UA" w:bidi="uk-UA"/>
        </w:rPr>
        <w:t xml:space="preserve">ротовій порожнині є поліморфноядерні </w:t>
      </w:r>
      <w:r w:rsidRPr="00EF7197">
        <w:rPr>
          <w:rFonts w:ascii="Times New Roman" w:hAnsi="Times New Roman" w:cs="Times New Roman"/>
          <w:color w:val="000000"/>
          <w:lang w:eastAsia="ru-RU" w:bidi="ru-RU"/>
        </w:rPr>
        <w:t xml:space="preserve">лейкоцити, макрофаги, </w:t>
      </w:r>
      <w:r w:rsidRPr="00EF7197">
        <w:rPr>
          <w:rFonts w:ascii="Times New Roman" w:hAnsi="Times New Roman" w:cs="Times New Roman"/>
          <w:color w:val="000000"/>
          <w:lang w:eastAsia="uk-UA" w:bidi="uk-UA"/>
        </w:rPr>
        <w:t xml:space="preserve">мікрофлора </w:t>
      </w:r>
      <w:r w:rsidRPr="00EF7197">
        <w:rPr>
          <w:rFonts w:ascii="Times New Roman" w:hAnsi="Times New Roman" w:cs="Times New Roman"/>
          <w:color w:val="000000"/>
          <w:lang w:eastAsia="ru-RU" w:bidi="ru-RU"/>
        </w:rPr>
        <w:t xml:space="preserve">та </w:t>
      </w:r>
      <w:r w:rsidRPr="00EF7197">
        <w:rPr>
          <w:rFonts w:ascii="Times New Roman" w:hAnsi="Times New Roman" w:cs="Times New Roman"/>
          <w:color w:val="000000"/>
          <w:lang w:eastAsia="uk-UA" w:bidi="uk-UA"/>
        </w:rPr>
        <w:t xml:space="preserve">клітини </w:t>
      </w:r>
      <w:r w:rsidRPr="00EF7197">
        <w:rPr>
          <w:rFonts w:ascii="Times New Roman" w:hAnsi="Times New Roman" w:cs="Times New Roman"/>
          <w:color w:val="000000"/>
          <w:lang w:eastAsia="ru-RU" w:bidi="ru-RU"/>
        </w:rPr>
        <w:t xml:space="preserve">злущеного </w:t>
      </w:r>
      <w:r w:rsidRPr="00EF7197">
        <w:rPr>
          <w:rFonts w:ascii="Times New Roman" w:hAnsi="Times New Roman" w:cs="Times New Roman"/>
          <w:color w:val="000000"/>
          <w:lang w:eastAsia="uk-UA" w:bidi="uk-UA"/>
        </w:rPr>
        <w:t xml:space="preserve">епітелію. </w:t>
      </w:r>
      <w:r w:rsidRPr="00EF7197">
        <w:rPr>
          <w:rFonts w:ascii="Times New Roman" w:hAnsi="Times New Roman" w:cs="Times New Roman"/>
          <w:color w:val="000000"/>
          <w:lang w:eastAsia="ru-RU" w:bidi="ru-RU"/>
        </w:rPr>
        <w:t xml:space="preserve">Макрофаги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eastAsia="ru-RU" w:bidi="ru-RU"/>
        </w:rPr>
        <w:lastRenderedPageBreak/>
        <w:t xml:space="preserve">гранулоцити </w:t>
      </w:r>
      <w:r w:rsidRPr="00EF7197">
        <w:rPr>
          <w:rFonts w:ascii="Times New Roman" w:hAnsi="Times New Roman" w:cs="Times New Roman"/>
          <w:color w:val="000000"/>
          <w:lang w:eastAsia="uk-UA" w:bidi="uk-UA"/>
        </w:rPr>
        <w:t xml:space="preserve">(мікрофаги) </w:t>
      </w:r>
      <w:r w:rsidRPr="00EF7197">
        <w:rPr>
          <w:rFonts w:ascii="Times New Roman" w:hAnsi="Times New Roman" w:cs="Times New Roman"/>
          <w:color w:val="000000"/>
          <w:lang w:eastAsia="ru-RU" w:bidi="ru-RU"/>
        </w:rPr>
        <w:t xml:space="preserve">продукують також колагеназу та еластазу, </w:t>
      </w:r>
      <w:r w:rsidRPr="00EF7197">
        <w:rPr>
          <w:rFonts w:ascii="Times New Roman" w:hAnsi="Times New Roman" w:cs="Times New Roman"/>
          <w:color w:val="000000"/>
          <w:lang w:eastAsia="uk-UA" w:bidi="uk-UA"/>
        </w:rPr>
        <w:t xml:space="preserve">які </w:t>
      </w:r>
      <w:r w:rsidRPr="00EF7197">
        <w:rPr>
          <w:rFonts w:ascii="Times New Roman" w:hAnsi="Times New Roman" w:cs="Times New Roman"/>
          <w:color w:val="000000"/>
          <w:lang w:eastAsia="ru-RU" w:bidi="ru-RU"/>
        </w:rPr>
        <w:t xml:space="preserve">можуть ушкоджувати колаген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eastAsia="ru-RU" w:bidi="ru-RU"/>
        </w:rPr>
        <w:t xml:space="preserve">еластин </w:t>
      </w:r>
      <w:r w:rsidRPr="00EF7197">
        <w:rPr>
          <w:rFonts w:ascii="Times New Roman" w:hAnsi="Times New Roman" w:cs="Times New Roman"/>
          <w:color w:val="000000"/>
          <w:lang w:eastAsia="uk-UA" w:bidi="uk-UA"/>
        </w:rPr>
        <w:t xml:space="preserve">фібрилярних </w:t>
      </w:r>
      <w:r w:rsidRPr="00EF7197">
        <w:rPr>
          <w:rFonts w:ascii="Times New Roman" w:hAnsi="Times New Roman" w:cs="Times New Roman"/>
          <w:color w:val="000000"/>
          <w:lang w:eastAsia="ru-RU" w:bidi="ru-RU"/>
        </w:rPr>
        <w:t xml:space="preserve">структур </w:t>
      </w:r>
      <w:r w:rsidRPr="00EF7197">
        <w:rPr>
          <w:rFonts w:ascii="Times New Roman" w:hAnsi="Times New Roman" w:cs="Times New Roman"/>
          <w:color w:val="000000"/>
          <w:lang w:eastAsia="uk-UA" w:bidi="uk-UA"/>
        </w:rPr>
        <w:t xml:space="preserve">сполучної </w:t>
      </w:r>
      <w:r w:rsidRPr="00EF7197">
        <w:rPr>
          <w:rFonts w:ascii="Times New Roman" w:hAnsi="Times New Roman" w:cs="Times New Roman"/>
          <w:color w:val="000000"/>
          <w:lang w:eastAsia="ru-RU" w:bidi="ru-RU"/>
        </w:rPr>
        <w:t xml:space="preserve">тканини пародонта, </w:t>
      </w:r>
      <w:r w:rsidRPr="00EF7197">
        <w:rPr>
          <w:rFonts w:ascii="Times New Roman" w:hAnsi="Times New Roman" w:cs="Times New Roman"/>
          <w:color w:val="000000"/>
          <w:lang w:eastAsia="uk-UA" w:bidi="uk-UA"/>
        </w:rPr>
        <w:t xml:space="preserve">зубів і слизової </w:t>
      </w:r>
      <w:r w:rsidRPr="00EF7197">
        <w:rPr>
          <w:rFonts w:ascii="Times New Roman" w:hAnsi="Times New Roman" w:cs="Times New Roman"/>
          <w:color w:val="000000"/>
          <w:lang w:eastAsia="ru-RU" w:bidi="ru-RU"/>
        </w:rPr>
        <w:t xml:space="preserve">оболонки </w:t>
      </w:r>
      <w:r w:rsidRPr="00EF7197">
        <w:rPr>
          <w:rFonts w:ascii="Times New Roman" w:hAnsi="Times New Roman" w:cs="Times New Roman"/>
          <w:color w:val="000000"/>
          <w:lang w:eastAsia="uk-UA" w:bidi="uk-UA"/>
        </w:rPr>
        <w:t xml:space="preserve">ротової </w:t>
      </w:r>
      <w:r w:rsidRPr="00EF7197">
        <w:rPr>
          <w:rFonts w:ascii="Times New Roman" w:hAnsi="Times New Roman" w:cs="Times New Roman"/>
          <w:color w:val="000000"/>
          <w:lang w:eastAsia="ru-RU" w:bidi="ru-RU"/>
        </w:rPr>
        <w:t xml:space="preserve">порожнини. </w:t>
      </w:r>
      <w:r w:rsidRPr="00EF7197">
        <w:rPr>
          <w:rFonts w:ascii="Times New Roman" w:hAnsi="Times New Roman" w:cs="Times New Roman"/>
          <w:color w:val="000000"/>
          <w:lang w:val="ru-RU" w:eastAsia="ru-RU" w:bidi="ru-RU"/>
        </w:rPr>
        <w:t xml:space="preserve">Установлено, що </w:t>
      </w:r>
      <w:r w:rsidRPr="00EF7197">
        <w:rPr>
          <w:rFonts w:ascii="Times New Roman" w:hAnsi="Times New Roman" w:cs="Times New Roman"/>
          <w:color w:val="000000"/>
          <w:lang w:eastAsia="uk-UA" w:bidi="uk-UA"/>
        </w:rPr>
        <w:t xml:space="preserve">активність </w:t>
      </w:r>
      <w:r w:rsidRPr="00EF7197">
        <w:rPr>
          <w:rFonts w:ascii="Times New Roman" w:hAnsi="Times New Roman" w:cs="Times New Roman"/>
          <w:color w:val="000000"/>
          <w:lang w:val="ru-RU" w:eastAsia="ru-RU" w:bidi="ru-RU"/>
        </w:rPr>
        <w:t xml:space="preserve">протеаз </w:t>
      </w:r>
      <w:r w:rsidRPr="00EF7197">
        <w:rPr>
          <w:rFonts w:ascii="Times New Roman" w:hAnsi="Times New Roman" w:cs="Times New Roman"/>
          <w:color w:val="000000"/>
          <w:lang w:eastAsia="uk-UA" w:bidi="uk-UA"/>
        </w:rPr>
        <w:t xml:space="preserve">ротової </w:t>
      </w:r>
      <w:r w:rsidRPr="00EF7197">
        <w:rPr>
          <w:rFonts w:ascii="Times New Roman" w:hAnsi="Times New Roman" w:cs="Times New Roman"/>
          <w:color w:val="000000"/>
          <w:lang w:val="ru-RU" w:eastAsia="ru-RU" w:bidi="ru-RU"/>
        </w:rPr>
        <w:t xml:space="preserve">порожнини </w:t>
      </w:r>
      <w:r w:rsidRPr="00EF7197">
        <w:rPr>
          <w:rFonts w:ascii="Times New Roman" w:hAnsi="Times New Roman" w:cs="Times New Roman"/>
          <w:color w:val="000000"/>
          <w:lang w:eastAsia="uk-UA" w:bidi="uk-UA"/>
        </w:rPr>
        <w:t xml:space="preserve">підвищується під </w:t>
      </w:r>
      <w:r w:rsidRPr="00EF7197">
        <w:rPr>
          <w:rFonts w:ascii="Times New Roman" w:hAnsi="Times New Roman" w:cs="Times New Roman"/>
          <w:color w:val="000000"/>
          <w:lang w:val="ru-RU" w:eastAsia="ru-RU" w:bidi="ru-RU"/>
        </w:rPr>
        <w:t xml:space="preserve">час запалення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ru-RU" w:eastAsia="ru-RU" w:bidi="ru-RU"/>
        </w:rPr>
        <w:t xml:space="preserve">залежить </w:t>
      </w:r>
      <w:r w:rsidRPr="00EF7197">
        <w:rPr>
          <w:rFonts w:ascii="Times New Roman" w:hAnsi="Times New Roman" w:cs="Times New Roman"/>
          <w:color w:val="000000"/>
          <w:lang w:eastAsia="uk-UA" w:bidi="uk-UA"/>
        </w:rPr>
        <w:t xml:space="preserve">від </w:t>
      </w:r>
      <w:r w:rsidRPr="00EF7197">
        <w:rPr>
          <w:rFonts w:ascii="Times New Roman" w:hAnsi="Times New Roman" w:cs="Times New Roman"/>
          <w:color w:val="000000"/>
          <w:lang w:val="ru-RU" w:eastAsia="ru-RU" w:bidi="ru-RU"/>
        </w:rPr>
        <w:t xml:space="preserve">ступеня </w:t>
      </w:r>
      <w:r w:rsidRPr="00EF7197">
        <w:rPr>
          <w:rFonts w:ascii="Times New Roman" w:hAnsi="Times New Roman" w:cs="Times New Roman"/>
          <w:color w:val="000000"/>
          <w:lang w:eastAsia="uk-UA" w:bidi="uk-UA"/>
        </w:rPr>
        <w:t xml:space="preserve">тяжкості </w:t>
      </w:r>
      <w:r w:rsidRPr="00EF7197">
        <w:rPr>
          <w:rFonts w:ascii="Times New Roman" w:hAnsi="Times New Roman" w:cs="Times New Roman"/>
          <w:color w:val="000000"/>
          <w:lang w:val="ru-RU" w:eastAsia="ru-RU" w:bidi="ru-RU"/>
        </w:rPr>
        <w:t xml:space="preserve">та форми запального процесу. </w:t>
      </w:r>
      <w:r w:rsidRPr="00EF7197">
        <w:rPr>
          <w:rFonts w:ascii="Times New Roman" w:hAnsi="Times New Roman" w:cs="Times New Roman"/>
          <w:color w:val="000000"/>
          <w:lang w:eastAsia="uk-UA" w:bidi="uk-UA"/>
        </w:rPr>
        <w:t xml:space="preserve">Тютюнопаління </w:t>
      </w:r>
      <w:r w:rsidRPr="00EF7197">
        <w:rPr>
          <w:rFonts w:ascii="Times New Roman" w:hAnsi="Times New Roman" w:cs="Times New Roman"/>
          <w:color w:val="000000"/>
          <w:lang w:val="ru-RU" w:eastAsia="ru-RU" w:bidi="ru-RU"/>
        </w:rPr>
        <w:t xml:space="preserve">значно </w:t>
      </w:r>
      <w:r w:rsidRPr="00EF7197">
        <w:rPr>
          <w:rFonts w:ascii="Times New Roman" w:hAnsi="Times New Roman" w:cs="Times New Roman"/>
          <w:color w:val="000000"/>
          <w:lang w:eastAsia="uk-UA" w:bidi="uk-UA"/>
        </w:rPr>
        <w:t>знижує рівень інгібіторів протеолізу.</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lang w:val="ru-RU" w:eastAsia="ru-RU" w:bidi="ru-RU"/>
        </w:rPr>
        <w:t xml:space="preserve">Отже, слина </w:t>
      </w:r>
      <w:r w:rsidRPr="00EF7197">
        <w:rPr>
          <w:rFonts w:ascii="Times New Roman" w:hAnsi="Times New Roman" w:cs="Times New Roman"/>
          <w:color w:val="000000"/>
          <w:lang w:eastAsia="uk-UA" w:bidi="uk-UA"/>
        </w:rPr>
        <w:t xml:space="preserve">формує </w:t>
      </w:r>
      <w:r w:rsidRPr="00EF7197">
        <w:rPr>
          <w:rFonts w:ascii="Times New Roman" w:hAnsi="Times New Roman" w:cs="Times New Roman"/>
          <w:color w:val="000000"/>
          <w:lang w:val="ru-RU" w:eastAsia="ru-RU" w:bidi="ru-RU"/>
        </w:rPr>
        <w:t xml:space="preserve">середовище, в якому </w:t>
      </w:r>
      <w:r w:rsidRPr="00EF7197">
        <w:rPr>
          <w:rFonts w:ascii="Times New Roman" w:hAnsi="Times New Roman" w:cs="Times New Roman"/>
          <w:color w:val="000000"/>
          <w:lang w:eastAsia="uk-UA" w:bidi="uk-UA"/>
        </w:rPr>
        <w:t xml:space="preserve">після прорізування </w:t>
      </w:r>
      <w:r w:rsidRPr="00EF7197">
        <w:rPr>
          <w:rFonts w:ascii="Times New Roman" w:hAnsi="Times New Roman" w:cs="Times New Roman"/>
          <w:color w:val="000000"/>
          <w:lang w:val="ru-RU" w:eastAsia="ru-RU" w:bidi="ru-RU"/>
        </w:rPr>
        <w:t xml:space="preserve">зуби знаходяться </w:t>
      </w:r>
      <w:r w:rsidRPr="00EF7197">
        <w:rPr>
          <w:rFonts w:ascii="Times New Roman" w:hAnsi="Times New Roman" w:cs="Times New Roman"/>
          <w:color w:val="000000"/>
          <w:lang w:eastAsia="uk-UA" w:bidi="uk-UA"/>
        </w:rPr>
        <w:t xml:space="preserve">постійно. Стійкість зубів </w:t>
      </w:r>
      <w:r w:rsidRPr="00EF7197">
        <w:rPr>
          <w:rFonts w:ascii="Times New Roman" w:hAnsi="Times New Roman" w:cs="Times New Roman"/>
          <w:color w:val="000000"/>
          <w:lang w:eastAsia="ru-RU" w:bidi="ru-RU"/>
        </w:rPr>
        <w:t xml:space="preserve">до </w:t>
      </w:r>
      <w:r w:rsidRPr="00EF7197">
        <w:rPr>
          <w:rFonts w:ascii="Times New Roman" w:hAnsi="Times New Roman" w:cs="Times New Roman"/>
          <w:color w:val="000000"/>
          <w:lang w:eastAsia="uk-UA" w:bidi="uk-UA"/>
        </w:rPr>
        <w:t xml:space="preserve">карієсу </w:t>
      </w:r>
      <w:r w:rsidRPr="00EF7197">
        <w:rPr>
          <w:rFonts w:ascii="Times New Roman" w:hAnsi="Times New Roman" w:cs="Times New Roman"/>
          <w:color w:val="000000"/>
          <w:lang w:eastAsia="ru-RU" w:bidi="ru-RU"/>
        </w:rPr>
        <w:t xml:space="preserve">безпосередньо пов'язана </w:t>
      </w:r>
      <w:r w:rsidRPr="00EF7197">
        <w:rPr>
          <w:rFonts w:ascii="Times New Roman" w:hAnsi="Times New Roman" w:cs="Times New Roman"/>
          <w:color w:val="000000"/>
          <w:lang w:eastAsia="uk-UA" w:bidi="uk-UA"/>
        </w:rPr>
        <w:t xml:space="preserve">зі </w:t>
      </w:r>
      <w:r w:rsidRPr="00EF7197">
        <w:rPr>
          <w:rFonts w:ascii="Times New Roman" w:hAnsi="Times New Roman" w:cs="Times New Roman"/>
          <w:color w:val="000000"/>
          <w:lang w:eastAsia="ru-RU" w:bidi="ru-RU"/>
        </w:rPr>
        <w:t xml:space="preserve">складом, </w:t>
      </w:r>
      <w:r w:rsidRPr="00EF7197">
        <w:rPr>
          <w:rFonts w:ascii="Times New Roman" w:hAnsi="Times New Roman" w:cs="Times New Roman"/>
          <w:color w:val="000000"/>
          <w:lang w:eastAsia="uk-UA" w:bidi="uk-UA"/>
        </w:rPr>
        <w:t xml:space="preserve">кількістю і мінералізуючими </w:t>
      </w:r>
      <w:r w:rsidRPr="00EF7197">
        <w:rPr>
          <w:rFonts w:ascii="Times New Roman" w:hAnsi="Times New Roman" w:cs="Times New Roman"/>
          <w:color w:val="000000"/>
          <w:lang w:eastAsia="ru-RU" w:bidi="ru-RU"/>
        </w:rPr>
        <w:t xml:space="preserve">властивостями </w:t>
      </w:r>
      <w:r w:rsidRPr="00EF7197">
        <w:rPr>
          <w:rFonts w:ascii="Times New Roman" w:hAnsi="Times New Roman" w:cs="Times New Roman"/>
          <w:color w:val="000000"/>
          <w:lang w:eastAsia="uk-UA" w:bidi="uk-UA"/>
        </w:rPr>
        <w:t xml:space="preserve">ротової рідини. </w:t>
      </w:r>
      <w:r w:rsidRPr="00EF7197">
        <w:rPr>
          <w:rFonts w:ascii="Times New Roman" w:hAnsi="Times New Roman" w:cs="Times New Roman"/>
          <w:color w:val="000000"/>
          <w:lang w:eastAsia="ru-RU" w:bidi="ru-RU"/>
        </w:rPr>
        <w:t xml:space="preserve">У </w:t>
      </w:r>
      <w:r w:rsidRPr="00EF7197">
        <w:rPr>
          <w:rFonts w:ascii="Times New Roman" w:hAnsi="Times New Roman" w:cs="Times New Roman"/>
          <w:color w:val="000000"/>
          <w:lang w:eastAsia="uk-UA" w:bidi="uk-UA"/>
        </w:rPr>
        <w:t xml:space="preserve">разі </w:t>
      </w:r>
      <w:r w:rsidRPr="00EF7197">
        <w:rPr>
          <w:rFonts w:ascii="Times New Roman" w:hAnsi="Times New Roman" w:cs="Times New Roman"/>
          <w:color w:val="000000"/>
          <w:lang w:eastAsia="ru-RU" w:bidi="ru-RU"/>
        </w:rPr>
        <w:t xml:space="preserve">зменшення </w:t>
      </w:r>
      <w:r w:rsidRPr="00EF7197">
        <w:rPr>
          <w:rFonts w:ascii="Times New Roman" w:hAnsi="Times New Roman" w:cs="Times New Roman"/>
          <w:color w:val="000000"/>
          <w:lang w:eastAsia="uk-UA" w:bidi="uk-UA"/>
        </w:rPr>
        <w:t xml:space="preserve">кількості </w:t>
      </w:r>
      <w:r w:rsidRPr="00EF7197">
        <w:rPr>
          <w:rFonts w:ascii="Times New Roman" w:hAnsi="Times New Roman" w:cs="Times New Roman"/>
          <w:color w:val="000000"/>
          <w:lang w:eastAsia="ru-RU" w:bidi="ru-RU"/>
        </w:rPr>
        <w:t xml:space="preserve">та </w:t>
      </w:r>
      <w:r w:rsidRPr="00EF7197">
        <w:rPr>
          <w:rFonts w:ascii="Times New Roman" w:hAnsi="Times New Roman" w:cs="Times New Roman"/>
          <w:color w:val="000000"/>
          <w:lang w:eastAsia="uk-UA" w:bidi="uk-UA"/>
        </w:rPr>
        <w:t xml:space="preserve">швидкості виділення </w:t>
      </w:r>
      <w:r w:rsidRPr="00EF7197">
        <w:rPr>
          <w:rFonts w:ascii="Times New Roman" w:hAnsi="Times New Roman" w:cs="Times New Roman"/>
          <w:color w:val="000000"/>
          <w:lang w:eastAsia="ru-RU" w:bidi="ru-RU"/>
        </w:rPr>
        <w:t xml:space="preserve">слини, </w:t>
      </w:r>
      <w:r w:rsidRPr="00EF7197">
        <w:rPr>
          <w:rFonts w:ascii="Times New Roman" w:hAnsi="Times New Roman" w:cs="Times New Roman"/>
          <w:color w:val="000000"/>
          <w:lang w:eastAsia="uk-UA" w:bidi="uk-UA"/>
        </w:rPr>
        <w:t xml:space="preserve">відхилення </w:t>
      </w:r>
      <w:r w:rsidRPr="00EF7197">
        <w:rPr>
          <w:rFonts w:ascii="Times New Roman" w:hAnsi="Times New Roman" w:cs="Times New Roman"/>
          <w:color w:val="000000"/>
          <w:lang w:eastAsia="ru-RU" w:bidi="ru-RU"/>
        </w:rPr>
        <w:t xml:space="preserve">в </w:t>
      </w:r>
      <w:r w:rsidRPr="00EF7197">
        <w:rPr>
          <w:rFonts w:ascii="Times New Roman" w:hAnsi="Times New Roman" w:cs="Times New Roman"/>
          <w:color w:val="000000"/>
          <w:lang w:eastAsia="uk-UA" w:bidi="uk-UA"/>
        </w:rPr>
        <w:t xml:space="preserve">її мінеральному </w:t>
      </w:r>
      <w:r w:rsidRPr="00EF7197">
        <w:rPr>
          <w:rFonts w:ascii="Times New Roman" w:hAnsi="Times New Roman" w:cs="Times New Roman"/>
          <w:color w:val="000000"/>
          <w:lang w:eastAsia="ru-RU" w:bidi="ru-RU"/>
        </w:rPr>
        <w:t xml:space="preserve">й </w:t>
      </w:r>
      <w:r w:rsidRPr="00EF7197">
        <w:rPr>
          <w:rFonts w:ascii="Times New Roman" w:hAnsi="Times New Roman" w:cs="Times New Roman"/>
          <w:color w:val="000000"/>
          <w:lang w:eastAsia="uk-UA" w:bidi="uk-UA"/>
        </w:rPr>
        <w:t xml:space="preserve">органічному складі, </w:t>
      </w:r>
      <w:r w:rsidRPr="00EF7197">
        <w:rPr>
          <w:rFonts w:ascii="Times New Roman" w:hAnsi="Times New Roman" w:cs="Times New Roman"/>
          <w:color w:val="000000"/>
          <w:lang w:eastAsia="ru-RU" w:bidi="ru-RU"/>
        </w:rPr>
        <w:t xml:space="preserve">зниження </w:t>
      </w:r>
      <w:r w:rsidRPr="00EF7197">
        <w:rPr>
          <w:rFonts w:ascii="Times New Roman" w:hAnsi="Times New Roman" w:cs="Times New Roman"/>
          <w:color w:val="000000"/>
          <w:lang w:eastAsia="uk-UA" w:bidi="uk-UA"/>
        </w:rPr>
        <w:t xml:space="preserve">антибактеріальних </w:t>
      </w:r>
      <w:r w:rsidRPr="00EF7197">
        <w:rPr>
          <w:rFonts w:ascii="Times New Roman" w:hAnsi="Times New Roman" w:cs="Times New Roman"/>
          <w:color w:val="000000"/>
          <w:lang w:eastAsia="ru-RU" w:bidi="ru-RU"/>
        </w:rPr>
        <w:t xml:space="preserve">властивостей, </w:t>
      </w:r>
      <w:r w:rsidRPr="00EF7197">
        <w:rPr>
          <w:rFonts w:ascii="Times New Roman" w:hAnsi="Times New Roman" w:cs="Times New Roman"/>
          <w:color w:val="000000"/>
          <w:lang w:eastAsia="uk-UA" w:bidi="uk-UA"/>
        </w:rPr>
        <w:t xml:space="preserve">підвищення в'язкості </w:t>
      </w:r>
      <w:r w:rsidRPr="00EF7197">
        <w:rPr>
          <w:rFonts w:ascii="Times New Roman" w:hAnsi="Times New Roman" w:cs="Times New Roman"/>
          <w:color w:val="000000"/>
          <w:lang w:eastAsia="ru-RU" w:bidi="ru-RU"/>
        </w:rPr>
        <w:t xml:space="preserve">слини </w:t>
      </w:r>
      <w:r w:rsidRPr="00EF7197">
        <w:rPr>
          <w:rFonts w:ascii="Times New Roman" w:hAnsi="Times New Roman" w:cs="Times New Roman"/>
          <w:color w:val="000000"/>
          <w:lang w:eastAsia="uk-UA" w:bidi="uk-UA"/>
        </w:rPr>
        <w:t xml:space="preserve">виникає підвищена сприйнятливість емалі зубів </w:t>
      </w:r>
      <w:r w:rsidRPr="00EF7197">
        <w:rPr>
          <w:rFonts w:ascii="Times New Roman" w:hAnsi="Times New Roman" w:cs="Times New Roman"/>
          <w:color w:val="000000"/>
          <w:lang w:eastAsia="ru-RU" w:bidi="ru-RU"/>
        </w:rPr>
        <w:t xml:space="preserve">до </w:t>
      </w:r>
      <w:r w:rsidRPr="00EF7197">
        <w:rPr>
          <w:rFonts w:ascii="Times New Roman" w:hAnsi="Times New Roman" w:cs="Times New Roman"/>
          <w:color w:val="000000"/>
          <w:lang w:eastAsia="uk-UA" w:bidi="uk-UA"/>
        </w:rPr>
        <w:t xml:space="preserve">каріозного </w:t>
      </w:r>
      <w:r w:rsidRPr="00EF7197">
        <w:rPr>
          <w:rFonts w:ascii="Times New Roman" w:hAnsi="Times New Roman" w:cs="Times New Roman"/>
          <w:color w:val="000000"/>
          <w:lang w:eastAsia="ru-RU" w:bidi="ru-RU"/>
        </w:rPr>
        <w:t>ураження.</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lang w:eastAsia="ru-RU" w:bidi="ru-RU"/>
        </w:rPr>
        <w:t xml:space="preserve">Слина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eastAsia="ru-RU" w:bidi="ru-RU"/>
        </w:rPr>
        <w:t xml:space="preserve">процеси </w:t>
      </w:r>
      <w:r w:rsidRPr="00EF7197">
        <w:rPr>
          <w:rFonts w:ascii="Times New Roman" w:hAnsi="Times New Roman" w:cs="Times New Roman"/>
          <w:color w:val="000000"/>
          <w:lang w:eastAsia="uk-UA" w:bidi="uk-UA"/>
        </w:rPr>
        <w:t xml:space="preserve">слиновиділення </w:t>
      </w:r>
      <w:r w:rsidRPr="00EF7197">
        <w:rPr>
          <w:rFonts w:ascii="Times New Roman" w:hAnsi="Times New Roman" w:cs="Times New Roman"/>
          <w:color w:val="000000"/>
          <w:lang w:eastAsia="ru-RU" w:bidi="ru-RU"/>
        </w:rPr>
        <w:t xml:space="preserve">мають велике значення для очищення порожнини рота, сприяють вимиванню з </w:t>
      </w:r>
      <w:r w:rsidRPr="00EF7197">
        <w:rPr>
          <w:rFonts w:ascii="Times New Roman" w:hAnsi="Times New Roman" w:cs="Times New Roman"/>
          <w:color w:val="000000"/>
          <w:lang w:eastAsia="uk-UA" w:bidi="uk-UA"/>
        </w:rPr>
        <w:t xml:space="preserve">неї залишків їжі, продуктів життєдіяльності </w:t>
      </w:r>
      <w:r w:rsidRPr="00EF7197">
        <w:rPr>
          <w:rFonts w:ascii="Times New Roman" w:hAnsi="Times New Roman" w:cs="Times New Roman"/>
          <w:color w:val="000000"/>
          <w:lang w:eastAsia="ru-RU" w:bidi="ru-RU"/>
        </w:rPr>
        <w:t xml:space="preserve">та розпаду </w:t>
      </w:r>
      <w:r w:rsidRPr="00EF7197">
        <w:rPr>
          <w:rFonts w:ascii="Times New Roman" w:hAnsi="Times New Roman" w:cs="Times New Roman"/>
          <w:color w:val="000000"/>
          <w:lang w:eastAsia="uk-UA" w:bidi="uk-UA"/>
        </w:rPr>
        <w:t xml:space="preserve">мікрофлори, обміну </w:t>
      </w:r>
      <w:r w:rsidRPr="00EF7197">
        <w:rPr>
          <w:rFonts w:ascii="Times New Roman" w:hAnsi="Times New Roman" w:cs="Times New Roman"/>
          <w:color w:val="000000"/>
          <w:lang w:eastAsia="ru-RU" w:bidi="ru-RU"/>
        </w:rPr>
        <w:t xml:space="preserve">речовин у твердих тканинах </w:t>
      </w:r>
      <w:r w:rsidRPr="00EF7197">
        <w:rPr>
          <w:rFonts w:ascii="Times New Roman" w:hAnsi="Times New Roman" w:cs="Times New Roman"/>
          <w:color w:val="000000"/>
          <w:lang w:eastAsia="uk-UA" w:bidi="uk-UA"/>
        </w:rPr>
        <w:t>зуба і слизовій оболонці. Зниження секреції слини - це несприятливий фактор, оскільки зменшення її виділення призводить до погіршення механічного і хімічного очищення ротової порожнини за рахунок браку рідини для видалення залишків їжі, детриту, мікроорганізмів. Самоочищення порожнини рота також погіршується при підвищенні в'язкості слини. Ці чинники негативно впливають на процеси мінералізації в ротовій порожнині, оскільки вони залежать від обмивання зубів слиною.</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lang w:eastAsia="uk-UA" w:bidi="uk-UA"/>
        </w:rPr>
        <w:t>Для визначення фізичних параметрів слини або ротової рідини використовують такі лабораторні методи:</w:t>
      </w:r>
    </w:p>
    <w:p w:rsidR="0015459A" w:rsidRPr="00EF7197" w:rsidRDefault="0015459A" w:rsidP="008E2CA2">
      <w:pPr>
        <w:pStyle w:val="1"/>
        <w:widowControl w:val="0"/>
        <w:numPr>
          <w:ilvl w:val="0"/>
          <w:numId w:val="59"/>
        </w:numPr>
        <w:shd w:val="clear" w:color="auto" w:fill="auto"/>
        <w:tabs>
          <w:tab w:val="left" w:pos="654"/>
        </w:tabs>
        <w:spacing w:before="0" w:after="0" w:line="276" w:lineRule="auto"/>
        <w:ind w:firstLine="300"/>
        <w:rPr>
          <w:rFonts w:ascii="Times New Roman" w:hAnsi="Times New Roman" w:cs="Times New Roman"/>
        </w:rPr>
      </w:pPr>
      <w:r w:rsidRPr="00EF7197">
        <w:rPr>
          <w:rFonts w:ascii="Times New Roman" w:hAnsi="Times New Roman" w:cs="Times New Roman"/>
          <w:color w:val="000000"/>
          <w:lang w:eastAsia="uk-UA" w:bidi="uk-UA"/>
        </w:rPr>
        <w:t>визначення рН слини. Вимірюють рН ротової рідини за допомогою електронного рН-метра або за допомогою індикаторних смужок, які змінюють колір (від світло-блакитного до синього). Цей колір порівнюють зі стандартною шкалою і визначають рН ротової рідини. Зниження рН слини є несприятливою прогностичною ознакою щодо розвитку карієсу.</w:t>
      </w:r>
    </w:p>
    <w:p w:rsidR="0015459A" w:rsidRPr="00EF7197" w:rsidRDefault="0015459A" w:rsidP="008E2CA2">
      <w:pPr>
        <w:pStyle w:val="1"/>
        <w:widowControl w:val="0"/>
        <w:numPr>
          <w:ilvl w:val="0"/>
          <w:numId w:val="59"/>
        </w:numPr>
        <w:shd w:val="clear" w:color="auto" w:fill="auto"/>
        <w:tabs>
          <w:tab w:val="left" w:pos="654"/>
        </w:tabs>
        <w:spacing w:before="0" w:after="0" w:line="276" w:lineRule="auto"/>
        <w:ind w:firstLine="300"/>
        <w:rPr>
          <w:rFonts w:ascii="Times New Roman" w:hAnsi="Times New Roman" w:cs="Times New Roman"/>
        </w:rPr>
      </w:pPr>
      <w:r w:rsidRPr="00EF7197">
        <w:rPr>
          <w:rFonts w:ascii="Times New Roman" w:hAnsi="Times New Roman" w:cs="Times New Roman"/>
          <w:color w:val="000000"/>
          <w:lang w:eastAsia="uk-UA" w:bidi="uk-UA"/>
        </w:rPr>
        <w:t>визначення в'язкості ротової рідіни. В'язкість змішаної слини визначають віскозиметром Освальда - визначають параметр волокон під час відкривання рота. Чим вища в'язкість, тим вища вірогідність виникнення карієсу.</w:t>
      </w:r>
    </w:p>
    <w:p w:rsidR="0015459A" w:rsidRPr="00EF7197" w:rsidRDefault="0015459A" w:rsidP="0015459A">
      <w:pPr>
        <w:pStyle w:val="1"/>
        <w:shd w:val="clear" w:color="auto" w:fill="auto"/>
        <w:ind w:firstLine="0"/>
        <w:jc w:val="center"/>
        <w:rPr>
          <w:rFonts w:ascii="Times New Roman" w:hAnsi="Times New Roman" w:cs="Times New Roman"/>
        </w:rPr>
      </w:pPr>
      <w:r w:rsidRPr="00EF7197">
        <w:rPr>
          <w:rFonts w:ascii="Times New Roman" w:hAnsi="Times New Roman" w:cs="Times New Roman"/>
          <w:b/>
          <w:bCs/>
          <w:i/>
          <w:iCs/>
          <w:color w:val="000000"/>
          <w:lang w:eastAsia="uk-UA" w:bidi="uk-UA"/>
        </w:rPr>
        <w:t>Захисні механізми порожнини рота</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lang w:eastAsia="uk-UA" w:bidi="uk-UA"/>
        </w:rPr>
        <w:t xml:space="preserve">До </w:t>
      </w:r>
      <w:r w:rsidRPr="00EF7197">
        <w:rPr>
          <w:rFonts w:ascii="Times New Roman" w:hAnsi="Times New Roman" w:cs="Times New Roman"/>
          <w:i/>
          <w:iCs/>
          <w:color w:val="000000"/>
          <w:u w:val="single"/>
          <w:lang w:eastAsia="uk-UA" w:bidi="uk-UA"/>
        </w:rPr>
        <w:t>неспецифічних</w:t>
      </w:r>
      <w:r w:rsidRPr="00EF7197">
        <w:rPr>
          <w:rFonts w:ascii="Times New Roman" w:hAnsi="Times New Roman" w:cs="Times New Roman"/>
          <w:color w:val="000000"/>
          <w:lang w:eastAsia="uk-UA" w:bidi="uk-UA"/>
        </w:rPr>
        <w:t xml:space="preserve"> факторів резистентності порожнини рота належить ряд гуморальних факторів слини, які забезпечують її захисну функцію. Сама слина </w:t>
      </w:r>
      <w:r w:rsidRPr="00EF7197">
        <w:rPr>
          <w:rFonts w:ascii="Times New Roman" w:hAnsi="Times New Roman" w:cs="Times New Roman"/>
          <w:color w:val="000000"/>
          <w:lang w:eastAsia="uk-UA" w:bidi="uk-UA"/>
        </w:rPr>
        <w:lastRenderedPageBreak/>
        <w:t xml:space="preserve">діє як захисний бар'єр, що запобігає прикріпленню бактерій до епітеліальних клітин СОПР чи до кутикули зубів. Важливий бактерицидний компонент слини - </w:t>
      </w:r>
      <w:r w:rsidRPr="00EF7197">
        <w:rPr>
          <w:rFonts w:ascii="Times New Roman" w:hAnsi="Times New Roman" w:cs="Times New Roman"/>
          <w:color w:val="000000"/>
          <w:u w:val="single"/>
          <w:lang w:eastAsia="uk-UA" w:bidi="uk-UA"/>
        </w:rPr>
        <w:t>лізоцим</w:t>
      </w:r>
      <w:r w:rsidRPr="00EF7197">
        <w:rPr>
          <w:rFonts w:ascii="Times New Roman" w:hAnsi="Times New Roman" w:cs="Times New Roman"/>
          <w:color w:val="000000"/>
          <w:lang w:eastAsia="uk-UA" w:bidi="uk-UA"/>
        </w:rPr>
        <w:t xml:space="preserve"> (фермент мурамідаза, який розщеплює пептидоглікани клітинної стінки чутливих бактерій). Лізоцим виробляється як слинними залозами, так і лейкоцитами в ротовій порожнині. Лізоцим лізує пептидоглікани клітинної стінки в основному грамнегативних бактерій (стрептококів та стафілококів), забезпечуючи кисневонезалежний механізм неспецифічного захисту. Пригнічуючи життєдіяльність ацидогенної мікрофлори, лізоцим протидіє зниженню рН у кислий бік і демінералізації твердих тканин зуба. Крім неспецифічної антимікробної дії, лізоцим значною мірою активує специфічні механізми протиінфекційного захисту, виступаючи як синергіст антитіл.</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lang w:eastAsia="uk-UA" w:bidi="uk-UA"/>
        </w:rPr>
        <w:t xml:space="preserve">Близько </w:t>
      </w:r>
      <w:r w:rsidRPr="00EF7197">
        <w:rPr>
          <w:rFonts w:ascii="Times New Roman" w:hAnsi="Times New Roman" w:cs="Times New Roman"/>
          <w:color w:val="000000"/>
          <w:vertAlign w:val="superscript"/>
          <w:lang w:eastAsia="uk-UA" w:bidi="uk-UA"/>
        </w:rPr>
        <w:t>2</w:t>
      </w:r>
      <w:r w:rsidRPr="00EF7197">
        <w:rPr>
          <w:rFonts w:ascii="Times New Roman" w:hAnsi="Times New Roman" w:cs="Times New Roman"/>
          <w:color w:val="000000"/>
          <w:lang w:eastAsia="uk-UA" w:bidi="uk-UA"/>
        </w:rPr>
        <w:t xml:space="preserve">/3 усієї маси лізоциму слини секретується підщелепними слинними залозами, </w:t>
      </w:r>
      <w:r w:rsidRPr="00EF7197">
        <w:rPr>
          <w:rFonts w:ascii="Times New Roman" w:hAnsi="Times New Roman" w:cs="Times New Roman"/>
          <w:color w:val="000000"/>
          <w:vertAlign w:val="superscript"/>
          <w:lang w:eastAsia="uk-UA" w:bidi="uk-UA"/>
        </w:rPr>
        <w:t>1</w:t>
      </w:r>
      <w:r w:rsidRPr="00EF7197">
        <w:rPr>
          <w:rFonts w:ascii="Times New Roman" w:hAnsi="Times New Roman" w:cs="Times New Roman"/>
          <w:color w:val="000000"/>
          <w:lang w:eastAsia="uk-UA" w:bidi="uk-UA"/>
        </w:rPr>
        <w:t>/3 - привушними слинними залозами. Уміст лізоциму в змішаній слині становить 150-250 мг/л. Лізоцим відкрив А. Флемінг у 1922 році.</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u w:val="single"/>
          <w:lang w:eastAsia="uk-UA" w:bidi="uk-UA"/>
        </w:rPr>
        <w:t>Лактоферин</w:t>
      </w:r>
      <w:r w:rsidRPr="00EF7197">
        <w:rPr>
          <w:rFonts w:ascii="Times New Roman" w:hAnsi="Times New Roman" w:cs="Times New Roman"/>
          <w:color w:val="000000"/>
          <w:lang w:eastAsia="uk-UA" w:bidi="uk-UA"/>
        </w:rPr>
        <w:t xml:space="preserve"> - залізовмісний транспортний білок, прототип трансферину сироватки крові, бактеріостатична дія якого пов'язана з його здатністю конкурувати з бактеріями за залізо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Fe</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У разі надлишку </w:t>
      </w:r>
      <w:r w:rsidRPr="00EF7197">
        <w:rPr>
          <w:rFonts w:ascii="Times New Roman" w:hAnsi="Times New Roman" w:cs="Times New Roman"/>
          <w:color w:val="000000"/>
          <w:lang w:val="en-US" w:bidi="en-US"/>
        </w:rPr>
        <w:t>Fe</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вірулентність </w:t>
      </w:r>
      <w:r w:rsidRPr="00EF7197">
        <w:rPr>
          <w:rFonts w:ascii="Times New Roman" w:hAnsi="Times New Roman" w:cs="Times New Roman"/>
          <w:color w:val="000000"/>
          <w:lang w:eastAsia="ru-RU" w:bidi="ru-RU"/>
        </w:rPr>
        <w:t xml:space="preserve">деяких </w:t>
      </w:r>
      <w:r w:rsidRPr="00EF7197">
        <w:rPr>
          <w:rFonts w:ascii="Times New Roman" w:hAnsi="Times New Roman" w:cs="Times New Roman"/>
          <w:color w:val="000000"/>
          <w:lang w:eastAsia="uk-UA" w:bidi="uk-UA"/>
        </w:rPr>
        <w:t xml:space="preserve">видів мікроорганізмів </w:t>
      </w:r>
      <w:r w:rsidRPr="00EF7197">
        <w:rPr>
          <w:rFonts w:ascii="Times New Roman" w:hAnsi="Times New Roman" w:cs="Times New Roman"/>
          <w:color w:val="000000"/>
          <w:lang w:eastAsia="ru-RU" w:bidi="ru-RU"/>
        </w:rPr>
        <w:t xml:space="preserve">(стрепто-, </w:t>
      </w:r>
      <w:r w:rsidRPr="00EF7197">
        <w:rPr>
          <w:rFonts w:ascii="Times New Roman" w:hAnsi="Times New Roman" w:cs="Times New Roman"/>
          <w:color w:val="000000"/>
          <w:lang w:eastAsia="uk-UA" w:bidi="uk-UA"/>
        </w:rPr>
        <w:t xml:space="preserve">стафілококи, </w:t>
      </w:r>
      <w:r w:rsidRPr="00EF7197">
        <w:rPr>
          <w:rFonts w:ascii="Times New Roman" w:hAnsi="Times New Roman" w:cs="Times New Roman"/>
          <w:color w:val="000000"/>
          <w:lang w:eastAsia="ru-RU" w:bidi="ru-RU"/>
        </w:rPr>
        <w:t xml:space="preserve">гриби роду </w:t>
      </w:r>
      <w:r w:rsidRPr="00EF7197">
        <w:rPr>
          <w:rFonts w:ascii="Times New Roman" w:hAnsi="Times New Roman" w:cs="Times New Roman"/>
          <w:color w:val="000000"/>
          <w:lang w:val="en-US" w:bidi="en-US"/>
        </w:rPr>
        <w:t>Candida</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ru-RU" w:bidi="ru-RU"/>
        </w:rPr>
        <w:t xml:space="preserve">) </w:t>
      </w:r>
      <w:r w:rsidRPr="00EF7197">
        <w:rPr>
          <w:rFonts w:ascii="Times New Roman" w:hAnsi="Times New Roman" w:cs="Times New Roman"/>
          <w:color w:val="000000"/>
          <w:lang w:eastAsia="uk-UA" w:bidi="uk-UA"/>
        </w:rPr>
        <w:t xml:space="preserve">різко зростає. </w:t>
      </w:r>
      <w:r w:rsidRPr="00EF7197">
        <w:rPr>
          <w:rFonts w:ascii="Times New Roman" w:hAnsi="Times New Roman" w:cs="Times New Roman"/>
          <w:color w:val="000000"/>
          <w:lang w:eastAsia="ru-RU" w:bidi="ru-RU"/>
        </w:rPr>
        <w:t xml:space="preserve">Лактоферин також </w:t>
      </w:r>
      <w:r w:rsidRPr="00EF7197">
        <w:rPr>
          <w:rFonts w:ascii="Times New Roman" w:hAnsi="Times New Roman" w:cs="Times New Roman"/>
          <w:color w:val="000000"/>
          <w:lang w:eastAsia="uk-UA" w:bidi="uk-UA"/>
        </w:rPr>
        <w:t xml:space="preserve">контролює функціонування нормальної мікрофлори. </w:t>
      </w:r>
      <w:r w:rsidRPr="00EF7197">
        <w:rPr>
          <w:rFonts w:ascii="Times New Roman" w:hAnsi="Times New Roman" w:cs="Times New Roman"/>
          <w:color w:val="000000"/>
          <w:lang w:eastAsia="ru-RU" w:bidi="ru-RU"/>
        </w:rPr>
        <w:t xml:space="preserve">Виявлений його </w:t>
      </w:r>
      <w:r w:rsidRPr="00EF7197">
        <w:rPr>
          <w:rFonts w:ascii="Times New Roman" w:hAnsi="Times New Roman" w:cs="Times New Roman"/>
          <w:color w:val="000000"/>
          <w:lang w:eastAsia="uk-UA" w:bidi="uk-UA"/>
        </w:rPr>
        <w:t xml:space="preserve">синергізм із дією антитіл. </w:t>
      </w:r>
      <w:r w:rsidRPr="00EF7197">
        <w:rPr>
          <w:rFonts w:ascii="Times New Roman" w:hAnsi="Times New Roman" w:cs="Times New Roman"/>
          <w:color w:val="000000"/>
          <w:lang w:eastAsia="ru-RU" w:bidi="ru-RU"/>
        </w:rPr>
        <w:t xml:space="preserve">Лактоферин </w:t>
      </w:r>
      <w:r w:rsidRPr="00EF7197">
        <w:rPr>
          <w:rFonts w:ascii="Times New Roman" w:hAnsi="Times New Roman" w:cs="Times New Roman"/>
          <w:color w:val="000000"/>
          <w:lang w:eastAsia="uk-UA" w:bidi="uk-UA"/>
        </w:rPr>
        <w:t xml:space="preserve">синтезується </w:t>
      </w:r>
      <w:r w:rsidRPr="00EF7197">
        <w:rPr>
          <w:rFonts w:ascii="Times New Roman" w:hAnsi="Times New Roman" w:cs="Times New Roman"/>
          <w:color w:val="000000"/>
          <w:lang w:eastAsia="ru-RU" w:bidi="ru-RU"/>
        </w:rPr>
        <w:t xml:space="preserve">гранулоцитами, </w:t>
      </w:r>
      <w:r w:rsidRPr="00EF7197">
        <w:rPr>
          <w:rFonts w:ascii="Times New Roman" w:hAnsi="Times New Roman" w:cs="Times New Roman"/>
          <w:color w:val="000000"/>
          <w:lang w:eastAsia="uk-UA" w:bidi="uk-UA"/>
        </w:rPr>
        <w:t xml:space="preserve">які </w:t>
      </w:r>
      <w:r w:rsidRPr="00EF7197">
        <w:rPr>
          <w:rFonts w:ascii="Times New Roman" w:hAnsi="Times New Roman" w:cs="Times New Roman"/>
          <w:color w:val="000000"/>
          <w:lang w:eastAsia="ru-RU" w:bidi="ru-RU"/>
        </w:rPr>
        <w:t xml:space="preserve">знаходяться в </w:t>
      </w:r>
      <w:r w:rsidRPr="00EF7197">
        <w:rPr>
          <w:rFonts w:ascii="Times New Roman" w:hAnsi="Times New Roman" w:cs="Times New Roman"/>
          <w:color w:val="000000"/>
          <w:lang w:eastAsia="uk-UA" w:bidi="uk-UA"/>
        </w:rPr>
        <w:t>ротовій порожнині.</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u w:val="single"/>
          <w:lang w:eastAsia="ru-RU" w:bidi="ru-RU"/>
        </w:rPr>
        <w:t>Лактопероксидаза</w:t>
      </w:r>
      <w:r w:rsidRPr="00EF7197">
        <w:rPr>
          <w:rFonts w:ascii="Times New Roman" w:hAnsi="Times New Roman" w:cs="Times New Roman"/>
          <w:color w:val="000000"/>
          <w:lang w:eastAsia="ru-RU" w:bidi="ru-RU"/>
        </w:rPr>
        <w:t xml:space="preserve"> - </w:t>
      </w:r>
      <w:r w:rsidRPr="00EF7197">
        <w:rPr>
          <w:rFonts w:ascii="Times New Roman" w:hAnsi="Times New Roman" w:cs="Times New Roman"/>
          <w:color w:val="000000"/>
          <w:lang w:eastAsia="uk-UA" w:bidi="uk-UA"/>
        </w:rPr>
        <w:t xml:space="preserve">термостабільний </w:t>
      </w:r>
      <w:r w:rsidRPr="00EF7197">
        <w:rPr>
          <w:rFonts w:ascii="Times New Roman" w:hAnsi="Times New Roman" w:cs="Times New Roman"/>
          <w:color w:val="000000"/>
          <w:lang w:eastAsia="ru-RU" w:bidi="ru-RU"/>
        </w:rPr>
        <w:t xml:space="preserve">фермент, </w:t>
      </w:r>
      <w:r w:rsidRPr="00EF7197">
        <w:rPr>
          <w:rFonts w:ascii="Times New Roman" w:hAnsi="Times New Roman" w:cs="Times New Roman"/>
          <w:color w:val="000000"/>
          <w:lang w:eastAsia="uk-UA" w:bidi="uk-UA"/>
        </w:rPr>
        <w:t>який проявляє бактерицидну дію в комплексі з тіоціонатом і перекисом водню. Він стійкий до травних ферментів, активний при рН від 3,0 до 7,0. У порожнині рота блокує адгезію</w:t>
      </w:r>
    </w:p>
    <w:p w:rsidR="0015459A" w:rsidRPr="00EF7197" w:rsidRDefault="0015459A" w:rsidP="0015459A">
      <w:pPr>
        <w:pStyle w:val="1"/>
        <w:shd w:val="clear" w:color="auto" w:fill="auto"/>
        <w:tabs>
          <w:tab w:val="left" w:pos="370"/>
        </w:tabs>
        <w:ind w:firstLine="0"/>
        <w:rPr>
          <w:rFonts w:ascii="Times New Roman" w:hAnsi="Times New Roman" w:cs="Times New Roman"/>
        </w:rPr>
      </w:pPr>
      <w:r w:rsidRPr="00EF7197">
        <w:rPr>
          <w:rFonts w:ascii="Times New Roman" w:hAnsi="Times New Roman" w:cs="Times New Roman"/>
          <w:color w:val="000000"/>
          <w:lang w:val="en-US" w:bidi="en-US"/>
        </w:rPr>
        <w:t>S</w:t>
      </w:r>
      <w:r w:rsidRPr="00EF7197">
        <w:rPr>
          <w:rFonts w:ascii="Times New Roman" w:hAnsi="Times New Roman" w:cs="Times New Roman"/>
          <w:color w:val="000000"/>
          <w:lang w:bidi="en-US"/>
        </w:rPr>
        <w:t>.</w:t>
      </w:r>
      <w:r w:rsidRPr="00EF7197">
        <w:rPr>
          <w:rFonts w:ascii="Times New Roman" w:hAnsi="Times New Roman" w:cs="Times New Roman"/>
          <w:color w:val="000000"/>
          <w:lang w:bidi="en-US"/>
        </w:rPr>
        <w:tab/>
      </w:r>
      <w:r w:rsidRPr="00EF7197">
        <w:rPr>
          <w:rFonts w:ascii="Times New Roman" w:hAnsi="Times New Roman" w:cs="Times New Roman"/>
          <w:color w:val="000000"/>
          <w:lang w:val="en-US" w:bidi="en-US"/>
        </w:rPr>
        <w:t>mutans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Лактопероксидаза виявляється в слині дітей із перших місяців життя.</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lang w:eastAsia="uk-UA" w:bidi="uk-UA"/>
        </w:rPr>
        <w:t xml:space="preserve">У слині міститься також </w:t>
      </w:r>
      <w:r w:rsidRPr="00EF7197">
        <w:rPr>
          <w:rFonts w:ascii="Times New Roman" w:hAnsi="Times New Roman" w:cs="Times New Roman"/>
          <w:color w:val="000000"/>
          <w:lang w:eastAsia="ru-RU" w:bidi="ru-RU"/>
        </w:rPr>
        <w:t xml:space="preserve">тетрапептид </w:t>
      </w:r>
      <w:r w:rsidRPr="00EF7197">
        <w:rPr>
          <w:rFonts w:ascii="Times New Roman" w:hAnsi="Times New Roman" w:cs="Times New Roman"/>
          <w:color w:val="000000"/>
          <w:u w:val="single"/>
          <w:lang w:eastAsia="uk-UA" w:bidi="uk-UA"/>
        </w:rPr>
        <w:t>сіалін</w:t>
      </w:r>
      <w:r w:rsidRPr="00EF7197">
        <w:rPr>
          <w:rFonts w:ascii="Times New Roman" w:hAnsi="Times New Roman" w:cs="Times New Roman"/>
          <w:color w:val="000000"/>
          <w:lang w:eastAsia="uk-UA" w:bidi="uk-UA"/>
        </w:rPr>
        <w:t>, який нейтралізує кислоти, що утворилися внаслідок життєдіяльності мікрофлори зубної бляшки, і цим виконує важливу протикаріозну дію.</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lang w:eastAsia="uk-UA" w:bidi="uk-UA"/>
        </w:rPr>
        <w:t xml:space="preserve">Антиоксидантний захист тканин ротової порожнини забезпечується наявністю в тканинах і ротовій рідині </w:t>
      </w:r>
      <w:r w:rsidRPr="00EF7197">
        <w:rPr>
          <w:rFonts w:ascii="Times New Roman" w:hAnsi="Times New Roman" w:cs="Times New Roman"/>
          <w:color w:val="000000"/>
          <w:u w:val="single"/>
          <w:lang w:eastAsia="uk-UA" w:bidi="uk-UA"/>
        </w:rPr>
        <w:t xml:space="preserve">антиоксидантних ферментів </w:t>
      </w:r>
      <w:r w:rsidRPr="00EF7197">
        <w:rPr>
          <w:rFonts w:ascii="Times New Roman" w:hAnsi="Times New Roman" w:cs="Times New Roman"/>
          <w:color w:val="000000"/>
          <w:lang w:eastAsia="uk-UA" w:bidi="uk-UA"/>
        </w:rPr>
        <w:t>(супероксиддисмутази, каталази, глютатіонпероксидази, глютатіонредуктази). Перекис водню і супероксид-аніон також виконують деяку дезінфікуючу дію в ротовій порожнині.</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lang w:eastAsia="uk-UA" w:bidi="uk-UA"/>
        </w:rPr>
        <w:t xml:space="preserve">Велике значення у формуванні гуморального неспецифічного захисту органів ротової порожнини має система </w:t>
      </w:r>
      <w:r w:rsidRPr="00EF7197">
        <w:rPr>
          <w:rFonts w:ascii="Times New Roman" w:hAnsi="Times New Roman" w:cs="Times New Roman"/>
          <w:color w:val="000000"/>
          <w:u w:val="single"/>
          <w:lang w:eastAsia="uk-UA" w:bidi="uk-UA"/>
        </w:rPr>
        <w:t>інтерферонів</w:t>
      </w:r>
      <w:r w:rsidRPr="00EF7197">
        <w:rPr>
          <w:rFonts w:ascii="Times New Roman" w:hAnsi="Times New Roman" w:cs="Times New Roman"/>
          <w:color w:val="000000"/>
          <w:lang w:eastAsia="uk-UA" w:bidi="uk-UA"/>
        </w:rPr>
        <w:t xml:space="preserve"> (а, в, </w:t>
      </w:r>
      <w:r w:rsidRPr="00EF7197">
        <w:rPr>
          <w:rFonts w:ascii="Times New Roman" w:hAnsi="Times New Roman" w:cs="Times New Roman"/>
          <w:color w:val="000000"/>
          <w:lang w:val="en-US" w:bidi="en-US"/>
        </w:rPr>
        <w:t>Y</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 xml:space="preserve">Антиінфекційна </w:t>
      </w:r>
      <w:r w:rsidRPr="00EF7197">
        <w:rPr>
          <w:rFonts w:ascii="Times New Roman" w:hAnsi="Times New Roman" w:cs="Times New Roman"/>
          <w:color w:val="000000"/>
          <w:lang w:eastAsia="uk-UA" w:bidi="uk-UA"/>
        </w:rPr>
        <w:lastRenderedPageBreak/>
        <w:t xml:space="preserve">активність характерна насамперед для а-інтерферону (лейкоцитарного). Відомо щонайменше 14 а-інтерферонів, які синтезуються лімфоцитами, тоді як фібробласти та епітеліальні клітини продукують в-інтерферони. Активовані лімфоцити і макрофаги синтезують </w:t>
      </w:r>
      <w:r w:rsidRPr="00EF7197">
        <w:rPr>
          <w:rFonts w:ascii="Times New Roman" w:hAnsi="Times New Roman" w:cs="Times New Roman"/>
          <w:color w:val="000000"/>
          <w:lang w:val="en-US" w:bidi="en-US"/>
        </w:rPr>
        <w:t>Y</w:t>
      </w:r>
      <w:r w:rsidRPr="00EF7197">
        <w:rPr>
          <w:rFonts w:ascii="Times New Roman" w:hAnsi="Times New Roman" w:cs="Times New Roman"/>
          <w:color w:val="000000"/>
          <w:lang w:eastAsia="uk-UA" w:bidi="uk-UA"/>
        </w:rPr>
        <w:t xml:space="preserve">-інтерферони. При вірусній інфекції клітини СОПР виступають мішенями для деяких вірусів. Ці клітини продукують </w:t>
      </w:r>
      <w:r w:rsidRPr="00EF7197">
        <w:rPr>
          <w:rFonts w:ascii="Times New Roman" w:hAnsi="Times New Roman" w:cs="Times New Roman"/>
          <w:color w:val="000000"/>
          <w:lang w:val="en-US" w:bidi="en-US"/>
        </w:rPr>
        <w:t>Y</w:t>
      </w:r>
      <w:r w:rsidRPr="00EF7197">
        <w:rPr>
          <w:rFonts w:ascii="Times New Roman" w:hAnsi="Times New Roman" w:cs="Times New Roman"/>
          <w:color w:val="000000"/>
          <w:lang w:eastAsia="uk-UA" w:bidi="uk-UA"/>
        </w:rPr>
        <w:t xml:space="preserve">-інтерферон і секретують його до міжклітинного простору, де він зв'язується зі специфічними рецепторами сусідніх незаражених клітин. Вважається, що в клітині, до якої приєднався інтерферон, порушується синтез білка за рахунок зниження синтезу і навіть деградації РНК як клітини, так і вірусу в разі його проникнення. Таким чином клітини стають непридатними для репродукції вірусу. Остаточний результат полягає в утворенні бар'єра з неінфікованих клітин навколо вогнища вірусної інфекції, що запобігає її розповсюдженню. Варто зазначити, що </w:t>
      </w:r>
      <w:r w:rsidRPr="00EF7197">
        <w:rPr>
          <w:rFonts w:ascii="Times New Roman" w:hAnsi="Times New Roman" w:cs="Times New Roman"/>
          <w:color w:val="000000"/>
          <w:lang w:val="en-US" w:bidi="en-US"/>
        </w:rPr>
        <w:t>Y</w:t>
      </w:r>
      <w:r w:rsidRPr="00EF7197">
        <w:rPr>
          <w:rFonts w:ascii="Times New Roman" w:hAnsi="Times New Roman" w:cs="Times New Roman"/>
          <w:color w:val="000000"/>
          <w:lang w:eastAsia="uk-UA" w:bidi="uk-UA"/>
        </w:rPr>
        <w:t xml:space="preserve">-інтерферони відіграють важливу роль саме в боротьбі з вірусами, але не в запобіганні вірусній інфекції. Вони також посилюють функцію </w:t>
      </w:r>
      <w:r w:rsidRPr="00EF7197">
        <w:rPr>
          <w:rFonts w:ascii="Times New Roman" w:hAnsi="Times New Roman" w:cs="Times New Roman"/>
          <w:color w:val="000000"/>
          <w:lang w:val="en-US" w:bidi="en-US"/>
        </w:rPr>
        <w:t>NK</w:t>
      </w:r>
      <w:r w:rsidRPr="00EF7197">
        <w:rPr>
          <w:rFonts w:ascii="Times New Roman" w:hAnsi="Times New Roman" w:cs="Times New Roman"/>
          <w:color w:val="000000"/>
          <w:lang w:eastAsia="uk-UA" w:bidi="uk-UA"/>
        </w:rPr>
        <w:t>-клітин (природних кілерів).</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lang w:eastAsia="uk-UA" w:bidi="uk-UA"/>
        </w:rPr>
        <w:t xml:space="preserve">Активний комплекс, який відповідає за лізис клітин, аглютинованих специфічними імуноглобулінами, називається </w:t>
      </w:r>
      <w:r w:rsidRPr="00EF7197">
        <w:rPr>
          <w:rFonts w:ascii="Times New Roman" w:hAnsi="Times New Roman" w:cs="Times New Roman"/>
          <w:color w:val="000000"/>
          <w:u w:val="single"/>
          <w:lang w:eastAsia="uk-UA" w:bidi="uk-UA"/>
        </w:rPr>
        <w:t>комплементом</w:t>
      </w:r>
      <w:r w:rsidRPr="00EF7197">
        <w:rPr>
          <w:rFonts w:ascii="Times New Roman" w:hAnsi="Times New Roman" w:cs="Times New Roman"/>
          <w:color w:val="000000"/>
          <w:lang w:eastAsia="uk-UA" w:bidi="uk-UA"/>
        </w:rPr>
        <w:t xml:space="preserve"> (С). Це складний комплекс, який складається з близько 20 видів білків, що знаходяться в сиворотці крові. Комплемент у ротовій порожнині наявний переважно в ясенній рідині у формі С3, С4, С5. Для системи комплементу характерне </w:t>
      </w:r>
      <w:r w:rsidRPr="00EF7197">
        <w:rPr>
          <w:rFonts w:ascii="Times New Roman" w:hAnsi="Times New Roman" w:cs="Times New Roman"/>
          <w:color w:val="000000"/>
          <w:lang w:val="ru-RU" w:eastAsia="ru-RU" w:bidi="ru-RU"/>
        </w:rPr>
        <w:t xml:space="preserve">формування </w:t>
      </w:r>
      <w:r w:rsidRPr="00EF7197">
        <w:rPr>
          <w:rFonts w:ascii="Times New Roman" w:hAnsi="Times New Roman" w:cs="Times New Roman"/>
          <w:color w:val="000000"/>
          <w:lang w:eastAsia="uk-UA" w:bidi="uk-UA"/>
        </w:rPr>
        <w:t xml:space="preserve">швидкої </w:t>
      </w:r>
      <w:r w:rsidRPr="00EF7197">
        <w:rPr>
          <w:rFonts w:ascii="Times New Roman" w:hAnsi="Times New Roman" w:cs="Times New Roman"/>
          <w:color w:val="000000"/>
          <w:lang w:val="ru-RU" w:eastAsia="ru-RU" w:bidi="ru-RU"/>
        </w:rPr>
        <w:t xml:space="preserve">багаторазово </w:t>
      </w:r>
      <w:r w:rsidRPr="00EF7197">
        <w:rPr>
          <w:rFonts w:ascii="Times New Roman" w:hAnsi="Times New Roman" w:cs="Times New Roman"/>
          <w:color w:val="000000"/>
          <w:lang w:eastAsia="uk-UA" w:bidi="uk-UA"/>
        </w:rPr>
        <w:t xml:space="preserve">підсиленої каскадної відповіді </w:t>
      </w:r>
      <w:r w:rsidRPr="00EF7197">
        <w:rPr>
          <w:rFonts w:ascii="Times New Roman" w:hAnsi="Times New Roman" w:cs="Times New Roman"/>
          <w:color w:val="000000"/>
          <w:lang w:val="ru-RU" w:eastAsia="ru-RU" w:bidi="ru-RU"/>
        </w:rPr>
        <w:t xml:space="preserve">на первинний сигнал. У </w:t>
      </w:r>
      <w:r w:rsidRPr="00EF7197">
        <w:rPr>
          <w:rFonts w:ascii="Times New Roman" w:hAnsi="Times New Roman" w:cs="Times New Roman"/>
          <w:color w:val="000000"/>
          <w:lang w:eastAsia="uk-UA" w:bidi="uk-UA"/>
        </w:rPr>
        <w:t xml:space="preserve">нормі </w:t>
      </w:r>
      <w:r w:rsidRPr="00EF7197">
        <w:rPr>
          <w:rFonts w:ascii="Times New Roman" w:hAnsi="Times New Roman" w:cs="Times New Roman"/>
          <w:color w:val="000000"/>
          <w:lang w:val="ru-RU" w:eastAsia="ru-RU" w:bidi="ru-RU"/>
        </w:rPr>
        <w:t xml:space="preserve">система комплементу </w:t>
      </w:r>
      <w:r w:rsidRPr="00EF7197">
        <w:rPr>
          <w:rFonts w:ascii="Times New Roman" w:hAnsi="Times New Roman" w:cs="Times New Roman"/>
          <w:color w:val="000000"/>
          <w:lang w:eastAsia="uk-UA" w:bidi="uk-UA"/>
        </w:rPr>
        <w:t xml:space="preserve">перебуває </w:t>
      </w:r>
      <w:r w:rsidRPr="00EF7197">
        <w:rPr>
          <w:rFonts w:ascii="Times New Roman" w:hAnsi="Times New Roman" w:cs="Times New Roman"/>
          <w:color w:val="000000"/>
          <w:lang w:val="ru-RU" w:eastAsia="ru-RU" w:bidi="ru-RU"/>
        </w:rPr>
        <w:t xml:space="preserve">в </w:t>
      </w:r>
      <w:r w:rsidRPr="00EF7197">
        <w:rPr>
          <w:rFonts w:ascii="Times New Roman" w:hAnsi="Times New Roman" w:cs="Times New Roman"/>
          <w:color w:val="000000"/>
          <w:lang w:eastAsia="uk-UA" w:bidi="uk-UA"/>
        </w:rPr>
        <w:t xml:space="preserve">неактивній формі. </w:t>
      </w:r>
      <w:r w:rsidRPr="00EF7197">
        <w:rPr>
          <w:rFonts w:ascii="Times New Roman" w:hAnsi="Times New Roman" w:cs="Times New Roman"/>
          <w:color w:val="000000"/>
          <w:lang w:val="ru-RU" w:eastAsia="ru-RU" w:bidi="ru-RU"/>
        </w:rPr>
        <w:t xml:space="preserve">Класичний шлях </w:t>
      </w:r>
      <w:r w:rsidRPr="00EF7197">
        <w:rPr>
          <w:rFonts w:ascii="Times New Roman" w:hAnsi="Times New Roman" w:cs="Times New Roman"/>
          <w:color w:val="000000"/>
          <w:lang w:eastAsia="uk-UA" w:bidi="uk-UA"/>
        </w:rPr>
        <w:t xml:space="preserve">активації стимулює антитіло, </w:t>
      </w:r>
      <w:r w:rsidRPr="00EF7197">
        <w:rPr>
          <w:rFonts w:ascii="Times New Roman" w:hAnsi="Times New Roman" w:cs="Times New Roman"/>
          <w:color w:val="000000"/>
          <w:lang w:val="ru-RU" w:eastAsia="ru-RU" w:bidi="ru-RU"/>
        </w:rPr>
        <w:t xml:space="preserve">що </w:t>
      </w:r>
      <w:r w:rsidRPr="00EF7197">
        <w:rPr>
          <w:rFonts w:ascii="Times New Roman" w:hAnsi="Times New Roman" w:cs="Times New Roman"/>
          <w:color w:val="000000"/>
          <w:lang w:eastAsia="uk-UA" w:bidi="uk-UA"/>
        </w:rPr>
        <w:t xml:space="preserve">зв'язується </w:t>
      </w:r>
      <w:r w:rsidRPr="00EF7197">
        <w:rPr>
          <w:rFonts w:ascii="Times New Roman" w:hAnsi="Times New Roman" w:cs="Times New Roman"/>
          <w:color w:val="000000"/>
          <w:lang w:val="ru-RU" w:eastAsia="ru-RU" w:bidi="ru-RU"/>
        </w:rPr>
        <w:t xml:space="preserve">з антигеном (утворення комплексу АГ + АТ). Цей шлях значно </w:t>
      </w:r>
      <w:r w:rsidRPr="00EF7197">
        <w:rPr>
          <w:rFonts w:ascii="Times New Roman" w:hAnsi="Times New Roman" w:cs="Times New Roman"/>
          <w:color w:val="000000"/>
          <w:lang w:eastAsia="uk-UA" w:bidi="uk-UA"/>
        </w:rPr>
        <w:t xml:space="preserve">ефективніший, ніж </w:t>
      </w:r>
      <w:r w:rsidRPr="00EF7197">
        <w:rPr>
          <w:rFonts w:ascii="Times New Roman" w:hAnsi="Times New Roman" w:cs="Times New Roman"/>
          <w:color w:val="000000"/>
          <w:lang w:val="ru-RU" w:eastAsia="ru-RU" w:bidi="ru-RU"/>
        </w:rPr>
        <w:t xml:space="preserve">альтернативний </w:t>
      </w:r>
      <w:r w:rsidRPr="00EF7197">
        <w:rPr>
          <w:rFonts w:ascii="Times New Roman" w:hAnsi="Times New Roman" w:cs="Times New Roman"/>
          <w:color w:val="000000"/>
          <w:lang w:eastAsia="uk-UA" w:bidi="uk-UA"/>
        </w:rPr>
        <w:t xml:space="preserve">(антитілонезалежний). </w:t>
      </w:r>
      <w:r w:rsidRPr="00EF7197">
        <w:rPr>
          <w:rFonts w:ascii="Times New Roman" w:hAnsi="Times New Roman" w:cs="Times New Roman"/>
          <w:color w:val="000000"/>
          <w:lang w:val="ru-RU" w:eastAsia="ru-RU" w:bidi="ru-RU"/>
        </w:rPr>
        <w:t xml:space="preserve">Але будь-який шлях </w:t>
      </w:r>
      <w:r w:rsidRPr="00EF7197">
        <w:rPr>
          <w:rFonts w:ascii="Times New Roman" w:hAnsi="Times New Roman" w:cs="Times New Roman"/>
          <w:color w:val="000000"/>
          <w:lang w:eastAsia="uk-UA" w:bidi="uk-UA"/>
        </w:rPr>
        <w:t xml:space="preserve">активації </w:t>
      </w:r>
      <w:r w:rsidRPr="00EF7197">
        <w:rPr>
          <w:rFonts w:ascii="Times New Roman" w:hAnsi="Times New Roman" w:cs="Times New Roman"/>
          <w:color w:val="000000"/>
          <w:lang w:val="ru-RU" w:eastAsia="ru-RU" w:bidi="ru-RU"/>
        </w:rPr>
        <w:t xml:space="preserve">комплементу призводить до самозбирання </w:t>
      </w:r>
      <w:r w:rsidRPr="00EF7197">
        <w:rPr>
          <w:rFonts w:ascii="Times New Roman" w:hAnsi="Times New Roman" w:cs="Times New Roman"/>
          <w:color w:val="000000"/>
          <w:lang w:eastAsia="uk-UA" w:bidi="uk-UA"/>
        </w:rPr>
        <w:t xml:space="preserve">білків </w:t>
      </w:r>
      <w:r w:rsidRPr="00EF7197">
        <w:rPr>
          <w:rFonts w:ascii="Times New Roman" w:hAnsi="Times New Roman" w:cs="Times New Roman"/>
          <w:color w:val="000000"/>
          <w:lang w:val="ru-RU" w:eastAsia="ru-RU" w:bidi="ru-RU"/>
        </w:rPr>
        <w:t xml:space="preserve">системи комплементу на </w:t>
      </w:r>
      <w:r w:rsidRPr="00EF7197">
        <w:rPr>
          <w:rFonts w:ascii="Times New Roman" w:hAnsi="Times New Roman" w:cs="Times New Roman"/>
          <w:color w:val="000000"/>
          <w:lang w:eastAsia="uk-UA" w:bidi="uk-UA"/>
        </w:rPr>
        <w:t xml:space="preserve">поверхні бактерії </w:t>
      </w:r>
      <w:r w:rsidRPr="00EF7197">
        <w:rPr>
          <w:rFonts w:ascii="Times New Roman" w:hAnsi="Times New Roman" w:cs="Times New Roman"/>
          <w:color w:val="000000"/>
          <w:lang w:val="ru-RU" w:eastAsia="ru-RU" w:bidi="ru-RU"/>
        </w:rPr>
        <w:t xml:space="preserve">в </w:t>
      </w:r>
      <w:r w:rsidRPr="00EF7197">
        <w:rPr>
          <w:rFonts w:ascii="Times New Roman" w:hAnsi="Times New Roman" w:cs="Times New Roman"/>
          <w:color w:val="000000"/>
          <w:lang w:eastAsia="uk-UA" w:bidi="uk-UA"/>
        </w:rPr>
        <w:t xml:space="preserve">певній послідовності </w:t>
      </w:r>
      <w:r w:rsidRPr="00EF7197">
        <w:rPr>
          <w:rFonts w:ascii="Times New Roman" w:hAnsi="Times New Roman" w:cs="Times New Roman"/>
          <w:color w:val="000000"/>
          <w:lang w:val="ru-RU" w:eastAsia="ru-RU" w:bidi="ru-RU"/>
        </w:rPr>
        <w:t xml:space="preserve">та до утворення мембраноатакуючого комплексу (МАК) за рахунок комплементу С9. МАК </w:t>
      </w:r>
      <w:r w:rsidRPr="00EF7197">
        <w:rPr>
          <w:rFonts w:ascii="Times New Roman" w:hAnsi="Times New Roman" w:cs="Times New Roman"/>
          <w:color w:val="000000"/>
          <w:lang w:eastAsia="uk-UA" w:bidi="uk-UA"/>
        </w:rPr>
        <w:t xml:space="preserve">формує </w:t>
      </w:r>
      <w:r w:rsidRPr="00EF7197">
        <w:rPr>
          <w:rFonts w:ascii="Times New Roman" w:hAnsi="Times New Roman" w:cs="Times New Roman"/>
          <w:color w:val="000000"/>
          <w:lang w:val="ru-RU" w:eastAsia="ru-RU" w:bidi="ru-RU"/>
        </w:rPr>
        <w:t xml:space="preserve">трансмембранний канал, </w:t>
      </w:r>
      <w:r w:rsidRPr="00EF7197">
        <w:rPr>
          <w:rFonts w:ascii="Times New Roman" w:hAnsi="Times New Roman" w:cs="Times New Roman"/>
          <w:color w:val="000000"/>
          <w:lang w:eastAsia="uk-UA" w:bidi="uk-UA"/>
        </w:rPr>
        <w:t xml:space="preserve">повністю </w:t>
      </w:r>
      <w:r w:rsidRPr="00EF7197">
        <w:rPr>
          <w:rFonts w:ascii="Times New Roman" w:hAnsi="Times New Roman" w:cs="Times New Roman"/>
          <w:color w:val="000000"/>
          <w:lang w:val="ru-RU" w:eastAsia="ru-RU" w:bidi="ru-RU"/>
        </w:rPr>
        <w:t xml:space="preserve">проникний для </w:t>
      </w:r>
      <w:r w:rsidRPr="00EF7197">
        <w:rPr>
          <w:rFonts w:ascii="Times New Roman" w:hAnsi="Times New Roman" w:cs="Times New Roman"/>
          <w:color w:val="000000"/>
          <w:lang w:eastAsia="uk-UA" w:bidi="uk-UA"/>
        </w:rPr>
        <w:t xml:space="preserve">електролітів і </w:t>
      </w:r>
      <w:r w:rsidRPr="00EF7197">
        <w:rPr>
          <w:rFonts w:ascii="Times New Roman" w:hAnsi="Times New Roman" w:cs="Times New Roman"/>
          <w:color w:val="000000"/>
          <w:lang w:val="ru-RU" w:eastAsia="ru-RU" w:bidi="ru-RU"/>
        </w:rPr>
        <w:t xml:space="preserve">води. За рахунок високого </w:t>
      </w:r>
      <w:r w:rsidRPr="00EF7197">
        <w:rPr>
          <w:rFonts w:ascii="Times New Roman" w:hAnsi="Times New Roman" w:cs="Times New Roman"/>
          <w:color w:val="000000"/>
          <w:lang w:eastAsia="uk-UA" w:bidi="uk-UA"/>
        </w:rPr>
        <w:t xml:space="preserve">колоїдно-осмотичного </w:t>
      </w:r>
      <w:r w:rsidRPr="00EF7197">
        <w:rPr>
          <w:rFonts w:ascii="Times New Roman" w:hAnsi="Times New Roman" w:cs="Times New Roman"/>
          <w:color w:val="000000"/>
          <w:lang w:val="ru-RU" w:eastAsia="ru-RU" w:bidi="ru-RU"/>
        </w:rPr>
        <w:t xml:space="preserve">тиску </w:t>
      </w:r>
      <w:r w:rsidRPr="00EF7197">
        <w:rPr>
          <w:rFonts w:ascii="Times New Roman" w:hAnsi="Times New Roman" w:cs="Times New Roman"/>
          <w:color w:val="000000"/>
          <w:lang w:eastAsia="uk-UA" w:bidi="uk-UA"/>
        </w:rPr>
        <w:t xml:space="preserve">всередині клітини </w:t>
      </w:r>
      <w:r w:rsidRPr="00EF7197">
        <w:rPr>
          <w:rFonts w:ascii="Times New Roman" w:hAnsi="Times New Roman" w:cs="Times New Roman"/>
          <w:color w:val="000000"/>
          <w:lang w:val="ru-RU" w:eastAsia="ru-RU" w:bidi="ru-RU"/>
        </w:rPr>
        <w:t xml:space="preserve">в </w:t>
      </w:r>
      <w:r w:rsidRPr="00EF7197">
        <w:rPr>
          <w:rFonts w:ascii="Times New Roman" w:hAnsi="Times New Roman" w:cs="Times New Roman"/>
          <w:color w:val="000000"/>
          <w:lang w:eastAsia="uk-UA" w:bidi="uk-UA"/>
        </w:rPr>
        <w:t xml:space="preserve">неї </w:t>
      </w:r>
      <w:r w:rsidRPr="00EF7197">
        <w:rPr>
          <w:rFonts w:ascii="Times New Roman" w:hAnsi="Times New Roman" w:cs="Times New Roman"/>
          <w:color w:val="000000"/>
          <w:lang w:val="ru-RU" w:eastAsia="ru-RU" w:bidi="ru-RU"/>
        </w:rPr>
        <w:t xml:space="preserve">надходить велика </w:t>
      </w:r>
      <w:r w:rsidRPr="00EF7197">
        <w:rPr>
          <w:rFonts w:ascii="Times New Roman" w:hAnsi="Times New Roman" w:cs="Times New Roman"/>
          <w:color w:val="000000"/>
          <w:lang w:eastAsia="uk-UA" w:bidi="uk-UA"/>
        </w:rPr>
        <w:t xml:space="preserve">кількість іонів </w:t>
      </w:r>
      <w:r w:rsidRPr="00EF7197">
        <w:rPr>
          <w:rFonts w:ascii="Times New Roman" w:hAnsi="Times New Roman" w:cs="Times New Roman"/>
          <w:color w:val="000000"/>
          <w:lang w:val="en-US" w:bidi="en-US"/>
        </w:rPr>
        <w:t>Na</w:t>
      </w:r>
      <w:r w:rsidRPr="00EF7197">
        <w:rPr>
          <w:rFonts w:ascii="Times New Roman" w:hAnsi="Times New Roman" w:cs="Times New Roman"/>
          <w:color w:val="000000"/>
          <w:vertAlign w:val="superscript"/>
          <w:lang w:val="ru-RU" w:bidi="en-US"/>
        </w:rPr>
        <w:t>+</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ru-RU" w:eastAsia="ru-RU" w:bidi="ru-RU"/>
        </w:rPr>
        <w:t xml:space="preserve">води, </w:t>
      </w:r>
      <w:r w:rsidRPr="00EF7197">
        <w:rPr>
          <w:rFonts w:ascii="Times New Roman" w:hAnsi="Times New Roman" w:cs="Times New Roman"/>
          <w:color w:val="000000"/>
          <w:lang w:eastAsia="uk-UA" w:bidi="uk-UA"/>
        </w:rPr>
        <w:t xml:space="preserve">іони </w:t>
      </w:r>
      <w:r w:rsidRPr="00EF7197">
        <w:rPr>
          <w:rFonts w:ascii="Times New Roman" w:hAnsi="Times New Roman" w:cs="Times New Roman"/>
          <w:color w:val="000000"/>
          <w:lang w:val="ru-RU" w:eastAsia="ru-RU" w:bidi="ru-RU"/>
        </w:rPr>
        <w:t>К</w:t>
      </w:r>
      <w:r w:rsidRPr="00EF7197">
        <w:rPr>
          <w:rFonts w:ascii="Times New Roman" w:hAnsi="Times New Roman" w:cs="Times New Roman"/>
          <w:color w:val="000000"/>
          <w:vertAlign w:val="superscript"/>
          <w:lang w:val="ru-RU" w:eastAsia="ru-RU" w:bidi="ru-RU"/>
        </w:rPr>
        <w:t>+</w:t>
      </w:r>
      <w:r w:rsidRPr="00EF7197">
        <w:rPr>
          <w:rFonts w:ascii="Times New Roman" w:hAnsi="Times New Roman" w:cs="Times New Roman"/>
          <w:color w:val="000000"/>
          <w:lang w:val="ru-RU" w:eastAsia="ru-RU" w:bidi="ru-RU"/>
        </w:rPr>
        <w:t xml:space="preserve"> виходять у </w:t>
      </w:r>
      <w:r w:rsidRPr="00EF7197">
        <w:rPr>
          <w:rFonts w:ascii="Times New Roman" w:hAnsi="Times New Roman" w:cs="Times New Roman"/>
          <w:color w:val="000000"/>
          <w:lang w:eastAsia="uk-UA" w:bidi="uk-UA"/>
        </w:rPr>
        <w:t xml:space="preserve">міжклітинне </w:t>
      </w:r>
      <w:r w:rsidRPr="00EF7197">
        <w:rPr>
          <w:rFonts w:ascii="Times New Roman" w:hAnsi="Times New Roman" w:cs="Times New Roman"/>
          <w:color w:val="000000"/>
          <w:lang w:val="ru-RU" w:eastAsia="ru-RU" w:bidi="ru-RU"/>
        </w:rPr>
        <w:t xml:space="preserve">середовище, що призводить до </w:t>
      </w:r>
      <w:r w:rsidRPr="00EF7197">
        <w:rPr>
          <w:rFonts w:ascii="Times New Roman" w:hAnsi="Times New Roman" w:cs="Times New Roman"/>
          <w:color w:val="000000"/>
          <w:lang w:eastAsia="uk-UA" w:bidi="uk-UA"/>
        </w:rPr>
        <w:t xml:space="preserve">гіпергідратації </w:t>
      </w:r>
      <w:r w:rsidRPr="00EF7197">
        <w:rPr>
          <w:rFonts w:ascii="Times New Roman" w:hAnsi="Times New Roman" w:cs="Times New Roman"/>
          <w:color w:val="000000"/>
          <w:lang w:val="ru-RU" w:eastAsia="ru-RU" w:bidi="ru-RU"/>
        </w:rPr>
        <w:t xml:space="preserve">та подальшого </w:t>
      </w:r>
      <w:r w:rsidRPr="00EF7197">
        <w:rPr>
          <w:rFonts w:ascii="Times New Roman" w:hAnsi="Times New Roman" w:cs="Times New Roman"/>
          <w:color w:val="000000"/>
          <w:lang w:eastAsia="uk-UA" w:bidi="uk-UA"/>
        </w:rPr>
        <w:t xml:space="preserve">лізису бактеріальної клітини. Внаслідок активації </w:t>
      </w:r>
      <w:r w:rsidRPr="00EF7197">
        <w:rPr>
          <w:rFonts w:ascii="Times New Roman" w:hAnsi="Times New Roman" w:cs="Times New Roman"/>
          <w:color w:val="000000"/>
          <w:lang w:eastAsia="ru-RU" w:bidi="ru-RU"/>
        </w:rPr>
        <w:t xml:space="preserve">системи комплементу утворюються </w:t>
      </w:r>
      <w:r w:rsidRPr="00EF7197">
        <w:rPr>
          <w:rFonts w:ascii="Times New Roman" w:hAnsi="Times New Roman" w:cs="Times New Roman"/>
          <w:color w:val="000000"/>
          <w:lang w:eastAsia="uk-UA" w:bidi="uk-UA"/>
        </w:rPr>
        <w:t xml:space="preserve">глікополісахариди, які </w:t>
      </w:r>
      <w:r w:rsidRPr="00EF7197">
        <w:rPr>
          <w:rFonts w:ascii="Times New Roman" w:hAnsi="Times New Roman" w:cs="Times New Roman"/>
          <w:color w:val="000000"/>
          <w:lang w:eastAsia="ru-RU" w:bidi="ru-RU"/>
        </w:rPr>
        <w:t xml:space="preserve">активують фагоцити (в основному </w:t>
      </w:r>
      <w:r w:rsidRPr="00EF7197">
        <w:rPr>
          <w:rFonts w:ascii="Times New Roman" w:hAnsi="Times New Roman" w:cs="Times New Roman"/>
          <w:color w:val="000000"/>
          <w:lang w:eastAsia="uk-UA" w:bidi="uk-UA"/>
        </w:rPr>
        <w:t xml:space="preserve">мікрофаги, такі </w:t>
      </w:r>
      <w:r w:rsidRPr="00EF7197">
        <w:rPr>
          <w:rFonts w:ascii="Times New Roman" w:hAnsi="Times New Roman" w:cs="Times New Roman"/>
          <w:color w:val="000000"/>
          <w:lang w:eastAsia="ru-RU" w:bidi="ru-RU"/>
        </w:rPr>
        <w:t xml:space="preserve">як </w:t>
      </w:r>
      <w:r w:rsidRPr="00EF7197">
        <w:rPr>
          <w:rFonts w:ascii="Times New Roman" w:hAnsi="Times New Roman" w:cs="Times New Roman"/>
          <w:color w:val="000000"/>
          <w:lang w:eastAsia="uk-UA" w:bidi="uk-UA"/>
        </w:rPr>
        <w:t>нейтрофіли).</w:t>
      </w:r>
    </w:p>
    <w:p w:rsidR="0015459A" w:rsidRPr="00EF7197" w:rsidRDefault="0015459A" w:rsidP="0015459A">
      <w:pPr>
        <w:pStyle w:val="1"/>
        <w:shd w:val="clear" w:color="auto" w:fill="auto"/>
        <w:ind w:firstLine="320"/>
        <w:rPr>
          <w:rFonts w:ascii="Times New Roman" w:hAnsi="Times New Roman" w:cs="Times New Roman"/>
        </w:rPr>
      </w:pPr>
      <w:r w:rsidRPr="00EF7197">
        <w:rPr>
          <w:rFonts w:ascii="Times New Roman" w:hAnsi="Times New Roman" w:cs="Times New Roman"/>
          <w:color w:val="000000"/>
          <w:lang w:eastAsia="uk-UA" w:bidi="uk-UA"/>
        </w:rPr>
        <w:t xml:space="preserve">Вважається, </w:t>
      </w:r>
      <w:r w:rsidRPr="00EF7197">
        <w:rPr>
          <w:rFonts w:ascii="Times New Roman" w:hAnsi="Times New Roman" w:cs="Times New Roman"/>
          <w:color w:val="000000"/>
          <w:lang w:val="ru-RU" w:eastAsia="ru-RU" w:bidi="ru-RU"/>
        </w:rPr>
        <w:t xml:space="preserve">що умови для </w:t>
      </w:r>
      <w:r w:rsidRPr="00EF7197">
        <w:rPr>
          <w:rFonts w:ascii="Times New Roman" w:hAnsi="Times New Roman" w:cs="Times New Roman"/>
          <w:color w:val="000000"/>
          <w:lang w:eastAsia="uk-UA" w:bidi="uk-UA"/>
        </w:rPr>
        <w:t xml:space="preserve">активації літичної дії </w:t>
      </w:r>
      <w:r w:rsidRPr="00EF7197">
        <w:rPr>
          <w:rFonts w:ascii="Times New Roman" w:hAnsi="Times New Roman" w:cs="Times New Roman"/>
          <w:color w:val="000000"/>
          <w:lang w:val="ru-RU" w:eastAsia="ru-RU" w:bidi="ru-RU"/>
        </w:rPr>
        <w:t xml:space="preserve">комплементу в </w:t>
      </w:r>
      <w:r w:rsidRPr="00EF7197">
        <w:rPr>
          <w:rFonts w:ascii="Times New Roman" w:hAnsi="Times New Roman" w:cs="Times New Roman"/>
          <w:color w:val="000000"/>
          <w:lang w:eastAsia="uk-UA" w:bidi="uk-UA"/>
        </w:rPr>
        <w:t xml:space="preserve">порожнині </w:t>
      </w:r>
      <w:r w:rsidRPr="00EF7197">
        <w:rPr>
          <w:rFonts w:ascii="Times New Roman" w:hAnsi="Times New Roman" w:cs="Times New Roman"/>
          <w:color w:val="000000"/>
          <w:lang w:val="ru-RU" w:eastAsia="ru-RU" w:bidi="ru-RU"/>
        </w:rPr>
        <w:t xml:space="preserve">рота менш </w:t>
      </w:r>
      <w:r w:rsidRPr="00EF7197">
        <w:rPr>
          <w:rFonts w:ascii="Times New Roman" w:hAnsi="Times New Roman" w:cs="Times New Roman"/>
          <w:color w:val="000000"/>
          <w:lang w:eastAsia="uk-UA" w:bidi="uk-UA"/>
        </w:rPr>
        <w:t xml:space="preserve">сприятливі, ніж </w:t>
      </w:r>
      <w:r w:rsidRPr="00EF7197">
        <w:rPr>
          <w:rFonts w:ascii="Times New Roman" w:hAnsi="Times New Roman" w:cs="Times New Roman"/>
          <w:color w:val="000000"/>
          <w:lang w:val="ru-RU" w:eastAsia="ru-RU" w:bidi="ru-RU"/>
        </w:rPr>
        <w:t xml:space="preserve">у кров'яному </w:t>
      </w:r>
      <w:r w:rsidRPr="00EF7197">
        <w:rPr>
          <w:rFonts w:ascii="Times New Roman" w:hAnsi="Times New Roman" w:cs="Times New Roman"/>
          <w:color w:val="000000"/>
          <w:lang w:eastAsia="uk-UA" w:bidi="uk-UA"/>
        </w:rPr>
        <w:t xml:space="preserve">руслі, </w:t>
      </w:r>
      <w:r w:rsidRPr="00EF7197">
        <w:rPr>
          <w:rFonts w:ascii="Times New Roman" w:hAnsi="Times New Roman" w:cs="Times New Roman"/>
          <w:color w:val="000000"/>
          <w:lang w:val="ru-RU" w:eastAsia="ru-RU" w:bidi="ru-RU"/>
        </w:rPr>
        <w:t xml:space="preserve">але в слинних залозах виявлено С3 </w:t>
      </w:r>
      <w:r w:rsidRPr="00EF7197">
        <w:rPr>
          <w:rFonts w:ascii="Times New Roman" w:hAnsi="Times New Roman" w:cs="Times New Roman"/>
          <w:color w:val="000000"/>
          <w:lang w:eastAsia="uk-UA" w:bidi="uk-UA"/>
        </w:rPr>
        <w:t xml:space="preserve">-фракцію </w:t>
      </w:r>
      <w:r w:rsidRPr="00EF7197">
        <w:rPr>
          <w:rFonts w:ascii="Times New Roman" w:hAnsi="Times New Roman" w:cs="Times New Roman"/>
          <w:color w:val="000000"/>
          <w:lang w:val="ru-RU" w:eastAsia="ru-RU" w:bidi="ru-RU"/>
        </w:rPr>
        <w:t>системи комплементу.</w:t>
      </w:r>
    </w:p>
    <w:p w:rsidR="0015459A" w:rsidRPr="00EF7197" w:rsidRDefault="0015459A" w:rsidP="0015459A">
      <w:pPr>
        <w:pStyle w:val="1"/>
        <w:shd w:val="clear" w:color="auto" w:fill="auto"/>
        <w:ind w:firstLine="320"/>
        <w:rPr>
          <w:rFonts w:ascii="Times New Roman" w:hAnsi="Times New Roman" w:cs="Times New Roman"/>
        </w:rPr>
      </w:pPr>
      <w:r w:rsidRPr="00EF7197">
        <w:rPr>
          <w:rFonts w:ascii="Times New Roman" w:hAnsi="Times New Roman" w:cs="Times New Roman"/>
          <w:color w:val="000000"/>
          <w:u w:val="single"/>
          <w:lang w:val="ru-RU" w:eastAsia="ru-RU" w:bidi="ru-RU"/>
        </w:rPr>
        <w:t xml:space="preserve">Система комплементу </w:t>
      </w:r>
      <w:r w:rsidRPr="00EF7197">
        <w:rPr>
          <w:rFonts w:ascii="Times New Roman" w:hAnsi="Times New Roman" w:cs="Times New Roman"/>
          <w:color w:val="000000"/>
          <w:u w:val="single"/>
          <w:lang w:eastAsia="uk-UA" w:bidi="uk-UA"/>
        </w:rPr>
        <w:t>має кілька біологічних функцій</w:t>
      </w:r>
      <w:r w:rsidRPr="00EF7197">
        <w:rPr>
          <w:rFonts w:ascii="Times New Roman" w:hAnsi="Times New Roman" w:cs="Times New Roman"/>
          <w:color w:val="000000"/>
          <w:lang w:eastAsia="uk-UA" w:bidi="uk-UA"/>
        </w:rPr>
        <w:t>:</w:t>
      </w:r>
    </w:p>
    <w:p w:rsidR="0015459A" w:rsidRPr="00EF7197" w:rsidRDefault="0015459A" w:rsidP="0015459A">
      <w:pPr>
        <w:pStyle w:val="1"/>
        <w:shd w:val="clear" w:color="auto" w:fill="auto"/>
        <w:tabs>
          <w:tab w:val="left" w:pos="630"/>
        </w:tabs>
        <w:ind w:firstLine="320"/>
        <w:rPr>
          <w:rFonts w:ascii="Times New Roman" w:hAnsi="Times New Roman" w:cs="Times New Roman"/>
        </w:rPr>
      </w:pPr>
      <w:r w:rsidRPr="00EF7197">
        <w:rPr>
          <w:rFonts w:ascii="Times New Roman" w:hAnsi="Times New Roman" w:cs="Times New Roman"/>
          <w:color w:val="000000"/>
          <w:lang w:eastAsia="uk-UA" w:bidi="uk-UA"/>
        </w:rPr>
        <w:lastRenderedPageBreak/>
        <w:t>а)</w:t>
      </w:r>
      <w:r w:rsidRPr="00EF7197">
        <w:rPr>
          <w:rFonts w:ascii="Times New Roman" w:hAnsi="Times New Roman" w:cs="Times New Roman"/>
          <w:color w:val="000000"/>
          <w:lang w:eastAsia="uk-UA" w:bidi="uk-UA"/>
        </w:rPr>
        <w:tab/>
        <w:t>опсонізуюча - утворений комплекс АГ + АТ + С</w:t>
      </w:r>
      <w:r w:rsidRPr="00EF7197">
        <w:rPr>
          <w:rFonts w:ascii="Times New Roman" w:hAnsi="Times New Roman" w:cs="Times New Roman"/>
          <w:color w:val="000000"/>
          <w:vertAlign w:val="subscript"/>
          <w:lang w:eastAsia="uk-UA" w:bidi="uk-UA"/>
        </w:rPr>
        <w:t>3В</w:t>
      </w:r>
      <w:r w:rsidRPr="00EF7197">
        <w:rPr>
          <w:rFonts w:ascii="Times New Roman" w:hAnsi="Times New Roman" w:cs="Times New Roman"/>
          <w:color w:val="000000"/>
          <w:lang w:eastAsia="uk-UA" w:bidi="uk-UA"/>
        </w:rPr>
        <w:t xml:space="preserve"> (комплемент) може взаємодіяти з компонентами бактеріальних мембран. Ця взаємодія може призвести до адгезії лейкоцитів та активації фагоцитозу бактерій;</w:t>
      </w:r>
    </w:p>
    <w:p w:rsidR="0015459A" w:rsidRPr="00EF7197" w:rsidRDefault="0015459A" w:rsidP="0015459A">
      <w:pPr>
        <w:pStyle w:val="1"/>
        <w:shd w:val="clear" w:color="auto" w:fill="auto"/>
        <w:tabs>
          <w:tab w:val="left" w:pos="649"/>
        </w:tabs>
        <w:ind w:firstLine="320"/>
        <w:rPr>
          <w:rFonts w:ascii="Times New Roman" w:hAnsi="Times New Roman" w:cs="Times New Roman"/>
        </w:rPr>
      </w:pPr>
      <w:r w:rsidRPr="00EF7197">
        <w:rPr>
          <w:rFonts w:ascii="Times New Roman" w:hAnsi="Times New Roman" w:cs="Times New Roman"/>
          <w:color w:val="000000"/>
          <w:lang w:eastAsia="uk-UA" w:bidi="uk-UA"/>
        </w:rPr>
        <w:t>б)</w:t>
      </w:r>
      <w:r w:rsidRPr="00EF7197">
        <w:rPr>
          <w:rFonts w:ascii="Times New Roman" w:hAnsi="Times New Roman" w:cs="Times New Roman"/>
          <w:color w:val="000000"/>
          <w:lang w:eastAsia="uk-UA" w:bidi="uk-UA"/>
        </w:rPr>
        <w:tab/>
        <w:t>анафілотоксична - активація фракціями С3А і С5А процесів дихання в мікрофагах (особливо в нейтрофілах) та вихід медіаторів із тучних клітин і базофілів;</w:t>
      </w:r>
    </w:p>
    <w:p w:rsidR="0015459A" w:rsidRPr="00EF7197" w:rsidRDefault="0015459A" w:rsidP="0015459A">
      <w:pPr>
        <w:pStyle w:val="1"/>
        <w:shd w:val="clear" w:color="auto" w:fill="auto"/>
        <w:tabs>
          <w:tab w:val="left" w:pos="649"/>
        </w:tabs>
        <w:ind w:firstLine="320"/>
        <w:rPr>
          <w:rFonts w:ascii="Times New Roman" w:hAnsi="Times New Roman" w:cs="Times New Roman"/>
        </w:rPr>
      </w:pPr>
      <w:r w:rsidRPr="00EF7197">
        <w:rPr>
          <w:rFonts w:ascii="Times New Roman" w:hAnsi="Times New Roman" w:cs="Times New Roman"/>
          <w:color w:val="000000"/>
          <w:lang w:eastAsia="uk-UA" w:bidi="uk-UA"/>
        </w:rPr>
        <w:t>в)</w:t>
      </w:r>
      <w:r w:rsidRPr="00EF7197">
        <w:rPr>
          <w:rFonts w:ascii="Times New Roman" w:hAnsi="Times New Roman" w:cs="Times New Roman"/>
          <w:color w:val="000000"/>
          <w:lang w:eastAsia="uk-UA" w:bidi="uk-UA"/>
        </w:rPr>
        <w:tab/>
        <w:t>хемотоксична - фракція С5А є потужним хемотоксичним агентом для нейтрофілів, здатним впливати на клітини ендотелію капілярів, підвищуючи їхню проникність;</w:t>
      </w:r>
    </w:p>
    <w:p w:rsidR="0015459A" w:rsidRPr="00EF7197" w:rsidRDefault="0015459A" w:rsidP="0015459A">
      <w:pPr>
        <w:pStyle w:val="1"/>
        <w:shd w:val="clear" w:color="auto" w:fill="auto"/>
        <w:tabs>
          <w:tab w:val="left" w:pos="681"/>
        </w:tabs>
        <w:ind w:firstLine="320"/>
        <w:rPr>
          <w:rFonts w:ascii="Times New Roman" w:hAnsi="Times New Roman" w:cs="Times New Roman"/>
        </w:rPr>
      </w:pPr>
      <w:r w:rsidRPr="00EF7197">
        <w:rPr>
          <w:rFonts w:ascii="Times New Roman" w:hAnsi="Times New Roman" w:cs="Times New Roman"/>
          <w:color w:val="000000"/>
          <w:lang w:eastAsia="uk-UA" w:bidi="uk-UA"/>
        </w:rPr>
        <w:t>г)</w:t>
      </w:r>
      <w:r w:rsidRPr="00EF7197">
        <w:rPr>
          <w:rFonts w:ascii="Times New Roman" w:hAnsi="Times New Roman" w:cs="Times New Roman"/>
          <w:color w:val="000000"/>
          <w:lang w:eastAsia="uk-UA" w:bidi="uk-UA"/>
        </w:rPr>
        <w:tab/>
        <w:t>руйнівна - безпосередня руйнація мембран мікроорганізмів.</w:t>
      </w:r>
    </w:p>
    <w:p w:rsidR="0015459A" w:rsidRPr="00EF7197" w:rsidRDefault="0015459A" w:rsidP="0015459A">
      <w:pPr>
        <w:pStyle w:val="1"/>
        <w:shd w:val="clear" w:color="auto" w:fill="auto"/>
        <w:ind w:firstLine="320"/>
        <w:rPr>
          <w:rFonts w:ascii="Times New Roman" w:hAnsi="Times New Roman" w:cs="Times New Roman"/>
        </w:rPr>
      </w:pPr>
      <w:r w:rsidRPr="00EF7197">
        <w:rPr>
          <w:rFonts w:ascii="Times New Roman" w:hAnsi="Times New Roman" w:cs="Times New Roman"/>
          <w:color w:val="000000"/>
          <w:lang w:eastAsia="uk-UA" w:bidi="uk-UA"/>
        </w:rPr>
        <w:t xml:space="preserve">У ротовій порожнині </w:t>
      </w:r>
      <w:r w:rsidRPr="00EF7197">
        <w:rPr>
          <w:rFonts w:ascii="Times New Roman" w:hAnsi="Times New Roman" w:cs="Times New Roman"/>
          <w:i/>
          <w:iCs/>
          <w:color w:val="000000"/>
          <w:u w:val="single"/>
          <w:lang w:eastAsia="uk-UA" w:bidi="uk-UA"/>
        </w:rPr>
        <w:t>клітинні реакції неспецифічного захисту</w:t>
      </w:r>
      <w:r w:rsidRPr="00EF7197">
        <w:rPr>
          <w:rFonts w:ascii="Times New Roman" w:hAnsi="Times New Roman" w:cs="Times New Roman"/>
          <w:color w:val="000000"/>
          <w:lang w:eastAsia="uk-UA" w:bidi="uk-UA"/>
        </w:rPr>
        <w:t xml:space="preserve"> виконують переважно мікро- та макрофаги.</w:t>
      </w:r>
    </w:p>
    <w:p w:rsidR="0015459A" w:rsidRPr="00EF7197" w:rsidRDefault="0015459A" w:rsidP="0015459A">
      <w:pPr>
        <w:pStyle w:val="1"/>
        <w:shd w:val="clear" w:color="auto" w:fill="auto"/>
        <w:ind w:firstLine="320"/>
        <w:rPr>
          <w:rFonts w:ascii="Times New Roman" w:hAnsi="Times New Roman" w:cs="Times New Roman"/>
        </w:rPr>
      </w:pPr>
      <w:r w:rsidRPr="00EF7197">
        <w:rPr>
          <w:rFonts w:ascii="Times New Roman" w:hAnsi="Times New Roman" w:cs="Times New Roman"/>
          <w:color w:val="000000"/>
          <w:u w:val="single"/>
          <w:lang w:eastAsia="uk-UA" w:bidi="uk-UA"/>
        </w:rPr>
        <w:t>Макрофаги</w:t>
      </w:r>
      <w:r w:rsidRPr="00EF7197">
        <w:rPr>
          <w:rFonts w:ascii="Times New Roman" w:hAnsi="Times New Roman" w:cs="Times New Roman"/>
          <w:color w:val="000000"/>
          <w:lang w:eastAsia="uk-UA" w:bidi="uk-UA"/>
        </w:rPr>
        <w:t xml:space="preserve"> представлені у власному шарі СОПР гістіоцитами. Вони утворюються з промоноцитів кісткового мозку, які після диференціювання в моноцити крові зрештою затримуються в тканинах у вигляді зрілих макрофагів (тканинних гістіоцитів). Вони є всюди в сполучних тканинах і навколо базальних мембран кровоносних судин. Крім того, між колагеновими волокнами навколо судин розташовані тучні клітини - потенційні учасники алергічних реакцій анафілактичного типу.</w:t>
      </w:r>
    </w:p>
    <w:p w:rsidR="0015459A" w:rsidRPr="00EF7197" w:rsidRDefault="0015459A" w:rsidP="0015459A">
      <w:pPr>
        <w:pStyle w:val="1"/>
        <w:shd w:val="clear" w:color="auto" w:fill="auto"/>
        <w:ind w:firstLine="320"/>
        <w:rPr>
          <w:rFonts w:ascii="Times New Roman" w:hAnsi="Times New Roman" w:cs="Times New Roman"/>
        </w:rPr>
      </w:pPr>
      <w:r w:rsidRPr="00EF7197">
        <w:rPr>
          <w:rFonts w:ascii="Times New Roman" w:hAnsi="Times New Roman" w:cs="Times New Roman"/>
          <w:color w:val="000000"/>
          <w:lang w:eastAsia="uk-UA" w:bidi="uk-UA"/>
        </w:rPr>
        <w:t>Як активно рухомі клітини, макрофаги мігрують до чужорідних субстанцій (у тому числі мікроорганізмів), пухлинних клітин та піддають їх лізису.</w:t>
      </w:r>
    </w:p>
    <w:p w:rsidR="0015459A" w:rsidRPr="00EF7197" w:rsidRDefault="0015459A" w:rsidP="0015459A">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uk-UA" w:bidi="uk-UA"/>
        </w:rPr>
        <w:t xml:space="preserve">Напротивагу нейтрофілам (мікрофагам) макрофаги - клітини-довгожителі з добре розвиненими мітохондріями та ендоплазматичним ретикулумом. Функція макрофагів зводиться здебільшого до боротьби з тими бактеріями, вірусами і найпростішими, які здатні існувати всередині клітини- хазяїна. Остеокласти кісткової тканини також належать до макрофагів. Гістіоцити, що пасивно перебувають у СОПР, активуються під час запалення. Вони містять велику кількість гідролаз, посилено секретують нейтральні протеази, здійснюють фагоцитоз. Проте велика кількість облігатних внутрішньоклітинних паразитів перетравлюється макрофагами лише після впливу на них </w:t>
      </w:r>
      <w:r w:rsidRPr="00EF7197">
        <w:rPr>
          <w:rFonts w:ascii="Times New Roman" w:hAnsi="Times New Roman" w:cs="Times New Roman"/>
          <w:color w:val="000000"/>
          <w:lang w:val="en-US" w:bidi="en-US"/>
        </w:rPr>
        <w:t>Y</w:t>
      </w:r>
      <w:r w:rsidRPr="00EF7197">
        <w:rPr>
          <w:rFonts w:ascii="Times New Roman" w:hAnsi="Times New Roman" w:cs="Times New Roman"/>
          <w:color w:val="000000"/>
          <w:lang w:eastAsia="uk-UA" w:bidi="uk-UA"/>
        </w:rPr>
        <w:t xml:space="preserve">-інтерферону </w:t>
      </w:r>
      <w:r w:rsidRPr="00EF7197">
        <w:rPr>
          <w:rFonts w:ascii="Times New Roman" w:hAnsi="Times New Roman" w:cs="Times New Roman"/>
          <w:color w:val="000000"/>
          <w:lang w:val="ru-RU" w:eastAsia="ru-RU" w:bidi="ru-RU"/>
        </w:rPr>
        <w:t xml:space="preserve">(Рой </w:t>
      </w:r>
      <w:r w:rsidRPr="00EF7197">
        <w:rPr>
          <w:rFonts w:ascii="Times New Roman" w:hAnsi="Times New Roman" w:cs="Times New Roman"/>
          <w:color w:val="000000"/>
          <w:lang w:eastAsia="uk-UA" w:bidi="uk-UA"/>
        </w:rPr>
        <w:t>Т.А., 1991).</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lang w:eastAsia="uk-UA" w:bidi="uk-UA"/>
        </w:rPr>
        <w:t xml:space="preserve">Відомо понад 100 біологічно активних речовин (БАР), які продукуються активними макрофагами. Найважливішою функцією макрофагів слід вважати продукцію гуморальних факторів природного імунітету - комплементу, лізоциму, а-інтерферону, інтерлейкіну-1. Ці фактори посилюють фагоцитоз, </w:t>
      </w:r>
      <w:r w:rsidRPr="00EF7197">
        <w:rPr>
          <w:rFonts w:ascii="Times New Roman" w:hAnsi="Times New Roman" w:cs="Times New Roman"/>
          <w:color w:val="000000"/>
          <w:lang w:eastAsia="uk-UA" w:bidi="uk-UA"/>
        </w:rPr>
        <w:lastRenderedPageBreak/>
        <w:t xml:space="preserve">запалення, мають цитотоксичні та противірусні властивості, а також універсально активують специфічні реакції імунітету (ІЛ-1, </w:t>
      </w:r>
      <w:r w:rsidRPr="00EF7197">
        <w:rPr>
          <w:rFonts w:ascii="Times New Roman" w:hAnsi="Times New Roman" w:cs="Times New Roman"/>
          <w:color w:val="000000"/>
          <w:lang w:val="en-US" w:bidi="en-US"/>
        </w:rPr>
        <w:t>Y</w:t>
      </w:r>
      <w:r w:rsidRPr="00EF7197">
        <w:rPr>
          <w:rFonts w:ascii="Times New Roman" w:hAnsi="Times New Roman" w:cs="Times New Roman"/>
          <w:color w:val="000000"/>
          <w:lang w:eastAsia="uk-UA" w:bidi="uk-UA"/>
        </w:rPr>
        <w:t>-інтерферон, інші монокіни).</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lang w:eastAsia="uk-UA" w:bidi="uk-UA"/>
        </w:rPr>
        <w:t>Отже, макрофаг виступає як філогенетично первинна основа клітинної системи імунітету.</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u w:val="single"/>
          <w:lang w:eastAsia="uk-UA" w:bidi="uk-UA"/>
        </w:rPr>
        <w:t>Поліморфноядерні нейтрофіли</w:t>
      </w:r>
      <w:r w:rsidRPr="00EF7197">
        <w:rPr>
          <w:rFonts w:ascii="Times New Roman" w:hAnsi="Times New Roman" w:cs="Times New Roman"/>
          <w:color w:val="000000"/>
          <w:lang w:eastAsia="uk-UA" w:bidi="uk-UA"/>
        </w:rPr>
        <w:t xml:space="preserve"> разом з еозинофілами і базофілами належать до гранулоцитарного ряду лейкоцитів. Нейтрофіли забезпечують основний захист від піогенної мікрофлори. Їх ще називають мікрофагами. Завдяки хемотаксису мікрофаги легко і досить швидко мігрують у вогнище запального процесу і там виконують свою головну функцію - фагоцитоз мікроорганізмів. Варто підкреслити постійність міграції нейтрофільних гранулоцитів через зубоясенну борозну до ротової порожнини й основне їх захисне навантаження в цій ділянці. У гранулах нейтрофілів містяться біологічно активні речовини, які допомагають у процесі фагоцитозу елімінувати агресивний об'єкт. Відомі три типи гранул: первинні азурофільні містять мієлопероксидазу, яка порушує структуру мембран та амінокислот мікробної клітини, невелику кількість лізоциму та набір катіонних білків (фагоцитин); вторинні "специфічні" гранули містять лактоферин, лізоцим і білок, що зв'язує вітамін В12; третинні гранули, які схожі на звичайні лізосоми і містять у собі кислі гідролази. Слід пам'ятати, що нейтрофіли завжди мігрують у напрямку ушкоджених, але не мертвих клітин. Поліморфноядерні нейтрофіли в ясенній борозні - це основний тип клітин. Вони становлять від 91 до 98,6 % усіх вільних клітин ясенної рідини.</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lang w:eastAsia="uk-UA" w:bidi="uk-UA"/>
        </w:rPr>
        <w:t>У нормі в 1 см</w:t>
      </w:r>
      <w:r w:rsidRPr="00EF7197">
        <w:rPr>
          <w:rFonts w:ascii="Times New Roman" w:hAnsi="Times New Roman" w:cs="Times New Roman"/>
          <w:color w:val="000000"/>
          <w:vertAlign w:val="superscript"/>
          <w:lang w:eastAsia="uk-UA" w:bidi="uk-UA"/>
        </w:rPr>
        <w:t>3</w:t>
      </w:r>
      <w:r w:rsidRPr="00EF7197">
        <w:rPr>
          <w:rFonts w:ascii="Times New Roman" w:hAnsi="Times New Roman" w:cs="Times New Roman"/>
          <w:color w:val="000000"/>
          <w:lang w:eastAsia="uk-UA" w:bidi="uk-UA"/>
        </w:rPr>
        <w:t xml:space="preserve"> слини міститься 4000 лейкоцитів, а за годину їх мігрує в порожнину рота близько 5000000.</w:t>
      </w:r>
    </w:p>
    <w:p w:rsidR="0015459A" w:rsidRPr="00EF7197" w:rsidRDefault="0015459A" w:rsidP="0015459A">
      <w:pPr>
        <w:pStyle w:val="1"/>
        <w:shd w:val="clear" w:color="auto" w:fill="auto"/>
        <w:ind w:firstLine="320"/>
        <w:rPr>
          <w:rFonts w:ascii="Times New Roman" w:hAnsi="Times New Roman" w:cs="Times New Roman"/>
        </w:rPr>
      </w:pPr>
      <w:r w:rsidRPr="00EF7197">
        <w:rPr>
          <w:rFonts w:ascii="Times New Roman" w:hAnsi="Times New Roman" w:cs="Times New Roman"/>
          <w:i/>
          <w:iCs/>
          <w:color w:val="000000"/>
          <w:u w:val="single"/>
          <w:lang w:eastAsia="uk-UA" w:bidi="uk-UA"/>
        </w:rPr>
        <w:t>Специфічними чинниками клітинного імунітету</w:t>
      </w:r>
      <w:r w:rsidRPr="00EF7197">
        <w:rPr>
          <w:rFonts w:ascii="Times New Roman" w:hAnsi="Times New Roman" w:cs="Times New Roman"/>
          <w:i/>
          <w:iCs/>
          <w:color w:val="000000"/>
          <w:lang w:eastAsia="uk-UA" w:bidi="uk-UA"/>
        </w:rPr>
        <w:t xml:space="preserve"> є</w:t>
      </w:r>
      <w:r w:rsidRPr="00EF7197">
        <w:rPr>
          <w:rFonts w:ascii="Times New Roman" w:hAnsi="Times New Roman" w:cs="Times New Roman"/>
          <w:color w:val="000000"/>
          <w:lang w:eastAsia="uk-UA" w:bidi="uk-UA"/>
        </w:rPr>
        <w:t xml:space="preserve"> популяція </w:t>
      </w:r>
      <w:r w:rsidRPr="00EF7197">
        <w:rPr>
          <w:rFonts w:ascii="Times New Roman" w:hAnsi="Times New Roman" w:cs="Times New Roman"/>
          <w:color w:val="000000"/>
          <w:u w:val="single"/>
          <w:lang w:eastAsia="uk-UA" w:bidi="uk-UA"/>
        </w:rPr>
        <w:t>Т-лімфоцитів</w:t>
      </w:r>
      <w:r w:rsidRPr="00EF7197">
        <w:rPr>
          <w:rFonts w:ascii="Times New Roman" w:hAnsi="Times New Roman" w:cs="Times New Roman"/>
          <w:color w:val="000000"/>
          <w:lang w:eastAsia="uk-UA" w:bidi="uk-UA"/>
        </w:rPr>
        <w:t>. Вона гетерогенна і налічує чималу кількість функціонально спеціалізованих клітин: Т-хелпери, Т-супресори, Т-кілери, Т-ампліфаєри (ампліфікатори), Т- ефектори, Т-клітини імунної пам'яті.</w:t>
      </w:r>
    </w:p>
    <w:p w:rsidR="0015459A" w:rsidRPr="00EF7197" w:rsidRDefault="0015459A" w:rsidP="0015459A">
      <w:pPr>
        <w:pStyle w:val="1"/>
        <w:shd w:val="clear" w:color="auto" w:fill="auto"/>
        <w:ind w:firstLine="320"/>
        <w:rPr>
          <w:rFonts w:ascii="Times New Roman" w:hAnsi="Times New Roman" w:cs="Times New Roman"/>
        </w:rPr>
      </w:pPr>
      <w:r w:rsidRPr="00EF7197">
        <w:rPr>
          <w:rFonts w:ascii="Times New Roman" w:hAnsi="Times New Roman" w:cs="Times New Roman"/>
          <w:color w:val="000000"/>
          <w:lang w:eastAsia="uk-UA" w:bidi="uk-UA"/>
        </w:rPr>
        <w:t xml:space="preserve">Т-кілери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CD</w:t>
      </w:r>
      <w:r w:rsidRPr="00EF7197">
        <w:rPr>
          <w:rFonts w:ascii="Times New Roman" w:hAnsi="Times New Roman" w:cs="Times New Roman"/>
          <w:color w:val="000000"/>
          <w:vertAlign w:val="subscript"/>
          <w:lang w:bidi="en-US"/>
        </w:rPr>
        <w:t>8</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виконують імунний лізис клітин-мішеней, до яких можна віднести збудників інфекційних хвороб, пухлинні клітини, ксено- та алотрансплантати.</w:t>
      </w:r>
    </w:p>
    <w:p w:rsidR="0015459A" w:rsidRPr="00EF7197" w:rsidRDefault="0015459A" w:rsidP="0015459A">
      <w:pPr>
        <w:pStyle w:val="1"/>
        <w:shd w:val="clear" w:color="auto" w:fill="auto"/>
        <w:ind w:firstLine="320"/>
        <w:rPr>
          <w:rFonts w:ascii="Times New Roman" w:hAnsi="Times New Roman" w:cs="Times New Roman"/>
        </w:rPr>
      </w:pPr>
      <w:r w:rsidRPr="00EF7197">
        <w:rPr>
          <w:rFonts w:ascii="Times New Roman" w:hAnsi="Times New Roman" w:cs="Times New Roman"/>
          <w:color w:val="000000"/>
          <w:lang w:eastAsia="uk-UA" w:bidi="uk-UA"/>
        </w:rPr>
        <w:t xml:space="preserve">Т-супресори </w:t>
      </w:r>
      <w:r w:rsidRPr="00EF7197">
        <w:rPr>
          <w:rFonts w:ascii="Times New Roman" w:hAnsi="Times New Roman" w:cs="Times New Roman"/>
          <w:color w:val="000000"/>
          <w:lang w:val="ru-RU" w:bidi="en-US"/>
        </w:rPr>
        <w:t>(</w:t>
      </w:r>
      <w:r w:rsidRPr="00EF7197">
        <w:rPr>
          <w:rFonts w:ascii="Times New Roman" w:hAnsi="Times New Roman" w:cs="Times New Roman"/>
          <w:color w:val="000000"/>
          <w:lang w:val="en-US" w:bidi="en-US"/>
        </w:rPr>
        <w:t>CD</w:t>
      </w:r>
      <w:r w:rsidRPr="00EF7197">
        <w:rPr>
          <w:rFonts w:ascii="Times New Roman" w:hAnsi="Times New Roman" w:cs="Times New Roman"/>
          <w:color w:val="000000"/>
          <w:vertAlign w:val="subscript"/>
          <w:lang w:val="ru-RU" w:bidi="en-US"/>
        </w:rPr>
        <w:t>8</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обмежують імунну відповідь як у кількісному, так і в часовому плані. Активація супресорної ланки імунітету запобігає розвитку алергії. Супресори блокують розвиток аутоалергічних реакцій. У порушенні функції Т-супресії слід шукати причину багатьох форм імунопатології та навіть пухлиноутворення.</w:t>
      </w:r>
    </w:p>
    <w:p w:rsidR="0015459A" w:rsidRPr="00EF7197" w:rsidRDefault="0015459A" w:rsidP="0015459A">
      <w:pPr>
        <w:pStyle w:val="1"/>
        <w:shd w:val="clear" w:color="auto" w:fill="auto"/>
        <w:ind w:firstLine="320"/>
        <w:rPr>
          <w:rFonts w:ascii="Times New Roman" w:hAnsi="Times New Roman" w:cs="Times New Roman"/>
        </w:rPr>
      </w:pPr>
      <w:r w:rsidRPr="00EF7197">
        <w:rPr>
          <w:rFonts w:ascii="Times New Roman" w:hAnsi="Times New Roman" w:cs="Times New Roman"/>
          <w:color w:val="000000"/>
          <w:lang w:eastAsia="uk-UA" w:bidi="uk-UA"/>
        </w:rPr>
        <w:lastRenderedPageBreak/>
        <w:t xml:space="preserve">Т-хелпери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CD</w:t>
      </w:r>
      <w:r w:rsidRPr="00EF7197">
        <w:rPr>
          <w:rFonts w:ascii="Times New Roman" w:hAnsi="Times New Roman" w:cs="Times New Roman"/>
          <w:color w:val="000000"/>
          <w:vertAlign w:val="subscript"/>
          <w:lang w:bidi="en-US"/>
        </w:rPr>
        <w:t>4</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 це зв'язувальна ланка між Т- і В-підсистемами імунітету, тобто між гуморальним та клітинним імунітетом. Хелпери виділяють інтерлейкіни (медіатори міжклітинних взаємодій) та інші хелперні фактори - лімфокіни (фактори росту і фактори диференціювання В-лімфоцитів, а також антиген-специфічний медіатор та </w:t>
      </w:r>
      <w:r w:rsidRPr="00EF7197">
        <w:rPr>
          <w:rFonts w:ascii="Times New Roman" w:hAnsi="Times New Roman" w:cs="Times New Roman"/>
          <w:color w:val="000000"/>
          <w:lang w:val="en-US" w:bidi="en-US"/>
        </w:rPr>
        <w:t>Y</w:t>
      </w:r>
      <w:r w:rsidRPr="00EF7197">
        <w:rPr>
          <w:rFonts w:ascii="Times New Roman" w:hAnsi="Times New Roman" w:cs="Times New Roman"/>
          <w:color w:val="000000"/>
          <w:lang w:eastAsia="uk-UA" w:bidi="uk-UA"/>
        </w:rPr>
        <w:t>-інтерферон). За відсутності хелперів система клітинного імунітету (В-підсистема) виявляється неспроможною до розвитку повноцінної імунної відповіді. Саме ураження Т-хелперів вірусом ВІЛ при СНІДІ призводить до незворотних змін у системі імунітету. Вони виконують головні ролі у функціонуванні як клітинного, так і гуморального імунітету. Є певна кількість їх різновидів із різними функціями.</w:t>
      </w:r>
    </w:p>
    <w:p w:rsidR="0015459A" w:rsidRPr="00EF7197" w:rsidRDefault="0015459A" w:rsidP="0015459A">
      <w:pPr>
        <w:pStyle w:val="1"/>
        <w:shd w:val="clear" w:color="auto" w:fill="auto"/>
        <w:ind w:firstLine="320"/>
        <w:rPr>
          <w:rFonts w:ascii="Times New Roman" w:hAnsi="Times New Roman" w:cs="Times New Roman"/>
        </w:rPr>
      </w:pPr>
      <w:r w:rsidRPr="00EF7197">
        <w:rPr>
          <w:rFonts w:ascii="Times New Roman" w:hAnsi="Times New Roman" w:cs="Times New Roman"/>
          <w:color w:val="000000"/>
          <w:lang w:eastAsia="uk-UA" w:bidi="uk-UA"/>
        </w:rPr>
        <w:t xml:space="preserve">Т-ампліфаєри (підсилювачі). За номенклатурою диференційованих антигенів Т-лімфоцити людини (1986) теж належать до Т-хелперів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CD</w:t>
      </w:r>
      <w:r w:rsidRPr="00EF7197">
        <w:rPr>
          <w:rFonts w:ascii="Times New Roman" w:hAnsi="Times New Roman" w:cs="Times New Roman"/>
          <w:color w:val="000000"/>
          <w:vertAlign w:val="subscript"/>
          <w:lang w:bidi="en-US"/>
        </w:rPr>
        <w:t>4</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із тією різницею, що Т-ампліфаєри активують імунну відповідь у межах Т- підсистеми імунітету (їх ще називають Т-Т хелпери). Ці клітини виділяють інтерлейкін-2 (ІЛ-2), який стимулює синтез активних лімфокінів Т-хелперами.</w:t>
      </w:r>
    </w:p>
    <w:p w:rsidR="0015459A" w:rsidRPr="00EF7197" w:rsidRDefault="0015459A" w:rsidP="0015459A">
      <w:pPr>
        <w:pStyle w:val="1"/>
        <w:shd w:val="clear" w:color="auto" w:fill="auto"/>
        <w:ind w:firstLine="320"/>
        <w:rPr>
          <w:rFonts w:ascii="Times New Roman" w:hAnsi="Times New Roman" w:cs="Times New Roman"/>
        </w:rPr>
      </w:pPr>
      <w:r w:rsidRPr="00EF7197">
        <w:rPr>
          <w:rFonts w:ascii="Times New Roman" w:hAnsi="Times New Roman" w:cs="Times New Roman"/>
          <w:color w:val="000000"/>
          <w:lang w:eastAsia="uk-UA" w:bidi="uk-UA"/>
        </w:rPr>
        <w:t xml:space="preserve">Т-клітини імунної пам'яті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CD</w:t>
      </w:r>
      <w:r w:rsidRPr="00EF7197">
        <w:rPr>
          <w:rFonts w:ascii="Times New Roman" w:hAnsi="Times New Roman" w:cs="Times New Roman"/>
          <w:color w:val="000000"/>
          <w:vertAlign w:val="subscript"/>
          <w:lang w:bidi="en-US"/>
        </w:rPr>
        <w:t>5</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забезпечують можливість імунної відповіді при повторному контакті організму з даним антигеном.</w:t>
      </w:r>
    </w:p>
    <w:p w:rsidR="0015459A" w:rsidRPr="00EF7197" w:rsidRDefault="0015459A" w:rsidP="0015459A">
      <w:pPr>
        <w:pStyle w:val="1"/>
        <w:shd w:val="clear" w:color="auto" w:fill="auto"/>
        <w:ind w:firstLine="320"/>
        <w:rPr>
          <w:rFonts w:ascii="Times New Roman" w:hAnsi="Times New Roman" w:cs="Times New Roman"/>
        </w:rPr>
      </w:pPr>
      <w:r w:rsidRPr="00EF7197">
        <w:rPr>
          <w:rFonts w:ascii="Times New Roman" w:hAnsi="Times New Roman" w:cs="Times New Roman"/>
          <w:color w:val="000000"/>
          <w:u w:val="single"/>
          <w:lang w:eastAsia="uk-UA" w:bidi="uk-UA"/>
        </w:rPr>
        <w:t>В-лімфоцити</w:t>
      </w:r>
      <w:r w:rsidRPr="00EF7197">
        <w:rPr>
          <w:rFonts w:ascii="Times New Roman" w:hAnsi="Times New Roman" w:cs="Times New Roman"/>
          <w:color w:val="000000"/>
          <w:lang w:eastAsia="uk-UA" w:bidi="uk-UA"/>
        </w:rPr>
        <w:t xml:space="preserve"> беруть активну участь у реакціях гуморального імунітету і виступають попередниками імуноглобулінпродукуючих клітин - плазмоцитів. Як же формується специфічна гуморальна відповідь на втручання антигену (АГ) в організм? Після потрапляння АГ у організм першим із ним взаємодіє макрофаг. Після фагоцитозу антигену його детермінантна група експресується на поверхні макрофага і після цього макрофаг перетворюється на антигенпрезентуючу клітину. Унаслідок асоціації пептидів на мембрані АГ-презентуючої клітини виникає комплекс, який стимулює вихід ІЛ-1, а той активує Т-ампліфаєри і викид ними ІЛ-2. ІЛ- 2 активує Т-хелпери, які реагують на дію АГ, асоційованого на мембрані </w:t>
      </w:r>
      <w:r w:rsidRPr="00EF7197">
        <w:rPr>
          <w:rFonts w:ascii="Times New Roman" w:hAnsi="Times New Roman" w:cs="Times New Roman"/>
          <w:color w:val="000000"/>
          <w:lang w:eastAsia="ru-RU" w:bidi="ru-RU"/>
        </w:rPr>
        <w:t xml:space="preserve">макрофага, </w:t>
      </w:r>
      <w:r w:rsidRPr="00EF7197">
        <w:rPr>
          <w:rFonts w:ascii="Times New Roman" w:hAnsi="Times New Roman" w:cs="Times New Roman"/>
          <w:color w:val="000000"/>
          <w:lang w:eastAsia="uk-UA" w:bidi="uk-UA"/>
        </w:rPr>
        <w:t>і починають продукувати лімфокіни - фактори росту і диференціювання В-лімфоцитів. Під дією цих лімфокінів В-лімфоцит перетворюється спочатку в лімфобласт (імунобласт), а потім у плазмоцит, який синтезує специфічні імуноглобуліни.</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lang w:eastAsia="uk-UA" w:bidi="uk-UA"/>
        </w:rPr>
        <w:t xml:space="preserve">Незрілі В-лімфоцити несуть мінімальну кількість поверхневих </w:t>
      </w:r>
      <w:r w:rsidRPr="00EF7197">
        <w:rPr>
          <w:rFonts w:ascii="Times New Roman" w:hAnsi="Times New Roman" w:cs="Times New Roman"/>
          <w:color w:val="000000"/>
          <w:lang w:val="en-US" w:bidi="en-US"/>
        </w:rPr>
        <w:t>IgD</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при їх стимулюванні продукція інших імуноглобулінів не виникає.</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lang w:eastAsia="uk-UA" w:bidi="uk-UA"/>
        </w:rPr>
        <w:t xml:space="preserve">Зрілі В-лімфоцити характеризуються мінімальною кількістю мембранного </w:t>
      </w:r>
      <w:r w:rsidRPr="00EF7197">
        <w:rPr>
          <w:rFonts w:ascii="Times New Roman" w:hAnsi="Times New Roman" w:cs="Times New Roman"/>
          <w:color w:val="000000"/>
          <w:lang w:val="en-US" w:bidi="en-US"/>
        </w:rPr>
        <w:t>Ig</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М і максимальною </w:t>
      </w:r>
      <w:r w:rsidRPr="00EF7197">
        <w:rPr>
          <w:rFonts w:ascii="Times New Roman" w:hAnsi="Times New Roman" w:cs="Times New Roman"/>
          <w:color w:val="000000"/>
          <w:lang w:val="en-US" w:bidi="en-US"/>
        </w:rPr>
        <w:t>Ig</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D</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появою рецепторів до комплементу (С</w:t>
      </w:r>
      <w:r w:rsidRPr="00EF7197">
        <w:rPr>
          <w:rFonts w:ascii="Times New Roman" w:hAnsi="Times New Roman" w:cs="Times New Roman"/>
          <w:color w:val="000000"/>
          <w:vertAlign w:val="subscript"/>
          <w:lang w:eastAsia="uk-UA" w:bidi="uk-UA"/>
        </w:rPr>
        <w:t>3</w:t>
      </w:r>
      <w:r w:rsidRPr="00EF7197">
        <w:rPr>
          <w:rFonts w:ascii="Times New Roman" w:hAnsi="Times New Roman" w:cs="Times New Roman"/>
          <w:color w:val="000000"/>
          <w:lang w:eastAsia="uk-UA" w:bidi="uk-UA"/>
        </w:rPr>
        <w:t xml:space="preserve">) і </w:t>
      </w:r>
      <w:r w:rsidRPr="00EF7197">
        <w:rPr>
          <w:rFonts w:ascii="Times New Roman" w:hAnsi="Times New Roman" w:cs="Times New Roman"/>
          <w:color w:val="000000"/>
          <w:lang w:val="en-US" w:bidi="en-US"/>
        </w:rPr>
        <w:t>F</w:t>
      </w:r>
      <w:r w:rsidRPr="00EF7197">
        <w:rPr>
          <w:rFonts w:ascii="Times New Roman" w:hAnsi="Times New Roman" w:cs="Times New Roman"/>
          <w:color w:val="000000"/>
          <w:vertAlign w:val="subscript"/>
          <w:lang w:val="en-US" w:bidi="en-US"/>
        </w:rPr>
        <w:t>G</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 xml:space="preserve">- фрагмента імуноглобулінів. Далі синтез імуноглобулінів переходить на продукування </w:t>
      </w:r>
      <w:r w:rsidRPr="00EF7197">
        <w:rPr>
          <w:rFonts w:ascii="Times New Roman" w:hAnsi="Times New Roman" w:cs="Times New Roman"/>
          <w:color w:val="000000"/>
          <w:lang w:val="en-US" w:bidi="en-US"/>
        </w:rPr>
        <w:t>Ig</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G</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AgA</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Ig</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E</w:t>
      </w:r>
      <w:r w:rsidRPr="00EF7197">
        <w:rPr>
          <w:rFonts w:ascii="Times New Roman" w:hAnsi="Times New Roman" w:cs="Times New Roman"/>
          <w:color w:val="000000"/>
          <w:lang w:val="ru-RU" w:bidi="en-US"/>
        </w:rPr>
        <w:t>.</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lang w:eastAsia="uk-UA" w:bidi="uk-UA"/>
        </w:rPr>
        <w:lastRenderedPageBreak/>
        <w:t xml:space="preserve">Одним із найважливіших імунологічних захисних факторів, що визначають імунітет порожнини рота, є антитіла. Насамперед це </w:t>
      </w:r>
      <w:r w:rsidRPr="00EF7197">
        <w:rPr>
          <w:rFonts w:ascii="Times New Roman" w:hAnsi="Times New Roman" w:cs="Times New Roman"/>
          <w:color w:val="000000"/>
          <w:u w:val="single"/>
          <w:lang w:eastAsia="uk-UA" w:bidi="uk-UA"/>
        </w:rPr>
        <w:t>секреторний імуноглобулін</w:t>
      </w:r>
      <w:r w:rsidRPr="00EF7197">
        <w:rPr>
          <w:rFonts w:ascii="Times New Roman" w:hAnsi="Times New Roman" w:cs="Times New Roman"/>
          <w:color w:val="000000"/>
          <w:lang w:eastAsia="uk-UA" w:bidi="uk-UA"/>
        </w:rPr>
        <w:t xml:space="preserve"> А </w:t>
      </w:r>
      <w:r w:rsidRPr="00EF7197">
        <w:rPr>
          <w:rFonts w:ascii="Times New Roman" w:hAnsi="Times New Roman" w:cs="Times New Roman"/>
          <w:i/>
          <w:iCs/>
          <w:color w:val="000000"/>
          <w:lang w:bidi="en-US"/>
        </w:rPr>
        <w:t>(</w:t>
      </w:r>
      <w:r w:rsidRPr="00EF7197">
        <w:rPr>
          <w:rFonts w:ascii="Times New Roman" w:hAnsi="Times New Roman" w:cs="Times New Roman"/>
          <w:i/>
          <w:iCs/>
          <w:color w:val="000000"/>
          <w:lang w:val="en-US" w:bidi="en-US"/>
        </w:rPr>
        <w:t>slgA</w:t>
      </w:r>
      <w:r w:rsidRPr="00EF7197">
        <w:rPr>
          <w:rFonts w:ascii="Times New Roman" w:hAnsi="Times New Roman" w:cs="Times New Roman"/>
          <w:i/>
          <w:iCs/>
          <w:color w:val="000000"/>
          <w:lang w:bidi="en-US"/>
        </w:rPr>
        <w:t>).</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У стромі всіх залоз зовнішньої секреції здорових людей (у тому числі слизової оболонки порожнини рота) переважна більшість плазматичних клітин продукує </w:t>
      </w:r>
      <w:r w:rsidRPr="00EF7197">
        <w:rPr>
          <w:rFonts w:ascii="Times New Roman" w:hAnsi="Times New Roman" w:cs="Times New Roman"/>
          <w:color w:val="000000"/>
          <w:lang w:val="en-US" w:bidi="en-US"/>
        </w:rPr>
        <w:t>Ig</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A</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Також наявні в складі ротової рідини </w:t>
      </w:r>
      <w:r w:rsidRPr="00EF7197">
        <w:rPr>
          <w:rFonts w:ascii="Times New Roman" w:hAnsi="Times New Roman" w:cs="Times New Roman"/>
          <w:color w:val="000000"/>
          <w:lang w:val="en-US" w:bidi="en-US"/>
        </w:rPr>
        <w:t>IgM</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en-US" w:bidi="en-US"/>
        </w:rPr>
        <w:t>IgG</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Біологічна роль </w:t>
      </w:r>
      <w:r w:rsidRPr="00EF7197">
        <w:rPr>
          <w:rFonts w:ascii="Times New Roman" w:hAnsi="Times New Roman" w:cs="Times New Roman"/>
          <w:color w:val="000000"/>
          <w:lang w:val="en-US" w:bidi="en-US"/>
        </w:rPr>
        <w:t>sIgA</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різна. Молекула </w:t>
      </w:r>
      <w:r w:rsidRPr="00EF7197">
        <w:rPr>
          <w:rFonts w:ascii="Times New Roman" w:hAnsi="Times New Roman" w:cs="Times New Roman"/>
          <w:color w:val="000000"/>
          <w:lang w:val="en-US" w:bidi="en-US"/>
        </w:rPr>
        <w:t>IgA</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термостійка, погано розщеплюється протеолітичними ферментами. </w:t>
      </w:r>
      <w:r w:rsidRPr="00EF7197">
        <w:rPr>
          <w:rFonts w:ascii="Times New Roman" w:hAnsi="Times New Roman" w:cs="Times New Roman"/>
          <w:color w:val="000000"/>
          <w:lang w:val="en-US" w:bidi="en-US"/>
        </w:rPr>
        <w:t>sIgA</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інгібує зв'язування мікроорганізмів із поверхнею епітеліальних клітин СОПР, таким чином блокуючи їх проникнення вглиб тканини. </w:t>
      </w:r>
      <w:r w:rsidRPr="00EF7197">
        <w:rPr>
          <w:rFonts w:ascii="Times New Roman" w:hAnsi="Times New Roman" w:cs="Times New Roman"/>
          <w:color w:val="000000"/>
          <w:lang w:val="en-US" w:bidi="en-US"/>
        </w:rPr>
        <w:t>sIgA</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здатний інгібувати прикріплення грибів та вірусів до поверхні епітелію. Він пригнічує адгезію бактерій, нейтралізує віруси і запобігає всмоктуванню антигенів (алергенів) через слизову оболонку.</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lang w:eastAsia="uk-UA" w:bidi="uk-UA"/>
        </w:rPr>
        <w:t xml:space="preserve">Порушення бар'єрної функції </w:t>
      </w:r>
      <w:r w:rsidRPr="00EF7197">
        <w:rPr>
          <w:rFonts w:ascii="Times New Roman" w:hAnsi="Times New Roman" w:cs="Times New Roman"/>
          <w:color w:val="000000"/>
          <w:lang w:val="en-US" w:bidi="en-US"/>
        </w:rPr>
        <w:t>sIgA</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може стати причиною багатьох алергічних хвороб, розвитку клітинних імунних реакцій з ушкодженням слизової оболонки. Недостатність </w:t>
      </w:r>
      <w:r w:rsidRPr="00EF7197">
        <w:rPr>
          <w:rFonts w:ascii="Times New Roman" w:hAnsi="Times New Roman" w:cs="Times New Roman"/>
          <w:color w:val="000000"/>
          <w:lang w:val="en-US" w:bidi="en-US"/>
        </w:rPr>
        <w:t>sIgA</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слини може спричинити порушення взаємовідношення між мікрофлорою ротової порожнини, особливо її умовно- патогенними формами, і макроорганізмом. Так, наприклад, </w:t>
      </w:r>
      <w:r w:rsidRPr="00EF7197">
        <w:rPr>
          <w:rFonts w:ascii="Times New Roman" w:hAnsi="Times New Roman" w:cs="Times New Roman"/>
          <w:color w:val="000000"/>
          <w:lang w:val="en-US" w:bidi="en-US"/>
        </w:rPr>
        <w:t>sIgA</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перешкоджає адгезії карієсогенного стрептокока </w:t>
      </w:r>
      <w:r w:rsidRPr="00EF7197">
        <w:rPr>
          <w:rFonts w:ascii="Times New Roman" w:hAnsi="Times New Roman" w:cs="Times New Roman"/>
          <w:color w:val="000000"/>
          <w:lang w:val="en-US" w:bidi="en-US"/>
        </w:rPr>
        <w:t>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mutans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до емалі зуба, що запобігає розвитку карієсу. Захисну дію антитіл пояснюють їхнім проникненням у зубну бляшку та пелікулу і взаємодією з поверхневими антигенами мікроорганізмів. Це перешкоджає фіксації та адгезії мікробів на поверхні зуба, а також прискорює їх фагоцитоз поліморфноядерними лейкоцитами (опсонізуюча дія антитіл). Вони також здатні нейтралізувати ферментативну активність бактерій. Достатній рівень </w:t>
      </w:r>
      <w:r w:rsidRPr="00EF7197">
        <w:rPr>
          <w:rFonts w:ascii="Times New Roman" w:hAnsi="Times New Roman" w:cs="Times New Roman"/>
          <w:color w:val="000000"/>
          <w:lang w:val="en-US" w:bidi="en-US"/>
        </w:rPr>
        <w:t>SIgA</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може, ймовірно, перешкоджати герпетичній інфекції. У осіб із дефіцитом </w:t>
      </w:r>
      <w:r w:rsidRPr="00EF7197">
        <w:rPr>
          <w:rFonts w:ascii="Times New Roman" w:hAnsi="Times New Roman" w:cs="Times New Roman"/>
          <w:color w:val="000000"/>
          <w:lang w:val="en-US" w:bidi="en-US"/>
        </w:rPr>
        <w:t>SIgA</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 xml:space="preserve">антигени безперешкодно адсорбуються на СОПР та потрапляють у кров, що може призвести до тяжких наслідків алергізації. </w:t>
      </w:r>
      <w:r w:rsidRPr="00EF7197">
        <w:rPr>
          <w:rFonts w:ascii="Times New Roman" w:hAnsi="Times New Roman" w:cs="Times New Roman"/>
          <w:color w:val="000000"/>
          <w:lang w:val="en-US" w:bidi="en-US"/>
        </w:rPr>
        <w:t>SIgA</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 xml:space="preserve">напротивагу </w:t>
      </w:r>
      <w:r w:rsidRPr="00EF7197">
        <w:rPr>
          <w:rFonts w:ascii="Times New Roman" w:hAnsi="Times New Roman" w:cs="Times New Roman"/>
          <w:color w:val="000000"/>
          <w:lang w:val="en-US" w:bidi="en-US"/>
        </w:rPr>
        <w:t>Jg</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 xml:space="preserve">М та </w:t>
      </w:r>
      <w:r w:rsidRPr="00EF7197">
        <w:rPr>
          <w:rFonts w:ascii="Times New Roman" w:hAnsi="Times New Roman" w:cs="Times New Roman"/>
          <w:color w:val="000000"/>
          <w:lang w:val="en-US" w:bidi="en-US"/>
        </w:rPr>
        <w:t>Ig</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G</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 xml:space="preserve">не викликає активації системи комплементу (як і </w:t>
      </w:r>
      <w:r w:rsidRPr="00EF7197">
        <w:rPr>
          <w:rFonts w:ascii="Times New Roman" w:hAnsi="Times New Roman" w:cs="Times New Roman"/>
          <w:color w:val="000000"/>
          <w:lang w:val="en-US" w:bidi="en-US"/>
        </w:rPr>
        <w:t>Jg</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Е).</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lang w:eastAsia="uk-UA" w:bidi="uk-UA"/>
        </w:rPr>
        <w:t xml:space="preserve">Кількість </w:t>
      </w:r>
      <w:r w:rsidRPr="00EF7197">
        <w:rPr>
          <w:rFonts w:ascii="Times New Roman" w:hAnsi="Times New Roman" w:cs="Times New Roman"/>
          <w:color w:val="000000"/>
          <w:lang w:val="en-US" w:bidi="en-US"/>
        </w:rPr>
        <w:t>Ig</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G</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 xml:space="preserve">і особливо </w:t>
      </w:r>
      <w:r w:rsidRPr="00EF7197">
        <w:rPr>
          <w:rFonts w:ascii="Times New Roman" w:hAnsi="Times New Roman" w:cs="Times New Roman"/>
          <w:color w:val="000000"/>
          <w:lang w:val="en-US" w:bidi="en-US"/>
        </w:rPr>
        <w:t>Ig</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 xml:space="preserve">М у слині дуже незначна, але в ясенній рідині їх концентрація разом із сироватковим </w:t>
      </w:r>
      <w:r w:rsidRPr="00EF7197">
        <w:rPr>
          <w:rFonts w:ascii="Times New Roman" w:hAnsi="Times New Roman" w:cs="Times New Roman"/>
          <w:color w:val="000000"/>
          <w:lang w:val="en-US" w:bidi="en-US"/>
        </w:rPr>
        <w:t>Ig</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 xml:space="preserve">А практично така, як у сироватці крові. Співвідношення </w:t>
      </w:r>
      <w:r w:rsidRPr="00EF7197">
        <w:rPr>
          <w:rFonts w:ascii="Times New Roman" w:hAnsi="Times New Roman" w:cs="Times New Roman"/>
          <w:color w:val="000000"/>
          <w:lang w:val="en-US" w:bidi="en-US"/>
        </w:rPr>
        <w:t>Ig</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 xml:space="preserve">А, </w:t>
      </w:r>
      <w:r w:rsidRPr="00EF7197">
        <w:rPr>
          <w:rFonts w:ascii="Times New Roman" w:hAnsi="Times New Roman" w:cs="Times New Roman"/>
          <w:color w:val="000000"/>
          <w:lang w:val="en-US" w:bidi="en-US"/>
        </w:rPr>
        <w:t>Ig</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G</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 xml:space="preserve">та </w:t>
      </w:r>
      <w:r w:rsidRPr="00EF7197">
        <w:rPr>
          <w:rFonts w:ascii="Times New Roman" w:hAnsi="Times New Roman" w:cs="Times New Roman"/>
          <w:color w:val="000000"/>
          <w:lang w:val="en-US" w:bidi="en-US"/>
        </w:rPr>
        <w:t>Ig</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 xml:space="preserve">М у слині становить 20:3:1. На частку </w:t>
      </w:r>
      <w:r w:rsidRPr="00EF7197">
        <w:rPr>
          <w:rFonts w:ascii="Times New Roman" w:hAnsi="Times New Roman" w:cs="Times New Roman"/>
          <w:color w:val="000000"/>
          <w:lang w:val="en-US" w:bidi="en-US"/>
        </w:rPr>
        <w:t>Jg</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А припадає 85 % кількості всіх імуноглобулінів слини. </w:t>
      </w:r>
      <w:r w:rsidRPr="00EF7197">
        <w:rPr>
          <w:rFonts w:ascii="Times New Roman" w:hAnsi="Times New Roman" w:cs="Times New Roman"/>
          <w:color w:val="000000"/>
          <w:lang w:val="en-US" w:bidi="en-US"/>
        </w:rPr>
        <w:t>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Ig</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A</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виявляють у слині дитини, починаючи з 2 міс. після народження. У 6- місячному віці з початком прорізування зубів різко збільшується кількість бактерій у порожнині рота, тому концентрація імуноглобулінів підвищується.</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lang w:eastAsia="uk-UA" w:bidi="uk-UA"/>
        </w:rPr>
        <w:t xml:space="preserve">Велика кількість </w:t>
      </w:r>
      <w:r w:rsidRPr="00EF7197">
        <w:rPr>
          <w:rFonts w:ascii="Times New Roman" w:hAnsi="Times New Roman" w:cs="Times New Roman"/>
          <w:color w:val="000000"/>
          <w:lang w:val="en-US" w:bidi="en-US"/>
        </w:rPr>
        <w:t>Ig</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А та </w:t>
      </w:r>
      <w:r w:rsidRPr="00EF7197">
        <w:rPr>
          <w:rFonts w:ascii="Times New Roman" w:hAnsi="Times New Roman" w:cs="Times New Roman"/>
          <w:color w:val="000000"/>
          <w:lang w:val="en-US" w:bidi="en-US"/>
        </w:rPr>
        <w:t>Ig</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М, комплементу, нейтрофілів та інших факторів захисту в зубоясенній борозні створює стійкий захист від мікробної інвазії. Будь-який розлад у цій системі захисту викликає порушення нормального функціонування мікрофлори в зубних нашаруваннях із подальшим розвитком запально-деструктивного процесу в пародонті.</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i/>
          <w:iCs/>
          <w:color w:val="000000"/>
          <w:lang w:val="en-US" w:bidi="en-US"/>
        </w:rPr>
        <w:lastRenderedPageBreak/>
        <w:t>Ig</w:t>
      </w:r>
      <w:r w:rsidRPr="00EF7197">
        <w:rPr>
          <w:rFonts w:ascii="Times New Roman" w:hAnsi="Times New Roman" w:cs="Times New Roman"/>
          <w:i/>
          <w:iCs/>
          <w:color w:val="000000"/>
          <w:lang w:val="ru-RU" w:bidi="en-US"/>
        </w:rPr>
        <w:t xml:space="preserve"> </w:t>
      </w:r>
      <w:r w:rsidRPr="00EF7197">
        <w:rPr>
          <w:rFonts w:ascii="Times New Roman" w:hAnsi="Times New Roman" w:cs="Times New Roman"/>
          <w:i/>
          <w:iCs/>
          <w:color w:val="000000"/>
          <w:lang w:eastAsia="uk-UA" w:bidi="uk-UA"/>
        </w:rPr>
        <w:t>М</w:t>
      </w:r>
      <w:r w:rsidRPr="00EF7197">
        <w:rPr>
          <w:rFonts w:ascii="Times New Roman" w:hAnsi="Times New Roman" w:cs="Times New Roman"/>
          <w:color w:val="000000"/>
          <w:lang w:eastAsia="uk-UA" w:bidi="uk-UA"/>
        </w:rPr>
        <w:t xml:space="preserve"> навіть у сироватці крові здорової людини міститься в незначній кількості. У ході імунної відповіді концентрація </w:t>
      </w:r>
      <w:r w:rsidRPr="00EF7197">
        <w:rPr>
          <w:rFonts w:ascii="Times New Roman" w:hAnsi="Times New Roman" w:cs="Times New Roman"/>
          <w:color w:val="000000"/>
          <w:lang w:val="en-US" w:bidi="en-US"/>
        </w:rPr>
        <w:t>Ig</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М підвищується набагато раніше, ніж у інших імуноглобулінів. Як і </w:t>
      </w:r>
      <w:r w:rsidRPr="00EF7197">
        <w:rPr>
          <w:rFonts w:ascii="Times New Roman" w:hAnsi="Times New Roman" w:cs="Times New Roman"/>
          <w:color w:val="000000"/>
          <w:lang w:val="en-US" w:bidi="en-US"/>
        </w:rPr>
        <w:t>Ig</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G</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він бере участь у нейтралізації токсинів, бактеріолізисі, аглютинації, опсонізації, зв'язує комплемент. </w:t>
      </w:r>
      <w:r w:rsidRPr="00EF7197">
        <w:rPr>
          <w:rFonts w:ascii="Times New Roman" w:hAnsi="Times New Roman" w:cs="Times New Roman"/>
          <w:color w:val="000000"/>
          <w:lang w:val="en-US" w:bidi="en-US"/>
        </w:rPr>
        <w:t>Ig</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 xml:space="preserve">М є першим </w:t>
      </w:r>
      <w:r w:rsidRPr="00EF7197">
        <w:rPr>
          <w:rFonts w:ascii="Times New Roman" w:hAnsi="Times New Roman" w:cs="Times New Roman"/>
          <w:color w:val="000000"/>
          <w:lang w:val="en-US" w:bidi="en-US"/>
        </w:rPr>
        <w:t>Ig</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синтезованим у відповідь на дію даного АГ.</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i/>
          <w:iCs/>
          <w:color w:val="000000"/>
          <w:lang w:val="en-US" w:bidi="en-US"/>
        </w:rPr>
        <w:t>Ig</w:t>
      </w:r>
      <w:r w:rsidRPr="00EF7197">
        <w:rPr>
          <w:rFonts w:ascii="Times New Roman" w:hAnsi="Times New Roman" w:cs="Times New Roman"/>
          <w:i/>
          <w:iCs/>
          <w:color w:val="000000"/>
          <w:lang w:val="ru-RU" w:bidi="en-US"/>
        </w:rPr>
        <w:t xml:space="preserve"> </w:t>
      </w:r>
      <w:r w:rsidRPr="00EF7197">
        <w:rPr>
          <w:rFonts w:ascii="Times New Roman" w:hAnsi="Times New Roman" w:cs="Times New Roman"/>
          <w:i/>
          <w:iCs/>
          <w:color w:val="000000"/>
          <w:lang w:val="en-US" w:bidi="en-US"/>
        </w:rPr>
        <w:t>G</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 xml:space="preserve">синтезується після </w:t>
      </w:r>
      <w:r w:rsidRPr="00EF7197">
        <w:rPr>
          <w:rFonts w:ascii="Times New Roman" w:hAnsi="Times New Roman" w:cs="Times New Roman"/>
          <w:color w:val="000000"/>
          <w:lang w:val="en-US" w:bidi="en-US"/>
        </w:rPr>
        <w:t>Ig</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М у відповідь на антигенну дію. Відповідає за протиінфекційний захист. Має антитоксичну, аглютинізуючу та опсонізуючу дію. Проходить крізь гематоплацентарний бар'єр і протягом першого року (до 6-7 міс.) життя дитини забезпечує пасивний специфічний імунітет від матері. Теж може зв'язувати комплемент.</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lang w:eastAsia="uk-UA" w:bidi="uk-UA"/>
        </w:rPr>
        <w:t xml:space="preserve">Епітелій, що вистилає слизову оболонку порожнини рота, діє як пасивне молекулярне сито. Це найефективніший шлях надходження </w:t>
      </w:r>
      <w:r w:rsidRPr="00EF7197">
        <w:rPr>
          <w:rFonts w:ascii="Times New Roman" w:hAnsi="Times New Roman" w:cs="Times New Roman"/>
          <w:color w:val="000000"/>
          <w:lang w:val="en-US" w:bidi="en-US"/>
        </w:rPr>
        <w:t>Ig</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G</w:t>
      </w:r>
      <w:r w:rsidRPr="00EF7197">
        <w:rPr>
          <w:rFonts w:ascii="Times New Roman" w:hAnsi="Times New Roman" w:cs="Times New Roman"/>
          <w:color w:val="000000"/>
          <w:lang w:bidi="en-US"/>
        </w:rPr>
        <w:t xml:space="preserve">в </w:t>
      </w:r>
      <w:r w:rsidRPr="00EF7197">
        <w:rPr>
          <w:rFonts w:ascii="Times New Roman" w:hAnsi="Times New Roman" w:cs="Times New Roman"/>
          <w:color w:val="000000"/>
          <w:lang w:eastAsia="uk-UA" w:bidi="uk-UA"/>
        </w:rPr>
        <w:t xml:space="preserve">у ротову порожнину, крім того, є механізм вибіркового транспорту </w:t>
      </w:r>
      <w:r w:rsidRPr="00EF7197">
        <w:rPr>
          <w:rFonts w:ascii="Times New Roman" w:hAnsi="Times New Roman" w:cs="Times New Roman"/>
          <w:color w:val="000000"/>
          <w:lang w:val="en-US" w:bidi="en-US"/>
        </w:rPr>
        <w:t>Ig</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М через епітеліальний бар'єр. За дефіциту </w:t>
      </w:r>
      <w:r w:rsidRPr="00EF7197">
        <w:rPr>
          <w:rFonts w:ascii="Times New Roman" w:hAnsi="Times New Roman" w:cs="Times New Roman"/>
          <w:color w:val="000000"/>
          <w:lang w:val="en-US" w:bidi="en-US"/>
        </w:rPr>
        <w:t>S</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Ig</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A</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 xml:space="preserve">концентрація </w:t>
      </w:r>
      <w:r w:rsidRPr="00EF7197">
        <w:rPr>
          <w:rFonts w:ascii="Times New Roman" w:hAnsi="Times New Roman" w:cs="Times New Roman"/>
          <w:color w:val="000000"/>
          <w:lang w:val="en-US" w:bidi="en-US"/>
        </w:rPr>
        <w:t>Ig</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М у ротовій рідині зростає.</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i/>
          <w:iCs/>
          <w:color w:val="000000"/>
          <w:lang w:val="en-US" w:bidi="en-US"/>
        </w:rPr>
        <w:t>Ig</w:t>
      </w:r>
      <w:r w:rsidRPr="00EF7197">
        <w:rPr>
          <w:rFonts w:ascii="Times New Roman" w:hAnsi="Times New Roman" w:cs="Times New Roman"/>
          <w:i/>
          <w:iCs/>
          <w:color w:val="000000"/>
          <w:lang w:val="ru-RU" w:bidi="en-US"/>
        </w:rPr>
        <w:t xml:space="preserve"> </w:t>
      </w:r>
      <w:r w:rsidRPr="00EF7197">
        <w:rPr>
          <w:rFonts w:ascii="Times New Roman" w:hAnsi="Times New Roman" w:cs="Times New Roman"/>
          <w:i/>
          <w:iCs/>
          <w:color w:val="000000"/>
          <w:lang w:eastAsia="uk-UA" w:bidi="uk-UA"/>
        </w:rPr>
        <w:t>Е</w:t>
      </w:r>
      <w:r w:rsidRPr="00EF7197">
        <w:rPr>
          <w:rFonts w:ascii="Times New Roman" w:hAnsi="Times New Roman" w:cs="Times New Roman"/>
          <w:color w:val="000000"/>
          <w:lang w:eastAsia="uk-UA" w:bidi="uk-UA"/>
        </w:rPr>
        <w:t xml:space="preserve"> представлені у власне слизовій оболонці. Вони здатні до фіксації на поверхні тучних клітин (тканинних базофілах) та базофілах крові і при взаємодії з їх антигеном сприяють вивільненню біологічно активних речовин із їхніх гранул. </w:t>
      </w:r>
      <w:r w:rsidRPr="00EF7197">
        <w:rPr>
          <w:rFonts w:ascii="Times New Roman" w:hAnsi="Times New Roman" w:cs="Times New Roman"/>
          <w:color w:val="000000"/>
          <w:lang w:val="en-US" w:bidi="en-US"/>
        </w:rPr>
        <w:t>Ig</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 xml:space="preserve">Е - це реаген, тому йому належить головна роль у гіперчутливості негайного типу. </w:t>
      </w:r>
      <w:r w:rsidRPr="00EF7197">
        <w:rPr>
          <w:rFonts w:ascii="Times New Roman" w:hAnsi="Times New Roman" w:cs="Times New Roman"/>
          <w:color w:val="000000"/>
          <w:lang w:val="en-US" w:bidi="en-US"/>
        </w:rPr>
        <w:t>Ig</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 xml:space="preserve">Е не проходить через гематоплацентарний бар'єр, але він здатний легко надходити до секретів організму. Плід здатний синтезувати </w:t>
      </w:r>
      <w:r w:rsidRPr="00EF7197">
        <w:rPr>
          <w:rFonts w:ascii="Times New Roman" w:hAnsi="Times New Roman" w:cs="Times New Roman"/>
          <w:color w:val="000000"/>
          <w:lang w:val="en-US" w:bidi="en-US"/>
        </w:rPr>
        <w:t>Ig</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 xml:space="preserve">Е з другого тижня вагітності. У сироватці крові людини кількість </w:t>
      </w:r>
      <w:r w:rsidRPr="00EF7197">
        <w:rPr>
          <w:rFonts w:ascii="Times New Roman" w:hAnsi="Times New Roman" w:cs="Times New Roman"/>
          <w:color w:val="000000"/>
          <w:lang w:val="en-US" w:bidi="en-US"/>
        </w:rPr>
        <w:t>Ig</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 xml:space="preserve">Е незначна, але там він знаходиться постійно. Максимальний рівень </w:t>
      </w:r>
      <w:r w:rsidRPr="00EF7197">
        <w:rPr>
          <w:rFonts w:ascii="Times New Roman" w:hAnsi="Times New Roman" w:cs="Times New Roman"/>
          <w:color w:val="000000"/>
          <w:lang w:val="en-US" w:bidi="en-US"/>
        </w:rPr>
        <w:t>Ig</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 xml:space="preserve">Е визначається в 30-40- річному віці. Кількість його значно більша в СО дихальних шляхів та в кишечнику, ніж у СО ротової порожнини. </w:t>
      </w:r>
      <w:r w:rsidRPr="00EF7197">
        <w:rPr>
          <w:rFonts w:ascii="Times New Roman" w:hAnsi="Times New Roman" w:cs="Times New Roman"/>
          <w:color w:val="000000"/>
          <w:lang w:val="en-US" w:bidi="en-US"/>
        </w:rPr>
        <w:t>Ig</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Е не може зв'язувати комплемент. Слід зазначити, що кількість </w:t>
      </w:r>
      <w:r w:rsidRPr="00EF7197">
        <w:rPr>
          <w:rFonts w:ascii="Times New Roman" w:hAnsi="Times New Roman" w:cs="Times New Roman"/>
          <w:color w:val="000000"/>
          <w:lang w:val="en-US" w:bidi="en-US"/>
        </w:rPr>
        <w:t>Ig</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Е збільшується </w:t>
      </w:r>
      <w:r w:rsidRPr="00EF7197">
        <w:rPr>
          <w:rFonts w:ascii="Times New Roman" w:hAnsi="Times New Roman" w:cs="Times New Roman"/>
          <w:color w:val="000000"/>
          <w:lang w:eastAsia="ru-RU" w:bidi="ru-RU"/>
        </w:rPr>
        <w:t xml:space="preserve">при </w:t>
      </w:r>
      <w:r w:rsidRPr="00EF7197">
        <w:rPr>
          <w:rFonts w:ascii="Times New Roman" w:hAnsi="Times New Roman" w:cs="Times New Roman"/>
          <w:color w:val="000000"/>
          <w:lang w:eastAsia="uk-UA" w:bidi="uk-UA"/>
        </w:rPr>
        <w:t xml:space="preserve">алергічних </w:t>
      </w:r>
      <w:r w:rsidRPr="00EF7197">
        <w:rPr>
          <w:rFonts w:ascii="Times New Roman" w:hAnsi="Times New Roman" w:cs="Times New Roman"/>
          <w:color w:val="000000"/>
          <w:lang w:eastAsia="ru-RU" w:bidi="ru-RU"/>
        </w:rPr>
        <w:t xml:space="preserve">хворобах, </w:t>
      </w:r>
      <w:r w:rsidRPr="00EF7197">
        <w:rPr>
          <w:rFonts w:ascii="Times New Roman" w:hAnsi="Times New Roman" w:cs="Times New Roman"/>
          <w:color w:val="000000"/>
          <w:lang w:eastAsia="uk-UA" w:bidi="uk-UA"/>
        </w:rPr>
        <w:t xml:space="preserve">гельмінтозах, бронхіальній астмі. </w:t>
      </w:r>
      <w:r w:rsidRPr="00EF7197">
        <w:rPr>
          <w:rFonts w:ascii="Times New Roman" w:hAnsi="Times New Roman" w:cs="Times New Roman"/>
          <w:color w:val="000000"/>
          <w:lang w:val="ru-RU" w:eastAsia="ru-RU" w:bidi="ru-RU"/>
        </w:rPr>
        <w:t xml:space="preserve">У </w:t>
      </w:r>
      <w:r w:rsidRPr="00EF7197">
        <w:rPr>
          <w:rFonts w:ascii="Times New Roman" w:hAnsi="Times New Roman" w:cs="Times New Roman"/>
          <w:color w:val="000000"/>
          <w:lang w:eastAsia="uk-UA" w:bidi="uk-UA"/>
        </w:rPr>
        <w:t xml:space="preserve">літературі є дані, що </w:t>
      </w:r>
      <w:r w:rsidRPr="00EF7197">
        <w:rPr>
          <w:rFonts w:ascii="Times New Roman" w:hAnsi="Times New Roman" w:cs="Times New Roman"/>
          <w:color w:val="000000"/>
          <w:lang w:val="en-US" w:bidi="en-US"/>
        </w:rPr>
        <w:t>Ig</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Е має антиканцерогенне значення.</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i/>
          <w:iCs/>
          <w:color w:val="000000"/>
          <w:lang w:val="en-US" w:bidi="en-US"/>
        </w:rPr>
        <w:t>Ig</w:t>
      </w:r>
      <w:r w:rsidRPr="00EF7197">
        <w:rPr>
          <w:rFonts w:ascii="Times New Roman" w:hAnsi="Times New Roman" w:cs="Times New Roman"/>
          <w:i/>
          <w:iCs/>
          <w:color w:val="000000"/>
          <w:lang w:val="ru-RU" w:bidi="en-US"/>
        </w:rPr>
        <w:t xml:space="preserve"> </w:t>
      </w:r>
      <w:r w:rsidRPr="00EF7197">
        <w:rPr>
          <w:rFonts w:ascii="Times New Roman" w:hAnsi="Times New Roman" w:cs="Times New Roman"/>
          <w:i/>
          <w:iCs/>
          <w:color w:val="000000"/>
          <w:lang w:val="en-US" w:bidi="en-US"/>
        </w:rPr>
        <w:t>D</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 один із рецепторів, локалізованих на поверхні В-лімфоцитів. Його антигенна дія дуже незначна.</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lang w:eastAsia="uk-UA" w:bidi="uk-UA"/>
        </w:rPr>
        <w:t xml:space="preserve">Установлено підвищення кількості </w:t>
      </w:r>
      <w:r w:rsidRPr="00EF7197">
        <w:rPr>
          <w:rFonts w:ascii="Times New Roman" w:hAnsi="Times New Roman" w:cs="Times New Roman"/>
          <w:color w:val="000000"/>
          <w:lang w:val="en-US" w:bidi="en-US"/>
        </w:rPr>
        <w:t>Ig</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G</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 xml:space="preserve">та </w:t>
      </w:r>
      <w:r w:rsidRPr="00EF7197">
        <w:rPr>
          <w:rFonts w:ascii="Times New Roman" w:hAnsi="Times New Roman" w:cs="Times New Roman"/>
          <w:color w:val="000000"/>
          <w:lang w:val="en-US" w:bidi="en-US"/>
        </w:rPr>
        <w:t>Ig</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А в сироватці крові хворих на пародонтит.</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lang w:eastAsia="uk-UA" w:bidi="uk-UA"/>
        </w:rPr>
        <w:t>Захист від інфекції здійснюється субепітеліальними скупченнями лімфоїдної тканини, не обмеженої сполучнотканинною капсулою, асоційованою зі слизовими оболонками (МАЕТ). Це можуть бути дифузні скупчення лімфоцитів, плазматичних клітин і фагоцитів або більш організована тканина з добре оформленими фолікулами (язикові, глоткові, піднебінні мигдалики).</w:t>
      </w:r>
    </w:p>
    <w:p w:rsidR="0015459A" w:rsidRPr="00EF7197" w:rsidRDefault="0015459A" w:rsidP="0015459A">
      <w:pPr>
        <w:pStyle w:val="1"/>
        <w:shd w:val="clear" w:color="auto" w:fill="auto"/>
        <w:ind w:firstLine="300"/>
        <w:rPr>
          <w:rFonts w:ascii="Times New Roman" w:hAnsi="Times New Roman" w:cs="Times New Roman"/>
        </w:rPr>
      </w:pPr>
      <w:r w:rsidRPr="00EF7197">
        <w:rPr>
          <w:rFonts w:ascii="Times New Roman" w:hAnsi="Times New Roman" w:cs="Times New Roman"/>
          <w:color w:val="000000"/>
          <w:lang w:eastAsia="uk-UA" w:bidi="uk-UA"/>
        </w:rPr>
        <w:lastRenderedPageBreak/>
        <w:t>З огляду на все вищесказане дуже важливим є нормальне функціонування лімфоглоткового кільця в профілактиці та лікуванні хвороб ротової порожнини, а також функціонування місцевого імунітету інших слизових оболонок організму (шлунково-кишкового тракту, дихальної системи, сечостатевої тощо).</w:t>
      </w:r>
    </w:p>
    <w:p w:rsidR="0015459A" w:rsidRPr="00EF7197" w:rsidRDefault="0015459A" w:rsidP="008E2CA2">
      <w:pPr>
        <w:pStyle w:val="1"/>
        <w:widowControl w:val="0"/>
        <w:numPr>
          <w:ilvl w:val="0"/>
          <w:numId w:val="60"/>
        </w:numPr>
        <w:shd w:val="clear" w:color="auto" w:fill="auto"/>
        <w:tabs>
          <w:tab w:val="left" w:pos="771"/>
        </w:tabs>
        <w:spacing w:before="0" w:after="0" w:line="276" w:lineRule="auto"/>
        <w:ind w:firstLine="360"/>
        <w:jc w:val="left"/>
        <w:rPr>
          <w:rFonts w:ascii="Times New Roman" w:hAnsi="Times New Roman" w:cs="Times New Roman"/>
        </w:rPr>
      </w:pPr>
      <w:r w:rsidRPr="00EF7197">
        <w:rPr>
          <w:rFonts w:ascii="Times New Roman" w:hAnsi="Times New Roman" w:cs="Times New Roman"/>
          <w:b/>
          <w:bCs/>
          <w:color w:val="000000"/>
          <w:lang w:eastAsia="uk-UA" w:bidi="uk-UA"/>
        </w:rPr>
        <w:t>Матеріали для самоконтролю.</w:t>
      </w:r>
    </w:p>
    <w:p w:rsidR="0015459A" w:rsidRPr="00EF7197" w:rsidRDefault="0015459A" w:rsidP="0015459A">
      <w:pPr>
        <w:pStyle w:val="1"/>
        <w:shd w:val="clear" w:color="auto" w:fill="auto"/>
        <w:spacing w:line="240" w:lineRule="auto"/>
        <w:ind w:firstLine="0"/>
        <w:rPr>
          <w:rFonts w:ascii="Times New Roman" w:hAnsi="Times New Roman" w:cs="Times New Roman"/>
        </w:rPr>
      </w:pPr>
      <w:r w:rsidRPr="00EF7197">
        <w:rPr>
          <w:rFonts w:ascii="Times New Roman" w:hAnsi="Times New Roman" w:cs="Times New Roman"/>
          <w:b/>
          <w:bCs/>
          <w:i/>
          <w:iCs/>
          <w:color w:val="000000"/>
          <w:lang w:eastAsia="uk-UA" w:bidi="uk-UA"/>
        </w:rPr>
        <w:t>Завдання для самоконтролю:</w:t>
      </w:r>
    </w:p>
    <w:p w:rsidR="0015459A" w:rsidRPr="00EF7197" w:rsidRDefault="0015459A" w:rsidP="008E2CA2">
      <w:pPr>
        <w:pStyle w:val="1"/>
        <w:widowControl w:val="0"/>
        <w:numPr>
          <w:ilvl w:val="0"/>
          <w:numId w:val="61"/>
        </w:numPr>
        <w:shd w:val="clear" w:color="auto" w:fill="auto"/>
        <w:tabs>
          <w:tab w:val="left" w:pos="411"/>
        </w:tabs>
        <w:spacing w:before="0" w:after="0" w:line="240" w:lineRule="auto"/>
        <w:jc w:val="left"/>
        <w:rPr>
          <w:rFonts w:ascii="Times New Roman" w:hAnsi="Times New Roman" w:cs="Times New Roman"/>
        </w:rPr>
      </w:pPr>
      <w:r w:rsidRPr="00EF7197">
        <w:rPr>
          <w:rFonts w:ascii="Times New Roman" w:hAnsi="Times New Roman" w:cs="Times New Roman"/>
          <w:color w:val="000000"/>
          <w:lang w:eastAsia="uk-UA" w:bidi="uk-UA"/>
        </w:rPr>
        <w:t>Дайте визначення поняттю «слина».</w:t>
      </w:r>
    </w:p>
    <w:p w:rsidR="0015459A" w:rsidRPr="00EF7197" w:rsidRDefault="0015459A" w:rsidP="008E2CA2">
      <w:pPr>
        <w:pStyle w:val="1"/>
        <w:widowControl w:val="0"/>
        <w:numPr>
          <w:ilvl w:val="0"/>
          <w:numId w:val="61"/>
        </w:numPr>
        <w:shd w:val="clear" w:color="auto" w:fill="auto"/>
        <w:tabs>
          <w:tab w:val="left" w:pos="550"/>
        </w:tabs>
        <w:spacing w:before="0" w:after="0" w:line="240" w:lineRule="auto"/>
        <w:jc w:val="left"/>
        <w:rPr>
          <w:rFonts w:ascii="Times New Roman" w:hAnsi="Times New Roman" w:cs="Times New Roman"/>
        </w:rPr>
      </w:pPr>
      <w:r w:rsidRPr="00EF7197">
        <w:rPr>
          <w:rFonts w:ascii="Times New Roman" w:hAnsi="Times New Roman" w:cs="Times New Roman"/>
          <w:color w:val="000000"/>
          <w:lang w:eastAsia="uk-UA" w:bidi="uk-UA"/>
        </w:rPr>
        <w:t>Дайте визначення поняттю «ротова рідина».</w:t>
      </w:r>
    </w:p>
    <w:p w:rsidR="0015459A" w:rsidRPr="00EF7197" w:rsidRDefault="0015459A" w:rsidP="008E2CA2">
      <w:pPr>
        <w:pStyle w:val="1"/>
        <w:widowControl w:val="0"/>
        <w:numPr>
          <w:ilvl w:val="0"/>
          <w:numId w:val="61"/>
        </w:numPr>
        <w:shd w:val="clear" w:color="auto" w:fill="auto"/>
        <w:tabs>
          <w:tab w:val="left" w:pos="550"/>
        </w:tabs>
        <w:spacing w:before="0" w:after="0" w:line="240" w:lineRule="auto"/>
        <w:jc w:val="left"/>
        <w:rPr>
          <w:rFonts w:ascii="Times New Roman" w:hAnsi="Times New Roman" w:cs="Times New Roman"/>
        </w:rPr>
      </w:pPr>
      <w:r w:rsidRPr="00EF7197">
        <w:rPr>
          <w:rFonts w:ascii="Times New Roman" w:hAnsi="Times New Roman" w:cs="Times New Roman"/>
          <w:color w:val="000000"/>
          <w:lang w:eastAsia="uk-UA" w:bidi="uk-UA"/>
        </w:rPr>
        <w:t>Яка слина секретується різними слинними залозами, який її склад.</w:t>
      </w:r>
    </w:p>
    <w:p w:rsidR="0015459A" w:rsidRPr="00EF7197" w:rsidRDefault="0015459A" w:rsidP="008E2CA2">
      <w:pPr>
        <w:pStyle w:val="1"/>
        <w:widowControl w:val="0"/>
        <w:numPr>
          <w:ilvl w:val="0"/>
          <w:numId w:val="61"/>
        </w:numPr>
        <w:shd w:val="clear" w:color="auto" w:fill="auto"/>
        <w:tabs>
          <w:tab w:val="left" w:pos="550"/>
        </w:tabs>
        <w:spacing w:before="0" w:after="0" w:line="240" w:lineRule="auto"/>
        <w:jc w:val="left"/>
        <w:rPr>
          <w:rFonts w:ascii="Times New Roman" w:hAnsi="Times New Roman" w:cs="Times New Roman"/>
        </w:rPr>
      </w:pPr>
      <w:r w:rsidRPr="00EF7197">
        <w:rPr>
          <w:rFonts w:ascii="Times New Roman" w:hAnsi="Times New Roman" w:cs="Times New Roman"/>
          <w:color w:val="000000"/>
          <w:lang w:eastAsia="uk-UA" w:bidi="uk-UA"/>
        </w:rPr>
        <w:t>Назвіть компоненти, які входять до складу слини.</w:t>
      </w:r>
    </w:p>
    <w:p w:rsidR="0015459A" w:rsidRPr="00EF7197" w:rsidRDefault="0015459A" w:rsidP="008E2CA2">
      <w:pPr>
        <w:pStyle w:val="1"/>
        <w:widowControl w:val="0"/>
        <w:numPr>
          <w:ilvl w:val="0"/>
          <w:numId w:val="61"/>
        </w:numPr>
        <w:shd w:val="clear" w:color="auto" w:fill="auto"/>
        <w:tabs>
          <w:tab w:val="left" w:pos="550"/>
        </w:tabs>
        <w:spacing w:before="0" w:after="0" w:line="240" w:lineRule="auto"/>
        <w:jc w:val="left"/>
        <w:rPr>
          <w:rFonts w:ascii="Times New Roman" w:hAnsi="Times New Roman" w:cs="Times New Roman"/>
        </w:rPr>
      </w:pPr>
      <w:r w:rsidRPr="00EF7197">
        <w:rPr>
          <w:rFonts w:ascii="Times New Roman" w:hAnsi="Times New Roman" w:cs="Times New Roman"/>
          <w:color w:val="000000"/>
          <w:lang w:eastAsia="uk-UA" w:bidi="uk-UA"/>
        </w:rPr>
        <w:t>Які функції виконує слина.</w:t>
      </w:r>
    </w:p>
    <w:p w:rsidR="0015459A" w:rsidRPr="00EF7197" w:rsidRDefault="0015459A" w:rsidP="008E2CA2">
      <w:pPr>
        <w:pStyle w:val="1"/>
        <w:widowControl w:val="0"/>
        <w:numPr>
          <w:ilvl w:val="0"/>
          <w:numId w:val="61"/>
        </w:numPr>
        <w:shd w:val="clear" w:color="auto" w:fill="auto"/>
        <w:tabs>
          <w:tab w:val="left" w:pos="550"/>
        </w:tabs>
        <w:spacing w:before="0" w:after="0" w:line="240" w:lineRule="auto"/>
        <w:jc w:val="left"/>
        <w:rPr>
          <w:rFonts w:ascii="Times New Roman" w:hAnsi="Times New Roman" w:cs="Times New Roman"/>
        </w:rPr>
      </w:pPr>
      <w:r w:rsidRPr="00EF7197">
        <w:rPr>
          <w:rFonts w:ascii="Times New Roman" w:hAnsi="Times New Roman" w:cs="Times New Roman"/>
          <w:color w:val="000000"/>
          <w:lang w:eastAsia="uk-UA" w:bidi="uk-UA"/>
        </w:rPr>
        <w:t>Що таке екскреторна функція слини.</w:t>
      </w:r>
    </w:p>
    <w:p w:rsidR="0015459A" w:rsidRPr="00EF7197" w:rsidRDefault="0015459A" w:rsidP="008E2CA2">
      <w:pPr>
        <w:pStyle w:val="1"/>
        <w:widowControl w:val="0"/>
        <w:numPr>
          <w:ilvl w:val="0"/>
          <w:numId w:val="61"/>
        </w:numPr>
        <w:shd w:val="clear" w:color="auto" w:fill="auto"/>
        <w:tabs>
          <w:tab w:val="left" w:pos="550"/>
        </w:tabs>
        <w:spacing w:before="0" w:after="0" w:line="240" w:lineRule="auto"/>
        <w:jc w:val="left"/>
        <w:rPr>
          <w:rFonts w:ascii="Times New Roman" w:hAnsi="Times New Roman" w:cs="Times New Roman"/>
        </w:rPr>
      </w:pPr>
      <w:r w:rsidRPr="00EF7197">
        <w:rPr>
          <w:rFonts w:ascii="Times New Roman" w:hAnsi="Times New Roman" w:cs="Times New Roman"/>
          <w:color w:val="000000"/>
          <w:lang w:eastAsia="uk-UA" w:bidi="uk-UA"/>
        </w:rPr>
        <w:t>Розкрийте суть мінералізуючої функції слини.</w:t>
      </w:r>
    </w:p>
    <w:p w:rsidR="0015459A" w:rsidRPr="00EF7197" w:rsidRDefault="0015459A" w:rsidP="008E2CA2">
      <w:pPr>
        <w:pStyle w:val="1"/>
        <w:widowControl w:val="0"/>
        <w:numPr>
          <w:ilvl w:val="0"/>
          <w:numId w:val="61"/>
        </w:numPr>
        <w:shd w:val="clear" w:color="auto" w:fill="auto"/>
        <w:tabs>
          <w:tab w:val="left" w:pos="550"/>
        </w:tabs>
        <w:spacing w:before="0" w:after="0" w:line="240" w:lineRule="auto"/>
        <w:jc w:val="left"/>
        <w:rPr>
          <w:rFonts w:ascii="Times New Roman" w:hAnsi="Times New Roman" w:cs="Times New Roman"/>
        </w:rPr>
      </w:pPr>
      <w:r w:rsidRPr="00EF7197">
        <w:rPr>
          <w:rFonts w:ascii="Times New Roman" w:hAnsi="Times New Roman" w:cs="Times New Roman"/>
          <w:color w:val="000000"/>
          <w:lang w:eastAsia="uk-UA" w:bidi="uk-UA"/>
        </w:rPr>
        <w:t>Поясніть роль слини у процесах демінералізації та ремінералізації емалі.</w:t>
      </w:r>
    </w:p>
    <w:p w:rsidR="0015459A" w:rsidRPr="00EF7197" w:rsidRDefault="0015459A" w:rsidP="008E2CA2">
      <w:pPr>
        <w:pStyle w:val="1"/>
        <w:widowControl w:val="0"/>
        <w:numPr>
          <w:ilvl w:val="0"/>
          <w:numId w:val="61"/>
        </w:numPr>
        <w:shd w:val="clear" w:color="auto" w:fill="auto"/>
        <w:tabs>
          <w:tab w:val="left" w:pos="550"/>
        </w:tabs>
        <w:spacing w:before="0" w:after="0" w:line="240" w:lineRule="auto"/>
        <w:jc w:val="left"/>
        <w:rPr>
          <w:rFonts w:ascii="Times New Roman" w:hAnsi="Times New Roman" w:cs="Times New Roman"/>
        </w:rPr>
      </w:pPr>
      <w:r w:rsidRPr="00EF7197">
        <w:rPr>
          <w:rFonts w:ascii="Times New Roman" w:hAnsi="Times New Roman" w:cs="Times New Roman"/>
          <w:color w:val="000000"/>
          <w:lang w:eastAsia="uk-UA" w:bidi="uk-UA"/>
        </w:rPr>
        <w:t>У чому полягає захисна функція слини.</w:t>
      </w:r>
    </w:p>
    <w:p w:rsidR="0015459A" w:rsidRPr="00EF7197" w:rsidRDefault="0015459A" w:rsidP="008E2CA2">
      <w:pPr>
        <w:pStyle w:val="1"/>
        <w:widowControl w:val="0"/>
        <w:numPr>
          <w:ilvl w:val="0"/>
          <w:numId w:val="61"/>
        </w:numPr>
        <w:shd w:val="clear" w:color="auto" w:fill="auto"/>
        <w:tabs>
          <w:tab w:val="left" w:pos="550"/>
        </w:tabs>
        <w:spacing w:before="0" w:after="0" w:line="240" w:lineRule="auto"/>
        <w:jc w:val="left"/>
        <w:rPr>
          <w:rFonts w:ascii="Times New Roman" w:hAnsi="Times New Roman" w:cs="Times New Roman"/>
        </w:rPr>
      </w:pPr>
      <w:r w:rsidRPr="00EF7197">
        <w:rPr>
          <w:rFonts w:ascii="Times New Roman" w:hAnsi="Times New Roman" w:cs="Times New Roman"/>
          <w:color w:val="000000"/>
          <w:lang w:eastAsia="uk-UA" w:bidi="uk-UA"/>
        </w:rPr>
        <w:t>Які є лабораторні методи для визначення фізичних властивостей слини, опишіть їх.</w:t>
      </w:r>
    </w:p>
    <w:p w:rsidR="0015459A" w:rsidRPr="00EF7197" w:rsidRDefault="0015459A" w:rsidP="008E2CA2">
      <w:pPr>
        <w:pStyle w:val="1"/>
        <w:widowControl w:val="0"/>
        <w:numPr>
          <w:ilvl w:val="0"/>
          <w:numId w:val="61"/>
        </w:numPr>
        <w:shd w:val="clear" w:color="auto" w:fill="auto"/>
        <w:tabs>
          <w:tab w:val="left" w:pos="550"/>
        </w:tabs>
        <w:spacing w:before="0" w:after="0" w:line="240" w:lineRule="auto"/>
        <w:jc w:val="left"/>
        <w:rPr>
          <w:rFonts w:ascii="Times New Roman" w:hAnsi="Times New Roman" w:cs="Times New Roman"/>
        </w:rPr>
      </w:pPr>
      <w:r w:rsidRPr="00EF7197">
        <w:rPr>
          <w:rFonts w:ascii="Times New Roman" w:hAnsi="Times New Roman" w:cs="Times New Roman"/>
          <w:color w:val="000000"/>
          <w:lang w:eastAsia="uk-UA" w:bidi="uk-UA"/>
        </w:rPr>
        <w:t xml:space="preserve">Які виділяють </w:t>
      </w:r>
      <w:r w:rsidRPr="00EF7197">
        <w:rPr>
          <w:rFonts w:ascii="Times New Roman" w:hAnsi="Times New Roman" w:cs="Times New Roman"/>
          <w:color w:val="000000"/>
          <w:lang w:val="ru-RU" w:eastAsia="ru-RU" w:bidi="ru-RU"/>
        </w:rPr>
        <w:t xml:space="preserve">групи захисних </w:t>
      </w:r>
      <w:r w:rsidRPr="00EF7197">
        <w:rPr>
          <w:rFonts w:ascii="Times New Roman" w:hAnsi="Times New Roman" w:cs="Times New Roman"/>
          <w:color w:val="000000"/>
          <w:lang w:eastAsia="uk-UA" w:bidi="uk-UA"/>
        </w:rPr>
        <w:t xml:space="preserve">механізмів </w:t>
      </w:r>
      <w:r w:rsidRPr="00EF7197">
        <w:rPr>
          <w:rFonts w:ascii="Times New Roman" w:hAnsi="Times New Roman" w:cs="Times New Roman"/>
          <w:color w:val="000000"/>
          <w:lang w:val="ru-RU" w:eastAsia="ru-RU" w:bidi="ru-RU"/>
        </w:rPr>
        <w:t>порожнини рота.</w:t>
      </w:r>
    </w:p>
    <w:p w:rsidR="0015459A" w:rsidRPr="00EF7197" w:rsidRDefault="0015459A" w:rsidP="008E2CA2">
      <w:pPr>
        <w:pStyle w:val="1"/>
        <w:widowControl w:val="0"/>
        <w:numPr>
          <w:ilvl w:val="0"/>
          <w:numId w:val="61"/>
        </w:numPr>
        <w:shd w:val="clear" w:color="auto" w:fill="auto"/>
        <w:tabs>
          <w:tab w:val="left" w:pos="550"/>
        </w:tabs>
        <w:spacing w:before="0" w:after="0" w:line="240" w:lineRule="auto"/>
        <w:jc w:val="left"/>
        <w:rPr>
          <w:rFonts w:ascii="Times New Roman" w:hAnsi="Times New Roman" w:cs="Times New Roman"/>
        </w:rPr>
      </w:pPr>
      <w:r w:rsidRPr="00EF7197">
        <w:rPr>
          <w:rFonts w:ascii="Times New Roman" w:hAnsi="Times New Roman" w:cs="Times New Roman"/>
          <w:color w:val="000000"/>
          <w:lang w:val="ru-RU" w:eastAsia="ru-RU" w:bidi="ru-RU"/>
        </w:rPr>
        <w:t xml:space="preserve">Що </w:t>
      </w:r>
      <w:r w:rsidRPr="00EF7197">
        <w:rPr>
          <w:rFonts w:ascii="Times New Roman" w:hAnsi="Times New Roman" w:cs="Times New Roman"/>
          <w:color w:val="000000"/>
          <w:lang w:eastAsia="uk-UA" w:bidi="uk-UA"/>
        </w:rPr>
        <w:t xml:space="preserve">відноситься </w:t>
      </w:r>
      <w:r w:rsidRPr="00EF7197">
        <w:rPr>
          <w:rFonts w:ascii="Times New Roman" w:hAnsi="Times New Roman" w:cs="Times New Roman"/>
          <w:color w:val="000000"/>
          <w:lang w:val="ru-RU" w:eastAsia="ru-RU" w:bidi="ru-RU"/>
        </w:rPr>
        <w:t xml:space="preserve">до </w:t>
      </w:r>
      <w:r w:rsidRPr="00EF7197">
        <w:rPr>
          <w:rFonts w:ascii="Times New Roman" w:hAnsi="Times New Roman" w:cs="Times New Roman"/>
          <w:color w:val="000000"/>
          <w:lang w:eastAsia="uk-UA" w:bidi="uk-UA"/>
        </w:rPr>
        <w:t xml:space="preserve">неспецифічних факторів резистентності </w:t>
      </w:r>
      <w:r w:rsidRPr="00EF7197">
        <w:rPr>
          <w:rFonts w:ascii="Times New Roman" w:hAnsi="Times New Roman" w:cs="Times New Roman"/>
          <w:color w:val="000000"/>
          <w:lang w:val="ru-RU" w:eastAsia="ru-RU" w:bidi="ru-RU"/>
        </w:rPr>
        <w:t>порожнини рота.</w:t>
      </w:r>
    </w:p>
    <w:p w:rsidR="0015459A" w:rsidRPr="00EF7197" w:rsidRDefault="0015459A" w:rsidP="008E2CA2">
      <w:pPr>
        <w:pStyle w:val="1"/>
        <w:widowControl w:val="0"/>
        <w:numPr>
          <w:ilvl w:val="0"/>
          <w:numId w:val="61"/>
        </w:numPr>
        <w:shd w:val="clear" w:color="auto" w:fill="auto"/>
        <w:tabs>
          <w:tab w:val="left" w:pos="550"/>
        </w:tabs>
        <w:spacing w:before="0" w:after="0" w:line="240" w:lineRule="auto"/>
        <w:jc w:val="left"/>
        <w:rPr>
          <w:rFonts w:ascii="Times New Roman" w:hAnsi="Times New Roman" w:cs="Times New Roman"/>
        </w:rPr>
      </w:pPr>
      <w:r w:rsidRPr="00EF7197">
        <w:rPr>
          <w:rFonts w:ascii="Times New Roman" w:hAnsi="Times New Roman" w:cs="Times New Roman"/>
          <w:color w:val="000000"/>
          <w:lang w:val="ru-RU" w:eastAsia="ru-RU" w:bidi="ru-RU"/>
        </w:rPr>
        <w:t xml:space="preserve">Що таке </w:t>
      </w:r>
      <w:r w:rsidRPr="00EF7197">
        <w:rPr>
          <w:rFonts w:ascii="Times New Roman" w:hAnsi="Times New Roman" w:cs="Times New Roman"/>
          <w:color w:val="000000"/>
          <w:lang w:eastAsia="uk-UA" w:bidi="uk-UA"/>
        </w:rPr>
        <w:t xml:space="preserve">лізоцим і </w:t>
      </w:r>
      <w:r w:rsidRPr="00EF7197">
        <w:rPr>
          <w:rFonts w:ascii="Times New Roman" w:hAnsi="Times New Roman" w:cs="Times New Roman"/>
          <w:color w:val="000000"/>
          <w:lang w:val="ru-RU" w:eastAsia="ru-RU" w:bidi="ru-RU"/>
        </w:rPr>
        <w:t xml:space="preserve">яку роль </w:t>
      </w:r>
      <w:r w:rsidRPr="00EF7197">
        <w:rPr>
          <w:rFonts w:ascii="Times New Roman" w:hAnsi="Times New Roman" w:cs="Times New Roman"/>
          <w:color w:val="000000"/>
          <w:lang w:eastAsia="uk-UA" w:bidi="uk-UA"/>
        </w:rPr>
        <w:t xml:space="preserve">він виконує </w:t>
      </w:r>
      <w:r w:rsidRPr="00EF7197">
        <w:rPr>
          <w:rFonts w:ascii="Times New Roman" w:hAnsi="Times New Roman" w:cs="Times New Roman"/>
          <w:color w:val="000000"/>
          <w:lang w:val="ru-RU" w:eastAsia="ru-RU" w:bidi="ru-RU"/>
        </w:rPr>
        <w:t xml:space="preserve">в </w:t>
      </w:r>
      <w:r w:rsidRPr="00EF7197">
        <w:rPr>
          <w:rFonts w:ascii="Times New Roman" w:hAnsi="Times New Roman" w:cs="Times New Roman"/>
          <w:color w:val="000000"/>
          <w:lang w:eastAsia="uk-UA" w:bidi="uk-UA"/>
        </w:rPr>
        <w:t xml:space="preserve">порожнині </w:t>
      </w:r>
      <w:r w:rsidRPr="00EF7197">
        <w:rPr>
          <w:rFonts w:ascii="Times New Roman" w:hAnsi="Times New Roman" w:cs="Times New Roman"/>
          <w:color w:val="000000"/>
          <w:lang w:val="ru-RU" w:eastAsia="ru-RU" w:bidi="ru-RU"/>
        </w:rPr>
        <w:t>рота.</w:t>
      </w:r>
    </w:p>
    <w:p w:rsidR="0015459A" w:rsidRPr="00EF7197" w:rsidRDefault="0015459A" w:rsidP="008E2CA2">
      <w:pPr>
        <w:pStyle w:val="1"/>
        <w:widowControl w:val="0"/>
        <w:numPr>
          <w:ilvl w:val="0"/>
          <w:numId w:val="61"/>
        </w:numPr>
        <w:shd w:val="clear" w:color="auto" w:fill="auto"/>
        <w:tabs>
          <w:tab w:val="left" w:pos="550"/>
        </w:tabs>
        <w:spacing w:before="0" w:after="0" w:line="240" w:lineRule="auto"/>
        <w:jc w:val="left"/>
        <w:rPr>
          <w:rFonts w:ascii="Times New Roman" w:hAnsi="Times New Roman" w:cs="Times New Roman"/>
        </w:rPr>
      </w:pPr>
      <w:r w:rsidRPr="00EF7197">
        <w:rPr>
          <w:rFonts w:ascii="Times New Roman" w:hAnsi="Times New Roman" w:cs="Times New Roman"/>
          <w:color w:val="000000"/>
          <w:lang w:val="ru-RU" w:eastAsia="ru-RU" w:bidi="ru-RU"/>
        </w:rPr>
        <w:t xml:space="preserve">За рахунок чого </w:t>
      </w:r>
      <w:r w:rsidRPr="00EF7197">
        <w:rPr>
          <w:rFonts w:ascii="Times New Roman" w:hAnsi="Times New Roman" w:cs="Times New Roman"/>
          <w:color w:val="000000"/>
          <w:lang w:eastAsia="uk-UA" w:bidi="uk-UA"/>
        </w:rPr>
        <w:t xml:space="preserve">здійснюється клітинний неспецифічний </w:t>
      </w:r>
      <w:r w:rsidRPr="00EF7197">
        <w:rPr>
          <w:rFonts w:ascii="Times New Roman" w:hAnsi="Times New Roman" w:cs="Times New Roman"/>
          <w:color w:val="000000"/>
          <w:lang w:val="ru-RU" w:eastAsia="ru-RU" w:bidi="ru-RU"/>
        </w:rPr>
        <w:t xml:space="preserve">захист у </w:t>
      </w:r>
      <w:r w:rsidRPr="00EF7197">
        <w:rPr>
          <w:rFonts w:ascii="Times New Roman" w:hAnsi="Times New Roman" w:cs="Times New Roman"/>
          <w:color w:val="000000"/>
          <w:lang w:eastAsia="uk-UA" w:bidi="uk-UA"/>
        </w:rPr>
        <w:t>ротовій порожнині.</w:t>
      </w:r>
    </w:p>
    <w:p w:rsidR="0015459A" w:rsidRPr="00EF7197" w:rsidRDefault="0015459A" w:rsidP="008E2CA2">
      <w:pPr>
        <w:pStyle w:val="1"/>
        <w:widowControl w:val="0"/>
        <w:numPr>
          <w:ilvl w:val="0"/>
          <w:numId w:val="61"/>
        </w:numPr>
        <w:shd w:val="clear" w:color="auto" w:fill="auto"/>
        <w:tabs>
          <w:tab w:val="left" w:pos="550"/>
        </w:tabs>
        <w:spacing w:before="0" w:after="0" w:line="240" w:lineRule="auto"/>
        <w:jc w:val="left"/>
        <w:rPr>
          <w:rFonts w:ascii="Times New Roman" w:hAnsi="Times New Roman" w:cs="Times New Roman"/>
        </w:rPr>
      </w:pPr>
      <w:r w:rsidRPr="00EF7197">
        <w:rPr>
          <w:rFonts w:ascii="Times New Roman" w:hAnsi="Times New Roman" w:cs="Times New Roman"/>
          <w:color w:val="000000"/>
          <w:lang w:eastAsia="uk-UA" w:bidi="uk-UA"/>
        </w:rPr>
        <w:t xml:space="preserve">Назвіть специфічні </w:t>
      </w:r>
      <w:r w:rsidRPr="00EF7197">
        <w:rPr>
          <w:rFonts w:ascii="Times New Roman" w:hAnsi="Times New Roman" w:cs="Times New Roman"/>
          <w:color w:val="000000"/>
          <w:lang w:val="ru-RU" w:eastAsia="ru-RU" w:bidi="ru-RU"/>
        </w:rPr>
        <w:t xml:space="preserve">чинники </w:t>
      </w:r>
      <w:r w:rsidRPr="00EF7197">
        <w:rPr>
          <w:rFonts w:ascii="Times New Roman" w:hAnsi="Times New Roman" w:cs="Times New Roman"/>
          <w:color w:val="000000"/>
          <w:lang w:eastAsia="uk-UA" w:bidi="uk-UA"/>
        </w:rPr>
        <w:t>клітинного імунітету, їх функції.</w:t>
      </w:r>
    </w:p>
    <w:p w:rsidR="0015459A" w:rsidRPr="00EF7197" w:rsidRDefault="0015459A" w:rsidP="008E2CA2">
      <w:pPr>
        <w:pStyle w:val="1"/>
        <w:widowControl w:val="0"/>
        <w:numPr>
          <w:ilvl w:val="0"/>
          <w:numId w:val="61"/>
        </w:numPr>
        <w:shd w:val="clear" w:color="auto" w:fill="auto"/>
        <w:tabs>
          <w:tab w:val="left" w:pos="550"/>
        </w:tabs>
        <w:spacing w:before="0" w:after="0" w:line="240" w:lineRule="auto"/>
        <w:jc w:val="left"/>
        <w:rPr>
          <w:rFonts w:ascii="Times New Roman" w:hAnsi="Times New Roman" w:cs="Times New Roman"/>
        </w:rPr>
      </w:pPr>
      <w:r w:rsidRPr="00EF7197">
        <w:rPr>
          <w:rFonts w:ascii="Times New Roman" w:hAnsi="Times New Roman" w:cs="Times New Roman"/>
          <w:color w:val="000000"/>
          <w:lang w:eastAsia="uk-UA" w:bidi="uk-UA"/>
        </w:rPr>
        <w:t xml:space="preserve">Назвіть специфічні </w:t>
      </w:r>
      <w:r w:rsidRPr="00EF7197">
        <w:rPr>
          <w:rFonts w:ascii="Times New Roman" w:hAnsi="Times New Roman" w:cs="Times New Roman"/>
          <w:color w:val="000000"/>
          <w:lang w:val="ru-RU" w:eastAsia="ru-RU" w:bidi="ru-RU"/>
        </w:rPr>
        <w:t xml:space="preserve">чинники гуморального </w:t>
      </w:r>
      <w:r w:rsidRPr="00EF7197">
        <w:rPr>
          <w:rFonts w:ascii="Times New Roman" w:hAnsi="Times New Roman" w:cs="Times New Roman"/>
          <w:color w:val="000000"/>
          <w:lang w:eastAsia="uk-UA" w:bidi="uk-UA"/>
        </w:rPr>
        <w:t>імунітету, їх функції.</w:t>
      </w:r>
    </w:p>
    <w:p w:rsidR="0015459A" w:rsidRPr="00EF7197" w:rsidRDefault="0015459A" w:rsidP="0015459A">
      <w:pPr>
        <w:pStyle w:val="1"/>
        <w:shd w:val="clear" w:color="auto" w:fill="auto"/>
        <w:tabs>
          <w:tab w:val="left" w:pos="1449"/>
        </w:tabs>
        <w:spacing w:line="240" w:lineRule="auto"/>
        <w:ind w:firstLine="980"/>
        <w:rPr>
          <w:rFonts w:ascii="Times New Roman" w:hAnsi="Times New Roman" w:cs="Times New Roman"/>
        </w:rPr>
      </w:pPr>
      <w:r w:rsidRPr="00EF7197">
        <w:rPr>
          <w:rFonts w:ascii="Times New Roman" w:hAnsi="Times New Roman" w:cs="Times New Roman"/>
          <w:b/>
          <w:bCs/>
          <w:color w:val="000000"/>
          <w:lang w:val="ru-RU" w:eastAsia="ru-RU" w:bidi="ru-RU"/>
        </w:rPr>
        <w:t>А.</w:t>
      </w:r>
      <w:r w:rsidRPr="00EF7197">
        <w:rPr>
          <w:rFonts w:ascii="Times New Roman" w:hAnsi="Times New Roman" w:cs="Times New Roman"/>
          <w:b/>
          <w:bCs/>
          <w:color w:val="000000"/>
          <w:lang w:val="ru-RU" w:eastAsia="ru-RU" w:bidi="ru-RU"/>
        </w:rPr>
        <w:tab/>
      </w:r>
      <w:r w:rsidRPr="00EF7197">
        <w:rPr>
          <w:rFonts w:ascii="Times New Roman" w:hAnsi="Times New Roman" w:cs="Times New Roman"/>
          <w:b/>
          <w:bCs/>
          <w:i/>
          <w:iCs/>
          <w:color w:val="000000"/>
          <w:lang w:val="ru-RU" w:eastAsia="ru-RU" w:bidi="ru-RU"/>
        </w:rPr>
        <w:t>Тести для самоконтролю</w:t>
      </w:r>
      <w:r w:rsidRPr="00EF7197">
        <w:rPr>
          <w:rFonts w:ascii="Times New Roman" w:hAnsi="Times New Roman" w:cs="Times New Roman"/>
          <w:b/>
          <w:bCs/>
          <w:color w:val="000000"/>
          <w:lang w:val="ru-RU" w:eastAsia="ru-RU" w:bidi="ru-RU"/>
        </w:rPr>
        <w:t>:</w:t>
      </w:r>
    </w:p>
    <w:p w:rsidR="0015459A" w:rsidRPr="00EF7197" w:rsidRDefault="0015459A" w:rsidP="008E2CA2">
      <w:pPr>
        <w:pStyle w:val="1"/>
        <w:widowControl w:val="0"/>
        <w:numPr>
          <w:ilvl w:val="0"/>
          <w:numId w:val="62"/>
        </w:numPr>
        <w:shd w:val="clear" w:color="auto" w:fill="auto"/>
        <w:tabs>
          <w:tab w:val="left" w:pos="550"/>
        </w:tabs>
        <w:spacing w:before="0" w:after="0" w:line="276" w:lineRule="auto"/>
        <w:jc w:val="left"/>
        <w:rPr>
          <w:rFonts w:ascii="Times New Roman" w:hAnsi="Times New Roman" w:cs="Times New Roman"/>
        </w:rPr>
      </w:pPr>
      <w:r w:rsidRPr="00EF7197">
        <w:rPr>
          <w:rFonts w:ascii="Times New Roman" w:hAnsi="Times New Roman" w:cs="Times New Roman"/>
          <w:color w:val="000000"/>
          <w:lang w:eastAsia="uk-UA" w:bidi="uk-UA"/>
        </w:rPr>
        <w:t xml:space="preserve">Які слинні </w:t>
      </w:r>
      <w:r w:rsidRPr="00EF7197">
        <w:rPr>
          <w:rFonts w:ascii="Times New Roman" w:hAnsi="Times New Roman" w:cs="Times New Roman"/>
          <w:color w:val="000000"/>
          <w:lang w:val="ru-RU" w:eastAsia="ru-RU" w:bidi="ru-RU"/>
        </w:rPr>
        <w:t>залози продукують серозну слину?</w:t>
      </w:r>
    </w:p>
    <w:p w:rsidR="0015459A" w:rsidRPr="00EF7197" w:rsidRDefault="0015459A" w:rsidP="0015459A">
      <w:pPr>
        <w:pStyle w:val="1"/>
        <w:shd w:val="clear" w:color="auto" w:fill="auto"/>
        <w:tabs>
          <w:tab w:val="left" w:pos="996"/>
        </w:tabs>
        <w:ind w:firstLine="580"/>
        <w:rPr>
          <w:rFonts w:ascii="Times New Roman" w:hAnsi="Times New Roman" w:cs="Times New Roman"/>
        </w:rPr>
      </w:pPr>
      <w:r w:rsidRPr="00EF7197">
        <w:rPr>
          <w:rFonts w:ascii="Times New Roman" w:hAnsi="Times New Roman" w:cs="Times New Roman"/>
          <w:color w:val="000000"/>
          <w:lang w:val="ru-RU" w:eastAsia="ru-RU" w:bidi="ru-RU"/>
        </w:rPr>
        <w:t>а)</w:t>
      </w:r>
      <w:r w:rsidRPr="00EF7197">
        <w:rPr>
          <w:rFonts w:ascii="Times New Roman" w:hAnsi="Times New Roman" w:cs="Times New Roman"/>
          <w:color w:val="000000"/>
          <w:lang w:val="ru-RU" w:eastAsia="ru-RU" w:bidi="ru-RU"/>
        </w:rPr>
        <w:tab/>
      </w:r>
      <w:r w:rsidRPr="00EF7197">
        <w:rPr>
          <w:rFonts w:ascii="Times New Roman" w:hAnsi="Times New Roman" w:cs="Times New Roman"/>
          <w:color w:val="000000"/>
          <w:lang w:eastAsia="uk-UA" w:bidi="uk-UA"/>
        </w:rPr>
        <w:t>привушні;</w:t>
      </w:r>
    </w:p>
    <w:p w:rsidR="0015459A" w:rsidRPr="00EF7197" w:rsidRDefault="0015459A" w:rsidP="0015459A">
      <w:pPr>
        <w:pStyle w:val="1"/>
        <w:shd w:val="clear" w:color="auto" w:fill="auto"/>
        <w:tabs>
          <w:tab w:val="left" w:pos="1015"/>
        </w:tabs>
        <w:ind w:firstLine="580"/>
        <w:rPr>
          <w:rFonts w:ascii="Times New Roman" w:hAnsi="Times New Roman" w:cs="Times New Roman"/>
        </w:rPr>
      </w:pPr>
      <w:r w:rsidRPr="00EF7197">
        <w:rPr>
          <w:rFonts w:ascii="Times New Roman" w:hAnsi="Times New Roman" w:cs="Times New Roman"/>
          <w:color w:val="000000"/>
          <w:lang w:val="ru-RU" w:eastAsia="ru-RU" w:bidi="ru-RU"/>
        </w:rPr>
        <w:t>б)</w:t>
      </w:r>
      <w:r w:rsidRPr="00EF7197">
        <w:rPr>
          <w:rFonts w:ascii="Times New Roman" w:hAnsi="Times New Roman" w:cs="Times New Roman"/>
          <w:color w:val="000000"/>
          <w:lang w:val="ru-RU" w:eastAsia="ru-RU" w:bidi="ru-RU"/>
        </w:rPr>
        <w:tab/>
      </w:r>
      <w:r w:rsidRPr="00EF7197">
        <w:rPr>
          <w:rFonts w:ascii="Times New Roman" w:hAnsi="Times New Roman" w:cs="Times New Roman"/>
          <w:color w:val="000000"/>
          <w:lang w:eastAsia="uk-UA" w:bidi="uk-UA"/>
        </w:rPr>
        <w:t>підщелепні;</w:t>
      </w:r>
    </w:p>
    <w:p w:rsidR="0015459A" w:rsidRPr="00EF7197" w:rsidRDefault="0015459A" w:rsidP="0015459A">
      <w:pPr>
        <w:pStyle w:val="1"/>
        <w:shd w:val="clear" w:color="auto" w:fill="auto"/>
        <w:tabs>
          <w:tab w:val="left" w:pos="1006"/>
        </w:tabs>
        <w:ind w:firstLine="580"/>
        <w:rPr>
          <w:rFonts w:ascii="Times New Roman" w:hAnsi="Times New Roman" w:cs="Times New Roman"/>
        </w:rPr>
      </w:pPr>
      <w:r w:rsidRPr="00EF7197">
        <w:rPr>
          <w:rFonts w:ascii="Times New Roman" w:hAnsi="Times New Roman" w:cs="Times New Roman"/>
          <w:color w:val="000000"/>
          <w:lang w:val="ru-RU" w:eastAsia="ru-RU" w:bidi="ru-RU"/>
        </w:rPr>
        <w:t>в)</w:t>
      </w:r>
      <w:r w:rsidRPr="00EF7197">
        <w:rPr>
          <w:rFonts w:ascii="Times New Roman" w:hAnsi="Times New Roman" w:cs="Times New Roman"/>
          <w:color w:val="000000"/>
          <w:lang w:val="ru-RU" w:eastAsia="ru-RU" w:bidi="ru-RU"/>
        </w:rPr>
        <w:tab/>
      </w:r>
      <w:r w:rsidRPr="00EF7197">
        <w:rPr>
          <w:rFonts w:ascii="Times New Roman" w:hAnsi="Times New Roman" w:cs="Times New Roman"/>
          <w:color w:val="000000"/>
          <w:lang w:eastAsia="uk-UA" w:bidi="uk-UA"/>
        </w:rPr>
        <w:t>під'язикові;</w:t>
      </w:r>
    </w:p>
    <w:p w:rsidR="0015459A" w:rsidRPr="00EF7197" w:rsidRDefault="0015459A" w:rsidP="0015459A">
      <w:pPr>
        <w:pStyle w:val="1"/>
        <w:shd w:val="clear" w:color="auto" w:fill="auto"/>
        <w:tabs>
          <w:tab w:val="left" w:pos="986"/>
        </w:tabs>
        <w:ind w:firstLine="580"/>
        <w:rPr>
          <w:rFonts w:ascii="Times New Roman" w:hAnsi="Times New Roman" w:cs="Times New Roman"/>
        </w:rPr>
      </w:pPr>
      <w:r w:rsidRPr="00EF7197">
        <w:rPr>
          <w:rFonts w:ascii="Times New Roman" w:hAnsi="Times New Roman" w:cs="Times New Roman"/>
          <w:color w:val="000000"/>
          <w:lang w:val="ru-RU" w:eastAsia="ru-RU" w:bidi="ru-RU"/>
        </w:rPr>
        <w:t>г)</w:t>
      </w:r>
      <w:r w:rsidRPr="00EF7197">
        <w:rPr>
          <w:rFonts w:ascii="Times New Roman" w:hAnsi="Times New Roman" w:cs="Times New Roman"/>
          <w:color w:val="000000"/>
          <w:lang w:val="ru-RU" w:eastAsia="ru-RU" w:bidi="ru-RU"/>
        </w:rPr>
        <w:tab/>
      </w:r>
      <w:r w:rsidRPr="00EF7197">
        <w:rPr>
          <w:rFonts w:ascii="Times New Roman" w:hAnsi="Times New Roman" w:cs="Times New Roman"/>
          <w:color w:val="000000"/>
          <w:lang w:eastAsia="uk-UA" w:bidi="uk-UA"/>
        </w:rPr>
        <w:t xml:space="preserve">дрібні </w:t>
      </w:r>
      <w:r w:rsidRPr="00EF7197">
        <w:rPr>
          <w:rFonts w:ascii="Times New Roman" w:hAnsi="Times New Roman" w:cs="Times New Roman"/>
          <w:color w:val="000000"/>
          <w:lang w:val="ru-RU" w:eastAsia="ru-RU" w:bidi="ru-RU"/>
        </w:rPr>
        <w:t xml:space="preserve">залози </w:t>
      </w:r>
      <w:r w:rsidRPr="00EF7197">
        <w:rPr>
          <w:rFonts w:ascii="Times New Roman" w:hAnsi="Times New Roman" w:cs="Times New Roman"/>
          <w:color w:val="000000"/>
          <w:lang w:eastAsia="uk-UA" w:bidi="uk-UA"/>
        </w:rPr>
        <w:t xml:space="preserve">бічних </w:t>
      </w:r>
      <w:r w:rsidRPr="00EF7197">
        <w:rPr>
          <w:rFonts w:ascii="Times New Roman" w:hAnsi="Times New Roman" w:cs="Times New Roman"/>
          <w:color w:val="000000"/>
          <w:lang w:val="ru-RU" w:eastAsia="ru-RU" w:bidi="ru-RU"/>
        </w:rPr>
        <w:t>поверхонь язика;</w:t>
      </w:r>
    </w:p>
    <w:p w:rsidR="0015459A" w:rsidRPr="00EF7197" w:rsidRDefault="0015459A" w:rsidP="0015459A">
      <w:pPr>
        <w:pStyle w:val="1"/>
        <w:shd w:val="clear" w:color="auto" w:fill="auto"/>
        <w:tabs>
          <w:tab w:val="left" w:pos="1015"/>
        </w:tabs>
        <w:spacing w:after="360"/>
        <w:ind w:firstLine="580"/>
        <w:rPr>
          <w:rFonts w:ascii="Times New Roman" w:hAnsi="Times New Roman" w:cs="Times New Roman"/>
        </w:rPr>
      </w:pPr>
      <w:r w:rsidRPr="00EF7197">
        <w:rPr>
          <w:rFonts w:ascii="Times New Roman" w:hAnsi="Times New Roman" w:cs="Times New Roman"/>
          <w:color w:val="000000"/>
          <w:lang w:val="ru-RU" w:eastAsia="ru-RU" w:bidi="ru-RU"/>
        </w:rPr>
        <w:t>д)</w:t>
      </w:r>
      <w:r w:rsidRPr="00EF7197">
        <w:rPr>
          <w:rFonts w:ascii="Times New Roman" w:hAnsi="Times New Roman" w:cs="Times New Roman"/>
          <w:color w:val="000000"/>
          <w:lang w:val="ru-RU" w:eastAsia="ru-RU" w:bidi="ru-RU"/>
        </w:rPr>
        <w:tab/>
      </w:r>
      <w:r w:rsidRPr="00EF7197">
        <w:rPr>
          <w:rFonts w:ascii="Times New Roman" w:hAnsi="Times New Roman" w:cs="Times New Roman"/>
          <w:color w:val="000000"/>
          <w:lang w:eastAsia="uk-UA" w:bidi="uk-UA"/>
        </w:rPr>
        <w:t xml:space="preserve">дрібні </w:t>
      </w:r>
      <w:r w:rsidRPr="00EF7197">
        <w:rPr>
          <w:rFonts w:ascii="Times New Roman" w:hAnsi="Times New Roman" w:cs="Times New Roman"/>
          <w:color w:val="000000"/>
          <w:lang w:val="ru-RU" w:eastAsia="ru-RU" w:bidi="ru-RU"/>
        </w:rPr>
        <w:t>залози кореня язика.</w:t>
      </w:r>
    </w:p>
    <w:p w:rsidR="0015459A" w:rsidRPr="00EF7197" w:rsidRDefault="0015459A" w:rsidP="008E2CA2">
      <w:pPr>
        <w:pStyle w:val="1"/>
        <w:widowControl w:val="0"/>
        <w:numPr>
          <w:ilvl w:val="0"/>
          <w:numId w:val="62"/>
        </w:numPr>
        <w:shd w:val="clear" w:color="auto" w:fill="auto"/>
        <w:tabs>
          <w:tab w:val="left" w:pos="550"/>
        </w:tabs>
        <w:spacing w:before="0" w:after="0" w:line="276" w:lineRule="auto"/>
        <w:jc w:val="left"/>
        <w:rPr>
          <w:rFonts w:ascii="Times New Roman" w:hAnsi="Times New Roman" w:cs="Times New Roman"/>
        </w:rPr>
      </w:pPr>
      <w:r w:rsidRPr="00EF7197">
        <w:rPr>
          <w:rFonts w:ascii="Times New Roman" w:hAnsi="Times New Roman" w:cs="Times New Roman"/>
          <w:color w:val="000000"/>
          <w:lang w:eastAsia="uk-UA" w:bidi="uk-UA"/>
        </w:rPr>
        <w:lastRenderedPageBreak/>
        <w:t xml:space="preserve">Які слинні </w:t>
      </w:r>
      <w:r w:rsidRPr="00EF7197">
        <w:rPr>
          <w:rFonts w:ascii="Times New Roman" w:hAnsi="Times New Roman" w:cs="Times New Roman"/>
          <w:color w:val="000000"/>
          <w:lang w:val="ru-RU" w:eastAsia="ru-RU" w:bidi="ru-RU"/>
        </w:rPr>
        <w:t xml:space="preserve">залози продукують </w:t>
      </w:r>
      <w:r w:rsidRPr="00EF7197">
        <w:rPr>
          <w:rFonts w:ascii="Times New Roman" w:hAnsi="Times New Roman" w:cs="Times New Roman"/>
          <w:color w:val="000000"/>
          <w:lang w:eastAsia="uk-UA" w:bidi="uk-UA"/>
        </w:rPr>
        <w:t xml:space="preserve">змішану </w:t>
      </w:r>
      <w:r w:rsidRPr="00EF7197">
        <w:rPr>
          <w:rFonts w:ascii="Times New Roman" w:hAnsi="Times New Roman" w:cs="Times New Roman"/>
          <w:color w:val="000000"/>
          <w:lang w:val="ru-RU" w:eastAsia="ru-RU" w:bidi="ru-RU"/>
        </w:rPr>
        <w:t>слину?</w:t>
      </w:r>
    </w:p>
    <w:p w:rsidR="0015459A" w:rsidRPr="00EF7197" w:rsidRDefault="0015459A" w:rsidP="0015459A">
      <w:pPr>
        <w:pStyle w:val="1"/>
        <w:shd w:val="clear" w:color="auto" w:fill="auto"/>
        <w:tabs>
          <w:tab w:val="left" w:pos="996"/>
        </w:tabs>
        <w:ind w:firstLine="580"/>
        <w:rPr>
          <w:rFonts w:ascii="Times New Roman" w:hAnsi="Times New Roman" w:cs="Times New Roman"/>
        </w:rPr>
      </w:pPr>
      <w:r w:rsidRPr="00EF7197">
        <w:rPr>
          <w:rFonts w:ascii="Times New Roman" w:hAnsi="Times New Roman" w:cs="Times New Roman"/>
          <w:color w:val="000000"/>
          <w:lang w:val="ru-RU" w:eastAsia="ru-RU" w:bidi="ru-RU"/>
        </w:rPr>
        <w:t>а)</w:t>
      </w:r>
      <w:r w:rsidRPr="00EF7197">
        <w:rPr>
          <w:rFonts w:ascii="Times New Roman" w:hAnsi="Times New Roman" w:cs="Times New Roman"/>
          <w:color w:val="000000"/>
          <w:lang w:val="ru-RU" w:eastAsia="ru-RU" w:bidi="ru-RU"/>
        </w:rPr>
        <w:tab/>
      </w:r>
      <w:r w:rsidRPr="00EF7197">
        <w:rPr>
          <w:rFonts w:ascii="Times New Roman" w:hAnsi="Times New Roman" w:cs="Times New Roman"/>
          <w:color w:val="000000"/>
          <w:lang w:eastAsia="uk-UA" w:bidi="uk-UA"/>
        </w:rPr>
        <w:t>привушні;</w:t>
      </w:r>
    </w:p>
    <w:p w:rsidR="0015459A" w:rsidRPr="00EF7197" w:rsidRDefault="0015459A" w:rsidP="0015459A">
      <w:pPr>
        <w:pStyle w:val="1"/>
        <w:shd w:val="clear" w:color="auto" w:fill="auto"/>
        <w:tabs>
          <w:tab w:val="left" w:pos="1015"/>
        </w:tabs>
        <w:ind w:firstLine="580"/>
        <w:rPr>
          <w:rFonts w:ascii="Times New Roman" w:hAnsi="Times New Roman" w:cs="Times New Roman"/>
        </w:rPr>
      </w:pPr>
      <w:r w:rsidRPr="00EF7197">
        <w:rPr>
          <w:rFonts w:ascii="Times New Roman" w:hAnsi="Times New Roman" w:cs="Times New Roman"/>
          <w:color w:val="000000"/>
          <w:lang w:val="ru-RU" w:eastAsia="ru-RU" w:bidi="ru-RU"/>
        </w:rPr>
        <w:t>б)</w:t>
      </w:r>
      <w:r w:rsidRPr="00EF7197">
        <w:rPr>
          <w:rFonts w:ascii="Times New Roman" w:hAnsi="Times New Roman" w:cs="Times New Roman"/>
          <w:color w:val="000000"/>
          <w:lang w:val="ru-RU" w:eastAsia="ru-RU" w:bidi="ru-RU"/>
        </w:rPr>
        <w:tab/>
      </w:r>
      <w:r w:rsidRPr="00EF7197">
        <w:rPr>
          <w:rFonts w:ascii="Times New Roman" w:hAnsi="Times New Roman" w:cs="Times New Roman"/>
          <w:color w:val="000000"/>
          <w:lang w:eastAsia="uk-UA" w:bidi="uk-UA"/>
        </w:rPr>
        <w:t>підщелепні;</w:t>
      </w:r>
    </w:p>
    <w:p w:rsidR="0015459A" w:rsidRPr="00EF7197" w:rsidRDefault="0015459A" w:rsidP="0015459A">
      <w:pPr>
        <w:pStyle w:val="1"/>
        <w:shd w:val="clear" w:color="auto" w:fill="auto"/>
        <w:tabs>
          <w:tab w:val="left" w:pos="1006"/>
        </w:tabs>
        <w:ind w:firstLine="580"/>
        <w:rPr>
          <w:rFonts w:ascii="Times New Roman" w:hAnsi="Times New Roman" w:cs="Times New Roman"/>
        </w:rPr>
      </w:pPr>
      <w:r w:rsidRPr="00EF7197">
        <w:rPr>
          <w:rFonts w:ascii="Times New Roman" w:hAnsi="Times New Roman" w:cs="Times New Roman"/>
          <w:color w:val="000000"/>
          <w:lang w:val="ru-RU" w:eastAsia="ru-RU" w:bidi="ru-RU"/>
        </w:rPr>
        <w:t>в)</w:t>
      </w:r>
      <w:r w:rsidRPr="00EF7197">
        <w:rPr>
          <w:rFonts w:ascii="Times New Roman" w:hAnsi="Times New Roman" w:cs="Times New Roman"/>
          <w:color w:val="000000"/>
          <w:lang w:val="ru-RU" w:eastAsia="ru-RU" w:bidi="ru-RU"/>
        </w:rPr>
        <w:tab/>
      </w:r>
      <w:r w:rsidRPr="00EF7197">
        <w:rPr>
          <w:rFonts w:ascii="Times New Roman" w:hAnsi="Times New Roman" w:cs="Times New Roman"/>
          <w:color w:val="000000"/>
          <w:lang w:eastAsia="uk-UA" w:bidi="uk-UA"/>
        </w:rPr>
        <w:t>під'язикові;</w:t>
      </w:r>
    </w:p>
    <w:p w:rsidR="0015459A" w:rsidRPr="00EF7197" w:rsidRDefault="0015459A" w:rsidP="0015459A">
      <w:pPr>
        <w:pStyle w:val="1"/>
        <w:shd w:val="clear" w:color="auto" w:fill="auto"/>
        <w:tabs>
          <w:tab w:val="left" w:pos="986"/>
        </w:tabs>
        <w:ind w:firstLine="580"/>
        <w:rPr>
          <w:rFonts w:ascii="Times New Roman" w:hAnsi="Times New Roman" w:cs="Times New Roman"/>
        </w:rPr>
      </w:pPr>
      <w:r w:rsidRPr="00EF7197">
        <w:rPr>
          <w:rFonts w:ascii="Times New Roman" w:hAnsi="Times New Roman" w:cs="Times New Roman"/>
          <w:color w:val="000000"/>
          <w:lang w:val="ru-RU" w:eastAsia="ru-RU" w:bidi="ru-RU"/>
        </w:rPr>
        <w:t>г)</w:t>
      </w:r>
      <w:r w:rsidRPr="00EF7197">
        <w:rPr>
          <w:rFonts w:ascii="Times New Roman" w:hAnsi="Times New Roman" w:cs="Times New Roman"/>
          <w:color w:val="000000"/>
          <w:lang w:val="ru-RU" w:eastAsia="ru-RU" w:bidi="ru-RU"/>
        </w:rPr>
        <w:tab/>
      </w:r>
      <w:r w:rsidRPr="00EF7197">
        <w:rPr>
          <w:rFonts w:ascii="Times New Roman" w:hAnsi="Times New Roman" w:cs="Times New Roman"/>
          <w:color w:val="000000"/>
          <w:lang w:eastAsia="uk-UA" w:bidi="uk-UA"/>
        </w:rPr>
        <w:t xml:space="preserve">дрібні </w:t>
      </w:r>
      <w:r w:rsidRPr="00EF7197">
        <w:rPr>
          <w:rFonts w:ascii="Times New Roman" w:hAnsi="Times New Roman" w:cs="Times New Roman"/>
          <w:color w:val="000000"/>
          <w:lang w:val="ru-RU" w:eastAsia="ru-RU" w:bidi="ru-RU"/>
        </w:rPr>
        <w:t xml:space="preserve">залози </w:t>
      </w:r>
      <w:r w:rsidRPr="00EF7197">
        <w:rPr>
          <w:rFonts w:ascii="Times New Roman" w:hAnsi="Times New Roman" w:cs="Times New Roman"/>
          <w:color w:val="000000"/>
          <w:lang w:eastAsia="uk-UA" w:bidi="uk-UA"/>
        </w:rPr>
        <w:t xml:space="preserve">бічних </w:t>
      </w:r>
      <w:r w:rsidRPr="00EF7197">
        <w:rPr>
          <w:rFonts w:ascii="Times New Roman" w:hAnsi="Times New Roman" w:cs="Times New Roman"/>
          <w:color w:val="000000"/>
          <w:lang w:val="ru-RU" w:eastAsia="ru-RU" w:bidi="ru-RU"/>
        </w:rPr>
        <w:t>поверхонь язика;</w:t>
      </w:r>
    </w:p>
    <w:p w:rsidR="0015459A" w:rsidRPr="00EF7197" w:rsidRDefault="0015459A" w:rsidP="0015459A">
      <w:pPr>
        <w:pStyle w:val="1"/>
        <w:shd w:val="clear" w:color="auto" w:fill="auto"/>
        <w:tabs>
          <w:tab w:val="left" w:pos="1015"/>
        </w:tabs>
        <w:spacing w:after="360"/>
        <w:ind w:firstLine="580"/>
        <w:rPr>
          <w:rFonts w:ascii="Times New Roman" w:hAnsi="Times New Roman" w:cs="Times New Roman"/>
        </w:rPr>
      </w:pPr>
      <w:r w:rsidRPr="00EF7197">
        <w:rPr>
          <w:rFonts w:ascii="Times New Roman" w:hAnsi="Times New Roman" w:cs="Times New Roman"/>
          <w:color w:val="000000"/>
          <w:lang w:val="ru-RU" w:eastAsia="ru-RU" w:bidi="ru-RU"/>
        </w:rPr>
        <w:t>д)</w:t>
      </w:r>
      <w:r w:rsidRPr="00EF7197">
        <w:rPr>
          <w:rFonts w:ascii="Times New Roman" w:hAnsi="Times New Roman" w:cs="Times New Roman"/>
          <w:color w:val="000000"/>
          <w:lang w:val="ru-RU" w:eastAsia="ru-RU" w:bidi="ru-RU"/>
        </w:rPr>
        <w:tab/>
      </w:r>
      <w:r w:rsidRPr="00EF7197">
        <w:rPr>
          <w:rFonts w:ascii="Times New Roman" w:hAnsi="Times New Roman" w:cs="Times New Roman"/>
          <w:color w:val="000000"/>
          <w:lang w:eastAsia="uk-UA" w:bidi="uk-UA"/>
        </w:rPr>
        <w:t xml:space="preserve">дрібні </w:t>
      </w:r>
      <w:r w:rsidRPr="00EF7197">
        <w:rPr>
          <w:rFonts w:ascii="Times New Roman" w:hAnsi="Times New Roman" w:cs="Times New Roman"/>
          <w:color w:val="000000"/>
          <w:lang w:val="ru-RU" w:eastAsia="ru-RU" w:bidi="ru-RU"/>
        </w:rPr>
        <w:t>залози кореня язика.</w:t>
      </w:r>
    </w:p>
    <w:p w:rsidR="0015459A" w:rsidRPr="00EF7197" w:rsidRDefault="0015459A" w:rsidP="008E2CA2">
      <w:pPr>
        <w:pStyle w:val="1"/>
        <w:widowControl w:val="0"/>
        <w:numPr>
          <w:ilvl w:val="0"/>
          <w:numId w:val="62"/>
        </w:numPr>
        <w:shd w:val="clear" w:color="auto" w:fill="auto"/>
        <w:tabs>
          <w:tab w:val="left" w:pos="550"/>
        </w:tabs>
        <w:spacing w:before="0" w:after="0" w:line="276" w:lineRule="auto"/>
        <w:jc w:val="left"/>
        <w:rPr>
          <w:rFonts w:ascii="Times New Roman" w:hAnsi="Times New Roman" w:cs="Times New Roman"/>
        </w:rPr>
      </w:pPr>
      <w:r w:rsidRPr="00EF7197">
        <w:rPr>
          <w:rFonts w:ascii="Times New Roman" w:hAnsi="Times New Roman" w:cs="Times New Roman"/>
          <w:color w:val="000000"/>
          <w:lang w:eastAsia="uk-UA" w:bidi="uk-UA"/>
        </w:rPr>
        <w:t xml:space="preserve">Які слинні </w:t>
      </w:r>
      <w:r w:rsidRPr="00EF7197">
        <w:rPr>
          <w:rFonts w:ascii="Times New Roman" w:hAnsi="Times New Roman" w:cs="Times New Roman"/>
          <w:color w:val="000000"/>
          <w:lang w:val="ru-RU" w:eastAsia="ru-RU" w:bidi="ru-RU"/>
        </w:rPr>
        <w:t>залози продукують слизову слину?</w:t>
      </w:r>
    </w:p>
    <w:p w:rsidR="0015459A" w:rsidRPr="00EF7197" w:rsidRDefault="0015459A" w:rsidP="0015459A">
      <w:pPr>
        <w:pStyle w:val="1"/>
        <w:shd w:val="clear" w:color="auto" w:fill="auto"/>
        <w:tabs>
          <w:tab w:val="left" w:pos="996"/>
        </w:tabs>
        <w:ind w:firstLine="580"/>
        <w:rPr>
          <w:rFonts w:ascii="Times New Roman" w:hAnsi="Times New Roman" w:cs="Times New Roman"/>
        </w:rPr>
      </w:pPr>
      <w:r w:rsidRPr="00EF7197">
        <w:rPr>
          <w:rFonts w:ascii="Times New Roman" w:hAnsi="Times New Roman" w:cs="Times New Roman"/>
          <w:color w:val="000000"/>
          <w:lang w:val="ru-RU" w:eastAsia="ru-RU" w:bidi="ru-RU"/>
        </w:rPr>
        <w:t>а)</w:t>
      </w:r>
      <w:r w:rsidRPr="00EF7197">
        <w:rPr>
          <w:rFonts w:ascii="Times New Roman" w:hAnsi="Times New Roman" w:cs="Times New Roman"/>
          <w:color w:val="000000"/>
          <w:lang w:val="ru-RU" w:eastAsia="ru-RU" w:bidi="ru-RU"/>
        </w:rPr>
        <w:tab/>
      </w:r>
      <w:r w:rsidRPr="00EF7197">
        <w:rPr>
          <w:rFonts w:ascii="Times New Roman" w:hAnsi="Times New Roman" w:cs="Times New Roman"/>
          <w:color w:val="000000"/>
          <w:lang w:eastAsia="uk-UA" w:bidi="uk-UA"/>
        </w:rPr>
        <w:t>привушні;</w:t>
      </w:r>
    </w:p>
    <w:p w:rsidR="0015459A" w:rsidRPr="00EF7197" w:rsidRDefault="0015459A" w:rsidP="0015459A">
      <w:pPr>
        <w:pStyle w:val="1"/>
        <w:shd w:val="clear" w:color="auto" w:fill="auto"/>
        <w:tabs>
          <w:tab w:val="left" w:pos="1015"/>
        </w:tabs>
        <w:ind w:firstLine="580"/>
        <w:rPr>
          <w:rFonts w:ascii="Times New Roman" w:hAnsi="Times New Roman" w:cs="Times New Roman"/>
        </w:rPr>
      </w:pPr>
      <w:r w:rsidRPr="00EF7197">
        <w:rPr>
          <w:rFonts w:ascii="Times New Roman" w:hAnsi="Times New Roman" w:cs="Times New Roman"/>
          <w:color w:val="000000"/>
          <w:lang w:val="ru-RU" w:eastAsia="ru-RU" w:bidi="ru-RU"/>
        </w:rPr>
        <w:t>б)</w:t>
      </w:r>
      <w:r w:rsidRPr="00EF7197">
        <w:rPr>
          <w:rFonts w:ascii="Times New Roman" w:hAnsi="Times New Roman" w:cs="Times New Roman"/>
          <w:color w:val="000000"/>
          <w:lang w:val="ru-RU" w:eastAsia="ru-RU" w:bidi="ru-RU"/>
        </w:rPr>
        <w:tab/>
      </w:r>
      <w:r w:rsidRPr="00EF7197">
        <w:rPr>
          <w:rFonts w:ascii="Times New Roman" w:hAnsi="Times New Roman" w:cs="Times New Roman"/>
          <w:color w:val="000000"/>
          <w:lang w:eastAsia="uk-UA" w:bidi="uk-UA"/>
        </w:rPr>
        <w:t>підщелепні;</w:t>
      </w:r>
    </w:p>
    <w:p w:rsidR="0015459A" w:rsidRPr="00EF7197" w:rsidRDefault="0015459A" w:rsidP="0015459A">
      <w:pPr>
        <w:pStyle w:val="1"/>
        <w:shd w:val="clear" w:color="auto" w:fill="auto"/>
        <w:tabs>
          <w:tab w:val="left" w:pos="1006"/>
        </w:tabs>
        <w:ind w:firstLine="580"/>
        <w:rPr>
          <w:rFonts w:ascii="Times New Roman" w:hAnsi="Times New Roman" w:cs="Times New Roman"/>
        </w:rPr>
      </w:pPr>
      <w:r w:rsidRPr="00EF7197">
        <w:rPr>
          <w:rFonts w:ascii="Times New Roman" w:hAnsi="Times New Roman" w:cs="Times New Roman"/>
          <w:color w:val="000000"/>
          <w:lang w:val="ru-RU" w:eastAsia="ru-RU" w:bidi="ru-RU"/>
        </w:rPr>
        <w:t>в)</w:t>
      </w:r>
      <w:r w:rsidRPr="00EF7197">
        <w:rPr>
          <w:rFonts w:ascii="Times New Roman" w:hAnsi="Times New Roman" w:cs="Times New Roman"/>
          <w:color w:val="000000"/>
          <w:lang w:val="ru-RU" w:eastAsia="ru-RU" w:bidi="ru-RU"/>
        </w:rPr>
        <w:tab/>
      </w:r>
      <w:r w:rsidRPr="00EF7197">
        <w:rPr>
          <w:rFonts w:ascii="Times New Roman" w:hAnsi="Times New Roman" w:cs="Times New Roman"/>
          <w:color w:val="000000"/>
          <w:lang w:eastAsia="uk-UA" w:bidi="uk-UA"/>
        </w:rPr>
        <w:t>під'язикові;</w:t>
      </w:r>
    </w:p>
    <w:p w:rsidR="0015459A" w:rsidRPr="00EF7197" w:rsidRDefault="0015459A" w:rsidP="0015459A">
      <w:pPr>
        <w:pStyle w:val="1"/>
        <w:shd w:val="clear" w:color="auto" w:fill="auto"/>
        <w:tabs>
          <w:tab w:val="left" w:pos="986"/>
        </w:tabs>
        <w:ind w:firstLine="580"/>
        <w:rPr>
          <w:rFonts w:ascii="Times New Roman" w:hAnsi="Times New Roman" w:cs="Times New Roman"/>
        </w:rPr>
      </w:pPr>
      <w:r w:rsidRPr="00EF7197">
        <w:rPr>
          <w:rFonts w:ascii="Times New Roman" w:hAnsi="Times New Roman" w:cs="Times New Roman"/>
          <w:color w:val="000000"/>
          <w:lang w:val="ru-RU" w:eastAsia="ru-RU" w:bidi="ru-RU"/>
        </w:rPr>
        <w:t>г)</w:t>
      </w:r>
      <w:r w:rsidRPr="00EF7197">
        <w:rPr>
          <w:rFonts w:ascii="Times New Roman" w:hAnsi="Times New Roman" w:cs="Times New Roman"/>
          <w:color w:val="000000"/>
          <w:lang w:val="ru-RU" w:eastAsia="ru-RU" w:bidi="ru-RU"/>
        </w:rPr>
        <w:tab/>
      </w:r>
      <w:r w:rsidRPr="00EF7197">
        <w:rPr>
          <w:rFonts w:ascii="Times New Roman" w:hAnsi="Times New Roman" w:cs="Times New Roman"/>
          <w:color w:val="000000"/>
          <w:lang w:eastAsia="uk-UA" w:bidi="uk-UA"/>
        </w:rPr>
        <w:t xml:space="preserve">дрібні </w:t>
      </w:r>
      <w:r w:rsidRPr="00EF7197">
        <w:rPr>
          <w:rFonts w:ascii="Times New Roman" w:hAnsi="Times New Roman" w:cs="Times New Roman"/>
          <w:color w:val="000000"/>
          <w:lang w:val="ru-RU" w:eastAsia="ru-RU" w:bidi="ru-RU"/>
        </w:rPr>
        <w:t xml:space="preserve">залози </w:t>
      </w:r>
      <w:r w:rsidRPr="00EF7197">
        <w:rPr>
          <w:rFonts w:ascii="Times New Roman" w:hAnsi="Times New Roman" w:cs="Times New Roman"/>
          <w:color w:val="000000"/>
          <w:lang w:eastAsia="uk-UA" w:bidi="uk-UA"/>
        </w:rPr>
        <w:t xml:space="preserve">бічних </w:t>
      </w:r>
      <w:r w:rsidRPr="00EF7197">
        <w:rPr>
          <w:rFonts w:ascii="Times New Roman" w:hAnsi="Times New Roman" w:cs="Times New Roman"/>
          <w:color w:val="000000"/>
          <w:lang w:val="ru-RU" w:eastAsia="ru-RU" w:bidi="ru-RU"/>
        </w:rPr>
        <w:t>поверхонь язика;</w:t>
      </w:r>
    </w:p>
    <w:p w:rsidR="0015459A" w:rsidRPr="00EF7197" w:rsidRDefault="0015459A" w:rsidP="0015459A">
      <w:pPr>
        <w:pStyle w:val="1"/>
        <w:shd w:val="clear" w:color="auto" w:fill="auto"/>
        <w:tabs>
          <w:tab w:val="left" w:pos="1015"/>
        </w:tabs>
        <w:spacing w:after="360"/>
        <w:ind w:firstLine="580"/>
        <w:rPr>
          <w:rFonts w:ascii="Times New Roman" w:hAnsi="Times New Roman" w:cs="Times New Roman"/>
        </w:rPr>
      </w:pPr>
      <w:r w:rsidRPr="00EF7197">
        <w:rPr>
          <w:rFonts w:ascii="Times New Roman" w:hAnsi="Times New Roman" w:cs="Times New Roman"/>
          <w:color w:val="000000"/>
          <w:lang w:val="ru-RU" w:eastAsia="ru-RU" w:bidi="ru-RU"/>
        </w:rPr>
        <w:t>д)</w:t>
      </w:r>
      <w:r w:rsidRPr="00EF7197">
        <w:rPr>
          <w:rFonts w:ascii="Times New Roman" w:hAnsi="Times New Roman" w:cs="Times New Roman"/>
          <w:color w:val="000000"/>
          <w:lang w:val="ru-RU" w:eastAsia="ru-RU" w:bidi="ru-RU"/>
        </w:rPr>
        <w:tab/>
      </w:r>
      <w:r w:rsidRPr="00EF7197">
        <w:rPr>
          <w:rFonts w:ascii="Times New Roman" w:hAnsi="Times New Roman" w:cs="Times New Roman"/>
          <w:color w:val="000000"/>
          <w:lang w:eastAsia="uk-UA" w:bidi="uk-UA"/>
        </w:rPr>
        <w:t xml:space="preserve">дрібні </w:t>
      </w:r>
      <w:r w:rsidRPr="00EF7197">
        <w:rPr>
          <w:rFonts w:ascii="Times New Roman" w:hAnsi="Times New Roman" w:cs="Times New Roman"/>
          <w:color w:val="000000"/>
          <w:lang w:val="ru-RU" w:eastAsia="ru-RU" w:bidi="ru-RU"/>
        </w:rPr>
        <w:t>залози кореня язика.</w:t>
      </w:r>
    </w:p>
    <w:p w:rsidR="0015459A" w:rsidRPr="00EF7197" w:rsidRDefault="0015459A" w:rsidP="008E2CA2">
      <w:pPr>
        <w:pStyle w:val="1"/>
        <w:widowControl w:val="0"/>
        <w:numPr>
          <w:ilvl w:val="0"/>
          <w:numId w:val="62"/>
        </w:numPr>
        <w:shd w:val="clear" w:color="auto" w:fill="auto"/>
        <w:tabs>
          <w:tab w:val="left" w:pos="550"/>
        </w:tabs>
        <w:spacing w:before="0" w:after="0" w:line="276" w:lineRule="auto"/>
        <w:jc w:val="left"/>
        <w:rPr>
          <w:rFonts w:ascii="Times New Roman" w:hAnsi="Times New Roman" w:cs="Times New Roman"/>
        </w:rPr>
      </w:pPr>
      <w:r w:rsidRPr="00EF7197">
        <w:rPr>
          <w:rFonts w:ascii="Times New Roman" w:hAnsi="Times New Roman" w:cs="Times New Roman"/>
          <w:color w:val="000000"/>
          <w:lang w:val="ru-RU" w:eastAsia="ru-RU" w:bidi="ru-RU"/>
        </w:rPr>
        <w:t xml:space="preserve">Яке значення рН </w:t>
      </w:r>
      <w:r w:rsidRPr="00EF7197">
        <w:rPr>
          <w:rFonts w:ascii="Times New Roman" w:hAnsi="Times New Roman" w:cs="Times New Roman"/>
          <w:color w:val="000000"/>
          <w:lang w:eastAsia="uk-UA" w:bidi="uk-UA"/>
        </w:rPr>
        <w:t xml:space="preserve">ротової рідини </w:t>
      </w:r>
      <w:r w:rsidRPr="00EF7197">
        <w:rPr>
          <w:rFonts w:ascii="Times New Roman" w:hAnsi="Times New Roman" w:cs="Times New Roman"/>
          <w:color w:val="000000"/>
          <w:lang w:val="ru-RU" w:eastAsia="ru-RU" w:bidi="ru-RU"/>
        </w:rPr>
        <w:t xml:space="preserve">у </w:t>
      </w:r>
      <w:r w:rsidRPr="00EF7197">
        <w:rPr>
          <w:rFonts w:ascii="Times New Roman" w:hAnsi="Times New Roman" w:cs="Times New Roman"/>
          <w:color w:val="000000"/>
          <w:lang w:eastAsia="uk-UA" w:bidi="uk-UA"/>
        </w:rPr>
        <w:t>нормі?</w:t>
      </w:r>
    </w:p>
    <w:p w:rsidR="0015459A" w:rsidRPr="00EF7197" w:rsidRDefault="0015459A" w:rsidP="0015459A">
      <w:pPr>
        <w:pStyle w:val="1"/>
        <w:shd w:val="clear" w:color="auto" w:fill="auto"/>
        <w:tabs>
          <w:tab w:val="left" w:pos="996"/>
        </w:tabs>
        <w:ind w:firstLine="580"/>
        <w:rPr>
          <w:rFonts w:ascii="Times New Roman" w:hAnsi="Times New Roman" w:cs="Times New Roman"/>
        </w:rPr>
      </w:pPr>
      <w:r w:rsidRPr="00EF7197">
        <w:rPr>
          <w:rFonts w:ascii="Times New Roman" w:hAnsi="Times New Roman" w:cs="Times New Roman"/>
          <w:color w:val="000000"/>
          <w:lang w:val="ru-RU" w:eastAsia="ru-RU" w:bidi="ru-RU"/>
        </w:rPr>
        <w:t>а)</w:t>
      </w:r>
      <w:r w:rsidRPr="00EF7197">
        <w:rPr>
          <w:rFonts w:ascii="Times New Roman" w:hAnsi="Times New Roman" w:cs="Times New Roman"/>
          <w:color w:val="000000"/>
          <w:lang w:val="ru-RU" w:eastAsia="ru-RU" w:bidi="ru-RU"/>
        </w:rPr>
        <w:tab/>
        <w:t>4,5-5,0;</w:t>
      </w:r>
    </w:p>
    <w:p w:rsidR="0015459A" w:rsidRPr="00EF7197" w:rsidRDefault="0015459A" w:rsidP="0015459A">
      <w:pPr>
        <w:pStyle w:val="1"/>
        <w:shd w:val="clear" w:color="auto" w:fill="auto"/>
        <w:tabs>
          <w:tab w:val="left" w:pos="1015"/>
        </w:tabs>
        <w:ind w:firstLine="580"/>
        <w:rPr>
          <w:rFonts w:ascii="Times New Roman" w:hAnsi="Times New Roman" w:cs="Times New Roman"/>
        </w:rPr>
      </w:pPr>
      <w:r w:rsidRPr="00EF7197">
        <w:rPr>
          <w:rFonts w:ascii="Times New Roman" w:hAnsi="Times New Roman" w:cs="Times New Roman"/>
          <w:color w:val="000000"/>
          <w:lang w:val="ru-RU" w:eastAsia="ru-RU" w:bidi="ru-RU"/>
        </w:rPr>
        <w:t>б)</w:t>
      </w:r>
      <w:r w:rsidRPr="00EF7197">
        <w:rPr>
          <w:rFonts w:ascii="Times New Roman" w:hAnsi="Times New Roman" w:cs="Times New Roman"/>
          <w:color w:val="000000"/>
          <w:lang w:val="ru-RU" w:eastAsia="ru-RU" w:bidi="ru-RU"/>
        </w:rPr>
        <w:tab/>
        <w:t>5,0-5,5;</w:t>
      </w:r>
    </w:p>
    <w:p w:rsidR="0015459A" w:rsidRPr="00EF7197" w:rsidRDefault="0015459A" w:rsidP="0015459A">
      <w:pPr>
        <w:pStyle w:val="1"/>
        <w:shd w:val="clear" w:color="auto" w:fill="auto"/>
        <w:tabs>
          <w:tab w:val="left" w:pos="1006"/>
        </w:tabs>
        <w:ind w:firstLine="580"/>
        <w:rPr>
          <w:rFonts w:ascii="Times New Roman" w:hAnsi="Times New Roman" w:cs="Times New Roman"/>
        </w:rPr>
      </w:pPr>
      <w:r w:rsidRPr="00EF7197">
        <w:rPr>
          <w:rFonts w:ascii="Times New Roman" w:hAnsi="Times New Roman" w:cs="Times New Roman"/>
          <w:color w:val="000000"/>
          <w:lang w:val="ru-RU" w:eastAsia="ru-RU" w:bidi="ru-RU"/>
        </w:rPr>
        <w:t>в)</w:t>
      </w:r>
      <w:r w:rsidRPr="00EF7197">
        <w:rPr>
          <w:rFonts w:ascii="Times New Roman" w:hAnsi="Times New Roman" w:cs="Times New Roman"/>
          <w:color w:val="000000"/>
          <w:lang w:val="ru-RU" w:eastAsia="ru-RU" w:bidi="ru-RU"/>
        </w:rPr>
        <w:tab/>
        <w:t>5,5-6,2;</w:t>
      </w:r>
    </w:p>
    <w:p w:rsidR="0015459A" w:rsidRPr="00EF7197" w:rsidRDefault="0015459A" w:rsidP="0015459A">
      <w:pPr>
        <w:pStyle w:val="1"/>
        <w:shd w:val="clear" w:color="auto" w:fill="auto"/>
        <w:tabs>
          <w:tab w:val="left" w:pos="986"/>
        </w:tabs>
        <w:ind w:firstLine="580"/>
        <w:rPr>
          <w:rFonts w:ascii="Times New Roman" w:hAnsi="Times New Roman" w:cs="Times New Roman"/>
        </w:rPr>
      </w:pPr>
      <w:r w:rsidRPr="00EF7197">
        <w:rPr>
          <w:rFonts w:ascii="Times New Roman" w:hAnsi="Times New Roman" w:cs="Times New Roman"/>
          <w:color w:val="000000"/>
          <w:lang w:val="ru-RU" w:eastAsia="ru-RU" w:bidi="ru-RU"/>
        </w:rPr>
        <w:t>г)</w:t>
      </w:r>
      <w:r w:rsidRPr="00EF7197">
        <w:rPr>
          <w:rFonts w:ascii="Times New Roman" w:hAnsi="Times New Roman" w:cs="Times New Roman"/>
          <w:color w:val="000000"/>
          <w:lang w:val="ru-RU" w:eastAsia="ru-RU" w:bidi="ru-RU"/>
        </w:rPr>
        <w:tab/>
        <w:t>6,3-6,8;</w:t>
      </w:r>
    </w:p>
    <w:p w:rsidR="0015459A" w:rsidRPr="00EF7197" w:rsidRDefault="0015459A" w:rsidP="0015459A">
      <w:pPr>
        <w:pStyle w:val="1"/>
        <w:shd w:val="clear" w:color="auto" w:fill="auto"/>
        <w:tabs>
          <w:tab w:val="left" w:pos="1015"/>
        </w:tabs>
        <w:ind w:firstLine="580"/>
        <w:rPr>
          <w:rFonts w:ascii="Times New Roman" w:hAnsi="Times New Roman" w:cs="Times New Roman"/>
        </w:rPr>
      </w:pPr>
      <w:r w:rsidRPr="00EF7197">
        <w:rPr>
          <w:rFonts w:ascii="Times New Roman" w:hAnsi="Times New Roman" w:cs="Times New Roman"/>
          <w:color w:val="000000"/>
          <w:lang w:val="ru-RU" w:eastAsia="ru-RU" w:bidi="ru-RU"/>
        </w:rPr>
        <w:t>д)</w:t>
      </w:r>
      <w:r w:rsidRPr="00EF7197">
        <w:rPr>
          <w:rFonts w:ascii="Times New Roman" w:hAnsi="Times New Roman" w:cs="Times New Roman"/>
          <w:color w:val="000000"/>
          <w:lang w:val="ru-RU" w:eastAsia="ru-RU" w:bidi="ru-RU"/>
        </w:rPr>
        <w:tab/>
        <w:t>6,9-7,4.</w:t>
      </w:r>
    </w:p>
    <w:p w:rsidR="0015459A" w:rsidRPr="00EF7197" w:rsidRDefault="0015459A" w:rsidP="008E2CA2">
      <w:pPr>
        <w:pStyle w:val="1"/>
        <w:widowControl w:val="0"/>
        <w:numPr>
          <w:ilvl w:val="0"/>
          <w:numId w:val="62"/>
        </w:numPr>
        <w:shd w:val="clear" w:color="auto" w:fill="auto"/>
        <w:tabs>
          <w:tab w:val="left" w:pos="550"/>
        </w:tabs>
        <w:spacing w:before="0" w:after="0" w:line="276" w:lineRule="auto"/>
        <w:jc w:val="left"/>
        <w:rPr>
          <w:rFonts w:ascii="Times New Roman" w:hAnsi="Times New Roman" w:cs="Times New Roman"/>
        </w:rPr>
      </w:pPr>
      <w:r w:rsidRPr="00EF7197">
        <w:rPr>
          <w:rFonts w:ascii="Times New Roman" w:hAnsi="Times New Roman" w:cs="Times New Roman"/>
          <w:color w:val="000000"/>
          <w:lang w:val="ru-RU" w:eastAsia="ru-RU" w:bidi="ru-RU"/>
        </w:rPr>
        <w:t xml:space="preserve">Яка </w:t>
      </w:r>
      <w:r w:rsidRPr="00EF7197">
        <w:rPr>
          <w:rFonts w:ascii="Times New Roman" w:hAnsi="Times New Roman" w:cs="Times New Roman"/>
          <w:color w:val="000000"/>
          <w:lang w:eastAsia="uk-UA" w:bidi="uk-UA"/>
        </w:rPr>
        <w:t xml:space="preserve">кількість </w:t>
      </w:r>
      <w:r w:rsidRPr="00EF7197">
        <w:rPr>
          <w:rFonts w:ascii="Times New Roman" w:hAnsi="Times New Roman" w:cs="Times New Roman"/>
          <w:color w:val="000000"/>
          <w:lang w:val="ru-RU" w:eastAsia="ru-RU" w:bidi="ru-RU"/>
        </w:rPr>
        <w:t xml:space="preserve">слини у середньому </w:t>
      </w:r>
      <w:r w:rsidRPr="00EF7197">
        <w:rPr>
          <w:rFonts w:ascii="Times New Roman" w:hAnsi="Times New Roman" w:cs="Times New Roman"/>
          <w:color w:val="000000"/>
          <w:lang w:eastAsia="uk-UA" w:bidi="uk-UA"/>
        </w:rPr>
        <w:t xml:space="preserve">секретується </w:t>
      </w:r>
      <w:r w:rsidRPr="00EF7197">
        <w:rPr>
          <w:rFonts w:ascii="Times New Roman" w:hAnsi="Times New Roman" w:cs="Times New Roman"/>
          <w:color w:val="000000"/>
          <w:lang w:val="ru-RU" w:eastAsia="ru-RU" w:bidi="ru-RU"/>
        </w:rPr>
        <w:t>за добу?</w:t>
      </w:r>
    </w:p>
    <w:p w:rsidR="0015459A" w:rsidRPr="00EF7197" w:rsidRDefault="0015459A" w:rsidP="0015459A">
      <w:pPr>
        <w:pStyle w:val="1"/>
        <w:shd w:val="clear" w:color="auto" w:fill="auto"/>
        <w:tabs>
          <w:tab w:val="left" w:pos="996"/>
        </w:tabs>
        <w:ind w:firstLine="580"/>
        <w:rPr>
          <w:rFonts w:ascii="Times New Roman" w:hAnsi="Times New Roman" w:cs="Times New Roman"/>
        </w:rPr>
      </w:pPr>
      <w:r w:rsidRPr="00EF7197">
        <w:rPr>
          <w:rFonts w:ascii="Times New Roman" w:hAnsi="Times New Roman" w:cs="Times New Roman"/>
          <w:color w:val="000000"/>
          <w:lang w:val="ru-RU" w:eastAsia="ru-RU" w:bidi="ru-RU"/>
        </w:rPr>
        <w:t>а)</w:t>
      </w:r>
      <w:r w:rsidRPr="00EF7197">
        <w:rPr>
          <w:rFonts w:ascii="Times New Roman" w:hAnsi="Times New Roman" w:cs="Times New Roman"/>
          <w:color w:val="000000"/>
          <w:lang w:val="ru-RU" w:eastAsia="ru-RU" w:bidi="ru-RU"/>
        </w:rPr>
        <w:tab/>
        <w:t>300-600 мл;</w:t>
      </w:r>
    </w:p>
    <w:p w:rsidR="0015459A" w:rsidRPr="00EF7197" w:rsidRDefault="0015459A" w:rsidP="0015459A">
      <w:pPr>
        <w:pStyle w:val="1"/>
        <w:shd w:val="clear" w:color="auto" w:fill="auto"/>
        <w:tabs>
          <w:tab w:val="left" w:pos="1015"/>
        </w:tabs>
        <w:ind w:firstLine="580"/>
        <w:rPr>
          <w:rFonts w:ascii="Times New Roman" w:hAnsi="Times New Roman" w:cs="Times New Roman"/>
        </w:rPr>
      </w:pPr>
      <w:r w:rsidRPr="00EF7197">
        <w:rPr>
          <w:rFonts w:ascii="Times New Roman" w:hAnsi="Times New Roman" w:cs="Times New Roman"/>
          <w:color w:val="000000"/>
          <w:lang w:val="ru-RU" w:eastAsia="ru-RU" w:bidi="ru-RU"/>
        </w:rPr>
        <w:lastRenderedPageBreak/>
        <w:t>б)</w:t>
      </w:r>
      <w:r w:rsidRPr="00EF7197">
        <w:rPr>
          <w:rFonts w:ascii="Times New Roman" w:hAnsi="Times New Roman" w:cs="Times New Roman"/>
          <w:color w:val="000000"/>
          <w:lang w:val="ru-RU" w:eastAsia="ru-RU" w:bidi="ru-RU"/>
        </w:rPr>
        <w:tab/>
        <w:t>750-1500 мл;</w:t>
      </w:r>
    </w:p>
    <w:p w:rsidR="0015459A" w:rsidRPr="00EF7197" w:rsidRDefault="0015459A" w:rsidP="0015459A">
      <w:pPr>
        <w:pStyle w:val="1"/>
        <w:shd w:val="clear" w:color="auto" w:fill="auto"/>
        <w:tabs>
          <w:tab w:val="left" w:pos="1006"/>
        </w:tabs>
        <w:ind w:firstLine="580"/>
        <w:rPr>
          <w:rFonts w:ascii="Times New Roman" w:hAnsi="Times New Roman" w:cs="Times New Roman"/>
        </w:rPr>
      </w:pPr>
      <w:r w:rsidRPr="00EF7197">
        <w:rPr>
          <w:rFonts w:ascii="Times New Roman" w:hAnsi="Times New Roman" w:cs="Times New Roman"/>
          <w:color w:val="000000"/>
          <w:lang w:val="ru-RU" w:eastAsia="ru-RU" w:bidi="ru-RU"/>
        </w:rPr>
        <w:t>в)</w:t>
      </w:r>
      <w:r w:rsidRPr="00EF7197">
        <w:rPr>
          <w:rFonts w:ascii="Times New Roman" w:hAnsi="Times New Roman" w:cs="Times New Roman"/>
          <w:color w:val="000000"/>
          <w:lang w:val="ru-RU" w:eastAsia="ru-RU" w:bidi="ru-RU"/>
        </w:rPr>
        <w:tab/>
        <w:t>1500-2000 мл;</w:t>
      </w:r>
    </w:p>
    <w:p w:rsidR="0015459A" w:rsidRPr="00EF7197" w:rsidRDefault="0015459A" w:rsidP="0015459A">
      <w:pPr>
        <w:pStyle w:val="1"/>
        <w:shd w:val="clear" w:color="auto" w:fill="auto"/>
        <w:tabs>
          <w:tab w:val="left" w:pos="986"/>
        </w:tabs>
        <w:ind w:firstLine="580"/>
        <w:rPr>
          <w:rFonts w:ascii="Times New Roman" w:hAnsi="Times New Roman" w:cs="Times New Roman"/>
        </w:rPr>
      </w:pPr>
      <w:r w:rsidRPr="00EF7197">
        <w:rPr>
          <w:rFonts w:ascii="Times New Roman" w:hAnsi="Times New Roman" w:cs="Times New Roman"/>
          <w:color w:val="000000"/>
          <w:lang w:val="ru-RU" w:eastAsia="ru-RU" w:bidi="ru-RU"/>
        </w:rPr>
        <w:t>г)</w:t>
      </w:r>
      <w:r w:rsidRPr="00EF7197">
        <w:rPr>
          <w:rFonts w:ascii="Times New Roman" w:hAnsi="Times New Roman" w:cs="Times New Roman"/>
          <w:color w:val="000000"/>
          <w:lang w:val="ru-RU" w:eastAsia="ru-RU" w:bidi="ru-RU"/>
        </w:rPr>
        <w:tab/>
        <w:t>2000-2500 мл;</w:t>
      </w:r>
    </w:p>
    <w:p w:rsidR="0015459A" w:rsidRPr="00EF7197" w:rsidRDefault="0015459A" w:rsidP="0015459A">
      <w:pPr>
        <w:pStyle w:val="1"/>
        <w:shd w:val="clear" w:color="auto" w:fill="auto"/>
        <w:tabs>
          <w:tab w:val="left" w:pos="1015"/>
        </w:tabs>
        <w:spacing w:after="360"/>
        <w:ind w:firstLine="580"/>
        <w:rPr>
          <w:rFonts w:ascii="Times New Roman" w:hAnsi="Times New Roman" w:cs="Times New Roman"/>
        </w:rPr>
      </w:pPr>
      <w:r w:rsidRPr="00EF7197">
        <w:rPr>
          <w:rFonts w:ascii="Times New Roman" w:hAnsi="Times New Roman" w:cs="Times New Roman"/>
          <w:color w:val="000000"/>
          <w:lang w:val="ru-RU" w:eastAsia="ru-RU" w:bidi="ru-RU"/>
        </w:rPr>
        <w:t>д)</w:t>
      </w:r>
      <w:r w:rsidRPr="00EF7197">
        <w:rPr>
          <w:rFonts w:ascii="Times New Roman" w:hAnsi="Times New Roman" w:cs="Times New Roman"/>
          <w:color w:val="000000"/>
          <w:lang w:val="ru-RU" w:eastAsia="ru-RU" w:bidi="ru-RU"/>
        </w:rPr>
        <w:tab/>
        <w:t>2500-3000 мл.</w:t>
      </w:r>
    </w:p>
    <w:p w:rsidR="0015459A" w:rsidRPr="00EF7197" w:rsidRDefault="0015459A" w:rsidP="008E2CA2">
      <w:pPr>
        <w:pStyle w:val="1"/>
        <w:widowControl w:val="0"/>
        <w:numPr>
          <w:ilvl w:val="0"/>
          <w:numId w:val="62"/>
        </w:numPr>
        <w:shd w:val="clear" w:color="auto" w:fill="auto"/>
        <w:tabs>
          <w:tab w:val="left" w:pos="550"/>
        </w:tabs>
        <w:spacing w:before="0" w:after="0" w:line="276" w:lineRule="auto"/>
        <w:jc w:val="left"/>
        <w:rPr>
          <w:rFonts w:ascii="Times New Roman" w:hAnsi="Times New Roman" w:cs="Times New Roman"/>
        </w:rPr>
      </w:pPr>
      <w:r w:rsidRPr="00EF7197">
        <w:rPr>
          <w:rFonts w:ascii="Times New Roman" w:hAnsi="Times New Roman" w:cs="Times New Roman"/>
          <w:color w:val="000000"/>
          <w:lang w:val="ru-RU" w:eastAsia="ru-RU" w:bidi="ru-RU"/>
        </w:rPr>
        <w:t xml:space="preserve">У </w:t>
      </w:r>
      <w:r w:rsidRPr="00EF7197">
        <w:rPr>
          <w:rFonts w:ascii="Times New Roman" w:hAnsi="Times New Roman" w:cs="Times New Roman"/>
          <w:color w:val="000000"/>
          <w:lang w:eastAsia="uk-UA" w:bidi="uk-UA"/>
        </w:rPr>
        <w:t xml:space="preserve">реалізації травної функції </w:t>
      </w:r>
      <w:r w:rsidRPr="00EF7197">
        <w:rPr>
          <w:rFonts w:ascii="Times New Roman" w:hAnsi="Times New Roman" w:cs="Times New Roman"/>
          <w:color w:val="000000"/>
          <w:lang w:val="ru-RU" w:eastAsia="ru-RU" w:bidi="ru-RU"/>
        </w:rPr>
        <w:t>слини бере участь:</w:t>
      </w:r>
    </w:p>
    <w:p w:rsidR="0015459A" w:rsidRPr="00EF7197" w:rsidRDefault="0015459A" w:rsidP="0015459A">
      <w:pPr>
        <w:pStyle w:val="1"/>
        <w:shd w:val="clear" w:color="auto" w:fill="auto"/>
        <w:tabs>
          <w:tab w:val="left" w:pos="996"/>
        </w:tabs>
        <w:ind w:firstLine="580"/>
        <w:rPr>
          <w:rFonts w:ascii="Times New Roman" w:hAnsi="Times New Roman" w:cs="Times New Roman"/>
        </w:rPr>
      </w:pPr>
      <w:r w:rsidRPr="00EF7197">
        <w:rPr>
          <w:rFonts w:ascii="Times New Roman" w:hAnsi="Times New Roman" w:cs="Times New Roman"/>
          <w:color w:val="000000"/>
          <w:lang w:val="ru-RU" w:eastAsia="ru-RU" w:bidi="ru-RU"/>
        </w:rPr>
        <w:t>а)</w:t>
      </w:r>
      <w:r w:rsidRPr="00EF7197">
        <w:rPr>
          <w:rFonts w:ascii="Times New Roman" w:hAnsi="Times New Roman" w:cs="Times New Roman"/>
          <w:color w:val="000000"/>
          <w:lang w:val="ru-RU" w:eastAsia="ru-RU" w:bidi="ru-RU"/>
        </w:rPr>
        <w:tab/>
        <w:t>лужна фосфатаза;</w:t>
      </w:r>
    </w:p>
    <w:p w:rsidR="0015459A" w:rsidRPr="00EF7197" w:rsidRDefault="0015459A" w:rsidP="0015459A">
      <w:pPr>
        <w:pStyle w:val="1"/>
        <w:shd w:val="clear" w:color="auto" w:fill="auto"/>
        <w:tabs>
          <w:tab w:val="left" w:pos="1015"/>
        </w:tabs>
        <w:ind w:firstLine="580"/>
        <w:rPr>
          <w:rFonts w:ascii="Times New Roman" w:hAnsi="Times New Roman" w:cs="Times New Roman"/>
        </w:rPr>
      </w:pPr>
      <w:r w:rsidRPr="00EF7197">
        <w:rPr>
          <w:rFonts w:ascii="Times New Roman" w:hAnsi="Times New Roman" w:cs="Times New Roman"/>
          <w:color w:val="000000"/>
          <w:lang w:val="ru-RU" w:eastAsia="ru-RU" w:bidi="ru-RU"/>
        </w:rPr>
        <w:t>б)</w:t>
      </w:r>
      <w:r w:rsidRPr="00EF7197">
        <w:rPr>
          <w:rFonts w:ascii="Times New Roman" w:hAnsi="Times New Roman" w:cs="Times New Roman"/>
          <w:color w:val="000000"/>
          <w:lang w:val="ru-RU" w:eastAsia="ru-RU" w:bidi="ru-RU"/>
        </w:rPr>
        <w:tab/>
        <w:t>фосфатний буфер;</w:t>
      </w:r>
    </w:p>
    <w:p w:rsidR="0015459A" w:rsidRPr="00EF7197" w:rsidRDefault="0015459A" w:rsidP="0015459A">
      <w:pPr>
        <w:pStyle w:val="1"/>
        <w:shd w:val="clear" w:color="auto" w:fill="auto"/>
        <w:tabs>
          <w:tab w:val="left" w:pos="1006"/>
        </w:tabs>
        <w:ind w:firstLine="580"/>
        <w:rPr>
          <w:rFonts w:ascii="Times New Roman" w:hAnsi="Times New Roman" w:cs="Times New Roman"/>
        </w:rPr>
      </w:pPr>
      <w:r w:rsidRPr="00EF7197">
        <w:rPr>
          <w:rFonts w:ascii="Times New Roman" w:hAnsi="Times New Roman" w:cs="Times New Roman"/>
          <w:color w:val="000000"/>
          <w:lang w:val="ru-RU" w:eastAsia="ru-RU" w:bidi="ru-RU"/>
        </w:rPr>
        <w:t>в)</w:t>
      </w:r>
      <w:r w:rsidRPr="00EF7197">
        <w:rPr>
          <w:rFonts w:ascii="Times New Roman" w:hAnsi="Times New Roman" w:cs="Times New Roman"/>
          <w:color w:val="000000"/>
          <w:lang w:val="ru-RU" w:eastAsia="ru-RU" w:bidi="ru-RU"/>
        </w:rPr>
        <w:tab/>
        <w:t>паротин;</w:t>
      </w:r>
    </w:p>
    <w:p w:rsidR="0015459A" w:rsidRPr="00EF7197" w:rsidRDefault="0015459A" w:rsidP="0015459A">
      <w:pPr>
        <w:pStyle w:val="1"/>
        <w:shd w:val="clear" w:color="auto" w:fill="auto"/>
        <w:tabs>
          <w:tab w:val="left" w:pos="986"/>
        </w:tabs>
        <w:ind w:firstLine="580"/>
        <w:rPr>
          <w:rFonts w:ascii="Times New Roman" w:hAnsi="Times New Roman" w:cs="Times New Roman"/>
        </w:rPr>
      </w:pPr>
      <w:r w:rsidRPr="00EF7197">
        <w:rPr>
          <w:rFonts w:ascii="Times New Roman" w:hAnsi="Times New Roman" w:cs="Times New Roman"/>
          <w:color w:val="000000"/>
          <w:lang w:val="ru-RU" w:eastAsia="ru-RU" w:bidi="ru-RU"/>
        </w:rPr>
        <w:t>г)</w:t>
      </w:r>
      <w:r w:rsidRPr="00EF7197">
        <w:rPr>
          <w:rFonts w:ascii="Times New Roman" w:hAnsi="Times New Roman" w:cs="Times New Roman"/>
          <w:color w:val="000000"/>
          <w:lang w:val="ru-RU" w:eastAsia="ru-RU" w:bidi="ru-RU"/>
        </w:rPr>
        <w:tab/>
        <w:t>макрофаги;</w:t>
      </w:r>
    </w:p>
    <w:p w:rsidR="0015459A" w:rsidRPr="00EF7197" w:rsidRDefault="0015459A" w:rsidP="0015459A">
      <w:pPr>
        <w:pStyle w:val="1"/>
        <w:shd w:val="clear" w:color="auto" w:fill="auto"/>
        <w:tabs>
          <w:tab w:val="left" w:pos="1006"/>
        </w:tabs>
        <w:spacing w:after="360"/>
        <w:ind w:firstLine="580"/>
        <w:rPr>
          <w:rFonts w:ascii="Times New Roman" w:hAnsi="Times New Roman" w:cs="Times New Roman"/>
        </w:rPr>
      </w:pPr>
      <w:r w:rsidRPr="00EF7197">
        <w:rPr>
          <w:rFonts w:ascii="Times New Roman" w:hAnsi="Times New Roman" w:cs="Times New Roman"/>
          <w:color w:val="000000"/>
          <w:lang w:eastAsia="uk-UA" w:bidi="uk-UA"/>
        </w:rPr>
        <w:t>д)</w:t>
      </w:r>
      <w:r w:rsidRPr="00EF7197">
        <w:rPr>
          <w:rFonts w:ascii="Times New Roman" w:hAnsi="Times New Roman" w:cs="Times New Roman"/>
          <w:color w:val="000000"/>
          <w:lang w:eastAsia="uk-UA" w:bidi="uk-UA"/>
        </w:rPr>
        <w:tab/>
        <w:t>а-амілаза.</w:t>
      </w:r>
    </w:p>
    <w:p w:rsidR="0015459A" w:rsidRPr="00EF7197" w:rsidRDefault="0015459A" w:rsidP="0015459A">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uk-UA" w:bidi="uk-UA"/>
        </w:rPr>
        <w:t>40. У реалізації ендокринної функції слини бере участь:</w:t>
      </w:r>
    </w:p>
    <w:p w:rsidR="0015459A" w:rsidRPr="00EF7197" w:rsidRDefault="0015459A" w:rsidP="0015459A">
      <w:pPr>
        <w:pStyle w:val="1"/>
        <w:shd w:val="clear" w:color="auto" w:fill="auto"/>
        <w:tabs>
          <w:tab w:val="left" w:pos="982"/>
        </w:tabs>
        <w:ind w:firstLine="580"/>
        <w:rPr>
          <w:rFonts w:ascii="Times New Roman" w:hAnsi="Times New Roman" w:cs="Times New Roman"/>
        </w:rPr>
      </w:pPr>
      <w:r w:rsidRPr="00EF7197">
        <w:rPr>
          <w:rFonts w:ascii="Times New Roman" w:hAnsi="Times New Roman" w:cs="Times New Roman"/>
          <w:color w:val="000000"/>
          <w:lang w:eastAsia="uk-UA" w:bidi="uk-UA"/>
        </w:rPr>
        <w:t>а)</w:t>
      </w:r>
      <w:r w:rsidRPr="00EF7197">
        <w:rPr>
          <w:rFonts w:ascii="Times New Roman" w:hAnsi="Times New Roman" w:cs="Times New Roman"/>
          <w:color w:val="000000"/>
          <w:lang w:eastAsia="uk-UA" w:bidi="uk-UA"/>
        </w:rPr>
        <w:tab/>
        <w:t>лужна фосфатаза;</w:t>
      </w:r>
    </w:p>
    <w:p w:rsidR="0015459A" w:rsidRPr="00EF7197" w:rsidRDefault="0015459A" w:rsidP="0015459A">
      <w:pPr>
        <w:pStyle w:val="1"/>
        <w:shd w:val="clear" w:color="auto" w:fill="auto"/>
        <w:tabs>
          <w:tab w:val="left" w:pos="1010"/>
        </w:tabs>
        <w:ind w:firstLine="580"/>
        <w:rPr>
          <w:rFonts w:ascii="Times New Roman" w:hAnsi="Times New Roman" w:cs="Times New Roman"/>
        </w:rPr>
      </w:pPr>
      <w:r w:rsidRPr="00EF7197">
        <w:rPr>
          <w:rFonts w:ascii="Times New Roman" w:hAnsi="Times New Roman" w:cs="Times New Roman"/>
          <w:color w:val="000000"/>
          <w:lang w:eastAsia="uk-UA" w:bidi="uk-UA"/>
        </w:rPr>
        <w:t>б)</w:t>
      </w:r>
      <w:r w:rsidRPr="00EF7197">
        <w:rPr>
          <w:rFonts w:ascii="Times New Roman" w:hAnsi="Times New Roman" w:cs="Times New Roman"/>
          <w:color w:val="000000"/>
          <w:lang w:eastAsia="uk-UA" w:bidi="uk-UA"/>
        </w:rPr>
        <w:tab/>
        <w:t>фосфатний буфер;</w:t>
      </w:r>
    </w:p>
    <w:p w:rsidR="0015459A" w:rsidRPr="00EF7197" w:rsidRDefault="0015459A" w:rsidP="0015459A">
      <w:pPr>
        <w:pStyle w:val="1"/>
        <w:shd w:val="clear" w:color="auto" w:fill="auto"/>
        <w:tabs>
          <w:tab w:val="left" w:pos="1010"/>
        </w:tabs>
        <w:ind w:firstLine="580"/>
        <w:rPr>
          <w:rFonts w:ascii="Times New Roman" w:hAnsi="Times New Roman" w:cs="Times New Roman"/>
        </w:rPr>
      </w:pPr>
      <w:r w:rsidRPr="00EF7197">
        <w:rPr>
          <w:rFonts w:ascii="Times New Roman" w:hAnsi="Times New Roman" w:cs="Times New Roman"/>
          <w:color w:val="000000"/>
          <w:lang w:eastAsia="uk-UA" w:bidi="uk-UA"/>
        </w:rPr>
        <w:t>в)</w:t>
      </w:r>
      <w:r w:rsidRPr="00EF7197">
        <w:rPr>
          <w:rFonts w:ascii="Times New Roman" w:hAnsi="Times New Roman" w:cs="Times New Roman"/>
          <w:color w:val="000000"/>
          <w:lang w:eastAsia="uk-UA" w:bidi="uk-UA"/>
        </w:rPr>
        <w:tab/>
        <w:t>паротин;</w:t>
      </w:r>
    </w:p>
    <w:p w:rsidR="0015459A" w:rsidRPr="00EF7197" w:rsidRDefault="0015459A" w:rsidP="0015459A">
      <w:pPr>
        <w:pStyle w:val="1"/>
        <w:shd w:val="clear" w:color="auto" w:fill="auto"/>
        <w:tabs>
          <w:tab w:val="left" w:pos="1010"/>
        </w:tabs>
        <w:ind w:firstLine="580"/>
        <w:rPr>
          <w:rFonts w:ascii="Times New Roman" w:hAnsi="Times New Roman" w:cs="Times New Roman"/>
        </w:rPr>
      </w:pPr>
      <w:r w:rsidRPr="00EF7197">
        <w:rPr>
          <w:rFonts w:ascii="Times New Roman" w:hAnsi="Times New Roman" w:cs="Times New Roman"/>
          <w:color w:val="000000"/>
          <w:lang w:eastAsia="uk-UA" w:bidi="uk-UA"/>
        </w:rPr>
        <w:t>г)</w:t>
      </w:r>
      <w:r w:rsidRPr="00EF7197">
        <w:rPr>
          <w:rFonts w:ascii="Times New Roman" w:hAnsi="Times New Roman" w:cs="Times New Roman"/>
          <w:color w:val="000000"/>
          <w:lang w:eastAsia="uk-UA" w:bidi="uk-UA"/>
        </w:rPr>
        <w:tab/>
        <w:t>макрофаги;</w:t>
      </w:r>
    </w:p>
    <w:p w:rsidR="0015459A" w:rsidRPr="00EF7197" w:rsidRDefault="0015459A" w:rsidP="0015459A">
      <w:pPr>
        <w:pStyle w:val="1"/>
        <w:shd w:val="clear" w:color="auto" w:fill="auto"/>
        <w:tabs>
          <w:tab w:val="left" w:pos="1010"/>
        </w:tabs>
        <w:spacing w:after="360"/>
        <w:ind w:firstLine="580"/>
        <w:rPr>
          <w:rFonts w:ascii="Times New Roman" w:hAnsi="Times New Roman" w:cs="Times New Roman"/>
        </w:rPr>
      </w:pPr>
      <w:r w:rsidRPr="00EF7197">
        <w:rPr>
          <w:rFonts w:ascii="Times New Roman" w:hAnsi="Times New Roman" w:cs="Times New Roman"/>
          <w:color w:val="000000"/>
          <w:lang w:eastAsia="uk-UA" w:bidi="uk-UA"/>
        </w:rPr>
        <w:t>д)</w:t>
      </w:r>
      <w:r w:rsidRPr="00EF7197">
        <w:rPr>
          <w:rFonts w:ascii="Times New Roman" w:hAnsi="Times New Roman" w:cs="Times New Roman"/>
          <w:color w:val="000000"/>
          <w:lang w:eastAsia="uk-UA" w:bidi="uk-UA"/>
        </w:rPr>
        <w:tab/>
        <w:t>а-амілаза.</w:t>
      </w:r>
    </w:p>
    <w:p w:rsidR="0015459A" w:rsidRPr="00EF7197" w:rsidRDefault="0015459A" w:rsidP="0015459A">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uk-UA" w:bidi="uk-UA"/>
        </w:rPr>
        <w:t>50. У реалізації буферної функції слини бере участь:</w:t>
      </w:r>
    </w:p>
    <w:p w:rsidR="0015459A" w:rsidRPr="00EF7197" w:rsidRDefault="0015459A" w:rsidP="0015459A">
      <w:pPr>
        <w:pStyle w:val="1"/>
        <w:shd w:val="clear" w:color="auto" w:fill="auto"/>
        <w:tabs>
          <w:tab w:val="left" w:pos="982"/>
        </w:tabs>
        <w:ind w:firstLine="580"/>
        <w:rPr>
          <w:rFonts w:ascii="Times New Roman" w:hAnsi="Times New Roman" w:cs="Times New Roman"/>
        </w:rPr>
      </w:pPr>
      <w:r w:rsidRPr="00EF7197">
        <w:rPr>
          <w:rFonts w:ascii="Times New Roman" w:hAnsi="Times New Roman" w:cs="Times New Roman"/>
          <w:color w:val="000000"/>
          <w:lang w:eastAsia="uk-UA" w:bidi="uk-UA"/>
        </w:rPr>
        <w:t>а)</w:t>
      </w:r>
      <w:r w:rsidRPr="00EF7197">
        <w:rPr>
          <w:rFonts w:ascii="Times New Roman" w:hAnsi="Times New Roman" w:cs="Times New Roman"/>
          <w:color w:val="000000"/>
          <w:lang w:eastAsia="uk-UA" w:bidi="uk-UA"/>
        </w:rPr>
        <w:tab/>
        <w:t>лужна фосфатаза;</w:t>
      </w:r>
    </w:p>
    <w:p w:rsidR="0015459A" w:rsidRPr="00EF7197" w:rsidRDefault="0015459A" w:rsidP="0015459A">
      <w:pPr>
        <w:pStyle w:val="1"/>
        <w:shd w:val="clear" w:color="auto" w:fill="auto"/>
        <w:tabs>
          <w:tab w:val="left" w:pos="1010"/>
        </w:tabs>
        <w:ind w:firstLine="580"/>
        <w:rPr>
          <w:rFonts w:ascii="Times New Roman" w:hAnsi="Times New Roman" w:cs="Times New Roman"/>
        </w:rPr>
      </w:pPr>
      <w:r w:rsidRPr="00EF7197">
        <w:rPr>
          <w:rFonts w:ascii="Times New Roman" w:hAnsi="Times New Roman" w:cs="Times New Roman"/>
          <w:color w:val="000000"/>
          <w:lang w:eastAsia="uk-UA" w:bidi="uk-UA"/>
        </w:rPr>
        <w:t>б)</w:t>
      </w:r>
      <w:r w:rsidRPr="00EF7197">
        <w:rPr>
          <w:rFonts w:ascii="Times New Roman" w:hAnsi="Times New Roman" w:cs="Times New Roman"/>
          <w:color w:val="000000"/>
          <w:lang w:eastAsia="uk-UA" w:bidi="uk-UA"/>
        </w:rPr>
        <w:tab/>
        <w:t>фосфатний буфер;</w:t>
      </w:r>
    </w:p>
    <w:p w:rsidR="0015459A" w:rsidRPr="00EF7197" w:rsidRDefault="0015459A" w:rsidP="0015459A">
      <w:pPr>
        <w:pStyle w:val="1"/>
        <w:shd w:val="clear" w:color="auto" w:fill="auto"/>
        <w:tabs>
          <w:tab w:val="left" w:pos="1010"/>
        </w:tabs>
        <w:ind w:firstLine="580"/>
        <w:rPr>
          <w:rFonts w:ascii="Times New Roman" w:hAnsi="Times New Roman" w:cs="Times New Roman"/>
        </w:rPr>
      </w:pPr>
      <w:r w:rsidRPr="00EF7197">
        <w:rPr>
          <w:rFonts w:ascii="Times New Roman" w:hAnsi="Times New Roman" w:cs="Times New Roman"/>
          <w:color w:val="000000"/>
          <w:lang w:eastAsia="uk-UA" w:bidi="uk-UA"/>
        </w:rPr>
        <w:t>в)</w:t>
      </w:r>
      <w:r w:rsidRPr="00EF7197">
        <w:rPr>
          <w:rFonts w:ascii="Times New Roman" w:hAnsi="Times New Roman" w:cs="Times New Roman"/>
          <w:color w:val="000000"/>
          <w:lang w:eastAsia="uk-UA" w:bidi="uk-UA"/>
        </w:rPr>
        <w:tab/>
        <w:t>паротин;</w:t>
      </w:r>
    </w:p>
    <w:p w:rsidR="0015459A" w:rsidRPr="00EF7197" w:rsidRDefault="0015459A" w:rsidP="0015459A">
      <w:pPr>
        <w:pStyle w:val="1"/>
        <w:shd w:val="clear" w:color="auto" w:fill="auto"/>
        <w:tabs>
          <w:tab w:val="left" w:pos="1010"/>
        </w:tabs>
        <w:ind w:firstLine="580"/>
        <w:rPr>
          <w:rFonts w:ascii="Times New Roman" w:hAnsi="Times New Roman" w:cs="Times New Roman"/>
        </w:rPr>
      </w:pPr>
      <w:r w:rsidRPr="00EF7197">
        <w:rPr>
          <w:rFonts w:ascii="Times New Roman" w:hAnsi="Times New Roman" w:cs="Times New Roman"/>
          <w:color w:val="000000"/>
          <w:lang w:eastAsia="uk-UA" w:bidi="uk-UA"/>
        </w:rPr>
        <w:lastRenderedPageBreak/>
        <w:t>г)</w:t>
      </w:r>
      <w:r w:rsidRPr="00EF7197">
        <w:rPr>
          <w:rFonts w:ascii="Times New Roman" w:hAnsi="Times New Roman" w:cs="Times New Roman"/>
          <w:color w:val="000000"/>
          <w:lang w:eastAsia="uk-UA" w:bidi="uk-UA"/>
        </w:rPr>
        <w:tab/>
        <w:t>макрофаги;</w:t>
      </w:r>
    </w:p>
    <w:p w:rsidR="0015459A" w:rsidRPr="00EF7197" w:rsidRDefault="0015459A" w:rsidP="0015459A">
      <w:pPr>
        <w:pStyle w:val="1"/>
        <w:shd w:val="clear" w:color="auto" w:fill="auto"/>
        <w:tabs>
          <w:tab w:val="left" w:pos="1010"/>
        </w:tabs>
        <w:spacing w:after="360"/>
        <w:ind w:firstLine="580"/>
        <w:rPr>
          <w:rFonts w:ascii="Times New Roman" w:hAnsi="Times New Roman" w:cs="Times New Roman"/>
        </w:rPr>
      </w:pPr>
      <w:r w:rsidRPr="00EF7197">
        <w:rPr>
          <w:rFonts w:ascii="Times New Roman" w:hAnsi="Times New Roman" w:cs="Times New Roman"/>
          <w:color w:val="000000"/>
          <w:lang w:eastAsia="uk-UA" w:bidi="uk-UA"/>
        </w:rPr>
        <w:t>д)</w:t>
      </w:r>
      <w:r w:rsidRPr="00EF7197">
        <w:rPr>
          <w:rFonts w:ascii="Times New Roman" w:hAnsi="Times New Roman" w:cs="Times New Roman"/>
          <w:color w:val="000000"/>
          <w:lang w:eastAsia="uk-UA" w:bidi="uk-UA"/>
        </w:rPr>
        <w:tab/>
        <w:t>а-амілаза.</w:t>
      </w:r>
    </w:p>
    <w:p w:rsidR="0015459A" w:rsidRPr="00EF7197" w:rsidRDefault="0015459A" w:rsidP="008E2CA2">
      <w:pPr>
        <w:pStyle w:val="1"/>
        <w:widowControl w:val="0"/>
        <w:numPr>
          <w:ilvl w:val="0"/>
          <w:numId w:val="63"/>
        </w:numPr>
        <w:shd w:val="clear" w:color="auto" w:fill="auto"/>
        <w:tabs>
          <w:tab w:val="left" w:pos="526"/>
        </w:tabs>
        <w:spacing w:before="0" w:after="0" w:line="276" w:lineRule="auto"/>
        <w:jc w:val="left"/>
        <w:rPr>
          <w:rFonts w:ascii="Times New Roman" w:hAnsi="Times New Roman" w:cs="Times New Roman"/>
        </w:rPr>
      </w:pPr>
      <w:r w:rsidRPr="00EF7197">
        <w:rPr>
          <w:rFonts w:ascii="Times New Roman" w:hAnsi="Times New Roman" w:cs="Times New Roman"/>
          <w:color w:val="000000"/>
          <w:lang w:eastAsia="uk-UA" w:bidi="uk-UA"/>
        </w:rPr>
        <w:t>У реалізації мінералізуючої функції слини бере участь:</w:t>
      </w:r>
    </w:p>
    <w:p w:rsidR="0015459A" w:rsidRPr="00EF7197" w:rsidRDefault="0015459A" w:rsidP="0015459A">
      <w:pPr>
        <w:pStyle w:val="1"/>
        <w:shd w:val="clear" w:color="auto" w:fill="auto"/>
        <w:tabs>
          <w:tab w:val="left" w:pos="982"/>
        </w:tabs>
        <w:ind w:firstLine="580"/>
        <w:rPr>
          <w:rFonts w:ascii="Times New Roman" w:hAnsi="Times New Roman" w:cs="Times New Roman"/>
        </w:rPr>
      </w:pPr>
      <w:r w:rsidRPr="00EF7197">
        <w:rPr>
          <w:rFonts w:ascii="Times New Roman" w:hAnsi="Times New Roman" w:cs="Times New Roman"/>
          <w:color w:val="000000"/>
          <w:lang w:eastAsia="uk-UA" w:bidi="uk-UA"/>
        </w:rPr>
        <w:t>а)</w:t>
      </w:r>
      <w:r w:rsidRPr="00EF7197">
        <w:rPr>
          <w:rFonts w:ascii="Times New Roman" w:hAnsi="Times New Roman" w:cs="Times New Roman"/>
          <w:color w:val="000000"/>
          <w:lang w:eastAsia="uk-UA" w:bidi="uk-UA"/>
        </w:rPr>
        <w:tab/>
        <w:t>лужна фосфатаза;</w:t>
      </w:r>
    </w:p>
    <w:p w:rsidR="0015459A" w:rsidRPr="00EF7197" w:rsidRDefault="0015459A" w:rsidP="0015459A">
      <w:pPr>
        <w:pStyle w:val="1"/>
        <w:shd w:val="clear" w:color="auto" w:fill="auto"/>
        <w:tabs>
          <w:tab w:val="left" w:pos="1010"/>
        </w:tabs>
        <w:ind w:firstLine="580"/>
        <w:rPr>
          <w:rFonts w:ascii="Times New Roman" w:hAnsi="Times New Roman" w:cs="Times New Roman"/>
        </w:rPr>
      </w:pPr>
      <w:r w:rsidRPr="00EF7197">
        <w:rPr>
          <w:rFonts w:ascii="Times New Roman" w:hAnsi="Times New Roman" w:cs="Times New Roman"/>
          <w:color w:val="000000"/>
          <w:lang w:eastAsia="uk-UA" w:bidi="uk-UA"/>
        </w:rPr>
        <w:t>б)</w:t>
      </w:r>
      <w:r w:rsidRPr="00EF7197">
        <w:rPr>
          <w:rFonts w:ascii="Times New Roman" w:hAnsi="Times New Roman" w:cs="Times New Roman"/>
          <w:color w:val="000000"/>
          <w:lang w:eastAsia="uk-UA" w:bidi="uk-UA"/>
        </w:rPr>
        <w:tab/>
        <w:t>фосфатний буфер;</w:t>
      </w:r>
    </w:p>
    <w:p w:rsidR="0015459A" w:rsidRPr="00EF7197" w:rsidRDefault="0015459A" w:rsidP="0015459A">
      <w:pPr>
        <w:pStyle w:val="1"/>
        <w:shd w:val="clear" w:color="auto" w:fill="auto"/>
        <w:tabs>
          <w:tab w:val="left" w:pos="1010"/>
        </w:tabs>
        <w:ind w:firstLine="580"/>
        <w:rPr>
          <w:rFonts w:ascii="Times New Roman" w:hAnsi="Times New Roman" w:cs="Times New Roman"/>
        </w:rPr>
      </w:pPr>
      <w:r w:rsidRPr="00EF7197">
        <w:rPr>
          <w:rFonts w:ascii="Times New Roman" w:hAnsi="Times New Roman" w:cs="Times New Roman"/>
          <w:color w:val="000000"/>
          <w:lang w:eastAsia="uk-UA" w:bidi="uk-UA"/>
        </w:rPr>
        <w:t>в)</w:t>
      </w:r>
      <w:r w:rsidRPr="00EF7197">
        <w:rPr>
          <w:rFonts w:ascii="Times New Roman" w:hAnsi="Times New Roman" w:cs="Times New Roman"/>
          <w:color w:val="000000"/>
          <w:lang w:eastAsia="uk-UA" w:bidi="uk-UA"/>
        </w:rPr>
        <w:tab/>
        <w:t>паротин;</w:t>
      </w:r>
    </w:p>
    <w:p w:rsidR="0015459A" w:rsidRPr="00EF7197" w:rsidRDefault="0015459A" w:rsidP="0015459A">
      <w:pPr>
        <w:pStyle w:val="1"/>
        <w:shd w:val="clear" w:color="auto" w:fill="auto"/>
        <w:tabs>
          <w:tab w:val="left" w:pos="1010"/>
        </w:tabs>
        <w:ind w:firstLine="580"/>
        <w:rPr>
          <w:rFonts w:ascii="Times New Roman" w:hAnsi="Times New Roman" w:cs="Times New Roman"/>
        </w:rPr>
      </w:pPr>
      <w:r w:rsidRPr="00EF7197">
        <w:rPr>
          <w:rFonts w:ascii="Times New Roman" w:hAnsi="Times New Roman" w:cs="Times New Roman"/>
          <w:color w:val="000000"/>
          <w:lang w:eastAsia="uk-UA" w:bidi="uk-UA"/>
        </w:rPr>
        <w:t>г)</w:t>
      </w:r>
      <w:r w:rsidRPr="00EF7197">
        <w:rPr>
          <w:rFonts w:ascii="Times New Roman" w:hAnsi="Times New Roman" w:cs="Times New Roman"/>
          <w:color w:val="000000"/>
          <w:lang w:eastAsia="uk-UA" w:bidi="uk-UA"/>
        </w:rPr>
        <w:tab/>
        <w:t>макрофаги;</w:t>
      </w:r>
    </w:p>
    <w:p w:rsidR="0015459A" w:rsidRPr="00EF7197" w:rsidRDefault="0015459A" w:rsidP="0015459A">
      <w:pPr>
        <w:pStyle w:val="1"/>
        <w:shd w:val="clear" w:color="auto" w:fill="auto"/>
        <w:tabs>
          <w:tab w:val="left" w:pos="1010"/>
        </w:tabs>
        <w:spacing w:after="360"/>
        <w:ind w:firstLine="580"/>
        <w:rPr>
          <w:rFonts w:ascii="Times New Roman" w:hAnsi="Times New Roman" w:cs="Times New Roman"/>
        </w:rPr>
      </w:pPr>
      <w:r w:rsidRPr="00EF7197">
        <w:rPr>
          <w:rFonts w:ascii="Times New Roman" w:hAnsi="Times New Roman" w:cs="Times New Roman"/>
          <w:color w:val="000000"/>
          <w:lang w:eastAsia="uk-UA" w:bidi="uk-UA"/>
        </w:rPr>
        <w:t>д)</w:t>
      </w:r>
      <w:r w:rsidRPr="00EF7197">
        <w:rPr>
          <w:rFonts w:ascii="Times New Roman" w:hAnsi="Times New Roman" w:cs="Times New Roman"/>
          <w:color w:val="000000"/>
          <w:lang w:eastAsia="uk-UA" w:bidi="uk-UA"/>
        </w:rPr>
        <w:tab/>
        <w:t>а-амілаза.</w:t>
      </w:r>
    </w:p>
    <w:p w:rsidR="0015459A" w:rsidRPr="00EF7197" w:rsidRDefault="0015459A" w:rsidP="008E2CA2">
      <w:pPr>
        <w:pStyle w:val="1"/>
        <w:widowControl w:val="0"/>
        <w:numPr>
          <w:ilvl w:val="0"/>
          <w:numId w:val="63"/>
        </w:numPr>
        <w:shd w:val="clear" w:color="auto" w:fill="auto"/>
        <w:tabs>
          <w:tab w:val="left" w:pos="526"/>
        </w:tabs>
        <w:spacing w:before="0" w:after="0" w:line="276" w:lineRule="auto"/>
        <w:jc w:val="left"/>
        <w:rPr>
          <w:rFonts w:ascii="Times New Roman" w:hAnsi="Times New Roman" w:cs="Times New Roman"/>
        </w:rPr>
      </w:pPr>
      <w:r w:rsidRPr="00EF7197">
        <w:rPr>
          <w:rFonts w:ascii="Times New Roman" w:hAnsi="Times New Roman" w:cs="Times New Roman"/>
          <w:color w:val="000000"/>
          <w:lang w:eastAsia="uk-UA" w:bidi="uk-UA"/>
        </w:rPr>
        <w:t>У реалізації захисноїї функції слини бере участь:</w:t>
      </w:r>
    </w:p>
    <w:p w:rsidR="0015459A" w:rsidRPr="00EF7197" w:rsidRDefault="0015459A" w:rsidP="0015459A">
      <w:pPr>
        <w:pStyle w:val="1"/>
        <w:shd w:val="clear" w:color="auto" w:fill="auto"/>
        <w:tabs>
          <w:tab w:val="left" w:pos="982"/>
        </w:tabs>
        <w:ind w:firstLine="580"/>
        <w:rPr>
          <w:rFonts w:ascii="Times New Roman" w:hAnsi="Times New Roman" w:cs="Times New Roman"/>
        </w:rPr>
      </w:pPr>
      <w:r w:rsidRPr="00EF7197">
        <w:rPr>
          <w:rFonts w:ascii="Times New Roman" w:hAnsi="Times New Roman" w:cs="Times New Roman"/>
          <w:color w:val="000000"/>
          <w:lang w:eastAsia="uk-UA" w:bidi="uk-UA"/>
        </w:rPr>
        <w:t>а)</w:t>
      </w:r>
      <w:r w:rsidRPr="00EF7197">
        <w:rPr>
          <w:rFonts w:ascii="Times New Roman" w:hAnsi="Times New Roman" w:cs="Times New Roman"/>
          <w:color w:val="000000"/>
          <w:lang w:eastAsia="uk-UA" w:bidi="uk-UA"/>
        </w:rPr>
        <w:tab/>
        <w:t>лужна фосфатаза;</w:t>
      </w:r>
    </w:p>
    <w:p w:rsidR="0015459A" w:rsidRPr="00EF7197" w:rsidRDefault="0015459A" w:rsidP="0015459A">
      <w:pPr>
        <w:pStyle w:val="1"/>
        <w:shd w:val="clear" w:color="auto" w:fill="auto"/>
        <w:tabs>
          <w:tab w:val="left" w:pos="1010"/>
        </w:tabs>
        <w:spacing w:after="360"/>
        <w:ind w:firstLine="580"/>
        <w:rPr>
          <w:rFonts w:ascii="Times New Roman" w:hAnsi="Times New Roman" w:cs="Times New Roman"/>
        </w:rPr>
      </w:pPr>
      <w:r w:rsidRPr="00EF7197">
        <w:rPr>
          <w:rFonts w:ascii="Times New Roman" w:hAnsi="Times New Roman" w:cs="Times New Roman"/>
          <w:color w:val="000000"/>
          <w:lang w:eastAsia="uk-UA" w:bidi="uk-UA"/>
        </w:rPr>
        <w:t>б)</w:t>
      </w:r>
      <w:r w:rsidRPr="00EF7197">
        <w:rPr>
          <w:rFonts w:ascii="Times New Roman" w:hAnsi="Times New Roman" w:cs="Times New Roman"/>
          <w:color w:val="000000"/>
          <w:lang w:eastAsia="uk-UA" w:bidi="uk-UA"/>
        </w:rPr>
        <w:tab/>
        <w:t>фосфатний буфер;</w:t>
      </w:r>
    </w:p>
    <w:p w:rsidR="0015459A" w:rsidRPr="00EF7197" w:rsidRDefault="0015459A" w:rsidP="0015459A">
      <w:pPr>
        <w:pStyle w:val="1"/>
        <w:shd w:val="clear" w:color="auto" w:fill="auto"/>
        <w:tabs>
          <w:tab w:val="left" w:pos="1006"/>
        </w:tabs>
        <w:ind w:firstLine="580"/>
        <w:rPr>
          <w:rFonts w:ascii="Times New Roman" w:hAnsi="Times New Roman" w:cs="Times New Roman"/>
        </w:rPr>
      </w:pPr>
      <w:r w:rsidRPr="00EF7197">
        <w:rPr>
          <w:rFonts w:ascii="Times New Roman" w:hAnsi="Times New Roman" w:cs="Times New Roman"/>
          <w:color w:val="000000"/>
          <w:lang w:val="ru-RU" w:eastAsia="ru-RU" w:bidi="ru-RU"/>
        </w:rPr>
        <w:t>в)</w:t>
      </w:r>
      <w:r w:rsidRPr="00EF7197">
        <w:rPr>
          <w:rFonts w:ascii="Times New Roman" w:hAnsi="Times New Roman" w:cs="Times New Roman"/>
          <w:color w:val="000000"/>
          <w:lang w:val="ru-RU" w:eastAsia="ru-RU" w:bidi="ru-RU"/>
        </w:rPr>
        <w:tab/>
        <w:t>паротин;</w:t>
      </w:r>
    </w:p>
    <w:p w:rsidR="0015459A" w:rsidRPr="00EF7197" w:rsidRDefault="0015459A" w:rsidP="0015459A">
      <w:pPr>
        <w:pStyle w:val="1"/>
        <w:shd w:val="clear" w:color="auto" w:fill="auto"/>
        <w:tabs>
          <w:tab w:val="left" w:pos="986"/>
        </w:tabs>
        <w:ind w:firstLine="580"/>
        <w:rPr>
          <w:rFonts w:ascii="Times New Roman" w:hAnsi="Times New Roman" w:cs="Times New Roman"/>
        </w:rPr>
      </w:pPr>
      <w:r w:rsidRPr="00EF7197">
        <w:rPr>
          <w:rFonts w:ascii="Times New Roman" w:hAnsi="Times New Roman" w:cs="Times New Roman"/>
          <w:color w:val="000000"/>
          <w:lang w:val="ru-RU" w:eastAsia="ru-RU" w:bidi="ru-RU"/>
        </w:rPr>
        <w:t>г)</w:t>
      </w:r>
      <w:r w:rsidRPr="00EF7197">
        <w:rPr>
          <w:rFonts w:ascii="Times New Roman" w:hAnsi="Times New Roman" w:cs="Times New Roman"/>
          <w:color w:val="000000"/>
          <w:lang w:val="ru-RU" w:eastAsia="ru-RU" w:bidi="ru-RU"/>
        </w:rPr>
        <w:tab/>
        <w:t>макрофаги;</w:t>
      </w:r>
    </w:p>
    <w:p w:rsidR="0015459A" w:rsidRPr="00EF7197" w:rsidRDefault="0015459A" w:rsidP="0015459A">
      <w:pPr>
        <w:pStyle w:val="1"/>
        <w:shd w:val="clear" w:color="auto" w:fill="auto"/>
        <w:tabs>
          <w:tab w:val="left" w:pos="1006"/>
        </w:tabs>
        <w:spacing w:after="360"/>
        <w:ind w:firstLine="580"/>
        <w:rPr>
          <w:rFonts w:ascii="Times New Roman" w:hAnsi="Times New Roman" w:cs="Times New Roman"/>
        </w:rPr>
      </w:pPr>
      <w:r w:rsidRPr="00EF7197">
        <w:rPr>
          <w:rFonts w:ascii="Times New Roman" w:hAnsi="Times New Roman" w:cs="Times New Roman"/>
          <w:color w:val="000000"/>
          <w:lang w:eastAsia="uk-UA" w:bidi="uk-UA"/>
        </w:rPr>
        <w:t>д)</w:t>
      </w:r>
      <w:r w:rsidRPr="00EF7197">
        <w:rPr>
          <w:rFonts w:ascii="Times New Roman" w:hAnsi="Times New Roman" w:cs="Times New Roman"/>
          <w:color w:val="000000"/>
          <w:lang w:eastAsia="uk-UA" w:bidi="uk-UA"/>
        </w:rPr>
        <w:tab/>
        <w:t>а-амілаза.</w:t>
      </w:r>
    </w:p>
    <w:p w:rsidR="0015459A" w:rsidRPr="00EF7197" w:rsidRDefault="0015459A" w:rsidP="008E2CA2">
      <w:pPr>
        <w:pStyle w:val="1"/>
        <w:widowControl w:val="0"/>
        <w:numPr>
          <w:ilvl w:val="0"/>
          <w:numId w:val="63"/>
        </w:numPr>
        <w:shd w:val="clear" w:color="auto" w:fill="auto"/>
        <w:tabs>
          <w:tab w:val="left" w:pos="550"/>
        </w:tabs>
        <w:spacing w:before="0" w:after="0" w:line="276" w:lineRule="auto"/>
        <w:jc w:val="left"/>
        <w:rPr>
          <w:rFonts w:ascii="Times New Roman" w:hAnsi="Times New Roman" w:cs="Times New Roman"/>
        </w:rPr>
      </w:pPr>
      <w:r w:rsidRPr="00EF7197">
        <w:rPr>
          <w:rFonts w:ascii="Times New Roman" w:hAnsi="Times New Roman" w:cs="Times New Roman"/>
          <w:color w:val="000000"/>
          <w:lang w:eastAsia="uk-UA" w:bidi="uk-UA"/>
        </w:rPr>
        <w:t>До неспецифічних гуморальних факторів резистентності порожнини рота відносять:</w:t>
      </w:r>
    </w:p>
    <w:p w:rsidR="0015459A" w:rsidRPr="00EF7197" w:rsidRDefault="0015459A" w:rsidP="0015459A">
      <w:pPr>
        <w:pStyle w:val="1"/>
        <w:shd w:val="clear" w:color="auto" w:fill="auto"/>
        <w:tabs>
          <w:tab w:val="left" w:pos="982"/>
        </w:tabs>
        <w:ind w:firstLine="580"/>
        <w:rPr>
          <w:rFonts w:ascii="Times New Roman" w:hAnsi="Times New Roman" w:cs="Times New Roman"/>
        </w:rPr>
      </w:pPr>
      <w:r w:rsidRPr="00EF7197">
        <w:rPr>
          <w:rFonts w:ascii="Times New Roman" w:hAnsi="Times New Roman" w:cs="Times New Roman"/>
          <w:color w:val="000000"/>
          <w:lang w:eastAsia="uk-UA" w:bidi="uk-UA"/>
        </w:rPr>
        <w:t>а)</w:t>
      </w:r>
      <w:r w:rsidRPr="00EF7197">
        <w:rPr>
          <w:rFonts w:ascii="Times New Roman" w:hAnsi="Times New Roman" w:cs="Times New Roman"/>
          <w:color w:val="000000"/>
          <w:lang w:eastAsia="uk-UA" w:bidi="uk-UA"/>
        </w:rPr>
        <w:tab/>
        <w:t>лізоцим;</w:t>
      </w:r>
    </w:p>
    <w:p w:rsidR="0015459A" w:rsidRPr="00EF7197" w:rsidRDefault="0015459A" w:rsidP="0015459A">
      <w:pPr>
        <w:pStyle w:val="1"/>
        <w:shd w:val="clear" w:color="auto" w:fill="auto"/>
        <w:tabs>
          <w:tab w:val="left" w:pos="1010"/>
        </w:tabs>
        <w:ind w:firstLine="580"/>
        <w:rPr>
          <w:rFonts w:ascii="Times New Roman" w:hAnsi="Times New Roman" w:cs="Times New Roman"/>
        </w:rPr>
      </w:pPr>
      <w:r w:rsidRPr="00EF7197">
        <w:rPr>
          <w:rFonts w:ascii="Times New Roman" w:hAnsi="Times New Roman" w:cs="Times New Roman"/>
          <w:color w:val="000000"/>
          <w:lang w:eastAsia="uk-UA" w:bidi="uk-UA"/>
        </w:rPr>
        <w:t>б)</w:t>
      </w:r>
      <w:r w:rsidRPr="00EF7197">
        <w:rPr>
          <w:rFonts w:ascii="Times New Roman" w:hAnsi="Times New Roman" w:cs="Times New Roman"/>
          <w:color w:val="000000"/>
          <w:lang w:eastAsia="uk-UA" w:bidi="uk-UA"/>
        </w:rPr>
        <w:tab/>
        <w:t>Т-лімфоцити;</w:t>
      </w:r>
    </w:p>
    <w:p w:rsidR="0015459A" w:rsidRPr="00EF7197" w:rsidRDefault="0015459A" w:rsidP="0015459A">
      <w:pPr>
        <w:pStyle w:val="1"/>
        <w:shd w:val="clear" w:color="auto" w:fill="auto"/>
        <w:tabs>
          <w:tab w:val="left" w:pos="1010"/>
        </w:tabs>
        <w:ind w:firstLine="580"/>
        <w:rPr>
          <w:rFonts w:ascii="Times New Roman" w:hAnsi="Times New Roman" w:cs="Times New Roman"/>
        </w:rPr>
      </w:pPr>
      <w:r w:rsidRPr="00EF7197">
        <w:rPr>
          <w:rFonts w:ascii="Times New Roman" w:hAnsi="Times New Roman" w:cs="Times New Roman"/>
          <w:color w:val="000000"/>
          <w:lang w:eastAsia="uk-UA" w:bidi="uk-UA"/>
        </w:rPr>
        <w:t>в)</w:t>
      </w:r>
      <w:r w:rsidRPr="00EF7197">
        <w:rPr>
          <w:rFonts w:ascii="Times New Roman" w:hAnsi="Times New Roman" w:cs="Times New Roman"/>
          <w:color w:val="000000"/>
          <w:lang w:eastAsia="uk-UA" w:bidi="uk-UA"/>
        </w:rPr>
        <w:tab/>
        <w:t>систему комплементу;</w:t>
      </w:r>
    </w:p>
    <w:p w:rsidR="0015459A" w:rsidRPr="00EF7197" w:rsidRDefault="0015459A" w:rsidP="0015459A">
      <w:pPr>
        <w:pStyle w:val="1"/>
        <w:shd w:val="clear" w:color="auto" w:fill="auto"/>
        <w:tabs>
          <w:tab w:val="left" w:pos="1010"/>
        </w:tabs>
        <w:ind w:firstLine="580"/>
        <w:rPr>
          <w:rFonts w:ascii="Times New Roman" w:hAnsi="Times New Roman" w:cs="Times New Roman"/>
        </w:rPr>
      </w:pPr>
      <w:r w:rsidRPr="00EF7197">
        <w:rPr>
          <w:rFonts w:ascii="Times New Roman" w:hAnsi="Times New Roman" w:cs="Times New Roman"/>
          <w:color w:val="000000"/>
          <w:lang w:eastAsia="uk-UA" w:bidi="uk-UA"/>
        </w:rPr>
        <w:t>г)</w:t>
      </w:r>
      <w:r w:rsidRPr="00EF7197">
        <w:rPr>
          <w:rFonts w:ascii="Times New Roman" w:hAnsi="Times New Roman" w:cs="Times New Roman"/>
          <w:color w:val="000000"/>
          <w:lang w:eastAsia="uk-UA" w:bidi="uk-UA"/>
        </w:rPr>
        <w:tab/>
        <w:t>макрофаги;</w:t>
      </w:r>
    </w:p>
    <w:p w:rsidR="0015459A" w:rsidRPr="00EF7197" w:rsidRDefault="0015459A" w:rsidP="0015459A">
      <w:pPr>
        <w:pStyle w:val="1"/>
        <w:shd w:val="clear" w:color="auto" w:fill="auto"/>
        <w:tabs>
          <w:tab w:val="left" w:pos="1010"/>
        </w:tabs>
        <w:spacing w:after="360"/>
        <w:ind w:firstLine="580"/>
        <w:rPr>
          <w:rFonts w:ascii="Times New Roman" w:hAnsi="Times New Roman" w:cs="Times New Roman"/>
        </w:rPr>
      </w:pPr>
      <w:r w:rsidRPr="00EF7197">
        <w:rPr>
          <w:rFonts w:ascii="Times New Roman" w:hAnsi="Times New Roman" w:cs="Times New Roman"/>
          <w:color w:val="000000"/>
          <w:lang w:eastAsia="uk-UA" w:bidi="uk-UA"/>
        </w:rPr>
        <w:t>д)</w:t>
      </w:r>
      <w:r w:rsidRPr="00EF7197">
        <w:rPr>
          <w:rFonts w:ascii="Times New Roman" w:hAnsi="Times New Roman" w:cs="Times New Roman"/>
          <w:color w:val="000000"/>
          <w:lang w:eastAsia="uk-UA" w:bidi="uk-UA"/>
        </w:rPr>
        <w:tab/>
        <w:t>В-лімфоцити.</w:t>
      </w:r>
    </w:p>
    <w:p w:rsidR="0015459A" w:rsidRPr="00EF7197" w:rsidRDefault="0015459A" w:rsidP="008E2CA2">
      <w:pPr>
        <w:pStyle w:val="1"/>
        <w:widowControl w:val="0"/>
        <w:numPr>
          <w:ilvl w:val="0"/>
          <w:numId w:val="63"/>
        </w:numPr>
        <w:shd w:val="clear" w:color="auto" w:fill="auto"/>
        <w:tabs>
          <w:tab w:val="left" w:pos="550"/>
        </w:tabs>
        <w:spacing w:before="0" w:after="0" w:line="276" w:lineRule="auto"/>
        <w:jc w:val="left"/>
        <w:rPr>
          <w:rFonts w:ascii="Times New Roman" w:hAnsi="Times New Roman" w:cs="Times New Roman"/>
        </w:rPr>
      </w:pPr>
      <w:r w:rsidRPr="00EF7197">
        <w:rPr>
          <w:rFonts w:ascii="Times New Roman" w:hAnsi="Times New Roman" w:cs="Times New Roman"/>
          <w:color w:val="000000"/>
          <w:lang w:eastAsia="uk-UA" w:bidi="uk-UA"/>
        </w:rPr>
        <w:lastRenderedPageBreak/>
        <w:t>До неспецифічних клітинних факторів захисту порожнини рота відносять:</w:t>
      </w:r>
    </w:p>
    <w:p w:rsidR="0015459A" w:rsidRPr="00EF7197" w:rsidRDefault="0015459A" w:rsidP="0015459A">
      <w:pPr>
        <w:pStyle w:val="1"/>
        <w:shd w:val="clear" w:color="auto" w:fill="auto"/>
        <w:tabs>
          <w:tab w:val="left" w:pos="982"/>
        </w:tabs>
        <w:ind w:firstLine="580"/>
        <w:rPr>
          <w:rFonts w:ascii="Times New Roman" w:hAnsi="Times New Roman" w:cs="Times New Roman"/>
        </w:rPr>
      </w:pPr>
      <w:r w:rsidRPr="00EF7197">
        <w:rPr>
          <w:rFonts w:ascii="Times New Roman" w:hAnsi="Times New Roman" w:cs="Times New Roman"/>
          <w:color w:val="000000"/>
          <w:lang w:eastAsia="uk-UA" w:bidi="uk-UA"/>
        </w:rPr>
        <w:t>а)</w:t>
      </w:r>
      <w:r w:rsidRPr="00EF7197">
        <w:rPr>
          <w:rFonts w:ascii="Times New Roman" w:hAnsi="Times New Roman" w:cs="Times New Roman"/>
          <w:color w:val="000000"/>
          <w:lang w:eastAsia="uk-UA" w:bidi="uk-UA"/>
        </w:rPr>
        <w:tab/>
        <w:t>лізоцим;</w:t>
      </w:r>
    </w:p>
    <w:p w:rsidR="0015459A" w:rsidRPr="00EF7197" w:rsidRDefault="0015459A" w:rsidP="0015459A">
      <w:pPr>
        <w:pStyle w:val="1"/>
        <w:shd w:val="clear" w:color="auto" w:fill="auto"/>
        <w:tabs>
          <w:tab w:val="left" w:pos="1010"/>
        </w:tabs>
        <w:ind w:firstLine="580"/>
        <w:rPr>
          <w:rFonts w:ascii="Times New Roman" w:hAnsi="Times New Roman" w:cs="Times New Roman"/>
        </w:rPr>
      </w:pPr>
      <w:r w:rsidRPr="00EF7197">
        <w:rPr>
          <w:rFonts w:ascii="Times New Roman" w:hAnsi="Times New Roman" w:cs="Times New Roman"/>
          <w:color w:val="000000"/>
          <w:lang w:eastAsia="uk-UA" w:bidi="uk-UA"/>
        </w:rPr>
        <w:t>б)</w:t>
      </w:r>
      <w:r w:rsidRPr="00EF7197">
        <w:rPr>
          <w:rFonts w:ascii="Times New Roman" w:hAnsi="Times New Roman" w:cs="Times New Roman"/>
          <w:color w:val="000000"/>
          <w:lang w:eastAsia="uk-UA" w:bidi="uk-UA"/>
        </w:rPr>
        <w:tab/>
        <w:t>Т-лімфоцити;</w:t>
      </w:r>
    </w:p>
    <w:p w:rsidR="0015459A" w:rsidRPr="00EF7197" w:rsidRDefault="0015459A" w:rsidP="0015459A">
      <w:pPr>
        <w:pStyle w:val="1"/>
        <w:shd w:val="clear" w:color="auto" w:fill="auto"/>
        <w:tabs>
          <w:tab w:val="left" w:pos="1010"/>
        </w:tabs>
        <w:ind w:firstLine="580"/>
        <w:rPr>
          <w:rFonts w:ascii="Times New Roman" w:hAnsi="Times New Roman" w:cs="Times New Roman"/>
        </w:rPr>
      </w:pPr>
      <w:r w:rsidRPr="00EF7197">
        <w:rPr>
          <w:rFonts w:ascii="Times New Roman" w:hAnsi="Times New Roman" w:cs="Times New Roman"/>
          <w:color w:val="000000"/>
          <w:lang w:eastAsia="uk-UA" w:bidi="uk-UA"/>
        </w:rPr>
        <w:t>в)</w:t>
      </w:r>
      <w:r w:rsidRPr="00EF7197">
        <w:rPr>
          <w:rFonts w:ascii="Times New Roman" w:hAnsi="Times New Roman" w:cs="Times New Roman"/>
          <w:color w:val="000000"/>
          <w:lang w:eastAsia="uk-UA" w:bidi="uk-UA"/>
        </w:rPr>
        <w:tab/>
        <w:t>систему комплементу;</w:t>
      </w:r>
    </w:p>
    <w:p w:rsidR="0015459A" w:rsidRPr="00EF7197" w:rsidRDefault="0015459A" w:rsidP="0015459A">
      <w:pPr>
        <w:pStyle w:val="1"/>
        <w:shd w:val="clear" w:color="auto" w:fill="auto"/>
        <w:tabs>
          <w:tab w:val="left" w:pos="1010"/>
        </w:tabs>
        <w:ind w:firstLine="580"/>
        <w:rPr>
          <w:rFonts w:ascii="Times New Roman" w:hAnsi="Times New Roman" w:cs="Times New Roman"/>
        </w:rPr>
      </w:pPr>
      <w:r w:rsidRPr="00EF7197">
        <w:rPr>
          <w:rFonts w:ascii="Times New Roman" w:hAnsi="Times New Roman" w:cs="Times New Roman"/>
          <w:color w:val="000000"/>
          <w:lang w:eastAsia="uk-UA" w:bidi="uk-UA"/>
        </w:rPr>
        <w:t>г)</w:t>
      </w:r>
      <w:r w:rsidRPr="00EF7197">
        <w:rPr>
          <w:rFonts w:ascii="Times New Roman" w:hAnsi="Times New Roman" w:cs="Times New Roman"/>
          <w:color w:val="000000"/>
          <w:lang w:eastAsia="uk-UA" w:bidi="uk-UA"/>
        </w:rPr>
        <w:tab/>
        <w:t>макрофаги;</w:t>
      </w:r>
    </w:p>
    <w:p w:rsidR="0015459A" w:rsidRPr="00EF7197" w:rsidRDefault="0015459A" w:rsidP="0015459A">
      <w:pPr>
        <w:pStyle w:val="1"/>
        <w:shd w:val="clear" w:color="auto" w:fill="auto"/>
        <w:tabs>
          <w:tab w:val="left" w:pos="1010"/>
        </w:tabs>
        <w:spacing w:after="360"/>
        <w:ind w:firstLine="580"/>
        <w:rPr>
          <w:rFonts w:ascii="Times New Roman" w:hAnsi="Times New Roman" w:cs="Times New Roman"/>
        </w:rPr>
      </w:pPr>
      <w:r w:rsidRPr="00EF7197">
        <w:rPr>
          <w:rFonts w:ascii="Times New Roman" w:hAnsi="Times New Roman" w:cs="Times New Roman"/>
          <w:color w:val="000000"/>
          <w:lang w:eastAsia="uk-UA" w:bidi="uk-UA"/>
        </w:rPr>
        <w:t>д)</w:t>
      </w:r>
      <w:r w:rsidRPr="00EF7197">
        <w:rPr>
          <w:rFonts w:ascii="Times New Roman" w:hAnsi="Times New Roman" w:cs="Times New Roman"/>
          <w:color w:val="000000"/>
          <w:lang w:eastAsia="uk-UA" w:bidi="uk-UA"/>
        </w:rPr>
        <w:tab/>
        <w:t>В-лімфоцити.</w:t>
      </w:r>
    </w:p>
    <w:p w:rsidR="0015459A" w:rsidRPr="00EF7197" w:rsidRDefault="0015459A" w:rsidP="008E2CA2">
      <w:pPr>
        <w:pStyle w:val="1"/>
        <w:widowControl w:val="0"/>
        <w:numPr>
          <w:ilvl w:val="0"/>
          <w:numId w:val="63"/>
        </w:numPr>
        <w:shd w:val="clear" w:color="auto" w:fill="auto"/>
        <w:tabs>
          <w:tab w:val="left" w:pos="550"/>
        </w:tabs>
        <w:spacing w:before="0" w:after="0" w:line="276" w:lineRule="auto"/>
        <w:jc w:val="left"/>
        <w:rPr>
          <w:rFonts w:ascii="Times New Roman" w:hAnsi="Times New Roman" w:cs="Times New Roman"/>
        </w:rPr>
      </w:pPr>
      <w:r w:rsidRPr="00EF7197">
        <w:rPr>
          <w:rFonts w:ascii="Times New Roman" w:hAnsi="Times New Roman" w:cs="Times New Roman"/>
          <w:color w:val="000000"/>
          <w:lang w:eastAsia="uk-UA" w:bidi="uk-UA"/>
        </w:rPr>
        <w:t>До специфічних гуморальних факторів резистентності порожнини рота відносять:</w:t>
      </w:r>
    </w:p>
    <w:p w:rsidR="0015459A" w:rsidRPr="00EF7197" w:rsidRDefault="0015459A" w:rsidP="0015459A">
      <w:pPr>
        <w:pStyle w:val="1"/>
        <w:shd w:val="clear" w:color="auto" w:fill="auto"/>
        <w:tabs>
          <w:tab w:val="left" w:pos="982"/>
        </w:tabs>
        <w:ind w:firstLine="580"/>
        <w:rPr>
          <w:rFonts w:ascii="Times New Roman" w:hAnsi="Times New Roman" w:cs="Times New Roman"/>
        </w:rPr>
      </w:pPr>
      <w:r w:rsidRPr="00EF7197">
        <w:rPr>
          <w:rFonts w:ascii="Times New Roman" w:hAnsi="Times New Roman" w:cs="Times New Roman"/>
          <w:color w:val="000000"/>
          <w:lang w:eastAsia="uk-UA" w:bidi="uk-UA"/>
        </w:rPr>
        <w:t>а)</w:t>
      </w:r>
      <w:r w:rsidRPr="00EF7197">
        <w:rPr>
          <w:rFonts w:ascii="Times New Roman" w:hAnsi="Times New Roman" w:cs="Times New Roman"/>
          <w:color w:val="000000"/>
          <w:lang w:eastAsia="uk-UA" w:bidi="uk-UA"/>
        </w:rPr>
        <w:tab/>
        <w:t>лізоцим;</w:t>
      </w:r>
    </w:p>
    <w:p w:rsidR="0015459A" w:rsidRPr="00EF7197" w:rsidRDefault="0015459A" w:rsidP="0015459A">
      <w:pPr>
        <w:pStyle w:val="1"/>
        <w:shd w:val="clear" w:color="auto" w:fill="auto"/>
        <w:tabs>
          <w:tab w:val="left" w:pos="1010"/>
        </w:tabs>
        <w:ind w:firstLine="580"/>
        <w:rPr>
          <w:rFonts w:ascii="Times New Roman" w:hAnsi="Times New Roman" w:cs="Times New Roman"/>
        </w:rPr>
      </w:pPr>
      <w:r w:rsidRPr="00EF7197">
        <w:rPr>
          <w:rFonts w:ascii="Times New Roman" w:hAnsi="Times New Roman" w:cs="Times New Roman"/>
          <w:color w:val="000000"/>
          <w:lang w:eastAsia="uk-UA" w:bidi="uk-UA"/>
        </w:rPr>
        <w:t>б)</w:t>
      </w:r>
      <w:r w:rsidRPr="00EF7197">
        <w:rPr>
          <w:rFonts w:ascii="Times New Roman" w:hAnsi="Times New Roman" w:cs="Times New Roman"/>
          <w:color w:val="000000"/>
          <w:lang w:eastAsia="uk-UA" w:bidi="uk-UA"/>
        </w:rPr>
        <w:tab/>
        <w:t>Т-лімфоцити;</w:t>
      </w:r>
    </w:p>
    <w:p w:rsidR="0015459A" w:rsidRPr="00EF7197" w:rsidRDefault="0015459A" w:rsidP="0015459A">
      <w:pPr>
        <w:pStyle w:val="1"/>
        <w:shd w:val="clear" w:color="auto" w:fill="auto"/>
        <w:tabs>
          <w:tab w:val="left" w:pos="1010"/>
        </w:tabs>
        <w:ind w:firstLine="580"/>
        <w:rPr>
          <w:rFonts w:ascii="Times New Roman" w:hAnsi="Times New Roman" w:cs="Times New Roman"/>
        </w:rPr>
      </w:pPr>
      <w:r w:rsidRPr="00EF7197">
        <w:rPr>
          <w:rFonts w:ascii="Times New Roman" w:hAnsi="Times New Roman" w:cs="Times New Roman"/>
          <w:color w:val="000000"/>
          <w:lang w:eastAsia="uk-UA" w:bidi="uk-UA"/>
        </w:rPr>
        <w:t>в)</w:t>
      </w:r>
      <w:r w:rsidRPr="00EF7197">
        <w:rPr>
          <w:rFonts w:ascii="Times New Roman" w:hAnsi="Times New Roman" w:cs="Times New Roman"/>
          <w:color w:val="000000"/>
          <w:lang w:eastAsia="uk-UA" w:bidi="uk-UA"/>
        </w:rPr>
        <w:tab/>
        <w:t>систему комплементу;</w:t>
      </w:r>
    </w:p>
    <w:p w:rsidR="0015459A" w:rsidRPr="00EF7197" w:rsidRDefault="0015459A" w:rsidP="0015459A">
      <w:pPr>
        <w:pStyle w:val="1"/>
        <w:shd w:val="clear" w:color="auto" w:fill="auto"/>
        <w:tabs>
          <w:tab w:val="left" w:pos="1010"/>
        </w:tabs>
        <w:ind w:firstLine="580"/>
        <w:rPr>
          <w:rFonts w:ascii="Times New Roman" w:hAnsi="Times New Roman" w:cs="Times New Roman"/>
        </w:rPr>
      </w:pPr>
      <w:r w:rsidRPr="00EF7197">
        <w:rPr>
          <w:rFonts w:ascii="Times New Roman" w:hAnsi="Times New Roman" w:cs="Times New Roman"/>
          <w:color w:val="000000"/>
          <w:lang w:eastAsia="uk-UA" w:bidi="uk-UA"/>
        </w:rPr>
        <w:t>г)</w:t>
      </w:r>
      <w:r w:rsidRPr="00EF7197">
        <w:rPr>
          <w:rFonts w:ascii="Times New Roman" w:hAnsi="Times New Roman" w:cs="Times New Roman"/>
          <w:color w:val="000000"/>
          <w:lang w:eastAsia="uk-UA" w:bidi="uk-UA"/>
        </w:rPr>
        <w:tab/>
        <w:t>макрофаги;</w:t>
      </w:r>
    </w:p>
    <w:p w:rsidR="0015459A" w:rsidRPr="00EF7197" w:rsidRDefault="0015459A" w:rsidP="0015459A">
      <w:pPr>
        <w:pStyle w:val="1"/>
        <w:shd w:val="clear" w:color="auto" w:fill="auto"/>
        <w:tabs>
          <w:tab w:val="left" w:pos="1010"/>
        </w:tabs>
        <w:spacing w:after="360"/>
        <w:ind w:firstLine="580"/>
        <w:rPr>
          <w:rFonts w:ascii="Times New Roman" w:hAnsi="Times New Roman" w:cs="Times New Roman"/>
        </w:rPr>
      </w:pPr>
      <w:r w:rsidRPr="00EF7197">
        <w:rPr>
          <w:rFonts w:ascii="Times New Roman" w:hAnsi="Times New Roman" w:cs="Times New Roman"/>
          <w:color w:val="000000"/>
          <w:lang w:eastAsia="uk-UA" w:bidi="uk-UA"/>
        </w:rPr>
        <w:t>д)</w:t>
      </w:r>
      <w:r w:rsidRPr="00EF7197">
        <w:rPr>
          <w:rFonts w:ascii="Times New Roman" w:hAnsi="Times New Roman" w:cs="Times New Roman"/>
          <w:color w:val="000000"/>
          <w:lang w:eastAsia="uk-UA" w:bidi="uk-UA"/>
        </w:rPr>
        <w:tab/>
        <w:t>В-лімфоцити.</w:t>
      </w:r>
    </w:p>
    <w:p w:rsidR="0015459A" w:rsidRPr="00EF7197" w:rsidRDefault="0015459A" w:rsidP="008E2CA2">
      <w:pPr>
        <w:pStyle w:val="1"/>
        <w:widowControl w:val="0"/>
        <w:numPr>
          <w:ilvl w:val="0"/>
          <w:numId w:val="63"/>
        </w:numPr>
        <w:shd w:val="clear" w:color="auto" w:fill="auto"/>
        <w:tabs>
          <w:tab w:val="left" w:pos="550"/>
        </w:tabs>
        <w:spacing w:before="0" w:after="0" w:line="276" w:lineRule="auto"/>
        <w:jc w:val="left"/>
        <w:rPr>
          <w:rFonts w:ascii="Times New Roman" w:hAnsi="Times New Roman" w:cs="Times New Roman"/>
        </w:rPr>
      </w:pPr>
      <w:r w:rsidRPr="00EF7197">
        <w:rPr>
          <w:rFonts w:ascii="Times New Roman" w:hAnsi="Times New Roman" w:cs="Times New Roman"/>
          <w:color w:val="000000"/>
          <w:lang w:eastAsia="uk-UA" w:bidi="uk-UA"/>
        </w:rPr>
        <w:t>До специфічних клітинних факторів резистентності порожнини рота відносять:</w:t>
      </w:r>
    </w:p>
    <w:p w:rsidR="0015459A" w:rsidRPr="00EF7197" w:rsidRDefault="0015459A" w:rsidP="0015459A">
      <w:pPr>
        <w:pStyle w:val="1"/>
        <w:shd w:val="clear" w:color="auto" w:fill="auto"/>
        <w:tabs>
          <w:tab w:val="left" w:pos="982"/>
        </w:tabs>
        <w:ind w:firstLine="580"/>
        <w:rPr>
          <w:rFonts w:ascii="Times New Roman" w:hAnsi="Times New Roman" w:cs="Times New Roman"/>
        </w:rPr>
      </w:pPr>
      <w:r w:rsidRPr="00EF7197">
        <w:rPr>
          <w:rFonts w:ascii="Times New Roman" w:hAnsi="Times New Roman" w:cs="Times New Roman"/>
          <w:color w:val="000000"/>
          <w:lang w:eastAsia="uk-UA" w:bidi="uk-UA"/>
        </w:rPr>
        <w:t>а)</w:t>
      </w:r>
      <w:r w:rsidRPr="00EF7197">
        <w:rPr>
          <w:rFonts w:ascii="Times New Roman" w:hAnsi="Times New Roman" w:cs="Times New Roman"/>
          <w:color w:val="000000"/>
          <w:lang w:eastAsia="uk-UA" w:bidi="uk-UA"/>
        </w:rPr>
        <w:tab/>
        <w:t>лізоцим;</w:t>
      </w:r>
    </w:p>
    <w:p w:rsidR="0015459A" w:rsidRPr="00EF7197" w:rsidRDefault="0015459A" w:rsidP="0015459A">
      <w:pPr>
        <w:pStyle w:val="1"/>
        <w:shd w:val="clear" w:color="auto" w:fill="auto"/>
        <w:tabs>
          <w:tab w:val="left" w:pos="1010"/>
        </w:tabs>
        <w:ind w:firstLine="580"/>
        <w:rPr>
          <w:rFonts w:ascii="Times New Roman" w:hAnsi="Times New Roman" w:cs="Times New Roman"/>
        </w:rPr>
      </w:pPr>
      <w:r w:rsidRPr="00EF7197">
        <w:rPr>
          <w:rFonts w:ascii="Times New Roman" w:hAnsi="Times New Roman" w:cs="Times New Roman"/>
          <w:color w:val="000000"/>
          <w:lang w:eastAsia="uk-UA" w:bidi="uk-UA"/>
        </w:rPr>
        <w:t>б)</w:t>
      </w:r>
      <w:r w:rsidRPr="00EF7197">
        <w:rPr>
          <w:rFonts w:ascii="Times New Roman" w:hAnsi="Times New Roman" w:cs="Times New Roman"/>
          <w:color w:val="000000"/>
          <w:lang w:eastAsia="uk-UA" w:bidi="uk-UA"/>
        </w:rPr>
        <w:tab/>
        <w:t>Т-лімфоцити;</w:t>
      </w:r>
    </w:p>
    <w:p w:rsidR="0015459A" w:rsidRPr="00EF7197" w:rsidRDefault="0015459A" w:rsidP="0015459A">
      <w:pPr>
        <w:pStyle w:val="1"/>
        <w:shd w:val="clear" w:color="auto" w:fill="auto"/>
        <w:tabs>
          <w:tab w:val="left" w:pos="1010"/>
        </w:tabs>
        <w:ind w:firstLine="580"/>
        <w:rPr>
          <w:rFonts w:ascii="Times New Roman" w:hAnsi="Times New Roman" w:cs="Times New Roman"/>
        </w:rPr>
      </w:pPr>
      <w:r w:rsidRPr="00EF7197">
        <w:rPr>
          <w:rFonts w:ascii="Times New Roman" w:hAnsi="Times New Roman" w:cs="Times New Roman"/>
          <w:color w:val="000000"/>
          <w:lang w:eastAsia="uk-UA" w:bidi="uk-UA"/>
        </w:rPr>
        <w:t>в)</w:t>
      </w:r>
      <w:r w:rsidRPr="00EF7197">
        <w:rPr>
          <w:rFonts w:ascii="Times New Roman" w:hAnsi="Times New Roman" w:cs="Times New Roman"/>
          <w:color w:val="000000"/>
          <w:lang w:eastAsia="uk-UA" w:bidi="uk-UA"/>
        </w:rPr>
        <w:tab/>
        <w:t>систему комплементу;</w:t>
      </w:r>
    </w:p>
    <w:p w:rsidR="0015459A" w:rsidRPr="00EF7197" w:rsidRDefault="0015459A" w:rsidP="0015459A">
      <w:pPr>
        <w:pStyle w:val="1"/>
        <w:shd w:val="clear" w:color="auto" w:fill="auto"/>
        <w:tabs>
          <w:tab w:val="left" w:pos="1010"/>
        </w:tabs>
        <w:ind w:firstLine="580"/>
        <w:rPr>
          <w:rFonts w:ascii="Times New Roman" w:hAnsi="Times New Roman" w:cs="Times New Roman"/>
        </w:rPr>
      </w:pPr>
      <w:r w:rsidRPr="00EF7197">
        <w:rPr>
          <w:rFonts w:ascii="Times New Roman" w:hAnsi="Times New Roman" w:cs="Times New Roman"/>
          <w:color w:val="000000"/>
          <w:lang w:eastAsia="uk-UA" w:bidi="uk-UA"/>
        </w:rPr>
        <w:t>г)</w:t>
      </w:r>
      <w:r w:rsidRPr="00EF7197">
        <w:rPr>
          <w:rFonts w:ascii="Times New Roman" w:hAnsi="Times New Roman" w:cs="Times New Roman"/>
          <w:color w:val="000000"/>
          <w:lang w:eastAsia="uk-UA" w:bidi="uk-UA"/>
        </w:rPr>
        <w:tab/>
        <w:t>макрофаги;</w:t>
      </w:r>
    </w:p>
    <w:p w:rsidR="0015459A" w:rsidRPr="00EF7197" w:rsidRDefault="0015459A" w:rsidP="0015459A">
      <w:pPr>
        <w:pStyle w:val="1"/>
        <w:shd w:val="clear" w:color="auto" w:fill="auto"/>
        <w:tabs>
          <w:tab w:val="left" w:pos="1010"/>
        </w:tabs>
        <w:spacing w:after="360"/>
        <w:ind w:firstLine="580"/>
        <w:rPr>
          <w:rFonts w:ascii="Times New Roman" w:hAnsi="Times New Roman" w:cs="Times New Roman"/>
        </w:rPr>
      </w:pPr>
      <w:r w:rsidRPr="00EF7197">
        <w:rPr>
          <w:rFonts w:ascii="Times New Roman" w:hAnsi="Times New Roman" w:cs="Times New Roman"/>
          <w:color w:val="000000"/>
          <w:lang w:eastAsia="uk-UA" w:bidi="uk-UA"/>
        </w:rPr>
        <w:t>д)</w:t>
      </w:r>
      <w:r w:rsidRPr="00EF7197">
        <w:rPr>
          <w:rFonts w:ascii="Times New Roman" w:hAnsi="Times New Roman" w:cs="Times New Roman"/>
          <w:color w:val="000000"/>
          <w:lang w:eastAsia="uk-UA" w:bidi="uk-UA"/>
        </w:rPr>
        <w:tab/>
        <w:t>В-лімфоцити.</w:t>
      </w:r>
    </w:p>
    <w:p w:rsidR="0015459A" w:rsidRPr="00EF7197" w:rsidRDefault="0015459A" w:rsidP="0015459A">
      <w:pPr>
        <w:pStyle w:val="1"/>
        <w:shd w:val="clear" w:color="auto" w:fill="auto"/>
        <w:ind w:firstLine="0"/>
        <w:rPr>
          <w:rFonts w:ascii="Times New Roman" w:hAnsi="Times New Roman" w:cs="Times New Roman"/>
        </w:rPr>
      </w:pPr>
      <w:r w:rsidRPr="00EF7197">
        <w:rPr>
          <w:rFonts w:ascii="Times New Roman" w:hAnsi="Times New Roman" w:cs="Times New Roman"/>
          <w:b/>
          <w:bCs/>
          <w:i/>
          <w:iCs/>
          <w:color w:val="000000"/>
          <w:lang w:eastAsia="uk-UA" w:bidi="uk-UA"/>
        </w:rPr>
        <w:t>Б. Задачі для самоконтролю:</w:t>
      </w:r>
    </w:p>
    <w:p w:rsidR="0015459A" w:rsidRPr="00EF7197" w:rsidRDefault="0015459A" w:rsidP="008E2CA2">
      <w:pPr>
        <w:pStyle w:val="1"/>
        <w:widowControl w:val="0"/>
        <w:numPr>
          <w:ilvl w:val="0"/>
          <w:numId w:val="64"/>
        </w:numPr>
        <w:shd w:val="clear" w:color="auto" w:fill="auto"/>
        <w:tabs>
          <w:tab w:val="left" w:pos="440"/>
        </w:tabs>
        <w:spacing w:before="0" w:after="0" w:line="276" w:lineRule="auto"/>
        <w:jc w:val="left"/>
        <w:rPr>
          <w:rFonts w:ascii="Times New Roman" w:hAnsi="Times New Roman" w:cs="Times New Roman"/>
        </w:rPr>
      </w:pPr>
      <w:r w:rsidRPr="00EF7197">
        <w:rPr>
          <w:rFonts w:ascii="Times New Roman" w:hAnsi="Times New Roman" w:cs="Times New Roman"/>
          <w:color w:val="000000"/>
          <w:lang w:eastAsia="uk-UA" w:bidi="uk-UA"/>
        </w:rPr>
        <w:lastRenderedPageBreak/>
        <w:t>В клініку звернулися батьки дворічної дівчинки зі скаргами на дефект твердих тканин передніх зубів верхньої щелепи, біль від хімічних та термічних подразників. Із анамнезу відомо, що дитина народилася недоношеною, у матері відмічався токсикоз І - половини вагітності. Об'єктивно: в при шийковій ділянці різців та ікол відмічається дефект твердих тканин в межах плащового дентину, дентин м'який, знімається екскаватором. Зондування по емалаво-дентинній границі болісне, реакція на холод позитивна, перкусія безболісна.</w:t>
      </w:r>
    </w:p>
    <w:p w:rsidR="0015459A" w:rsidRPr="00EF7197" w:rsidRDefault="0015459A" w:rsidP="0015459A">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uk-UA" w:bidi="uk-UA"/>
        </w:rPr>
        <w:t>Визначіть причину виникнення каріозного процесу.</w:t>
      </w:r>
    </w:p>
    <w:p w:rsidR="0015459A" w:rsidRPr="00EF7197" w:rsidRDefault="0015459A" w:rsidP="008E2CA2">
      <w:pPr>
        <w:pStyle w:val="1"/>
        <w:widowControl w:val="0"/>
        <w:numPr>
          <w:ilvl w:val="0"/>
          <w:numId w:val="64"/>
        </w:numPr>
        <w:shd w:val="clear" w:color="auto" w:fill="auto"/>
        <w:tabs>
          <w:tab w:val="left" w:pos="322"/>
        </w:tabs>
        <w:spacing w:before="0" w:after="0" w:line="276" w:lineRule="auto"/>
        <w:rPr>
          <w:rFonts w:ascii="Times New Roman" w:hAnsi="Times New Roman" w:cs="Times New Roman"/>
        </w:rPr>
      </w:pPr>
      <w:r w:rsidRPr="00EF7197">
        <w:rPr>
          <w:rFonts w:ascii="Times New Roman" w:hAnsi="Times New Roman" w:cs="Times New Roman"/>
          <w:color w:val="000000"/>
          <w:lang w:eastAsia="uk-UA" w:bidi="uk-UA"/>
        </w:rPr>
        <w:t>З метою визначення резистентності емалі постійних центральних верхніх різців хлопчику 8 років на вестибулярну поверхню 11 нанесли 1Н розчину НСІ на 5 секунд, після змивання дистильованою водою на поверхню коронки нанесли тампон з 1% водним розчином метиленового синього. Після зняття фарбника за десятибальною шкалою була встановлена ділянка пофарбована в синій колір.</w:t>
      </w:r>
    </w:p>
    <w:p w:rsidR="0015459A" w:rsidRPr="00EF7197" w:rsidRDefault="0015459A" w:rsidP="0015459A">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uk-UA" w:bidi="uk-UA"/>
        </w:rPr>
        <w:t>Який тест було проведено, хто автор тесту, скільки балів виставлено хлопчику і про що це свідчить?</w:t>
      </w:r>
    </w:p>
    <w:p w:rsidR="0015459A" w:rsidRPr="00EF7197" w:rsidRDefault="0015459A" w:rsidP="0015459A">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uk-UA" w:bidi="uk-UA"/>
        </w:rPr>
        <w:t>Які заходи необхідно призначити дитині, і чим повинно закінчитися відвідування лікаря-стоматолога?</w:t>
      </w:r>
    </w:p>
    <w:p w:rsidR="0015459A" w:rsidRPr="00EF7197" w:rsidRDefault="0015459A" w:rsidP="008E2CA2">
      <w:pPr>
        <w:pStyle w:val="1"/>
        <w:widowControl w:val="0"/>
        <w:numPr>
          <w:ilvl w:val="0"/>
          <w:numId w:val="64"/>
        </w:numPr>
        <w:shd w:val="clear" w:color="auto" w:fill="auto"/>
        <w:tabs>
          <w:tab w:val="left" w:pos="351"/>
        </w:tabs>
        <w:spacing w:before="0" w:after="360" w:line="276" w:lineRule="auto"/>
        <w:rPr>
          <w:rFonts w:ascii="Times New Roman" w:hAnsi="Times New Roman" w:cs="Times New Roman"/>
        </w:rPr>
      </w:pPr>
      <w:r w:rsidRPr="00EF7197">
        <w:rPr>
          <w:rFonts w:ascii="Times New Roman" w:hAnsi="Times New Roman" w:cs="Times New Roman"/>
          <w:color w:val="000000"/>
          <w:lang w:eastAsia="uk-UA" w:bidi="uk-UA"/>
        </w:rPr>
        <w:t>До поліклініки звернувся хлопчик 8 років зі скаргами на відлом частини коронки зуба на в/щ зліва, на різкий біль при торканні до зуба. 3 анамнезу: травму дитина отримала вчора при падінні під час гри. Зуб прорізався півроку тому. Об'єктивно: в 11 відсутній апроксимально дистальний вугол, на лінії відлому видно червону крапку вскритого рогу пульпи, різко болюча при торканні, реакція на холод різко болюча, перкусія чутлива, колір зуба без змін. Визначте стан кореня та пульпи зуба. Яке це має значення?</w:t>
      </w:r>
    </w:p>
    <w:p w:rsidR="0015459A" w:rsidRPr="00EF7197" w:rsidRDefault="0015459A" w:rsidP="0015459A">
      <w:pPr>
        <w:pStyle w:val="1"/>
        <w:tabs>
          <w:tab w:val="left" w:pos="351"/>
        </w:tabs>
        <w:spacing w:line="276" w:lineRule="auto"/>
        <w:ind w:firstLine="0"/>
        <w:rPr>
          <w:rFonts w:ascii="Times New Roman" w:hAnsi="Times New Roman" w:cs="Times New Roman"/>
          <w:b/>
          <w:bCs/>
          <w:color w:val="000000"/>
          <w:lang w:eastAsia="uk-UA" w:bidi="uk-UA"/>
        </w:rPr>
      </w:pPr>
      <w:r w:rsidRPr="00EF7197">
        <w:rPr>
          <w:rFonts w:ascii="Times New Roman" w:hAnsi="Times New Roman" w:cs="Times New Roman"/>
          <w:b/>
          <w:bCs/>
          <w:color w:val="000000"/>
          <w:lang w:eastAsia="uk-UA" w:bidi="uk-UA"/>
        </w:rPr>
        <w:t>ІV. Підведення підсумків</w:t>
      </w:r>
    </w:p>
    <w:p w:rsidR="0015459A" w:rsidRPr="00EF7197" w:rsidRDefault="0015459A" w:rsidP="0015459A">
      <w:pPr>
        <w:pStyle w:val="1"/>
        <w:tabs>
          <w:tab w:val="left" w:pos="351"/>
        </w:tabs>
        <w:spacing w:line="276" w:lineRule="auto"/>
        <w:ind w:firstLine="0"/>
        <w:rPr>
          <w:rFonts w:ascii="Times New Roman" w:hAnsi="Times New Roman" w:cs="Times New Roman"/>
          <w:bCs/>
          <w:color w:val="000000"/>
          <w:lang w:eastAsia="uk-UA" w:bidi="uk-UA"/>
        </w:rPr>
      </w:pPr>
      <w:r w:rsidRPr="00EF7197">
        <w:rPr>
          <w:rFonts w:ascii="Times New Roman" w:hAnsi="Times New Roman" w:cs="Times New Roman"/>
          <w:bCs/>
          <w:color w:val="000000"/>
          <w:lang w:eastAsia="uk-UA" w:bidi="uk-UA"/>
        </w:rPr>
        <w:t xml:space="preserve">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w:t>
      </w:r>
      <w:r w:rsidRPr="00EF7197">
        <w:rPr>
          <w:rFonts w:ascii="Times New Roman" w:hAnsi="Times New Roman" w:cs="Times New Roman"/>
          <w:bCs/>
          <w:color w:val="000000"/>
          <w:lang w:eastAsia="uk-UA" w:bidi="uk-UA"/>
        </w:rPr>
        <w:lastRenderedPageBreak/>
        <w:t>практичне заняття є середньоарифметичною за всіма складовими і може мати лише цілу величину (5, 4, 3, 2), яка округлюється за методом статистики.</w:t>
      </w:r>
    </w:p>
    <w:p w:rsidR="0015459A" w:rsidRPr="00EF7197" w:rsidRDefault="0015459A" w:rsidP="0015459A">
      <w:pPr>
        <w:pStyle w:val="1"/>
        <w:tabs>
          <w:tab w:val="left" w:pos="351"/>
        </w:tabs>
        <w:spacing w:line="276" w:lineRule="auto"/>
        <w:ind w:firstLine="0"/>
        <w:rPr>
          <w:rFonts w:ascii="Times New Roman" w:hAnsi="Times New Roman" w:cs="Times New Roman"/>
          <w:b/>
          <w:bCs/>
          <w:color w:val="000000"/>
          <w:lang w:eastAsia="uk-UA" w:bidi="uk-UA"/>
        </w:rPr>
      </w:pPr>
      <w:r w:rsidRPr="00EF7197">
        <w:rPr>
          <w:rFonts w:ascii="Times New Roman" w:hAnsi="Times New Roman" w:cs="Times New Roman"/>
          <w:b/>
          <w:bCs/>
          <w:color w:val="000000"/>
          <w:lang w:eastAsia="uk-UA" w:bidi="uk-UA"/>
        </w:rPr>
        <w:t>V. Література</w:t>
      </w:r>
    </w:p>
    <w:p w:rsidR="00F40204" w:rsidRPr="00EF7197" w:rsidRDefault="00F40204" w:rsidP="00F40204">
      <w:pPr>
        <w:pStyle w:val="a6"/>
        <w:ind w:left="284"/>
        <w:jc w:val="both"/>
        <w:rPr>
          <w:rFonts w:ascii="Times New Roman" w:hAnsi="Times New Roman" w:cs="Times New Roman"/>
          <w:b/>
          <w:sz w:val="28"/>
          <w:szCs w:val="28"/>
        </w:rPr>
      </w:pPr>
      <w:r w:rsidRPr="00EF7197">
        <w:rPr>
          <w:rFonts w:ascii="Times New Roman" w:hAnsi="Times New Roman" w:cs="Times New Roman"/>
          <w:b/>
          <w:sz w:val="28"/>
          <w:szCs w:val="28"/>
        </w:rPr>
        <w:t>Основна:</w:t>
      </w:r>
    </w:p>
    <w:p w:rsidR="00F40204" w:rsidRPr="00C6279D" w:rsidRDefault="00F40204" w:rsidP="008E2CA2">
      <w:pPr>
        <w:pStyle w:val="a3"/>
        <w:widowControl/>
        <w:numPr>
          <w:ilvl w:val="0"/>
          <w:numId w:val="114"/>
        </w:numPr>
        <w:spacing w:line="259" w:lineRule="auto"/>
        <w:jc w:val="both"/>
        <w:rPr>
          <w:rFonts w:ascii="Times New Roman" w:hAnsi="Times New Roman" w:cs="Times New Roman"/>
          <w:sz w:val="28"/>
          <w:szCs w:val="28"/>
        </w:rPr>
      </w:pPr>
      <w:r w:rsidRPr="00C6279D">
        <w:rPr>
          <w:rFonts w:ascii="Times New Roman" w:hAnsi="Times New Roman" w:cs="Times New Roman"/>
          <w:sz w:val="28"/>
          <w:szCs w:val="28"/>
        </w:rPr>
        <w:t xml:space="preserve">Каськова Л.Ф., Амосова Л.І., Кулай О.О. та ін. </w:t>
      </w:r>
      <w:r w:rsidRPr="00C6279D">
        <w:rPr>
          <w:rFonts w:ascii="Times New Roman" w:hAnsi="Times New Roman" w:cs="Times New Roman"/>
          <w:iCs/>
          <w:sz w:val="28"/>
          <w:szCs w:val="28"/>
        </w:rPr>
        <w:t>Профілактика стоматологічних захворювань. (Дитяча стоматологія): Підручник</w:t>
      </w:r>
      <w:r w:rsidRPr="00C6279D">
        <w:rPr>
          <w:rFonts w:ascii="Times New Roman" w:hAnsi="Times New Roman" w:cs="Times New Roman"/>
          <w:sz w:val="28"/>
          <w:szCs w:val="28"/>
        </w:rPr>
        <w:t xml:space="preserve">. – Львів: Магнолія  2019. – 404 с. </w:t>
      </w:r>
    </w:p>
    <w:p w:rsidR="00F40204" w:rsidRPr="00C05104" w:rsidRDefault="00F40204" w:rsidP="008E2CA2">
      <w:pPr>
        <w:widowControl/>
        <w:numPr>
          <w:ilvl w:val="0"/>
          <w:numId w:val="114"/>
        </w:numPr>
        <w:suppressAutoHyphens/>
        <w:jc w:val="both"/>
        <w:rPr>
          <w:rFonts w:ascii="Times New Roman" w:hAnsi="Times New Roman" w:cs="Times New Roman"/>
          <w:sz w:val="28"/>
          <w:szCs w:val="28"/>
        </w:rPr>
      </w:pPr>
      <w:r w:rsidRPr="00C05104">
        <w:rPr>
          <w:rFonts w:ascii="Times New Roman" w:hAnsi="Times New Roman" w:cs="Times New Roman"/>
          <w:bCs/>
          <w:sz w:val="28"/>
          <w:szCs w:val="28"/>
        </w:rPr>
        <w:t>Терапевтична</w:t>
      </w:r>
      <w:r>
        <w:t xml:space="preserve"> </w:t>
      </w:r>
      <w:r w:rsidRPr="00C05104">
        <w:rPr>
          <w:rFonts w:ascii="Times New Roman" w:hAnsi="Times New Roman" w:cs="Times New Roman"/>
          <w:sz w:val="28"/>
          <w:szCs w:val="28"/>
        </w:rPr>
        <w:t xml:space="preserve">стоматологія дитячого віку: Підручник для студентів сматологічних факультетів, інтернів і стоматологів. Т.2 (видання друге, стереотипне) / Хоменко Л.О., Майданник В.Г., Голубєва І.М., Остапко О.І., Біденко Н.В., Кривонос Ю.М. / За ред. проф. Л.О. Хоменко. ˗ К.: Книга-плюс, 2020. ˗ 328 с. </w:t>
      </w:r>
    </w:p>
    <w:p w:rsidR="00F40204" w:rsidRPr="00C05104" w:rsidRDefault="00F40204" w:rsidP="00F40204">
      <w:pPr>
        <w:widowControl/>
        <w:shd w:val="clear" w:color="auto" w:fill="FFFFFF"/>
        <w:ind w:left="567" w:hanging="283"/>
        <w:jc w:val="both"/>
        <w:rPr>
          <w:rFonts w:ascii="Times New Roman" w:hAnsi="Times New Roman" w:cs="Times New Roman"/>
          <w:bCs/>
          <w:sz w:val="28"/>
          <w:szCs w:val="28"/>
        </w:rPr>
      </w:pPr>
      <w:r>
        <w:rPr>
          <w:rFonts w:ascii="Times New Roman" w:hAnsi="Times New Roman" w:cs="Times New Roman"/>
        </w:rPr>
        <w:t xml:space="preserve">3. </w:t>
      </w:r>
      <w:r w:rsidRPr="00C05104">
        <w:rPr>
          <w:rFonts w:ascii="Times New Roman" w:hAnsi="Times New Roman" w:cs="Times New Roman"/>
          <w:sz w:val="28"/>
          <w:szCs w:val="28"/>
        </w:rPr>
        <w:t xml:space="preserve"> </w:t>
      </w:r>
      <w:r w:rsidRPr="00C05104">
        <w:rPr>
          <w:rFonts w:ascii="Times New Roman" w:hAnsi="Times New Roman" w:cs="Times New Roman"/>
          <w:bCs/>
          <w:sz w:val="28"/>
          <w:szCs w:val="28"/>
        </w:rPr>
        <w:t>Біденко Н. В., Борисенко А. В., Васильчук О. В., Волинець В. М., Воловар О. С., Голубєва І. М. та інш. Алгоритми виконання стоматологічних і медичних маніпуляцій для підготовки до Державної атестації студентів 5 курсу за спеціальністю «Стоматологія». Київ, «Книга</w:t>
      </w:r>
      <w:r w:rsidRPr="00C05104">
        <w:rPr>
          <w:rFonts w:ascii="Times New Roman" w:hAnsi="Times New Roman" w:cs="Times New Roman"/>
          <w:bCs/>
          <w:sz w:val="28"/>
          <w:szCs w:val="28"/>
          <w:vertAlign w:val="superscript"/>
        </w:rPr>
        <w:t xml:space="preserve"> </w:t>
      </w:r>
      <w:r w:rsidRPr="00C05104">
        <w:rPr>
          <w:rFonts w:ascii="Times New Roman" w:hAnsi="Times New Roman" w:cs="Times New Roman"/>
          <w:bCs/>
          <w:sz w:val="28"/>
          <w:szCs w:val="28"/>
        </w:rPr>
        <w:t xml:space="preserve">плюс», 2019.- 401 с. </w:t>
      </w:r>
    </w:p>
    <w:p w:rsidR="00F40204" w:rsidRPr="00EF7197" w:rsidRDefault="00F40204" w:rsidP="00F40204">
      <w:pPr>
        <w:pStyle w:val="1"/>
        <w:shd w:val="clear" w:color="auto" w:fill="auto"/>
        <w:tabs>
          <w:tab w:val="left" w:pos="1444"/>
        </w:tabs>
        <w:spacing w:line="240" w:lineRule="auto"/>
        <w:ind w:firstLine="0"/>
        <w:rPr>
          <w:rFonts w:ascii="Times New Roman" w:hAnsi="Times New Roman" w:cs="Times New Roman"/>
          <w:b/>
          <w:i/>
          <w:iCs/>
        </w:rPr>
      </w:pPr>
      <w:r w:rsidRPr="00EF7197">
        <w:rPr>
          <w:rFonts w:ascii="Times New Roman" w:hAnsi="Times New Roman" w:cs="Times New Roman"/>
          <w:b/>
          <w:i/>
          <w:iCs/>
          <w:u w:val="single"/>
        </w:rPr>
        <w:t>Додаткова</w:t>
      </w:r>
      <w:r w:rsidRPr="00EF7197">
        <w:rPr>
          <w:rFonts w:ascii="Times New Roman" w:hAnsi="Times New Roman" w:cs="Times New Roman"/>
          <w:i/>
          <w:iCs/>
          <w:u w:val="single"/>
        </w:rPr>
        <w:t xml:space="preserve"> </w:t>
      </w:r>
      <w:r w:rsidRPr="00EF7197">
        <w:rPr>
          <w:rFonts w:ascii="Times New Roman" w:hAnsi="Times New Roman" w:cs="Times New Roman"/>
          <w:b/>
          <w:i/>
          <w:iCs/>
        </w:rPr>
        <w:t>:</w:t>
      </w:r>
    </w:p>
    <w:p w:rsidR="00F40204" w:rsidRPr="00EF7197" w:rsidRDefault="00F40204" w:rsidP="008E2CA2">
      <w:pPr>
        <w:numPr>
          <w:ilvl w:val="0"/>
          <w:numId w:val="115"/>
        </w:numPr>
        <w:jc w:val="both"/>
        <w:rPr>
          <w:rFonts w:ascii="Times New Roman" w:hAnsi="Times New Roman" w:cs="Times New Roman"/>
          <w:sz w:val="28"/>
          <w:szCs w:val="28"/>
        </w:rPr>
      </w:pPr>
      <w:r w:rsidRPr="00EF7197">
        <w:rPr>
          <w:rFonts w:ascii="Times New Roman" w:hAnsi="Times New Roman" w:cs="Times New Roman"/>
          <w:bCs/>
          <w:sz w:val="28"/>
          <w:szCs w:val="28"/>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EF7197">
        <w:rPr>
          <w:rFonts w:ascii="Times New Roman" w:hAnsi="Times New Roman" w:cs="Times New Roman"/>
          <w:sz w:val="28"/>
          <w:szCs w:val="28"/>
        </w:rPr>
        <w:t xml:space="preserve"> </w:t>
      </w:r>
    </w:p>
    <w:p w:rsidR="00056AD7" w:rsidRPr="00EF7197" w:rsidRDefault="00056AD7" w:rsidP="0015459A">
      <w:pPr>
        <w:pStyle w:val="1"/>
        <w:shd w:val="clear" w:color="auto" w:fill="auto"/>
        <w:spacing w:line="240" w:lineRule="auto"/>
        <w:ind w:firstLine="680"/>
        <w:rPr>
          <w:rFonts w:ascii="Times New Roman" w:hAnsi="Times New Roman" w:cs="Times New Roman"/>
        </w:rPr>
      </w:pPr>
    </w:p>
    <w:p w:rsidR="00EF7197" w:rsidRDefault="00EF7197" w:rsidP="006B31CC">
      <w:pPr>
        <w:jc w:val="center"/>
        <w:rPr>
          <w:rFonts w:ascii="Times New Roman" w:eastAsia="Times New Roman" w:hAnsi="Times New Roman" w:cs="Times New Roman"/>
          <w:b/>
          <w:bCs/>
          <w:caps/>
          <w:sz w:val="28"/>
          <w:szCs w:val="28"/>
        </w:rPr>
      </w:pPr>
    </w:p>
    <w:p w:rsidR="00EF7197" w:rsidRDefault="00EF7197" w:rsidP="006B31CC">
      <w:pPr>
        <w:jc w:val="center"/>
        <w:rPr>
          <w:rFonts w:ascii="Times New Roman" w:eastAsia="Times New Roman" w:hAnsi="Times New Roman" w:cs="Times New Roman"/>
          <w:b/>
          <w:bCs/>
          <w:caps/>
          <w:sz w:val="28"/>
          <w:szCs w:val="28"/>
        </w:rPr>
      </w:pPr>
    </w:p>
    <w:p w:rsidR="00EF7197" w:rsidRDefault="00EF7197" w:rsidP="006B31CC">
      <w:pPr>
        <w:jc w:val="center"/>
        <w:rPr>
          <w:rFonts w:ascii="Times New Roman" w:eastAsia="Times New Roman" w:hAnsi="Times New Roman" w:cs="Times New Roman"/>
          <w:b/>
          <w:bCs/>
          <w:caps/>
          <w:sz w:val="28"/>
          <w:szCs w:val="28"/>
        </w:rPr>
      </w:pPr>
    </w:p>
    <w:p w:rsidR="00EF7197" w:rsidRDefault="00EF7197" w:rsidP="006B31CC">
      <w:pPr>
        <w:jc w:val="center"/>
        <w:rPr>
          <w:rFonts w:ascii="Times New Roman" w:eastAsia="Times New Roman" w:hAnsi="Times New Roman" w:cs="Times New Roman"/>
          <w:b/>
          <w:bCs/>
          <w:caps/>
          <w:sz w:val="28"/>
          <w:szCs w:val="28"/>
        </w:rPr>
      </w:pPr>
    </w:p>
    <w:p w:rsidR="00EF7197" w:rsidRDefault="00EF7197" w:rsidP="006B31CC">
      <w:pPr>
        <w:jc w:val="center"/>
        <w:rPr>
          <w:rFonts w:ascii="Times New Roman" w:eastAsia="Times New Roman" w:hAnsi="Times New Roman" w:cs="Times New Roman"/>
          <w:b/>
          <w:bCs/>
          <w:caps/>
          <w:sz w:val="28"/>
          <w:szCs w:val="28"/>
        </w:rPr>
      </w:pPr>
    </w:p>
    <w:p w:rsidR="00EF7197" w:rsidRDefault="00EF7197" w:rsidP="006B31CC">
      <w:pPr>
        <w:jc w:val="center"/>
        <w:rPr>
          <w:rFonts w:ascii="Times New Roman" w:eastAsia="Times New Roman" w:hAnsi="Times New Roman" w:cs="Times New Roman"/>
          <w:b/>
          <w:bCs/>
          <w:caps/>
          <w:sz w:val="28"/>
          <w:szCs w:val="28"/>
        </w:rPr>
      </w:pPr>
    </w:p>
    <w:p w:rsidR="00EF7197" w:rsidRDefault="00EF7197" w:rsidP="006B31CC">
      <w:pPr>
        <w:jc w:val="center"/>
        <w:rPr>
          <w:rFonts w:ascii="Times New Roman" w:eastAsia="Times New Roman" w:hAnsi="Times New Roman" w:cs="Times New Roman"/>
          <w:b/>
          <w:bCs/>
          <w:caps/>
          <w:sz w:val="28"/>
          <w:szCs w:val="28"/>
        </w:rPr>
      </w:pPr>
    </w:p>
    <w:p w:rsidR="00EF7197" w:rsidRDefault="00EF7197" w:rsidP="006B31CC">
      <w:pPr>
        <w:jc w:val="center"/>
        <w:rPr>
          <w:rFonts w:ascii="Times New Roman" w:eastAsia="Times New Roman" w:hAnsi="Times New Roman" w:cs="Times New Roman"/>
          <w:b/>
          <w:bCs/>
          <w:caps/>
          <w:sz w:val="28"/>
          <w:szCs w:val="28"/>
        </w:rPr>
      </w:pPr>
    </w:p>
    <w:p w:rsidR="00EF7197" w:rsidRDefault="00EF7197" w:rsidP="006B31CC">
      <w:pPr>
        <w:jc w:val="center"/>
        <w:rPr>
          <w:rFonts w:ascii="Times New Roman" w:eastAsia="Times New Roman" w:hAnsi="Times New Roman" w:cs="Times New Roman"/>
          <w:b/>
          <w:bCs/>
          <w:caps/>
          <w:sz w:val="28"/>
          <w:szCs w:val="28"/>
        </w:rPr>
      </w:pPr>
    </w:p>
    <w:p w:rsidR="00EF7197" w:rsidRDefault="00EF7197" w:rsidP="006B31CC">
      <w:pPr>
        <w:jc w:val="center"/>
        <w:rPr>
          <w:rFonts w:ascii="Times New Roman" w:eastAsia="Times New Roman" w:hAnsi="Times New Roman" w:cs="Times New Roman"/>
          <w:b/>
          <w:bCs/>
          <w:caps/>
          <w:sz w:val="28"/>
          <w:szCs w:val="28"/>
        </w:rPr>
      </w:pPr>
    </w:p>
    <w:p w:rsidR="00EF7197" w:rsidRDefault="00EF7197" w:rsidP="006B31CC">
      <w:pPr>
        <w:jc w:val="center"/>
        <w:rPr>
          <w:rFonts w:ascii="Times New Roman" w:eastAsia="Times New Roman" w:hAnsi="Times New Roman" w:cs="Times New Roman"/>
          <w:b/>
          <w:bCs/>
          <w:caps/>
          <w:sz w:val="28"/>
          <w:szCs w:val="28"/>
        </w:rPr>
      </w:pPr>
    </w:p>
    <w:p w:rsidR="00EF7197" w:rsidRDefault="00EF7197" w:rsidP="006B31CC">
      <w:pPr>
        <w:jc w:val="center"/>
        <w:rPr>
          <w:rFonts w:ascii="Times New Roman" w:eastAsia="Times New Roman" w:hAnsi="Times New Roman" w:cs="Times New Roman"/>
          <w:b/>
          <w:bCs/>
          <w:caps/>
          <w:sz w:val="28"/>
          <w:szCs w:val="28"/>
        </w:rPr>
      </w:pPr>
    </w:p>
    <w:p w:rsidR="00EF7197" w:rsidRDefault="00EF7197" w:rsidP="006B31CC">
      <w:pPr>
        <w:jc w:val="center"/>
        <w:rPr>
          <w:rFonts w:ascii="Times New Roman" w:eastAsia="Times New Roman" w:hAnsi="Times New Roman" w:cs="Times New Roman"/>
          <w:b/>
          <w:bCs/>
          <w:caps/>
          <w:sz w:val="28"/>
          <w:szCs w:val="28"/>
        </w:rPr>
      </w:pPr>
    </w:p>
    <w:p w:rsidR="00EF7197" w:rsidRDefault="00EF7197" w:rsidP="006B31CC">
      <w:pPr>
        <w:jc w:val="center"/>
        <w:rPr>
          <w:rFonts w:ascii="Times New Roman" w:eastAsia="Times New Roman" w:hAnsi="Times New Roman" w:cs="Times New Roman"/>
          <w:b/>
          <w:bCs/>
          <w:caps/>
          <w:sz w:val="28"/>
          <w:szCs w:val="28"/>
        </w:rPr>
      </w:pPr>
    </w:p>
    <w:p w:rsidR="006B31CC" w:rsidRPr="00EF7197" w:rsidRDefault="006B31CC" w:rsidP="006B31CC">
      <w:pPr>
        <w:jc w:val="center"/>
        <w:rPr>
          <w:rFonts w:ascii="Times New Roman" w:eastAsia="Times New Roman" w:hAnsi="Times New Roman" w:cs="Times New Roman"/>
          <w:b/>
          <w:bCs/>
          <w:caps/>
          <w:sz w:val="28"/>
          <w:szCs w:val="28"/>
        </w:rPr>
      </w:pPr>
      <w:r w:rsidRPr="00EF7197">
        <w:rPr>
          <w:rFonts w:ascii="Times New Roman" w:eastAsia="Times New Roman" w:hAnsi="Times New Roman" w:cs="Times New Roman"/>
          <w:b/>
          <w:bCs/>
          <w:caps/>
          <w:sz w:val="28"/>
          <w:szCs w:val="28"/>
        </w:rPr>
        <w:t>практичні заняття</w:t>
      </w:r>
    </w:p>
    <w:p w:rsidR="006B31CC" w:rsidRPr="00EF7197" w:rsidRDefault="006B31CC" w:rsidP="006B31CC">
      <w:pPr>
        <w:spacing w:line="360" w:lineRule="auto"/>
        <w:jc w:val="center"/>
        <w:rPr>
          <w:rFonts w:ascii="Times New Roman" w:hAnsi="Times New Roman" w:cs="Times New Roman"/>
          <w:b/>
          <w:sz w:val="28"/>
          <w:szCs w:val="28"/>
        </w:rPr>
      </w:pPr>
      <w:r w:rsidRPr="00EF7197">
        <w:rPr>
          <w:rFonts w:ascii="Times New Roman" w:hAnsi="Times New Roman" w:cs="Times New Roman"/>
          <w:b/>
          <w:sz w:val="28"/>
          <w:szCs w:val="28"/>
        </w:rPr>
        <w:t>Практичне заняття № 10</w:t>
      </w:r>
    </w:p>
    <w:p w:rsidR="006B31CC" w:rsidRPr="00EF7197" w:rsidRDefault="006B31CC" w:rsidP="006B31CC">
      <w:pPr>
        <w:spacing w:line="360" w:lineRule="auto"/>
        <w:jc w:val="both"/>
        <w:rPr>
          <w:rFonts w:ascii="Times New Roman" w:hAnsi="Times New Roman" w:cs="Times New Roman"/>
          <w:sz w:val="28"/>
          <w:szCs w:val="28"/>
        </w:rPr>
      </w:pPr>
      <w:r w:rsidRPr="00EF7197">
        <w:rPr>
          <w:rFonts w:ascii="Times New Roman" w:hAnsi="Times New Roman" w:cs="Times New Roman"/>
          <w:b/>
          <w:sz w:val="28"/>
          <w:szCs w:val="28"/>
        </w:rPr>
        <w:lastRenderedPageBreak/>
        <w:t>Тема:</w:t>
      </w:r>
      <w:r w:rsidRPr="00EF7197">
        <w:rPr>
          <w:rFonts w:ascii="Times New Roman" w:hAnsi="Times New Roman" w:cs="Times New Roman"/>
          <w:sz w:val="28"/>
          <w:szCs w:val="28"/>
        </w:rPr>
        <w:t xml:space="preserve"> Мікрофлора порожнини рота, її участь в розвитку основних стоматологічних</w:t>
      </w:r>
      <w:r w:rsidRPr="00EF7197">
        <w:rPr>
          <w:rFonts w:ascii="Times New Roman" w:hAnsi="Times New Roman" w:cs="Times New Roman"/>
          <w:sz w:val="28"/>
          <w:szCs w:val="28"/>
        </w:rPr>
        <w:tab/>
        <w:t>захворювань.</w:t>
      </w:r>
      <w:r w:rsidRPr="00EF7197">
        <w:rPr>
          <w:rFonts w:ascii="Times New Roman" w:hAnsi="Times New Roman" w:cs="Times New Roman"/>
          <w:sz w:val="28"/>
          <w:szCs w:val="28"/>
          <w:lang w:val="ru-RU"/>
        </w:rPr>
        <w:t xml:space="preserve"> </w:t>
      </w:r>
      <w:r w:rsidRPr="00EF7197">
        <w:rPr>
          <w:rFonts w:ascii="Times New Roman" w:hAnsi="Times New Roman" w:cs="Times New Roman"/>
          <w:sz w:val="28"/>
          <w:szCs w:val="28"/>
        </w:rPr>
        <w:t>Поверхневі утворення на зубах. Класифікація назубних нашарувань.</w:t>
      </w:r>
    </w:p>
    <w:p w:rsidR="006B31CC" w:rsidRPr="00EF7197" w:rsidRDefault="006B31CC" w:rsidP="006B31CC">
      <w:pPr>
        <w:spacing w:line="360" w:lineRule="auto"/>
        <w:jc w:val="both"/>
        <w:rPr>
          <w:rFonts w:ascii="Times New Roman" w:hAnsi="Times New Roman" w:cs="Times New Roman"/>
          <w:sz w:val="28"/>
          <w:szCs w:val="28"/>
        </w:rPr>
      </w:pPr>
      <w:r w:rsidRPr="00EF7197">
        <w:rPr>
          <w:rFonts w:ascii="Times New Roman" w:eastAsia="Times New Roman" w:hAnsi="Times New Roman" w:cs="Times New Roman"/>
          <w:b/>
          <w:sz w:val="28"/>
          <w:szCs w:val="28"/>
        </w:rPr>
        <w:t xml:space="preserve">Мета: </w:t>
      </w:r>
      <w:r w:rsidRPr="00EF7197">
        <w:rPr>
          <w:rFonts w:ascii="Times New Roman" w:hAnsi="Times New Roman" w:cs="Times New Roman"/>
          <w:sz w:val="28"/>
          <w:szCs w:val="28"/>
        </w:rPr>
        <w:t>Вивчити мікрофлору порожнини рота, її участь в розвитку основних стоматологічних</w:t>
      </w:r>
      <w:r w:rsidRPr="00EF7197">
        <w:rPr>
          <w:rFonts w:ascii="Times New Roman" w:hAnsi="Times New Roman" w:cs="Times New Roman"/>
          <w:sz w:val="28"/>
          <w:szCs w:val="28"/>
        </w:rPr>
        <w:tab/>
        <w:t xml:space="preserve">захворювань. </w:t>
      </w:r>
      <w:r w:rsidRPr="00EF7197">
        <w:rPr>
          <w:rFonts w:ascii="Times New Roman" w:hAnsi="Times New Roman" w:cs="Times New Roman"/>
          <w:sz w:val="28"/>
          <w:szCs w:val="28"/>
          <w:lang w:val="ru-RU"/>
        </w:rPr>
        <w:t xml:space="preserve"> </w:t>
      </w:r>
      <w:r w:rsidRPr="00EF7197">
        <w:rPr>
          <w:rFonts w:ascii="Times New Roman" w:hAnsi="Times New Roman" w:cs="Times New Roman"/>
          <w:sz w:val="28"/>
          <w:szCs w:val="28"/>
        </w:rPr>
        <w:t>Знати кількісний та якісний склад, а також передумови виникнення кожного виду зубних відкладень, класифікацію назубних нашарувань.</w:t>
      </w:r>
    </w:p>
    <w:p w:rsidR="006B31CC" w:rsidRPr="00EF7197" w:rsidRDefault="006B31CC" w:rsidP="006B31CC">
      <w:pPr>
        <w:jc w:val="both"/>
        <w:rPr>
          <w:rFonts w:ascii="Times New Roman" w:eastAsia="Times New Roman" w:hAnsi="Times New Roman" w:cs="Times New Roman"/>
          <w:bCs/>
          <w:sz w:val="28"/>
          <w:szCs w:val="28"/>
        </w:rPr>
      </w:pPr>
      <w:r w:rsidRPr="00EF7197">
        <w:rPr>
          <w:rFonts w:ascii="Times New Roman" w:eastAsia="Times New Roman" w:hAnsi="Times New Roman" w:cs="Times New Roman"/>
          <w:b/>
          <w:sz w:val="28"/>
          <w:szCs w:val="28"/>
        </w:rPr>
        <w:t>Основні поняття:</w:t>
      </w:r>
      <w:r w:rsidRPr="00EF7197">
        <w:rPr>
          <w:rFonts w:ascii="Times New Roman" w:eastAsia="Times New Roman" w:hAnsi="Times New Roman" w:cs="Times New Roman"/>
          <w:b/>
          <w:sz w:val="28"/>
          <w:szCs w:val="28"/>
          <w:lang w:val="ru-RU"/>
        </w:rPr>
        <w:t xml:space="preserve"> </w:t>
      </w:r>
      <w:r w:rsidRPr="00EF7197">
        <w:rPr>
          <w:rFonts w:ascii="Times New Roman" w:eastAsia="Times New Roman" w:hAnsi="Times New Roman" w:cs="Times New Roman"/>
          <w:bCs/>
          <w:sz w:val="28"/>
          <w:szCs w:val="28"/>
        </w:rPr>
        <w:t>мікрофлора порожнини рота, зубні відкладення</w:t>
      </w:r>
    </w:p>
    <w:p w:rsidR="006B31CC" w:rsidRPr="00EF7197" w:rsidRDefault="006B31CC" w:rsidP="006B31CC">
      <w:pPr>
        <w:jc w:val="both"/>
        <w:rPr>
          <w:rFonts w:ascii="Times New Roman" w:hAnsi="Times New Roman" w:cs="Times New Roman"/>
          <w:b/>
          <w:sz w:val="28"/>
          <w:szCs w:val="28"/>
        </w:rPr>
      </w:pPr>
      <w:r w:rsidRPr="00EF7197">
        <w:rPr>
          <w:rFonts w:ascii="Times New Roman" w:eastAsia="Times New Roman" w:hAnsi="Times New Roman" w:cs="Times New Roman"/>
          <w:b/>
          <w:sz w:val="28"/>
          <w:szCs w:val="28"/>
        </w:rPr>
        <w:t>Обладнання:</w:t>
      </w:r>
      <w:r w:rsidRPr="00EF7197">
        <w:rPr>
          <w:rFonts w:ascii="Times New Roman" w:hAnsi="Times New Roman" w:cs="Times New Roman"/>
          <w:bCs/>
          <w:sz w:val="28"/>
          <w:szCs w:val="28"/>
        </w:rPr>
        <w:t xml:space="preserve"> учбова кімната,</w:t>
      </w:r>
      <w:r w:rsidRPr="00EF7197">
        <w:rPr>
          <w:rFonts w:ascii="Times New Roman" w:hAnsi="Times New Roman" w:cs="Times New Roman"/>
          <w:b/>
          <w:sz w:val="28"/>
          <w:szCs w:val="28"/>
        </w:rPr>
        <w:t xml:space="preserve"> </w:t>
      </w:r>
      <w:r w:rsidRPr="00EF7197">
        <w:rPr>
          <w:rFonts w:ascii="Times New Roman" w:hAnsi="Times New Roman" w:cs="Times New Roman"/>
          <w:sz w:val="28"/>
          <w:szCs w:val="28"/>
        </w:rPr>
        <w:t>симуляційне обладнання</w:t>
      </w:r>
    </w:p>
    <w:p w:rsidR="006B31CC" w:rsidRPr="00EF7197" w:rsidRDefault="006B31CC" w:rsidP="006B31CC">
      <w:pPr>
        <w:spacing w:line="256" w:lineRule="auto"/>
        <w:jc w:val="center"/>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rPr>
        <w:t>План</w:t>
      </w:r>
    </w:p>
    <w:p w:rsidR="006B31CC" w:rsidRPr="00EF7197" w:rsidRDefault="006B31CC" w:rsidP="006B31CC">
      <w:pPr>
        <w:spacing w:line="256" w:lineRule="auto"/>
        <w:jc w:val="both"/>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rPr>
        <w:t>І. Організаційний момент (привітання, перевірка присутніх, повідомлення теми, мети заняття, мотивація студентів щодо вивчення теми).</w:t>
      </w:r>
    </w:p>
    <w:p w:rsidR="006B31CC" w:rsidRPr="00EF7197" w:rsidRDefault="006B31CC" w:rsidP="006B31CC">
      <w:pPr>
        <w:pStyle w:val="1"/>
        <w:shd w:val="clear" w:color="auto" w:fill="auto"/>
        <w:spacing w:line="360" w:lineRule="auto"/>
        <w:ind w:left="278" w:firstLine="697"/>
        <w:rPr>
          <w:rFonts w:ascii="Times New Roman" w:hAnsi="Times New Roman" w:cs="Times New Roman"/>
        </w:rPr>
      </w:pPr>
      <w:r w:rsidRPr="00EF7197">
        <w:rPr>
          <w:rFonts w:ascii="Times New Roman" w:hAnsi="Times New Roman" w:cs="Times New Roman"/>
          <w:iCs/>
          <w:color w:val="000000"/>
          <w:lang w:eastAsia="uk-UA" w:bidi="uk-UA"/>
        </w:rPr>
        <w:t xml:space="preserve">Мікрофлора порожнини рота - найбільш інформативний показник стану як організму в цілому, так і порожнини рота зокрема. Постійна мікрофлора порожнини рота утворює складну і стабільну екологічну систему. У нормальних умовах, коли людина не використовує лікарські препарати, зміни в екосистемі відбуваються тільки в якісному складі одного або декількох видів. На стан мікрофлори впливає морфологія </w:t>
      </w:r>
      <w:r w:rsidRPr="00EF7197">
        <w:rPr>
          <w:rFonts w:ascii="Times New Roman" w:hAnsi="Times New Roman" w:cs="Times New Roman"/>
          <w:iCs/>
          <w:color w:val="000000"/>
          <w:lang w:eastAsia="ru-RU" w:bidi="ru-RU"/>
        </w:rPr>
        <w:t xml:space="preserve">порожнини рота, склад слини та </w:t>
      </w:r>
      <w:r w:rsidRPr="00EF7197">
        <w:rPr>
          <w:rFonts w:ascii="Times New Roman" w:hAnsi="Times New Roman" w:cs="Times New Roman"/>
          <w:iCs/>
          <w:color w:val="000000"/>
          <w:lang w:eastAsia="uk-UA" w:bidi="uk-UA"/>
        </w:rPr>
        <w:t xml:space="preserve">швидкість її </w:t>
      </w:r>
      <w:r w:rsidRPr="00EF7197">
        <w:rPr>
          <w:rFonts w:ascii="Times New Roman" w:hAnsi="Times New Roman" w:cs="Times New Roman"/>
          <w:iCs/>
          <w:color w:val="000000"/>
          <w:lang w:eastAsia="ru-RU" w:bidi="ru-RU"/>
        </w:rPr>
        <w:t xml:space="preserve">утворення, характер харчування, </w:t>
      </w:r>
      <w:r w:rsidRPr="00EF7197">
        <w:rPr>
          <w:rFonts w:ascii="Times New Roman" w:hAnsi="Times New Roman" w:cs="Times New Roman"/>
          <w:iCs/>
          <w:color w:val="000000"/>
          <w:lang w:eastAsia="uk-UA" w:bidi="uk-UA"/>
        </w:rPr>
        <w:t xml:space="preserve">наявність шкідливих </w:t>
      </w:r>
      <w:r w:rsidRPr="00EF7197">
        <w:rPr>
          <w:rFonts w:ascii="Times New Roman" w:hAnsi="Times New Roman" w:cs="Times New Roman"/>
          <w:iCs/>
          <w:color w:val="000000"/>
          <w:lang w:eastAsia="ru-RU" w:bidi="ru-RU"/>
        </w:rPr>
        <w:t xml:space="preserve">звичок, </w:t>
      </w:r>
      <w:r w:rsidRPr="00EF7197">
        <w:rPr>
          <w:rFonts w:ascii="Times New Roman" w:hAnsi="Times New Roman" w:cs="Times New Roman"/>
          <w:iCs/>
          <w:color w:val="000000"/>
          <w:lang w:eastAsia="uk-UA" w:bidi="uk-UA"/>
        </w:rPr>
        <w:t xml:space="preserve">спадковість, </w:t>
      </w:r>
      <w:r w:rsidRPr="00EF7197">
        <w:rPr>
          <w:rFonts w:ascii="Times New Roman" w:hAnsi="Times New Roman" w:cs="Times New Roman"/>
          <w:iCs/>
          <w:color w:val="000000"/>
          <w:lang w:eastAsia="ru-RU" w:bidi="ru-RU"/>
        </w:rPr>
        <w:t xml:space="preserve">причому </w:t>
      </w:r>
      <w:r w:rsidRPr="00EF7197">
        <w:rPr>
          <w:rFonts w:ascii="Times New Roman" w:hAnsi="Times New Roman" w:cs="Times New Roman"/>
          <w:iCs/>
          <w:color w:val="000000"/>
          <w:lang w:eastAsia="uk-UA" w:bidi="uk-UA"/>
        </w:rPr>
        <w:t xml:space="preserve">вирішальним </w:t>
      </w:r>
      <w:r w:rsidRPr="00EF7197">
        <w:rPr>
          <w:rFonts w:ascii="Times New Roman" w:hAnsi="Times New Roman" w:cs="Times New Roman"/>
          <w:iCs/>
          <w:color w:val="000000"/>
          <w:lang w:eastAsia="ru-RU" w:bidi="ru-RU"/>
        </w:rPr>
        <w:t xml:space="preserve">фактором </w:t>
      </w:r>
      <w:r w:rsidRPr="00EF7197">
        <w:rPr>
          <w:rFonts w:ascii="Times New Roman" w:hAnsi="Times New Roman" w:cs="Times New Roman"/>
          <w:iCs/>
          <w:color w:val="000000"/>
          <w:lang w:eastAsia="uk-UA" w:bidi="uk-UA"/>
        </w:rPr>
        <w:t xml:space="preserve">є </w:t>
      </w:r>
      <w:r w:rsidRPr="00EF7197">
        <w:rPr>
          <w:rFonts w:ascii="Times New Roman" w:hAnsi="Times New Roman" w:cs="Times New Roman"/>
          <w:iCs/>
          <w:color w:val="000000"/>
          <w:lang w:eastAsia="ru-RU" w:bidi="ru-RU"/>
        </w:rPr>
        <w:t xml:space="preserve">слина. </w:t>
      </w:r>
      <w:r w:rsidRPr="00EF7197">
        <w:rPr>
          <w:rFonts w:ascii="Times New Roman" w:hAnsi="Times New Roman" w:cs="Times New Roman"/>
          <w:iCs/>
          <w:color w:val="000000"/>
          <w:lang w:eastAsia="uk-UA" w:bidi="uk-UA"/>
        </w:rPr>
        <w:t xml:space="preserve">Крім </w:t>
      </w:r>
      <w:r w:rsidRPr="00EF7197">
        <w:rPr>
          <w:rFonts w:ascii="Times New Roman" w:hAnsi="Times New Roman" w:cs="Times New Roman"/>
          <w:iCs/>
          <w:color w:val="000000"/>
          <w:lang w:val="ru-RU" w:eastAsia="ru-RU" w:bidi="ru-RU"/>
        </w:rPr>
        <w:t xml:space="preserve">слини, </w:t>
      </w:r>
      <w:r w:rsidRPr="00EF7197">
        <w:rPr>
          <w:rFonts w:ascii="Times New Roman" w:hAnsi="Times New Roman" w:cs="Times New Roman"/>
          <w:iCs/>
          <w:color w:val="000000"/>
          <w:lang w:eastAsia="uk-UA" w:bidi="uk-UA"/>
        </w:rPr>
        <w:t xml:space="preserve">мікроорганізми </w:t>
      </w:r>
      <w:r w:rsidRPr="00EF7197">
        <w:rPr>
          <w:rFonts w:ascii="Times New Roman" w:hAnsi="Times New Roman" w:cs="Times New Roman"/>
          <w:iCs/>
          <w:color w:val="000000"/>
          <w:lang w:val="ru-RU" w:eastAsia="ru-RU" w:bidi="ru-RU"/>
        </w:rPr>
        <w:t xml:space="preserve">знаходяться в зубному </w:t>
      </w:r>
      <w:r w:rsidRPr="00EF7197">
        <w:rPr>
          <w:rFonts w:ascii="Times New Roman" w:hAnsi="Times New Roman" w:cs="Times New Roman"/>
          <w:iCs/>
          <w:color w:val="000000"/>
          <w:lang w:eastAsia="uk-UA" w:bidi="uk-UA"/>
        </w:rPr>
        <w:t xml:space="preserve">нальоті, </w:t>
      </w:r>
      <w:r w:rsidRPr="00EF7197">
        <w:rPr>
          <w:rFonts w:ascii="Times New Roman" w:hAnsi="Times New Roman" w:cs="Times New Roman"/>
          <w:iCs/>
          <w:color w:val="000000"/>
          <w:lang w:val="ru-RU" w:eastAsia="ru-RU" w:bidi="ru-RU"/>
        </w:rPr>
        <w:t xml:space="preserve">ясенних борознах </w:t>
      </w:r>
      <w:r w:rsidRPr="00EF7197">
        <w:rPr>
          <w:rFonts w:ascii="Times New Roman" w:hAnsi="Times New Roman" w:cs="Times New Roman"/>
          <w:iCs/>
          <w:color w:val="000000"/>
          <w:lang w:eastAsia="uk-UA" w:bidi="uk-UA"/>
        </w:rPr>
        <w:t xml:space="preserve">і </w:t>
      </w:r>
      <w:r w:rsidRPr="00EF7197">
        <w:rPr>
          <w:rFonts w:ascii="Times New Roman" w:hAnsi="Times New Roman" w:cs="Times New Roman"/>
          <w:iCs/>
          <w:color w:val="000000"/>
          <w:lang w:val="ru-RU" w:eastAsia="ru-RU" w:bidi="ru-RU"/>
        </w:rPr>
        <w:t xml:space="preserve">на </w:t>
      </w:r>
      <w:r w:rsidRPr="00EF7197">
        <w:rPr>
          <w:rFonts w:ascii="Times New Roman" w:hAnsi="Times New Roman" w:cs="Times New Roman"/>
          <w:iCs/>
          <w:color w:val="000000"/>
          <w:lang w:eastAsia="uk-UA" w:bidi="uk-UA"/>
        </w:rPr>
        <w:t xml:space="preserve">спинці </w:t>
      </w:r>
      <w:r w:rsidRPr="00EF7197">
        <w:rPr>
          <w:rFonts w:ascii="Times New Roman" w:hAnsi="Times New Roman" w:cs="Times New Roman"/>
          <w:iCs/>
          <w:color w:val="000000"/>
          <w:lang w:val="ru-RU" w:eastAsia="ru-RU" w:bidi="ru-RU"/>
        </w:rPr>
        <w:t xml:space="preserve">язика(особливо в </w:t>
      </w:r>
      <w:r w:rsidRPr="00EF7197">
        <w:rPr>
          <w:rFonts w:ascii="Times New Roman" w:hAnsi="Times New Roman" w:cs="Times New Roman"/>
          <w:iCs/>
          <w:color w:val="000000"/>
          <w:lang w:eastAsia="uk-UA" w:bidi="uk-UA"/>
        </w:rPr>
        <w:t xml:space="preserve">задній </w:t>
      </w:r>
      <w:r w:rsidRPr="00EF7197">
        <w:rPr>
          <w:rFonts w:ascii="Times New Roman" w:hAnsi="Times New Roman" w:cs="Times New Roman"/>
          <w:iCs/>
          <w:color w:val="000000"/>
          <w:lang w:val="ru-RU" w:eastAsia="ru-RU" w:bidi="ru-RU"/>
        </w:rPr>
        <w:t>третини).</w:t>
      </w:r>
    </w:p>
    <w:p w:rsidR="006B31CC" w:rsidRPr="00EF7197" w:rsidRDefault="006B31CC" w:rsidP="006B31CC">
      <w:pPr>
        <w:spacing w:line="256" w:lineRule="auto"/>
        <w:ind w:left="567"/>
        <w:jc w:val="both"/>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rPr>
        <w:t xml:space="preserve">2.1. Вимоги до теоретичної готовності </w:t>
      </w:r>
      <w:r w:rsidR="00F40204">
        <w:rPr>
          <w:rFonts w:ascii="Times New Roman" w:eastAsia="Times New Roman" w:hAnsi="Times New Roman" w:cs="Times New Roman"/>
          <w:sz w:val="28"/>
          <w:szCs w:val="28"/>
        </w:rPr>
        <w:t>здобувачів</w:t>
      </w:r>
      <w:r w:rsidRPr="00EF7197">
        <w:rPr>
          <w:rFonts w:ascii="Times New Roman" w:eastAsia="Times New Roman" w:hAnsi="Times New Roman" w:cs="Times New Roman"/>
          <w:sz w:val="28"/>
          <w:szCs w:val="28"/>
        </w:rPr>
        <w:t xml:space="preserve"> до виконання практичних занять (вимоги до знань, перелік дидактичних одиниць);</w:t>
      </w:r>
    </w:p>
    <w:p w:rsidR="006B31CC" w:rsidRPr="00EF7197" w:rsidRDefault="006B31CC" w:rsidP="006B31CC">
      <w:pPr>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Знати:</w:t>
      </w:r>
    </w:p>
    <w:p w:rsidR="006B31CC" w:rsidRPr="00EF7197" w:rsidRDefault="006B31CC" w:rsidP="008E2CA2">
      <w:pPr>
        <w:pStyle w:val="1"/>
        <w:widowControl w:val="0"/>
        <w:numPr>
          <w:ilvl w:val="0"/>
          <w:numId w:val="84"/>
        </w:numPr>
        <w:shd w:val="clear" w:color="auto" w:fill="auto"/>
        <w:tabs>
          <w:tab w:val="left" w:pos="986"/>
        </w:tabs>
        <w:spacing w:before="0" w:after="0" w:line="240" w:lineRule="auto"/>
        <w:ind w:firstLine="580"/>
        <w:jc w:val="left"/>
        <w:rPr>
          <w:rFonts w:ascii="Times New Roman" w:hAnsi="Times New Roman" w:cs="Times New Roman"/>
        </w:rPr>
      </w:pPr>
      <w:r w:rsidRPr="00EF7197">
        <w:rPr>
          <w:rFonts w:ascii="Times New Roman" w:hAnsi="Times New Roman" w:cs="Times New Roman"/>
          <w:color w:val="000000"/>
          <w:lang w:val="ru-RU" w:eastAsia="ru-RU" w:bidi="ru-RU"/>
        </w:rPr>
        <w:t xml:space="preserve">Знати поняття </w:t>
      </w:r>
      <w:r w:rsidRPr="00EF7197">
        <w:rPr>
          <w:rFonts w:ascii="Times New Roman" w:hAnsi="Times New Roman" w:cs="Times New Roman"/>
          <w:color w:val="000000"/>
          <w:lang w:eastAsia="uk-UA" w:bidi="uk-UA"/>
        </w:rPr>
        <w:t xml:space="preserve">«мікрофлора </w:t>
      </w:r>
      <w:r w:rsidRPr="00EF7197">
        <w:rPr>
          <w:rFonts w:ascii="Times New Roman" w:hAnsi="Times New Roman" w:cs="Times New Roman"/>
          <w:color w:val="000000"/>
          <w:lang w:val="ru-RU" w:eastAsia="ru-RU" w:bidi="ru-RU"/>
        </w:rPr>
        <w:t>порожнини рота»</w:t>
      </w:r>
    </w:p>
    <w:p w:rsidR="006B31CC" w:rsidRPr="00EF7197" w:rsidRDefault="006B31CC" w:rsidP="008E2CA2">
      <w:pPr>
        <w:pStyle w:val="1"/>
        <w:widowControl w:val="0"/>
        <w:numPr>
          <w:ilvl w:val="0"/>
          <w:numId w:val="84"/>
        </w:numPr>
        <w:shd w:val="clear" w:color="auto" w:fill="auto"/>
        <w:tabs>
          <w:tab w:val="left" w:pos="972"/>
        </w:tabs>
        <w:spacing w:before="0" w:after="0" w:line="240" w:lineRule="auto"/>
        <w:ind w:firstLine="580"/>
        <w:jc w:val="left"/>
        <w:rPr>
          <w:rFonts w:ascii="Times New Roman" w:hAnsi="Times New Roman" w:cs="Times New Roman"/>
        </w:rPr>
      </w:pPr>
      <w:r w:rsidRPr="00EF7197">
        <w:rPr>
          <w:rFonts w:ascii="Times New Roman" w:hAnsi="Times New Roman" w:cs="Times New Roman"/>
          <w:color w:val="000000"/>
          <w:lang w:eastAsia="uk-UA" w:bidi="uk-UA"/>
        </w:rPr>
        <w:t xml:space="preserve">Аналізувати </w:t>
      </w:r>
      <w:r w:rsidRPr="00EF7197">
        <w:rPr>
          <w:rFonts w:ascii="Times New Roman" w:hAnsi="Times New Roman" w:cs="Times New Roman"/>
          <w:color w:val="000000"/>
          <w:lang w:val="ru-RU" w:eastAsia="ru-RU" w:bidi="ru-RU"/>
        </w:rPr>
        <w:t xml:space="preserve">передумови виникнення та розвитку </w:t>
      </w:r>
      <w:r w:rsidRPr="00EF7197">
        <w:rPr>
          <w:rFonts w:ascii="Times New Roman" w:hAnsi="Times New Roman" w:cs="Times New Roman"/>
          <w:color w:val="000000"/>
          <w:lang w:eastAsia="uk-UA" w:bidi="uk-UA"/>
        </w:rPr>
        <w:t xml:space="preserve">різних видів мікроорганізмів </w:t>
      </w:r>
      <w:r w:rsidRPr="00EF7197">
        <w:rPr>
          <w:rFonts w:ascii="Times New Roman" w:hAnsi="Times New Roman" w:cs="Times New Roman"/>
          <w:color w:val="000000"/>
          <w:lang w:val="ru-RU" w:eastAsia="ru-RU" w:bidi="ru-RU"/>
        </w:rPr>
        <w:t xml:space="preserve">у </w:t>
      </w:r>
      <w:r w:rsidRPr="00EF7197">
        <w:rPr>
          <w:rFonts w:ascii="Times New Roman" w:hAnsi="Times New Roman" w:cs="Times New Roman"/>
          <w:color w:val="000000"/>
          <w:lang w:eastAsia="uk-UA" w:bidi="uk-UA"/>
        </w:rPr>
        <w:t xml:space="preserve">порожнині </w:t>
      </w:r>
      <w:r w:rsidRPr="00EF7197">
        <w:rPr>
          <w:rFonts w:ascii="Times New Roman" w:hAnsi="Times New Roman" w:cs="Times New Roman"/>
          <w:color w:val="000000"/>
          <w:lang w:val="ru-RU" w:eastAsia="ru-RU" w:bidi="ru-RU"/>
        </w:rPr>
        <w:t>рота</w:t>
      </w:r>
    </w:p>
    <w:p w:rsidR="006B31CC" w:rsidRPr="00EF7197" w:rsidRDefault="006B31CC" w:rsidP="008E2CA2">
      <w:pPr>
        <w:pStyle w:val="1"/>
        <w:widowControl w:val="0"/>
        <w:numPr>
          <w:ilvl w:val="0"/>
          <w:numId w:val="84"/>
        </w:numPr>
        <w:shd w:val="clear" w:color="auto" w:fill="auto"/>
        <w:tabs>
          <w:tab w:val="left" w:pos="986"/>
        </w:tabs>
        <w:spacing w:before="0" w:after="0" w:line="240" w:lineRule="auto"/>
        <w:ind w:firstLine="580"/>
        <w:jc w:val="left"/>
        <w:rPr>
          <w:rFonts w:ascii="Times New Roman" w:hAnsi="Times New Roman" w:cs="Times New Roman"/>
        </w:rPr>
      </w:pPr>
      <w:r w:rsidRPr="00EF7197">
        <w:rPr>
          <w:rFonts w:ascii="Times New Roman" w:hAnsi="Times New Roman" w:cs="Times New Roman"/>
          <w:color w:val="000000"/>
          <w:lang w:eastAsia="uk-UA" w:bidi="uk-UA"/>
        </w:rPr>
        <w:t xml:space="preserve">Розподіляти представників мікрофлори </w:t>
      </w:r>
      <w:r w:rsidRPr="00EF7197">
        <w:rPr>
          <w:rFonts w:ascii="Times New Roman" w:hAnsi="Times New Roman" w:cs="Times New Roman"/>
          <w:color w:val="000000"/>
          <w:lang w:val="ru-RU" w:eastAsia="ru-RU" w:bidi="ru-RU"/>
        </w:rPr>
        <w:t>порожнини рота на групи</w:t>
      </w:r>
    </w:p>
    <w:p w:rsidR="006B31CC" w:rsidRPr="00EF7197" w:rsidRDefault="006B31CC" w:rsidP="008E2CA2">
      <w:pPr>
        <w:pStyle w:val="1"/>
        <w:widowControl w:val="0"/>
        <w:numPr>
          <w:ilvl w:val="0"/>
          <w:numId w:val="84"/>
        </w:numPr>
        <w:shd w:val="clear" w:color="auto" w:fill="auto"/>
        <w:tabs>
          <w:tab w:val="left" w:pos="972"/>
        </w:tabs>
        <w:spacing w:before="0" w:after="0" w:line="240" w:lineRule="auto"/>
        <w:ind w:firstLine="580"/>
        <w:jc w:val="left"/>
        <w:rPr>
          <w:rFonts w:ascii="Times New Roman" w:hAnsi="Times New Roman" w:cs="Times New Roman"/>
        </w:rPr>
      </w:pPr>
      <w:r w:rsidRPr="00EF7197">
        <w:rPr>
          <w:rFonts w:ascii="Times New Roman" w:hAnsi="Times New Roman" w:cs="Times New Roman"/>
          <w:color w:val="000000"/>
          <w:lang w:val="ru-RU" w:eastAsia="ru-RU" w:bidi="ru-RU"/>
        </w:rPr>
        <w:t xml:space="preserve">Пояснювати значення </w:t>
      </w:r>
      <w:r w:rsidRPr="00EF7197">
        <w:rPr>
          <w:rFonts w:ascii="Times New Roman" w:hAnsi="Times New Roman" w:cs="Times New Roman"/>
          <w:color w:val="000000"/>
          <w:lang w:eastAsia="uk-UA" w:bidi="uk-UA"/>
        </w:rPr>
        <w:t xml:space="preserve">різних видів мікроорганізмів </w:t>
      </w:r>
      <w:r w:rsidRPr="00EF7197">
        <w:rPr>
          <w:rFonts w:ascii="Times New Roman" w:hAnsi="Times New Roman" w:cs="Times New Roman"/>
          <w:color w:val="000000"/>
          <w:lang w:val="ru-RU" w:eastAsia="ru-RU" w:bidi="ru-RU"/>
        </w:rPr>
        <w:t xml:space="preserve">у </w:t>
      </w:r>
      <w:r w:rsidRPr="00EF7197">
        <w:rPr>
          <w:rFonts w:ascii="Times New Roman" w:hAnsi="Times New Roman" w:cs="Times New Roman"/>
          <w:color w:val="000000"/>
          <w:lang w:eastAsia="uk-UA" w:bidi="uk-UA"/>
        </w:rPr>
        <w:t xml:space="preserve">гомеостазі ротової </w:t>
      </w:r>
      <w:r w:rsidRPr="00EF7197">
        <w:rPr>
          <w:rFonts w:ascii="Times New Roman" w:hAnsi="Times New Roman" w:cs="Times New Roman"/>
          <w:color w:val="000000"/>
          <w:lang w:val="ru-RU" w:eastAsia="ru-RU" w:bidi="ru-RU"/>
        </w:rPr>
        <w:t>порожнини</w:t>
      </w:r>
    </w:p>
    <w:p w:rsidR="006B31CC" w:rsidRPr="00EF7197" w:rsidRDefault="006B31CC" w:rsidP="008E2CA2">
      <w:pPr>
        <w:pStyle w:val="1"/>
        <w:widowControl w:val="0"/>
        <w:numPr>
          <w:ilvl w:val="0"/>
          <w:numId w:val="84"/>
        </w:numPr>
        <w:shd w:val="clear" w:color="auto" w:fill="auto"/>
        <w:tabs>
          <w:tab w:val="left" w:pos="972"/>
        </w:tabs>
        <w:spacing w:before="0" w:after="0" w:line="240" w:lineRule="auto"/>
        <w:ind w:firstLine="580"/>
        <w:jc w:val="left"/>
        <w:rPr>
          <w:rFonts w:ascii="Times New Roman" w:hAnsi="Times New Roman" w:cs="Times New Roman"/>
        </w:rPr>
      </w:pPr>
      <w:r w:rsidRPr="00EF7197">
        <w:rPr>
          <w:rFonts w:ascii="Times New Roman" w:hAnsi="Times New Roman" w:cs="Times New Roman"/>
          <w:color w:val="000000"/>
          <w:lang w:eastAsia="uk-UA" w:bidi="uk-UA"/>
        </w:rPr>
        <w:t xml:space="preserve">Аналізувати </w:t>
      </w:r>
      <w:r w:rsidRPr="00EF7197">
        <w:rPr>
          <w:rFonts w:ascii="Times New Roman" w:hAnsi="Times New Roman" w:cs="Times New Roman"/>
          <w:color w:val="000000"/>
          <w:lang w:val="ru-RU" w:eastAsia="ru-RU" w:bidi="ru-RU"/>
        </w:rPr>
        <w:t xml:space="preserve">значення </w:t>
      </w:r>
      <w:r w:rsidRPr="00EF7197">
        <w:rPr>
          <w:rFonts w:ascii="Times New Roman" w:hAnsi="Times New Roman" w:cs="Times New Roman"/>
          <w:color w:val="000000"/>
          <w:lang w:eastAsia="uk-UA" w:bidi="uk-UA"/>
        </w:rPr>
        <w:t xml:space="preserve">різних видів мікроорганізмів </w:t>
      </w:r>
      <w:r w:rsidRPr="00EF7197">
        <w:rPr>
          <w:rFonts w:ascii="Times New Roman" w:hAnsi="Times New Roman" w:cs="Times New Roman"/>
          <w:color w:val="000000"/>
          <w:lang w:val="ru-RU" w:eastAsia="ru-RU" w:bidi="ru-RU"/>
        </w:rPr>
        <w:t xml:space="preserve">у </w:t>
      </w:r>
      <w:r w:rsidRPr="00EF7197">
        <w:rPr>
          <w:rFonts w:ascii="Times New Roman" w:hAnsi="Times New Roman" w:cs="Times New Roman"/>
          <w:color w:val="000000"/>
          <w:lang w:eastAsia="uk-UA" w:bidi="uk-UA"/>
        </w:rPr>
        <w:t xml:space="preserve">виникненні стоматологічних </w:t>
      </w:r>
      <w:r w:rsidRPr="00EF7197">
        <w:rPr>
          <w:rFonts w:ascii="Times New Roman" w:hAnsi="Times New Roman" w:cs="Times New Roman"/>
          <w:color w:val="000000"/>
          <w:lang w:val="ru-RU" w:eastAsia="ru-RU" w:bidi="ru-RU"/>
        </w:rPr>
        <w:t>хвороб</w:t>
      </w:r>
    </w:p>
    <w:p w:rsidR="006B31CC" w:rsidRPr="00EF7197" w:rsidRDefault="006B31CC" w:rsidP="008E2CA2">
      <w:pPr>
        <w:pStyle w:val="1"/>
        <w:widowControl w:val="0"/>
        <w:numPr>
          <w:ilvl w:val="0"/>
          <w:numId w:val="84"/>
        </w:numPr>
        <w:shd w:val="clear" w:color="auto" w:fill="auto"/>
        <w:tabs>
          <w:tab w:val="left" w:pos="986"/>
        </w:tabs>
        <w:spacing w:before="0" w:after="0" w:line="240" w:lineRule="auto"/>
        <w:ind w:firstLine="580"/>
        <w:jc w:val="left"/>
        <w:rPr>
          <w:rFonts w:ascii="Times New Roman" w:hAnsi="Times New Roman" w:cs="Times New Roman"/>
        </w:rPr>
      </w:pPr>
      <w:r w:rsidRPr="00EF7197">
        <w:rPr>
          <w:rFonts w:ascii="Times New Roman" w:hAnsi="Times New Roman" w:cs="Times New Roman"/>
          <w:color w:val="000000"/>
          <w:lang w:eastAsia="uk-UA" w:bidi="uk-UA"/>
        </w:rPr>
        <w:t xml:space="preserve">Класифікувати зубні </w:t>
      </w:r>
      <w:r w:rsidRPr="00EF7197">
        <w:rPr>
          <w:rFonts w:ascii="Times New Roman" w:hAnsi="Times New Roman" w:cs="Times New Roman"/>
          <w:color w:val="000000"/>
          <w:lang w:val="ru-RU" w:eastAsia="ru-RU" w:bidi="ru-RU"/>
        </w:rPr>
        <w:t>нашарування за Пахомовим Г.Н. (1982)</w:t>
      </w:r>
    </w:p>
    <w:p w:rsidR="006B31CC" w:rsidRPr="00EF7197" w:rsidRDefault="006B31CC" w:rsidP="008E2CA2">
      <w:pPr>
        <w:pStyle w:val="1"/>
        <w:widowControl w:val="0"/>
        <w:numPr>
          <w:ilvl w:val="0"/>
          <w:numId w:val="84"/>
        </w:numPr>
        <w:shd w:val="clear" w:color="auto" w:fill="auto"/>
        <w:tabs>
          <w:tab w:val="left" w:pos="972"/>
        </w:tabs>
        <w:spacing w:before="0" w:after="0" w:line="240" w:lineRule="auto"/>
        <w:ind w:firstLine="580"/>
        <w:jc w:val="left"/>
        <w:rPr>
          <w:rFonts w:ascii="Times New Roman" w:hAnsi="Times New Roman" w:cs="Times New Roman"/>
        </w:rPr>
      </w:pPr>
      <w:r w:rsidRPr="00EF7197">
        <w:rPr>
          <w:rFonts w:ascii="Times New Roman" w:hAnsi="Times New Roman" w:cs="Times New Roman"/>
          <w:color w:val="000000"/>
          <w:lang w:val="ru-RU" w:eastAsia="ru-RU" w:bidi="ru-RU"/>
        </w:rPr>
        <w:lastRenderedPageBreak/>
        <w:t xml:space="preserve">Знати </w:t>
      </w:r>
      <w:r w:rsidRPr="00EF7197">
        <w:rPr>
          <w:rFonts w:ascii="Times New Roman" w:hAnsi="Times New Roman" w:cs="Times New Roman"/>
          <w:color w:val="000000"/>
          <w:lang w:eastAsia="uk-UA" w:bidi="uk-UA"/>
        </w:rPr>
        <w:t xml:space="preserve">кількісний </w:t>
      </w:r>
      <w:r w:rsidRPr="00EF7197">
        <w:rPr>
          <w:rFonts w:ascii="Times New Roman" w:hAnsi="Times New Roman" w:cs="Times New Roman"/>
          <w:color w:val="000000"/>
          <w:lang w:val="ru-RU" w:eastAsia="ru-RU" w:bidi="ru-RU"/>
        </w:rPr>
        <w:t xml:space="preserve">та </w:t>
      </w:r>
      <w:r w:rsidRPr="00EF7197">
        <w:rPr>
          <w:rFonts w:ascii="Times New Roman" w:hAnsi="Times New Roman" w:cs="Times New Roman"/>
          <w:color w:val="000000"/>
          <w:lang w:eastAsia="uk-UA" w:bidi="uk-UA"/>
        </w:rPr>
        <w:t xml:space="preserve">якісний </w:t>
      </w:r>
      <w:r w:rsidRPr="00EF7197">
        <w:rPr>
          <w:rFonts w:ascii="Times New Roman" w:hAnsi="Times New Roman" w:cs="Times New Roman"/>
          <w:color w:val="000000"/>
          <w:lang w:val="ru-RU" w:eastAsia="ru-RU" w:bidi="ru-RU"/>
        </w:rPr>
        <w:t xml:space="preserve">склад, а також передумови виникнення кожного виду зубних </w:t>
      </w:r>
      <w:r w:rsidRPr="00EF7197">
        <w:rPr>
          <w:rFonts w:ascii="Times New Roman" w:hAnsi="Times New Roman" w:cs="Times New Roman"/>
          <w:color w:val="000000"/>
          <w:lang w:eastAsia="uk-UA" w:bidi="uk-UA"/>
        </w:rPr>
        <w:t>відкладень</w:t>
      </w:r>
    </w:p>
    <w:p w:rsidR="006B31CC" w:rsidRPr="00EF7197" w:rsidRDefault="006B31CC" w:rsidP="008E2CA2">
      <w:pPr>
        <w:pStyle w:val="1"/>
        <w:widowControl w:val="0"/>
        <w:numPr>
          <w:ilvl w:val="0"/>
          <w:numId w:val="84"/>
        </w:numPr>
        <w:shd w:val="clear" w:color="auto" w:fill="auto"/>
        <w:tabs>
          <w:tab w:val="left" w:pos="986"/>
        </w:tabs>
        <w:spacing w:before="0" w:after="0" w:line="240" w:lineRule="auto"/>
        <w:ind w:firstLine="580"/>
        <w:jc w:val="left"/>
        <w:rPr>
          <w:rFonts w:ascii="Times New Roman" w:hAnsi="Times New Roman" w:cs="Times New Roman"/>
        </w:rPr>
      </w:pPr>
      <w:r w:rsidRPr="00EF7197">
        <w:rPr>
          <w:rFonts w:ascii="Times New Roman" w:hAnsi="Times New Roman" w:cs="Times New Roman"/>
          <w:color w:val="000000"/>
          <w:lang w:val="ru-RU" w:eastAsia="ru-RU" w:bidi="ru-RU"/>
        </w:rPr>
        <w:t xml:space="preserve">Пояснювати вплив зубних нашарувань на </w:t>
      </w:r>
      <w:r w:rsidRPr="00EF7197">
        <w:rPr>
          <w:rFonts w:ascii="Times New Roman" w:hAnsi="Times New Roman" w:cs="Times New Roman"/>
          <w:color w:val="000000"/>
          <w:lang w:eastAsia="uk-UA" w:bidi="uk-UA"/>
        </w:rPr>
        <w:t xml:space="preserve">тверді </w:t>
      </w:r>
      <w:r w:rsidRPr="00EF7197">
        <w:rPr>
          <w:rFonts w:ascii="Times New Roman" w:hAnsi="Times New Roman" w:cs="Times New Roman"/>
          <w:color w:val="000000"/>
          <w:lang w:val="ru-RU" w:eastAsia="ru-RU" w:bidi="ru-RU"/>
        </w:rPr>
        <w:t>тканини зуба</w:t>
      </w:r>
    </w:p>
    <w:p w:rsidR="006B31CC" w:rsidRDefault="006B31CC" w:rsidP="00F40204">
      <w:pPr>
        <w:pStyle w:val="a4"/>
        <w:tabs>
          <w:tab w:val="left" w:pos="382"/>
        </w:tabs>
        <w:rPr>
          <w:b/>
          <w:bCs/>
          <w:color w:val="000000"/>
          <w:szCs w:val="28"/>
          <w:lang w:val="uk-UA" w:eastAsia="uk-UA" w:bidi="uk-UA"/>
        </w:rPr>
      </w:pPr>
      <w:r w:rsidRPr="00EF7197">
        <w:rPr>
          <w:bCs/>
          <w:color w:val="000000"/>
          <w:szCs w:val="28"/>
          <w:lang w:val="uk-UA" w:eastAsia="uk-UA" w:bidi="uk-UA"/>
        </w:rPr>
        <w:t>Зміст теми</w:t>
      </w:r>
    </w:p>
    <w:p w:rsidR="00F40204" w:rsidRPr="00F40204" w:rsidRDefault="00F40204" w:rsidP="00F40204">
      <w:pPr>
        <w:pStyle w:val="a4"/>
        <w:tabs>
          <w:tab w:val="left" w:pos="382"/>
        </w:tabs>
        <w:rPr>
          <w:szCs w:val="28"/>
          <w:lang w:val="uk-UA"/>
        </w:rPr>
      </w:pPr>
    </w:p>
    <w:p w:rsidR="006B31CC" w:rsidRPr="00EF7197" w:rsidRDefault="006B31CC" w:rsidP="006B31CC">
      <w:pPr>
        <w:pStyle w:val="50"/>
        <w:keepNext/>
        <w:keepLines/>
        <w:shd w:val="clear" w:color="auto" w:fill="auto"/>
        <w:tabs>
          <w:tab w:val="left" w:pos="1087"/>
        </w:tabs>
        <w:spacing w:line="240" w:lineRule="auto"/>
        <w:ind w:left="700" w:firstLine="0"/>
        <w:jc w:val="both"/>
      </w:pPr>
      <w:bookmarkStart w:id="13" w:name="bookmark141"/>
      <w:bookmarkStart w:id="14" w:name="bookmark140"/>
      <w:r w:rsidRPr="00EF7197">
        <w:rPr>
          <w:color w:val="000000"/>
          <w:lang w:eastAsia="uk-UA" w:bidi="uk-UA"/>
        </w:rPr>
        <w:t xml:space="preserve">Зміст </w:t>
      </w:r>
      <w:r w:rsidRPr="00EF7197">
        <w:rPr>
          <w:color w:val="000000"/>
          <w:lang w:eastAsia="ru-RU" w:bidi="ru-RU"/>
        </w:rPr>
        <w:t>теми:</w:t>
      </w:r>
      <w:bookmarkEnd w:id="13"/>
      <w:bookmarkEnd w:id="14"/>
    </w:p>
    <w:p w:rsidR="006B31CC" w:rsidRPr="00EF7197" w:rsidRDefault="006B31CC" w:rsidP="006B31CC">
      <w:pPr>
        <w:pStyle w:val="1"/>
        <w:shd w:val="clear" w:color="auto" w:fill="auto"/>
        <w:spacing w:line="240" w:lineRule="auto"/>
        <w:ind w:firstLine="700"/>
        <w:rPr>
          <w:rFonts w:ascii="Times New Roman" w:hAnsi="Times New Roman" w:cs="Times New Roman"/>
        </w:rPr>
      </w:pPr>
      <w:r w:rsidRPr="00EF7197">
        <w:rPr>
          <w:rFonts w:ascii="Times New Roman" w:hAnsi="Times New Roman" w:cs="Times New Roman"/>
          <w:color w:val="000000"/>
          <w:lang w:eastAsia="uk-UA" w:bidi="uk-UA"/>
        </w:rPr>
        <w:t>Мікрофлора порожнини рота - це складна система, стійка до дії зовнішніх факторів, яку слід ураховувати як чинник позитивних впливів на організм у цілому, з одного боку, але і як джерело інфекції - з іншого.</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uk-UA" w:bidi="uk-UA"/>
        </w:rPr>
        <w:t>Організм людини - екологічна система, в якій тривалий час складалися певні взаємовідносини між різними групами і видами мікроорганізмів. Роль мікроорганізмів у життєдіяльності організму настільки важлива, що дослідники схиляються до думки про фізіологічне значення мікрофлори тіла людини, зіставне зі значенням будь-якої системи органів.</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uk-UA" w:bidi="uk-UA"/>
        </w:rPr>
        <w:t>Ротова порожнина - основний шлях проникнення багатьох мікроорганізмів. Одночасно це й природне середовище існування багатьох груп бактерій, грибів, найпростіших. Тут є сприятливі умови для розмноження мікроорганізмів: завжди рівномірна вологість, досить постійна температура (~ 37</w:t>
      </w:r>
      <w:r w:rsidRPr="00EF7197">
        <w:rPr>
          <w:rFonts w:ascii="Times New Roman" w:hAnsi="Times New Roman" w:cs="Times New Roman"/>
          <w:color w:val="000000"/>
          <w:vertAlign w:val="superscript"/>
          <w:lang w:eastAsia="uk-UA" w:bidi="uk-UA"/>
        </w:rPr>
        <w:t>0</w:t>
      </w:r>
      <w:r w:rsidRPr="00EF7197">
        <w:rPr>
          <w:rFonts w:ascii="Times New Roman" w:hAnsi="Times New Roman" w:cs="Times New Roman"/>
          <w:color w:val="000000"/>
          <w:lang w:eastAsia="uk-UA" w:bidi="uk-UA"/>
        </w:rPr>
        <w:t xml:space="preserve"> С), залишки їжі як живильне середовище, епітелій, що злущується, специфічна будова ясен (кишені, крипти, проміжки між зубами, ясенні борозни, каріозні порожнини тощо). Загальна концентрація мікробів у слині варіює від 1х10</w:t>
      </w:r>
      <w:r w:rsidRPr="00EF7197">
        <w:rPr>
          <w:rFonts w:ascii="Times New Roman" w:hAnsi="Times New Roman" w:cs="Times New Roman"/>
          <w:color w:val="000000"/>
          <w:vertAlign w:val="superscript"/>
          <w:lang w:eastAsia="uk-UA" w:bidi="uk-UA"/>
        </w:rPr>
        <w:t>7</w:t>
      </w:r>
      <w:r w:rsidRPr="00EF7197">
        <w:rPr>
          <w:rFonts w:ascii="Times New Roman" w:hAnsi="Times New Roman" w:cs="Times New Roman"/>
          <w:color w:val="000000"/>
          <w:lang w:eastAsia="uk-UA" w:bidi="uk-UA"/>
        </w:rPr>
        <w:t xml:space="preserve"> до 1х10</w:t>
      </w:r>
      <w:r w:rsidRPr="00EF7197">
        <w:rPr>
          <w:rFonts w:ascii="Times New Roman" w:hAnsi="Times New Roman" w:cs="Times New Roman"/>
          <w:color w:val="000000"/>
          <w:vertAlign w:val="superscript"/>
          <w:lang w:eastAsia="uk-UA" w:bidi="uk-UA"/>
        </w:rPr>
        <w:t>10</w:t>
      </w:r>
      <w:r w:rsidRPr="00EF7197">
        <w:rPr>
          <w:rFonts w:ascii="Times New Roman" w:hAnsi="Times New Roman" w:cs="Times New Roman"/>
          <w:color w:val="000000"/>
          <w:lang w:eastAsia="uk-UA" w:bidi="uk-UA"/>
        </w:rPr>
        <w:t xml:space="preserve"> мікробних тіл у 1 мл; у зубному нальоті їх значно більше - від 1х10</w:t>
      </w:r>
      <w:r w:rsidRPr="00EF7197">
        <w:rPr>
          <w:rFonts w:ascii="Times New Roman" w:hAnsi="Times New Roman" w:cs="Times New Roman"/>
          <w:color w:val="000000"/>
          <w:vertAlign w:val="superscript"/>
          <w:lang w:eastAsia="uk-UA" w:bidi="uk-UA"/>
        </w:rPr>
        <w:t>11</w:t>
      </w:r>
      <w:r w:rsidRPr="00EF7197">
        <w:rPr>
          <w:rFonts w:ascii="Times New Roman" w:hAnsi="Times New Roman" w:cs="Times New Roman"/>
          <w:color w:val="000000"/>
          <w:lang w:eastAsia="uk-UA" w:bidi="uk-UA"/>
        </w:rPr>
        <w:t xml:space="preserve"> до 1х10</w:t>
      </w:r>
      <w:r w:rsidRPr="00EF7197">
        <w:rPr>
          <w:rFonts w:ascii="Times New Roman" w:hAnsi="Times New Roman" w:cs="Times New Roman"/>
          <w:color w:val="000000"/>
          <w:vertAlign w:val="superscript"/>
          <w:lang w:eastAsia="uk-UA" w:bidi="uk-UA"/>
        </w:rPr>
        <w:t>13</w:t>
      </w:r>
      <w:r w:rsidRPr="00EF7197">
        <w:rPr>
          <w:rFonts w:ascii="Times New Roman" w:hAnsi="Times New Roman" w:cs="Times New Roman"/>
          <w:color w:val="000000"/>
          <w:lang w:eastAsia="uk-UA" w:bidi="uk-UA"/>
        </w:rPr>
        <w:t xml:space="preserve"> у 1 г матеріалу.</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uk-UA" w:bidi="uk-UA"/>
        </w:rPr>
        <w:t>У зв'язку з тим, що вміст кисню в різних ділянках ротової порожнини різний, є умови для існування як аеробів, так і анаеробів.</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uk-UA" w:bidi="uk-UA"/>
        </w:rPr>
        <w:t xml:space="preserve">Слід </w:t>
      </w:r>
      <w:r w:rsidRPr="00EF7197">
        <w:rPr>
          <w:rFonts w:ascii="Times New Roman" w:hAnsi="Times New Roman" w:cs="Times New Roman"/>
          <w:color w:val="000000"/>
          <w:lang w:eastAsia="ru-RU" w:bidi="ru-RU"/>
        </w:rPr>
        <w:t xml:space="preserve">зазначити, що з перших </w:t>
      </w:r>
      <w:r w:rsidRPr="00EF7197">
        <w:rPr>
          <w:rFonts w:ascii="Times New Roman" w:hAnsi="Times New Roman" w:cs="Times New Roman"/>
          <w:color w:val="000000"/>
          <w:lang w:eastAsia="uk-UA" w:bidi="uk-UA"/>
        </w:rPr>
        <w:t xml:space="preserve">днів після </w:t>
      </w:r>
      <w:r w:rsidRPr="00EF7197">
        <w:rPr>
          <w:rFonts w:ascii="Times New Roman" w:hAnsi="Times New Roman" w:cs="Times New Roman"/>
          <w:color w:val="000000"/>
          <w:lang w:eastAsia="ru-RU" w:bidi="ru-RU"/>
        </w:rPr>
        <w:t xml:space="preserve">народження дитини склад </w:t>
      </w:r>
      <w:r w:rsidRPr="00EF7197">
        <w:rPr>
          <w:rFonts w:ascii="Times New Roman" w:hAnsi="Times New Roman" w:cs="Times New Roman"/>
          <w:color w:val="000000"/>
          <w:lang w:eastAsia="uk-UA" w:bidi="uk-UA"/>
        </w:rPr>
        <w:t xml:space="preserve">її мікрофлори </w:t>
      </w:r>
      <w:r w:rsidRPr="00EF7197">
        <w:rPr>
          <w:rFonts w:ascii="Times New Roman" w:hAnsi="Times New Roman" w:cs="Times New Roman"/>
          <w:color w:val="000000"/>
          <w:lang w:eastAsia="ru-RU" w:bidi="ru-RU"/>
        </w:rPr>
        <w:t xml:space="preserve">порожнини рота не </w:t>
      </w:r>
      <w:r w:rsidRPr="00EF7197">
        <w:rPr>
          <w:rFonts w:ascii="Times New Roman" w:hAnsi="Times New Roman" w:cs="Times New Roman"/>
          <w:color w:val="000000"/>
          <w:lang w:eastAsia="uk-UA" w:bidi="uk-UA"/>
        </w:rPr>
        <w:t xml:space="preserve">збігається зі </w:t>
      </w:r>
      <w:r w:rsidRPr="00EF7197">
        <w:rPr>
          <w:rFonts w:ascii="Times New Roman" w:hAnsi="Times New Roman" w:cs="Times New Roman"/>
          <w:color w:val="000000"/>
          <w:lang w:eastAsia="ru-RU" w:bidi="ru-RU"/>
        </w:rPr>
        <w:t xml:space="preserve">складом </w:t>
      </w:r>
      <w:r w:rsidRPr="00EF7197">
        <w:rPr>
          <w:rFonts w:ascii="Times New Roman" w:hAnsi="Times New Roman" w:cs="Times New Roman"/>
          <w:color w:val="000000"/>
          <w:lang w:eastAsia="uk-UA" w:bidi="uk-UA"/>
        </w:rPr>
        <w:t xml:space="preserve">мікрофлори ротової </w:t>
      </w:r>
      <w:r w:rsidRPr="00EF7197">
        <w:rPr>
          <w:rFonts w:ascii="Times New Roman" w:hAnsi="Times New Roman" w:cs="Times New Roman"/>
          <w:color w:val="000000"/>
          <w:lang w:eastAsia="ru-RU" w:bidi="ru-RU"/>
        </w:rPr>
        <w:t xml:space="preserve">порожнини дорослих людей. </w:t>
      </w:r>
      <w:r w:rsidRPr="00EF7197">
        <w:rPr>
          <w:rFonts w:ascii="Times New Roman" w:hAnsi="Times New Roman" w:cs="Times New Roman"/>
          <w:color w:val="000000"/>
          <w:lang w:eastAsia="uk-UA" w:bidi="uk-UA"/>
        </w:rPr>
        <w:t xml:space="preserve">Транзиторні </w:t>
      </w:r>
      <w:r w:rsidRPr="00EF7197">
        <w:rPr>
          <w:rFonts w:ascii="Times New Roman" w:hAnsi="Times New Roman" w:cs="Times New Roman"/>
          <w:color w:val="000000"/>
          <w:lang w:eastAsia="ru-RU" w:bidi="ru-RU"/>
        </w:rPr>
        <w:t xml:space="preserve">види, що надходять </w:t>
      </w:r>
      <w:r w:rsidRPr="00EF7197">
        <w:rPr>
          <w:rFonts w:ascii="Times New Roman" w:hAnsi="Times New Roman" w:cs="Times New Roman"/>
          <w:color w:val="000000"/>
          <w:lang w:eastAsia="uk-UA" w:bidi="uk-UA"/>
        </w:rPr>
        <w:t xml:space="preserve">із їжею і </w:t>
      </w:r>
      <w:r w:rsidRPr="00EF7197">
        <w:rPr>
          <w:rFonts w:ascii="Times New Roman" w:hAnsi="Times New Roman" w:cs="Times New Roman"/>
          <w:color w:val="000000"/>
          <w:lang w:eastAsia="ru-RU" w:bidi="ru-RU"/>
        </w:rPr>
        <w:t xml:space="preserve">для яких </w:t>
      </w:r>
      <w:r w:rsidRPr="00EF7197">
        <w:rPr>
          <w:rFonts w:ascii="Times New Roman" w:hAnsi="Times New Roman" w:cs="Times New Roman"/>
          <w:color w:val="000000"/>
          <w:lang w:eastAsia="uk-UA" w:bidi="uk-UA"/>
        </w:rPr>
        <w:t xml:space="preserve">немає екологічних ніш, </w:t>
      </w:r>
      <w:r w:rsidRPr="00EF7197">
        <w:rPr>
          <w:rFonts w:ascii="Times New Roman" w:hAnsi="Times New Roman" w:cs="Times New Roman"/>
          <w:color w:val="000000"/>
          <w:lang w:eastAsia="ru-RU" w:bidi="ru-RU"/>
        </w:rPr>
        <w:t xml:space="preserve">швидко видаляються. Така </w:t>
      </w:r>
      <w:r w:rsidRPr="00EF7197">
        <w:rPr>
          <w:rFonts w:ascii="Times New Roman" w:hAnsi="Times New Roman" w:cs="Times New Roman"/>
          <w:color w:val="000000"/>
          <w:lang w:eastAsia="uk-UA" w:bidi="uk-UA"/>
        </w:rPr>
        <w:t xml:space="preserve">вибірковість зберігається </w:t>
      </w:r>
      <w:r w:rsidRPr="00EF7197">
        <w:rPr>
          <w:rFonts w:ascii="Times New Roman" w:hAnsi="Times New Roman" w:cs="Times New Roman"/>
          <w:color w:val="000000"/>
          <w:lang w:eastAsia="ru-RU" w:bidi="ru-RU"/>
        </w:rPr>
        <w:t xml:space="preserve">в дорослих. </w:t>
      </w:r>
      <w:r w:rsidRPr="00EF7197">
        <w:rPr>
          <w:rFonts w:ascii="Times New Roman" w:hAnsi="Times New Roman" w:cs="Times New Roman"/>
          <w:color w:val="000000"/>
          <w:lang w:val="ru-RU" w:eastAsia="ru-RU" w:bidi="ru-RU"/>
        </w:rPr>
        <w:t xml:space="preserve">Так, </w:t>
      </w:r>
      <w:r w:rsidRPr="00EF7197">
        <w:rPr>
          <w:rFonts w:ascii="Times New Roman" w:hAnsi="Times New Roman" w:cs="Times New Roman"/>
          <w:color w:val="000000"/>
          <w:lang w:eastAsia="uk-UA" w:bidi="uk-UA"/>
        </w:rPr>
        <w:t xml:space="preserve">навіть </w:t>
      </w:r>
      <w:r w:rsidRPr="00EF7197">
        <w:rPr>
          <w:rFonts w:ascii="Times New Roman" w:hAnsi="Times New Roman" w:cs="Times New Roman"/>
          <w:color w:val="000000"/>
          <w:lang w:val="ru-RU" w:eastAsia="ru-RU" w:bidi="ru-RU"/>
        </w:rPr>
        <w:t xml:space="preserve">у </w:t>
      </w:r>
      <w:r w:rsidRPr="00EF7197">
        <w:rPr>
          <w:rFonts w:ascii="Times New Roman" w:hAnsi="Times New Roman" w:cs="Times New Roman"/>
          <w:color w:val="000000"/>
          <w:lang w:eastAsia="uk-UA" w:bidi="uk-UA"/>
        </w:rPr>
        <w:t xml:space="preserve">чоловіків </w:t>
      </w:r>
      <w:r w:rsidRPr="00EF7197">
        <w:rPr>
          <w:rFonts w:ascii="Times New Roman" w:hAnsi="Times New Roman" w:cs="Times New Roman"/>
          <w:color w:val="000000"/>
          <w:lang w:val="ru-RU" w:eastAsia="ru-RU" w:bidi="ru-RU"/>
        </w:rPr>
        <w:t xml:space="preserve">та </w:t>
      </w:r>
      <w:r w:rsidRPr="00EF7197">
        <w:rPr>
          <w:rFonts w:ascii="Times New Roman" w:hAnsi="Times New Roman" w:cs="Times New Roman"/>
          <w:color w:val="000000"/>
          <w:lang w:eastAsia="uk-UA" w:bidi="uk-UA"/>
        </w:rPr>
        <w:t xml:space="preserve">жінок </w:t>
      </w:r>
      <w:r w:rsidRPr="00EF7197">
        <w:rPr>
          <w:rFonts w:ascii="Times New Roman" w:hAnsi="Times New Roman" w:cs="Times New Roman"/>
          <w:color w:val="000000"/>
          <w:lang w:val="ru-RU" w:eastAsia="ru-RU" w:bidi="ru-RU"/>
        </w:rPr>
        <w:t xml:space="preserve">не обов'язково </w:t>
      </w:r>
      <w:r w:rsidRPr="00EF7197">
        <w:rPr>
          <w:rFonts w:ascii="Times New Roman" w:hAnsi="Times New Roman" w:cs="Times New Roman"/>
          <w:color w:val="000000"/>
          <w:lang w:eastAsia="uk-UA" w:bidi="uk-UA"/>
        </w:rPr>
        <w:t xml:space="preserve">збігається </w:t>
      </w:r>
      <w:r w:rsidRPr="00EF7197">
        <w:rPr>
          <w:rFonts w:ascii="Times New Roman" w:hAnsi="Times New Roman" w:cs="Times New Roman"/>
          <w:color w:val="000000"/>
          <w:lang w:val="ru-RU" w:eastAsia="ru-RU" w:bidi="ru-RU"/>
        </w:rPr>
        <w:t xml:space="preserve">склад </w:t>
      </w:r>
      <w:r w:rsidRPr="00EF7197">
        <w:rPr>
          <w:rFonts w:ascii="Times New Roman" w:hAnsi="Times New Roman" w:cs="Times New Roman"/>
          <w:color w:val="000000"/>
          <w:lang w:eastAsia="uk-UA" w:bidi="uk-UA"/>
        </w:rPr>
        <w:t xml:space="preserve">мікрофлори </w:t>
      </w:r>
      <w:r w:rsidRPr="00EF7197">
        <w:rPr>
          <w:rFonts w:ascii="Times New Roman" w:hAnsi="Times New Roman" w:cs="Times New Roman"/>
          <w:color w:val="000000"/>
          <w:lang w:val="ru-RU" w:eastAsia="ru-RU" w:bidi="ru-RU"/>
        </w:rPr>
        <w:t>порожнини рота.</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val="ru-RU" w:eastAsia="ru-RU" w:bidi="ru-RU"/>
        </w:rPr>
        <w:t xml:space="preserve">До народження порожнина рота стерильна. </w:t>
      </w:r>
      <w:r w:rsidRPr="00EF7197">
        <w:rPr>
          <w:rFonts w:ascii="Times New Roman" w:hAnsi="Times New Roman" w:cs="Times New Roman"/>
          <w:color w:val="000000"/>
          <w:lang w:eastAsia="uk-UA" w:bidi="uk-UA"/>
        </w:rPr>
        <w:t xml:space="preserve">Мікрофлора потрапляє </w:t>
      </w:r>
      <w:r w:rsidRPr="00EF7197">
        <w:rPr>
          <w:rFonts w:ascii="Times New Roman" w:hAnsi="Times New Roman" w:cs="Times New Roman"/>
          <w:color w:val="000000"/>
          <w:lang w:val="ru-RU" w:eastAsia="ru-RU" w:bidi="ru-RU"/>
        </w:rPr>
        <w:t xml:space="preserve">туди </w:t>
      </w:r>
      <w:r w:rsidRPr="00EF7197">
        <w:rPr>
          <w:rFonts w:ascii="Times New Roman" w:hAnsi="Times New Roman" w:cs="Times New Roman"/>
          <w:color w:val="000000"/>
          <w:lang w:eastAsia="uk-UA" w:bidi="uk-UA"/>
        </w:rPr>
        <w:t xml:space="preserve">під </w:t>
      </w:r>
      <w:r w:rsidRPr="00EF7197">
        <w:rPr>
          <w:rFonts w:ascii="Times New Roman" w:hAnsi="Times New Roman" w:cs="Times New Roman"/>
          <w:color w:val="000000"/>
          <w:lang w:val="ru-RU" w:eastAsia="ru-RU" w:bidi="ru-RU"/>
        </w:rPr>
        <w:t xml:space="preserve">час проходження дитини через </w:t>
      </w:r>
      <w:r w:rsidRPr="00EF7197">
        <w:rPr>
          <w:rFonts w:ascii="Times New Roman" w:hAnsi="Times New Roman" w:cs="Times New Roman"/>
          <w:color w:val="000000"/>
          <w:lang w:eastAsia="uk-UA" w:bidi="uk-UA"/>
        </w:rPr>
        <w:t xml:space="preserve">родові </w:t>
      </w:r>
      <w:r w:rsidRPr="00EF7197">
        <w:rPr>
          <w:rFonts w:ascii="Times New Roman" w:hAnsi="Times New Roman" w:cs="Times New Roman"/>
          <w:color w:val="000000"/>
          <w:lang w:val="ru-RU" w:eastAsia="ru-RU" w:bidi="ru-RU"/>
        </w:rPr>
        <w:t xml:space="preserve">шляхи та </w:t>
      </w:r>
      <w:r w:rsidRPr="00EF7197">
        <w:rPr>
          <w:rFonts w:ascii="Times New Roman" w:hAnsi="Times New Roman" w:cs="Times New Roman"/>
          <w:color w:val="000000"/>
          <w:lang w:eastAsia="uk-UA" w:bidi="uk-UA"/>
        </w:rPr>
        <w:t xml:space="preserve">внаслідок </w:t>
      </w:r>
      <w:r w:rsidRPr="00EF7197">
        <w:rPr>
          <w:rFonts w:ascii="Times New Roman" w:hAnsi="Times New Roman" w:cs="Times New Roman"/>
          <w:color w:val="000000"/>
          <w:lang w:val="ru-RU" w:eastAsia="ru-RU" w:bidi="ru-RU"/>
        </w:rPr>
        <w:t xml:space="preserve">уживання </w:t>
      </w:r>
      <w:r w:rsidRPr="00EF7197">
        <w:rPr>
          <w:rFonts w:ascii="Times New Roman" w:hAnsi="Times New Roman" w:cs="Times New Roman"/>
          <w:color w:val="000000"/>
          <w:lang w:eastAsia="uk-UA" w:bidi="uk-UA"/>
        </w:rPr>
        <w:t xml:space="preserve">їжі, </w:t>
      </w:r>
      <w:r w:rsidRPr="00EF7197">
        <w:rPr>
          <w:rFonts w:ascii="Times New Roman" w:hAnsi="Times New Roman" w:cs="Times New Roman"/>
          <w:color w:val="000000"/>
          <w:lang w:val="ru-RU" w:eastAsia="ru-RU" w:bidi="ru-RU"/>
        </w:rPr>
        <w:t xml:space="preserve">через 12 </w:t>
      </w:r>
      <w:r w:rsidRPr="00EF7197">
        <w:rPr>
          <w:rFonts w:ascii="Times New Roman" w:hAnsi="Times New Roman" w:cs="Times New Roman"/>
          <w:color w:val="000000"/>
          <w:lang w:eastAsia="uk-UA" w:bidi="uk-UA"/>
        </w:rPr>
        <w:t xml:space="preserve">днів утворюється </w:t>
      </w:r>
      <w:r w:rsidRPr="00EF7197">
        <w:rPr>
          <w:rFonts w:ascii="Times New Roman" w:hAnsi="Times New Roman" w:cs="Times New Roman"/>
          <w:color w:val="000000"/>
          <w:lang w:val="ru-RU" w:eastAsia="ru-RU" w:bidi="ru-RU"/>
        </w:rPr>
        <w:t xml:space="preserve">нормальна </w:t>
      </w:r>
      <w:r w:rsidRPr="00EF7197">
        <w:rPr>
          <w:rFonts w:ascii="Times New Roman" w:hAnsi="Times New Roman" w:cs="Times New Roman"/>
          <w:color w:val="000000"/>
          <w:lang w:eastAsia="uk-UA" w:bidi="uk-UA"/>
        </w:rPr>
        <w:t>мікрофлора.</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val="ru-RU" w:eastAsia="ru-RU" w:bidi="ru-RU"/>
        </w:rPr>
        <w:t xml:space="preserve">До </w:t>
      </w:r>
      <w:r w:rsidRPr="00EF7197">
        <w:rPr>
          <w:rFonts w:ascii="Times New Roman" w:hAnsi="Times New Roman" w:cs="Times New Roman"/>
          <w:color w:val="000000"/>
          <w:lang w:eastAsia="uk-UA" w:bidi="uk-UA"/>
        </w:rPr>
        <w:t xml:space="preserve">прорізування </w:t>
      </w:r>
      <w:r w:rsidRPr="00EF7197">
        <w:rPr>
          <w:rFonts w:ascii="Times New Roman" w:hAnsi="Times New Roman" w:cs="Times New Roman"/>
          <w:color w:val="000000"/>
          <w:lang w:val="ru-RU" w:eastAsia="ru-RU" w:bidi="ru-RU"/>
        </w:rPr>
        <w:t xml:space="preserve">перших </w:t>
      </w:r>
      <w:r w:rsidRPr="00EF7197">
        <w:rPr>
          <w:rFonts w:ascii="Times New Roman" w:hAnsi="Times New Roman" w:cs="Times New Roman"/>
          <w:color w:val="000000"/>
          <w:lang w:eastAsia="uk-UA" w:bidi="uk-UA"/>
        </w:rPr>
        <w:t xml:space="preserve">зубів зберігається </w:t>
      </w:r>
      <w:r w:rsidRPr="00EF7197">
        <w:rPr>
          <w:rFonts w:ascii="Times New Roman" w:hAnsi="Times New Roman" w:cs="Times New Roman"/>
          <w:color w:val="000000"/>
          <w:lang w:val="ru-RU" w:eastAsia="ru-RU" w:bidi="ru-RU"/>
        </w:rPr>
        <w:t xml:space="preserve">переважно аеробний характер </w:t>
      </w:r>
      <w:r w:rsidRPr="00EF7197">
        <w:rPr>
          <w:rFonts w:ascii="Times New Roman" w:hAnsi="Times New Roman" w:cs="Times New Roman"/>
          <w:color w:val="000000"/>
          <w:lang w:eastAsia="uk-UA" w:bidi="uk-UA"/>
        </w:rPr>
        <w:t xml:space="preserve">мікрофлори. Надалі </w:t>
      </w:r>
      <w:r w:rsidRPr="00EF7197">
        <w:rPr>
          <w:rFonts w:ascii="Times New Roman" w:hAnsi="Times New Roman" w:cs="Times New Roman"/>
          <w:color w:val="000000"/>
          <w:lang w:eastAsia="ru-RU" w:bidi="ru-RU"/>
        </w:rPr>
        <w:t xml:space="preserve">з'являються </w:t>
      </w:r>
      <w:r w:rsidRPr="00EF7197">
        <w:rPr>
          <w:rFonts w:ascii="Times New Roman" w:hAnsi="Times New Roman" w:cs="Times New Roman"/>
          <w:color w:val="000000"/>
          <w:lang w:eastAsia="uk-UA" w:bidi="uk-UA"/>
        </w:rPr>
        <w:t xml:space="preserve">анаеробні бактерії. </w:t>
      </w:r>
      <w:r w:rsidRPr="00EF7197">
        <w:rPr>
          <w:rFonts w:ascii="Times New Roman" w:hAnsi="Times New Roman" w:cs="Times New Roman"/>
          <w:color w:val="000000"/>
          <w:lang w:eastAsia="ru-RU" w:bidi="ru-RU"/>
        </w:rPr>
        <w:t xml:space="preserve">Характерним для беззубого </w:t>
      </w:r>
      <w:r w:rsidRPr="00EF7197">
        <w:rPr>
          <w:rFonts w:ascii="Times New Roman" w:hAnsi="Times New Roman" w:cs="Times New Roman"/>
          <w:color w:val="000000"/>
          <w:lang w:eastAsia="ru-RU" w:bidi="ru-RU"/>
        </w:rPr>
        <w:lastRenderedPageBreak/>
        <w:t xml:space="preserve">рота </w:t>
      </w:r>
      <w:r w:rsidRPr="00EF7197">
        <w:rPr>
          <w:rFonts w:ascii="Times New Roman" w:hAnsi="Times New Roman" w:cs="Times New Roman"/>
          <w:color w:val="000000"/>
          <w:lang w:eastAsia="uk-UA" w:bidi="uk-UA"/>
        </w:rPr>
        <w:t xml:space="preserve">є </w:t>
      </w:r>
      <w:r w:rsidRPr="00EF7197">
        <w:rPr>
          <w:rFonts w:ascii="Times New Roman" w:hAnsi="Times New Roman" w:cs="Times New Roman"/>
          <w:color w:val="000000"/>
          <w:lang w:eastAsia="ru-RU" w:bidi="ru-RU"/>
        </w:rPr>
        <w:t xml:space="preserve">зменшення </w:t>
      </w:r>
      <w:r w:rsidRPr="00EF7197">
        <w:rPr>
          <w:rFonts w:ascii="Times New Roman" w:hAnsi="Times New Roman" w:cs="Times New Roman"/>
          <w:color w:val="000000"/>
          <w:lang w:eastAsia="uk-UA" w:bidi="uk-UA"/>
        </w:rPr>
        <w:t xml:space="preserve">кількості анаеробної </w:t>
      </w:r>
      <w:r w:rsidRPr="00EF7197">
        <w:rPr>
          <w:rFonts w:ascii="Times New Roman" w:hAnsi="Times New Roman" w:cs="Times New Roman"/>
          <w:color w:val="000000"/>
          <w:lang w:eastAsia="ru-RU" w:bidi="ru-RU"/>
        </w:rPr>
        <w:t xml:space="preserve">флори. Загальна </w:t>
      </w:r>
      <w:r w:rsidRPr="00EF7197">
        <w:rPr>
          <w:rFonts w:ascii="Times New Roman" w:hAnsi="Times New Roman" w:cs="Times New Roman"/>
          <w:color w:val="000000"/>
          <w:lang w:eastAsia="uk-UA" w:bidi="uk-UA"/>
        </w:rPr>
        <w:t xml:space="preserve">кількість мікроорганізмів збільшується </w:t>
      </w:r>
      <w:r w:rsidRPr="00EF7197">
        <w:rPr>
          <w:rFonts w:ascii="Times New Roman" w:hAnsi="Times New Roman" w:cs="Times New Roman"/>
          <w:color w:val="000000"/>
          <w:lang w:eastAsia="ru-RU" w:bidi="ru-RU"/>
        </w:rPr>
        <w:t xml:space="preserve">в </w:t>
      </w:r>
      <w:r w:rsidRPr="00EF7197">
        <w:rPr>
          <w:rFonts w:ascii="Times New Roman" w:hAnsi="Times New Roman" w:cs="Times New Roman"/>
          <w:color w:val="000000"/>
          <w:lang w:eastAsia="uk-UA" w:bidi="uk-UA"/>
        </w:rPr>
        <w:t>протезоносіїв.</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ru-RU" w:bidi="ru-RU"/>
        </w:rPr>
        <w:t xml:space="preserve">У нормальних умовах (не використовуються </w:t>
      </w:r>
      <w:r w:rsidRPr="00EF7197">
        <w:rPr>
          <w:rFonts w:ascii="Times New Roman" w:hAnsi="Times New Roman" w:cs="Times New Roman"/>
          <w:color w:val="000000"/>
          <w:lang w:eastAsia="uk-UA" w:bidi="uk-UA"/>
        </w:rPr>
        <w:t xml:space="preserve">антисептичні зубні </w:t>
      </w:r>
      <w:r w:rsidRPr="00EF7197">
        <w:rPr>
          <w:rFonts w:ascii="Times New Roman" w:hAnsi="Times New Roman" w:cs="Times New Roman"/>
          <w:color w:val="000000"/>
          <w:lang w:eastAsia="ru-RU" w:bidi="ru-RU"/>
        </w:rPr>
        <w:t xml:space="preserve">пасти, </w:t>
      </w:r>
      <w:r w:rsidRPr="00EF7197">
        <w:rPr>
          <w:rFonts w:ascii="Times New Roman" w:hAnsi="Times New Roman" w:cs="Times New Roman"/>
          <w:color w:val="000000"/>
          <w:lang w:eastAsia="uk-UA" w:bidi="uk-UA"/>
        </w:rPr>
        <w:t xml:space="preserve">антибіотики </w:t>
      </w:r>
      <w:r w:rsidRPr="00EF7197">
        <w:rPr>
          <w:rFonts w:ascii="Times New Roman" w:hAnsi="Times New Roman" w:cs="Times New Roman"/>
          <w:color w:val="000000"/>
          <w:lang w:eastAsia="ru-RU" w:bidi="ru-RU"/>
        </w:rPr>
        <w:t xml:space="preserve">та </w:t>
      </w:r>
      <w:r w:rsidRPr="00EF7197">
        <w:rPr>
          <w:rFonts w:ascii="Times New Roman" w:hAnsi="Times New Roman" w:cs="Times New Roman"/>
          <w:color w:val="000000"/>
          <w:lang w:eastAsia="uk-UA" w:bidi="uk-UA"/>
        </w:rPr>
        <w:t xml:space="preserve">інші лікарські </w:t>
      </w:r>
      <w:r w:rsidRPr="00EF7197">
        <w:rPr>
          <w:rFonts w:ascii="Times New Roman" w:hAnsi="Times New Roman" w:cs="Times New Roman"/>
          <w:color w:val="000000"/>
          <w:lang w:eastAsia="ru-RU" w:bidi="ru-RU"/>
        </w:rPr>
        <w:t xml:space="preserve">засоби) видовий склад </w:t>
      </w:r>
      <w:r w:rsidRPr="00EF7197">
        <w:rPr>
          <w:rFonts w:ascii="Times New Roman" w:hAnsi="Times New Roman" w:cs="Times New Roman"/>
          <w:color w:val="000000"/>
          <w:lang w:eastAsia="uk-UA" w:bidi="uk-UA"/>
        </w:rPr>
        <w:t xml:space="preserve">мікрофлори ротової </w:t>
      </w:r>
      <w:r w:rsidRPr="00EF7197">
        <w:rPr>
          <w:rFonts w:ascii="Times New Roman" w:hAnsi="Times New Roman" w:cs="Times New Roman"/>
          <w:color w:val="000000"/>
          <w:lang w:eastAsia="ru-RU" w:bidi="ru-RU"/>
        </w:rPr>
        <w:t xml:space="preserve">порожнини досить </w:t>
      </w:r>
      <w:r w:rsidRPr="00EF7197">
        <w:rPr>
          <w:rFonts w:ascii="Times New Roman" w:hAnsi="Times New Roman" w:cs="Times New Roman"/>
          <w:color w:val="000000"/>
          <w:lang w:eastAsia="uk-UA" w:bidi="uk-UA"/>
        </w:rPr>
        <w:t xml:space="preserve">постійний, </w:t>
      </w:r>
      <w:r w:rsidRPr="00EF7197">
        <w:rPr>
          <w:rFonts w:ascii="Times New Roman" w:hAnsi="Times New Roman" w:cs="Times New Roman"/>
          <w:color w:val="000000"/>
          <w:lang w:eastAsia="ru-RU" w:bidi="ru-RU"/>
        </w:rPr>
        <w:t xml:space="preserve">однак </w:t>
      </w:r>
      <w:r w:rsidRPr="00EF7197">
        <w:rPr>
          <w:rFonts w:ascii="Times New Roman" w:hAnsi="Times New Roman" w:cs="Times New Roman"/>
          <w:color w:val="000000"/>
          <w:lang w:eastAsia="uk-UA" w:bidi="uk-UA"/>
        </w:rPr>
        <w:t xml:space="preserve">кількість мікробів </w:t>
      </w:r>
      <w:r w:rsidRPr="00EF7197">
        <w:rPr>
          <w:rFonts w:ascii="Times New Roman" w:hAnsi="Times New Roman" w:cs="Times New Roman"/>
          <w:color w:val="000000"/>
          <w:lang w:eastAsia="ru-RU" w:bidi="ru-RU"/>
        </w:rPr>
        <w:t xml:space="preserve">може значно </w:t>
      </w:r>
      <w:r w:rsidRPr="00EF7197">
        <w:rPr>
          <w:rFonts w:ascii="Times New Roman" w:hAnsi="Times New Roman" w:cs="Times New Roman"/>
          <w:color w:val="000000"/>
          <w:lang w:eastAsia="uk-UA" w:bidi="uk-UA"/>
        </w:rPr>
        <w:t>змінюватися.</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uk-UA" w:bidi="uk-UA"/>
        </w:rPr>
        <w:t xml:space="preserve">Кількість мікробної </w:t>
      </w:r>
      <w:r w:rsidRPr="00EF7197">
        <w:rPr>
          <w:rFonts w:ascii="Times New Roman" w:hAnsi="Times New Roman" w:cs="Times New Roman"/>
          <w:color w:val="000000"/>
          <w:lang w:eastAsia="ru-RU" w:bidi="ru-RU"/>
        </w:rPr>
        <w:t xml:space="preserve">флори залежить </w:t>
      </w:r>
      <w:r w:rsidRPr="00EF7197">
        <w:rPr>
          <w:rFonts w:ascii="Times New Roman" w:hAnsi="Times New Roman" w:cs="Times New Roman"/>
          <w:color w:val="000000"/>
          <w:lang w:eastAsia="uk-UA" w:bidi="uk-UA"/>
        </w:rPr>
        <w:t xml:space="preserve">від </w:t>
      </w:r>
      <w:r w:rsidRPr="00EF7197">
        <w:rPr>
          <w:rFonts w:ascii="Times New Roman" w:hAnsi="Times New Roman" w:cs="Times New Roman"/>
          <w:color w:val="000000"/>
          <w:lang w:eastAsia="ru-RU" w:bidi="ru-RU"/>
        </w:rPr>
        <w:t xml:space="preserve">особливостей </w:t>
      </w:r>
      <w:r w:rsidRPr="00EF7197">
        <w:rPr>
          <w:rFonts w:ascii="Times New Roman" w:hAnsi="Times New Roman" w:cs="Times New Roman"/>
          <w:color w:val="000000"/>
          <w:lang w:eastAsia="uk-UA" w:bidi="uk-UA"/>
        </w:rPr>
        <w:t xml:space="preserve">морфології </w:t>
      </w:r>
      <w:r w:rsidRPr="00EF7197">
        <w:rPr>
          <w:rFonts w:ascii="Times New Roman" w:hAnsi="Times New Roman" w:cs="Times New Roman"/>
          <w:color w:val="000000"/>
          <w:lang w:eastAsia="ru-RU" w:bidi="ru-RU"/>
        </w:rPr>
        <w:t xml:space="preserve">порожнини рота, складу слини та </w:t>
      </w:r>
      <w:r w:rsidRPr="00EF7197">
        <w:rPr>
          <w:rFonts w:ascii="Times New Roman" w:hAnsi="Times New Roman" w:cs="Times New Roman"/>
          <w:color w:val="000000"/>
          <w:lang w:eastAsia="uk-UA" w:bidi="uk-UA"/>
        </w:rPr>
        <w:t xml:space="preserve">інтенсивності її </w:t>
      </w:r>
      <w:r w:rsidRPr="00EF7197">
        <w:rPr>
          <w:rFonts w:ascii="Times New Roman" w:hAnsi="Times New Roman" w:cs="Times New Roman"/>
          <w:color w:val="000000"/>
          <w:lang w:eastAsia="ru-RU" w:bidi="ru-RU"/>
        </w:rPr>
        <w:t xml:space="preserve">утворення, характеру харчування, </w:t>
      </w:r>
      <w:r w:rsidRPr="00EF7197">
        <w:rPr>
          <w:rFonts w:ascii="Times New Roman" w:hAnsi="Times New Roman" w:cs="Times New Roman"/>
          <w:color w:val="000000"/>
          <w:lang w:eastAsia="uk-UA" w:bidi="uk-UA"/>
        </w:rPr>
        <w:t xml:space="preserve">гігієнічного </w:t>
      </w:r>
      <w:r w:rsidRPr="00EF7197">
        <w:rPr>
          <w:rFonts w:ascii="Times New Roman" w:hAnsi="Times New Roman" w:cs="Times New Roman"/>
          <w:color w:val="000000"/>
          <w:lang w:eastAsia="ru-RU" w:bidi="ru-RU"/>
        </w:rPr>
        <w:t xml:space="preserve">стану </w:t>
      </w:r>
      <w:r w:rsidRPr="00EF7197">
        <w:rPr>
          <w:rFonts w:ascii="Times New Roman" w:hAnsi="Times New Roman" w:cs="Times New Roman"/>
          <w:color w:val="000000"/>
          <w:lang w:eastAsia="uk-UA" w:bidi="uk-UA"/>
        </w:rPr>
        <w:t xml:space="preserve">ротової </w:t>
      </w:r>
      <w:r w:rsidRPr="00EF7197">
        <w:rPr>
          <w:rFonts w:ascii="Times New Roman" w:hAnsi="Times New Roman" w:cs="Times New Roman"/>
          <w:color w:val="000000"/>
          <w:lang w:eastAsia="ru-RU" w:bidi="ru-RU"/>
        </w:rPr>
        <w:t xml:space="preserve">порожнини, </w:t>
      </w:r>
      <w:r w:rsidRPr="00EF7197">
        <w:rPr>
          <w:rFonts w:ascii="Times New Roman" w:hAnsi="Times New Roman" w:cs="Times New Roman"/>
          <w:color w:val="000000"/>
          <w:lang w:eastAsia="uk-UA" w:bidi="uk-UA"/>
        </w:rPr>
        <w:t xml:space="preserve">наявності </w:t>
      </w:r>
      <w:r w:rsidRPr="00EF7197">
        <w:rPr>
          <w:rFonts w:ascii="Times New Roman" w:hAnsi="Times New Roman" w:cs="Times New Roman"/>
          <w:color w:val="000000"/>
          <w:lang w:eastAsia="ru-RU" w:bidi="ru-RU"/>
        </w:rPr>
        <w:t xml:space="preserve">соматичних хвороб у людини та </w:t>
      </w:r>
      <w:r w:rsidRPr="00EF7197">
        <w:rPr>
          <w:rFonts w:ascii="Times New Roman" w:hAnsi="Times New Roman" w:cs="Times New Roman"/>
          <w:color w:val="000000"/>
          <w:lang w:eastAsia="uk-UA" w:bidi="uk-UA"/>
        </w:rPr>
        <w:t>інших чинників.</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val="ru-RU" w:eastAsia="ru-RU" w:bidi="ru-RU"/>
        </w:rPr>
        <w:t xml:space="preserve">З </w:t>
      </w:r>
      <w:r w:rsidRPr="00EF7197">
        <w:rPr>
          <w:rFonts w:ascii="Times New Roman" w:hAnsi="Times New Roman" w:cs="Times New Roman"/>
          <w:color w:val="000000"/>
          <w:lang w:eastAsia="uk-UA" w:bidi="uk-UA"/>
        </w:rPr>
        <w:t xml:space="preserve">усіх факторів, </w:t>
      </w:r>
      <w:r w:rsidRPr="00EF7197">
        <w:rPr>
          <w:rFonts w:ascii="Times New Roman" w:hAnsi="Times New Roman" w:cs="Times New Roman"/>
          <w:color w:val="000000"/>
          <w:lang w:val="ru-RU" w:eastAsia="ru-RU" w:bidi="ru-RU"/>
        </w:rPr>
        <w:t xml:space="preserve">що визначають стан </w:t>
      </w:r>
      <w:r w:rsidRPr="00EF7197">
        <w:rPr>
          <w:rFonts w:ascii="Times New Roman" w:hAnsi="Times New Roman" w:cs="Times New Roman"/>
          <w:color w:val="000000"/>
          <w:lang w:eastAsia="uk-UA" w:bidi="uk-UA"/>
        </w:rPr>
        <w:t xml:space="preserve">мікрофлори </w:t>
      </w:r>
      <w:r w:rsidRPr="00EF7197">
        <w:rPr>
          <w:rFonts w:ascii="Times New Roman" w:hAnsi="Times New Roman" w:cs="Times New Roman"/>
          <w:color w:val="000000"/>
          <w:lang w:val="ru-RU" w:eastAsia="ru-RU" w:bidi="ru-RU"/>
        </w:rPr>
        <w:t xml:space="preserve">порожнини рота, головним </w:t>
      </w:r>
      <w:r w:rsidRPr="00EF7197">
        <w:rPr>
          <w:rFonts w:ascii="Times New Roman" w:hAnsi="Times New Roman" w:cs="Times New Roman"/>
          <w:color w:val="000000"/>
          <w:lang w:eastAsia="uk-UA" w:bidi="uk-UA"/>
        </w:rPr>
        <w:t xml:space="preserve">є </w:t>
      </w:r>
      <w:r w:rsidRPr="00EF7197">
        <w:rPr>
          <w:rFonts w:ascii="Times New Roman" w:hAnsi="Times New Roman" w:cs="Times New Roman"/>
          <w:color w:val="000000"/>
          <w:lang w:val="ru-RU" w:eastAsia="ru-RU" w:bidi="ru-RU"/>
        </w:rPr>
        <w:t xml:space="preserve">слина. </w:t>
      </w:r>
      <w:r w:rsidRPr="00EF7197">
        <w:rPr>
          <w:rFonts w:ascii="Times New Roman" w:hAnsi="Times New Roman" w:cs="Times New Roman"/>
          <w:color w:val="000000"/>
          <w:lang w:eastAsia="uk-UA" w:bidi="uk-UA"/>
        </w:rPr>
        <w:t xml:space="preserve">Найважливіші інтенсивність її </w:t>
      </w:r>
      <w:r w:rsidRPr="00EF7197">
        <w:rPr>
          <w:rFonts w:ascii="Times New Roman" w:hAnsi="Times New Roman" w:cs="Times New Roman"/>
          <w:color w:val="000000"/>
          <w:lang w:val="ru-RU" w:eastAsia="ru-RU" w:bidi="ru-RU"/>
        </w:rPr>
        <w:t xml:space="preserve">утворення, </w:t>
      </w:r>
      <w:r w:rsidRPr="00EF7197">
        <w:rPr>
          <w:rFonts w:ascii="Times New Roman" w:hAnsi="Times New Roman" w:cs="Times New Roman"/>
          <w:color w:val="000000"/>
          <w:lang w:eastAsia="uk-UA" w:bidi="uk-UA"/>
        </w:rPr>
        <w:t xml:space="preserve">в'язкість, уміст мінеральних компонентів, буферні властивості, </w:t>
      </w:r>
      <w:r w:rsidRPr="00EF7197">
        <w:rPr>
          <w:rFonts w:ascii="Times New Roman" w:hAnsi="Times New Roman" w:cs="Times New Roman"/>
          <w:color w:val="000000"/>
          <w:lang w:val="ru-RU" w:eastAsia="ru-RU" w:bidi="ru-RU"/>
        </w:rPr>
        <w:t xml:space="preserve">рН, </w:t>
      </w:r>
      <w:r w:rsidRPr="00EF7197">
        <w:rPr>
          <w:rFonts w:ascii="Times New Roman" w:hAnsi="Times New Roman" w:cs="Times New Roman"/>
          <w:color w:val="000000"/>
          <w:lang w:eastAsia="uk-UA" w:bidi="uk-UA"/>
        </w:rPr>
        <w:t xml:space="preserve">основні метаболіти, органічний </w:t>
      </w:r>
      <w:r w:rsidRPr="00EF7197">
        <w:rPr>
          <w:rFonts w:ascii="Times New Roman" w:hAnsi="Times New Roman" w:cs="Times New Roman"/>
          <w:color w:val="000000"/>
          <w:lang w:val="ru-RU" w:eastAsia="ru-RU" w:bidi="ru-RU"/>
        </w:rPr>
        <w:t xml:space="preserve">склад </w:t>
      </w:r>
      <w:r w:rsidRPr="00EF7197">
        <w:rPr>
          <w:rFonts w:ascii="Times New Roman" w:hAnsi="Times New Roman" w:cs="Times New Roman"/>
          <w:color w:val="000000"/>
          <w:lang w:eastAsia="uk-UA" w:bidi="uk-UA"/>
        </w:rPr>
        <w:t xml:space="preserve">(амінокислотний, полісахаридний, вітамінний, </w:t>
      </w:r>
      <w:r w:rsidRPr="00EF7197">
        <w:rPr>
          <w:rFonts w:ascii="Times New Roman" w:hAnsi="Times New Roman" w:cs="Times New Roman"/>
          <w:color w:val="000000"/>
          <w:lang w:val="ru-RU" w:eastAsia="ru-RU" w:bidi="ru-RU"/>
        </w:rPr>
        <w:t xml:space="preserve">пуриновий та </w:t>
      </w:r>
      <w:r w:rsidRPr="00EF7197">
        <w:rPr>
          <w:rFonts w:ascii="Times New Roman" w:hAnsi="Times New Roman" w:cs="Times New Roman"/>
          <w:color w:val="000000"/>
          <w:lang w:eastAsia="uk-UA" w:bidi="uk-UA"/>
        </w:rPr>
        <w:t xml:space="preserve">піримідиновий), антибактеріальні властивості (вміст лізоциму, </w:t>
      </w:r>
      <w:r w:rsidRPr="00EF7197">
        <w:rPr>
          <w:rFonts w:ascii="Times New Roman" w:hAnsi="Times New Roman" w:cs="Times New Roman"/>
          <w:color w:val="000000"/>
          <w:lang w:val="ru-RU" w:eastAsia="ru-RU" w:bidi="ru-RU"/>
        </w:rPr>
        <w:t xml:space="preserve">секреторних </w:t>
      </w:r>
      <w:r w:rsidRPr="00EF7197">
        <w:rPr>
          <w:rFonts w:ascii="Times New Roman" w:hAnsi="Times New Roman" w:cs="Times New Roman"/>
          <w:color w:val="000000"/>
          <w:lang w:eastAsia="uk-UA" w:bidi="uk-UA"/>
        </w:rPr>
        <w:t>антитіл, лейкоцитів).</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ru-RU" w:bidi="ru-RU"/>
        </w:rPr>
        <w:t xml:space="preserve">Розлади </w:t>
      </w:r>
      <w:r w:rsidRPr="00EF7197">
        <w:rPr>
          <w:rFonts w:ascii="Times New Roman" w:hAnsi="Times New Roman" w:cs="Times New Roman"/>
          <w:color w:val="000000"/>
          <w:lang w:eastAsia="uk-UA" w:bidi="uk-UA"/>
        </w:rPr>
        <w:t xml:space="preserve">слиновиділення, </w:t>
      </w:r>
      <w:r w:rsidRPr="00EF7197">
        <w:rPr>
          <w:rFonts w:ascii="Times New Roman" w:hAnsi="Times New Roman" w:cs="Times New Roman"/>
          <w:color w:val="000000"/>
          <w:lang w:eastAsia="ru-RU" w:bidi="ru-RU"/>
        </w:rPr>
        <w:t xml:space="preserve">жування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eastAsia="ru-RU" w:bidi="ru-RU"/>
        </w:rPr>
        <w:t xml:space="preserve">ковтання завжди призводять до </w:t>
      </w:r>
      <w:r w:rsidRPr="00EF7197">
        <w:rPr>
          <w:rFonts w:ascii="Times New Roman" w:hAnsi="Times New Roman" w:cs="Times New Roman"/>
          <w:color w:val="000000"/>
          <w:lang w:eastAsia="uk-UA" w:bidi="uk-UA"/>
        </w:rPr>
        <w:t xml:space="preserve">збільшення кількості мікроорганізмів </w:t>
      </w:r>
      <w:r w:rsidRPr="00EF7197">
        <w:rPr>
          <w:rFonts w:ascii="Times New Roman" w:hAnsi="Times New Roman" w:cs="Times New Roman"/>
          <w:color w:val="000000"/>
          <w:lang w:eastAsia="ru-RU" w:bidi="ru-RU"/>
        </w:rPr>
        <w:t xml:space="preserve">у </w:t>
      </w:r>
      <w:r w:rsidRPr="00EF7197">
        <w:rPr>
          <w:rFonts w:ascii="Times New Roman" w:hAnsi="Times New Roman" w:cs="Times New Roman"/>
          <w:color w:val="000000"/>
          <w:lang w:eastAsia="uk-UA" w:bidi="uk-UA"/>
        </w:rPr>
        <w:t xml:space="preserve">порожнині </w:t>
      </w:r>
      <w:r w:rsidRPr="00EF7197">
        <w:rPr>
          <w:rFonts w:ascii="Times New Roman" w:hAnsi="Times New Roman" w:cs="Times New Roman"/>
          <w:color w:val="000000"/>
          <w:lang w:eastAsia="ru-RU" w:bidi="ru-RU"/>
        </w:rPr>
        <w:t xml:space="preserve">рота. </w:t>
      </w:r>
      <w:r w:rsidRPr="00EF7197">
        <w:rPr>
          <w:rFonts w:ascii="Times New Roman" w:hAnsi="Times New Roman" w:cs="Times New Roman"/>
          <w:color w:val="000000"/>
          <w:lang w:eastAsia="uk-UA" w:bidi="uk-UA"/>
        </w:rPr>
        <w:t xml:space="preserve">Різні аномалії </w:t>
      </w:r>
      <w:r w:rsidRPr="00EF7197">
        <w:rPr>
          <w:rFonts w:ascii="Times New Roman" w:hAnsi="Times New Roman" w:cs="Times New Roman"/>
          <w:color w:val="000000"/>
          <w:lang w:eastAsia="ru-RU" w:bidi="ru-RU"/>
        </w:rPr>
        <w:t xml:space="preserve">та дефекти, що ускладнюють вимивання </w:t>
      </w:r>
      <w:r w:rsidRPr="00EF7197">
        <w:rPr>
          <w:rFonts w:ascii="Times New Roman" w:hAnsi="Times New Roman" w:cs="Times New Roman"/>
          <w:color w:val="000000"/>
          <w:lang w:eastAsia="uk-UA" w:bidi="uk-UA"/>
        </w:rPr>
        <w:t xml:space="preserve">мікробів течією </w:t>
      </w:r>
      <w:r w:rsidRPr="00EF7197">
        <w:rPr>
          <w:rFonts w:ascii="Times New Roman" w:hAnsi="Times New Roman" w:cs="Times New Roman"/>
          <w:color w:val="000000"/>
          <w:lang w:eastAsia="ru-RU" w:bidi="ru-RU"/>
        </w:rPr>
        <w:t xml:space="preserve">слини </w:t>
      </w:r>
      <w:r w:rsidRPr="00EF7197">
        <w:rPr>
          <w:rFonts w:ascii="Times New Roman" w:hAnsi="Times New Roman" w:cs="Times New Roman"/>
          <w:color w:val="000000"/>
          <w:lang w:eastAsia="uk-UA" w:bidi="uk-UA"/>
        </w:rPr>
        <w:t xml:space="preserve">(каріозне </w:t>
      </w:r>
      <w:r w:rsidRPr="00EF7197">
        <w:rPr>
          <w:rFonts w:ascii="Times New Roman" w:hAnsi="Times New Roman" w:cs="Times New Roman"/>
          <w:color w:val="000000"/>
          <w:lang w:eastAsia="ru-RU" w:bidi="ru-RU"/>
        </w:rPr>
        <w:t xml:space="preserve">ушкодження </w:t>
      </w:r>
      <w:r w:rsidRPr="00EF7197">
        <w:rPr>
          <w:rFonts w:ascii="Times New Roman" w:hAnsi="Times New Roman" w:cs="Times New Roman"/>
          <w:color w:val="000000"/>
          <w:lang w:eastAsia="uk-UA" w:bidi="uk-UA"/>
        </w:rPr>
        <w:t xml:space="preserve">зубів, зубні </w:t>
      </w:r>
      <w:r w:rsidRPr="00EF7197">
        <w:rPr>
          <w:rFonts w:ascii="Times New Roman" w:hAnsi="Times New Roman" w:cs="Times New Roman"/>
          <w:color w:val="000000"/>
          <w:lang w:eastAsia="ru-RU" w:bidi="ru-RU"/>
        </w:rPr>
        <w:t xml:space="preserve">протези та </w:t>
      </w:r>
      <w:r w:rsidRPr="00EF7197">
        <w:rPr>
          <w:rFonts w:ascii="Times New Roman" w:hAnsi="Times New Roman" w:cs="Times New Roman"/>
          <w:color w:val="000000"/>
          <w:lang w:eastAsia="uk-UA" w:bidi="uk-UA"/>
        </w:rPr>
        <w:t xml:space="preserve">ін.), </w:t>
      </w:r>
      <w:r w:rsidRPr="00EF7197">
        <w:rPr>
          <w:rFonts w:ascii="Times New Roman" w:hAnsi="Times New Roman" w:cs="Times New Roman"/>
          <w:color w:val="000000"/>
          <w:lang w:eastAsia="ru-RU" w:bidi="ru-RU"/>
        </w:rPr>
        <w:t xml:space="preserve">призводять до </w:t>
      </w:r>
      <w:r w:rsidRPr="00EF7197">
        <w:rPr>
          <w:rFonts w:ascii="Times New Roman" w:hAnsi="Times New Roman" w:cs="Times New Roman"/>
          <w:color w:val="000000"/>
          <w:lang w:eastAsia="uk-UA" w:bidi="uk-UA"/>
        </w:rPr>
        <w:t xml:space="preserve">збільшення кількості мікроорганізмів </w:t>
      </w:r>
      <w:r w:rsidRPr="00EF7197">
        <w:rPr>
          <w:rFonts w:ascii="Times New Roman" w:hAnsi="Times New Roman" w:cs="Times New Roman"/>
          <w:color w:val="000000"/>
          <w:lang w:eastAsia="ru-RU" w:bidi="ru-RU"/>
        </w:rPr>
        <w:t xml:space="preserve">у </w:t>
      </w:r>
      <w:r w:rsidRPr="00EF7197">
        <w:rPr>
          <w:rFonts w:ascii="Times New Roman" w:hAnsi="Times New Roman" w:cs="Times New Roman"/>
          <w:color w:val="000000"/>
          <w:lang w:eastAsia="uk-UA" w:bidi="uk-UA"/>
        </w:rPr>
        <w:t xml:space="preserve">ротовій порожнині. Зміни </w:t>
      </w:r>
      <w:r w:rsidRPr="00EF7197">
        <w:rPr>
          <w:rFonts w:ascii="Times New Roman" w:hAnsi="Times New Roman" w:cs="Times New Roman"/>
          <w:color w:val="000000"/>
          <w:lang w:eastAsia="ru-RU" w:bidi="ru-RU"/>
        </w:rPr>
        <w:t xml:space="preserve">стану </w:t>
      </w:r>
      <w:r w:rsidRPr="00EF7197">
        <w:rPr>
          <w:rFonts w:ascii="Times New Roman" w:hAnsi="Times New Roman" w:cs="Times New Roman"/>
          <w:color w:val="000000"/>
          <w:lang w:eastAsia="uk-UA" w:bidi="uk-UA"/>
        </w:rPr>
        <w:t xml:space="preserve">мікрофлори </w:t>
      </w:r>
      <w:r w:rsidRPr="00EF7197">
        <w:rPr>
          <w:rFonts w:ascii="Times New Roman" w:hAnsi="Times New Roman" w:cs="Times New Roman"/>
          <w:color w:val="000000"/>
          <w:lang w:eastAsia="ru-RU" w:bidi="ru-RU"/>
        </w:rPr>
        <w:t xml:space="preserve">порожнини рота </w:t>
      </w:r>
      <w:r w:rsidRPr="00EF7197">
        <w:rPr>
          <w:rFonts w:ascii="Times New Roman" w:hAnsi="Times New Roman" w:cs="Times New Roman"/>
          <w:color w:val="000000"/>
          <w:lang w:eastAsia="uk-UA" w:bidi="uk-UA"/>
        </w:rPr>
        <w:t xml:space="preserve">і спричинені мікроорганізмами стоматологічні </w:t>
      </w:r>
      <w:r w:rsidRPr="00EF7197">
        <w:rPr>
          <w:rFonts w:ascii="Times New Roman" w:hAnsi="Times New Roman" w:cs="Times New Roman"/>
          <w:color w:val="000000"/>
          <w:lang w:eastAsia="ru-RU" w:bidi="ru-RU"/>
        </w:rPr>
        <w:t xml:space="preserve">хвороби (стоматити, глосити, </w:t>
      </w:r>
      <w:r w:rsidRPr="00EF7197">
        <w:rPr>
          <w:rFonts w:ascii="Times New Roman" w:hAnsi="Times New Roman" w:cs="Times New Roman"/>
          <w:color w:val="000000"/>
          <w:lang w:eastAsia="uk-UA" w:bidi="uk-UA"/>
        </w:rPr>
        <w:t xml:space="preserve">гінгівіти, </w:t>
      </w:r>
      <w:r w:rsidRPr="00EF7197">
        <w:rPr>
          <w:rFonts w:ascii="Times New Roman" w:hAnsi="Times New Roman" w:cs="Times New Roman"/>
          <w:color w:val="000000"/>
          <w:lang w:eastAsia="ru-RU" w:bidi="ru-RU"/>
        </w:rPr>
        <w:t xml:space="preserve">пародонтити, </w:t>
      </w:r>
      <w:r w:rsidRPr="00EF7197">
        <w:rPr>
          <w:rFonts w:ascii="Times New Roman" w:hAnsi="Times New Roman" w:cs="Times New Roman"/>
          <w:color w:val="000000"/>
          <w:lang w:eastAsia="uk-UA" w:bidi="uk-UA"/>
        </w:rPr>
        <w:t xml:space="preserve">карієс і </w:t>
      </w:r>
      <w:r w:rsidRPr="00EF7197">
        <w:rPr>
          <w:rFonts w:ascii="Times New Roman" w:hAnsi="Times New Roman" w:cs="Times New Roman"/>
          <w:color w:val="000000"/>
          <w:lang w:eastAsia="ru-RU" w:bidi="ru-RU"/>
        </w:rPr>
        <w:t xml:space="preserve">його ускладнення) </w:t>
      </w:r>
      <w:r w:rsidRPr="00EF7197">
        <w:rPr>
          <w:rFonts w:ascii="Times New Roman" w:hAnsi="Times New Roman" w:cs="Times New Roman"/>
          <w:color w:val="000000"/>
          <w:lang w:eastAsia="uk-UA" w:bidi="uk-UA"/>
        </w:rPr>
        <w:t xml:space="preserve">спостерігаються </w:t>
      </w:r>
      <w:r w:rsidRPr="00EF7197">
        <w:rPr>
          <w:rFonts w:ascii="Times New Roman" w:hAnsi="Times New Roman" w:cs="Times New Roman"/>
          <w:color w:val="000000"/>
          <w:lang w:eastAsia="ru-RU" w:bidi="ru-RU"/>
        </w:rPr>
        <w:t xml:space="preserve">за умови </w:t>
      </w:r>
      <w:r w:rsidRPr="00EF7197">
        <w:rPr>
          <w:rFonts w:ascii="Times New Roman" w:hAnsi="Times New Roman" w:cs="Times New Roman"/>
          <w:color w:val="000000"/>
          <w:lang w:eastAsia="uk-UA" w:bidi="uk-UA"/>
        </w:rPr>
        <w:t xml:space="preserve">патології органів </w:t>
      </w:r>
      <w:r w:rsidRPr="00EF7197">
        <w:rPr>
          <w:rFonts w:ascii="Times New Roman" w:hAnsi="Times New Roman" w:cs="Times New Roman"/>
          <w:color w:val="000000"/>
          <w:lang w:eastAsia="ru-RU" w:bidi="ru-RU"/>
        </w:rPr>
        <w:t xml:space="preserve">травлення, </w:t>
      </w:r>
      <w:r w:rsidRPr="00EF7197">
        <w:rPr>
          <w:rFonts w:ascii="Times New Roman" w:hAnsi="Times New Roman" w:cs="Times New Roman"/>
          <w:color w:val="000000"/>
          <w:lang w:eastAsia="uk-UA" w:bidi="uk-UA"/>
        </w:rPr>
        <w:t xml:space="preserve">кровотворної, ендокринної, </w:t>
      </w:r>
      <w:r w:rsidRPr="00EF7197">
        <w:rPr>
          <w:rFonts w:ascii="Times New Roman" w:hAnsi="Times New Roman" w:cs="Times New Roman"/>
          <w:color w:val="000000"/>
          <w:lang w:eastAsia="ru-RU" w:bidi="ru-RU"/>
        </w:rPr>
        <w:t xml:space="preserve">серцево- </w:t>
      </w:r>
      <w:r w:rsidRPr="00EF7197">
        <w:rPr>
          <w:rFonts w:ascii="Times New Roman" w:hAnsi="Times New Roman" w:cs="Times New Roman"/>
          <w:color w:val="000000"/>
          <w:lang w:eastAsia="uk-UA" w:bidi="uk-UA"/>
        </w:rPr>
        <w:t xml:space="preserve">судинної </w:t>
      </w:r>
      <w:r w:rsidRPr="00EF7197">
        <w:rPr>
          <w:rFonts w:ascii="Times New Roman" w:hAnsi="Times New Roman" w:cs="Times New Roman"/>
          <w:color w:val="000000"/>
          <w:lang w:eastAsia="ru-RU" w:bidi="ru-RU"/>
        </w:rPr>
        <w:t>систем, нирок.</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uk-UA" w:bidi="uk-UA"/>
        </w:rPr>
        <w:t xml:space="preserve">Мікробна </w:t>
      </w:r>
      <w:r w:rsidRPr="00EF7197">
        <w:rPr>
          <w:rFonts w:ascii="Times New Roman" w:hAnsi="Times New Roman" w:cs="Times New Roman"/>
          <w:color w:val="000000"/>
          <w:lang w:eastAsia="ru-RU" w:bidi="ru-RU"/>
        </w:rPr>
        <w:t xml:space="preserve">флора порожнини рота надзвичайно </w:t>
      </w:r>
      <w:r w:rsidRPr="00EF7197">
        <w:rPr>
          <w:rFonts w:ascii="Times New Roman" w:hAnsi="Times New Roman" w:cs="Times New Roman"/>
          <w:color w:val="000000"/>
          <w:lang w:eastAsia="uk-UA" w:bidi="uk-UA"/>
        </w:rPr>
        <w:t xml:space="preserve">різноманітна і складається </w:t>
      </w:r>
      <w:r w:rsidRPr="00EF7197">
        <w:rPr>
          <w:rFonts w:ascii="Times New Roman" w:hAnsi="Times New Roman" w:cs="Times New Roman"/>
          <w:color w:val="000000"/>
          <w:lang w:eastAsia="ru-RU" w:bidi="ru-RU"/>
        </w:rPr>
        <w:t xml:space="preserve">з </w:t>
      </w:r>
      <w:r w:rsidRPr="00EF7197">
        <w:rPr>
          <w:rFonts w:ascii="Times New Roman" w:hAnsi="Times New Roman" w:cs="Times New Roman"/>
          <w:color w:val="000000"/>
          <w:lang w:eastAsia="uk-UA" w:bidi="uk-UA"/>
        </w:rPr>
        <w:t xml:space="preserve">представників усіх </w:t>
      </w:r>
      <w:r w:rsidRPr="00EF7197">
        <w:rPr>
          <w:rFonts w:ascii="Times New Roman" w:hAnsi="Times New Roman" w:cs="Times New Roman"/>
          <w:color w:val="000000"/>
          <w:lang w:eastAsia="ru-RU" w:bidi="ru-RU"/>
        </w:rPr>
        <w:t xml:space="preserve">груп </w:t>
      </w:r>
      <w:r w:rsidRPr="00EF7197">
        <w:rPr>
          <w:rFonts w:ascii="Times New Roman" w:hAnsi="Times New Roman" w:cs="Times New Roman"/>
          <w:color w:val="000000"/>
          <w:lang w:eastAsia="uk-UA" w:bidi="uk-UA"/>
        </w:rPr>
        <w:t xml:space="preserve">мікроорганізмів: бактерій, актиноміцетів, грибів, найпростіших, спірохет, вірусів. </w:t>
      </w:r>
      <w:r w:rsidRPr="00EF7197">
        <w:rPr>
          <w:rFonts w:ascii="Times New Roman" w:hAnsi="Times New Roman" w:cs="Times New Roman"/>
          <w:color w:val="000000"/>
          <w:lang w:val="ru-RU" w:eastAsia="ru-RU" w:bidi="ru-RU"/>
        </w:rPr>
        <w:t xml:space="preserve">Значна частина </w:t>
      </w:r>
      <w:r w:rsidRPr="00EF7197">
        <w:rPr>
          <w:rFonts w:ascii="Times New Roman" w:hAnsi="Times New Roman" w:cs="Times New Roman"/>
          <w:color w:val="000000"/>
          <w:lang w:eastAsia="uk-UA" w:bidi="uk-UA"/>
        </w:rPr>
        <w:t xml:space="preserve">мікробів ротової порожнини дорослої людини представлена </w:t>
      </w:r>
      <w:r w:rsidRPr="00EF7197">
        <w:rPr>
          <w:rFonts w:ascii="Times New Roman" w:hAnsi="Times New Roman" w:cs="Times New Roman"/>
          <w:i/>
          <w:iCs/>
          <w:color w:val="000000"/>
          <w:u w:val="single"/>
          <w:lang w:eastAsia="uk-UA" w:bidi="uk-UA"/>
        </w:rPr>
        <w:t>анаеробними виДами</w:t>
      </w:r>
      <w:r w:rsidRPr="00EF7197">
        <w:rPr>
          <w:rFonts w:ascii="Times New Roman" w:hAnsi="Times New Roman" w:cs="Times New Roman"/>
          <w:i/>
          <w:iCs/>
          <w:color w:val="000000"/>
          <w:lang w:eastAsia="uk-UA" w:bidi="uk-UA"/>
        </w:rPr>
        <w:t>.</w:t>
      </w:r>
      <w:r w:rsidRPr="00EF7197">
        <w:rPr>
          <w:rFonts w:ascii="Times New Roman" w:hAnsi="Times New Roman" w:cs="Times New Roman"/>
          <w:color w:val="000000"/>
          <w:lang w:eastAsia="uk-UA" w:bidi="uk-UA"/>
        </w:rPr>
        <w:t xml:space="preserve"> Понад половину постійної мікрофлори порожнини рота становлять вейлонели і дифтероїди.</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uk-UA" w:bidi="uk-UA"/>
        </w:rPr>
        <w:t>Стафілококи, лактобацили, спірохети, лептоспіри, фузобактерії, бактероїди, нейсерії, дріжджі та інші гриби, найпростіші знаходяться в порожниниі рота в значно меншій кількості. Хоча ці мікроорганізми постійно наявні в ротовій порожнині, вони ніколи не бувають представлені так численно, як стрептококи, вейлонели та дифтероїди.</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uk-UA" w:bidi="uk-UA"/>
        </w:rPr>
        <w:lastRenderedPageBreak/>
        <w:t xml:space="preserve">Основними представниками мікрофлори порожнини рота є гетерогенна група маловірулентних </w:t>
      </w:r>
      <w:r w:rsidRPr="00EF7197">
        <w:rPr>
          <w:rFonts w:ascii="Times New Roman" w:hAnsi="Times New Roman" w:cs="Times New Roman"/>
          <w:i/>
          <w:iCs/>
          <w:color w:val="000000"/>
          <w:lang w:eastAsia="uk-UA" w:bidi="uk-UA"/>
        </w:rPr>
        <w:t>стрептококів</w:t>
      </w:r>
      <w:r w:rsidRPr="00EF7197">
        <w:rPr>
          <w:rFonts w:ascii="Times New Roman" w:hAnsi="Times New Roman" w:cs="Times New Roman"/>
          <w:color w:val="000000"/>
          <w:lang w:eastAsia="uk-UA" w:bidi="uk-UA"/>
        </w:rPr>
        <w:t xml:space="preserve">. Це клітини від сферичної до овальної форми, діаметром до 2 мкм, безспорові, розташовані парами або в ланцюжках, коли ростуть у рідких живильних середовищах. Грампозитивні. Серед резидентів є а- та в-гемолітичні, </w:t>
      </w:r>
      <w:r w:rsidRPr="00EF7197">
        <w:rPr>
          <w:rFonts w:ascii="Times New Roman" w:hAnsi="Times New Roman" w:cs="Times New Roman"/>
          <w:color w:val="000000"/>
          <w:lang w:val="en-US" w:bidi="en-US"/>
        </w:rPr>
        <w:t>Y</w:t>
      </w:r>
      <w:r w:rsidRPr="00EF7197">
        <w:rPr>
          <w:rFonts w:ascii="Times New Roman" w:hAnsi="Times New Roman" w:cs="Times New Roman"/>
          <w:color w:val="000000"/>
          <w:lang w:eastAsia="uk-UA" w:bidi="uk-UA"/>
        </w:rPr>
        <w:t xml:space="preserve">-негемолітичні форми </w:t>
      </w:r>
      <w:r w:rsidRPr="00EF7197">
        <w:rPr>
          <w:rFonts w:ascii="Times New Roman" w:hAnsi="Times New Roman" w:cs="Times New Roman"/>
          <w:color w:val="000000"/>
          <w:lang w:val="en-US" w:bidi="en-US"/>
        </w:rPr>
        <w:t>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mutans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sanguis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добре прилипають до емалі та домінують у зубній бляшці.</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uk-UA" w:bidi="uk-UA"/>
        </w:rPr>
        <w:t>Маючи високу ферментативну активність, стрептококи зброджують вуглеводи з утворенням молочної та інших органічних кислот. Кислоти, що утворюються внаслідок ферментативної активності стрептококів, пригнічують розмноження деяких гнилісних мікробів, які можуть потрапити в ротову порожнину із зовнішнього середовища. У той же час зрушення рН у кислий бік призводить до декальцинації зубної емалі.</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uk-UA" w:bidi="uk-UA"/>
        </w:rPr>
        <w:t xml:space="preserve">Велике значення має здатність стрептококів синтезувати із сахарози полісахариди. При цьому нерозчинні полісахариди є факторами адгезії і сприяють утворенню зубних бляшок, а розчинні </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це джерело подальшого кислотоутворення навіть за відсутності надходження вуглеводів іззовні.</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i/>
          <w:iCs/>
          <w:color w:val="000000"/>
          <w:lang w:eastAsia="uk-UA" w:bidi="uk-UA"/>
        </w:rPr>
        <w:t>Пневмококи</w:t>
      </w:r>
      <w:r w:rsidRPr="00EF7197">
        <w:rPr>
          <w:rFonts w:ascii="Times New Roman" w:hAnsi="Times New Roman" w:cs="Times New Roman"/>
          <w:color w:val="000000"/>
          <w:lang w:eastAsia="uk-UA" w:bidi="uk-UA"/>
        </w:rPr>
        <w:t xml:space="preserve"> </w:t>
      </w:r>
      <w:r w:rsidRPr="00EF7197">
        <w:rPr>
          <w:rFonts w:ascii="Times New Roman" w:hAnsi="Times New Roman" w:cs="Times New Roman"/>
          <w:color w:val="000000"/>
          <w:lang w:val="ru-RU" w:bidi="en-US"/>
        </w:rPr>
        <w:t>(</w:t>
      </w:r>
      <w:r w:rsidRPr="00EF7197">
        <w:rPr>
          <w:rFonts w:ascii="Times New Roman" w:hAnsi="Times New Roman" w:cs="Times New Roman"/>
          <w:color w:val="000000"/>
          <w:lang w:val="en-US" w:bidi="en-US"/>
        </w:rPr>
        <w:t>S</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pneumoniae</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виявляються у верхніх дихальних шляхах та ротовій порожнині. Є умовно-патогенні та патогенні біовари.</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i/>
          <w:iCs/>
          <w:color w:val="000000"/>
          <w:lang w:eastAsia="uk-UA" w:bidi="uk-UA"/>
        </w:rPr>
        <w:t>Стафілококи</w:t>
      </w:r>
      <w:r w:rsidRPr="00EF7197">
        <w:rPr>
          <w:rFonts w:ascii="Times New Roman" w:hAnsi="Times New Roman" w:cs="Times New Roman"/>
          <w:color w:val="000000"/>
          <w:lang w:eastAsia="uk-UA" w:bidi="uk-UA"/>
        </w:rPr>
        <w:t xml:space="preserve"> зустрічаються в ротовій порожнині рідше, ніж стрептококи. Їх виділяють приблизно в </w:t>
      </w:r>
      <w:r w:rsidRPr="00EF7197">
        <w:rPr>
          <w:rFonts w:ascii="Times New Roman" w:hAnsi="Times New Roman" w:cs="Times New Roman"/>
          <w:color w:val="000000"/>
          <w:lang w:bidi="en-US"/>
        </w:rPr>
        <w:t xml:space="preserve">30 % </w:t>
      </w:r>
      <w:r w:rsidRPr="00EF7197">
        <w:rPr>
          <w:rFonts w:ascii="Times New Roman" w:hAnsi="Times New Roman" w:cs="Times New Roman"/>
          <w:color w:val="000000"/>
          <w:lang w:eastAsia="uk-UA" w:bidi="uk-UA"/>
        </w:rPr>
        <w:t xml:space="preserve">людей. Найчастіше зустрічаються </w:t>
      </w:r>
      <w:r w:rsidRPr="00EF7197">
        <w:rPr>
          <w:rFonts w:ascii="Times New Roman" w:hAnsi="Times New Roman" w:cs="Times New Roman"/>
          <w:color w:val="000000"/>
          <w:lang w:val="en-US" w:bidi="en-US"/>
        </w:rPr>
        <w:t>Staphylococcus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epidermidis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saprophyticus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значно рідше </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aurus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Стафілокок потрапляє до ротової порожнини людини незабаром після народження. Стафілококи не знаходять у порожнині рота умов для постійного проживання, але вони можуть бути причиною різних запальних процесів у роті. Стафілокок бере участь у розвитку пульпіту і періодонтиту, його виявляють у каріозних порожнинах зуба, на слизовій оболонці, у ясенних борознах тощо.</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uk-UA" w:bidi="uk-UA"/>
        </w:rPr>
        <w:t xml:space="preserve">Серед грамнегативних коків виявлені </w:t>
      </w:r>
      <w:r w:rsidRPr="00EF7197">
        <w:rPr>
          <w:rFonts w:ascii="Times New Roman" w:hAnsi="Times New Roman" w:cs="Times New Roman"/>
          <w:i/>
          <w:iCs/>
          <w:color w:val="000000"/>
          <w:lang w:eastAsia="uk-UA" w:bidi="uk-UA"/>
        </w:rPr>
        <w:t>нейсерії</w:t>
      </w:r>
      <w:r w:rsidRPr="00EF7197">
        <w:rPr>
          <w:rFonts w:ascii="Times New Roman" w:hAnsi="Times New Roman" w:cs="Times New Roman"/>
          <w:color w:val="000000"/>
          <w:lang w:eastAsia="uk-UA" w:bidi="uk-UA"/>
        </w:rPr>
        <w:t xml:space="preserve"> </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Neisseria</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sicca</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N</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mucosa</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а також бранхамели </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Branchamella</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catarrhalis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Це нерухомі диплококи, спор не утворюють.</w:t>
      </w:r>
    </w:p>
    <w:p w:rsidR="006B31CC" w:rsidRPr="00EF7197" w:rsidRDefault="006B31CC" w:rsidP="006B31CC">
      <w:pPr>
        <w:pStyle w:val="1"/>
        <w:shd w:val="clear" w:color="auto" w:fill="auto"/>
        <w:ind w:firstLine="680"/>
        <w:rPr>
          <w:rFonts w:ascii="Times New Roman" w:hAnsi="Times New Roman" w:cs="Times New Roman"/>
        </w:rPr>
      </w:pPr>
      <w:r w:rsidRPr="00EF7197">
        <w:rPr>
          <w:rFonts w:ascii="Times New Roman" w:hAnsi="Times New Roman" w:cs="Times New Roman"/>
          <w:color w:val="000000"/>
          <w:lang w:eastAsia="uk-UA" w:bidi="uk-UA"/>
        </w:rPr>
        <w:t xml:space="preserve">Рід </w:t>
      </w:r>
      <w:r w:rsidRPr="00EF7197">
        <w:rPr>
          <w:rFonts w:ascii="Times New Roman" w:hAnsi="Times New Roman" w:cs="Times New Roman"/>
          <w:color w:val="000000"/>
          <w:lang w:val="en-US" w:bidi="en-US"/>
        </w:rPr>
        <w:t>Lactobacillus</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 xml:space="preserve">має </w:t>
      </w:r>
      <w:r w:rsidRPr="00EF7197">
        <w:rPr>
          <w:rFonts w:ascii="Times New Roman" w:hAnsi="Times New Roman" w:cs="Times New Roman"/>
          <w:color w:val="000000"/>
          <w:lang w:val="ru-RU" w:eastAsia="ru-RU" w:bidi="ru-RU"/>
        </w:rPr>
        <w:t xml:space="preserve">у </w:t>
      </w:r>
      <w:r w:rsidRPr="00EF7197">
        <w:rPr>
          <w:rFonts w:ascii="Times New Roman" w:hAnsi="Times New Roman" w:cs="Times New Roman"/>
          <w:color w:val="000000"/>
          <w:lang w:eastAsia="uk-UA" w:bidi="uk-UA"/>
        </w:rPr>
        <w:t xml:space="preserve">своєму складі </w:t>
      </w:r>
      <w:r w:rsidRPr="00EF7197">
        <w:rPr>
          <w:rFonts w:ascii="Times New Roman" w:hAnsi="Times New Roman" w:cs="Times New Roman"/>
          <w:color w:val="000000"/>
          <w:lang w:val="ru-RU" w:eastAsia="ru-RU" w:bidi="ru-RU"/>
        </w:rPr>
        <w:t xml:space="preserve">не менше 25 </w:t>
      </w:r>
      <w:r w:rsidRPr="00EF7197">
        <w:rPr>
          <w:rFonts w:ascii="Times New Roman" w:hAnsi="Times New Roman" w:cs="Times New Roman"/>
          <w:color w:val="000000"/>
          <w:lang w:eastAsia="uk-UA" w:bidi="uk-UA"/>
        </w:rPr>
        <w:t xml:space="preserve">видів. </w:t>
      </w:r>
      <w:r w:rsidRPr="00EF7197">
        <w:rPr>
          <w:rFonts w:ascii="Times New Roman" w:hAnsi="Times New Roman" w:cs="Times New Roman"/>
          <w:color w:val="000000"/>
          <w:lang w:val="ru-RU" w:eastAsia="ru-RU" w:bidi="ru-RU"/>
        </w:rPr>
        <w:t xml:space="preserve">Серед </w:t>
      </w:r>
      <w:r w:rsidRPr="00EF7197">
        <w:rPr>
          <w:rFonts w:ascii="Times New Roman" w:hAnsi="Times New Roman" w:cs="Times New Roman"/>
          <w:i/>
          <w:iCs/>
          <w:color w:val="000000"/>
          <w:lang w:val="ru-RU" w:eastAsia="ru-RU" w:bidi="ru-RU"/>
        </w:rPr>
        <w:t>лактобацил</w:t>
      </w:r>
      <w:r w:rsidRPr="00EF7197">
        <w:rPr>
          <w:rFonts w:ascii="Times New Roman" w:hAnsi="Times New Roman" w:cs="Times New Roman"/>
          <w:color w:val="000000"/>
          <w:lang w:val="ru-RU" w:eastAsia="ru-RU" w:bidi="ru-RU"/>
        </w:rPr>
        <w:t xml:space="preserve"> </w:t>
      </w:r>
      <w:r w:rsidRPr="00EF7197">
        <w:rPr>
          <w:rFonts w:ascii="Times New Roman" w:hAnsi="Times New Roman" w:cs="Times New Roman"/>
          <w:color w:val="000000"/>
          <w:lang w:eastAsia="uk-UA" w:bidi="uk-UA"/>
        </w:rPr>
        <w:t xml:space="preserve">є </w:t>
      </w:r>
      <w:r w:rsidRPr="00EF7197">
        <w:rPr>
          <w:rFonts w:ascii="Times New Roman" w:hAnsi="Times New Roman" w:cs="Times New Roman"/>
          <w:color w:val="000000"/>
          <w:lang w:val="ru-RU" w:eastAsia="ru-RU" w:bidi="ru-RU"/>
        </w:rPr>
        <w:t xml:space="preserve">як </w:t>
      </w:r>
      <w:r w:rsidRPr="00EF7197">
        <w:rPr>
          <w:rFonts w:ascii="Times New Roman" w:hAnsi="Times New Roman" w:cs="Times New Roman"/>
          <w:color w:val="000000"/>
          <w:lang w:eastAsia="uk-UA" w:bidi="uk-UA"/>
        </w:rPr>
        <w:t xml:space="preserve">факультативні, </w:t>
      </w:r>
      <w:r w:rsidRPr="00EF7197">
        <w:rPr>
          <w:rFonts w:ascii="Times New Roman" w:hAnsi="Times New Roman" w:cs="Times New Roman"/>
          <w:color w:val="000000"/>
          <w:lang w:val="ru-RU" w:eastAsia="ru-RU" w:bidi="ru-RU"/>
        </w:rPr>
        <w:t xml:space="preserve">так </w:t>
      </w:r>
      <w:r w:rsidRPr="00EF7197">
        <w:rPr>
          <w:rFonts w:ascii="Times New Roman" w:hAnsi="Times New Roman" w:cs="Times New Roman"/>
          <w:color w:val="000000"/>
          <w:lang w:eastAsia="uk-UA" w:bidi="uk-UA"/>
        </w:rPr>
        <w:t xml:space="preserve">і суворі </w:t>
      </w:r>
      <w:r w:rsidRPr="00EF7197">
        <w:rPr>
          <w:rFonts w:ascii="Times New Roman" w:hAnsi="Times New Roman" w:cs="Times New Roman"/>
          <w:color w:val="000000"/>
          <w:lang w:val="ru-RU" w:eastAsia="ru-RU" w:bidi="ru-RU"/>
        </w:rPr>
        <w:t xml:space="preserve">анаероби. Одна з </w:t>
      </w:r>
      <w:r w:rsidRPr="00EF7197">
        <w:rPr>
          <w:rFonts w:ascii="Times New Roman" w:hAnsi="Times New Roman" w:cs="Times New Roman"/>
          <w:color w:val="000000"/>
          <w:lang w:eastAsia="uk-UA" w:bidi="uk-UA"/>
        </w:rPr>
        <w:t xml:space="preserve">найважливіших особливостей - здатність ферментувати вуглеводи з утворенням молочної кислоти. Лактобацили постійно вегетують у здоровій порожнині рота. Найчастіше виділяють </w:t>
      </w:r>
      <w:r w:rsidRPr="00EF7197">
        <w:rPr>
          <w:rFonts w:ascii="Times New Roman" w:hAnsi="Times New Roman" w:cs="Times New Roman"/>
          <w:color w:val="000000"/>
          <w:lang w:val="en-US" w:bidi="en-US"/>
        </w:rPr>
        <w:t>Lactobacillus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casei</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L</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acidophilis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L</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fermentum</w:t>
      </w:r>
      <w:r w:rsidRPr="00EF7197">
        <w:rPr>
          <w:rFonts w:ascii="Times New Roman" w:hAnsi="Times New Roman" w:cs="Times New Roman"/>
          <w:color w:val="000000"/>
          <w:lang w:bidi="en-US"/>
        </w:rPr>
        <w:t>.</w:t>
      </w:r>
    </w:p>
    <w:p w:rsidR="006B31CC" w:rsidRPr="00EF7197" w:rsidRDefault="006B31CC" w:rsidP="006B31CC">
      <w:pPr>
        <w:pStyle w:val="1"/>
        <w:shd w:val="clear" w:color="auto" w:fill="auto"/>
        <w:ind w:firstLine="680"/>
        <w:rPr>
          <w:rFonts w:ascii="Times New Roman" w:hAnsi="Times New Roman" w:cs="Times New Roman"/>
        </w:rPr>
      </w:pPr>
      <w:r w:rsidRPr="00EF7197">
        <w:rPr>
          <w:rFonts w:ascii="Times New Roman" w:hAnsi="Times New Roman" w:cs="Times New Roman"/>
          <w:color w:val="000000"/>
          <w:lang w:eastAsia="uk-UA" w:bidi="uk-UA"/>
        </w:rPr>
        <w:t xml:space="preserve">У зв'язку з утворенням великої кількості молочної кислоти внаслідок розщеплення вуглеводів вони затримують розмноження (є антагоністами) </w:t>
      </w:r>
      <w:r w:rsidRPr="00EF7197">
        <w:rPr>
          <w:rFonts w:ascii="Times New Roman" w:hAnsi="Times New Roman" w:cs="Times New Roman"/>
          <w:color w:val="000000"/>
          <w:lang w:eastAsia="uk-UA" w:bidi="uk-UA"/>
        </w:rPr>
        <w:lastRenderedPageBreak/>
        <w:t>інших мікробів: стафілококів, кишкової палички та інших. Водночас зниження рН середовища у порожнині рота є одним із факторів, які призводять до розвитку карієсу.</w:t>
      </w:r>
    </w:p>
    <w:p w:rsidR="006B31CC" w:rsidRPr="00EF7197" w:rsidRDefault="006B31CC" w:rsidP="006B31CC">
      <w:pPr>
        <w:pStyle w:val="1"/>
        <w:shd w:val="clear" w:color="auto" w:fill="auto"/>
        <w:ind w:firstLine="680"/>
        <w:rPr>
          <w:rFonts w:ascii="Times New Roman" w:hAnsi="Times New Roman" w:cs="Times New Roman"/>
        </w:rPr>
      </w:pPr>
      <w:r w:rsidRPr="00EF7197">
        <w:rPr>
          <w:rFonts w:ascii="Times New Roman" w:hAnsi="Times New Roman" w:cs="Times New Roman"/>
          <w:color w:val="000000"/>
          <w:lang w:eastAsia="uk-UA" w:bidi="uk-UA"/>
        </w:rPr>
        <w:t xml:space="preserve">Рід </w:t>
      </w:r>
      <w:r w:rsidRPr="00EF7197">
        <w:rPr>
          <w:rFonts w:ascii="Times New Roman" w:hAnsi="Times New Roman" w:cs="Times New Roman"/>
          <w:i/>
          <w:iCs/>
          <w:color w:val="000000"/>
          <w:lang w:val="en-US" w:bidi="en-US"/>
        </w:rPr>
        <w:t>Corynebacterium</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представлений видом </w:t>
      </w:r>
      <w:r w:rsidRPr="00EF7197">
        <w:rPr>
          <w:rFonts w:ascii="Times New Roman" w:hAnsi="Times New Roman" w:cs="Times New Roman"/>
          <w:color w:val="000000"/>
          <w:lang w:val="en-US" w:bidi="en-US"/>
        </w:rPr>
        <w:t>C</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pseudodiphtheriae</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(дифтероїд, морфологічно і тинкторіально тотожний </w:t>
      </w:r>
      <w:r w:rsidRPr="00EF7197">
        <w:rPr>
          <w:rFonts w:ascii="Times New Roman" w:hAnsi="Times New Roman" w:cs="Times New Roman"/>
          <w:color w:val="000000"/>
          <w:lang w:val="en-US" w:bidi="en-US"/>
        </w:rPr>
        <w:t>C</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diphtheriae</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Відрізняються від патогенних </w:t>
      </w:r>
      <w:r w:rsidRPr="00EF7197">
        <w:rPr>
          <w:rFonts w:ascii="Times New Roman" w:hAnsi="Times New Roman" w:cs="Times New Roman"/>
          <w:i/>
          <w:iCs/>
          <w:color w:val="000000"/>
          <w:lang w:eastAsia="uk-UA" w:bidi="uk-UA"/>
        </w:rPr>
        <w:t>коринебактерій</w:t>
      </w:r>
      <w:r w:rsidRPr="00EF7197">
        <w:rPr>
          <w:rFonts w:ascii="Times New Roman" w:hAnsi="Times New Roman" w:cs="Times New Roman"/>
          <w:color w:val="000000"/>
          <w:lang w:eastAsia="uk-UA" w:bidi="uk-UA"/>
        </w:rPr>
        <w:t xml:space="preserve"> дифтерії розташуванням бактерій паралельно одна одній, біохімічними й антигенними властивостями; не продукують токсини, ростуть на простих живильних середовищах. Характерною особливістю коринебактерій є їхня здатність знижувати окисно- відновний потенціал, створюючи умови для життєдіяльності анаеробів.</w:t>
      </w:r>
    </w:p>
    <w:p w:rsidR="006B31CC" w:rsidRPr="00EF7197" w:rsidRDefault="006B31CC" w:rsidP="006B31CC">
      <w:pPr>
        <w:pStyle w:val="1"/>
        <w:shd w:val="clear" w:color="auto" w:fill="auto"/>
        <w:ind w:firstLine="680"/>
        <w:rPr>
          <w:rFonts w:ascii="Times New Roman" w:hAnsi="Times New Roman" w:cs="Times New Roman"/>
        </w:rPr>
      </w:pPr>
      <w:r w:rsidRPr="00EF7197">
        <w:rPr>
          <w:rFonts w:ascii="Times New Roman" w:hAnsi="Times New Roman" w:cs="Times New Roman"/>
          <w:color w:val="000000"/>
          <w:lang w:eastAsia="uk-UA" w:bidi="uk-UA"/>
        </w:rPr>
        <w:t xml:space="preserve">У ротовій порожнині наявні </w:t>
      </w:r>
      <w:r w:rsidRPr="00EF7197">
        <w:rPr>
          <w:rFonts w:ascii="Times New Roman" w:hAnsi="Times New Roman" w:cs="Times New Roman"/>
          <w:color w:val="000000"/>
          <w:lang w:val="en-US" w:bidi="en-US"/>
        </w:rPr>
        <w:t>Haemophilius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influenzae</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H</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parainfluenzae</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Це грамнегативні паличкоподібні бактерії без спор, у організмі інколи утворюють ніжну капсулу.</w:t>
      </w:r>
    </w:p>
    <w:p w:rsidR="006B31CC" w:rsidRPr="00EF7197" w:rsidRDefault="006B31CC" w:rsidP="006B31CC">
      <w:pPr>
        <w:pStyle w:val="1"/>
        <w:shd w:val="clear" w:color="auto" w:fill="auto"/>
        <w:ind w:firstLine="680"/>
        <w:rPr>
          <w:rFonts w:ascii="Times New Roman" w:hAnsi="Times New Roman" w:cs="Times New Roman"/>
        </w:rPr>
      </w:pPr>
      <w:r w:rsidRPr="00EF7197">
        <w:rPr>
          <w:rFonts w:ascii="Times New Roman" w:hAnsi="Times New Roman" w:cs="Times New Roman"/>
          <w:color w:val="000000"/>
          <w:lang w:eastAsia="uk-UA" w:bidi="uk-UA"/>
        </w:rPr>
        <w:t xml:space="preserve">Звивисті бактерії - </w:t>
      </w:r>
      <w:r w:rsidRPr="00EF7197">
        <w:rPr>
          <w:rFonts w:ascii="Times New Roman" w:hAnsi="Times New Roman" w:cs="Times New Roman"/>
          <w:i/>
          <w:iCs/>
          <w:color w:val="000000"/>
          <w:lang w:eastAsia="uk-UA" w:bidi="uk-UA"/>
        </w:rPr>
        <w:t>вібріони</w:t>
      </w:r>
      <w:r w:rsidRPr="00EF7197">
        <w:rPr>
          <w:rFonts w:ascii="Times New Roman" w:hAnsi="Times New Roman" w:cs="Times New Roman"/>
          <w:color w:val="000000"/>
          <w:lang w:eastAsia="uk-UA" w:bidi="uk-UA"/>
        </w:rPr>
        <w:t xml:space="preserve"> презентовані в порожнині рота </w:t>
      </w:r>
      <w:r w:rsidRPr="00EF7197">
        <w:rPr>
          <w:rFonts w:ascii="Times New Roman" w:hAnsi="Times New Roman" w:cs="Times New Roman"/>
          <w:color w:val="000000"/>
          <w:lang w:val="en-US" w:bidi="en-US"/>
        </w:rPr>
        <w:t>Vibrio</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buccalis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які морфологічно відповідають характеристикам родини </w:t>
      </w:r>
      <w:r w:rsidRPr="00EF7197">
        <w:rPr>
          <w:rFonts w:ascii="Times New Roman" w:hAnsi="Times New Roman" w:cs="Times New Roman"/>
          <w:color w:val="000000"/>
          <w:lang w:val="en-US" w:bidi="en-US"/>
        </w:rPr>
        <w:t>Vibrionacae</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Також у ротовій порожнині є надзвичайно поліморфні мікроорганізми (від коків до ниткоподібних форм), які не мають клітинної стінки, тільки тришарову мембрану - мікоплазми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Micoplasma</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orale</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M</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salivarium</w:t>
      </w:r>
      <w:r w:rsidRPr="00EF7197">
        <w:rPr>
          <w:rFonts w:ascii="Times New Roman" w:hAnsi="Times New Roman" w:cs="Times New Roman"/>
          <w:color w:val="000000"/>
          <w:lang w:bidi="en-US"/>
        </w:rPr>
        <w:t>).</w:t>
      </w:r>
    </w:p>
    <w:p w:rsidR="006B31CC" w:rsidRPr="00EF7197" w:rsidRDefault="006B31CC" w:rsidP="006B31CC">
      <w:pPr>
        <w:pStyle w:val="1"/>
        <w:shd w:val="clear" w:color="auto" w:fill="auto"/>
        <w:ind w:firstLine="680"/>
        <w:rPr>
          <w:rFonts w:ascii="Times New Roman" w:hAnsi="Times New Roman" w:cs="Times New Roman"/>
        </w:rPr>
      </w:pPr>
      <w:r w:rsidRPr="00EF7197">
        <w:rPr>
          <w:rFonts w:ascii="Times New Roman" w:hAnsi="Times New Roman" w:cs="Times New Roman"/>
          <w:color w:val="000000"/>
          <w:lang w:eastAsia="uk-UA" w:bidi="uk-UA"/>
        </w:rPr>
        <w:t xml:space="preserve">Переважно в зубній бляшці завдяки адгезії до емалі та агрегації з іншими мікроорганізмами наявні актиноміцети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Actinomyces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viscosus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A</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odontolyticus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A</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bovis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Вони складають строму зубного каменя, виявляються також на СОПР, у каріозних порожнинах, патологічних ясенних кишенях, у протоках слинних залоз.</w:t>
      </w:r>
    </w:p>
    <w:p w:rsidR="006B31CC" w:rsidRPr="00EF7197" w:rsidRDefault="006B31CC" w:rsidP="006B31CC">
      <w:pPr>
        <w:pStyle w:val="1"/>
        <w:shd w:val="clear" w:color="auto" w:fill="auto"/>
        <w:ind w:firstLine="0"/>
        <w:jc w:val="center"/>
        <w:rPr>
          <w:rFonts w:ascii="Times New Roman" w:hAnsi="Times New Roman" w:cs="Times New Roman"/>
        </w:rPr>
      </w:pPr>
      <w:r w:rsidRPr="00EF7197">
        <w:rPr>
          <w:rFonts w:ascii="Times New Roman" w:hAnsi="Times New Roman" w:cs="Times New Roman"/>
          <w:b/>
          <w:bCs/>
          <w:i/>
          <w:iCs/>
          <w:color w:val="000000"/>
          <w:u w:val="single"/>
          <w:lang w:eastAsia="uk-UA" w:bidi="uk-UA"/>
        </w:rPr>
        <w:t>Анаеробна група мікроорганізмів ротової порожнини</w:t>
      </w:r>
    </w:p>
    <w:p w:rsidR="006B31CC" w:rsidRPr="00EF7197" w:rsidRDefault="006B31CC" w:rsidP="006B31CC">
      <w:pPr>
        <w:pStyle w:val="1"/>
        <w:shd w:val="clear" w:color="auto" w:fill="auto"/>
        <w:ind w:firstLine="680"/>
        <w:rPr>
          <w:rFonts w:ascii="Times New Roman" w:hAnsi="Times New Roman" w:cs="Times New Roman"/>
        </w:rPr>
      </w:pPr>
      <w:r w:rsidRPr="00EF7197">
        <w:rPr>
          <w:rFonts w:ascii="Times New Roman" w:hAnsi="Times New Roman" w:cs="Times New Roman"/>
          <w:i/>
          <w:iCs/>
          <w:color w:val="000000"/>
          <w:u w:val="single"/>
          <w:lang w:eastAsia="uk-UA" w:bidi="uk-UA"/>
        </w:rPr>
        <w:t>Анаеробні коки.</w:t>
      </w:r>
      <w:r w:rsidRPr="00EF7197">
        <w:rPr>
          <w:rFonts w:ascii="Times New Roman" w:hAnsi="Times New Roman" w:cs="Times New Roman"/>
          <w:i/>
          <w:iCs/>
          <w:color w:val="000000"/>
          <w:lang w:eastAsia="uk-UA" w:bidi="uk-UA"/>
        </w:rPr>
        <w:t xml:space="preserve"> РіД </w:t>
      </w:r>
      <w:r w:rsidRPr="00EF7197">
        <w:rPr>
          <w:rFonts w:ascii="Times New Roman" w:hAnsi="Times New Roman" w:cs="Times New Roman"/>
          <w:i/>
          <w:iCs/>
          <w:color w:val="000000"/>
          <w:lang w:val="en-US" w:bidi="en-US"/>
        </w:rPr>
        <w:t>Peptostreptococcus</w:t>
      </w:r>
      <w:r w:rsidRPr="00EF7197">
        <w:rPr>
          <w:rFonts w:ascii="Times New Roman" w:hAnsi="Times New Roman" w:cs="Times New Roman"/>
          <w:i/>
          <w:iCs/>
          <w:color w:val="000000"/>
          <w:lang w:bidi="en-US"/>
        </w:rPr>
        <w:t>,</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який складається з 5 видів. Їх виділяють із ротової порожнини при гнійних інфекціях, абсцесах щелепно- лицьової ділянки, пародонтиті, пульпіті, карієсі, виразково-некротичному стоматиті. Частіше пептострептококи зустрічаються в асоціації з фузобактеріями та спірохетами.</w:t>
      </w:r>
    </w:p>
    <w:p w:rsidR="006B31CC" w:rsidRPr="00EF7197" w:rsidRDefault="006B31CC" w:rsidP="006B31CC">
      <w:pPr>
        <w:pStyle w:val="1"/>
        <w:shd w:val="clear" w:color="auto" w:fill="auto"/>
        <w:ind w:firstLine="680"/>
        <w:rPr>
          <w:rFonts w:ascii="Times New Roman" w:hAnsi="Times New Roman" w:cs="Times New Roman"/>
        </w:rPr>
      </w:pPr>
      <w:r w:rsidRPr="00EF7197">
        <w:rPr>
          <w:rFonts w:ascii="Times New Roman" w:hAnsi="Times New Roman" w:cs="Times New Roman"/>
          <w:i/>
          <w:iCs/>
          <w:color w:val="000000"/>
          <w:lang w:eastAsia="uk-UA" w:bidi="uk-UA"/>
        </w:rPr>
        <w:t xml:space="preserve">Рід </w:t>
      </w:r>
      <w:r w:rsidRPr="00EF7197">
        <w:rPr>
          <w:rFonts w:ascii="Times New Roman" w:hAnsi="Times New Roman" w:cs="Times New Roman"/>
          <w:i/>
          <w:iCs/>
          <w:color w:val="000000"/>
          <w:lang w:val="en-US" w:bidi="en-US"/>
        </w:rPr>
        <w:t>Veillonella</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 дрібні грамнегативні нерухомі коки, які не утворюють спор. Розташовуються попарно у вигляді скупчень та ланцюжків (представник </w:t>
      </w:r>
      <w:r w:rsidRPr="00EF7197">
        <w:rPr>
          <w:rFonts w:ascii="Times New Roman" w:hAnsi="Times New Roman" w:cs="Times New Roman"/>
          <w:color w:val="000000"/>
          <w:lang w:val="en-US" w:bidi="en-US"/>
        </w:rPr>
        <w:t>Veillonela</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alcalescens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Важливою особливістю вейлонел є здатність </w:t>
      </w:r>
      <w:r w:rsidRPr="00EF7197">
        <w:rPr>
          <w:rFonts w:ascii="Times New Roman" w:hAnsi="Times New Roman" w:cs="Times New Roman"/>
          <w:color w:val="000000"/>
          <w:lang w:eastAsia="ru-RU" w:bidi="ru-RU"/>
        </w:rPr>
        <w:t xml:space="preserve">розщеплювати молочну кислоту, що </w:t>
      </w:r>
      <w:r w:rsidRPr="00EF7197">
        <w:rPr>
          <w:rFonts w:ascii="Times New Roman" w:hAnsi="Times New Roman" w:cs="Times New Roman"/>
          <w:color w:val="000000"/>
          <w:lang w:eastAsia="uk-UA" w:bidi="uk-UA"/>
        </w:rPr>
        <w:t xml:space="preserve">утворюється внаслідок ферментативної активності інших бактерій </w:t>
      </w:r>
      <w:r w:rsidRPr="00EF7197">
        <w:rPr>
          <w:rFonts w:ascii="Times New Roman" w:hAnsi="Times New Roman" w:cs="Times New Roman"/>
          <w:color w:val="000000"/>
          <w:lang w:eastAsia="ru-RU" w:bidi="ru-RU"/>
        </w:rPr>
        <w:t xml:space="preserve">(у тому </w:t>
      </w:r>
      <w:r w:rsidRPr="00EF7197">
        <w:rPr>
          <w:rFonts w:ascii="Times New Roman" w:hAnsi="Times New Roman" w:cs="Times New Roman"/>
          <w:color w:val="000000"/>
          <w:lang w:eastAsia="uk-UA" w:bidi="uk-UA"/>
        </w:rPr>
        <w:t xml:space="preserve">числі і карієсогенних). </w:t>
      </w:r>
      <w:r w:rsidRPr="00EF7197">
        <w:rPr>
          <w:rFonts w:ascii="Times New Roman" w:hAnsi="Times New Roman" w:cs="Times New Roman"/>
          <w:color w:val="000000"/>
          <w:lang w:val="ru-RU" w:eastAsia="ru-RU" w:bidi="ru-RU"/>
        </w:rPr>
        <w:t xml:space="preserve">За рахунок цього вони проявляють </w:t>
      </w:r>
      <w:r w:rsidRPr="00EF7197">
        <w:rPr>
          <w:rFonts w:ascii="Times New Roman" w:hAnsi="Times New Roman" w:cs="Times New Roman"/>
          <w:color w:val="000000"/>
          <w:lang w:eastAsia="uk-UA" w:bidi="uk-UA"/>
        </w:rPr>
        <w:t xml:space="preserve">протикаріозну дію. </w:t>
      </w:r>
      <w:r w:rsidRPr="00EF7197">
        <w:rPr>
          <w:rFonts w:ascii="Times New Roman" w:hAnsi="Times New Roman" w:cs="Times New Roman"/>
          <w:color w:val="000000"/>
          <w:lang w:val="ru-RU" w:eastAsia="ru-RU" w:bidi="ru-RU"/>
        </w:rPr>
        <w:t xml:space="preserve">Вейлонели заселяють слизову оболонку порожнини рота, велика </w:t>
      </w:r>
      <w:r w:rsidRPr="00EF7197">
        <w:rPr>
          <w:rFonts w:ascii="Times New Roman" w:hAnsi="Times New Roman" w:cs="Times New Roman"/>
          <w:color w:val="000000"/>
          <w:lang w:eastAsia="uk-UA" w:bidi="uk-UA"/>
        </w:rPr>
        <w:t xml:space="preserve">кількість їх міститься </w:t>
      </w:r>
      <w:r w:rsidRPr="00EF7197">
        <w:rPr>
          <w:rFonts w:ascii="Times New Roman" w:hAnsi="Times New Roman" w:cs="Times New Roman"/>
          <w:color w:val="000000"/>
          <w:lang w:val="ru-RU" w:eastAsia="ru-RU" w:bidi="ru-RU"/>
        </w:rPr>
        <w:t xml:space="preserve">в </w:t>
      </w:r>
      <w:r w:rsidRPr="00EF7197">
        <w:rPr>
          <w:rFonts w:ascii="Times New Roman" w:hAnsi="Times New Roman" w:cs="Times New Roman"/>
          <w:color w:val="000000"/>
          <w:lang w:eastAsia="uk-UA" w:bidi="uk-UA"/>
        </w:rPr>
        <w:t>слині.</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uk-UA" w:bidi="uk-UA"/>
        </w:rPr>
        <w:lastRenderedPageBreak/>
        <w:t xml:space="preserve">Більшість </w:t>
      </w:r>
      <w:r w:rsidRPr="00EF7197">
        <w:rPr>
          <w:rFonts w:ascii="Times New Roman" w:hAnsi="Times New Roman" w:cs="Times New Roman"/>
          <w:i/>
          <w:iCs/>
          <w:color w:val="000000"/>
          <w:lang w:val="ru-RU" w:eastAsia="ru-RU" w:bidi="ru-RU"/>
        </w:rPr>
        <w:t xml:space="preserve">анаеробних </w:t>
      </w:r>
      <w:r w:rsidRPr="00EF7197">
        <w:rPr>
          <w:rFonts w:ascii="Times New Roman" w:hAnsi="Times New Roman" w:cs="Times New Roman"/>
          <w:i/>
          <w:iCs/>
          <w:color w:val="000000"/>
          <w:lang w:eastAsia="uk-UA" w:bidi="uk-UA"/>
        </w:rPr>
        <w:t>паличкоподібних мікроорганізмів</w:t>
      </w:r>
      <w:r w:rsidRPr="00EF7197">
        <w:rPr>
          <w:rFonts w:ascii="Times New Roman" w:hAnsi="Times New Roman" w:cs="Times New Roman"/>
          <w:color w:val="000000"/>
          <w:lang w:eastAsia="uk-UA" w:bidi="uk-UA"/>
        </w:rPr>
        <w:t xml:space="preserve"> </w:t>
      </w:r>
      <w:r w:rsidRPr="00EF7197">
        <w:rPr>
          <w:rFonts w:ascii="Times New Roman" w:hAnsi="Times New Roman" w:cs="Times New Roman"/>
          <w:color w:val="000000"/>
          <w:lang w:val="ru-RU" w:eastAsia="ru-RU" w:bidi="ru-RU"/>
        </w:rPr>
        <w:t xml:space="preserve">порожнини рота належить до родини </w:t>
      </w:r>
      <w:r w:rsidRPr="00EF7197">
        <w:rPr>
          <w:rFonts w:ascii="Times New Roman" w:hAnsi="Times New Roman" w:cs="Times New Roman"/>
          <w:color w:val="000000"/>
          <w:lang w:val="en-US" w:bidi="en-US"/>
        </w:rPr>
        <w:t>Bacteroidaceae</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ru-RU" w:eastAsia="ru-RU" w:bidi="ru-RU"/>
        </w:rPr>
        <w:t xml:space="preserve">Це представники </w:t>
      </w:r>
      <w:r w:rsidRPr="00EF7197">
        <w:rPr>
          <w:rFonts w:ascii="Times New Roman" w:hAnsi="Times New Roman" w:cs="Times New Roman"/>
          <w:color w:val="000000"/>
          <w:lang w:eastAsia="uk-UA" w:bidi="uk-UA"/>
        </w:rPr>
        <w:t xml:space="preserve">родів </w:t>
      </w:r>
      <w:r w:rsidRPr="00EF7197">
        <w:rPr>
          <w:rFonts w:ascii="Times New Roman" w:hAnsi="Times New Roman" w:cs="Times New Roman"/>
          <w:color w:val="000000"/>
          <w:lang w:val="en-US" w:bidi="en-US"/>
        </w:rPr>
        <w:t>Bacteroides</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Prevotella</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Porphyromonas</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Fusobacterium</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Leptotrichia</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 xml:space="preserve">Усі </w:t>
      </w:r>
      <w:r w:rsidRPr="00EF7197">
        <w:rPr>
          <w:rFonts w:ascii="Times New Roman" w:hAnsi="Times New Roman" w:cs="Times New Roman"/>
          <w:color w:val="000000"/>
          <w:lang w:val="ru-RU" w:eastAsia="ru-RU" w:bidi="ru-RU"/>
        </w:rPr>
        <w:t xml:space="preserve">вони </w:t>
      </w:r>
      <w:r w:rsidRPr="00EF7197">
        <w:rPr>
          <w:rFonts w:ascii="Times New Roman" w:hAnsi="Times New Roman" w:cs="Times New Roman"/>
          <w:color w:val="000000"/>
          <w:lang w:eastAsia="uk-UA" w:bidi="uk-UA"/>
        </w:rPr>
        <w:t xml:space="preserve">грамнегативні, безспорові. Розрізняються </w:t>
      </w:r>
      <w:r w:rsidRPr="00EF7197">
        <w:rPr>
          <w:rFonts w:ascii="Times New Roman" w:hAnsi="Times New Roman" w:cs="Times New Roman"/>
          <w:color w:val="000000"/>
          <w:lang w:val="ru-RU" w:eastAsia="ru-RU" w:bidi="ru-RU"/>
        </w:rPr>
        <w:t xml:space="preserve">за ферментативними ознаками та </w:t>
      </w:r>
      <w:r w:rsidRPr="00EF7197">
        <w:rPr>
          <w:rFonts w:ascii="Times New Roman" w:hAnsi="Times New Roman" w:cs="Times New Roman"/>
          <w:color w:val="000000"/>
          <w:lang w:eastAsia="uk-UA" w:bidi="uk-UA"/>
        </w:rPr>
        <w:t xml:space="preserve">здатністю </w:t>
      </w:r>
      <w:r w:rsidRPr="00EF7197">
        <w:rPr>
          <w:rFonts w:ascii="Times New Roman" w:hAnsi="Times New Roman" w:cs="Times New Roman"/>
          <w:color w:val="000000"/>
          <w:lang w:val="ru-RU" w:eastAsia="ru-RU" w:bidi="ru-RU"/>
        </w:rPr>
        <w:t xml:space="preserve">рости за </w:t>
      </w:r>
      <w:r w:rsidRPr="00EF7197">
        <w:rPr>
          <w:rFonts w:ascii="Times New Roman" w:hAnsi="Times New Roman" w:cs="Times New Roman"/>
          <w:color w:val="000000"/>
          <w:lang w:eastAsia="uk-UA" w:bidi="uk-UA"/>
        </w:rPr>
        <w:t xml:space="preserve">наявності </w:t>
      </w:r>
      <w:r w:rsidRPr="00EF7197">
        <w:rPr>
          <w:rFonts w:ascii="Times New Roman" w:hAnsi="Times New Roman" w:cs="Times New Roman"/>
          <w:color w:val="000000"/>
          <w:lang w:val="ru-RU" w:eastAsia="ru-RU" w:bidi="ru-RU"/>
        </w:rPr>
        <w:t xml:space="preserve">20 % </w:t>
      </w:r>
      <w:r w:rsidRPr="00EF7197">
        <w:rPr>
          <w:rFonts w:ascii="Times New Roman" w:hAnsi="Times New Roman" w:cs="Times New Roman"/>
          <w:color w:val="000000"/>
          <w:lang w:eastAsia="uk-UA" w:bidi="uk-UA"/>
        </w:rPr>
        <w:t xml:space="preserve">жовчі. </w:t>
      </w:r>
      <w:r w:rsidRPr="00EF7197">
        <w:rPr>
          <w:rFonts w:ascii="Times New Roman" w:hAnsi="Times New Roman" w:cs="Times New Roman"/>
          <w:color w:val="000000"/>
          <w:lang w:eastAsia="ru-RU" w:bidi="ru-RU"/>
        </w:rPr>
        <w:t xml:space="preserve">У дорослих </w:t>
      </w:r>
      <w:r w:rsidRPr="00EF7197">
        <w:rPr>
          <w:rFonts w:ascii="Times New Roman" w:hAnsi="Times New Roman" w:cs="Times New Roman"/>
          <w:color w:val="000000"/>
          <w:lang w:eastAsia="uk-UA" w:bidi="uk-UA"/>
        </w:rPr>
        <w:t xml:space="preserve">постійно наявні </w:t>
      </w:r>
      <w:r w:rsidRPr="00EF7197">
        <w:rPr>
          <w:rFonts w:ascii="Times New Roman" w:hAnsi="Times New Roman" w:cs="Times New Roman"/>
          <w:color w:val="000000"/>
          <w:lang w:eastAsia="ru-RU" w:bidi="ru-RU"/>
        </w:rPr>
        <w:t xml:space="preserve">в ясенних кишенях </w:t>
      </w:r>
      <w:r w:rsidRPr="00EF7197">
        <w:rPr>
          <w:rFonts w:ascii="Times New Roman" w:hAnsi="Times New Roman" w:cs="Times New Roman"/>
          <w:color w:val="000000"/>
          <w:lang w:val="en-US" w:bidi="en-US"/>
        </w:rPr>
        <w:t>Prevotella</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gingivalis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P</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oralis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Їм </w:t>
      </w:r>
      <w:r w:rsidRPr="00EF7197">
        <w:rPr>
          <w:rFonts w:ascii="Times New Roman" w:hAnsi="Times New Roman" w:cs="Times New Roman"/>
          <w:color w:val="000000"/>
          <w:lang w:val="ru-RU" w:eastAsia="ru-RU" w:bidi="ru-RU"/>
        </w:rPr>
        <w:t xml:space="preserve">властива </w:t>
      </w:r>
      <w:r w:rsidRPr="00EF7197">
        <w:rPr>
          <w:rFonts w:ascii="Times New Roman" w:hAnsi="Times New Roman" w:cs="Times New Roman"/>
          <w:color w:val="000000"/>
          <w:lang w:eastAsia="uk-UA" w:bidi="uk-UA"/>
        </w:rPr>
        <w:t xml:space="preserve">протеолітична активність, </w:t>
      </w:r>
      <w:r w:rsidRPr="00EF7197">
        <w:rPr>
          <w:rFonts w:ascii="Times New Roman" w:hAnsi="Times New Roman" w:cs="Times New Roman"/>
          <w:color w:val="000000"/>
          <w:lang w:val="ru-RU" w:eastAsia="ru-RU" w:bidi="ru-RU"/>
        </w:rPr>
        <w:t xml:space="preserve">яка </w:t>
      </w:r>
      <w:r w:rsidRPr="00EF7197">
        <w:rPr>
          <w:rFonts w:ascii="Times New Roman" w:hAnsi="Times New Roman" w:cs="Times New Roman"/>
          <w:color w:val="000000"/>
          <w:lang w:eastAsia="uk-UA" w:bidi="uk-UA"/>
        </w:rPr>
        <w:t xml:space="preserve">має </w:t>
      </w:r>
      <w:r w:rsidRPr="00EF7197">
        <w:rPr>
          <w:rFonts w:ascii="Times New Roman" w:hAnsi="Times New Roman" w:cs="Times New Roman"/>
          <w:color w:val="000000"/>
          <w:lang w:val="ru-RU" w:eastAsia="ru-RU" w:bidi="ru-RU"/>
        </w:rPr>
        <w:t>велике патогенетичне значення в розвитку хвороб пародонта.</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i/>
          <w:iCs/>
          <w:color w:val="000000"/>
          <w:lang w:eastAsia="uk-UA" w:bidi="uk-UA"/>
        </w:rPr>
        <w:t xml:space="preserve">Рід </w:t>
      </w:r>
      <w:r w:rsidRPr="00EF7197">
        <w:rPr>
          <w:rFonts w:ascii="Times New Roman" w:hAnsi="Times New Roman" w:cs="Times New Roman"/>
          <w:i/>
          <w:iCs/>
          <w:color w:val="000000"/>
          <w:lang w:val="en-US" w:bidi="en-US"/>
        </w:rPr>
        <w:t>Fusobacterium</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ru-RU" w:eastAsia="ru-RU" w:bidi="ru-RU"/>
        </w:rPr>
        <w:t xml:space="preserve">представлений грамнегативними </w:t>
      </w:r>
      <w:r w:rsidRPr="00EF7197">
        <w:rPr>
          <w:rFonts w:ascii="Times New Roman" w:hAnsi="Times New Roman" w:cs="Times New Roman"/>
          <w:color w:val="000000"/>
          <w:lang w:eastAsia="uk-UA" w:bidi="uk-UA"/>
        </w:rPr>
        <w:t xml:space="preserve">веретеноподібними бактеріями, </w:t>
      </w:r>
      <w:r w:rsidRPr="00EF7197">
        <w:rPr>
          <w:rFonts w:ascii="Times New Roman" w:hAnsi="Times New Roman" w:cs="Times New Roman"/>
          <w:color w:val="000000"/>
          <w:lang w:val="ru-RU" w:eastAsia="ru-RU" w:bidi="ru-RU"/>
        </w:rPr>
        <w:t xml:space="preserve">не здатними до утворення спор </w:t>
      </w:r>
      <w:r w:rsidRPr="00EF7197">
        <w:rPr>
          <w:rFonts w:ascii="Times New Roman" w:hAnsi="Times New Roman" w:cs="Times New Roman"/>
          <w:color w:val="000000"/>
          <w:lang w:val="ru-RU" w:bidi="en-US"/>
        </w:rPr>
        <w:t>(</w:t>
      </w:r>
      <w:r w:rsidRPr="00EF7197">
        <w:rPr>
          <w:rFonts w:ascii="Times New Roman" w:hAnsi="Times New Roman" w:cs="Times New Roman"/>
          <w:color w:val="000000"/>
          <w:lang w:val="en-US" w:bidi="en-US"/>
        </w:rPr>
        <w:t>F</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plauti</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F</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nucleatum</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 xml:space="preserve">які </w:t>
      </w:r>
      <w:r w:rsidRPr="00EF7197">
        <w:rPr>
          <w:rFonts w:ascii="Times New Roman" w:hAnsi="Times New Roman" w:cs="Times New Roman"/>
          <w:color w:val="000000"/>
          <w:lang w:val="ru-RU" w:eastAsia="ru-RU" w:bidi="ru-RU"/>
        </w:rPr>
        <w:t xml:space="preserve">знаходяться в </w:t>
      </w:r>
      <w:r w:rsidRPr="00EF7197">
        <w:rPr>
          <w:rFonts w:ascii="Times New Roman" w:hAnsi="Times New Roman" w:cs="Times New Roman"/>
          <w:color w:val="000000"/>
          <w:lang w:eastAsia="uk-UA" w:bidi="uk-UA"/>
        </w:rPr>
        <w:t xml:space="preserve">порожнині </w:t>
      </w:r>
      <w:r w:rsidRPr="00EF7197">
        <w:rPr>
          <w:rFonts w:ascii="Times New Roman" w:hAnsi="Times New Roman" w:cs="Times New Roman"/>
          <w:color w:val="000000"/>
          <w:lang w:val="ru-RU" w:eastAsia="ru-RU" w:bidi="ru-RU"/>
        </w:rPr>
        <w:t xml:space="preserve">рота людини в 100 % </w:t>
      </w:r>
      <w:r w:rsidRPr="00EF7197">
        <w:rPr>
          <w:rFonts w:ascii="Times New Roman" w:hAnsi="Times New Roman" w:cs="Times New Roman"/>
          <w:color w:val="000000"/>
          <w:lang w:eastAsia="uk-UA" w:bidi="uk-UA"/>
        </w:rPr>
        <w:t xml:space="preserve">випадків. Фузобактерії локалізуються </w:t>
      </w:r>
      <w:r w:rsidRPr="00EF7197">
        <w:rPr>
          <w:rFonts w:ascii="Times New Roman" w:hAnsi="Times New Roman" w:cs="Times New Roman"/>
          <w:color w:val="000000"/>
          <w:lang w:eastAsia="ru-RU" w:bidi="ru-RU"/>
        </w:rPr>
        <w:t xml:space="preserve">в ясенних кишенях у </w:t>
      </w:r>
      <w:r w:rsidRPr="00EF7197">
        <w:rPr>
          <w:rFonts w:ascii="Times New Roman" w:hAnsi="Times New Roman" w:cs="Times New Roman"/>
          <w:color w:val="000000"/>
          <w:lang w:eastAsia="uk-UA" w:bidi="uk-UA"/>
        </w:rPr>
        <w:t>асоціації зі спірохетами.</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uk-UA" w:bidi="uk-UA"/>
        </w:rPr>
        <w:t xml:space="preserve">Представники </w:t>
      </w:r>
      <w:r w:rsidRPr="00EF7197">
        <w:rPr>
          <w:rFonts w:ascii="Times New Roman" w:hAnsi="Times New Roman" w:cs="Times New Roman"/>
          <w:i/>
          <w:iCs/>
          <w:color w:val="000000"/>
          <w:lang w:eastAsia="uk-UA" w:bidi="uk-UA"/>
        </w:rPr>
        <w:t xml:space="preserve">роду </w:t>
      </w:r>
      <w:r w:rsidRPr="00EF7197">
        <w:rPr>
          <w:rFonts w:ascii="Times New Roman" w:hAnsi="Times New Roman" w:cs="Times New Roman"/>
          <w:i/>
          <w:iCs/>
          <w:color w:val="000000"/>
          <w:lang w:val="en-US" w:bidi="en-US"/>
        </w:rPr>
        <w:t>Leptotrichia</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L</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buccalis</w:t>
      </w:r>
      <w:r w:rsidRPr="00EF7197">
        <w:rPr>
          <w:rFonts w:ascii="Times New Roman" w:hAnsi="Times New Roman" w:cs="Times New Roman"/>
          <w:color w:val="000000"/>
          <w:lang w:bidi="en-US"/>
        </w:rPr>
        <w:t xml:space="preserve">) - </w:t>
      </w:r>
      <w:r w:rsidRPr="00EF7197">
        <w:rPr>
          <w:rFonts w:ascii="Times New Roman" w:hAnsi="Times New Roman" w:cs="Times New Roman"/>
          <w:color w:val="000000"/>
          <w:lang w:eastAsia="uk-UA" w:bidi="uk-UA"/>
        </w:rPr>
        <w:t>це прямі або трохи зігнуті грамнегативні палички, інколи із закругленими, а частіше із загостреними кінцями. Вони ферментують глюкозу з утворенням молочної кислоти. Лептотрихії входять до складу зубних бляшок, пігментованих плям емалі та дентинних канальців каріозних зубів. Разом з актиноміцетами лептотрихії складають основу органічного матриксу зубного каменя.</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i/>
          <w:iCs/>
          <w:color w:val="000000"/>
          <w:lang w:eastAsia="uk-UA" w:bidi="uk-UA"/>
        </w:rPr>
        <w:t>Біфідобактерії</w:t>
      </w:r>
      <w:r w:rsidRPr="00EF7197">
        <w:rPr>
          <w:rFonts w:ascii="Times New Roman" w:hAnsi="Times New Roman" w:cs="Times New Roman"/>
          <w:color w:val="000000"/>
          <w:lang w:eastAsia="uk-UA" w:bidi="uk-UA"/>
        </w:rPr>
        <w:t xml:space="preserve">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Bifidobacterium</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bifidum</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це грампозитивні, прямі або трохи зігнуті палички, які розташовуються ланцюжками, часто розгалуженими. Важлива ферментативна властивість - розщеплення вуглеводів до молочної кислоти. Наявні в порожнині рота більшості людей.</w:t>
      </w:r>
    </w:p>
    <w:p w:rsidR="006B31CC" w:rsidRPr="00EF7197" w:rsidRDefault="006B31CC" w:rsidP="006B31CC">
      <w:pPr>
        <w:pStyle w:val="1"/>
        <w:shd w:val="clear" w:color="auto" w:fill="auto"/>
        <w:spacing w:line="240" w:lineRule="auto"/>
        <w:ind w:left="440" w:firstLine="680"/>
        <w:rPr>
          <w:rFonts w:ascii="Times New Roman" w:hAnsi="Times New Roman" w:cs="Times New Roman"/>
        </w:rPr>
      </w:pPr>
      <w:r w:rsidRPr="00EF7197">
        <w:rPr>
          <w:rFonts w:ascii="Times New Roman" w:hAnsi="Times New Roman" w:cs="Times New Roman"/>
          <w:color w:val="000000"/>
          <w:u w:val="single"/>
          <w:lang w:eastAsia="uk-UA" w:bidi="uk-UA"/>
        </w:rPr>
        <w:t>Анаеробні звивисті форми</w:t>
      </w:r>
      <w:r w:rsidRPr="00EF7197">
        <w:rPr>
          <w:rFonts w:ascii="Times New Roman" w:hAnsi="Times New Roman" w:cs="Times New Roman"/>
          <w:i/>
          <w:iCs/>
          <w:color w:val="000000"/>
          <w:lang w:eastAsia="uk-UA" w:bidi="uk-UA"/>
        </w:rPr>
        <w:t>.</w:t>
      </w:r>
      <w:r w:rsidRPr="00EF7197">
        <w:rPr>
          <w:rFonts w:ascii="Times New Roman" w:hAnsi="Times New Roman" w:cs="Times New Roman"/>
          <w:color w:val="000000"/>
          <w:lang w:eastAsia="uk-UA" w:bidi="uk-UA"/>
        </w:rPr>
        <w:t xml:space="preserve"> Кампілобактери </w:t>
      </w:r>
      <w:r w:rsidRPr="00EF7197">
        <w:rPr>
          <w:rFonts w:ascii="Times New Roman" w:hAnsi="Times New Roman" w:cs="Times New Roman"/>
          <w:i/>
          <w:iCs/>
          <w:color w:val="000000"/>
          <w:lang w:bidi="en-US"/>
        </w:rPr>
        <w:t>(</w:t>
      </w:r>
      <w:r w:rsidRPr="00EF7197">
        <w:rPr>
          <w:rFonts w:ascii="Times New Roman" w:hAnsi="Times New Roman" w:cs="Times New Roman"/>
          <w:i/>
          <w:iCs/>
          <w:color w:val="000000"/>
          <w:lang w:val="en-US" w:bidi="en-US"/>
        </w:rPr>
        <w:t>Campylobacter</w:t>
      </w:r>
      <w:r w:rsidRPr="00EF7197">
        <w:rPr>
          <w:rFonts w:ascii="Times New Roman" w:hAnsi="Times New Roman" w:cs="Times New Roman"/>
          <w:i/>
          <w:iCs/>
          <w:color w:val="000000"/>
          <w:lang w:bidi="en-US"/>
        </w:rPr>
        <w:t xml:space="preserve"> </w:t>
      </w:r>
      <w:r w:rsidRPr="00EF7197">
        <w:rPr>
          <w:rFonts w:ascii="Times New Roman" w:hAnsi="Times New Roman" w:cs="Times New Roman"/>
          <w:i/>
          <w:iCs/>
          <w:color w:val="000000"/>
          <w:lang w:val="en-US" w:bidi="en-US"/>
        </w:rPr>
        <w:t>concisus</w:t>
      </w:r>
      <w:r w:rsidRPr="00EF7197">
        <w:rPr>
          <w:rFonts w:ascii="Times New Roman" w:hAnsi="Times New Roman" w:cs="Times New Roman"/>
          <w:i/>
          <w:iCs/>
          <w:color w:val="000000"/>
          <w:lang w:bidi="en-US"/>
        </w:rPr>
        <w:t xml:space="preserve">, </w:t>
      </w:r>
      <w:r w:rsidRPr="00EF7197">
        <w:rPr>
          <w:rFonts w:ascii="Times New Roman" w:hAnsi="Times New Roman" w:cs="Times New Roman"/>
          <w:i/>
          <w:iCs/>
          <w:color w:val="000000"/>
          <w:lang w:val="en-US" w:bidi="en-US"/>
        </w:rPr>
        <w:t>C</w:t>
      </w:r>
      <w:r w:rsidRPr="00EF7197">
        <w:rPr>
          <w:rFonts w:ascii="Times New Roman" w:hAnsi="Times New Roman" w:cs="Times New Roman"/>
          <w:i/>
          <w:iCs/>
          <w:color w:val="000000"/>
          <w:lang w:bidi="en-US"/>
        </w:rPr>
        <w:t xml:space="preserve">. </w:t>
      </w:r>
      <w:r w:rsidRPr="00EF7197">
        <w:rPr>
          <w:rFonts w:ascii="Times New Roman" w:hAnsi="Times New Roman" w:cs="Times New Roman"/>
          <w:i/>
          <w:iCs/>
          <w:color w:val="000000"/>
          <w:lang w:val="en-US" w:bidi="en-US"/>
        </w:rPr>
        <w:t>sputorum</w:t>
      </w:r>
      <w:r w:rsidRPr="00EF7197">
        <w:rPr>
          <w:rFonts w:ascii="Times New Roman" w:hAnsi="Times New Roman" w:cs="Times New Roman"/>
          <w:i/>
          <w:iCs/>
          <w:color w:val="000000"/>
          <w:lang w:bidi="en-US"/>
        </w:rPr>
        <w:t xml:space="preserve">), </w:t>
      </w:r>
      <w:r w:rsidRPr="00EF7197">
        <w:rPr>
          <w:rFonts w:ascii="Times New Roman" w:hAnsi="Times New Roman" w:cs="Times New Roman"/>
          <w:i/>
          <w:iCs/>
          <w:color w:val="000000"/>
          <w:lang w:eastAsia="uk-UA" w:bidi="uk-UA"/>
        </w:rPr>
        <w:t>можливо, відіграють важливу роль у патогенезі пародонтиту. Грамнегативні, спірально зігнуті палички, поліморфні, спор і капсул не утворюють, мікроерофіли, вуглеводи не ферментують.</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uk-UA" w:bidi="uk-UA"/>
        </w:rPr>
        <w:t xml:space="preserve">З моменту прорізування тимчасових зубів постійним представником мікрофлори ротової порожнини є родина </w:t>
      </w:r>
      <w:r w:rsidRPr="00EF7197">
        <w:rPr>
          <w:rFonts w:ascii="Times New Roman" w:hAnsi="Times New Roman" w:cs="Times New Roman"/>
          <w:color w:val="000000"/>
          <w:lang w:val="en-US" w:bidi="en-US"/>
        </w:rPr>
        <w:t>Spirochaeceae</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 xml:space="preserve">Спірохети предсталені родами </w:t>
      </w:r>
      <w:r w:rsidRPr="00EF7197">
        <w:rPr>
          <w:rFonts w:ascii="Times New Roman" w:hAnsi="Times New Roman" w:cs="Times New Roman"/>
          <w:color w:val="000000"/>
          <w:lang w:val="en-US" w:bidi="en-US"/>
        </w:rPr>
        <w:t>Treponema</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T</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denticola</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T</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macrodentium</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T</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orale</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 xml:space="preserve">та </w:t>
      </w:r>
      <w:r w:rsidRPr="00EF7197">
        <w:rPr>
          <w:rFonts w:ascii="Times New Roman" w:hAnsi="Times New Roman" w:cs="Times New Roman"/>
          <w:color w:val="000000"/>
          <w:lang w:val="en-US" w:bidi="en-US"/>
        </w:rPr>
        <w:t>Borrelia</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B</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buccalis</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Ці мікроорганізми виявляються в місцях з'єднання зубів, у ясенних кишенях.</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i/>
          <w:iCs/>
          <w:color w:val="000000"/>
          <w:lang w:eastAsia="uk-UA" w:bidi="uk-UA"/>
        </w:rPr>
        <w:t>Гриби</w:t>
      </w:r>
      <w:r w:rsidRPr="00EF7197">
        <w:rPr>
          <w:rFonts w:ascii="Times New Roman" w:hAnsi="Times New Roman" w:cs="Times New Roman"/>
          <w:color w:val="000000"/>
          <w:lang w:eastAsia="uk-UA" w:bidi="uk-UA"/>
        </w:rPr>
        <w:t xml:space="preserve"> в ротовій порожнині представлені в основному родом </w:t>
      </w:r>
      <w:r w:rsidRPr="00EF7197">
        <w:rPr>
          <w:rFonts w:ascii="Times New Roman" w:hAnsi="Times New Roman" w:cs="Times New Roman"/>
          <w:color w:val="000000"/>
          <w:lang w:val="en-US" w:bidi="en-US"/>
        </w:rPr>
        <w:t>Candida</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C</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albicans</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C</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tropicalis</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Інтенсивність розмноження грибів залежить від фізіологічного стану мікробних асоціацій, взаємовідносин антагоністів і синергістів у цих системах.</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i/>
          <w:iCs/>
          <w:color w:val="000000"/>
          <w:lang w:eastAsia="uk-UA" w:bidi="uk-UA"/>
        </w:rPr>
        <w:t>Найпростіші</w:t>
      </w:r>
      <w:r w:rsidRPr="00EF7197">
        <w:rPr>
          <w:rFonts w:ascii="Times New Roman" w:hAnsi="Times New Roman" w:cs="Times New Roman"/>
          <w:color w:val="000000"/>
          <w:lang w:eastAsia="uk-UA" w:bidi="uk-UA"/>
        </w:rPr>
        <w:t xml:space="preserve">. У порожнині рота </w:t>
      </w:r>
      <w:r w:rsidRPr="00EF7197">
        <w:rPr>
          <w:rFonts w:ascii="Times New Roman" w:hAnsi="Times New Roman" w:cs="Times New Roman"/>
          <w:color w:val="000000"/>
          <w:lang w:bidi="en-US"/>
        </w:rPr>
        <w:t xml:space="preserve">50 % </w:t>
      </w:r>
      <w:r w:rsidRPr="00EF7197">
        <w:rPr>
          <w:rFonts w:ascii="Times New Roman" w:hAnsi="Times New Roman" w:cs="Times New Roman"/>
          <w:color w:val="000000"/>
          <w:lang w:eastAsia="uk-UA" w:bidi="uk-UA"/>
        </w:rPr>
        <w:t xml:space="preserve">здорових людей можуть вегетувати </w:t>
      </w:r>
      <w:r w:rsidRPr="00EF7197">
        <w:rPr>
          <w:rFonts w:ascii="Times New Roman" w:hAnsi="Times New Roman" w:cs="Times New Roman"/>
          <w:color w:val="000000"/>
          <w:lang w:val="en-US" w:bidi="en-US"/>
        </w:rPr>
        <w:t>Entamoeba</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gingivalis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Trichomonas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elongata</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T</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tenax</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Виявляються </w:t>
      </w:r>
      <w:r w:rsidRPr="00EF7197">
        <w:rPr>
          <w:rFonts w:ascii="Times New Roman" w:hAnsi="Times New Roman" w:cs="Times New Roman"/>
          <w:color w:val="000000"/>
          <w:lang w:val="ru-RU" w:eastAsia="ru-RU" w:bidi="ru-RU"/>
        </w:rPr>
        <w:t xml:space="preserve">вони </w:t>
      </w:r>
      <w:r w:rsidRPr="00EF7197">
        <w:rPr>
          <w:rFonts w:ascii="Times New Roman" w:hAnsi="Times New Roman" w:cs="Times New Roman"/>
          <w:color w:val="000000"/>
          <w:lang w:val="ru-RU" w:eastAsia="ru-RU" w:bidi="ru-RU"/>
        </w:rPr>
        <w:lastRenderedPageBreak/>
        <w:t xml:space="preserve">переважно в зубному </w:t>
      </w:r>
      <w:r w:rsidRPr="00EF7197">
        <w:rPr>
          <w:rFonts w:ascii="Times New Roman" w:hAnsi="Times New Roman" w:cs="Times New Roman"/>
          <w:color w:val="000000"/>
          <w:lang w:eastAsia="uk-UA" w:bidi="uk-UA"/>
        </w:rPr>
        <w:t xml:space="preserve">камені, </w:t>
      </w:r>
      <w:r w:rsidRPr="00EF7197">
        <w:rPr>
          <w:rFonts w:ascii="Times New Roman" w:hAnsi="Times New Roman" w:cs="Times New Roman"/>
          <w:color w:val="000000"/>
          <w:lang w:val="ru-RU" w:eastAsia="ru-RU" w:bidi="ru-RU"/>
        </w:rPr>
        <w:t xml:space="preserve">криптах мигдалика, </w:t>
      </w:r>
      <w:r w:rsidRPr="00EF7197">
        <w:rPr>
          <w:rFonts w:ascii="Times New Roman" w:hAnsi="Times New Roman" w:cs="Times New Roman"/>
          <w:color w:val="000000"/>
          <w:lang w:eastAsia="uk-UA" w:bidi="uk-UA"/>
        </w:rPr>
        <w:t xml:space="preserve">гнійному вмісті </w:t>
      </w:r>
      <w:r w:rsidRPr="00EF7197">
        <w:rPr>
          <w:rFonts w:ascii="Times New Roman" w:hAnsi="Times New Roman" w:cs="Times New Roman"/>
          <w:color w:val="000000"/>
          <w:lang w:val="ru-RU" w:eastAsia="ru-RU" w:bidi="ru-RU"/>
        </w:rPr>
        <w:t xml:space="preserve">пародонтальних кишень. Трихомонади </w:t>
      </w:r>
      <w:r w:rsidRPr="00EF7197">
        <w:rPr>
          <w:rFonts w:ascii="Times New Roman" w:hAnsi="Times New Roman" w:cs="Times New Roman"/>
          <w:color w:val="000000"/>
          <w:lang w:eastAsia="uk-UA" w:bidi="uk-UA"/>
        </w:rPr>
        <w:t xml:space="preserve">частіше, ніж </w:t>
      </w:r>
      <w:r w:rsidRPr="00EF7197">
        <w:rPr>
          <w:rFonts w:ascii="Times New Roman" w:hAnsi="Times New Roman" w:cs="Times New Roman"/>
          <w:color w:val="000000"/>
          <w:lang w:val="ru-RU" w:eastAsia="ru-RU" w:bidi="ru-RU"/>
        </w:rPr>
        <w:t xml:space="preserve">амеби, виявляються в </w:t>
      </w:r>
      <w:r w:rsidRPr="00EF7197">
        <w:rPr>
          <w:rFonts w:ascii="Times New Roman" w:hAnsi="Times New Roman" w:cs="Times New Roman"/>
          <w:color w:val="000000"/>
          <w:lang w:eastAsia="uk-UA" w:bidi="uk-UA"/>
        </w:rPr>
        <w:t xml:space="preserve">порожнині </w:t>
      </w:r>
      <w:r w:rsidRPr="00EF7197">
        <w:rPr>
          <w:rFonts w:ascii="Times New Roman" w:hAnsi="Times New Roman" w:cs="Times New Roman"/>
          <w:color w:val="000000"/>
          <w:lang w:val="ru-RU" w:eastAsia="ru-RU" w:bidi="ru-RU"/>
        </w:rPr>
        <w:t xml:space="preserve">рота здорових людей. </w:t>
      </w:r>
      <w:r w:rsidRPr="00EF7197">
        <w:rPr>
          <w:rFonts w:ascii="Times New Roman" w:hAnsi="Times New Roman" w:cs="Times New Roman"/>
          <w:color w:val="000000"/>
          <w:lang w:eastAsia="uk-UA" w:bidi="uk-UA"/>
        </w:rPr>
        <w:t xml:space="preserve">Збільшення кількості найпростіших </w:t>
      </w:r>
      <w:r w:rsidRPr="00EF7197">
        <w:rPr>
          <w:rFonts w:ascii="Times New Roman" w:hAnsi="Times New Roman" w:cs="Times New Roman"/>
          <w:color w:val="000000"/>
          <w:lang w:val="ru-RU" w:eastAsia="ru-RU" w:bidi="ru-RU"/>
        </w:rPr>
        <w:t xml:space="preserve">у </w:t>
      </w:r>
      <w:r w:rsidRPr="00EF7197">
        <w:rPr>
          <w:rFonts w:ascii="Times New Roman" w:hAnsi="Times New Roman" w:cs="Times New Roman"/>
          <w:color w:val="000000"/>
          <w:lang w:eastAsia="uk-UA" w:bidi="uk-UA"/>
        </w:rPr>
        <w:t xml:space="preserve">ротовій порожнині спостерігається </w:t>
      </w:r>
      <w:r w:rsidRPr="00EF7197">
        <w:rPr>
          <w:rFonts w:ascii="Times New Roman" w:hAnsi="Times New Roman" w:cs="Times New Roman"/>
          <w:color w:val="000000"/>
          <w:lang w:val="ru-RU" w:eastAsia="ru-RU" w:bidi="ru-RU"/>
        </w:rPr>
        <w:t xml:space="preserve">при </w:t>
      </w:r>
      <w:r w:rsidRPr="00EF7197">
        <w:rPr>
          <w:rFonts w:ascii="Times New Roman" w:hAnsi="Times New Roman" w:cs="Times New Roman"/>
          <w:color w:val="000000"/>
          <w:lang w:eastAsia="uk-UA" w:bidi="uk-UA"/>
        </w:rPr>
        <w:t xml:space="preserve">порушенні </w:t>
      </w:r>
      <w:r w:rsidRPr="00EF7197">
        <w:rPr>
          <w:rFonts w:ascii="Times New Roman" w:hAnsi="Times New Roman" w:cs="Times New Roman"/>
          <w:color w:val="000000"/>
          <w:lang w:val="ru-RU" w:eastAsia="ru-RU" w:bidi="ru-RU"/>
        </w:rPr>
        <w:t xml:space="preserve">правил </w:t>
      </w:r>
      <w:r w:rsidRPr="00EF7197">
        <w:rPr>
          <w:rFonts w:ascii="Times New Roman" w:hAnsi="Times New Roman" w:cs="Times New Roman"/>
          <w:color w:val="000000"/>
          <w:lang w:eastAsia="uk-UA" w:bidi="uk-UA"/>
        </w:rPr>
        <w:t xml:space="preserve">гігієни. </w:t>
      </w:r>
      <w:r w:rsidRPr="00EF7197">
        <w:rPr>
          <w:rFonts w:ascii="Times New Roman" w:hAnsi="Times New Roman" w:cs="Times New Roman"/>
          <w:color w:val="000000"/>
          <w:lang w:val="ru-RU" w:eastAsia="ru-RU" w:bidi="ru-RU"/>
        </w:rPr>
        <w:t xml:space="preserve">У дуже </w:t>
      </w:r>
      <w:r w:rsidRPr="00EF7197">
        <w:rPr>
          <w:rFonts w:ascii="Times New Roman" w:hAnsi="Times New Roman" w:cs="Times New Roman"/>
          <w:color w:val="000000"/>
          <w:lang w:eastAsia="uk-UA" w:bidi="uk-UA"/>
        </w:rPr>
        <w:t xml:space="preserve">великій кількості </w:t>
      </w:r>
      <w:r w:rsidRPr="00EF7197">
        <w:rPr>
          <w:rFonts w:ascii="Times New Roman" w:hAnsi="Times New Roman" w:cs="Times New Roman"/>
          <w:color w:val="000000"/>
          <w:lang w:val="ru-RU" w:eastAsia="ru-RU" w:bidi="ru-RU"/>
        </w:rPr>
        <w:t xml:space="preserve">вони </w:t>
      </w:r>
      <w:r w:rsidRPr="00EF7197">
        <w:rPr>
          <w:rFonts w:ascii="Times New Roman" w:hAnsi="Times New Roman" w:cs="Times New Roman"/>
          <w:color w:val="000000"/>
          <w:lang w:eastAsia="uk-UA" w:bidi="uk-UA"/>
        </w:rPr>
        <w:t xml:space="preserve">зустрічаються </w:t>
      </w:r>
      <w:r w:rsidRPr="00EF7197">
        <w:rPr>
          <w:rFonts w:ascii="Times New Roman" w:hAnsi="Times New Roman" w:cs="Times New Roman"/>
          <w:color w:val="000000"/>
          <w:lang w:val="ru-RU" w:eastAsia="ru-RU" w:bidi="ru-RU"/>
        </w:rPr>
        <w:t xml:space="preserve">при </w:t>
      </w:r>
      <w:r w:rsidRPr="00EF7197">
        <w:rPr>
          <w:rFonts w:ascii="Times New Roman" w:hAnsi="Times New Roman" w:cs="Times New Roman"/>
          <w:color w:val="000000"/>
          <w:lang w:eastAsia="uk-UA" w:bidi="uk-UA"/>
        </w:rPr>
        <w:t xml:space="preserve">гінгівітах, </w:t>
      </w:r>
      <w:r w:rsidRPr="00EF7197">
        <w:rPr>
          <w:rFonts w:ascii="Times New Roman" w:hAnsi="Times New Roman" w:cs="Times New Roman"/>
          <w:color w:val="000000"/>
          <w:lang w:val="ru-RU" w:eastAsia="ru-RU" w:bidi="ru-RU"/>
        </w:rPr>
        <w:t>пародонтитах, стоматитах.</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val="ru-RU" w:eastAsia="ru-RU" w:bidi="ru-RU"/>
        </w:rPr>
        <w:t xml:space="preserve">Про </w:t>
      </w:r>
      <w:r w:rsidRPr="00EF7197">
        <w:rPr>
          <w:rFonts w:ascii="Times New Roman" w:hAnsi="Times New Roman" w:cs="Times New Roman"/>
          <w:color w:val="000000"/>
          <w:lang w:eastAsia="uk-UA" w:bidi="uk-UA"/>
        </w:rPr>
        <w:t xml:space="preserve">постійну наявність </w:t>
      </w:r>
      <w:r w:rsidRPr="00EF7197">
        <w:rPr>
          <w:rFonts w:ascii="Times New Roman" w:hAnsi="Times New Roman" w:cs="Times New Roman"/>
          <w:i/>
          <w:iCs/>
          <w:color w:val="000000"/>
          <w:lang w:eastAsia="uk-UA" w:bidi="uk-UA"/>
        </w:rPr>
        <w:t>вірусів</w:t>
      </w:r>
      <w:r w:rsidRPr="00EF7197">
        <w:rPr>
          <w:rFonts w:ascii="Times New Roman" w:hAnsi="Times New Roman" w:cs="Times New Roman"/>
          <w:color w:val="000000"/>
          <w:lang w:eastAsia="uk-UA" w:bidi="uk-UA"/>
        </w:rPr>
        <w:t xml:space="preserve"> </w:t>
      </w:r>
      <w:r w:rsidRPr="00EF7197">
        <w:rPr>
          <w:rFonts w:ascii="Times New Roman" w:hAnsi="Times New Roman" w:cs="Times New Roman"/>
          <w:color w:val="000000"/>
          <w:lang w:val="ru-RU" w:eastAsia="ru-RU" w:bidi="ru-RU"/>
        </w:rPr>
        <w:t xml:space="preserve">у </w:t>
      </w:r>
      <w:r w:rsidRPr="00EF7197">
        <w:rPr>
          <w:rFonts w:ascii="Times New Roman" w:hAnsi="Times New Roman" w:cs="Times New Roman"/>
          <w:color w:val="000000"/>
          <w:lang w:eastAsia="uk-UA" w:bidi="uk-UA"/>
        </w:rPr>
        <w:t xml:space="preserve">порожнині </w:t>
      </w:r>
      <w:r w:rsidRPr="00EF7197">
        <w:rPr>
          <w:rFonts w:ascii="Times New Roman" w:hAnsi="Times New Roman" w:cs="Times New Roman"/>
          <w:color w:val="000000"/>
          <w:lang w:val="ru-RU" w:eastAsia="ru-RU" w:bidi="ru-RU"/>
        </w:rPr>
        <w:t xml:space="preserve">рота </w:t>
      </w:r>
      <w:r w:rsidRPr="00EF7197">
        <w:rPr>
          <w:rFonts w:ascii="Times New Roman" w:hAnsi="Times New Roman" w:cs="Times New Roman"/>
          <w:color w:val="000000"/>
          <w:lang w:eastAsia="uk-UA" w:bidi="uk-UA"/>
        </w:rPr>
        <w:t xml:space="preserve">єдиної </w:t>
      </w:r>
      <w:r w:rsidRPr="00EF7197">
        <w:rPr>
          <w:rFonts w:ascii="Times New Roman" w:hAnsi="Times New Roman" w:cs="Times New Roman"/>
          <w:color w:val="000000"/>
          <w:lang w:val="ru-RU" w:eastAsia="ru-RU" w:bidi="ru-RU"/>
        </w:rPr>
        <w:t xml:space="preserve">точки зору </w:t>
      </w:r>
      <w:r w:rsidRPr="00EF7197">
        <w:rPr>
          <w:rFonts w:ascii="Times New Roman" w:hAnsi="Times New Roman" w:cs="Times New Roman"/>
          <w:color w:val="000000"/>
          <w:lang w:eastAsia="uk-UA" w:bidi="uk-UA"/>
        </w:rPr>
        <w:t xml:space="preserve">немає. </w:t>
      </w:r>
      <w:r w:rsidRPr="00EF7197">
        <w:rPr>
          <w:rFonts w:ascii="Times New Roman" w:hAnsi="Times New Roman" w:cs="Times New Roman"/>
          <w:color w:val="000000"/>
          <w:lang w:val="ru-RU" w:eastAsia="ru-RU" w:bidi="ru-RU"/>
        </w:rPr>
        <w:t xml:space="preserve">Однак, про </w:t>
      </w:r>
      <w:r w:rsidRPr="00EF7197">
        <w:rPr>
          <w:rFonts w:ascii="Times New Roman" w:hAnsi="Times New Roman" w:cs="Times New Roman"/>
          <w:color w:val="000000"/>
          <w:lang w:eastAsia="uk-UA" w:bidi="uk-UA"/>
        </w:rPr>
        <w:t xml:space="preserve">постійну наявність вірусу </w:t>
      </w:r>
      <w:r w:rsidRPr="00EF7197">
        <w:rPr>
          <w:rFonts w:ascii="Times New Roman" w:hAnsi="Times New Roman" w:cs="Times New Roman"/>
          <w:color w:val="000000"/>
          <w:lang w:val="ru-RU" w:eastAsia="ru-RU" w:bidi="ru-RU"/>
        </w:rPr>
        <w:t xml:space="preserve">простого герпесу та </w:t>
      </w:r>
      <w:r w:rsidRPr="00EF7197">
        <w:rPr>
          <w:rFonts w:ascii="Times New Roman" w:hAnsi="Times New Roman" w:cs="Times New Roman"/>
          <w:color w:val="000000"/>
          <w:lang w:eastAsia="uk-UA" w:bidi="uk-UA"/>
        </w:rPr>
        <w:t xml:space="preserve">цитомегаловірусу свідчить </w:t>
      </w:r>
      <w:r w:rsidRPr="00EF7197">
        <w:rPr>
          <w:rFonts w:ascii="Times New Roman" w:hAnsi="Times New Roman" w:cs="Times New Roman"/>
          <w:color w:val="000000"/>
          <w:lang w:val="ru-RU" w:eastAsia="ru-RU" w:bidi="ru-RU"/>
        </w:rPr>
        <w:t xml:space="preserve">виявлення </w:t>
      </w:r>
      <w:r w:rsidRPr="00EF7197">
        <w:rPr>
          <w:rFonts w:ascii="Times New Roman" w:hAnsi="Times New Roman" w:cs="Times New Roman"/>
          <w:color w:val="000000"/>
          <w:lang w:eastAsia="uk-UA" w:bidi="uk-UA"/>
        </w:rPr>
        <w:t xml:space="preserve">специфічних антитіл </w:t>
      </w:r>
      <w:r w:rsidRPr="00EF7197">
        <w:rPr>
          <w:rFonts w:ascii="Times New Roman" w:hAnsi="Times New Roman" w:cs="Times New Roman"/>
          <w:color w:val="000000"/>
          <w:lang w:val="ru-RU" w:eastAsia="ru-RU" w:bidi="ru-RU"/>
        </w:rPr>
        <w:t xml:space="preserve">до них у </w:t>
      </w:r>
      <w:r w:rsidRPr="00EF7197">
        <w:rPr>
          <w:rFonts w:ascii="Times New Roman" w:hAnsi="Times New Roman" w:cs="Times New Roman"/>
          <w:color w:val="000000"/>
          <w:lang w:eastAsia="uk-UA" w:bidi="uk-UA"/>
        </w:rPr>
        <w:t xml:space="preserve">сироватці крові </w:t>
      </w:r>
      <w:r w:rsidRPr="00EF7197">
        <w:rPr>
          <w:rFonts w:ascii="Times New Roman" w:hAnsi="Times New Roman" w:cs="Times New Roman"/>
          <w:color w:val="000000"/>
          <w:lang w:val="ru-RU" w:eastAsia="ru-RU" w:bidi="ru-RU"/>
        </w:rPr>
        <w:t>80-90 % людей.</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val="ru-RU" w:eastAsia="ru-RU" w:bidi="ru-RU"/>
        </w:rPr>
        <w:t xml:space="preserve">У ротову порожнину </w:t>
      </w:r>
      <w:r w:rsidRPr="00EF7197">
        <w:rPr>
          <w:rFonts w:ascii="Times New Roman" w:hAnsi="Times New Roman" w:cs="Times New Roman"/>
          <w:color w:val="000000"/>
          <w:lang w:eastAsia="uk-UA" w:bidi="uk-UA"/>
        </w:rPr>
        <w:t xml:space="preserve">із зовнішнього </w:t>
      </w:r>
      <w:r w:rsidRPr="00EF7197">
        <w:rPr>
          <w:rFonts w:ascii="Times New Roman" w:hAnsi="Times New Roman" w:cs="Times New Roman"/>
          <w:color w:val="000000"/>
          <w:lang w:val="ru-RU" w:eastAsia="ru-RU" w:bidi="ru-RU"/>
        </w:rPr>
        <w:t xml:space="preserve">середовища потрапляють </w:t>
      </w:r>
      <w:r w:rsidRPr="00EF7197">
        <w:rPr>
          <w:rFonts w:ascii="Times New Roman" w:hAnsi="Times New Roman" w:cs="Times New Roman"/>
          <w:color w:val="000000"/>
          <w:lang w:eastAsia="uk-UA" w:bidi="uk-UA"/>
        </w:rPr>
        <w:t xml:space="preserve">патогенні, умовно-патогенні </w:t>
      </w:r>
      <w:r w:rsidRPr="00EF7197">
        <w:rPr>
          <w:rFonts w:ascii="Times New Roman" w:hAnsi="Times New Roman" w:cs="Times New Roman"/>
          <w:color w:val="000000"/>
          <w:lang w:val="ru-RU" w:eastAsia="ru-RU" w:bidi="ru-RU"/>
        </w:rPr>
        <w:t xml:space="preserve">та </w:t>
      </w:r>
      <w:r w:rsidRPr="00EF7197">
        <w:rPr>
          <w:rFonts w:ascii="Times New Roman" w:hAnsi="Times New Roman" w:cs="Times New Roman"/>
          <w:color w:val="000000"/>
          <w:lang w:eastAsia="uk-UA" w:bidi="uk-UA"/>
        </w:rPr>
        <w:t xml:space="preserve">сапрофітні мікроорганізми. Ці мікроорганізми </w:t>
      </w:r>
      <w:r w:rsidRPr="00EF7197">
        <w:rPr>
          <w:rFonts w:ascii="Times New Roman" w:hAnsi="Times New Roman" w:cs="Times New Roman"/>
          <w:color w:val="000000"/>
          <w:lang w:eastAsia="ru-RU" w:bidi="ru-RU"/>
        </w:rPr>
        <w:t xml:space="preserve">складають тимчасову (транзиторну) </w:t>
      </w:r>
      <w:r w:rsidRPr="00EF7197">
        <w:rPr>
          <w:rFonts w:ascii="Times New Roman" w:hAnsi="Times New Roman" w:cs="Times New Roman"/>
          <w:color w:val="000000"/>
          <w:lang w:eastAsia="uk-UA" w:bidi="uk-UA"/>
        </w:rPr>
        <w:t>мікрофлору.</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uk-UA" w:bidi="uk-UA"/>
        </w:rPr>
        <w:t xml:space="preserve">До складу аеробів і факультативних анаеробів </w:t>
      </w:r>
      <w:r w:rsidRPr="00EF7197">
        <w:rPr>
          <w:rFonts w:ascii="Times New Roman" w:hAnsi="Times New Roman" w:cs="Times New Roman"/>
          <w:i/>
          <w:iCs/>
          <w:color w:val="000000"/>
          <w:u w:val="single"/>
          <w:lang w:eastAsia="uk-UA" w:bidi="uk-UA"/>
        </w:rPr>
        <w:t xml:space="preserve">випадкової мікрофлори </w:t>
      </w:r>
      <w:r w:rsidRPr="00EF7197">
        <w:rPr>
          <w:rFonts w:ascii="Times New Roman" w:hAnsi="Times New Roman" w:cs="Times New Roman"/>
          <w:color w:val="000000"/>
          <w:lang w:eastAsia="uk-UA" w:bidi="uk-UA"/>
        </w:rPr>
        <w:t xml:space="preserve">належать бактерії: грамнегативні паличкоподібні представники родів </w:t>
      </w:r>
      <w:r w:rsidRPr="00EF7197">
        <w:rPr>
          <w:rFonts w:ascii="Times New Roman" w:hAnsi="Times New Roman" w:cs="Times New Roman"/>
          <w:color w:val="000000"/>
          <w:lang w:val="en-US" w:bidi="en-US"/>
        </w:rPr>
        <w:t>Esherichia</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Klebsiella</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Aerobacter</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Proteus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Pseudomonas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грампозитивні бацили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Bacillus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subtilis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а також тетракоки.</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uk-UA" w:bidi="uk-UA"/>
        </w:rPr>
        <w:t xml:space="preserve">Облігатно анаеробні бактерії, що транзиторно перебувають у ротовій порожнині, - це грампозитивні спороутворювальні палички </w:t>
      </w:r>
      <w:r w:rsidRPr="00EF7197">
        <w:rPr>
          <w:rFonts w:ascii="Times New Roman" w:hAnsi="Times New Roman" w:cs="Times New Roman"/>
          <w:color w:val="000000"/>
          <w:lang w:val="en-US" w:bidi="en-US"/>
        </w:rPr>
        <w:t>Clostridium</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putrificum</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та </w:t>
      </w:r>
      <w:r w:rsidRPr="00EF7197">
        <w:rPr>
          <w:rFonts w:ascii="Times New Roman" w:hAnsi="Times New Roman" w:cs="Times New Roman"/>
          <w:color w:val="000000"/>
          <w:lang w:val="en-US" w:bidi="en-US"/>
        </w:rPr>
        <w:t>Clostridium</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perfringens</w:t>
      </w:r>
      <w:r w:rsidRPr="00EF7197">
        <w:rPr>
          <w:rFonts w:ascii="Times New Roman" w:hAnsi="Times New Roman" w:cs="Times New Roman"/>
          <w:color w:val="000000"/>
          <w:lang w:bidi="en-US"/>
        </w:rPr>
        <w:t>.</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uk-UA" w:bidi="uk-UA"/>
        </w:rPr>
        <w:t xml:space="preserve">Склад мікрофлори залежить від особливостей харчування. Наприклад, надлишок у їжі вуглеводів сприяє розвитку та розмноженню кислотоутворювальної флори, надлишок білків дає протилежний ефект. Уживання великої кількості сахарози призводить до збільшення кількості зубних бляшок та переважання в них </w:t>
      </w:r>
      <w:r w:rsidRPr="00EF7197">
        <w:rPr>
          <w:rFonts w:ascii="Times New Roman" w:hAnsi="Times New Roman" w:cs="Times New Roman"/>
          <w:color w:val="000000"/>
          <w:lang w:val="en-US" w:bidi="en-US"/>
        </w:rPr>
        <w:t>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mutans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en-US" w:bidi="en-US"/>
        </w:rPr>
        <w:t>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sanguis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дріжджоподібних грибів.</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uk-UA" w:bidi="uk-UA"/>
        </w:rPr>
        <w:t>Мікроорганізми мають певну потребу у вітамінах, тому зміна їхнього вмісту в організмі людини викликає зміну складу мікрофлори в ротовій порожнині та шлунково-кишковому тракті.</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uk-UA" w:bidi="uk-UA"/>
        </w:rPr>
        <w:t>Значний вплив на кількість та, певною мірою, і на видовий склад мають гігієнічні заходи (вживання фруктів, полоскання рота після їди, чищення зубів тощо). За недотримання правил гігієни порожнини рота різко збільшується кількість бактерій, особливо анаеробів і гнилісних бактерій.</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uk-UA" w:bidi="uk-UA"/>
        </w:rPr>
        <w:t>Кількість мікроорганізмів у ротовій порожнині змінюється протягом доби, при цьому провідну роль відіграє продукування слини, що значно знижується в нічний час.</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uk-UA" w:bidi="uk-UA"/>
        </w:rPr>
        <w:lastRenderedPageBreak/>
        <w:t xml:space="preserve">До факторів, які викликають зміни мікрофлори, слід віднести ліквідацію всіх каріозних порожнин та видалення зруйнованих зубів. Антибіотики також </w:t>
      </w:r>
      <w:r w:rsidRPr="00EF7197">
        <w:rPr>
          <w:rFonts w:ascii="Times New Roman" w:hAnsi="Times New Roman" w:cs="Times New Roman"/>
          <w:color w:val="000000"/>
          <w:lang w:eastAsia="ru-RU" w:bidi="ru-RU"/>
        </w:rPr>
        <w:t xml:space="preserve">впливають на склад флори, причому </w:t>
      </w:r>
      <w:r w:rsidRPr="00EF7197">
        <w:rPr>
          <w:rFonts w:ascii="Times New Roman" w:hAnsi="Times New Roman" w:cs="Times New Roman"/>
          <w:color w:val="000000"/>
          <w:lang w:eastAsia="uk-UA" w:bidi="uk-UA"/>
        </w:rPr>
        <w:t xml:space="preserve">різні антибіотики </w:t>
      </w:r>
      <w:r w:rsidRPr="00EF7197">
        <w:rPr>
          <w:rFonts w:ascii="Times New Roman" w:hAnsi="Times New Roman" w:cs="Times New Roman"/>
          <w:color w:val="000000"/>
          <w:lang w:eastAsia="ru-RU" w:bidi="ru-RU"/>
        </w:rPr>
        <w:t xml:space="preserve">впливають на </w:t>
      </w:r>
      <w:r w:rsidRPr="00EF7197">
        <w:rPr>
          <w:rFonts w:ascii="Times New Roman" w:hAnsi="Times New Roman" w:cs="Times New Roman"/>
          <w:color w:val="000000"/>
          <w:lang w:eastAsia="uk-UA" w:bidi="uk-UA"/>
        </w:rPr>
        <w:t xml:space="preserve">різні, </w:t>
      </w:r>
      <w:r w:rsidRPr="00EF7197">
        <w:rPr>
          <w:rFonts w:ascii="Times New Roman" w:hAnsi="Times New Roman" w:cs="Times New Roman"/>
          <w:color w:val="000000"/>
          <w:lang w:eastAsia="ru-RU" w:bidi="ru-RU"/>
        </w:rPr>
        <w:t xml:space="preserve">але </w:t>
      </w:r>
      <w:r w:rsidRPr="00EF7197">
        <w:rPr>
          <w:rFonts w:ascii="Times New Roman" w:hAnsi="Times New Roman" w:cs="Times New Roman"/>
          <w:color w:val="000000"/>
          <w:lang w:eastAsia="uk-UA" w:bidi="uk-UA"/>
        </w:rPr>
        <w:t xml:space="preserve">певні </w:t>
      </w:r>
      <w:r w:rsidRPr="00EF7197">
        <w:rPr>
          <w:rFonts w:ascii="Times New Roman" w:hAnsi="Times New Roman" w:cs="Times New Roman"/>
          <w:color w:val="000000"/>
          <w:lang w:eastAsia="ru-RU" w:bidi="ru-RU"/>
        </w:rPr>
        <w:t xml:space="preserve">групи </w:t>
      </w:r>
      <w:r w:rsidRPr="00EF7197">
        <w:rPr>
          <w:rFonts w:ascii="Times New Roman" w:hAnsi="Times New Roman" w:cs="Times New Roman"/>
          <w:color w:val="000000"/>
          <w:lang w:eastAsia="uk-UA" w:bidi="uk-UA"/>
        </w:rPr>
        <w:t xml:space="preserve">мікробів, унаслідок </w:t>
      </w:r>
      <w:r w:rsidRPr="00EF7197">
        <w:rPr>
          <w:rFonts w:ascii="Times New Roman" w:hAnsi="Times New Roman" w:cs="Times New Roman"/>
          <w:color w:val="000000"/>
          <w:lang w:eastAsia="ru-RU" w:bidi="ru-RU"/>
        </w:rPr>
        <w:t xml:space="preserve">чого </w:t>
      </w:r>
      <w:r w:rsidRPr="00EF7197">
        <w:rPr>
          <w:rFonts w:ascii="Times New Roman" w:hAnsi="Times New Roman" w:cs="Times New Roman"/>
          <w:color w:val="000000"/>
          <w:lang w:eastAsia="uk-UA" w:bidi="uk-UA"/>
        </w:rPr>
        <w:t>виникає дисбактеріоз.</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val="ru-RU" w:eastAsia="ru-RU" w:bidi="ru-RU"/>
        </w:rPr>
        <w:t xml:space="preserve">На склад та </w:t>
      </w:r>
      <w:r w:rsidRPr="00EF7197">
        <w:rPr>
          <w:rFonts w:ascii="Times New Roman" w:hAnsi="Times New Roman" w:cs="Times New Roman"/>
          <w:color w:val="000000"/>
          <w:lang w:eastAsia="uk-UA" w:bidi="uk-UA"/>
        </w:rPr>
        <w:t xml:space="preserve">кількість мікрофлори </w:t>
      </w:r>
      <w:r w:rsidRPr="00EF7197">
        <w:rPr>
          <w:rFonts w:ascii="Times New Roman" w:hAnsi="Times New Roman" w:cs="Times New Roman"/>
          <w:color w:val="000000"/>
          <w:lang w:val="ru-RU" w:eastAsia="ru-RU" w:bidi="ru-RU"/>
        </w:rPr>
        <w:t xml:space="preserve">впливають </w:t>
      </w:r>
      <w:r w:rsidRPr="00EF7197">
        <w:rPr>
          <w:rFonts w:ascii="Times New Roman" w:hAnsi="Times New Roman" w:cs="Times New Roman"/>
          <w:color w:val="000000"/>
          <w:lang w:eastAsia="uk-UA" w:bidi="uk-UA"/>
        </w:rPr>
        <w:t xml:space="preserve">і соматичні </w:t>
      </w:r>
      <w:r w:rsidRPr="00EF7197">
        <w:rPr>
          <w:rFonts w:ascii="Times New Roman" w:hAnsi="Times New Roman" w:cs="Times New Roman"/>
          <w:color w:val="000000"/>
          <w:lang w:val="ru-RU" w:eastAsia="ru-RU" w:bidi="ru-RU"/>
        </w:rPr>
        <w:t xml:space="preserve">хвороби. Наприклад, </w:t>
      </w:r>
      <w:r w:rsidRPr="00EF7197">
        <w:rPr>
          <w:rFonts w:ascii="Times New Roman" w:hAnsi="Times New Roman" w:cs="Times New Roman"/>
          <w:color w:val="000000"/>
          <w:lang w:val="en-US" w:bidi="en-US"/>
        </w:rPr>
        <w:t>C</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albicans</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ru-RU" w:eastAsia="ru-RU" w:bidi="ru-RU"/>
        </w:rPr>
        <w:t xml:space="preserve">значно </w:t>
      </w:r>
      <w:r w:rsidRPr="00EF7197">
        <w:rPr>
          <w:rFonts w:ascii="Times New Roman" w:hAnsi="Times New Roman" w:cs="Times New Roman"/>
          <w:color w:val="000000"/>
          <w:lang w:eastAsia="uk-UA" w:bidi="uk-UA"/>
        </w:rPr>
        <w:t xml:space="preserve">частіше зустрічається </w:t>
      </w:r>
      <w:r w:rsidRPr="00EF7197">
        <w:rPr>
          <w:rFonts w:ascii="Times New Roman" w:hAnsi="Times New Roman" w:cs="Times New Roman"/>
          <w:color w:val="000000"/>
          <w:lang w:val="ru-RU" w:eastAsia="ru-RU" w:bidi="ru-RU"/>
        </w:rPr>
        <w:t xml:space="preserve">у хворих на цукровий </w:t>
      </w:r>
      <w:r w:rsidRPr="00EF7197">
        <w:rPr>
          <w:rFonts w:ascii="Times New Roman" w:hAnsi="Times New Roman" w:cs="Times New Roman"/>
          <w:color w:val="000000"/>
          <w:lang w:eastAsia="uk-UA" w:bidi="uk-UA"/>
        </w:rPr>
        <w:t xml:space="preserve">діабет </w:t>
      </w:r>
      <w:r w:rsidRPr="00EF7197">
        <w:rPr>
          <w:rFonts w:ascii="Times New Roman" w:hAnsi="Times New Roman" w:cs="Times New Roman"/>
          <w:color w:val="000000"/>
          <w:lang w:val="ru-RU" w:eastAsia="ru-RU" w:bidi="ru-RU"/>
        </w:rPr>
        <w:t xml:space="preserve">(80 %), </w:t>
      </w:r>
      <w:r w:rsidRPr="00EF7197">
        <w:rPr>
          <w:rFonts w:ascii="Times New Roman" w:hAnsi="Times New Roman" w:cs="Times New Roman"/>
          <w:color w:val="000000"/>
          <w:lang w:eastAsia="uk-UA" w:bidi="uk-UA"/>
        </w:rPr>
        <w:t xml:space="preserve">ніж </w:t>
      </w:r>
      <w:r w:rsidRPr="00EF7197">
        <w:rPr>
          <w:rFonts w:ascii="Times New Roman" w:hAnsi="Times New Roman" w:cs="Times New Roman"/>
          <w:color w:val="000000"/>
          <w:lang w:val="ru-RU" w:eastAsia="ru-RU" w:bidi="ru-RU"/>
        </w:rPr>
        <w:t>у здорових людей (50 %).</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uk-UA" w:bidi="uk-UA"/>
        </w:rPr>
        <w:t xml:space="preserve">Кількісний і якісний </w:t>
      </w:r>
      <w:r w:rsidRPr="00EF7197">
        <w:rPr>
          <w:rFonts w:ascii="Times New Roman" w:hAnsi="Times New Roman" w:cs="Times New Roman"/>
          <w:color w:val="000000"/>
          <w:lang w:val="ru-RU" w:eastAsia="ru-RU" w:bidi="ru-RU"/>
        </w:rPr>
        <w:t xml:space="preserve">склад </w:t>
      </w:r>
      <w:r w:rsidRPr="00EF7197">
        <w:rPr>
          <w:rFonts w:ascii="Times New Roman" w:hAnsi="Times New Roman" w:cs="Times New Roman"/>
          <w:color w:val="000000"/>
          <w:lang w:eastAsia="uk-UA" w:bidi="uk-UA"/>
        </w:rPr>
        <w:t xml:space="preserve">мікрофлори </w:t>
      </w:r>
      <w:r w:rsidRPr="00EF7197">
        <w:rPr>
          <w:rFonts w:ascii="Times New Roman" w:hAnsi="Times New Roman" w:cs="Times New Roman"/>
          <w:color w:val="000000"/>
          <w:lang w:val="ru-RU" w:eastAsia="ru-RU" w:bidi="ru-RU"/>
        </w:rPr>
        <w:t xml:space="preserve">порожнини рота в </w:t>
      </w:r>
      <w:r w:rsidRPr="00EF7197">
        <w:rPr>
          <w:rFonts w:ascii="Times New Roman" w:hAnsi="Times New Roman" w:cs="Times New Roman"/>
          <w:color w:val="000000"/>
          <w:lang w:eastAsia="uk-UA" w:bidi="uk-UA"/>
        </w:rPr>
        <w:t xml:space="preserve">цілому </w:t>
      </w:r>
      <w:r w:rsidRPr="00EF7197">
        <w:rPr>
          <w:rFonts w:ascii="Times New Roman" w:hAnsi="Times New Roman" w:cs="Times New Roman"/>
          <w:color w:val="000000"/>
          <w:lang w:val="ru-RU" w:eastAsia="ru-RU" w:bidi="ru-RU"/>
        </w:rPr>
        <w:t xml:space="preserve">та окремих </w:t>
      </w:r>
      <w:r w:rsidRPr="00EF7197">
        <w:rPr>
          <w:rFonts w:ascii="Times New Roman" w:hAnsi="Times New Roman" w:cs="Times New Roman"/>
          <w:color w:val="000000"/>
          <w:lang w:eastAsia="uk-UA" w:bidi="uk-UA"/>
        </w:rPr>
        <w:t xml:space="preserve">її </w:t>
      </w:r>
      <w:r w:rsidRPr="00EF7197">
        <w:rPr>
          <w:rFonts w:ascii="Times New Roman" w:hAnsi="Times New Roman" w:cs="Times New Roman"/>
          <w:color w:val="000000"/>
          <w:lang w:val="ru-RU" w:eastAsia="ru-RU" w:bidi="ru-RU"/>
        </w:rPr>
        <w:t xml:space="preserve">частин зокрема </w:t>
      </w:r>
      <w:r w:rsidRPr="00EF7197">
        <w:rPr>
          <w:rFonts w:ascii="Times New Roman" w:hAnsi="Times New Roman" w:cs="Times New Roman"/>
          <w:color w:val="000000"/>
          <w:lang w:eastAsia="uk-UA" w:bidi="uk-UA"/>
        </w:rPr>
        <w:t xml:space="preserve">визначається </w:t>
      </w:r>
      <w:r w:rsidRPr="00EF7197">
        <w:rPr>
          <w:rFonts w:ascii="Times New Roman" w:hAnsi="Times New Roman" w:cs="Times New Roman"/>
          <w:color w:val="000000"/>
          <w:lang w:val="ru-RU" w:eastAsia="ru-RU" w:bidi="ru-RU"/>
        </w:rPr>
        <w:t xml:space="preserve">не </w:t>
      </w:r>
      <w:r w:rsidRPr="00EF7197">
        <w:rPr>
          <w:rFonts w:ascii="Times New Roman" w:hAnsi="Times New Roman" w:cs="Times New Roman"/>
          <w:color w:val="000000"/>
          <w:lang w:eastAsia="uk-UA" w:bidi="uk-UA"/>
        </w:rPr>
        <w:t xml:space="preserve">тільки фізико-хімічними </w:t>
      </w:r>
      <w:r w:rsidRPr="00EF7197">
        <w:rPr>
          <w:rFonts w:ascii="Times New Roman" w:hAnsi="Times New Roman" w:cs="Times New Roman"/>
          <w:color w:val="000000"/>
          <w:lang w:val="ru-RU" w:eastAsia="ru-RU" w:bidi="ru-RU"/>
        </w:rPr>
        <w:t xml:space="preserve">умовами. </w:t>
      </w:r>
      <w:r w:rsidRPr="00EF7197">
        <w:rPr>
          <w:rFonts w:ascii="Times New Roman" w:hAnsi="Times New Roman" w:cs="Times New Roman"/>
          <w:color w:val="000000"/>
          <w:lang w:eastAsia="uk-UA" w:bidi="uk-UA"/>
        </w:rPr>
        <w:t xml:space="preserve">Має місце </w:t>
      </w:r>
      <w:r w:rsidRPr="00EF7197">
        <w:rPr>
          <w:rFonts w:ascii="Times New Roman" w:hAnsi="Times New Roman" w:cs="Times New Roman"/>
          <w:color w:val="000000"/>
          <w:lang w:val="ru-RU" w:eastAsia="ru-RU" w:bidi="ru-RU"/>
        </w:rPr>
        <w:t xml:space="preserve">рецепторна </w:t>
      </w:r>
      <w:r w:rsidRPr="00EF7197">
        <w:rPr>
          <w:rFonts w:ascii="Times New Roman" w:hAnsi="Times New Roman" w:cs="Times New Roman"/>
          <w:color w:val="000000"/>
          <w:lang w:eastAsia="uk-UA" w:bidi="uk-UA"/>
        </w:rPr>
        <w:t xml:space="preserve">взаємодія </w:t>
      </w:r>
      <w:r w:rsidRPr="00EF7197">
        <w:rPr>
          <w:rFonts w:ascii="Times New Roman" w:hAnsi="Times New Roman" w:cs="Times New Roman"/>
          <w:color w:val="000000"/>
          <w:lang w:val="ru-RU" w:eastAsia="ru-RU" w:bidi="ru-RU"/>
        </w:rPr>
        <w:t xml:space="preserve">оболонок </w:t>
      </w:r>
      <w:r w:rsidRPr="00EF7197">
        <w:rPr>
          <w:rFonts w:ascii="Times New Roman" w:hAnsi="Times New Roman" w:cs="Times New Roman"/>
          <w:color w:val="000000"/>
          <w:lang w:eastAsia="uk-UA" w:bidi="uk-UA"/>
        </w:rPr>
        <w:t xml:space="preserve">мікроорганізму </w:t>
      </w:r>
      <w:r w:rsidRPr="00EF7197">
        <w:rPr>
          <w:rFonts w:ascii="Times New Roman" w:hAnsi="Times New Roman" w:cs="Times New Roman"/>
          <w:color w:val="000000"/>
          <w:lang w:val="ru-RU" w:eastAsia="ru-RU" w:bidi="ru-RU"/>
        </w:rPr>
        <w:t xml:space="preserve">з певними структурами </w:t>
      </w:r>
      <w:r w:rsidRPr="00EF7197">
        <w:rPr>
          <w:rFonts w:ascii="Times New Roman" w:hAnsi="Times New Roman" w:cs="Times New Roman"/>
          <w:color w:val="000000"/>
          <w:lang w:eastAsia="uk-UA" w:bidi="uk-UA"/>
        </w:rPr>
        <w:t xml:space="preserve">поверхні слизової </w:t>
      </w:r>
      <w:r w:rsidRPr="00EF7197">
        <w:rPr>
          <w:rFonts w:ascii="Times New Roman" w:hAnsi="Times New Roman" w:cs="Times New Roman"/>
          <w:color w:val="000000"/>
          <w:lang w:val="ru-RU" w:eastAsia="ru-RU" w:bidi="ru-RU"/>
        </w:rPr>
        <w:t xml:space="preserve">оболонки </w:t>
      </w:r>
      <w:r w:rsidRPr="00EF7197">
        <w:rPr>
          <w:rFonts w:ascii="Times New Roman" w:hAnsi="Times New Roman" w:cs="Times New Roman"/>
          <w:color w:val="000000"/>
          <w:lang w:eastAsia="uk-UA" w:bidi="uk-UA"/>
        </w:rPr>
        <w:t xml:space="preserve">і зубної емалі. </w:t>
      </w:r>
      <w:r w:rsidRPr="00EF7197">
        <w:rPr>
          <w:rFonts w:ascii="Times New Roman" w:hAnsi="Times New Roman" w:cs="Times New Roman"/>
          <w:color w:val="000000"/>
          <w:lang w:eastAsia="ru-RU" w:bidi="ru-RU"/>
        </w:rPr>
        <w:t xml:space="preserve">Це </w:t>
      </w:r>
      <w:r w:rsidRPr="00EF7197">
        <w:rPr>
          <w:rFonts w:ascii="Times New Roman" w:hAnsi="Times New Roman" w:cs="Times New Roman"/>
          <w:color w:val="000000"/>
          <w:lang w:eastAsia="uk-UA" w:bidi="uk-UA"/>
        </w:rPr>
        <w:t xml:space="preserve">стає </w:t>
      </w:r>
      <w:r w:rsidRPr="00EF7197">
        <w:rPr>
          <w:rFonts w:ascii="Times New Roman" w:hAnsi="Times New Roman" w:cs="Times New Roman"/>
          <w:color w:val="000000"/>
          <w:lang w:eastAsia="ru-RU" w:bidi="ru-RU"/>
        </w:rPr>
        <w:t xml:space="preserve">основою так </w:t>
      </w:r>
      <w:r w:rsidRPr="00EF7197">
        <w:rPr>
          <w:rFonts w:ascii="Times New Roman" w:hAnsi="Times New Roman" w:cs="Times New Roman"/>
          <w:color w:val="000000"/>
          <w:lang w:eastAsia="uk-UA" w:bidi="uk-UA"/>
        </w:rPr>
        <w:t xml:space="preserve">званої “колонізації”, </w:t>
      </w:r>
      <w:r w:rsidRPr="00EF7197">
        <w:rPr>
          <w:rFonts w:ascii="Times New Roman" w:hAnsi="Times New Roman" w:cs="Times New Roman"/>
          <w:color w:val="000000"/>
          <w:lang w:eastAsia="ru-RU" w:bidi="ru-RU"/>
        </w:rPr>
        <w:t xml:space="preserve">суть </w:t>
      </w:r>
      <w:r w:rsidRPr="00EF7197">
        <w:rPr>
          <w:rFonts w:ascii="Times New Roman" w:hAnsi="Times New Roman" w:cs="Times New Roman"/>
          <w:color w:val="000000"/>
          <w:lang w:eastAsia="uk-UA" w:bidi="uk-UA"/>
        </w:rPr>
        <w:t xml:space="preserve">якої полягає </w:t>
      </w:r>
      <w:r w:rsidRPr="00EF7197">
        <w:rPr>
          <w:rFonts w:ascii="Times New Roman" w:hAnsi="Times New Roman" w:cs="Times New Roman"/>
          <w:color w:val="000000"/>
          <w:lang w:eastAsia="ru-RU" w:bidi="ru-RU"/>
        </w:rPr>
        <w:t xml:space="preserve">в тому, що представники </w:t>
      </w:r>
      <w:r w:rsidRPr="00EF7197">
        <w:rPr>
          <w:rFonts w:ascii="Times New Roman" w:hAnsi="Times New Roman" w:cs="Times New Roman"/>
          <w:color w:val="000000"/>
          <w:lang w:eastAsia="uk-UA" w:bidi="uk-UA"/>
        </w:rPr>
        <w:t xml:space="preserve">мікрофлори </w:t>
      </w:r>
      <w:r w:rsidRPr="00EF7197">
        <w:rPr>
          <w:rFonts w:ascii="Times New Roman" w:hAnsi="Times New Roman" w:cs="Times New Roman"/>
          <w:color w:val="000000"/>
          <w:lang w:eastAsia="ru-RU" w:bidi="ru-RU"/>
        </w:rPr>
        <w:t xml:space="preserve">розмножуються </w:t>
      </w:r>
      <w:r w:rsidRPr="00EF7197">
        <w:rPr>
          <w:rFonts w:ascii="Times New Roman" w:hAnsi="Times New Roman" w:cs="Times New Roman"/>
          <w:color w:val="000000"/>
          <w:lang w:eastAsia="uk-UA" w:bidi="uk-UA"/>
        </w:rPr>
        <w:t xml:space="preserve">здебільшого </w:t>
      </w:r>
      <w:r w:rsidRPr="00EF7197">
        <w:rPr>
          <w:rFonts w:ascii="Times New Roman" w:hAnsi="Times New Roman" w:cs="Times New Roman"/>
          <w:color w:val="000000"/>
          <w:lang w:eastAsia="ru-RU" w:bidi="ru-RU"/>
        </w:rPr>
        <w:t xml:space="preserve">не в усьому </w:t>
      </w:r>
      <w:r w:rsidRPr="00EF7197">
        <w:rPr>
          <w:rFonts w:ascii="Times New Roman" w:hAnsi="Times New Roman" w:cs="Times New Roman"/>
          <w:color w:val="000000"/>
          <w:lang w:eastAsia="uk-UA" w:bidi="uk-UA"/>
        </w:rPr>
        <w:t xml:space="preserve">об'ємі ротової </w:t>
      </w:r>
      <w:r w:rsidRPr="00EF7197">
        <w:rPr>
          <w:rFonts w:ascii="Times New Roman" w:hAnsi="Times New Roman" w:cs="Times New Roman"/>
          <w:color w:val="000000"/>
          <w:lang w:eastAsia="ru-RU" w:bidi="ru-RU"/>
        </w:rPr>
        <w:t xml:space="preserve">порожнини, а на </w:t>
      </w:r>
      <w:r w:rsidRPr="00EF7197">
        <w:rPr>
          <w:rFonts w:ascii="Times New Roman" w:hAnsi="Times New Roman" w:cs="Times New Roman"/>
          <w:color w:val="000000"/>
          <w:lang w:eastAsia="uk-UA" w:bidi="uk-UA"/>
        </w:rPr>
        <w:t xml:space="preserve">поверхні </w:t>
      </w:r>
      <w:r w:rsidRPr="00EF7197">
        <w:rPr>
          <w:rFonts w:ascii="Times New Roman" w:hAnsi="Times New Roman" w:cs="Times New Roman"/>
          <w:color w:val="000000"/>
          <w:lang w:eastAsia="ru-RU" w:bidi="ru-RU"/>
        </w:rPr>
        <w:t xml:space="preserve">певних структур, де вони </w:t>
      </w:r>
      <w:r w:rsidRPr="00EF7197">
        <w:rPr>
          <w:rFonts w:ascii="Times New Roman" w:hAnsi="Times New Roman" w:cs="Times New Roman"/>
          <w:color w:val="000000"/>
          <w:lang w:eastAsia="uk-UA" w:bidi="uk-UA"/>
        </w:rPr>
        <w:t xml:space="preserve">прикріплюються. Адгезія </w:t>
      </w:r>
      <w:r w:rsidRPr="00EF7197">
        <w:rPr>
          <w:rFonts w:ascii="Times New Roman" w:hAnsi="Times New Roman" w:cs="Times New Roman"/>
          <w:color w:val="000000"/>
          <w:lang w:eastAsia="ru-RU" w:bidi="ru-RU"/>
        </w:rPr>
        <w:t xml:space="preserve">може бути </w:t>
      </w:r>
      <w:r w:rsidRPr="00EF7197">
        <w:rPr>
          <w:rFonts w:ascii="Times New Roman" w:hAnsi="Times New Roman" w:cs="Times New Roman"/>
          <w:color w:val="000000"/>
          <w:lang w:eastAsia="uk-UA" w:bidi="uk-UA"/>
        </w:rPr>
        <w:t xml:space="preserve">наслідком </w:t>
      </w:r>
      <w:r w:rsidRPr="00EF7197">
        <w:rPr>
          <w:rFonts w:ascii="Times New Roman" w:hAnsi="Times New Roman" w:cs="Times New Roman"/>
          <w:color w:val="000000"/>
          <w:lang w:eastAsia="ru-RU" w:bidi="ru-RU"/>
        </w:rPr>
        <w:t xml:space="preserve">синтезу </w:t>
      </w:r>
      <w:r w:rsidRPr="00EF7197">
        <w:rPr>
          <w:rFonts w:ascii="Times New Roman" w:hAnsi="Times New Roman" w:cs="Times New Roman"/>
          <w:color w:val="000000"/>
          <w:lang w:eastAsia="uk-UA" w:bidi="uk-UA"/>
        </w:rPr>
        <w:t xml:space="preserve">мікроорганізмами </w:t>
      </w:r>
      <w:r w:rsidRPr="00EF7197">
        <w:rPr>
          <w:rFonts w:ascii="Times New Roman" w:hAnsi="Times New Roman" w:cs="Times New Roman"/>
          <w:color w:val="000000"/>
          <w:lang w:eastAsia="ru-RU" w:bidi="ru-RU"/>
        </w:rPr>
        <w:t xml:space="preserve">нерозчинних </w:t>
      </w:r>
      <w:r w:rsidRPr="00EF7197">
        <w:rPr>
          <w:rFonts w:ascii="Times New Roman" w:hAnsi="Times New Roman" w:cs="Times New Roman"/>
          <w:color w:val="000000"/>
          <w:lang w:eastAsia="uk-UA" w:bidi="uk-UA"/>
        </w:rPr>
        <w:t xml:space="preserve">позаклітинних полімерів, </w:t>
      </w:r>
      <w:r w:rsidRPr="00EF7197">
        <w:rPr>
          <w:rFonts w:ascii="Times New Roman" w:hAnsi="Times New Roman" w:cs="Times New Roman"/>
          <w:color w:val="000000"/>
          <w:lang w:eastAsia="ru-RU" w:bidi="ru-RU"/>
        </w:rPr>
        <w:t xml:space="preserve">таких як </w:t>
      </w:r>
      <w:r w:rsidRPr="00EF7197">
        <w:rPr>
          <w:rFonts w:ascii="Times New Roman" w:hAnsi="Times New Roman" w:cs="Times New Roman"/>
          <w:color w:val="000000"/>
          <w:lang w:eastAsia="uk-UA" w:bidi="uk-UA"/>
        </w:rPr>
        <w:t xml:space="preserve">глікани і </w:t>
      </w:r>
      <w:r w:rsidRPr="00EF7197">
        <w:rPr>
          <w:rFonts w:ascii="Times New Roman" w:hAnsi="Times New Roman" w:cs="Times New Roman"/>
          <w:color w:val="000000"/>
          <w:lang w:eastAsia="ru-RU" w:bidi="ru-RU"/>
        </w:rPr>
        <w:t xml:space="preserve">фруктани. </w:t>
      </w:r>
      <w:r w:rsidRPr="00EF7197">
        <w:rPr>
          <w:rFonts w:ascii="Times New Roman" w:hAnsi="Times New Roman" w:cs="Times New Roman"/>
          <w:color w:val="000000"/>
          <w:lang w:eastAsia="uk-UA" w:bidi="uk-UA"/>
        </w:rPr>
        <w:t xml:space="preserve">Деякі бактерії </w:t>
      </w:r>
      <w:r w:rsidRPr="00EF7197">
        <w:rPr>
          <w:rFonts w:ascii="Times New Roman" w:hAnsi="Times New Roman" w:cs="Times New Roman"/>
          <w:color w:val="000000"/>
          <w:lang w:val="ru-RU" w:eastAsia="ru-RU" w:bidi="ru-RU"/>
        </w:rPr>
        <w:t xml:space="preserve">можуть </w:t>
      </w:r>
      <w:r w:rsidRPr="00EF7197">
        <w:rPr>
          <w:rFonts w:ascii="Times New Roman" w:hAnsi="Times New Roman" w:cs="Times New Roman"/>
          <w:color w:val="000000"/>
          <w:lang w:eastAsia="uk-UA" w:bidi="uk-UA"/>
        </w:rPr>
        <w:t xml:space="preserve">здійснювати адгезію </w:t>
      </w:r>
      <w:r w:rsidRPr="00EF7197">
        <w:rPr>
          <w:rFonts w:ascii="Times New Roman" w:hAnsi="Times New Roman" w:cs="Times New Roman"/>
          <w:color w:val="000000"/>
          <w:lang w:val="ru-RU" w:eastAsia="ru-RU" w:bidi="ru-RU"/>
        </w:rPr>
        <w:t xml:space="preserve">за допомогою </w:t>
      </w:r>
      <w:r w:rsidRPr="00EF7197">
        <w:rPr>
          <w:rFonts w:ascii="Times New Roman" w:hAnsi="Times New Roman" w:cs="Times New Roman"/>
          <w:color w:val="000000"/>
          <w:lang w:eastAsia="uk-UA" w:bidi="uk-UA"/>
        </w:rPr>
        <w:t xml:space="preserve">полімерів </w:t>
      </w:r>
      <w:r w:rsidRPr="00EF7197">
        <w:rPr>
          <w:rFonts w:ascii="Times New Roman" w:hAnsi="Times New Roman" w:cs="Times New Roman"/>
          <w:color w:val="000000"/>
          <w:lang w:val="ru-RU" w:eastAsia="ru-RU" w:bidi="ru-RU"/>
        </w:rPr>
        <w:t xml:space="preserve">слини, наприклад, муцину. </w:t>
      </w:r>
      <w:r w:rsidRPr="00EF7197">
        <w:rPr>
          <w:rFonts w:ascii="Times New Roman" w:hAnsi="Times New Roman" w:cs="Times New Roman"/>
          <w:color w:val="000000"/>
          <w:lang w:eastAsia="uk-UA" w:bidi="uk-UA"/>
        </w:rPr>
        <w:t xml:space="preserve">Деякі мікроорганізми </w:t>
      </w:r>
      <w:r w:rsidRPr="00EF7197">
        <w:rPr>
          <w:rFonts w:ascii="Times New Roman" w:hAnsi="Times New Roman" w:cs="Times New Roman"/>
          <w:color w:val="000000"/>
          <w:lang w:val="ru-RU" w:eastAsia="ru-RU" w:bidi="ru-RU"/>
        </w:rPr>
        <w:t xml:space="preserve">мають </w:t>
      </w:r>
      <w:r w:rsidRPr="00EF7197">
        <w:rPr>
          <w:rFonts w:ascii="Times New Roman" w:hAnsi="Times New Roman" w:cs="Times New Roman"/>
          <w:color w:val="000000"/>
          <w:lang w:eastAsia="uk-UA" w:bidi="uk-UA"/>
        </w:rPr>
        <w:t xml:space="preserve">на поверхні спеціалізовані структури - </w:t>
      </w:r>
      <w:r w:rsidRPr="00EF7197">
        <w:rPr>
          <w:rFonts w:ascii="Times New Roman" w:hAnsi="Times New Roman" w:cs="Times New Roman"/>
          <w:i/>
          <w:iCs/>
          <w:color w:val="000000"/>
          <w:u w:val="single"/>
          <w:lang w:eastAsia="uk-UA" w:bidi="uk-UA"/>
        </w:rPr>
        <w:t>пілі</w:t>
      </w:r>
      <w:r w:rsidRPr="00EF7197">
        <w:rPr>
          <w:rFonts w:ascii="Times New Roman" w:hAnsi="Times New Roman" w:cs="Times New Roman"/>
          <w:i/>
          <w:iCs/>
          <w:color w:val="000000"/>
          <w:lang w:eastAsia="uk-UA" w:bidi="uk-UA"/>
        </w:rPr>
        <w:t>,</w:t>
      </w:r>
      <w:r w:rsidRPr="00EF7197">
        <w:rPr>
          <w:rFonts w:ascii="Times New Roman" w:hAnsi="Times New Roman" w:cs="Times New Roman"/>
          <w:color w:val="000000"/>
          <w:lang w:eastAsia="uk-UA" w:bidi="uk-UA"/>
        </w:rPr>
        <w:t xml:space="preserve"> здатні специфічно взаємодіяти з конкретними структурами в роті, тобто взаємодія має рецепторний характер. Мікроорганізми, що не мають факторів адгезії, можуть затримуватися в порожнині рота механічно. Можливо, не всі механізми адгезії мікроорганізмів відомі сьогодні, і це тема майбутніх досліджень. Саме здатність мікроорганізмів прикріплюватися до поверхні на різних ділянках порожнини рота є одним із факторів, що визначає їх екологічну нішу.</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uk-UA" w:bidi="uk-UA"/>
        </w:rPr>
        <w:t>Крім слини, бактерії в основному знаходяться в трьох зонах ротової порожнини:</w:t>
      </w:r>
    </w:p>
    <w:p w:rsidR="006B31CC" w:rsidRPr="00EF7197" w:rsidRDefault="006B31CC" w:rsidP="008E2CA2">
      <w:pPr>
        <w:pStyle w:val="1"/>
        <w:widowControl w:val="0"/>
        <w:numPr>
          <w:ilvl w:val="0"/>
          <w:numId w:val="107"/>
        </w:numPr>
        <w:shd w:val="clear" w:color="auto" w:fill="auto"/>
        <w:tabs>
          <w:tab w:val="left" w:pos="1431"/>
        </w:tabs>
        <w:spacing w:before="0" w:after="0" w:line="240" w:lineRule="auto"/>
        <w:ind w:firstLine="700"/>
        <w:rPr>
          <w:rFonts w:ascii="Times New Roman" w:hAnsi="Times New Roman" w:cs="Times New Roman"/>
        </w:rPr>
      </w:pPr>
      <w:r w:rsidRPr="00EF7197">
        <w:rPr>
          <w:rFonts w:ascii="Times New Roman" w:hAnsi="Times New Roman" w:cs="Times New Roman"/>
          <w:color w:val="000000"/>
          <w:lang w:eastAsia="uk-UA" w:bidi="uk-UA"/>
        </w:rPr>
        <w:t>у зубних бляшках на коронках зубів, а за наявності карієсу - в каріозній порожнині;</w:t>
      </w:r>
    </w:p>
    <w:p w:rsidR="006B31CC" w:rsidRPr="00EF7197" w:rsidRDefault="006B31CC" w:rsidP="008E2CA2">
      <w:pPr>
        <w:pStyle w:val="1"/>
        <w:widowControl w:val="0"/>
        <w:numPr>
          <w:ilvl w:val="0"/>
          <w:numId w:val="107"/>
        </w:numPr>
        <w:shd w:val="clear" w:color="auto" w:fill="auto"/>
        <w:tabs>
          <w:tab w:val="left" w:pos="1431"/>
        </w:tabs>
        <w:spacing w:before="0" w:after="0" w:line="240" w:lineRule="auto"/>
        <w:ind w:firstLine="700"/>
        <w:rPr>
          <w:rFonts w:ascii="Times New Roman" w:hAnsi="Times New Roman" w:cs="Times New Roman"/>
        </w:rPr>
      </w:pPr>
      <w:r w:rsidRPr="00EF7197">
        <w:rPr>
          <w:rFonts w:ascii="Times New Roman" w:hAnsi="Times New Roman" w:cs="Times New Roman"/>
          <w:color w:val="000000"/>
          <w:lang w:eastAsia="uk-UA" w:bidi="uk-UA"/>
        </w:rPr>
        <w:t>у гінгівальних борознах;</w:t>
      </w:r>
    </w:p>
    <w:p w:rsidR="006B31CC" w:rsidRPr="00EF7197" w:rsidRDefault="006B31CC" w:rsidP="008E2CA2">
      <w:pPr>
        <w:pStyle w:val="1"/>
        <w:widowControl w:val="0"/>
        <w:numPr>
          <w:ilvl w:val="0"/>
          <w:numId w:val="107"/>
        </w:numPr>
        <w:shd w:val="clear" w:color="auto" w:fill="auto"/>
        <w:tabs>
          <w:tab w:val="left" w:pos="1431"/>
        </w:tabs>
        <w:spacing w:before="0" w:after="0" w:line="240" w:lineRule="auto"/>
        <w:ind w:firstLine="700"/>
        <w:rPr>
          <w:rFonts w:ascii="Times New Roman" w:hAnsi="Times New Roman" w:cs="Times New Roman"/>
        </w:rPr>
      </w:pPr>
      <w:r w:rsidRPr="00EF7197">
        <w:rPr>
          <w:rFonts w:ascii="Times New Roman" w:hAnsi="Times New Roman" w:cs="Times New Roman"/>
          <w:color w:val="000000"/>
          <w:lang w:eastAsia="uk-UA" w:bidi="uk-UA"/>
        </w:rPr>
        <w:t>на спинці язика, особливо в задній його частині.</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uk-UA" w:bidi="uk-UA"/>
        </w:rPr>
        <w:t>Кількість бактерій у слині становить у середньому 750 млн. у 1 мл. У бляшках та ясенних борознах їх майже в 100 разів більше - близько 200 млрд. клітин на 1 г проби.</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uk-UA" w:bidi="uk-UA"/>
        </w:rPr>
        <w:t>На тих ділянках зубів, що знаходяться поблизу слизової оболонки і на жувальній поверхні, мікробів більше, ніж на вільних ділянках зубної поверхні. Кількість мікроорганізмів значно збільшується, якщо утворюється під'ясенний і над'ясенний зубний камінь.</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uk-UA" w:bidi="uk-UA"/>
        </w:rPr>
        <w:lastRenderedPageBreak/>
        <w:t>Спірохети і бактероїди характерні для гінгівальної щілини, де їхня кількість досягає 1-5 %. Є тут дифтероїди, фузобактерії, вібріони. Ці бактерії також можна виділити із зубної бляшки.</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uk-UA" w:bidi="uk-UA"/>
        </w:rPr>
        <w:t xml:space="preserve">Розмноження мікроорганізмів призводить до утворення скупчень - колоній. Таким чином численні бактерії зі складу нормальної мікрофлори ротової </w:t>
      </w:r>
      <w:r w:rsidRPr="00EF7197">
        <w:rPr>
          <w:rFonts w:ascii="Times New Roman" w:hAnsi="Times New Roman" w:cs="Times New Roman"/>
          <w:color w:val="000000"/>
          <w:lang w:eastAsia="ru-RU" w:bidi="ru-RU"/>
        </w:rPr>
        <w:t xml:space="preserve">порожнини утворюють </w:t>
      </w:r>
      <w:r w:rsidRPr="00EF7197">
        <w:rPr>
          <w:rFonts w:ascii="Times New Roman" w:hAnsi="Times New Roman" w:cs="Times New Roman"/>
          <w:color w:val="000000"/>
          <w:lang w:eastAsia="uk-UA" w:bidi="uk-UA"/>
        </w:rPr>
        <w:t xml:space="preserve">плівку, </w:t>
      </w:r>
      <w:r w:rsidRPr="00EF7197">
        <w:rPr>
          <w:rFonts w:ascii="Times New Roman" w:hAnsi="Times New Roman" w:cs="Times New Roman"/>
          <w:color w:val="000000"/>
          <w:lang w:eastAsia="ru-RU" w:bidi="ru-RU"/>
        </w:rPr>
        <w:t xml:space="preserve">яка </w:t>
      </w:r>
      <w:r w:rsidRPr="00EF7197">
        <w:rPr>
          <w:rFonts w:ascii="Times New Roman" w:hAnsi="Times New Roman" w:cs="Times New Roman"/>
          <w:color w:val="000000"/>
          <w:lang w:eastAsia="uk-UA" w:bidi="uk-UA"/>
        </w:rPr>
        <w:t xml:space="preserve">екранує чутливі поверхневі </w:t>
      </w:r>
      <w:r w:rsidRPr="00EF7197">
        <w:rPr>
          <w:rFonts w:ascii="Times New Roman" w:hAnsi="Times New Roman" w:cs="Times New Roman"/>
          <w:color w:val="000000"/>
          <w:lang w:eastAsia="ru-RU" w:bidi="ru-RU"/>
        </w:rPr>
        <w:t xml:space="preserve">структури </w:t>
      </w:r>
      <w:r w:rsidRPr="00EF7197">
        <w:rPr>
          <w:rFonts w:ascii="Times New Roman" w:hAnsi="Times New Roman" w:cs="Times New Roman"/>
          <w:color w:val="000000"/>
          <w:lang w:eastAsia="uk-UA" w:bidi="uk-UA"/>
        </w:rPr>
        <w:t xml:space="preserve">від </w:t>
      </w:r>
      <w:r w:rsidRPr="00EF7197">
        <w:rPr>
          <w:rFonts w:ascii="Times New Roman" w:hAnsi="Times New Roman" w:cs="Times New Roman"/>
          <w:color w:val="000000"/>
          <w:lang w:eastAsia="ru-RU" w:bidi="ru-RU"/>
        </w:rPr>
        <w:t xml:space="preserve">уторгнення патогенних </w:t>
      </w:r>
      <w:r w:rsidRPr="00EF7197">
        <w:rPr>
          <w:rFonts w:ascii="Times New Roman" w:hAnsi="Times New Roman" w:cs="Times New Roman"/>
          <w:color w:val="000000"/>
          <w:lang w:eastAsia="uk-UA" w:bidi="uk-UA"/>
        </w:rPr>
        <w:t xml:space="preserve">видів бактерій. </w:t>
      </w:r>
      <w:r w:rsidRPr="00EF7197">
        <w:rPr>
          <w:rFonts w:ascii="Times New Roman" w:hAnsi="Times New Roman" w:cs="Times New Roman"/>
          <w:color w:val="000000"/>
          <w:lang w:eastAsia="ru-RU" w:bidi="ru-RU"/>
        </w:rPr>
        <w:t xml:space="preserve">Цей захист не </w:t>
      </w:r>
      <w:r w:rsidRPr="00EF7197">
        <w:rPr>
          <w:rFonts w:ascii="Times New Roman" w:hAnsi="Times New Roman" w:cs="Times New Roman"/>
          <w:color w:val="000000"/>
          <w:lang w:eastAsia="uk-UA" w:bidi="uk-UA"/>
        </w:rPr>
        <w:t xml:space="preserve">тільки механічний. Антагонізм нормальної мікрофлори реалізується </w:t>
      </w:r>
      <w:r w:rsidRPr="00EF7197">
        <w:rPr>
          <w:rFonts w:ascii="Times New Roman" w:hAnsi="Times New Roman" w:cs="Times New Roman"/>
          <w:color w:val="000000"/>
          <w:lang w:eastAsia="ru-RU" w:bidi="ru-RU"/>
        </w:rPr>
        <w:t xml:space="preserve">також на </w:t>
      </w:r>
      <w:r w:rsidRPr="00EF7197">
        <w:rPr>
          <w:rFonts w:ascii="Times New Roman" w:hAnsi="Times New Roman" w:cs="Times New Roman"/>
          <w:color w:val="000000"/>
          <w:lang w:eastAsia="uk-UA" w:bidi="uk-UA"/>
        </w:rPr>
        <w:t xml:space="preserve">рівні міжвидової </w:t>
      </w:r>
      <w:r w:rsidRPr="00EF7197">
        <w:rPr>
          <w:rFonts w:ascii="Times New Roman" w:hAnsi="Times New Roman" w:cs="Times New Roman"/>
          <w:color w:val="000000"/>
          <w:lang w:eastAsia="ru-RU" w:bidi="ru-RU"/>
        </w:rPr>
        <w:t xml:space="preserve">боротьби. Це явище </w:t>
      </w:r>
      <w:r w:rsidRPr="00EF7197">
        <w:rPr>
          <w:rFonts w:ascii="Times New Roman" w:hAnsi="Times New Roman" w:cs="Times New Roman"/>
          <w:color w:val="000000"/>
          <w:lang w:eastAsia="uk-UA" w:bidi="uk-UA"/>
        </w:rPr>
        <w:t>називається “колонізаційною резистентністю”.</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u w:val="single"/>
          <w:lang w:eastAsia="uk-UA" w:bidi="uk-UA"/>
        </w:rPr>
        <w:t>Мікрофлора порожнини рота</w:t>
      </w:r>
      <w:r w:rsidRPr="00EF7197">
        <w:rPr>
          <w:rFonts w:ascii="Times New Roman" w:hAnsi="Times New Roman" w:cs="Times New Roman"/>
          <w:color w:val="000000"/>
          <w:lang w:eastAsia="uk-UA" w:bidi="uk-UA"/>
        </w:rPr>
        <w:t xml:space="preserve"> - це складний природний динамічний біоценоз постійних і змінних популяцій.</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uk-UA" w:bidi="uk-UA"/>
        </w:rPr>
        <w:t>Мікробна флора ротової порожнини як складова частина мікрофлори організму в цілому ілюструє факт величезного біологічного значення, а саме: єдність організму і зовнішнього середовища. Взаємні пристосувальні зміни спричинили біологічну “рівновагу” не тільки між організмом та адаптованою до нього мікробною флорою, а й між видами, які цю флору представляють. Філогенетично зумовлені, ці співвідношення рівноваги характеризуються значною стабільністю, і порушення виникають тільки в разі зниження захисних функцій організму. За такої умови можуть виникати автоінфекційні процеси і дисбактеріози. Навіть дезінфікуючі полоскання, пасти і місцева обробка антибактеріальними препаратами лише короткочасно зменшують кількість мікроорганізмів у порожнині рота.</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uk-UA" w:bidi="uk-UA"/>
        </w:rPr>
        <w:t>Отже, нормальна мікрофлора ротової порожнини має подвійне значення: біологічного бар'єра і потенційного резервуара автоінфекції.</w:t>
      </w:r>
    </w:p>
    <w:p w:rsidR="006B31CC" w:rsidRPr="00EF7197" w:rsidRDefault="006B31CC" w:rsidP="006B31CC">
      <w:pPr>
        <w:pStyle w:val="1"/>
        <w:shd w:val="clear" w:color="auto" w:fill="auto"/>
        <w:ind w:firstLine="0"/>
        <w:jc w:val="center"/>
        <w:rPr>
          <w:rFonts w:ascii="Times New Roman" w:hAnsi="Times New Roman" w:cs="Times New Roman"/>
        </w:rPr>
      </w:pPr>
      <w:r w:rsidRPr="00EF7197">
        <w:rPr>
          <w:rFonts w:ascii="Times New Roman" w:hAnsi="Times New Roman" w:cs="Times New Roman"/>
          <w:b/>
          <w:bCs/>
          <w:i/>
          <w:iCs/>
          <w:color w:val="000000"/>
          <w:u w:val="single"/>
          <w:lang w:eastAsia="uk-UA" w:bidi="uk-UA"/>
        </w:rPr>
        <w:t>Поверхневі утворення на зубах</w:t>
      </w:r>
    </w:p>
    <w:p w:rsidR="006B31CC" w:rsidRPr="00EF7197" w:rsidRDefault="006B31CC" w:rsidP="006B31CC">
      <w:pPr>
        <w:pStyle w:val="1"/>
        <w:shd w:val="clear" w:color="auto" w:fill="auto"/>
        <w:spacing w:line="240" w:lineRule="auto"/>
        <w:ind w:firstLine="700"/>
        <w:rPr>
          <w:rFonts w:ascii="Times New Roman" w:hAnsi="Times New Roman" w:cs="Times New Roman"/>
        </w:rPr>
      </w:pPr>
      <w:r w:rsidRPr="00EF7197">
        <w:rPr>
          <w:rFonts w:ascii="Times New Roman" w:hAnsi="Times New Roman" w:cs="Times New Roman"/>
          <w:color w:val="000000"/>
          <w:lang w:eastAsia="uk-UA" w:bidi="uk-UA"/>
        </w:rPr>
        <w:t>На поверхні зубів після їх прорізування утворюються нашарування, які мають різний структурний склад. Розрізняють немінералізовані та мінералізовані зубні відкладення (Пахомов Г.Н.,1982).</w:t>
      </w:r>
    </w:p>
    <w:p w:rsidR="006B31CC" w:rsidRPr="00EF7197" w:rsidRDefault="006B31CC" w:rsidP="006B31CC">
      <w:pPr>
        <w:pStyle w:val="1"/>
        <w:shd w:val="clear" w:color="auto" w:fill="auto"/>
        <w:spacing w:after="40" w:line="240" w:lineRule="auto"/>
        <w:ind w:firstLine="700"/>
        <w:rPr>
          <w:rFonts w:ascii="Times New Roman" w:hAnsi="Times New Roman" w:cs="Times New Roman"/>
        </w:rPr>
      </w:pPr>
      <w:r w:rsidRPr="00EF7197">
        <w:rPr>
          <w:rFonts w:ascii="Times New Roman" w:hAnsi="Times New Roman" w:cs="Times New Roman"/>
          <w:color w:val="000000"/>
          <w:lang w:eastAsia="uk-UA" w:bidi="uk-UA"/>
        </w:rPr>
        <w:t>Немінералізовані зубні відкладення:</w:t>
      </w:r>
    </w:p>
    <w:p w:rsidR="006B31CC" w:rsidRPr="00EF7197" w:rsidRDefault="006B31CC" w:rsidP="008E2CA2">
      <w:pPr>
        <w:pStyle w:val="1"/>
        <w:widowControl w:val="0"/>
        <w:numPr>
          <w:ilvl w:val="0"/>
          <w:numId w:val="65"/>
        </w:numPr>
        <w:shd w:val="clear" w:color="auto" w:fill="auto"/>
        <w:tabs>
          <w:tab w:val="left" w:pos="1467"/>
        </w:tabs>
        <w:spacing w:before="0" w:after="0" w:line="240" w:lineRule="auto"/>
        <w:ind w:firstLine="700"/>
        <w:jc w:val="left"/>
        <w:rPr>
          <w:rFonts w:ascii="Times New Roman" w:hAnsi="Times New Roman" w:cs="Times New Roman"/>
        </w:rPr>
      </w:pPr>
      <w:r w:rsidRPr="00EF7197">
        <w:rPr>
          <w:rFonts w:ascii="Times New Roman" w:hAnsi="Times New Roman" w:cs="Times New Roman"/>
          <w:color w:val="000000"/>
          <w:lang w:eastAsia="uk-UA" w:bidi="uk-UA"/>
        </w:rPr>
        <w:t>кутикула,</w:t>
      </w:r>
    </w:p>
    <w:p w:rsidR="006B31CC" w:rsidRPr="00EF7197" w:rsidRDefault="006B31CC" w:rsidP="008E2CA2">
      <w:pPr>
        <w:pStyle w:val="1"/>
        <w:widowControl w:val="0"/>
        <w:numPr>
          <w:ilvl w:val="0"/>
          <w:numId w:val="65"/>
        </w:numPr>
        <w:shd w:val="clear" w:color="auto" w:fill="auto"/>
        <w:tabs>
          <w:tab w:val="left" w:pos="1467"/>
        </w:tabs>
        <w:spacing w:before="0" w:after="0" w:line="240" w:lineRule="auto"/>
        <w:ind w:firstLine="700"/>
        <w:jc w:val="left"/>
        <w:rPr>
          <w:rFonts w:ascii="Times New Roman" w:hAnsi="Times New Roman" w:cs="Times New Roman"/>
        </w:rPr>
      </w:pPr>
      <w:r w:rsidRPr="00EF7197">
        <w:rPr>
          <w:rFonts w:ascii="Times New Roman" w:hAnsi="Times New Roman" w:cs="Times New Roman"/>
          <w:color w:val="000000"/>
          <w:lang w:eastAsia="uk-UA" w:bidi="uk-UA"/>
        </w:rPr>
        <w:t>пелікула,</w:t>
      </w:r>
    </w:p>
    <w:p w:rsidR="006B31CC" w:rsidRPr="00EF7197" w:rsidRDefault="006B31CC" w:rsidP="008E2CA2">
      <w:pPr>
        <w:pStyle w:val="1"/>
        <w:widowControl w:val="0"/>
        <w:numPr>
          <w:ilvl w:val="0"/>
          <w:numId w:val="65"/>
        </w:numPr>
        <w:shd w:val="clear" w:color="auto" w:fill="auto"/>
        <w:tabs>
          <w:tab w:val="left" w:pos="1467"/>
        </w:tabs>
        <w:spacing w:before="0" w:after="0" w:line="240" w:lineRule="auto"/>
        <w:ind w:firstLine="700"/>
        <w:jc w:val="left"/>
        <w:rPr>
          <w:rFonts w:ascii="Times New Roman" w:hAnsi="Times New Roman" w:cs="Times New Roman"/>
        </w:rPr>
      </w:pPr>
      <w:r w:rsidRPr="00EF7197">
        <w:rPr>
          <w:rFonts w:ascii="Times New Roman" w:hAnsi="Times New Roman" w:cs="Times New Roman"/>
          <w:color w:val="000000"/>
          <w:lang w:eastAsia="uk-UA" w:bidi="uk-UA"/>
        </w:rPr>
        <w:t>зубна бляшка,</w:t>
      </w:r>
    </w:p>
    <w:p w:rsidR="006B31CC" w:rsidRPr="00EF7197" w:rsidRDefault="006B31CC" w:rsidP="008E2CA2">
      <w:pPr>
        <w:pStyle w:val="1"/>
        <w:widowControl w:val="0"/>
        <w:numPr>
          <w:ilvl w:val="0"/>
          <w:numId w:val="65"/>
        </w:numPr>
        <w:shd w:val="clear" w:color="auto" w:fill="auto"/>
        <w:tabs>
          <w:tab w:val="left" w:pos="1467"/>
        </w:tabs>
        <w:spacing w:before="0" w:after="0" w:line="240" w:lineRule="auto"/>
        <w:ind w:firstLine="700"/>
        <w:jc w:val="left"/>
        <w:rPr>
          <w:rFonts w:ascii="Times New Roman" w:hAnsi="Times New Roman" w:cs="Times New Roman"/>
        </w:rPr>
      </w:pPr>
      <w:r w:rsidRPr="00EF7197">
        <w:rPr>
          <w:rFonts w:ascii="Times New Roman" w:hAnsi="Times New Roman" w:cs="Times New Roman"/>
          <w:color w:val="000000"/>
          <w:lang w:eastAsia="uk-UA" w:bidi="uk-UA"/>
        </w:rPr>
        <w:t>м'який зубний наліт,</w:t>
      </w:r>
    </w:p>
    <w:p w:rsidR="006B31CC" w:rsidRPr="00EF7197" w:rsidRDefault="006B31CC" w:rsidP="008E2CA2">
      <w:pPr>
        <w:pStyle w:val="1"/>
        <w:widowControl w:val="0"/>
        <w:numPr>
          <w:ilvl w:val="0"/>
          <w:numId w:val="65"/>
        </w:numPr>
        <w:shd w:val="clear" w:color="auto" w:fill="auto"/>
        <w:tabs>
          <w:tab w:val="left" w:pos="1467"/>
        </w:tabs>
        <w:spacing w:before="0" w:after="0" w:line="240" w:lineRule="auto"/>
        <w:ind w:firstLine="700"/>
        <w:jc w:val="left"/>
        <w:rPr>
          <w:rFonts w:ascii="Times New Roman" w:hAnsi="Times New Roman" w:cs="Times New Roman"/>
        </w:rPr>
      </w:pPr>
      <w:r w:rsidRPr="00EF7197">
        <w:rPr>
          <w:rFonts w:ascii="Times New Roman" w:hAnsi="Times New Roman" w:cs="Times New Roman"/>
          <w:color w:val="000000"/>
          <w:lang w:eastAsia="uk-UA" w:bidi="uk-UA"/>
        </w:rPr>
        <w:t>залишки їжі.</w:t>
      </w:r>
    </w:p>
    <w:p w:rsidR="006B31CC" w:rsidRPr="00EF7197" w:rsidRDefault="006B31CC" w:rsidP="006B31CC">
      <w:pPr>
        <w:pStyle w:val="1"/>
        <w:shd w:val="clear" w:color="auto" w:fill="auto"/>
        <w:spacing w:after="40" w:line="240" w:lineRule="auto"/>
        <w:ind w:firstLine="700"/>
        <w:rPr>
          <w:rFonts w:ascii="Times New Roman" w:hAnsi="Times New Roman" w:cs="Times New Roman"/>
        </w:rPr>
      </w:pPr>
      <w:r w:rsidRPr="00EF7197">
        <w:rPr>
          <w:rFonts w:ascii="Times New Roman" w:hAnsi="Times New Roman" w:cs="Times New Roman"/>
          <w:color w:val="000000"/>
          <w:lang w:eastAsia="uk-UA" w:bidi="uk-UA"/>
        </w:rPr>
        <w:t>Мінералізовані зубні відкладення:</w:t>
      </w:r>
    </w:p>
    <w:p w:rsidR="006B31CC" w:rsidRPr="00EF7197" w:rsidRDefault="006B31CC" w:rsidP="008E2CA2">
      <w:pPr>
        <w:pStyle w:val="1"/>
        <w:widowControl w:val="0"/>
        <w:numPr>
          <w:ilvl w:val="0"/>
          <w:numId w:val="65"/>
        </w:numPr>
        <w:shd w:val="clear" w:color="auto" w:fill="auto"/>
        <w:tabs>
          <w:tab w:val="left" w:pos="1467"/>
        </w:tabs>
        <w:spacing w:before="0" w:after="0" w:line="240" w:lineRule="auto"/>
        <w:ind w:firstLine="700"/>
        <w:jc w:val="left"/>
        <w:rPr>
          <w:rFonts w:ascii="Times New Roman" w:hAnsi="Times New Roman" w:cs="Times New Roman"/>
        </w:rPr>
      </w:pPr>
      <w:r w:rsidRPr="00EF7197">
        <w:rPr>
          <w:rFonts w:ascii="Times New Roman" w:hAnsi="Times New Roman" w:cs="Times New Roman"/>
          <w:color w:val="000000"/>
          <w:lang w:eastAsia="uk-UA" w:bidi="uk-UA"/>
        </w:rPr>
        <w:lastRenderedPageBreak/>
        <w:t>над'ясенний камінь,</w:t>
      </w:r>
    </w:p>
    <w:p w:rsidR="006B31CC" w:rsidRPr="00EF7197" w:rsidRDefault="006B31CC" w:rsidP="008E2CA2">
      <w:pPr>
        <w:pStyle w:val="1"/>
        <w:widowControl w:val="0"/>
        <w:numPr>
          <w:ilvl w:val="0"/>
          <w:numId w:val="65"/>
        </w:numPr>
        <w:shd w:val="clear" w:color="auto" w:fill="auto"/>
        <w:tabs>
          <w:tab w:val="left" w:pos="1467"/>
        </w:tabs>
        <w:spacing w:before="0" w:after="0" w:line="240" w:lineRule="auto"/>
        <w:ind w:firstLine="700"/>
        <w:jc w:val="left"/>
        <w:rPr>
          <w:rFonts w:ascii="Times New Roman" w:hAnsi="Times New Roman" w:cs="Times New Roman"/>
        </w:rPr>
      </w:pPr>
      <w:r w:rsidRPr="00EF7197">
        <w:rPr>
          <w:rFonts w:ascii="Times New Roman" w:hAnsi="Times New Roman" w:cs="Times New Roman"/>
          <w:color w:val="000000"/>
          <w:lang w:eastAsia="uk-UA" w:bidi="uk-UA"/>
        </w:rPr>
        <w:t>під'ясенний камінь.</w:t>
      </w:r>
    </w:p>
    <w:p w:rsidR="006B31CC" w:rsidRPr="00EF7197" w:rsidRDefault="006B31CC" w:rsidP="006B31CC">
      <w:pPr>
        <w:pStyle w:val="1"/>
        <w:shd w:val="clear" w:color="auto" w:fill="auto"/>
        <w:spacing w:line="360" w:lineRule="auto"/>
        <w:ind w:left="560" w:firstLine="680"/>
        <w:rPr>
          <w:rFonts w:ascii="Times New Roman" w:hAnsi="Times New Roman" w:cs="Times New Roman"/>
        </w:rPr>
      </w:pPr>
      <w:r w:rsidRPr="00EF7197">
        <w:rPr>
          <w:rFonts w:ascii="Times New Roman" w:hAnsi="Times New Roman" w:cs="Times New Roman"/>
          <w:i/>
          <w:iCs/>
          <w:color w:val="000000"/>
          <w:lang w:eastAsia="uk-UA" w:bidi="uk-UA"/>
        </w:rPr>
        <w:t>Кутикула</w:t>
      </w:r>
      <w:r w:rsidRPr="00EF7197">
        <w:rPr>
          <w:rFonts w:ascii="Times New Roman" w:hAnsi="Times New Roman" w:cs="Times New Roman"/>
          <w:color w:val="000000"/>
          <w:lang w:eastAsia="uk-UA" w:bidi="uk-UA"/>
        </w:rPr>
        <w:t xml:space="preserve"> - редукований епітелій емалевого органа. Зникає одразу після прорізування зуба і надалі практично не впливає на фізіологію і гістогенез зуба. Кутикула залишається лише в підповерхневому шарі емалі, виходячи де-не-де на поверхню у вигляді мікроскопічної плівки.</w:t>
      </w:r>
    </w:p>
    <w:p w:rsidR="006B31CC" w:rsidRPr="00EF7197" w:rsidRDefault="006B31CC" w:rsidP="006B31CC">
      <w:pPr>
        <w:pStyle w:val="1"/>
        <w:shd w:val="clear" w:color="auto" w:fill="auto"/>
        <w:spacing w:line="360" w:lineRule="auto"/>
        <w:ind w:left="560" w:firstLine="680"/>
        <w:rPr>
          <w:rFonts w:ascii="Times New Roman" w:hAnsi="Times New Roman" w:cs="Times New Roman"/>
        </w:rPr>
      </w:pPr>
      <w:r w:rsidRPr="00EF7197">
        <w:rPr>
          <w:rFonts w:ascii="Times New Roman" w:hAnsi="Times New Roman" w:cs="Times New Roman"/>
          <w:i/>
          <w:iCs/>
          <w:color w:val="000000"/>
          <w:lang w:eastAsia="uk-UA" w:bidi="uk-UA"/>
        </w:rPr>
        <w:t>Пелікула</w:t>
      </w:r>
      <w:r w:rsidRPr="00EF7197">
        <w:rPr>
          <w:rFonts w:ascii="Times New Roman" w:hAnsi="Times New Roman" w:cs="Times New Roman"/>
          <w:color w:val="000000"/>
          <w:lang w:eastAsia="uk-UA" w:bidi="uk-UA"/>
        </w:rPr>
        <w:t xml:space="preserve"> (набута кутикула) утворюється на зубах після їх прорізування. Це набута безклітинна органічна плівка, яка щільно з'єднана </w:t>
      </w:r>
      <w:r w:rsidRPr="00EF7197">
        <w:rPr>
          <w:rFonts w:ascii="Times New Roman" w:hAnsi="Times New Roman" w:cs="Times New Roman"/>
          <w:color w:val="000000"/>
          <w:lang w:val="ru-RU" w:eastAsia="ru-RU" w:bidi="ru-RU"/>
        </w:rPr>
        <w:t xml:space="preserve">з емаллю коронки зуба </w:t>
      </w:r>
      <w:r w:rsidRPr="00EF7197">
        <w:rPr>
          <w:rFonts w:ascii="Times New Roman" w:hAnsi="Times New Roman" w:cs="Times New Roman"/>
          <w:color w:val="000000"/>
          <w:lang w:eastAsia="uk-UA" w:bidi="uk-UA"/>
        </w:rPr>
        <w:t xml:space="preserve">і є </w:t>
      </w:r>
      <w:r w:rsidRPr="00EF7197">
        <w:rPr>
          <w:rFonts w:ascii="Times New Roman" w:hAnsi="Times New Roman" w:cs="Times New Roman"/>
          <w:color w:val="000000"/>
          <w:lang w:val="ru-RU" w:eastAsia="ru-RU" w:bidi="ru-RU"/>
        </w:rPr>
        <w:t xml:space="preserve">структурним елементом поверхневого шару </w:t>
      </w:r>
      <w:r w:rsidRPr="00EF7197">
        <w:rPr>
          <w:rFonts w:ascii="Times New Roman" w:hAnsi="Times New Roman" w:cs="Times New Roman"/>
          <w:color w:val="000000"/>
          <w:lang w:eastAsia="uk-UA" w:bidi="uk-UA"/>
        </w:rPr>
        <w:t xml:space="preserve">емалі. Візуально її </w:t>
      </w:r>
      <w:r w:rsidRPr="00EF7197">
        <w:rPr>
          <w:rFonts w:ascii="Times New Roman" w:hAnsi="Times New Roman" w:cs="Times New Roman"/>
          <w:color w:val="000000"/>
          <w:lang w:val="ru-RU" w:eastAsia="ru-RU" w:bidi="ru-RU"/>
        </w:rPr>
        <w:t xml:space="preserve">важко виявити, але при </w:t>
      </w:r>
      <w:r w:rsidRPr="00EF7197">
        <w:rPr>
          <w:rFonts w:ascii="Times New Roman" w:hAnsi="Times New Roman" w:cs="Times New Roman"/>
          <w:color w:val="000000"/>
          <w:lang w:eastAsia="uk-UA" w:bidi="uk-UA"/>
        </w:rPr>
        <w:t xml:space="preserve">застосуванні барвників, </w:t>
      </w:r>
      <w:r w:rsidRPr="00EF7197">
        <w:rPr>
          <w:rFonts w:ascii="Times New Roman" w:hAnsi="Times New Roman" w:cs="Times New Roman"/>
          <w:color w:val="000000"/>
          <w:lang w:val="ru-RU" w:eastAsia="ru-RU" w:bidi="ru-RU"/>
        </w:rPr>
        <w:t xml:space="preserve">наприклад, еритрозину, вона </w:t>
      </w:r>
      <w:r w:rsidRPr="00EF7197">
        <w:rPr>
          <w:rFonts w:ascii="Times New Roman" w:hAnsi="Times New Roman" w:cs="Times New Roman"/>
          <w:color w:val="000000"/>
          <w:lang w:eastAsia="uk-UA" w:bidi="uk-UA"/>
        </w:rPr>
        <w:t xml:space="preserve">забарвлюється </w:t>
      </w:r>
      <w:r w:rsidRPr="00EF7197">
        <w:rPr>
          <w:rFonts w:ascii="Times New Roman" w:hAnsi="Times New Roman" w:cs="Times New Roman"/>
          <w:color w:val="000000"/>
          <w:lang w:val="ru-RU" w:eastAsia="ru-RU" w:bidi="ru-RU"/>
        </w:rPr>
        <w:t xml:space="preserve">у </w:t>
      </w:r>
      <w:r w:rsidRPr="00EF7197">
        <w:rPr>
          <w:rFonts w:ascii="Times New Roman" w:hAnsi="Times New Roman" w:cs="Times New Roman"/>
          <w:color w:val="000000"/>
          <w:lang w:eastAsia="uk-UA" w:bidi="uk-UA"/>
        </w:rPr>
        <w:t xml:space="preserve">світло-рожевий колір. </w:t>
      </w:r>
      <w:r w:rsidRPr="00EF7197">
        <w:rPr>
          <w:rFonts w:ascii="Times New Roman" w:hAnsi="Times New Roman" w:cs="Times New Roman"/>
          <w:color w:val="000000"/>
          <w:lang w:val="ru-RU" w:eastAsia="ru-RU" w:bidi="ru-RU"/>
        </w:rPr>
        <w:t xml:space="preserve">Товщина </w:t>
      </w:r>
      <w:r w:rsidRPr="00EF7197">
        <w:rPr>
          <w:rFonts w:ascii="Times New Roman" w:hAnsi="Times New Roman" w:cs="Times New Roman"/>
          <w:color w:val="000000"/>
          <w:lang w:eastAsia="uk-UA" w:bidi="uk-UA"/>
        </w:rPr>
        <w:t xml:space="preserve">пелікули коливається від </w:t>
      </w:r>
      <w:r w:rsidRPr="00EF7197">
        <w:rPr>
          <w:rFonts w:ascii="Times New Roman" w:hAnsi="Times New Roman" w:cs="Times New Roman"/>
          <w:color w:val="000000"/>
          <w:lang w:val="ru-RU" w:eastAsia="ru-RU" w:bidi="ru-RU"/>
        </w:rPr>
        <w:t xml:space="preserve">1 до 10 мкм. </w:t>
      </w:r>
      <w:r w:rsidRPr="00EF7197">
        <w:rPr>
          <w:rFonts w:ascii="Times New Roman" w:hAnsi="Times New Roman" w:cs="Times New Roman"/>
          <w:color w:val="000000"/>
          <w:lang w:eastAsia="uk-UA" w:bidi="uk-UA"/>
        </w:rPr>
        <w:t xml:space="preserve">Утворюється </w:t>
      </w:r>
      <w:r w:rsidRPr="00EF7197">
        <w:rPr>
          <w:rFonts w:ascii="Times New Roman" w:hAnsi="Times New Roman" w:cs="Times New Roman"/>
          <w:color w:val="000000"/>
          <w:lang w:val="ru-RU" w:eastAsia="ru-RU" w:bidi="ru-RU"/>
        </w:rPr>
        <w:t xml:space="preserve">вона досить швидко </w:t>
      </w:r>
      <w:r w:rsidRPr="00EF7197">
        <w:rPr>
          <w:rFonts w:ascii="Times New Roman" w:hAnsi="Times New Roman" w:cs="Times New Roman"/>
          <w:color w:val="000000"/>
          <w:lang w:eastAsia="uk-UA" w:bidi="uk-UA"/>
        </w:rPr>
        <w:t xml:space="preserve">під </w:t>
      </w:r>
      <w:r w:rsidRPr="00EF7197">
        <w:rPr>
          <w:rFonts w:ascii="Times New Roman" w:hAnsi="Times New Roman" w:cs="Times New Roman"/>
          <w:color w:val="000000"/>
          <w:lang w:val="ru-RU" w:eastAsia="ru-RU" w:bidi="ru-RU"/>
        </w:rPr>
        <w:t xml:space="preserve">час контакту </w:t>
      </w:r>
      <w:r w:rsidRPr="00EF7197">
        <w:rPr>
          <w:rFonts w:ascii="Times New Roman" w:hAnsi="Times New Roman" w:cs="Times New Roman"/>
          <w:color w:val="000000"/>
          <w:lang w:eastAsia="uk-UA" w:bidi="uk-UA"/>
        </w:rPr>
        <w:t xml:space="preserve">поверхні </w:t>
      </w:r>
      <w:r w:rsidRPr="00EF7197">
        <w:rPr>
          <w:rFonts w:ascii="Times New Roman" w:hAnsi="Times New Roman" w:cs="Times New Roman"/>
          <w:color w:val="000000"/>
          <w:lang w:val="ru-RU" w:eastAsia="ru-RU" w:bidi="ru-RU"/>
        </w:rPr>
        <w:t xml:space="preserve">зуба </w:t>
      </w:r>
      <w:r w:rsidRPr="00EF7197">
        <w:rPr>
          <w:rFonts w:ascii="Times New Roman" w:hAnsi="Times New Roman" w:cs="Times New Roman"/>
          <w:color w:val="000000"/>
          <w:lang w:eastAsia="uk-UA" w:bidi="uk-UA"/>
        </w:rPr>
        <w:t xml:space="preserve">зі </w:t>
      </w:r>
      <w:r w:rsidRPr="00EF7197">
        <w:rPr>
          <w:rFonts w:ascii="Times New Roman" w:hAnsi="Times New Roman" w:cs="Times New Roman"/>
          <w:color w:val="000000"/>
          <w:lang w:val="ru-RU" w:eastAsia="ru-RU" w:bidi="ru-RU"/>
        </w:rPr>
        <w:t xml:space="preserve">слиною. Зазвичай на утворення </w:t>
      </w:r>
      <w:r w:rsidRPr="00EF7197">
        <w:rPr>
          <w:rFonts w:ascii="Times New Roman" w:hAnsi="Times New Roman" w:cs="Times New Roman"/>
          <w:color w:val="000000"/>
          <w:lang w:eastAsia="uk-UA" w:bidi="uk-UA"/>
        </w:rPr>
        <w:t xml:space="preserve">пелікули потрібно від кількох </w:t>
      </w:r>
      <w:r w:rsidRPr="00EF7197">
        <w:rPr>
          <w:rFonts w:ascii="Times New Roman" w:hAnsi="Times New Roman" w:cs="Times New Roman"/>
          <w:color w:val="000000"/>
          <w:lang w:val="ru-RU" w:eastAsia="ru-RU" w:bidi="ru-RU"/>
        </w:rPr>
        <w:t xml:space="preserve">хвилин до </w:t>
      </w:r>
      <w:r w:rsidRPr="00EF7197">
        <w:rPr>
          <w:rFonts w:ascii="Times New Roman" w:hAnsi="Times New Roman" w:cs="Times New Roman"/>
          <w:color w:val="000000"/>
          <w:lang w:eastAsia="uk-UA" w:bidi="uk-UA"/>
        </w:rPr>
        <w:t xml:space="preserve">кількох </w:t>
      </w:r>
      <w:r w:rsidRPr="00EF7197">
        <w:rPr>
          <w:rFonts w:ascii="Times New Roman" w:hAnsi="Times New Roman" w:cs="Times New Roman"/>
          <w:color w:val="000000"/>
          <w:lang w:val="ru-RU" w:eastAsia="ru-RU" w:bidi="ru-RU"/>
        </w:rPr>
        <w:t xml:space="preserve">годин. За </w:t>
      </w:r>
      <w:r w:rsidRPr="00EF7197">
        <w:rPr>
          <w:rFonts w:ascii="Times New Roman" w:hAnsi="Times New Roman" w:cs="Times New Roman"/>
          <w:color w:val="000000"/>
          <w:lang w:eastAsia="uk-UA" w:bidi="uk-UA"/>
        </w:rPr>
        <w:t xml:space="preserve">своїм хімічним </w:t>
      </w:r>
      <w:r w:rsidRPr="00EF7197">
        <w:rPr>
          <w:rFonts w:ascii="Times New Roman" w:hAnsi="Times New Roman" w:cs="Times New Roman"/>
          <w:color w:val="000000"/>
          <w:lang w:val="ru-RU" w:eastAsia="ru-RU" w:bidi="ru-RU"/>
        </w:rPr>
        <w:t xml:space="preserve">складом </w:t>
      </w:r>
      <w:r w:rsidRPr="00EF7197">
        <w:rPr>
          <w:rFonts w:ascii="Times New Roman" w:hAnsi="Times New Roman" w:cs="Times New Roman"/>
          <w:color w:val="000000"/>
          <w:lang w:eastAsia="uk-UA" w:bidi="uk-UA"/>
        </w:rPr>
        <w:t xml:space="preserve">пелікула </w:t>
      </w:r>
      <w:r w:rsidRPr="00EF7197">
        <w:rPr>
          <w:rFonts w:ascii="Times New Roman" w:hAnsi="Times New Roman" w:cs="Times New Roman"/>
          <w:color w:val="000000"/>
          <w:lang w:val="ru-RU" w:eastAsia="ru-RU" w:bidi="ru-RU"/>
        </w:rPr>
        <w:t xml:space="preserve">становить собою </w:t>
      </w:r>
      <w:r w:rsidRPr="00EF7197">
        <w:rPr>
          <w:rFonts w:ascii="Times New Roman" w:hAnsi="Times New Roman" w:cs="Times New Roman"/>
          <w:color w:val="000000"/>
          <w:lang w:eastAsia="uk-UA" w:bidi="uk-UA"/>
        </w:rPr>
        <w:t xml:space="preserve">глікопротеїновий </w:t>
      </w:r>
      <w:r w:rsidRPr="00EF7197">
        <w:rPr>
          <w:rFonts w:ascii="Times New Roman" w:hAnsi="Times New Roman" w:cs="Times New Roman"/>
          <w:color w:val="000000"/>
          <w:lang w:val="ru-RU" w:eastAsia="ru-RU" w:bidi="ru-RU"/>
        </w:rPr>
        <w:t xml:space="preserve">комплекс. Разом </w:t>
      </w:r>
      <w:r w:rsidRPr="00EF7197">
        <w:rPr>
          <w:rFonts w:ascii="Times New Roman" w:hAnsi="Times New Roman" w:cs="Times New Roman"/>
          <w:color w:val="000000"/>
          <w:lang w:eastAsia="uk-UA" w:bidi="uk-UA"/>
        </w:rPr>
        <w:t xml:space="preserve">із </w:t>
      </w:r>
      <w:r w:rsidRPr="00EF7197">
        <w:rPr>
          <w:rFonts w:ascii="Times New Roman" w:hAnsi="Times New Roman" w:cs="Times New Roman"/>
          <w:color w:val="000000"/>
          <w:lang w:val="ru-RU" w:eastAsia="ru-RU" w:bidi="ru-RU"/>
        </w:rPr>
        <w:t xml:space="preserve">тим </w:t>
      </w:r>
      <w:r w:rsidRPr="00EF7197">
        <w:rPr>
          <w:rFonts w:ascii="Times New Roman" w:hAnsi="Times New Roman" w:cs="Times New Roman"/>
          <w:color w:val="000000"/>
          <w:lang w:eastAsia="uk-UA" w:bidi="uk-UA"/>
        </w:rPr>
        <w:t xml:space="preserve">глікопротеїни пелікули </w:t>
      </w:r>
      <w:r w:rsidRPr="00EF7197">
        <w:rPr>
          <w:rFonts w:ascii="Times New Roman" w:hAnsi="Times New Roman" w:cs="Times New Roman"/>
          <w:color w:val="000000"/>
          <w:lang w:val="ru-RU" w:eastAsia="ru-RU" w:bidi="ru-RU"/>
        </w:rPr>
        <w:t xml:space="preserve">майже не </w:t>
      </w:r>
      <w:r w:rsidRPr="00EF7197">
        <w:rPr>
          <w:rFonts w:ascii="Times New Roman" w:hAnsi="Times New Roman" w:cs="Times New Roman"/>
          <w:color w:val="000000"/>
          <w:lang w:eastAsia="uk-UA" w:bidi="uk-UA"/>
        </w:rPr>
        <w:t xml:space="preserve">містять сіалову </w:t>
      </w:r>
      <w:r w:rsidRPr="00EF7197">
        <w:rPr>
          <w:rFonts w:ascii="Times New Roman" w:hAnsi="Times New Roman" w:cs="Times New Roman"/>
          <w:color w:val="000000"/>
          <w:lang w:val="ru-RU" w:eastAsia="ru-RU" w:bidi="ru-RU"/>
        </w:rPr>
        <w:t xml:space="preserve">кислоту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ru-RU" w:eastAsia="ru-RU" w:bidi="ru-RU"/>
        </w:rPr>
        <w:t xml:space="preserve">фруктозу, хоча велика </w:t>
      </w:r>
      <w:r w:rsidRPr="00EF7197">
        <w:rPr>
          <w:rFonts w:ascii="Times New Roman" w:hAnsi="Times New Roman" w:cs="Times New Roman"/>
          <w:color w:val="000000"/>
          <w:lang w:eastAsia="uk-UA" w:bidi="uk-UA"/>
        </w:rPr>
        <w:t xml:space="preserve">кількість </w:t>
      </w:r>
      <w:r w:rsidRPr="00EF7197">
        <w:rPr>
          <w:rFonts w:ascii="Times New Roman" w:hAnsi="Times New Roman" w:cs="Times New Roman"/>
          <w:color w:val="000000"/>
          <w:lang w:val="ru-RU" w:eastAsia="ru-RU" w:bidi="ru-RU"/>
        </w:rPr>
        <w:t xml:space="preserve">обох цих </w:t>
      </w:r>
      <w:r w:rsidRPr="00EF7197">
        <w:rPr>
          <w:rFonts w:ascii="Times New Roman" w:hAnsi="Times New Roman" w:cs="Times New Roman"/>
          <w:color w:val="000000"/>
          <w:lang w:eastAsia="uk-UA" w:bidi="uk-UA"/>
        </w:rPr>
        <w:t xml:space="preserve">вуглеводів </w:t>
      </w:r>
      <w:r w:rsidRPr="00EF7197">
        <w:rPr>
          <w:rFonts w:ascii="Times New Roman" w:hAnsi="Times New Roman" w:cs="Times New Roman"/>
          <w:color w:val="000000"/>
          <w:lang w:val="ru-RU" w:eastAsia="ru-RU" w:bidi="ru-RU"/>
        </w:rPr>
        <w:t xml:space="preserve">знайдена в </w:t>
      </w:r>
      <w:r w:rsidRPr="00EF7197">
        <w:rPr>
          <w:rFonts w:ascii="Times New Roman" w:hAnsi="Times New Roman" w:cs="Times New Roman"/>
          <w:color w:val="000000"/>
          <w:lang w:eastAsia="uk-UA" w:bidi="uk-UA"/>
        </w:rPr>
        <w:t xml:space="preserve">глікопротеїнах свіжозібраної </w:t>
      </w:r>
      <w:r w:rsidRPr="00EF7197">
        <w:rPr>
          <w:rFonts w:ascii="Times New Roman" w:hAnsi="Times New Roman" w:cs="Times New Roman"/>
          <w:color w:val="000000"/>
          <w:lang w:val="ru-RU" w:eastAsia="ru-RU" w:bidi="ru-RU"/>
        </w:rPr>
        <w:t xml:space="preserve">слини. До складу </w:t>
      </w:r>
      <w:r w:rsidRPr="00EF7197">
        <w:rPr>
          <w:rFonts w:ascii="Times New Roman" w:hAnsi="Times New Roman" w:cs="Times New Roman"/>
          <w:color w:val="000000"/>
          <w:lang w:eastAsia="uk-UA" w:bidi="uk-UA"/>
        </w:rPr>
        <w:t xml:space="preserve">пелікули </w:t>
      </w:r>
      <w:r w:rsidRPr="00EF7197">
        <w:rPr>
          <w:rFonts w:ascii="Times New Roman" w:hAnsi="Times New Roman" w:cs="Times New Roman"/>
          <w:color w:val="000000"/>
          <w:lang w:val="ru-RU" w:eastAsia="ru-RU" w:bidi="ru-RU"/>
        </w:rPr>
        <w:t xml:space="preserve">входять </w:t>
      </w:r>
      <w:r w:rsidRPr="00EF7197">
        <w:rPr>
          <w:rFonts w:ascii="Times New Roman" w:hAnsi="Times New Roman" w:cs="Times New Roman"/>
          <w:color w:val="000000"/>
          <w:lang w:eastAsia="uk-UA" w:bidi="uk-UA"/>
        </w:rPr>
        <w:t xml:space="preserve">кислі білки </w:t>
      </w:r>
      <w:r w:rsidRPr="00EF7197">
        <w:rPr>
          <w:rFonts w:ascii="Times New Roman" w:hAnsi="Times New Roman" w:cs="Times New Roman"/>
          <w:color w:val="000000"/>
          <w:lang w:val="ru-RU" w:eastAsia="ru-RU" w:bidi="ru-RU"/>
        </w:rPr>
        <w:t xml:space="preserve">та </w:t>
      </w:r>
      <w:r w:rsidRPr="00EF7197">
        <w:rPr>
          <w:rFonts w:ascii="Times New Roman" w:hAnsi="Times New Roman" w:cs="Times New Roman"/>
          <w:color w:val="000000"/>
          <w:lang w:eastAsia="uk-UA" w:bidi="uk-UA"/>
        </w:rPr>
        <w:t xml:space="preserve">катіонні глікопротеїни. Основна складова пелікули - </w:t>
      </w:r>
      <w:r w:rsidRPr="00EF7197">
        <w:rPr>
          <w:rFonts w:ascii="Times New Roman" w:hAnsi="Times New Roman" w:cs="Times New Roman"/>
          <w:color w:val="000000"/>
          <w:lang w:val="ru-RU" w:eastAsia="ru-RU" w:bidi="ru-RU"/>
        </w:rPr>
        <w:t xml:space="preserve">муцин, </w:t>
      </w:r>
      <w:r w:rsidRPr="00EF7197">
        <w:rPr>
          <w:rFonts w:ascii="Times New Roman" w:hAnsi="Times New Roman" w:cs="Times New Roman"/>
          <w:color w:val="000000"/>
          <w:lang w:eastAsia="uk-UA" w:bidi="uk-UA"/>
        </w:rPr>
        <w:t>що входить до складу слини. Це речовина з високою в'язкістю, еластичністю, адгезивністю. Захисні властивості пелікули як бар'єра на шляху проникнення мікроорганізмів залежать насамперед від розміру мукоїдного гелю.</w:t>
      </w:r>
    </w:p>
    <w:p w:rsidR="006B31CC" w:rsidRPr="00EF7197" w:rsidRDefault="006B31CC" w:rsidP="006B31CC">
      <w:pPr>
        <w:pStyle w:val="1"/>
        <w:shd w:val="clear" w:color="auto" w:fill="auto"/>
        <w:spacing w:line="360" w:lineRule="auto"/>
        <w:ind w:left="560" w:firstLine="680"/>
        <w:rPr>
          <w:rFonts w:ascii="Times New Roman" w:hAnsi="Times New Roman" w:cs="Times New Roman"/>
        </w:rPr>
      </w:pPr>
      <w:r w:rsidRPr="00EF7197">
        <w:rPr>
          <w:rFonts w:ascii="Times New Roman" w:hAnsi="Times New Roman" w:cs="Times New Roman"/>
          <w:color w:val="000000"/>
          <w:lang w:eastAsia="uk-UA" w:bidi="uk-UA"/>
        </w:rPr>
        <w:t xml:space="preserve">Зміни властивостей пелікули (структури, складу) можуть гальмувати або ж стимулювати розвиток карієсу. Її можна зняти з поверхні емалі лише за допомогою абразивних засобів. Після її зняття за наявності контакту зуба зі слиною пелікула відновлюється протягом </w:t>
      </w:r>
      <w:r w:rsidRPr="00EF7197">
        <w:rPr>
          <w:rFonts w:ascii="Times New Roman" w:hAnsi="Times New Roman" w:cs="Times New Roman"/>
          <w:color w:val="000000"/>
          <w:lang w:eastAsia="ru-RU" w:bidi="ru-RU"/>
        </w:rPr>
        <w:t>20</w:t>
      </w:r>
      <w:r w:rsidRPr="00EF7197">
        <w:rPr>
          <w:rFonts w:ascii="Times New Roman" w:hAnsi="Times New Roman" w:cs="Times New Roman"/>
          <w:color w:val="000000"/>
          <w:lang w:eastAsia="ru-RU" w:bidi="ru-RU"/>
        </w:rPr>
        <w:softHyphen/>
        <w:t>30</w:t>
      </w:r>
      <w:r w:rsidRPr="00EF7197">
        <w:rPr>
          <w:rFonts w:ascii="Times New Roman" w:hAnsi="Times New Roman" w:cs="Times New Roman"/>
          <w:color w:val="000000"/>
          <w:lang w:eastAsia="uk-UA" w:bidi="uk-UA"/>
        </w:rPr>
        <w:t xml:space="preserve"> хв.</w:t>
      </w:r>
    </w:p>
    <w:p w:rsidR="006B31CC" w:rsidRPr="00EF7197" w:rsidRDefault="006B31CC" w:rsidP="006B31CC">
      <w:pPr>
        <w:pStyle w:val="1"/>
        <w:shd w:val="clear" w:color="auto" w:fill="auto"/>
        <w:spacing w:line="360" w:lineRule="auto"/>
        <w:ind w:left="560" w:firstLine="680"/>
        <w:rPr>
          <w:rFonts w:ascii="Times New Roman" w:hAnsi="Times New Roman" w:cs="Times New Roman"/>
        </w:rPr>
      </w:pPr>
      <w:r w:rsidRPr="00EF7197">
        <w:rPr>
          <w:rFonts w:ascii="Times New Roman" w:hAnsi="Times New Roman" w:cs="Times New Roman"/>
          <w:color w:val="000000"/>
          <w:lang w:eastAsia="uk-UA" w:bidi="uk-UA"/>
        </w:rPr>
        <w:t xml:space="preserve">Пелікула відіграє значну роль у процесах дифузії в поверхневому шарі емалі, надаючи останній вибіркову проникність. Крім того, вона </w:t>
      </w:r>
      <w:r w:rsidRPr="00EF7197">
        <w:rPr>
          <w:rFonts w:ascii="Times New Roman" w:hAnsi="Times New Roman" w:cs="Times New Roman"/>
          <w:color w:val="000000"/>
          <w:lang w:eastAsia="uk-UA" w:bidi="uk-UA"/>
        </w:rPr>
        <w:lastRenderedPageBreak/>
        <w:t>захищає емаль від дії речовин, що її розчиняють. Пелікула зуба сприяє прикріпленню до його поверхні мікроорганізмів та утворенню зубної бляшки.</w:t>
      </w:r>
    </w:p>
    <w:p w:rsidR="006B31CC" w:rsidRPr="00EF7197" w:rsidRDefault="006B31CC" w:rsidP="006B31CC">
      <w:pPr>
        <w:pStyle w:val="1"/>
        <w:shd w:val="clear" w:color="auto" w:fill="auto"/>
        <w:spacing w:line="360" w:lineRule="auto"/>
        <w:ind w:left="560" w:firstLine="680"/>
        <w:rPr>
          <w:rFonts w:ascii="Times New Roman" w:hAnsi="Times New Roman" w:cs="Times New Roman"/>
        </w:rPr>
      </w:pPr>
      <w:r w:rsidRPr="00EF7197">
        <w:rPr>
          <w:rFonts w:ascii="Times New Roman" w:hAnsi="Times New Roman" w:cs="Times New Roman"/>
          <w:color w:val="000000"/>
          <w:lang w:eastAsia="uk-UA" w:bidi="uk-UA"/>
        </w:rPr>
        <w:t>Утворення зубного нальоту починається через кілька хвилин після утворення пелікули і складається з практично одночасної адсорбції на поверхні пелікули протеїнів, мікроорганізмів та епітеліальних клітин.</w:t>
      </w:r>
    </w:p>
    <w:p w:rsidR="006B31CC" w:rsidRPr="00EF7197" w:rsidRDefault="006B31CC" w:rsidP="006B31CC">
      <w:pPr>
        <w:pStyle w:val="1"/>
        <w:shd w:val="clear" w:color="auto" w:fill="auto"/>
        <w:spacing w:line="360" w:lineRule="auto"/>
        <w:ind w:left="560" w:firstLine="680"/>
        <w:rPr>
          <w:rFonts w:ascii="Times New Roman" w:hAnsi="Times New Roman" w:cs="Times New Roman"/>
        </w:rPr>
      </w:pPr>
      <w:r w:rsidRPr="00EF7197">
        <w:rPr>
          <w:rFonts w:ascii="Times New Roman" w:hAnsi="Times New Roman" w:cs="Times New Roman"/>
          <w:color w:val="000000"/>
          <w:lang w:eastAsia="uk-UA" w:bidi="uk-UA"/>
        </w:rPr>
        <w:t>Глікопротеїни, які осаджуються зі слини, складають перший важливий компонент матриксу майбутнього зубного нальоту. Другим компонентом матриксу є липкі полісахариди типу декстрану, які виробляються деякими штамами стрептококів. Ці два компоненти - хімічно модифіковані глікопротеїни слини і позаклітинні полісахариди - формують основне середовище (матрикс) зубної бляшки, яка колонізується оральними мікроорганізмами.</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uk-UA" w:bidi="uk-UA"/>
        </w:rPr>
        <w:t>На ранніх стадіях розвитку зубного нальоту основним клітинним елементом є кокова мікрофлора, яка надалі змінюється паличкоподібними і ниткоподібними формами. Окрім мікроорганізмів, у зубному нальоті зустрічаються епітеліальні клітини, які після адсорбції на поверхні пелікули розпадаються. Одним із факторів, які сприяють осадженню бактерій на поверхні пелікули, є наявність у слині білкових речовин, які викликають аглютинацію мікроорганізмів.</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uk-UA" w:bidi="uk-UA"/>
        </w:rPr>
        <w:t xml:space="preserve">Адгезія бактерій до зуба залежить від їх ферментативної активності, послідовності впливу на поверхню зуба, концентрації та взаємодії між собою. Прилипання бактерій до поверхні емалі зростає на 60 % при додаванні 5 % розчину сахарози, яка стимулює вторинну колонізацію стрептококів, що не виявляється при додаванні глюкози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Adshead</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1983). 18 видів анаеробів порожнини рота здатні руйнувати декстран і тим самим уповільнювати адгезію стрептококів. Найвищою здатністю пригнічувати мікробну адгезію володіють бактероїди.</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uk-UA" w:bidi="uk-UA"/>
        </w:rPr>
        <w:t xml:space="preserve">Необхідними організаційними елементами м'якого зубного нальоту є мікробні ферменти, які поділяються на дві групи залежно від механізму взаємодії з компонентами зубного нальоту. Перша група складається з гідролаз, зокрема, нейрамінідази й інших мукополісахаридів, які за наявності </w:t>
      </w:r>
      <w:r w:rsidRPr="00EF7197">
        <w:rPr>
          <w:rFonts w:ascii="Times New Roman" w:hAnsi="Times New Roman" w:cs="Times New Roman"/>
          <w:color w:val="000000"/>
          <w:lang w:eastAsia="uk-UA" w:bidi="uk-UA"/>
        </w:rPr>
        <w:lastRenderedPageBreak/>
        <w:t>глікопротеїнів слини та іонів кальцію стимулюють аглютинацію бактерій. Друга група ферментів, яка теж сприяє утворенню зубного нальоту, презентована синтетазами, зокрема, декстрансахарозою, що утворює із сахарози декстрани. Декстрини, в свою чергу, мають липкі властивості і цим посилюють аглютинацію мікроорганізмів.</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i/>
          <w:iCs/>
          <w:color w:val="000000"/>
          <w:lang w:eastAsia="uk-UA" w:bidi="uk-UA"/>
        </w:rPr>
        <w:t>М'який зубний наліт</w:t>
      </w:r>
      <w:r w:rsidRPr="00EF7197">
        <w:rPr>
          <w:rFonts w:ascii="Times New Roman" w:hAnsi="Times New Roman" w:cs="Times New Roman"/>
          <w:color w:val="000000"/>
          <w:lang w:eastAsia="uk-UA" w:bidi="uk-UA"/>
        </w:rPr>
        <w:t xml:space="preserve"> - це полімікробна субстанція, яка складається з понад 60 видів мікроорганізмів, злущених клітин епітелію слизової оболонки ротової порожнини, лейкоцитів, ліпідів та протеїнів слини. Цей конгломерат не має чіткої структури, може виникати в перервах між споживанням їжі на попередньо почищених зубах. Його можна легко виявити візуально і зняти інструментом або зубною щіткою. М'який наліт осідає не лише на поверхні зубів, а й на слизовій оболонці ясен, особливо в місцях поганого їх самоочищення. Він має сірувато-білий або жовтуватий колір і липку консистенцію.</w:t>
      </w:r>
    </w:p>
    <w:p w:rsidR="006B31CC" w:rsidRPr="00EF7197" w:rsidRDefault="006B31CC" w:rsidP="006B31CC">
      <w:pPr>
        <w:pStyle w:val="1"/>
        <w:shd w:val="clear" w:color="auto" w:fill="auto"/>
        <w:ind w:firstLine="0"/>
        <w:jc w:val="center"/>
        <w:rPr>
          <w:rFonts w:ascii="Times New Roman" w:hAnsi="Times New Roman" w:cs="Times New Roman"/>
        </w:rPr>
      </w:pPr>
      <w:r w:rsidRPr="00EF7197">
        <w:rPr>
          <w:rFonts w:ascii="Times New Roman" w:hAnsi="Times New Roman" w:cs="Times New Roman"/>
          <w:color w:val="000000"/>
          <w:lang w:eastAsia="uk-UA" w:bidi="uk-UA"/>
        </w:rPr>
        <w:t xml:space="preserve">Мікрофлора м'якого нальоту поділяється на 2 групи ( </w:t>
      </w:r>
      <w:r w:rsidRPr="00EF7197">
        <w:rPr>
          <w:rFonts w:ascii="Times New Roman" w:hAnsi="Times New Roman" w:cs="Times New Roman"/>
          <w:color w:val="000000"/>
          <w:lang w:val="en-US" w:bidi="en-US"/>
        </w:rPr>
        <w:t>Peret</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1977 ):</w:t>
      </w:r>
    </w:p>
    <w:p w:rsidR="006B31CC" w:rsidRPr="00EF7197" w:rsidRDefault="006B31CC" w:rsidP="006B31CC">
      <w:pPr>
        <w:pStyle w:val="1"/>
        <w:shd w:val="clear" w:color="auto" w:fill="auto"/>
        <w:spacing w:line="240" w:lineRule="auto"/>
        <w:ind w:firstLine="700"/>
        <w:rPr>
          <w:rFonts w:ascii="Times New Roman" w:hAnsi="Times New Roman" w:cs="Times New Roman"/>
        </w:rPr>
      </w:pPr>
      <w:r w:rsidRPr="00EF7197">
        <w:rPr>
          <w:rFonts w:ascii="Times New Roman" w:hAnsi="Times New Roman" w:cs="Times New Roman"/>
          <w:color w:val="000000"/>
          <w:lang w:val="ru-RU" w:eastAsia="ru-RU" w:bidi="ru-RU"/>
        </w:rPr>
        <w:t xml:space="preserve">1) </w:t>
      </w:r>
      <w:r w:rsidRPr="00EF7197">
        <w:rPr>
          <w:rFonts w:ascii="Times New Roman" w:hAnsi="Times New Roman" w:cs="Times New Roman"/>
          <w:color w:val="000000"/>
          <w:lang w:eastAsia="uk-UA" w:bidi="uk-UA"/>
        </w:rPr>
        <w:t xml:space="preserve">ацидофільні мікроорганізми, здатні </w:t>
      </w:r>
      <w:r w:rsidRPr="00EF7197">
        <w:rPr>
          <w:rFonts w:ascii="Times New Roman" w:hAnsi="Times New Roman" w:cs="Times New Roman"/>
          <w:color w:val="000000"/>
          <w:lang w:val="ru-RU" w:eastAsia="ru-RU" w:bidi="ru-RU"/>
        </w:rPr>
        <w:t xml:space="preserve">розвиватися в кислому </w:t>
      </w:r>
      <w:r w:rsidRPr="00EF7197">
        <w:rPr>
          <w:rFonts w:ascii="Times New Roman" w:hAnsi="Times New Roman" w:cs="Times New Roman"/>
          <w:color w:val="000000"/>
          <w:lang w:eastAsia="uk-UA" w:bidi="uk-UA"/>
        </w:rPr>
        <w:t>середовищі;</w:t>
      </w:r>
    </w:p>
    <w:p w:rsidR="006B31CC" w:rsidRPr="00EF7197" w:rsidRDefault="006B31CC" w:rsidP="006B31CC">
      <w:pPr>
        <w:pStyle w:val="1"/>
        <w:shd w:val="clear" w:color="auto" w:fill="auto"/>
        <w:spacing w:line="240" w:lineRule="auto"/>
        <w:ind w:firstLine="700"/>
        <w:rPr>
          <w:rFonts w:ascii="Times New Roman" w:hAnsi="Times New Roman" w:cs="Times New Roman"/>
        </w:rPr>
      </w:pPr>
      <w:r w:rsidRPr="00EF7197">
        <w:rPr>
          <w:rFonts w:ascii="Times New Roman" w:hAnsi="Times New Roman" w:cs="Times New Roman"/>
          <w:color w:val="000000"/>
          <w:lang w:eastAsia="ru-RU" w:bidi="ru-RU"/>
        </w:rPr>
        <w:t xml:space="preserve">2) </w:t>
      </w:r>
      <w:r w:rsidRPr="00EF7197">
        <w:rPr>
          <w:rFonts w:ascii="Times New Roman" w:hAnsi="Times New Roman" w:cs="Times New Roman"/>
          <w:color w:val="000000"/>
          <w:lang w:eastAsia="uk-UA" w:bidi="uk-UA"/>
        </w:rPr>
        <w:t xml:space="preserve">протеолітичні мікроорганізми, які </w:t>
      </w:r>
      <w:r w:rsidRPr="00EF7197">
        <w:rPr>
          <w:rFonts w:ascii="Times New Roman" w:hAnsi="Times New Roman" w:cs="Times New Roman"/>
          <w:color w:val="000000"/>
          <w:lang w:eastAsia="ru-RU" w:bidi="ru-RU"/>
        </w:rPr>
        <w:t xml:space="preserve">виробляють </w:t>
      </w:r>
      <w:r w:rsidRPr="00EF7197">
        <w:rPr>
          <w:rFonts w:ascii="Times New Roman" w:hAnsi="Times New Roman" w:cs="Times New Roman"/>
          <w:color w:val="000000"/>
          <w:lang w:eastAsia="uk-UA" w:bidi="uk-UA"/>
        </w:rPr>
        <w:t>протеїнази.</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uk-UA" w:bidi="uk-UA"/>
        </w:rPr>
        <w:t xml:space="preserve">У </w:t>
      </w:r>
      <w:r w:rsidRPr="00EF7197">
        <w:rPr>
          <w:rFonts w:ascii="Times New Roman" w:hAnsi="Times New Roman" w:cs="Times New Roman"/>
          <w:color w:val="000000"/>
          <w:u w:val="single"/>
          <w:lang w:eastAsia="uk-UA" w:bidi="uk-UA"/>
        </w:rPr>
        <w:t>першу групу</w:t>
      </w:r>
      <w:r w:rsidRPr="00EF7197">
        <w:rPr>
          <w:rFonts w:ascii="Times New Roman" w:hAnsi="Times New Roman" w:cs="Times New Roman"/>
          <w:color w:val="000000"/>
          <w:lang w:eastAsia="uk-UA" w:bidi="uk-UA"/>
        </w:rPr>
        <w:t xml:space="preserve"> входять молочнокислі стрептококи, лактобацили, актиноміцети, лептотрихії і коринебактерії. </w:t>
      </w:r>
      <w:r w:rsidRPr="00EF7197">
        <w:rPr>
          <w:rFonts w:ascii="Times New Roman" w:hAnsi="Times New Roman" w:cs="Times New Roman"/>
          <w:color w:val="000000"/>
          <w:u w:val="single"/>
          <w:lang w:eastAsia="uk-UA" w:bidi="uk-UA"/>
        </w:rPr>
        <w:t>Другу групу</w:t>
      </w:r>
      <w:r w:rsidRPr="00EF7197">
        <w:rPr>
          <w:rFonts w:ascii="Times New Roman" w:hAnsi="Times New Roman" w:cs="Times New Roman"/>
          <w:color w:val="000000"/>
          <w:lang w:eastAsia="uk-UA" w:bidi="uk-UA"/>
        </w:rPr>
        <w:t xml:space="preserve"> бактерій зубного нальоту складають анаероби, які використовують харчові протеїни та амінокислоти. Кількість анаеробів у зубному нальоті зменшується при вживанні сахарози і збільшується при вживанні мальтози. Усі анаероби здатні розщеплювати колаген і викликати захворювання пародонта. До цієї групи належать пептострептококи, ристели, фузобактерії, вібріони, вейлонели, нейсерії, ремібактерії та катенобактерії, спірохети.</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uk-UA" w:bidi="uk-UA"/>
        </w:rPr>
        <w:t>Цей вид відкладень призводить до розвитку запальних процесів маргінального пародонта.</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i/>
          <w:iCs/>
          <w:color w:val="000000"/>
          <w:lang w:eastAsia="uk-UA" w:bidi="uk-UA"/>
        </w:rPr>
        <w:t>Зубна бляшка</w:t>
      </w:r>
      <w:r w:rsidRPr="00EF7197">
        <w:rPr>
          <w:rFonts w:ascii="Times New Roman" w:hAnsi="Times New Roman" w:cs="Times New Roman"/>
          <w:color w:val="000000"/>
          <w:lang w:eastAsia="uk-UA" w:bidi="uk-UA"/>
        </w:rPr>
        <w:t xml:space="preserve"> - м'яке аморфне зубне відкладення, дуже щільно з'єднане з поверхнею зуба, яке утворюється зазвичай на тих ділянках коронкової частини зуба, що погано очищується, найчастіше над яснами. Зубна бляшка візуально спостерігається лише при її пігментації або значних розмірах як сіра або жовтувато-сіра сироподібна маса. Підкреслимо, що при чищенні зубів зубна бляшка не знімається.</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uk-UA" w:bidi="uk-UA"/>
        </w:rPr>
        <w:lastRenderedPageBreak/>
        <w:t>Після механічного видалення бляшки вже через 4-6 годин її можна виявити знову за допомогою барвників. Надалі швидкість росту зубної бляшки зменшується. Максимуму розвитку зубна бляшка досягає протягом місяця. Вивчення швидкості утворення зубної бляшки в процесі дозрівання (1-9 днів) показало, що зубний наліт дуже інтенсивно утворюється в першу добу, а потім швидкість його утворення значно знижується.</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uk-UA" w:bidi="uk-UA"/>
        </w:rPr>
        <w:t>Структура зубної бляшки нагадує тканину. Там є клітини, міжклітинна речовина і тканинна рідина (зі слини та ясенної рідини). Це складний полімікробний утвір товщиною до 200 мкм. На цій стадії зубний наліт найнебезпечніший для емалі зубів, тому що утворені ним такі патогенні фактори як гідролітичні ферменти (протеїнази, гіалорунідази та ін.) і різні органічні кислоти (молочна, пропіонова, оцтова та ін.) можуть викликати розчинення пелікули, хімічне руйнування і розчинення емалі зуба. При цьому зубний наліт видаляється разом із частинками емалі, яка відторгається. Але в тих випадках, коли в зрілому нальоті складаються умови анаеробіозу, відбуваються зміна складу мікроорганізмів (зміна аеробів на анаероби), зниження продукції кислоти і підвищення рН, накопичення кальцію і його відкладення у вигляді фосфорнокислих солей, перехід зубної бляшки в зубний камінь.</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uk-UA" w:bidi="uk-UA"/>
        </w:rPr>
        <w:t xml:space="preserve">Мікроорганізми </w:t>
      </w:r>
      <w:r w:rsidRPr="00EF7197">
        <w:rPr>
          <w:rFonts w:ascii="Times New Roman" w:hAnsi="Times New Roman" w:cs="Times New Roman"/>
          <w:color w:val="000000"/>
          <w:lang w:val="ru-RU" w:eastAsia="ru-RU" w:bidi="ru-RU"/>
        </w:rPr>
        <w:t xml:space="preserve">складають близько 70 % твердого залишку бляшки, який </w:t>
      </w:r>
      <w:r w:rsidRPr="00EF7197">
        <w:rPr>
          <w:rFonts w:ascii="Times New Roman" w:hAnsi="Times New Roman" w:cs="Times New Roman"/>
          <w:color w:val="000000"/>
          <w:lang w:eastAsia="uk-UA" w:bidi="uk-UA"/>
        </w:rPr>
        <w:t xml:space="preserve">дорівнює </w:t>
      </w:r>
      <w:r w:rsidRPr="00EF7197">
        <w:rPr>
          <w:rFonts w:ascii="Times New Roman" w:hAnsi="Times New Roman" w:cs="Times New Roman"/>
          <w:color w:val="000000"/>
          <w:lang w:val="ru-RU" w:eastAsia="ru-RU" w:bidi="ru-RU"/>
        </w:rPr>
        <w:t xml:space="preserve">20-25 % </w:t>
      </w:r>
      <w:r w:rsidRPr="00EF7197">
        <w:rPr>
          <w:rFonts w:ascii="Times New Roman" w:hAnsi="Times New Roman" w:cs="Times New Roman"/>
          <w:color w:val="000000"/>
          <w:lang w:eastAsia="uk-UA" w:bidi="uk-UA"/>
        </w:rPr>
        <w:t xml:space="preserve">її </w:t>
      </w:r>
      <w:r w:rsidRPr="00EF7197">
        <w:rPr>
          <w:rFonts w:ascii="Times New Roman" w:hAnsi="Times New Roman" w:cs="Times New Roman"/>
          <w:color w:val="000000"/>
          <w:lang w:val="ru-RU" w:eastAsia="ru-RU" w:bidi="ru-RU"/>
        </w:rPr>
        <w:t xml:space="preserve">маси, а решту становить вода. </w:t>
      </w:r>
      <w:r w:rsidRPr="00EF7197">
        <w:rPr>
          <w:rFonts w:ascii="Times New Roman" w:hAnsi="Times New Roman" w:cs="Times New Roman"/>
          <w:color w:val="000000"/>
          <w:lang w:eastAsia="uk-UA" w:bidi="uk-UA"/>
        </w:rPr>
        <w:t xml:space="preserve">Міжклітинна </w:t>
      </w:r>
      <w:r w:rsidRPr="00EF7197">
        <w:rPr>
          <w:rFonts w:ascii="Times New Roman" w:hAnsi="Times New Roman" w:cs="Times New Roman"/>
          <w:color w:val="000000"/>
          <w:lang w:val="ru-RU" w:eastAsia="ru-RU" w:bidi="ru-RU"/>
        </w:rPr>
        <w:t xml:space="preserve">речовина (матрикс) - </w:t>
      </w:r>
      <w:r w:rsidRPr="00EF7197">
        <w:rPr>
          <w:rFonts w:ascii="Times New Roman" w:hAnsi="Times New Roman" w:cs="Times New Roman"/>
          <w:color w:val="000000"/>
          <w:lang w:eastAsia="uk-UA" w:bidi="uk-UA"/>
        </w:rPr>
        <w:t xml:space="preserve">це </w:t>
      </w:r>
      <w:r w:rsidRPr="00EF7197">
        <w:rPr>
          <w:rFonts w:ascii="Times New Roman" w:hAnsi="Times New Roman" w:cs="Times New Roman"/>
          <w:color w:val="000000"/>
          <w:lang w:val="ru-RU" w:eastAsia="ru-RU" w:bidi="ru-RU"/>
        </w:rPr>
        <w:t xml:space="preserve">комплекс </w:t>
      </w:r>
      <w:r w:rsidRPr="00EF7197">
        <w:rPr>
          <w:rFonts w:ascii="Times New Roman" w:hAnsi="Times New Roman" w:cs="Times New Roman"/>
          <w:color w:val="000000"/>
          <w:lang w:eastAsia="uk-UA" w:bidi="uk-UA"/>
        </w:rPr>
        <w:t xml:space="preserve">протеїнів </w:t>
      </w:r>
      <w:r w:rsidRPr="00EF7197">
        <w:rPr>
          <w:rFonts w:ascii="Times New Roman" w:hAnsi="Times New Roman" w:cs="Times New Roman"/>
          <w:color w:val="000000"/>
          <w:lang w:val="ru-RU" w:eastAsia="ru-RU" w:bidi="ru-RU"/>
        </w:rPr>
        <w:t xml:space="preserve">(30 %), </w:t>
      </w:r>
      <w:r w:rsidRPr="00EF7197">
        <w:rPr>
          <w:rFonts w:ascii="Times New Roman" w:hAnsi="Times New Roman" w:cs="Times New Roman"/>
          <w:color w:val="000000"/>
          <w:lang w:eastAsia="uk-UA" w:bidi="uk-UA"/>
        </w:rPr>
        <w:t>вуглеводів (30 %), ліпідів (до 15 %), які в основному є продуктами життєдіяльності мікроорганізмів бляшки.</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uk-UA" w:bidi="uk-UA"/>
        </w:rPr>
        <w:t>До складу неорганічних речовин матриксу входять кальцій, фосфор, калій, натрій, фтор, магній, які пов'язані з органічними компонентами матриксу. Провідну роль в утворенні бляшки відіграють глікопротеїни слини, а також збільшення в'язкості слини та осаду.</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i/>
          <w:iCs/>
          <w:color w:val="000000"/>
          <w:lang w:eastAsia="uk-UA" w:bidi="uk-UA"/>
        </w:rPr>
        <w:t>Залишки їжі</w:t>
      </w:r>
      <w:r w:rsidRPr="00EF7197">
        <w:rPr>
          <w:rFonts w:ascii="Times New Roman" w:hAnsi="Times New Roman" w:cs="Times New Roman"/>
          <w:color w:val="000000"/>
          <w:lang w:eastAsia="uk-UA" w:bidi="uk-UA"/>
        </w:rPr>
        <w:t>, які завжди є в роті, особливо за його незадовільної гігієни, нераціонального харчування (вживання м'якої липкої їжі, обмеження твердої їжі), використовуються мікроорганізмами зубної бляшки для її подальшого росту. Найбільше використовуються ті компоненти їжі, що легко проникають у товщу бляшки. До них належать різні вуглеводи - сахароза, глюкоза, лактоза, з яких бактерії утворюють матрикс. Такі продукти життєдіяльності мікроорганізмів як декстран, леван, глікополісахариди є основними. Декстран забезпечує високу адгезивність бляшки та її низьку розчинність. Леван мікроорганізми бляшки використовують як резерв для забезпечення своєї життєдіяльності за обмеженого надходження вуглеводів із порожнини рота. Безпосередньо залишків їжі в бляшці немає.</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color w:val="000000"/>
          <w:lang w:eastAsia="uk-UA" w:bidi="uk-UA"/>
        </w:rPr>
        <w:lastRenderedPageBreak/>
        <w:t xml:space="preserve">Мінералізовані зубні відкладення, або ж </w:t>
      </w:r>
      <w:r w:rsidRPr="00EF7197">
        <w:rPr>
          <w:rFonts w:ascii="Times New Roman" w:hAnsi="Times New Roman" w:cs="Times New Roman"/>
          <w:i/>
          <w:iCs/>
          <w:color w:val="000000"/>
          <w:lang w:eastAsia="uk-UA" w:bidi="uk-UA"/>
        </w:rPr>
        <w:t>зубний камінь,</w:t>
      </w:r>
      <w:r w:rsidRPr="00EF7197">
        <w:rPr>
          <w:rFonts w:ascii="Times New Roman" w:hAnsi="Times New Roman" w:cs="Times New Roman"/>
          <w:color w:val="000000"/>
          <w:lang w:eastAsia="uk-UA" w:bidi="uk-UA"/>
        </w:rPr>
        <w:t xml:space="preserve"> - це по суті мінералізована зубна бляшка. Її мінералізація відбувається внаслідок підвищення рН ротової рідини, тобто за рахунок випадіння в осад солей фосфору та кальцію. Цьому може сприяти застій слини. Мінеральним джерелом над'ясенного каменя є ротова рідина, а під'ясеннного - ясенна. Концентрація кальцію в мінералізованій бляшці може в 10 разів перевищувати її вміст у слині. Утворення каменя залежить від характеру їжі: м'яка їжа прискорює цей процес, а тверда - гальмує. Як правило, зубний камінь покритий немінералізованими бляшками. Утворення каменя триває до розмірів, характерних для кожної окремої особи.</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i/>
          <w:iCs/>
          <w:color w:val="000000"/>
          <w:lang w:eastAsia="uk-UA" w:bidi="uk-UA"/>
        </w:rPr>
        <w:t>Над'ясенний камінь</w:t>
      </w:r>
      <w:r w:rsidRPr="00EF7197">
        <w:rPr>
          <w:rFonts w:ascii="Times New Roman" w:hAnsi="Times New Roman" w:cs="Times New Roman"/>
          <w:color w:val="000000"/>
          <w:lang w:eastAsia="uk-UA" w:bidi="uk-UA"/>
        </w:rPr>
        <w:t xml:space="preserve"> розміщується над ясенним краєм слизової оболонки, щільно прилягаючи до поверхні зуба. Він становить собою твердий або глиноподібний утвір жовто-білого кольору. Колір каменя може змінюватися під дією барвників, які є в харчових продуктах. Найчастіше він локалізується на язиковій поверхні нижніх фронтальних зубів та на щічних поверхнях бокових зубів, які розміщені біля вивідних проток привушної слинної залози.</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i/>
          <w:iCs/>
          <w:color w:val="000000"/>
          <w:lang w:eastAsia="uk-UA" w:bidi="uk-UA"/>
        </w:rPr>
        <w:t>Під'ясенний зубний камінь</w:t>
      </w:r>
      <w:r w:rsidRPr="00EF7197">
        <w:rPr>
          <w:rFonts w:ascii="Times New Roman" w:hAnsi="Times New Roman" w:cs="Times New Roman"/>
          <w:color w:val="000000"/>
          <w:lang w:eastAsia="uk-UA" w:bidi="uk-UA"/>
        </w:rPr>
        <w:t xml:space="preserve"> слід розглядати як результат запального процесу в крайовому пародонті, викликаного найчастіше бляшкою, бо під час запалення в ясенній борозні за рахунок ексудації збільшується кількість ясенної рідини з вищою концентрацією мінеральних солей. Під'ясенний камінь локалізується </w:t>
      </w:r>
      <w:r w:rsidRPr="00EF7197">
        <w:rPr>
          <w:rFonts w:ascii="Times New Roman" w:hAnsi="Times New Roman" w:cs="Times New Roman"/>
          <w:color w:val="000000"/>
          <w:lang w:eastAsia="ru-RU" w:bidi="ru-RU"/>
        </w:rPr>
        <w:t xml:space="preserve">в ясенних борознах, тобто </w:t>
      </w:r>
      <w:r w:rsidRPr="00EF7197">
        <w:rPr>
          <w:rFonts w:ascii="Times New Roman" w:hAnsi="Times New Roman" w:cs="Times New Roman"/>
          <w:color w:val="000000"/>
          <w:lang w:eastAsia="uk-UA" w:bidi="uk-UA"/>
        </w:rPr>
        <w:t xml:space="preserve">під краєм слизової </w:t>
      </w:r>
      <w:r w:rsidRPr="00EF7197">
        <w:rPr>
          <w:rFonts w:ascii="Times New Roman" w:hAnsi="Times New Roman" w:cs="Times New Roman"/>
          <w:color w:val="000000"/>
          <w:lang w:eastAsia="ru-RU" w:bidi="ru-RU"/>
        </w:rPr>
        <w:t xml:space="preserve">оболонки ясен, </w:t>
      </w:r>
      <w:r w:rsidRPr="00EF7197">
        <w:rPr>
          <w:rFonts w:ascii="Times New Roman" w:hAnsi="Times New Roman" w:cs="Times New Roman"/>
          <w:color w:val="000000"/>
          <w:lang w:eastAsia="uk-UA" w:bidi="uk-UA"/>
        </w:rPr>
        <w:t xml:space="preserve">і прилягає </w:t>
      </w:r>
      <w:r w:rsidRPr="00EF7197">
        <w:rPr>
          <w:rFonts w:ascii="Times New Roman" w:hAnsi="Times New Roman" w:cs="Times New Roman"/>
          <w:color w:val="000000"/>
          <w:lang w:eastAsia="ru-RU" w:bidi="ru-RU"/>
        </w:rPr>
        <w:t xml:space="preserve">до </w:t>
      </w:r>
      <w:r w:rsidRPr="00EF7197">
        <w:rPr>
          <w:rFonts w:ascii="Times New Roman" w:hAnsi="Times New Roman" w:cs="Times New Roman"/>
          <w:color w:val="000000"/>
          <w:lang w:eastAsia="uk-UA" w:bidi="uk-UA"/>
        </w:rPr>
        <w:t xml:space="preserve">поверхні </w:t>
      </w:r>
      <w:r w:rsidRPr="00EF7197">
        <w:rPr>
          <w:rFonts w:ascii="Times New Roman" w:hAnsi="Times New Roman" w:cs="Times New Roman"/>
          <w:color w:val="000000"/>
          <w:lang w:eastAsia="ru-RU" w:bidi="ru-RU"/>
        </w:rPr>
        <w:t xml:space="preserve">зуба </w:t>
      </w:r>
      <w:r w:rsidRPr="00EF7197">
        <w:rPr>
          <w:rFonts w:ascii="Times New Roman" w:hAnsi="Times New Roman" w:cs="Times New Roman"/>
          <w:color w:val="000000"/>
          <w:lang w:eastAsia="uk-UA" w:bidi="uk-UA"/>
        </w:rPr>
        <w:t xml:space="preserve">щільніше, ніж </w:t>
      </w:r>
      <w:r w:rsidRPr="00EF7197">
        <w:rPr>
          <w:rFonts w:ascii="Times New Roman" w:hAnsi="Times New Roman" w:cs="Times New Roman"/>
          <w:color w:val="000000"/>
          <w:lang w:eastAsia="ru-RU" w:bidi="ru-RU"/>
        </w:rPr>
        <w:t xml:space="preserve">над'ясенний. </w:t>
      </w:r>
      <w:r w:rsidRPr="00EF7197">
        <w:rPr>
          <w:rFonts w:ascii="Times New Roman" w:hAnsi="Times New Roman" w:cs="Times New Roman"/>
          <w:color w:val="000000"/>
          <w:lang w:eastAsia="uk-UA" w:bidi="uk-UA"/>
        </w:rPr>
        <w:t>Консистенція його теж щільніша, колір - від темно-сірого до темно-коричневого. Виявити під'ясенний камінь можна лише шляхом зондування зубоясенного з'єднання. Цей вид мінералізованих зубних відкладень зустрічається в дітей значно рідше, ніж над'ясенний. Останній з'являється в дітей (35-70 %) зазвичай не раніше 9-11 років.</w:t>
      </w:r>
    </w:p>
    <w:p w:rsidR="006B31CC" w:rsidRPr="00EF7197" w:rsidRDefault="006B31CC" w:rsidP="006B31CC">
      <w:pPr>
        <w:pStyle w:val="1"/>
        <w:shd w:val="clear" w:color="auto" w:fill="auto"/>
        <w:ind w:firstLine="720"/>
        <w:rPr>
          <w:rFonts w:ascii="Times New Roman" w:hAnsi="Times New Roman" w:cs="Times New Roman"/>
        </w:rPr>
      </w:pPr>
      <w:r w:rsidRPr="00EF7197">
        <w:rPr>
          <w:rFonts w:ascii="Times New Roman" w:hAnsi="Times New Roman" w:cs="Times New Roman"/>
          <w:color w:val="000000"/>
          <w:lang w:eastAsia="uk-UA" w:bidi="uk-UA"/>
        </w:rPr>
        <w:t>Зубний камінь містить до 90 % неорганічних компонентів у вигляді кристалів солей кальцію (фосфат, карбонат), магнію та інших мікроелементів. Органічна речовина каменя - вуглеводи, протеїни, ліпіди мікроорганізмів, лейкоцити, злущений епітелій. Мікроорганізми зубного каменя різноманітні, але більшість їх нежиттєздатні. У під'ясенному камені виявлені слинні білки, а співвідношення кальцію та фосфору значно вище, ніж у над'ясенному.</w:t>
      </w:r>
    </w:p>
    <w:p w:rsidR="006B31CC" w:rsidRPr="00EF7197" w:rsidRDefault="006B31CC" w:rsidP="006B31CC">
      <w:pPr>
        <w:pStyle w:val="ac"/>
        <w:shd w:val="clear" w:color="auto" w:fill="auto"/>
        <w:spacing w:line="240" w:lineRule="auto"/>
        <w:ind w:left="528"/>
        <w:rPr>
          <w:color w:val="000000"/>
          <w:lang w:eastAsia="ru-RU" w:bidi="ru-RU"/>
        </w:rPr>
      </w:pPr>
    </w:p>
    <w:p w:rsidR="006B31CC" w:rsidRPr="00EF7197" w:rsidRDefault="006B31CC" w:rsidP="008E2CA2">
      <w:pPr>
        <w:pStyle w:val="a3"/>
        <w:widowControl/>
        <w:numPr>
          <w:ilvl w:val="1"/>
          <w:numId w:val="66"/>
        </w:numPr>
        <w:tabs>
          <w:tab w:val="left" w:pos="840"/>
        </w:tabs>
        <w:ind w:left="1288" w:hanging="720"/>
        <w:jc w:val="both"/>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rPr>
        <w:t>Питання (тестові завдання, задачі, клінічні ситуації) для перевірки  знань за темою заняття:</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Задачі по самоконтролю:</w:t>
      </w:r>
    </w:p>
    <w:p w:rsidR="006B31CC" w:rsidRPr="00EF7197" w:rsidRDefault="006B31CC" w:rsidP="008E2CA2">
      <w:pPr>
        <w:pStyle w:val="1"/>
        <w:widowControl w:val="0"/>
        <w:numPr>
          <w:ilvl w:val="0"/>
          <w:numId w:val="91"/>
        </w:numPr>
        <w:shd w:val="clear" w:color="auto" w:fill="auto"/>
        <w:tabs>
          <w:tab w:val="left" w:pos="1002"/>
        </w:tabs>
        <w:spacing w:before="0" w:after="0" w:line="240" w:lineRule="auto"/>
        <w:ind w:firstLine="580"/>
        <w:rPr>
          <w:rFonts w:ascii="Times New Roman" w:hAnsi="Times New Roman" w:cs="Times New Roman"/>
        </w:rPr>
      </w:pPr>
      <w:r w:rsidRPr="00EF7197">
        <w:rPr>
          <w:rFonts w:ascii="Times New Roman" w:hAnsi="Times New Roman" w:cs="Times New Roman"/>
          <w:color w:val="000000"/>
          <w:lang w:eastAsia="uk-UA" w:bidi="uk-UA"/>
        </w:rPr>
        <w:t xml:space="preserve">Поясніть зміни </w:t>
      </w:r>
      <w:r w:rsidRPr="00EF7197">
        <w:rPr>
          <w:rFonts w:ascii="Times New Roman" w:hAnsi="Times New Roman" w:cs="Times New Roman"/>
          <w:color w:val="000000"/>
          <w:lang w:val="ru-RU" w:eastAsia="ru-RU" w:bidi="ru-RU"/>
        </w:rPr>
        <w:t xml:space="preserve">складу </w:t>
      </w:r>
      <w:r w:rsidRPr="00EF7197">
        <w:rPr>
          <w:rFonts w:ascii="Times New Roman" w:hAnsi="Times New Roman" w:cs="Times New Roman"/>
          <w:color w:val="000000"/>
          <w:lang w:eastAsia="uk-UA" w:bidi="uk-UA"/>
        </w:rPr>
        <w:t xml:space="preserve">мікрофлори </w:t>
      </w:r>
      <w:r w:rsidRPr="00EF7197">
        <w:rPr>
          <w:rFonts w:ascii="Times New Roman" w:hAnsi="Times New Roman" w:cs="Times New Roman"/>
          <w:color w:val="000000"/>
          <w:lang w:val="ru-RU" w:eastAsia="ru-RU" w:bidi="ru-RU"/>
        </w:rPr>
        <w:t>порожнини рота з моменту народження дитини</w:t>
      </w:r>
    </w:p>
    <w:p w:rsidR="006B31CC" w:rsidRPr="00EF7197" w:rsidRDefault="006B31CC" w:rsidP="008E2CA2">
      <w:pPr>
        <w:pStyle w:val="1"/>
        <w:widowControl w:val="0"/>
        <w:numPr>
          <w:ilvl w:val="0"/>
          <w:numId w:val="91"/>
        </w:numPr>
        <w:shd w:val="clear" w:color="auto" w:fill="auto"/>
        <w:tabs>
          <w:tab w:val="left" w:pos="1002"/>
        </w:tabs>
        <w:spacing w:before="0" w:after="0" w:line="240" w:lineRule="auto"/>
        <w:ind w:firstLine="580"/>
        <w:rPr>
          <w:rFonts w:ascii="Times New Roman" w:hAnsi="Times New Roman" w:cs="Times New Roman"/>
        </w:rPr>
      </w:pPr>
      <w:r w:rsidRPr="00EF7197">
        <w:rPr>
          <w:rFonts w:ascii="Times New Roman" w:hAnsi="Times New Roman" w:cs="Times New Roman"/>
          <w:color w:val="000000"/>
          <w:lang w:val="ru-RU" w:eastAsia="ru-RU" w:bidi="ru-RU"/>
        </w:rPr>
        <w:t xml:space="preserve">Пояснити, </w:t>
      </w:r>
      <w:r w:rsidRPr="00EF7197">
        <w:rPr>
          <w:rFonts w:ascii="Times New Roman" w:hAnsi="Times New Roman" w:cs="Times New Roman"/>
          <w:color w:val="000000"/>
          <w:lang w:eastAsia="uk-UA" w:bidi="uk-UA"/>
        </w:rPr>
        <w:t xml:space="preserve">які </w:t>
      </w:r>
      <w:r w:rsidRPr="00EF7197">
        <w:rPr>
          <w:rFonts w:ascii="Times New Roman" w:hAnsi="Times New Roman" w:cs="Times New Roman"/>
          <w:color w:val="000000"/>
          <w:lang w:val="ru-RU" w:eastAsia="ru-RU" w:bidi="ru-RU"/>
        </w:rPr>
        <w:t xml:space="preserve">умови порожнини рота впливають на виникнення та </w:t>
      </w:r>
      <w:r w:rsidRPr="00EF7197">
        <w:rPr>
          <w:rFonts w:ascii="Times New Roman" w:hAnsi="Times New Roman" w:cs="Times New Roman"/>
          <w:color w:val="000000"/>
          <w:lang w:eastAsia="uk-UA" w:bidi="uk-UA"/>
        </w:rPr>
        <w:lastRenderedPageBreak/>
        <w:t>функціонування мікроорганізмів.</w:t>
      </w:r>
    </w:p>
    <w:p w:rsidR="006B31CC" w:rsidRPr="00EF7197" w:rsidRDefault="006B31CC" w:rsidP="008E2CA2">
      <w:pPr>
        <w:pStyle w:val="1"/>
        <w:widowControl w:val="0"/>
        <w:numPr>
          <w:ilvl w:val="0"/>
          <w:numId w:val="91"/>
        </w:numPr>
        <w:shd w:val="clear" w:color="auto" w:fill="auto"/>
        <w:tabs>
          <w:tab w:val="left" w:pos="1002"/>
        </w:tabs>
        <w:spacing w:before="0" w:after="0" w:line="240" w:lineRule="auto"/>
        <w:ind w:firstLine="580"/>
        <w:rPr>
          <w:rFonts w:ascii="Times New Roman" w:hAnsi="Times New Roman" w:cs="Times New Roman"/>
        </w:rPr>
      </w:pPr>
      <w:r w:rsidRPr="00EF7197">
        <w:rPr>
          <w:rFonts w:ascii="Times New Roman" w:hAnsi="Times New Roman" w:cs="Times New Roman"/>
          <w:color w:val="000000"/>
          <w:lang w:val="ru-RU" w:eastAsia="ru-RU" w:bidi="ru-RU"/>
        </w:rPr>
        <w:t xml:space="preserve">Пояснити роль аеробних </w:t>
      </w:r>
      <w:r w:rsidRPr="00EF7197">
        <w:rPr>
          <w:rFonts w:ascii="Times New Roman" w:hAnsi="Times New Roman" w:cs="Times New Roman"/>
          <w:color w:val="000000"/>
          <w:lang w:eastAsia="uk-UA" w:bidi="uk-UA"/>
        </w:rPr>
        <w:t xml:space="preserve">мікроорганізмів </w:t>
      </w:r>
      <w:r w:rsidRPr="00EF7197">
        <w:rPr>
          <w:rFonts w:ascii="Times New Roman" w:hAnsi="Times New Roman" w:cs="Times New Roman"/>
          <w:color w:val="000000"/>
          <w:lang w:val="ru-RU" w:eastAsia="ru-RU" w:bidi="ru-RU"/>
        </w:rPr>
        <w:t xml:space="preserve">в </w:t>
      </w:r>
      <w:r w:rsidRPr="00EF7197">
        <w:rPr>
          <w:rFonts w:ascii="Times New Roman" w:hAnsi="Times New Roman" w:cs="Times New Roman"/>
          <w:color w:val="000000"/>
          <w:lang w:eastAsia="uk-UA" w:bidi="uk-UA"/>
        </w:rPr>
        <w:t xml:space="preserve">порожнині </w:t>
      </w:r>
      <w:r w:rsidRPr="00EF7197">
        <w:rPr>
          <w:rFonts w:ascii="Times New Roman" w:hAnsi="Times New Roman" w:cs="Times New Roman"/>
          <w:color w:val="000000"/>
          <w:lang w:val="ru-RU" w:eastAsia="ru-RU" w:bidi="ru-RU"/>
        </w:rPr>
        <w:t>рота.</w:t>
      </w:r>
    </w:p>
    <w:p w:rsidR="006B31CC" w:rsidRPr="00EF7197" w:rsidRDefault="006B31CC" w:rsidP="008E2CA2">
      <w:pPr>
        <w:pStyle w:val="1"/>
        <w:widowControl w:val="0"/>
        <w:numPr>
          <w:ilvl w:val="0"/>
          <w:numId w:val="91"/>
        </w:numPr>
        <w:shd w:val="clear" w:color="auto" w:fill="auto"/>
        <w:tabs>
          <w:tab w:val="left" w:pos="1002"/>
        </w:tabs>
        <w:spacing w:before="0" w:after="0" w:line="240" w:lineRule="auto"/>
        <w:ind w:firstLine="580"/>
        <w:rPr>
          <w:rFonts w:ascii="Times New Roman" w:hAnsi="Times New Roman" w:cs="Times New Roman"/>
        </w:rPr>
      </w:pPr>
      <w:r w:rsidRPr="00EF7197">
        <w:rPr>
          <w:rFonts w:ascii="Times New Roman" w:hAnsi="Times New Roman" w:cs="Times New Roman"/>
          <w:color w:val="000000"/>
          <w:lang w:val="ru-RU" w:eastAsia="ru-RU" w:bidi="ru-RU"/>
        </w:rPr>
        <w:t xml:space="preserve">Пояснити роль анаеробних </w:t>
      </w:r>
      <w:r w:rsidRPr="00EF7197">
        <w:rPr>
          <w:rFonts w:ascii="Times New Roman" w:hAnsi="Times New Roman" w:cs="Times New Roman"/>
          <w:color w:val="000000"/>
          <w:lang w:eastAsia="uk-UA" w:bidi="uk-UA"/>
        </w:rPr>
        <w:t xml:space="preserve">мікроорганізмів </w:t>
      </w:r>
      <w:r w:rsidRPr="00EF7197">
        <w:rPr>
          <w:rFonts w:ascii="Times New Roman" w:hAnsi="Times New Roman" w:cs="Times New Roman"/>
          <w:color w:val="000000"/>
          <w:lang w:val="ru-RU" w:eastAsia="ru-RU" w:bidi="ru-RU"/>
        </w:rPr>
        <w:t xml:space="preserve">в </w:t>
      </w:r>
      <w:r w:rsidRPr="00EF7197">
        <w:rPr>
          <w:rFonts w:ascii="Times New Roman" w:hAnsi="Times New Roman" w:cs="Times New Roman"/>
          <w:color w:val="000000"/>
          <w:lang w:eastAsia="uk-UA" w:bidi="uk-UA"/>
        </w:rPr>
        <w:t xml:space="preserve">порожнині </w:t>
      </w:r>
      <w:r w:rsidRPr="00EF7197">
        <w:rPr>
          <w:rFonts w:ascii="Times New Roman" w:hAnsi="Times New Roman" w:cs="Times New Roman"/>
          <w:color w:val="000000"/>
          <w:lang w:val="ru-RU" w:eastAsia="ru-RU" w:bidi="ru-RU"/>
        </w:rPr>
        <w:t>рота.</w:t>
      </w:r>
    </w:p>
    <w:p w:rsidR="006B31CC" w:rsidRPr="00EF7197" w:rsidRDefault="006B31CC" w:rsidP="008E2CA2">
      <w:pPr>
        <w:pStyle w:val="1"/>
        <w:widowControl w:val="0"/>
        <w:numPr>
          <w:ilvl w:val="0"/>
          <w:numId w:val="91"/>
        </w:numPr>
        <w:shd w:val="clear" w:color="auto" w:fill="auto"/>
        <w:tabs>
          <w:tab w:val="left" w:pos="1002"/>
        </w:tabs>
        <w:spacing w:before="0" w:after="0" w:line="240" w:lineRule="auto"/>
        <w:ind w:firstLine="580"/>
        <w:rPr>
          <w:rFonts w:ascii="Times New Roman" w:hAnsi="Times New Roman" w:cs="Times New Roman"/>
        </w:rPr>
      </w:pPr>
      <w:r w:rsidRPr="00EF7197">
        <w:rPr>
          <w:rFonts w:ascii="Times New Roman" w:hAnsi="Times New Roman" w:cs="Times New Roman"/>
          <w:color w:val="000000"/>
          <w:lang w:val="ru-RU" w:eastAsia="ru-RU" w:bidi="ru-RU"/>
        </w:rPr>
        <w:t xml:space="preserve">Пояснити вплив </w:t>
      </w:r>
      <w:r w:rsidRPr="00EF7197">
        <w:rPr>
          <w:rFonts w:ascii="Times New Roman" w:hAnsi="Times New Roman" w:cs="Times New Roman"/>
          <w:color w:val="000000"/>
          <w:lang w:eastAsia="uk-UA" w:bidi="uk-UA"/>
        </w:rPr>
        <w:t xml:space="preserve">мікрофлори </w:t>
      </w:r>
      <w:r w:rsidRPr="00EF7197">
        <w:rPr>
          <w:rFonts w:ascii="Times New Roman" w:hAnsi="Times New Roman" w:cs="Times New Roman"/>
          <w:color w:val="000000"/>
          <w:lang w:val="ru-RU" w:eastAsia="ru-RU" w:bidi="ru-RU"/>
        </w:rPr>
        <w:t xml:space="preserve">порожнини рота на виникнення </w:t>
      </w:r>
      <w:r w:rsidRPr="00EF7197">
        <w:rPr>
          <w:rFonts w:ascii="Times New Roman" w:hAnsi="Times New Roman" w:cs="Times New Roman"/>
          <w:color w:val="000000"/>
          <w:lang w:eastAsia="uk-UA" w:bidi="uk-UA"/>
        </w:rPr>
        <w:t>стоматологічної патології.</w:t>
      </w:r>
    </w:p>
    <w:p w:rsidR="006B31CC" w:rsidRPr="00EF7197" w:rsidRDefault="006B31CC" w:rsidP="008E2CA2">
      <w:pPr>
        <w:pStyle w:val="1"/>
        <w:widowControl w:val="0"/>
        <w:numPr>
          <w:ilvl w:val="0"/>
          <w:numId w:val="91"/>
        </w:numPr>
        <w:shd w:val="clear" w:color="auto" w:fill="auto"/>
        <w:tabs>
          <w:tab w:val="left" w:pos="1002"/>
        </w:tabs>
        <w:spacing w:before="0" w:after="0" w:line="240" w:lineRule="auto"/>
        <w:ind w:firstLine="580"/>
        <w:rPr>
          <w:rFonts w:ascii="Times New Roman" w:hAnsi="Times New Roman" w:cs="Times New Roman"/>
        </w:rPr>
      </w:pPr>
      <w:r w:rsidRPr="00EF7197">
        <w:rPr>
          <w:rFonts w:ascii="Times New Roman" w:hAnsi="Times New Roman" w:cs="Times New Roman"/>
          <w:color w:val="000000"/>
          <w:lang w:val="ru-RU" w:eastAsia="ru-RU" w:bidi="ru-RU"/>
        </w:rPr>
        <w:t xml:space="preserve">Навести </w:t>
      </w:r>
      <w:r w:rsidRPr="00EF7197">
        <w:rPr>
          <w:rFonts w:ascii="Times New Roman" w:hAnsi="Times New Roman" w:cs="Times New Roman"/>
          <w:color w:val="000000"/>
          <w:lang w:eastAsia="uk-UA" w:bidi="uk-UA"/>
        </w:rPr>
        <w:t xml:space="preserve">класифікацію </w:t>
      </w:r>
      <w:r w:rsidRPr="00EF7197">
        <w:rPr>
          <w:rFonts w:ascii="Times New Roman" w:hAnsi="Times New Roman" w:cs="Times New Roman"/>
          <w:color w:val="000000"/>
          <w:lang w:val="ru-RU" w:eastAsia="ru-RU" w:bidi="ru-RU"/>
        </w:rPr>
        <w:t xml:space="preserve">зубних </w:t>
      </w:r>
      <w:r w:rsidRPr="00EF7197">
        <w:rPr>
          <w:rFonts w:ascii="Times New Roman" w:hAnsi="Times New Roman" w:cs="Times New Roman"/>
          <w:color w:val="000000"/>
          <w:lang w:eastAsia="uk-UA" w:bidi="uk-UA"/>
        </w:rPr>
        <w:t xml:space="preserve">відкладень </w:t>
      </w:r>
      <w:r w:rsidRPr="00EF7197">
        <w:rPr>
          <w:rFonts w:ascii="Times New Roman" w:hAnsi="Times New Roman" w:cs="Times New Roman"/>
          <w:color w:val="000000"/>
          <w:lang w:val="ru-RU" w:eastAsia="ru-RU" w:bidi="ru-RU"/>
        </w:rPr>
        <w:t>за Пахомовим Г.Н., 1982.</w:t>
      </w:r>
    </w:p>
    <w:p w:rsidR="006B31CC" w:rsidRPr="00EF7197" w:rsidRDefault="006B31CC" w:rsidP="008E2CA2">
      <w:pPr>
        <w:pStyle w:val="1"/>
        <w:widowControl w:val="0"/>
        <w:numPr>
          <w:ilvl w:val="0"/>
          <w:numId w:val="91"/>
        </w:numPr>
        <w:shd w:val="clear" w:color="auto" w:fill="auto"/>
        <w:tabs>
          <w:tab w:val="left" w:pos="1002"/>
        </w:tabs>
        <w:spacing w:before="0" w:after="0" w:line="240" w:lineRule="auto"/>
        <w:ind w:firstLine="580"/>
        <w:rPr>
          <w:rFonts w:ascii="Times New Roman" w:hAnsi="Times New Roman" w:cs="Times New Roman"/>
        </w:rPr>
      </w:pPr>
      <w:r w:rsidRPr="00EF7197">
        <w:rPr>
          <w:rFonts w:ascii="Times New Roman" w:hAnsi="Times New Roman" w:cs="Times New Roman"/>
          <w:color w:val="000000"/>
          <w:lang w:val="ru-RU" w:eastAsia="ru-RU" w:bidi="ru-RU"/>
        </w:rPr>
        <w:t xml:space="preserve">Пояснити, що таке кутикула </w:t>
      </w:r>
      <w:r w:rsidRPr="00EF7197">
        <w:rPr>
          <w:rFonts w:ascii="Times New Roman" w:hAnsi="Times New Roman" w:cs="Times New Roman"/>
          <w:color w:val="000000"/>
          <w:lang w:eastAsia="uk-UA" w:bidi="uk-UA"/>
        </w:rPr>
        <w:t xml:space="preserve">і пелікула, їх </w:t>
      </w:r>
      <w:r w:rsidRPr="00EF7197">
        <w:rPr>
          <w:rFonts w:ascii="Times New Roman" w:hAnsi="Times New Roman" w:cs="Times New Roman"/>
          <w:color w:val="000000"/>
          <w:lang w:val="ru-RU" w:eastAsia="ru-RU" w:bidi="ru-RU"/>
        </w:rPr>
        <w:t xml:space="preserve">значення для </w:t>
      </w:r>
      <w:r w:rsidRPr="00EF7197">
        <w:rPr>
          <w:rFonts w:ascii="Times New Roman" w:hAnsi="Times New Roman" w:cs="Times New Roman"/>
          <w:color w:val="000000"/>
          <w:lang w:eastAsia="uk-UA" w:bidi="uk-UA"/>
        </w:rPr>
        <w:t xml:space="preserve">органів </w:t>
      </w:r>
      <w:r w:rsidRPr="00EF7197">
        <w:rPr>
          <w:rFonts w:ascii="Times New Roman" w:hAnsi="Times New Roman" w:cs="Times New Roman"/>
          <w:color w:val="000000"/>
          <w:lang w:val="ru-RU" w:eastAsia="ru-RU" w:bidi="ru-RU"/>
        </w:rPr>
        <w:t>порожнини рота.</w:t>
      </w:r>
    </w:p>
    <w:p w:rsidR="006B31CC" w:rsidRPr="00EF7197" w:rsidRDefault="006B31CC" w:rsidP="008E2CA2">
      <w:pPr>
        <w:pStyle w:val="1"/>
        <w:widowControl w:val="0"/>
        <w:numPr>
          <w:ilvl w:val="0"/>
          <w:numId w:val="91"/>
        </w:numPr>
        <w:shd w:val="clear" w:color="auto" w:fill="auto"/>
        <w:tabs>
          <w:tab w:val="left" w:pos="1002"/>
        </w:tabs>
        <w:spacing w:before="0" w:after="0" w:line="240" w:lineRule="auto"/>
        <w:ind w:firstLine="580"/>
        <w:jc w:val="left"/>
        <w:rPr>
          <w:rFonts w:ascii="Times New Roman" w:hAnsi="Times New Roman" w:cs="Times New Roman"/>
        </w:rPr>
      </w:pPr>
      <w:r w:rsidRPr="00EF7197">
        <w:rPr>
          <w:rFonts w:ascii="Times New Roman" w:hAnsi="Times New Roman" w:cs="Times New Roman"/>
          <w:color w:val="000000"/>
          <w:lang w:val="ru-RU" w:eastAsia="ru-RU" w:bidi="ru-RU"/>
        </w:rPr>
        <w:t xml:space="preserve">Пояснити склад </w:t>
      </w:r>
      <w:r w:rsidRPr="00EF7197">
        <w:rPr>
          <w:rFonts w:ascii="Times New Roman" w:hAnsi="Times New Roman" w:cs="Times New Roman"/>
          <w:color w:val="000000"/>
          <w:lang w:eastAsia="uk-UA" w:bidi="uk-UA"/>
        </w:rPr>
        <w:t xml:space="preserve">і властивості </w:t>
      </w:r>
      <w:r w:rsidRPr="00EF7197">
        <w:rPr>
          <w:rFonts w:ascii="Times New Roman" w:hAnsi="Times New Roman" w:cs="Times New Roman"/>
          <w:color w:val="000000"/>
          <w:lang w:val="ru-RU" w:eastAsia="ru-RU" w:bidi="ru-RU"/>
        </w:rPr>
        <w:t>зубного нальоту.</w:t>
      </w:r>
    </w:p>
    <w:p w:rsidR="006B31CC" w:rsidRPr="00F40204" w:rsidRDefault="006B31CC" w:rsidP="008E2CA2">
      <w:pPr>
        <w:pStyle w:val="1"/>
        <w:widowControl w:val="0"/>
        <w:numPr>
          <w:ilvl w:val="0"/>
          <w:numId w:val="91"/>
        </w:numPr>
        <w:shd w:val="clear" w:color="auto" w:fill="auto"/>
        <w:tabs>
          <w:tab w:val="left" w:pos="1002"/>
        </w:tabs>
        <w:spacing w:before="0" w:after="0" w:line="240" w:lineRule="auto"/>
        <w:ind w:firstLine="580"/>
        <w:jc w:val="left"/>
        <w:rPr>
          <w:rFonts w:ascii="Times New Roman" w:hAnsi="Times New Roman" w:cs="Times New Roman"/>
        </w:rPr>
      </w:pPr>
      <w:r w:rsidRPr="00EF7197">
        <w:rPr>
          <w:rFonts w:ascii="Times New Roman" w:hAnsi="Times New Roman" w:cs="Times New Roman"/>
          <w:color w:val="000000"/>
          <w:lang w:val="ru-RU" w:eastAsia="ru-RU" w:bidi="ru-RU"/>
        </w:rPr>
        <w:t xml:space="preserve">Пояснити структуру </w:t>
      </w:r>
      <w:r w:rsidRPr="00EF7197">
        <w:rPr>
          <w:rFonts w:ascii="Times New Roman" w:hAnsi="Times New Roman" w:cs="Times New Roman"/>
          <w:color w:val="000000"/>
          <w:lang w:eastAsia="uk-UA" w:bidi="uk-UA"/>
        </w:rPr>
        <w:t xml:space="preserve">і властивості зубної </w:t>
      </w:r>
      <w:r w:rsidRPr="00EF7197">
        <w:rPr>
          <w:rFonts w:ascii="Times New Roman" w:hAnsi="Times New Roman" w:cs="Times New Roman"/>
          <w:color w:val="000000"/>
          <w:lang w:val="ru-RU" w:eastAsia="ru-RU" w:bidi="ru-RU"/>
        </w:rPr>
        <w:t>бляшки.</w:t>
      </w:r>
    </w:p>
    <w:p w:rsidR="006B31CC" w:rsidRPr="00EF7197" w:rsidRDefault="006B31CC" w:rsidP="006B31CC">
      <w:pPr>
        <w:pStyle w:val="1"/>
        <w:shd w:val="clear" w:color="auto" w:fill="auto"/>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Матеріали для самоконтролю:</w:t>
      </w:r>
    </w:p>
    <w:p w:rsidR="006B31CC" w:rsidRPr="00EF7197" w:rsidRDefault="006B31CC" w:rsidP="008E2CA2">
      <w:pPr>
        <w:pStyle w:val="1"/>
        <w:widowControl w:val="0"/>
        <w:numPr>
          <w:ilvl w:val="0"/>
          <w:numId w:val="73"/>
        </w:numPr>
        <w:shd w:val="clear" w:color="auto" w:fill="auto"/>
        <w:tabs>
          <w:tab w:val="left" w:pos="1420"/>
        </w:tabs>
        <w:spacing w:before="0" w:after="0" w:line="360" w:lineRule="auto"/>
        <w:jc w:val="left"/>
        <w:rPr>
          <w:rFonts w:ascii="Times New Roman" w:hAnsi="Times New Roman" w:cs="Times New Roman"/>
        </w:rPr>
      </w:pPr>
      <w:r w:rsidRPr="00EF7197">
        <w:rPr>
          <w:rFonts w:ascii="Times New Roman" w:hAnsi="Times New Roman" w:cs="Times New Roman"/>
          <w:color w:val="000000"/>
          <w:lang w:eastAsia="uk-UA" w:bidi="uk-UA"/>
        </w:rPr>
        <w:t xml:space="preserve">Назвіть основні розділи гігієнічного </w:t>
      </w:r>
      <w:r w:rsidRPr="00EF7197">
        <w:rPr>
          <w:rFonts w:ascii="Times New Roman" w:hAnsi="Times New Roman" w:cs="Times New Roman"/>
          <w:color w:val="000000"/>
          <w:lang w:val="ru-RU" w:eastAsia="ru-RU" w:bidi="ru-RU"/>
        </w:rPr>
        <w:t>навчання та виховання.</w:t>
      </w:r>
    </w:p>
    <w:p w:rsidR="006B31CC" w:rsidRPr="00EF7197" w:rsidRDefault="006B31CC" w:rsidP="008E2CA2">
      <w:pPr>
        <w:pStyle w:val="1"/>
        <w:widowControl w:val="0"/>
        <w:numPr>
          <w:ilvl w:val="0"/>
          <w:numId w:val="73"/>
        </w:numPr>
        <w:shd w:val="clear" w:color="auto" w:fill="auto"/>
        <w:tabs>
          <w:tab w:val="left" w:pos="1420"/>
        </w:tabs>
        <w:spacing w:before="0" w:after="0" w:line="360" w:lineRule="auto"/>
        <w:jc w:val="left"/>
        <w:rPr>
          <w:rFonts w:ascii="Times New Roman" w:hAnsi="Times New Roman" w:cs="Times New Roman"/>
        </w:rPr>
      </w:pPr>
      <w:r w:rsidRPr="00EF7197">
        <w:rPr>
          <w:rFonts w:ascii="Times New Roman" w:hAnsi="Times New Roman" w:cs="Times New Roman"/>
          <w:color w:val="000000"/>
          <w:lang w:val="ru-RU" w:eastAsia="ru-RU" w:bidi="ru-RU"/>
        </w:rPr>
        <w:t xml:space="preserve">Розкрийте мету </w:t>
      </w:r>
      <w:r w:rsidRPr="00EF7197">
        <w:rPr>
          <w:rFonts w:ascii="Times New Roman" w:hAnsi="Times New Roman" w:cs="Times New Roman"/>
          <w:color w:val="000000"/>
          <w:lang w:eastAsia="uk-UA" w:bidi="uk-UA"/>
        </w:rPr>
        <w:t xml:space="preserve">санітарно-освітньої </w:t>
      </w:r>
      <w:r w:rsidRPr="00EF7197">
        <w:rPr>
          <w:rFonts w:ascii="Times New Roman" w:hAnsi="Times New Roman" w:cs="Times New Roman"/>
          <w:color w:val="000000"/>
          <w:lang w:val="ru-RU" w:eastAsia="ru-RU" w:bidi="ru-RU"/>
        </w:rPr>
        <w:t>роботи.</w:t>
      </w:r>
    </w:p>
    <w:p w:rsidR="006B31CC" w:rsidRPr="00EF7197" w:rsidRDefault="006B31CC" w:rsidP="008E2CA2">
      <w:pPr>
        <w:pStyle w:val="1"/>
        <w:widowControl w:val="0"/>
        <w:numPr>
          <w:ilvl w:val="0"/>
          <w:numId w:val="73"/>
        </w:numPr>
        <w:shd w:val="clear" w:color="auto" w:fill="auto"/>
        <w:tabs>
          <w:tab w:val="left" w:pos="1420"/>
        </w:tabs>
        <w:spacing w:before="0" w:after="0" w:line="240" w:lineRule="auto"/>
        <w:jc w:val="left"/>
        <w:rPr>
          <w:rFonts w:ascii="Times New Roman" w:hAnsi="Times New Roman" w:cs="Times New Roman"/>
        </w:rPr>
      </w:pPr>
      <w:r w:rsidRPr="00EF7197">
        <w:rPr>
          <w:rFonts w:ascii="Times New Roman" w:hAnsi="Times New Roman" w:cs="Times New Roman"/>
          <w:color w:val="000000"/>
          <w:lang w:eastAsia="uk-UA" w:bidi="uk-UA"/>
        </w:rPr>
        <w:t xml:space="preserve">Класифікуйте </w:t>
      </w:r>
      <w:r w:rsidRPr="00EF7197">
        <w:rPr>
          <w:rFonts w:ascii="Times New Roman" w:hAnsi="Times New Roman" w:cs="Times New Roman"/>
          <w:color w:val="000000"/>
          <w:lang w:val="ru-RU" w:eastAsia="ru-RU" w:bidi="ru-RU"/>
        </w:rPr>
        <w:t xml:space="preserve">форми </w:t>
      </w:r>
      <w:r w:rsidRPr="00EF7197">
        <w:rPr>
          <w:rFonts w:ascii="Times New Roman" w:hAnsi="Times New Roman" w:cs="Times New Roman"/>
          <w:color w:val="000000"/>
          <w:lang w:eastAsia="uk-UA" w:bidi="uk-UA"/>
        </w:rPr>
        <w:t xml:space="preserve">санітарно-освітньої </w:t>
      </w:r>
      <w:r w:rsidRPr="00EF7197">
        <w:rPr>
          <w:rFonts w:ascii="Times New Roman" w:hAnsi="Times New Roman" w:cs="Times New Roman"/>
          <w:color w:val="000000"/>
          <w:lang w:val="ru-RU" w:eastAsia="ru-RU" w:bidi="ru-RU"/>
        </w:rPr>
        <w:t xml:space="preserve">роботи та розкрийте суть, переваги </w:t>
      </w:r>
      <w:r w:rsidRPr="00EF7197">
        <w:rPr>
          <w:rFonts w:ascii="Times New Roman" w:hAnsi="Times New Roman" w:cs="Times New Roman"/>
          <w:color w:val="000000"/>
          <w:lang w:eastAsia="uk-UA" w:bidi="uk-UA"/>
        </w:rPr>
        <w:t xml:space="preserve">і недоліки кожної </w:t>
      </w:r>
      <w:r w:rsidRPr="00EF7197">
        <w:rPr>
          <w:rFonts w:ascii="Times New Roman" w:hAnsi="Times New Roman" w:cs="Times New Roman"/>
          <w:color w:val="000000"/>
          <w:lang w:val="ru-RU" w:eastAsia="ru-RU" w:bidi="ru-RU"/>
        </w:rPr>
        <w:t>з них.</w:t>
      </w:r>
    </w:p>
    <w:p w:rsidR="006B31CC" w:rsidRPr="00EF7197" w:rsidRDefault="006B31CC" w:rsidP="008E2CA2">
      <w:pPr>
        <w:pStyle w:val="1"/>
        <w:widowControl w:val="0"/>
        <w:numPr>
          <w:ilvl w:val="0"/>
          <w:numId w:val="73"/>
        </w:numPr>
        <w:shd w:val="clear" w:color="auto" w:fill="auto"/>
        <w:tabs>
          <w:tab w:val="left" w:pos="1420"/>
        </w:tabs>
        <w:spacing w:before="0" w:after="0" w:line="240" w:lineRule="auto"/>
        <w:jc w:val="left"/>
        <w:rPr>
          <w:rFonts w:ascii="Times New Roman" w:hAnsi="Times New Roman" w:cs="Times New Roman"/>
        </w:rPr>
      </w:pPr>
      <w:r w:rsidRPr="00EF7197">
        <w:rPr>
          <w:rFonts w:ascii="Times New Roman" w:hAnsi="Times New Roman" w:cs="Times New Roman"/>
          <w:color w:val="000000"/>
          <w:lang w:eastAsia="uk-UA" w:bidi="uk-UA"/>
        </w:rPr>
        <w:t xml:space="preserve">Класифікуйте </w:t>
      </w:r>
      <w:r w:rsidRPr="00EF7197">
        <w:rPr>
          <w:rFonts w:ascii="Times New Roman" w:hAnsi="Times New Roman" w:cs="Times New Roman"/>
          <w:color w:val="000000"/>
          <w:lang w:val="ru-RU" w:eastAsia="ru-RU" w:bidi="ru-RU"/>
        </w:rPr>
        <w:t xml:space="preserve">форми </w:t>
      </w:r>
      <w:r w:rsidRPr="00EF7197">
        <w:rPr>
          <w:rFonts w:ascii="Times New Roman" w:hAnsi="Times New Roman" w:cs="Times New Roman"/>
          <w:color w:val="000000"/>
          <w:lang w:eastAsia="uk-UA" w:bidi="uk-UA"/>
        </w:rPr>
        <w:t xml:space="preserve">санітарно-освітньої </w:t>
      </w:r>
      <w:r w:rsidRPr="00EF7197">
        <w:rPr>
          <w:rFonts w:ascii="Times New Roman" w:hAnsi="Times New Roman" w:cs="Times New Roman"/>
          <w:color w:val="000000"/>
          <w:lang w:val="ru-RU" w:eastAsia="ru-RU" w:bidi="ru-RU"/>
        </w:rPr>
        <w:t xml:space="preserve">роботи за широтою впливу на </w:t>
      </w:r>
      <w:r w:rsidRPr="00EF7197">
        <w:rPr>
          <w:rFonts w:ascii="Times New Roman" w:hAnsi="Times New Roman" w:cs="Times New Roman"/>
          <w:color w:val="000000"/>
          <w:lang w:eastAsia="uk-UA" w:bidi="uk-UA"/>
        </w:rPr>
        <w:t xml:space="preserve">аудиторію </w:t>
      </w:r>
      <w:r w:rsidRPr="00EF7197">
        <w:rPr>
          <w:rFonts w:ascii="Times New Roman" w:hAnsi="Times New Roman" w:cs="Times New Roman"/>
          <w:color w:val="000000"/>
          <w:lang w:val="ru-RU" w:eastAsia="ru-RU" w:bidi="ru-RU"/>
        </w:rPr>
        <w:t xml:space="preserve">та розкрийте суть </w:t>
      </w:r>
      <w:r w:rsidRPr="00EF7197">
        <w:rPr>
          <w:rFonts w:ascii="Times New Roman" w:hAnsi="Times New Roman" w:cs="Times New Roman"/>
          <w:color w:val="000000"/>
          <w:lang w:eastAsia="uk-UA" w:bidi="uk-UA"/>
        </w:rPr>
        <w:t xml:space="preserve">кожної </w:t>
      </w:r>
      <w:r w:rsidRPr="00EF7197">
        <w:rPr>
          <w:rFonts w:ascii="Times New Roman" w:hAnsi="Times New Roman" w:cs="Times New Roman"/>
          <w:color w:val="000000"/>
          <w:lang w:val="ru-RU" w:eastAsia="ru-RU" w:bidi="ru-RU"/>
        </w:rPr>
        <w:t>з них.</w:t>
      </w:r>
    </w:p>
    <w:p w:rsidR="006B31CC" w:rsidRPr="00EF7197" w:rsidRDefault="006B31CC" w:rsidP="008E2CA2">
      <w:pPr>
        <w:pStyle w:val="1"/>
        <w:widowControl w:val="0"/>
        <w:numPr>
          <w:ilvl w:val="0"/>
          <w:numId w:val="73"/>
        </w:numPr>
        <w:shd w:val="clear" w:color="auto" w:fill="auto"/>
        <w:tabs>
          <w:tab w:val="left" w:pos="1420"/>
        </w:tabs>
        <w:spacing w:before="0" w:after="0" w:line="240" w:lineRule="auto"/>
        <w:jc w:val="left"/>
        <w:rPr>
          <w:rFonts w:ascii="Times New Roman" w:hAnsi="Times New Roman" w:cs="Times New Roman"/>
        </w:rPr>
      </w:pPr>
      <w:r w:rsidRPr="00EF7197">
        <w:rPr>
          <w:rFonts w:ascii="Times New Roman" w:hAnsi="Times New Roman" w:cs="Times New Roman"/>
          <w:color w:val="000000"/>
          <w:lang w:eastAsia="uk-UA" w:bidi="uk-UA"/>
        </w:rPr>
        <w:t xml:space="preserve">Назвіть </w:t>
      </w:r>
      <w:r w:rsidRPr="00EF7197">
        <w:rPr>
          <w:rFonts w:ascii="Times New Roman" w:hAnsi="Times New Roman" w:cs="Times New Roman"/>
          <w:color w:val="000000"/>
          <w:lang w:val="ru-RU" w:eastAsia="ru-RU" w:bidi="ru-RU"/>
        </w:rPr>
        <w:t xml:space="preserve">ланки, </w:t>
      </w:r>
      <w:r w:rsidRPr="00EF7197">
        <w:rPr>
          <w:rFonts w:ascii="Times New Roman" w:hAnsi="Times New Roman" w:cs="Times New Roman"/>
          <w:color w:val="000000"/>
          <w:lang w:eastAsia="uk-UA" w:bidi="uk-UA"/>
        </w:rPr>
        <w:t xml:space="preserve">які охоплює санітарно-освітня </w:t>
      </w:r>
      <w:r w:rsidRPr="00EF7197">
        <w:rPr>
          <w:rFonts w:ascii="Times New Roman" w:hAnsi="Times New Roman" w:cs="Times New Roman"/>
          <w:color w:val="000000"/>
          <w:lang w:val="ru-RU" w:eastAsia="ru-RU" w:bidi="ru-RU"/>
        </w:rPr>
        <w:t xml:space="preserve">робота серед </w:t>
      </w:r>
      <w:r w:rsidRPr="00EF7197">
        <w:rPr>
          <w:rFonts w:ascii="Times New Roman" w:hAnsi="Times New Roman" w:cs="Times New Roman"/>
          <w:color w:val="000000"/>
          <w:lang w:eastAsia="uk-UA" w:bidi="uk-UA"/>
        </w:rPr>
        <w:t xml:space="preserve">організованих </w:t>
      </w:r>
      <w:r w:rsidRPr="00EF7197">
        <w:rPr>
          <w:rFonts w:ascii="Times New Roman" w:hAnsi="Times New Roman" w:cs="Times New Roman"/>
          <w:color w:val="000000"/>
          <w:lang w:val="ru-RU" w:eastAsia="ru-RU" w:bidi="ru-RU"/>
        </w:rPr>
        <w:t xml:space="preserve">дитячих </w:t>
      </w:r>
      <w:r w:rsidRPr="00EF7197">
        <w:rPr>
          <w:rFonts w:ascii="Times New Roman" w:hAnsi="Times New Roman" w:cs="Times New Roman"/>
          <w:color w:val="000000"/>
          <w:lang w:eastAsia="uk-UA" w:bidi="uk-UA"/>
        </w:rPr>
        <w:t>колективів.</w:t>
      </w:r>
    </w:p>
    <w:p w:rsidR="006B31CC" w:rsidRPr="00EF7197" w:rsidRDefault="006B31CC" w:rsidP="008E2CA2">
      <w:pPr>
        <w:pStyle w:val="1"/>
        <w:widowControl w:val="0"/>
        <w:numPr>
          <w:ilvl w:val="0"/>
          <w:numId w:val="73"/>
        </w:numPr>
        <w:shd w:val="clear" w:color="auto" w:fill="auto"/>
        <w:tabs>
          <w:tab w:val="left" w:pos="1420"/>
        </w:tabs>
        <w:spacing w:before="0" w:after="0" w:line="240" w:lineRule="auto"/>
        <w:jc w:val="left"/>
        <w:rPr>
          <w:rFonts w:ascii="Times New Roman" w:hAnsi="Times New Roman" w:cs="Times New Roman"/>
        </w:rPr>
      </w:pPr>
      <w:r w:rsidRPr="00EF7197">
        <w:rPr>
          <w:rFonts w:ascii="Times New Roman" w:hAnsi="Times New Roman" w:cs="Times New Roman"/>
          <w:color w:val="000000"/>
          <w:lang w:eastAsia="uk-UA" w:bidi="uk-UA"/>
        </w:rPr>
        <w:t xml:space="preserve">Назвіть </w:t>
      </w:r>
      <w:r w:rsidRPr="00EF7197">
        <w:rPr>
          <w:rFonts w:ascii="Times New Roman" w:hAnsi="Times New Roman" w:cs="Times New Roman"/>
          <w:color w:val="000000"/>
          <w:lang w:val="ru-RU" w:eastAsia="ru-RU" w:bidi="ru-RU"/>
        </w:rPr>
        <w:t xml:space="preserve">ланки, </w:t>
      </w:r>
      <w:r w:rsidRPr="00EF7197">
        <w:rPr>
          <w:rFonts w:ascii="Times New Roman" w:hAnsi="Times New Roman" w:cs="Times New Roman"/>
          <w:color w:val="000000"/>
          <w:lang w:eastAsia="uk-UA" w:bidi="uk-UA"/>
        </w:rPr>
        <w:t xml:space="preserve">які охоплює санітарно-освітня </w:t>
      </w:r>
      <w:r w:rsidRPr="00EF7197">
        <w:rPr>
          <w:rFonts w:ascii="Times New Roman" w:hAnsi="Times New Roman" w:cs="Times New Roman"/>
          <w:color w:val="000000"/>
          <w:lang w:val="ru-RU" w:eastAsia="ru-RU" w:bidi="ru-RU"/>
        </w:rPr>
        <w:t xml:space="preserve">робота серед </w:t>
      </w:r>
      <w:r w:rsidRPr="00EF7197">
        <w:rPr>
          <w:rFonts w:ascii="Times New Roman" w:hAnsi="Times New Roman" w:cs="Times New Roman"/>
          <w:color w:val="000000"/>
          <w:lang w:eastAsia="uk-UA" w:bidi="uk-UA"/>
        </w:rPr>
        <w:t>неорганізованих дітей.</w:t>
      </w:r>
    </w:p>
    <w:p w:rsidR="006B31CC" w:rsidRPr="00EF7197" w:rsidRDefault="006B31CC" w:rsidP="008E2CA2">
      <w:pPr>
        <w:pStyle w:val="1"/>
        <w:widowControl w:val="0"/>
        <w:numPr>
          <w:ilvl w:val="0"/>
          <w:numId w:val="73"/>
        </w:numPr>
        <w:shd w:val="clear" w:color="auto" w:fill="auto"/>
        <w:tabs>
          <w:tab w:val="left" w:pos="1420"/>
        </w:tabs>
        <w:spacing w:before="0" w:after="0" w:line="240" w:lineRule="auto"/>
        <w:jc w:val="left"/>
        <w:rPr>
          <w:rFonts w:ascii="Times New Roman" w:hAnsi="Times New Roman" w:cs="Times New Roman"/>
        </w:rPr>
      </w:pPr>
      <w:r w:rsidRPr="00EF7197">
        <w:rPr>
          <w:rFonts w:ascii="Times New Roman" w:hAnsi="Times New Roman" w:cs="Times New Roman"/>
          <w:color w:val="000000"/>
          <w:lang w:eastAsia="uk-UA" w:bidi="uk-UA"/>
        </w:rPr>
        <w:t xml:space="preserve">Назвіть </w:t>
      </w:r>
      <w:r w:rsidRPr="00EF7197">
        <w:rPr>
          <w:rFonts w:ascii="Times New Roman" w:hAnsi="Times New Roman" w:cs="Times New Roman"/>
          <w:color w:val="000000"/>
          <w:lang w:val="ru-RU" w:eastAsia="ru-RU" w:bidi="ru-RU"/>
        </w:rPr>
        <w:t xml:space="preserve">етапи активних форм </w:t>
      </w:r>
      <w:r w:rsidRPr="00EF7197">
        <w:rPr>
          <w:rFonts w:ascii="Times New Roman" w:hAnsi="Times New Roman" w:cs="Times New Roman"/>
          <w:color w:val="000000"/>
          <w:lang w:eastAsia="uk-UA" w:bidi="uk-UA"/>
        </w:rPr>
        <w:t xml:space="preserve">санітарно-освітньої </w:t>
      </w:r>
      <w:r w:rsidRPr="00EF7197">
        <w:rPr>
          <w:rFonts w:ascii="Times New Roman" w:hAnsi="Times New Roman" w:cs="Times New Roman"/>
          <w:color w:val="000000"/>
          <w:lang w:val="ru-RU" w:eastAsia="ru-RU" w:bidi="ru-RU"/>
        </w:rPr>
        <w:t>роботи та розкрийте суть кожного з них.</w:t>
      </w:r>
    </w:p>
    <w:p w:rsidR="006B31CC" w:rsidRPr="00EF7197" w:rsidRDefault="006B31CC" w:rsidP="008E2CA2">
      <w:pPr>
        <w:pStyle w:val="1"/>
        <w:widowControl w:val="0"/>
        <w:numPr>
          <w:ilvl w:val="0"/>
          <w:numId w:val="73"/>
        </w:numPr>
        <w:shd w:val="clear" w:color="auto" w:fill="auto"/>
        <w:tabs>
          <w:tab w:val="left" w:pos="1416"/>
        </w:tabs>
        <w:spacing w:before="0" w:after="0" w:line="240" w:lineRule="auto"/>
        <w:rPr>
          <w:rFonts w:ascii="Times New Roman" w:hAnsi="Times New Roman" w:cs="Times New Roman"/>
        </w:rPr>
      </w:pPr>
      <w:r w:rsidRPr="00EF7197">
        <w:rPr>
          <w:rFonts w:ascii="Times New Roman" w:hAnsi="Times New Roman" w:cs="Times New Roman"/>
          <w:color w:val="000000"/>
          <w:lang w:eastAsia="uk-UA" w:bidi="uk-UA"/>
        </w:rPr>
        <w:t xml:space="preserve">Назвіть </w:t>
      </w:r>
      <w:r w:rsidRPr="00EF7197">
        <w:rPr>
          <w:rFonts w:ascii="Times New Roman" w:hAnsi="Times New Roman" w:cs="Times New Roman"/>
          <w:color w:val="000000"/>
          <w:lang w:val="ru-RU" w:eastAsia="ru-RU" w:bidi="ru-RU"/>
        </w:rPr>
        <w:t xml:space="preserve">ланки, на </w:t>
      </w:r>
      <w:r w:rsidRPr="00EF7197">
        <w:rPr>
          <w:rFonts w:ascii="Times New Roman" w:hAnsi="Times New Roman" w:cs="Times New Roman"/>
          <w:color w:val="000000"/>
          <w:lang w:eastAsia="uk-UA" w:bidi="uk-UA"/>
        </w:rPr>
        <w:t xml:space="preserve">які </w:t>
      </w:r>
      <w:r w:rsidRPr="00EF7197">
        <w:rPr>
          <w:rFonts w:ascii="Times New Roman" w:hAnsi="Times New Roman" w:cs="Times New Roman"/>
          <w:color w:val="000000"/>
          <w:lang w:val="ru-RU" w:eastAsia="ru-RU" w:bidi="ru-RU"/>
        </w:rPr>
        <w:t xml:space="preserve">спрямований другий </w:t>
      </w:r>
      <w:r w:rsidRPr="00EF7197">
        <w:rPr>
          <w:rFonts w:ascii="Times New Roman" w:hAnsi="Times New Roman" w:cs="Times New Roman"/>
          <w:color w:val="000000"/>
          <w:lang w:eastAsia="uk-UA" w:bidi="uk-UA"/>
        </w:rPr>
        <w:t>розділ гігієнічного виховання населення - навчання методам гігієни порожнини рота. Розкрийте характер і ступінь навчання кожної з них.</w:t>
      </w:r>
    </w:p>
    <w:p w:rsidR="006B31CC" w:rsidRPr="00EF7197" w:rsidRDefault="006B31CC" w:rsidP="008E2CA2">
      <w:pPr>
        <w:pStyle w:val="1"/>
        <w:widowControl w:val="0"/>
        <w:numPr>
          <w:ilvl w:val="0"/>
          <w:numId w:val="73"/>
        </w:numPr>
        <w:shd w:val="clear" w:color="auto" w:fill="auto"/>
        <w:tabs>
          <w:tab w:val="left" w:pos="1416"/>
        </w:tabs>
        <w:spacing w:before="0" w:after="0" w:line="240" w:lineRule="auto"/>
        <w:rPr>
          <w:rFonts w:ascii="Times New Roman" w:hAnsi="Times New Roman" w:cs="Times New Roman"/>
        </w:rPr>
      </w:pPr>
      <w:r w:rsidRPr="00EF7197">
        <w:rPr>
          <w:rFonts w:ascii="Times New Roman" w:hAnsi="Times New Roman" w:cs="Times New Roman"/>
          <w:color w:val="000000"/>
          <w:lang w:eastAsia="uk-UA" w:bidi="uk-UA"/>
        </w:rPr>
        <w:t>Запропонуйте програму гігієнічного навчання та виховання батьків залежно від віку їхніх дітей.</w:t>
      </w:r>
    </w:p>
    <w:p w:rsidR="006B31CC" w:rsidRPr="00EF7197" w:rsidRDefault="006B31CC" w:rsidP="008E2CA2">
      <w:pPr>
        <w:pStyle w:val="1"/>
        <w:widowControl w:val="0"/>
        <w:numPr>
          <w:ilvl w:val="0"/>
          <w:numId w:val="73"/>
        </w:numPr>
        <w:shd w:val="clear" w:color="auto" w:fill="auto"/>
        <w:tabs>
          <w:tab w:val="left" w:pos="1416"/>
        </w:tabs>
        <w:spacing w:before="0" w:after="360" w:line="240" w:lineRule="auto"/>
        <w:rPr>
          <w:rFonts w:ascii="Times New Roman" w:hAnsi="Times New Roman" w:cs="Times New Roman"/>
        </w:rPr>
      </w:pPr>
      <w:r w:rsidRPr="00EF7197">
        <w:rPr>
          <w:rFonts w:ascii="Times New Roman" w:hAnsi="Times New Roman" w:cs="Times New Roman"/>
          <w:color w:val="000000"/>
          <w:lang w:eastAsia="uk-UA" w:bidi="uk-UA"/>
        </w:rPr>
        <w:t>Запропонуйте програму гігієнічного навчання та виховання дітей залежно від їхнього віку.</w:t>
      </w:r>
    </w:p>
    <w:p w:rsidR="006B31CC" w:rsidRPr="00EF7197" w:rsidRDefault="006B31CC" w:rsidP="006B31CC">
      <w:pPr>
        <w:pStyle w:val="1"/>
        <w:shd w:val="clear" w:color="auto" w:fill="auto"/>
        <w:ind w:firstLine="980"/>
        <w:rPr>
          <w:rFonts w:ascii="Times New Roman" w:hAnsi="Times New Roman" w:cs="Times New Roman"/>
        </w:rPr>
      </w:pPr>
      <w:r w:rsidRPr="00EF7197">
        <w:rPr>
          <w:rFonts w:ascii="Times New Roman" w:hAnsi="Times New Roman" w:cs="Times New Roman"/>
          <w:color w:val="000000"/>
          <w:lang w:eastAsia="uk-UA" w:bidi="uk-UA"/>
        </w:rPr>
        <w:t xml:space="preserve">Задачі </w:t>
      </w:r>
      <w:r w:rsidRPr="00EF7197">
        <w:rPr>
          <w:rFonts w:ascii="Times New Roman" w:hAnsi="Times New Roman" w:cs="Times New Roman"/>
          <w:color w:val="000000"/>
          <w:lang w:val="ru-RU" w:eastAsia="ru-RU" w:bidi="ru-RU"/>
        </w:rPr>
        <w:t>для самоконтролю:</w:t>
      </w:r>
    </w:p>
    <w:p w:rsidR="006B31CC" w:rsidRPr="00EF7197" w:rsidRDefault="006B31CC" w:rsidP="006B31CC">
      <w:pPr>
        <w:pStyle w:val="1"/>
        <w:shd w:val="clear" w:color="auto" w:fill="auto"/>
        <w:ind w:firstLine="580"/>
        <w:rPr>
          <w:rFonts w:ascii="Times New Roman" w:hAnsi="Times New Roman" w:cs="Times New Roman"/>
        </w:rPr>
      </w:pPr>
      <w:r w:rsidRPr="00EF7197">
        <w:rPr>
          <w:rFonts w:ascii="Times New Roman" w:hAnsi="Times New Roman" w:cs="Times New Roman"/>
          <w:color w:val="000000"/>
          <w:lang w:val="ru-RU" w:eastAsia="ru-RU" w:bidi="ru-RU"/>
        </w:rPr>
        <w:t xml:space="preserve">1. Який склад </w:t>
      </w:r>
      <w:r w:rsidRPr="00EF7197">
        <w:rPr>
          <w:rFonts w:ascii="Times New Roman" w:hAnsi="Times New Roman" w:cs="Times New Roman"/>
          <w:color w:val="000000"/>
          <w:lang w:eastAsia="uk-UA" w:bidi="uk-UA"/>
        </w:rPr>
        <w:t xml:space="preserve">мікрофлори </w:t>
      </w:r>
      <w:r w:rsidRPr="00EF7197">
        <w:rPr>
          <w:rFonts w:ascii="Times New Roman" w:hAnsi="Times New Roman" w:cs="Times New Roman"/>
          <w:color w:val="000000"/>
          <w:lang w:val="ru-RU" w:eastAsia="ru-RU" w:bidi="ru-RU"/>
        </w:rPr>
        <w:t xml:space="preserve">порожнини рота </w:t>
      </w:r>
      <w:r w:rsidRPr="00EF7197">
        <w:rPr>
          <w:rFonts w:ascii="Times New Roman" w:hAnsi="Times New Roman" w:cs="Times New Roman"/>
          <w:color w:val="000000"/>
          <w:lang w:eastAsia="uk-UA" w:bidi="uk-UA"/>
        </w:rPr>
        <w:t xml:space="preserve">переважає </w:t>
      </w:r>
      <w:r w:rsidRPr="00EF7197">
        <w:rPr>
          <w:rFonts w:ascii="Times New Roman" w:hAnsi="Times New Roman" w:cs="Times New Roman"/>
          <w:color w:val="000000"/>
          <w:lang w:val="ru-RU" w:eastAsia="ru-RU" w:bidi="ru-RU"/>
        </w:rPr>
        <w:t>до народження дитини?</w:t>
      </w:r>
    </w:p>
    <w:p w:rsidR="006B31CC" w:rsidRPr="00EF7197" w:rsidRDefault="006B31CC" w:rsidP="006B31CC">
      <w:pPr>
        <w:pStyle w:val="1"/>
        <w:shd w:val="clear" w:color="auto" w:fill="auto"/>
        <w:tabs>
          <w:tab w:val="left" w:pos="996"/>
        </w:tabs>
        <w:ind w:firstLine="580"/>
        <w:rPr>
          <w:rFonts w:ascii="Times New Roman" w:hAnsi="Times New Roman" w:cs="Times New Roman"/>
        </w:rPr>
      </w:pPr>
      <w:r w:rsidRPr="00EF7197">
        <w:rPr>
          <w:rFonts w:ascii="Times New Roman" w:hAnsi="Times New Roman" w:cs="Times New Roman"/>
          <w:color w:val="000000"/>
          <w:lang w:val="ru-RU" w:eastAsia="ru-RU" w:bidi="ru-RU"/>
        </w:rPr>
        <w:t>а)</w:t>
      </w:r>
      <w:r w:rsidRPr="00EF7197">
        <w:rPr>
          <w:rFonts w:ascii="Times New Roman" w:hAnsi="Times New Roman" w:cs="Times New Roman"/>
          <w:color w:val="000000"/>
          <w:lang w:val="ru-RU" w:eastAsia="ru-RU" w:bidi="ru-RU"/>
        </w:rPr>
        <w:tab/>
        <w:t>аеробний;</w:t>
      </w:r>
    </w:p>
    <w:p w:rsidR="006B31CC" w:rsidRPr="00EF7197" w:rsidRDefault="006B31CC" w:rsidP="006B31CC">
      <w:pPr>
        <w:pStyle w:val="1"/>
        <w:shd w:val="clear" w:color="auto" w:fill="auto"/>
        <w:tabs>
          <w:tab w:val="left" w:pos="1015"/>
        </w:tabs>
        <w:ind w:firstLine="580"/>
        <w:rPr>
          <w:rFonts w:ascii="Times New Roman" w:hAnsi="Times New Roman" w:cs="Times New Roman"/>
        </w:rPr>
      </w:pPr>
      <w:r w:rsidRPr="00EF7197">
        <w:rPr>
          <w:rFonts w:ascii="Times New Roman" w:hAnsi="Times New Roman" w:cs="Times New Roman"/>
          <w:color w:val="000000"/>
          <w:lang w:val="ru-RU" w:eastAsia="ru-RU" w:bidi="ru-RU"/>
        </w:rPr>
        <w:t>б)</w:t>
      </w:r>
      <w:r w:rsidRPr="00EF7197">
        <w:rPr>
          <w:rFonts w:ascii="Times New Roman" w:hAnsi="Times New Roman" w:cs="Times New Roman"/>
          <w:color w:val="000000"/>
          <w:lang w:val="ru-RU" w:eastAsia="ru-RU" w:bidi="ru-RU"/>
        </w:rPr>
        <w:tab/>
        <w:t>анаеробний;</w:t>
      </w:r>
    </w:p>
    <w:p w:rsidR="006B31CC" w:rsidRPr="00EF7197" w:rsidRDefault="006B31CC" w:rsidP="006B31CC">
      <w:pPr>
        <w:pStyle w:val="1"/>
        <w:shd w:val="clear" w:color="auto" w:fill="auto"/>
        <w:tabs>
          <w:tab w:val="left" w:pos="1006"/>
        </w:tabs>
        <w:ind w:firstLine="580"/>
        <w:rPr>
          <w:rFonts w:ascii="Times New Roman" w:hAnsi="Times New Roman" w:cs="Times New Roman"/>
        </w:rPr>
      </w:pPr>
      <w:r w:rsidRPr="00EF7197">
        <w:rPr>
          <w:rFonts w:ascii="Times New Roman" w:hAnsi="Times New Roman" w:cs="Times New Roman"/>
          <w:color w:val="000000"/>
          <w:lang w:val="ru-RU" w:eastAsia="ru-RU" w:bidi="ru-RU"/>
        </w:rPr>
        <w:lastRenderedPageBreak/>
        <w:t>в)</w:t>
      </w:r>
      <w:r w:rsidRPr="00EF7197">
        <w:rPr>
          <w:rFonts w:ascii="Times New Roman" w:hAnsi="Times New Roman" w:cs="Times New Roman"/>
          <w:color w:val="000000"/>
          <w:lang w:val="ru-RU" w:eastAsia="ru-RU" w:bidi="ru-RU"/>
        </w:rPr>
        <w:tab/>
      </w:r>
      <w:r w:rsidRPr="00EF7197">
        <w:rPr>
          <w:rFonts w:ascii="Times New Roman" w:hAnsi="Times New Roman" w:cs="Times New Roman"/>
          <w:color w:val="000000"/>
          <w:lang w:eastAsia="uk-UA" w:bidi="uk-UA"/>
        </w:rPr>
        <w:t>змішаний;</w:t>
      </w:r>
    </w:p>
    <w:p w:rsidR="006B31CC" w:rsidRPr="00EF7197" w:rsidRDefault="006B31CC" w:rsidP="006B31CC">
      <w:pPr>
        <w:pStyle w:val="1"/>
        <w:shd w:val="clear" w:color="auto" w:fill="auto"/>
        <w:tabs>
          <w:tab w:val="left" w:pos="986"/>
        </w:tabs>
        <w:spacing w:after="360"/>
        <w:ind w:firstLine="580"/>
        <w:rPr>
          <w:rFonts w:ascii="Times New Roman" w:hAnsi="Times New Roman" w:cs="Times New Roman"/>
        </w:rPr>
      </w:pPr>
      <w:r w:rsidRPr="00EF7197">
        <w:rPr>
          <w:rFonts w:ascii="Times New Roman" w:hAnsi="Times New Roman" w:cs="Times New Roman"/>
          <w:color w:val="000000"/>
          <w:lang w:val="ru-RU" w:eastAsia="ru-RU" w:bidi="ru-RU"/>
        </w:rPr>
        <w:t>г)</w:t>
      </w:r>
      <w:r w:rsidRPr="00EF7197">
        <w:rPr>
          <w:rFonts w:ascii="Times New Roman" w:hAnsi="Times New Roman" w:cs="Times New Roman"/>
          <w:color w:val="000000"/>
          <w:lang w:val="ru-RU" w:eastAsia="ru-RU" w:bidi="ru-RU"/>
        </w:rPr>
        <w:tab/>
      </w:r>
      <w:r w:rsidRPr="00EF7197">
        <w:rPr>
          <w:rFonts w:ascii="Times New Roman" w:hAnsi="Times New Roman" w:cs="Times New Roman"/>
          <w:color w:val="000000"/>
          <w:lang w:eastAsia="uk-UA" w:bidi="uk-UA"/>
        </w:rPr>
        <w:t>мікрофлора відсутня.</w:t>
      </w:r>
    </w:p>
    <w:p w:rsidR="006B31CC" w:rsidRPr="00EF7197" w:rsidRDefault="006B31CC" w:rsidP="008E2CA2">
      <w:pPr>
        <w:pStyle w:val="1"/>
        <w:widowControl w:val="0"/>
        <w:numPr>
          <w:ilvl w:val="0"/>
          <w:numId w:val="104"/>
        </w:numPr>
        <w:shd w:val="clear" w:color="auto" w:fill="auto"/>
        <w:tabs>
          <w:tab w:val="left" w:pos="978"/>
        </w:tabs>
        <w:spacing w:before="0" w:after="0" w:line="276" w:lineRule="auto"/>
        <w:ind w:firstLine="580"/>
        <w:jc w:val="left"/>
        <w:rPr>
          <w:rFonts w:ascii="Times New Roman" w:hAnsi="Times New Roman" w:cs="Times New Roman"/>
        </w:rPr>
      </w:pPr>
      <w:r w:rsidRPr="00EF7197">
        <w:rPr>
          <w:rFonts w:ascii="Times New Roman" w:hAnsi="Times New Roman" w:cs="Times New Roman"/>
          <w:color w:val="000000"/>
          <w:lang w:val="ru-RU" w:eastAsia="ru-RU" w:bidi="ru-RU"/>
        </w:rPr>
        <w:t xml:space="preserve">Який склад </w:t>
      </w:r>
      <w:r w:rsidRPr="00EF7197">
        <w:rPr>
          <w:rFonts w:ascii="Times New Roman" w:hAnsi="Times New Roman" w:cs="Times New Roman"/>
          <w:color w:val="000000"/>
          <w:lang w:eastAsia="uk-UA" w:bidi="uk-UA"/>
        </w:rPr>
        <w:t xml:space="preserve">мікрофлори </w:t>
      </w:r>
      <w:r w:rsidRPr="00EF7197">
        <w:rPr>
          <w:rFonts w:ascii="Times New Roman" w:hAnsi="Times New Roman" w:cs="Times New Roman"/>
          <w:color w:val="000000"/>
          <w:lang w:val="ru-RU" w:eastAsia="ru-RU" w:bidi="ru-RU"/>
        </w:rPr>
        <w:t xml:space="preserve">порожнини рота </w:t>
      </w:r>
      <w:r w:rsidRPr="00EF7197">
        <w:rPr>
          <w:rFonts w:ascii="Times New Roman" w:hAnsi="Times New Roman" w:cs="Times New Roman"/>
          <w:color w:val="000000"/>
          <w:lang w:eastAsia="uk-UA" w:bidi="uk-UA"/>
        </w:rPr>
        <w:t xml:space="preserve">переважає </w:t>
      </w:r>
      <w:r w:rsidRPr="00EF7197">
        <w:rPr>
          <w:rFonts w:ascii="Times New Roman" w:hAnsi="Times New Roman" w:cs="Times New Roman"/>
          <w:color w:val="000000"/>
          <w:lang w:val="ru-RU" w:eastAsia="ru-RU" w:bidi="ru-RU"/>
        </w:rPr>
        <w:t xml:space="preserve">до </w:t>
      </w:r>
      <w:r w:rsidRPr="00EF7197">
        <w:rPr>
          <w:rFonts w:ascii="Times New Roman" w:hAnsi="Times New Roman" w:cs="Times New Roman"/>
          <w:color w:val="000000"/>
          <w:lang w:eastAsia="uk-UA" w:bidi="uk-UA"/>
        </w:rPr>
        <w:t xml:space="preserve">прорізування </w:t>
      </w:r>
      <w:r w:rsidRPr="00EF7197">
        <w:rPr>
          <w:rFonts w:ascii="Times New Roman" w:hAnsi="Times New Roman" w:cs="Times New Roman"/>
          <w:color w:val="000000"/>
          <w:lang w:val="ru-RU" w:eastAsia="ru-RU" w:bidi="ru-RU"/>
        </w:rPr>
        <w:t xml:space="preserve">перших </w:t>
      </w:r>
      <w:r w:rsidRPr="00EF7197">
        <w:rPr>
          <w:rFonts w:ascii="Times New Roman" w:hAnsi="Times New Roman" w:cs="Times New Roman"/>
          <w:color w:val="000000"/>
          <w:lang w:eastAsia="uk-UA" w:bidi="uk-UA"/>
        </w:rPr>
        <w:t>зубів?</w:t>
      </w:r>
    </w:p>
    <w:p w:rsidR="006B31CC" w:rsidRPr="00EF7197" w:rsidRDefault="006B31CC" w:rsidP="006B31CC">
      <w:pPr>
        <w:pStyle w:val="1"/>
        <w:shd w:val="clear" w:color="auto" w:fill="auto"/>
        <w:tabs>
          <w:tab w:val="left" w:pos="996"/>
        </w:tabs>
        <w:ind w:firstLine="580"/>
        <w:rPr>
          <w:rFonts w:ascii="Times New Roman" w:hAnsi="Times New Roman" w:cs="Times New Roman"/>
        </w:rPr>
      </w:pPr>
      <w:r w:rsidRPr="00EF7197">
        <w:rPr>
          <w:rFonts w:ascii="Times New Roman" w:hAnsi="Times New Roman" w:cs="Times New Roman"/>
          <w:color w:val="000000"/>
          <w:lang w:val="ru-RU" w:eastAsia="ru-RU" w:bidi="ru-RU"/>
        </w:rPr>
        <w:t>а)</w:t>
      </w:r>
      <w:r w:rsidRPr="00EF7197">
        <w:rPr>
          <w:rFonts w:ascii="Times New Roman" w:hAnsi="Times New Roman" w:cs="Times New Roman"/>
          <w:color w:val="000000"/>
          <w:lang w:val="ru-RU" w:eastAsia="ru-RU" w:bidi="ru-RU"/>
        </w:rPr>
        <w:tab/>
        <w:t>аеробний;</w:t>
      </w:r>
    </w:p>
    <w:p w:rsidR="006B31CC" w:rsidRPr="00EF7197" w:rsidRDefault="006B31CC" w:rsidP="006B31CC">
      <w:pPr>
        <w:pStyle w:val="1"/>
        <w:shd w:val="clear" w:color="auto" w:fill="auto"/>
        <w:tabs>
          <w:tab w:val="left" w:pos="1015"/>
        </w:tabs>
        <w:ind w:firstLine="580"/>
        <w:rPr>
          <w:rFonts w:ascii="Times New Roman" w:hAnsi="Times New Roman" w:cs="Times New Roman"/>
        </w:rPr>
      </w:pPr>
      <w:r w:rsidRPr="00EF7197">
        <w:rPr>
          <w:rFonts w:ascii="Times New Roman" w:hAnsi="Times New Roman" w:cs="Times New Roman"/>
          <w:color w:val="000000"/>
          <w:lang w:val="ru-RU" w:eastAsia="ru-RU" w:bidi="ru-RU"/>
        </w:rPr>
        <w:t>б)</w:t>
      </w:r>
      <w:r w:rsidRPr="00EF7197">
        <w:rPr>
          <w:rFonts w:ascii="Times New Roman" w:hAnsi="Times New Roman" w:cs="Times New Roman"/>
          <w:color w:val="000000"/>
          <w:lang w:val="ru-RU" w:eastAsia="ru-RU" w:bidi="ru-RU"/>
        </w:rPr>
        <w:tab/>
        <w:t>анаеробний;</w:t>
      </w:r>
    </w:p>
    <w:p w:rsidR="006B31CC" w:rsidRPr="00EF7197" w:rsidRDefault="006B31CC" w:rsidP="006B31CC">
      <w:pPr>
        <w:pStyle w:val="1"/>
        <w:shd w:val="clear" w:color="auto" w:fill="auto"/>
        <w:tabs>
          <w:tab w:val="left" w:pos="1001"/>
        </w:tabs>
        <w:ind w:firstLine="580"/>
        <w:rPr>
          <w:rFonts w:ascii="Times New Roman" w:hAnsi="Times New Roman" w:cs="Times New Roman"/>
        </w:rPr>
      </w:pPr>
      <w:r w:rsidRPr="00EF7197">
        <w:rPr>
          <w:rFonts w:ascii="Times New Roman" w:hAnsi="Times New Roman" w:cs="Times New Roman"/>
          <w:color w:val="000000"/>
          <w:lang w:val="ru-RU" w:eastAsia="ru-RU" w:bidi="ru-RU"/>
        </w:rPr>
        <w:t>в)</w:t>
      </w:r>
      <w:r w:rsidRPr="00EF7197">
        <w:rPr>
          <w:rFonts w:ascii="Times New Roman" w:hAnsi="Times New Roman" w:cs="Times New Roman"/>
          <w:color w:val="000000"/>
          <w:lang w:val="ru-RU" w:eastAsia="ru-RU" w:bidi="ru-RU"/>
        </w:rPr>
        <w:tab/>
      </w:r>
      <w:r w:rsidRPr="00EF7197">
        <w:rPr>
          <w:rFonts w:ascii="Times New Roman" w:hAnsi="Times New Roman" w:cs="Times New Roman"/>
          <w:color w:val="000000"/>
          <w:lang w:eastAsia="uk-UA" w:bidi="uk-UA"/>
        </w:rPr>
        <w:t>змішаний;</w:t>
      </w:r>
    </w:p>
    <w:p w:rsidR="006B31CC" w:rsidRPr="00EF7197" w:rsidRDefault="006B31CC" w:rsidP="006B31CC">
      <w:pPr>
        <w:pStyle w:val="1"/>
        <w:shd w:val="clear" w:color="auto" w:fill="auto"/>
        <w:tabs>
          <w:tab w:val="left" w:pos="986"/>
        </w:tabs>
        <w:spacing w:after="360"/>
        <w:ind w:firstLine="580"/>
        <w:rPr>
          <w:rFonts w:ascii="Times New Roman" w:hAnsi="Times New Roman" w:cs="Times New Roman"/>
        </w:rPr>
      </w:pPr>
      <w:r w:rsidRPr="00EF7197">
        <w:rPr>
          <w:rFonts w:ascii="Times New Roman" w:hAnsi="Times New Roman" w:cs="Times New Roman"/>
          <w:color w:val="000000"/>
          <w:lang w:val="ru-RU" w:eastAsia="ru-RU" w:bidi="ru-RU"/>
        </w:rPr>
        <w:t>г)</w:t>
      </w:r>
      <w:r w:rsidRPr="00EF7197">
        <w:rPr>
          <w:rFonts w:ascii="Times New Roman" w:hAnsi="Times New Roman" w:cs="Times New Roman"/>
          <w:color w:val="000000"/>
          <w:lang w:val="ru-RU" w:eastAsia="ru-RU" w:bidi="ru-RU"/>
        </w:rPr>
        <w:tab/>
      </w:r>
      <w:r w:rsidRPr="00EF7197">
        <w:rPr>
          <w:rFonts w:ascii="Times New Roman" w:hAnsi="Times New Roman" w:cs="Times New Roman"/>
          <w:color w:val="000000"/>
          <w:lang w:eastAsia="uk-UA" w:bidi="uk-UA"/>
        </w:rPr>
        <w:t>мікрофлора відсутня.</w:t>
      </w:r>
    </w:p>
    <w:p w:rsidR="006B31CC" w:rsidRPr="00EF7197" w:rsidRDefault="006B31CC" w:rsidP="008E2CA2">
      <w:pPr>
        <w:pStyle w:val="1"/>
        <w:widowControl w:val="0"/>
        <w:numPr>
          <w:ilvl w:val="0"/>
          <w:numId w:val="104"/>
        </w:numPr>
        <w:shd w:val="clear" w:color="auto" w:fill="auto"/>
        <w:tabs>
          <w:tab w:val="left" w:pos="978"/>
        </w:tabs>
        <w:spacing w:before="0" w:after="0" w:line="276" w:lineRule="auto"/>
        <w:ind w:firstLine="580"/>
        <w:jc w:val="left"/>
        <w:rPr>
          <w:rFonts w:ascii="Times New Roman" w:hAnsi="Times New Roman" w:cs="Times New Roman"/>
        </w:rPr>
      </w:pPr>
      <w:r w:rsidRPr="00EF7197">
        <w:rPr>
          <w:rFonts w:ascii="Times New Roman" w:hAnsi="Times New Roman" w:cs="Times New Roman"/>
          <w:color w:val="000000"/>
          <w:lang w:val="ru-RU" w:eastAsia="ru-RU" w:bidi="ru-RU"/>
        </w:rPr>
        <w:t xml:space="preserve">Який склад </w:t>
      </w:r>
      <w:r w:rsidRPr="00EF7197">
        <w:rPr>
          <w:rFonts w:ascii="Times New Roman" w:hAnsi="Times New Roman" w:cs="Times New Roman"/>
          <w:color w:val="000000"/>
          <w:lang w:eastAsia="uk-UA" w:bidi="uk-UA"/>
        </w:rPr>
        <w:t xml:space="preserve">мікрофлори </w:t>
      </w:r>
      <w:r w:rsidRPr="00EF7197">
        <w:rPr>
          <w:rFonts w:ascii="Times New Roman" w:hAnsi="Times New Roman" w:cs="Times New Roman"/>
          <w:color w:val="000000"/>
          <w:lang w:val="ru-RU" w:eastAsia="ru-RU" w:bidi="ru-RU"/>
        </w:rPr>
        <w:t xml:space="preserve">порожнини рота </w:t>
      </w:r>
      <w:r w:rsidRPr="00EF7197">
        <w:rPr>
          <w:rFonts w:ascii="Times New Roman" w:hAnsi="Times New Roman" w:cs="Times New Roman"/>
          <w:color w:val="000000"/>
          <w:lang w:eastAsia="uk-UA" w:bidi="uk-UA"/>
        </w:rPr>
        <w:t>переважає після прорізування зубів?</w:t>
      </w:r>
    </w:p>
    <w:p w:rsidR="006B31CC" w:rsidRPr="00EF7197" w:rsidRDefault="006B31CC" w:rsidP="006B31CC">
      <w:pPr>
        <w:pStyle w:val="1"/>
        <w:shd w:val="clear" w:color="auto" w:fill="auto"/>
        <w:tabs>
          <w:tab w:val="left" w:pos="996"/>
        </w:tabs>
        <w:ind w:firstLine="580"/>
        <w:rPr>
          <w:rFonts w:ascii="Times New Roman" w:hAnsi="Times New Roman" w:cs="Times New Roman"/>
        </w:rPr>
      </w:pPr>
      <w:r w:rsidRPr="00EF7197">
        <w:rPr>
          <w:rFonts w:ascii="Times New Roman" w:hAnsi="Times New Roman" w:cs="Times New Roman"/>
          <w:color w:val="000000"/>
          <w:lang w:val="ru-RU" w:eastAsia="ru-RU" w:bidi="ru-RU"/>
        </w:rPr>
        <w:t>а)</w:t>
      </w:r>
      <w:r w:rsidRPr="00EF7197">
        <w:rPr>
          <w:rFonts w:ascii="Times New Roman" w:hAnsi="Times New Roman" w:cs="Times New Roman"/>
          <w:color w:val="000000"/>
          <w:lang w:val="ru-RU" w:eastAsia="ru-RU" w:bidi="ru-RU"/>
        </w:rPr>
        <w:tab/>
        <w:t>аеробний;</w:t>
      </w:r>
    </w:p>
    <w:p w:rsidR="006B31CC" w:rsidRPr="00EF7197" w:rsidRDefault="006B31CC" w:rsidP="006B31CC">
      <w:pPr>
        <w:pStyle w:val="1"/>
        <w:shd w:val="clear" w:color="auto" w:fill="auto"/>
        <w:tabs>
          <w:tab w:val="left" w:pos="1015"/>
        </w:tabs>
        <w:ind w:firstLine="580"/>
        <w:rPr>
          <w:rFonts w:ascii="Times New Roman" w:hAnsi="Times New Roman" w:cs="Times New Roman"/>
        </w:rPr>
      </w:pPr>
      <w:r w:rsidRPr="00EF7197">
        <w:rPr>
          <w:rFonts w:ascii="Times New Roman" w:hAnsi="Times New Roman" w:cs="Times New Roman"/>
          <w:color w:val="000000"/>
          <w:lang w:val="ru-RU" w:eastAsia="ru-RU" w:bidi="ru-RU"/>
        </w:rPr>
        <w:t>б)</w:t>
      </w:r>
      <w:r w:rsidRPr="00EF7197">
        <w:rPr>
          <w:rFonts w:ascii="Times New Roman" w:hAnsi="Times New Roman" w:cs="Times New Roman"/>
          <w:color w:val="000000"/>
          <w:lang w:val="ru-RU" w:eastAsia="ru-RU" w:bidi="ru-RU"/>
        </w:rPr>
        <w:tab/>
        <w:t>анаеробний;</w:t>
      </w:r>
    </w:p>
    <w:p w:rsidR="006B31CC" w:rsidRPr="00EF7197" w:rsidRDefault="006B31CC" w:rsidP="006B31CC">
      <w:pPr>
        <w:pStyle w:val="1"/>
        <w:shd w:val="clear" w:color="auto" w:fill="auto"/>
        <w:tabs>
          <w:tab w:val="left" w:pos="1006"/>
        </w:tabs>
        <w:ind w:firstLine="580"/>
        <w:rPr>
          <w:rFonts w:ascii="Times New Roman" w:hAnsi="Times New Roman" w:cs="Times New Roman"/>
        </w:rPr>
      </w:pPr>
      <w:r w:rsidRPr="00EF7197">
        <w:rPr>
          <w:rFonts w:ascii="Times New Roman" w:hAnsi="Times New Roman" w:cs="Times New Roman"/>
          <w:color w:val="000000"/>
          <w:lang w:val="ru-RU" w:eastAsia="ru-RU" w:bidi="ru-RU"/>
        </w:rPr>
        <w:t>в)</w:t>
      </w:r>
      <w:r w:rsidRPr="00EF7197">
        <w:rPr>
          <w:rFonts w:ascii="Times New Roman" w:hAnsi="Times New Roman" w:cs="Times New Roman"/>
          <w:color w:val="000000"/>
          <w:lang w:val="ru-RU" w:eastAsia="ru-RU" w:bidi="ru-RU"/>
        </w:rPr>
        <w:tab/>
      </w:r>
      <w:r w:rsidRPr="00EF7197">
        <w:rPr>
          <w:rFonts w:ascii="Times New Roman" w:hAnsi="Times New Roman" w:cs="Times New Roman"/>
          <w:color w:val="000000"/>
          <w:lang w:eastAsia="uk-UA" w:bidi="uk-UA"/>
        </w:rPr>
        <w:t>змішаний;</w:t>
      </w:r>
    </w:p>
    <w:p w:rsidR="006B31CC" w:rsidRPr="00EF7197" w:rsidRDefault="006B31CC" w:rsidP="006B31CC">
      <w:pPr>
        <w:pStyle w:val="1"/>
        <w:shd w:val="clear" w:color="auto" w:fill="auto"/>
        <w:tabs>
          <w:tab w:val="left" w:pos="986"/>
        </w:tabs>
        <w:spacing w:after="360"/>
        <w:ind w:firstLine="580"/>
        <w:rPr>
          <w:rFonts w:ascii="Times New Roman" w:hAnsi="Times New Roman" w:cs="Times New Roman"/>
        </w:rPr>
      </w:pPr>
      <w:r w:rsidRPr="00EF7197">
        <w:rPr>
          <w:rFonts w:ascii="Times New Roman" w:hAnsi="Times New Roman" w:cs="Times New Roman"/>
          <w:color w:val="000000"/>
          <w:lang w:val="ru-RU" w:eastAsia="ru-RU" w:bidi="ru-RU"/>
        </w:rPr>
        <w:t>г)</w:t>
      </w:r>
      <w:r w:rsidRPr="00EF7197">
        <w:rPr>
          <w:rFonts w:ascii="Times New Roman" w:hAnsi="Times New Roman" w:cs="Times New Roman"/>
          <w:color w:val="000000"/>
          <w:lang w:val="ru-RU" w:eastAsia="ru-RU" w:bidi="ru-RU"/>
        </w:rPr>
        <w:tab/>
      </w:r>
      <w:r w:rsidRPr="00EF7197">
        <w:rPr>
          <w:rFonts w:ascii="Times New Roman" w:hAnsi="Times New Roman" w:cs="Times New Roman"/>
          <w:color w:val="000000"/>
          <w:lang w:eastAsia="uk-UA" w:bidi="uk-UA"/>
        </w:rPr>
        <w:t>мікрофлора відсутня.</w:t>
      </w:r>
    </w:p>
    <w:p w:rsidR="006B31CC" w:rsidRPr="00EF7197" w:rsidRDefault="006B31CC" w:rsidP="008E2CA2">
      <w:pPr>
        <w:pStyle w:val="1"/>
        <w:widowControl w:val="0"/>
        <w:numPr>
          <w:ilvl w:val="0"/>
          <w:numId w:val="104"/>
        </w:numPr>
        <w:shd w:val="clear" w:color="auto" w:fill="auto"/>
        <w:tabs>
          <w:tab w:val="left" w:pos="978"/>
        </w:tabs>
        <w:spacing w:before="0" w:after="0" w:line="276" w:lineRule="auto"/>
        <w:ind w:firstLine="580"/>
        <w:jc w:val="left"/>
        <w:rPr>
          <w:rFonts w:ascii="Times New Roman" w:hAnsi="Times New Roman" w:cs="Times New Roman"/>
        </w:rPr>
      </w:pPr>
      <w:r w:rsidRPr="00EF7197">
        <w:rPr>
          <w:rFonts w:ascii="Times New Roman" w:hAnsi="Times New Roman" w:cs="Times New Roman"/>
          <w:color w:val="000000"/>
          <w:lang w:val="ru-RU" w:eastAsia="ru-RU" w:bidi="ru-RU"/>
        </w:rPr>
        <w:t xml:space="preserve">Яка група </w:t>
      </w:r>
      <w:r w:rsidRPr="00EF7197">
        <w:rPr>
          <w:rFonts w:ascii="Times New Roman" w:hAnsi="Times New Roman" w:cs="Times New Roman"/>
          <w:color w:val="000000"/>
          <w:lang w:eastAsia="uk-UA" w:bidi="uk-UA"/>
        </w:rPr>
        <w:t xml:space="preserve">мікроорганізмів є </w:t>
      </w:r>
      <w:r w:rsidRPr="00EF7197">
        <w:rPr>
          <w:rFonts w:ascii="Times New Roman" w:hAnsi="Times New Roman" w:cs="Times New Roman"/>
          <w:color w:val="000000"/>
          <w:lang w:val="ru-RU" w:eastAsia="ru-RU" w:bidi="ru-RU"/>
        </w:rPr>
        <w:t xml:space="preserve">основними представниками </w:t>
      </w:r>
      <w:r w:rsidRPr="00EF7197">
        <w:rPr>
          <w:rFonts w:ascii="Times New Roman" w:hAnsi="Times New Roman" w:cs="Times New Roman"/>
          <w:color w:val="000000"/>
          <w:lang w:eastAsia="uk-UA" w:bidi="uk-UA"/>
        </w:rPr>
        <w:t xml:space="preserve">мікрофлори </w:t>
      </w:r>
      <w:r w:rsidRPr="00EF7197">
        <w:rPr>
          <w:rFonts w:ascii="Times New Roman" w:hAnsi="Times New Roman" w:cs="Times New Roman"/>
          <w:color w:val="000000"/>
          <w:lang w:val="ru-RU" w:eastAsia="ru-RU" w:bidi="ru-RU"/>
        </w:rPr>
        <w:t>порожнини рота?</w:t>
      </w:r>
    </w:p>
    <w:p w:rsidR="006B31CC" w:rsidRPr="00EF7197" w:rsidRDefault="006B31CC" w:rsidP="006B31CC">
      <w:pPr>
        <w:pStyle w:val="1"/>
        <w:shd w:val="clear" w:color="auto" w:fill="auto"/>
        <w:tabs>
          <w:tab w:val="left" w:pos="996"/>
        </w:tabs>
        <w:ind w:firstLine="580"/>
        <w:rPr>
          <w:rFonts w:ascii="Times New Roman" w:hAnsi="Times New Roman" w:cs="Times New Roman"/>
        </w:rPr>
      </w:pPr>
      <w:r w:rsidRPr="00EF7197">
        <w:rPr>
          <w:rFonts w:ascii="Times New Roman" w:hAnsi="Times New Roman" w:cs="Times New Roman"/>
          <w:color w:val="000000"/>
          <w:lang w:val="ru-RU" w:eastAsia="ru-RU" w:bidi="ru-RU"/>
        </w:rPr>
        <w:t>а)</w:t>
      </w:r>
      <w:r w:rsidRPr="00EF7197">
        <w:rPr>
          <w:rFonts w:ascii="Times New Roman" w:hAnsi="Times New Roman" w:cs="Times New Roman"/>
          <w:color w:val="000000"/>
          <w:lang w:val="ru-RU" w:eastAsia="ru-RU" w:bidi="ru-RU"/>
        </w:rPr>
        <w:tab/>
      </w:r>
      <w:r w:rsidRPr="00EF7197">
        <w:rPr>
          <w:rFonts w:ascii="Times New Roman" w:hAnsi="Times New Roman" w:cs="Times New Roman"/>
          <w:color w:val="000000"/>
          <w:lang w:eastAsia="uk-UA" w:bidi="uk-UA"/>
        </w:rPr>
        <w:t>корінебактерії;</w:t>
      </w:r>
    </w:p>
    <w:p w:rsidR="006B31CC" w:rsidRPr="00EF7197" w:rsidRDefault="006B31CC" w:rsidP="006B31CC">
      <w:pPr>
        <w:pStyle w:val="1"/>
        <w:shd w:val="clear" w:color="auto" w:fill="auto"/>
        <w:tabs>
          <w:tab w:val="left" w:pos="1015"/>
        </w:tabs>
        <w:ind w:firstLine="580"/>
        <w:rPr>
          <w:rFonts w:ascii="Times New Roman" w:hAnsi="Times New Roman" w:cs="Times New Roman"/>
        </w:rPr>
      </w:pPr>
      <w:r w:rsidRPr="00EF7197">
        <w:rPr>
          <w:rFonts w:ascii="Times New Roman" w:hAnsi="Times New Roman" w:cs="Times New Roman"/>
          <w:color w:val="000000"/>
          <w:lang w:val="ru-RU" w:eastAsia="ru-RU" w:bidi="ru-RU"/>
        </w:rPr>
        <w:t>б)</w:t>
      </w:r>
      <w:r w:rsidRPr="00EF7197">
        <w:rPr>
          <w:rFonts w:ascii="Times New Roman" w:hAnsi="Times New Roman" w:cs="Times New Roman"/>
          <w:color w:val="000000"/>
          <w:lang w:val="ru-RU" w:eastAsia="ru-RU" w:bidi="ru-RU"/>
        </w:rPr>
        <w:tab/>
        <w:t>лактобацили;</w:t>
      </w:r>
    </w:p>
    <w:p w:rsidR="006B31CC" w:rsidRPr="00EF7197" w:rsidRDefault="006B31CC" w:rsidP="006B31CC">
      <w:pPr>
        <w:pStyle w:val="1"/>
        <w:shd w:val="clear" w:color="auto" w:fill="auto"/>
        <w:tabs>
          <w:tab w:val="left" w:pos="1006"/>
        </w:tabs>
        <w:ind w:firstLine="580"/>
        <w:rPr>
          <w:rFonts w:ascii="Times New Roman" w:hAnsi="Times New Roman" w:cs="Times New Roman"/>
        </w:rPr>
      </w:pPr>
      <w:r w:rsidRPr="00EF7197">
        <w:rPr>
          <w:rFonts w:ascii="Times New Roman" w:hAnsi="Times New Roman" w:cs="Times New Roman"/>
          <w:color w:val="000000"/>
          <w:lang w:val="ru-RU" w:eastAsia="ru-RU" w:bidi="ru-RU"/>
        </w:rPr>
        <w:t>в)</w:t>
      </w:r>
      <w:r w:rsidRPr="00EF7197">
        <w:rPr>
          <w:rFonts w:ascii="Times New Roman" w:hAnsi="Times New Roman" w:cs="Times New Roman"/>
          <w:color w:val="000000"/>
          <w:lang w:val="ru-RU" w:eastAsia="ru-RU" w:bidi="ru-RU"/>
        </w:rPr>
        <w:tab/>
      </w:r>
      <w:r w:rsidRPr="00EF7197">
        <w:rPr>
          <w:rFonts w:ascii="Times New Roman" w:hAnsi="Times New Roman" w:cs="Times New Roman"/>
          <w:color w:val="000000"/>
          <w:lang w:eastAsia="uk-UA" w:bidi="uk-UA"/>
        </w:rPr>
        <w:t>стафілококи;</w:t>
      </w:r>
    </w:p>
    <w:p w:rsidR="006B31CC" w:rsidRPr="00EF7197" w:rsidRDefault="006B31CC" w:rsidP="006B31CC">
      <w:pPr>
        <w:pStyle w:val="1"/>
        <w:shd w:val="clear" w:color="auto" w:fill="auto"/>
        <w:tabs>
          <w:tab w:val="left" w:pos="986"/>
        </w:tabs>
        <w:ind w:firstLine="580"/>
        <w:rPr>
          <w:rFonts w:ascii="Times New Roman" w:hAnsi="Times New Roman" w:cs="Times New Roman"/>
        </w:rPr>
      </w:pPr>
      <w:r w:rsidRPr="00EF7197">
        <w:rPr>
          <w:rFonts w:ascii="Times New Roman" w:hAnsi="Times New Roman" w:cs="Times New Roman"/>
          <w:color w:val="000000"/>
          <w:lang w:val="ru-RU" w:eastAsia="ru-RU" w:bidi="ru-RU"/>
        </w:rPr>
        <w:t>г)</w:t>
      </w:r>
      <w:r w:rsidRPr="00EF7197">
        <w:rPr>
          <w:rFonts w:ascii="Times New Roman" w:hAnsi="Times New Roman" w:cs="Times New Roman"/>
          <w:color w:val="000000"/>
          <w:lang w:val="ru-RU" w:eastAsia="ru-RU" w:bidi="ru-RU"/>
        </w:rPr>
        <w:tab/>
        <w:t>стрептококи;</w:t>
      </w:r>
    </w:p>
    <w:p w:rsidR="006B31CC" w:rsidRPr="00EF7197" w:rsidRDefault="006B31CC" w:rsidP="006B31CC">
      <w:pPr>
        <w:pStyle w:val="1"/>
        <w:shd w:val="clear" w:color="auto" w:fill="auto"/>
        <w:tabs>
          <w:tab w:val="left" w:pos="1015"/>
        </w:tabs>
        <w:spacing w:after="360"/>
        <w:ind w:firstLine="580"/>
        <w:rPr>
          <w:rFonts w:ascii="Times New Roman" w:hAnsi="Times New Roman" w:cs="Times New Roman"/>
        </w:rPr>
      </w:pPr>
      <w:r w:rsidRPr="00EF7197">
        <w:rPr>
          <w:rFonts w:ascii="Times New Roman" w:hAnsi="Times New Roman" w:cs="Times New Roman"/>
          <w:color w:val="000000"/>
          <w:lang w:val="ru-RU" w:eastAsia="ru-RU" w:bidi="ru-RU"/>
        </w:rPr>
        <w:t>д)</w:t>
      </w:r>
      <w:r w:rsidRPr="00EF7197">
        <w:rPr>
          <w:rFonts w:ascii="Times New Roman" w:hAnsi="Times New Roman" w:cs="Times New Roman"/>
          <w:color w:val="000000"/>
          <w:lang w:val="ru-RU" w:eastAsia="ru-RU" w:bidi="ru-RU"/>
        </w:rPr>
        <w:tab/>
        <w:t>вейлонели.</w:t>
      </w:r>
    </w:p>
    <w:p w:rsidR="006B31CC" w:rsidRPr="00EF7197" w:rsidRDefault="006B31CC" w:rsidP="008E2CA2">
      <w:pPr>
        <w:pStyle w:val="1"/>
        <w:widowControl w:val="0"/>
        <w:numPr>
          <w:ilvl w:val="0"/>
          <w:numId w:val="104"/>
        </w:numPr>
        <w:shd w:val="clear" w:color="auto" w:fill="auto"/>
        <w:tabs>
          <w:tab w:val="left" w:pos="978"/>
        </w:tabs>
        <w:spacing w:before="0" w:after="0" w:line="276" w:lineRule="auto"/>
        <w:ind w:firstLine="580"/>
        <w:jc w:val="left"/>
        <w:rPr>
          <w:rFonts w:ascii="Times New Roman" w:hAnsi="Times New Roman" w:cs="Times New Roman"/>
        </w:rPr>
      </w:pPr>
      <w:r w:rsidRPr="00EF7197">
        <w:rPr>
          <w:rFonts w:ascii="Times New Roman" w:hAnsi="Times New Roman" w:cs="Times New Roman"/>
          <w:color w:val="000000"/>
          <w:lang w:val="ru-RU" w:eastAsia="ru-RU" w:bidi="ru-RU"/>
        </w:rPr>
        <w:t xml:space="preserve">Яка група </w:t>
      </w:r>
      <w:r w:rsidRPr="00EF7197">
        <w:rPr>
          <w:rFonts w:ascii="Times New Roman" w:hAnsi="Times New Roman" w:cs="Times New Roman"/>
          <w:color w:val="000000"/>
          <w:lang w:eastAsia="uk-UA" w:bidi="uk-UA"/>
        </w:rPr>
        <w:t xml:space="preserve">мікроорганізмів </w:t>
      </w:r>
      <w:r w:rsidRPr="00EF7197">
        <w:rPr>
          <w:rFonts w:ascii="Times New Roman" w:hAnsi="Times New Roman" w:cs="Times New Roman"/>
          <w:color w:val="000000"/>
          <w:lang w:val="ru-RU" w:eastAsia="ru-RU" w:bidi="ru-RU"/>
        </w:rPr>
        <w:t xml:space="preserve">здатна ферментувати вуглеводи з </w:t>
      </w:r>
      <w:r w:rsidRPr="00EF7197">
        <w:rPr>
          <w:rFonts w:ascii="Times New Roman" w:hAnsi="Times New Roman" w:cs="Times New Roman"/>
          <w:color w:val="000000"/>
          <w:lang w:val="ru-RU" w:eastAsia="ru-RU" w:bidi="ru-RU"/>
        </w:rPr>
        <w:lastRenderedPageBreak/>
        <w:t xml:space="preserve">утворенням </w:t>
      </w:r>
      <w:r w:rsidRPr="00EF7197">
        <w:rPr>
          <w:rFonts w:ascii="Times New Roman" w:hAnsi="Times New Roman" w:cs="Times New Roman"/>
          <w:color w:val="000000"/>
          <w:lang w:eastAsia="uk-UA" w:bidi="uk-UA"/>
        </w:rPr>
        <w:t xml:space="preserve">молочної </w:t>
      </w:r>
      <w:r w:rsidRPr="00EF7197">
        <w:rPr>
          <w:rFonts w:ascii="Times New Roman" w:hAnsi="Times New Roman" w:cs="Times New Roman"/>
          <w:color w:val="000000"/>
          <w:lang w:val="ru-RU" w:eastAsia="ru-RU" w:bidi="ru-RU"/>
        </w:rPr>
        <w:t>кислоти?</w:t>
      </w:r>
    </w:p>
    <w:p w:rsidR="006B31CC" w:rsidRPr="00EF7197" w:rsidRDefault="006B31CC" w:rsidP="006B31CC">
      <w:pPr>
        <w:pStyle w:val="1"/>
        <w:shd w:val="clear" w:color="auto" w:fill="auto"/>
        <w:tabs>
          <w:tab w:val="left" w:pos="996"/>
        </w:tabs>
        <w:ind w:firstLine="580"/>
        <w:rPr>
          <w:rFonts w:ascii="Times New Roman" w:hAnsi="Times New Roman" w:cs="Times New Roman"/>
        </w:rPr>
      </w:pPr>
      <w:r w:rsidRPr="00EF7197">
        <w:rPr>
          <w:rFonts w:ascii="Times New Roman" w:hAnsi="Times New Roman" w:cs="Times New Roman"/>
          <w:color w:val="000000"/>
          <w:lang w:val="ru-RU" w:eastAsia="ru-RU" w:bidi="ru-RU"/>
        </w:rPr>
        <w:t>а)</w:t>
      </w:r>
      <w:r w:rsidRPr="00EF7197">
        <w:rPr>
          <w:rFonts w:ascii="Times New Roman" w:hAnsi="Times New Roman" w:cs="Times New Roman"/>
          <w:color w:val="000000"/>
          <w:lang w:val="ru-RU" w:eastAsia="ru-RU" w:bidi="ru-RU"/>
        </w:rPr>
        <w:tab/>
      </w:r>
      <w:r w:rsidRPr="00EF7197">
        <w:rPr>
          <w:rFonts w:ascii="Times New Roman" w:hAnsi="Times New Roman" w:cs="Times New Roman"/>
          <w:color w:val="000000"/>
          <w:lang w:eastAsia="uk-UA" w:bidi="uk-UA"/>
        </w:rPr>
        <w:t>корінебактерії;</w:t>
      </w:r>
    </w:p>
    <w:p w:rsidR="006B31CC" w:rsidRPr="00EF7197" w:rsidRDefault="006B31CC" w:rsidP="006B31CC">
      <w:pPr>
        <w:pStyle w:val="1"/>
        <w:shd w:val="clear" w:color="auto" w:fill="auto"/>
        <w:tabs>
          <w:tab w:val="left" w:pos="1015"/>
        </w:tabs>
        <w:ind w:firstLine="580"/>
        <w:rPr>
          <w:rFonts w:ascii="Times New Roman" w:hAnsi="Times New Roman" w:cs="Times New Roman"/>
        </w:rPr>
      </w:pPr>
      <w:r w:rsidRPr="00EF7197">
        <w:rPr>
          <w:rFonts w:ascii="Times New Roman" w:hAnsi="Times New Roman" w:cs="Times New Roman"/>
          <w:color w:val="000000"/>
          <w:lang w:val="ru-RU" w:eastAsia="ru-RU" w:bidi="ru-RU"/>
        </w:rPr>
        <w:t>б)</w:t>
      </w:r>
      <w:r w:rsidRPr="00EF7197">
        <w:rPr>
          <w:rFonts w:ascii="Times New Roman" w:hAnsi="Times New Roman" w:cs="Times New Roman"/>
          <w:color w:val="000000"/>
          <w:lang w:val="ru-RU" w:eastAsia="ru-RU" w:bidi="ru-RU"/>
        </w:rPr>
        <w:tab/>
        <w:t>лактобацили;</w:t>
      </w:r>
    </w:p>
    <w:p w:rsidR="006B31CC" w:rsidRPr="00EF7197" w:rsidRDefault="006B31CC" w:rsidP="006B31CC">
      <w:pPr>
        <w:pStyle w:val="1"/>
        <w:shd w:val="clear" w:color="auto" w:fill="auto"/>
        <w:tabs>
          <w:tab w:val="left" w:pos="1006"/>
        </w:tabs>
        <w:ind w:firstLine="580"/>
        <w:rPr>
          <w:rFonts w:ascii="Times New Roman" w:hAnsi="Times New Roman" w:cs="Times New Roman"/>
        </w:rPr>
      </w:pPr>
      <w:r w:rsidRPr="00EF7197">
        <w:rPr>
          <w:rFonts w:ascii="Times New Roman" w:hAnsi="Times New Roman" w:cs="Times New Roman"/>
          <w:color w:val="000000"/>
          <w:lang w:val="ru-RU" w:eastAsia="ru-RU" w:bidi="ru-RU"/>
        </w:rPr>
        <w:t>в)</w:t>
      </w:r>
      <w:r w:rsidRPr="00EF7197">
        <w:rPr>
          <w:rFonts w:ascii="Times New Roman" w:hAnsi="Times New Roman" w:cs="Times New Roman"/>
          <w:color w:val="000000"/>
          <w:lang w:val="ru-RU" w:eastAsia="ru-RU" w:bidi="ru-RU"/>
        </w:rPr>
        <w:tab/>
      </w:r>
      <w:r w:rsidRPr="00EF7197">
        <w:rPr>
          <w:rFonts w:ascii="Times New Roman" w:hAnsi="Times New Roman" w:cs="Times New Roman"/>
          <w:color w:val="000000"/>
          <w:lang w:eastAsia="uk-UA" w:bidi="uk-UA"/>
        </w:rPr>
        <w:t>стафілококи;</w:t>
      </w:r>
    </w:p>
    <w:p w:rsidR="006B31CC" w:rsidRPr="00EF7197" w:rsidRDefault="006B31CC" w:rsidP="006B31CC">
      <w:pPr>
        <w:pStyle w:val="1"/>
        <w:shd w:val="clear" w:color="auto" w:fill="auto"/>
        <w:tabs>
          <w:tab w:val="left" w:pos="986"/>
        </w:tabs>
        <w:ind w:firstLine="580"/>
        <w:rPr>
          <w:rFonts w:ascii="Times New Roman" w:hAnsi="Times New Roman" w:cs="Times New Roman"/>
        </w:rPr>
      </w:pPr>
      <w:r w:rsidRPr="00EF7197">
        <w:rPr>
          <w:rFonts w:ascii="Times New Roman" w:hAnsi="Times New Roman" w:cs="Times New Roman"/>
          <w:color w:val="000000"/>
          <w:lang w:val="ru-RU" w:eastAsia="ru-RU" w:bidi="ru-RU"/>
        </w:rPr>
        <w:t>г)</w:t>
      </w:r>
      <w:r w:rsidRPr="00EF7197">
        <w:rPr>
          <w:rFonts w:ascii="Times New Roman" w:hAnsi="Times New Roman" w:cs="Times New Roman"/>
          <w:color w:val="000000"/>
          <w:lang w:val="ru-RU" w:eastAsia="ru-RU" w:bidi="ru-RU"/>
        </w:rPr>
        <w:tab/>
        <w:t>стрептококи;</w:t>
      </w:r>
    </w:p>
    <w:p w:rsidR="006B31CC" w:rsidRPr="00EF7197" w:rsidRDefault="006B31CC" w:rsidP="006B31CC">
      <w:pPr>
        <w:pStyle w:val="1"/>
        <w:shd w:val="clear" w:color="auto" w:fill="auto"/>
        <w:tabs>
          <w:tab w:val="left" w:pos="1015"/>
        </w:tabs>
        <w:spacing w:after="360"/>
        <w:ind w:firstLine="580"/>
        <w:rPr>
          <w:rFonts w:ascii="Times New Roman" w:hAnsi="Times New Roman" w:cs="Times New Roman"/>
        </w:rPr>
      </w:pPr>
      <w:r w:rsidRPr="00EF7197">
        <w:rPr>
          <w:rFonts w:ascii="Times New Roman" w:hAnsi="Times New Roman" w:cs="Times New Roman"/>
          <w:color w:val="000000"/>
          <w:lang w:val="ru-RU" w:eastAsia="ru-RU" w:bidi="ru-RU"/>
        </w:rPr>
        <w:t>д)</w:t>
      </w:r>
      <w:r w:rsidRPr="00EF7197">
        <w:rPr>
          <w:rFonts w:ascii="Times New Roman" w:hAnsi="Times New Roman" w:cs="Times New Roman"/>
          <w:color w:val="000000"/>
          <w:lang w:val="ru-RU" w:eastAsia="ru-RU" w:bidi="ru-RU"/>
        </w:rPr>
        <w:tab/>
        <w:t>вейлонели.</w:t>
      </w:r>
    </w:p>
    <w:p w:rsidR="006B31CC" w:rsidRPr="00EF7197" w:rsidRDefault="006B31CC" w:rsidP="008E2CA2">
      <w:pPr>
        <w:pStyle w:val="1"/>
        <w:widowControl w:val="0"/>
        <w:numPr>
          <w:ilvl w:val="0"/>
          <w:numId w:val="104"/>
        </w:numPr>
        <w:shd w:val="clear" w:color="auto" w:fill="auto"/>
        <w:tabs>
          <w:tab w:val="left" w:pos="978"/>
        </w:tabs>
        <w:spacing w:before="0" w:after="0" w:line="276" w:lineRule="auto"/>
        <w:ind w:firstLine="580"/>
        <w:jc w:val="left"/>
        <w:rPr>
          <w:rFonts w:ascii="Times New Roman" w:hAnsi="Times New Roman" w:cs="Times New Roman"/>
        </w:rPr>
      </w:pPr>
      <w:r w:rsidRPr="00EF7197">
        <w:rPr>
          <w:rFonts w:ascii="Times New Roman" w:hAnsi="Times New Roman" w:cs="Times New Roman"/>
          <w:color w:val="000000"/>
          <w:lang w:val="ru-RU" w:eastAsia="ru-RU" w:bidi="ru-RU"/>
        </w:rPr>
        <w:t xml:space="preserve">Яка група </w:t>
      </w:r>
      <w:r w:rsidRPr="00EF7197">
        <w:rPr>
          <w:rFonts w:ascii="Times New Roman" w:hAnsi="Times New Roman" w:cs="Times New Roman"/>
          <w:color w:val="000000"/>
          <w:lang w:eastAsia="uk-UA" w:bidi="uk-UA"/>
        </w:rPr>
        <w:t xml:space="preserve">мікроорганізмів </w:t>
      </w:r>
      <w:r w:rsidRPr="00EF7197">
        <w:rPr>
          <w:rFonts w:ascii="Times New Roman" w:hAnsi="Times New Roman" w:cs="Times New Roman"/>
          <w:color w:val="000000"/>
          <w:lang w:val="ru-RU" w:eastAsia="ru-RU" w:bidi="ru-RU"/>
        </w:rPr>
        <w:t xml:space="preserve">здатна розщеплювати молочну кислоту, проявляючи за рахунок цього </w:t>
      </w:r>
      <w:r w:rsidRPr="00EF7197">
        <w:rPr>
          <w:rFonts w:ascii="Times New Roman" w:hAnsi="Times New Roman" w:cs="Times New Roman"/>
          <w:color w:val="000000"/>
          <w:lang w:eastAsia="uk-UA" w:bidi="uk-UA"/>
        </w:rPr>
        <w:t>протикаріозну дію?</w:t>
      </w:r>
    </w:p>
    <w:p w:rsidR="006B31CC" w:rsidRPr="00EF7197" w:rsidRDefault="006B31CC" w:rsidP="006B31CC">
      <w:pPr>
        <w:pStyle w:val="1"/>
        <w:shd w:val="clear" w:color="auto" w:fill="auto"/>
        <w:tabs>
          <w:tab w:val="left" w:pos="996"/>
        </w:tabs>
        <w:ind w:firstLine="580"/>
        <w:rPr>
          <w:rFonts w:ascii="Times New Roman" w:hAnsi="Times New Roman" w:cs="Times New Roman"/>
        </w:rPr>
      </w:pPr>
      <w:r w:rsidRPr="00EF7197">
        <w:rPr>
          <w:rFonts w:ascii="Times New Roman" w:hAnsi="Times New Roman" w:cs="Times New Roman"/>
          <w:color w:val="000000"/>
          <w:lang w:val="ru-RU" w:eastAsia="ru-RU" w:bidi="ru-RU"/>
        </w:rPr>
        <w:t>а)</w:t>
      </w:r>
      <w:r w:rsidRPr="00EF7197">
        <w:rPr>
          <w:rFonts w:ascii="Times New Roman" w:hAnsi="Times New Roman" w:cs="Times New Roman"/>
          <w:color w:val="000000"/>
          <w:lang w:val="ru-RU" w:eastAsia="ru-RU" w:bidi="ru-RU"/>
        </w:rPr>
        <w:tab/>
      </w:r>
      <w:r w:rsidRPr="00EF7197">
        <w:rPr>
          <w:rFonts w:ascii="Times New Roman" w:hAnsi="Times New Roman" w:cs="Times New Roman"/>
          <w:color w:val="000000"/>
          <w:lang w:eastAsia="uk-UA" w:bidi="uk-UA"/>
        </w:rPr>
        <w:t>корінебактерії;</w:t>
      </w:r>
    </w:p>
    <w:p w:rsidR="006B31CC" w:rsidRPr="00EF7197" w:rsidRDefault="006B31CC" w:rsidP="006B31CC">
      <w:pPr>
        <w:pStyle w:val="1"/>
        <w:shd w:val="clear" w:color="auto" w:fill="auto"/>
        <w:tabs>
          <w:tab w:val="left" w:pos="1015"/>
        </w:tabs>
        <w:ind w:firstLine="580"/>
        <w:rPr>
          <w:rFonts w:ascii="Times New Roman" w:hAnsi="Times New Roman" w:cs="Times New Roman"/>
        </w:rPr>
      </w:pPr>
      <w:r w:rsidRPr="00EF7197">
        <w:rPr>
          <w:rFonts w:ascii="Times New Roman" w:hAnsi="Times New Roman" w:cs="Times New Roman"/>
          <w:color w:val="000000"/>
          <w:lang w:val="ru-RU" w:eastAsia="ru-RU" w:bidi="ru-RU"/>
        </w:rPr>
        <w:t>б)</w:t>
      </w:r>
      <w:r w:rsidRPr="00EF7197">
        <w:rPr>
          <w:rFonts w:ascii="Times New Roman" w:hAnsi="Times New Roman" w:cs="Times New Roman"/>
          <w:color w:val="000000"/>
          <w:lang w:val="ru-RU" w:eastAsia="ru-RU" w:bidi="ru-RU"/>
        </w:rPr>
        <w:tab/>
        <w:t>лактобацили;</w:t>
      </w:r>
    </w:p>
    <w:p w:rsidR="006B31CC" w:rsidRPr="00EF7197" w:rsidRDefault="006B31CC" w:rsidP="006B31CC">
      <w:pPr>
        <w:pStyle w:val="1"/>
        <w:shd w:val="clear" w:color="auto" w:fill="auto"/>
        <w:tabs>
          <w:tab w:val="left" w:pos="1006"/>
        </w:tabs>
        <w:ind w:firstLine="580"/>
        <w:rPr>
          <w:rFonts w:ascii="Times New Roman" w:hAnsi="Times New Roman" w:cs="Times New Roman"/>
        </w:rPr>
      </w:pPr>
      <w:r w:rsidRPr="00EF7197">
        <w:rPr>
          <w:rFonts w:ascii="Times New Roman" w:hAnsi="Times New Roman" w:cs="Times New Roman"/>
          <w:color w:val="000000"/>
          <w:lang w:val="ru-RU" w:eastAsia="ru-RU" w:bidi="ru-RU"/>
        </w:rPr>
        <w:t>в)</w:t>
      </w:r>
      <w:r w:rsidRPr="00EF7197">
        <w:rPr>
          <w:rFonts w:ascii="Times New Roman" w:hAnsi="Times New Roman" w:cs="Times New Roman"/>
          <w:color w:val="000000"/>
          <w:lang w:val="ru-RU" w:eastAsia="ru-RU" w:bidi="ru-RU"/>
        </w:rPr>
        <w:tab/>
      </w:r>
      <w:r w:rsidRPr="00EF7197">
        <w:rPr>
          <w:rFonts w:ascii="Times New Roman" w:hAnsi="Times New Roman" w:cs="Times New Roman"/>
          <w:color w:val="000000"/>
          <w:lang w:eastAsia="uk-UA" w:bidi="uk-UA"/>
        </w:rPr>
        <w:t>стафілококи;</w:t>
      </w:r>
    </w:p>
    <w:p w:rsidR="006B31CC" w:rsidRPr="00EF7197" w:rsidRDefault="006B31CC" w:rsidP="006B31CC">
      <w:pPr>
        <w:pStyle w:val="1"/>
        <w:shd w:val="clear" w:color="auto" w:fill="auto"/>
        <w:tabs>
          <w:tab w:val="left" w:pos="986"/>
        </w:tabs>
        <w:ind w:firstLine="580"/>
        <w:rPr>
          <w:rFonts w:ascii="Times New Roman" w:hAnsi="Times New Roman" w:cs="Times New Roman"/>
        </w:rPr>
      </w:pPr>
      <w:r w:rsidRPr="00EF7197">
        <w:rPr>
          <w:rFonts w:ascii="Times New Roman" w:hAnsi="Times New Roman" w:cs="Times New Roman"/>
          <w:color w:val="000000"/>
          <w:lang w:val="ru-RU" w:eastAsia="ru-RU" w:bidi="ru-RU"/>
        </w:rPr>
        <w:t>г)</w:t>
      </w:r>
      <w:r w:rsidRPr="00EF7197">
        <w:rPr>
          <w:rFonts w:ascii="Times New Roman" w:hAnsi="Times New Roman" w:cs="Times New Roman"/>
          <w:color w:val="000000"/>
          <w:lang w:val="ru-RU" w:eastAsia="ru-RU" w:bidi="ru-RU"/>
        </w:rPr>
        <w:tab/>
        <w:t>стрептококи;</w:t>
      </w:r>
    </w:p>
    <w:p w:rsidR="006B31CC" w:rsidRPr="00EF7197" w:rsidRDefault="006B31CC" w:rsidP="006B31CC">
      <w:pPr>
        <w:pStyle w:val="1"/>
        <w:shd w:val="clear" w:color="auto" w:fill="auto"/>
        <w:tabs>
          <w:tab w:val="left" w:pos="1015"/>
        </w:tabs>
        <w:spacing w:after="360"/>
        <w:ind w:firstLine="580"/>
        <w:rPr>
          <w:rFonts w:ascii="Times New Roman" w:hAnsi="Times New Roman" w:cs="Times New Roman"/>
        </w:rPr>
      </w:pPr>
      <w:r w:rsidRPr="00EF7197">
        <w:rPr>
          <w:rFonts w:ascii="Times New Roman" w:hAnsi="Times New Roman" w:cs="Times New Roman"/>
          <w:color w:val="000000"/>
          <w:lang w:val="ru-RU" w:eastAsia="ru-RU" w:bidi="ru-RU"/>
        </w:rPr>
        <w:t>д)</w:t>
      </w:r>
      <w:r w:rsidRPr="00EF7197">
        <w:rPr>
          <w:rFonts w:ascii="Times New Roman" w:hAnsi="Times New Roman" w:cs="Times New Roman"/>
          <w:color w:val="000000"/>
          <w:lang w:val="ru-RU" w:eastAsia="ru-RU" w:bidi="ru-RU"/>
        </w:rPr>
        <w:tab/>
        <w:t>вейлонели.</w:t>
      </w:r>
    </w:p>
    <w:p w:rsidR="006B31CC" w:rsidRPr="00EF7197" w:rsidRDefault="006B31CC" w:rsidP="008E2CA2">
      <w:pPr>
        <w:pStyle w:val="1"/>
        <w:widowControl w:val="0"/>
        <w:numPr>
          <w:ilvl w:val="0"/>
          <w:numId w:val="104"/>
        </w:numPr>
        <w:shd w:val="clear" w:color="auto" w:fill="auto"/>
        <w:tabs>
          <w:tab w:val="left" w:pos="978"/>
        </w:tabs>
        <w:spacing w:before="0" w:after="0" w:line="276" w:lineRule="auto"/>
        <w:ind w:firstLine="580"/>
        <w:jc w:val="left"/>
        <w:rPr>
          <w:rFonts w:ascii="Times New Roman" w:hAnsi="Times New Roman" w:cs="Times New Roman"/>
        </w:rPr>
      </w:pPr>
      <w:r w:rsidRPr="00EF7197">
        <w:rPr>
          <w:rFonts w:ascii="Times New Roman" w:hAnsi="Times New Roman" w:cs="Times New Roman"/>
          <w:color w:val="000000"/>
          <w:lang w:eastAsia="uk-UA" w:bidi="uk-UA"/>
        </w:rPr>
        <w:t xml:space="preserve">Які є </w:t>
      </w:r>
      <w:r w:rsidRPr="00EF7197">
        <w:rPr>
          <w:rFonts w:ascii="Times New Roman" w:hAnsi="Times New Roman" w:cs="Times New Roman"/>
          <w:color w:val="000000"/>
          <w:lang w:eastAsia="ru-RU" w:bidi="ru-RU"/>
        </w:rPr>
        <w:t xml:space="preserve">групи зубних </w:t>
      </w:r>
      <w:r w:rsidRPr="00EF7197">
        <w:rPr>
          <w:rFonts w:ascii="Times New Roman" w:hAnsi="Times New Roman" w:cs="Times New Roman"/>
          <w:color w:val="000000"/>
          <w:lang w:eastAsia="uk-UA" w:bidi="uk-UA"/>
        </w:rPr>
        <w:t xml:space="preserve">відкладень згідно класифікації </w:t>
      </w:r>
      <w:r w:rsidRPr="00EF7197">
        <w:rPr>
          <w:rFonts w:ascii="Times New Roman" w:hAnsi="Times New Roman" w:cs="Times New Roman"/>
          <w:color w:val="000000"/>
          <w:lang w:eastAsia="ru-RU" w:bidi="ru-RU"/>
        </w:rPr>
        <w:t>Пахомова Г.Н. (1982)?</w:t>
      </w:r>
    </w:p>
    <w:p w:rsidR="006B31CC" w:rsidRPr="00EF7197" w:rsidRDefault="006B31CC" w:rsidP="006B31CC">
      <w:pPr>
        <w:pStyle w:val="1"/>
        <w:shd w:val="clear" w:color="auto" w:fill="auto"/>
        <w:tabs>
          <w:tab w:val="left" w:pos="996"/>
        </w:tabs>
        <w:ind w:firstLine="580"/>
        <w:rPr>
          <w:rFonts w:ascii="Times New Roman" w:hAnsi="Times New Roman" w:cs="Times New Roman"/>
        </w:rPr>
      </w:pPr>
      <w:r w:rsidRPr="00EF7197">
        <w:rPr>
          <w:rFonts w:ascii="Times New Roman" w:hAnsi="Times New Roman" w:cs="Times New Roman"/>
          <w:color w:val="000000"/>
          <w:lang w:val="ru-RU" w:eastAsia="ru-RU" w:bidi="ru-RU"/>
        </w:rPr>
        <w:t>а)</w:t>
      </w:r>
      <w:r w:rsidRPr="00EF7197">
        <w:rPr>
          <w:rFonts w:ascii="Times New Roman" w:hAnsi="Times New Roman" w:cs="Times New Roman"/>
          <w:color w:val="000000"/>
          <w:lang w:val="ru-RU" w:eastAsia="ru-RU" w:bidi="ru-RU"/>
        </w:rPr>
        <w:tab/>
      </w:r>
      <w:r w:rsidRPr="00EF7197">
        <w:rPr>
          <w:rFonts w:ascii="Times New Roman" w:hAnsi="Times New Roman" w:cs="Times New Roman"/>
          <w:color w:val="000000"/>
          <w:lang w:eastAsia="uk-UA" w:bidi="uk-UA"/>
        </w:rPr>
        <w:t>тверді;</w:t>
      </w:r>
    </w:p>
    <w:p w:rsidR="006B31CC" w:rsidRPr="00EF7197" w:rsidRDefault="006B31CC" w:rsidP="006B31CC">
      <w:pPr>
        <w:pStyle w:val="1"/>
        <w:shd w:val="clear" w:color="auto" w:fill="auto"/>
        <w:tabs>
          <w:tab w:val="left" w:pos="1015"/>
        </w:tabs>
        <w:ind w:firstLine="580"/>
        <w:rPr>
          <w:rFonts w:ascii="Times New Roman" w:hAnsi="Times New Roman" w:cs="Times New Roman"/>
        </w:rPr>
      </w:pPr>
      <w:r w:rsidRPr="00EF7197">
        <w:rPr>
          <w:rFonts w:ascii="Times New Roman" w:hAnsi="Times New Roman" w:cs="Times New Roman"/>
          <w:color w:val="000000"/>
          <w:lang w:val="ru-RU" w:eastAsia="ru-RU" w:bidi="ru-RU"/>
        </w:rPr>
        <w:t>б)</w:t>
      </w:r>
      <w:r w:rsidRPr="00EF7197">
        <w:rPr>
          <w:rFonts w:ascii="Times New Roman" w:hAnsi="Times New Roman" w:cs="Times New Roman"/>
          <w:color w:val="000000"/>
          <w:lang w:val="ru-RU" w:eastAsia="ru-RU" w:bidi="ru-RU"/>
        </w:rPr>
        <w:tab/>
      </w:r>
      <w:r w:rsidRPr="00EF7197">
        <w:rPr>
          <w:rFonts w:ascii="Times New Roman" w:hAnsi="Times New Roman" w:cs="Times New Roman"/>
          <w:color w:val="000000"/>
          <w:lang w:eastAsia="uk-UA" w:bidi="uk-UA"/>
        </w:rPr>
        <w:t>м'які;</w:t>
      </w:r>
    </w:p>
    <w:p w:rsidR="006B31CC" w:rsidRPr="00EF7197" w:rsidRDefault="006B31CC" w:rsidP="006B31CC">
      <w:pPr>
        <w:pStyle w:val="1"/>
        <w:shd w:val="clear" w:color="auto" w:fill="auto"/>
        <w:tabs>
          <w:tab w:val="left" w:pos="1006"/>
        </w:tabs>
        <w:ind w:firstLine="580"/>
        <w:rPr>
          <w:rFonts w:ascii="Times New Roman" w:hAnsi="Times New Roman" w:cs="Times New Roman"/>
        </w:rPr>
      </w:pPr>
      <w:r w:rsidRPr="00EF7197">
        <w:rPr>
          <w:rFonts w:ascii="Times New Roman" w:hAnsi="Times New Roman" w:cs="Times New Roman"/>
          <w:color w:val="000000"/>
          <w:lang w:val="ru-RU" w:eastAsia="ru-RU" w:bidi="ru-RU"/>
        </w:rPr>
        <w:t>в)</w:t>
      </w:r>
      <w:r w:rsidRPr="00EF7197">
        <w:rPr>
          <w:rFonts w:ascii="Times New Roman" w:hAnsi="Times New Roman" w:cs="Times New Roman"/>
          <w:color w:val="000000"/>
          <w:lang w:val="ru-RU" w:eastAsia="ru-RU" w:bidi="ru-RU"/>
        </w:rPr>
        <w:tab/>
      </w:r>
      <w:r w:rsidRPr="00EF7197">
        <w:rPr>
          <w:rFonts w:ascii="Times New Roman" w:hAnsi="Times New Roman" w:cs="Times New Roman"/>
          <w:color w:val="000000"/>
          <w:lang w:eastAsia="uk-UA" w:bidi="uk-UA"/>
        </w:rPr>
        <w:t>мінералізовані;</w:t>
      </w:r>
    </w:p>
    <w:p w:rsidR="006B31CC" w:rsidRPr="00EF7197" w:rsidRDefault="006B31CC" w:rsidP="006B31CC">
      <w:pPr>
        <w:pStyle w:val="1"/>
        <w:shd w:val="clear" w:color="auto" w:fill="auto"/>
        <w:tabs>
          <w:tab w:val="left" w:pos="986"/>
        </w:tabs>
        <w:ind w:firstLine="580"/>
        <w:rPr>
          <w:rFonts w:ascii="Times New Roman" w:hAnsi="Times New Roman" w:cs="Times New Roman"/>
        </w:rPr>
      </w:pPr>
      <w:r w:rsidRPr="00EF7197">
        <w:rPr>
          <w:rFonts w:ascii="Times New Roman" w:hAnsi="Times New Roman" w:cs="Times New Roman"/>
          <w:color w:val="000000"/>
          <w:lang w:val="ru-RU" w:eastAsia="ru-RU" w:bidi="ru-RU"/>
        </w:rPr>
        <w:t>г)</w:t>
      </w:r>
      <w:r w:rsidRPr="00EF7197">
        <w:rPr>
          <w:rFonts w:ascii="Times New Roman" w:hAnsi="Times New Roman" w:cs="Times New Roman"/>
          <w:color w:val="000000"/>
          <w:lang w:val="ru-RU" w:eastAsia="ru-RU" w:bidi="ru-RU"/>
        </w:rPr>
        <w:tab/>
      </w:r>
      <w:r w:rsidRPr="00EF7197">
        <w:rPr>
          <w:rFonts w:ascii="Times New Roman" w:hAnsi="Times New Roman" w:cs="Times New Roman"/>
          <w:color w:val="000000"/>
          <w:lang w:eastAsia="uk-UA" w:bidi="uk-UA"/>
        </w:rPr>
        <w:t>немінералізовані;</w:t>
      </w:r>
    </w:p>
    <w:p w:rsidR="006B31CC" w:rsidRPr="00EF7197" w:rsidRDefault="006B31CC" w:rsidP="006B31CC">
      <w:pPr>
        <w:pStyle w:val="1"/>
        <w:shd w:val="clear" w:color="auto" w:fill="auto"/>
        <w:tabs>
          <w:tab w:val="left" w:pos="1015"/>
        </w:tabs>
        <w:spacing w:after="360"/>
        <w:ind w:firstLine="580"/>
        <w:rPr>
          <w:rFonts w:ascii="Times New Roman" w:hAnsi="Times New Roman" w:cs="Times New Roman"/>
        </w:rPr>
      </w:pPr>
      <w:r w:rsidRPr="00EF7197">
        <w:rPr>
          <w:rFonts w:ascii="Times New Roman" w:hAnsi="Times New Roman" w:cs="Times New Roman"/>
          <w:color w:val="000000"/>
          <w:lang w:val="ru-RU" w:eastAsia="ru-RU" w:bidi="ru-RU"/>
        </w:rPr>
        <w:t>д)</w:t>
      </w:r>
      <w:r w:rsidRPr="00EF7197">
        <w:rPr>
          <w:rFonts w:ascii="Times New Roman" w:hAnsi="Times New Roman" w:cs="Times New Roman"/>
          <w:color w:val="000000"/>
          <w:lang w:val="ru-RU" w:eastAsia="ru-RU" w:bidi="ru-RU"/>
        </w:rPr>
        <w:tab/>
      </w:r>
      <w:r w:rsidRPr="00EF7197">
        <w:rPr>
          <w:rFonts w:ascii="Times New Roman" w:hAnsi="Times New Roman" w:cs="Times New Roman"/>
          <w:color w:val="000000"/>
          <w:lang w:eastAsia="uk-UA" w:bidi="uk-UA"/>
        </w:rPr>
        <w:t>усі відповіді правильні.</w:t>
      </w:r>
    </w:p>
    <w:p w:rsidR="006B31CC" w:rsidRPr="00EF7197" w:rsidRDefault="006B31CC" w:rsidP="008E2CA2">
      <w:pPr>
        <w:pStyle w:val="1"/>
        <w:widowControl w:val="0"/>
        <w:numPr>
          <w:ilvl w:val="0"/>
          <w:numId w:val="104"/>
        </w:numPr>
        <w:shd w:val="clear" w:color="auto" w:fill="auto"/>
        <w:tabs>
          <w:tab w:val="left" w:pos="978"/>
        </w:tabs>
        <w:spacing w:before="0" w:after="0" w:line="276" w:lineRule="auto"/>
        <w:ind w:firstLine="580"/>
        <w:jc w:val="left"/>
        <w:rPr>
          <w:rFonts w:ascii="Times New Roman" w:hAnsi="Times New Roman" w:cs="Times New Roman"/>
        </w:rPr>
      </w:pPr>
      <w:r w:rsidRPr="00EF7197">
        <w:rPr>
          <w:rFonts w:ascii="Times New Roman" w:hAnsi="Times New Roman" w:cs="Times New Roman"/>
          <w:color w:val="000000"/>
          <w:lang w:eastAsia="ru-RU" w:bidi="ru-RU"/>
        </w:rPr>
        <w:t xml:space="preserve">Яке з </w:t>
      </w:r>
      <w:r w:rsidRPr="00EF7197">
        <w:rPr>
          <w:rFonts w:ascii="Times New Roman" w:hAnsi="Times New Roman" w:cs="Times New Roman"/>
          <w:color w:val="000000"/>
          <w:lang w:eastAsia="uk-UA" w:bidi="uk-UA"/>
        </w:rPr>
        <w:t xml:space="preserve">перелічених </w:t>
      </w:r>
      <w:r w:rsidRPr="00EF7197">
        <w:rPr>
          <w:rFonts w:ascii="Times New Roman" w:hAnsi="Times New Roman" w:cs="Times New Roman"/>
          <w:color w:val="000000"/>
          <w:lang w:eastAsia="ru-RU" w:bidi="ru-RU"/>
        </w:rPr>
        <w:t xml:space="preserve">зубних </w:t>
      </w:r>
      <w:r w:rsidRPr="00EF7197">
        <w:rPr>
          <w:rFonts w:ascii="Times New Roman" w:hAnsi="Times New Roman" w:cs="Times New Roman"/>
          <w:color w:val="000000"/>
          <w:lang w:eastAsia="uk-UA" w:bidi="uk-UA"/>
        </w:rPr>
        <w:t xml:space="preserve">відкладень зникає </w:t>
      </w:r>
      <w:r w:rsidRPr="00EF7197">
        <w:rPr>
          <w:rFonts w:ascii="Times New Roman" w:hAnsi="Times New Roman" w:cs="Times New Roman"/>
          <w:color w:val="000000"/>
          <w:lang w:eastAsia="ru-RU" w:bidi="ru-RU"/>
        </w:rPr>
        <w:t xml:space="preserve">з </w:t>
      </w:r>
      <w:r w:rsidRPr="00EF7197">
        <w:rPr>
          <w:rFonts w:ascii="Times New Roman" w:hAnsi="Times New Roman" w:cs="Times New Roman"/>
          <w:color w:val="000000"/>
          <w:lang w:eastAsia="uk-UA" w:bidi="uk-UA"/>
        </w:rPr>
        <w:t xml:space="preserve">поверхні </w:t>
      </w:r>
      <w:r w:rsidRPr="00EF7197">
        <w:rPr>
          <w:rFonts w:ascii="Times New Roman" w:hAnsi="Times New Roman" w:cs="Times New Roman"/>
          <w:color w:val="000000"/>
          <w:lang w:eastAsia="ru-RU" w:bidi="ru-RU"/>
        </w:rPr>
        <w:t xml:space="preserve">зуба </w:t>
      </w:r>
      <w:r w:rsidRPr="00EF7197">
        <w:rPr>
          <w:rFonts w:ascii="Times New Roman" w:hAnsi="Times New Roman" w:cs="Times New Roman"/>
          <w:color w:val="000000"/>
          <w:lang w:eastAsia="uk-UA" w:bidi="uk-UA"/>
        </w:rPr>
        <w:t xml:space="preserve">відразу </w:t>
      </w:r>
      <w:r w:rsidRPr="00EF7197">
        <w:rPr>
          <w:rFonts w:ascii="Times New Roman" w:hAnsi="Times New Roman" w:cs="Times New Roman"/>
          <w:color w:val="000000"/>
          <w:lang w:eastAsia="ru-RU" w:bidi="ru-RU"/>
        </w:rPr>
        <w:t xml:space="preserve">ж </w:t>
      </w:r>
      <w:r w:rsidRPr="00EF7197">
        <w:rPr>
          <w:rFonts w:ascii="Times New Roman" w:hAnsi="Times New Roman" w:cs="Times New Roman"/>
          <w:color w:val="000000"/>
          <w:lang w:eastAsia="uk-UA" w:bidi="uk-UA"/>
        </w:rPr>
        <w:t xml:space="preserve">після </w:t>
      </w:r>
      <w:r w:rsidRPr="00EF7197">
        <w:rPr>
          <w:rFonts w:ascii="Times New Roman" w:hAnsi="Times New Roman" w:cs="Times New Roman"/>
          <w:color w:val="000000"/>
          <w:lang w:eastAsia="ru-RU" w:bidi="ru-RU"/>
        </w:rPr>
        <w:t xml:space="preserve">його </w:t>
      </w:r>
      <w:r w:rsidRPr="00EF7197">
        <w:rPr>
          <w:rFonts w:ascii="Times New Roman" w:hAnsi="Times New Roman" w:cs="Times New Roman"/>
          <w:color w:val="000000"/>
          <w:lang w:eastAsia="uk-UA" w:bidi="uk-UA"/>
        </w:rPr>
        <w:t>прорізування?</w:t>
      </w:r>
    </w:p>
    <w:p w:rsidR="006B31CC" w:rsidRPr="00EF7197" w:rsidRDefault="006B31CC" w:rsidP="006B31CC">
      <w:pPr>
        <w:pStyle w:val="1"/>
        <w:shd w:val="clear" w:color="auto" w:fill="auto"/>
        <w:tabs>
          <w:tab w:val="left" w:pos="996"/>
        </w:tabs>
        <w:ind w:firstLine="580"/>
        <w:rPr>
          <w:rFonts w:ascii="Times New Roman" w:hAnsi="Times New Roman" w:cs="Times New Roman"/>
        </w:rPr>
      </w:pPr>
      <w:r w:rsidRPr="00EF7197">
        <w:rPr>
          <w:rFonts w:ascii="Times New Roman" w:hAnsi="Times New Roman" w:cs="Times New Roman"/>
          <w:color w:val="000000"/>
          <w:lang w:val="ru-RU" w:eastAsia="ru-RU" w:bidi="ru-RU"/>
        </w:rPr>
        <w:lastRenderedPageBreak/>
        <w:t>а)</w:t>
      </w:r>
      <w:r w:rsidRPr="00EF7197">
        <w:rPr>
          <w:rFonts w:ascii="Times New Roman" w:hAnsi="Times New Roman" w:cs="Times New Roman"/>
          <w:color w:val="000000"/>
          <w:lang w:val="ru-RU" w:eastAsia="ru-RU" w:bidi="ru-RU"/>
        </w:rPr>
        <w:tab/>
        <w:t>зубна бляшка;</w:t>
      </w:r>
    </w:p>
    <w:p w:rsidR="006B31CC" w:rsidRPr="00EF7197" w:rsidRDefault="006B31CC" w:rsidP="006B31CC">
      <w:pPr>
        <w:pStyle w:val="1"/>
        <w:shd w:val="clear" w:color="auto" w:fill="auto"/>
        <w:tabs>
          <w:tab w:val="left" w:pos="1015"/>
        </w:tabs>
        <w:ind w:firstLine="580"/>
        <w:rPr>
          <w:rFonts w:ascii="Times New Roman" w:hAnsi="Times New Roman" w:cs="Times New Roman"/>
        </w:rPr>
      </w:pPr>
      <w:r w:rsidRPr="00EF7197">
        <w:rPr>
          <w:rFonts w:ascii="Times New Roman" w:hAnsi="Times New Roman" w:cs="Times New Roman"/>
          <w:color w:val="000000"/>
          <w:lang w:val="ru-RU" w:eastAsia="ru-RU" w:bidi="ru-RU"/>
        </w:rPr>
        <w:t>б)</w:t>
      </w:r>
      <w:r w:rsidRPr="00EF7197">
        <w:rPr>
          <w:rFonts w:ascii="Times New Roman" w:hAnsi="Times New Roman" w:cs="Times New Roman"/>
          <w:color w:val="000000"/>
          <w:lang w:val="ru-RU" w:eastAsia="ru-RU" w:bidi="ru-RU"/>
        </w:rPr>
        <w:tab/>
        <w:t xml:space="preserve">м'який зубний </w:t>
      </w:r>
      <w:r w:rsidRPr="00EF7197">
        <w:rPr>
          <w:rFonts w:ascii="Times New Roman" w:hAnsi="Times New Roman" w:cs="Times New Roman"/>
          <w:color w:val="000000"/>
          <w:lang w:eastAsia="uk-UA" w:bidi="uk-UA"/>
        </w:rPr>
        <w:t>наліт;</w:t>
      </w:r>
    </w:p>
    <w:p w:rsidR="006B31CC" w:rsidRPr="00EF7197" w:rsidRDefault="006B31CC" w:rsidP="006B31CC">
      <w:pPr>
        <w:pStyle w:val="1"/>
        <w:shd w:val="clear" w:color="auto" w:fill="auto"/>
        <w:tabs>
          <w:tab w:val="left" w:pos="1006"/>
        </w:tabs>
        <w:ind w:firstLine="580"/>
        <w:rPr>
          <w:rFonts w:ascii="Times New Roman" w:hAnsi="Times New Roman" w:cs="Times New Roman"/>
        </w:rPr>
      </w:pPr>
      <w:r w:rsidRPr="00EF7197">
        <w:rPr>
          <w:rFonts w:ascii="Times New Roman" w:hAnsi="Times New Roman" w:cs="Times New Roman"/>
          <w:color w:val="000000"/>
          <w:lang w:val="ru-RU" w:eastAsia="ru-RU" w:bidi="ru-RU"/>
        </w:rPr>
        <w:t>в)</w:t>
      </w:r>
      <w:r w:rsidRPr="00EF7197">
        <w:rPr>
          <w:rFonts w:ascii="Times New Roman" w:hAnsi="Times New Roman" w:cs="Times New Roman"/>
          <w:color w:val="000000"/>
          <w:lang w:val="ru-RU" w:eastAsia="ru-RU" w:bidi="ru-RU"/>
        </w:rPr>
        <w:tab/>
        <w:t>кутикула;</w:t>
      </w:r>
    </w:p>
    <w:p w:rsidR="006B31CC" w:rsidRPr="00EF7197" w:rsidRDefault="006B31CC" w:rsidP="006B31CC">
      <w:pPr>
        <w:pStyle w:val="1"/>
        <w:shd w:val="clear" w:color="auto" w:fill="auto"/>
        <w:tabs>
          <w:tab w:val="left" w:pos="986"/>
        </w:tabs>
        <w:ind w:firstLine="580"/>
        <w:rPr>
          <w:rFonts w:ascii="Times New Roman" w:hAnsi="Times New Roman" w:cs="Times New Roman"/>
        </w:rPr>
      </w:pPr>
      <w:r w:rsidRPr="00EF7197">
        <w:rPr>
          <w:rFonts w:ascii="Times New Roman" w:hAnsi="Times New Roman" w:cs="Times New Roman"/>
          <w:color w:val="000000"/>
          <w:lang w:val="ru-RU" w:eastAsia="ru-RU" w:bidi="ru-RU"/>
        </w:rPr>
        <w:t>г)</w:t>
      </w:r>
      <w:r w:rsidRPr="00EF7197">
        <w:rPr>
          <w:rFonts w:ascii="Times New Roman" w:hAnsi="Times New Roman" w:cs="Times New Roman"/>
          <w:color w:val="000000"/>
          <w:lang w:val="ru-RU" w:eastAsia="ru-RU" w:bidi="ru-RU"/>
        </w:rPr>
        <w:tab/>
      </w:r>
      <w:r w:rsidRPr="00EF7197">
        <w:rPr>
          <w:rFonts w:ascii="Times New Roman" w:hAnsi="Times New Roman" w:cs="Times New Roman"/>
          <w:color w:val="000000"/>
          <w:lang w:eastAsia="uk-UA" w:bidi="uk-UA"/>
        </w:rPr>
        <w:t>пелікула;</w:t>
      </w:r>
    </w:p>
    <w:p w:rsidR="006B31CC" w:rsidRPr="00EF7197" w:rsidRDefault="006B31CC" w:rsidP="006B31CC">
      <w:pPr>
        <w:pStyle w:val="1"/>
        <w:shd w:val="clear" w:color="auto" w:fill="auto"/>
        <w:tabs>
          <w:tab w:val="left" w:pos="1015"/>
        </w:tabs>
        <w:spacing w:after="360"/>
        <w:ind w:firstLine="580"/>
        <w:rPr>
          <w:rFonts w:ascii="Times New Roman" w:hAnsi="Times New Roman" w:cs="Times New Roman"/>
        </w:rPr>
      </w:pPr>
      <w:r w:rsidRPr="00EF7197">
        <w:rPr>
          <w:rFonts w:ascii="Times New Roman" w:hAnsi="Times New Roman" w:cs="Times New Roman"/>
          <w:color w:val="000000"/>
          <w:lang w:val="ru-RU" w:eastAsia="ru-RU" w:bidi="ru-RU"/>
        </w:rPr>
        <w:t>д)</w:t>
      </w:r>
      <w:r w:rsidRPr="00EF7197">
        <w:rPr>
          <w:rFonts w:ascii="Times New Roman" w:hAnsi="Times New Roman" w:cs="Times New Roman"/>
          <w:color w:val="000000"/>
          <w:lang w:val="ru-RU" w:eastAsia="ru-RU" w:bidi="ru-RU"/>
        </w:rPr>
        <w:tab/>
        <w:t xml:space="preserve">залишки </w:t>
      </w:r>
      <w:r w:rsidRPr="00EF7197">
        <w:rPr>
          <w:rFonts w:ascii="Times New Roman" w:hAnsi="Times New Roman" w:cs="Times New Roman"/>
          <w:color w:val="000000"/>
          <w:lang w:eastAsia="uk-UA" w:bidi="uk-UA"/>
        </w:rPr>
        <w:t>їжі.</w:t>
      </w:r>
    </w:p>
    <w:p w:rsidR="006B31CC" w:rsidRPr="00EF7197" w:rsidRDefault="006B31CC" w:rsidP="008E2CA2">
      <w:pPr>
        <w:pStyle w:val="1"/>
        <w:widowControl w:val="0"/>
        <w:numPr>
          <w:ilvl w:val="0"/>
          <w:numId w:val="104"/>
        </w:numPr>
        <w:shd w:val="clear" w:color="auto" w:fill="auto"/>
        <w:tabs>
          <w:tab w:val="left" w:pos="978"/>
        </w:tabs>
        <w:spacing w:before="0" w:after="0" w:line="276" w:lineRule="auto"/>
        <w:ind w:firstLine="580"/>
        <w:jc w:val="left"/>
        <w:rPr>
          <w:rFonts w:ascii="Times New Roman" w:hAnsi="Times New Roman" w:cs="Times New Roman"/>
        </w:rPr>
      </w:pPr>
      <w:r w:rsidRPr="00EF7197">
        <w:rPr>
          <w:rFonts w:ascii="Times New Roman" w:hAnsi="Times New Roman" w:cs="Times New Roman"/>
          <w:color w:val="000000"/>
          <w:lang w:eastAsia="ru-RU" w:bidi="ru-RU"/>
        </w:rPr>
        <w:t xml:space="preserve">Яке з </w:t>
      </w:r>
      <w:r w:rsidRPr="00EF7197">
        <w:rPr>
          <w:rFonts w:ascii="Times New Roman" w:hAnsi="Times New Roman" w:cs="Times New Roman"/>
          <w:color w:val="000000"/>
          <w:lang w:eastAsia="uk-UA" w:bidi="uk-UA"/>
        </w:rPr>
        <w:t xml:space="preserve">перелічених </w:t>
      </w:r>
      <w:r w:rsidRPr="00EF7197">
        <w:rPr>
          <w:rFonts w:ascii="Times New Roman" w:hAnsi="Times New Roman" w:cs="Times New Roman"/>
          <w:color w:val="000000"/>
          <w:lang w:eastAsia="ru-RU" w:bidi="ru-RU"/>
        </w:rPr>
        <w:t xml:space="preserve">зубних </w:t>
      </w:r>
      <w:r w:rsidRPr="00EF7197">
        <w:rPr>
          <w:rFonts w:ascii="Times New Roman" w:hAnsi="Times New Roman" w:cs="Times New Roman"/>
          <w:color w:val="000000"/>
          <w:lang w:eastAsia="uk-UA" w:bidi="uk-UA"/>
        </w:rPr>
        <w:t xml:space="preserve">відкладень утворюється </w:t>
      </w:r>
      <w:r w:rsidRPr="00EF7197">
        <w:rPr>
          <w:rFonts w:ascii="Times New Roman" w:hAnsi="Times New Roman" w:cs="Times New Roman"/>
          <w:color w:val="000000"/>
          <w:lang w:eastAsia="ru-RU" w:bidi="ru-RU"/>
        </w:rPr>
        <w:t xml:space="preserve">швидко </w:t>
      </w:r>
      <w:r w:rsidRPr="00EF7197">
        <w:rPr>
          <w:rFonts w:ascii="Times New Roman" w:hAnsi="Times New Roman" w:cs="Times New Roman"/>
          <w:color w:val="000000"/>
          <w:lang w:eastAsia="uk-UA" w:bidi="uk-UA"/>
        </w:rPr>
        <w:t xml:space="preserve">під </w:t>
      </w:r>
      <w:r w:rsidRPr="00EF7197">
        <w:rPr>
          <w:rFonts w:ascii="Times New Roman" w:hAnsi="Times New Roman" w:cs="Times New Roman"/>
          <w:color w:val="000000"/>
          <w:lang w:eastAsia="ru-RU" w:bidi="ru-RU"/>
        </w:rPr>
        <w:t xml:space="preserve">час контакту </w:t>
      </w:r>
      <w:r w:rsidRPr="00EF7197">
        <w:rPr>
          <w:rFonts w:ascii="Times New Roman" w:hAnsi="Times New Roman" w:cs="Times New Roman"/>
          <w:color w:val="000000"/>
          <w:lang w:eastAsia="uk-UA" w:bidi="uk-UA"/>
        </w:rPr>
        <w:t xml:space="preserve">поверхні </w:t>
      </w:r>
      <w:r w:rsidRPr="00EF7197">
        <w:rPr>
          <w:rFonts w:ascii="Times New Roman" w:hAnsi="Times New Roman" w:cs="Times New Roman"/>
          <w:color w:val="000000"/>
          <w:lang w:eastAsia="ru-RU" w:bidi="ru-RU"/>
        </w:rPr>
        <w:t xml:space="preserve">зуба </w:t>
      </w:r>
      <w:r w:rsidRPr="00EF7197">
        <w:rPr>
          <w:rFonts w:ascii="Times New Roman" w:hAnsi="Times New Roman" w:cs="Times New Roman"/>
          <w:color w:val="000000"/>
          <w:lang w:eastAsia="uk-UA" w:bidi="uk-UA"/>
        </w:rPr>
        <w:t xml:space="preserve">зі </w:t>
      </w:r>
      <w:r w:rsidRPr="00EF7197">
        <w:rPr>
          <w:rFonts w:ascii="Times New Roman" w:hAnsi="Times New Roman" w:cs="Times New Roman"/>
          <w:color w:val="000000"/>
          <w:lang w:eastAsia="ru-RU" w:bidi="ru-RU"/>
        </w:rPr>
        <w:t xml:space="preserve">слиною </w:t>
      </w:r>
      <w:r w:rsidRPr="00EF7197">
        <w:rPr>
          <w:rFonts w:ascii="Times New Roman" w:hAnsi="Times New Roman" w:cs="Times New Roman"/>
          <w:color w:val="000000"/>
          <w:lang w:eastAsia="uk-UA" w:bidi="uk-UA"/>
        </w:rPr>
        <w:t xml:space="preserve">і щільно з'єднане </w:t>
      </w:r>
      <w:r w:rsidRPr="00EF7197">
        <w:rPr>
          <w:rFonts w:ascii="Times New Roman" w:hAnsi="Times New Roman" w:cs="Times New Roman"/>
          <w:color w:val="000000"/>
          <w:lang w:eastAsia="ru-RU" w:bidi="ru-RU"/>
        </w:rPr>
        <w:t>з емаллю?</w:t>
      </w:r>
    </w:p>
    <w:p w:rsidR="006B31CC" w:rsidRPr="00EF7197" w:rsidRDefault="006B31CC" w:rsidP="006B31CC">
      <w:pPr>
        <w:pStyle w:val="1"/>
        <w:shd w:val="clear" w:color="auto" w:fill="auto"/>
        <w:tabs>
          <w:tab w:val="left" w:pos="996"/>
        </w:tabs>
        <w:ind w:firstLine="580"/>
        <w:rPr>
          <w:rFonts w:ascii="Times New Roman" w:hAnsi="Times New Roman" w:cs="Times New Roman"/>
        </w:rPr>
      </w:pPr>
      <w:r w:rsidRPr="00EF7197">
        <w:rPr>
          <w:rFonts w:ascii="Times New Roman" w:hAnsi="Times New Roman" w:cs="Times New Roman"/>
          <w:color w:val="000000"/>
          <w:lang w:val="ru-RU" w:eastAsia="ru-RU" w:bidi="ru-RU"/>
        </w:rPr>
        <w:t>а)</w:t>
      </w:r>
      <w:r w:rsidRPr="00EF7197">
        <w:rPr>
          <w:rFonts w:ascii="Times New Roman" w:hAnsi="Times New Roman" w:cs="Times New Roman"/>
          <w:color w:val="000000"/>
          <w:lang w:val="ru-RU" w:eastAsia="ru-RU" w:bidi="ru-RU"/>
        </w:rPr>
        <w:tab/>
        <w:t>зубна бляшка;</w:t>
      </w:r>
    </w:p>
    <w:p w:rsidR="006B31CC" w:rsidRPr="00EF7197" w:rsidRDefault="006B31CC" w:rsidP="006B31CC">
      <w:pPr>
        <w:pStyle w:val="1"/>
        <w:shd w:val="clear" w:color="auto" w:fill="auto"/>
        <w:tabs>
          <w:tab w:val="left" w:pos="1015"/>
        </w:tabs>
        <w:ind w:firstLine="580"/>
        <w:rPr>
          <w:rFonts w:ascii="Times New Roman" w:hAnsi="Times New Roman" w:cs="Times New Roman"/>
        </w:rPr>
      </w:pPr>
      <w:r w:rsidRPr="00EF7197">
        <w:rPr>
          <w:rFonts w:ascii="Times New Roman" w:hAnsi="Times New Roman" w:cs="Times New Roman"/>
          <w:color w:val="000000"/>
          <w:lang w:val="ru-RU" w:eastAsia="ru-RU" w:bidi="ru-RU"/>
        </w:rPr>
        <w:t>б)</w:t>
      </w:r>
      <w:r w:rsidRPr="00EF7197">
        <w:rPr>
          <w:rFonts w:ascii="Times New Roman" w:hAnsi="Times New Roman" w:cs="Times New Roman"/>
          <w:color w:val="000000"/>
          <w:lang w:val="ru-RU" w:eastAsia="ru-RU" w:bidi="ru-RU"/>
        </w:rPr>
        <w:tab/>
        <w:t xml:space="preserve">м'який зубний </w:t>
      </w:r>
      <w:r w:rsidRPr="00EF7197">
        <w:rPr>
          <w:rFonts w:ascii="Times New Roman" w:hAnsi="Times New Roman" w:cs="Times New Roman"/>
          <w:color w:val="000000"/>
          <w:lang w:eastAsia="uk-UA" w:bidi="uk-UA"/>
        </w:rPr>
        <w:t>наліт;</w:t>
      </w:r>
    </w:p>
    <w:p w:rsidR="006B31CC" w:rsidRPr="00EF7197" w:rsidRDefault="006B31CC" w:rsidP="006B31CC">
      <w:pPr>
        <w:pStyle w:val="1"/>
        <w:shd w:val="clear" w:color="auto" w:fill="auto"/>
        <w:tabs>
          <w:tab w:val="left" w:pos="1006"/>
        </w:tabs>
        <w:ind w:firstLine="580"/>
        <w:rPr>
          <w:rFonts w:ascii="Times New Roman" w:hAnsi="Times New Roman" w:cs="Times New Roman"/>
        </w:rPr>
      </w:pPr>
      <w:r w:rsidRPr="00EF7197">
        <w:rPr>
          <w:rFonts w:ascii="Times New Roman" w:hAnsi="Times New Roman" w:cs="Times New Roman"/>
          <w:color w:val="000000"/>
          <w:lang w:val="ru-RU" w:eastAsia="ru-RU" w:bidi="ru-RU"/>
        </w:rPr>
        <w:t>в)</w:t>
      </w:r>
      <w:r w:rsidRPr="00EF7197">
        <w:rPr>
          <w:rFonts w:ascii="Times New Roman" w:hAnsi="Times New Roman" w:cs="Times New Roman"/>
          <w:color w:val="000000"/>
          <w:lang w:val="ru-RU" w:eastAsia="ru-RU" w:bidi="ru-RU"/>
        </w:rPr>
        <w:tab/>
        <w:t>кутикула;</w:t>
      </w:r>
    </w:p>
    <w:p w:rsidR="006B31CC" w:rsidRPr="00EF7197" w:rsidRDefault="006B31CC" w:rsidP="006B31CC">
      <w:pPr>
        <w:pStyle w:val="1"/>
        <w:shd w:val="clear" w:color="auto" w:fill="auto"/>
        <w:tabs>
          <w:tab w:val="left" w:pos="986"/>
        </w:tabs>
        <w:ind w:firstLine="580"/>
        <w:rPr>
          <w:rFonts w:ascii="Times New Roman" w:hAnsi="Times New Roman" w:cs="Times New Roman"/>
        </w:rPr>
      </w:pPr>
      <w:r w:rsidRPr="00EF7197">
        <w:rPr>
          <w:rFonts w:ascii="Times New Roman" w:hAnsi="Times New Roman" w:cs="Times New Roman"/>
          <w:color w:val="000000"/>
          <w:lang w:val="ru-RU" w:eastAsia="ru-RU" w:bidi="ru-RU"/>
        </w:rPr>
        <w:t>г)</w:t>
      </w:r>
      <w:r w:rsidRPr="00EF7197">
        <w:rPr>
          <w:rFonts w:ascii="Times New Roman" w:hAnsi="Times New Roman" w:cs="Times New Roman"/>
          <w:color w:val="000000"/>
          <w:lang w:val="ru-RU" w:eastAsia="ru-RU" w:bidi="ru-RU"/>
        </w:rPr>
        <w:tab/>
      </w:r>
      <w:r w:rsidRPr="00EF7197">
        <w:rPr>
          <w:rFonts w:ascii="Times New Roman" w:hAnsi="Times New Roman" w:cs="Times New Roman"/>
          <w:color w:val="000000"/>
          <w:lang w:eastAsia="uk-UA" w:bidi="uk-UA"/>
        </w:rPr>
        <w:t>пелікула;</w:t>
      </w:r>
    </w:p>
    <w:p w:rsidR="006B31CC" w:rsidRPr="00EF7197" w:rsidRDefault="006B31CC" w:rsidP="006B31CC">
      <w:pPr>
        <w:pStyle w:val="1"/>
        <w:shd w:val="clear" w:color="auto" w:fill="auto"/>
        <w:tabs>
          <w:tab w:val="left" w:pos="1015"/>
        </w:tabs>
        <w:spacing w:after="360"/>
        <w:ind w:firstLine="580"/>
        <w:rPr>
          <w:rFonts w:ascii="Times New Roman" w:hAnsi="Times New Roman" w:cs="Times New Roman"/>
        </w:rPr>
      </w:pPr>
      <w:r w:rsidRPr="00EF7197">
        <w:rPr>
          <w:rFonts w:ascii="Times New Roman" w:hAnsi="Times New Roman" w:cs="Times New Roman"/>
          <w:color w:val="000000"/>
          <w:lang w:val="ru-RU" w:eastAsia="ru-RU" w:bidi="ru-RU"/>
        </w:rPr>
        <w:t>д)</w:t>
      </w:r>
      <w:r w:rsidRPr="00EF7197">
        <w:rPr>
          <w:rFonts w:ascii="Times New Roman" w:hAnsi="Times New Roman" w:cs="Times New Roman"/>
          <w:color w:val="000000"/>
          <w:lang w:val="ru-RU" w:eastAsia="ru-RU" w:bidi="ru-RU"/>
        </w:rPr>
        <w:tab/>
        <w:t xml:space="preserve">залишки </w:t>
      </w:r>
      <w:r w:rsidRPr="00EF7197">
        <w:rPr>
          <w:rFonts w:ascii="Times New Roman" w:hAnsi="Times New Roman" w:cs="Times New Roman"/>
          <w:color w:val="000000"/>
          <w:lang w:eastAsia="uk-UA" w:bidi="uk-UA"/>
        </w:rPr>
        <w:t>їжі.</w:t>
      </w:r>
    </w:p>
    <w:p w:rsidR="006B31CC" w:rsidRPr="00EF7197" w:rsidRDefault="006B31CC" w:rsidP="008E2CA2">
      <w:pPr>
        <w:pStyle w:val="1"/>
        <w:widowControl w:val="0"/>
        <w:numPr>
          <w:ilvl w:val="0"/>
          <w:numId w:val="104"/>
        </w:numPr>
        <w:shd w:val="clear" w:color="auto" w:fill="auto"/>
        <w:tabs>
          <w:tab w:val="left" w:pos="1117"/>
        </w:tabs>
        <w:spacing w:before="0" w:after="0" w:line="276" w:lineRule="auto"/>
        <w:ind w:firstLine="580"/>
        <w:jc w:val="left"/>
        <w:rPr>
          <w:rFonts w:ascii="Times New Roman" w:hAnsi="Times New Roman" w:cs="Times New Roman"/>
        </w:rPr>
      </w:pPr>
      <w:r w:rsidRPr="00EF7197">
        <w:rPr>
          <w:rFonts w:ascii="Times New Roman" w:hAnsi="Times New Roman" w:cs="Times New Roman"/>
          <w:color w:val="000000"/>
          <w:lang w:eastAsia="ru-RU" w:bidi="ru-RU"/>
        </w:rPr>
        <w:t xml:space="preserve">Яке з </w:t>
      </w:r>
      <w:r w:rsidRPr="00EF7197">
        <w:rPr>
          <w:rFonts w:ascii="Times New Roman" w:hAnsi="Times New Roman" w:cs="Times New Roman"/>
          <w:color w:val="000000"/>
          <w:lang w:eastAsia="uk-UA" w:bidi="uk-UA"/>
        </w:rPr>
        <w:t xml:space="preserve">перелічених </w:t>
      </w:r>
      <w:r w:rsidRPr="00EF7197">
        <w:rPr>
          <w:rFonts w:ascii="Times New Roman" w:hAnsi="Times New Roman" w:cs="Times New Roman"/>
          <w:color w:val="000000"/>
          <w:lang w:eastAsia="ru-RU" w:bidi="ru-RU"/>
        </w:rPr>
        <w:t xml:space="preserve">зубних </w:t>
      </w:r>
      <w:r w:rsidRPr="00EF7197">
        <w:rPr>
          <w:rFonts w:ascii="Times New Roman" w:hAnsi="Times New Roman" w:cs="Times New Roman"/>
          <w:color w:val="000000"/>
          <w:lang w:eastAsia="uk-UA" w:bidi="uk-UA"/>
        </w:rPr>
        <w:t xml:space="preserve">відкладень є </w:t>
      </w:r>
      <w:r w:rsidRPr="00EF7197">
        <w:rPr>
          <w:rFonts w:ascii="Times New Roman" w:hAnsi="Times New Roman" w:cs="Times New Roman"/>
          <w:color w:val="000000"/>
          <w:lang w:eastAsia="ru-RU" w:bidi="ru-RU"/>
        </w:rPr>
        <w:t xml:space="preserve">аморфною м'якою речовиною, яка дуже </w:t>
      </w:r>
      <w:r w:rsidRPr="00EF7197">
        <w:rPr>
          <w:rFonts w:ascii="Times New Roman" w:hAnsi="Times New Roman" w:cs="Times New Roman"/>
          <w:color w:val="000000"/>
          <w:lang w:eastAsia="uk-UA" w:bidi="uk-UA"/>
        </w:rPr>
        <w:t xml:space="preserve">щільно з'єднана </w:t>
      </w:r>
      <w:r w:rsidRPr="00EF7197">
        <w:rPr>
          <w:rFonts w:ascii="Times New Roman" w:hAnsi="Times New Roman" w:cs="Times New Roman"/>
          <w:color w:val="000000"/>
          <w:lang w:eastAsia="ru-RU" w:bidi="ru-RU"/>
        </w:rPr>
        <w:t xml:space="preserve">з поверхнею зуба </w:t>
      </w:r>
      <w:r w:rsidRPr="00EF7197">
        <w:rPr>
          <w:rFonts w:ascii="Times New Roman" w:hAnsi="Times New Roman" w:cs="Times New Roman"/>
          <w:color w:val="000000"/>
          <w:lang w:eastAsia="uk-UA" w:bidi="uk-UA"/>
        </w:rPr>
        <w:t xml:space="preserve">і утворюється найчастіше </w:t>
      </w:r>
      <w:r w:rsidRPr="00EF7197">
        <w:rPr>
          <w:rFonts w:ascii="Times New Roman" w:hAnsi="Times New Roman" w:cs="Times New Roman"/>
          <w:color w:val="000000"/>
          <w:lang w:eastAsia="ru-RU" w:bidi="ru-RU"/>
        </w:rPr>
        <w:t>над яснами?</w:t>
      </w:r>
    </w:p>
    <w:p w:rsidR="006B31CC" w:rsidRPr="00EF7197" w:rsidRDefault="006B31CC" w:rsidP="006B31CC">
      <w:pPr>
        <w:pStyle w:val="1"/>
        <w:shd w:val="clear" w:color="auto" w:fill="auto"/>
        <w:tabs>
          <w:tab w:val="left" w:pos="996"/>
        </w:tabs>
        <w:ind w:firstLine="580"/>
        <w:rPr>
          <w:rFonts w:ascii="Times New Roman" w:hAnsi="Times New Roman" w:cs="Times New Roman"/>
        </w:rPr>
      </w:pPr>
      <w:r w:rsidRPr="00EF7197">
        <w:rPr>
          <w:rFonts w:ascii="Times New Roman" w:hAnsi="Times New Roman" w:cs="Times New Roman"/>
          <w:color w:val="000000"/>
          <w:lang w:val="ru-RU" w:eastAsia="ru-RU" w:bidi="ru-RU"/>
        </w:rPr>
        <w:t>а)</w:t>
      </w:r>
      <w:r w:rsidRPr="00EF7197">
        <w:rPr>
          <w:rFonts w:ascii="Times New Roman" w:hAnsi="Times New Roman" w:cs="Times New Roman"/>
          <w:color w:val="000000"/>
          <w:lang w:val="ru-RU" w:eastAsia="ru-RU" w:bidi="ru-RU"/>
        </w:rPr>
        <w:tab/>
        <w:t>зубна бляшка;</w:t>
      </w:r>
    </w:p>
    <w:p w:rsidR="006B31CC" w:rsidRPr="00EF7197" w:rsidRDefault="006B31CC" w:rsidP="006B31CC">
      <w:pPr>
        <w:pStyle w:val="1"/>
        <w:shd w:val="clear" w:color="auto" w:fill="auto"/>
        <w:tabs>
          <w:tab w:val="left" w:pos="1015"/>
        </w:tabs>
        <w:ind w:firstLine="580"/>
        <w:rPr>
          <w:rFonts w:ascii="Times New Roman" w:hAnsi="Times New Roman" w:cs="Times New Roman"/>
        </w:rPr>
      </w:pPr>
      <w:r w:rsidRPr="00EF7197">
        <w:rPr>
          <w:rFonts w:ascii="Times New Roman" w:hAnsi="Times New Roman" w:cs="Times New Roman"/>
          <w:color w:val="000000"/>
          <w:lang w:val="ru-RU" w:eastAsia="ru-RU" w:bidi="ru-RU"/>
        </w:rPr>
        <w:t>б)</w:t>
      </w:r>
      <w:r w:rsidRPr="00EF7197">
        <w:rPr>
          <w:rFonts w:ascii="Times New Roman" w:hAnsi="Times New Roman" w:cs="Times New Roman"/>
          <w:color w:val="000000"/>
          <w:lang w:val="ru-RU" w:eastAsia="ru-RU" w:bidi="ru-RU"/>
        </w:rPr>
        <w:tab/>
        <w:t xml:space="preserve">м'який зубний </w:t>
      </w:r>
      <w:r w:rsidRPr="00EF7197">
        <w:rPr>
          <w:rFonts w:ascii="Times New Roman" w:hAnsi="Times New Roman" w:cs="Times New Roman"/>
          <w:color w:val="000000"/>
          <w:lang w:eastAsia="uk-UA" w:bidi="uk-UA"/>
        </w:rPr>
        <w:t>наліт;</w:t>
      </w:r>
    </w:p>
    <w:p w:rsidR="006B31CC" w:rsidRPr="00EF7197" w:rsidRDefault="006B31CC" w:rsidP="006B31CC">
      <w:pPr>
        <w:pStyle w:val="1"/>
        <w:shd w:val="clear" w:color="auto" w:fill="auto"/>
        <w:tabs>
          <w:tab w:val="left" w:pos="1006"/>
        </w:tabs>
        <w:ind w:firstLine="580"/>
        <w:rPr>
          <w:rFonts w:ascii="Times New Roman" w:hAnsi="Times New Roman" w:cs="Times New Roman"/>
        </w:rPr>
      </w:pPr>
      <w:r w:rsidRPr="00EF7197">
        <w:rPr>
          <w:rFonts w:ascii="Times New Roman" w:hAnsi="Times New Roman" w:cs="Times New Roman"/>
          <w:color w:val="000000"/>
          <w:lang w:val="ru-RU" w:eastAsia="ru-RU" w:bidi="ru-RU"/>
        </w:rPr>
        <w:t>в)</w:t>
      </w:r>
      <w:r w:rsidRPr="00EF7197">
        <w:rPr>
          <w:rFonts w:ascii="Times New Roman" w:hAnsi="Times New Roman" w:cs="Times New Roman"/>
          <w:color w:val="000000"/>
          <w:lang w:val="ru-RU" w:eastAsia="ru-RU" w:bidi="ru-RU"/>
        </w:rPr>
        <w:tab/>
        <w:t>кутикула;</w:t>
      </w:r>
    </w:p>
    <w:p w:rsidR="006B31CC" w:rsidRPr="00EF7197" w:rsidRDefault="006B31CC" w:rsidP="006B31CC">
      <w:pPr>
        <w:pStyle w:val="1"/>
        <w:shd w:val="clear" w:color="auto" w:fill="auto"/>
        <w:tabs>
          <w:tab w:val="left" w:pos="986"/>
        </w:tabs>
        <w:ind w:firstLine="580"/>
        <w:rPr>
          <w:rFonts w:ascii="Times New Roman" w:hAnsi="Times New Roman" w:cs="Times New Roman"/>
        </w:rPr>
      </w:pPr>
      <w:r w:rsidRPr="00EF7197">
        <w:rPr>
          <w:rFonts w:ascii="Times New Roman" w:hAnsi="Times New Roman" w:cs="Times New Roman"/>
          <w:color w:val="000000"/>
          <w:lang w:val="ru-RU" w:eastAsia="ru-RU" w:bidi="ru-RU"/>
        </w:rPr>
        <w:t>г)</w:t>
      </w:r>
      <w:r w:rsidRPr="00EF7197">
        <w:rPr>
          <w:rFonts w:ascii="Times New Roman" w:hAnsi="Times New Roman" w:cs="Times New Roman"/>
          <w:color w:val="000000"/>
          <w:lang w:val="ru-RU" w:eastAsia="ru-RU" w:bidi="ru-RU"/>
        </w:rPr>
        <w:tab/>
      </w:r>
      <w:r w:rsidRPr="00EF7197">
        <w:rPr>
          <w:rFonts w:ascii="Times New Roman" w:hAnsi="Times New Roman" w:cs="Times New Roman"/>
          <w:color w:val="000000"/>
          <w:lang w:eastAsia="uk-UA" w:bidi="uk-UA"/>
        </w:rPr>
        <w:t>пелікула;</w:t>
      </w:r>
    </w:p>
    <w:p w:rsidR="006B31CC" w:rsidRPr="00EF7197" w:rsidRDefault="006B31CC" w:rsidP="006B31CC">
      <w:pPr>
        <w:pStyle w:val="1"/>
        <w:shd w:val="clear" w:color="auto" w:fill="auto"/>
        <w:tabs>
          <w:tab w:val="left" w:pos="1015"/>
        </w:tabs>
        <w:spacing w:after="360"/>
        <w:ind w:firstLine="580"/>
        <w:rPr>
          <w:rFonts w:ascii="Times New Roman" w:hAnsi="Times New Roman" w:cs="Times New Roman"/>
        </w:rPr>
      </w:pPr>
      <w:r w:rsidRPr="00EF7197">
        <w:rPr>
          <w:rFonts w:ascii="Times New Roman" w:hAnsi="Times New Roman" w:cs="Times New Roman"/>
          <w:color w:val="000000"/>
          <w:lang w:val="ru-RU" w:eastAsia="ru-RU" w:bidi="ru-RU"/>
        </w:rPr>
        <w:t>д)</w:t>
      </w:r>
      <w:r w:rsidRPr="00EF7197">
        <w:rPr>
          <w:rFonts w:ascii="Times New Roman" w:hAnsi="Times New Roman" w:cs="Times New Roman"/>
          <w:color w:val="000000"/>
          <w:lang w:val="ru-RU" w:eastAsia="ru-RU" w:bidi="ru-RU"/>
        </w:rPr>
        <w:tab/>
        <w:t xml:space="preserve">залишки </w:t>
      </w:r>
      <w:r w:rsidRPr="00EF7197">
        <w:rPr>
          <w:rFonts w:ascii="Times New Roman" w:hAnsi="Times New Roman" w:cs="Times New Roman"/>
          <w:color w:val="000000"/>
          <w:lang w:eastAsia="uk-UA" w:bidi="uk-UA"/>
        </w:rPr>
        <w:t>їжі.</w:t>
      </w:r>
    </w:p>
    <w:p w:rsidR="006B31CC" w:rsidRPr="00EF7197" w:rsidRDefault="006B31CC" w:rsidP="006B31CC">
      <w:pPr>
        <w:spacing w:line="256" w:lineRule="auto"/>
        <w:jc w:val="center"/>
        <w:rPr>
          <w:rFonts w:ascii="Times New Roman" w:eastAsia="Times New Roman" w:hAnsi="Times New Roman" w:cs="Times New Roman"/>
          <w:sz w:val="28"/>
          <w:szCs w:val="28"/>
        </w:rPr>
      </w:pPr>
    </w:p>
    <w:p w:rsidR="006B31CC" w:rsidRPr="00EF7197" w:rsidRDefault="006B31CC" w:rsidP="006B31CC">
      <w:pPr>
        <w:spacing w:line="256" w:lineRule="auto"/>
        <w:jc w:val="both"/>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rPr>
        <w:t>І</w:t>
      </w:r>
      <w:r w:rsidRPr="00EF7197">
        <w:rPr>
          <w:rFonts w:ascii="Times New Roman" w:eastAsia="Times New Roman" w:hAnsi="Times New Roman" w:cs="Times New Roman"/>
          <w:sz w:val="28"/>
          <w:szCs w:val="28"/>
          <w:lang w:val="en-US"/>
        </w:rPr>
        <w:t>V</w:t>
      </w:r>
      <w:r w:rsidRPr="00EF7197">
        <w:rPr>
          <w:rFonts w:ascii="Times New Roman" w:eastAsia="Times New Roman" w:hAnsi="Times New Roman" w:cs="Times New Roman"/>
          <w:sz w:val="28"/>
          <w:szCs w:val="28"/>
        </w:rPr>
        <w:t>. Підведення підсумків</w:t>
      </w:r>
    </w:p>
    <w:p w:rsidR="006B31CC" w:rsidRPr="00EF7197" w:rsidRDefault="006B31CC" w:rsidP="006B31CC">
      <w:pPr>
        <w:jc w:val="both"/>
        <w:rPr>
          <w:rFonts w:ascii="Times New Roman" w:hAnsi="Times New Roman" w:cs="Times New Roman"/>
          <w:sz w:val="28"/>
          <w:szCs w:val="28"/>
        </w:rPr>
      </w:pPr>
      <w:r w:rsidRPr="00EF7197">
        <w:rPr>
          <w:rFonts w:ascii="Times New Roman" w:hAnsi="Times New Roman" w:cs="Times New Roman"/>
          <w:sz w:val="28"/>
          <w:szCs w:val="28"/>
        </w:rPr>
        <w:t xml:space="preserve">Підведення підсумків проводиться наприкінці практичного заняття. </w:t>
      </w:r>
      <w:r w:rsidRPr="00EF7197">
        <w:rPr>
          <w:rFonts w:ascii="Times New Roman" w:hAnsi="Times New Roman" w:cs="Times New Roman"/>
          <w:sz w:val="28"/>
          <w:szCs w:val="28"/>
        </w:rPr>
        <w:lastRenderedPageBreak/>
        <w:t>Оцінювання 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6B31CC" w:rsidRPr="00EF7197" w:rsidRDefault="006B31CC" w:rsidP="006B31CC">
      <w:pPr>
        <w:spacing w:line="256" w:lineRule="auto"/>
        <w:rPr>
          <w:rFonts w:ascii="Times New Roman" w:eastAsia="Times New Roman" w:hAnsi="Times New Roman" w:cs="Times New Roman"/>
          <w:sz w:val="28"/>
          <w:szCs w:val="28"/>
        </w:rPr>
      </w:pPr>
    </w:p>
    <w:p w:rsidR="006B31CC" w:rsidRPr="00EF7197" w:rsidRDefault="006B31CC" w:rsidP="006B31CC">
      <w:pPr>
        <w:spacing w:line="256" w:lineRule="auto"/>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lang w:val="en-US"/>
        </w:rPr>
        <w:t>V</w:t>
      </w:r>
      <w:r w:rsidRPr="00EF7197">
        <w:rPr>
          <w:rFonts w:ascii="Times New Roman" w:eastAsia="Times New Roman" w:hAnsi="Times New Roman" w:cs="Times New Roman"/>
          <w:sz w:val="28"/>
          <w:szCs w:val="28"/>
        </w:rPr>
        <w:t>. Література</w:t>
      </w:r>
    </w:p>
    <w:p w:rsidR="00F40204" w:rsidRPr="00EF7197" w:rsidRDefault="00F40204" w:rsidP="00F40204">
      <w:pPr>
        <w:pStyle w:val="a6"/>
        <w:ind w:left="284"/>
        <w:jc w:val="both"/>
        <w:rPr>
          <w:rFonts w:ascii="Times New Roman" w:hAnsi="Times New Roman" w:cs="Times New Roman"/>
          <w:b/>
          <w:sz w:val="28"/>
          <w:szCs w:val="28"/>
        </w:rPr>
      </w:pPr>
      <w:r w:rsidRPr="00EF7197">
        <w:rPr>
          <w:rFonts w:ascii="Times New Roman" w:hAnsi="Times New Roman" w:cs="Times New Roman"/>
          <w:b/>
          <w:sz w:val="28"/>
          <w:szCs w:val="28"/>
        </w:rPr>
        <w:t>Основна:</w:t>
      </w:r>
    </w:p>
    <w:p w:rsidR="00F40204" w:rsidRPr="00C6279D" w:rsidRDefault="00F40204" w:rsidP="008E2CA2">
      <w:pPr>
        <w:pStyle w:val="a3"/>
        <w:widowControl/>
        <w:numPr>
          <w:ilvl w:val="0"/>
          <w:numId w:val="116"/>
        </w:numPr>
        <w:spacing w:line="259" w:lineRule="auto"/>
        <w:jc w:val="both"/>
        <w:rPr>
          <w:rFonts w:ascii="Times New Roman" w:hAnsi="Times New Roman" w:cs="Times New Roman"/>
          <w:sz w:val="28"/>
          <w:szCs w:val="28"/>
        </w:rPr>
      </w:pPr>
      <w:r w:rsidRPr="00C6279D">
        <w:rPr>
          <w:rFonts w:ascii="Times New Roman" w:hAnsi="Times New Roman" w:cs="Times New Roman"/>
          <w:sz w:val="28"/>
          <w:szCs w:val="28"/>
        </w:rPr>
        <w:t xml:space="preserve">Каськова Л.Ф., Амосова Л.І., Кулай О.О. та ін. </w:t>
      </w:r>
      <w:r w:rsidRPr="00C6279D">
        <w:rPr>
          <w:rFonts w:ascii="Times New Roman" w:hAnsi="Times New Roman" w:cs="Times New Roman"/>
          <w:iCs/>
          <w:sz w:val="28"/>
          <w:szCs w:val="28"/>
        </w:rPr>
        <w:t>Профілактика стоматологічних захворювань. (Дитяча стоматологія): Підручник</w:t>
      </w:r>
      <w:r w:rsidRPr="00C6279D">
        <w:rPr>
          <w:rFonts w:ascii="Times New Roman" w:hAnsi="Times New Roman" w:cs="Times New Roman"/>
          <w:sz w:val="28"/>
          <w:szCs w:val="28"/>
        </w:rPr>
        <w:t xml:space="preserve">. – Львів: Магнолія  2019. – 404 с. </w:t>
      </w:r>
    </w:p>
    <w:p w:rsidR="00F40204" w:rsidRPr="00C05104" w:rsidRDefault="00F40204" w:rsidP="008E2CA2">
      <w:pPr>
        <w:widowControl/>
        <w:numPr>
          <w:ilvl w:val="0"/>
          <w:numId w:val="116"/>
        </w:numPr>
        <w:suppressAutoHyphens/>
        <w:jc w:val="both"/>
        <w:rPr>
          <w:rFonts w:ascii="Times New Roman" w:hAnsi="Times New Roman" w:cs="Times New Roman"/>
          <w:sz w:val="28"/>
          <w:szCs w:val="28"/>
        </w:rPr>
      </w:pPr>
      <w:r w:rsidRPr="00C05104">
        <w:rPr>
          <w:rFonts w:ascii="Times New Roman" w:hAnsi="Times New Roman" w:cs="Times New Roman"/>
          <w:bCs/>
          <w:sz w:val="28"/>
          <w:szCs w:val="28"/>
        </w:rPr>
        <w:t>Терапевтична</w:t>
      </w:r>
      <w:r>
        <w:t xml:space="preserve"> </w:t>
      </w:r>
      <w:r w:rsidRPr="00C05104">
        <w:rPr>
          <w:rFonts w:ascii="Times New Roman" w:hAnsi="Times New Roman" w:cs="Times New Roman"/>
          <w:sz w:val="28"/>
          <w:szCs w:val="28"/>
        </w:rPr>
        <w:t xml:space="preserve">стоматологія дитячого віку: Підручник для студентів сматологічних факультетів, інтернів і стоматологів. Т.2 (видання друге, стереотипне) / Хоменко Л.О., Майданник В.Г., Голубєва І.М., Остапко О.І., Біденко Н.В., Кривонос Ю.М. / За ред. проф. Л.О. Хоменко. ˗ К.: Книга-плюс, 2020. ˗ 328 с. </w:t>
      </w:r>
    </w:p>
    <w:p w:rsidR="00F40204" w:rsidRPr="00C05104" w:rsidRDefault="00F40204" w:rsidP="00F40204">
      <w:pPr>
        <w:widowControl/>
        <w:shd w:val="clear" w:color="auto" w:fill="FFFFFF"/>
        <w:ind w:left="567" w:hanging="283"/>
        <w:jc w:val="both"/>
        <w:rPr>
          <w:rFonts w:ascii="Times New Roman" w:hAnsi="Times New Roman" w:cs="Times New Roman"/>
          <w:bCs/>
          <w:sz w:val="28"/>
          <w:szCs w:val="28"/>
        </w:rPr>
      </w:pPr>
      <w:r>
        <w:rPr>
          <w:rFonts w:ascii="Times New Roman" w:hAnsi="Times New Roman" w:cs="Times New Roman"/>
        </w:rPr>
        <w:t xml:space="preserve">3. </w:t>
      </w:r>
      <w:r w:rsidRPr="00C05104">
        <w:rPr>
          <w:rFonts w:ascii="Times New Roman" w:hAnsi="Times New Roman" w:cs="Times New Roman"/>
          <w:sz w:val="28"/>
          <w:szCs w:val="28"/>
        </w:rPr>
        <w:t xml:space="preserve"> </w:t>
      </w:r>
      <w:r w:rsidRPr="00C05104">
        <w:rPr>
          <w:rFonts w:ascii="Times New Roman" w:hAnsi="Times New Roman" w:cs="Times New Roman"/>
          <w:bCs/>
          <w:sz w:val="28"/>
          <w:szCs w:val="28"/>
        </w:rPr>
        <w:t>Біденко Н. В., Борисенко А. В., Васильчук О. В., Волинець В. М., Воловар О. С., Голубєва І. М. та інш. Алгоритми виконання стоматологічних і медичних маніпуляцій для підготовки до Державної атестації студентів 5 курсу за спеціальністю «Стоматологія». Київ, «Книга</w:t>
      </w:r>
      <w:r w:rsidRPr="00C05104">
        <w:rPr>
          <w:rFonts w:ascii="Times New Roman" w:hAnsi="Times New Roman" w:cs="Times New Roman"/>
          <w:bCs/>
          <w:sz w:val="28"/>
          <w:szCs w:val="28"/>
          <w:vertAlign w:val="superscript"/>
        </w:rPr>
        <w:t xml:space="preserve"> </w:t>
      </w:r>
      <w:r w:rsidRPr="00C05104">
        <w:rPr>
          <w:rFonts w:ascii="Times New Roman" w:hAnsi="Times New Roman" w:cs="Times New Roman"/>
          <w:bCs/>
          <w:sz w:val="28"/>
          <w:szCs w:val="28"/>
        </w:rPr>
        <w:t xml:space="preserve">плюс», 2019.- 401 с. </w:t>
      </w:r>
    </w:p>
    <w:p w:rsidR="00F40204" w:rsidRPr="00EF7197" w:rsidRDefault="00F40204" w:rsidP="00F40204">
      <w:pPr>
        <w:pStyle w:val="1"/>
        <w:shd w:val="clear" w:color="auto" w:fill="auto"/>
        <w:tabs>
          <w:tab w:val="left" w:pos="1444"/>
        </w:tabs>
        <w:spacing w:line="240" w:lineRule="auto"/>
        <w:ind w:firstLine="0"/>
        <w:rPr>
          <w:rFonts w:ascii="Times New Roman" w:hAnsi="Times New Roman" w:cs="Times New Roman"/>
          <w:b/>
          <w:i/>
          <w:iCs/>
        </w:rPr>
      </w:pPr>
      <w:r w:rsidRPr="00EF7197">
        <w:rPr>
          <w:rFonts w:ascii="Times New Roman" w:hAnsi="Times New Roman" w:cs="Times New Roman"/>
          <w:b/>
          <w:i/>
          <w:iCs/>
          <w:u w:val="single"/>
        </w:rPr>
        <w:t>Додаткова</w:t>
      </w:r>
      <w:r w:rsidRPr="00EF7197">
        <w:rPr>
          <w:rFonts w:ascii="Times New Roman" w:hAnsi="Times New Roman" w:cs="Times New Roman"/>
          <w:i/>
          <w:iCs/>
          <w:u w:val="single"/>
        </w:rPr>
        <w:t xml:space="preserve"> </w:t>
      </w:r>
      <w:r w:rsidRPr="00EF7197">
        <w:rPr>
          <w:rFonts w:ascii="Times New Roman" w:hAnsi="Times New Roman" w:cs="Times New Roman"/>
          <w:b/>
          <w:i/>
          <w:iCs/>
          <w:u w:val="single"/>
        </w:rPr>
        <w:t>література</w:t>
      </w:r>
      <w:r w:rsidRPr="00EF7197">
        <w:rPr>
          <w:rFonts w:ascii="Times New Roman" w:hAnsi="Times New Roman" w:cs="Times New Roman"/>
          <w:b/>
          <w:i/>
          <w:iCs/>
        </w:rPr>
        <w:t>:</w:t>
      </w:r>
    </w:p>
    <w:p w:rsidR="00F40204" w:rsidRPr="00EF7197" w:rsidRDefault="00F40204" w:rsidP="008E2CA2">
      <w:pPr>
        <w:numPr>
          <w:ilvl w:val="0"/>
          <w:numId w:val="117"/>
        </w:numPr>
        <w:jc w:val="both"/>
        <w:rPr>
          <w:rFonts w:ascii="Times New Roman" w:hAnsi="Times New Roman" w:cs="Times New Roman"/>
          <w:sz w:val="28"/>
          <w:szCs w:val="28"/>
        </w:rPr>
      </w:pPr>
      <w:r w:rsidRPr="00EF7197">
        <w:rPr>
          <w:rFonts w:ascii="Times New Roman" w:hAnsi="Times New Roman" w:cs="Times New Roman"/>
          <w:bCs/>
          <w:sz w:val="28"/>
          <w:szCs w:val="28"/>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EF7197">
        <w:rPr>
          <w:rFonts w:ascii="Times New Roman" w:hAnsi="Times New Roman" w:cs="Times New Roman"/>
          <w:sz w:val="28"/>
          <w:szCs w:val="28"/>
        </w:rPr>
        <w:t xml:space="preserve"> </w:t>
      </w:r>
    </w:p>
    <w:p w:rsidR="00F40204" w:rsidRDefault="00F40204" w:rsidP="006B31CC">
      <w:pPr>
        <w:jc w:val="center"/>
        <w:rPr>
          <w:rFonts w:ascii="Times New Roman" w:hAnsi="Times New Roman" w:cs="Times New Roman"/>
          <w:b/>
          <w:sz w:val="28"/>
          <w:szCs w:val="28"/>
        </w:rPr>
      </w:pPr>
    </w:p>
    <w:p w:rsidR="006B31CC" w:rsidRPr="00EF7197" w:rsidRDefault="006B31CC" w:rsidP="006B31CC">
      <w:pPr>
        <w:jc w:val="center"/>
        <w:rPr>
          <w:rFonts w:ascii="Times New Roman" w:eastAsia="Times New Roman" w:hAnsi="Times New Roman" w:cs="Times New Roman"/>
          <w:b/>
          <w:bCs/>
          <w:caps/>
          <w:sz w:val="28"/>
          <w:szCs w:val="28"/>
        </w:rPr>
      </w:pPr>
      <w:r w:rsidRPr="00EF7197">
        <w:rPr>
          <w:rFonts w:ascii="Times New Roman" w:hAnsi="Times New Roman" w:cs="Times New Roman"/>
          <w:b/>
          <w:sz w:val="28"/>
          <w:szCs w:val="28"/>
        </w:rPr>
        <w:t xml:space="preserve">Практичне заняття № </w:t>
      </w:r>
      <w:r w:rsidRPr="00EF7197">
        <w:rPr>
          <w:rFonts w:ascii="Times New Roman" w:hAnsi="Times New Roman" w:cs="Times New Roman"/>
          <w:b/>
          <w:sz w:val="28"/>
          <w:szCs w:val="28"/>
          <w:lang w:val="ru-RU"/>
        </w:rPr>
        <w:t>11</w:t>
      </w:r>
    </w:p>
    <w:p w:rsidR="006B31CC" w:rsidRPr="00EF7197" w:rsidRDefault="006B31CC" w:rsidP="006B31CC">
      <w:pPr>
        <w:spacing w:line="360" w:lineRule="auto"/>
        <w:jc w:val="both"/>
        <w:rPr>
          <w:rFonts w:ascii="Times New Roman" w:hAnsi="Times New Roman" w:cs="Times New Roman"/>
          <w:sz w:val="28"/>
          <w:szCs w:val="28"/>
        </w:rPr>
      </w:pPr>
      <w:r w:rsidRPr="00EF7197">
        <w:rPr>
          <w:rFonts w:ascii="Times New Roman" w:hAnsi="Times New Roman" w:cs="Times New Roman"/>
          <w:sz w:val="28"/>
          <w:szCs w:val="28"/>
        </w:rPr>
        <w:t xml:space="preserve"> </w:t>
      </w:r>
      <w:r w:rsidRPr="00EF7197">
        <w:rPr>
          <w:rFonts w:ascii="Times New Roman" w:hAnsi="Times New Roman" w:cs="Times New Roman"/>
          <w:b/>
          <w:sz w:val="28"/>
          <w:szCs w:val="28"/>
        </w:rPr>
        <w:t>Тема:</w:t>
      </w:r>
      <w:r w:rsidRPr="00EF7197">
        <w:rPr>
          <w:rFonts w:ascii="Times New Roman" w:hAnsi="Times New Roman" w:cs="Times New Roman"/>
          <w:sz w:val="28"/>
          <w:szCs w:val="28"/>
        </w:rPr>
        <w:t xml:space="preserve"> Засоби гігієни порожнини рота, їх склад та властивості, показання до застосування залежно від стоматологічного статусу.</w:t>
      </w:r>
    </w:p>
    <w:p w:rsidR="006B31CC" w:rsidRPr="00EF7197" w:rsidRDefault="006B31CC" w:rsidP="006B31CC">
      <w:pPr>
        <w:autoSpaceDE w:val="0"/>
        <w:autoSpaceDN w:val="0"/>
        <w:adjustRightInd w:val="0"/>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b/>
          <w:sz w:val="28"/>
          <w:szCs w:val="28"/>
        </w:rPr>
        <w:t xml:space="preserve">Мета: </w:t>
      </w:r>
      <w:r w:rsidRPr="00EF7197">
        <w:rPr>
          <w:rFonts w:ascii="Times New Roman" w:hAnsi="Times New Roman" w:cs="Times New Roman"/>
          <w:sz w:val="28"/>
          <w:szCs w:val="28"/>
        </w:rPr>
        <w:t>Засоби гігієни порожнини рота</w:t>
      </w:r>
      <w:r w:rsidRPr="00EF7197">
        <w:rPr>
          <w:rFonts w:ascii="Times New Roman" w:eastAsia="Times New Roman" w:hAnsi="Times New Roman" w:cs="Times New Roman"/>
          <w:sz w:val="28"/>
          <w:szCs w:val="28"/>
          <w:lang w:val="ru-RU"/>
        </w:rPr>
        <w:t>, їх  основні характеристики та вимоги до них.</w:t>
      </w:r>
    </w:p>
    <w:p w:rsidR="006B31CC" w:rsidRPr="00EF7197" w:rsidRDefault="006B31CC" w:rsidP="006B31CC">
      <w:pPr>
        <w:autoSpaceDE w:val="0"/>
        <w:autoSpaceDN w:val="0"/>
        <w:adjustRightInd w:val="0"/>
        <w:jc w:val="both"/>
        <w:rPr>
          <w:rFonts w:ascii="Times New Roman" w:eastAsia="Times New Roman" w:hAnsi="Times New Roman" w:cs="Times New Roman"/>
          <w:sz w:val="28"/>
          <w:szCs w:val="28"/>
        </w:rPr>
      </w:pPr>
      <w:r w:rsidRPr="00EF7197">
        <w:rPr>
          <w:rFonts w:ascii="Times New Roman" w:eastAsia="Times New Roman" w:hAnsi="Times New Roman" w:cs="Times New Roman"/>
          <w:b/>
          <w:sz w:val="28"/>
          <w:szCs w:val="28"/>
        </w:rPr>
        <w:t>Основні поняття:</w:t>
      </w:r>
      <w:r w:rsidRPr="00EF7197">
        <w:rPr>
          <w:rFonts w:ascii="Times New Roman" w:eastAsia="Times New Roman" w:hAnsi="Times New Roman" w:cs="Times New Roman"/>
          <w:b/>
          <w:sz w:val="28"/>
          <w:szCs w:val="28"/>
          <w:lang w:val="ru-RU"/>
        </w:rPr>
        <w:t xml:space="preserve"> </w:t>
      </w:r>
      <w:r w:rsidRPr="00EF7197">
        <w:rPr>
          <w:rFonts w:ascii="Times New Roman" w:eastAsia="Times New Roman" w:hAnsi="Times New Roman" w:cs="Times New Roman"/>
          <w:bCs/>
          <w:sz w:val="28"/>
          <w:szCs w:val="28"/>
        </w:rPr>
        <w:t xml:space="preserve">профілактика стоматологічних захворювань, </w:t>
      </w:r>
      <w:r w:rsidRPr="00EF7197">
        <w:rPr>
          <w:rFonts w:ascii="Times New Roman" w:hAnsi="Times New Roman" w:cs="Times New Roman"/>
          <w:sz w:val="28"/>
          <w:szCs w:val="28"/>
        </w:rPr>
        <w:t>засоби гігієни порожнини рота</w:t>
      </w:r>
    </w:p>
    <w:p w:rsidR="006B31CC" w:rsidRPr="00EF7197" w:rsidRDefault="006B31CC" w:rsidP="006B31CC">
      <w:pPr>
        <w:jc w:val="both"/>
        <w:rPr>
          <w:rFonts w:ascii="Times New Roman" w:hAnsi="Times New Roman" w:cs="Times New Roman"/>
          <w:b/>
          <w:sz w:val="28"/>
          <w:szCs w:val="28"/>
        </w:rPr>
      </w:pPr>
      <w:r w:rsidRPr="00EF7197">
        <w:rPr>
          <w:rFonts w:ascii="Times New Roman" w:eastAsia="Times New Roman" w:hAnsi="Times New Roman" w:cs="Times New Roman"/>
          <w:b/>
          <w:sz w:val="28"/>
          <w:szCs w:val="28"/>
        </w:rPr>
        <w:t>Обладнання:</w:t>
      </w:r>
      <w:r w:rsidRPr="00EF7197">
        <w:rPr>
          <w:rFonts w:ascii="Times New Roman" w:hAnsi="Times New Roman" w:cs="Times New Roman"/>
          <w:bCs/>
          <w:sz w:val="28"/>
          <w:szCs w:val="28"/>
        </w:rPr>
        <w:t xml:space="preserve"> учбова кімната,</w:t>
      </w:r>
      <w:r w:rsidRPr="00EF7197">
        <w:rPr>
          <w:rFonts w:ascii="Times New Roman" w:hAnsi="Times New Roman" w:cs="Times New Roman"/>
          <w:b/>
          <w:sz w:val="28"/>
          <w:szCs w:val="28"/>
        </w:rPr>
        <w:t xml:space="preserve"> </w:t>
      </w:r>
      <w:r w:rsidRPr="00EF7197">
        <w:rPr>
          <w:rFonts w:ascii="Times New Roman" w:hAnsi="Times New Roman" w:cs="Times New Roman"/>
          <w:sz w:val="28"/>
          <w:szCs w:val="28"/>
        </w:rPr>
        <w:t>симуляційне обладнання</w:t>
      </w:r>
    </w:p>
    <w:p w:rsidR="006B31CC" w:rsidRPr="00EF7197" w:rsidRDefault="006B31CC" w:rsidP="006B31CC">
      <w:pPr>
        <w:spacing w:line="256" w:lineRule="auto"/>
        <w:jc w:val="center"/>
        <w:rPr>
          <w:rFonts w:ascii="Times New Roman" w:eastAsia="Times New Roman" w:hAnsi="Times New Roman" w:cs="Times New Roman"/>
          <w:b/>
          <w:sz w:val="28"/>
          <w:szCs w:val="28"/>
        </w:rPr>
      </w:pPr>
      <w:r w:rsidRPr="00EF7197">
        <w:rPr>
          <w:rFonts w:ascii="Times New Roman" w:eastAsia="Times New Roman" w:hAnsi="Times New Roman" w:cs="Times New Roman"/>
          <w:b/>
          <w:sz w:val="28"/>
          <w:szCs w:val="28"/>
        </w:rPr>
        <w:t>План</w:t>
      </w:r>
    </w:p>
    <w:p w:rsidR="006B31CC" w:rsidRPr="00EF7197" w:rsidRDefault="006B31CC" w:rsidP="006B31CC">
      <w:pPr>
        <w:spacing w:line="256" w:lineRule="auto"/>
        <w:jc w:val="both"/>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rPr>
        <w:t xml:space="preserve">І. Організаційний момент (привітання, перевірка присутніх, повідомлення теми, мети заняття, мотивація </w:t>
      </w:r>
      <w:r w:rsidR="00F40204">
        <w:rPr>
          <w:rFonts w:ascii="Times New Roman" w:eastAsia="Times New Roman" w:hAnsi="Times New Roman" w:cs="Times New Roman"/>
          <w:sz w:val="28"/>
          <w:szCs w:val="28"/>
        </w:rPr>
        <w:t>здобувачів</w:t>
      </w:r>
      <w:r w:rsidRPr="00EF7197">
        <w:rPr>
          <w:rFonts w:ascii="Times New Roman" w:eastAsia="Times New Roman" w:hAnsi="Times New Roman" w:cs="Times New Roman"/>
          <w:sz w:val="28"/>
          <w:szCs w:val="28"/>
        </w:rPr>
        <w:t xml:space="preserve"> щодо вивчення теми).</w:t>
      </w:r>
    </w:p>
    <w:p w:rsidR="006B31CC" w:rsidRPr="00EF7197" w:rsidRDefault="006B31CC" w:rsidP="006B31CC">
      <w:pPr>
        <w:pStyle w:val="1"/>
        <w:shd w:val="clear" w:color="auto" w:fill="auto"/>
        <w:spacing w:line="360" w:lineRule="auto"/>
        <w:rPr>
          <w:rFonts w:ascii="Times New Roman" w:hAnsi="Times New Roman" w:cs="Times New Roman"/>
        </w:rPr>
      </w:pPr>
      <w:r w:rsidRPr="00EF7197">
        <w:rPr>
          <w:rFonts w:ascii="Times New Roman" w:hAnsi="Times New Roman" w:cs="Times New Roman"/>
          <w:iCs/>
          <w:color w:val="000000"/>
          <w:lang w:eastAsia="uk-UA" w:bidi="uk-UA"/>
        </w:rPr>
        <w:t xml:space="preserve">Гігієнічний </w:t>
      </w:r>
      <w:r w:rsidRPr="00EF7197">
        <w:rPr>
          <w:rFonts w:ascii="Times New Roman" w:hAnsi="Times New Roman" w:cs="Times New Roman"/>
          <w:iCs/>
          <w:color w:val="000000"/>
          <w:lang w:eastAsia="ru-RU" w:bidi="ru-RU"/>
        </w:rPr>
        <w:t xml:space="preserve">догляд </w:t>
      </w:r>
      <w:r w:rsidRPr="00EF7197">
        <w:rPr>
          <w:rFonts w:ascii="Times New Roman" w:hAnsi="Times New Roman" w:cs="Times New Roman"/>
          <w:iCs/>
          <w:color w:val="000000"/>
          <w:lang w:eastAsia="uk-UA" w:bidi="uk-UA"/>
        </w:rPr>
        <w:t xml:space="preserve">має </w:t>
      </w:r>
      <w:r w:rsidRPr="00EF7197">
        <w:rPr>
          <w:rFonts w:ascii="Times New Roman" w:hAnsi="Times New Roman" w:cs="Times New Roman"/>
          <w:iCs/>
          <w:color w:val="000000"/>
          <w:lang w:eastAsia="ru-RU" w:bidi="ru-RU"/>
        </w:rPr>
        <w:t xml:space="preserve">на </w:t>
      </w:r>
      <w:r w:rsidRPr="00EF7197">
        <w:rPr>
          <w:rFonts w:ascii="Times New Roman" w:hAnsi="Times New Roman" w:cs="Times New Roman"/>
          <w:iCs/>
          <w:color w:val="000000"/>
          <w:lang w:eastAsia="uk-UA" w:bidi="uk-UA"/>
        </w:rPr>
        <w:t xml:space="preserve">меті </w:t>
      </w:r>
      <w:r w:rsidRPr="00EF7197">
        <w:rPr>
          <w:rFonts w:ascii="Times New Roman" w:hAnsi="Times New Roman" w:cs="Times New Roman"/>
          <w:iCs/>
          <w:color w:val="000000"/>
          <w:lang w:eastAsia="ru-RU" w:bidi="ru-RU"/>
        </w:rPr>
        <w:t xml:space="preserve">видалення з </w:t>
      </w:r>
      <w:r w:rsidRPr="00EF7197">
        <w:rPr>
          <w:rFonts w:ascii="Times New Roman" w:hAnsi="Times New Roman" w:cs="Times New Roman"/>
          <w:iCs/>
          <w:color w:val="000000"/>
          <w:lang w:eastAsia="uk-UA" w:bidi="uk-UA"/>
        </w:rPr>
        <w:t xml:space="preserve">ротової </w:t>
      </w:r>
      <w:r w:rsidRPr="00EF7197">
        <w:rPr>
          <w:rFonts w:ascii="Times New Roman" w:hAnsi="Times New Roman" w:cs="Times New Roman"/>
          <w:iCs/>
          <w:color w:val="000000"/>
          <w:lang w:eastAsia="ru-RU" w:bidi="ru-RU"/>
        </w:rPr>
        <w:t xml:space="preserve">порожнини </w:t>
      </w:r>
      <w:r w:rsidRPr="00EF7197">
        <w:rPr>
          <w:rFonts w:ascii="Times New Roman" w:hAnsi="Times New Roman" w:cs="Times New Roman"/>
          <w:iCs/>
          <w:color w:val="000000"/>
          <w:lang w:eastAsia="uk-UA" w:bidi="uk-UA"/>
        </w:rPr>
        <w:t xml:space="preserve">залишків їжі, </w:t>
      </w:r>
      <w:r w:rsidRPr="00EF7197">
        <w:rPr>
          <w:rFonts w:ascii="Times New Roman" w:hAnsi="Times New Roman" w:cs="Times New Roman"/>
          <w:iCs/>
          <w:color w:val="000000"/>
          <w:lang w:eastAsia="ru-RU" w:bidi="ru-RU"/>
        </w:rPr>
        <w:t xml:space="preserve">зубних </w:t>
      </w:r>
      <w:r w:rsidRPr="00EF7197">
        <w:rPr>
          <w:rFonts w:ascii="Times New Roman" w:hAnsi="Times New Roman" w:cs="Times New Roman"/>
          <w:iCs/>
          <w:color w:val="000000"/>
          <w:lang w:eastAsia="uk-UA" w:bidi="uk-UA"/>
        </w:rPr>
        <w:t xml:space="preserve">відкладень, клітинного, мікробного і </w:t>
      </w:r>
      <w:r w:rsidRPr="00EF7197">
        <w:rPr>
          <w:rFonts w:ascii="Times New Roman" w:hAnsi="Times New Roman" w:cs="Times New Roman"/>
          <w:iCs/>
          <w:color w:val="000000"/>
          <w:lang w:eastAsia="ru-RU" w:bidi="ru-RU"/>
        </w:rPr>
        <w:t xml:space="preserve">харчового детриту для </w:t>
      </w:r>
      <w:r w:rsidRPr="00EF7197">
        <w:rPr>
          <w:rFonts w:ascii="Times New Roman" w:hAnsi="Times New Roman" w:cs="Times New Roman"/>
          <w:iCs/>
          <w:color w:val="000000"/>
          <w:lang w:eastAsia="uk-UA" w:bidi="uk-UA"/>
        </w:rPr>
        <w:t xml:space="preserve">запобігання </w:t>
      </w:r>
      <w:r w:rsidRPr="00EF7197">
        <w:rPr>
          <w:rFonts w:ascii="Times New Roman" w:hAnsi="Times New Roman" w:cs="Times New Roman"/>
          <w:iCs/>
          <w:color w:val="000000"/>
          <w:lang w:eastAsia="uk-UA" w:bidi="uk-UA"/>
        </w:rPr>
        <w:lastRenderedPageBreak/>
        <w:t xml:space="preserve">їхній шкідливій дії </w:t>
      </w:r>
      <w:r w:rsidRPr="00EF7197">
        <w:rPr>
          <w:rFonts w:ascii="Times New Roman" w:hAnsi="Times New Roman" w:cs="Times New Roman"/>
          <w:iCs/>
          <w:color w:val="000000"/>
          <w:lang w:eastAsia="ru-RU" w:bidi="ru-RU"/>
        </w:rPr>
        <w:t xml:space="preserve">на органи порожнини рота </w:t>
      </w:r>
      <w:r w:rsidRPr="00EF7197">
        <w:rPr>
          <w:rFonts w:ascii="Times New Roman" w:hAnsi="Times New Roman" w:cs="Times New Roman"/>
          <w:iCs/>
          <w:color w:val="000000"/>
          <w:lang w:eastAsia="uk-UA" w:bidi="uk-UA"/>
        </w:rPr>
        <w:t xml:space="preserve">і підтримання їх </w:t>
      </w:r>
      <w:r w:rsidRPr="00EF7197">
        <w:rPr>
          <w:rFonts w:ascii="Times New Roman" w:hAnsi="Times New Roman" w:cs="Times New Roman"/>
          <w:iCs/>
          <w:color w:val="000000"/>
          <w:lang w:eastAsia="ru-RU" w:bidi="ru-RU"/>
        </w:rPr>
        <w:t xml:space="preserve">у здоровому </w:t>
      </w:r>
      <w:r w:rsidRPr="00EF7197">
        <w:rPr>
          <w:rFonts w:ascii="Times New Roman" w:hAnsi="Times New Roman" w:cs="Times New Roman"/>
          <w:iCs/>
          <w:color w:val="000000"/>
          <w:lang w:eastAsia="uk-UA" w:bidi="uk-UA"/>
        </w:rPr>
        <w:t>стані.</w:t>
      </w:r>
    </w:p>
    <w:p w:rsidR="006B31CC" w:rsidRPr="00EF7197" w:rsidRDefault="006B31CC" w:rsidP="006B31CC">
      <w:pPr>
        <w:pStyle w:val="1"/>
        <w:shd w:val="clear" w:color="auto" w:fill="auto"/>
        <w:spacing w:line="360" w:lineRule="auto"/>
        <w:ind w:firstLine="0"/>
        <w:rPr>
          <w:rFonts w:ascii="Times New Roman" w:hAnsi="Times New Roman" w:cs="Times New Roman"/>
        </w:rPr>
      </w:pPr>
      <w:r w:rsidRPr="00EF7197">
        <w:rPr>
          <w:rFonts w:ascii="Times New Roman" w:hAnsi="Times New Roman" w:cs="Times New Roman"/>
          <w:color w:val="000000"/>
          <w:lang w:eastAsia="uk-UA" w:bidi="uk-UA"/>
        </w:rPr>
        <w:t xml:space="preserve">      Гігієна </w:t>
      </w:r>
      <w:r w:rsidRPr="00EF7197">
        <w:rPr>
          <w:rFonts w:ascii="Times New Roman" w:hAnsi="Times New Roman" w:cs="Times New Roman"/>
          <w:color w:val="000000"/>
          <w:lang w:val="ru-RU" w:eastAsia="ru-RU" w:bidi="ru-RU"/>
        </w:rPr>
        <w:t xml:space="preserve">порожнини рота </w:t>
      </w:r>
      <w:r w:rsidRPr="00EF7197">
        <w:rPr>
          <w:rFonts w:ascii="Times New Roman" w:hAnsi="Times New Roman" w:cs="Times New Roman"/>
          <w:color w:val="000000"/>
          <w:lang w:eastAsia="uk-UA" w:bidi="uk-UA"/>
        </w:rPr>
        <w:t xml:space="preserve">складається </w:t>
      </w:r>
      <w:r w:rsidRPr="00EF7197">
        <w:rPr>
          <w:rFonts w:ascii="Times New Roman" w:hAnsi="Times New Roman" w:cs="Times New Roman"/>
          <w:color w:val="000000"/>
          <w:lang w:val="ru-RU" w:eastAsia="ru-RU" w:bidi="ru-RU"/>
        </w:rPr>
        <w:t xml:space="preserve">з навчання, систематичного виконання </w:t>
      </w:r>
      <w:r w:rsidRPr="00EF7197">
        <w:rPr>
          <w:rFonts w:ascii="Times New Roman" w:hAnsi="Times New Roman" w:cs="Times New Roman"/>
          <w:color w:val="000000"/>
          <w:lang w:eastAsia="uk-UA" w:bidi="uk-UA"/>
        </w:rPr>
        <w:t xml:space="preserve">гігієнічних заходів, </w:t>
      </w:r>
      <w:r w:rsidRPr="00EF7197">
        <w:rPr>
          <w:rFonts w:ascii="Times New Roman" w:hAnsi="Times New Roman" w:cs="Times New Roman"/>
          <w:color w:val="000000"/>
          <w:lang w:val="ru-RU" w:eastAsia="ru-RU" w:bidi="ru-RU"/>
        </w:rPr>
        <w:t xml:space="preserve">контролю за </w:t>
      </w:r>
      <w:r w:rsidRPr="00EF7197">
        <w:rPr>
          <w:rFonts w:ascii="Times New Roman" w:hAnsi="Times New Roman" w:cs="Times New Roman"/>
          <w:color w:val="000000"/>
          <w:lang w:eastAsia="uk-UA" w:bidi="uk-UA"/>
        </w:rPr>
        <w:t xml:space="preserve">правильністю їх </w:t>
      </w:r>
      <w:r w:rsidRPr="00EF7197">
        <w:rPr>
          <w:rFonts w:ascii="Times New Roman" w:hAnsi="Times New Roman" w:cs="Times New Roman"/>
          <w:color w:val="000000"/>
          <w:lang w:val="ru-RU" w:eastAsia="ru-RU" w:bidi="ru-RU"/>
        </w:rPr>
        <w:t xml:space="preserve">виконання. Вона </w:t>
      </w:r>
      <w:r w:rsidRPr="00EF7197">
        <w:rPr>
          <w:rFonts w:ascii="Times New Roman" w:hAnsi="Times New Roman" w:cs="Times New Roman"/>
          <w:color w:val="000000"/>
          <w:lang w:eastAsia="uk-UA" w:bidi="uk-UA"/>
        </w:rPr>
        <w:t xml:space="preserve">охоплює </w:t>
      </w:r>
      <w:r w:rsidRPr="00EF7197">
        <w:rPr>
          <w:rFonts w:ascii="Times New Roman" w:hAnsi="Times New Roman" w:cs="Times New Roman"/>
          <w:color w:val="000000"/>
          <w:lang w:val="ru-RU" w:eastAsia="ru-RU" w:bidi="ru-RU"/>
        </w:rPr>
        <w:t xml:space="preserve">чищення </w:t>
      </w:r>
      <w:r w:rsidRPr="00EF7197">
        <w:rPr>
          <w:rFonts w:ascii="Times New Roman" w:hAnsi="Times New Roman" w:cs="Times New Roman"/>
          <w:color w:val="000000"/>
          <w:lang w:eastAsia="uk-UA" w:bidi="uk-UA"/>
        </w:rPr>
        <w:t xml:space="preserve">зубів і </w:t>
      </w:r>
      <w:r w:rsidRPr="00EF7197">
        <w:rPr>
          <w:rFonts w:ascii="Times New Roman" w:hAnsi="Times New Roman" w:cs="Times New Roman"/>
          <w:color w:val="000000"/>
          <w:lang w:val="ru-RU" w:eastAsia="ru-RU" w:bidi="ru-RU"/>
        </w:rPr>
        <w:t xml:space="preserve">полоскання </w:t>
      </w:r>
      <w:r w:rsidRPr="00EF7197">
        <w:rPr>
          <w:rFonts w:ascii="Times New Roman" w:hAnsi="Times New Roman" w:cs="Times New Roman"/>
          <w:color w:val="000000"/>
          <w:lang w:eastAsia="uk-UA" w:bidi="uk-UA"/>
        </w:rPr>
        <w:t xml:space="preserve">ротової </w:t>
      </w:r>
      <w:r w:rsidRPr="00EF7197">
        <w:rPr>
          <w:rFonts w:ascii="Times New Roman" w:hAnsi="Times New Roman" w:cs="Times New Roman"/>
          <w:color w:val="000000"/>
          <w:lang w:val="ru-RU" w:eastAsia="ru-RU" w:bidi="ru-RU"/>
        </w:rPr>
        <w:t xml:space="preserve">порожнини. Для цього використовують </w:t>
      </w:r>
      <w:r w:rsidRPr="00EF7197">
        <w:rPr>
          <w:rFonts w:ascii="Times New Roman" w:hAnsi="Times New Roman" w:cs="Times New Roman"/>
          <w:color w:val="000000"/>
          <w:lang w:eastAsia="uk-UA" w:bidi="uk-UA"/>
        </w:rPr>
        <w:t xml:space="preserve">спеціальні </w:t>
      </w:r>
      <w:r w:rsidRPr="00EF7197">
        <w:rPr>
          <w:rFonts w:ascii="Times New Roman" w:hAnsi="Times New Roman" w:cs="Times New Roman"/>
          <w:color w:val="000000"/>
          <w:lang w:val="ru-RU" w:eastAsia="ru-RU" w:bidi="ru-RU"/>
        </w:rPr>
        <w:t xml:space="preserve">засоби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ru-RU" w:eastAsia="ru-RU" w:bidi="ru-RU"/>
        </w:rPr>
        <w:t xml:space="preserve">предмети </w:t>
      </w:r>
      <w:r w:rsidRPr="00EF7197">
        <w:rPr>
          <w:rFonts w:ascii="Times New Roman" w:hAnsi="Times New Roman" w:cs="Times New Roman"/>
          <w:color w:val="000000"/>
          <w:lang w:eastAsia="uk-UA" w:bidi="uk-UA"/>
        </w:rPr>
        <w:t xml:space="preserve">гігієни, які </w:t>
      </w:r>
      <w:r w:rsidRPr="00EF7197">
        <w:rPr>
          <w:rFonts w:ascii="Times New Roman" w:hAnsi="Times New Roman" w:cs="Times New Roman"/>
          <w:color w:val="000000"/>
          <w:lang w:val="ru-RU" w:eastAsia="ru-RU" w:bidi="ru-RU"/>
        </w:rPr>
        <w:t xml:space="preserve">дозволяють ефективно очищувати порожнину рота </w:t>
      </w:r>
      <w:r w:rsidRPr="00EF7197">
        <w:rPr>
          <w:rFonts w:ascii="Times New Roman" w:hAnsi="Times New Roman" w:cs="Times New Roman"/>
          <w:color w:val="000000"/>
          <w:lang w:eastAsia="uk-UA" w:bidi="uk-UA"/>
        </w:rPr>
        <w:t xml:space="preserve">від </w:t>
      </w:r>
      <w:r w:rsidRPr="00EF7197">
        <w:rPr>
          <w:rFonts w:ascii="Times New Roman" w:hAnsi="Times New Roman" w:cs="Times New Roman"/>
          <w:color w:val="000000"/>
          <w:lang w:val="ru-RU" w:eastAsia="ru-RU" w:bidi="ru-RU"/>
        </w:rPr>
        <w:t xml:space="preserve">зубних </w:t>
      </w:r>
      <w:r w:rsidRPr="00EF7197">
        <w:rPr>
          <w:rFonts w:ascii="Times New Roman" w:hAnsi="Times New Roman" w:cs="Times New Roman"/>
          <w:color w:val="000000"/>
          <w:lang w:eastAsia="uk-UA" w:bidi="uk-UA"/>
        </w:rPr>
        <w:t>відкладень і залишків їжі.</w:t>
      </w:r>
    </w:p>
    <w:p w:rsidR="006B31CC" w:rsidRPr="00EF7197" w:rsidRDefault="006B31CC" w:rsidP="006B31CC">
      <w:pPr>
        <w:spacing w:line="256" w:lineRule="auto"/>
        <w:jc w:val="both"/>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rPr>
        <w:t>ІІ. Контроль опорних знань (письмова робота, письмове тестування, фронтальне опитування тощо) (</w:t>
      </w:r>
      <w:r w:rsidRPr="00EF7197">
        <w:rPr>
          <w:rFonts w:ascii="Times New Roman" w:eastAsia="Times New Roman" w:hAnsi="Times New Roman" w:cs="Times New Roman"/>
          <w:i/>
          <w:sz w:val="28"/>
          <w:szCs w:val="28"/>
        </w:rPr>
        <w:t>у разі необхідності</w:t>
      </w:r>
      <w:r w:rsidRPr="00EF7197">
        <w:rPr>
          <w:rFonts w:ascii="Times New Roman" w:eastAsia="Times New Roman" w:hAnsi="Times New Roman" w:cs="Times New Roman"/>
          <w:sz w:val="28"/>
          <w:szCs w:val="28"/>
        </w:rPr>
        <w:t>):</w:t>
      </w:r>
    </w:p>
    <w:p w:rsidR="006B31CC" w:rsidRPr="00EF7197" w:rsidRDefault="006B31CC" w:rsidP="006B31CC">
      <w:pPr>
        <w:spacing w:line="256" w:lineRule="auto"/>
        <w:ind w:left="567"/>
        <w:jc w:val="both"/>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rPr>
        <w:t>2.1. Вимоги до теоретичної готовності студентів до виконання практичних занять (вимоги до знань, перелік дидактичних одиниць);</w:t>
      </w:r>
    </w:p>
    <w:p w:rsidR="006B31CC" w:rsidRPr="00EF7197" w:rsidRDefault="006B31CC" w:rsidP="006B31CC">
      <w:pPr>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Знати:</w:t>
      </w:r>
    </w:p>
    <w:p w:rsidR="006B31CC" w:rsidRPr="00EF7197" w:rsidRDefault="006B31CC" w:rsidP="008E2CA2">
      <w:pPr>
        <w:numPr>
          <w:ilvl w:val="0"/>
          <w:numId w:val="84"/>
        </w:numPr>
        <w:tabs>
          <w:tab w:val="left" w:pos="986"/>
        </w:tabs>
        <w:ind w:firstLine="580"/>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lang w:val="ru-RU" w:eastAsia="ru-RU" w:bidi="ru-RU"/>
        </w:rPr>
        <w:t xml:space="preserve">Знати поняття </w:t>
      </w:r>
      <w:r w:rsidRPr="00EF7197">
        <w:rPr>
          <w:rFonts w:ascii="Times New Roman" w:eastAsia="Times New Roman" w:hAnsi="Times New Roman" w:cs="Times New Roman"/>
          <w:sz w:val="28"/>
          <w:szCs w:val="28"/>
        </w:rPr>
        <w:t xml:space="preserve">«мікрофлора </w:t>
      </w:r>
      <w:r w:rsidRPr="00EF7197">
        <w:rPr>
          <w:rFonts w:ascii="Times New Roman" w:eastAsia="Times New Roman" w:hAnsi="Times New Roman" w:cs="Times New Roman"/>
          <w:sz w:val="28"/>
          <w:szCs w:val="28"/>
          <w:lang w:val="ru-RU" w:eastAsia="ru-RU" w:bidi="ru-RU"/>
        </w:rPr>
        <w:t>порожнини рота»</w:t>
      </w:r>
    </w:p>
    <w:p w:rsidR="006B31CC" w:rsidRPr="00EF7197" w:rsidRDefault="006B31CC" w:rsidP="008E2CA2">
      <w:pPr>
        <w:numPr>
          <w:ilvl w:val="0"/>
          <w:numId w:val="84"/>
        </w:numPr>
        <w:tabs>
          <w:tab w:val="left" w:pos="972"/>
        </w:tabs>
        <w:ind w:firstLine="580"/>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rPr>
        <w:t xml:space="preserve">Аналізувати </w:t>
      </w:r>
      <w:r w:rsidRPr="00EF7197">
        <w:rPr>
          <w:rFonts w:ascii="Times New Roman" w:eastAsia="Times New Roman" w:hAnsi="Times New Roman" w:cs="Times New Roman"/>
          <w:sz w:val="28"/>
          <w:szCs w:val="28"/>
          <w:lang w:val="ru-RU" w:eastAsia="ru-RU" w:bidi="ru-RU"/>
        </w:rPr>
        <w:t xml:space="preserve">передумови виникнення та розвитку </w:t>
      </w:r>
      <w:r w:rsidRPr="00EF7197">
        <w:rPr>
          <w:rFonts w:ascii="Times New Roman" w:eastAsia="Times New Roman" w:hAnsi="Times New Roman" w:cs="Times New Roman"/>
          <w:sz w:val="28"/>
          <w:szCs w:val="28"/>
        </w:rPr>
        <w:t xml:space="preserve">різних видів мікроорганізмів </w:t>
      </w:r>
      <w:r w:rsidRPr="00EF7197">
        <w:rPr>
          <w:rFonts w:ascii="Times New Roman" w:eastAsia="Times New Roman" w:hAnsi="Times New Roman" w:cs="Times New Roman"/>
          <w:sz w:val="28"/>
          <w:szCs w:val="28"/>
          <w:lang w:val="ru-RU" w:eastAsia="ru-RU" w:bidi="ru-RU"/>
        </w:rPr>
        <w:t xml:space="preserve">у </w:t>
      </w:r>
      <w:r w:rsidRPr="00EF7197">
        <w:rPr>
          <w:rFonts w:ascii="Times New Roman" w:eastAsia="Times New Roman" w:hAnsi="Times New Roman" w:cs="Times New Roman"/>
          <w:sz w:val="28"/>
          <w:szCs w:val="28"/>
        </w:rPr>
        <w:t xml:space="preserve">порожнині </w:t>
      </w:r>
      <w:r w:rsidRPr="00EF7197">
        <w:rPr>
          <w:rFonts w:ascii="Times New Roman" w:eastAsia="Times New Roman" w:hAnsi="Times New Roman" w:cs="Times New Roman"/>
          <w:sz w:val="28"/>
          <w:szCs w:val="28"/>
          <w:lang w:val="ru-RU" w:eastAsia="ru-RU" w:bidi="ru-RU"/>
        </w:rPr>
        <w:t>рота</w:t>
      </w:r>
    </w:p>
    <w:p w:rsidR="006B31CC" w:rsidRPr="00EF7197" w:rsidRDefault="006B31CC" w:rsidP="008E2CA2">
      <w:pPr>
        <w:numPr>
          <w:ilvl w:val="0"/>
          <w:numId w:val="84"/>
        </w:numPr>
        <w:tabs>
          <w:tab w:val="left" w:pos="986"/>
        </w:tabs>
        <w:ind w:firstLine="580"/>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rPr>
        <w:t xml:space="preserve">Розподіляти представників мікрофлори </w:t>
      </w:r>
      <w:r w:rsidRPr="00EF7197">
        <w:rPr>
          <w:rFonts w:ascii="Times New Roman" w:eastAsia="Times New Roman" w:hAnsi="Times New Roman" w:cs="Times New Roman"/>
          <w:sz w:val="28"/>
          <w:szCs w:val="28"/>
          <w:lang w:val="ru-RU" w:eastAsia="ru-RU" w:bidi="ru-RU"/>
        </w:rPr>
        <w:t>порожнини рота на групи</w:t>
      </w:r>
    </w:p>
    <w:p w:rsidR="006B31CC" w:rsidRPr="00EF7197" w:rsidRDefault="006B31CC" w:rsidP="008E2CA2">
      <w:pPr>
        <w:numPr>
          <w:ilvl w:val="0"/>
          <w:numId w:val="84"/>
        </w:numPr>
        <w:tabs>
          <w:tab w:val="left" w:pos="972"/>
        </w:tabs>
        <w:ind w:firstLine="580"/>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lang w:val="ru-RU" w:eastAsia="ru-RU" w:bidi="ru-RU"/>
        </w:rPr>
        <w:t xml:space="preserve">Пояснювати значення </w:t>
      </w:r>
      <w:r w:rsidRPr="00EF7197">
        <w:rPr>
          <w:rFonts w:ascii="Times New Roman" w:eastAsia="Times New Roman" w:hAnsi="Times New Roman" w:cs="Times New Roman"/>
          <w:sz w:val="28"/>
          <w:szCs w:val="28"/>
        </w:rPr>
        <w:t xml:space="preserve">різних видів мікроорганізмів </w:t>
      </w:r>
      <w:r w:rsidRPr="00EF7197">
        <w:rPr>
          <w:rFonts w:ascii="Times New Roman" w:eastAsia="Times New Roman" w:hAnsi="Times New Roman" w:cs="Times New Roman"/>
          <w:sz w:val="28"/>
          <w:szCs w:val="28"/>
          <w:lang w:val="ru-RU" w:eastAsia="ru-RU" w:bidi="ru-RU"/>
        </w:rPr>
        <w:t xml:space="preserve">у </w:t>
      </w:r>
      <w:r w:rsidRPr="00EF7197">
        <w:rPr>
          <w:rFonts w:ascii="Times New Roman" w:eastAsia="Times New Roman" w:hAnsi="Times New Roman" w:cs="Times New Roman"/>
          <w:sz w:val="28"/>
          <w:szCs w:val="28"/>
        </w:rPr>
        <w:t xml:space="preserve">гомеостазі ротової </w:t>
      </w:r>
      <w:r w:rsidRPr="00EF7197">
        <w:rPr>
          <w:rFonts w:ascii="Times New Roman" w:eastAsia="Times New Roman" w:hAnsi="Times New Roman" w:cs="Times New Roman"/>
          <w:sz w:val="28"/>
          <w:szCs w:val="28"/>
          <w:lang w:val="ru-RU" w:eastAsia="ru-RU" w:bidi="ru-RU"/>
        </w:rPr>
        <w:t>порожнини</w:t>
      </w:r>
    </w:p>
    <w:p w:rsidR="006B31CC" w:rsidRPr="00EF7197" w:rsidRDefault="006B31CC" w:rsidP="008E2CA2">
      <w:pPr>
        <w:numPr>
          <w:ilvl w:val="0"/>
          <w:numId w:val="84"/>
        </w:numPr>
        <w:tabs>
          <w:tab w:val="left" w:pos="972"/>
        </w:tabs>
        <w:ind w:firstLine="580"/>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rPr>
        <w:t xml:space="preserve">Аналізувати </w:t>
      </w:r>
      <w:r w:rsidRPr="00EF7197">
        <w:rPr>
          <w:rFonts w:ascii="Times New Roman" w:eastAsia="Times New Roman" w:hAnsi="Times New Roman" w:cs="Times New Roman"/>
          <w:sz w:val="28"/>
          <w:szCs w:val="28"/>
          <w:lang w:val="ru-RU" w:eastAsia="ru-RU" w:bidi="ru-RU"/>
        </w:rPr>
        <w:t xml:space="preserve">значення </w:t>
      </w:r>
      <w:r w:rsidRPr="00EF7197">
        <w:rPr>
          <w:rFonts w:ascii="Times New Roman" w:eastAsia="Times New Roman" w:hAnsi="Times New Roman" w:cs="Times New Roman"/>
          <w:sz w:val="28"/>
          <w:szCs w:val="28"/>
        </w:rPr>
        <w:t xml:space="preserve">різних видів мікроорганізмів </w:t>
      </w:r>
      <w:r w:rsidRPr="00EF7197">
        <w:rPr>
          <w:rFonts w:ascii="Times New Roman" w:eastAsia="Times New Roman" w:hAnsi="Times New Roman" w:cs="Times New Roman"/>
          <w:sz w:val="28"/>
          <w:szCs w:val="28"/>
          <w:lang w:val="ru-RU" w:eastAsia="ru-RU" w:bidi="ru-RU"/>
        </w:rPr>
        <w:t xml:space="preserve">у </w:t>
      </w:r>
      <w:r w:rsidRPr="00EF7197">
        <w:rPr>
          <w:rFonts w:ascii="Times New Roman" w:eastAsia="Times New Roman" w:hAnsi="Times New Roman" w:cs="Times New Roman"/>
          <w:sz w:val="28"/>
          <w:szCs w:val="28"/>
        </w:rPr>
        <w:t xml:space="preserve">виникненні стоматологічних </w:t>
      </w:r>
      <w:r w:rsidRPr="00EF7197">
        <w:rPr>
          <w:rFonts w:ascii="Times New Roman" w:eastAsia="Times New Roman" w:hAnsi="Times New Roman" w:cs="Times New Roman"/>
          <w:sz w:val="28"/>
          <w:szCs w:val="28"/>
          <w:lang w:val="ru-RU" w:eastAsia="ru-RU" w:bidi="ru-RU"/>
        </w:rPr>
        <w:t>хвороб</w:t>
      </w:r>
    </w:p>
    <w:p w:rsidR="006B31CC" w:rsidRPr="00EF7197" w:rsidRDefault="006B31CC" w:rsidP="008E2CA2">
      <w:pPr>
        <w:numPr>
          <w:ilvl w:val="0"/>
          <w:numId w:val="84"/>
        </w:numPr>
        <w:tabs>
          <w:tab w:val="left" w:pos="986"/>
        </w:tabs>
        <w:ind w:firstLine="580"/>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rPr>
        <w:t xml:space="preserve">Класифікувати зубні </w:t>
      </w:r>
      <w:r w:rsidRPr="00EF7197">
        <w:rPr>
          <w:rFonts w:ascii="Times New Roman" w:eastAsia="Times New Roman" w:hAnsi="Times New Roman" w:cs="Times New Roman"/>
          <w:sz w:val="28"/>
          <w:szCs w:val="28"/>
          <w:lang w:val="ru-RU" w:eastAsia="ru-RU" w:bidi="ru-RU"/>
        </w:rPr>
        <w:t>нашарування за Пахомовим Г.Н. (1982)</w:t>
      </w:r>
    </w:p>
    <w:p w:rsidR="006B31CC" w:rsidRPr="00EF7197" w:rsidRDefault="006B31CC" w:rsidP="008E2CA2">
      <w:pPr>
        <w:numPr>
          <w:ilvl w:val="0"/>
          <w:numId w:val="84"/>
        </w:numPr>
        <w:tabs>
          <w:tab w:val="left" w:pos="972"/>
        </w:tabs>
        <w:ind w:firstLine="580"/>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lang w:val="ru-RU" w:eastAsia="ru-RU" w:bidi="ru-RU"/>
        </w:rPr>
        <w:t xml:space="preserve">Знати </w:t>
      </w:r>
      <w:r w:rsidRPr="00EF7197">
        <w:rPr>
          <w:rFonts w:ascii="Times New Roman" w:eastAsia="Times New Roman" w:hAnsi="Times New Roman" w:cs="Times New Roman"/>
          <w:sz w:val="28"/>
          <w:szCs w:val="28"/>
        </w:rPr>
        <w:t xml:space="preserve">кількісний </w:t>
      </w:r>
      <w:r w:rsidRPr="00EF7197">
        <w:rPr>
          <w:rFonts w:ascii="Times New Roman" w:eastAsia="Times New Roman" w:hAnsi="Times New Roman" w:cs="Times New Roman"/>
          <w:sz w:val="28"/>
          <w:szCs w:val="28"/>
          <w:lang w:val="ru-RU" w:eastAsia="ru-RU" w:bidi="ru-RU"/>
        </w:rPr>
        <w:t xml:space="preserve">та </w:t>
      </w:r>
      <w:r w:rsidRPr="00EF7197">
        <w:rPr>
          <w:rFonts w:ascii="Times New Roman" w:eastAsia="Times New Roman" w:hAnsi="Times New Roman" w:cs="Times New Roman"/>
          <w:sz w:val="28"/>
          <w:szCs w:val="28"/>
        </w:rPr>
        <w:t xml:space="preserve">якісний </w:t>
      </w:r>
      <w:r w:rsidRPr="00EF7197">
        <w:rPr>
          <w:rFonts w:ascii="Times New Roman" w:eastAsia="Times New Roman" w:hAnsi="Times New Roman" w:cs="Times New Roman"/>
          <w:sz w:val="28"/>
          <w:szCs w:val="28"/>
          <w:lang w:val="ru-RU" w:eastAsia="ru-RU" w:bidi="ru-RU"/>
        </w:rPr>
        <w:t xml:space="preserve">склад, а також передумови виникнення кожного виду зубних </w:t>
      </w:r>
      <w:r w:rsidRPr="00EF7197">
        <w:rPr>
          <w:rFonts w:ascii="Times New Roman" w:eastAsia="Times New Roman" w:hAnsi="Times New Roman" w:cs="Times New Roman"/>
          <w:sz w:val="28"/>
          <w:szCs w:val="28"/>
        </w:rPr>
        <w:t>відкладень</w:t>
      </w:r>
    </w:p>
    <w:p w:rsidR="006B31CC" w:rsidRPr="00EF7197" w:rsidRDefault="006B31CC" w:rsidP="008E2CA2">
      <w:pPr>
        <w:numPr>
          <w:ilvl w:val="0"/>
          <w:numId w:val="84"/>
        </w:numPr>
        <w:tabs>
          <w:tab w:val="left" w:pos="986"/>
        </w:tabs>
        <w:ind w:firstLine="580"/>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lang w:val="ru-RU" w:eastAsia="ru-RU" w:bidi="ru-RU"/>
        </w:rPr>
        <w:t xml:space="preserve">Пояснювати вплив зубних нашарувань на </w:t>
      </w:r>
      <w:r w:rsidRPr="00EF7197">
        <w:rPr>
          <w:rFonts w:ascii="Times New Roman" w:eastAsia="Times New Roman" w:hAnsi="Times New Roman" w:cs="Times New Roman"/>
          <w:sz w:val="28"/>
          <w:szCs w:val="28"/>
        </w:rPr>
        <w:t xml:space="preserve">тверді </w:t>
      </w:r>
      <w:r w:rsidRPr="00EF7197">
        <w:rPr>
          <w:rFonts w:ascii="Times New Roman" w:eastAsia="Times New Roman" w:hAnsi="Times New Roman" w:cs="Times New Roman"/>
          <w:sz w:val="28"/>
          <w:szCs w:val="28"/>
          <w:lang w:val="ru-RU" w:eastAsia="ru-RU" w:bidi="ru-RU"/>
        </w:rPr>
        <w:t>тканини зуба</w:t>
      </w:r>
    </w:p>
    <w:p w:rsidR="006B31CC" w:rsidRPr="00EF7197" w:rsidRDefault="006B31CC" w:rsidP="008E2CA2">
      <w:pPr>
        <w:numPr>
          <w:ilvl w:val="0"/>
          <w:numId w:val="84"/>
        </w:numPr>
        <w:tabs>
          <w:tab w:val="left" w:pos="986"/>
        </w:tabs>
        <w:ind w:firstLine="580"/>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lang w:val="ru-RU" w:eastAsia="ru-RU" w:bidi="ru-RU"/>
        </w:rPr>
        <w:t xml:space="preserve">Запропонувати засоби виявлення та усунення зубних </w:t>
      </w:r>
      <w:r w:rsidRPr="00EF7197">
        <w:rPr>
          <w:rFonts w:ascii="Times New Roman" w:eastAsia="Times New Roman" w:hAnsi="Times New Roman" w:cs="Times New Roman"/>
          <w:sz w:val="28"/>
          <w:szCs w:val="28"/>
        </w:rPr>
        <w:t>відкладень</w:t>
      </w:r>
    </w:p>
    <w:p w:rsidR="006B31CC" w:rsidRPr="00EF7197" w:rsidRDefault="006B31CC" w:rsidP="008E2CA2">
      <w:pPr>
        <w:numPr>
          <w:ilvl w:val="0"/>
          <w:numId w:val="84"/>
        </w:numPr>
        <w:tabs>
          <w:tab w:val="left" w:pos="1125"/>
        </w:tabs>
        <w:ind w:firstLine="580"/>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lang w:val="ru-RU" w:eastAsia="ru-RU" w:bidi="ru-RU"/>
        </w:rPr>
        <w:t xml:space="preserve">Знати </w:t>
      </w:r>
      <w:r w:rsidRPr="00EF7197">
        <w:rPr>
          <w:rFonts w:ascii="Times New Roman" w:eastAsia="Times New Roman" w:hAnsi="Times New Roman" w:cs="Times New Roman"/>
          <w:sz w:val="28"/>
          <w:szCs w:val="28"/>
        </w:rPr>
        <w:t xml:space="preserve">основні </w:t>
      </w:r>
      <w:r w:rsidRPr="00EF7197">
        <w:rPr>
          <w:rFonts w:ascii="Times New Roman" w:eastAsia="Times New Roman" w:hAnsi="Times New Roman" w:cs="Times New Roman"/>
          <w:sz w:val="28"/>
          <w:szCs w:val="28"/>
          <w:lang w:val="ru-RU" w:eastAsia="ru-RU" w:bidi="ru-RU"/>
        </w:rPr>
        <w:t>засоби догляду за порожниною рота та вимоги до них</w:t>
      </w:r>
    </w:p>
    <w:p w:rsidR="006B31CC" w:rsidRPr="00EF7197" w:rsidRDefault="006B31CC" w:rsidP="008E2CA2">
      <w:pPr>
        <w:numPr>
          <w:ilvl w:val="0"/>
          <w:numId w:val="84"/>
        </w:numPr>
        <w:tabs>
          <w:tab w:val="left" w:pos="1111"/>
        </w:tabs>
        <w:ind w:firstLine="580"/>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rPr>
        <w:t xml:space="preserve">Аналізувати основні </w:t>
      </w:r>
      <w:r w:rsidRPr="00EF7197">
        <w:rPr>
          <w:rFonts w:ascii="Times New Roman" w:eastAsia="Times New Roman" w:hAnsi="Times New Roman" w:cs="Times New Roman"/>
          <w:sz w:val="28"/>
          <w:szCs w:val="28"/>
          <w:lang w:val="ru-RU" w:eastAsia="ru-RU" w:bidi="ru-RU"/>
        </w:rPr>
        <w:t xml:space="preserve">характеристики, </w:t>
      </w:r>
      <w:r w:rsidRPr="00EF7197">
        <w:rPr>
          <w:rFonts w:ascii="Times New Roman" w:eastAsia="Times New Roman" w:hAnsi="Times New Roman" w:cs="Times New Roman"/>
          <w:sz w:val="28"/>
          <w:szCs w:val="28"/>
        </w:rPr>
        <w:t xml:space="preserve">класифікацію </w:t>
      </w:r>
      <w:r w:rsidRPr="00EF7197">
        <w:rPr>
          <w:rFonts w:ascii="Times New Roman" w:eastAsia="Times New Roman" w:hAnsi="Times New Roman" w:cs="Times New Roman"/>
          <w:sz w:val="28"/>
          <w:szCs w:val="28"/>
          <w:lang w:val="ru-RU" w:eastAsia="ru-RU" w:bidi="ru-RU"/>
        </w:rPr>
        <w:t xml:space="preserve">та вимоги до зубних </w:t>
      </w:r>
      <w:r w:rsidRPr="00EF7197">
        <w:rPr>
          <w:rFonts w:ascii="Times New Roman" w:eastAsia="Times New Roman" w:hAnsi="Times New Roman" w:cs="Times New Roman"/>
          <w:sz w:val="28"/>
          <w:szCs w:val="28"/>
        </w:rPr>
        <w:t>порошків</w:t>
      </w:r>
    </w:p>
    <w:p w:rsidR="006B31CC" w:rsidRPr="00EF7197" w:rsidRDefault="006B31CC" w:rsidP="008E2CA2">
      <w:pPr>
        <w:numPr>
          <w:ilvl w:val="0"/>
          <w:numId w:val="84"/>
        </w:numPr>
        <w:tabs>
          <w:tab w:val="left" w:pos="1125"/>
        </w:tabs>
        <w:ind w:firstLine="580"/>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rPr>
        <w:t xml:space="preserve">Аналізувати основні </w:t>
      </w:r>
      <w:r w:rsidRPr="00EF7197">
        <w:rPr>
          <w:rFonts w:ascii="Times New Roman" w:eastAsia="Times New Roman" w:hAnsi="Times New Roman" w:cs="Times New Roman"/>
          <w:sz w:val="28"/>
          <w:szCs w:val="28"/>
          <w:lang w:val="ru-RU" w:eastAsia="ru-RU" w:bidi="ru-RU"/>
        </w:rPr>
        <w:t>характеристики та вимоги до зубних паст</w:t>
      </w:r>
    </w:p>
    <w:p w:rsidR="006B31CC" w:rsidRPr="00EF7197" w:rsidRDefault="006B31CC" w:rsidP="008E2CA2">
      <w:pPr>
        <w:numPr>
          <w:ilvl w:val="0"/>
          <w:numId w:val="84"/>
        </w:numPr>
        <w:tabs>
          <w:tab w:val="left" w:pos="1111"/>
        </w:tabs>
        <w:spacing w:after="200"/>
        <w:ind w:firstLine="580"/>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rPr>
        <w:t xml:space="preserve">Класифікувати зубні </w:t>
      </w:r>
      <w:r w:rsidRPr="00EF7197">
        <w:rPr>
          <w:rFonts w:ascii="Times New Roman" w:eastAsia="Times New Roman" w:hAnsi="Times New Roman" w:cs="Times New Roman"/>
          <w:sz w:val="28"/>
          <w:szCs w:val="28"/>
          <w:lang w:val="ru-RU" w:eastAsia="ru-RU" w:bidi="ru-RU"/>
        </w:rPr>
        <w:t xml:space="preserve">пасти за Хоменко Л.О. </w:t>
      </w:r>
      <w:r w:rsidRPr="00EF7197">
        <w:rPr>
          <w:rFonts w:ascii="Times New Roman" w:eastAsia="Times New Roman" w:hAnsi="Times New Roman" w:cs="Times New Roman"/>
          <w:sz w:val="28"/>
          <w:szCs w:val="28"/>
        </w:rPr>
        <w:t xml:space="preserve">і співав. </w:t>
      </w:r>
      <w:r w:rsidRPr="00EF7197">
        <w:rPr>
          <w:rFonts w:ascii="Times New Roman" w:eastAsia="Times New Roman" w:hAnsi="Times New Roman" w:cs="Times New Roman"/>
          <w:sz w:val="28"/>
          <w:szCs w:val="28"/>
          <w:lang w:val="ru-RU" w:eastAsia="ru-RU" w:bidi="ru-RU"/>
        </w:rPr>
        <w:t xml:space="preserve">(1993); Хоменко Л.О. </w:t>
      </w:r>
      <w:r w:rsidRPr="00EF7197">
        <w:rPr>
          <w:rFonts w:ascii="Times New Roman" w:eastAsia="Times New Roman" w:hAnsi="Times New Roman" w:cs="Times New Roman"/>
          <w:sz w:val="28"/>
          <w:szCs w:val="28"/>
        </w:rPr>
        <w:t xml:space="preserve">і співав. </w:t>
      </w:r>
      <w:r w:rsidRPr="00EF7197">
        <w:rPr>
          <w:rFonts w:ascii="Times New Roman" w:eastAsia="Times New Roman" w:hAnsi="Times New Roman" w:cs="Times New Roman"/>
          <w:sz w:val="28"/>
          <w:szCs w:val="28"/>
          <w:lang w:val="ru-RU" w:eastAsia="ru-RU" w:bidi="ru-RU"/>
        </w:rPr>
        <w:t xml:space="preserve">(2001); </w:t>
      </w:r>
    </w:p>
    <w:p w:rsidR="006B31CC" w:rsidRPr="00EF7197" w:rsidRDefault="006B31CC" w:rsidP="008E2CA2">
      <w:pPr>
        <w:numPr>
          <w:ilvl w:val="0"/>
          <w:numId w:val="84"/>
        </w:numPr>
        <w:tabs>
          <w:tab w:val="left" w:pos="1130"/>
        </w:tabs>
        <w:ind w:firstLine="580"/>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lang w:val="ru-RU" w:eastAsia="ru-RU" w:bidi="ru-RU"/>
        </w:rPr>
        <w:t xml:space="preserve">Пояснювати призначення та </w:t>
      </w:r>
      <w:r w:rsidRPr="00EF7197">
        <w:rPr>
          <w:rFonts w:ascii="Times New Roman" w:eastAsia="Times New Roman" w:hAnsi="Times New Roman" w:cs="Times New Roman"/>
          <w:sz w:val="28"/>
          <w:szCs w:val="28"/>
        </w:rPr>
        <w:t xml:space="preserve">спосіб </w:t>
      </w:r>
      <w:r w:rsidRPr="00EF7197">
        <w:rPr>
          <w:rFonts w:ascii="Times New Roman" w:eastAsia="Times New Roman" w:hAnsi="Times New Roman" w:cs="Times New Roman"/>
          <w:sz w:val="28"/>
          <w:szCs w:val="28"/>
          <w:lang w:val="ru-RU" w:eastAsia="ru-RU" w:bidi="ru-RU"/>
        </w:rPr>
        <w:t xml:space="preserve">застосування зубних </w:t>
      </w:r>
      <w:r w:rsidRPr="00EF7197">
        <w:rPr>
          <w:rFonts w:ascii="Times New Roman" w:eastAsia="Times New Roman" w:hAnsi="Times New Roman" w:cs="Times New Roman"/>
          <w:sz w:val="28"/>
          <w:szCs w:val="28"/>
        </w:rPr>
        <w:t>гелів</w:t>
      </w:r>
    </w:p>
    <w:p w:rsidR="006B31CC" w:rsidRPr="00EF7197" w:rsidRDefault="006B31CC" w:rsidP="008E2CA2">
      <w:pPr>
        <w:numPr>
          <w:ilvl w:val="0"/>
          <w:numId w:val="84"/>
        </w:numPr>
        <w:tabs>
          <w:tab w:val="left" w:pos="1117"/>
        </w:tabs>
        <w:ind w:firstLine="580"/>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rPr>
        <w:t xml:space="preserve">Аналізувати основні </w:t>
      </w:r>
      <w:r w:rsidRPr="00EF7197">
        <w:rPr>
          <w:rFonts w:ascii="Times New Roman" w:eastAsia="Times New Roman" w:hAnsi="Times New Roman" w:cs="Times New Roman"/>
          <w:sz w:val="28"/>
          <w:szCs w:val="28"/>
          <w:lang w:val="ru-RU" w:eastAsia="ru-RU" w:bidi="ru-RU"/>
        </w:rPr>
        <w:t xml:space="preserve">характеристики та трактувати </w:t>
      </w:r>
      <w:r w:rsidRPr="00EF7197">
        <w:rPr>
          <w:rFonts w:ascii="Times New Roman" w:eastAsia="Times New Roman" w:hAnsi="Times New Roman" w:cs="Times New Roman"/>
          <w:sz w:val="28"/>
          <w:szCs w:val="28"/>
        </w:rPr>
        <w:t xml:space="preserve">позитивні </w:t>
      </w:r>
      <w:r w:rsidRPr="00EF7197">
        <w:rPr>
          <w:rFonts w:ascii="Times New Roman" w:eastAsia="Times New Roman" w:hAnsi="Times New Roman" w:cs="Times New Roman"/>
          <w:sz w:val="28"/>
          <w:szCs w:val="28"/>
          <w:lang w:val="ru-RU" w:eastAsia="ru-RU" w:bidi="ru-RU"/>
        </w:rPr>
        <w:t xml:space="preserve">моменти </w:t>
      </w:r>
      <w:r w:rsidRPr="00EF7197">
        <w:rPr>
          <w:rFonts w:ascii="Times New Roman" w:eastAsia="Times New Roman" w:hAnsi="Times New Roman" w:cs="Times New Roman"/>
          <w:sz w:val="28"/>
          <w:szCs w:val="28"/>
        </w:rPr>
        <w:t xml:space="preserve">і недоліки </w:t>
      </w:r>
      <w:r w:rsidRPr="00EF7197">
        <w:rPr>
          <w:rFonts w:ascii="Times New Roman" w:eastAsia="Times New Roman" w:hAnsi="Times New Roman" w:cs="Times New Roman"/>
          <w:sz w:val="28"/>
          <w:szCs w:val="28"/>
          <w:lang w:val="ru-RU" w:eastAsia="ru-RU" w:bidi="ru-RU"/>
        </w:rPr>
        <w:t xml:space="preserve">використання </w:t>
      </w:r>
      <w:r w:rsidRPr="00EF7197">
        <w:rPr>
          <w:rFonts w:ascii="Times New Roman" w:eastAsia="Times New Roman" w:hAnsi="Times New Roman" w:cs="Times New Roman"/>
          <w:sz w:val="28"/>
          <w:szCs w:val="28"/>
        </w:rPr>
        <w:t xml:space="preserve">жувальної </w:t>
      </w:r>
      <w:r w:rsidRPr="00EF7197">
        <w:rPr>
          <w:rFonts w:ascii="Times New Roman" w:eastAsia="Times New Roman" w:hAnsi="Times New Roman" w:cs="Times New Roman"/>
          <w:sz w:val="28"/>
          <w:szCs w:val="28"/>
          <w:lang w:val="ru-RU" w:eastAsia="ru-RU" w:bidi="ru-RU"/>
        </w:rPr>
        <w:t>гумки</w:t>
      </w:r>
    </w:p>
    <w:p w:rsidR="006B31CC" w:rsidRPr="00EF7197" w:rsidRDefault="006B31CC" w:rsidP="008E2CA2">
      <w:pPr>
        <w:numPr>
          <w:ilvl w:val="0"/>
          <w:numId w:val="84"/>
        </w:numPr>
        <w:tabs>
          <w:tab w:val="left" w:pos="1130"/>
        </w:tabs>
        <w:ind w:firstLine="580"/>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rPr>
        <w:t xml:space="preserve">Класифікувати жувальні </w:t>
      </w:r>
      <w:r w:rsidRPr="00EF7197">
        <w:rPr>
          <w:rFonts w:ascii="Times New Roman" w:eastAsia="Times New Roman" w:hAnsi="Times New Roman" w:cs="Times New Roman"/>
          <w:sz w:val="28"/>
          <w:szCs w:val="28"/>
          <w:lang w:val="ru-RU" w:eastAsia="ru-RU" w:bidi="ru-RU"/>
        </w:rPr>
        <w:t xml:space="preserve">гумки </w:t>
      </w:r>
    </w:p>
    <w:p w:rsidR="006B31CC" w:rsidRPr="00EF7197" w:rsidRDefault="006B31CC" w:rsidP="008E2CA2">
      <w:pPr>
        <w:numPr>
          <w:ilvl w:val="0"/>
          <w:numId w:val="84"/>
        </w:numPr>
        <w:tabs>
          <w:tab w:val="left" w:pos="1117"/>
        </w:tabs>
        <w:ind w:firstLine="580"/>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lang w:val="ru-RU" w:eastAsia="ru-RU" w:bidi="ru-RU"/>
        </w:rPr>
        <w:t xml:space="preserve">Трактувати склад, способи виготовлення, вплив на органи </w:t>
      </w:r>
      <w:r w:rsidRPr="00EF7197">
        <w:rPr>
          <w:rFonts w:ascii="Times New Roman" w:eastAsia="Times New Roman" w:hAnsi="Times New Roman" w:cs="Times New Roman"/>
          <w:sz w:val="28"/>
          <w:szCs w:val="28"/>
        </w:rPr>
        <w:t xml:space="preserve">ротової </w:t>
      </w:r>
      <w:r w:rsidRPr="00EF7197">
        <w:rPr>
          <w:rFonts w:ascii="Times New Roman" w:eastAsia="Times New Roman" w:hAnsi="Times New Roman" w:cs="Times New Roman"/>
          <w:sz w:val="28"/>
          <w:szCs w:val="28"/>
          <w:lang w:val="ru-RU" w:eastAsia="ru-RU" w:bidi="ru-RU"/>
        </w:rPr>
        <w:t xml:space="preserve">порожнини, призначення та способи застосування </w:t>
      </w:r>
      <w:r w:rsidRPr="00EF7197">
        <w:rPr>
          <w:rFonts w:ascii="Times New Roman" w:eastAsia="Times New Roman" w:hAnsi="Times New Roman" w:cs="Times New Roman"/>
          <w:sz w:val="28"/>
          <w:szCs w:val="28"/>
        </w:rPr>
        <w:t xml:space="preserve">рідких засобів гігієни </w:t>
      </w:r>
      <w:r w:rsidRPr="00EF7197">
        <w:rPr>
          <w:rFonts w:ascii="Times New Roman" w:eastAsia="Times New Roman" w:hAnsi="Times New Roman" w:cs="Times New Roman"/>
          <w:sz w:val="28"/>
          <w:szCs w:val="28"/>
          <w:lang w:val="ru-RU" w:eastAsia="ru-RU" w:bidi="ru-RU"/>
        </w:rPr>
        <w:t>порожнини рота</w:t>
      </w:r>
    </w:p>
    <w:p w:rsidR="006B31CC" w:rsidRPr="00EF7197" w:rsidRDefault="006B31CC" w:rsidP="008E2CA2">
      <w:pPr>
        <w:numPr>
          <w:ilvl w:val="0"/>
          <w:numId w:val="84"/>
        </w:numPr>
        <w:tabs>
          <w:tab w:val="left" w:pos="1117"/>
        </w:tabs>
        <w:ind w:firstLine="580"/>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lang w:val="ru-RU" w:eastAsia="ru-RU" w:bidi="ru-RU"/>
        </w:rPr>
        <w:lastRenderedPageBreak/>
        <w:t xml:space="preserve">Запропонувати засоби </w:t>
      </w:r>
      <w:r w:rsidRPr="00EF7197">
        <w:rPr>
          <w:rFonts w:ascii="Times New Roman" w:eastAsia="Times New Roman" w:hAnsi="Times New Roman" w:cs="Times New Roman"/>
          <w:sz w:val="28"/>
          <w:szCs w:val="28"/>
        </w:rPr>
        <w:t xml:space="preserve">індивідуальної гігієни </w:t>
      </w:r>
      <w:r w:rsidRPr="00EF7197">
        <w:rPr>
          <w:rFonts w:ascii="Times New Roman" w:eastAsia="Times New Roman" w:hAnsi="Times New Roman" w:cs="Times New Roman"/>
          <w:sz w:val="28"/>
          <w:szCs w:val="28"/>
          <w:lang w:val="ru-RU" w:eastAsia="ru-RU" w:bidi="ru-RU"/>
        </w:rPr>
        <w:t xml:space="preserve">порожнини рота залежно </w:t>
      </w:r>
      <w:r w:rsidRPr="00EF7197">
        <w:rPr>
          <w:rFonts w:ascii="Times New Roman" w:eastAsia="Times New Roman" w:hAnsi="Times New Roman" w:cs="Times New Roman"/>
          <w:sz w:val="28"/>
          <w:szCs w:val="28"/>
        </w:rPr>
        <w:t xml:space="preserve">від віку дітей </w:t>
      </w:r>
      <w:r w:rsidRPr="00EF7197">
        <w:rPr>
          <w:rFonts w:ascii="Times New Roman" w:eastAsia="Times New Roman" w:hAnsi="Times New Roman" w:cs="Times New Roman"/>
          <w:sz w:val="28"/>
          <w:szCs w:val="28"/>
          <w:lang w:val="ru-RU" w:eastAsia="ru-RU" w:bidi="ru-RU"/>
        </w:rPr>
        <w:t xml:space="preserve">та особливостей </w:t>
      </w:r>
      <w:r w:rsidRPr="00EF7197">
        <w:rPr>
          <w:rFonts w:ascii="Times New Roman" w:eastAsia="Times New Roman" w:hAnsi="Times New Roman" w:cs="Times New Roman"/>
          <w:sz w:val="28"/>
          <w:szCs w:val="28"/>
        </w:rPr>
        <w:t xml:space="preserve">стоматологічного </w:t>
      </w:r>
      <w:r w:rsidRPr="00EF7197">
        <w:rPr>
          <w:rFonts w:ascii="Times New Roman" w:eastAsia="Times New Roman" w:hAnsi="Times New Roman" w:cs="Times New Roman"/>
          <w:sz w:val="28"/>
          <w:szCs w:val="28"/>
          <w:lang w:val="ru-RU" w:eastAsia="ru-RU" w:bidi="ru-RU"/>
        </w:rPr>
        <w:t>статусу</w:t>
      </w:r>
    </w:p>
    <w:p w:rsidR="006B31CC" w:rsidRPr="00EF7197" w:rsidRDefault="006B31CC" w:rsidP="008E2CA2">
      <w:pPr>
        <w:numPr>
          <w:ilvl w:val="0"/>
          <w:numId w:val="84"/>
        </w:numPr>
        <w:tabs>
          <w:tab w:val="left" w:pos="1130"/>
        </w:tabs>
        <w:ind w:firstLine="580"/>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lang w:val="ru-RU" w:eastAsia="ru-RU" w:bidi="ru-RU"/>
        </w:rPr>
        <w:t xml:space="preserve">Знати </w:t>
      </w:r>
      <w:r w:rsidRPr="00EF7197">
        <w:rPr>
          <w:rFonts w:ascii="Times New Roman" w:eastAsia="Times New Roman" w:hAnsi="Times New Roman" w:cs="Times New Roman"/>
          <w:sz w:val="28"/>
          <w:szCs w:val="28"/>
        </w:rPr>
        <w:t xml:space="preserve">основні </w:t>
      </w:r>
      <w:r w:rsidRPr="00EF7197">
        <w:rPr>
          <w:rFonts w:ascii="Times New Roman" w:eastAsia="Times New Roman" w:hAnsi="Times New Roman" w:cs="Times New Roman"/>
          <w:sz w:val="28"/>
          <w:szCs w:val="28"/>
          <w:lang w:val="ru-RU" w:eastAsia="ru-RU" w:bidi="ru-RU"/>
        </w:rPr>
        <w:t>предмети догляду за порожниною рота</w:t>
      </w:r>
    </w:p>
    <w:p w:rsidR="006B31CC" w:rsidRPr="00EF7197" w:rsidRDefault="006B31CC" w:rsidP="008E2CA2">
      <w:pPr>
        <w:numPr>
          <w:ilvl w:val="0"/>
          <w:numId w:val="84"/>
        </w:numPr>
        <w:tabs>
          <w:tab w:val="left" w:pos="1110"/>
        </w:tabs>
        <w:ind w:firstLine="560"/>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rPr>
        <w:t xml:space="preserve">Аналізувати основні </w:t>
      </w:r>
      <w:r w:rsidRPr="00EF7197">
        <w:rPr>
          <w:rFonts w:ascii="Times New Roman" w:eastAsia="Times New Roman" w:hAnsi="Times New Roman" w:cs="Times New Roman"/>
          <w:sz w:val="28"/>
          <w:szCs w:val="28"/>
          <w:lang w:val="ru-RU" w:eastAsia="ru-RU" w:bidi="ru-RU"/>
        </w:rPr>
        <w:t xml:space="preserve">характеристики та вимоги до зубних </w:t>
      </w:r>
      <w:r w:rsidRPr="00EF7197">
        <w:rPr>
          <w:rFonts w:ascii="Times New Roman" w:eastAsia="Times New Roman" w:hAnsi="Times New Roman" w:cs="Times New Roman"/>
          <w:sz w:val="28"/>
          <w:szCs w:val="28"/>
        </w:rPr>
        <w:t>щіток</w:t>
      </w:r>
    </w:p>
    <w:p w:rsidR="006B31CC" w:rsidRPr="00EF7197" w:rsidRDefault="006B31CC" w:rsidP="008E2CA2">
      <w:pPr>
        <w:numPr>
          <w:ilvl w:val="0"/>
          <w:numId w:val="84"/>
        </w:numPr>
        <w:tabs>
          <w:tab w:val="left" w:pos="1110"/>
        </w:tabs>
        <w:ind w:firstLine="560"/>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rPr>
        <w:t xml:space="preserve">Класифікувати зубні щітки </w:t>
      </w:r>
    </w:p>
    <w:p w:rsidR="006B31CC" w:rsidRPr="00EF7197" w:rsidRDefault="006B31CC" w:rsidP="008E2CA2">
      <w:pPr>
        <w:numPr>
          <w:ilvl w:val="0"/>
          <w:numId w:val="84"/>
        </w:numPr>
        <w:tabs>
          <w:tab w:val="left" w:pos="1110"/>
        </w:tabs>
        <w:ind w:firstLine="560"/>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rPr>
        <w:t xml:space="preserve">Класифікувати електричні зубні щітки </w:t>
      </w:r>
    </w:p>
    <w:p w:rsidR="006B31CC" w:rsidRPr="00EF7197" w:rsidRDefault="006B31CC" w:rsidP="008E2CA2">
      <w:pPr>
        <w:numPr>
          <w:ilvl w:val="0"/>
          <w:numId w:val="84"/>
        </w:numPr>
        <w:tabs>
          <w:tab w:val="left" w:pos="1117"/>
        </w:tabs>
        <w:ind w:firstLine="580"/>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lang w:val="ru-RU" w:eastAsia="ru-RU" w:bidi="ru-RU"/>
        </w:rPr>
        <w:t xml:space="preserve">Пояснювати </w:t>
      </w:r>
      <w:r w:rsidRPr="00EF7197">
        <w:rPr>
          <w:rFonts w:ascii="Times New Roman" w:eastAsia="Times New Roman" w:hAnsi="Times New Roman" w:cs="Times New Roman"/>
          <w:sz w:val="28"/>
          <w:szCs w:val="28"/>
        </w:rPr>
        <w:t xml:space="preserve">терміни </w:t>
      </w:r>
      <w:r w:rsidRPr="00EF7197">
        <w:rPr>
          <w:rFonts w:ascii="Times New Roman" w:eastAsia="Times New Roman" w:hAnsi="Times New Roman" w:cs="Times New Roman"/>
          <w:sz w:val="28"/>
          <w:szCs w:val="28"/>
          <w:lang w:val="ru-RU" w:eastAsia="ru-RU" w:bidi="ru-RU"/>
        </w:rPr>
        <w:t xml:space="preserve">початку </w:t>
      </w:r>
      <w:r w:rsidRPr="00EF7197">
        <w:rPr>
          <w:rFonts w:ascii="Times New Roman" w:eastAsia="Times New Roman" w:hAnsi="Times New Roman" w:cs="Times New Roman"/>
          <w:sz w:val="28"/>
          <w:szCs w:val="28"/>
        </w:rPr>
        <w:t xml:space="preserve">гігієнічного </w:t>
      </w:r>
      <w:r w:rsidRPr="00EF7197">
        <w:rPr>
          <w:rFonts w:ascii="Times New Roman" w:eastAsia="Times New Roman" w:hAnsi="Times New Roman" w:cs="Times New Roman"/>
          <w:sz w:val="28"/>
          <w:szCs w:val="28"/>
          <w:lang w:val="ru-RU" w:eastAsia="ru-RU" w:bidi="ru-RU"/>
        </w:rPr>
        <w:t>догляду за порожниною рота</w:t>
      </w:r>
    </w:p>
    <w:p w:rsidR="006B31CC" w:rsidRPr="00EF7197" w:rsidRDefault="006B31CC" w:rsidP="008E2CA2">
      <w:pPr>
        <w:numPr>
          <w:ilvl w:val="0"/>
          <w:numId w:val="84"/>
        </w:numPr>
        <w:tabs>
          <w:tab w:val="left" w:pos="1117"/>
        </w:tabs>
        <w:ind w:firstLine="580"/>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rPr>
        <w:t xml:space="preserve">Класифікувати інтердентальні </w:t>
      </w:r>
      <w:r w:rsidRPr="00EF7197">
        <w:rPr>
          <w:rFonts w:ascii="Times New Roman" w:eastAsia="Times New Roman" w:hAnsi="Times New Roman" w:cs="Times New Roman"/>
          <w:sz w:val="28"/>
          <w:szCs w:val="28"/>
          <w:lang w:val="ru-RU" w:eastAsia="ru-RU" w:bidi="ru-RU"/>
        </w:rPr>
        <w:t xml:space="preserve">засоби </w:t>
      </w:r>
      <w:r w:rsidRPr="00EF7197">
        <w:rPr>
          <w:rFonts w:ascii="Times New Roman" w:eastAsia="Times New Roman" w:hAnsi="Times New Roman" w:cs="Times New Roman"/>
          <w:sz w:val="28"/>
          <w:szCs w:val="28"/>
        </w:rPr>
        <w:t xml:space="preserve">гігієни </w:t>
      </w:r>
      <w:r w:rsidRPr="00EF7197">
        <w:rPr>
          <w:rFonts w:ascii="Times New Roman" w:eastAsia="Times New Roman" w:hAnsi="Times New Roman" w:cs="Times New Roman"/>
          <w:sz w:val="28"/>
          <w:szCs w:val="28"/>
          <w:lang w:val="ru-RU" w:eastAsia="ru-RU" w:bidi="ru-RU"/>
        </w:rPr>
        <w:t xml:space="preserve">та трактувати показання </w:t>
      </w:r>
      <w:r w:rsidRPr="00EF7197">
        <w:rPr>
          <w:rFonts w:ascii="Times New Roman" w:eastAsia="Times New Roman" w:hAnsi="Times New Roman" w:cs="Times New Roman"/>
          <w:sz w:val="28"/>
          <w:szCs w:val="28"/>
        </w:rPr>
        <w:t xml:space="preserve">і спосіб </w:t>
      </w:r>
      <w:r w:rsidRPr="00EF7197">
        <w:rPr>
          <w:rFonts w:ascii="Times New Roman" w:eastAsia="Times New Roman" w:hAnsi="Times New Roman" w:cs="Times New Roman"/>
          <w:sz w:val="28"/>
          <w:szCs w:val="28"/>
          <w:lang w:val="ru-RU" w:eastAsia="ru-RU" w:bidi="ru-RU"/>
        </w:rPr>
        <w:t>застосування кожного з них</w:t>
      </w:r>
    </w:p>
    <w:p w:rsidR="006B31CC" w:rsidRPr="00EF7197" w:rsidRDefault="006B31CC" w:rsidP="008E2CA2">
      <w:pPr>
        <w:numPr>
          <w:ilvl w:val="0"/>
          <w:numId w:val="84"/>
        </w:numPr>
        <w:tabs>
          <w:tab w:val="left" w:pos="1117"/>
        </w:tabs>
        <w:ind w:firstLine="580"/>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lang w:val="ru-RU" w:eastAsia="ru-RU" w:bidi="ru-RU"/>
        </w:rPr>
        <w:t xml:space="preserve">Запропонувати предмети </w:t>
      </w:r>
      <w:r w:rsidRPr="00EF7197">
        <w:rPr>
          <w:rFonts w:ascii="Times New Roman" w:eastAsia="Times New Roman" w:hAnsi="Times New Roman" w:cs="Times New Roman"/>
          <w:sz w:val="28"/>
          <w:szCs w:val="28"/>
        </w:rPr>
        <w:t xml:space="preserve">індивідуальної гігієни </w:t>
      </w:r>
      <w:r w:rsidRPr="00EF7197">
        <w:rPr>
          <w:rFonts w:ascii="Times New Roman" w:eastAsia="Times New Roman" w:hAnsi="Times New Roman" w:cs="Times New Roman"/>
          <w:sz w:val="28"/>
          <w:szCs w:val="28"/>
          <w:lang w:val="ru-RU" w:eastAsia="ru-RU" w:bidi="ru-RU"/>
        </w:rPr>
        <w:t xml:space="preserve">порожнини рота залежно </w:t>
      </w:r>
      <w:r w:rsidRPr="00EF7197">
        <w:rPr>
          <w:rFonts w:ascii="Times New Roman" w:eastAsia="Times New Roman" w:hAnsi="Times New Roman" w:cs="Times New Roman"/>
          <w:sz w:val="28"/>
          <w:szCs w:val="28"/>
        </w:rPr>
        <w:t>від віку дітей</w:t>
      </w:r>
    </w:p>
    <w:p w:rsidR="006B31CC" w:rsidRPr="00EF7197" w:rsidRDefault="006B31CC" w:rsidP="008E2CA2">
      <w:pPr>
        <w:numPr>
          <w:ilvl w:val="0"/>
          <w:numId w:val="84"/>
        </w:numPr>
        <w:tabs>
          <w:tab w:val="left" w:pos="1117"/>
        </w:tabs>
        <w:spacing w:after="360"/>
        <w:ind w:firstLine="580"/>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lang w:val="ru-RU" w:eastAsia="ru-RU" w:bidi="ru-RU"/>
        </w:rPr>
        <w:t xml:space="preserve">Запропонувати предмети </w:t>
      </w:r>
      <w:r w:rsidRPr="00EF7197">
        <w:rPr>
          <w:rFonts w:ascii="Times New Roman" w:eastAsia="Times New Roman" w:hAnsi="Times New Roman" w:cs="Times New Roman"/>
          <w:sz w:val="28"/>
          <w:szCs w:val="28"/>
        </w:rPr>
        <w:t xml:space="preserve">індивідуальної гігієни </w:t>
      </w:r>
      <w:r w:rsidRPr="00EF7197">
        <w:rPr>
          <w:rFonts w:ascii="Times New Roman" w:eastAsia="Times New Roman" w:hAnsi="Times New Roman" w:cs="Times New Roman"/>
          <w:sz w:val="28"/>
          <w:szCs w:val="28"/>
          <w:lang w:val="ru-RU" w:eastAsia="ru-RU" w:bidi="ru-RU"/>
        </w:rPr>
        <w:t xml:space="preserve">порожнини рота залежно </w:t>
      </w:r>
      <w:r w:rsidRPr="00EF7197">
        <w:rPr>
          <w:rFonts w:ascii="Times New Roman" w:eastAsia="Times New Roman" w:hAnsi="Times New Roman" w:cs="Times New Roman"/>
          <w:sz w:val="28"/>
          <w:szCs w:val="28"/>
        </w:rPr>
        <w:t xml:space="preserve">від </w:t>
      </w:r>
      <w:r w:rsidRPr="00EF7197">
        <w:rPr>
          <w:rFonts w:ascii="Times New Roman" w:eastAsia="Times New Roman" w:hAnsi="Times New Roman" w:cs="Times New Roman"/>
          <w:sz w:val="28"/>
          <w:szCs w:val="28"/>
          <w:lang w:val="ru-RU" w:eastAsia="ru-RU" w:bidi="ru-RU"/>
        </w:rPr>
        <w:t xml:space="preserve">особливостей </w:t>
      </w:r>
      <w:r w:rsidRPr="00EF7197">
        <w:rPr>
          <w:rFonts w:ascii="Times New Roman" w:eastAsia="Times New Roman" w:hAnsi="Times New Roman" w:cs="Times New Roman"/>
          <w:sz w:val="28"/>
          <w:szCs w:val="28"/>
        </w:rPr>
        <w:t xml:space="preserve">стоматологічного </w:t>
      </w:r>
      <w:r w:rsidRPr="00EF7197">
        <w:rPr>
          <w:rFonts w:ascii="Times New Roman" w:eastAsia="Times New Roman" w:hAnsi="Times New Roman" w:cs="Times New Roman"/>
          <w:sz w:val="28"/>
          <w:szCs w:val="28"/>
          <w:lang w:val="ru-RU" w:eastAsia="ru-RU" w:bidi="ru-RU"/>
        </w:rPr>
        <w:t>статусу</w:t>
      </w:r>
    </w:p>
    <w:p w:rsidR="006B31CC" w:rsidRPr="00EF7197" w:rsidRDefault="006B31CC" w:rsidP="006B31CC">
      <w:pPr>
        <w:pStyle w:val="50"/>
        <w:keepNext/>
        <w:keepLines/>
        <w:shd w:val="clear" w:color="auto" w:fill="auto"/>
        <w:tabs>
          <w:tab w:val="left" w:pos="1087"/>
        </w:tabs>
        <w:spacing w:line="240" w:lineRule="auto"/>
        <w:ind w:left="700" w:firstLine="0"/>
        <w:jc w:val="both"/>
      </w:pPr>
      <w:r w:rsidRPr="00EF7197">
        <w:t xml:space="preserve">Зміст </w:t>
      </w:r>
      <w:r w:rsidRPr="00EF7197">
        <w:rPr>
          <w:lang w:eastAsia="ru-RU" w:bidi="ru-RU"/>
        </w:rPr>
        <w:t>теми:</w:t>
      </w:r>
    </w:p>
    <w:p w:rsidR="006B31CC" w:rsidRPr="00EF7197" w:rsidRDefault="006B31CC" w:rsidP="006B31CC">
      <w:pPr>
        <w:pStyle w:val="1"/>
        <w:shd w:val="clear" w:color="auto" w:fill="auto"/>
        <w:ind w:firstLine="720"/>
        <w:rPr>
          <w:rFonts w:ascii="Times New Roman" w:hAnsi="Times New Roman" w:cs="Times New Roman"/>
        </w:rPr>
      </w:pPr>
      <w:r w:rsidRPr="00EF7197">
        <w:rPr>
          <w:rFonts w:ascii="Times New Roman" w:hAnsi="Times New Roman" w:cs="Times New Roman"/>
        </w:rPr>
        <w:t xml:space="preserve">Сучасні </w:t>
      </w:r>
      <w:r w:rsidRPr="00EF7197">
        <w:rPr>
          <w:rFonts w:ascii="Times New Roman" w:hAnsi="Times New Roman" w:cs="Times New Roman"/>
          <w:iCs/>
        </w:rPr>
        <w:t>основні засоби догляду за порожниною рота</w:t>
      </w:r>
      <w:r w:rsidRPr="00EF7197">
        <w:rPr>
          <w:rFonts w:ascii="Times New Roman" w:hAnsi="Times New Roman" w:cs="Times New Roman"/>
        </w:rPr>
        <w:t xml:space="preserve"> - це зубні порошки, пасти, гелі, жувальні гумки та рідкі гігієнічні засоби. Без них неможливо здійснити ефективну гігієну ротової порожнини. Усі вони відрізняються своїми смаковими, очисними, дезодоруючими та лікувально- профілактичними властивостями.</w:t>
      </w:r>
    </w:p>
    <w:p w:rsidR="006B31CC" w:rsidRPr="00EF7197" w:rsidRDefault="006B31CC" w:rsidP="006B31CC">
      <w:pPr>
        <w:pStyle w:val="1"/>
        <w:shd w:val="clear" w:color="auto" w:fill="auto"/>
        <w:spacing w:after="260" w:line="240" w:lineRule="auto"/>
        <w:ind w:firstLine="300"/>
        <w:rPr>
          <w:rFonts w:ascii="Times New Roman" w:hAnsi="Times New Roman" w:cs="Times New Roman"/>
        </w:rPr>
      </w:pPr>
      <w:r w:rsidRPr="00EF7197">
        <w:rPr>
          <w:rFonts w:ascii="Times New Roman" w:hAnsi="Times New Roman" w:cs="Times New Roman"/>
          <w:iCs/>
        </w:rPr>
        <w:t>До засобів гігієни висуваються певні</w:t>
      </w:r>
      <w:r w:rsidRPr="00EF7197">
        <w:rPr>
          <w:rFonts w:ascii="Times New Roman" w:hAnsi="Times New Roman" w:cs="Times New Roman"/>
        </w:rPr>
        <w:t xml:space="preserve"> вимоги</w:t>
      </w:r>
      <w:r w:rsidRPr="00EF7197">
        <w:rPr>
          <w:rFonts w:ascii="Times New Roman" w:hAnsi="Times New Roman" w:cs="Times New Roman"/>
          <w:iCs/>
        </w:rPr>
        <w:t>: вони мають бути абсолютно</w:t>
      </w:r>
      <w:r w:rsidRPr="00EF7197">
        <w:rPr>
          <w:rFonts w:ascii="Times New Roman" w:hAnsi="Times New Roman" w:cs="Times New Roman"/>
          <w:lang w:val="ru-RU"/>
        </w:rPr>
        <w:t xml:space="preserve"> </w:t>
      </w:r>
      <w:r w:rsidRPr="00EF7197">
        <w:rPr>
          <w:rFonts w:ascii="Times New Roman" w:hAnsi="Times New Roman" w:cs="Times New Roman"/>
          <w:iCs/>
        </w:rPr>
        <w:t>нешкідливими для тканин зубів і слизової оболонки порожнини рота; мати</w:t>
      </w:r>
    </w:p>
    <w:p w:rsidR="006B31CC" w:rsidRPr="00EF7197" w:rsidRDefault="006B31CC" w:rsidP="006B31CC">
      <w:pPr>
        <w:pStyle w:val="1"/>
        <w:shd w:val="clear" w:color="auto" w:fill="auto"/>
        <w:spacing w:line="240" w:lineRule="auto"/>
        <w:ind w:firstLine="300"/>
        <w:rPr>
          <w:rFonts w:ascii="Times New Roman" w:hAnsi="Times New Roman" w:cs="Times New Roman"/>
        </w:rPr>
      </w:pPr>
      <w:r w:rsidRPr="00EF7197">
        <w:rPr>
          <w:rFonts w:ascii="Times New Roman" w:hAnsi="Times New Roman" w:cs="Times New Roman"/>
          <w:iCs/>
        </w:rPr>
        <w:t>добрі очисні властивості; виконувати протизапальну дію на ясна і слизову</w:t>
      </w:r>
    </w:p>
    <w:p w:rsidR="006B31CC" w:rsidRPr="00EF7197" w:rsidRDefault="006B31CC" w:rsidP="006B31CC">
      <w:pPr>
        <w:pStyle w:val="1"/>
        <w:shd w:val="clear" w:color="auto" w:fill="auto"/>
        <w:spacing w:line="240" w:lineRule="auto"/>
        <w:ind w:firstLine="300"/>
        <w:rPr>
          <w:rFonts w:ascii="Times New Roman" w:hAnsi="Times New Roman" w:cs="Times New Roman"/>
        </w:rPr>
      </w:pPr>
      <w:r w:rsidRPr="00EF7197">
        <w:rPr>
          <w:rFonts w:ascii="Times New Roman" w:hAnsi="Times New Roman" w:cs="Times New Roman"/>
          <w:iCs/>
        </w:rPr>
        <w:t>оболонку рота; створювати протикаріозний ефект; не повинні</w:t>
      </w:r>
    </w:p>
    <w:p w:rsidR="006B31CC" w:rsidRPr="00EF7197" w:rsidRDefault="006B31CC" w:rsidP="006B31CC">
      <w:pPr>
        <w:pStyle w:val="1"/>
        <w:shd w:val="clear" w:color="auto" w:fill="auto"/>
        <w:spacing w:line="240" w:lineRule="auto"/>
        <w:ind w:left="300" w:firstLine="0"/>
        <w:rPr>
          <w:rFonts w:ascii="Times New Roman" w:hAnsi="Times New Roman" w:cs="Times New Roman"/>
        </w:rPr>
      </w:pPr>
      <w:r w:rsidRPr="00EF7197">
        <w:rPr>
          <w:rFonts w:ascii="Times New Roman" w:hAnsi="Times New Roman" w:cs="Times New Roman"/>
          <w:iCs/>
        </w:rPr>
        <w:t>порушувати фізіологічну рівновагу мікрофлори порожнини рота, впливати на активність ферментів слини, змінювати кислотно-лужний баланс ротової порожнини.</w:t>
      </w:r>
    </w:p>
    <w:p w:rsidR="006B31CC" w:rsidRPr="00EF7197" w:rsidRDefault="006B31CC" w:rsidP="006B31CC">
      <w:pPr>
        <w:pStyle w:val="1"/>
        <w:shd w:val="clear" w:color="auto" w:fill="auto"/>
        <w:ind w:firstLine="700"/>
        <w:rPr>
          <w:rFonts w:ascii="Times New Roman" w:hAnsi="Times New Roman" w:cs="Times New Roman"/>
        </w:rPr>
      </w:pPr>
      <w:r w:rsidRPr="00EF7197">
        <w:rPr>
          <w:rFonts w:ascii="Times New Roman" w:hAnsi="Times New Roman" w:cs="Times New Roman"/>
          <w:b/>
          <w:bCs/>
          <w:iCs/>
        </w:rPr>
        <w:t>Зубні порошки</w:t>
      </w:r>
    </w:p>
    <w:p w:rsidR="006B31CC" w:rsidRPr="00EF7197" w:rsidRDefault="006B31CC" w:rsidP="006B31CC">
      <w:pPr>
        <w:pStyle w:val="1"/>
        <w:shd w:val="clear" w:color="auto" w:fill="auto"/>
        <w:ind w:firstLine="720"/>
        <w:rPr>
          <w:rFonts w:ascii="Times New Roman" w:hAnsi="Times New Roman" w:cs="Times New Roman"/>
        </w:rPr>
      </w:pPr>
      <w:r w:rsidRPr="00EF7197">
        <w:rPr>
          <w:rFonts w:ascii="Times New Roman" w:hAnsi="Times New Roman" w:cs="Times New Roman"/>
        </w:rPr>
        <w:t>До недавнього часу зубний порошок був основним засобом гігієни порожнини рота. Хоча попит населення на зубний порошок значно знизився, його дотепер виробляють як у нашій країні, так і за кордоном.</w:t>
      </w:r>
    </w:p>
    <w:p w:rsidR="006B31CC" w:rsidRPr="00EF7197" w:rsidRDefault="006B31CC" w:rsidP="006B31CC">
      <w:pPr>
        <w:pStyle w:val="1"/>
        <w:shd w:val="clear" w:color="auto" w:fill="auto"/>
        <w:ind w:firstLine="720"/>
        <w:rPr>
          <w:rFonts w:ascii="Times New Roman" w:hAnsi="Times New Roman" w:cs="Times New Roman"/>
        </w:rPr>
      </w:pPr>
      <w:r w:rsidRPr="00EF7197">
        <w:rPr>
          <w:rFonts w:ascii="Times New Roman" w:hAnsi="Times New Roman" w:cs="Times New Roman"/>
          <w:iCs/>
        </w:rPr>
        <w:t>Зубний порошок - це суміш абразивних матеріалів із віДДушкою.</w:t>
      </w:r>
      <w:r w:rsidRPr="00EF7197">
        <w:rPr>
          <w:rFonts w:ascii="Times New Roman" w:hAnsi="Times New Roman" w:cs="Times New Roman"/>
        </w:rPr>
        <w:t xml:space="preserve"> У ролі абразивних матеріалів використовують хімічно осаджену крейду, вуглекислий магній, аеросил та ін. Вони є основним компонентом зубного порошку і </w:t>
      </w:r>
      <w:r w:rsidRPr="00EF7197">
        <w:rPr>
          <w:rFonts w:ascii="Times New Roman" w:hAnsi="Times New Roman" w:cs="Times New Roman"/>
        </w:rPr>
        <w:lastRenderedPageBreak/>
        <w:t xml:space="preserve">складають 98 - 99 %. Ароматичні речовини (віддушки) вводять до складу зубного порошку для надання йому освіжаючої дії та приємного запаху. У ролі віддушок </w:t>
      </w:r>
      <w:r w:rsidRPr="00EF7197">
        <w:rPr>
          <w:rFonts w:ascii="Times New Roman" w:hAnsi="Times New Roman" w:cs="Times New Roman"/>
          <w:lang w:eastAsia="ru-RU" w:bidi="ru-RU"/>
        </w:rPr>
        <w:t xml:space="preserve">використовуються </w:t>
      </w:r>
      <w:r w:rsidRPr="00EF7197">
        <w:rPr>
          <w:rFonts w:ascii="Times New Roman" w:hAnsi="Times New Roman" w:cs="Times New Roman"/>
        </w:rPr>
        <w:t xml:space="preserve">різноманітні олії: </w:t>
      </w:r>
      <w:r w:rsidRPr="00EF7197">
        <w:rPr>
          <w:rFonts w:ascii="Times New Roman" w:hAnsi="Times New Roman" w:cs="Times New Roman"/>
          <w:lang w:eastAsia="ru-RU" w:bidi="ru-RU"/>
        </w:rPr>
        <w:t xml:space="preserve">м'ятна, </w:t>
      </w:r>
      <w:r w:rsidRPr="00EF7197">
        <w:rPr>
          <w:rFonts w:ascii="Times New Roman" w:hAnsi="Times New Roman" w:cs="Times New Roman"/>
        </w:rPr>
        <w:t xml:space="preserve">анісова, </w:t>
      </w:r>
      <w:r w:rsidRPr="00EF7197">
        <w:rPr>
          <w:rFonts w:ascii="Times New Roman" w:hAnsi="Times New Roman" w:cs="Times New Roman"/>
          <w:lang w:eastAsia="ru-RU" w:bidi="ru-RU"/>
        </w:rPr>
        <w:t xml:space="preserve">гвоздична, </w:t>
      </w:r>
      <w:r w:rsidRPr="00EF7197">
        <w:rPr>
          <w:rFonts w:ascii="Times New Roman" w:hAnsi="Times New Roman" w:cs="Times New Roman"/>
        </w:rPr>
        <w:t xml:space="preserve">евкаліптова, </w:t>
      </w:r>
      <w:r w:rsidRPr="00EF7197">
        <w:rPr>
          <w:rFonts w:ascii="Times New Roman" w:hAnsi="Times New Roman" w:cs="Times New Roman"/>
          <w:lang w:eastAsia="ru-RU" w:bidi="ru-RU"/>
        </w:rPr>
        <w:t xml:space="preserve">корична й </w:t>
      </w:r>
      <w:r w:rsidRPr="00EF7197">
        <w:rPr>
          <w:rFonts w:ascii="Times New Roman" w:hAnsi="Times New Roman" w:cs="Times New Roman"/>
        </w:rPr>
        <w:t xml:space="preserve">ін., </w:t>
      </w:r>
      <w:r w:rsidRPr="00EF7197">
        <w:rPr>
          <w:rFonts w:ascii="Times New Roman" w:hAnsi="Times New Roman" w:cs="Times New Roman"/>
          <w:lang w:eastAsia="ru-RU" w:bidi="ru-RU"/>
        </w:rPr>
        <w:t xml:space="preserve">а також ментол та </w:t>
      </w:r>
      <w:r w:rsidRPr="00EF7197">
        <w:rPr>
          <w:rFonts w:ascii="Times New Roman" w:hAnsi="Times New Roman" w:cs="Times New Roman"/>
        </w:rPr>
        <w:t xml:space="preserve">інші </w:t>
      </w:r>
      <w:r w:rsidRPr="00EF7197">
        <w:rPr>
          <w:rFonts w:ascii="Times New Roman" w:hAnsi="Times New Roman" w:cs="Times New Roman"/>
          <w:lang w:eastAsia="ru-RU" w:bidi="ru-RU"/>
        </w:rPr>
        <w:t xml:space="preserve">компоненти. </w:t>
      </w:r>
      <w:r w:rsidRPr="00EF7197">
        <w:rPr>
          <w:rFonts w:ascii="Times New Roman" w:hAnsi="Times New Roman" w:cs="Times New Roman"/>
        </w:rPr>
        <w:t xml:space="preserve">Ароматичні речовини зазвичай складають 1 - 2 % загального складу зубного порошку. Досить часто в імпортних порошках, як і у вітчизняному </w:t>
      </w:r>
      <w:r w:rsidRPr="00EF7197">
        <w:rPr>
          <w:rFonts w:ascii="Times New Roman" w:hAnsi="Times New Roman" w:cs="Times New Roman"/>
          <w:lang w:val="ru-RU" w:eastAsia="ru-RU" w:bidi="ru-RU"/>
        </w:rPr>
        <w:t xml:space="preserve">“Особливий”, </w:t>
      </w:r>
      <w:r w:rsidRPr="00EF7197">
        <w:rPr>
          <w:rFonts w:ascii="Times New Roman" w:hAnsi="Times New Roman" w:cs="Times New Roman"/>
        </w:rPr>
        <w:t>використовується харчова сода, яка сама по собі є сильним абразивом.</w:t>
      </w:r>
    </w:p>
    <w:p w:rsidR="006B31CC" w:rsidRPr="00EF7197" w:rsidRDefault="006B31CC" w:rsidP="006B31CC">
      <w:pPr>
        <w:pStyle w:val="1"/>
        <w:shd w:val="clear" w:color="auto" w:fill="auto"/>
        <w:spacing w:after="260"/>
        <w:ind w:firstLine="0"/>
        <w:jc w:val="center"/>
        <w:rPr>
          <w:rFonts w:ascii="Times New Roman" w:hAnsi="Times New Roman" w:cs="Times New Roman"/>
        </w:rPr>
      </w:pPr>
      <w:r w:rsidRPr="00EF7197">
        <w:rPr>
          <w:rFonts w:ascii="Times New Roman" w:hAnsi="Times New Roman" w:cs="Times New Roman"/>
          <w:b/>
          <w:bCs/>
          <w:iCs/>
        </w:rPr>
        <w:t>Абразивні властивості зубних порошків</w:t>
      </w:r>
    </w:p>
    <w:tbl>
      <w:tblPr>
        <w:tblOverlap w:val="never"/>
        <w:tblW w:w="0" w:type="auto"/>
        <w:jc w:val="center"/>
        <w:tblLayout w:type="fixed"/>
        <w:tblCellMar>
          <w:left w:w="10" w:type="dxa"/>
          <w:right w:w="10" w:type="dxa"/>
        </w:tblCellMar>
        <w:tblLook w:val="04A0" w:firstRow="1" w:lastRow="0" w:firstColumn="1" w:lastColumn="0" w:noHBand="0" w:noVBand="1"/>
      </w:tblPr>
      <w:tblGrid>
        <w:gridCol w:w="4162"/>
        <w:gridCol w:w="5198"/>
      </w:tblGrid>
      <w:tr w:rsidR="006B31CC" w:rsidRPr="00EF7197" w:rsidTr="000D1525">
        <w:trPr>
          <w:trHeight w:hRule="exact" w:val="658"/>
          <w:jc w:val="center"/>
        </w:trPr>
        <w:tc>
          <w:tcPr>
            <w:tcW w:w="4162"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240" w:lineRule="auto"/>
              <w:ind w:left="1260" w:firstLine="0"/>
            </w:pPr>
            <w:r w:rsidRPr="00EF7197">
              <w:rPr>
                <w:iCs/>
              </w:rPr>
              <w:t>Назва порошку</w:t>
            </w:r>
          </w:p>
        </w:tc>
        <w:tc>
          <w:tcPr>
            <w:tcW w:w="5198" w:type="dxa"/>
            <w:tcBorders>
              <w:top w:val="single" w:sz="4" w:space="0" w:color="auto"/>
              <w:left w:val="single" w:sz="4" w:space="0" w:color="auto"/>
              <w:bottom w:val="nil"/>
              <w:right w:val="single" w:sz="4" w:space="0" w:color="auto"/>
            </w:tcBorders>
            <w:shd w:val="clear" w:color="auto" w:fill="FFFFFF"/>
            <w:hideMark/>
          </w:tcPr>
          <w:p w:rsidR="006B31CC" w:rsidRPr="00EF7197" w:rsidRDefault="006B31CC" w:rsidP="000D1525">
            <w:pPr>
              <w:pStyle w:val="aa"/>
              <w:shd w:val="clear" w:color="auto" w:fill="auto"/>
              <w:spacing w:line="240" w:lineRule="auto"/>
              <w:ind w:firstLine="0"/>
              <w:jc w:val="center"/>
            </w:pPr>
            <w:r w:rsidRPr="00EF7197">
              <w:rPr>
                <w:iCs/>
              </w:rPr>
              <w:t>Абразивні властивості</w:t>
            </w:r>
          </w:p>
        </w:tc>
      </w:tr>
      <w:tr w:rsidR="006B31CC" w:rsidRPr="00EF7197" w:rsidTr="000D1525">
        <w:trPr>
          <w:trHeight w:hRule="exact" w:val="3874"/>
          <w:jc w:val="center"/>
        </w:trPr>
        <w:tc>
          <w:tcPr>
            <w:tcW w:w="4162"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480" w:lineRule="auto"/>
              <w:ind w:left="1540" w:firstLine="0"/>
            </w:pPr>
            <w:r w:rsidRPr="00EF7197">
              <w:rPr>
                <w:iCs/>
              </w:rPr>
              <w:t>«Дитячий»</w:t>
            </w:r>
          </w:p>
          <w:p w:rsidR="006B31CC" w:rsidRPr="00EF7197" w:rsidRDefault="006B31CC" w:rsidP="000D1525">
            <w:pPr>
              <w:pStyle w:val="aa"/>
              <w:shd w:val="clear" w:color="auto" w:fill="auto"/>
              <w:spacing w:line="480" w:lineRule="auto"/>
              <w:ind w:firstLine="0"/>
              <w:jc w:val="center"/>
            </w:pPr>
            <w:r w:rsidRPr="00EF7197">
              <w:rPr>
                <w:iCs/>
              </w:rPr>
              <w:t>«Жар-птиця»</w:t>
            </w:r>
          </w:p>
          <w:p w:rsidR="006B31CC" w:rsidRPr="00EF7197" w:rsidRDefault="006B31CC" w:rsidP="000D1525">
            <w:pPr>
              <w:pStyle w:val="aa"/>
              <w:shd w:val="clear" w:color="auto" w:fill="auto"/>
              <w:spacing w:line="480" w:lineRule="auto"/>
              <w:ind w:firstLine="0"/>
              <w:jc w:val="center"/>
            </w:pPr>
            <w:r w:rsidRPr="00EF7197">
              <w:rPr>
                <w:iCs/>
              </w:rPr>
              <w:t xml:space="preserve">«Жемчуг» </w:t>
            </w:r>
            <w:r w:rsidRPr="00EF7197">
              <w:rPr>
                <w:iCs/>
                <w:lang w:val="ru-RU" w:eastAsia="ru-RU" w:bidi="ru-RU"/>
              </w:rPr>
              <w:t>«Полуничний»</w:t>
            </w:r>
          </w:p>
          <w:p w:rsidR="006B31CC" w:rsidRPr="00EF7197" w:rsidRDefault="006B31CC" w:rsidP="000D1525">
            <w:pPr>
              <w:pStyle w:val="aa"/>
              <w:shd w:val="clear" w:color="auto" w:fill="auto"/>
              <w:spacing w:line="480" w:lineRule="auto"/>
              <w:ind w:left="1540" w:firstLine="0"/>
            </w:pPr>
          </w:p>
        </w:tc>
        <w:tc>
          <w:tcPr>
            <w:tcW w:w="5198" w:type="dxa"/>
            <w:tcBorders>
              <w:top w:val="single" w:sz="4" w:space="0" w:color="auto"/>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480" w:lineRule="auto"/>
              <w:ind w:firstLine="0"/>
              <w:jc w:val="center"/>
            </w:pPr>
            <w:r w:rsidRPr="00EF7197">
              <w:rPr>
                <w:iCs/>
              </w:rPr>
              <w:t>Слабовиражені, практично не впливають на тверді тканини зубів</w:t>
            </w:r>
          </w:p>
        </w:tc>
      </w:tr>
      <w:tr w:rsidR="006B31CC" w:rsidRPr="00EF7197" w:rsidTr="000D1525">
        <w:trPr>
          <w:trHeight w:hRule="exact" w:val="3230"/>
          <w:jc w:val="center"/>
        </w:trPr>
        <w:tc>
          <w:tcPr>
            <w:tcW w:w="4162"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480" w:lineRule="auto"/>
              <w:ind w:firstLine="0"/>
              <w:jc w:val="center"/>
            </w:pPr>
            <w:r w:rsidRPr="00EF7197">
              <w:rPr>
                <w:iCs/>
              </w:rPr>
              <w:t xml:space="preserve"> «Добрий ранок» «С </w:t>
            </w:r>
            <w:r w:rsidRPr="00EF7197">
              <w:rPr>
                <w:iCs/>
                <w:lang w:val="ru-RU" w:eastAsia="ru-RU" w:bidi="ru-RU"/>
              </w:rPr>
              <w:t>добрим ранком</w:t>
            </w:r>
            <w:r w:rsidRPr="00EF7197">
              <w:rPr>
                <w:iCs/>
              </w:rPr>
              <w:t xml:space="preserve">» </w:t>
            </w:r>
            <w:r w:rsidRPr="00EF7197">
              <w:rPr>
                <w:iCs/>
                <w:lang w:val="ru-RU" w:eastAsia="ru-RU" w:bidi="ru-RU"/>
              </w:rPr>
              <w:t>«Мойдодир» «Фруктовий»</w:t>
            </w:r>
          </w:p>
        </w:tc>
        <w:tc>
          <w:tcPr>
            <w:tcW w:w="5198" w:type="dxa"/>
            <w:tcBorders>
              <w:top w:val="single" w:sz="4" w:space="0" w:color="auto"/>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0"/>
              <w:jc w:val="center"/>
            </w:pPr>
            <w:r w:rsidRPr="00EF7197">
              <w:rPr>
                <w:iCs/>
              </w:rPr>
              <w:t>Помірні</w:t>
            </w:r>
          </w:p>
        </w:tc>
      </w:tr>
      <w:tr w:rsidR="006B31CC" w:rsidRPr="00EF7197" w:rsidTr="000D1525">
        <w:trPr>
          <w:trHeight w:hRule="exact" w:val="2597"/>
          <w:jc w:val="center"/>
        </w:trPr>
        <w:tc>
          <w:tcPr>
            <w:tcW w:w="4162" w:type="dxa"/>
            <w:tcBorders>
              <w:top w:val="single" w:sz="4" w:space="0" w:color="auto"/>
              <w:left w:val="single" w:sz="4" w:space="0" w:color="auto"/>
              <w:bottom w:val="single" w:sz="4" w:space="0" w:color="auto"/>
              <w:right w:val="nil"/>
            </w:tcBorders>
            <w:shd w:val="clear" w:color="auto" w:fill="FFFFFF"/>
            <w:hideMark/>
          </w:tcPr>
          <w:p w:rsidR="006B31CC" w:rsidRPr="00EF7197" w:rsidRDefault="006B31CC" w:rsidP="000D1525">
            <w:pPr>
              <w:pStyle w:val="aa"/>
              <w:shd w:val="clear" w:color="auto" w:fill="auto"/>
              <w:spacing w:after="320" w:line="240" w:lineRule="auto"/>
              <w:ind w:firstLine="0"/>
              <w:jc w:val="center"/>
            </w:pPr>
            <w:r w:rsidRPr="00EF7197">
              <w:rPr>
                <w:iCs/>
                <w:lang w:val="ru-RU" w:eastAsia="ru-RU" w:bidi="ru-RU"/>
              </w:rPr>
              <w:t>«Конёк-Горбунок»</w:t>
            </w:r>
          </w:p>
          <w:p w:rsidR="006B31CC" w:rsidRPr="00EF7197" w:rsidRDefault="006B31CC" w:rsidP="000D1525">
            <w:pPr>
              <w:pStyle w:val="aa"/>
              <w:shd w:val="clear" w:color="auto" w:fill="auto"/>
              <w:spacing w:after="320" w:line="240" w:lineRule="auto"/>
              <w:ind w:left="1540" w:firstLine="0"/>
            </w:pPr>
            <w:r w:rsidRPr="00EF7197">
              <w:rPr>
                <w:iCs/>
                <w:lang w:val="ru-RU" w:eastAsia="ru-RU" w:bidi="ru-RU"/>
              </w:rPr>
              <w:t>«Мятный»</w:t>
            </w:r>
          </w:p>
          <w:p w:rsidR="006B31CC" w:rsidRPr="00EF7197" w:rsidRDefault="006B31CC" w:rsidP="000D1525">
            <w:pPr>
              <w:pStyle w:val="aa"/>
              <w:shd w:val="clear" w:color="auto" w:fill="auto"/>
              <w:spacing w:after="320" w:line="240" w:lineRule="auto"/>
              <w:ind w:firstLine="0"/>
              <w:jc w:val="center"/>
            </w:pPr>
            <w:r w:rsidRPr="00EF7197">
              <w:rPr>
                <w:iCs/>
              </w:rPr>
              <w:t>«Метро»</w:t>
            </w:r>
          </w:p>
          <w:p w:rsidR="006B31CC" w:rsidRPr="00EF7197" w:rsidRDefault="006B31CC" w:rsidP="000D1525">
            <w:pPr>
              <w:pStyle w:val="aa"/>
              <w:shd w:val="clear" w:color="auto" w:fill="auto"/>
              <w:spacing w:after="320" w:line="240" w:lineRule="auto"/>
              <w:ind w:left="1540" w:firstLine="0"/>
            </w:pPr>
            <w:r w:rsidRPr="00EF7197">
              <w:rPr>
                <w:iCs/>
                <w:lang w:val="ru-RU" w:eastAsia="ru-RU" w:bidi="ru-RU"/>
              </w:rPr>
              <w:t>«Особый»</w:t>
            </w:r>
          </w:p>
        </w:tc>
        <w:tc>
          <w:tcPr>
            <w:tcW w:w="519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0"/>
              <w:jc w:val="center"/>
            </w:pPr>
            <w:r w:rsidRPr="00EF7197">
              <w:rPr>
                <w:iCs/>
              </w:rPr>
              <w:t>Виражені</w:t>
            </w:r>
          </w:p>
        </w:tc>
      </w:tr>
    </w:tbl>
    <w:p w:rsidR="006B31CC" w:rsidRPr="00EF7197" w:rsidRDefault="006B31CC" w:rsidP="006B31CC">
      <w:pPr>
        <w:spacing w:after="619" w:line="1" w:lineRule="exact"/>
        <w:rPr>
          <w:rFonts w:ascii="Times New Roman" w:hAnsi="Times New Roman" w:cs="Times New Roman"/>
          <w:sz w:val="28"/>
          <w:szCs w:val="28"/>
        </w:rPr>
      </w:pPr>
    </w:p>
    <w:p w:rsidR="006B31CC" w:rsidRPr="00EF7197" w:rsidRDefault="006B31CC" w:rsidP="006B31CC">
      <w:pPr>
        <w:pStyle w:val="1"/>
        <w:shd w:val="clear" w:color="auto" w:fill="auto"/>
        <w:spacing w:line="480" w:lineRule="auto"/>
        <w:ind w:left="300" w:firstLine="0"/>
        <w:rPr>
          <w:rFonts w:ascii="Times New Roman" w:hAnsi="Times New Roman" w:cs="Times New Roman"/>
        </w:rPr>
      </w:pPr>
      <w:r w:rsidRPr="00EF7197">
        <w:rPr>
          <w:rFonts w:ascii="Times New Roman" w:hAnsi="Times New Roman" w:cs="Times New Roman"/>
        </w:rPr>
        <w:lastRenderedPageBreak/>
        <w:t xml:space="preserve">Позитивні властивості зубного порошку </w:t>
      </w:r>
      <w:r w:rsidRPr="00EF7197">
        <w:rPr>
          <w:rFonts w:ascii="Times New Roman" w:hAnsi="Times New Roman" w:cs="Times New Roman"/>
          <w:iCs/>
        </w:rPr>
        <w:t xml:space="preserve">- це простота використання, дешевизна, виражена абразивна дія (вони добре очищають поверхні зубів від </w:t>
      </w:r>
      <w:r w:rsidRPr="00EF7197">
        <w:rPr>
          <w:rFonts w:ascii="Times New Roman" w:hAnsi="Times New Roman" w:cs="Times New Roman"/>
          <w:iCs/>
          <w:lang w:eastAsia="ru-RU" w:bidi="ru-RU"/>
        </w:rPr>
        <w:t xml:space="preserve">м'якого зубного нальоту, </w:t>
      </w:r>
      <w:r w:rsidRPr="00EF7197">
        <w:rPr>
          <w:rFonts w:ascii="Times New Roman" w:hAnsi="Times New Roman" w:cs="Times New Roman"/>
          <w:iCs/>
        </w:rPr>
        <w:t xml:space="preserve">знімають </w:t>
      </w:r>
      <w:r w:rsidRPr="00EF7197">
        <w:rPr>
          <w:rFonts w:ascii="Times New Roman" w:hAnsi="Times New Roman" w:cs="Times New Roman"/>
          <w:iCs/>
          <w:lang w:eastAsia="ru-RU" w:bidi="ru-RU"/>
        </w:rPr>
        <w:t xml:space="preserve">тютюновий </w:t>
      </w:r>
      <w:r w:rsidRPr="00EF7197">
        <w:rPr>
          <w:rFonts w:ascii="Times New Roman" w:hAnsi="Times New Roman" w:cs="Times New Roman"/>
          <w:iCs/>
        </w:rPr>
        <w:t xml:space="preserve">наліт </w:t>
      </w:r>
      <w:r w:rsidRPr="00EF7197">
        <w:rPr>
          <w:rFonts w:ascii="Times New Roman" w:hAnsi="Times New Roman" w:cs="Times New Roman"/>
          <w:iCs/>
          <w:lang w:eastAsia="ru-RU" w:bidi="ru-RU"/>
        </w:rPr>
        <w:t xml:space="preserve">та </w:t>
      </w:r>
      <w:r w:rsidRPr="00EF7197">
        <w:rPr>
          <w:rFonts w:ascii="Times New Roman" w:hAnsi="Times New Roman" w:cs="Times New Roman"/>
          <w:iCs/>
        </w:rPr>
        <w:t xml:space="preserve">ідеально полірують </w:t>
      </w:r>
      <w:r w:rsidRPr="00EF7197">
        <w:rPr>
          <w:rFonts w:ascii="Times New Roman" w:hAnsi="Times New Roman" w:cs="Times New Roman"/>
          <w:iCs/>
          <w:lang w:eastAsia="ru-RU" w:bidi="ru-RU"/>
        </w:rPr>
        <w:t xml:space="preserve">емаль </w:t>
      </w:r>
      <w:r w:rsidRPr="00EF7197">
        <w:rPr>
          <w:rFonts w:ascii="Times New Roman" w:hAnsi="Times New Roman" w:cs="Times New Roman"/>
          <w:iCs/>
        </w:rPr>
        <w:t xml:space="preserve">зубів). </w:t>
      </w:r>
      <w:r w:rsidRPr="00EF7197">
        <w:rPr>
          <w:rFonts w:ascii="Times New Roman" w:hAnsi="Times New Roman" w:cs="Times New Roman"/>
          <w:iCs/>
          <w:lang w:eastAsia="ru-RU" w:bidi="ru-RU"/>
        </w:rPr>
        <w:t xml:space="preserve">Але порошку </w:t>
      </w:r>
      <w:r w:rsidRPr="00EF7197">
        <w:rPr>
          <w:rFonts w:ascii="Times New Roman" w:hAnsi="Times New Roman" w:cs="Times New Roman"/>
          <w:iCs/>
        </w:rPr>
        <w:t>притаманні значні</w:t>
      </w:r>
      <w:r w:rsidRPr="00EF7197">
        <w:rPr>
          <w:rFonts w:ascii="Times New Roman" w:hAnsi="Times New Roman" w:cs="Times New Roman"/>
        </w:rPr>
        <w:t xml:space="preserve"> недоліки</w:t>
      </w:r>
      <w:r w:rsidRPr="00EF7197">
        <w:rPr>
          <w:rFonts w:ascii="Times New Roman" w:hAnsi="Times New Roman" w:cs="Times New Roman"/>
          <w:iCs/>
        </w:rPr>
        <w:t xml:space="preserve">: </w:t>
      </w:r>
      <w:r w:rsidRPr="00EF7197">
        <w:rPr>
          <w:rFonts w:ascii="Times New Roman" w:hAnsi="Times New Roman" w:cs="Times New Roman"/>
          <w:iCs/>
          <w:lang w:eastAsia="ru-RU" w:bidi="ru-RU"/>
        </w:rPr>
        <w:t xml:space="preserve">швидке забруднення </w:t>
      </w:r>
      <w:r w:rsidRPr="00EF7197">
        <w:rPr>
          <w:rFonts w:ascii="Times New Roman" w:hAnsi="Times New Roman" w:cs="Times New Roman"/>
          <w:iCs/>
        </w:rPr>
        <w:t xml:space="preserve">мікроорганізмами, відсутність лікувально-профілактичного </w:t>
      </w:r>
      <w:r w:rsidRPr="00EF7197">
        <w:rPr>
          <w:rFonts w:ascii="Times New Roman" w:hAnsi="Times New Roman" w:cs="Times New Roman"/>
          <w:iCs/>
          <w:lang w:eastAsia="ru-RU" w:bidi="ru-RU"/>
        </w:rPr>
        <w:t xml:space="preserve">ефекту, </w:t>
      </w:r>
      <w:r w:rsidRPr="00EF7197">
        <w:rPr>
          <w:rFonts w:ascii="Times New Roman" w:hAnsi="Times New Roman" w:cs="Times New Roman"/>
          <w:iCs/>
        </w:rPr>
        <w:t xml:space="preserve">можливість </w:t>
      </w:r>
      <w:r w:rsidRPr="00EF7197">
        <w:rPr>
          <w:rFonts w:ascii="Times New Roman" w:hAnsi="Times New Roman" w:cs="Times New Roman"/>
          <w:iCs/>
          <w:lang w:eastAsia="ru-RU" w:bidi="ru-RU"/>
        </w:rPr>
        <w:t xml:space="preserve">вдихання маленькими </w:t>
      </w:r>
      <w:r w:rsidRPr="00EF7197">
        <w:rPr>
          <w:rFonts w:ascii="Times New Roman" w:hAnsi="Times New Roman" w:cs="Times New Roman"/>
          <w:iCs/>
        </w:rPr>
        <w:t xml:space="preserve">дітьми під </w:t>
      </w:r>
      <w:r w:rsidRPr="00EF7197">
        <w:rPr>
          <w:rFonts w:ascii="Times New Roman" w:hAnsi="Times New Roman" w:cs="Times New Roman"/>
          <w:iCs/>
          <w:lang w:eastAsia="ru-RU" w:bidi="ru-RU"/>
        </w:rPr>
        <w:t xml:space="preserve">час чищення </w:t>
      </w:r>
      <w:r w:rsidRPr="00EF7197">
        <w:rPr>
          <w:rFonts w:ascii="Times New Roman" w:hAnsi="Times New Roman" w:cs="Times New Roman"/>
          <w:iCs/>
        </w:rPr>
        <w:t xml:space="preserve">зубів. Крім </w:t>
      </w:r>
      <w:r w:rsidRPr="00EF7197">
        <w:rPr>
          <w:rFonts w:ascii="Times New Roman" w:hAnsi="Times New Roman" w:cs="Times New Roman"/>
          <w:iCs/>
          <w:lang w:val="ru-RU" w:eastAsia="ru-RU" w:bidi="ru-RU"/>
        </w:rPr>
        <w:t xml:space="preserve">того, </w:t>
      </w:r>
      <w:r w:rsidRPr="00EF7197">
        <w:rPr>
          <w:rFonts w:ascii="Times New Roman" w:hAnsi="Times New Roman" w:cs="Times New Roman"/>
          <w:iCs/>
        </w:rPr>
        <w:t xml:space="preserve">дезодоруючі </w:t>
      </w:r>
      <w:r w:rsidRPr="00EF7197">
        <w:rPr>
          <w:rFonts w:ascii="Times New Roman" w:hAnsi="Times New Roman" w:cs="Times New Roman"/>
          <w:iCs/>
          <w:lang w:val="ru-RU" w:eastAsia="ru-RU" w:bidi="ru-RU"/>
        </w:rPr>
        <w:t xml:space="preserve">та </w:t>
      </w:r>
      <w:r w:rsidRPr="00EF7197">
        <w:rPr>
          <w:rFonts w:ascii="Times New Roman" w:hAnsi="Times New Roman" w:cs="Times New Roman"/>
          <w:iCs/>
        </w:rPr>
        <w:t xml:space="preserve">освіжаючі властивості </w:t>
      </w:r>
      <w:r w:rsidRPr="00EF7197">
        <w:rPr>
          <w:rFonts w:ascii="Times New Roman" w:hAnsi="Times New Roman" w:cs="Times New Roman"/>
          <w:iCs/>
          <w:lang w:val="ru-RU" w:eastAsia="ru-RU" w:bidi="ru-RU"/>
        </w:rPr>
        <w:t xml:space="preserve">зубного порошку проявляються лише на початку користування, а виражена абразивна </w:t>
      </w:r>
      <w:r w:rsidRPr="00EF7197">
        <w:rPr>
          <w:rFonts w:ascii="Times New Roman" w:hAnsi="Times New Roman" w:cs="Times New Roman"/>
          <w:iCs/>
        </w:rPr>
        <w:t xml:space="preserve">дія унеможливлює їх </w:t>
      </w:r>
      <w:r w:rsidRPr="00EF7197">
        <w:rPr>
          <w:rFonts w:ascii="Times New Roman" w:hAnsi="Times New Roman" w:cs="Times New Roman"/>
          <w:iCs/>
          <w:lang w:val="ru-RU" w:eastAsia="ru-RU" w:bidi="ru-RU"/>
        </w:rPr>
        <w:t>щоденне використання.</w:t>
      </w:r>
    </w:p>
    <w:p w:rsidR="006B31CC" w:rsidRPr="00EF7197" w:rsidRDefault="006B31CC" w:rsidP="006B31CC">
      <w:pPr>
        <w:pStyle w:val="1"/>
        <w:shd w:val="clear" w:color="auto" w:fill="auto"/>
        <w:spacing w:line="480" w:lineRule="auto"/>
        <w:ind w:left="320" w:firstLine="20"/>
        <w:rPr>
          <w:rFonts w:ascii="Times New Roman" w:hAnsi="Times New Roman" w:cs="Times New Roman"/>
        </w:rPr>
      </w:pPr>
      <w:r w:rsidRPr="00EF7197">
        <w:rPr>
          <w:rFonts w:ascii="Times New Roman" w:hAnsi="Times New Roman" w:cs="Times New Roman"/>
        </w:rPr>
        <w:t xml:space="preserve">Зубні </w:t>
      </w:r>
      <w:r w:rsidRPr="00EF7197">
        <w:rPr>
          <w:rFonts w:ascii="Times New Roman" w:hAnsi="Times New Roman" w:cs="Times New Roman"/>
          <w:lang w:val="ru-RU" w:eastAsia="ru-RU" w:bidi="ru-RU"/>
        </w:rPr>
        <w:t xml:space="preserve">порошки рекомендуються </w:t>
      </w:r>
      <w:r w:rsidRPr="00EF7197">
        <w:rPr>
          <w:rFonts w:ascii="Times New Roman" w:hAnsi="Times New Roman" w:cs="Times New Roman"/>
          <w:iCs/>
          <w:lang w:val="ru-RU" w:eastAsia="ru-RU" w:bidi="ru-RU"/>
        </w:rPr>
        <w:t xml:space="preserve">за </w:t>
      </w:r>
      <w:r w:rsidRPr="00EF7197">
        <w:rPr>
          <w:rFonts w:ascii="Times New Roman" w:hAnsi="Times New Roman" w:cs="Times New Roman"/>
          <w:iCs/>
        </w:rPr>
        <w:t xml:space="preserve">схильності </w:t>
      </w:r>
      <w:r w:rsidRPr="00EF7197">
        <w:rPr>
          <w:rFonts w:ascii="Times New Roman" w:hAnsi="Times New Roman" w:cs="Times New Roman"/>
          <w:iCs/>
          <w:lang w:val="ru-RU" w:eastAsia="ru-RU" w:bidi="ru-RU"/>
        </w:rPr>
        <w:t xml:space="preserve">до </w:t>
      </w:r>
      <w:r w:rsidRPr="00EF7197">
        <w:rPr>
          <w:rFonts w:ascii="Times New Roman" w:hAnsi="Times New Roman" w:cs="Times New Roman"/>
          <w:iCs/>
        </w:rPr>
        <w:t xml:space="preserve">підвищення швидкості </w:t>
      </w:r>
      <w:r w:rsidRPr="00EF7197">
        <w:rPr>
          <w:rFonts w:ascii="Times New Roman" w:hAnsi="Times New Roman" w:cs="Times New Roman"/>
          <w:iCs/>
          <w:lang w:val="ru-RU" w:eastAsia="ru-RU" w:bidi="ru-RU"/>
        </w:rPr>
        <w:t>утворення зубного каменя.</w:t>
      </w:r>
      <w:r w:rsidRPr="00EF7197">
        <w:rPr>
          <w:rFonts w:ascii="Times New Roman" w:hAnsi="Times New Roman" w:cs="Times New Roman"/>
          <w:lang w:val="ru-RU" w:eastAsia="ru-RU" w:bidi="ru-RU"/>
        </w:rPr>
        <w:t xml:space="preserve"> Протипоказання </w:t>
      </w:r>
      <w:r w:rsidRPr="00EF7197">
        <w:rPr>
          <w:rFonts w:ascii="Times New Roman" w:hAnsi="Times New Roman" w:cs="Times New Roman"/>
          <w:iCs/>
          <w:lang w:val="ru-RU" w:eastAsia="ru-RU" w:bidi="ru-RU"/>
        </w:rPr>
        <w:t xml:space="preserve">до </w:t>
      </w:r>
      <w:r w:rsidRPr="00EF7197">
        <w:rPr>
          <w:rFonts w:ascii="Times New Roman" w:hAnsi="Times New Roman" w:cs="Times New Roman"/>
          <w:iCs/>
        </w:rPr>
        <w:t xml:space="preserve">їх </w:t>
      </w:r>
      <w:r w:rsidRPr="00EF7197">
        <w:rPr>
          <w:rFonts w:ascii="Times New Roman" w:hAnsi="Times New Roman" w:cs="Times New Roman"/>
          <w:iCs/>
          <w:lang w:val="ru-RU" w:eastAsia="ru-RU" w:bidi="ru-RU"/>
        </w:rPr>
        <w:t xml:space="preserve">застосування </w:t>
      </w:r>
      <w:r w:rsidRPr="00EF7197">
        <w:rPr>
          <w:rFonts w:ascii="Times New Roman" w:hAnsi="Times New Roman" w:cs="Times New Roman"/>
          <w:iCs/>
        </w:rPr>
        <w:t xml:space="preserve">такі: наявні </w:t>
      </w:r>
      <w:r w:rsidRPr="00EF7197">
        <w:rPr>
          <w:rFonts w:ascii="Times New Roman" w:hAnsi="Times New Roman" w:cs="Times New Roman"/>
          <w:iCs/>
          <w:lang w:val="ru-RU" w:eastAsia="ru-RU" w:bidi="ru-RU"/>
        </w:rPr>
        <w:t xml:space="preserve">хвороби </w:t>
      </w:r>
      <w:r w:rsidRPr="00EF7197">
        <w:rPr>
          <w:rFonts w:ascii="Times New Roman" w:hAnsi="Times New Roman" w:cs="Times New Roman"/>
          <w:iCs/>
        </w:rPr>
        <w:t xml:space="preserve">зубів (підвищена стертість, надмірна чутливість </w:t>
      </w:r>
      <w:r w:rsidRPr="00EF7197">
        <w:rPr>
          <w:rFonts w:ascii="Times New Roman" w:hAnsi="Times New Roman" w:cs="Times New Roman"/>
          <w:iCs/>
          <w:lang w:val="ru-RU" w:eastAsia="ru-RU" w:bidi="ru-RU"/>
        </w:rPr>
        <w:t xml:space="preserve">до </w:t>
      </w:r>
      <w:r w:rsidRPr="00EF7197">
        <w:rPr>
          <w:rFonts w:ascii="Times New Roman" w:hAnsi="Times New Roman" w:cs="Times New Roman"/>
          <w:iCs/>
        </w:rPr>
        <w:t xml:space="preserve">зовнішніх подразників), </w:t>
      </w:r>
      <w:r w:rsidRPr="00EF7197">
        <w:rPr>
          <w:rFonts w:ascii="Times New Roman" w:hAnsi="Times New Roman" w:cs="Times New Roman"/>
          <w:iCs/>
          <w:lang w:val="ru-RU" w:eastAsia="ru-RU" w:bidi="ru-RU"/>
        </w:rPr>
        <w:t xml:space="preserve">тканин пародонта </w:t>
      </w:r>
      <w:r w:rsidRPr="00EF7197">
        <w:rPr>
          <w:rFonts w:ascii="Times New Roman" w:hAnsi="Times New Roman" w:cs="Times New Roman"/>
          <w:iCs/>
        </w:rPr>
        <w:t xml:space="preserve">(гінгівіти, </w:t>
      </w:r>
      <w:r w:rsidRPr="00EF7197">
        <w:rPr>
          <w:rFonts w:ascii="Times New Roman" w:hAnsi="Times New Roman" w:cs="Times New Roman"/>
          <w:iCs/>
          <w:lang w:val="ru-RU" w:eastAsia="ru-RU" w:bidi="ru-RU"/>
        </w:rPr>
        <w:t xml:space="preserve">пародонтити) </w:t>
      </w:r>
      <w:r w:rsidRPr="00EF7197">
        <w:rPr>
          <w:rFonts w:ascii="Times New Roman" w:hAnsi="Times New Roman" w:cs="Times New Roman"/>
          <w:iCs/>
        </w:rPr>
        <w:t xml:space="preserve">і слизової </w:t>
      </w:r>
      <w:r w:rsidRPr="00EF7197">
        <w:rPr>
          <w:rFonts w:ascii="Times New Roman" w:hAnsi="Times New Roman" w:cs="Times New Roman"/>
          <w:iCs/>
          <w:lang w:val="ru-RU" w:eastAsia="ru-RU" w:bidi="ru-RU"/>
        </w:rPr>
        <w:t>оболонки порожнини рота (стоматити).</w:t>
      </w:r>
    </w:p>
    <w:p w:rsidR="006B31CC" w:rsidRPr="00EF7197" w:rsidRDefault="006B31CC" w:rsidP="006B31CC">
      <w:pPr>
        <w:pStyle w:val="1"/>
        <w:shd w:val="clear" w:color="auto" w:fill="auto"/>
        <w:spacing w:line="480" w:lineRule="auto"/>
        <w:ind w:left="320" w:firstLine="20"/>
        <w:rPr>
          <w:rFonts w:ascii="Times New Roman" w:hAnsi="Times New Roman" w:cs="Times New Roman"/>
        </w:rPr>
      </w:pPr>
      <w:r w:rsidRPr="00EF7197">
        <w:rPr>
          <w:rFonts w:ascii="Times New Roman" w:hAnsi="Times New Roman" w:cs="Times New Roman"/>
          <w:iCs/>
          <w:lang w:val="ru-RU" w:eastAsia="ru-RU" w:bidi="ru-RU"/>
        </w:rPr>
        <w:t xml:space="preserve">Натепер через </w:t>
      </w:r>
      <w:r w:rsidRPr="00EF7197">
        <w:rPr>
          <w:rFonts w:ascii="Times New Roman" w:hAnsi="Times New Roman" w:cs="Times New Roman"/>
          <w:iCs/>
        </w:rPr>
        <w:t xml:space="preserve">значні недоліки </w:t>
      </w:r>
      <w:r w:rsidRPr="00EF7197">
        <w:rPr>
          <w:rFonts w:ascii="Times New Roman" w:hAnsi="Times New Roman" w:cs="Times New Roman"/>
          <w:iCs/>
          <w:lang w:val="ru-RU" w:eastAsia="ru-RU" w:bidi="ru-RU"/>
        </w:rPr>
        <w:t xml:space="preserve">випуск зубних </w:t>
      </w:r>
      <w:r w:rsidRPr="00EF7197">
        <w:rPr>
          <w:rFonts w:ascii="Times New Roman" w:hAnsi="Times New Roman" w:cs="Times New Roman"/>
          <w:iCs/>
        </w:rPr>
        <w:t xml:space="preserve">порошків </w:t>
      </w:r>
      <w:r w:rsidRPr="00EF7197">
        <w:rPr>
          <w:rFonts w:ascii="Times New Roman" w:hAnsi="Times New Roman" w:cs="Times New Roman"/>
          <w:iCs/>
          <w:lang w:val="ru-RU" w:eastAsia="ru-RU" w:bidi="ru-RU"/>
        </w:rPr>
        <w:t xml:space="preserve">зведено до </w:t>
      </w:r>
      <w:r w:rsidRPr="00EF7197">
        <w:rPr>
          <w:rFonts w:ascii="Times New Roman" w:hAnsi="Times New Roman" w:cs="Times New Roman"/>
          <w:iCs/>
        </w:rPr>
        <w:t>мінімуму.</w:t>
      </w:r>
    </w:p>
    <w:p w:rsidR="006B31CC" w:rsidRPr="00EF7197" w:rsidRDefault="006B31CC" w:rsidP="006B31CC">
      <w:pPr>
        <w:pStyle w:val="1"/>
        <w:shd w:val="clear" w:color="auto" w:fill="auto"/>
        <w:spacing w:line="480" w:lineRule="auto"/>
        <w:ind w:firstLine="760"/>
        <w:rPr>
          <w:rFonts w:ascii="Times New Roman" w:hAnsi="Times New Roman" w:cs="Times New Roman"/>
        </w:rPr>
      </w:pPr>
      <w:r w:rsidRPr="00EF7197">
        <w:rPr>
          <w:rFonts w:ascii="Times New Roman" w:hAnsi="Times New Roman" w:cs="Times New Roman"/>
          <w:b/>
          <w:bCs/>
          <w:iCs/>
        </w:rPr>
        <w:t xml:space="preserve">Зубні </w:t>
      </w:r>
      <w:r w:rsidRPr="00EF7197">
        <w:rPr>
          <w:rFonts w:ascii="Times New Roman" w:hAnsi="Times New Roman" w:cs="Times New Roman"/>
          <w:b/>
          <w:bCs/>
          <w:iCs/>
          <w:lang w:val="ru-RU" w:eastAsia="ru-RU" w:bidi="ru-RU"/>
        </w:rPr>
        <w:t>пасти</w:t>
      </w:r>
    </w:p>
    <w:p w:rsidR="006B31CC" w:rsidRPr="00EF7197" w:rsidRDefault="006B31CC" w:rsidP="006B31CC">
      <w:pPr>
        <w:pStyle w:val="1"/>
        <w:shd w:val="clear" w:color="auto" w:fill="auto"/>
        <w:ind w:firstLine="780"/>
        <w:rPr>
          <w:rFonts w:ascii="Times New Roman" w:hAnsi="Times New Roman" w:cs="Times New Roman"/>
        </w:rPr>
      </w:pPr>
      <w:r w:rsidRPr="00EF7197">
        <w:rPr>
          <w:rFonts w:ascii="Times New Roman" w:hAnsi="Times New Roman" w:cs="Times New Roman"/>
          <w:b/>
          <w:bCs/>
          <w:iCs/>
          <w:color w:val="365F91"/>
        </w:rPr>
        <w:t>У наш час зубні пасти - це найпоширеніший засіб гігієни порожнини рота.</w:t>
      </w:r>
    </w:p>
    <w:p w:rsidR="006B31CC" w:rsidRPr="00EF7197" w:rsidRDefault="006B31CC" w:rsidP="006B31CC">
      <w:pPr>
        <w:pStyle w:val="1"/>
        <w:shd w:val="clear" w:color="auto" w:fill="auto"/>
        <w:spacing w:line="480" w:lineRule="auto"/>
        <w:ind w:left="320" w:firstLine="20"/>
        <w:rPr>
          <w:rFonts w:ascii="Times New Roman" w:hAnsi="Times New Roman" w:cs="Times New Roman"/>
        </w:rPr>
      </w:pPr>
      <w:r w:rsidRPr="00EF7197">
        <w:rPr>
          <w:rFonts w:ascii="Times New Roman" w:hAnsi="Times New Roman" w:cs="Times New Roman"/>
          <w:iCs/>
        </w:rPr>
        <w:t>Основне призначення зубних паст - виконання гігієнічних процедур у порожнині рота шляхом очищення зубів, ясен, міжзубних проміжків, язика від залишків їжі, слизу, м 'якого зубного нальоту і зубної бляшки.</w:t>
      </w:r>
    </w:p>
    <w:p w:rsidR="006B31CC" w:rsidRPr="00EF7197" w:rsidRDefault="006B31CC" w:rsidP="006B31CC">
      <w:pPr>
        <w:pStyle w:val="1"/>
        <w:shd w:val="clear" w:color="auto" w:fill="auto"/>
        <w:spacing w:line="480" w:lineRule="auto"/>
        <w:ind w:left="320" w:firstLine="20"/>
        <w:rPr>
          <w:rFonts w:ascii="Times New Roman" w:hAnsi="Times New Roman" w:cs="Times New Roman"/>
        </w:rPr>
      </w:pPr>
      <w:r w:rsidRPr="00EF7197">
        <w:rPr>
          <w:rFonts w:ascii="Times New Roman" w:hAnsi="Times New Roman" w:cs="Times New Roman"/>
        </w:rPr>
        <w:lastRenderedPageBreak/>
        <w:t>Зубна паста - це багатоскладова система</w:t>
      </w:r>
      <w:r w:rsidRPr="00EF7197">
        <w:rPr>
          <w:rFonts w:ascii="Times New Roman" w:hAnsi="Times New Roman" w:cs="Times New Roman"/>
          <w:iCs/>
        </w:rPr>
        <w:t>, у формуванні якої беруть участь абразивні, зволожувальні, зв'язувальні, піноутворювальні, поверхнево- активні компоненти, консерванти, смакові наповнювачі, вода і лікувально- профілактичні елементи. Співвідношення цих компонентів визначає</w:t>
      </w:r>
    </w:p>
    <w:p w:rsidR="006B31CC" w:rsidRPr="00EF7197" w:rsidRDefault="006B31CC" w:rsidP="006B31CC">
      <w:pPr>
        <w:pStyle w:val="1"/>
        <w:shd w:val="clear" w:color="auto" w:fill="auto"/>
        <w:spacing w:after="260"/>
        <w:ind w:firstLine="300"/>
        <w:rPr>
          <w:rFonts w:ascii="Times New Roman" w:hAnsi="Times New Roman" w:cs="Times New Roman"/>
        </w:rPr>
      </w:pPr>
      <w:r w:rsidRPr="00EF7197">
        <w:rPr>
          <w:rFonts w:ascii="Times New Roman" w:hAnsi="Times New Roman" w:cs="Times New Roman"/>
          <w:iCs/>
        </w:rPr>
        <w:t xml:space="preserve">властивості, </w:t>
      </w:r>
      <w:r w:rsidRPr="00EF7197">
        <w:rPr>
          <w:rFonts w:ascii="Times New Roman" w:hAnsi="Times New Roman" w:cs="Times New Roman"/>
          <w:iCs/>
          <w:lang w:val="ru-RU" w:eastAsia="ru-RU" w:bidi="ru-RU"/>
        </w:rPr>
        <w:t xml:space="preserve">призначення, </w:t>
      </w:r>
      <w:r w:rsidRPr="00EF7197">
        <w:rPr>
          <w:rFonts w:ascii="Times New Roman" w:hAnsi="Times New Roman" w:cs="Times New Roman"/>
          <w:iCs/>
        </w:rPr>
        <w:t xml:space="preserve">механізм дії </w:t>
      </w:r>
      <w:r w:rsidRPr="00EF7197">
        <w:rPr>
          <w:rFonts w:ascii="Times New Roman" w:hAnsi="Times New Roman" w:cs="Times New Roman"/>
          <w:iCs/>
          <w:lang w:val="ru-RU" w:eastAsia="ru-RU" w:bidi="ru-RU"/>
        </w:rPr>
        <w:t xml:space="preserve">та </w:t>
      </w:r>
      <w:r w:rsidRPr="00EF7197">
        <w:rPr>
          <w:rFonts w:ascii="Times New Roman" w:hAnsi="Times New Roman" w:cs="Times New Roman"/>
          <w:iCs/>
        </w:rPr>
        <w:t xml:space="preserve">ефективність </w:t>
      </w:r>
      <w:r w:rsidRPr="00EF7197">
        <w:rPr>
          <w:rFonts w:ascii="Times New Roman" w:hAnsi="Times New Roman" w:cs="Times New Roman"/>
          <w:iCs/>
          <w:lang w:val="ru-RU" w:eastAsia="ru-RU" w:bidi="ru-RU"/>
        </w:rPr>
        <w:t>паст</w:t>
      </w:r>
    </w:p>
    <w:p w:rsidR="006B31CC" w:rsidRPr="00EF7197" w:rsidRDefault="006B31CC" w:rsidP="006B31CC">
      <w:pPr>
        <w:pStyle w:val="1"/>
        <w:shd w:val="clear" w:color="auto" w:fill="auto"/>
        <w:spacing w:after="260"/>
        <w:ind w:firstLine="300"/>
        <w:rPr>
          <w:rFonts w:ascii="Times New Roman" w:hAnsi="Times New Roman" w:cs="Times New Roman"/>
        </w:rPr>
      </w:pPr>
      <w:r w:rsidRPr="00EF7197">
        <w:rPr>
          <w:rFonts w:ascii="Times New Roman" w:hAnsi="Times New Roman" w:cs="Times New Roman"/>
          <w:iCs/>
        </w:rPr>
        <w:t xml:space="preserve">(Улітовський </w:t>
      </w:r>
      <w:r w:rsidRPr="00EF7197">
        <w:rPr>
          <w:rFonts w:ascii="Times New Roman" w:hAnsi="Times New Roman" w:cs="Times New Roman"/>
          <w:iCs/>
          <w:lang w:eastAsia="ru-RU" w:bidi="ru-RU"/>
        </w:rPr>
        <w:t>С.Б., 1996).</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 xml:space="preserve">Абразивні </w:t>
      </w:r>
      <w:r w:rsidRPr="00EF7197">
        <w:rPr>
          <w:rFonts w:ascii="Times New Roman" w:hAnsi="Times New Roman" w:cs="Times New Roman"/>
          <w:lang w:eastAsia="ru-RU" w:bidi="ru-RU"/>
        </w:rPr>
        <w:t xml:space="preserve">речовини (можуть складати 20 % </w:t>
      </w:r>
      <w:r w:rsidRPr="00EF7197">
        <w:rPr>
          <w:rFonts w:ascii="Times New Roman" w:hAnsi="Times New Roman" w:cs="Times New Roman"/>
        </w:rPr>
        <w:t xml:space="preserve">і </w:t>
      </w:r>
      <w:r w:rsidRPr="00EF7197">
        <w:rPr>
          <w:rFonts w:ascii="Times New Roman" w:hAnsi="Times New Roman" w:cs="Times New Roman"/>
          <w:lang w:eastAsia="ru-RU" w:bidi="ru-RU"/>
        </w:rPr>
        <w:t xml:space="preserve">40 % загального складу) забезпечують </w:t>
      </w:r>
      <w:r w:rsidRPr="00EF7197">
        <w:rPr>
          <w:rFonts w:ascii="Times New Roman" w:hAnsi="Times New Roman" w:cs="Times New Roman"/>
        </w:rPr>
        <w:t xml:space="preserve">очисні </w:t>
      </w:r>
      <w:r w:rsidRPr="00EF7197">
        <w:rPr>
          <w:rFonts w:ascii="Times New Roman" w:hAnsi="Times New Roman" w:cs="Times New Roman"/>
          <w:lang w:eastAsia="ru-RU" w:bidi="ru-RU"/>
        </w:rPr>
        <w:t xml:space="preserve">та </w:t>
      </w:r>
      <w:r w:rsidRPr="00EF7197">
        <w:rPr>
          <w:rFonts w:ascii="Times New Roman" w:hAnsi="Times New Roman" w:cs="Times New Roman"/>
        </w:rPr>
        <w:t xml:space="preserve">полірувальні властивості </w:t>
      </w:r>
      <w:r w:rsidRPr="00EF7197">
        <w:rPr>
          <w:rFonts w:ascii="Times New Roman" w:hAnsi="Times New Roman" w:cs="Times New Roman"/>
          <w:lang w:eastAsia="ru-RU" w:bidi="ru-RU"/>
        </w:rPr>
        <w:t xml:space="preserve">зубних паст. </w:t>
      </w:r>
      <w:r w:rsidRPr="00EF7197">
        <w:rPr>
          <w:rFonts w:ascii="Times New Roman" w:hAnsi="Times New Roman" w:cs="Times New Roman"/>
          <w:lang w:val="ru-RU" w:eastAsia="ru-RU" w:bidi="ru-RU"/>
        </w:rPr>
        <w:t xml:space="preserve">У </w:t>
      </w:r>
      <w:r w:rsidRPr="00EF7197">
        <w:rPr>
          <w:rFonts w:ascii="Times New Roman" w:hAnsi="Times New Roman" w:cs="Times New Roman"/>
        </w:rPr>
        <w:t xml:space="preserve">ролі абразивів </w:t>
      </w:r>
      <w:r w:rsidRPr="00EF7197">
        <w:rPr>
          <w:rFonts w:ascii="Times New Roman" w:hAnsi="Times New Roman" w:cs="Times New Roman"/>
          <w:lang w:val="ru-RU" w:eastAsia="ru-RU" w:bidi="ru-RU"/>
        </w:rPr>
        <w:t xml:space="preserve">використовують карбонат </w:t>
      </w:r>
      <w:r w:rsidRPr="00EF7197">
        <w:rPr>
          <w:rFonts w:ascii="Times New Roman" w:hAnsi="Times New Roman" w:cs="Times New Roman"/>
        </w:rPr>
        <w:t xml:space="preserve">кальцію </w:t>
      </w:r>
      <w:r w:rsidRPr="00EF7197">
        <w:rPr>
          <w:rFonts w:ascii="Times New Roman" w:hAnsi="Times New Roman" w:cs="Times New Roman"/>
          <w:lang w:val="ru-RU" w:eastAsia="ru-RU" w:bidi="ru-RU"/>
        </w:rPr>
        <w:t xml:space="preserve">(крейду), </w:t>
      </w:r>
      <w:r w:rsidRPr="00EF7197">
        <w:rPr>
          <w:rFonts w:ascii="Times New Roman" w:hAnsi="Times New Roman" w:cs="Times New Roman"/>
        </w:rPr>
        <w:t xml:space="preserve">бікарбонат натрію, </w:t>
      </w:r>
      <w:r w:rsidRPr="00EF7197">
        <w:rPr>
          <w:rFonts w:ascii="Times New Roman" w:hAnsi="Times New Roman" w:cs="Times New Roman"/>
          <w:lang w:val="ru-RU" w:eastAsia="ru-RU" w:bidi="ru-RU"/>
        </w:rPr>
        <w:t xml:space="preserve">хлорид </w:t>
      </w:r>
      <w:r w:rsidRPr="00EF7197">
        <w:rPr>
          <w:rFonts w:ascii="Times New Roman" w:hAnsi="Times New Roman" w:cs="Times New Roman"/>
        </w:rPr>
        <w:t xml:space="preserve">натрію (сіль), дигідрат дикальційфосфату, моногідрат дикальційфосфату, </w:t>
      </w:r>
      <w:r w:rsidRPr="00EF7197">
        <w:rPr>
          <w:rFonts w:ascii="Times New Roman" w:hAnsi="Times New Roman" w:cs="Times New Roman"/>
          <w:lang w:eastAsia="ru-RU" w:bidi="ru-RU"/>
        </w:rPr>
        <w:t xml:space="preserve">безводний </w:t>
      </w:r>
      <w:r w:rsidRPr="00EF7197">
        <w:rPr>
          <w:rFonts w:ascii="Times New Roman" w:hAnsi="Times New Roman" w:cs="Times New Roman"/>
        </w:rPr>
        <w:t xml:space="preserve">дикальційфосфат, трикальційфосфат, пірофосфат кальцію, </w:t>
      </w:r>
      <w:r w:rsidRPr="00EF7197">
        <w:rPr>
          <w:rFonts w:ascii="Times New Roman" w:hAnsi="Times New Roman" w:cs="Times New Roman"/>
          <w:lang w:eastAsia="ru-RU" w:bidi="ru-RU"/>
        </w:rPr>
        <w:t xml:space="preserve">нерозчинний метафосфат </w:t>
      </w:r>
      <w:r w:rsidRPr="00EF7197">
        <w:rPr>
          <w:rFonts w:ascii="Times New Roman" w:hAnsi="Times New Roman" w:cs="Times New Roman"/>
        </w:rPr>
        <w:t xml:space="preserve">натрію, гідроокис алюмінію, бентоніти (натрієва </w:t>
      </w:r>
      <w:r w:rsidRPr="00EF7197">
        <w:rPr>
          <w:rFonts w:ascii="Times New Roman" w:hAnsi="Times New Roman" w:cs="Times New Roman"/>
          <w:lang w:eastAsia="ru-RU" w:bidi="ru-RU"/>
        </w:rPr>
        <w:t xml:space="preserve">форма), двоокис </w:t>
      </w:r>
      <w:r w:rsidRPr="00EF7197">
        <w:rPr>
          <w:rFonts w:ascii="Times New Roman" w:hAnsi="Times New Roman" w:cs="Times New Roman"/>
        </w:rPr>
        <w:t xml:space="preserve">кремнію, силікат цирконію, полімерні </w:t>
      </w:r>
      <w:r w:rsidRPr="00EF7197">
        <w:rPr>
          <w:rFonts w:ascii="Times New Roman" w:hAnsi="Times New Roman" w:cs="Times New Roman"/>
          <w:lang w:eastAsia="ru-RU" w:bidi="ru-RU"/>
        </w:rPr>
        <w:t xml:space="preserve">сполуки метилметакрилату. Досить часто використовують не одну абразивну речовину, а </w:t>
      </w:r>
      <w:r w:rsidRPr="00EF7197">
        <w:rPr>
          <w:rFonts w:ascii="Times New Roman" w:hAnsi="Times New Roman" w:cs="Times New Roman"/>
        </w:rPr>
        <w:t xml:space="preserve">суміш </w:t>
      </w:r>
      <w:r w:rsidRPr="00EF7197">
        <w:rPr>
          <w:rFonts w:ascii="Times New Roman" w:hAnsi="Times New Roman" w:cs="Times New Roman"/>
          <w:lang w:eastAsia="ru-RU" w:bidi="ru-RU"/>
        </w:rPr>
        <w:t xml:space="preserve">двох </w:t>
      </w:r>
      <w:r w:rsidRPr="00EF7197">
        <w:rPr>
          <w:rFonts w:ascii="Times New Roman" w:hAnsi="Times New Roman" w:cs="Times New Roman"/>
        </w:rPr>
        <w:t xml:space="preserve">компонентів, </w:t>
      </w:r>
      <w:r w:rsidRPr="00EF7197">
        <w:rPr>
          <w:rFonts w:ascii="Times New Roman" w:hAnsi="Times New Roman" w:cs="Times New Roman"/>
          <w:lang w:eastAsia="ru-RU" w:bidi="ru-RU"/>
        </w:rPr>
        <w:t xml:space="preserve">наприклад, крейди </w:t>
      </w:r>
      <w:r w:rsidRPr="00EF7197">
        <w:rPr>
          <w:rFonts w:ascii="Times New Roman" w:hAnsi="Times New Roman" w:cs="Times New Roman"/>
        </w:rPr>
        <w:t xml:space="preserve">і дикальційфосфату, </w:t>
      </w:r>
      <w:r w:rsidRPr="00EF7197">
        <w:rPr>
          <w:rFonts w:ascii="Times New Roman" w:hAnsi="Times New Roman" w:cs="Times New Roman"/>
          <w:lang w:eastAsia="ru-RU" w:bidi="ru-RU"/>
        </w:rPr>
        <w:t xml:space="preserve">крейди й окису </w:t>
      </w:r>
      <w:r w:rsidRPr="00EF7197">
        <w:rPr>
          <w:rFonts w:ascii="Times New Roman" w:hAnsi="Times New Roman" w:cs="Times New Roman"/>
        </w:rPr>
        <w:t xml:space="preserve">кремнію, </w:t>
      </w:r>
      <w:r w:rsidRPr="00EF7197">
        <w:rPr>
          <w:rFonts w:ascii="Times New Roman" w:hAnsi="Times New Roman" w:cs="Times New Roman"/>
          <w:lang w:eastAsia="ru-RU" w:bidi="ru-RU"/>
        </w:rPr>
        <w:t xml:space="preserve">крейди </w:t>
      </w:r>
      <w:r w:rsidRPr="00EF7197">
        <w:rPr>
          <w:rFonts w:ascii="Times New Roman" w:hAnsi="Times New Roman" w:cs="Times New Roman"/>
        </w:rPr>
        <w:t xml:space="preserve">і гідроокису алюмінію, дигідрату дикальційфосфату і </w:t>
      </w:r>
      <w:r w:rsidRPr="00EF7197">
        <w:rPr>
          <w:rFonts w:ascii="Times New Roman" w:hAnsi="Times New Roman" w:cs="Times New Roman"/>
          <w:lang w:eastAsia="ru-RU" w:bidi="ru-RU"/>
        </w:rPr>
        <w:t xml:space="preserve">безводного </w:t>
      </w:r>
      <w:r w:rsidRPr="00EF7197">
        <w:rPr>
          <w:rFonts w:ascii="Times New Roman" w:hAnsi="Times New Roman" w:cs="Times New Roman"/>
        </w:rPr>
        <w:t xml:space="preserve">дикальційфосфату </w:t>
      </w:r>
      <w:r w:rsidRPr="00EF7197">
        <w:rPr>
          <w:rFonts w:ascii="Times New Roman" w:hAnsi="Times New Roman" w:cs="Times New Roman"/>
          <w:lang w:eastAsia="ru-RU" w:bidi="ru-RU"/>
        </w:rPr>
        <w:t xml:space="preserve">та </w:t>
      </w:r>
      <w:r w:rsidRPr="00EF7197">
        <w:rPr>
          <w:rFonts w:ascii="Times New Roman" w:hAnsi="Times New Roman" w:cs="Times New Roman"/>
        </w:rPr>
        <w:t>ін.</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lang w:val="ru-RU" w:eastAsia="ru-RU" w:bidi="ru-RU"/>
        </w:rPr>
        <w:t xml:space="preserve">Кожна абразивна сполука </w:t>
      </w:r>
      <w:r w:rsidRPr="00EF7197">
        <w:rPr>
          <w:rFonts w:ascii="Times New Roman" w:hAnsi="Times New Roman" w:cs="Times New Roman"/>
        </w:rPr>
        <w:t xml:space="preserve">має певні властивості: ступінь дисперсності, </w:t>
      </w:r>
      <w:r w:rsidRPr="00EF7197">
        <w:rPr>
          <w:rFonts w:ascii="Times New Roman" w:hAnsi="Times New Roman" w:cs="Times New Roman"/>
          <w:lang w:val="ru-RU" w:eastAsia="ru-RU" w:bidi="ru-RU"/>
        </w:rPr>
        <w:t xml:space="preserve">значення рН, </w:t>
      </w:r>
      <w:r w:rsidRPr="00EF7197">
        <w:rPr>
          <w:rFonts w:ascii="Times New Roman" w:hAnsi="Times New Roman" w:cs="Times New Roman"/>
        </w:rPr>
        <w:t xml:space="preserve">твердість, які </w:t>
      </w:r>
      <w:r w:rsidRPr="00EF7197">
        <w:rPr>
          <w:rFonts w:ascii="Times New Roman" w:hAnsi="Times New Roman" w:cs="Times New Roman"/>
          <w:lang w:val="ru-RU" w:eastAsia="ru-RU" w:bidi="ru-RU"/>
        </w:rPr>
        <w:t xml:space="preserve">впливають на абразивну </w:t>
      </w:r>
      <w:r w:rsidRPr="00EF7197">
        <w:rPr>
          <w:rFonts w:ascii="Times New Roman" w:hAnsi="Times New Roman" w:cs="Times New Roman"/>
        </w:rPr>
        <w:t xml:space="preserve">здатність і лужність </w:t>
      </w:r>
      <w:r w:rsidRPr="00EF7197">
        <w:rPr>
          <w:rFonts w:ascii="Times New Roman" w:hAnsi="Times New Roman" w:cs="Times New Roman"/>
          <w:lang w:val="ru-RU" w:eastAsia="ru-RU" w:bidi="ru-RU"/>
        </w:rPr>
        <w:t xml:space="preserve">паст, до складу яких вони входять. Вибираючи абразивну сполуку, враховують </w:t>
      </w:r>
      <w:r w:rsidRPr="00EF7197">
        <w:rPr>
          <w:rFonts w:ascii="Times New Roman" w:hAnsi="Times New Roman" w:cs="Times New Roman"/>
        </w:rPr>
        <w:t xml:space="preserve">її індиферентність </w:t>
      </w:r>
      <w:r w:rsidRPr="00EF7197">
        <w:rPr>
          <w:rFonts w:ascii="Times New Roman" w:hAnsi="Times New Roman" w:cs="Times New Roman"/>
          <w:lang w:val="ru-RU" w:eastAsia="ru-RU" w:bidi="ru-RU"/>
        </w:rPr>
        <w:t xml:space="preserve">до </w:t>
      </w:r>
      <w:r w:rsidRPr="00EF7197">
        <w:rPr>
          <w:rFonts w:ascii="Times New Roman" w:hAnsi="Times New Roman" w:cs="Times New Roman"/>
        </w:rPr>
        <w:t xml:space="preserve">інших компонентів, здатність </w:t>
      </w:r>
      <w:r w:rsidRPr="00EF7197">
        <w:rPr>
          <w:rFonts w:ascii="Times New Roman" w:hAnsi="Times New Roman" w:cs="Times New Roman"/>
          <w:lang w:val="ru-RU" w:eastAsia="ru-RU" w:bidi="ru-RU"/>
        </w:rPr>
        <w:t xml:space="preserve">реагувати з твердими тканинами </w:t>
      </w:r>
      <w:r w:rsidRPr="00EF7197">
        <w:rPr>
          <w:rFonts w:ascii="Times New Roman" w:hAnsi="Times New Roman" w:cs="Times New Roman"/>
        </w:rPr>
        <w:t xml:space="preserve">зубів, </w:t>
      </w:r>
      <w:r w:rsidRPr="00EF7197">
        <w:rPr>
          <w:rFonts w:ascii="Times New Roman" w:hAnsi="Times New Roman" w:cs="Times New Roman"/>
          <w:lang w:val="ru-RU" w:eastAsia="ru-RU" w:bidi="ru-RU"/>
        </w:rPr>
        <w:t xml:space="preserve">адсорбувати </w:t>
      </w:r>
      <w:r w:rsidRPr="00EF7197">
        <w:rPr>
          <w:rFonts w:ascii="Times New Roman" w:hAnsi="Times New Roman" w:cs="Times New Roman"/>
        </w:rPr>
        <w:t xml:space="preserve">віддушку </w:t>
      </w:r>
      <w:r w:rsidRPr="00EF7197">
        <w:rPr>
          <w:rFonts w:ascii="Times New Roman" w:hAnsi="Times New Roman" w:cs="Times New Roman"/>
          <w:lang w:val="ru-RU" w:eastAsia="ru-RU" w:bidi="ru-RU"/>
        </w:rPr>
        <w:t xml:space="preserve">та змочуватися </w:t>
      </w:r>
      <w:r w:rsidRPr="00EF7197">
        <w:rPr>
          <w:rFonts w:ascii="Times New Roman" w:hAnsi="Times New Roman" w:cs="Times New Roman"/>
        </w:rPr>
        <w:t xml:space="preserve">водно-гліцериновим </w:t>
      </w:r>
      <w:r w:rsidRPr="00EF7197">
        <w:rPr>
          <w:rFonts w:ascii="Times New Roman" w:hAnsi="Times New Roman" w:cs="Times New Roman"/>
          <w:lang w:val="ru-RU" w:eastAsia="ru-RU" w:bidi="ru-RU"/>
        </w:rPr>
        <w:t xml:space="preserve">розчином </w:t>
      </w:r>
      <w:r w:rsidRPr="00EF7197">
        <w:rPr>
          <w:rFonts w:ascii="Times New Roman" w:hAnsi="Times New Roman" w:cs="Times New Roman"/>
        </w:rPr>
        <w:t xml:space="preserve">гелеутворювальної </w:t>
      </w:r>
      <w:r w:rsidRPr="00EF7197">
        <w:rPr>
          <w:rFonts w:ascii="Times New Roman" w:hAnsi="Times New Roman" w:cs="Times New Roman"/>
          <w:lang w:val="ru-RU" w:eastAsia="ru-RU" w:bidi="ru-RU"/>
        </w:rPr>
        <w:t>речовини.</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 xml:space="preserve">Ступінь абразивності </w:t>
      </w:r>
      <w:r w:rsidRPr="00EF7197">
        <w:rPr>
          <w:rFonts w:ascii="Times New Roman" w:hAnsi="Times New Roman" w:cs="Times New Roman"/>
          <w:lang w:eastAsia="ru-RU" w:bidi="ru-RU"/>
        </w:rPr>
        <w:t xml:space="preserve">зубних паст </w:t>
      </w:r>
      <w:r w:rsidRPr="00EF7197">
        <w:rPr>
          <w:rFonts w:ascii="Times New Roman" w:hAnsi="Times New Roman" w:cs="Times New Roman"/>
        </w:rPr>
        <w:t xml:space="preserve">визначається розміром </w:t>
      </w:r>
      <w:r w:rsidRPr="00EF7197">
        <w:rPr>
          <w:rFonts w:ascii="Times New Roman" w:hAnsi="Times New Roman" w:cs="Times New Roman"/>
          <w:lang w:eastAsia="ru-RU" w:bidi="ru-RU"/>
        </w:rPr>
        <w:t xml:space="preserve">часток: чим вони </w:t>
      </w:r>
      <w:r w:rsidRPr="00EF7197">
        <w:rPr>
          <w:rFonts w:ascii="Times New Roman" w:hAnsi="Times New Roman" w:cs="Times New Roman"/>
        </w:rPr>
        <w:t xml:space="preserve">більші, </w:t>
      </w:r>
      <w:r w:rsidRPr="00EF7197">
        <w:rPr>
          <w:rFonts w:ascii="Times New Roman" w:hAnsi="Times New Roman" w:cs="Times New Roman"/>
          <w:lang w:eastAsia="ru-RU" w:bidi="ru-RU"/>
        </w:rPr>
        <w:t xml:space="preserve">тим </w:t>
      </w:r>
      <w:r w:rsidRPr="00EF7197">
        <w:rPr>
          <w:rFonts w:ascii="Times New Roman" w:hAnsi="Times New Roman" w:cs="Times New Roman"/>
        </w:rPr>
        <w:t xml:space="preserve">агресивніші абразивні властивості. </w:t>
      </w:r>
      <w:r w:rsidRPr="00EF7197">
        <w:rPr>
          <w:rFonts w:ascii="Times New Roman" w:hAnsi="Times New Roman" w:cs="Times New Roman"/>
          <w:iCs/>
        </w:rPr>
        <w:t xml:space="preserve">Розподіл </w:t>
      </w:r>
      <w:r w:rsidRPr="00EF7197">
        <w:rPr>
          <w:rFonts w:ascii="Times New Roman" w:hAnsi="Times New Roman" w:cs="Times New Roman"/>
          <w:iCs/>
          <w:lang w:eastAsia="ru-RU" w:bidi="ru-RU"/>
        </w:rPr>
        <w:t xml:space="preserve">зубних паст за ступенем </w:t>
      </w:r>
      <w:r w:rsidRPr="00EF7197">
        <w:rPr>
          <w:rFonts w:ascii="Times New Roman" w:hAnsi="Times New Roman" w:cs="Times New Roman"/>
          <w:iCs/>
        </w:rPr>
        <w:t>абразивності</w:t>
      </w:r>
      <w:r w:rsidRPr="00EF7197">
        <w:rPr>
          <w:rFonts w:ascii="Times New Roman" w:hAnsi="Times New Roman" w:cs="Times New Roman"/>
        </w:rPr>
        <w:t xml:space="preserve"> </w:t>
      </w:r>
      <w:r w:rsidRPr="00EF7197">
        <w:rPr>
          <w:rFonts w:ascii="Times New Roman" w:hAnsi="Times New Roman" w:cs="Times New Roman"/>
          <w:lang w:eastAsia="ru-RU" w:bidi="ru-RU"/>
        </w:rPr>
        <w:t>наведений нижче.</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 xml:space="preserve">Зволожувальні </w:t>
      </w:r>
      <w:r w:rsidRPr="00EF7197">
        <w:rPr>
          <w:rFonts w:ascii="Times New Roman" w:hAnsi="Times New Roman" w:cs="Times New Roman"/>
          <w:lang w:eastAsia="ru-RU" w:bidi="ru-RU"/>
        </w:rPr>
        <w:t xml:space="preserve">речовини перешкоджають випаровуванню води </w:t>
      </w:r>
      <w:r w:rsidRPr="00EF7197">
        <w:rPr>
          <w:rFonts w:ascii="Times New Roman" w:hAnsi="Times New Roman" w:cs="Times New Roman"/>
        </w:rPr>
        <w:t xml:space="preserve">під </w:t>
      </w:r>
      <w:r w:rsidRPr="00EF7197">
        <w:rPr>
          <w:rFonts w:ascii="Times New Roman" w:hAnsi="Times New Roman" w:cs="Times New Roman"/>
          <w:lang w:eastAsia="ru-RU" w:bidi="ru-RU"/>
        </w:rPr>
        <w:t xml:space="preserve">час </w:t>
      </w:r>
      <w:r w:rsidRPr="00EF7197">
        <w:rPr>
          <w:rFonts w:ascii="Times New Roman" w:hAnsi="Times New Roman" w:cs="Times New Roman"/>
        </w:rPr>
        <w:t xml:space="preserve">зберігання зубної </w:t>
      </w:r>
      <w:r w:rsidRPr="00EF7197">
        <w:rPr>
          <w:rFonts w:ascii="Times New Roman" w:hAnsi="Times New Roman" w:cs="Times New Roman"/>
          <w:lang w:eastAsia="ru-RU" w:bidi="ru-RU"/>
        </w:rPr>
        <w:t xml:space="preserve">пасти, </w:t>
      </w:r>
      <w:r w:rsidRPr="00EF7197">
        <w:rPr>
          <w:rFonts w:ascii="Times New Roman" w:hAnsi="Times New Roman" w:cs="Times New Roman"/>
        </w:rPr>
        <w:t xml:space="preserve">підвищують </w:t>
      </w:r>
      <w:r w:rsidRPr="00EF7197">
        <w:rPr>
          <w:rFonts w:ascii="Times New Roman" w:hAnsi="Times New Roman" w:cs="Times New Roman"/>
          <w:lang w:eastAsia="ru-RU" w:bidi="ru-RU"/>
        </w:rPr>
        <w:t xml:space="preserve">температуру </w:t>
      </w:r>
      <w:r w:rsidRPr="00EF7197">
        <w:rPr>
          <w:rFonts w:ascii="Times New Roman" w:hAnsi="Times New Roman" w:cs="Times New Roman"/>
        </w:rPr>
        <w:t xml:space="preserve">її </w:t>
      </w:r>
      <w:r w:rsidRPr="00EF7197">
        <w:rPr>
          <w:rFonts w:ascii="Times New Roman" w:hAnsi="Times New Roman" w:cs="Times New Roman"/>
          <w:lang w:eastAsia="ru-RU" w:bidi="ru-RU"/>
        </w:rPr>
        <w:t xml:space="preserve">замерзання, сприяють збереженню </w:t>
      </w:r>
      <w:r w:rsidRPr="00EF7197">
        <w:rPr>
          <w:rFonts w:ascii="Times New Roman" w:hAnsi="Times New Roman" w:cs="Times New Roman"/>
        </w:rPr>
        <w:t xml:space="preserve">її однорідності, підвищують стабільність піни, </w:t>
      </w:r>
      <w:r w:rsidRPr="00EF7197">
        <w:rPr>
          <w:rFonts w:ascii="Times New Roman" w:hAnsi="Times New Roman" w:cs="Times New Roman"/>
          <w:lang w:eastAsia="ru-RU" w:bidi="ru-RU"/>
        </w:rPr>
        <w:t xml:space="preserve">що </w:t>
      </w:r>
      <w:r w:rsidRPr="00EF7197">
        <w:rPr>
          <w:rFonts w:ascii="Times New Roman" w:hAnsi="Times New Roman" w:cs="Times New Roman"/>
        </w:rPr>
        <w:t xml:space="preserve">утворюється під </w:t>
      </w:r>
      <w:r w:rsidRPr="00EF7197">
        <w:rPr>
          <w:rFonts w:ascii="Times New Roman" w:hAnsi="Times New Roman" w:cs="Times New Roman"/>
          <w:lang w:eastAsia="ru-RU" w:bidi="ru-RU"/>
        </w:rPr>
        <w:t xml:space="preserve">час чищення </w:t>
      </w:r>
      <w:r w:rsidRPr="00EF7197">
        <w:rPr>
          <w:rFonts w:ascii="Times New Roman" w:hAnsi="Times New Roman" w:cs="Times New Roman"/>
        </w:rPr>
        <w:t xml:space="preserve">зубів, </w:t>
      </w:r>
      <w:r w:rsidRPr="00EF7197">
        <w:rPr>
          <w:rFonts w:ascii="Times New Roman" w:hAnsi="Times New Roman" w:cs="Times New Roman"/>
          <w:lang w:eastAsia="ru-RU" w:bidi="ru-RU"/>
        </w:rPr>
        <w:t xml:space="preserve">покращують </w:t>
      </w:r>
      <w:r w:rsidRPr="00EF7197">
        <w:rPr>
          <w:rFonts w:ascii="Times New Roman" w:hAnsi="Times New Roman" w:cs="Times New Roman"/>
        </w:rPr>
        <w:t xml:space="preserve">смакові властивості </w:t>
      </w:r>
      <w:r w:rsidRPr="00EF7197">
        <w:rPr>
          <w:rFonts w:ascii="Times New Roman" w:hAnsi="Times New Roman" w:cs="Times New Roman"/>
          <w:lang w:eastAsia="ru-RU" w:bidi="ru-RU"/>
        </w:rPr>
        <w:t xml:space="preserve">пасти, перетворюють </w:t>
      </w:r>
      <w:r w:rsidRPr="00EF7197">
        <w:rPr>
          <w:rFonts w:ascii="Times New Roman" w:hAnsi="Times New Roman" w:cs="Times New Roman"/>
        </w:rPr>
        <w:t xml:space="preserve">її </w:t>
      </w:r>
      <w:r w:rsidRPr="00EF7197">
        <w:rPr>
          <w:rFonts w:ascii="Times New Roman" w:hAnsi="Times New Roman" w:cs="Times New Roman"/>
          <w:lang w:eastAsia="ru-RU" w:bidi="ru-RU"/>
        </w:rPr>
        <w:t xml:space="preserve">на пластичну масу, яка легко </w:t>
      </w:r>
      <w:r w:rsidRPr="00EF7197">
        <w:rPr>
          <w:rFonts w:ascii="Times New Roman" w:hAnsi="Times New Roman" w:cs="Times New Roman"/>
        </w:rPr>
        <w:t xml:space="preserve">вичавлюється </w:t>
      </w:r>
      <w:r w:rsidRPr="00EF7197">
        <w:rPr>
          <w:rFonts w:ascii="Times New Roman" w:hAnsi="Times New Roman" w:cs="Times New Roman"/>
          <w:lang w:eastAsia="ru-RU" w:bidi="ru-RU"/>
        </w:rPr>
        <w:t xml:space="preserve">з туби. </w:t>
      </w:r>
      <w:r w:rsidRPr="00EF7197">
        <w:rPr>
          <w:rFonts w:ascii="Times New Roman" w:hAnsi="Times New Roman" w:cs="Times New Roman"/>
        </w:rPr>
        <w:t xml:space="preserve">Частіше </w:t>
      </w:r>
      <w:r w:rsidRPr="00EF7197">
        <w:rPr>
          <w:rFonts w:ascii="Times New Roman" w:hAnsi="Times New Roman" w:cs="Times New Roman"/>
          <w:lang w:val="ru-RU" w:eastAsia="ru-RU" w:bidi="ru-RU"/>
        </w:rPr>
        <w:t xml:space="preserve">в </w:t>
      </w:r>
      <w:r w:rsidRPr="00EF7197">
        <w:rPr>
          <w:rFonts w:ascii="Times New Roman" w:hAnsi="Times New Roman" w:cs="Times New Roman"/>
        </w:rPr>
        <w:t xml:space="preserve">ролі зволожувачів </w:t>
      </w:r>
      <w:r w:rsidRPr="00EF7197">
        <w:rPr>
          <w:rFonts w:ascii="Times New Roman" w:hAnsi="Times New Roman" w:cs="Times New Roman"/>
          <w:lang w:val="ru-RU" w:eastAsia="ru-RU" w:bidi="ru-RU"/>
        </w:rPr>
        <w:t xml:space="preserve">використовують </w:t>
      </w:r>
      <w:r w:rsidRPr="00EF7197">
        <w:rPr>
          <w:rFonts w:ascii="Times New Roman" w:hAnsi="Times New Roman" w:cs="Times New Roman"/>
        </w:rPr>
        <w:t>гліцерол і сорбітол.</w:t>
      </w:r>
    </w:p>
    <w:p w:rsidR="006B31CC" w:rsidRPr="00EF7197" w:rsidRDefault="006B31CC" w:rsidP="006B31CC">
      <w:pPr>
        <w:pStyle w:val="1"/>
        <w:shd w:val="clear" w:color="auto" w:fill="auto"/>
        <w:ind w:firstLine="0"/>
        <w:jc w:val="center"/>
        <w:rPr>
          <w:rFonts w:ascii="Times New Roman" w:hAnsi="Times New Roman" w:cs="Times New Roman"/>
        </w:rPr>
      </w:pPr>
      <w:r w:rsidRPr="00EF7197">
        <w:rPr>
          <w:rFonts w:ascii="Times New Roman" w:hAnsi="Times New Roman" w:cs="Times New Roman"/>
          <w:b/>
          <w:bCs/>
          <w:iCs/>
          <w:color w:val="272727"/>
        </w:rPr>
        <w:t xml:space="preserve">Абразивність зубної </w:t>
      </w:r>
      <w:r w:rsidRPr="00EF7197">
        <w:rPr>
          <w:rFonts w:ascii="Times New Roman" w:hAnsi="Times New Roman" w:cs="Times New Roman"/>
          <w:b/>
          <w:bCs/>
          <w:iCs/>
          <w:color w:val="272727"/>
          <w:lang w:val="ru-RU" w:eastAsia="ru-RU" w:bidi="ru-RU"/>
        </w:rPr>
        <w:t>пасти</w:t>
      </w:r>
    </w:p>
    <w:tbl>
      <w:tblPr>
        <w:tblOverlap w:val="never"/>
        <w:tblW w:w="0" w:type="auto"/>
        <w:jc w:val="center"/>
        <w:tblLayout w:type="fixed"/>
        <w:tblCellMar>
          <w:left w:w="10" w:type="dxa"/>
          <w:right w:w="10" w:type="dxa"/>
        </w:tblCellMar>
        <w:tblLook w:val="04A0" w:firstRow="1" w:lastRow="0" w:firstColumn="1" w:lastColumn="0" w:noHBand="0" w:noVBand="1"/>
      </w:tblPr>
      <w:tblGrid>
        <w:gridCol w:w="1858"/>
        <w:gridCol w:w="1546"/>
        <w:gridCol w:w="1963"/>
        <w:gridCol w:w="1642"/>
        <w:gridCol w:w="2131"/>
      </w:tblGrid>
      <w:tr w:rsidR="006B31CC" w:rsidRPr="00EF7197" w:rsidTr="000D1525">
        <w:trPr>
          <w:trHeight w:hRule="exact" w:val="610"/>
          <w:jc w:val="center"/>
        </w:trPr>
        <w:tc>
          <w:tcPr>
            <w:tcW w:w="1858" w:type="dxa"/>
            <w:shd w:val="clear" w:color="auto" w:fill="FFFFFF"/>
            <w:hideMark/>
          </w:tcPr>
          <w:p w:rsidR="006B31CC" w:rsidRPr="00EF7197" w:rsidRDefault="006B31CC" w:rsidP="000D1525">
            <w:pPr>
              <w:pStyle w:val="aa"/>
              <w:shd w:val="clear" w:color="auto" w:fill="auto"/>
              <w:spacing w:line="240" w:lineRule="auto"/>
              <w:ind w:firstLine="0"/>
            </w:pPr>
            <w:r w:rsidRPr="00EF7197">
              <w:lastRenderedPageBreak/>
              <w:t>Дуже низька</w:t>
            </w:r>
          </w:p>
        </w:tc>
        <w:tc>
          <w:tcPr>
            <w:tcW w:w="1546" w:type="dxa"/>
            <w:shd w:val="clear" w:color="auto" w:fill="FFFFFF"/>
            <w:hideMark/>
          </w:tcPr>
          <w:p w:rsidR="006B31CC" w:rsidRPr="00EF7197" w:rsidRDefault="006B31CC" w:rsidP="000D1525">
            <w:pPr>
              <w:pStyle w:val="aa"/>
              <w:shd w:val="clear" w:color="auto" w:fill="auto"/>
              <w:spacing w:line="240" w:lineRule="auto"/>
              <w:ind w:firstLine="280"/>
              <w:jc w:val="both"/>
            </w:pPr>
            <w:r w:rsidRPr="00EF7197">
              <w:t>Низька</w:t>
            </w:r>
          </w:p>
        </w:tc>
        <w:tc>
          <w:tcPr>
            <w:tcW w:w="1963" w:type="dxa"/>
            <w:shd w:val="clear" w:color="auto" w:fill="FFFFFF"/>
            <w:vAlign w:val="bottom"/>
            <w:hideMark/>
          </w:tcPr>
          <w:p w:rsidR="006B31CC" w:rsidRPr="00EF7197" w:rsidRDefault="006B31CC" w:rsidP="000D1525">
            <w:pPr>
              <w:pStyle w:val="aa"/>
              <w:shd w:val="clear" w:color="auto" w:fill="auto"/>
              <w:spacing w:line="240" w:lineRule="auto"/>
              <w:ind w:firstLine="460"/>
            </w:pPr>
            <w:r w:rsidRPr="00EF7197">
              <w:t>Помірна</w:t>
            </w:r>
          </w:p>
          <w:p w:rsidR="006B31CC" w:rsidRPr="00EF7197" w:rsidRDefault="006B31CC" w:rsidP="000D1525">
            <w:pPr>
              <w:pStyle w:val="aa"/>
              <w:shd w:val="clear" w:color="auto" w:fill="auto"/>
              <w:spacing w:line="240" w:lineRule="auto"/>
              <w:ind w:firstLine="0"/>
              <w:jc w:val="center"/>
            </w:pPr>
            <w:r w:rsidRPr="00EF7197">
              <w:rPr>
                <w:lang w:val="en-US" w:bidi="en-US"/>
              </w:rPr>
              <w:t>RDA</w:t>
            </w:r>
          </w:p>
        </w:tc>
        <w:tc>
          <w:tcPr>
            <w:tcW w:w="1642" w:type="dxa"/>
            <w:shd w:val="clear" w:color="auto" w:fill="FFFFFF"/>
            <w:hideMark/>
          </w:tcPr>
          <w:p w:rsidR="006B31CC" w:rsidRPr="00EF7197" w:rsidRDefault="006B31CC" w:rsidP="000D1525">
            <w:pPr>
              <w:pStyle w:val="aa"/>
              <w:shd w:val="clear" w:color="auto" w:fill="auto"/>
              <w:spacing w:line="240" w:lineRule="auto"/>
              <w:ind w:firstLine="0"/>
              <w:jc w:val="center"/>
            </w:pPr>
            <w:r w:rsidRPr="00EF7197">
              <w:t>Висока</w:t>
            </w:r>
          </w:p>
        </w:tc>
        <w:tc>
          <w:tcPr>
            <w:tcW w:w="2131" w:type="dxa"/>
            <w:shd w:val="clear" w:color="auto" w:fill="FFFFFF"/>
            <w:hideMark/>
          </w:tcPr>
          <w:p w:rsidR="006B31CC" w:rsidRPr="00EF7197" w:rsidRDefault="006B31CC" w:rsidP="000D1525">
            <w:pPr>
              <w:pStyle w:val="aa"/>
              <w:shd w:val="clear" w:color="auto" w:fill="auto"/>
              <w:spacing w:line="240" w:lineRule="auto"/>
              <w:ind w:firstLine="380"/>
            </w:pPr>
            <w:r w:rsidRPr="00EF7197">
              <w:t>Дуже висока</w:t>
            </w:r>
          </w:p>
        </w:tc>
      </w:tr>
      <w:tr w:rsidR="006B31CC" w:rsidRPr="00EF7197" w:rsidTr="000D1525">
        <w:trPr>
          <w:trHeight w:hRule="exact" w:val="331"/>
          <w:jc w:val="center"/>
        </w:trPr>
        <w:tc>
          <w:tcPr>
            <w:tcW w:w="1858" w:type="dxa"/>
            <w:shd w:val="clear" w:color="auto" w:fill="FFFFFF"/>
            <w:vAlign w:val="bottom"/>
            <w:hideMark/>
          </w:tcPr>
          <w:p w:rsidR="006B31CC" w:rsidRPr="00EF7197" w:rsidRDefault="006B31CC" w:rsidP="000D1525">
            <w:pPr>
              <w:pStyle w:val="aa"/>
              <w:shd w:val="clear" w:color="auto" w:fill="auto"/>
              <w:spacing w:line="240" w:lineRule="auto"/>
              <w:ind w:firstLine="440"/>
            </w:pPr>
            <w:r w:rsidRPr="00EF7197">
              <w:t>до 40</w:t>
            </w:r>
          </w:p>
        </w:tc>
        <w:tc>
          <w:tcPr>
            <w:tcW w:w="1546" w:type="dxa"/>
            <w:shd w:val="clear" w:color="auto" w:fill="FFFFFF"/>
            <w:vAlign w:val="bottom"/>
            <w:hideMark/>
          </w:tcPr>
          <w:p w:rsidR="006B31CC" w:rsidRPr="00EF7197" w:rsidRDefault="006B31CC" w:rsidP="000D1525">
            <w:pPr>
              <w:pStyle w:val="aa"/>
              <w:shd w:val="clear" w:color="auto" w:fill="auto"/>
              <w:spacing w:line="240" w:lineRule="auto"/>
              <w:ind w:firstLine="0"/>
              <w:jc w:val="center"/>
            </w:pPr>
            <w:r w:rsidRPr="00EF7197">
              <w:t>50</w:t>
            </w:r>
          </w:p>
        </w:tc>
        <w:tc>
          <w:tcPr>
            <w:tcW w:w="1963" w:type="dxa"/>
            <w:shd w:val="clear" w:color="auto" w:fill="FFFFFF"/>
            <w:vAlign w:val="bottom"/>
            <w:hideMark/>
          </w:tcPr>
          <w:p w:rsidR="006B31CC" w:rsidRPr="00EF7197" w:rsidRDefault="006B31CC" w:rsidP="000D1525">
            <w:pPr>
              <w:pStyle w:val="aa"/>
              <w:shd w:val="clear" w:color="auto" w:fill="auto"/>
              <w:spacing w:line="240" w:lineRule="auto"/>
              <w:ind w:firstLine="0"/>
              <w:jc w:val="center"/>
            </w:pPr>
            <w:r w:rsidRPr="00EF7197">
              <w:t>70 - 120</w:t>
            </w:r>
          </w:p>
        </w:tc>
        <w:tc>
          <w:tcPr>
            <w:tcW w:w="1642" w:type="dxa"/>
            <w:shd w:val="clear" w:color="auto" w:fill="FFFFFF"/>
            <w:vAlign w:val="bottom"/>
            <w:hideMark/>
          </w:tcPr>
          <w:p w:rsidR="006B31CC" w:rsidRPr="00EF7197" w:rsidRDefault="006B31CC" w:rsidP="000D1525">
            <w:pPr>
              <w:pStyle w:val="aa"/>
              <w:shd w:val="clear" w:color="auto" w:fill="auto"/>
              <w:spacing w:line="240" w:lineRule="auto"/>
              <w:ind w:firstLine="0"/>
              <w:jc w:val="center"/>
            </w:pPr>
            <w:r w:rsidRPr="00EF7197">
              <w:t>130 - 150</w:t>
            </w:r>
          </w:p>
        </w:tc>
        <w:tc>
          <w:tcPr>
            <w:tcW w:w="2131" w:type="dxa"/>
            <w:shd w:val="clear" w:color="auto" w:fill="FFFFFF"/>
            <w:vAlign w:val="bottom"/>
            <w:hideMark/>
          </w:tcPr>
          <w:p w:rsidR="006B31CC" w:rsidRPr="00EF7197" w:rsidRDefault="006B31CC" w:rsidP="000D1525">
            <w:pPr>
              <w:pStyle w:val="aa"/>
              <w:shd w:val="clear" w:color="auto" w:fill="auto"/>
              <w:spacing w:line="240" w:lineRule="auto"/>
              <w:ind w:firstLine="0"/>
              <w:jc w:val="center"/>
            </w:pPr>
            <w:r w:rsidRPr="00EF7197">
              <w:t>250</w:t>
            </w:r>
          </w:p>
        </w:tc>
      </w:tr>
      <w:tr w:rsidR="006B31CC" w:rsidRPr="00EF7197" w:rsidTr="000D1525">
        <w:trPr>
          <w:trHeight w:hRule="exact" w:val="691"/>
          <w:jc w:val="center"/>
        </w:trPr>
        <w:tc>
          <w:tcPr>
            <w:tcW w:w="1858" w:type="dxa"/>
            <w:shd w:val="clear" w:color="auto" w:fill="FFFFFF"/>
            <w:vAlign w:val="bottom"/>
            <w:hideMark/>
          </w:tcPr>
          <w:p w:rsidR="006B31CC" w:rsidRPr="00EF7197" w:rsidRDefault="006B31CC" w:rsidP="000D1525">
            <w:pPr>
              <w:pStyle w:val="aa"/>
              <w:shd w:val="clear" w:color="auto" w:fill="auto"/>
              <w:spacing w:line="240" w:lineRule="auto"/>
              <w:ind w:firstLine="520"/>
            </w:pPr>
            <w:r w:rsidRPr="00EF7197">
              <w:t>Для</w:t>
            </w:r>
          </w:p>
        </w:tc>
        <w:tc>
          <w:tcPr>
            <w:tcW w:w="5151" w:type="dxa"/>
            <w:gridSpan w:val="3"/>
            <w:shd w:val="clear" w:color="auto" w:fill="FFFFFF"/>
            <w:hideMark/>
          </w:tcPr>
          <w:p w:rsidR="006B31CC" w:rsidRPr="00EF7197" w:rsidRDefault="006B31CC" w:rsidP="000D1525">
            <w:pPr>
              <w:pStyle w:val="aa"/>
              <w:shd w:val="clear" w:color="auto" w:fill="auto"/>
              <w:spacing w:line="240" w:lineRule="auto"/>
              <w:ind w:firstLine="0"/>
              <w:jc w:val="center"/>
            </w:pPr>
            <w:r w:rsidRPr="00EF7197">
              <w:t>Відповідність типу зубної пасти Основні</w:t>
            </w:r>
          </w:p>
        </w:tc>
        <w:tc>
          <w:tcPr>
            <w:tcW w:w="2131" w:type="dxa"/>
            <w:shd w:val="clear" w:color="auto" w:fill="FFFFFF"/>
            <w:vAlign w:val="bottom"/>
            <w:hideMark/>
          </w:tcPr>
          <w:p w:rsidR="006B31CC" w:rsidRPr="00EF7197" w:rsidRDefault="006B31CC" w:rsidP="000D1525">
            <w:pPr>
              <w:pStyle w:val="aa"/>
              <w:shd w:val="clear" w:color="auto" w:fill="auto"/>
              <w:spacing w:line="240" w:lineRule="auto"/>
              <w:ind w:firstLine="200"/>
            </w:pPr>
            <w:r w:rsidRPr="00EF7197">
              <w:t>Дуже абразивні</w:t>
            </w:r>
          </w:p>
        </w:tc>
      </w:tr>
      <w:tr w:rsidR="006B31CC" w:rsidRPr="00EF7197" w:rsidTr="000D1525">
        <w:trPr>
          <w:trHeight w:hRule="exact" w:val="907"/>
          <w:jc w:val="center"/>
        </w:trPr>
        <w:tc>
          <w:tcPr>
            <w:tcW w:w="1858" w:type="dxa"/>
            <w:shd w:val="clear" w:color="auto" w:fill="FFFFFF"/>
            <w:vAlign w:val="bottom"/>
            <w:hideMark/>
          </w:tcPr>
          <w:p w:rsidR="006B31CC" w:rsidRPr="00EF7197" w:rsidRDefault="006B31CC" w:rsidP="000D1525">
            <w:pPr>
              <w:pStyle w:val="aa"/>
              <w:shd w:val="clear" w:color="auto" w:fill="auto"/>
              <w:spacing w:line="240" w:lineRule="auto"/>
              <w:ind w:firstLine="0"/>
              <w:jc w:val="center"/>
            </w:pPr>
            <w:r w:rsidRPr="00EF7197">
              <w:t>чутливих зубів</w:t>
            </w:r>
          </w:p>
          <w:p w:rsidR="006B31CC" w:rsidRPr="00EF7197" w:rsidRDefault="006B31CC" w:rsidP="000D1525">
            <w:pPr>
              <w:pStyle w:val="aa"/>
              <w:shd w:val="clear" w:color="auto" w:fill="auto"/>
              <w:spacing w:line="240" w:lineRule="auto"/>
              <w:ind w:firstLine="200"/>
            </w:pPr>
            <w:r w:rsidRPr="00EF7197">
              <w:rPr>
                <w:lang w:val="en-US" w:bidi="en-US"/>
              </w:rPr>
              <w:t>Sensitive</w:t>
            </w:r>
          </w:p>
        </w:tc>
        <w:tc>
          <w:tcPr>
            <w:tcW w:w="1546" w:type="dxa"/>
            <w:shd w:val="clear" w:color="auto" w:fill="FFFFFF"/>
            <w:hideMark/>
          </w:tcPr>
          <w:p w:rsidR="006B31CC" w:rsidRPr="00EF7197" w:rsidRDefault="006B31CC" w:rsidP="000D1525">
            <w:pPr>
              <w:pStyle w:val="aa"/>
              <w:shd w:val="clear" w:color="auto" w:fill="auto"/>
              <w:spacing w:before="100" w:line="240" w:lineRule="auto"/>
              <w:ind w:firstLine="280"/>
              <w:jc w:val="both"/>
            </w:pPr>
            <w:r w:rsidRPr="00EF7197">
              <w:t>Дитячі</w:t>
            </w:r>
          </w:p>
        </w:tc>
        <w:tc>
          <w:tcPr>
            <w:tcW w:w="1963" w:type="dxa"/>
            <w:shd w:val="clear" w:color="auto" w:fill="FFFFFF"/>
            <w:vAlign w:val="bottom"/>
            <w:hideMark/>
          </w:tcPr>
          <w:p w:rsidR="006B31CC" w:rsidRPr="00EF7197" w:rsidRDefault="006B31CC" w:rsidP="000D1525">
            <w:pPr>
              <w:pStyle w:val="aa"/>
              <w:shd w:val="clear" w:color="auto" w:fill="auto"/>
              <w:spacing w:line="240" w:lineRule="auto"/>
              <w:ind w:firstLine="0"/>
              <w:jc w:val="center"/>
            </w:pPr>
            <w:r w:rsidRPr="00EF7197">
              <w:t>пасти для дорослих і підлітків</w:t>
            </w:r>
          </w:p>
        </w:tc>
        <w:tc>
          <w:tcPr>
            <w:tcW w:w="1642" w:type="dxa"/>
            <w:shd w:val="clear" w:color="auto" w:fill="FFFFFF"/>
            <w:vAlign w:val="center"/>
            <w:hideMark/>
          </w:tcPr>
          <w:p w:rsidR="006B31CC" w:rsidRPr="00EF7197" w:rsidRDefault="006B31CC" w:rsidP="000D1525">
            <w:pPr>
              <w:pStyle w:val="aa"/>
              <w:shd w:val="clear" w:color="auto" w:fill="auto"/>
              <w:spacing w:line="240" w:lineRule="auto"/>
              <w:ind w:firstLine="0"/>
              <w:jc w:val="center"/>
            </w:pPr>
            <w:r w:rsidRPr="00EF7197">
              <w:rPr>
                <w:lang w:val="en-US" w:bidi="en-US"/>
              </w:rPr>
              <w:t>Smokers</w:t>
            </w:r>
          </w:p>
        </w:tc>
        <w:tc>
          <w:tcPr>
            <w:tcW w:w="2131" w:type="dxa"/>
            <w:shd w:val="clear" w:color="auto" w:fill="FFFFFF"/>
            <w:vAlign w:val="bottom"/>
            <w:hideMark/>
          </w:tcPr>
          <w:p w:rsidR="006B31CC" w:rsidRPr="00EF7197" w:rsidRDefault="006B31CC" w:rsidP="000D1525">
            <w:pPr>
              <w:pStyle w:val="aa"/>
              <w:shd w:val="clear" w:color="auto" w:fill="auto"/>
              <w:spacing w:line="240" w:lineRule="auto"/>
              <w:ind w:firstLine="0"/>
              <w:jc w:val="center"/>
            </w:pPr>
            <w:r w:rsidRPr="00EF7197">
              <w:t>застосовуються 1 - 2 рази за місяць</w:t>
            </w:r>
          </w:p>
        </w:tc>
      </w:tr>
    </w:tbl>
    <w:p w:rsidR="006B31CC" w:rsidRPr="00EF7197" w:rsidRDefault="006B31CC" w:rsidP="006B31CC">
      <w:pPr>
        <w:pStyle w:val="ac"/>
        <w:shd w:val="clear" w:color="auto" w:fill="auto"/>
        <w:spacing w:line="240" w:lineRule="auto"/>
        <w:ind w:left="552"/>
      </w:pPr>
      <w:r w:rsidRPr="00EF7197">
        <w:rPr>
          <w:b w:val="0"/>
          <w:bCs w:val="0"/>
        </w:rPr>
        <w:t>Зв'язувальні речовини (1 - 5 %) сприяють утриманню всіх компонентів</w:t>
      </w:r>
    </w:p>
    <w:p w:rsidR="006B31CC" w:rsidRPr="00EF7197" w:rsidRDefault="006B31CC" w:rsidP="006B31CC">
      <w:pPr>
        <w:pStyle w:val="1"/>
        <w:shd w:val="clear" w:color="auto" w:fill="auto"/>
        <w:ind w:firstLine="0"/>
        <w:rPr>
          <w:rFonts w:ascii="Times New Roman" w:hAnsi="Times New Roman" w:cs="Times New Roman"/>
        </w:rPr>
      </w:pPr>
      <w:r w:rsidRPr="00EF7197">
        <w:rPr>
          <w:rFonts w:ascii="Times New Roman" w:hAnsi="Times New Roman" w:cs="Times New Roman"/>
        </w:rPr>
        <w:t xml:space="preserve">зубної </w:t>
      </w:r>
      <w:r w:rsidRPr="00EF7197">
        <w:rPr>
          <w:rFonts w:ascii="Times New Roman" w:hAnsi="Times New Roman" w:cs="Times New Roman"/>
          <w:lang w:val="ru-RU" w:eastAsia="ru-RU" w:bidi="ru-RU"/>
        </w:rPr>
        <w:t xml:space="preserve">пасти разом. З </w:t>
      </w:r>
      <w:r w:rsidRPr="00EF7197">
        <w:rPr>
          <w:rFonts w:ascii="Times New Roman" w:hAnsi="Times New Roman" w:cs="Times New Roman"/>
        </w:rPr>
        <w:t xml:space="preserve">цією </w:t>
      </w:r>
      <w:r w:rsidRPr="00EF7197">
        <w:rPr>
          <w:rFonts w:ascii="Times New Roman" w:hAnsi="Times New Roman" w:cs="Times New Roman"/>
          <w:lang w:val="ru-RU" w:eastAsia="ru-RU" w:bidi="ru-RU"/>
        </w:rPr>
        <w:t xml:space="preserve">метою використовують смоли, </w:t>
      </w:r>
      <w:r w:rsidRPr="00EF7197">
        <w:rPr>
          <w:rFonts w:ascii="Times New Roman" w:hAnsi="Times New Roman" w:cs="Times New Roman"/>
        </w:rPr>
        <w:t xml:space="preserve">які </w:t>
      </w:r>
      <w:r w:rsidRPr="00EF7197">
        <w:rPr>
          <w:rFonts w:ascii="Times New Roman" w:hAnsi="Times New Roman" w:cs="Times New Roman"/>
          <w:lang w:val="ru-RU" w:eastAsia="ru-RU" w:bidi="ru-RU"/>
        </w:rPr>
        <w:t xml:space="preserve">отримують </w:t>
      </w:r>
      <w:r w:rsidRPr="00EF7197">
        <w:rPr>
          <w:rFonts w:ascii="Times New Roman" w:hAnsi="Times New Roman" w:cs="Times New Roman"/>
        </w:rPr>
        <w:t xml:space="preserve">із </w:t>
      </w:r>
      <w:r w:rsidRPr="00EF7197">
        <w:rPr>
          <w:rFonts w:ascii="Times New Roman" w:hAnsi="Times New Roman" w:cs="Times New Roman"/>
          <w:lang w:val="ru-RU" w:eastAsia="ru-RU" w:bidi="ru-RU"/>
        </w:rPr>
        <w:t xml:space="preserve">дерев, рослин, морських </w:t>
      </w:r>
      <w:r w:rsidRPr="00EF7197">
        <w:rPr>
          <w:rFonts w:ascii="Times New Roman" w:hAnsi="Times New Roman" w:cs="Times New Roman"/>
        </w:rPr>
        <w:t>водоростів.</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Піноутворювальні речовини (1 - 2 %) сприяють утворенню піни і знижують поверхневу напруженість розчину, що значно полегшує процес чищення зубів. Найпоширеніший із них лаурилсульфат натрію.</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Антимікробні препарати (консерванти) перешкоджають розвитку мікрофлори в зубній пасті під час її зберігання, транспортування, використання. У ролі консервантів використовують спирт, бензоати, формальдегід.</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Смакові наповнювачі (віддушки) сприяють маскуванню неприємного смаку окремих компонентів. З цією метою використовуються ментол, м'ята перцева, м'ята колосова, ванілін, ганус, евкаліпт, штучні некарієсогенні підсолоджувачі типу сахарину і гліцерину.</w:t>
      </w:r>
    </w:p>
    <w:p w:rsidR="006B31CC" w:rsidRPr="00EF7197" w:rsidRDefault="006B31CC" w:rsidP="006B31CC">
      <w:pPr>
        <w:pStyle w:val="1"/>
        <w:shd w:val="clear" w:color="auto" w:fill="auto"/>
        <w:spacing w:line="480" w:lineRule="auto"/>
        <w:ind w:left="300" w:firstLine="0"/>
        <w:rPr>
          <w:rFonts w:ascii="Times New Roman" w:hAnsi="Times New Roman" w:cs="Times New Roman"/>
        </w:rPr>
      </w:pPr>
      <w:r w:rsidRPr="00EF7197">
        <w:rPr>
          <w:rFonts w:ascii="Times New Roman" w:hAnsi="Times New Roman" w:cs="Times New Roman"/>
          <w:iCs/>
        </w:rPr>
        <w:t>ВоДа (20 - 30 %) - оДин із основних компонентів, який зв’язує в єДине ціле всі інші інгредієнти. Для паст використовують дистильовану, іонізовану, Деіонізовану воДу, воДу після кількох виДів очищення та ін.</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Лікувально-профілактичні добавки - речовини, які перетворюють гігієнічну пасту на лікувально-профілактичну, забезпечуючи її властивості. Якщо до складу пасти входить один чи кілька фтористих компонентів, це свідчить про її протикаріозні властивості; якщо це антисептики типу хлоргексидину, триклозану, цетилпіридиумухлориду - про протизапальні, антиплакові, що сприяють лікуванню хвороб пародонта, тощо.</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 xml:space="preserve">Гелеутворювальні речовини зумовлюють пластичність, агрегаційну стійкість, в'язкість зубних паст. У їх ролі використовують натуральні та </w:t>
      </w:r>
      <w:r w:rsidRPr="00EF7197">
        <w:rPr>
          <w:rFonts w:ascii="Times New Roman" w:hAnsi="Times New Roman" w:cs="Times New Roman"/>
        </w:rPr>
        <w:lastRenderedPageBreak/>
        <w:t>синтетичні гідроколоїди. До натуральних належать гідроколоїди, отримані з морських водоростів, - альгінат натрію, карагенат натрію; з плодів і соків рослин - трагакант, пектин; із цукру шляхом його ферментативного розщеплення - декстран. Серед синтетичних гідроколоїдів широке використання знайшли оксиетилцелюлоза, натрійкарбоксиметилцелюлоза, метиловий ефір целюлози.</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 xml:space="preserve">Поверхнево-активні речовини володіють стабілізуючою дією, змочувальною та піноутворювальною властивостями. До них належать: алізаринова олія (сульфірована рицинова олія), лаурилсульфат натрію, натрійлаурилсаркозинат, натрієва сіль тауриду жирної кислоти. Залежно від кількості та різновиду поверхнево-активних речовин зубні пасти поділяються на ті, що піняться, і на ті, що не піняться. Пасти, які піняться, мають підвищені очисні властивості, легко вимивають залишки їжі, добре видаляють зубний наліт, </w:t>
      </w:r>
      <w:r w:rsidRPr="00EF7197">
        <w:rPr>
          <w:rFonts w:ascii="Times New Roman" w:hAnsi="Times New Roman" w:cs="Times New Roman"/>
          <w:lang w:eastAsia="ru-RU" w:bidi="ru-RU"/>
        </w:rPr>
        <w:t xml:space="preserve">тому </w:t>
      </w:r>
      <w:r w:rsidRPr="00EF7197">
        <w:rPr>
          <w:rFonts w:ascii="Times New Roman" w:hAnsi="Times New Roman" w:cs="Times New Roman"/>
        </w:rPr>
        <w:t>ефективніші.</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lang w:eastAsia="ru-RU" w:bidi="ru-RU"/>
        </w:rPr>
        <w:t xml:space="preserve">Ферменти. </w:t>
      </w:r>
      <w:r w:rsidRPr="00EF7197">
        <w:rPr>
          <w:rFonts w:ascii="Times New Roman" w:hAnsi="Times New Roman" w:cs="Times New Roman"/>
        </w:rPr>
        <w:t xml:space="preserve">Останнім </w:t>
      </w:r>
      <w:r w:rsidRPr="00EF7197">
        <w:rPr>
          <w:rFonts w:ascii="Times New Roman" w:hAnsi="Times New Roman" w:cs="Times New Roman"/>
          <w:lang w:eastAsia="ru-RU" w:bidi="ru-RU"/>
        </w:rPr>
        <w:t xml:space="preserve">часом до складу зубних паст додають ферменти, зокрема </w:t>
      </w:r>
      <w:r w:rsidRPr="00EF7197">
        <w:rPr>
          <w:rFonts w:ascii="Times New Roman" w:hAnsi="Times New Roman" w:cs="Times New Roman"/>
        </w:rPr>
        <w:t xml:space="preserve">лізоцим гідрохлорид </w:t>
      </w:r>
      <w:r w:rsidRPr="00EF7197">
        <w:rPr>
          <w:rFonts w:ascii="Times New Roman" w:hAnsi="Times New Roman" w:cs="Times New Roman"/>
          <w:lang w:eastAsia="ru-RU" w:bidi="ru-RU"/>
        </w:rPr>
        <w:t xml:space="preserve">чи сульфат, що </w:t>
      </w:r>
      <w:r w:rsidRPr="00EF7197">
        <w:rPr>
          <w:rFonts w:ascii="Times New Roman" w:hAnsi="Times New Roman" w:cs="Times New Roman"/>
        </w:rPr>
        <w:t xml:space="preserve">пригнічувально діє </w:t>
      </w:r>
      <w:r w:rsidRPr="00EF7197">
        <w:rPr>
          <w:rFonts w:ascii="Times New Roman" w:hAnsi="Times New Roman" w:cs="Times New Roman"/>
          <w:lang w:eastAsia="ru-RU" w:bidi="ru-RU"/>
        </w:rPr>
        <w:t xml:space="preserve">на 8 </w:t>
      </w:r>
      <w:r w:rsidRPr="00EF7197">
        <w:rPr>
          <w:rFonts w:ascii="Times New Roman" w:hAnsi="Times New Roman" w:cs="Times New Roman"/>
        </w:rPr>
        <w:t xml:space="preserve">різновидів бактерій; </w:t>
      </w:r>
      <w:r w:rsidRPr="00EF7197">
        <w:rPr>
          <w:rFonts w:ascii="Times New Roman" w:hAnsi="Times New Roman" w:cs="Times New Roman"/>
          <w:lang w:eastAsia="ru-RU" w:bidi="ru-RU"/>
        </w:rPr>
        <w:t xml:space="preserve">панкреатин, який </w:t>
      </w:r>
      <w:r w:rsidRPr="00EF7197">
        <w:rPr>
          <w:rFonts w:ascii="Times New Roman" w:hAnsi="Times New Roman" w:cs="Times New Roman"/>
        </w:rPr>
        <w:t xml:space="preserve">гідролізує білки і білкові </w:t>
      </w:r>
      <w:r w:rsidRPr="00EF7197">
        <w:rPr>
          <w:rFonts w:ascii="Times New Roman" w:hAnsi="Times New Roman" w:cs="Times New Roman"/>
          <w:lang w:eastAsia="ru-RU" w:bidi="ru-RU"/>
        </w:rPr>
        <w:t xml:space="preserve">комплекси, декстраназу - </w:t>
      </w:r>
      <w:r w:rsidRPr="00EF7197">
        <w:rPr>
          <w:rFonts w:ascii="Times New Roman" w:hAnsi="Times New Roman" w:cs="Times New Roman"/>
        </w:rPr>
        <w:t xml:space="preserve">грибкову </w:t>
      </w:r>
      <w:r w:rsidRPr="00EF7197">
        <w:rPr>
          <w:rFonts w:ascii="Times New Roman" w:hAnsi="Times New Roman" w:cs="Times New Roman"/>
          <w:lang w:eastAsia="ru-RU" w:bidi="ru-RU"/>
        </w:rPr>
        <w:t xml:space="preserve">культуру, </w:t>
      </w:r>
      <w:r w:rsidRPr="00EF7197">
        <w:rPr>
          <w:rFonts w:ascii="Times New Roman" w:hAnsi="Times New Roman" w:cs="Times New Roman"/>
        </w:rPr>
        <w:t>що розщеплює декстрин, тощо.</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Вітаміни додають із лікувально-профілактичною метою. Використовують водорозчинні вітаміни В3, В6, РР, С, К. Оптимальним вважається вміст: вітаміну В3 - 1 - 3 %; вітаміну В6 - 0,1 - 4,5 %; вітаміну РР - 0,5 - 1,5 %; вітаміну С - 0,5 - 2,0 %; вітаміну К - 0,2 - 0,4 %. Вітаміни значно довше зберігають свою активність у пастах із нейтральним чи лужним значеннями рН.</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iCs/>
        </w:rPr>
        <w:t>Зубні пасти повинні</w:t>
      </w:r>
      <w:r w:rsidRPr="00EF7197">
        <w:rPr>
          <w:rFonts w:ascii="Times New Roman" w:hAnsi="Times New Roman" w:cs="Times New Roman"/>
        </w:rPr>
        <w:t>:</w:t>
      </w:r>
    </w:p>
    <w:p w:rsidR="006B31CC" w:rsidRPr="00EF7197" w:rsidRDefault="006B31CC" w:rsidP="008E2CA2">
      <w:pPr>
        <w:pStyle w:val="1"/>
        <w:widowControl w:val="0"/>
        <w:numPr>
          <w:ilvl w:val="0"/>
          <w:numId w:val="94"/>
        </w:numPr>
        <w:shd w:val="clear" w:color="auto" w:fill="auto"/>
        <w:tabs>
          <w:tab w:val="left" w:pos="955"/>
        </w:tabs>
        <w:spacing w:before="0" w:after="0" w:line="276" w:lineRule="auto"/>
        <w:ind w:firstLine="580"/>
        <w:rPr>
          <w:rFonts w:ascii="Times New Roman" w:hAnsi="Times New Roman" w:cs="Times New Roman"/>
        </w:rPr>
      </w:pPr>
      <w:r w:rsidRPr="00EF7197">
        <w:rPr>
          <w:rFonts w:ascii="Times New Roman" w:hAnsi="Times New Roman" w:cs="Times New Roman"/>
        </w:rPr>
        <w:t>Мати абразивні властивості;</w:t>
      </w:r>
    </w:p>
    <w:p w:rsidR="006B31CC" w:rsidRPr="00EF7197" w:rsidRDefault="006B31CC" w:rsidP="008E2CA2">
      <w:pPr>
        <w:pStyle w:val="1"/>
        <w:widowControl w:val="0"/>
        <w:numPr>
          <w:ilvl w:val="0"/>
          <w:numId w:val="94"/>
        </w:numPr>
        <w:shd w:val="clear" w:color="auto" w:fill="auto"/>
        <w:tabs>
          <w:tab w:val="left" w:pos="955"/>
        </w:tabs>
        <w:spacing w:before="0" w:after="0" w:line="240" w:lineRule="auto"/>
        <w:ind w:firstLine="580"/>
        <w:rPr>
          <w:rFonts w:ascii="Times New Roman" w:hAnsi="Times New Roman" w:cs="Times New Roman"/>
        </w:rPr>
      </w:pPr>
      <w:r w:rsidRPr="00EF7197">
        <w:rPr>
          <w:rFonts w:ascii="Times New Roman" w:hAnsi="Times New Roman" w:cs="Times New Roman"/>
        </w:rPr>
        <w:t>Мати приємний запах, смак і вигляд;</w:t>
      </w:r>
    </w:p>
    <w:p w:rsidR="006B31CC" w:rsidRPr="00EF7197" w:rsidRDefault="006B31CC" w:rsidP="008E2CA2">
      <w:pPr>
        <w:pStyle w:val="1"/>
        <w:widowControl w:val="0"/>
        <w:numPr>
          <w:ilvl w:val="0"/>
          <w:numId w:val="94"/>
        </w:numPr>
        <w:shd w:val="clear" w:color="auto" w:fill="auto"/>
        <w:tabs>
          <w:tab w:val="left" w:pos="955"/>
        </w:tabs>
        <w:spacing w:before="0" w:after="0" w:line="240" w:lineRule="auto"/>
        <w:ind w:firstLine="580"/>
        <w:rPr>
          <w:rFonts w:ascii="Times New Roman" w:hAnsi="Times New Roman" w:cs="Times New Roman"/>
        </w:rPr>
      </w:pPr>
      <w:r w:rsidRPr="00EF7197">
        <w:rPr>
          <w:rFonts w:ascii="Times New Roman" w:hAnsi="Times New Roman" w:cs="Times New Roman"/>
        </w:rPr>
        <w:t>Мало впливати на фізіологічну автофлору порожнини рота;</w:t>
      </w:r>
    </w:p>
    <w:p w:rsidR="006B31CC" w:rsidRPr="00EF7197" w:rsidRDefault="006B31CC" w:rsidP="008E2CA2">
      <w:pPr>
        <w:pStyle w:val="1"/>
        <w:widowControl w:val="0"/>
        <w:numPr>
          <w:ilvl w:val="0"/>
          <w:numId w:val="94"/>
        </w:numPr>
        <w:shd w:val="clear" w:color="auto" w:fill="auto"/>
        <w:tabs>
          <w:tab w:val="left" w:pos="955"/>
        </w:tabs>
        <w:spacing w:before="0" w:after="0" w:line="240" w:lineRule="auto"/>
        <w:ind w:firstLine="580"/>
        <w:rPr>
          <w:rFonts w:ascii="Times New Roman" w:hAnsi="Times New Roman" w:cs="Times New Roman"/>
        </w:rPr>
      </w:pPr>
      <w:r w:rsidRPr="00EF7197">
        <w:rPr>
          <w:rFonts w:ascii="Times New Roman" w:hAnsi="Times New Roman" w:cs="Times New Roman"/>
        </w:rPr>
        <w:t>Не мати гострої та хронічної токсичної і подразнювальної дії;</w:t>
      </w:r>
    </w:p>
    <w:p w:rsidR="006B31CC" w:rsidRPr="00EF7197" w:rsidRDefault="006B31CC" w:rsidP="008E2CA2">
      <w:pPr>
        <w:pStyle w:val="1"/>
        <w:widowControl w:val="0"/>
        <w:numPr>
          <w:ilvl w:val="0"/>
          <w:numId w:val="94"/>
        </w:numPr>
        <w:shd w:val="clear" w:color="auto" w:fill="auto"/>
        <w:tabs>
          <w:tab w:val="left" w:pos="941"/>
        </w:tabs>
        <w:spacing w:before="0" w:after="0" w:line="240" w:lineRule="auto"/>
        <w:ind w:firstLine="580"/>
        <w:rPr>
          <w:rFonts w:ascii="Times New Roman" w:hAnsi="Times New Roman" w:cs="Times New Roman"/>
        </w:rPr>
      </w:pPr>
      <w:r w:rsidRPr="00EF7197">
        <w:rPr>
          <w:rFonts w:ascii="Times New Roman" w:hAnsi="Times New Roman" w:cs="Times New Roman"/>
        </w:rPr>
        <w:t>Протягом 2 років після випуску не містити патогенних мікроорганізмів і бути живильним середовищем для життєдіяльності бактерій, які зможуть проникнути в пасту в процесі використання.</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Зубні пасти виробляються у вигляді пасти, крему, гелю, пасти- ополіскувача (2 в 1), пасти-ополіскувача (3 в 1), рідкої зубної пасти. Форма випуску пасти залежить від її цільового призначення.</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iCs/>
        </w:rPr>
        <w:lastRenderedPageBreak/>
        <w:t>Зубні пасти умовно поділяються</w:t>
      </w:r>
      <w:r w:rsidRPr="00EF7197">
        <w:rPr>
          <w:rFonts w:ascii="Times New Roman" w:hAnsi="Times New Roman" w:cs="Times New Roman"/>
        </w:rPr>
        <w:t xml:space="preserve"> на гігієнічні та лікувально- профілактичні.</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iCs/>
        </w:rPr>
        <w:t>Гігієнічні зубні пасти</w:t>
      </w:r>
      <w:r w:rsidRPr="00EF7197">
        <w:rPr>
          <w:rFonts w:ascii="Times New Roman" w:hAnsi="Times New Roman" w:cs="Times New Roman"/>
        </w:rPr>
        <w:t xml:space="preserve"> не містять спеціальних лікувальних і профілактичних добавок та здійснюють лише очисну і дезодоруючу дії, причому остання виражена досить слабко. Відрізняються вони одна від одної в основному за смаковими властивостями. Залежно від кількості та виду введених поверхнево-активних речовин гігієнічні зубні пасти поділяються на пінисті, слабопінисті і непінисті.</w:t>
      </w:r>
    </w:p>
    <w:p w:rsidR="006B31CC" w:rsidRPr="00EF7197" w:rsidRDefault="006B31CC" w:rsidP="006B31CC">
      <w:pPr>
        <w:pStyle w:val="1"/>
        <w:shd w:val="clear" w:color="auto" w:fill="auto"/>
        <w:spacing w:line="240" w:lineRule="auto"/>
        <w:ind w:firstLine="740"/>
        <w:rPr>
          <w:rFonts w:ascii="Times New Roman" w:hAnsi="Times New Roman" w:cs="Times New Roman"/>
        </w:rPr>
      </w:pPr>
      <w:r w:rsidRPr="00EF7197">
        <w:rPr>
          <w:rFonts w:ascii="Times New Roman" w:hAnsi="Times New Roman" w:cs="Times New Roman"/>
        </w:rPr>
        <w:t>Найпоширеніші представники гігієнічних зубних паст: “Апельсиновая”, населення.</w:t>
      </w:r>
    </w:p>
    <w:p w:rsidR="006B31CC" w:rsidRPr="00EF7197" w:rsidRDefault="006B31CC" w:rsidP="006B31CC">
      <w:pPr>
        <w:spacing w:line="1" w:lineRule="exact"/>
        <w:rPr>
          <w:rFonts w:ascii="Times New Roman" w:hAnsi="Times New Roman" w:cs="Times New Roman"/>
          <w:sz w:val="28"/>
          <w:szCs w:val="28"/>
        </w:rPr>
      </w:pPr>
      <w:r w:rsidRPr="00EF7197">
        <w:rPr>
          <w:rFonts w:ascii="Times New Roman" w:hAnsi="Times New Roman" w:cs="Times New Roman"/>
          <w:noProof/>
          <w:sz w:val="28"/>
          <w:szCs w:val="28"/>
          <w:lang w:bidi="ar-SA"/>
        </w:rPr>
        <mc:AlternateContent>
          <mc:Choice Requires="wps">
            <w:drawing>
              <wp:anchor distT="0" distB="0" distL="0" distR="0" simplePos="0" relativeHeight="251659264" behindDoc="0" locked="0" layoutInCell="1" allowOverlap="1" wp14:anchorId="4A5814F8" wp14:editId="30293E1E">
                <wp:simplePos x="0" y="0"/>
                <wp:positionH relativeFrom="page">
                  <wp:posOffset>1090930</wp:posOffset>
                </wp:positionH>
                <wp:positionV relativeFrom="paragraph">
                  <wp:posOffset>0</wp:posOffset>
                </wp:positionV>
                <wp:extent cx="3247390" cy="231775"/>
                <wp:effectExtent l="0" t="0" r="0" b="0"/>
                <wp:wrapTopAndBottom/>
                <wp:docPr id="41" name="Надпись 41"/>
                <wp:cNvGraphicFramePr/>
                <a:graphic xmlns:a="http://schemas.openxmlformats.org/drawingml/2006/main">
                  <a:graphicData uri="http://schemas.microsoft.com/office/word/2010/wordprocessingShape">
                    <wps:wsp>
                      <wps:cNvSpPr txBox="1"/>
                      <wps:spPr>
                        <a:xfrm>
                          <a:off x="0" y="0"/>
                          <a:ext cx="3247390" cy="231775"/>
                        </a:xfrm>
                        <a:prstGeom prst="rect">
                          <a:avLst/>
                        </a:prstGeom>
                        <a:noFill/>
                      </wps:spPr>
                      <wps:txbx>
                        <w:txbxContent>
                          <w:p w:rsidR="000341A5" w:rsidRDefault="000341A5" w:rsidP="006B31CC">
                            <w:pPr>
                              <w:pStyle w:val="1"/>
                              <w:shd w:val="clear" w:color="auto" w:fill="auto"/>
                              <w:spacing w:line="240" w:lineRule="auto"/>
                              <w:ind w:firstLine="0"/>
                            </w:pPr>
                            <w:r>
                              <w:rPr>
                                <w:lang w:val="ru-RU" w:eastAsia="ru-RU" w:bidi="ru-RU"/>
                              </w:rPr>
                              <w:t xml:space="preserve">“Добрый </w:t>
                            </w:r>
                            <w:r>
                              <w:t>вечер”, “Московская”, “Мятная”,</w:t>
                            </w:r>
                          </w:p>
                        </w:txbxContent>
                      </wps:txbx>
                      <wps:bodyPr wrap="none" lIns="0" tIns="0" rIns="0" bIns="0"/>
                    </wps:wsp>
                  </a:graphicData>
                </a:graphic>
                <wp14:sizeRelH relativeFrom="page">
                  <wp14:pctWidth>0</wp14:pctWidth>
                </wp14:sizeRelH>
                <wp14:sizeRelV relativeFrom="page">
                  <wp14:pctHeight>0</wp14:pctHeight>
                </wp14:sizeRelV>
              </wp:anchor>
            </w:drawing>
          </mc:Choice>
          <mc:Fallback>
            <w:pict>
              <v:shapetype w14:anchorId="4A5814F8" id="_x0000_t202" coordsize="21600,21600" o:spt="202" path="m,l,21600r21600,l21600,xe">
                <v:stroke joinstyle="miter"/>
                <v:path gradientshapeok="t" o:connecttype="rect"/>
              </v:shapetype>
              <v:shape id="Надпись 41" o:spid="_x0000_s1026" type="#_x0000_t202" style="position:absolute;margin-left:85.9pt;margin-top:0;width:255.7pt;height:18.25pt;z-index:251659264;visibility:visible;mso-wrap-style:non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FoyowEAABMDAAAOAAAAZHJzL2Uyb0RvYy54bWysUs1OwzAMviPxDlHurPsBBtU6JIRASAiQ&#10;gAfI0mSN1MRREtbuyJ1X4B04cODGK3RvhNOtA8ENcXEd2/38+bMnJ7UuyUI4r8BkdNDrUyIMh1yZ&#10;eUYf7s/3jijxgZmclWBERpfC05Pp7s6ksqkYQgFlLhxBEOPTyma0CMGmSeJ5ITTzPbDCYFKC0yzg&#10;082T3LEK0XWZDPv9w6QCl1sHXHiP0bN1kk5bfCkFDzdSehFImVHkFlrrWjuLNplOWDp3zBaKb2iw&#10;P7DQTBlsuoU6Y4GRR6d+QWnFHXiQocdBJyCl4qKdAacZ9H9Mc1cwK9pZUBxvtzL5/4Pl14tbR1Se&#10;0f0BJYZp3FHz0rw2b81H8756Wj0TTKBKlfUpFt9ZLA/1KdS47S7uMRiHr6XT8YtjEcyj3sutxqIO&#10;hGNwNNwfj44xxTE3HA3G44MIk3z9bZ0PFwI0iU5GHe6wlZYtrnxYl3YlsZmBc1WWMR4prqlEL9Sz&#10;esN7BvkSaVe45owavENKykuDKsaL6BzXObON00Gi8i2/zZXE1X5/t42/bnn6CQAA//8DAFBLAwQU&#10;AAYACAAAACEAtXf3+dsAAAAHAQAADwAAAGRycy9kb3ducmV2LnhtbEyPwU7DMBBE70j9B2srcaN2&#10;WhGiEKdCCI5UasuFmxNvk7TxOoqdNvw9ywmOoxnNvCm2s+vFFcfQedKQrBQIpNrbjhoNn8f3hwxE&#10;iIas6T2hhm8MsC0Xd4XJrb/RHq+H2AguoZAbDW2MQy5lqFt0Jqz8gMTeyY/ORJZjI+1oblzuerlW&#10;KpXOdMQLrRnwtcX6cpichtPH7nJ+m/bq3KgMv5IR5yrZaX2/nF+eQUSc418YfvEZHUpmqvxENoie&#10;9VPC6FEDP2I7zTZrEJWGTfoIsizkf/7yBwAA//8DAFBLAQItABQABgAIAAAAIQC2gziS/gAAAOEB&#10;AAATAAAAAAAAAAAAAAAAAAAAAABbQ29udGVudF9UeXBlc10ueG1sUEsBAi0AFAAGAAgAAAAhADj9&#10;If/WAAAAlAEAAAsAAAAAAAAAAAAAAAAALwEAAF9yZWxzLy5yZWxzUEsBAi0AFAAGAAgAAAAhACaI&#10;WjKjAQAAEwMAAA4AAAAAAAAAAAAAAAAALgIAAGRycy9lMm9Eb2MueG1sUEsBAi0AFAAGAAgAAAAh&#10;ALV39/nbAAAABwEAAA8AAAAAAAAAAAAAAAAA/QMAAGRycy9kb3ducmV2LnhtbFBLBQYAAAAABAAE&#10;APMAAAAFBQAAAAA=&#10;" filled="f" stroked="f">
                <v:textbox inset="0,0,0,0">
                  <w:txbxContent>
                    <w:p w:rsidR="000341A5" w:rsidRDefault="000341A5" w:rsidP="006B31CC">
                      <w:pPr>
                        <w:pStyle w:val="1"/>
                        <w:shd w:val="clear" w:color="auto" w:fill="auto"/>
                        <w:spacing w:line="240" w:lineRule="auto"/>
                        <w:ind w:firstLine="0"/>
                      </w:pPr>
                      <w:r>
                        <w:rPr>
                          <w:lang w:val="ru-RU" w:eastAsia="ru-RU" w:bidi="ru-RU"/>
                        </w:rPr>
                        <w:t xml:space="preserve">“Добрый </w:t>
                      </w:r>
                      <w:r>
                        <w:t>вечер”, “Московская”, “Мятная”,</w:t>
                      </w:r>
                    </w:p>
                  </w:txbxContent>
                </v:textbox>
                <w10:wrap type="topAndBottom" anchorx="page"/>
              </v:shape>
            </w:pict>
          </mc:Fallback>
        </mc:AlternateContent>
      </w:r>
      <w:r w:rsidRPr="00EF7197">
        <w:rPr>
          <w:rFonts w:ascii="Times New Roman" w:hAnsi="Times New Roman" w:cs="Times New Roman"/>
          <w:noProof/>
          <w:sz w:val="28"/>
          <w:szCs w:val="28"/>
          <w:lang w:bidi="ar-SA"/>
        </w:rPr>
        <mc:AlternateContent>
          <mc:Choice Requires="wps">
            <w:drawing>
              <wp:anchor distT="0" distB="3175" distL="0" distR="0" simplePos="0" relativeHeight="251660288" behindDoc="0" locked="0" layoutInCell="1" allowOverlap="1" wp14:anchorId="3940DE70" wp14:editId="08A24ADA">
                <wp:simplePos x="0" y="0"/>
                <wp:positionH relativeFrom="page">
                  <wp:posOffset>6309360</wp:posOffset>
                </wp:positionH>
                <wp:positionV relativeFrom="paragraph">
                  <wp:posOffset>0</wp:posOffset>
                </wp:positionV>
                <wp:extent cx="721995" cy="228600"/>
                <wp:effectExtent l="0" t="0" r="0" b="0"/>
                <wp:wrapTopAndBottom/>
                <wp:docPr id="45" name="Надпись 45"/>
                <wp:cNvGraphicFramePr/>
                <a:graphic xmlns:a="http://schemas.openxmlformats.org/drawingml/2006/main">
                  <a:graphicData uri="http://schemas.microsoft.com/office/word/2010/wordprocessingShape">
                    <wps:wsp>
                      <wps:cNvSpPr txBox="1"/>
                      <wps:spPr>
                        <a:xfrm>
                          <a:off x="0" y="0"/>
                          <a:ext cx="721995" cy="228600"/>
                        </a:xfrm>
                        <a:prstGeom prst="rect">
                          <a:avLst/>
                        </a:prstGeom>
                        <a:noFill/>
                      </wps:spPr>
                      <wps:txbx>
                        <w:txbxContent>
                          <w:p w:rsidR="000341A5" w:rsidRDefault="000341A5" w:rsidP="006B31CC">
                            <w:pPr>
                              <w:pStyle w:val="1"/>
                              <w:shd w:val="clear" w:color="auto" w:fill="auto"/>
                              <w:spacing w:line="240" w:lineRule="auto"/>
                              <w:ind w:firstLine="0"/>
                            </w:pPr>
                            <w:r>
                              <w:t>“Олимп”,</w:t>
                            </w:r>
                          </w:p>
                        </w:txbxContent>
                      </wps:txbx>
                      <wps:bodyPr wrap="none" lIns="0" tIns="0" rIns="0" bIns="0"/>
                    </wps:wsp>
                  </a:graphicData>
                </a:graphic>
                <wp14:sizeRelH relativeFrom="page">
                  <wp14:pctWidth>0</wp14:pctWidth>
                </wp14:sizeRelH>
                <wp14:sizeRelV relativeFrom="page">
                  <wp14:pctHeight>0</wp14:pctHeight>
                </wp14:sizeRelV>
              </wp:anchor>
            </w:drawing>
          </mc:Choice>
          <mc:Fallback>
            <w:pict>
              <v:shape w14:anchorId="3940DE70" id="Надпись 45" o:spid="_x0000_s1027" type="#_x0000_t202" style="position:absolute;margin-left:496.8pt;margin-top:0;width:56.85pt;height:18pt;z-index:251660288;visibility:visible;mso-wrap-style:none;mso-width-percent:0;mso-height-percent:0;mso-wrap-distance-left:0;mso-wrap-distance-top:0;mso-wrap-distance-right:0;mso-wrap-distance-bottom:.25pt;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cGvpwEAABkDAAAOAAAAZHJzL2Uyb0RvYy54bWysUs1O5DAMvq/EO0S5M+1U/FbTQUIIhIRg&#10;JeABMmkyjdTEURKmnSN3XoF34MBhb/sK5Y1wwnRA7G3FxXVs9/Pnz56d9LolK+G8AlPR6SSnRBgO&#10;tTLLit7fne8eUeIDMzVrwYiKroWnJ/OdX7POlqKABtpaOIIgxpedrWgTgi2zzPNGaOYnYIXBpASn&#10;WcCnW2a1Yx2i6zYr8vwg68DV1gEX3mP07CNJ5wlfSsHDjZReBNJWFLmFZF2yi2iz+YyVS8dso/iG&#10;BvsPFpopg023UGcsMPLg1D9QWnEHHmSYcNAZSKm4SDPgNNP82zS3DbMizYLieLuVyf8cLL9e/XZE&#10;1RXd26fEMI07Gp6Hl+F1+Dv8eXt8eyKYQJU660ssvrVYHvpT6HHbY9xjMA7fS6fjF8cimEe911uN&#10;RR8Ix+BhMT0+xlYcU0VxdJCnHWSfP1vnw4UATaJTUYcrTMqy1ZUPSARLx5LYy8C5atsYjww/mEQv&#10;9Is+zbVluYB6jeQ7XHZFDV4jJe2lQS3jXYyOG53FxhmRUf/Ue3MrccFf36n/50XP3wEAAP//AwBQ&#10;SwMEFAAGAAgAAAAhAOq3gRHcAAAACAEAAA8AAABkcnMvZG93bnJldi54bWxMj8FOwzAQRO9I/IO1&#10;SNyoHSKlbcimQgiOVGrhws2Jt0naeB3FThv+HvdEj6MZzbwpNrPtxZlG3zlGSBYKBHHtTMcNwvfX&#10;x9MKhA+aje4dE8IvediU93eFzo278I7O+9CIWMI+1whtCEMupa9bstov3EAcvYMbrQ5Rjo00o77E&#10;ctvLZ6UyaXXHcaHVA721VJ/2k0U4fG5Px/dpp46NWtFPMtJcJVvEx4f59QVEoDn8h+GKH9GhjEyV&#10;m9h40SOs12kWowjx0dVO1DIFUSGkmQJZFvL2QPkHAAD//wMAUEsBAi0AFAAGAAgAAAAhALaDOJL+&#10;AAAA4QEAABMAAAAAAAAAAAAAAAAAAAAAAFtDb250ZW50X1R5cGVzXS54bWxQSwECLQAUAAYACAAA&#10;ACEAOP0h/9YAAACUAQAACwAAAAAAAAAAAAAAAAAvAQAAX3JlbHMvLnJlbHNQSwECLQAUAAYACAAA&#10;ACEAz+XBr6cBAAAZAwAADgAAAAAAAAAAAAAAAAAuAgAAZHJzL2Uyb0RvYy54bWxQSwECLQAUAAYA&#10;CAAAACEA6reBEdwAAAAIAQAADwAAAAAAAAAAAAAAAAABBAAAZHJzL2Rvd25yZXYueG1sUEsFBgAA&#10;AAAEAAQA8wAAAAoFAAAAAA==&#10;" filled="f" stroked="f">
                <v:textbox inset="0,0,0,0">
                  <w:txbxContent>
                    <w:p w:rsidR="000341A5" w:rsidRDefault="000341A5" w:rsidP="006B31CC">
                      <w:pPr>
                        <w:pStyle w:val="1"/>
                        <w:shd w:val="clear" w:color="auto" w:fill="auto"/>
                        <w:spacing w:line="240" w:lineRule="auto"/>
                        <w:ind w:firstLine="0"/>
                      </w:pPr>
                      <w:r>
                        <w:t>“Олимп”,</w:t>
                      </w:r>
                    </w:p>
                  </w:txbxContent>
                </v:textbox>
                <w10:wrap type="topAndBottom" anchorx="page"/>
              </v:shape>
            </w:pict>
          </mc:Fallback>
        </mc:AlternateContent>
      </w:r>
      <w:r w:rsidRPr="00EF7197">
        <w:rPr>
          <w:rFonts w:ascii="Times New Roman" w:hAnsi="Times New Roman" w:cs="Times New Roman"/>
          <w:noProof/>
          <w:sz w:val="28"/>
          <w:szCs w:val="28"/>
          <w:lang w:bidi="ar-SA"/>
        </w:rPr>
        <mc:AlternateContent>
          <mc:Choice Requires="wps">
            <w:drawing>
              <wp:anchor distT="0" distB="3175" distL="0" distR="0" simplePos="0" relativeHeight="251661312" behindDoc="0" locked="0" layoutInCell="1" allowOverlap="1" wp14:anchorId="551E50B4" wp14:editId="070AFC7C">
                <wp:simplePos x="0" y="0"/>
                <wp:positionH relativeFrom="page">
                  <wp:posOffset>4879340</wp:posOffset>
                </wp:positionH>
                <wp:positionV relativeFrom="paragraph">
                  <wp:posOffset>0</wp:posOffset>
                </wp:positionV>
                <wp:extent cx="1256665" cy="228600"/>
                <wp:effectExtent l="0" t="0" r="0" b="0"/>
                <wp:wrapTopAndBottom/>
                <wp:docPr id="43" name="Надпись 43"/>
                <wp:cNvGraphicFramePr/>
                <a:graphic xmlns:a="http://schemas.openxmlformats.org/drawingml/2006/main">
                  <a:graphicData uri="http://schemas.microsoft.com/office/word/2010/wordprocessingShape">
                    <wps:wsp>
                      <wps:cNvSpPr txBox="1"/>
                      <wps:spPr>
                        <a:xfrm>
                          <a:off x="0" y="0"/>
                          <a:ext cx="1256665" cy="228600"/>
                        </a:xfrm>
                        <a:prstGeom prst="rect">
                          <a:avLst/>
                        </a:prstGeom>
                        <a:noFill/>
                      </wps:spPr>
                      <wps:txbx>
                        <w:txbxContent>
                          <w:p w:rsidR="000341A5" w:rsidRDefault="000341A5" w:rsidP="006B31CC">
                            <w:pPr>
                              <w:pStyle w:val="1"/>
                              <w:shd w:val="clear" w:color="auto" w:fill="auto"/>
                              <w:spacing w:line="240" w:lineRule="auto"/>
                              <w:ind w:firstLine="0"/>
                            </w:pPr>
                            <w:r>
                              <w:t>“Николаевская”,</w:t>
                            </w:r>
                          </w:p>
                        </w:txbxContent>
                      </wps:txbx>
                      <wps:bodyPr wrap="none" lIns="0" tIns="0" rIns="0" bIns="0"/>
                    </wps:wsp>
                  </a:graphicData>
                </a:graphic>
                <wp14:sizeRelH relativeFrom="page">
                  <wp14:pctWidth>0</wp14:pctWidth>
                </wp14:sizeRelH>
                <wp14:sizeRelV relativeFrom="page">
                  <wp14:pctHeight>0</wp14:pctHeight>
                </wp14:sizeRelV>
              </wp:anchor>
            </w:drawing>
          </mc:Choice>
          <mc:Fallback>
            <w:pict>
              <v:shape w14:anchorId="551E50B4" id="Надпись 43" o:spid="_x0000_s1028" type="#_x0000_t202" style="position:absolute;margin-left:384.2pt;margin-top:0;width:98.95pt;height:18pt;z-index:251661312;visibility:visible;mso-wrap-style:none;mso-width-percent:0;mso-height-percent:0;mso-wrap-distance-left:0;mso-wrap-distance-top:0;mso-wrap-distance-right:0;mso-wrap-distance-bottom:.25pt;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0k7uqgEAABoDAAAOAAAAZHJzL2Uyb0RvYy54bWysUsFu2zAMvQ/oPwi6N3bdxgiMOAWGosWA&#10;ohuQ7QMUWYoFWKIgabFz7L2/0H/YYYfd9gvOH41S43RYb8UuEkVSj498XF4PuiM74bwCU9OLWU6J&#10;MBwaZbY1/fb19nxBiQ/MNKwDI2q6F55er84+LHtbiQJa6BrhCIIYX/W2pm0Itsoyz1uhmZ+BFQaD&#10;EpxmAZ9umzWO9Yiuu6zI8zLrwTXWARfeo/fmJUhXCV9KwcNnKb0IpKspcgvpdOncxDNbLVm1dcy2&#10;ih9psHew0EwZLHqCumGBke9OvYHSijvwIMOMg85ASsVF6gG7ucj/6WbdMitSLzgcb09j8v8Plj/s&#10;vjiimppeXVJimEaNxufxx/hz/D3+OjwenggGcEq99RUmry2mh+EjDKj25PfojM0P0ul4Y1sE4zjv&#10;/WnGYgiEx0/FvCzLOSUcY0WxKPMkQvb62zof7gRoEo2aOtQwjZbt7n1AJpg6pcRiBm5V10V/pPhC&#10;JVph2AypsWKiuYFmj+x7VLumBteRku6TwWHGxZgMNxmbozEhowCp9nFZosJ/v1P915Ve/QEAAP//&#10;AwBQSwMEFAAGAAgAAAAhAEHpNbvcAAAABwEAAA8AAABkcnMvZG93bnJldi54bWxMjzFPwzAUhHck&#10;/oP1kNioHYpMmsapEIKRSi0sbE78mqSN7ch22vDveUx0PN3p7rtyM9uBnTHE3jsF2UIAQ9d407tW&#10;wdfn+0MOLCbtjB68QwU/GGFT3d6UujD+4nZ43qeWUYmLhVbQpTQWnMemQ6vjwo/oyDv4YHUiGVpu&#10;gr5QuR34oxCSW907Wuj0iK8dNqf9ZBUcPran49u0E8dW5PidBZzrbKvU/d38sgaWcE7/YfjDJ3So&#10;iKn2kzORDQqeZf5EUQX0iOyVlEtgtYKlFMCrkl/zV78AAAD//wMAUEsBAi0AFAAGAAgAAAAhALaD&#10;OJL+AAAA4QEAABMAAAAAAAAAAAAAAAAAAAAAAFtDb250ZW50X1R5cGVzXS54bWxQSwECLQAUAAYA&#10;CAAAACEAOP0h/9YAAACUAQAACwAAAAAAAAAAAAAAAAAvAQAAX3JlbHMvLnJlbHNQSwECLQAUAAYA&#10;CAAAACEAEtJO7qoBAAAaAwAADgAAAAAAAAAAAAAAAAAuAgAAZHJzL2Uyb0RvYy54bWxQSwECLQAU&#10;AAYACAAAACEAQek1u9wAAAAHAQAADwAAAAAAAAAAAAAAAAAEBAAAZHJzL2Rvd25yZXYueG1sUEsF&#10;BgAAAAAEAAQA8wAAAA0FAAAAAA==&#10;" filled="f" stroked="f">
                <v:textbox inset="0,0,0,0">
                  <w:txbxContent>
                    <w:p w:rsidR="000341A5" w:rsidRDefault="000341A5" w:rsidP="006B31CC">
                      <w:pPr>
                        <w:pStyle w:val="1"/>
                        <w:shd w:val="clear" w:color="auto" w:fill="auto"/>
                        <w:spacing w:line="240" w:lineRule="auto"/>
                        <w:ind w:firstLine="0"/>
                      </w:pPr>
                      <w:r>
                        <w:t>“Николаевская”,</w:t>
                      </w:r>
                    </w:p>
                  </w:txbxContent>
                </v:textbox>
                <w10:wrap type="topAndBottom" anchorx="page"/>
              </v:shape>
            </w:pict>
          </mc:Fallback>
        </mc:AlternateContent>
      </w:r>
    </w:p>
    <w:p w:rsidR="006B31CC" w:rsidRPr="00EF7197" w:rsidRDefault="006B31CC" w:rsidP="006B31CC">
      <w:pPr>
        <w:spacing w:line="1" w:lineRule="exact"/>
        <w:rPr>
          <w:rFonts w:ascii="Times New Roman" w:hAnsi="Times New Roman" w:cs="Times New Roman"/>
          <w:sz w:val="28"/>
          <w:szCs w:val="28"/>
        </w:rPr>
      </w:pPr>
      <w:r w:rsidRPr="00EF7197">
        <w:rPr>
          <w:rFonts w:ascii="Times New Roman" w:hAnsi="Times New Roman" w:cs="Times New Roman"/>
          <w:noProof/>
          <w:sz w:val="28"/>
          <w:szCs w:val="28"/>
          <w:lang w:bidi="ar-SA"/>
        </w:rPr>
        <mc:AlternateContent>
          <mc:Choice Requires="wps">
            <w:drawing>
              <wp:anchor distT="0" distB="0" distL="0" distR="0" simplePos="0" relativeHeight="251662336" behindDoc="0" locked="0" layoutInCell="1" allowOverlap="1" wp14:anchorId="4B84D486" wp14:editId="41D9EA5A">
                <wp:simplePos x="0" y="0"/>
                <wp:positionH relativeFrom="page">
                  <wp:posOffset>1090930</wp:posOffset>
                </wp:positionH>
                <wp:positionV relativeFrom="paragraph">
                  <wp:posOffset>0</wp:posOffset>
                </wp:positionV>
                <wp:extent cx="3005455" cy="469265"/>
                <wp:effectExtent l="0" t="0" r="0" b="0"/>
                <wp:wrapTopAndBottom/>
                <wp:docPr id="47" name="Надпись 47"/>
                <wp:cNvGraphicFramePr/>
                <a:graphic xmlns:a="http://schemas.openxmlformats.org/drawingml/2006/main">
                  <a:graphicData uri="http://schemas.microsoft.com/office/word/2010/wordprocessingShape">
                    <wps:wsp>
                      <wps:cNvSpPr txBox="1"/>
                      <wps:spPr>
                        <a:xfrm>
                          <a:off x="0" y="0"/>
                          <a:ext cx="3005455" cy="469265"/>
                        </a:xfrm>
                        <a:prstGeom prst="rect">
                          <a:avLst/>
                        </a:prstGeom>
                        <a:noFill/>
                      </wps:spPr>
                      <wps:txbx>
                        <w:txbxContent>
                          <w:p w:rsidR="000341A5" w:rsidRDefault="000341A5" w:rsidP="006B31CC">
                            <w:pPr>
                              <w:pStyle w:val="1"/>
                              <w:shd w:val="clear" w:color="auto" w:fill="auto"/>
                              <w:spacing w:after="40" w:line="240" w:lineRule="auto"/>
                              <w:ind w:firstLine="0"/>
                            </w:pPr>
                            <w:r>
                              <w:t>“Семейная”, “Харьковская” тощо.</w:t>
                            </w:r>
                          </w:p>
                          <w:p w:rsidR="000341A5" w:rsidRDefault="000341A5" w:rsidP="006B31CC">
                            <w:pPr>
                              <w:pStyle w:val="1"/>
                              <w:shd w:val="clear" w:color="auto" w:fill="auto"/>
                              <w:spacing w:line="240" w:lineRule="auto"/>
                              <w:ind w:firstLine="740"/>
                            </w:pPr>
                            <w:r>
                              <w:t>Гігієнічні зубні пасти можуть</w:t>
                            </w:r>
                          </w:p>
                        </w:txbxContent>
                      </wps:txbx>
                      <wps:bodyPr lIns="0" tIns="0" rIns="0" bIns="0"/>
                    </wps:wsp>
                  </a:graphicData>
                </a:graphic>
                <wp14:sizeRelH relativeFrom="page">
                  <wp14:pctWidth>0</wp14:pctWidth>
                </wp14:sizeRelH>
                <wp14:sizeRelV relativeFrom="page">
                  <wp14:pctHeight>0</wp14:pctHeight>
                </wp14:sizeRelV>
              </wp:anchor>
            </w:drawing>
          </mc:Choice>
          <mc:Fallback>
            <w:pict>
              <v:shape w14:anchorId="4B84D486" id="Надпись 47" o:spid="_x0000_s1029" type="#_x0000_t202" style="position:absolute;margin-left:85.9pt;margin-top:0;width:236.65pt;height:36.95pt;z-index:2516623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hHlowEAAA4DAAAOAAAAZHJzL2Uyb0RvYy54bWysUsFO4zAQva+0/2D5vk0obXeJmiKtECsk&#10;tCCxfIDr2I2l2GPZ3iY9cucX9h84cODGL6R/xNhtCoIb2stkPDN5fu+N56edbshaOK/AlPRolFMi&#10;DIdKmVVJb/+cf/tBiQ/MVKwBI0q6EZ6eLr5+mbe2EGOooamEIwhifNHaktYh2CLLPK+FZn4EVhhs&#10;SnCaBTy6VVY51iK6brJxns+yFlxlHXDhPVbPdk26SPhSCh6upPQikKakyC2k6FJcxpgt5qxYOWZr&#10;xfc02CdYaKYMXnqAOmOBkb9OfYDSijvwIMOIg85ASsVF0oBqjvJ3am5qZkXSguZ4e7DJ/z9Y/nt9&#10;7YiqSjr5TolhGnfU/+sf+sf+uX/a3m3vCTbQpdb6AodvLI6H7id0uO2h7rEYxXfS6fhFWQT76Pfm&#10;4LHoAuFYPM7z6WQ6pYRjbzI7Gc+mESZ7/ds6H34J0CQmJXW4w2QtW1/6sBsdRuJlBs5V08R6pLij&#10;ErPQLbsk7HiguYRqg+ybC4MGxscwJG5IlvtkQEPTE7X9A4lbfXtOd74+48ULAAAA//8DAFBLAwQU&#10;AAYACAAAACEA72Jxbt0AAAAHAQAADwAAAGRycy9kb3ducmV2LnhtbEyPzU7DMBCE70i8g7VI3KgT&#10;flIa4lQVghMSIg0Hjk68TazG6xC7bXh7llM5jmY0802xnt0gjjgF60lBukhAILXeWOoUfNavN48g&#10;QtRk9OAJFfxggHV5eVHo3PgTVXjcxk5wCYVcK+hjHHMpQ9uj02HhRyT2dn5yOrKcOmkmfeJyN8jb&#10;JMmk05Z4odcjPvfY7rcHp2DzRdWL/X5vPqpdZet6ldBbtlfq+mrePIGIOMdzGP7wGR1KZmr8gUwQ&#10;A+tlyuhRAT9iO7t/SEE0CpZ3K5BlIf/zl78AAAD//wMAUEsBAi0AFAAGAAgAAAAhALaDOJL+AAAA&#10;4QEAABMAAAAAAAAAAAAAAAAAAAAAAFtDb250ZW50X1R5cGVzXS54bWxQSwECLQAUAAYACAAAACEA&#10;OP0h/9YAAACUAQAACwAAAAAAAAAAAAAAAAAvAQAAX3JlbHMvLnJlbHNQSwECLQAUAAYACAAAACEA&#10;pzIR5aMBAAAOAwAADgAAAAAAAAAAAAAAAAAuAgAAZHJzL2Uyb0RvYy54bWxQSwECLQAUAAYACAAA&#10;ACEA72Jxbt0AAAAHAQAADwAAAAAAAAAAAAAAAAD9AwAAZHJzL2Rvd25yZXYueG1sUEsFBgAAAAAE&#10;AAQA8wAAAAcFAAAAAA==&#10;" filled="f" stroked="f">
                <v:textbox inset="0,0,0,0">
                  <w:txbxContent>
                    <w:p w:rsidR="000341A5" w:rsidRDefault="000341A5" w:rsidP="006B31CC">
                      <w:pPr>
                        <w:pStyle w:val="1"/>
                        <w:shd w:val="clear" w:color="auto" w:fill="auto"/>
                        <w:spacing w:after="40" w:line="240" w:lineRule="auto"/>
                        <w:ind w:firstLine="0"/>
                      </w:pPr>
                      <w:r>
                        <w:t>“Семейная”, “Харьковская” тощо.</w:t>
                      </w:r>
                    </w:p>
                    <w:p w:rsidR="000341A5" w:rsidRDefault="000341A5" w:rsidP="006B31CC">
                      <w:pPr>
                        <w:pStyle w:val="1"/>
                        <w:shd w:val="clear" w:color="auto" w:fill="auto"/>
                        <w:spacing w:line="240" w:lineRule="auto"/>
                        <w:ind w:firstLine="740"/>
                      </w:pPr>
                      <w:r>
                        <w:t>Гігієнічні зубні пасти можуть</w:t>
                      </w:r>
                    </w:p>
                  </w:txbxContent>
                </v:textbox>
                <w10:wrap type="topAndBottom" anchorx="page"/>
              </v:shape>
            </w:pict>
          </mc:Fallback>
        </mc:AlternateContent>
      </w:r>
      <w:r w:rsidRPr="00EF7197">
        <w:rPr>
          <w:rFonts w:ascii="Times New Roman" w:hAnsi="Times New Roman" w:cs="Times New Roman"/>
          <w:noProof/>
          <w:sz w:val="28"/>
          <w:szCs w:val="28"/>
          <w:lang w:bidi="ar-SA"/>
        </w:rPr>
        <mc:AlternateContent>
          <mc:Choice Requires="wps">
            <w:drawing>
              <wp:anchor distT="207010" distB="27305" distL="0" distR="0" simplePos="0" relativeHeight="251663360" behindDoc="0" locked="0" layoutInCell="1" allowOverlap="1" wp14:anchorId="60005815" wp14:editId="08401239">
                <wp:simplePos x="0" y="0"/>
                <wp:positionH relativeFrom="page">
                  <wp:posOffset>4178300</wp:posOffset>
                </wp:positionH>
                <wp:positionV relativeFrom="paragraph">
                  <wp:posOffset>207010</wp:posOffset>
                </wp:positionV>
                <wp:extent cx="2606040" cy="234950"/>
                <wp:effectExtent l="0" t="0" r="0" b="0"/>
                <wp:wrapTopAndBottom/>
                <wp:docPr id="49" name="Надпись 49"/>
                <wp:cNvGraphicFramePr/>
                <a:graphic xmlns:a="http://schemas.openxmlformats.org/drawingml/2006/main">
                  <a:graphicData uri="http://schemas.microsoft.com/office/word/2010/wordprocessingShape">
                    <wps:wsp>
                      <wps:cNvSpPr txBox="1"/>
                      <wps:spPr>
                        <a:xfrm>
                          <a:off x="0" y="0"/>
                          <a:ext cx="2606040" cy="234950"/>
                        </a:xfrm>
                        <a:prstGeom prst="rect">
                          <a:avLst/>
                        </a:prstGeom>
                        <a:noFill/>
                      </wps:spPr>
                      <wps:txbx>
                        <w:txbxContent>
                          <w:p w:rsidR="000341A5" w:rsidRDefault="000341A5" w:rsidP="006B31CC">
                            <w:pPr>
                              <w:pStyle w:val="1"/>
                              <w:shd w:val="clear" w:color="auto" w:fill="auto"/>
                              <w:spacing w:line="240" w:lineRule="auto"/>
                              <w:ind w:firstLine="0"/>
                            </w:pPr>
                            <w:r>
                              <w:t>бути рекомендовані для більшості</w:t>
                            </w:r>
                          </w:p>
                        </w:txbxContent>
                      </wps:txbx>
                      <wps:bodyPr wrap="none" lIns="0" tIns="0" rIns="0" bIns="0"/>
                    </wps:wsp>
                  </a:graphicData>
                </a:graphic>
                <wp14:sizeRelH relativeFrom="page">
                  <wp14:pctWidth>0</wp14:pctWidth>
                </wp14:sizeRelH>
                <wp14:sizeRelV relativeFrom="page">
                  <wp14:pctHeight>0</wp14:pctHeight>
                </wp14:sizeRelV>
              </wp:anchor>
            </w:drawing>
          </mc:Choice>
          <mc:Fallback>
            <w:pict>
              <v:shape w14:anchorId="60005815" id="Надпись 49" o:spid="_x0000_s1030" type="#_x0000_t202" style="position:absolute;margin-left:329pt;margin-top:16.3pt;width:205.2pt;height:18.5pt;z-index:251663360;visibility:visible;mso-wrap-style:none;mso-width-percent:0;mso-height-percent:0;mso-wrap-distance-left:0;mso-wrap-distance-top:16.3pt;mso-wrap-distance-right:0;mso-wrap-distance-bottom:2.15pt;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zaIqgEAABoDAAAOAAAAZHJzL2Uyb0RvYy54bWysUsFu2zAMvRfoPwi6L3azLGiMOAWGokWB&#10;oRvQ9gNkWYoFWKIgqbFz3H2/0H/YYYfd9gvOH5VS4qTobsMuNEXSj498XF71uiUb4bwCU9KLSU6J&#10;MBxqZdYlfXq8+XBJiQ/M1KwFI0q6FZ5erc7Plp0txBQaaGvhCIIYX3S2pE0ItsgyzxuhmZ+AFQaT&#10;EpxmAZ9undWOdYiu22ya5/OsA1dbB1x4j9HrfZKuEr6UgoevUnoRSFtS5BaSdclW0WarJSvWjtlG&#10;8QMN9g8sNFMGmx6hrllg5Nmpv6C04g48yDDhoDOQUnGRZsBpLvJ30zw0zIo0Cy7H2+Oa/P+D5feb&#10;b46ouqSzBSWGadRoeBl+Dr+GP8Pv3ffdD4IJ3FJnfYHFDxbLQ/8ZelR7jHsMxuF76XT84lgE87jv&#10;7XHHog+EY3A6z+f5DFMcc9OPs8WnJEJ2+ts6H24FaBKdkjrUMK2Wbb74gEywdCyJzQzcqLaN8Uhx&#10;TyV6oa/6/WAjzQrqLbLvUO2SGjxHSto7g8uMhzE6bnSqgzMiowCp9+FYosJv36n/6aRXrwAAAP//&#10;AwBQSwMEFAAGAAgAAAAhAH4pyM7eAAAACgEAAA8AAABkcnMvZG93bnJldi54bWxMjzFPwzAUhHck&#10;/oP1kNionVKsEOJUCMFIpRYWNid+TdLGz5HttOHf151gPN3p7rtyPduBndCH3pGCbCGAITXO9NQq&#10;+P76eMiBhajJ6MERKvjFAOvq9qbUhXFn2uJpF1uWSigUWkEX41hwHpoOrQ4LNyIlb++81TFJ33Lj&#10;9TmV24EvhZDc6p7SQqdHfOuwOe4mq2D/uTke3qetOLQix5/M41xnG6Xu7+bXF2AR5/gXhit+Qocq&#10;MdVuIhPYoEA+5elLVPC4lMCuASHzFbA6Wc8SeFXy/xeqCwAAAP//AwBQSwECLQAUAAYACAAAACEA&#10;toM4kv4AAADhAQAAEwAAAAAAAAAAAAAAAAAAAAAAW0NvbnRlbnRfVHlwZXNdLnhtbFBLAQItABQA&#10;BgAIAAAAIQA4/SH/1gAAAJQBAAALAAAAAAAAAAAAAAAAAC8BAABfcmVscy8ucmVsc1BLAQItABQA&#10;BgAIAAAAIQBLgzaIqgEAABoDAAAOAAAAAAAAAAAAAAAAAC4CAABkcnMvZTJvRG9jLnhtbFBLAQIt&#10;ABQABgAIAAAAIQB+KcjO3gAAAAoBAAAPAAAAAAAAAAAAAAAAAAQEAABkcnMvZG93bnJldi54bWxQ&#10;SwUGAAAAAAQABADzAAAADwUAAAAA&#10;" filled="f" stroked="f">
                <v:textbox inset="0,0,0,0">
                  <w:txbxContent>
                    <w:p w:rsidR="000341A5" w:rsidRDefault="000341A5" w:rsidP="006B31CC">
                      <w:pPr>
                        <w:pStyle w:val="1"/>
                        <w:shd w:val="clear" w:color="auto" w:fill="auto"/>
                        <w:spacing w:line="240" w:lineRule="auto"/>
                        <w:ind w:firstLine="0"/>
                      </w:pPr>
                      <w:r>
                        <w:t>бути рекомендовані для більшості</w:t>
                      </w:r>
                    </w:p>
                  </w:txbxContent>
                </v:textbox>
                <w10:wrap type="topAndBottom" anchorx="page"/>
              </v:shape>
            </w:pict>
          </mc:Fallback>
        </mc:AlternateConten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 xml:space="preserve">Лікувально-профілактичні зубні пасти окрім звичайних компонентів містять біологічно активні речовини: вітаміни, солі, екстракти лікарських рослин, мікроелементи, ферменти тощо. Ці пасти призначені як для щоденного догляду за порожниною рота з профілактичною та гігієнічною метою, так і для спрямованої профілактики карієсу зубів, хвороб пародонта, некаріозних </w:t>
      </w:r>
      <w:r w:rsidRPr="00EF7197">
        <w:rPr>
          <w:rFonts w:ascii="Times New Roman" w:hAnsi="Times New Roman" w:cs="Times New Roman"/>
          <w:lang w:eastAsia="ru-RU" w:bidi="ru-RU"/>
        </w:rPr>
        <w:t xml:space="preserve">уражень твердих тканин </w:t>
      </w:r>
      <w:r w:rsidRPr="00EF7197">
        <w:rPr>
          <w:rFonts w:ascii="Times New Roman" w:hAnsi="Times New Roman" w:cs="Times New Roman"/>
        </w:rPr>
        <w:t xml:space="preserve">зубів, </w:t>
      </w:r>
      <w:r w:rsidRPr="00EF7197">
        <w:rPr>
          <w:rFonts w:ascii="Times New Roman" w:hAnsi="Times New Roman" w:cs="Times New Roman"/>
          <w:lang w:eastAsia="ru-RU" w:bidi="ru-RU"/>
        </w:rPr>
        <w:t xml:space="preserve">хвороб </w:t>
      </w:r>
      <w:r w:rsidRPr="00EF7197">
        <w:rPr>
          <w:rFonts w:ascii="Times New Roman" w:hAnsi="Times New Roman" w:cs="Times New Roman"/>
        </w:rPr>
        <w:t xml:space="preserve">слизової </w:t>
      </w:r>
      <w:r w:rsidRPr="00EF7197">
        <w:rPr>
          <w:rFonts w:ascii="Times New Roman" w:hAnsi="Times New Roman" w:cs="Times New Roman"/>
          <w:lang w:eastAsia="ru-RU" w:bidi="ru-RU"/>
        </w:rPr>
        <w:t>оболонки порожнини рота.</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iCs/>
          <w:lang w:val="ru-RU" w:eastAsia="ru-RU" w:bidi="ru-RU"/>
        </w:rPr>
        <w:t xml:space="preserve">Залежно </w:t>
      </w:r>
      <w:r w:rsidRPr="00EF7197">
        <w:rPr>
          <w:rFonts w:ascii="Times New Roman" w:hAnsi="Times New Roman" w:cs="Times New Roman"/>
          <w:iCs/>
        </w:rPr>
        <w:t xml:space="preserve">від </w:t>
      </w:r>
      <w:r w:rsidRPr="00EF7197">
        <w:rPr>
          <w:rFonts w:ascii="Times New Roman" w:hAnsi="Times New Roman" w:cs="Times New Roman"/>
          <w:iCs/>
          <w:lang w:val="ru-RU" w:eastAsia="ru-RU" w:bidi="ru-RU"/>
        </w:rPr>
        <w:t xml:space="preserve">включених до </w:t>
      </w:r>
      <w:r w:rsidRPr="00EF7197">
        <w:rPr>
          <w:rFonts w:ascii="Times New Roman" w:hAnsi="Times New Roman" w:cs="Times New Roman"/>
          <w:iCs/>
        </w:rPr>
        <w:t xml:space="preserve">їхньої </w:t>
      </w:r>
      <w:r w:rsidRPr="00EF7197">
        <w:rPr>
          <w:rFonts w:ascii="Times New Roman" w:hAnsi="Times New Roman" w:cs="Times New Roman"/>
          <w:iCs/>
          <w:lang w:val="ru-RU" w:eastAsia="ru-RU" w:bidi="ru-RU"/>
        </w:rPr>
        <w:t xml:space="preserve">рецептури </w:t>
      </w:r>
      <w:r w:rsidRPr="00EF7197">
        <w:rPr>
          <w:rFonts w:ascii="Times New Roman" w:hAnsi="Times New Roman" w:cs="Times New Roman"/>
          <w:iCs/>
        </w:rPr>
        <w:t xml:space="preserve">біологічно </w:t>
      </w:r>
      <w:r w:rsidRPr="00EF7197">
        <w:rPr>
          <w:rFonts w:ascii="Times New Roman" w:hAnsi="Times New Roman" w:cs="Times New Roman"/>
          <w:iCs/>
          <w:lang w:val="ru-RU" w:eastAsia="ru-RU" w:bidi="ru-RU"/>
        </w:rPr>
        <w:t xml:space="preserve">активних речовин Хоменко Л.О. </w:t>
      </w:r>
      <w:r w:rsidRPr="00EF7197">
        <w:rPr>
          <w:rFonts w:ascii="Times New Roman" w:hAnsi="Times New Roman" w:cs="Times New Roman"/>
          <w:iCs/>
        </w:rPr>
        <w:t xml:space="preserve">і співавт. </w:t>
      </w:r>
      <w:r w:rsidRPr="00EF7197">
        <w:rPr>
          <w:rFonts w:ascii="Times New Roman" w:hAnsi="Times New Roman" w:cs="Times New Roman"/>
          <w:iCs/>
          <w:lang w:eastAsia="ru-RU" w:bidi="ru-RU"/>
        </w:rPr>
        <w:t xml:space="preserve">(1993) </w:t>
      </w:r>
      <w:r w:rsidRPr="00EF7197">
        <w:rPr>
          <w:rFonts w:ascii="Times New Roman" w:hAnsi="Times New Roman" w:cs="Times New Roman"/>
          <w:iCs/>
        </w:rPr>
        <w:t xml:space="preserve">поділяють лікувально-профілактичні зубні </w:t>
      </w:r>
      <w:r w:rsidRPr="00EF7197">
        <w:rPr>
          <w:rFonts w:ascii="Times New Roman" w:hAnsi="Times New Roman" w:cs="Times New Roman"/>
          <w:iCs/>
          <w:lang w:eastAsia="ru-RU" w:bidi="ru-RU"/>
        </w:rPr>
        <w:t xml:space="preserve">пасти на </w:t>
      </w:r>
      <w:r w:rsidRPr="00EF7197">
        <w:rPr>
          <w:rFonts w:ascii="Times New Roman" w:hAnsi="Times New Roman" w:cs="Times New Roman"/>
          <w:iCs/>
        </w:rPr>
        <w:t xml:space="preserve">кілька </w:t>
      </w:r>
      <w:r w:rsidRPr="00EF7197">
        <w:rPr>
          <w:rFonts w:ascii="Times New Roman" w:hAnsi="Times New Roman" w:cs="Times New Roman"/>
          <w:iCs/>
          <w:lang w:eastAsia="ru-RU" w:bidi="ru-RU"/>
        </w:rPr>
        <w:t>груп</w:t>
      </w:r>
      <w:r w:rsidRPr="00EF7197">
        <w:rPr>
          <w:rFonts w:ascii="Times New Roman" w:hAnsi="Times New Roman" w:cs="Times New Roman"/>
          <w:lang w:eastAsia="ru-RU" w:bidi="ru-RU"/>
        </w:rPr>
        <w:t>:</w:t>
      </w:r>
    </w:p>
    <w:p w:rsidR="006B31CC" w:rsidRPr="00EF7197" w:rsidRDefault="006B31CC" w:rsidP="006B31CC">
      <w:pPr>
        <w:pStyle w:val="1"/>
        <w:shd w:val="clear" w:color="auto" w:fill="auto"/>
        <w:tabs>
          <w:tab w:val="left" w:pos="1078"/>
        </w:tabs>
        <w:ind w:firstLine="740"/>
        <w:rPr>
          <w:rFonts w:ascii="Times New Roman" w:hAnsi="Times New Roman" w:cs="Times New Roman"/>
        </w:rPr>
      </w:pPr>
      <w:r w:rsidRPr="00EF7197">
        <w:rPr>
          <w:rFonts w:ascii="Times New Roman" w:hAnsi="Times New Roman" w:cs="Times New Roman"/>
        </w:rPr>
        <w:t>І.</w:t>
      </w:r>
      <w:r w:rsidRPr="00EF7197">
        <w:rPr>
          <w:rFonts w:ascii="Times New Roman" w:hAnsi="Times New Roman" w:cs="Times New Roman"/>
        </w:rPr>
        <w:tab/>
        <w:t xml:space="preserve">Лікувально-профілактичні зубні </w:t>
      </w:r>
      <w:r w:rsidRPr="00EF7197">
        <w:rPr>
          <w:rFonts w:ascii="Times New Roman" w:hAnsi="Times New Roman" w:cs="Times New Roman"/>
          <w:lang w:eastAsia="ru-RU" w:bidi="ru-RU"/>
        </w:rPr>
        <w:t xml:space="preserve">пасти, що мають </w:t>
      </w:r>
      <w:r w:rsidRPr="00EF7197">
        <w:rPr>
          <w:rFonts w:ascii="Times New Roman" w:hAnsi="Times New Roman" w:cs="Times New Roman"/>
        </w:rPr>
        <w:t>протикаріозну дію:</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lang w:val="ru-RU" w:eastAsia="ru-RU" w:bidi="ru-RU"/>
        </w:rPr>
        <w:t xml:space="preserve">1. </w:t>
      </w:r>
      <w:r w:rsidRPr="00EF7197">
        <w:rPr>
          <w:rFonts w:ascii="Times New Roman" w:hAnsi="Times New Roman" w:cs="Times New Roman"/>
        </w:rPr>
        <w:t>Фторовмісні;</w:t>
      </w:r>
    </w:p>
    <w:p w:rsidR="006B31CC" w:rsidRPr="00EF7197" w:rsidRDefault="006B31CC" w:rsidP="008E2CA2">
      <w:pPr>
        <w:pStyle w:val="1"/>
        <w:widowControl w:val="0"/>
        <w:numPr>
          <w:ilvl w:val="0"/>
          <w:numId w:val="95"/>
        </w:numPr>
        <w:shd w:val="clear" w:color="auto" w:fill="auto"/>
        <w:tabs>
          <w:tab w:val="left" w:pos="1098"/>
        </w:tabs>
        <w:spacing w:before="0" w:after="0" w:line="240" w:lineRule="auto"/>
        <w:ind w:firstLine="740"/>
        <w:rPr>
          <w:rFonts w:ascii="Times New Roman" w:hAnsi="Times New Roman" w:cs="Times New Roman"/>
        </w:rPr>
      </w:pPr>
      <w:r w:rsidRPr="00EF7197">
        <w:rPr>
          <w:rFonts w:ascii="Times New Roman" w:hAnsi="Times New Roman" w:cs="Times New Roman"/>
          <w:lang w:val="ru-RU" w:eastAsia="ru-RU" w:bidi="ru-RU"/>
        </w:rPr>
        <w:t xml:space="preserve">Пасти, </w:t>
      </w:r>
      <w:r w:rsidRPr="00EF7197">
        <w:rPr>
          <w:rFonts w:ascii="Times New Roman" w:hAnsi="Times New Roman" w:cs="Times New Roman"/>
        </w:rPr>
        <w:t xml:space="preserve">які містять </w:t>
      </w:r>
      <w:r w:rsidRPr="00EF7197">
        <w:rPr>
          <w:rFonts w:ascii="Times New Roman" w:hAnsi="Times New Roman" w:cs="Times New Roman"/>
          <w:lang w:val="ru-RU" w:eastAsia="ru-RU" w:bidi="ru-RU"/>
        </w:rPr>
        <w:t xml:space="preserve">препарати </w:t>
      </w:r>
      <w:r w:rsidRPr="00EF7197">
        <w:rPr>
          <w:rFonts w:ascii="Times New Roman" w:hAnsi="Times New Roman" w:cs="Times New Roman"/>
        </w:rPr>
        <w:t xml:space="preserve">кальцію </w:t>
      </w:r>
      <w:r w:rsidRPr="00EF7197">
        <w:rPr>
          <w:rFonts w:ascii="Times New Roman" w:hAnsi="Times New Roman" w:cs="Times New Roman"/>
          <w:lang w:val="ru-RU" w:eastAsia="ru-RU" w:bidi="ru-RU"/>
        </w:rPr>
        <w:t>та фосфору;</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 xml:space="preserve">ІІ. Лікувально-профілактичні зубні </w:t>
      </w:r>
      <w:r w:rsidRPr="00EF7197">
        <w:rPr>
          <w:rFonts w:ascii="Times New Roman" w:hAnsi="Times New Roman" w:cs="Times New Roman"/>
          <w:lang w:eastAsia="ru-RU" w:bidi="ru-RU"/>
        </w:rPr>
        <w:t xml:space="preserve">пасти, що мають протизапальну </w:t>
      </w:r>
      <w:r w:rsidRPr="00EF7197">
        <w:rPr>
          <w:rFonts w:ascii="Times New Roman" w:hAnsi="Times New Roman" w:cs="Times New Roman"/>
        </w:rPr>
        <w:t xml:space="preserve">і </w:t>
      </w:r>
      <w:r w:rsidRPr="00EF7197">
        <w:rPr>
          <w:rFonts w:ascii="Times New Roman" w:hAnsi="Times New Roman" w:cs="Times New Roman"/>
          <w:lang w:eastAsia="ru-RU" w:bidi="ru-RU"/>
        </w:rPr>
        <w:t xml:space="preserve">стимулюючу </w:t>
      </w:r>
      <w:r w:rsidRPr="00EF7197">
        <w:rPr>
          <w:rFonts w:ascii="Times New Roman" w:hAnsi="Times New Roman" w:cs="Times New Roman"/>
        </w:rPr>
        <w:t>дію:</w:t>
      </w:r>
    </w:p>
    <w:p w:rsidR="006B31CC" w:rsidRPr="00EF7197" w:rsidRDefault="006B31CC" w:rsidP="008E2CA2">
      <w:pPr>
        <w:pStyle w:val="1"/>
        <w:widowControl w:val="0"/>
        <w:numPr>
          <w:ilvl w:val="0"/>
          <w:numId w:val="96"/>
        </w:numPr>
        <w:shd w:val="clear" w:color="auto" w:fill="auto"/>
        <w:tabs>
          <w:tab w:val="left" w:pos="1098"/>
        </w:tabs>
        <w:spacing w:before="0" w:after="0" w:line="276" w:lineRule="auto"/>
        <w:ind w:firstLine="740"/>
        <w:rPr>
          <w:rFonts w:ascii="Times New Roman" w:hAnsi="Times New Roman" w:cs="Times New Roman"/>
        </w:rPr>
      </w:pPr>
      <w:r w:rsidRPr="00EF7197">
        <w:rPr>
          <w:rFonts w:ascii="Times New Roman" w:hAnsi="Times New Roman" w:cs="Times New Roman"/>
        </w:rPr>
        <w:t>Ферментовмісні;</w:t>
      </w:r>
    </w:p>
    <w:p w:rsidR="006B31CC" w:rsidRPr="00EF7197" w:rsidRDefault="006B31CC" w:rsidP="006B31CC">
      <w:pPr>
        <w:pStyle w:val="1"/>
        <w:shd w:val="clear" w:color="auto" w:fill="auto"/>
        <w:spacing w:line="240" w:lineRule="auto"/>
        <w:ind w:firstLine="740"/>
        <w:rPr>
          <w:rFonts w:ascii="Times New Roman" w:hAnsi="Times New Roman" w:cs="Times New Roman"/>
        </w:rPr>
      </w:pPr>
      <w:r w:rsidRPr="00EF7197">
        <w:rPr>
          <w:rFonts w:ascii="Times New Roman" w:hAnsi="Times New Roman" w:cs="Times New Roman"/>
          <w:lang w:val="ru-RU" w:eastAsia="ru-RU" w:bidi="ru-RU"/>
        </w:rPr>
        <w:t xml:space="preserve">2. Пасти, </w:t>
      </w:r>
      <w:r w:rsidRPr="00EF7197">
        <w:rPr>
          <w:rFonts w:ascii="Times New Roman" w:hAnsi="Times New Roman" w:cs="Times New Roman"/>
        </w:rPr>
        <w:t xml:space="preserve">які містять </w:t>
      </w:r>
      <w:r w:rsidRPr="00EF7197">
        <w:rPr>
          <w:rFonts w:ascii="Times New Roman" w:hAnsi="Times New Roman" w:cs="Times New Roman"/>
          <w:lang w:val="ru-RU" w:eastAsia="ru-RU" w:bidi="ru-RU"/>
        </w:rPr>
        <w:t xml:space="preserve">екстракти </w:t>
      </w:r>
      <w:r w:rsidRPr="00EF7197">
        <w:rPr>
          <w:rFonts w:ascii="Times New Roman" w:hAnsi="Times New Roman" w:cs="Times New Roman"/>
        </w:rPr>
        <w:t xml:space="preserve">лікарських </w:t>
      </w:r>
      <w:r w:rsidRPr="00EF7197">
        <w:rPr>
          <w:rFonts w:ascii="Times New Roman" w:hAnsi="Times New Roman" w:cs="Times New Roman"/>
          <w:lang w:val="ru-RU" w:eastAsia="ru-RU" w:bidi="ru-RU"/>
        </w:rPr>
        <w:t>рослин;</w:t>
      </w:r>
    </w:p>
    <w:p w:rsidR="006B31CC" w:rsidRPr="00EF7197" w:rsidRDefault="006B31CC" w:rsidP="008E2CA2">
      <w:pPr>
        <w:pStyle w:val="1"/>
        <w:widowControl w:val="0"/>
        <w:numPr>
          <w:ilvl w:val="0"/>
          <w:numId w:val="95"/>
        </w:numPr>
        <w:shd w:val="clear" w:color="auto" w:fill="auto"/>
        <w:tabs>
          <w:tab w:val="left" w:pos="1098"/>
        </w:tabs>
        <w:spacing w:before="0" w:after="0" w:line="240" w:lineRule="auto"/>
        <w:ind w:firstLine="740"/>
        <w:rPr>
          <w:rFonts w:ascii="Times New Roman" w:hAnsi="Times New Roman" w:cs="Times New Roman"/>
        </w:rPr>
      </w:pPr>
      <w:r w:rsidRPr="00EF7197">
        <w:rPr>
          <w:rFonts w:ascii="Times New Roman" w:hAnsi="Times New Roman" w:cs="Times New Roman"/>
          <w:lang w:eastAsia="ru-RU" w:bidi="ru-RU"/>
        </w:rPr>
        <w:t xml:space="preserve">Пасти, </w:t>
      </w:r>
      <w:r w:rsidRPr="00EF7197">
        <w:rPr>
          <w:rFonts w:ascii="Times New Roman" w:hAnsi="Times New Roman" w:cs="Times New Roman"/>
        </w:rPr>
        <w:t>які містять вітаміни і біостимулятори;</w:t>
      </w:r>
    </w:p>
    <w:p w:rsidR="006B31CC" w:rsidRPr="00EF7197" w:rsidRDefault="006B31CC" w:rsidP="008E2CA2">
      <w:pPr>
        <w:pStyle w:val="1"/>
        <w:widowControl w:val="0"/>
        <w:numPr>
          <w:ilvl w:val="0"/>
          <w:numId w:val="95"/>
        </w:numPr>
        <w:shd w:val="clear" w:color="auto" w:fill="auto"/>
        <w:tabs>
          <w:tab w:val="left" w:pos="1098"/>
        </w:tabs>
        <w:spacing w:before="0" w:after="0" w:line="240" w:lineRule="auto"/>
        <w:ind w:firstLine="740"/>
        <w:rPr>
          <w:rFonts w:ascii="Times New Roman" w:hAnsi="Times New Roman" w:cs="Times New Roman"/>
        </w:rPr>
      </w:pPr>
      <w:r w:rsidRPr="00EF7197">
        <w:rPr>
          <w:rFonts w:ascii="Times New Roman" w:hAnsi="Times New Roman" w:cs="Times New Roman"/>
          <w:lang w:val="ru-RU" w:eastAsia="ru-RU" w:bidi="ru-RU"/>
        </w:rPr>
        <w:lastRenderedPageBreak/>
        <w:t xml:space="preserve">Пасти, </w:t>
      </w:r>
      <w:r w:rsidRPr="00EF7197">
        <w:rPr>
          <w:rFonts w:ascii="Times New Roman" w:hAnsi="Times New Roman" w:cs="Times New Roman"/>
        </w:rPr>
        <w:t xml:space="preserve">які містять сольові </w:t>
      </w:r>
      <w:r w:rsidRPr="00EF7197">
        <w:rPr>
          <w:rFonts w:ascii="Times New Roman" w:hAnsi="Times New Roman" w:cs="Times New Roman"/>
          <w:lang w:val="ru-RU" w:eastAsia="ru-RU" w:bidi="ru-RU"/>
        </w:rPr>
        <w:t>добавки;</w:t>
      </w:r>
    </w:p>
    <w:p w:rsidR="006B31CC" w:rsidRPr="00EF7197" w:rsidRDefault="006B31CC" w:rsidP="008E2CA2">
      <w:pPr>
        <w:pStyle w:val="1"/>
        <w:widowControl w:val="0"/>
        <w:numPr>
          <w:ilvl w:val="0"/>
          <w:numId w:val="95"/>
        </w:numPr>
        <w:shd w:val="clear" w:color="auto" w:fill="auto"/>
        <w:tabs>
          <w:tab w:val="left" w:pos="1098"/>
        </w:tabs>
        <w:spacing w:before="0" w:after="40" w:line="240" w:lineRule="auto"/>
        <w:ind w:left="3420" w:hanging="2680"/>
        <w:rPr>
          <w:rFonts w:ascii="Times New Roman" w:hAnsi="Times New Roman" w:cs="Times New Roman"/>
        </w:rPr>
      </w:pPr>
      <w:r w:rsidRPr="00EF7197">
        <w:rPr>
          <w:rFonts w:ascii="Times New Roman" w:hAnsi="Times New Roman" w:cs="Times New Roman"/>
          <w:lang w:val="ru-RU" w:eastAsia="ru-RU" w:bidi="ru-RU"/>
        </w:rPr>
        <w:t xml:space="preserve">Пасти, </w:t>
      </w:r>
      <w:r w:rsidRPr="00EF7197">
        <w:rPr>
          <w:rFonts w:ascii="Times New Roman" w:hAnsi="Times New Roman" w:cs="Times New Roman"/>
        </w:rPr>
        <w:t xml:space="preserve">які </w:t>
      </w:r>
      <w:r w:rsidRPr="00EF7197">
        <w:rPr>
          <w:rFonts w:ascii="Times New Roman" w:hAnsi="Times New Roman" w:cs="Times New Roman"/>
          <w:lang w:val="ru-RU" w:eastAsia="ru-RU" w:bidi="ru-RU"/>
        </w:rPr>
        <w:t xml:space="preserve">впливають на </w:t>
      </w:r>
      <w:r w:rsidRPr="00EF7197">
        <w:rPr>
          <w:rFonts w:ascii="Times New Roman" w:hAnsi="Times New Roman" w:cs="Times New Roman"/>
        </w:rPr>
        <w:t xml:space="preserve">обмінні </w:t>
      </w:r>
      <w:r w:rsidRPr="00EF7197">
        <w:rPr>
          <w:rFonts w:ascii="Times New Roman" w:hAnsi="Times New Roman" w:cs="Times New Roman"/>
          <w:lang w:val="ru-RU" w:eastAsia="ru-RU" w:bidi="ru-RU"/>
        </w:rPr>
        <w:t xml:space="preserve">процеси в </w:t>
      </w:r>
      <w:r w:rsidRPr="00EF7197">
        <w:rPr>
          <w:rFonts w:ascii="Times New Roman" w:hAnsi="Times New Roman" w:cs="Times New Roman"/>
        </w:rPr>
        <w:t xml:space="preserve">кістковій тканині. </w:t>
      </w:r>
      <w:r w:rsidRPr="00EF7197">
        <w:rPr>
          <w:rFonts w:ascii="Times New Roman" w:hAnsi="Times New Roman" w:cs="Times New Roman"/>
          <w:iCs/>
        </w:rPr>
        <w:t xml:space="preserve">Протикаріозні зубні </w:t>
      </w:r>
      <w:r w:rsidRPr="00EF7197">
        <w:rPr>
          <w:rFonts w:ascii="Times New Roman" w:hAnsi="Times New Roman" w:cs="Times New Roman"/>
          <w:iCs/>
          <w:lang w:val="ru-RU" w:eastAsia="ru-RU" w:bidi="ru-RU"/>
        </w:rPr>
        <w:t>пасти</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 xml:space="preserve">Лікувально-профілактичні зубні </w:t>
      </w:r>
      <w:r w:rsidRPr="00EF7197">
        <w:rPr>
          <w:rFonts w:ascii="Times New Roman" w:hAnsi="Times New Roman" w:cs="Times New Roman"/>
          <w:lang w:eastAsia="ru-RU" w:bidi="ru-RU"/>
        </w:rPr>
        <w:t xml:space="preserve">пасти </w:t>
      </w:r>
      <w:r w:rsidRPr="00EF7197">
        <w:rPr>
          <w:rFonts w:ascii="Times New Roman" w:hAnsi="Times New Roman" w:cs="Times New Roman"/>
        </w:rPr>
        <w:t xml:space="preserve">протикаріозної дії підвищують резистентність </w:t>
      </w:r>
      <w:r w:rsidRPr="00EF7197">
        <w:rPr>
          <w:rFonts w:ascii="Times New Roman" w:hAnsi="Times New Roman" w:cs="Times New Roman"/>
          <w:lang w:eastAsia="ru-RU" w:bidi="ru-RU"/>
        </w:rPr>
        <w:t xml:space="preserve">зубних тканин до </w:t>
      </w:r>
      <w:r w:rsidRPr="00EF7197">
        <w:rPr>
          <w:rFonts w:ascii="Times New Roman" w:hAnsi="Times New Roman" w:cs="Times New Roman"/>
        </w:rPr>
        <w:t xml:space="preserve">дії </w:t>
      </w:r>
      <w:r w:rsidRPr="00EF7197">
        <w:rPr>
          <w:rFonts w:ascii="Times New Roman" w:hAnsi="Times New Roman" w:cs="Times New Roman"/>
          <w:lang w:eastAsia="ru-RU" w:bidi="ru-RU"/>
        </w:rPr>
        <w:t xml:space="preserve">несприятливих </w:t>
      </w:r>
      <w:r w:rsidRPr="00EF7197">
        <w:rPr>
          <w:rFonts w:ascii="Times New Roman" w:hAnsi="Times New Roman" w:cs="Times New Roman"/>
        </w:rPr>
        <w:t xml:space="preserve">факторів </w:t>
      </w:r>
      <w:r w:rsidRPr="00EF7197">
        <w:rPr>
          <w:rFonts w:ascii="Times New Roman" w:hAnsi="Times New Roman" w:cs="Times New Roman"/>
          <w:lang w:eastAsia="ru-RU" w:bidi="ru-RU"/>
        </w:rPr>
        <w:t xml:space="preserve">завдяки введенню до </w:t>
      </w:r>
      <w:r w:rsidRPr="00EF7197">
        <w:rPr>
          <w:rFonts w:ascii="Times New Roman" w:hAnsi="Times New Roman" w:cs="Times New Roman"/>
        </w:rPr>
        <w:t xml:space="preserve">їхнього </w:t>
      </w:r>
      <w:r w:rsidRPr="00EF7197">
        <w:rPr>
          <w:rFonts w:ascii="Times New Roman" w:hAnsi="Times New Roman" w:cs="Times New Roman"/>
          <w:lang w:eastAsia="ru-RU" w:bidi="ru-RU"/>
        </w:rPr>
        <w:t xml:space="preserve">складу сполук фтору, фосфору, </w:t>
      </w:r>
      <w:r w:rsidRPr="00EF7197">
        <w:rPr>
          <w:rFonts w:ascii="Times New Roman" w:hAnsi="Times New Roman" w:cs="Times New Roman"/>
        </w:rPr>
        <w:t>кальцію.</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 xml:space="preserve">Зі </w:t>
      </w:r>
      <w:r w:rsidRPr="00EF7197">
        <w:rPr>
          <w:rFonts w:ascii="Times New Roman" w:hAnsi="Times New Roman" w:cs="Times New Roman"/>
          <w:lang w:eastAsia="ru-RU" w:bidi="ru-RU"/>
        </w:rPr>
        <w:t xml:space="preserve">сполук фтору в зубних пастах використовують монофторфосфат </w:t>
      </w:r>
      <w:r w:rsidRPr="00EF7197">
        <w:rPr>
          <w:rFonts w:ascii="Times New Roman" w:hAnsi="Times New Roman" w:cs="Times New Roman"/>
        </w:rPr>
        <w:t xml:space="preserve">натрію, фторид натрію, олова, індію та органічні фторовмісні сполуки - водорозчинні амінгідрофториди, четверикові фториди амонію. Вміст фтору в зубних пастах може бути визначений у відсотках, мг/г пасти чи </w:t>
      </w:r>
      <w:r w:rsidRPr="00EF7197">
        <w:rPr>
          <w:rFonts w:ascii="Times New Roman" w:hAnsi="Times New Roman" w:cs="Times New Roman"/>
          <w:lang w:val="en-US" w:bidi="en-US"/>
        </w:rPr>
        <w:t>ppm</w:t>
      </w:r>
      <w:r w:rsidRPr="00EF7197">
        <w:rPr>
          <w:rFonts w:ascii="Times New Roman" w:hAnsi="Times New Roman" w:cs="Times New Roman"/>
          <w:lang w:val="ru-RU" w:bidi="en-US"/>
        </w:rPr>
        <w:t xml:space="preserve"> </w:t>
      </w:r>
      <w:r w:rsidRPr="00EF7197">
        <w:rPr>
          <w:rFonts w:ascii="Times New Roman" w:hAnsi="Times New Roman" w:cs="Times New Roman"/>
        </w:rPr>
        <w:t xml:space="preserve">(кількість часток на мільйон). Згідно рекомендацій ВООЗ оптимальна концентрація іонів фтору в зубних пастах повинна становити 1000 </w:t>
      </w:r>
      <w:r w:rsidRPr="00EF7197">
        <w:rPr>
          <w:rFonts w:ascii="Times New Roman" w:hAnsi="Times New Roman" w:cs="Times New Roman"/>
          <w:lang w:val="en-US" w:bidi="en-US"/>
        </w:rPr>
        <w:t>ppm</w:t>
      </w:r>
      <w:r w:rsidRPr="00EF7197">
        <w:rPr>
          <w:rFonts w:ascii="Times New Roman" w:hAnsi="Times New Roman" w:cs="Times New Roman"/>
          <w:lang w:val="ru-RU" w:bidi="en-US"/>
        </w:rPr>
        <w:t xml:space="preserve"> </w:t>
      </w:r>
      <w:r w:rsidRPr="00EF7197">
        <w:rPr>
          <w:rFonts w:ascii="Times New Roman" w:hAnsi="Times New Roman" w:cs="Times New Roman"/>
        </w:rPr>
        <w:t xml:space="preserve">(0,10%). Нині фтор уводиться до паст в кількості 1000 - 1500 </w:t>
      </w:r>
      <w:r w:rsidRPr="00EF7197">
        <w:rPr>
          <w:rFonts w:ascii="Times New Roman" w:hAnsi="Times New Roman" w:cs="Times New Roman"/>
          <w:lang w:val="en-US" w:bidi="en-US"/>
        </w:rPr>
        <w:t>ppm</w:t>
      </w:r>
      <w:r w:rsidRPr="00EF7197">
        <w:rPr>
          <w:rFonts w:ascii="Times New Roman" w:hAnsi="Times New Roman" w:cs="Times New Roman"/>
          <w:lang w:val="ru-RU" w:bidi="en-US"/>
        </w:rPr>
        <w:t xml:space="preserve"> </w:t>
      </w:r>
      <w:r w:rsidRPr="00EF7197">
        <w:rPr>
          <w:rFonts w:ascii="Times New Roman" w:hAnsi="Times New Roman" w:cs="Times New Roman"/>
        </w:rPr>
        <w:t xml:space="preserve">(0,10 - 0,15%) для дорослих і 200 - 500 </w:t>
      </w:r>
      <w:r w:rsidRPr="00EF7197">
        <w:rPr>
          <w:rFonts w:ascii="Times New Roman" w:hAnsi="Times New Roman" w:cs="Times New Roman"/>
          <w:lang w:val="en-US" w:bidi="en-US"/>
        </w:rPr>
        <w:t>ppm</w:t>
      </w:r>
      <w:r w:rsidRPr="00EF7197">
        <w:rPr>
          <w:rFonts w:ascii="Times New Roman" w:hAnsi="Times New Roman" w:cs="Times New Roman"/>
          <w:lang w:val="ru-RU" w:bidi="en-US"/>
        </w:rPr>
        <w:t xml:space="preserve"> </w:t>
      </w:r>
      <w:r w:rsidRPr="00EF7197">
        <w:rPr>
          <w:rFonts w:ascii="Times New Roman" w:hAnsi="Times New Roman" w:cs="Times New Roman"/>
        </w:rPr>
        <w:t xml:space="preserve">(0,02 - 0,05%) для дітей. Вищевказані концентрації відносяться до вмісту іону фтору, тобто, концентрація речовини, у складі якої цей іон уводиться до пасти, повинна бути вище. Так, концентрація іону фтору - 1000 - 1500 </w:t>
      </w:r>
      <w:r w:rsidRPr="00EF7197">
        <w:rPr>
          <w:rFonts w:ascii="Times New Roman" w:hAnsi="Times New Roman" w:cs="Times New Roman"/>
          <w:lang w:val="en-US" w:bidi="en-US"/>
        </w:rPr>
        <w:t>ppm</w:t>
      </w:r>
      <w:r w:rsidRPr="00EF7197">
        <w:rPr>
          <w:rFonts w:ascii="Times New Roman" w:hAnsi="Times New Roman" w:cs="Times New Roman"/>
          <w:lang w:bidi="en-US"/>
        </w:rPr>
        <w:t xml:space="preserve"> </w:t>
      </w:r>
      <w:r w:rsidRPr="00EF7197">
        <w:rPr>
          <w:rFonts w:ascii="Times New Roman" w:hAnsi="Times New Roman" w:cs="Times New Roman"/>
        </w:rPr>
        <w:t xml:space="preserve">забезпечується концентрацією фториду натрію </w:t>
      </w:r>
      <w:r w:rsidRPr="00EF7197">
        <w:rPr>
          <w:rFonts w:ascii="Times New Roman" w:hAnsi="Times New Roman" w:cs="Times New Roman"/>
          <w:lang w:bidi="en-US"/>
        </w:rPr>
        <w:t>(</w:t>
      </w:r>
      <w:r w:rsidRPr="00EF7197">
        <w:rPr>
          <w:rFonts w:ascii="Times New Roman" w:hAnsi="Times New Roman" w:cs="Times New Roman"/>
          <w:lang w:val="en-US" w:bidi="en-US"/>
        </w:rPr>
        <w:t>NaF</w:t>
      </w:r>
      <w:r w:rsidRPr="00EF7197">
        <w:rPr>
          <w:rFonts w:ascii="Times New Roman" w:hAnsi="Times New Roman" w:cs="Times New Roman"/>
          <w:lang w:bidi="en-US"/>
        </w:rPr>
        <w:t xml:space="preserve">) </w:t>
      </w:r>
      <w:r w:rsidRPr="00EF7197">
        <w:rPr>
          <w:rFonts w:ascii="Times New Roman" w:hAnsi="Times New Roman" w:cs="Times New Roman"/>
        </w:rPr>
        <w:t xml:space="preserve">0,22 - 0,33% або монофторфосфату натрію </w:t>
      </w:r>
      <w:r w:rsidRPr="00EF7197">
        <w:rPr>
          <w:rFonts w:ascii="Times New Roman" w:hAnsi="Times New Roman" w:cs="Times New Roman"/>
          <w:lang w:bidi="en-US"/>
        </w:rPr>
        <w:t>(</w:t>
      </w:r>
      <w:r w:rsidRPr="00EF7197">
        <w:rPr>
          <w:rFonts w:ascii="Times New Roman" w:hAnsi="Times New Roman" w:cs="Times New Roman"/>
          <w:lang w:val="en-US" w:bidi="en-US"/>
        </w:rPr>
        <w:t>Na</w:t>
      </w:r>
      <w:r w:rsidRPr="00EF7197">
        <w:rPr>
          <w:rFonts w:ascii="Times New Roman" w:hAnsi="Times New Roman" w:cs="Times New Roman"/>
          <w:lang w:bidi="en-US"/>
        </w:rPr>
        <w:t>2</w:t>
      </w:r>
      <w:r w:rsidRPr="00EF7197">
        <w:rPr>
          <w:rFonts w:ascii="Times New Roman" w:hAnsi="Times New Roman" w:cs="Times New Roman"/>
          <w:lang w:val="en-US" w:bidi="en-US"/>
        </w:rPr>
        <w:t>PO</w:t>
      </w:r>
      <w:r w:rsidRPr="00EF7197">
        <w:rPr>
          <w:rFonts w:ascii="Times New Roman" w:hAnsi="Times New Roman" w:cs="Times New Roman"/>
          <w:lang w:bidi="en-US"/>
        </w:rPr>
        <w:t>3</w:t>
      </w:r>
      <w:r w:rsidRPr="00EF7197">
        <w:rPr>
          <w:rFonts w:ascii="Times New Roman" w:hAnsi="Times New Roman" w:cs="Times New Roman"/>
          <w:lang w:val="en-US" w:bidi="en-US"/>
        </w:rPr>
        <w:t>F</w:t>
      </w:r>
      <w:r w:rsidRPr="00EF7197">
        <w:rPr>
          <w:rFonts w:ascii="Times New Roman" w:hAnsi="Times New Roman" w:cs="Times New Roman"/>
          <w:lang w:bidi="en-US"/>
        </w:rPr>
        <w:t xml:space="preserve">) </w:t>
      </w:r>
      <w:r w:rsidRPr="00EF7197">
        <w:rPr>
          <w:rFonts w:ascii="Times New Roman" w:hAnsi="Times New Roman" w:cs="Times New Roman"/>
        </w:rPr>
        <w:t xml:space="preserve">- 0,76 - 1,14%. Відповідно концентрація іонів фтору 200 - 500 </w:t>
      </w:r>
      <w:r w:rsidRPr="00EF7197">
        <w:rPr>
          <w:rFonts w:ascii="Times New Roman" w:hAnsi="Times New Roman" w:cs="Times New Roman"/>
          <w:lang w:val="en-US" w:bidi="en-US"/>
        </w:rPr>
        <w:t>ppm</w:t>
      </w:r>
      <w:r w:rsidRPr="00EF7197">
        <w:rPr>
          <w:rFonts w:ascii="Times New Roman" w:hAnsi="Times New Roman" w:cs="Times New Roman"/>
          <w:lang w:bidi="en-US"/>
        </w:rPr>
        <w:t xml:space="preserve"> </w:t>
      </w:r>
      <w:r w:rsidRPr="00EF7197">
        <w:rPr>
          <w:rFonts w:ascii="Times New Roman" w:hAnsi="Times New Roman" w:cs="Times New Roman"/>
        </w:rPr>
        <w:t xml:space="preserve">- 0,04 - 0,11% </w:t>
      </w:r>
      <w:r w:rsidRPr="00EF7197">
        <w:rPr>
          <w:rFonts w:ascii="Times New Roman" w:hAnsi="Times New Roman" w:cs="Times New Roman"/>
          <w:lang w:val="en-US" w:bidi="en-US"/>
        </w:rPr>
        <w:t>NaF</w:t>
      </w:r>
      <w:r w:rsidRPr="00EF7197">
        <w:rPr>
          <w:rFonts w:ascii="Times New Roman" w:hAnsi="Times New Roman" w:cs="Times New Roman"/>
          <w:lang w:bidi="en-US"/>
        </w:rPr>
        <w:t xml:space="preserve"> </w:t>
      </w:r>
      <w:r w:rsidRPr="00EF7197">
        <w:rPr>
          <w:rFonts w:ascii="Times New Roman" w:hAnsi="Times New Roman" w:cs="Times New Roman"/>
        </w:rPr>
        <w:t xml:space="preserve">або 0,15 - 0,38% </w:t>
      </w:r>
      <w:r w:rsidRPr="00EF7197">
        <w:rPr>
          <w:rFonts w:ascii="Times New Roman" w:hAnsi="Times New Roman" w:cs="Times New Roman"/>
          <w:lang w:val="en-US" w:bidi="en-US"/>
        </w:rPr>
        <w:t>Na</w:t>
      </w:r>
      <w:r w:rsidRPr="00EF7197">
        <w:rPr>
          <w:rFonts w:ascii="Times New Roman" w:hAnsi="Times New Roman" w:cs="Times New Roman"/>
          <w:lang w:bidi="en-US"/>
        </w:rPr>
        <w:t>2</w:t>
      </w:r>
      <w:r w:rsidRPr="00EF7197">
        <w:rPr>
          <w:rFonts w:ascii="Times New Roman" w:hAnsi="Times New Roman" w:cs="Times New Roman"/>
          <w:lang w:val="en-US" w:bidi="en-US"/>
        </w:rPr>
        <w:t>PO</w:t>
      </w:r>
      <w:r w:rsidRPr="00EF7197">
        <w:rPr>
          <w:rFonts w:ascii="Times New Roman" w:hAnsi="Times New Roman" w:cs="Times New Roman"/>
          <w:lang w:bidi="en-US"/>
        </w:rPr>
        <w:t>3</w:t>
      </w:r>
      <w:r w:rsidRPr="00EF7197">
        <w:rPr>
          <w:rFonts w:ascii="Times New Roman" w:hAnsi="Times New Roman" w:cs="Times New Roman"/>
          <w:lang w:val="en-US" w:bidi="en-US"/>
        </w:rPr>
        <w:t>F</w:t>
      </w:r>
      <w:r w:rsidRPr="00EF7197">
        <w:rPr>
          <w:rFonts w:ascii="Times New Roman" w:hAnsi="Times New Roman" w:cs="Times New Roman"/>
          <w:lang w:bidi="en-US"/>
        </w:rPr>
        <w:t>.</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 xml:space="preserve">До групи фторовмісних належать зубні пасти “Зодиак”, “Каримед”, </w:t>
      </w:r>
      <w:r w:rsidRPr="00EF7197">
        <w:rPr>
          <w:rFonts w:ascii="Times New Roman" w:hAnsi="Times New Roman" w:cs="Times New Roman"/>
          <w:lang w:eastAsia="ru-RU" w:bidi="ru-RU"/>
        </w:rPr>
        <w:t xml:space="preserve">“Новый </w:t>
      </w:r>
      <w:r w:rsidRPr="00EF7197">
        <w:rPr>
          <w:rFonts w:ascii="Times New Roman" w:hAnsi="Times New Roman" w:cs="Times New Roman"/>
        </w:rPr>
        <w:t xml:space="preserve">Жемчуг Фтор”, </w:t>
      </w:r>
      <w:r w:rsidRPr="00EF7197">
        <w:rPr>
          <w:rFonts w:ascii="Times New Roman" w:hAnsi="Times New Roman" w:cs="Times New Roman"/>
          <w:lang w:bidi="en-US"/>
        </w:rPr>
        <w:t>“</w:t>
      </w:r>
      <w:r w:rsidRPr="00EF7197">
        <w:rPr>
          <w:rFonts w:ascii="Times New Roman" w:hAnsi="Times New Roman" w:cs="Times New Roman"/>
          <w:lang w:val="en-US" w:bidi="en-US"/>
        </w:rPr>
        <w:t>Biodent</w:t>
      </w:r>
      <w:r w:rsidRPr="00EF7197">
        <w:rPr>
          <w:rFonts w:ascii="Times New Roman" w:hAnsi="Times New Roman" w:cs="Times New Roman"/>
          <w:lang w:bidi="en-US"/>
        </w:rPr>
        <w:t>”, “</w:t>
      </w:r>
      <w:r w:rsidRPr="00EF7197">
        <w:rPr>
          <w:rFonts w:ascii="Times New Roman" w:hAnsi="Times New Roman" w:cs="Times New Roman"/>
          <w:lang w:val="en-US" w:bidi="en-US"/>
        </w:rPr>
        <w:t>Blend</w:t>
      </w:r>
      <w:r w:rsidRPr="00EF7197">
        <w:rPr>
          <w:rFonts w:ascii="Times New Roman" w:hAnsi="Times New Roman" w:cs="Times New Roman"/>
          <w:lang w:bidi="en-US"/>
        </w:rPr>
        <w:t>-</w:t>
      </w:r>
      <w:r w:rsidRPr="00EF7197">
        <w:rPr>
          <w:rFonts w:ascii="Times New Roman" w:hAnsi="Times New Roman" w:cs="Times New Roman"/>
          <w:lang w:val="en-US" w:bidi="en-US"/>
        </w:rPr>
        <w:t>a</w:t>
      </w:r>
      <w:r w:rsidRPr="00EF7197">
        <w:rPr>
          <w:rFonts w:ascii="Times New Roman" w:hAnsi="Times New Roman" w:cs="Times New Roman"/>
          <w:lang w:bidi="en-US"/>
        </w:rPr>
        <w:t>-</w:t>
      </w:r>
      <w:r w:rsidRPr="00EF7197">
        <w:rPr>
          <w:rFonts w:ascii="Times New Roman" w:hAnsi="Times New Roman" w:cs="Times New Roman"/>
          <w:lang w:val="en-US" w:bidi="en-US"/>
        </w:rPr>
        <w:t>med</w:t>
      </w:r>
      <w:r w:rsidRPr="00EF7197">
        <w:rPr>
          <w:rFonts w:ascii="Times New Roman" w:hAnsi="Times New Roman" w:cs="Times New Roman"/>
          <w:lang w:bidi="en-US"/>
        </w:rPr>
        <w:t xml:space="preserve"> </w:t>
      </w:r>
      <w:r w:rsidRPr="00EF7197">
        <w:rPr>
          <w:rFonts w:ascii="Times New Roman" w:hAnsi="Times New Roman" w:cs="Times New Roman"/>
          <w:lang w:val="en-US" w:bidi="en-US"/>
        </w:rPr>
        <w:t>Complete</w:t>
      </w:r>
      <w:r w:rsidRPr="00EF7197">
        <w:rPr>
          <w:rFonts w:ascii="Times New Roman" w:hAnsi="Times New Roman" w:cs="Times New Roman"/>
          <w:lang w:bidi="en-US"/>
        </w:rPr>
        <w:t>”, “</w:t>
      </w:r>
      <w:r w:rsidRPr="00EF7197">
        <w:rPr>
          <w:rFonts w:ascii="Times New Roman" w:hAnsi="Times New Roman" w:cs="Times New Roman"/>
          <w:lang w:val="en-US" w:bidi="en-US"/>
        </w:rPr>
        <w:t>Borsalino</w:t>
      </w:r>
      <w:r w:rsidRPr="00EF7197">
        <w:rPr>
          <w:rFonts w:ascii="Times New Roman" w:hAnsi="Times New Roman" w:cs="Times New Roman"/>
          <w:lang w:bidi="en-US"/>
        </w:rPr>
        <w:t xml:space="preserve"> </w:t>
      </w:r>
      <w:r w:rsidRPr="00EF7197">
        <w:rPr>
          <w:rFonts w:ascii="Times New Roman" w:hAnsi="Times New Roman" w:cs="Times New Roman"/>
          <w:lang w:val="en-US" w:bidi="en-US"/>
        </w:rPr>
        <w:t>Bifluor</w:t>
      </w:r>
      <w:r w:rsidRPr="00EF7197">
        <w:rPr>
          <w:rFonts w:ascii="Times New Roman" w:hAnsi="Times New Roman" w:cs="Times New Roman"/>
          <w:lang w:bidi="en-US"/>
        </w:rPr>
        <w:t>”, “</w:t>
      </w:r>
      <w:r w:rsidRPr="00EF7197">
        <w:rPr>
          <w:rFonts w:ascii="Times New Roman" w:hAnsi="Times New Roman" w:cs="Times New Roman"/>
          <w:lang w:val="en-US" w:bidi="en-US"/>
        </w:rPr>
        <w:t>Colgate</w:t>
      </w:r>
      <w:r w:rsidRPr="00EF7197">
        <w:rPr>
          <w:rFonts w:ascii="Times New Roman" w:hAnsi="Times New Roman" w:cs="Times New Roman"/>
          <w:lang w:bidi="en-US"/>
        </w:rPr>
        <w:t xml:space="preserve"> </w:t>
      </w:r>
      <w:r w:rsidRPr="00EF7197">
        <w:rPr>
          <w:rFonts w:ascii="Times New Roman" w:hAnsi="Times New Roman" w:cs="Times New Roman"/>
          <w:lang w:val="en-US" w:bidi="en-US"/>
        </w:rPr>
        <w:t>Total</w:t>
      </w:r>
      <w:r w:rsidRPr="00EF7197">
        <w:rPr>
          <w:rFonts w:ascii="Times New Roman" w:hAnsi="Times New Roman" w:cs="Times New Roman"/>
          <w:lang w:bidi="en-US"/>
        </w:rPr>
        <w:t xml:space="preserve"> </w:t>
      </w:r>
      <w:r w:rsidRPr="00EF7197">
        <w:rPr>
          <w:rFonts w:ascii="Times New Roman" w:hAnsi="Times New Roman" w:cs="Times New Roman"/>
        </w:rPr>
        <w:t xml:space="preserve">12”, </w:t>
      </w:r>
      <w:r w:rsidRPr="00EF7197">
        <w:rPr>
          <w:rFonts w:ascii="Times New Roman" w:hAnsi="Times New Roman" w:cs="Times New Roman"/>
          <w:lang w:bidi="en-US"/>
        </w:rPr>
        <w:t>“</w:t>
      </w:r>
      <w:r w:rsidRPr="00EF7197">
        <w:rPr>
          <w:rFonts w:ascii="Times New Roman" w:hAnsi="Times New Roman" w:cs="Times New Roman"/>
          <w:lang w:val="en-US" w:bidi="en-US"/>
        </w:rPr>
        <w:t>Glister</w:t>
      </w:r>
      <w:r w:rsidRPr="00EF7197">
        <w:rPr>
          <w:rFonts w:ascii="Times New Roman" w:hAnsi="Times New Roman" w:cs="Times New Roman"/>
          <w:lang w:bidi="en-US"/>
        </w:rPr>
        <w:t>”, “</w:t>
      </w:r>
      <w:r w:rsidRPr="00EF7197">
        <w:rPr>
          <w:rFonts w:ascii="Times New Roman" w:hAnsi="Times New Roman" w:cs="Times New Roman"/>
          <w:lang w:val="en-US" w:bidi="en-US"/>
        </w:rPr>
        <w:t>Oral</w:t>
      </w:r>
      <w:r w:rsidRPr="00EF7197">
        <w:rPr>
          <w:rFonts w:ascii="Times New Roman" w:hAnsi="Times New Roman" w:cs="Times New Roman"/>
          <w:lang w:bidi="en-US"/>
        </w:rPr>
        <w:t>-</w:t>
      </w:r>
      <w:r w:rsidRPr="00EF7197">
        <w:rPr>
          <w:rFonts w:ascii="Times New Roman" w:hAnsi="Times New Roman" w:cs="Times New Roman"/>
          <w:lang w:val="en-US" w:bidi="en-US"/>
        </w:rPr>
        <w:t>B</w:t>
      </w:r>
      <w:r w:rsidRPr="00EF7197">
        <w:rPr>
          <w:rFonts w:ascii="Times New Roman" w:hAnsi="Times New Roman" w:cs="Times New Roman"/>
          <w:lang w:bidi="en-US"/>
        </w:rPr>
        <w:t xml:space="preserve"> </w:t>
      </w:r>
      <w:r w:rsidRPr="00EF7197">
        <w:rPr>
          <w:rFonts w:ascii="Times New Roman" w:hAnsi="Times New Roman" w:cs="Times New Roman"/>
          <w:lang w:val="en-US" w:bidi="en-US"/>
        </w:rPr>
        <w:t>Mint</w:t>
      </w:r>
      <w:r w:rsidRPr="00EF7197">
        <w:rPr>
          <w:rFonts w:ascii="Times New Roman" w:hAnsi="Times New Roman" w:cs="Times New Roman"/>
          <w:lang w:bidi="en-US"/>
        </w:rPr>
        <w:t xml:space="preserve"> </w:t>
      </w:r>
      <w:r w:rsidRPr="00EF7197">
        <w:rPr>
          <w:rFonts w:ascii="Times New Roman" w:hAnsi="Times New Roman" w:cs="Times New Roman"/>
          <w:lang w:val="en-US" w:bidi="en-US"/>
        </w:rPr>
        <w:t>Flavour</w:t>
      </w:r>
      <w:r w:rsidRPr="00EF7197">
        <w:rPr>
          <w:rFonts w:ascii="Times New Roman" w:hAnsi="Times New Roman" w:cs="Times New Roman"/>
          <w:lang w:bidi="en-US"/>
        </w:rPr>
        <w:t xml:space="preserve"> </w:t>
      </w:r>
      <w:r w:rsidRPr="00EF7197">
        <w:rPr>
          <w:rFonts w:ascii="Times New Roman" w:hAnsi="Times New Roman" w:cs="Times New Roman"/>
          <w:lang w:val="en-US" w:bidi="en-US"/>
        </w:rPr>
        <w:t>fluoride</w:t>
      </w:r>
      <w:r w:rsidRPr="00EF7197">
        <w:rPr>
          <w:rFonts w:ascii="Times New Roman" w:hAnsi="Times New Roman" w:cs="Times New Roman"/>
          <w:lang w:bidi="en-US"/>
        </w:rPr>
        <w:t>”, “</w:t>
      </w:r>
      <w:r w:rsidRPr="00EF7197">
        <w:rPr>
          <w:rFonts w:ascii="Times New Roman" w:hAnsi="Times New Roman" w:cs="Times New Roman"/>
          <w:lang w:val="en-US" w:bidi="en-US"/>
        </w:rPr>
        <w:t>Sensodyne</w:t>
      </w:r>
      <w:r w:rsidRPr="00EF7197">
        <w:rPr>
          <w:rFonts w:ascii="Times New Roman" w:hAnsi="Times New Roman" w:cs="Times New Roman"/>
          <w:lang w:bidi="en-US"/>
        </w:rPr>
        <w:t xml:space="preserve"> </w:t>
      </w:r>
      <w:r w:rsidRPr="00EF7197">
        <w:rPr>
          <w:rFonts w:ascii="Times New Roman" w:hAnsi="Times New Roman" w:cs="Times New Roman"/>
          <w:lang w:val="en-US" w:bidi="en-US"/>
        </w:rPr>
        <w:t>F</w:t>
      </w:r>
      <w:r w:rsidRPr="00EF7197">
        <w:rPr>
          <w:rFonts w:ascii="Times New Roman" w:hAnsi="Times New Roman" w:cs="Times New Roman"/>
          <w:lang w:bidi="en-US"/>
        </w:rPr>
        <w:t xml:space="preserve">” </w:t>
      </w:r>
      <w:r w:rsidRPr="00EF7197">
        <w:rPr>
          <w:rFonts w:ascii="Times New Roman" w:hAnsi="Times New Roman" w:cs="Times New Roman"/>
        </w:rPr>
        <w:t>тощо.</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 xml:space="preserve">Протикаріозна дія цих зубних паст пояснюється перш за все тим, що фториди, які застосовуються місцево, підвищують резистентність емалі до несприятливих впливів. Проникнення фтору в структуру емалі створює міцнішу </w:t>
      </w:r>
      <w:r w:rsidRPr="00EF7197">
        <w:rPr>
          <w:rFonts w:ascii="Times New Roman" w:hAnsi="Times New Roman" w:cs="Times New Roman"/>
          <w:lang w:eastAsia="ru-RU" w:bidi="ru-RU"/>
        </w:rPr>
        <w:t xml:space="preserve">систему фторапатиту, </w:t>
      </w:r>
      <w:r w:rsidRPr="00EF7197">
        <w:rPr>
          <w:rFonts w:ascii="Times New Roman" w:hAnsi="Times New Roman" w:cs="Times New Roman"/>
        </w:rPr>
        <w:t xml:space="preserve">сприяє фіксації фосфорно-кальцієвих </w:t>
      </w:r>
      <w:r w:rsidRPr="00EF7197">
        <w:rPr>
          <w:rFonts w:ascii="Times New Roman" w:hAnsi="Times New Roman" w:cs="Times New Roman"/>
          <w:lang w:eastAsia="ru-RU" w:bidi="ru-RU"/>
        </w:rPr>
        <w:t xml:space="preserve">сполук у твердих тканинах зуба, </w:t>
      </w:r>
      <w:r w:rsidRPr="00EF7197">
        <w:rPr>
          <w:rFonts w:ascii="Times New Roman" w:hAnsi="Times New Roman" w:cs="Times New Roman"/>
        </w:rPr>
        <w:t xml:space="preserve">крім </w:t>
      </w:r>
      <w:r w:rsidRPr="00EF7197">
        <w:rPr>
          <w:rFonts w:ascii="Times New Roman" w:hAnsi="Times New Roman" w:cs="Times New Roman"/>
          <w:lang w:eastAsia="ru-RU" w:bidi="ru-RU"/>
        </w:rPr>
        <w:t xml:space="preserve">того, препарати фтору </w:t>
      </w:r>
      <w:r w:rsidRPr="00EF7197">
        <w:rPr>
          <w:rFonts w:ascii="Times New Roman" w:hAnsi="Times New Roman" w:cs="Times New Roman"/>
        </w:rPr>
        <w:t xml:space="preserve">пригнічують ріст мікрофлори </w:t>
      </w:r>
      <w:r w:rsidRPr="00EF7197">
        <w:rPr>
          <w:rFonts w:ascii="Times New Roman" w:hAnsi="Times New Roman" w:cs="Times New Roman"/>
          <w:lang w:eastAsia="ru-RU" w:bidi="ru-RU"/>
        </w:rPr>
        <w:t>м'якого зубного нальоту.</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 xml:space="preserve">Найактивніше протикаріозна дія </w:t>
      </w:r>
      <w:r w:rsidRPr="00EF7197">
        <w:rPr>
          <w:rFonts w:ascii="Times New Roman" w:hAnsi="Times New Roman" w:cs="Times New Roman"/>
          <w:lang w:eastAsia="ru-RU" w:bidi="ru-RU"/>
        </w:rPr>
        <w:t xml:space="preserve">фтору </w:t>
      </w:r>
      <w:r w:rsidRPr="00EF7197">
        <w:rPr>
          <w:rFonts w:ascii="Times New Roman" w:hAnsi="Times New Roman" w:cs="Times New Roman"/>
        </w:rPr>
        <w:t xml:space="preserve">проявляється </w:t>
      </w:r>
      <w:r w:rsidRPr="00EF7197">
        <w:rPr>
          <w:rFonts w:ascii="Times New Roman" w:hAnsi="Times New Roman" w:cs="Times New Roman"/>
          <w:lang w:eastAsia="ru-RU" w:bidi="ru-RU"/>
        </w:rPr>
        <w:t xml:space="preserve">в </w:t>
      </w:r>
      <w:r w:rsidRPr="00EF7197">
        <w:rPr>
          <w:rFonts w:ascii="Times New Roman" w:hAnsi="Times New Roman" w:cs="Times New Roman"/>
        </w:rPr>
        <w:t xml:space="preserve">період дозрівання емалі зубів, </w:t>
      </w:r>
      <w:r w:rsidRPr="00EF7197">
        <w:rPr>
          <w:rFonts w:ascii="Times New Roman" w:hAnsi="Times New Roman" w:cs="Times New Roman"/>
          <w:lang w:eastAsia="ru-RU" w:bidi="ru-RU"/>
        </w:rPr>
        <w:t xml:space="preserve">тобто в дитячому </w:t>
      </w:r>
      <w:r w:rsidRPr="00EF7197">
        <w:rPr>
          <w:rFonts w:ascii="Times New Roman" w:hAnsi="Times New Roman" w:cs="Times New Roman"/>
        </w:rPr>
        <w:t xml:space="preserve">віці. Пізніше протикаріозна ефективність фторовмісних </w:t>
      </w:r>
      <w:r w:rsidRPr="00EF7197">
        <w:rPr>
          <w:rFonts w:ascii="Times New Roman" w:hAnsi="Times New Roman" w:cs="Times New Roman"/>
          <w:lang w:eastAsia="ru-RU" w:bidi="ru-RU"/>
        </w:rPr>
        <w:t xml:space="preserve">паст значно </w:t>
      </w:r>
      <w:r w:rsidRPr="00EF7197">
        <w:rPr>
          <w:rFonts w:ascii="Times New Roman" w:hAnsi="Times New Roman" w:cs="Times New Roman"/>
        </w:rPr>
        <w:t>знижується.</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lang w:eastAsia="ru-RU" w:bidi="ru-RU"/>
        </w:rPr>
        <w:t xml:space="preserve">Ураховуючи </w:t>
      </w:r>
      <w:r w:rsidRPr="00EF7197">
        <w:rPr>
          <w:rFonts w:ascii="Times New Roman" w:hAnsi="Times New Roman" w:cs="Times New Roman"/>
        </w:rPr>
        <w:t xml:space="preserve">наявність </w:t>
      </w:r>
      <w:r w:rsidRPr="00EF7197">
        <w:rPr>
          <w:rFonts w:ascii="Times New Roman" w:hAnsi="Times New Roman" w:cs="Times New Roman"/>
          <w:lang w:eastAsia="ru-RU" w:bidi="ru-RU"/>
        </w:rPr>
        <w:t xml:space="preserve">на </w:t>
      </w:r>
      <w:r w:rsidRPr="00EF7197">
        <w:rPr>
          <w:rFonts w:ascii="Times New Roman" w:hAnsi="Times New Roman" w:cs="Times New Roman"/>
        </w:rPr>
        <w:t xml:space="preserve">території лівобережної України </w:t>
      </w:r>
      <w:r w:rsidRPr="00EF7197">
        <w:rPr>
          <w:rFonts w:ascii="Times New Roman" w:hAnsi="Times New Roman" w:cs="Times New Roman"/>
          <w:lang w:eastAsia="ru-RU" w:bidi="ru-RU"/>
        </w:rPr>
        <w:t xml:space="preserve">Бучацького горизонту, в якому </w:t>
      </w:r>
      <w:r w:rsidRPr="00EF7197">
        <w:rPr>
          <w:rFonts w:ascii="Times New Roman" w:hAnsi="Times New Roman" w:cs="Times New Roman"/>
        </w:rPr>
        <w:t xml:space="preserve">концентрація </w:t>
      </w:r>
      <w:r w:rsidRPr="00EF7197">
        <w:rPr>
          <w:rFonts w:ascii="Times New Roman" w:hAnsi="Times New Roman" w:cs="Times New Roman"/>
          <w:lang w:eastAsia="ru-RU" w:bidi="ru-RU"/>
        </w:rPr>
        <w:t xml:space="preserve">фтору в </w:t>
      </w:r>
      <w:r w:rsidRPr="00EF7197">
        <w:rPr>
          <w:rFonts w:ascii="Times New Roman" w:hAnsi="Times New Roman" w:cs="Times New Roman"/>
        </w:rPr>
        <w:t xml:space="preserve">питній воді коливається від </w:t>
      </w:r>
      <w:r w:rsidRPr="00EF7197">
        <w:rPr>
          <w:rFonts w:ascii="Times New Roman" w:hAnsi="Times New Roman" w:cs="Times New Roman"/>
          <w:lang w:eastAsia="ru-RU" w:bidi="ru-RU"/>
        </w:rPr>
        <w:t xml:space="preserve">0,5 до 18 мг/л, </w:t>
      </w:r>
      <w:r w:rsidRPr="00EF7197">
        <w:rPr>
          <w:rFonts w:ascii="Times New Roman" w:hAnsi="Times New Roman" w:cs="Times New Roman"/>
        </w:rPr>
        <w:t xml:space="preserve">фторовмісні зубні </w:t>
      </w:r>
      <w:r w:rsidRPr="00EF7197">
        <w:rPr>
          <w:rFonts w:ascii="Times New Roman" w:hAnsi="Times New Roman" w:cs="Times New Roman"/>
          <w:lang w:eastAsia="ru-RU" w:bidi="ru-RU"/>
        </w:rPr>
        <w:t xml:space="preserve">пасти </w:t>
      </w:r>
      <w:r w:rsidRPr="00EF7197">
        <w:rPr>
          <w:rFonts w:ascii="Times New Roman" w:hAnsi="Times New Roman" w:cs="Times New Roman"/>
        </w:rPr>
        <w:t xml:space="preserve">має </w:t>
      </w:r>
      <w:r w:rsidRPr="00EF7197">
        <w:rPr>
          <w:rFonts w:ascii="Times New Roman" w:hAnsi="Times New Roman" w:cs="Times New Roman"/>
          <w:lang w:eastAsia="ru-RU" w:bidi="ru-RU"/>
        </w:rPr>
        <w:t xml:space="preserve">призначати </w:t>
      </w:r>
      <w:r w:rsidRPr="00EF7197">
        <w:rPr>
          <w:rFonts w:ascii="Times New Roman" w:hAnsi="Times New Roman" w:cs="Times New Roman"/>
        </w:rPr>
        <w:t xml:space="preserve">лікар індивідуально </w:t>
      </w:r>
      <w:r w:rsidRPr="00EF7197">
        <w:rPr>
          <w:rFonts w:ascii="Times New Roman" w:hAnsi="Times New Roman" w:cs="Times New Roman"/>
          <w:lang w:eastAsia="ru-RU" w:bidi="ru-RU"/>
        </w:rPr>
        <w:t xml:space="preserve">з урахуванням </w:t>
      </w:r>
      <w:r w:rsidRPr="00EF7197">
        <w:rPr>
          <w:rFonts w:ascii="Times New Roman" w:hAnsi="Times New Roman" w:cs="Times New Roman"/>
        </w:rPr>
        <w:t xml:space="preserve">геохімічних </w:t>
      </w:r>
      <w:r w:rsidRPr="00EF7197">
        <w:rPr>
          <w:rFonts w:ascii="Times New Roman" w:hAnsi="Times New Roman" w:cs="Times New Roman"/>
          <w:lang w:eastAsia="ru-RU" w:bidi="ru-RU"/>
        </w:rPr>
        <w:t xml:space="preserve">особливостей </w:t>
      </w:r>
      <w:r w:rsidRPr="00EF7197">
        <w:rPr>
          <w:rFonts w:ascii="Times New Roman" w:hAnsi="Times New Roman" w:cs="Times New Roman"/>
        </w:rPr>
        <w:t>місцевості.</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lang w:val="ru-RU" w:eastAsia="ru-RU" w:bidi="ru-RU"/>
        </w:rPr>
        <w:lastRenderedPageBreak/>
        <w:t xml:space="preserve">Попри </w:t>
      </w:r>
      <w:r w:rsidRPr="00EF7197">
        <w:rPr>
          <w:rFonts w:ascii="Times New Roman" w:hAnsi="Times New Roman" w:cs="Times New Roman"/>
        </w:rPr>
        <w:t>всі позитивні властивості фторовмісні зубні пасти в 30 - 35 % випадків не чинять протикаріозної дії. У зв'язку з цим була розроблена інша група лікувально-профілактичних зубних паст, до складу яких включені одно- та двозаміщені фосфати калію і натрію, гліцерофосфат кальцію і натрію, глюконат кальцію, солі фосфорної кислоти, які здатні змінювати (перебудовувати) структуру і хімічний склад твердих тканин зубів, тим самим сприяючи підвищенню стійкості емалі до карієсогенних факторів та зниженню проникності зубних тканин і їх розчинності в кислотах.</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Слід пам'ятати, що нерозчинні сполуки кальцію і фосфору не мають ремінералізуючих властивостей, тому наявність у пастах кальцій- і фторовмісних абразивів (крейда, дикальцій- і трикальційфосфати, пірофосфат кальцію) не надає їм ремінералізуючих властивостей.</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 xml:space="preserve">До групи лікувально-профілактичних зубних паст, які містять препарати кальцію і фосфору, належать “Гарант”, “Жемчуг”, </w:t>
      </w:r>
      <w:r w:rsidRPr="00EF7197">
        <w:rPr>
          <w:rFonts w:ascii="Times New Roman" w:hAnsi="Times New Roman" w:cs="Times New Roman"/>
          <w:lang w:eastAsia="ru-RU" w:bidi="ru-RU"/>
        </w:rPr>
        <w:t xml:space="preserve">“Новый </w:t>
      </w:r>
      <w:r w:rsidRPr="00EF7197">
        <w:rPr>
          <w:rFonts w:ascii="Times New Roman" w:hAnsi="Times New Roman" w:cs="Times New Roman"/>
        </w:rPr>
        <w:t xml:space="preserve">Жемчуг Кальций”, “Сафари”, “Сплат Биокальций </w:t>
      </w:r>
      <w:r w:rsidRPr="00EF7197">
        <w:rPr>
          <w:rFonts w:ascii="Times New Roman" w:hAnsi="Times New Roman" w:cs="Times New Roman"/>
          <w:lang w:val="en-US" w:bidi="en-US"/>
        </w:rPr>
        <w:t>DeLuxe</w:t>
      </w:r>
      <w:r w:rsidRPr="00EF7197">
        <w:rPr>
          <w:rFonts w:ascii="Times New Roman" w:hAnsi="Times New Roman" w:cs="Times New Roman"/>
          <w:lang w:bidi="en-US"/>
        </w:rPr>
        <w:t xml:space="preserve">”, </w:t>
      </w:r>
      <w:r w:rsidRPr="00EF7197">
        <w:rPr>
          <w:rFonts w:ascii="Times New Roman" w:hAnsi="Times New Roman" w:cs="Times New Roman"/>
        </w:rPr>
        <w:t xml:space="preserve">“Фтородент”, </w:t>
      </w:r>
      <w:r w:rsidRPr="00EF7197">
        <w:rPr>
          <w:rFonts w:ascii="Times New Roman" w:hAnsi="Times New Roman" w:cs="Times New Roman"/>
          <w:lang w:bidi="en-US"/>
        </w:rPr>
        <w:t>“</w:t>
      </w:r>
      <w:r w:rsidRPr="00EF7197">
        <w:rPr>
          <w:rFonts w:ascii="Times New Roman" w:hAnsi="Times New Roman" w:cs="Times New Roman"/>
          <w:lang w:val="en-US" w:bidi="en-US"/>
        </w:rPr>
        <w:t>Colgate</w:t>
      </w:r>
      <w:r w:rsidRPr="00EF7197">
        <w:rPr>
          <w:rFonts w:ascii="Times New Roman" w:hAnsi="Times New Roman" w:cs="Times New Roman"/>
          <w:lang w:bidi="en-US"/>
        </w:rPr>
        <w:t xml:space="preserve"> </w:t>
      </w:r>
      <w:r w:rsidRPr="00EF7197">
        <w:rPr>
          <w:rFonts w:ascii="Times New Roman" w:hAnsi="Times New Roman" w:cs="Times New Roman"/>
          <w:lang w:val="en-US" w:bidi="en-US"/>
        </w:rPr>
        <w:t>Maximum</w:t>
      </w:r>
      <w:r w:rsidRPr="00EF7197">
        <w:rPr>
          <w:rFonts w:ascii="Times New Roman" w:hAnsi="Times New Roman" w:cs="Times New Roman"/>
          <w:lang w:bidi="en-US"/>
        </w:rPr>
        <w:t xml:space="preserve"> </w:t>
      </w:r>
      <w:r w:rsidRPr="00EF7197">
        <w:rPr>
          <w:rFonts w:ascii="Times New Roman" w:hAnsi="Times New Roman" w:cs="Times New Roman"/>
          <w:lang w:val="en-US" w:bidi="en-US"/>
        </w:rPr>
        <w:t>Cavity</w:t>
      </w:r>
      <w:r w:rsidRPr="00EF7197">
        <w:rPr>
          <w:rFonts w:ascii="Times New Roman" w:hAnsi="Times New Roman" w:cs="Times New Roman"/>
          <w:lang w:bidi="en-US"/>
        </w:rPr>
        <w:t xml:space="preserve"> </w:t>
      </w:r>
      <w:r w:rsidRPr="00EF7197">
        <w:rPr>
          <w:rFonts w:ascii="Times New Roman" w:hAnsi="Times New Roman" w:cs="Times New Roman"/>
          <w:lang w:val="en-US" w:bidi="en-US"/>
        </w:rPr>
        <w:t>Protection</w:t>
      </w:r>
      <w:r w:rsidRPr="00EF7197">
        <w:rPr>
          <w:rFonts w:ascii="Times New Roman" w:hAnsi="Times New Roman" w:cs="Times New Roman"/>
          <w:lang w:bidi="en-US"/>
        </w:rPr>
        <w:t>”, “</w:t>
      </w:r>
      <w:r w:rsidRPr="00EF7197">
        <w:rPr>
          <w:rFonts w:ascii="Times New Roman" w:hAnsi="Times New Roman" w:cs="Times New Roman"/>
          <w:lang w:val="en-US" w:bidi="en-US"/>
        </w:rPr>
        <w:t>Oral</w:t>
      </w:r>
      <w:r w:rsidRPr="00EF7197">
        <w:rPr>
          <w:rFonts w:ascii="Times New Roman" w:hAnsi="Times New Roman" w:cs="Times New Roman"/>
          <w:lang w:bidi="en-US"/>
        </w:rPr>
        <w:t>-</w:t>
      </w:r>
      <w:r w:rsidRPr="00EF7197">
        <w:rPr>
          <w:rFonts w:ascii="Times New Roman" w:hAnsi="Times New Roman" w:cs="Times New Roman"/>
          <w:lang w:val="en-US" w:bidi="en-US"/>
        </w:rPr>
        <w:t>B</w:t>
      </w:r>
      <w:r w:rsidRPr="00EF7197">
        <w:rPr>
          <w:rFonts w:ascii="Times New Roman" w:hAnsi="Times New Roman" w:cs="Times New Roman"/>
          <w:lang w:bidi="en-US"/>
        </w:rPr>
        <w:t xml:space="preserve"> </w:t>
      </w:r>
      <w:r w:rsidRPr="00EF7197">
        <w:rPr>
          <w:rFonts w:ascii="Times New Roman" w:hAnsi="Times New Roman" w:cs="Times New Roman"/>
          <w:lang w:val="en-US" w:bidi="en-US"/>
        </w:rPr>
        <w:t>Sensitive</w:t>
      </w:r>
      <w:r w:rsidRPr="00EF7197">
        <w:rPr>
          <w:rFonts w:ascii="Times New Roman" w:hAnsi="Times New Roman" w:cs="Times New Roman"/>
          <w:lang w:bidi="en-US"/>
        </w:rPr>
        <w:t xml:space="preserve">” </w:t>
      </w:r>
      <w:r w:rsidRPr="00EF7197">
        <w:rPr>
          <w:rFonts w:ascii="Times New Roman" w:hAnsi="Times New Roman" w:cs="Times New Roman"/>
        </w:rPr>
        <w:t>тощо.</w:t>
      </w:r>
    </w:p>
    <w:p w:rsidR="006B31CC" w:rsidRPr="00EF7197" w:rsidRDefault="006B31CC" w:rsidP="006B31CC">
      <w:pPr>
        <w:pStyle w:val="1"/>
        <w:shd w:val="clear" w:color="auto" w:fill="auto"/>
        <w:ind w:firstLine="0"/>
        <w:jc w:val="center"/>
        <w:rPr>
          <w:rFonts w:ascii="Times New Roman" w:hAnsi="Times New Roman" w:cs="Times New Roman"/>
        </w:rPr>
      </w:pPr>
      <w:r w:rsidRPr="00EF7197">
        <w:rPr>
          <w:rFonts w:ascii="Times New Roman" w:hAnsi="Times New Roman" w:cs="Times New Roman"/>
          <w:iCs/>
        </w:rPr>
        <w:t>Ферментовмісні зубні пасти</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Ферментовмісні лікувально-профілактичні зубні пасти належать до засобів гігієни з високими очисними властивостями. Ці пасти сприяють видаленню м'яких зубних відкладень, чинять виражену лікувально- профілактичну дію на тканини пародонта, за рахунок очищення поверхонь зубів забезпечують кращі умови для фізіологічних процесів під час мінералізації емалі, створюючи певною мірою протикаріозний ефект і не діючи при цьому шкідливо на м'які та тверді тканини порожнини рота.</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Роль активних очисних компонентів виконують гідролази тваринного (панкреатин, лізоцим, трипсин), грибкового чи бактеріального (протеаза, амілаза, мутаназа тощо) походження, з яких останні найактивніші.</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 xml:space="preserve">Ферменти - ліпаза, амілаза, протеаза, лізоцим, глікозидаза тощо - сприяють якісному очищенню поверхонь зубів за рахунок гідролізу залишків їжі </w:t>
      </w:r>
      <w:r w:rsidRPr="00EF7197">
        <w:rPr>
          <w:rFonts w:ascii="Times New Roman" w:hAnsi="Times New Roman" w:cs="Times New Roman"/>
          <w:lang w:eastAsia="ru-RU" w:bidi="ru-RU"/>
        </w:rPr>
        <w:t xml:space="preserve">та </w:t>
      </w:r>
      <w:r w:rsidRPr="00EF7197">
        <w:rPr>
          <w:rFonts w:ascii="Times New Roman" w:hAnsi="Times New Roman" w:cs="Times New Roman"/>
        </w:rPr>
        <w:t xml:space="preserve">комплексів </w:t>
      </w:r>
      <w:r w:rsidRPr="00EF7197">
        <w:rPr>
          <w:rFonts w:ascii="Times New Roman" w:hAnsi="Times New Roman" w:cs="Times New Roman"/>
          <w:lang w:eastAsia="ru-RU" w:bidi="ru-RU"/>
        </w:rPr>
        <w:t>зубного нальоту до низькомолекулярних водорозчинних сполук.</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lang w:eastAsia="ru-RU" w:bidi="ru-RU"/>
        </w:rPr>
        <w:t xml:space="preserve">Декстраназа </w:t>
      </w:r>
      <w:r w:rsidRPr="00EF7197">
        <w:rPr>
          <w:rFonts w:ascii="Times New Roman" w:hAnsi="Times New Roman" w:cs="Times New Roman"/>
        </w:rPr>
        <w:t xml:space="preserve">і </w:t>
      </w:r>
      <w:r w:rsidRPr="00EF7197">
        <w:rPr>
          <w:rFonts w:ascii="Times New Roman" w:hAnsi="Times New Roman" w:cs="Times New Roman"/>
          <w:lang w:eastAsia="ru-RU" w:bidi="ru-RU"/>
        </w:rPr>
        <w:t xml:space="preserve">мутаназа </w:t>
      </w:r>
      <w:r w:rsidRPr="00EF7197">
        <w:rPr>
          <w:rFonts w:ascii="Times New Roman" w:hAnsi="Times New Roman" w:cs="Times New Roman"/>
        </w:rPr>
        <w:t xml:space="preserve">гідролізують поліцукриди, синтезовані карієсогенними мікроорганізмами, </w:t>
      </w:r>
      <w:r w:rsidRPr="00EF7197">
        <w:rPr>
          <w:rFonts w:ascii="Times New Roman" w:hAnsi="Times New Roman" w:cs="Times New Roman"/>
          <w:lang w:eastAsia="ru-RU" w:bidi="ru-RU"/>
        </w:rPr>
        <w:t xml:space="preserve">а також порушують ланцюги декстрану, що </w:t>
      </w:r>
      <w:r w:rsidRPr="00EF7197">
        <w:rPr>
          <w:rFonts w:ascii="Times New Roman" w:hAnsi="Times New Roman" w:cs="Times New Roman"/>
        </w:rPr>
        <w:t xml:space="preserve">виникає під дією стрептококів, із </w:t>
      </w:r>
      <w:r w:rsidRPr="00EF7197">
        <w:rPr>
          <w:rFonts w:ascii="Times New Roman" w:hAnsi="Times New Roman" w:cs="Times New Roman"/>
          <w:lang w:eastAsia="ru-RU" w:bidi="ru-RU"/>
        </w:rPr>
        <w:t>подальшим утворенням водорозчинних сполук.</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lang w:val="ru-RU" w:eastAsia="ru-RU" w:bidi="ru-RU"/>
        </w:rPr>
        <w:lastRenderedPageBreak/>
        <w:t xml:space="preserve">Ферменти в пастах застосовуються як </w:t>
      </w:r>
      <w:r w:rsidRPr="00EF7197">
        <w:rPr>
          <w:rFonts w:ascii="Times New Roman" w:hAnsi="Times New Roman" w:cs="Times New Roman"/>
        </w:rPr>
        <w:t xml:space="preserve">самостійно, </w:t>
      </w:r>
      <w:r w:rsidRPr="00EF7197">
        <w:rPr>
          <w:rFonts w:ascii="Times New Roman" w:hAnsi="Times New Roman" w:cs="Times New Roman"/>
          <w:lang w:val="ru-RU" w:eastAsia="ru-RU" w:bidi="ru-RU"/>
        </w:rPr>
        <w:t xml:space="preserve">так </w:t>
      </w:r>
      <w:r w:rsidRPr="00EF7197">
        <w:rPr>
          <w:rFonts w:ascii="Times New Roman" w:hAnsi="Times New Roman" w:cs="Times New Roman"/>
        </w:rPr>
        <w:t xml:space="preserve">і </w:t>
      </w:r>
      <w:r w:rsidRPr="00EF7197">
        <w:rPr>
          <w:rFonts w:ascii="Times New Roman" w:hAnsi="Times New Roman" w:cs="Times New Roman"/>
          <w:lang w:val="ru-RU" w:eastAsia="ru-RU" w:bidi="ru-RU"/>
        </w:rPr>
        <w:t xml:space="preserve">в </w:t>
      </w:r>
      <w:r w:rsidRPr="00EF7197">
        <w:rPr>
          <w:rFonts w:ascii="Times New Roman" w:hAnsi="Times New Roman" w:cs="Times New Roman"/>
        </w:rPr>
        <w:t xml:space="preserve">комплексі </w:t>
      </w:r>
      <w:r w:rsidRPr="00EF7197">
        <w:rPr>
          <w:rFonts w:ascii="Times New Roman" w:hAnsi="Times New Roman" w:cs="Times New Roman"/>
          <w:lang w:val="ru-RU" w:eastAsia="ru-RU" w:bidi="ru-RU"/>
        </w:rPr>
        <w:t xml:space="preserve">один </w:t>
      </w:r>
      <w:r w:rsidRPr="00EF7197">
        <w:rPr>
          <w:rFonts w:ascii="Times New Roman" w:hAnsi="Times New Roman" w:cs="Times New Roman"/>
        </w:rPr>
        <w:t xml:space="preserve">із </w:t>
      </w:r>
      <w:r w:rsidRPr="00EF7197">
        <w:rPr>
          <w:rFonts w:ascii="Times New Roman" w:hAnsi="Times New Roman" w:cs="Times New Roman"/>
          <w:lang w:val="ru-RU" w:eastAsia="ru-RU" w:bidi="ru-RU"/>
        </w:rPr>
        <w:t xml:space="preserve">одним. </w:t>
      </w:r>
      <w:r w:rsidRPr="00EF7197">
        <w:rPr>
          <w:rFonts w:ascii="Times New Roman" w:hAnsi="Times New Roman" w:cs="Times New Roman"/>
        </w:rPr>
        <w:t xml:space="preserve">Концентрація ферментів регулюється </w:t>
      </w:r>
      <w:r w:rsidRPr="00EF7197">
        <w:rPr>
          <w:rFonts w:ascii="Times New Roman" w:hAnsi="Times New Roman" w:cs="Times New Roman"/>
          <w:lang w:val="ru-RU" w:eastAsia="ru-RU" w:bidi="ru-RU"/>
        </w:rPr>
        <w:t xml:space="preserve">залежно </w:t>
      </w:r>
      <w:r w:rsidRPr="00EF7197">
        <w:rPr>
          <w:rFonts w:ascii="Times New Roman" w:hAnsi="Times New Roman" w:cs="Times New Roman"/>
        </w:rPr>
        <w:t>від їхньої активності.</w:t>
      </w:r>
    </w:p>
    <w:p w:rsidR="006B31CC" w:rsidRPr="00EF7197" w:rsidRDefault="006B31CC" w:rsidP="006B31CC">
      <w:pPr>
        <w:pStyle w:val="1"/>
        <w:shd w:val="clear" w:color="auto" w:fill="auto"/>
        <w:spacing w:line="360" w:lineRule="auto"/>
        <w:ind w:firstLine="740"/>
        <w:rPr>
          <w:rFonts w:ascii="Times New Roman" w:hAnsi="Times New Roman" w:cs="Times New Roman"/>
        </w:rPr>
      </w:pPr>
      <w:r w:rsidRPr="00EF7197">
        <w:rPr>
          <w:rFonts w:ascii="Times New Roman" w:hAnsi="Times New Roman" w:cs="Times New Roman"/>
          <w:lang w:val="ru-RU" w:eastAsia="ru-RU" w:bidi="ru-RU"/>
        </w:rPr>
        <w:t xml:space="preserve">Типовими представниками </w:t>
      </w:r>
      <w:r w:rsidRPr="00EF7197">
        <w:rPr>
          <w:rFonts w:ascii="Times New Roman" w:hAnsi="Times New Roman" w:cs="Times New Roman"/>
        </w:rPr>
        <w:t xml:space="preserve">ферментовмісних лікувально- профілактичних </w:t>
      </w:r>
      <w:r w:rsidRPr="00EF7197">
        <w:rPr>
          <w:rFonts w:ascii="Times New Roman" w:hAnsi="Times New Roman" w:cs="Times New Roman"/>
          <w:lang w:val="ru-RU" w:eastAsia="ru-RU" w:bidi="ru-RU"/>
        </w:rPr>
        <w:t xml:space="preserve">зубних паст </w:t>
      </w:r>
      <w:r w:rsidRPr="00EF7197">
        <w:rPr>
          <w:rFonts w:ascii="Times New Roman" w:hAnsi="Times New Roman" w:cs="Times New Roman"/>
        </w:rPr>
        <w:t xml:space="preserve">є </w:t>
      </w:r>
      <w:r w:rsidRPr="00EF7197">
        <w:rPr>
          <w:rFonts w:ascii="Times New Roman" w:hAnsi="Times New Roman" w:cs="Times New Roman"/>
          <w:lang w:val="ru-RU" w:eastAsia="ru-RU" w:bidi="ru-RU"/>
        </w:rPr>
        <w:t>“Кристалл”, “Особая”, “Пепсодент”,</w:t>
      </w:r>
    </w:p>
    <w:p w:rsidR="006B31CC" w:rsidRPr="00EF7197" w:rsidRDefault="006B31CC" w:rsidP="006B31CC">
      <w:pPr>
        <w:pStyle w:val="1"/>
        <w:shd w:val="clear" w:color="auto" w:fill="auto"/>
        <w:spacing w:line="360" w:lineRule="auto"/>
        <w:ind w:firstLine="0"/>
        <w:rPr>
          <w:rFonts w:ascii="Times New Roman" w:hAnsi="Times New Roman" w:cs="Times New Roman"/>
        </w:rPr>
      </w:pPr>
      <w:r w:rsidRPr="00EF7197">
        <w:rPr>
          <w:rFonts w:ascii="Times New Roman" w:hAnsi="Times New Roman" w:cs="Times New Roman"/>
          <w:noProof/>
          <w:lang w:eastAsia="uk-UA"/>
        </w:rPr>
        <mc:AlternateContent>
          <mc:Choice Requires="wps">
            <w:drawing>
              <wp:anchor distT="0" distB="0" distL="25400" distR="25400" simplePos="0" relativeHeight="251664384" behindDoc="0" locked="0" layoutInCell="1" allowOverlap="1" wp14:anchorId="1D07BA19" wp14:editId="4C7B1D0F">
                <wp:simplePos x="0" y="0"/>
                <wp:positionH relativeFrom="page">
                  <wp:posOffset>5077460</wp:posOffset>
                </wp:positionH>
                <wp:positionV relativeFrom="paragraph">
                  <wp:posOffset>25400</wp:posOffset>
                </wp:positionV>
                <wp:extent cx="1905635" cy="228600"/>
                <wp:effectExtent l="0" t="0" r="0" b="0"/>
                <wp:wrapSquare wrapText="left"/>
                <wp:docPr id="51" name="Надпись 51"/>
                <wp:cNvGraphicFramePr/>
                <a:graphic xmlns:a="http://schemas.openxmlformats.org/drawingml/2006/main">
                  <a:graphicData uri="http://schemas.microsoft.com/office/word/2010/wordprocessingShape">
                    <wps:wsp>
                      <wps:cNvSpPr txBox="1"/>
                      <wps:spPr>
                        <a:xfrm>
                          <a:off x="0" y="0"/>
                          <a:ext cx="1905635" cy="228600"/>
                        </a:xfrm>
                        <a:prstGeom prst="rect">
                          <a:avLst/>
                        </a:prstGeom>
                        <a:noFill/>
                      </wps:spPr>
                      <wps:txbx>
                        <w:txbxContent>
                          <w:p w:rsidR="000341A5" w:rsidRDefault="000341A5" w:rsidP="006B31CC">
                            <w:pPr>
                              <w:pStyle w:val="1"/>
                              <w:shd w:val="clear" w:color="auto" w:fill="auto"/>
                              <w:spacing w:line="240" w:lineRule="auto"/>
                              <w:ind w:firstLine="0"/>
                            </w:pPr>
                            <w:r>
                              <w:rPr>
                                <w:lang w:val="en-US" w:bidi="en-US"/>
                              </w:rPr>
                              <w:t>“Elkadent-intensiv”, “First</w:t>
                            </w:r>
                          </w:p>
                        </w:txbxContent>
                      </wps:txbx>
                      <wps:bodyPr wrap="none" lIns="0" tIns="0" rIns="0" bIns="0"/>
                    </wps:wsp>
                  </a:graphicData>
                </a:graphic>
                <wp14:sizeRelH relativeFrom="page">
                  <wp14:pctWidth>0</wp14:pctWidth>
                </wp14:sizeRelH>
                <wp14:sizeRelV relativeFrom="page">
                  <wp14:pctHeight>0</wp14:pctHeight>
                </wp14:sizeRelV>
              </wp:anchor>
            </w:drawing>
          </mc:Choice>
          <mc:Fallback>
            <w:pict>
              <v:shape w14:anchorId="1D07BA19" id="Надпись 51" o:spid="_x0000_s1031" type="#_x0000_t202" style="position:absolute;left:0;text-align:left;margin-left:399.8pt;margin-top:2pt;width:150.05pt;height:18pt;z-index:251664384;visibility:visible;mso-wrap-style:none;mso-width-percent:0;mso-height-percent:0;mso-wrap-distance-left:2pt;mso-wrap-distance-top:0;mso-wrap-distance-right:2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nUVqgEAABoDAAAOAAAAZHJzL2Uyb0RvYy54bWysUsFu2zAMvRfoPwi6L3Y8JGiNOAGGokWB&#10;YRuQ9QMUWYoFWKIgqbFz3H2/sH/YYYfd9gvOH5VS4rRob8UuEkVSj498XKx63ZKdcF6Bqeh0klMi&#10;DIdamW1FH77ffriixAdmataCERXdC09Xy8uLRWdLUUADbS0cQRDjy85WtAnBllnmeSM08xOwwmBQ&#10;gtMs4NNts9qxDtF1mxV5Ps86cLV1wIX36L05Buky4UspePgqpReBtBVFbiGdLp2beGbLBSu3jtlG&#10;8RMN9g4WmimDRc9QNyww8ujUGyituAMPMkw46AykVFykHrCbaf6qm3XDrEi94HC8PY/J/z9Y/mX3&#10;zRFVV3Q2pcQwjRoNv4bfw5/h3/D38OPwk2AAp9RZX2Ly2mJ66D9Bj2qPfo/O2HwvnY43tkUwjvPe&#10;n2cs+kB4/HSdz+YfZ5RwjBXF1TxPImTPv63z4U6AJtGoqEMN02jZ7rMPyARTx5RYzMCtatvojxSP&#10;VKIV+k1/bGykuYF6j+w7VLuiBteRkvbe4DDjYoyGG43NyRiRUYBU+7QsUeGX71T/eaWXTwAAAP//&#10;AwBQSwMEFAAGAAgAAAAhAJzXTsrcAAAACQEAAA8AAABkcnMvZG93bnJldi54bWxMj8FuwjAQRO+V&#10;+AdrkXordioEJI2DECrHIkF76c2JlyQQryPbgfTv65za486MZt/k29F07I7Ot5YkJAsBDKmyuqVa&#10;wtfn4WUDzAdFWnWWUMIPetgWs6dcZdo+6IT3c6hZLCGfKQlNCH3Gua8aNMovbI8UvYt1RoV4uppr&#10;px6x3HT8VYgVN6ql+KFRPe4brG7nwUi4fBxv1/fhJK612OB34nAsk6OUz/Nx9wYs4Bj+wjDhR3Qo&#10;IlNpB9KedRLWabqKUQnLOGnyRZqugZWTIIAXOf+/oPgFAAD//wMAUEsBAi0AFAAGAAgAAAAhALaD&#10;OJL+AAAA4QEAABMAAAAAAAAAAAAAAAAAAAAAAFtDb250ZW50X1R5cGVzXS54bWxQSwECLQAUAAYA&#10;CAAAACEAOP0h/9YAAACUAQAACwAAAAAAAAAAAAAAAAAvAQAAX3JlbHMvLnJlbHNQSwECLQAUAAYA&#10;CAAAACEAYAZ1FaoBAAAaAwAADgAAAAAAAAAAAAAAAAAuAgAAZHJzL2Uyb0RvYy54bWxQSwECLQAU&#10;AAYACAAAACEAnNdOytwAAAAJAQAADwAAAAAAAAAAAAAAAAAEBAAAZHJzL2Rvd25yZXYueG1sUEsF&#10;BgAAAAAEAAQA8wAAAA0FAAAAAA==&#10;" filled="f" stroked="f">
                <v:textbox inset="0,0,0,0">
                  <w:txbxContent>
                    <w:p w:rsidR="000341A5" w:rsidRDefault="000341A5" w:rsidP="006B31CC">
                      <w:pPr>
                        <w:pStyle w:val="1"/>
                        <w:shd w:val="clear" w:color="auto" w:fill="auto"/>
                        <w:spacing w:line="240" w:lineRule="auto"/>
                        <w:ind w:firstLine="0"/>
                      </w:pPr>
                      <w:r>
                        <w:rPr>
                          <w:lang w:val="en-US" w:bidi="en-US"/>
                        </w:rPr>
                        <w:t>“Elkadent-intensiv”, “First</w:t>
                      </w:r>
                    </w:p>
                  </w:txbxContent>
                </v:textbox>
                <w10:wrap type="square" side="left" anchorx="page"/>
              </v:shape>
            </w:pict>
          </mc:Fallback>
        </mc:AlternateContent>
      </w:r>
      <w:r w:rsidRPr="00EF7197">
        <w:rPr>
          <w:rFonts w:ascii="Times New Roman" w:hAnsi="Times New Roman" w:cs="Times New Roman"/>
          <w:lang w:val="en-US" w:eastAsia="ru-RU" w:bidi="ru-RU"/>
        </w:rPr>
        <w:t>“</w:t>
      </w:r>
      <w:r w:rsidRPr="00EF7197">
        <w:rPr>
          <w:rFonts w:ascii="Times New Roman" w:hAnsi="Times New Roman" w:cs="Times New Roman"/>
          <w:lang w:val="ru-RU" w:eastAsia="ru-RU" w:bidi="ru-RU"/>
        </w:rPr>
        <w:t>Протодент</w:t>
      </w:r>
      <w:r w:rsidRPr="00EF7197">
        <w:rPr>
          <w:rFonts w:ascii="Times New Roman" w:hAnsi="Times New Roman" w:cs="Times New Roman"/>
          <w:lang w:val="en-US" w:eastAsia="ru-RU" w:bidi="ru-RU"/>
        </w:rPr>
        <w:t xml:space="preserve">”, </w:t>
      </w:r>
      <w:r w:rsidRPr="00EF7197">
        <w:rPr>
          <w:rFonts w:ascii="Times New Roman" w:hAnsi="Times New Roman" w:cs="Times New Roman"/>
          <w:lang w:val="en-US" w:bidi="en-US"/>
        </w:rPr>
        <w:t>“Biotene”, “Denivit”, “Doctor Alex”,</w:t>
      </w:r>
    </w:p>
    <w:p w:rsidR="006B31CC" w:rsidRPr="00EF7197" w:rsidRDefault="006B31CC" w:rsidP="006B31CC">
      <w:pPr>
        <w:pStyle w:val="1"/>
        <w:shd w:val="clear" w:color="auto" w:fill="auto"/>
        <w:spacing w:line="360" w:lineRule="auto"/>
        <w:ind w:firstLine="0"/>
        <w:rPr>
          <w:rFonts w:ascii="Times New Roman" w:hAnsi="Times New Roman" w:cs="Times New Roman"/>
        </w:rPr>
      </w:pPr>
      <w:r w:rsidRPr="00EF7197">
        <w:rPr>
          <w:rFonts w:ascii="Times New Roman" w:hAnsi="Times New Roman" w:cs="Times New Roman"/>
          <w:lang w:val="en-US" w:bidi="en-US"/>
        </w:rPr>
        <w:t>Teeth</w:t>
      </w:r>
      <w:r w:rsidRPr="00EF7197">
        <w:rPr>
          <w:rFonts w:ascii="Times New Roman" w:hAnsi="Times New Roman" w:cs="Times New Roman"/>
          <w:lang w:bidi="en-US"/>
        </w:rPr>
        <w:t>”, “</w:t>
      </w:r>
      <w:r w:rsidRPr="00EF7197">
        <w:rPr>
          <w:rFonts w:ascii="Times New Roman" w:hAnsi="Times New Roman" w:cs="Times New Roman"/>
          <w:lang w:val="en-US" w:bidi="en-US"/>
        </w:rPr>
        <w:t>R</w:t>
      </w:r>
      <w:r w:rsidRPr="00EF7197">
        <w:rPr>
          <w:rFonts w:ascii="Times New Roman" w:hAnsi="Times New Roman" w:cs="Times New Roman"/>
          <w:lang w:bidi="en-US"/>
        </w:rPr>
        <w:t>.</w:t>
      </w:r>
      <w:r w:rsidRPr="00EF7197">
        <w:rPr>
          <w:rFonts w:ascii="Times New Roman" w:hAnsi="Times New Roman" w:cs="Times New Roman"/>
          <w:lang w:val="en-US" w:bidi="en-US"/>
        </w:rPr>
        <w:t>O</w:t>
      </w:r>
      <w:r w:rsidRPr="00EF7197">
        <w:rPr>
          <w:rFonts w:ascii="Times New Roman" w:hAnsi="Times New Roman" w:cs="Times New Roman"/>
          <w:lang w:bidi="en-US"/>
        </w:rPr>
        <w:t>.</w:t>
      </w:r>
      <w:r w:rsidRPr="00EF7197">
        <w:rPr>
          <w:rFonts w:ascii="Times New Roman" w:hAnsi="Times New Roman" w:cs="Times New Roman"/>
          <w:lang w:val="en-US" w:bidi="en-US"/>
        </w:rPr>
        <w:t>C</w:t>
      </w:r>
      <w:r w:rsidRPr="00EF7197">
        <w:rPr>
          <w:rFonts w:ascii="Times New Roman" w:hAnsi="Times New Roman" w:cs="Times New Roman"/>
          <w:lang w:bidi="en-US"/>
        </w:rPr>
        <w:t>.</w:t>
      </w:r>
      <w:r w:rsidRPr="00EF7197">
        <w:rPr>
          <w:rFonts w:ascii="Times New Roman" w:hAnsi="Times New Roman" w:cs="Times New Roman"/>
          <w:lang w:val="en-US" w:bidi="en-US"/>
        </w:rPr>
        <w:t>S</w:t>
      </w:r>
      <w:r w:rsidRPr="00EF7197">
        <w:rPr>
          <w:rFonts w:ascii="Times New Roman" w:hAnsi="Times New Roman" w:cs="Times New Roman"/>
          <w:lang w:bidi="en-US"/>
        </w:rPr>
        <w:t xml:space="preserve">.” </w:t>
      </w:r>
      <w:r w:rsidRPr="00EF7197">
        <w:rPr>
          <w:rFonts w:ascii="Times New Roman" w:hAnsi="Times New Roman" w:cs="Times New Roman"/>
          <w:lang w:eastAsia="ru-RU" w:bidi="ru-RU"/>
        </w:rPr>
        <w:t xml:space="preserve">та </w:t>
      </w:r>
      <w:r w:rsidRPr="00EF7197">
        <w:rPr>
          <w:rFonts w:ascii="Times New Roman" w:hAnsi="Times New Roman" w:cs="Times New Roman"/>
        </w:rPr>
        <w:t>інші.</w:t>
      </w:r>
    </w:p>
    <w:p w:rsidR="006B31CC" w:rsidRPr="00EF7197" w:rsidRDefault="006B31CC" w:rsidP="006B31CC">
      <w:pPr>
        <w:pStyle w:val="1"/>
        <w:shd w:val="clear" w:color="auto" w:fill="auto"/>
        <w:spacing w:line="360" w:lineRule="auto"/>
        <w:ind w:firstLine="740"/>
        <w:rPr>
          <w:rFonts w:ascii="Times New Roman" w:hAnsi="Times New Roman" w:cs="Times New Roman"/>
        </w:rPr>
      </w:pPr>
      <w:r w:rsidRPr="00EF7197">
        <w:rPr>
          <w:rFonts w:ascii="Times New Roman" w:hAnsi="Times New Roman" w:cs="Times New Roman"/>
          <w:lang w:val="ru-RU" w:eastAsia="ru-RU" w:bidi="ru-RU"/>
        </w:rPr>
        <w:t xml:space="preserve">Саме </w:t>
      </w:r>
      <w:r w:rsidRPr="00EF7197">
        <w:rPr>
          <w:rFonts w:ascii="Times New Roman" w:hAnsi="Times New Roman" w:cs="Times New Roman"/>
        </w:rPr>
        <w:t xml:space="preserve">ферментовмісні зубні </w:t>
      </w:r>
      <w:r w:rsidRPr="00EF7197">
        <w:rPr>
          <w:rFonts w:ascii="Times New Roman" w:hAnsi="Times New Roman" w:cs="Times New Roman"/>
          <w:lang w:val="ru-RU" w:eastAsia="ru-RU" w:bidi="ru-RU"/>
        </w:rPr>
        <w:t xml:space="preserve">пасти </w:t>
      </w:r>
      <w:r w:rsidRPr="00EF7197">
        <w:rPr>
          <w:rFonts w:ascii="Times New Roman" w:hAnsi="Times New Roman" w:cs="Times New Roman"/>
        </w:rPr>
        <w:t xml:space="preserve">рекомендується </w:t>
      </w:r>
      <w:r w:rsidRPr="00EF7197">
        <w:rPr>
          <w:rFonts w:ascii="Times New Roman" w:hAnsi="Times New Roman" w:cs="Times New Roman"/>
          <w:lang w:val="ru-RU" w:eastAsia="ru-RU" w:bidi="ru-RU"/>
        </w:rPr>
        <w:t xml:space="preserve">використовувати для </w:t>
      </w:r>
      <w:r w:rsidRPr="00EF7197">
        <w:rPr>
          <w:rFonts w:ascii="Times New Roman" w:hAnsi="Times New Roman" w:cs="Times New Roman"/>
        </w:rPr>
        <w:t xml:space="preserve">гігієни </w:t>
      </w:r>
      <w:r w:rsidRPr="00EF7197">
        <w:rPr>
          <w:rFonts w:ascii="Times New Roman" w:hAnsi="Times New Roman" w:cs="Times New Roman"/>
          <w:lang w:val="ru-RU" w:eastAsia="ru-RU" w:bidi="ru-RU"/>
        </w:rPr>
        <w:t xml:space="preserve">порожнини рота при </w:t>
      </w:r>
      <w:r w:rsidRPr="00EF7197">
        <w:rPr>
          <w:rFonts w:ascii="Times New Roman" w:hAnsi="Times New Roman" w:cs="Times New Roman"/>
        </w:rPr>
        <w:t xml:space="preserve">лікуванні </w:t>
      </w:r>
      <w:r w:rsidRPr="00EF7197">
        <w:rPr>
          <w:rFonts w:ascii="Times New Roman" w:hAnsi="Times New Roman" w:cs="Times New Roman"/>
          <w:lang w:val="ru-RU" w:eastAsia="ru-RU" w:bidi="ru-RU"/>
        </w:rPr>
        <w:t xml:space="preserve">хвороб пародонта </w:t>
      </w:r>
      <w:r w:rsidRPr="00EF7197">
        <w:rPr>
          <w:rFonts w:ascii="Times New Roman" w:hAnsi="Times New Roman" w:cs="Times New Roman"/>
        </w:rPr>
        <w:t xml:space="preserve">і слизової </w:t>
      </w:r>
      <w:r w:rsidRPr="00EF7197">
        <w:rPr>
          <w:rFonts w:ascii="Times New Roman" w:hAnsi="Times New Roman" w:cs="Times New Roman"/>
          <w:lang w:val="ru-RU" w:eastAsia="ru-RU" w:bidi="ru-RU"/>
        </w:rPr>
        <w:t xml:space="preserve">оболонки порожнини рота в </w:t>
      </w:r>
      <w:r w:rsidRPr="00EF7197">
        <w:rPr>
          <w:rFonts w:ascii="Times New Roman" w:hAnsi="Times New Roman" w:cs="Times New Roman"/>
        </w:rPr>
        <w:t xml:space="preserve">період </w:t>
      </w:r>
      <w:r w:rsidRPr="00EF7197">
        <w:rPr>
          <w:rFonts w:ascii="Times New Roman" w:hAnsi="Times New Roman" w:cs="Times New Roman"/>
          <w:lang w:val="ru-RU" w:eastAsia="ru-RU" w:bidi="ru-RU"/>
        </w:rPr>
        <w:t>загострення.</w:t>
      </w:r>
    </w:p>
    <w:p w:rsidR="006B31CC" w:rsidRPr="00EF7197" w:rsidRDefault="006B31CC" w:rsidP="006B31CC">
      <w:pPr>
        <w:pStyle w:val="1"/>
        <w:shd w:val="clear" w:color="auto" w:fill="auto"/>
        <w:spacing w:line="360" w:lineRule="auto"/>
        <w:ind w:firstLine="0"/>
        <w:jc w:val="center"/>
        <w:rPr>
          <w:rFonts w:ascii="Times New Roman" w:hAnsi="Times New Roman" w:cs="Times New Roman"/>
        </w:rPr>
      </w:pPr>
      <w:r w:rsidRPr="00EF7197">
        <w:rPr>
          <w:rFonts w:ascii="Times New Roman" w:hAnsi="Times New Roman" w:cs="Times New Roman"/>
          <w:iCs/>
          <w:lang w:val="ru-RU" w:eastAsia="ru-RU" w:bidi="ru-RU"/>
        </w:rPr>
        <w:t xml:space="preserve">Пасти, </w:t>
      </w:r>
      <w:r w:rsidRPr="00EF7197">
        <w:rPr>
          <w:rFonts w:ascii="Times New Roman" w:hAnsi="Times New Roman" w:cs="Times New Roman"/>
          <w:iCs/>
        </w:rPr>
        <w:t xml:space="preserve">які містять </w:t>
      </w:r>
      <w:r w:rsidRPr="00EF7197">
        <w:rPr>
          <w:rFonts w:ascii="Times New Roman" w:hAnsi="Times New Roman" w:cs="Times New Roman"/>
          <w:iCs/>
          <w:lang w:val="ru-RU" w:eastAsia="ru-RU" w:bidi="ru-RU"/>
        </w:rPr>
        <w:t xml:space="preserve">екстракти </w:t>
      </w:r>
      <w:r w:rsidRPr="00EF7197">
        <w:rPr>
          <w:rFonts w:ascii="Times New Roman" w:hAnsi="Times New Roman" w:cs="Times New Roman"/>
          <w:iCs/>
        </w:rPr>
        <w:t xml:space="preserve">лікарських </w:t>
      </w:r>
      <w:r w:rsidRPr="00EF7197">
        <w:rPr>
          <w:rFonts w:ascii="Times New Roman" w:hAnsi="Times New Roman" w:cs="Times New Roman"/>
          <w:iCs/>
          <w:lang w:val="ru-RU" w:eastAsia="ru-RU" w:bidi="ru-RU"/>
        </w:rPr>
        <w:t>рослин</w:t>
      </w:r>
    </w:p>
    <w:p w:rsidR="006B31CC" w:rsidRPr="00EF7197" w:rsidRDefault="006B31CC" w:rsidP="006B31CC">
      <w:pPr>
        <w:pStyle w:val="1"/>
        <w:shd w:val="clear" w:color="auto" w:fill="auto"/>
        <w:spacing w:line="360" w:lineRule="auto"/>
        <w:ind w:firstLine="300"/>
        <w:rPr>
          <w:rFonts w:ascii="Times New Roman" w:hAnsi="Times New Roman" w:cs="Times New Roman"/>
        </w:rPr>
      </w:pPr>
      <w:r w:rsidRPr="00EF7197">
        <w:rPr>
          <w:rFonts w:ascii="Times New Roman" w:hAnsi="Times New Roman" w:cs="Times New Roman"/>
          <w:iCs/>
        </w:rPr>
        <w:t xml:space="preserve">Лікувально-профілактичні зубні </w:t>
      </w:r>
      <w:r w:rsidRPr="00EF7197">
        <w:rPr>
          <w:rFonts w:ascii="Times New Roman" w:hAnsi="Times New Roman" w:cs="Times New Roman"/>
          <w:iCs/>
          <w:lang w:val="ru-RU" w:eastAsia="ru-RU" w:bidi="ru-RU"/>
        </w:rPr>
        <w:t xml:space="preserve">пасти, </w:t>
      </w:r>
      <w:r w:rsidRPr="00EF7197">
        <w:rPr>
          <w:rFonts w:ascii="Times New Roman" w:hAnsi="Times New Roman" w:cs="Times New Roman"/>
          <w:iCs/>
        </w:rPr>
        <w:t xml:space="preserve">які містять </w:t>
      </w:r>
      <w:r w:rsidRPr="00EF7197">
        <w:rPr>
          <w:rFonts w:ascii="Times New Roman" w:hAnsi="Times New Roman" w:cs="Times New Roman"/>
          <w:iCs/>
          <w:lang w:val="ru-RU" w:eastAsia="ru-RU" w:bidi="ru-RU"/>
        </w:rPr>
        <w:t xml:space="preserve">екстракти </w:t>
      </w:r>
      <w:r w:rsidRPr="00EF7197">
        <w:rPr>
          <w:rFonts w:ascii="Times New Roman" w:hAnsi="Times New Roman" w:cs="Times New Roman"/>
          <w:iCs/>
        </w:rPr>
        <w:t>лікарських</w:t>
      </w:r>
    </w:p>
    <w:p w:rsidR="006B31CC" w:rsidRPr="00EF7197" w:rsidRDefault="006B31CC" w:rsidP="006B31CC">
      <w:pPr>
        <w:pStyle w:val="1"/>
        <w:shd w:val="clear" w:color="auto" w:fill="auto"/>
        <w:spacing w:line="360" w:lineRule="auto"/>
        <w:ind w:firstLine="300"/>
        <w:rPr>
          <w:rFonts w:ascii="Times New Roman" w:hAnsi="Times New Roman" w:cs="Times New Roman"/>
        </w:rPr>
      </w:pPr>
      <w:r w:rsidRPr="00EF7197">
        <w:rPr>
          <w:rFonts w:ascii="Times New Roman" w:hAnsi="Times New Roman" w:cs="Times New Roman"/>
          <w:iCs/>
          <w:lang w:val="ru-RU" w:eastAsia="ru-RU" w:bidi="ru-RU"/>
        </w:rPr>
        <w:t xml:space="preserve">рослин, </w:t>
      </w:r>
      <w:r w:rsidRPr="00EF7197">
        <w:rPr>
          <w:rFonts w:ascii="Times New Roman" w:hAnsi="Times New Roman" w:cs="Times New Roman"/>
          <w:iCs/>
        </w:rPr>
        <w:t xml:space="preserve">призначені </w:t>
      </w:r>
      <w:r w:rsidRPr="00EF7197">
        <w:rPr>
          <w:rFonts w:ascii="Times New Roman" w:hAnsi="Times New Roman" w:cs="Times New Roman"/>
          <w:iCs/>
          <w:lang w:val="ru-RU" w:eastAsia="ru-RU" w:bidi="ru-RU"/>
        </w:rPr>
        <w:t xml:space="preserve">для комплексного використання </w:t>
      </w:r>
      <w:r w:rsidRPr="00EF7197">
        <w:rPr>
          <w:rFonts w:ascii="Times New Roman" w:hAnsi="Times New Roman" w:cs="Times New Roman"/>
          <w:iCs/>
        </w:rPr>
        <w:t xml:space="preserve">під </w:t>
      </w:r>
      <w:r w:rsidRPr="00EF7197">
        <w:rPr>
          <w:rFonts w:ascii="Times New Roman" w:hAnsi="Times New Roman" w:cs="Times New Roman"/>
          <w:iCs/>
          <w:lang w:val="ru-RU" w:eastAsia="ru-RU" w:bidi="ru-RU"/>
        </w:rPr>
        <w:t xml:space="preserve">час </w:t>
      </w:r>
      <w:r w:rsidRPr="00EF7197">
        <w:rPr>
          <w:rFonts w:ascii="Times New Roman" w:hAnsi="Times New Roman" w:cs="Times New Roman"/>
          <w:iCs/>
        </w:rPr>
        <w:t>профілактики</w:t>
      </w:r>
    </w:p>
    <w:p w:rsidR="006B31CC" w:rsidRPr="00EF7197" w:rsidRDefault="006B31CC" w:rsidP="006B31CC">
      <w:pPr>
        <w:pStyle w:val="1"/>
        <w:shd w:val="clear" w:color="auto" w:fill="auto"/>
        <w:spacing w:line="360" w:lineRule="auto"/>
        <w:ind w:firstLine="300"/>
        <w:rPr>
          <w:rFonts w:ascii="Times New Roman" w:hAnsi="Times New Roman" w:cs="Times New Roman"/>
        </w:rPr>
      </w:pPr>
      <w:r w:rsidRPr="00EF7197">
        <w:rPr>
          <w:rFonts w:ascii="Times New Roman" w:hAnsi="Times New Roman" w:cs="Times New Roman"/>
          <w:iCs/>
          <w:lang w:eastAsia="ru-RU" w:bidi="ru-RU"/>
        </w:rPr>
        <w:t xml:space="preserve">та </w:t>
      </w:r>
      <w:r w:rsidRPr="00EF7197">
        <w:rPr>
          <w:rFonts w:ascii="Times New Roman" w:hAnsi="Times New Roman" w:cs="Times New Roman"/>
          <w:iCs/>
        </w:rPr>
        <w:t xml:space="preserve">лікування гінгівітів, пародонтитів, стоматитів </w:t>
      </w:r>
      <w:r w:rsidRPr="00EF7197">
        <w:rPr>
          <w:rFonts w:ascii="Times New Roman" w:hAnsi="Times New Roman" w:cs="Times New Roman"/>
          <w:iCs/>
          <w:lang w:eastAsia="ru-RU" w:bidi="ru-RU"/>
        </w:rPr>
        <w:t>тощо.</w:t>
      </w:r>
    </w:p>
    <w:p w:rsidR="006B31CC" w:rsidRPr="00EF7197" w:rsidRDefault="006B31CC" w:rsidP="006B31CC">
      <w:pPr>
        <w:pStyle w:val="1"/>
        <w:shd w:val="clear" w:color="auto" w:fill="auto"/>
        <w:spacing w:line="360" w:lineRule="auto"/>
        <w:ind w:firstLine="740"/>
        <w:rPr>
          <w:rFonts w:ascii="Times New Roman" w:hAnsi="Times New Roman" w:cs="Times New Roman"/>
        </w:rPr>
      </w:pPr>
      <w:r w:rsidRPr="00EF7197">
        <w:rPr>
          <w:rFonts w:ascii="Times New Roman" w:hAnsi="Times New Roman" w:cs="Times New Roman"/>
        </w:rPr>
        <w:t xml:space="preserve">Ці </w:t>
      </w:r>
      <w:r w:rsidRPr="00EF7197">
        <w:rPr>
          <w:rFonts w:ascii="Times New Roman" w:hAnsi="Times New Roman" w:cs="Times New Roman"/>
          <w:lang w:eastAsia="ru-RU" w:bidi="ru-RU"/>
        </w:rPr>
        <w:t xml:space="preserve">пасти сприятливо впливають на слизову оболонку порожнини рота </w:t>
      </w:r>
      <w:r w:rsidRPr="00EF7197">
        <w:rPr>
          <w:rFonts w:ascii="Times New Roman" w:hAnsi="Times New Roman" w:cs="Times New Roman"/>
        </w:rPr>
        <w:t xml:space="preserve">і </w:t>
      </w:r>
      <w:r w:rsidRPr="00EF7197">
        <w:rPr>
          <w:rFonts w:ascii="Times New Roman" w:hAnsi="Times New Roman" w:cs="Times New Roman"/>
          <w:lang w:eastAsia="ru-RU" w:bidi="ru-RU"/>
        </w:rPr>
        <w:t xml:space="preserve">пародонт: зменшують </w:t>
      </w:r>
      <w:r w:rsidRPr="00EF7197">
        <w:rPr>
          <w:rFonts w:ascii="Times New Roman" w:hAnsi="Times New Roman" w:cs="Times New Roman"/>
        </w:rPr>
        <w:t xml:space="preserve">кровоточивість </w:t>
      </w:r>
      <w:r w:rsidRPr="00EF7197">
        <w:rPr>
          <w:rFonts w:ascii="Times New Roman" w:hAnsi="Times New Roman" w:cs="Times New Roman"/>
          <w:lang w:eastAsia="ru-RU" w:bidi="ru-RU"/>
        </w:rPr>
        <w:t xml:space="preserve">ясен, покращують процеси </w:t>
      </w:r>
      <w:r w:rsidRPr="00EF7197">
        <w:rPr>
          <w:rFonts w:ascii="Times New Roman" w:hAnsi="Times New Roman" w:cs="Times New Roman"/>
        </w:rPr>
        <w:t xml:space="preserve">обміну </w:t>
      </w:r>
      <w:r w:rsidRPr="00EF7197">
        <w:rPr>
          <w:rFonts w:ascii="Times New Roman" w:hAnsi="Times New Roman" w:cs="Times New Roman"/>
          <w:lang w:eastAsia="ru-RU" w:bidi="ru-RU"/>
        </w:rPr>
        <w:t xml:space="preserve">в тканинах пародонта </w:t>
      </w:r>
      <w:r w:rsidRPr="00EF7197">
        <w:rPr>
          <w:rFonts w:ascii="Times New Roman" w:hAnsi="Times New Roman" w:cs="Times New Roman"/>
        </w:rPr>
        <w:t xml:space="preserve">і слизової </w:t>
      </w:r>
      <w:r w:rsidRPr="00EF7197">
        <w:rPr>
          <w:rFonts w:ascii="Times New Roman" w:hAnsi="Times New Roman" w:cs="Times New Roman"/>
          <w:lang w:eastAsia="ru-RU" w:bidi="ru-RU"/>
        </w:rPr>
        <w:t xml:space="preserve">оболонки, чинять протизапальну </w:t>
      </w:r>
      <w:r w:rsidRPr="00EF7197">
        <w:rPr>
          <w:rFonts w:ascii="Times New Roman" w:hAnsi="Times New Roman" w:cs="Times New Roman"/>
        </w:rPr>
        <w:t xml:space="preserve">дію, </w:t>
      </w:r>
      <w:r w:rsidRPr="00EF7197">
        <w:rPr>
          <w:rFonts w:ascii="Times New Roman" w:hAnsi="Times New Roman" w:cs="Times New Roman"/>
          <w:lang w:eastAsia="ru-RU" w:bidi="ru-RU"/>
        </w:rPr>
        <w:t xml:space="preserve">стимулюють процеси </w:t>
      </w:r>
      <w:r w:rsidRPr="00EF7197">
        <w:rPr>
          <w:rFonts w:ascii="Times New Roman" w:hAnsi="Times New Roman" w:cs="Times New Roman"/>
        </w:rPr>
        <w:t xml:space="preserve">регенерації, </w:t>
      </w:r>
      <w:r w:rsidRPr="00EF7197">
        <w:rPr>
          <w:rFonts w:ascii="Times New Roman" w:hAnsi="Times New Roman" w:cs="Times New Roman"/>
          <w:lang w:eastAsia="ru-RU" w:bidi="ru-RU"/>
        </w:rPr>
        <w:t xml:space="preserve">усувають </w:t>
      </w:r>
      <w:r w:rsidRPr="00EF7197">
        <w:rPr>
          <w:rFonts w:ascii="Times New Roman" w:hAnsi="Times New Roman" w:cs="Times New Roman"/>
        </w:rPr>
        <w:t xml:space="preserve">неприємний </w:t>
      </w:r>
      <w:r w:rsidRPr="00EF7197">
        <w:rPr>
          <w:rFonts w:ascii="Times New Roman" w:hAnsi="Times New Roman" w:cs="Times New Roman"/>
          <w:lang w:eastAsia="ru-RU" w:bidi="ru-RU"/>
        </w:rPr>
        <w:t xml:space="preserve">запах </w:t>
      </w:r>
      <w:r w:rsidRPr="00EF7197">
        <w:rPr>
          <w:rFonts w:ascii="Times New Roman" w:hAnsi="Times New Roman" w:cs="Times New Roman"/>
        </w:rPr>
        <w:t xml:space="preserve">із </w:t>
      </w:r>
      <w:r w:rsidRPr="00EF7197">
        <w:rPr>
          <w:rFonts w:ascii="Times New Roman" w:hAnsi="Times New Roman" w:cs="Times New Roman"/>
          <w:lang w:eastAsia="ru-RU" w:bidi="ru-RU"/>
        </w:rPr>
        <w:t xml:space="preserve">рота, а також </w:t>
      </w:r>
      <w:r w:rsidRPr="00EF7197">
        <w:rPr>
          <w:rFonts w:ascii="Times New Roman" w:hAnsi="Times New Roman" w:cs="Times New Roman"/>
        </w:rPr>
        <w:t xml:space="preserve">здатні пригнічувати ріст мікрофлори і </w:t>
      </w:r>
      <w:r w:rsidRPr="00EF7197">
        <w:rPr>
          <w:rFonts w:ascii="Times New Roman" w:hAnsi="Times New Roman" w:cs="Times New Roman"/>
          <w:lang w:eastAsia="ru-RU" w:bidi="ru-RU"/>
        </w:rPr>
        <w:t xml:space="preserve">впливати на всмоктувальну </w:t>
      </w:r>
      <w:r w:rsidRPr="00EF7197">
        <w:rPr>
          <w:rFonts w:ascii="Times New Roman" w:hAnsi="Times New Roman" w:cs="Times New Roman"/>
        </w:rPr>
        <w:t xml:space="preserve">властивість слизової </w:t>
      </w:r>
      <w:r w:rsidRPr="00EF7197">
        <w:rPr>
          <w:rFonts w:ascii="Times New Roman" w:hAnsi="Times New Roman" w:cs="Times New Roman"/>
          <w:lang w:eastAsia="ru-RU" w:bidi="ru-RU"/>
        </w:rPr>
        <w:t xml:space="preserve">оболонки порожнини рота за практично </w:t>
      </w:r>
      <w:r w:rsidRPr="00EF7197">
        <w:rPr>
          <w:rFonts w:ascii="Times New Roman" w:hAnsi="Times New Roman" w:cs="Times New Roman"/>
        </w:rPr>
        <w:t>повної відсутності алергічних реакцій.</w:t>
      </w:r>
    </w:p>
    <w:p w:rsidR="006B31CC" w:rsidRPr="00EF7197" w:rsidRDefault="006B31CC" w:rsidP="006B31CC">
      <w:pPr>
        <w:pStyle w:val="1"/>
        <w:shd w:val="clear" w:color="auto" w:fill="auto"/>
        <w:spacing w:line="360" w:lineRule="auto"/>
        <w:ind w:firstLine="740"/>
        <w:rPr>
          <w:rFonts w:ascii="Times New Roman" w:hAnsi="Times New Roman" w:cs="Times New Roman"/>
        </w:rPr>
      </w:pPr>
      <w:r w:rsidRPr="00EF7197">
        <w:rPr>
          <w:rFonts w:ascii="Times New Roman" w:hAnsi="Times New Roman" w:cs="Times New Roman"/>
          <w:lang w:eastAsia="ru-RU" w:bidi="ru-RU"/>
        </w:rPr>
        <w:lastRenderedPageBreak/>
        <w:t xml:space="preserve">Як </w:t>
      </w:r>
      <w:r w:rsidRPr="00EF7197">
        <w:rPr>
          <w:rFonts w:ascii="Times New Roman" w:hAnsi="Times New Roman" w:cs="Times New Roman"/>
        </w:rPr>
        <w:t xml:space="preserve">біологічно активні </w:t>
      </w:r>
      <w:r w:rsidRPr="00EF7197">
        <w:rPr>
          <w:rFonts w:ascii="Times New Roman" w:hAnsi="Times New Roman" w:cs="Times New Roman"/>
          <w:lang w:eastAsia="ru-RU" w:bidi="ru-RU"/>
        </w:rPr>
        <w:t xml:space="preserve">речовини вони </w:t>
      </w:r>
      <w:r w:rsidRPr="00EF7197">
        <w:rPr>
          <w:rFonts w:ascii="Times New Roman" w:hAnsi="Times New Roman" w:cs="Times New Roman"/>
        </w:rPr>
        <w:t xml:space="preserve">містять </w:t>
      </w:r>
      <w:r w:rsidRPr="00EF7197">
        <w:rPr>
          <w:rFonts w:ascii="Times New Roman" w:hAnsi="Times New Roman" w:cs="Times New Roman"/>
          <w:lang w:eastAsia="ru-RU" w:bidi="ru-RU"/>
        </w:rPr>
        <w:t xml:space="preserve">препарати </w:t>
      </w:r>
      <w:r w:rsidRPr="00EF7197">
        <w:rPr>
          <w:rFonts w:ascii="Times New Roman" w:hAnsi="Times New Roman" w:cs="Times New Roman"/>
        </w:rPr>
        <w:t xml:space="preserve">хлорофілу, </w:t>
      </w:r>
      <w:r w:rsidRPr="00EF7197">
        <w:rPr>
          <w:rFonts w:ascii="Times New Roman" w:hAnsi="Times New Roman" w:cs="Times New Roman"/>
          <w:lang w:eastAsia="ru-RU" w:bidi="ru-RU"/>
        </w:rPr>
        <w:t xml:space="preserve">м'яти, екстракти </w:t>
      </w:r>
      <w:r w:rsidRPr="00EF7197">
        <w:rPr>
          <w:rFonts w:ascii="Times New Roman" w:hAnsi="Times New Roman" w:cs="Times New Roman"/>
        </w:rPr>
        <w:t xml:space="preserve">евкаліпта, хвої, </w:t>
      </w:r>
      <w:r w:rsidRPr="00EF7197">
        <w:rPr>
          <w:rFonts w:ascii="Times New Roman" w:hAnsi="Times New Roman" w:cs="Times New Roman"/>
          <w:lang w:eastAsia="ru-RU" w:bidi="ru-RU"/>
        </w:rPr>
        <w:t xml:space="preserve">шпинату, кореневища </w:t>
      </w:r>
      <w:r w:rsidRPr="00EF7197">
        <w:rPr>
          <w:rFonts w:ascii="Times New Roman" w:hAnsi="Times New Roman" w:cs="Times New Roman"/>
        </w:rPr>
        <w:t xml:space="preserve">аїру, </w:t>
      </w:r>
      <w:r w:rsidRPr="00EF7197">
        <w:rPr>
          <w:rFonts w:ascii="Times New Roman" w:hAnsi="Times New Roman" w:cs="Times New Roman"/>
          <w:lang w:eastAsia="ru-RU" w:bidi="ru-RU"/>
        </w:rPr>
        <w:t xml:space="preserve">ромашки, календули, мирти, </w:t>
      </w:r>
      <w:r w:rsidRPr="00EF7197">
        <w:rPr>
          <w:rFonts w:ascii="Times New Roman" w:hAnsi="Times New Roman" w:cs="Times New Roman"/>
        </w:rPr>
        <w:t xml:space="preserve">шавлії, </w:t>
      </w:r>
      <w:r w:rsidRPr="00EF7197">
        <w:rPr>
          <w:rFonts w:ascii="Times New Roman" w:hAnsi="Times New Roman" w:cs="Times New Roman"/>
          <w:lang w:eastAsia="ru-RU" w:bidi="ru-RU"/>
        </w:rPr>
        <w:t>каланхое тощо.</w:t>
      </w:r>
    </w:p>
    <w:p w:rsidR="006B31CC" w:rsidRPr="00EF7197" w:rsidRDefault="006B31CC" w:rsidP="006B31CC">
      <w:pPr>
        <w:pStyle w:val="1"/>
        <w:shd w:val="clear" w:color="auto" w:fill="auto"/>
        <w:spacing w:line="360" w:lineRule="auto"/>
        <w:ind w:firstLine="740"/>
        <w:rPr>
          <w:rFonts w:ascii="Times New Roman" w:hAnsi="Times New Roman" w:cs="Times New Roman"/>
        </w:rPr>
      </w:pPr>
      <w:r w:rsidRPr="00EF7197">
        <w:rPr>
          <w:rFonts w:ascii="Times New Roman" w:hAnsi="Times New Roman" w:cs="Times New Roman"/>
          <w:lang w:eastAsia="ru-RU" w:bidi="ru-RU"/>
        </w:rPr>
        <w:t xml:space="preserve">Типовими представниками </w:t>
      </w:r>
      <w:r w:rsidRPr="00EF7197">
        <w:rPr>
          <w:rFonts w:ascii="Times New Roman" w:hAnsi="Times New Roman" w:cs="Times New Roman"/>
        </w:rPr>
        <w:t xml:space="preserve">лікувально-профілактичних </w:t>
      </w:r>
      <w:r w:rsidRPr="00EF7197">
        <w:rPr>
          <w:rFonts w:ascii="Times New Roman" w:hAnsi="Times New Roman" w:cs="Times New Roman"/>
          <w:lang w:eastAsia="ru-RU" w:bidi="ru-RU"/>
        </w:rPr>
        <w:t xml:space="preserve">зубних паст, </w:t>
      </w:r>
      <w:r w:rsidRPr="00EF7197">
        <w:rPr>
          <w:rFonts w:ascii="Times New Roman" w:hAnsi="Times New Roman" w:cs="Times New Roman"/>
        </w:rPr>
        <w:t xml:space="preserve">які містять </w:t>
      </w:r>
      <w:r w:rsidRPr="00EF7197">
        <w:rPr>
          <w:rFonts w:ascii="Times New Roman" w:hAnsi="Times New Roman" w:cs="Times New Roman"/>
          <w:lang w:eastAsia="ru-RU" w:bidi="ru-RU"/>
        </w:rPr>
        <w:t xml:space="preserve">екстракти </w:t>
      </w:r>
      <w:r w:rsidRPr="00EF7197">
        <w:rPr>
          <w:rFonts w:ascii="Times New Roman" w:hAnsi="Times New Roman" w:cs="Times New Roman"/>
        </w:rPr>
        <w:t xml:space="preserve">лікарських </w:t>
      </w:r>
      <w:r w:rsidRPr="00EF7197">
        <w:rPr>
          <w:rFonts w:ascii="Times New Roman" w:hAnsi="Times New Roman" w:cs="Times New Roman"/>
          <w:lang w:eastAsia="ru-RU" w:bidi="ru-RU"/>
        </w:rPr>
        <w:t xml:space="preserve">рослин, </w:t>
      </w:r>
      <w:r w:rsidRPr="00EF7197">
        <w:rPr>
          <w:rFonts w:ascii="Times New Roman" w:hAnsi="Times New Roman" w:cs="Times New Roman"/>
        </w:rPr>
        <w:t xml:space="preserve">є: </w:t>
      </w:r>
      <w:r w:rsidRPr="00EF7197">
        <w:rPr>
          <w:rFonts w:ascii="Times New Roman" w:hAnsi="Times New Roman" w:cs="Times New Roman"/>
          <w:lang w:eastAsia="ru-RU" w:bidi="ru-RU"/>
        </w:rPr>
        <w:t xml:space="preserve">“Лесной бальзам”, “Пародонтол”, “Спирулина”, “Фитодент”, </w:t>
      </w:r>
      <w:r w:rsidRPr="00EF7197">
        <w:rPr>
          <w:rFonts w:ascii="Times New Roman" w:hAnsi="Times New Roman" w:cs="Times New Roman"/>
          <w:lang w:bidi="en-US"/>
        </w:rPr>
        <w:t>“</w:t>
      </w:r>
      <w:r w:rsidRPr="00EF7197">
        <w:rPr>
          <w:rFonts w:ascii="Times New Roman" w:hAnsi="Times New Roman" w:cs="Times New Roman"/>
          <w:lang w:val="en-US" w:bidi="en-US"/>
        </w:rPr>
        <w:t>Aquafresh</w:t>
      </w:r>
      <w:r w:rsidRPr="00EF7197">
        <w:rPr>
          <w:rFonts w:ascii="Times New Roman" w:hAnsi="Times New Roman" w:cs="Times New Roman"/>
          <w:lang w:bidi="en-US"/>
        </w:rPr>
        <w:t xml:space="preserve"> </w:t>
      </w:r>
      <w:r w:rsidRPr="00EF7197">
        <w:rPr>
          <w:rFonts w:ascii="Times New Roman" w:hAnsi="Times New Roman" w:cs="Times New Roman"/>
          <w:lang w:eastAsia="ru-RU" w:bidi="ru-RU"/>
        </w:rPr>
        <w:t xml:space="preserve">3 </w:t>
      </w:r>
      <w:r w:rsidRPr="00EF7197">
        <w:rPr>
          <w:rFonts w:ascii="Times New Roman" w:hAnsi="Times New Roman" w:cs="Times New Roman"/>
          <w:lang w:val="en-US" w:bidi="en-US"/>
        </w:rPr>
        <w:t>Total</w:t>
      </w:r>
      <w:r w:rsidRPr="00EF7197">
        <w:rPr>
          <w:rFonts w:ascii="Times New Roman" w:hAnsi="Times New Roman" w:cs="Times New Roman"/>
          <w:lang w:bidi="en-US"/>
        </w:rPr>
        <w:t xml:space="preserve"> </w:t>
      </w:r>
      <w:r w:rsidRPr="00EF7197">
        <w:rPr>
          <w:rFonts w:ascii="Times New Roman" w:hAnsi="Times New Roman" w:cs="Times New Roman"/>
          <w:lang w:val="en-US" w:bidi="en-US"/>
        </w:rPr>
        <w:t>Care</w:t>
      </w:r>
      <w:r w:rsidRPr="00EF7197">
        <w:rPr>
          <w:rFonts w:ascii="Times New Roman" w:hAnsi="Times New Roman" w:cs="Times New Roman"/>
          <w:lang w:bidi="en-US"/>
        </w:rPr>
        <w:t xml:space="preserve"> </w:t>
      </w:r>
      <w:r w:rsidRPr="00EF7197">
        <w:rPr>
          <w:rFonts w:ascii="Times New Roman" w:hAnsi="Times New Roman" w:cs="Times New Roman"/>
          <w:lang w:val="en-US" w:bidi="en-US"/>
        </w:rPr>
        <w:t>Herbal</w:t>
      </w:r>
      <w:r w:rsidRPr="00EF7197">
        <w:rPr>
          <w:rFonts w:ascii="Times New Roman" w:hAnsi="Times New Roman" w:cs="Times New Roman"/>
          <w:lang w:bidi="en-US"/>
        </w:rPr>
        <w:t>”, “</w:t>
      </w:r>
      <w:r w:rsidRPr="00EF7197">
        <w:rPr>
          <w:rFonts w:ascii="Times New Roman" w:hAnsi="Times New Roman" w:cs="Times New Roman"/>
          <w:lang w:val="en-US" w:bidi="en-US"/>
        </w:rPr>
        <w:t>Blend</w:t>
      </w:r>
      <w:r w:rsidRPr="00EF7197">
        <w:rPr>
          <w:rFonts w:ascii="Times New Roman" w:hAnsi="Times New Roman" w:cs="Times New Roman"/>
          <w:lang w:bidi="en-US"/>
        </w:rPr>
        <w:t>-</w:t>
      </w:r>
      <w:r w:rsidRPr="00EF7197">
        <w:rPr>
          <w:rFonts w:ascii="Times New Roman" w:hAnsi="Times New Roman" w:cs="Times New Roman"/>
          <w:lang w:val="en-US" w:bidi="en-US"/>
        </w:rPr>
        <w:t>a</w:t>
      </w:r>
      <w:r w:rsidRPr="00EF7197">
        <w:rPr>
          <w:rFonts w:ascii="Times New Roman" w:hAnsi="Times New Roman" w:cs="Times New Roman"/>
          <w:lang w:bidi="en-US"/>
        </w:rPr>
        <w:t>-</w:t>
      </w:r>
      <w:r w:rsidRPr="00EF7197">
        <w:rPr>
          <w:rFonts w:ascii="Times New Roman" w:hAnsi="Times New Roman" w:cs="Times New Roman"/>
          <w:lang w:val="en-US" w:bidi="en-US"/>
        </w:rPr>
        <w:t>med</w:t>
      </w:r>
      <w:r w:rsidRPr="00EF7197">
        <w:rPr>
          <w:rFonts w:ascii="Times New Roman" w:hAnsi="Times New Roman" w:cs="Times New Roman"/>
          <w:lang w:bidi="en-US"/>
        </w:rPr>
        <w:t xml:space="preserve"> </w:t>
      </w:r>
      <w:r w:rsidRPr="00EF7197">
        <w:rPr>
          <w:rFonts w:ascii="Times New Roman" w:hAnsi="Times New Roman" w:cs="Times New Roman"/>
          <w:lang w:val="en-US" w:bidi="en-US"/>
        </w:rPr>
        <w:t>Complete</w:t>
      </w:r>
      <w:r w:rsidRPr="00EF7197">
        <w:rPr>
          <w:rFonts w:ascii="Times New Roman" w:hAnsi="Times New Roman" w:cs="Times New Roman"/>
          <w:lang w:bidi="en-US"/>
        </w:rPr>
        <w:t>+</w:t>
      </w:r>
      <w:r w:rsidRPr="00EF7197">
        <w:rPr>
          <w:rFonts w:ascii="Times New Roman" w:hAnsi="Times New Roman" w:cs="Times New Roman"/>
          <w:lang w:val="en-US" w:bidi="en-US"/>
        </w:rPr>
        <w:t>Herbal</w:t>
      </w:r>
      <w:r w:rsidRPr="00EF7197">
        <w:rPr>
          <w:rFonts w:ascii="Times New Roman" w:hAnsi="Times New Roman" w:cs="Times New Roman"/>
          <w:lang w:bidi="en-US"/>
        </w:rPr>
        <w:t>”, “</w:t>
      </w:r>
      <w:r w:rsidRPr="00EF7197">
        <w:rPr>
          <w:rFonts w:ascii="Times New Roman" w:hAnsi="Times New Roman" w:cs="Times New Roman"/>
          <w:lang w:val="en-US" w:bidi="en-US"/>
        </w:rPr>
        <w:t>Colgate</w:t>
      </w:r>
      <w:r w:rsidRPr="00EF7197">
        <w:rPr>
          <w:rFonts w:ascii="Times New Roman" w:hAnsi="Times New Roman" w:cs="Times New Roman"/>
          <w:lang w:bidi="en-US"/>
        </w:rPr>
        <w:t xml:space="preserve"> </w:t>
      </w:r>
      <w:r w:rsidRPr="00EF7197">
        <w:rPr>
          <w:rFonts w:ascii="Times New Roman" w:hAnsi="Times New Roman" w:cs="Times New Roman"/>
          <w:lang w:val="en-US" w:bidi="en-US"/>
        </w:rPr>
        <w:t>Herbal</w:t>
      </w:r>
      <w:r w:rsidRPr="00EF7197">
        <w:rPr>
          <w:rFonts w:ascii="Times New Roman" w:hAnsi="Times New Roman" w:cs="Times New Roman"/>
          <w:lang w:bidi="en-US"/>
        </w:rPr>
        <w:t>”, “</w:t>
      </w:r>
      <w:r w:rsidRPr="00EF7197">
        <w:rPr>
          <w:rFonts w:ascii="Times New Roman" w:hAnsi="Times New Roman" w:cs="Times New Roman"/>
          <w:lang w:val="en-US" w:bidi="en-US"/>
        </w:rPr>
        <w:t>Mexidol</w:t>
      </w:r>
      <w:r w:rsidRPr="00EF7197">
        <w:rPr>
          <w:rFonts w:ascii="Times New Roman" w:hAnsi="Times New Roman" w:cs="Times New Roman"/>
          <w:lang w:bidi="en-US"/>
        </w:rPr>
        <w:t xml:space="preserve"> </w:t>
      </w:r>
      <w:r w:rsidRPr="00EF7197">
        <w:rPr>
          <w:rFonts w:ascii="Times New Roman" w:hAnsi="Times New Roman" w:cs="Times New Roman"/>
          <w:lang w:val="en-US" w:bidi="en-US"/>
        </w:rPr>
        <w:t>dent</w:t>
      </w:r>
      <w:r w:rsidRPr="00EF7197">
        <w:rPr>
          <w:rFonts w:ascii="Times New Roman" w:hAnsi="Times New Roman" w:cs="Times New Roman"/>
          <w:lang w:bidi="en-US"/>
        </w:rPr>
        <w:t xml:space="preserve"> </w:t>
      </w:r>
      <w:r w:rsidRPr="00EF7197">
        <w:rPr>
          <w:rFonts w:ascii="Times New Roman" w:hAnsi="Times New Roman" w:cs="Times New Roman"/>
          <w:lang w:val="en-US" w:bidi="en-US"/>
        </w:rPr>
        <w:t>Fito</w:t>
      </w:r>
      <w:r w:rsidRPr="00EF7197">
        <w:rPr>
          <w:rFonts w:ascii="Times New Roman" w:hAnsi="Times New Roman" w:cs="Times New Roman"/>
          <w:lang w:bidi="en-US"/>
        </w:rPr>
        <w:t>”, “</w:t>
      </w:r>
      <w:r w:rsidRPr="00EF7197">
        <w:rPr>
          <w:rFonts w:ascii="Times New Roman" w:hAnsi="Times New Roman" w:cs="Times New Roman"/>
          <w:lang w:val="en-US" w:bidi="en-US"/>
        </w:rPr>
        <w:t>Parodontax</w:t>
      </w:r>
      <w:r w:rsidRPr="00EF7197">
        <w:rPr>
          <w:rFonts w:ascii="Times New Roman" w:hAnsi="Times New Roman" w:cs="Times New Roman"/>
          <w:lang w:bidi="en-US"/>
        </w:rPr>
        <w:t xml:space="preserve"> </w:t>
      </w:r>
      <w:r w:rsidRPr="00EF7197">
        <w:rPr>
          <w:rFonts w:ascii="Times New Roman" w:hAnsi="Times New Roman" w:cs="Times New Roman"/>
          <w:lang w:val="en-US" w:bidi="en-US"/>
        </w:rPr>
        <w:t>Classic</w:t>
      </w:r>
      <w:r w:rsidRPr="00EF7197">
        <w:rPr>
          <w:rFonts w:ascii="Times New Roman" w:hAnsi="Times New Roman" w:cs="Times New Roman"/>
          <w:lang w:bidi="en-US"/>
        </w:rPr>
        <w:t>”, “</w:t>
      </w:r>
      <w:r w:rsidRPr="00EF7197">
        <w:rPr>
          <w:rFonts w:ascii="Times New Roman" w:hAnsi="Times New Roman" w:cs="Times New Roman"/>
          <w:lang w:val="en-US" w:bidi="en-US"/>
        </w:rPr>
        <w:t>Valley</w:t>
      </w:r>
      <w:r w:rsidRPr="00EF7197">
        <w:rPr>
          <w:rFonts w:ascii="Times New Roman" w:hAnsi="Times New Roman" w:cs="Times New Roman"/>
          <w:lang w:bidi="en-US"/>
        </w:rPr>
        <w:t xml:space="preserve"> </w:t>
      </w:r>
      <w:r w:rsidRPr="00EF7197">
        <w:rPr>
          <w:rFonts w:ascii="Times New Roman" w:hAnsi="Times New Roman" w:cs="Times New Roman"/>
          <w:lang w:val="en-US" w:bidi="en-US"/>
        </w:rPr>
        <w:t>Fresh</w:t>
      </w:r>
      <w:r w:rsidRPr="00EF7197">
        <w:rPr>
          <w:rFonts w:ascii="Times New Roman" w:hAnsi="Times New Roman" w:cs="Times New Roman"/>
          <w:lang w:bidi="en-US"/>
        </w:rPr>
        <w:t xml:space="preserve">” </w:t>
      </w:r>
      <w:r w:rsidRPr="00EF7197">
        <w:rPr>
          <w:rFonts w:ascii="Times New Roman" w:hAnsi="Times New Roman" w:cs="Times New Roman"/>
          <w:lang w:eastAsia="ru-RU" w:bidi="ru-RU"/>
        </w:rPr>
        <w:t>тощо.</w:t>
      </w:r>
    </w:p>
    <w:p w:rsidR="006B31CC" w:rsidRPr="00EF7197" w:rsidRDefault="006B31CC" w:rsidP="006B31CC">
      <w:pPr>
        <w:pStyle w:val="1"/>
        <w:shd w:val="clear" w:color="auto" w:fill="auto"/>
        <w:spacing w:line="360" w:lineRule="auto"/>
        <w:ind w:firstLine="0"/>
        <w:jc w:val="center"/>
        <w:rPr>
          <w:rFonts w:ascii="Times New Roman" w:hAnsi="Times New Roman" w:cs="Times New Roman"/>
        </w:rPr>
      </w:pPr>
      <w:r w:rsidRPr="00EF7197">
        <w:rPr>
          <w:rFonts w:ascii="Times New Roman" w:hAnsi="Times New Roman" w:cs="Times New Roman"/>
          <w:iCs/>
          <w:lang w:eastAsia="ru-RU" w:bidi="ru-RU"/>
        </w:rPr>
        <w:t xml:space="preserve">Пасти, </w:t>
      </w:r>
      <w:r w:rsidRPr="00EF7197">
        <w:rPr>
          <w:rFonts w:ascii="Times New Roman" w:hAnsi="Times New Roman" w:cs="Times New Roman"/>
          <w:iCs/>
        </w:rPr>
        <w:t>які містять вітаміни і біостимулятори</w:t>
      </w:r>
    </w:p>
    <w:p w:rsidR="006B31CC" w:rsidRPr="00EF7197" w:rsidRDefault="006B31CC" w:rsidP="006B31CC">
      <w:pPr>
        <w:pStyle w:val="1"/>
        <w:shd w:val="clear" w:color="auto" w:fill="auto"/>
        <w:spacing w:line="360" w:lineRule="auto"/>
        <w:ind w:firstLine="300"/>
        <w:rPr>
          <w:rFonts w:ascii="Times New Roman" w:hAnsi="Times New Roman" w:cs="Times New Roman"/>
        </w:rPr>
      </w:pPr>
      <w:r w:rsidRPr="00EF7197">
        <w:rPr>
          <w:rFonts w:ascii="Times New Roman" w:hAnsi="Times New Roman" w:cs="Times New Roman"/>
          <w:iCs/>
        </w:rPr>
        <w:t xml:space="preserve">Лікувально-профілактичні зубні </w:t>
      </w:r>
      <w:r w:rsidRPr="00EF7197">
        <w:rPr>
          <w:rFonts w:ascii="Times New Roman" w:hAnsi="Times New Roman" w:cs="Times New Roman"/>
          <w:iCs/>
          <w:lang w:eastAsia="ru-RU" w:bidi="ru-RU"/>
        </w:rPr>
        <w:t xml:space="preserve">пасти, </w:t>
      </w:r>
      <w:r w:rsidRPr="00EF7197">
        <w:rPr>
          <w:rFonts w:ascii="Times New Roman" w:hAnsi="Times New Roman" w:cs="Times New Roman"/>
          <w:iCs/>
        </w:rPr>
        <w:t xml:space="preserve">які містять вітаміни і біостимулятори, </w:t>
      </w:r>
      <w:r w:rsidRPr="00EF7197">
        <w:rPr>
          <w:rFonts w:ascii="Times New Roman" w:hAnsi="Times New Roman" w:cs="Times New Roman"/>
          <w:iCs/>
          <w:lang w:eastAsia="ru-RU" w:bidi="ru-RU"/>
        </w:rPr>
        <w:t xml:space="preserve">сприяють покращанню </w:t>
      </w:r>
      <w:r w:rsidRPr="00EF7197">
        <w:rPr>
          <w:rFonts w:ascii="Times New Roman" w:hAnsi="Times New Roman" w:cs="Times New Roman"/>
          <w:iCs/>
        </w:rPr>
        <w:t xml:space="preserve">кровообігу </w:t>
      </w:r>
      <w:r w:rsidRPr="00EF7197">
        <w:rPr>
          <w:rFonts w:ascii="Times New Roman" w:hAnsi="Times New Roman" w:cs="Times New Roman"/>
          <w:iCs/>
          <w:lang w:eastAsia="ru-RU" w:bidi="ru-RU"/>
        </w:rPr>
        <w:t xml:space="preserve">в тканинах пародонта </w:t>
      </w:r>
      <w:r w:rsidRPr="00EF7197">
        <w:rPr>
          <w:rFonts w:ascii="Times New Roman" w:hAnsi="Times New Roman" w:cs="Times New Roman"/>
          <w:iCs/>
        </w:rPr>
        <w:t xml:space="preserve">і слизової </w:t>
      </w:r>
      <w:r w:rsidRPr="00EF7197">
        <w:rPr>
          <w:rFonts w:ascii="Times New Roman" w:hAnsi="Times New Roman" w:cs="Times New Roman"/>
          <w:iCs/>
          <w:lang w:eastAsia="ru-RU" w:bidi="ru-RU"/>
        </w:rPr>
        <w:t xml:space="preserve">оболонки, посилюють </w:t>
      </w:r>
      <w:r w:rsidRPr="00EF7197">
        <w:rPr>
          <w:rFonts w:ascii="Times New Roman" w:hAnsi="Times New Roman" w:cs="Times New Roman"/>
          <w:iCs/>
        </w:rPr>
        <w:t xml:space="preserve">обмінні </w:t>
      </w:r>
      <w:r w:rsidRPr="00EF7197">
        <w:rPr>
          <w:rFonts w:ascii="Times New Roman" w:hAnsi="Times New Roman" w:cs="Times New Roman"/>
          <w:iCs/>
          <w:lang w:eastAsia="ru-RU" w:bidi="ru-RU"/>
        </w:rPr>
        <w:t xml:space="preserve">процеси, мають протизапальну, </w:t>
      </w:r>
      <w:r w:rsidRPr="00EF7197">
        <w:rPr>
          <w:rFonts w:ascii="Times New Roman" w:hAnsi="Times New Roman" w:cs="Times New Roman"/>
          <w:iCs/>
        </w:rPr>
        <w:t xml:space="preserve">бактеріостатичну, </w:t>
      </w:r>
      <w:r w:rsidRPr="00EF7197">
        <w:rPr>
          <w:rFonts w:ascii="Times New Roman" w:hAnsi="Times New Roman" w:cs="Times New Roman"/>
          <w:iCs/>
          <w:lang w:eastAsia="ru-RU" w:bidi="ru-RU"/>
        </w:rPr>
        <w:t xml:space="preserve">бактерицидну, </w:t>
      </w:r>
      <w:r w:rsidRPr="00EF7197">
        <w:rPr>
          <w:rFonts w:ascii="Times New Roman" w:hAnsi="Times New Roman" w:cs="Times New Roman"/>
          <w:iCs/>
        </w:rPr>
        <w:t xml:space="preserve">фунгіцидну, фунгістатичну, </w:t>
      </w:r>
      <w:r w:rsidRPr="00EF7197">
        <w:rPr>
          <w:rFonts w:ascii="Times New Roman" w:hAnsi="Times New Roman" w:cs="Times New Roman"/>
          <w:iCs/>
          <w:lang w:eastAsia="ru-RU" w:bidi="ru-RU"/>
        </w:rPr>
        <w:t xml:space="preserve">антисептичну та регенераторну </w:t>
      </w:r>
      <w:r w:rsidRPr="00EF7197">
        <w:rPr>
          <w:rFonts w:ascii="Times New Roman" w:hAnsi="Times New Roman" w:cs="Times New Roman"/>
          <w:iCs/>
        </w:rPr>
        <w:t xml:space="preserve">дію, </w:t>
      </w:r>
      <w:r w:rsidRPr="00EF7197">
        <w:rPr>
          <w:rFonts w:ascii="Times New Roman" w:hAnsi="Times New Roman" w:cs="Times New Roman"/>
          <w:iCs/>
          <w:lang w:eastAsia="ru-RU" w:bidi="ru-RU"/>
        </w:rPr>
        <w:t xml:space="preserve">що </w:t>
      </w:r>
      <w:r w:rsidRPr="00EF7197">
        <w:rPr>
          <w:rFonts w:ascii="Times New Roman" w:hAnsi="Times New Roman" w:cs="Times New Roman"/>
          <w:iCs/>
        </w:rPr>
        <w:t xml:space="preserve">дозволяє </w:t>
      </w:r>
      <w:r w:rsidRPr="00EF7197">
        <w:rPr>
          <w:rFonts w:ascii="Times New Roman" w:hAnsi="Times New Roman" w:cs="Times New Roman"/>
          <w:iCs/>
          <w:lang w:eastAsia="ru-RU" w:bidi="ru-RU"/>
        </w:rPr>
        <w:t xml:space="preserve">застосовувати </w:t>
      </w:r>
      <w:r w:rsidRPr="00EF7197">
        <w:rPr>
          <w:rFonts w:ascii="Times New Roman" w:hAnsi="Times New Roman" w:cs="Times New Roman"/>
          <w:iCs/>
        </w:rPr>
        <w:t xml:space="preserve">їх </w:t>
      </w:r>
      <w:r w:rsidRPr="00EF7197">
        <w:rPr>
          <w:rFonts w:ascii="Times New Roman" w:hAnsi="Times New Roman" w:cs="Times New Roman"/>
          <w:iCs/>
          <w:lang w:eastAsia="ru-RU" w:bidi="ru-RU"/>
        </w:rPr>
        <w:t xml:space="preserve">у </w:t>
      </w:r>
      <w:r w:rsidRPr="00EF7197">
        <w:rPr>
          <w:rFonts w:ascii="Times New Roman" w:hAnsi="Times New Roman" w:cs="Times New Roman"/>
          <w:iCs/>
        </w:rPr>
        <w:t xml:space="preserve">лікуванні гінгівіту, дистрофічно-запальних і </w:t>
      </w:r>
      <w:r w:rsidRPr="00EF7197">
        <w:rPr>
          <w:rFonts w:ascii="Times New Roman" w:hAnsi="Times New Roman" w:cs="Times New Roman"/>
          <w:iCs/>
          <w:lang w:eastAsia="ru-RU" w:bidi="ru-RU"/>
        </w:rPr>
        <w:t xml:space="preserve">запальних хвороб </w:t>
      </w:r>
      <w:r w:rsidRPr="00EF7197">
        <w:rPr>
          <w:rFonts w:ascii="Times New Roman" w:hAnsi="Times New Roman" w:cs="Times New Roman"/>
          <w:iCs/>
        </w:rPr>
        <w:t xml:space="preserve">слизової </w:t>
      </w:r>
      <w:r w:rsidRPr="00EF7197">
        <w:rPr>
          <w:rFonts w:ascii="Times New Roman" w:hAnsi="Times New Roman" w:cs="Times New Roman"/>
          <w:iCs/>
          <w:lang w:eastAsia="ru-RU" w:bidi="ru-RU"/>
        </w:rPr>
        <w:t xml:space="preserve">оболонки порожнини рота, а також за </w:t>
      </w:r>
      <w:r w:rsidRPr="00EF7197">
        <w:rPr>
          <w:rFonts w:ascii="Times New Roman" w:hAnsi="Times New Roman" w:cs="Times New Roman"/>
          <w:iCs/>
        </w:rPr>
        <w:t xml:space="preserve">наявності факторів </w:t>
      </w:r>
      <w:r w:rsidRPr="00EF7197">
        <w:rPr>
          <w:rFonts w:ascii="Times New Roman" w:hAnsi="Times New Roman" w:cs="Times New Roman"/>
          <w:iCs/>
          <w:lang w:eastAsia="ru-RU" w:bidi="ru-RU"/>
        </w:rPr>
        <w:t xml:space="preserve">ризику розвитку цих хвороб. </w:t>
      </w:r>
      <w:r w:rsidRPr="00EF7197">
        <w:rPr>
          <w:rFonts w:ascii="Times New Roman" w:hAnsi="Times New Roman" w:cs="Times New Roman"/>
          <w:iCs/>
        </w:rPr>
        <w:t xml:space="preserve">Крім </w:t>
      </w:r>
      <w:r w:rsidRPr="00EF7197">
        <w:rPr>
          <w:rFonts w:ascii="Times New Roman" w:hAnsi="Times New Roman" w:cs="Times New Roman"/>
          <w:iCs/>
          <w:lang w:eastAsia="ru-RU" w:bidi="ru-RU"/>
        </w:rPr>
        <w:t xml:space="preserve">того, </w:t>
      </w:r>
      <w:r w:rsidRPr="00EF7197">
        <w:rPr>
          <w:rFonts w:ascii="Times New Roman" w:hAnsi="Times New Roman" w:cs="Times New Roman"/>
          <w:iCs/>
        </w:rPr>
        <w:t xml:space="preserve">ці </w:t>
      </w:r>
      <w:r w:rsidRPr="00EF7197">
        <w:rPr>
          <w:rFonts w:ascii="Times New Roman" w:hAnsi="Times New Roman" w:cs="Times New Roman"/>
          <w:iCs/>
          <w:lang w:eastAsia="ru-RU" w:bidi="ru-RU"/>
        </w:rPr>
        <w:t xml:space="preserve">пасти </w:t>
      </w:r>
      <w:r w:rsidRPr="00EF7197">
        <w:rPr>
          <w:rFonts w:ascii="Times New Roman" w:hAnsi="Times New Roman" w:cs="Times New Roman"/>
          <w:iCs/>
        </w:rPr>
        <w:t xml:space="preserve">ефективні </w:t>
      </w:r>
      <w:r w:rsidRPr="00EF7197">
        <w:rPr>
          <w:rFonts w:ascii="Times New Roman" w:hAnsi="Times New Roman" w:cs="Times New Roman"/>
          <w:iCs/>
          <w:lang w:eastAsia="ru-RU" w:bidi="ru-RU"/>
        </w:rPr>
        <w:t xml:space="preserve">за </w:t>
      </w:r>
      <w:r w:rsidRPr="00EF7197">
        <w:rPr>
          <w:rFonts w:ascii="Times New Roman" w:hAnsi="Times New Roman" w:cs="Times New Roman"/>
          <w:iCs/>
        </w:rPr>
        <w:t xml:space="preserve">наявності кровоточивості </w:t>
      </w:r>
      <w:r w:rsidRPr="00EF7197">
        <w:rPr>
          <w:rFonts w:ascii="Times New Roman" w:hAnsi="Times New Roman" w:cs="Times New Roman"/>
          <w:iCs/>
          <w:lang w:eastAsia="ru-RU" w:bidi="ru-RU"/>
        </w:rPr>
        <w:t xml:space="preserve">ясен </w:t>
      </w:r>
      <w:r w:rsidRPr="00EF7197">
        <w:rPr>
          <w:rFonts w:ascii="Times New Roman" w:hAnsi="Times New Roman" w:cs="Times New Roman"/>
          <w:iCs/>
        </w:rPr>
        <w:t xml:space="preserve">під </w:t>
      </w:r>
      <w:r w:rsidRPr="00EF7197">
        <w:rPr>
          <w:rFonts w:ascii="Times New Roman" w:hAnsi="Times New Roman" w:cs="Times New Roman"/>
          <w:iCs/>
          <w:lang w:eastAsia="ru-RU" w:bidi="ru-RU"/>
        </w:rPr>
        <w:t xml:space="preserve">час чищення </w:t>
      </w:r>
      <w:r w:rsidRPr="00EF7197">
        <w:rPr>
          <w:rFonts w:ascii="Times New Roman" w:hAnsi="Times New Roman" w:cs="Times New Roman"/>
          <w:iCs/>
        </w:rPr>
        <w:t xml:space="preserve">зубів </w:t>
      </w:r>
      <w:r w:rsidRPr="00EF7197">
        <w:rPr>
          <w:rFonts w:ascii="Times New Roman" w:hAnsi="Times New Roman" w:cs="Times New Roman"/>
          <w:iCs/>
          <w:lang w:eastAsia="ru-RU" w:bidi="ru-RU"/>
        </w:rPr>
        <w:t xml:space="preserve">чи вживання </w:t>
      </w:r>
      <w:r w:rsidRPr="00EF7197">
        <w:rPr>
          <w:rFonts w:ascii="Times New Roman" w:hAnsi="Times New Roman" w:cs="Times New Roman"/>
          <w:iCs/>
        </w:rPr>
        <w:t>грубої їжі.</w:t>
      </w:r>
    </w:p>
    <w:p w:rsidR="006B31CC" w:rsidRPr="00EF7197" w:rsidRDefault="006B31CC" w:rsidP="006B31CC">
      <w:pPr>
        <w:pStyle w:val="1"/>
        <w:shd w:val="clear" w:color="auto" w:fill="auto"/>
        <w:spacing w:line="360" w:lineRule="auto"/>
        <w:ind w:firstLine="740"/>
        <w:rPr>
          <w:rFonts w:ascii="Times New Roman" w:hAnsi="Times New Roman" w:cs="Times New Roman"/>
        </w:rPr>
      </w:pPr>
      <w:r w:rsidRPr="00EF7197">
        <w:rPr>
          <w:rFonts w:ascii="Times New Roman" w:hAnsi="Times New Roman" w:cs="Times New Roman"/>
          <w:lang w:val="ru-RU" w:eastAsia="ru-RU" w:bidi="ru-RU"/>
        </w:rPr>
        <w:t xml:space="preserve">До складу таких паст входять </w:t>
      </w:r>
      <w:r w:rsidRPr="00EF7197">
        <w:rPr>
          <w:rFonts w:ascii="Times New Roman" w:hAnsi="Times New Roman" w:cs="Times New Roman"/>
        </w:rPr>
        <w:t xml:space="preserve">вітаміни, </w:t>
      </w:r>
      <w:r w:rsidRPr="00EF7197">
        <w:rPr>
          <w:rFonts w:ascii="Times New Roman" w:hAnsi="Times New Roman" w:cs="Times New Roman"/>
          <w:lang w:val="ru-RU" w:eastAsia="ru-RU" w:bidi="ru-RU"/>
        </w:rPr>
        <w:t xml:space="preserve">макро- </w:t>
      </w:r>
      <w:r w:rsidRPr="00EF7197">
        <w:rPr>
          <w:rFonts w:ascii="Times New Roman" w:hAnsi="Times New Roman" w:cs="Times New Roman"/>
        </w:rPr>
        <w:t xml:space="preserve">і мікроелементи, рослинні </w:t>
      </w:r>
      <w:r w:rsidRPr="00EF7197">
        <w:rPr>
          <w:rFonts w:ascii="Times New Roman" w:hAnsi="Times New Roman" w:cs="Times New Roman"/>
          <w:lang w:val="ru-RU" w:eastAsia="ru-RU" w:bidi="ru-RU"/>
        </w:rPr>
        <w:t xml:space="preserve">препарати </w:t>
      </w:r>
      <w:r w:rsidRPr="00EF7197">
        <w:rPr>
          <w:rFonts w:ascii="Times New Roman" w:hAnsi="Times New Roman" w:cs="Times New Roman"/>
        </w:rPr>
        <w:t xml:space="preserve">і </w:t>
      </w:r>
      <w:r w:rsidRPr="00EF7197">
        <w:rPr>
          <w:rFonts w:ascii="Times New Roman" w:hAnsi="Times New Roman" w:cs="Times New Roman"/>
          <w:lang w:val="ru-RU" w:eastAsia="ru-RU" w:bidi="ru-RU"/>
        </w:rPr>
        <w:t xml:space="preserve">продукти </w:t>
      </w:r>
      <w:r w:rsidRPr="00EF7197">
        <w:rPr>
          <w:rFonts w:ascii="Times New Roman" w:hAnsi="Times New Roman" w:cs="Times New Roman"/>
        </w:rPr>
        <w:t xml:space="preserve">бджільництва, багаті </w:t>
      </w:r>
      <w:r w:rsidRPr="00EF7197">
        <w:rPr>
          <w:rFonts w:ascii="Times New Roman" w:hAnsi="Times New Roman" w:cs="Times New Roman"/>
          <w:lang w:val="ru-RU" w:eastAsia="ru-RU" w:bidi="ru-RU"/>
        </w:rPr>
        <w:t xml:space="preserve">на </w:t>
      </w:r>
      <w:r w:rsidRPr="00EF7197">
        <w:rPr>
          <w:rFonts w:ascii="Times New Roman" w:hAnsi="Times New Roman" w:cs="Times New Roman"/>
        </w:rPr>
        <w:t xml:space="preserve">фармакологічно активні </w:t>
      </w:r>
      <w:r w:rsidRPr="00EF7197">
        <w:rPr>
          <w:rFonts w:ascii="Times New Roman" w:hAnsi="Times New Roman" w:cs="Times New Roman"/>
          <w:lang w:val="ru-RU" w:eastAsia="ru-RU" w:bidi="ru-RU"/>
        </w:rPr>
        <w:t>речовини.</w:t>
      </w:r>
    </w:p>
    <w:p w:rsidR="006B31CC" w:rsidRPr="00EF7197" w:rsidRDefault="006B31CC" w:rsidP="006B31CC">
      <w:pPr>
        <w:pStyle w:val="1"/>
        <w:shd w:val="clear" w:color="auto" w:fill="auto"/>
        <w:spacing w:line="360" w:lineRule="auto"/>
        <w:ind w:firstLine="740"/>
        <w:rPr>
          <w:rFonts w:ascii="Times New Roman" w:hAnsi="Times New Roman" w:cs="Times New Roman"/>
        </w:rPr>
      </w:pPr>
      <w:r w:rsidRPr="00EF7197">
        <w:rPr>
          <w:rFonts w:ascii="Times New Roman" w:hAnsi="Times New Roman" w:cs="Times New Roman"/>
          <w:lang w:eastAsia="ru-RU" w:bidi="ru-RU"/>
        </w:rPr>
        <w:t xml:space="preserve">Типовими представниками </w:t>
      </w:r>
      <w:r w:rsidRPr="00EF7197">
        <w:rPr>
          <w:rFonts w:ascii="Times New Roman" w:hAnsi="Times New Roman" w:cs="Times New Roman"/>
        </w:rPr>
        <w:t xml:space="preserve">лікувально-профілактичних </w:t>
      </w:r>
      <w:r w:rsidRPr="00EF7197">
        <w:rPr>
          <w:rFonts w:ascii="Times New Roman" w:hAnsi="Times New Roman" w:cs="Times New Roman"/>
          <w:lang w:eastAsia="ru-RU" w:bidi="ru-RU"/>
        </w:rPr>
        <w:t xml:space="preserve">зубних паст, </w:t>
      </w:r>
      <w:r w:rsidRPr="00EF7197">
        <w:rPr>
          <w:rFonts w:ascii="Times New Roman" w:hAnsi="Times New Roman" w:cs="Times New Roman"/>
        </w:rPr>
        <w:t xml:space="preserve">які містять вітаміни і біостимулятори, є: </w:t>
      </w:r>
      <w:r w:rsidRPr="00EF7197">
        <w:rPr>
          <w:rFonts w:ascii="Times New Roman" w:hAnsi="Times New Roman" w:cs="Times New Roman"/>
          <w:lang w:eastAsia="ru-RU" w:bidi="ru-RU"/>
        </w:rPr>
        <w:t xml:space="preserve">“Зодиак”, “Лесная”, “Новый Жемчуг Мультивитамины”, “Пропосол”, “Экстра”, “Этюд”, </w:t>
      </w:r>
      <w:r w:rsidRPr="00EF7197">
        <w:rPr>
          <w:rFonts w:ascii="Times New Roman" w:hAnsi="Times New Roman" w:cs="Times New Roman"/>
          <w:lang w:bidi="en-US"/>
        </w:rPr>
        <w:t>“</w:t>
      </w:r>
      <w:r w:rsidRPr="00EF7197">
        <w:rPr>
          <w:rFonts w:ascii="Times New Roman" w:hAnsi="Times New Roman" w:cs="Times New Roman"/>
          <w:lang w:val="en-US" w:bidi="en-US"/>
        </w:rPr>
        <w:t>Aronal</w:t>
      </w:r>
      <w:r w:rsidRPr="00EF7197">
        <w:rPr>
          <w:rFonts w:ascii="Times New Roman" w:hAnsi="Times New Roman" w:cs="Times New Roman"/>
          <w:lang w:bidi="en-US"/>
        </w:rPr>
        <w:t xml:space="preserve"> </w:t>
      </w:r>
      <w:r w:rsidRPr="00EF7197">
        <w:rPr>
          <w:rFonts w:ascii="Times New Roman" w:hAnsi="Times New Roman" w:cs="Times New Roman"/>
          <w:lang w:val="en-US" w:bidi="en-US"/>
        </w:rPr>
        <w:t>Forte</w:t>
      </w:r>
      <w:r w:rsidRPr="00EF7197">
        <w:rPr>
          <w:rFonts w:ascii="Times New Roman" w:hAnsi="Times New Roman" w:cs="Times New Roman"/>
          <w:lang w:bidi="en-US"/>
        </w:rPr>
        <w:t>”, “</w:t>
      </w:r>
      <w:r w:rsidRPr="00EF7197">
        <w:rPr>
          <w:rFonts w:ascii="Times New Roman" w:hAnsi="Times New Roman" w:cs="Times New Roman"/>
          <w:lang w:val="en-US" w:bidi="en-US"/>
        </w:rPr>
        <w:t>Sensodyne</w:t>
      </w:r>
      <w:r w:rsidRPr="00EF7197">
        <w:rPr>
          <w:rFonts w:ascii="Times New Roman" w:hAnsi="Times New Roman" w:cs="Times New Roman"/>
          <w:lang w:bidi="en-US"/>
        </w:rPr>
        <w:t xml:space="preserve"> </w:t>
      </w:r>
      <w:r w:rsidRPr="00EF7197">
        <w:rPr>
          <w:rFonts w:ascii="Times New Roman" w:hAnsi="Times New Roman" w:cs="Times New Roman"/>
          <w:lang w:val="en-US" w:bidi="en-US"/>
        </w:rPr>
        <w:t>Total</w:t>
      </w:r>
      <w:r w:rsidRPr="00EF7197">
        <w:rPr>
          <w:rFonts w:ascii="Times New Roman" w:hAnsi="Times New Roman" w:cs="Times New Roman"/>
          <w:lang w:bidi="en-US"/>
        </w:rPr>
        <w:t xml:space="preserve"> </w:t>
      </w:r>
      <w:r w:rsidRPr="00EF7197">
        <w:rPr>
          <w:rFonts w:ascii="Times New Roman" w:hAnsi="Times New Roman" w:cs="Times New Roman"/>
          <w:lang w:val="en-US" w:bidi="en-US"/>
        </w:rPr>
        <w:t>Care</w:t>
      </w:r>
      <w:r w:rsidRPr="00EF7197">
        <w:rPr>
          <w:rFonts w:ascii="Times New Roman" w:hAnsi="Times New Roman" w:cs="Times New Roman"/>
          <w:lang w:bidi="en-US"/>
        </w:rPr>
        <w:t>”, “</w:t>
      </w:r>
      <w:r w:rsidRPr="00EF7197">
        <w:rPr>
          <w:rFonts w:ascii="Times New Roman" w:hAnsi="Times New Roman" w:cs="Times New Roman"/>
          <w:lang w:val="en-US" w:bidi="en-US"/>
        </w:rPr>
        <w:t>Silca</w:t>
      </w:r>
      <w:r w:rsidRPr="00EF7197">
        <w:rPr>
          <w:rFonts w:ascii="Times New Roman" w:hAnsi="Times New Roman" w:cs="Times New Roman"/>
          <w:lang w:bidi="en-US"/>
        </w:rPr>
        <w:t xml:space="preserve"> </w:t>
      </w:r>
      <w:r w:rsidRPr="00EF7197">
        <w:rPr>
          <w:rFonts w:ascii="Times New Roman" w:hAnsi="Times New Roman" w:cs="Times New Roman"/>
          <w:lang w:val="en-US" w:bidi="en-US"/>
        </w:rPr>
        <w:t>Blue</w:t>
      </w:r>
      <w:r w:rsidRPr="00EF7197">
        <w:rPr>
          <w:rFonts w:ascii="Times New Roman" w:hAnsi="Times New Roman" w:cs="Times New Roman"/>
          <w:lang w:bidi="en-US"/>
        </w:rPr>
        <w:t xml:space="preserve"> </w:t>
      </w:r>
      <w:r w:rsidRPr="00EF7197">
        <w:rPr>
          <w:rFonts w:ascii="Times New Roman" w:hAnsi="Times New Roman" w:cs="Times New Roman"/>
          <w:lang w:val="en-US" w:bidi="en-US"/>
        </w:rPr>
        <w:t>Mint</w:t>
      </w:r>
      <w:r w:rsidRPr="00EF7197">
        <w:rPr>
          <w:rFonts w:ascii="Times New Roman" w:hAnsi="Times New Roman" w:cs="Times New Roman"/>
          <w:lang w:bidi="en-US"/>
        </w:rPr>
        <w:t>”, “</w:t>
      </w:r>
      <w:r w:rsidRPr="00EF7197">
        <w:rPr>
          <w:rFonts w:ascii="Times New Roman" w:hAnsi="Times New Roman" w:cs="Times New Roman"/>
          <w:lang w:val="en-US" w:bidi="en-US"/>
        </w:rPr>
        <w:t>Thera</w:t>
      </w:r>
      <w:r w:rsidRPr="00EF7197">
        <w:rPr>
          <w:rFonts w:ascii="Times New Roman" w:hAnsi="Times New Roman" w:cs="Times New Roman"/>
          <w:lang w:bidi="en-US"/>
        </w:rPr>
        <w:t>-</w:t>
      </w:r>
      <w:r w:rsidRPr="00EF7197">
        <w:rPr>
          <w:rFonts w:ascii="Times New Roman" w:hAnsi="Times New Roman" w:cs="Times New Roman"/>
          <w:lang w:val="en-US" w:bidi="en-US"/>
        </w:rPr>
        <w:t>med</w:t>
      </w:r>
      <w:r w:rsidRPr="00EF7197">
        <w:rPr>
          <w:rFonts w:ascii="Times New Roman" w:hAnsi="Times New Roman" w:cs="Times New Roman"/>
          <w:lang w:bidi="en-US"/>
        </w:rPr>
        <w:t xml:space="preserve"> </w:t>
      </w:r>
      <w:r w:rsidRPr="00EF7197">
        <w:rPr>
          <w:rFonts w:ascii="Times New Roman" w:hAnsi="Times New Roman" w:cs="Times New Roman"/>
          <w:lang w:val="en-US" w:bidi="en-US"/>
        </w:rPr>
        <w:t>Vitamin</w:t>
      </w:r>
      <w:r w:rsidRPr="00EF7197">
        <w:rPr>
          <w:rFonts w:ascii="Times New Roman" w:hAnsi="Times New Roman" w:cs="Times New Roman"/>
          <w:lang w:bidi="en-US"/>
        </w:rPr>
        <w:t xml:space="preserve"> </w:t>
      </w:r>
      <w:r w:rsidRPr="00EF7197">
        <w:rPr>
          <w:rFonts w:ascii="Times New Roman" w:hAnsi="Times New Roman" w:cs="Times New Roman"/>
          <w:lang w:eastAsia="ru-RU" w:bidi="ru-RU"/>
        </w:rPr>
        <w:t>+” тощо.</w:t>
      </w:r>
    </w:p>
    <w:p w:rsidR="006B31CC" w:rsidRPr="00EF7197" w:rsidRDefault="006B31CC" w:rsidP="006B31CC">
      <w:pPr>
        <w:pStyle w:val="1"/>
        <w:shd w:val="clear" w:color="auto" w:fill="auto"/>
        <w:spacing w:line="360" w:lineRule="auto"/>
        <w:ind w:left="300" w:firstLine="2220"/>
        <w:rPr>
          <w:rFonts w:ascii="Times New Roman" w:hAnsi="Times New Roman" w:cs="Times New Roman"/>
        </w:rPr>
      </w:pPr>
      <w:r w:rsidRPr="00EF7197">
        <w:rPr>
          <w:rFonts w:ascii="Times New Roman" w:hAnsi="Times New Roman" w:cs="Times New Roman"/>
          <w:iCs/>
          <w:lang w:eastAsia="ru-RU" w:bidi="ru-RU"/>
        </w:rPr>
        <w:lastRenderedPageBreak/>
        <w:t xml:space="preserve">Пасти, </w:t>
      </w:r>
      <w:r w:rsidRPr="00EF7197">
        <w:rPr>
          <w:rFonts w:ascii="Times New Roman" w:hAnsi="Times New Roman" w:cs="Times New Roman"/>
          <w:iCs/>
        </w:rPr>
        <w:t xml:space="preserve">які містять сольові </w:t>
      </w:r>
      <w:r w:rsidRPr="00EF7197">
        <w:rPr>
          <w:rFonts w:ascii="Times New Roman" w:hAnsi="Times New Roman" w:cs="Times New Roman"/>
          <w:iCs/>
          <w:lang w:eastAsia="ru-RU" w:bidi="ru-RU"/>
        </w:rPr>
        <w:t xml:space="preserve">добавки </w:t>
      </w:r>
      <w:r w:rsidRPr="00EF7197">
        <w:rPr>
          <w:rFonts w:ascii="Times New Roman" w:hAnsi="Times New Roman" w:cs="Times New Roman"/>
          <w:iCs/>
        </w:rPr>
        <w:t xml:space="preserve">Лікувально-профілактичні зубні </w:t>
      </w:r>
      <w:r w:rsidRPr="00EF7197">
        <w:rPr>
          <w:rFonts w:ascii="Times New Roman" w:hAnsi="Times New Roman" w:cs="Times New Roman"/>
          <w:iCs/>
          <w:lang w:eastAsia="ru-RU" w:bidi="ru-RU"/>
        </w:rPr>
        <w:t xml:space="preserve">пасти, </w:t>
      </w:r>
      <w:r w:rsidRPr="00EF7197">
        <w:rPr>
          <w:rFonts w:ascii="Times New Roman" w:hAnsi="Times New Roman" w:cs="Times New Roman"/>
          <w:iCs/>
        </w:rPr>
        <w:t xml:space="preserve">які містять сольові </w:t>
      </w:r>
      <w:r w:rsidRPr="00EF7197">
        <w:rPr>
          <w:rFonts w:ascii="Times New Roman" w:hAnsi="Times New Roman" w:cs="Times New Roman"/>
          <w:iCs/>
          <w:lang w:eastAsia="ru-RU" w:bidi="ru-RU"/>
        </w:rPr>
        <w:t xml:space="preserve">добавки, сприятливо </w:t>
      </w:r>
      <w:r w:rsidRPr="00EF7197">
        <w:rPr>
          <w:rFonts w:ascii="Times New Roman" w:hAnsi="Times New Roman" w:cs="Times New Roman"/>
          <w:iCs/>
        </w:rPr>
        <w:t xml:space="preserve">діють </w:t>
      </w:r>
      <w:r w:rsidRPr="00EF7197">
        <w:rPr>
          <w:rFonts w:ascii="Times New Roman" w:hAnsi="Times New Roman" w:cs="Times New Roman"/>
          <w:iCs/>
          <w:lang w:eastAsia="ru-RU" w:bidi="ru-RU"/>
        </w:rPr>
        <w:t xml:space="preserve">на тканини пародонта: покращують </w:t>
      </w:r>
      <w:r w:rsidRPr="00EF7197">
        <w:rPr>
          <w:rFonts w:ascii="Times New Roman" w:hAnsi="Times New Roman" w:cs="Times New Roman"/>
          <w:iCs/>
        </w:rPr>
        <w:t xml:space="preserve">місцевий кровообіг, </w:t>
      </w:r>
      <w:r w:rsidRPr="00EF7197">
        <w:rPr>
          <w:rFonts w:ascii="Times New Roman" w:hAnsi="Times New Roman" w:cs="Times New Roman"/>
          <w:iCs/>
          <w:lang w:eastAsia="ru-RU" w:bidi="ru-RU"/>
        </w:rPr>
        <w:t xml:space="preserve">стимулюють процеси </w:t>
      </w:r>
      <w:r w:rsidRPr="00EF7197">
        <w:rPr>
          <w:rFonts w:ascii="Times New Roman" w:hAnsi="Times New Roman" w:cs="Times New Roman"/>
          <w:iCs/>
        </w:rPr>
        <w:t xml:space="preserve">обміну. </w:t>
      </w:r>
      <w:r w:rsidRPr="00EF7197">
        <w:rPr>
          <w:rFonts w:ascii="Times New Roman" w:hAnsi="Times New Roman" w:cs="Times New Roman"/>
          <w:iCs/>
          <w:lang w:eastAsia="ru-RU" w:bidi="ru-RU"/>
        </w:rPr>
        <w:t xml:space="preserve">Висока </w:t>
      </w:r>
      <w:r w:rsidRPr="00EF7197">
        <w:rPr>
          <w:rFonts w:ascii="Times New Roman" w:hAnsi="Times New Roman" w:cs="Times New Roman"/>
          <w:iCs/>
        </w:rPr>
        <w:t xml:space="preserve">концентрація </w:t>
      </w:r>
      <w:r w:rsidRPr="00EF7197">
        <w:rPr>
          <w:rFonts w:ascii="Times New Roman" w:hAnsi="Times New Roman" w:cs="Times New Roman"/>
          <w:iCs/>
          <w:lang w:eastAsia="ru-RU" w:bidi="ru-RU"/>
        </w:rPr>
        <w:t xml:space="preserve">солей у пастах </w:t>
      </w:r>
      <w:r w:rsidRPr="00EF7197">
        <w:rPr>
          <w:rFonts w:ascii="Times New Roman" w:hAnsi="Times New Roman" w:cs="Times New Roman"/>
          <w:iCs/>
        </w:rPr>
        <w:t xml:space="preserve">сприяє дегідратації </w:t>
      </w:r>
      <w:r w:rsidRPr="00EF7197">
        <w:rPr>
          <w:rFonts w:ascii="Times New Roman" w:hAnsi="Times New Roman" w:cs="Times New Roman"/>
          <w:iCs/>
          <w:lang w:eastAsia="ru-RU" w:bidi="ru-RU"/>
        </w:rPr>
        <w:t xml:space="preserve">тканин, </w:t>
      </w:r>
      <w:r w:rsidRPr="00EF7197">
        <w:rPr>
          <w:rFonts w:ascii="Times New Roman" w:hAnsi="Times New Roman" w:cs="Times New Roman"/>
          <w:iCs/>
        </w:rPr>
        <w:t xml:space="preserve">знижує їх </w:t>
      </w:r>
      <w:r w:rsidRPr="00EF7197">
        <w:rPr>
          <w:rFonts w:ascii="Times New Roman" w:hAnsi="Times New Roman" w:cs="Times New Roman"/>
          <w:iCs/>
          <w:lang w:eastAsia="ru-RU" w:bidi="ru-RU"/>
        </w:rPr>
        <w:t xml:space="preserve">набряк, чинить деяку знеболювальну та протизапальну </w:t>
      </w:r>
      <w:r w:rsidRPr="00EF7197">
        <w:rPr>
          <w:rFonts w:ascii="Times New Roman" w:hAnsi="Times New Roman" w:cs="Times New Roman"/>
          <w:iCs/>
        </w:rPr>
        <w:t xml:space="preserve">дію, перешкоджає </w:t>
      </w:r>
      <w:r w:rsidRPr="00EF7197">
        <w:rPr>
          <w:rFonts w:ascii="Times New Roman" w:hAnsi="Times New Roman" w:cs="Times New Roman"/>
          <w:iCs/>
          <w:lang w:eastAsia="ru-RU" w:bidi="ru-RU"/>
        </w:rPr>
        <w:t xml:space="preserve">утворенню м'якого зубного нальоту, </w:t>
      </w:r>
      <w:r w:rsidRPr="00EF7197">
        <w:rPr>
          <w:rFonts w:ascii="Times New Roman" w:hAnsi="Times New Roman" w:cs="Times New Roman"/>
          <w:iCs/>
        </w:rPr>
        <w:t xml:space="preserve">сприяє </w:t>
      </w:r>
      <w:r w:rsidRPr="00EF7197">
        <w:rPr>
          <w:rFonts w:ascii="Times New Roman" w:hAnsi="Times New Roman" w:cs="Times New Roman"/>
          <w:iCs/>
          <w:lang w:eastAsia="ru-RU" w:bidi="ru-RU"/>
        </w:rPr>
        <w:t xml:space="preserve">розчину слизу та </w:t>
      </w:r>
      <w:r w:rsidRPr="00EF7197">
        <w:rPr>
          <w:rFonts w:ascii="Times New Roman" w:hAnsi="Times New Roman" w:cs="Times New Roman"/>
          <w:iCs/>
        </w:rPr>
        <w:t xml:space="preserve">відкріпленню мікроорганізмів із </w:t>
      </w:r>
      <w:r w:rsidRPr="00EF7197">
        <w:rPr>
          <w:rFonts w:ascii="Times New Roman" w:hAnsi="Times New Roman" w:cs="Times New Roman"/>
          <w:iCs/>
          <w:lang w:eastAsia="ru-RU" w:bidi="ru-RU"/>
        </w:rPr>
        <w:t xml:space="preserve">поверхонь </w:t>
      </w:r>
      <w:r w:rsidRPr="00EF7197">
        <w:rPr>
          <w:rFonts w:ascii="Times New Roman" w:hAnsi="Times New Roman" w:cs="Times New Roman"/>
          <w:iCs/>
        </w:rPr>
        <w:t xml:space="preserve">емалі зубів. Солі </w:t>
      </w:r>
      <w:r w:rsidRPr="00EF7197">
        <w:rPr>
          <w:rFonts w:ascii="Times New Roman" w:hAnsi="Times New Roman" w:cs="Times New Roman"/>
          <w:iCs/>
          <w:lang w:eastAsia="ru-RU" w:bidi="ru-RU"/>
        </w:rPr>
        <w:t xml:space="preserve">також </w:t>
      </w:r>
      <w:r w:rsidRPr="00EF7197">
        <w:rPr>
          <w:rFonts w:ascii="Times New Roman" w:hAnsi="Times New Roman" w:cs="Times New Roman"/>
          <w:iCs/>
        </w:rPr>
        <w:t xml:space="preserve">підвищують реактивність </w:t>
      </w:r>
      <w:r w:rsidRPr="00EF7197">
        <w:rPr>
          <w:rFonts w:ascii="Times New Roman" w:hAnsi="Times New Roman" w:cs="Times New Roman"/>
          <w:iCs/>
          <w:lang w:eastAsia="ru-RU" w:bidi="ru-RU"/>
        </w:rPr>
        <w:t xml:space="preserve">м'яких тканин пародонта, посилюючи </w:t>
      </w:r>
      <w:r w:rsidRPr="00EF7197">
        <w:rPr>
          <w:rFonts w:ascii="Times New Roman" w:hAnsi="Times New Roman" w:cs="Times New Roman"/>
          <w:iCs/>
        </w:rPr>
        <w:t xml:space="preserve">слиновиділення, </w:t>
      </w:r>
      <w:r w:rsidRPr="00EF7197">
        <w:rPr>
          <w:rFonts w:ascii="Times New Roman" w:hAnsi="Times New Roman" w:cs="Times New Roman"/>
          <w:iCs/>
          <w:lang w:eastAsia="ru-RU" w:bidi="ru-RU"/>
        </w:rPr>
        <w:t xml:space="preserve">сприяючи кращому очищенню, </w:t>
      </w:r>
      <w:r w:rsidRPr="00EF7197">
        <w:rPr>
          <w:rFonts w:ascii="Times New Roman" w:hAnsi="Times New Roman" w:cs="Times New Roman"/>
          <w:iCs/>
        </w:rPr>
        <w:t>діючи антибактеріально.</w:t>
      </w:r>
    </w:p>
    <w:p w:rsidR="006B31CC" w:rsidRPr="00EF7197" w:rsidRDefault="006B31CC" w:rsidP="006B31CC">
      <w:pPr>
        <w:pStyle w:val="1"/>
        <w:shd w:val="clear" w:color="auto" w:fill="auto"/>
        <w:spacing w:line="360" w:lineRule="auto"/>
        <w:ind w:firstLine="740"/>
        <w:rPr>
          <w:rFonts w:ascii="Times New Roman" w:hAnsi="Times New Roman" w:cs="Times New Roman"/>
        </w:rPr>
      </w:pPr>
      <w:r w:rsidRPr="00EF7197">
        <w:rPr>
          <w:rFonts w:ascii="Times New Roman" w:hAnsi="Times New Roman" w:cs="Times New Roman"/>
          <w:lang w:val="ru-RU" w:eastAsia="ru-RU" w:bidi="ru-RU"/>
        </w:rPr>
        <w:t xml:space="preserve">До складу цих паст входять </w:t>
      </w:r>
      <w:r w:rsidRPr="00EF7197">
        <w:rPr>
          <w:rFonts w:ascii="Times New Roman" w:hAnsi="Times New Roman" w:cs="Times New Roman"/>
        </w:rPr>
        <w:t xml:space="preserve">солі </w:t>
      </w:r>
      <w:r w:rsidRPr="00EF7197">
        <w:rPr>
          <w:rFonts w:ascii="Times New Roman" w:hAnsi="Times New Roman" w:cs="Times New Roman"/>
          <w:lang w:val="ru-RU" w:eastAsia="ru-RU" w:bidi="ru-RU"/>
        </w:rPr>
        <w:t xml:space="preserve">в </w:t>
      </w:r>
      <w:r w:rsidRPr="00EF7197">
        <w:rPr>
          <w:rFonts w:ascii="Times New Roman" w:hAnsi="Times New Roman" w:cs="Times New Roman"/>
        </w:rPr>
        <w:t xml:space="preserve">іонізованому стані, мінеральні </w:t>
      </w:r>
      <w:r w:rsidRPr="00EF7197">
        <w:rPr>
          <w:rFonts w:ascii="Times New Roman" w:hAnsi="Times New Roman" w:cs="Times New Roman"/>
          <w:lang w:val="ru-RU" w:eastAsia="ru-RU" w:bidi="ru-RU"/>
        </w:rPr>
        <w:t xml:space="preserve">компоненти, а також </w:t>
      </w:r>
      <w:r w:rsidRPr="00EF7197">
        <w:rPr>
          <w:rFonts w:ascii="Times New Roman" w:hAnsi="Times New Roman" w:cs="Times New Roman"/>
        </w:rPr>
        <w:t xml:space="preserve">мікроелементи, </w:t>
      </w:r>
      <w:r w:rsidRPr="00EF7197">
        <w:rPr>
          <w:rFonts w:ascii="Times New Roman" w:hAnsi="Times New Roman" w:cs="Times New Roman"/>
          <w:lang w:val="ru-RU" w:eastAsia="ru-RU" w:bidi="ru-RU"/>
        </w:rPr>
        <w:t xml:space="preserve">фториди, антисептики. </w:t>
      </w:r>
      <w:r w:rsidRPr="00EF7197">
        <w:rPr>
          <w:rFonts w:ascii="Times New Roman" w:hAnsi="Times New Roman" w:cs="Times New Roman"/>
        </w:rPr>
        <w:t xml:space="preserve">Смакові </w:t>
      </w:r>
      <w:r w:rsidRPr="00EF7197">
        <w:rPr>
          <w:rFonts w:ascii="Times New Roman" w:hAnsi="Times New Roman" w:cs="Times New Roman"/>
          <w:lang w:val="ru-RU" w:eastAsia="ru-RU" w:bidi="ru-RU"/>
        </w:rPr>
        <w:t xml:space="preserve">та </w:t>
      </w:r>
      <w:r w:rsidRPr="00EF7197">
        <w:rPr>
          <w:rFonts w:ascii="Times New Roman" w:hAnsi="Times New Roman" w:cs="Times New Roman"/>
        </w:rPr>
        <w:t xml:space="preserve">піноутворювальні властивості </w:t>
      </w:r>
      <w:r w:rsidRPr="00EF7197">
        <w:rPr>
          <w:rFonts w:ascii="Times New Roman" w:hAnsi="Times New Roman" w:cs="Times New Roman"/>
          <w:lang w:val="ru-RU" w:eastAsia="ru-RU" w:bidi="ru-RU"/>
        </w:rPr>
        <w:t xml:space="preserve">сольових паст </w:t>
      </w:r>
      <w:r w:rsidRPr="00EF7197">
        <w:rPr>
          <w:rFonts w:ascii="Times New Roman" w:hAnsi="Times New Roman" w:cs="Times New Roman"/>
        </w:rPr>
        <w:t xml:space="preserve">різноманітні, </w:t>
      </w:r>
      <w:r w:rsidRPr="00EF7197">
        <w:rPr>
          <w:rFonts w:ascii="Times New Roman" w:hAnsi="Times New Roman" w:cs="Times New Roman"/>
          <w:lang w:val="ru-RU" w:eastAsia="ru-RU" w:bidi="ru-RU"/>
        </w:rPr>
        <w:t xml:space="preserve">однак </w:t>
      </w:r>
      <w:r w:rsidRPr="00EF7197">
        <w:rPr>
          <w:rFonts w:ascii="Times New Roman" w:hAnsi="Times New Roman" w:cs="Times New Roman"/>
        </w:rPr>
        <w:t xml:space="preserve">усі </w:t>
      </w:r>
      <w:r w:rsidRPr="00EF7197">
        <w:rPr>
          <w:rFonts w:ascii="Times New Roman" w:hAnsi="Times New Roman" w:cs="Times New Roman"/>
          <w:lang w:val="ru-RU" w:eastAsia="ru-RU" w:bidi="ru-RU"/>
        </w:rPr>
        <w:t xml:space="preserve">вони дещо </w:t>
      </w:r>
      <w:r w:rsidRPr="00EF7197">
        <w:rPr>
          <w:rFonts w:ascii="Times New Roman" w:hAnsi="Times New Roman" w:cs="Times New Roman"/>
        </w:rPr>
        <w:t xml:space="preserve">солонуваті </w:t>
      </w:r>
      <w:r w:rsidRPr="00EF7197">
        <w:rPr>
          <w:rFonts w:ascii="Times New Roman" w:hAnsi="Times New Roman" w:cs="Times New Roman"/>
          <w:lang w:val="ru-RU" w:eastAsia="ru-RU" w:bidi="ru-RU"/>
        </w:rPr>
        <w:t xml:space="preserve">та мають добру очисну </w:t>
      </w:r>
      <w:r w:rsidRPr="00EF7197">
        <w:rPr>
          <w:rFonts w:ascii="Times New Roman" w:hAnsi="Times New Roman" w:cs="Times New Roman"/>
        </w:rPr>
        <w:t>дію.</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lang w:eastAsia="ru-RU" w:bidi="ru-RU"/>
        </w:rPr>
        <w:t xml:space="preserve">Типовими представниками </w:t>
      </w:r>
      <w:r w:rsidRPr="00EF7197">
        <w:rPr>
          <w:rFonts w:ascii="Times New Roman" w:hAnsi="Times New Roman" w:cs="Times New Roman"/>
        </w:rPr>
        <w:t xml:space="preserve">лікувально-профілактичних </w:t>
      </w:r>
      <w:r w:rsidRPr="00EF7197">
        <w:rPr>
          <w:rFonts w:ascii="Times New Roman" w:hAnsi="Times New Roman" w:cs="Times New Roman"/>
          <w:lang w:eastAsia="ru-RU" w:bidi="ru-RU"/>
        </w:rPr>
        <w:t xml:space="preserve">зубних паст, </w:t>
      </w:r>
      <w:r w:rsidRPr="00EF7197">
        <w:rPr>
          <w:rFonts w:ascii="Times New Roman" w:hAnsi="Times New Roman" w:cs="Times New Roman"/>
        </w:rPr>
        <w:t xml:space="preserve">які містять сольові </w:t>
      </w:r>
      <w:r w:rsidRPr="00EF7197">
        <w:rPr>
          <w:rFonts w:ascii="Times New Roman" w:hAnsi="Times New Roman" w:cs="Times New Roman"/>
          <w:lang w:eastAsia="ru-RU" w:bidi="ru-RU"/>
        </w:rPr>
        <w:t xml:space="preserve">добавки, </w:t>
      </w:r>
      <w:r w:rsidRPr="00EF7197">
        <w:rPr>
          <w:rFonts w:ascii="Times New Roman" w:hAnsi="Times New Roman" w:cs="Times New Roman"/>
        </w:rPr>
        <w:t xml:space="preserve">є: </w:t>
      </w:r>
      <w:r w:rsidRPr="00EF7197">
        <w:rPr>
          <w:rFonts w:ascii="Times New Roman" w:hAnsi="Times New Roman" w:cs="Times New Roman"/>
          <w:lang w:eastAsia="ru-RU" w:bidi="ru-RU"/>
        </w:rPr>
        <w:t xml:space="preserve">“Зефир”, “Лазурь”, “Неопоморин”, “Поморин”, “Фитопоморин”, </w:t>
      </w:r>
      <w:r w:rsidRPr="00EF7197">
        <w:rPr>
          <w:rFonts w:ascii="Times New Roman" w:hAnsi="Times New Roman" w:cs="Times New Roman"/>
          <w:lang w:bidi="en-US"/>
        </w:rPr>
        <w:t>“</w:t>
      </w:r>
      <w:r w:rsidRPr="00EF7197">
        <w:rPr>
          <w:rFonts w:ascii="Times New Roman" w:hAnsi="Times New Roman" w:cs="Times New Roman"/>
          <w:lang w:val="en-US" w:bidi="en-US"/>
        </w:rPr>
        <w:t>Blend</w:t>
      </w:r>
      <w:r w:rsidRPr="00EF7197">
        <w:rPr>
          <w:rFonts w:ascii="Times New Roman" w:hAnsi="Times New Roman" w:cs="Times New Roman"/>
          <w:lang w:bidi="en-US"/>
        </w:rPr>
        <w:t>-</w:t>
      </w:r>
      <w:r w:rsidRPr="00EF7197">
        <w:rPr>
          <w:rFonts w:ascii="Times New Roman" w:hAnsi="Times New Roman" w:cs="Times New Roman"/>
          <w:lang w:val="en-US" w:bidi="en-US"/>
        </w:rPr>
        <w:t>a</w:t>
      </w:r>
      <w:r w:rsidRPr="00EF7197">
        <w:rPr>
          <w:rFonts w:ascii="Times New Roman" w:hAnsi="Times New Roman" w:cs="Times New Roman"/>
          <w:lang w:bidi="en-US"/>
        </w:rPr>
        <w:t>-</w:t>
      </w:r>
      <w:r w:rsidRPr="00EF7197">
        <w:rPr>
          <w:rFonts w:ascii="Times New Roman" w:hAnsi="Times New Roman" w:cs="Times New Roman"/>
          <w:lang w:val="en-US" w:bidi="en-US"/>
        </w:rPr>
        <w:t>med</w:t>
      </w:r>
      <w:r w:rsidRPr="00EF7197">
        <w:rPr>
          <w:rFonts w:ascii="Times New Roman" w:hAnsi="Times New Roman" w:cs="Times New Roman"/>
          <w:lang w:bidi="en-US"/>
        </w:rPr>
        <w:t xml:space="preserve"> </w:t>
      </w:r>
      <w:r w:rsidRPr="00EF7197">
        <w:rPr>
          <w:rFonts w:ascii="Times New Roman" w:hAnsi="Times New Roman" w:cs="Times New Roman"/>
          <w:lang w:val="en-US" w:bidi="en-US"/>
        </w:rPr>
        <w:t>Soda</w:t>
      </w:r>
      <w:r w:rsidRPr="00EF7197">
        <w:rPr>
          <w:rFonts w:ascii="Times New Roman" w:hAnsi="Times New Roman" w:cs="Times New Roman"/>
          <w:lang w:bidi="en-US"/>
        </w:rPr>
        <w:t xml:space="preserve"> </w:t>
      </w:r>
      <w:r w:rsidRPr="00EF7197">
        <w:rPr>
          <w:rFonts w:ascii="Times New Roman" w:hAnsi="Times New Roman" w:cs="Times New Roman"/>
          <w:lang w:val="en-US" w:bidi="en-US"/>
        </w:rPr>
        <w:t>Bicarbonate</w:t>
      </w:r>
      <w:r w:rsidRPr="00EF7197">
        <w:rPr>
          <w:rFonts w:ascii="Times New Roman" w:hAnsi="Times New Roman" w:cs="Times New Roman"/>
          <w:lang w:bidi="en-US"/>
        </w:rPr>
        <w:t>”, “</w:t>
      </w:r>
      <w:r w:rsidRPr="00EF7197">
        <w:rPr>
          <w:rFonts w:ascii="Times New Roman" w:hAnsi="Times New Roman" w:cs="Times New Roman"/>
          <w:lang w:val="en-US" w:bidi="en-US"/>
        </w:rPr>
        <w:t>Colgate</w:t>
      </w:r>
      <w:r w:rsidRPr="00EF7197">
        <w:rPr>
          <w:rFonts w:ascii="Times New Roman" w:hAnsi="Times New Roman" w:cs="Times New Roman"/>
          <w:lang w:bidi="en-US"/>
        </w:rPr>
        <w:t xml:space="preserve"> </w:t>
      </w:r>
      <w:r w:rsidRPr="00EF7197">
        <w:rPr>
          <w:rFonts w:ascii="Times New Roman" w:hAnsi="Times New Roman" w:cs="Times New Roman"/>
          <w:lang w:val="en-US" w:bidi="en-US"/>
        </w:rPr>
        <w:t>Soda</w:t>
      </w:r>
      <w:r w:rsidRPr="00EF7197">
        <w:rPr>
          <w:rFonts w:ascii="Times New Roman" w:hAnsi="Times New Roman" w:cs="Times New Roman"/>
          <w:lang w:bidi="en-US"/>
        </w:rPr>
        <w:t xml:space="preserve"> </w:t>
      </w:r>
      <w:r w:rsidRPr="00EF7197">
        <w:rPr>
          <w:rFonts w:ascii="Times New Roman" w:hAnsi="Times New Roman" w:cs="Times New Roman"/>
          <w:lang w:val="en-US" w:bidi="en-US"/>
        </w:rPr>
        <w:t>Bicarbonate</w:t>
      </w:r>
      <w:r w:rsidRPr="00EF7197">
        <w:rPr>
          <w:rFonts w:ascii="Times New Roman" w:hAnsi="Times New Roman" w:cs="Times New Roman"/>
          <w:lang w:bidi="en-US"/>
        </w:rPr>
        <w:t>”, “</w:t>
      </w:r>
      <w:r w:rsidRPr="00EF7197">
        <w:rPr>
          <w:rFonts w:ascii="Times New Roman" w:hAnsi="Times New Roman" w:cs="Times New Roman"/>
          <w:lang w:val="en-US" w:bidi="en-US"/>
        </w:rPr>
        <w:t>Natural</w:t>
      </w:r>
      <w:r w:rsidRPr="00EF7197">
        <w:rPr>
          <w:rFonts w:ascii="Times New Roman" w:hAnsi="Times New Roman" w:cs="Times New Roman"/>
          <w:lang w:bidi="en-US"/>
        </w:rPr>
        <w:t xml:space="preserve"> </w:t>
      </w:r>
      <w:r w:rsidRPr="00EF7197">
        <w:rPr>
          <w:rFonts w:ascii="Times New Roman" w:hAnsi="Times New Roman" w:cs="Times New Roman"/>
          <w:lang w:val="en-US" w:bidi="en-US"/>
        </w:rPr>
        <w:t>Tea</w:t>
      </w:r>
      <w:r w:rsidRPr="00EF7197">
        <w:rPr>
          <w:rFonts w:ascii="Times New Roman" w:hAnsi="Times New Roman" w:cs="Times New Roman"/>
          <w:lang w:bidi="en-US"/>
        </w:rPr>
        <w:t xml:space="preserve"> </w:t>
      </w:r>
      <w:r w:rsidRPr="00EF7197">
        <w:rPr>
          <w:rFonts w:ascii="Times New Roman" w:hAnsi="Times New Roman" w:cs="Times New Roman"/>
          <w:lang w:val="en-US" w:bidi="en-US"/>
        </w:rPr>
        <w:t>Tree</w:t>
      </w:r>
      <w:r w:rsidRPr="00EF7197">
        <w:rPr>
          <w:rFonts w:ascii="Times New Roman" w:hAnsi="Times New Roman" w:cs="Times New Roman"/>
          <w:lang w:bidi="en-US"/>
        </w:rPr>
        <w:t xml:space="preserve"> </w:t>
      </w:r>
      <w:r w:rsidRPr="00EF7197">
        <w:rPr>
          <w:rFonts w:ascii="Times New Roman" w:hAnsi="Times New Roman" w:cs="Times New Roman"/>
          <w:lang w:val="en-US" w:bidi="en-US"/>
        </w:rPr>
        <w:t>Oil</w:t>
      </w:r>
      <w:r w:rsidRPr="00EF7197">
        <w:rPr>
          <w:rFonts w:ascii="Times New Roman" w:hAnsi="Times New Roman" w:cs="Times New Roman"/>
          <w:lang w:bidi="en-US"/>
        </w:rPr>
        <w:t>”, “</w:t>
      </w:r>
      <w:r w:rsidRPr="00EF7197">
        <w:rPr>
          <w:rFonts w:ascii="Times New Roman" w:hAnsi="Times New Roman" w:cs="Times New Roman"/>
          <w:lang w:val="en-US" w:bidi="en-US"/>
        </w:rPr>
        <w:t>Platinum</w:t>
      </w:r>
      <w:r w:rsidRPr="00EF7197">
        <w:rPr>
          <w:rFonts w:ascii="Times New Roman" w:hAnsi="Times New Roman" w:cs="Times New Roman"/>
          <w:lang w:bidi="en-US"/>
        </w:rPr>
        <w:t>”, “</w:t>
      </w:r>
      <w:r w:rsidRPr="00EF7197">
        <w:rPr>
          <w:rFonts w:ascii="Times New Roman" w:hAnsi="Times New Roman" w:cs="Times New Roman"/>
          <w:lang w:val="en-US" w:bidi="en-US"/>
        </w:rPr>
        <w:t>Promise</w:t>
      </w:r>
      <w:r w:rsidRPr="00EF7197">
        <w:rPr>
          <w:rFonts w:ascii="Times New Roman" w:hAnsi="Times New Roman" w:cs="Times New Roman"/>
          <w:lang w:bidi="en-US"/>
        </w:rPr>
        <w:t xml:space="preserve">” </w:t>
      </w:r>
      <w:r w:rsidRPr="00EF7197">
        <w:rPr>
          <w:rFonts w:ascii="Times New Roman" w:hAnsi="Times New Roman" w:cs="Times New Roman"/>
          <w:lang w:eastAsia="ru-RU" w:bidi="ru-RU"/>
        </w:rPr>
        <w:t>тощо.</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 xml:space="preserve">Солевмісні зубні </w:t>
      </w:r>
      <w:r w:rsidRPr="00EF7197">
        <w:rPr>
          <w:rFonts w:ascii="Times New Roman" w:hAnsi="Times New Roman" w:cs="Times New Roman"/>
          <w:lang w:eastAsia="ru-RU" w:bidi="ru-RU"/>
        </w:rPr>
        <w:t xml:space="preserve">пасти </w:t>
      </w:r>
      <w:r w:rsidRPr="00EF7197">
        <w:rPr>
          <w:rFonts w:ascii="Times New Roman" w:hAnsi="Times New Roman" w:cs="Times New Roman"/>
        </w:rPr>
        <w:t xml:space="preserve">показані </w:t>
      </w:r>
      <w:r w:rsidRPr="00EF7197">
        <w:rPr>
          <w:rFonts w:ascii="Times New Roman" w:hAnsi="Times New Roman" w:cs="Times New Roman"/>
          <w:lang w:eastAsia="ru-RU" w:bidi="ru-RU"/>
        </w:rPr>
        <w:t xml:space="preserve">за значного утворення чи </w:t>
      </w:r>
      <w:r w:rsidRPr="00EF7197">
        <w:rPr>
          <w:rFonts w:ascii="Times New Roman" w:hAnsi="Times New Roman" w:cs="Times New Roman"/>
        </w:rPr>
        <w:t xml:space="preserve">схильності </w:t>
      </w:r>
      <w:r w:rsidRPr="00EF7197">
        <w:rPr>
          <w:rFonts w:ascii="Times New Roman" w:hAnsi="Times New Roman" w:cs="Times New Roman"/>
          <w:lang w:eastAsia="ru-RU" w:bidi="ru-RU"/>
        </w:rPr>
        <w:t xml:space="preserve">до утворення </w:t>
      </w:r>
      <w:r w:rsidRPr="00EF7197">
        <w:rPr>
          <w:rFonts w:ascii="Times New Roman" w:hAnsi="Times New Roman" w:cs="Times New Roman"/>
        </w:rPr>
        <w:t xml:space="preserve">немінералізованих </w:t>
      </w:r>
      <w:r w:rsidRPr="00EF7197">
        <w:rPr>
          <w:rFonts w:ascii="Times New Roman" w:hAnsi="Times New Roman" w:cs="Times New Roman"/>
          <w:lang w:eastAsia="ru-RU" w:bidi="ru-RU"/>
        </w:rPr>
        <w:t xml:space="preserve">зубних </w:t>
      </w:r>
      <w:r w:rsidRPr="00EF7197">
        <w:rPr>
          <w:rFonts w:ascii="Times New Roman" w:hAnsi="Times New Roman" w:cs="Times New Roman"/>
        </w:rPr>
        <w:t xml:space="preserve">відкладень, </w:t>
      </w:r>
      <w:r w:rsidRPr="00EF7197">
        <w:rPr>
          <w:rFonts w:ascii="Times New Roman" w:hAnsi="Times New Roman" w:cs="Times New Roman"/>
          <w:lang w:eastAsia="ru-RU" w:bidi="ru-RU"/>
        </w:rPr>
        <w:t xml:space="preserve">при </w:t>
      </w:r>
      <w:r w:rsidRPr="00EF7197">
        <w:rPr>
          <w:rFonts w:ascii="Times New Roman" w:hAnsi="Times New Roman" w:cs="Times New Roman"/>
        </w:rPr>
        <w:t xml:space="preserve">хронічних </w:t>
      </w:r>
      <w:r w:rsidRPr="00EF7197">
        <w:rPr>
          <w:rFonts w:ascii="Times New Roman" w:hAnsi="Times New Roman" w:cs="Times New Roman"/>
          <w:lang w:eastAsia="ru-RU" w:bidi="ru-RU"/>
        </w:rPr>
        <w:t xml:space="preserve">запальних хворобах пародонта </w:t>
      </w:r>
      <w:r w:rsidRPr="00EF7197">
        <w:rPr>
          <w:rFonts w:ascii="Times New Roman" w:hAnsi="Times New Roman" w:cs="Times New Roman"/>
        </w:rPr>
        <w:t xml:space="preserve">і слизової </w:t>
      </w:r>
      <w:r w:rsidRPr="00EF7197">
        <w:rPr>
          <w:rFonts w:ascii="Times New Roman" w:hAnsi="Times New Roman" w:cs="Times New Roman"/>
          <w:lang w:eastAsia="ru-RU" w:bidi="ru-RU"/>
        </w:rPr>
        <w:t xml:space="preserve">оболонки порожнини рота, </w:t>
      </w:r>
      <w:r w:rsidRPr="00EF7197">
        <w:rPr>
          <w:rFonts w:ascii="Times New Roman" w:hAnsi="Times New Roman" w:cs="Times New Roman"/>
        </w:rPr>
        <w:t xml:space="preserve">підвищеній в'язкості </w:t>
      </w:r>
      <w:r w:rsidRPr="00EF7197">
        <w:rPr>
          <w:rFonts w:ascii="Times New Roman" w:hAnsi="Times New Roman" w:cs="Times New Roman"/>
          <w:lang w:eastAsia="ru-RU" w:bidi="ru-RU"/>
        </w:rPr>
        <w:t xml:space="preserve">слини, </w:t>
      </w:r>
      <w:r w:rsidRPr="00EF7197">
        <w:rPr>
          <w:rFonts w:ascii="Times New Roman" w:hAnsi="Times New Roman" w:cs="Times New Roman"/>
        </w:rPr>
        <w:t>гіпосалівації.</w:t>
      </w:r>
    </w:p>
    <w:p w:rsidR="006B31CC" w:rsidRPr="00EF7197" w:rsidRDefault="006B31CC" w:rsidP="006B31CC">
      <w:pPr>
        <w:pStyle w:val="1"/>
        <w:shd w:val="clear" w:color="auto" w:fill="auto"/>
        <w:spacing w:after="320" w:line="240" w:lineRule="auto"/>
        <w:ind w:left="300" w:firstLine="660"/>
        <w:rPr>
          <w:rFonts w:ascii="Times New Roman" w:hAnsi="Times New Roman" w:cs="Times New Roman"/>
        </w:rPr>
      </w:pPr>
      <w:r w:rsidRPr="00EF7197">
        <w:rPr>
          <w:rFonts w:ascii="Times New Roman" w:hAnsi="Times New Roman" w:cs="Times New Roman"/>
          <w:iCs/>
          <w:lang w:val="ru-RU" w:eastAsia="ru-RU" w:bidi="ru-RU"/>
        </w:rPr>
        <w:t xml:space="preserve">Пасти, </w:t>
      </w:r>
      <w:r w:rsidRPr="00EF7197">
        <w:rPr>
          <w:rFonts w:ascii="Times New Roman" w:hAnsi="Times New Roman" w:cs="Times New Roman"/>
          <w:iCs/>
        </w:rPr>
        <w:t xml:space="preserve">які </w:t>
      </w:r>
      <w:r w:rsidRPr="00EF7197">
        <w:rPr>
          <w:rFonts w:ascii="Times New Roman" w:hAnsi="Times New Roman" w:cs="Times New Roman"/>
          <w:iCs/>
          <w:lang w:val="ru-RU" w:eastAsia="ru-RU" w:bidi="ru-RU"/>
        </w:rPr>
        <w:t xml:space="preserve">впливають на </w:t>
      </w:r>
      <w:r w:rsidRPr="00EF7197">
        <w:rPr>
          <w:rFonts w:ascii="Times New Roman" w:hAnsi="Times New Roman" w:cs="Times New Roman"/>
          <w:iCs/>
        </w:rPr>
        <w:t xml:space="preserve">обмінні </w:t>
      </w:r>
      <w:r w:rsidRPr="00EF7197">
        <w:rPr>
          <w:rFonts w:ascii="Times New Roman" w:hAnsi="Times New Roman" w:cs="Times New Roman"/>
          <w:iCs/>
          <w:lang w:val="ru-RU" w:eastAsia="ru-RU" w:bidi="ru-RU"/>
        </w:rPr>
        <w:t xml:space="preserve">процеси в </w:t>
      </w:r>
      <w:r w:rsidRPr="00EF7197">
        <w:rPr>
          <w:rFonts w:ascii="Times New Roman" w:hAnsi="Times New Roman" w:cs="Times New Roman"/>
          <w:iCs/>
        </w:rPr>
        <w:t xml:space="preserve">кістковій тканині Лікувально-профілактичні зубні </w:t>
      </w:r>
      <w:r w:rsidRPr="00EF7197">
        <w:rPr>
          <w:rFonts w:ascii="Times New Roman" w:hAnsi="Times New Roman" w:cs="Times New Roman"/>
          <w:iCs/>
          <w:lang w:val="ru-RU" w:eastAsia="ru-RU" w:bidi="ru-RU"/>
        </w:rPr>
        <w:t xml:space="preserve">пасти, </w:t>
      </w:r>
      <w:r w:rsidRPr="00EF7197">
        <w:rPr>
          <w:rFonts w:ascii="Times New Roman" w:hAnsi="Times New Roman" w:cs="Times New Roman"/>
          <w:iCs/>
        </w:rPr>
        <w:t xml:space="preserve">які </w:t>
      </w:r>
      <w:r w:rsidRPr="00EF7197">
        <w:rPr>
          <w:rFonts w:ascii="Times New Roman" w:hAnsi="Times New Roman" w:cs="Times New Roman"/>
          <w:iCs/>
          <w:lang w:val="ru-RU" w:eastAsia="ru-RU" w:bidi="ru-RU"/>
        </w:rPr>
        <w:t xml:space="preserve">впливають на </w:t>
      </w:r>
      <w:r w:rsidRPr="00EF7197">
        <w:rPr>
          <w:rFonts w:ascii="Times New Roman" w:hAnsi="Times New Roman" w:cs="Times New Roman"/>
          <w:iCs/>
        </w:rPr>
        <w:t xml:space="preserve">обмінні </w:t>
      </w:r>
      <w:r w:rsidRPr="00EF7197">
        <w:rPr>
          <w:rFonts w:ascii="Times New Roman" w:hAnsi="Times New Roman" w:cs="Times New Roman"/>
          <w:iCs/>
          <w:lang w:val="ru-RU" w:eastAsia="ru-RU" w:bidi="ru-RU"/>
        </w:rPr>
        <w:t>процеси в</w:t>
      </w:r>
    </w:p>
    <w:p w:rsidR="006B31CC" w:rsidRPr="00EF7197" w:rsidRDefault="006B31CC" w:rsidP="006B31CC">
      <w:pPr>
        <w:pStyle w:val="1"/>
        <w:shd w:val="clear" w:color="auto" w:fill="auto"/>
        <w:spacing w:line="480" w:lineRule="auto"/>
        <w:ind w:left="300" w:firstLine="0"/>
        <w:rPr>
          <w:rFonts w:ascii="Times New Roman" w:hAnsi="Times New Roman" w:cs="Times New Roman"/>
        </w:rPr>
      </w:pPr>
      <w:r w:rsidRPr="00EF7197">
        <w:rPr>
          <w:rFonts w:ascii="Times New Roman" w:hAnsi="Times New Roman" w:cs="Times New Roman"/>
          <w:iCs/>
        </w:rPr>
        <w:t xml:space="preserve">кістковій тканині, містять </w:t>
      </w:r>
      <w:r w:rsidRPr="00EF7197">
        <w:rPr>
          <w:rFonts w:ascii="Times New Roman" w:hAnsi="Times New Roman" w:cs="Times New Roman"/>
          <w:iCs/>
          <w:lang w:eastAsia="ru-RU" w:bidi="ru-RU"/>
        </w:rPr>
        <w:t xml:space="preserve">у </w:t>
      </w:r>
      <w:r w:rsidRPr="00EF7197">
        <w:rPr>
          <w:rFonts w:ascii="Times New Roman" w:hAnsi="Times New Roman" w:cs="Times New Roman"/>
          <w:iCs/>
        </w:rPr>
        <w:t xml:space="preserve">своєму складі кальцій, </w:t>
      </w:r>
      <w:r w:rsidRPr="00EF7197">
        <w:rPr>
          <w:rFonts w:ascii="Times New Roman" w:hAnsi="Times New Roman" w:cs="Times New Roman"/>
          <w:iCs/>
          <w:lang w:eastAsia="ru-RU" w:bidi="ru-RU"/>
        </w:rPr>
        <w:t xml:space="preserve">фосфор, фермент лужну фосфатазу, фториди, </w:t>
      </w:r>
      <w:r w:rsidRPr="00EF7197">
        <w:rPr>
          <w:rFonts w:ascii="Times New Roman" w:hAnsi="Times New Roman" w:cs="Times New Roman"/>
          <w:iCs/>
        </w:rPr>
        <w:t xml:space="preserve">мікроелементи, </w:t>
      </w:r>
      <w:r w:rsidRPr="00EF7197">
        <w:rPr>
          <w:rFonts w:ascii="Times New Roman" w:hAnsi="Times New Roman" w:cs="Times New Roman"/>
          <w:iCs/>
          <w:lang w:eastAsia="ru-RU" w:bidi="ru-RU"/>
        </w:rPr>
        <w:t xml:space="preserve">що </w:t>
      </w:r>
      <w:r w:rsidRPr="00EF7197">
        <w:rPr>
          <w:rFonts w:ascii="Times New Roman" w:hAnsi="Times New Roman" w:cs="Times New Roman"/>
          <w:iCs/>
        </w:rPr>
        <w:t xml:space="preserve">сприяє </w:t>
      </w:r>
      <w:r w:rsidRPr="00EF7197">
        <w:rPr>
          <w:rFonts w:ascii="Times New Roman" w:hAnsi="Times New Roman" w:cs="Times New Roman"/>
          <w:iCs/>
          <w:lang w:eastAsia="ru-RU" w:bidi="ru-RU"/>
        </w:rPr>
        <w:t xml:space="preserve">набуттю ними </w:t>
      </w:r>
      <w:r w:rsidRPr="00EF7197">
        <w:rPr>
          <w:rFonts w:ascii="Times New Roman" w:hAnsi="Times New Roman" w:cs="Times New Roman"/>
          <w:iCs/>
        </w:rPr>
        <w:t xml:space="preserve">ремінералізуючих </w:t>
      </w:r>
      <w:r w:rsidRPr="00EF7197">
        <w:rPr>
          <w:rFonts w:ascii="Times New Roman" w:hAnsi="Times New Roman" w:cs="Times New Roman"/>
          <w:iCs/>
          <w:lang w:eastAsia="ru-RU" w:bidi="ru-RU"/>
        </w:rPr>
        <w:t>властивостей.</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lang w:eastAsia="ru-RU" w:bidi="ru-RU"/>
        </w:rPr>
        <w:t xml:space="preserve">Типовими представниками </w:t>
      </w:r>
      <w:r w:rsidRPr="00EF7197">
        <w:rPr>
          <w:rFonts w:ascii="Times New Roman" w:hAnsi="Times New Roman" w:cs="Times New Roman"/>
        </w:rPr>
        <w:t xml:space="preserve">цієї </w:t>
      </w:r>
      <w:r w:rsidRPr="00EF7197">
        <w:rPr>
          <w:rFonts w:ascii="Times New Roman" w:hAnsi="Times New Roman" w:cs="Times New Roman"/>
          <w:lang w:eastAsia="ru-RU" w:bidi="ru-RU"/>
        </w:rPr>
        <w:t xml:space="preserve">групи паст </w:t>
      </w:r>
      <w:r w:rsidRPr="00EF7197">
        <w:rPr>
          <w:rFonts w:ascii="Times New Roman" w:hAnsi="Times New Roman" w:cs="Times New Roman"/>
        </w:rPr>
        <w:t xml:space="preserve">є: </w:t>
      </w:r>
      <w:r w:rsidRPr="00EF7197">
        <w:rPr>
          <w:rFonts w:ascii="Times New Roman" w:hAnsi="Times New Roman" w:cs="Times New Roman"/>
          <w:lang w:eastAsia="ru-RU" w:bidi="ru-RU"/>
        </w:rPr>
        <w:t xml:space="preserve">“Арбат”, “Жемчуг”, “Фтородент”, “Шалфейная”, </w:t>
      </w:r>
      <w:r w:rsidRPr="00EF7197">
        <w:rPr>
          <w:rFonts w:ascii="Times New Roman" w:hAnsi="Times New Roman" w:cs="Times New Roman"/>
          <w:lang w:bidi="en-US"/>
        </w:rPr>
        <w:t>“</w:t>
      </w:r>
      <w:r w:rsidRPr="00EF7197">
        <w:rPr>
          <w:rFonts w:ascii="Times New Roman" w:hAnsi="Times New Roman" w:cs="Times New Roman"/>
          <w:lang w:val="en-US" w:bidi="en-US"/>
        </w:rPr>
        <w:t>Colgate</w:t>
      </w:r>
      <w:r w:rsidRPr="00EF7197">
        <w:rPr>
          <w:rFonts w:ascii="Times New Roman" w:hAnsi="Times New Roman" w:cs="Times New Roman"/>
          <w:lang w:bidi="en-US"/>
        </w:rPr>
        <w:t>”, “</w:t>
      </w:r>
      <w:r w:rsidRPr="00EF7197">
        <w:rPr>
          <w:rFonts w:ascii="Times New Roman" w:hAnsi="Times New Roman" w:cs="Times New Roman"/>
          <w:lang w:val="en-US" w:bidi="en-US"/>
        </w:rPr>
        <w:t>Aquafresh</w:t>
      </w:r>
      <w:r w:rsidRPr="00EF7197">
        <w:rPr>
          <w:rFonts w:ascii="Times New Roman" w:hAnsi="Times New Roman" w:cs="Times New Roman"/>
          <w:lang w:bidi="en-US"/>
        </w:rPr>
        <w:t xml:space="preserve">” </w:t>
      </w:r>
      <w:r w:rsidRPr="00EF7197">
        <w:rPr>
          <w:rFonts w:ascii="Times New Roman" w:hAnsi="Times New Roman" w:cs="Times New Roman"/>
          <w:lang w:eastAsia="ru-RU" w:bidi="ru-RU"/>
        </w:rPr>
        <w:t>тощо.</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iCs/>
        </w:rPr>
        <w:lastRenderedPageBreak/>
        <w:t xml:space="preserve">Сучасні лікувально-профілактичні зубні </w:t>
      </w:r>
      <w:r w:rsidRPr="00EF7197">
        <w:rPr>
          <w:rFonts w:ascii="Times New Roman" w:hAnsi="Times New Roman" w:cs="Times New Roman"/>
          <w:iCs/>
          <w:lang w:eastAsia="ru-RU" w:bidi="ru-RU"/>
        </w:rPr>
        <w:t xml:space="preserve">пасти за складом </w:t>
      </w:r>
      <w:r w:rsidRPr="00EF7197">
        <w:rPr>
          <w:rFonts w:ascii="Times New Roman" w:hAnsi="Times New Roman" w:cs="Times New Roman"/>
          <w:iCs/>
        </w:rPr>
        <w:t xml:space="preserve">і спрямованістю дії </w:t>
      </w:r>
      <w:r w:rsidRPr="00EF7197">
        <w:rPr>
          <w:rFonts w:ascii="Times New Roman" w:hAnsi="Times New Roman" w:cs="Times New Roman"/>
          <w:iCs/>
          <w:lang w:eastAsia="ru-RU" w:bidi="ru-RU"/>
        </w:rPr>
        <w:t xml:space="preserve">Хоменко Л.О. </w:t>
      </w:r>
      <w:r w:rsidRPr="00EF7197">
        <w:rPr>
          <w:rFonts w:ascii="Times New Roman" w:hAnsi="Times New Roman" w:cs="Times New Roman"/>
          <w:iCs/>
        </w:rPr>
        <w:t xml:space="preserve">і співавт. </w:t>
      </w:r>
      <w:r w:rsidRPr="00EF7197">
        <w:rPr>
          <w:rFonts w:ascii="Times New Roman" w:hAnsi="Times New Roman" w:cs="Times New Roman"/>
          <w:iCs/>
          <w:lang w:val="ru-RU" w:eastAsia="ru-RU" w:bidi="ru-RU"/>
        </w:rPr>
        <w:t xml:space="preserve">(2001) </w:t>
      </w:r>
      <w:r w:rsidRPr="00EF7197">
        <w:rPr>
          <w:rFonts w:ascii="Times New Roman" w:hAnsi="Times New Roman" w:cs="Times New Roman"/>
          <w:iCs/>
        </w:rPr>
        <w:t xml:space="preserve">поділяють </w:t>
      </w:r>
      <w:r w:rsidRPr="00EF7197">
        <w:rPr>
          <w:rFonts w:ascii="Times New Roman" w:hAnsi="Times New Roman" w:cs="Times New Roman"/>
          <w:iCs/>
          <w:lang w:val="ru-RU" w:eastAsia="ru-RU" w:bidi="ru-RU"/>
        </w:rPr>
        <w:t>на</w:t>
      </w:r>
      <w:r w:rsidRPr="00EF7197">
        <w:rPr>
          <w:rFonts w:ascii="Times New Roman" w:hAnsi="Times New Roman" w:cs="Times New Roman"/>
          <w:lang w:val="ru-RU" w:eastAsia="ru-RU" w:bidi="ru-RU"/>
        </w:rPr>
        <w:t>:</w:t>
      </w:r>
    </w:p>
    <w:p w:rsidR="006B31CC" w:rsidRPr="00EF7197" w:rsidRDefault="006B31CC" w:rsidP="008E2CA2">
      <w:pPr>
        <w:pStyle w:val="1"/>
        <w:widowControl w:val="0"/>
        <w:numPr>
          <w:ilvl w:val="0"/>
          <w:numId w:val="97"/>
        </w:numPr>
        <w:shd w:val="clear" w:color="auto" w:fill="auto"/>
        <w:tabs>
          <w:tab w:val="left" w:pos="426"/>
        </w:tabs>
        <w:spacing w:before="0" w:after="0" w:line="276" w:lineRule="auto"/>
        <w:ind w:firstLine="142"/>
        <w:rPr>
          <w:rFonts w:ascii="Times New Roman" w:hAnsi="Times New Roman" w:cs="Times New Roman"/>
        </w:rPr>
      </w:pPr>
      <w:r w:rsidRPr="00EF7197">
        <w:rPr>
          <w:rFonts w:ascii="Times New Roman" w:hAnsi="Times New Roman" w:cs="Times New Roman"/>
          <w:lang w:val="ru-RU" w:eastAsia="ru-RU" w:bidi="ru-RU"/>
        </w:rPr>
        <w:t xml:space="preserve">Пасти, </w:t>
      </w:r>
      <w:r w:rsidRPr="00EF7197">
        <w:rPr>
          <w:rFonts w:ascii="Times New Roman" w:hAnsi="Times New Roman" w:cs="Times New Roman"/>
        </w:rPr>
        <w:t xml:space="preserve">які </w:t>
      </w:r>
      <w:r w:rsidRPr="00EF7197">
        <w:rPr>
          <w:rFonts w:ascii="Times New Roman" w:hAnsi="Times New Roman" w:cs="Times New Roman"/>
          <w:lang w:val="ru-RU" w:eastAsia="ru-RU" w:bidi="ru-RU"/>
        </w:rPr>
        <w:t xml:space="preserve">впливають на </w:t>
      </w:r>
      <w:r w:rsidRPr="00EF7197">
        <w:rPr>
          <w:rFonts w:ascii="Times New Roman" w:hAnsi="Times New Roman" w:cs="Times New Roman"/>
        </w:rPr>
        <w:t xml:space="preserve">мінералізацію </w:t>
      </w:r>
      <w:r w:rsidRPr="00EF7197">
        <w:rPr>
          <w:rFonts w:ascii="Times New Roman" w:hAnsi="Times New Roman" w:cs="Times New Roman"/>
          <w:lang w:val="ru-RU" w:eastAsia="ru-RU" w:bidi="ru-RU"/>
        </w:rPr>
        <w:t>тканин зуба;</w:t>
      </w:r>
    </w:p>
    <w:p w:rsidR="006B31CC" w:rsidRPr="00EF7197" w:rsidRDefault="006B31CC" w:rsidP="006B31CC">
      <w:pPr>
        <w:pStyle w:val="1"/>
        <w:shd w:val="clear" w:color="auto" w:fill="auto"/>
        <w:spacing w:after="40" w:line="240" w:lineRule="auto"/>
        <w:ind w:firstLine="740"/>
        <w:rPr>
          <w:rFonts w:ascii="Times New Roman" w:hAnsi="Times New Roman" w:cs="Times New Roman"/>
        </w:rPr>
      </w:pPr>
      <w:r w:rsidRPr="00EF7197">
        <w:rPr>
          <w:rFonts w:ascii="Times New Roman" w:hAnsi="Times New Roman" w:cs="Times New Roman"/>
        </w:rPr>
        <w:t>містять:</w:t>
      </w:r>
    </w:p>
    <w:p w:rsidR="006B31CC" w:rsidRPr="00EF7197" w:rsidRDefault="006B31CC" w:rsidP="00F40204">
      <w:pPr>
        <w:pStyle w:val="1"/>
        <w:shd w:val="clear" w:color="auto" w:fill="auto"/>
        <w:tabs>
          <w:tab w:val="left" w:pos="1276"/>
        </w:tabs>
        <w:spacing w:line="240" w:lineRule="auto"/>
        <w:ind w:left="1276" w:hanging="1276"/>
        <w:rPr>
          <w:rFonts w:ascii="Times New Roman" w:hAnsi="Times New Roman" w:cs="Times New Roman"/>
        </w:rPr>
      </w:pPr>
      <w:r w:rsidRPr="00EF7197">
        <w:rPr>
          <w:rFonts w:ascii="Times New Roman" w:hAnsi="Times New Roman" w:cs="Times New Roman"/>
          <w:lang w:val="ru-RU" w:eastAsia="ru-RU" w:bidi="ru-RU"/>
        </w:rPr>
        <w:t>- сполуки фтору;</w:t>
      </w:r>
    </w:p>
    <w:p w:rsidR="006B31CC" w:rsidRPr="00EF7197" w:rsidRDefault="006B31CC" w:rsidP="00F40204">
      <w:pPr>
        <w:pStyle w:val="1"/>
        <w:shd w:val="clear" w:color="auto" w:fill="auto"/>
        <w:tabs>
          <w:tab w:val="left" w:pos="1276"/>
        </w:tabs>
        <w:spacing w:line="240" w:lineRule="auto"/>
        <w:ind w:left="1276" w:hanging="1276"/>
        <w:rPr>
          <w:rFonts w:ascii="Times New Roman" w:hAnsi="Times New Roman" w:cs="Times New Roman"/>
        </w:rPr>
      </w:pPr>
      <w:r w:rsidRPr="00EF7197">
        <w:rPr>
          <w:rFonts w:ascii="Times New Roman" w:hAnsi="Times New Roman" w:cs="Times New Roman"/>
          <w:lang w:val="ru-RU" w:eastAsia="ru-RU" w:bidi="ru-RU"/>
        </w:rPr>
        <w:t xml:space="preserve">- сполуки </w:t>
      </w:r>
      <w:r w:rsidRPr="00EF7197">
        <w:rPr>
          <w:rFonts w:ascii="Times New Roman" w:hAnsi="Times New Roman" w:cs="Times New Roman"/>
        </w:rPr>
        <w:t>кальцію;</w:t>
      </w:r>
    </w:p>
    <w:p w:rsidR="006B31CC" w:rsidRPr="00EF7197" w:rsidRDefault="006B31CC" w:rsidP="00F40204">
      <w:pPr>
        <w:pStyle w:val="1"/>
        <w:shd w:val="clear" w:color="auto" w:fill="auto"/>
        <w:tabs>
          <w:tab w:val="left" w:pos="1276"/>
        </w:tabs>
        <w:spacing w:line="240" w:lineRule="auto"/>
        <w:ind w:left="1276" w:hanging="1276"/>
        <w:rPr>
          <w:rFonts w:ascii="Times New Roman" w:hAnsi="Times New Roman" w:cs="Times New Roman"/>
        </w:rPr>
      </w:pPr>
      <w:r w:rsidRPr="00EF7197">
        <w:rPr>
          <w:rFonts w:ascii="Times New Roman" w:hAnsi="Times New Roman" w:cs="Times New Roman"/>
          <w:lang w:val="ru-RU" w:eastAsia="ru-RU" w:bidi="ru-RU"/>
        </w:rPr>
        <w:t xml:space="preserve">- фосфати (в тому </w:t>
      </w:r>
      <w:r w:rsidRPr="00EF7197">
        <w:rPr>
          <w:rFonts w:ascii="Times New Roman" w:hAnsi="Times New Roman" w:cs="Times New Roman"/>
        </w:rPr>
        <w:t>числі гідроксоапатит);</w:t>
      </w:r>
    </w:p>
    <w:p w:rsidR="006B31CC" w:rsidRPr="00EF7197" w:rsidRDefault="006B31CC" w:rsidP="00F40204">
      <w:pPr>
        <w:pStyle w:val="1"/>
        <w:shd w:val="clear" w:color="auto" w:fill="auto"/>
        <w:tabs>
          <w:tab w:val="left" w:pos="1276"/>
        </w:tabs>
        <w:spacing w:line="240" w:lineRule="auto"/>
        <w:ind w:left="1276" w:hanging="1276"/>
        <w:rPr>
          <w:rFonts w:ascii="Times New Roman" w:hAnsi="Times New Roman" w:cs="Times New Roman"/>
        </w:rPr>
      </w:pPr>
      <w:r w:rsidRPr="00EF7197">
        <w:rPr>
          <w:rFonts w:ascii="Times New Roman" w:hAnsi="Times New Roman" w:cs="Times New Roman"/>
          <w:lang w:val="ru-RU" w:eastAsia="ru-RU" w:bidi="ru-RU"/>
        </w:rPr>
        <w:t xml:space="preserve">- комплекси макро- </w:t>
      </w:r>
      <w:r w:rsidRPr="00EF7197">
        <w:rPr>
          <w:rFonts w:ascii="Times New Roman" w:hAnsi="Times New Roman" w:cs="Times New Roman"/>
        </w:rPr>
        <w:t xml:space="preserve">і мікроелементів </w:t>
      </w:r>
      <w:r w:rsidRPr="00EF7197">
        <w:rPr>
          <w:rFonts w:ascii="Times New Roman" w:hAnsi="Times New Roman" w:cs="Times New Roman"/>
          <w:lang w:val="ru-RU" w:eastAsia="ru-RU" w:bidi="ru-RU"/>
        </w:rPr>
        <w:t xml:space="preserve">(ремодент, </w:t>
      </w:r>
      <w:r w:rsidRPr="00EF7197">
        <w:rPr>
          <w:rFonts w:ascii="Times New Roman" w:hAnsi="Times New Roman" w:cs="Times New Roman"/>
        </w:rPr>
        <w:t xml:space="preserve">сольові </w:t>
      </w:r>
      <w:r w:rsidRPr="00EF7197">
        <w:rPr>
          <w:rFonts w:ascii="Times New Roman" w:hAnsi="Times New Roman" w:cs="Times New Roman"/>
          <w:lang w:val="ru-RU" w:eastAsia="ru-RU" w:bidi="ru-RU"/>
        </w:rPr>
        <w:t>комплекси тощо);</w:t>
      </w:r>
    </w:p>
    <w:p w:rsidR="006B31CC" w:rsidRPr="00EF7197" w:rsidRDefault="006B31CC" w:rsidP="008E2CA2">
      <w:pPr>
        <w:pStyle w:val="1"/>
        <w:widowControl w:val="0"/>
        <w:numPr>
          <w:ilvl w:val="0"/>
          <w:numId w:val="97"/>
        </w:numPr>
        <w:shd w:val="clear" w:color="auto" w:fill="auto"/>
        <w:tabs>
          <w:tab w:val="left" w:pos="1151"/>
        </w:tabs>
        <w:spacing w:before="0" w:after="0" w:line="240" w:lineRule="auto"/>
        <w:ind w:left="1100" w:hanging="360"/>
        <w:rPr>
          <w:rFonts w:ascii="Times New Roman" w:hAnsi="Times New Roman" w:cs="Times New Roman"/>
        </w:rPr>
      </w:pPr>
      <w:r w:rsidRPr="00EF7197">
        <w:rPr>
          <w:rFonts w:ascii="Times New Roman" w:hAnsi="Times New Roman" w:cs="Times New Roman"/>
          <w:iCs/>
          <w:lang w:val="ru-RU" w:eastAsia="ru-RU" w:bidi="ru-RU"/>
        </w:rPr>
        <w:t xml:space="preserve">Пасти, </w:t>
      </w:r>
      <w:r w:rsidRPr="00EF7197">
        <w:rPr>
          <w:rFonts w:ascii="Times New Roman" w:hAnsi="Times New Roman" w:cs="Times New Roman"/>
          <w:iCs/>
        </w:rPr>
        <w:t xml:space="preserve">які </w:t>
      </w:r>
      <w:r w:rsidRPr="00EF7197">
        <w:rPr>
          <w:rFonts w:ascii="Times New Roman" w:hAnsi="Times New Roman" w:cs="Times New Roman"/>
          <w:iCs/>
          <w:lang w:val="ru-RU" w:eastAsia="ru-RU" w:bidi="ru-RU"/>
        </w:rPr>
        <w:t xml:space="preserve">впливають на тканини пародонта </w:t>
      </w:r>
      <w:r w:rsidRPr="00EF7197">
        <w:rPr>
          <w:rFonts w:ascii="Times New Roman" w:hAnsi="Times New Roman" w:cs="Times New Roman"/>
          <w:iCs/>
        </w:rPr>
        <w:t xml:space="preserve">і слизової </w:t>
      </w:r>
      <w:r w:rsidRPr="00EF7197">
        <w:rPr>
          <w:rFonts w:ascii="Times New Roman" w:hAnsi="Times New Roman" w:cs="Times New Roman"/>
          <w:iCs/>
          <w:lang w:val="ru-RU" w:eastAsia="ru-RU" w:bidi="ru-RU"/>
        </w:rPr>
        <w:t>оболонки порожнини рота;</w:t>
      </w:r>
    </w:p>
    <w:p w:rsidR="006B31CC" w:rsidRPr="00EF7197" w:rsidRDefault="006B31CC" w:rsidP="006B31CC">
      <w:pPr>
        <w:pStyle w:val="1"/>
        <w:shd w:val="clear" w:color="auto" w:fill="auto"/>
        <w:spacing w:after="40" w:line="240" w:lineRule="auto"/>
        <w:ind w:firstLine="740"/>
        <w:rPr>
          <w:rFonts w:ascii="Times New Roman" w:hAnsi="Times New Roman" w:cs="Times New Roman"/>
        </w:rPr>
      </w:pPr>
      <w:r w:rsidRPr="00EF7197">
        <w:rPr>
          <w:rFonts w:ascii="Times New Roman" w:hAnsi="Times New Roman" w:cs="Times New Roman"/>
        </w:rPr>
        <w:t>містять:</w:t>
      </w:r>
    </w:p>
    <w:p w:rsidR="006B31CC" w:rsidRPr="00EF7197" w:rsidRDefault="006B31CC" w:rsidP="00F40204">
      <w:pPr>
        <w:pStyle w:val="1"/>
        <w:shd w:val="clear" w:color="auto" w:fill="auto"/>
        <w:spacing w:line="240" w:lineRule="auto"/>
        <w:ind w:left="142" w:hanging="142"/>
        <w:rPr>
          <w:rFonts w:ascii="Times New Roman" w:hAnsi="Times New Roman" w:cs="Times New Roman"/>
        </w:rPr>
      </w:pPr>
      <w:r w:rsidRPr="00EF7197">
        <w:rPr>
          <w:rFonts w:ascii="Times New Roman" w:hAnsi="Times New Roman" w:cs="Times New Roman"/>
          <w:lang w:eastAsia="ru-RU" w:bidi="ru-RU"/>
        </w:rPr>
        <w:t xml:space="preserve">- </w:t>
      </w:r>
      <w:r w:rsidRPr="00EF7197">
        <w:rPr>
          <w:rFonts w:ascii="Times New Roman" w:hAnsi="Times New Roman" w:cs="Times New Roman"/>
        </w:rPr>
        <w:t xml:space="preserve">протизапальні </w:t>
      </w:r>
      <w:r w:rsidRPr="00EF7197">
        <w:rPr>
          <w:rFonts w:ascii="Times New Roman" w:hAnsi="Times New Roman" w:cs="Times New Roman"/>
          <w:lang w:eastAsia="ru-RU" w:bidi="ru-RU"/>
        </w:rPr>
        <w:t>агенти;</w:t>
      </w:r>
    </w:p>
    <w:p w:rsidR="006B31CC" w:rsidRPr="00EF7197" w:rsidRDefault="006B31CC" w:rsidP="00F40204">
      <w:pPr>
        <w:pStyle w:val="1"/>
        <w:shd w:val="clear" w:color="auto" w:fill="auto"/>
        <w:spacing w:line="240" w:lineRule="auto"/>
        <w:ind w:left="142" w:hanging="142"/>
        <w:rPr>
          <w:rFonts w:ascii="Times New Roman" w:hAnsi="Times New Roman" w:cs="Times New Roman"/>
        </w:rPr>
      </w:pPr>
      <w:r w:rsidRPr="00EF7197">
        <w:rPr>
          <w:rFonts w:ascii="Times New Roman" w:hAnsi="Times New Roman" w:cs="Times New Roman"/>
          <w:lang w:eastAsia="ru-RU" w:bidi="ru-RU"/>
        </w:rPr>
        <w:t xml:space="preserve">- </w:t>
      </w:r>
      <w:r w:rsidRPr="00EF7197">
        <w:rPr>
          <w:rFonts w:ascii="Times New Roman" w:hAnsi="Times New Roman" w:cs="Times New Roman"/>
        </w:rPr>
        <w:t xml:space="preserve">біологічно активні </w:t>
      </w:r>
      <w:r w:rsidRPr="00EF7197">
        <w:rPr>
          <w:rFonts w:ascii="Times New Roman" w:hAnsi="Times New Roman" w:cs="Times New Roman"/>
          <w:lang w:eastAsia="ru-RU" w:bidi="ru-RU"/>
        </w:rPr>
        <w:t xml:space="preserve">речовини </w:t>
      </w:r>
      <w:r w:rsidRPr="00EF7197">
        <w:rPr>
          <w:rFonts w:ascii="Times New Roman" w:hAnsi="Times New Roman" w:cs="Times New Roman"/>
        </w:rPr>
        <w:t xml:space="preserve">(вітаміни, біостимулятори, </w:t>
      </w:r>
      <w:r w:rsidRPr="00EF7197">
        <w:rPr>
          <w:rFonts w:ascii="Times New Roman" w:hAnsi="Times New Roman" w:cs="Times New Roman"/>
          <w:lang w:eastAsia="ru-RU" w:bidi="ru-RU"/>
        </w:rPr>
        <w:t xml:space="preserve">екстракти </w:t>
      </w:r>
      <w:r w:rsidRPr="00EF7197">
        <w:rPr>
          <w:rFonts w:ascii="Times New Roman" w:hAnsi="Times New Roman" w:cs="Times New Roman"/>
        </w:rPr>
        <w:t xml:space="preserve">лікарських </w:t>
      </w:r>
      <w:r w:rsidRPr="00EF7197">
        <w:rPr>
          <w:rFonts w:ascii="Times New Roman" w:hAnsi="Times New Roman" w:cs="Times New Roman"/>
          <w:lang w:eastAsia="ru-RU" w:bidi="ru-RU"/>
        </w:rPr>
        <w:t>рослин);</w:t>
      </w:r>
    </w:p>
    <w:p w:rsidR="006B31CC" w:rsidRPr="00EF7197" w:rsidRDefault="006B31CC" w:rsidP="00F40204">
      <w:pPr>
        <w:pStyle w:val="1"/>
        <w:shd w:val="clear" w:color="auto" w:fill="auto"/>
        <w:spacing w:line="240" w:lineRule="auto"/>
        <w:ind w:left="142" w:hanging="142"/>
        <w:rPr>
          <w:rFonts w:ascii="Times New Roman" w:hAnsi="Times New Roman" w:cs="Times New Roman"/>
        </w:rPr>
      </w:pPr>
      <w:r w:rsidRPr="00EF7197">
        <w:rPr>
          <w:rFonts w:ascii="Times New Roman" w:hAnsi="Times New Roman" w:cs="Times New Roman"/>
          <w:lang w:val="ru-RU" w:eastAsia="ru-RU" w:bidi="ru-RU"/>
        </w:rPr>
        <w:t>- засоби, що зупиняють кровотечу;</w:t>
      </w:r>
    </w:p>
    <w:p w:rsidR="006B31CC" w:rsidRPr="00EF7197" w:rsidRDefault="006B31CC" w:rsidP="00F40204">
      <w:pPr>
        <w:pStyle w:val="1"/>
        <w:shd w:val="clear" w:color="auto" w:fill="auto"/>
        <w:spacing w:line="240" w:lineRule="auto"/>
        <w:ind w:left="142" w:hanging="142"/>
        <w:rPr>
          <w:rFonts w:ascii="Times New Roman" w:hAnsi="Times New Roman" w:cs="Times New Roman"/>
        </w:rPr>
      </w:pPr>
      <w:r w:rsidRPr="00EF7197">
        <w:rPr>
          <w:rFonts w:ascii="Times New Roman" w:hAnsi="Times New Roman" w:cs="Times New Roman"/>
          <w:lang w:val="ru-RU" w:eastAsia="ru-RU" w:bidi="ru-RU"/>
        </w:rPr>
        <w:t>- ферменти;</w:t>
      </w:r>
    </w:p>
    <w:p w:rsidR="006B31CC" w:rsidRPr="00EF7197" w:rsidRDefault="006B31CC" w:rsidP="00F40204">
      <w:pPr>
        <w:pStyle w:val="1"/>
        <w:shd w:val="clear" w:color="auto" w:fill="auto"/>
        <w:spacing w:line="240" w:lineRule="auto"/>
        <w:ind w:left="142" w:hanging="142"/>
        <w:rPr>
          <w:rFonts w:ascii="Times New Roman" w:hAnsi="Times New Roman" w:cs="Times New Roman"/>
        </w:rPr>
      </w:pPr>
      <w:r w:rsidRPr="00EF7197">
        <w:rPr>
          <w:rFonts w:ascii="Times New Roman" w:hAnsi="Times New Roman" w:cs="Times New Roman"/>
          <w:lang w:val="ru-RU" w:eastAsia="ru-RU" w:bidi="ru-RU"/>
        </w:rPr>
        <w:t>- антисептики;</w:t>
      </w:r>
    </w:p>
    <w:p w:rsidR="006B31CC" w:rsidRPr="00EF7197" w:rsidRDefault="006B31CC" w:rsidP="00F40204">
      <w:pPr>
        <w:pStyle w:val="1"/>
        <w:shd w:val="clear" w:color="auto" w:fill="auto"/>
        <w:spacing w:line="240" w:lineRule="auto"/>
        <w:ind w:left="142" w:hanging="142"/>
        <w:rPr>
          <w:rFonts w:ascii="Times New Roman" w:hAnsi="Times New Roman" w:cs="Times New Roman"/>
        </w:rPr>
      </w:pPr>
      <w:r w:rsidRPr="00EF7197">
        <w:rPr>
          <w:rFonts w:ascii="Times New Roman" w:hAnsi="Times New Roman" w:cs="Times New Roman"/>
          <w:lang w:val="ru-RU" w:eastAsia="ru-RU" w:bidi="ru-RU"/>
        </w:rPr>
        <w:t xml:space="preserve">- </w:t>
      </w:r>
      <w:r w:rsidRPr="00EF7197">
        <w:rPr>
          <w:rFonts w:ascii="Times New Roman" w:hAnsi="Times New Roman" w:cs="Times New Roman"/>
        </w:rPr>
        <w:t>мінеральні солі;</w:t>
      </w:r>
    </w:p>
    <w:p w:rsidR="006B31CC" w:rsidRPr="00EF7197" w:rsidRDefault="006B31CC" w:rsidP="008E2CA2">
      <w:pPr>
        <w:pStyle w:val="1"/>
        <w:widowControl w:val="0"/>
        <w:numPr>
          <w:ilvl w:val="0"/>
          <w:numId w:val="97"/>
        </w:numPr>
        <w:shd w:val="clear" w:color="auto" w:fill="auto"/>
        <w:tabs>
          <w:tab w:val="left" w:pos="1151"/>
        </w:tabs>
        <w:spacing w:before="0" w:after="0" w:line="240" w:lineRule="auto"/>
        <w:ind w:firstLine="740"/>
        <w:rPr>
          <w:rFonts w:ascii="Times New Roman" w:hAnsi="Times New Roman" w:cs="Times New Roman"/>
        </w:rPr>
      </w:pPr>
      <w:r w:rsidRPr="00EF7197">
        <w:rPr>
          <w:rFonts w:ascii="Times New Roman" w:hAnsi="Times New Roman" w:cs="Times New Roman"/>
          <w:lang w:val="ru-RU" w:eastAsia="ru-RU" w:bidi="ru-RU"/>
        </w:rPr>
        <w:t xml:space="preserve">Пасти, </w:t>
      </w:r>
      <w:r w:rsidRPr="00EF7197">
        <w:rPr>
          <w:rFonts w:ascii="Times New Roman" w:hAnsi="Times New Roman" w:cs="Times New Roman"/>
        </w:rPr>
        <w:t xml:space="preserve">які </w:t>
      </w:r>
      <w:r w:rsidRPr="00EF7197">
        <w:rPr>
          <w:rFonts w:ascii="Times New Roman" w:hAnsi="Times New Roman" w:cs="Times New Roman"/>
          <w:lang w:val="ru-RU" w:eastAsia="ru-RU" w:bidi="ru-RU"/>
        </w:rPr>
        <w:t xml:space="preserve">знижують утворення </w:t>
      </w:r>
      <w:r w:rsidRPr="00EF7197">
        <w:rPr>
          <w:rFonts w:ascii="Times New Roman" w:hAnsi="Times New Roman" w:cs="Times New Roman"/>
        </w:rPr>
        <w:t xml:space="preserve">зубної </w:t>
      </w:r>
      <w:r w:rsidRPr="00EF7197">
        <w:rPr>
          <w:rFonts w:ascii="Times New Roman" w:hAnsi="Times New Roman" w:cs="Times New Roman"/>
          <w:lang w:val="ru-RU" w:eastAsia="ru-RU" w:bidi="ru-RU"/>
        </w:rPr>
        <w:t>бляшки;</w:t>
      </w:r>
    </w:p>
    <w:p w:rsidR="006B31CC" w:rsidRPr="00EF7197" w:rsidRDefault="006B31CC" w:rsidP="006B31CC">
      <w:pPr>
        <w:pStyle w:val="1"/>
        <w:shd w:val="clear" w:color="auto" w:fill="auto"/>
        <w:spacing w:after="40" w:line="240" w:lineRule="auto"/>
        <w:ind w:firstLine="740"/>
        <w:rPr>
          <w:rFonts w:ascii="Times New Roman" w:hAnsi="Times New Roman" w:cs="Times New Roman"/>
        </w:rPr>
      </w:pPr>
      <w:r w:rsidRPr="00EF7197">
        <w:rPr>
          <w:rFonts w:ascii="Times New Roman" w:hAnsi="Times New Roman" w:cs="Times New Roman"/>
        </w:rPr>
        <w:t>містять:</w:t>
      </w:r>
    </w:p>
    <w:p w:rsidR="006B31CC" w:rsidRPr="00EF7197" w:rsidRDefault="006B31CC" w:rsidP="00F40204">
      <w:pPr>
        <w:pStyle w:val="1"/>
        <w:shd w:val="clear" w:color="auto" w:fill="auto"/>
        <w:tabs>
          <w:tab w:val="left" w:pos="993"/>
        </w:tabs>
        <w:spacing w:line="240" w:lineRule="auto"/>
        <w:ind w:left="993" w:hanging="709"/>
        <w:rPr>
          <w:rFonts w:ascii="Times New Roman" w:hAnsi="Times New Roman" w:cs="Times New Roman"/>
        </w:rPr>
      </w:pPr>
      <w:r w:rsidRPr="00EF7197">
        <w:rPr>
          <w:rFonts w:ascii="Times New Roman" w:hAnsi="Times New Roman" w:cs="Times New Roman"/>
          <w:lang w:val="ru-RU" w:eastAsia="ru-RU" w:bidi="ru-RU"/>
        </w:rPr>
        <w:t>- антисептики;</w:t>
      </w:r>
    </w:p>
    <w:p w:rsidR="006B31CC" w:rsidRPr="00EF7197" w:rsidRDefault="006B31CC" w:rsidP="00F40204">
      <w:pPr>
        <w:pStyle w:val="1"/>
        <w:shd w:val="clear" w:color="auto" w:fill="auto"/>
        <w:tabs>
          <w:tab w:val="left" w:pos="993"/>
        </w:tabs>
        <w:spacing w:line="240" w:lineRule="auto"/>
        <w:ind w:left="993" w:hanging="709"/>
        <w:rPr>
          <w:rFonts w:ascii="Times New Roman" w:hAnsi="Times New Roman" w:cs="Times New Roman"/>
        </w:rPr>
      </w:pPr>
      <w:r w:rsidRPr="00EF7197">
        <w:rPr>
          <w:rFonts w:ascii="Times New Roman" w:hAnsi="Times New Roman" w:cs="Times New Roman"/>
          <w:lang w:val="ru-RU" w:eastAsia="ru-RU" w:bidi="ru-RU"/>
        </w:rPr>
        <w:t xml:space="preserve">- </w:t>
      </w:r>
      <w:r w:rsidRPr="00EF7197">
        <w:rPr>
          <w:rFonts w:ascii="Times New Roman" w:hAnsi="Times New Roman" w:cs="Times New Roman"/>
        </w:rPr>
        <w:t>мінеральні солі;</w:t>
      </w:r>
    </w:p>
    <w:p w:rsidR="006B31CC" w:rsidRPr="00EF7197" w:rsidRDefault="006B31CC" w:rsidP="00F40204">
      <w:pPr>
        <w:pStyle w:val="1"/>
        <w:shd w:val="clear" w:color="auto" w:fill="auto"/>
        <w:tabs>
          <w:tab w:val="left" w:pos="993"/>
        </w:tabs>
        <w:spacing w:line="240" w:lineRule="auto"/>
        <w:ind w:left="993" w:hanging="709"/>
        <w:rPr>
          <w:rFonts w:ascii="Times New Roman" w:hAnsi="Times New Roman" w:cs="Times New Roman"/>
        </w:rPr>
      </w:pPr>
      <w:r w:rsidRPr="00EF7197">
        <w:rPr>
          <w:rFonts w:ascii="Times New Roman" w:hAnsi="Times New Roman" w:cs="Times New Roman"/>
          <w:lang w:val="ru-RU" w:eastAsia="ru-RU" w:bidi="ru-RU"/>
        </w:rPr>
        <w:lastRenderedPageBreak/>
        <w:t>- ферменти;</w:t>
      </w:r>
    </w:p>
    <w:p w:rsidR="006B31CC" w:rsidRPr="00EF7197" w:rsidRDefault="006B31CC" w:rsidP="00F40204">
      <w:pPr>
        <w:pStyle w:val="1"/>
        <w:shd w:val="clear" w:color="auto" w:fill="auto"/>
        <w:tabs>
          <w:tab w:val="left" w:pos="993"/>
        </w:tabs>
        <w:spacing w:line="240" w:lineRule="auto"/>
        <w:ind w:left="993" w:hanging="709"/>
        <w:rPr>
          <w:rFonts w:ascii="Times New Roman" w:hAnsi="Times New Roman" w:cs="Times New Roman"/>
        </w:rPr>
      </w:pPr>
      <w:r w:rsidRPr="00EF7197">
        <w:rPr>
          <w:rFonts w:ascii="Times New Roman" w:hAnsi="Times New Roman" w:cs="Times New Roman"/>
          <w:lang w:val="ru-RU" w:eastAsia="ru-RU" w:bidi="ru-RU"/>
        </w:rPr>
        <w:t>- сполуки фтору;</w:t>
      </w:r>
    </w:p>
    <w:p w:rsidR="006B31CC" w:rsidRPr="00EF7197" w:rsidRDefault="006B31CC" w:rsidP="008E2CA2">
      <w:pPr>
        <w:pStyle w:val="1"/>
        <w:widowControl w:val="0"/>
        <w:numPr>
          <w:ilvl w:val="0"/>
          <w:numId w:val="97"/>
        </w:numPr>
        <w:shd w:val="clear" w:color="auto" w:fill="auto"/>
        <w:tabs>
          <w:tab w:val="left" w:pos="1151"/>
        </w:tabs>
        <w:spacing w:before="0" w:after="0" w:line="240" w:lineRule="auto"/>
        <w:ind w:firstLine="740"/>
        <w:rPr>
          <w:rFonts w:ascii="Times New Roman" w:hAnsi="Times New Roman" w:cs="Times New Roman"/>
        </w:rPr>
      </w:pPr>
      <w:r w:rsidRPr="00EF7197">
        <w:rPr>
          <w:rFonts w:ascii="Times New Roman" w:hAnsi="Times New Roman" w:cs="Times New Roman"/>
          <w:lang w:val="ru-RU" w:eastAsia="ru-RU" w:bidi="ru-RU"/>
        </w:rPr>
        <w:t xml:space="preserve">Пасти, </w:t>
      </w:r>
      <w:r w:rsidRPr="00EF7197">
        <w:rPr>
          <w:rFonts w:ascii="Times New Roman" w:hAnsi="Times New Roman" w:cs="Times New Roman"/>
        </w:rPr>
        <w:t xml:space="preserve">які </w:t>
      </w:r>
      <w:r w:rsidRPr="00EF7197">
        <w:rPr>
          <w:rFonts w:ascii="Times New Roman" w:hAnsi="Times New Roman" w:cs="Times New Roman"/>
          <w:lang w:val="ru-RU" w:eastAsia="ru-RU" w:bidi="ru-RU"/>
        </w:rPr>
        <w:t>знижують утворення зубного каменя;</w:t>
      </w:r>
    </w:p>
    <w:p w:rsidR="006B31CC" w:rsidRPr="00EF7197" w:rsidRDefault="006B31CC" w:rsidP="006B31CC">
      <w:pPr>
        <w:pStyle w:val="1"/>
        <w:shd w:val="clear" w:color="auto" w:fill="auto"/>
        <w:spacing w:after="40" w:line="240" w:lineRule="auto"/>
        <w:ind w:firstLine="740"/>
        <w:rPr>
          <w:rFonts w:ascii="Times New Roman" w:hAnsi="Times New Roman" w:cs="Times New Roman"/>
        </w:rPr>
      </w:pPr>
      <w:r w:rsidRPr="00EF7197">
        <w:rPr>
          <w:rFonts w:ascii="Times New Roman" w:hAnsi="Times New Roman" w:cs="Times New Roman"/>
        </w:rPr>
        <w:t>містять:</w:t>
      </w:r>
    </w:p>
    <w:p w:rsidR="006B31CC" w:rsidRPr="00EF7197" w:rsidRDefault="006B31CC" w:rsidP="006B31CC">
      <w:pPr>
        <w:pStyle w:val="1"/>
        <w:shd w:val="clear" w:color="auto" w:fill="auto"/>
        <w:spacing w:line="240" w:lineRule="auto"/>
        <w:ind w:left="1460" w:firstLine="0"/>
        <w:rPr>
          <w:rFonts w:ascii="Times New Roman" w:hAnsi="Times New Roman" w:cs="Times New Roman"/>
        </w:rPr>
      </w:pPr>
      <w:r w:rsidRPr="00EF7197">
        <w:rPr>
          <w:rFonts w:ascii="Times New Roman" w:hAnsi="Times New Roman" w:cs="Times New Roman"/>
          <w:lang w:eastAsia="ru-RU" w:bidi="ru-RU"/>
        </w:rPr>
        <w:t xml:space="preserve">- </w:t>
      </w:r>
      <w:r w:rsidRPr="00EF7197">
        <w:rPr>
          <w:rFonts w:ascii="Times New Roman" w:hAnsi="Times New Roman" w:cs="Times New Roman"/>
        </w:rPr>
        <w:t>інгібітори кристалізації;</w:t>
      </w:r>
    </w:p>
    <w:p w:rsidR="006B31CC" w:rsidRPr="00EF7197" w:rsidRDefault="006B31CC" w:rsidP="006B31CC">
      <w:pPr>
        <w:pStyle w:val="1"/>
        <w:shd w:val="clear" w:color="auto" w:fill="auto"/>
        <w:spacing w:line="240" w:lineRule="auto"/>
        <w:ind w:left="1460" w:firstLine="0"/>
        <w:rPr>
          <w:rFonts w:ascii="Times New Roman" w:hAnsi="Times New Roman" w:cs="Times New Roman"/>
        </w:rPr>
      </w:pPr>
      <w:r w:rsidRPr="00EF7197">
        <w:rPr>
          <w:rFonts w:ascii="Times New Roman" w:hAnsi="Times New Roman" w:cs="Times New Roman"/>
          <w:lang w:eastAsia="ru-RU" w:bidi="ru-RU"/>
        </w:rPr>
        <w:t xml:space="preserve">- </w:t>
      </w:r>
      <w:r w:rsidRPr="00EF7197">
        <w:rPr>
          <w:rFonts w:ascii="Times New Roman" w:hAnsi="Times New Roman" w:cs="Times New Roman"/>
        </w:rPr>
        <w:t xml:space="preserve">абразивні </w:t>
      </w:r>
      <w:r w:rsidRPr="00EF7197">
        <w:rPr>
          <w:rFonts w:ascii="Times New Roman" w:hAnsi="Times New Roman" w:cs="Times New Roman"/>
          <w:lang w:eastAsia="ru-RU" w:bidi="ru-RU"/>
        </w:rPr>
        <w:t>речовини;</w:t>
      </w:r>
    </w:p>
    <w:p w:rsidR="006B31CC" w:rsidRPr="00EF7197" w:rsidRDefault="006B31CC" w:rsidP="008E2CA2">
      <w:pPr>
        <w:pStyle w:val="1"/>
        <w:widowControl w:val="0"/>
        <w:numPr>
          <w:ilvl w:val="0"/>
          <w:numId w:val="97"/>
        </w:numPr>
        <w:shd w:val="clear" w:color="auto" w:fill="auto"/>
        <w:tabs>
          <w:tab w:val="left" w:pos="1151"/>
        </w:tabs>
        <w:spacing w:before="0" w:after="0" w:line="240" w:lineRule="auto"/>
        <w:ind w:firstLine="740"/>
        <w:rPr>
          <w:rFonts w:ascii="Times New Roman" w:hAnsi="Times New Roman" w:cs="Times New Roman"/>
        </w:rPr>
      </w:pPr>
      <w:r w:rsidRPr="00EF7197">
        <w:rPr>
          <w:rFonts w:ascii="Times New Roman" w:hAnsi="Times New Roman" w:cs="Times New Roman"/>
          <w:lang w:val="ru-RU" w:eastAsia="ru-RU" w:bidi="ru-RU"/>
        </w:rPr>
        <w:t xml:space="preserve">Пасти, </w:t>
      </w:r>
      <w:r w:rsidRPr="00EF7197">
        <w:rPr>
          <w:rFonts w:ascii="Times New Roman" w:hAnsi="Times New Roman" w:cs="Times New Roman"/>
        </w:rPr>
        <w:t xml:space="preserve">які </w:t>
      </w:r>
      <w:r w:rsidRPr="00EF7197">
        <w:rPr>
          <w:rFonts w:ascii="Times New Roman" w:hAnsi="Times New Roman" w:cs="Times New Roman"/>
          <w:lang w:val="ru-RU" w:eastAsia="ru-RU" w:bidi="ru-RU"/>
        </w:rPr>
        <w:t xml:space="preserve">знижують </w:t>
      </w:r>
      <w:r w:rsidRPr="00EF7197">
        <w:rPr>
          <w:rFonts w:ascii="Times New Roman" w:hAnsi="Times New Roman" w:cs="Times New Roman"/>
        </w:rPr>
        <w:t xml:space="preserve">чутливість </w:t>
      </w:r>
      <w:r w:rsidRPr="00EF7197">
        <w:rPr>
          <w:rFonts w:ascii="Times New Roman" w:hAnsi="Times New Roman" w:cs="Times New Roman"/>
          <w:lang w:val="ru-RU" w:eastAsia="ru-RU" w:bidi="ru-RU"/>
        </w:rPr>
        <w:t>твердих тканин зуба;</w:t>
      </w:r>
    </w:p>
    <w:p w:rsidR="006B31CC" w:rsidRPr="00EF7197" w:rsidRDefault="006B31CC" w:rsidP="006B31CC">
      <w:pPr>
        <w:pStyle w:val="1"/>
        <w:shd w:val="clear" w:color="auto" w:fill="auto"/>
        <w:spacing w:after="40" w:line="240" w:lineRule="auto"/>
        <w:ind w:firstLine="740"/>
        <w:rPr>
          <w:rFonts w:ascii="Times New Roman" w:hAnsi="Times New Roman" w:cs="Times New Roman"/>
        </w:rPr>
      </w:pPr>
      <w:r w:rsidRPr="00EF7197">
        <w:rPr>
          <w:rFonts w:ascii="Times New Roman" w:hAnsi="Times New Roman" w:cs="Times New Roman"/>
        </w:rPr>
        <w:t>містять:</w:t>
      </w:r>
    </w:p>
    <w:p w:rsidR="006B31CC" w:rsidRPr="00EF7197" w:rsidRDefault="006B31CC" w:rsidP="00F40204">
      <w:pPr>
        <w:pStyle w:val="1"/>
        <w:shd w:val="clear" w:color="auto" w:fill="auto"/>
        <w:spacing w:line="240" w:lineRule="auto"/>
        <w:ind w:firstLine="0"/>
        <w:rPr>
          <w:rFonts w:ascii="Times New Roman" w:hAnsi="Times New Roman" w:cs="Times New Roman"/>
        </w:rPr>
      </w:pPr>
      <w:r w:rsidRPr="00EF7197">
        <w:rPr>
          <w:rFonts w:ascii="Times New Roman" w:hAnsi="Times New Roman" w:cs="Times New Roman"/>
          <w:lang w:val="ru-RU" w:eastAsia="ru-RU" w:bidi="ru-RU"/>
        </w:rPr>
        <w:t xml:space="preserve">- сполуки </w:t>
      </w:r>
      <w:r w:rsidRPr="00EF7197">
        <w:rPr>
          <w:rFonts w:ascii="Times New Roman" w:hAnsi="Times New Roman" w:cs="Times New Roman"/>
        </w:rPr>
        <w:t>калію;</w:t>
      </w:r>
    </w:p>
    <w:p w:rsidR="006B31CC" w:rsidRPr="00EF7197" w:rsidRDefault="006B31CC" w:rsidP="00F40204">
      <w:pPr>
        <w:pStyle w:val="1"/>
        <w:shd w:val="clear" w:color="auto" w:fill="auto"/>
        <w:spacing w:line="240" w:lineRule="auto"/>
        <w:ind w:firstLine="0"/>
        <w:rPr>
          <w:rFonts w:ascii="Times New Roman" w:hAnsi="Times New Roman" w:cs="Times New Roman"/>
        </w:rPr>
      </w:pPr>
      <w:r w:rsidRPr="00EF7197">
        <w:rPr>
          <w:rFonts w:ascii="Times New Roman" w:hAnsi="Times New Roman" w:cs="Times New Roman"/>
          <w:lang w:val="ru-RU" w:eastAsia="ru-RU" w:bidi="ru-RU"/>
        </w:rPr>
        <w:t xml:space="preserve">- сполуки </w:t>
      </w:r>
      <w:r w:rsidRPr="00EF7197">
        <w:rPr>
          <w:rFonts w:ascii="Times New Roman" w:hAnsi="Times New Roman" w:cs="Times New Roman"/>
        </w:rPr>
        <w:t>стронцію;</w:t>
      </w:r>
    </w:p>
    <w:p w:rsidR="006B31CC" w:rsidRPr="00EF7197" w:rsidRDefault="006B31CC" w:rsidP="00F40204">
      <w:pPr>
        <w:pStyle w:val="1"/>
        <w:shd w:val="clear" w:color="auto" w:fill="auto"/>
        <w:spacing w:line="240" w:lineRule="auto"/>
        <w:ind w:firstLine="0"/>
        <w:rPr>
          <w:rFonts w:ascii="Times New Roman" w:hAnsi="Times New Roman" w:cs="Times New Roman"/>
        </w:rPr>
      </w:pPr>
      <w:r w:rsidRPr="00EF7197">
        <w:rPr>
          <w:rFonts w:ascii="Times New Roman" w:hAnsi="Times New Roman" w:cs="Times New Roman"/>
          <w:lang w:val="ru-RU" w:eastAsia="ru-RU" w:bidi="ru-RU"/>
        </w:rPr>
        <w:t xml:space="preserve">- </w:t>
      </w:r>
      <w:r w:rsidRPr="00EF7197">
        <w:rPr>
          <w:rFonts w:ascii="Times New Roman" w:hAnsi="Times New Roman" w:cs="Times New Roman"/>
        </w:rPr>
        <w:t>формалін;</w:t>
      </w:r>
    </w:p>
    <w:p w:rsidR="006B31CC" w:rsidRPr="00EF7197" w:rsidRDefault="006B31CC" w:rsidP="008E2CA2">
      <w:pPr>
        <w:pStyle w:val="1"/>
        <w:widowControl w:val="0"/>
        <w:numPr>
          <w:ilvl w:val="0"/>
          <w:numId w:val="97"/>
        </w:numPr>
        <w:shd w:val="clear" w:color="auto" w:fill="auto"/>
        <w:tabs>
          <w:tab w:val="left" w:pos="1151"/>
        </w:tabs>
        <w:spacing w:before="0" w:after="0" w:line="240" w:lineRule="auto"/>
        <w:ind w:firstLine="740"/>
        <w:rPr>
          <w:rFonts w:ascii="Times New Roman" w:hAnsi="Times New Roman" w:cs="Times New Roman"/>
        </w:rPr>
      </w:pPr>
      <w:r w:rsidRPr="00EF7197">
        <w:rPr>
          <w:rFonts w:ascii="Times New Roman" w:hAnsi="Times New Roman" w:cs="Times New Roman"/>
        </w:rPr>
        <w:t>Вибілювальні;</w:t>
      </w:r>
    </w:p>
    <w:p w:rsidR="006B31CC" w:rsidRPr="00EF7197" w:rsidRDefault="006B31CC" w:rsidP="006B31CC">
      <w:pPr>
        <w:pStyle w:val="1"/>
        <w:shd w:val="clear" w:color="auto" w:fill="auto"/>
        <w:spacing w:after="40" w:line="240" w:lineRule="auto"/>
        <w:ind w:firstLine="740"/>
        <w:rPr>
          <w:rFonts w:ascii="Times New Roman" w:hAnsi="Times New Roman" w:cs="Times New Roman"/>
        </w:rPr>
      </w:pPr>
      <w:r w:rsidRPr="00EF7197">
        <w:rPr>
          <w:rFonts w:ascii="Times New Roman" w:hAnsi="Times New Roman" w:cs="Times New Roman"/>
        </w:rPr>
        <w:t>містять:</w:t>
      </w:r>
    </w:p>
    <w:p w:rsidR="006B31CC" w:rsidRPr="00EF7197" w:rsidRDefault="006B31CC" w:rsidP="008E2CA2">
      <w:pPr>
        <w:pStyle w:val="1"/>
        <w:shd w:val="clear" w:color="auto" w:fill="auto"/>
        <w:spacing w:line="240" w:lineRule="auto"/>
        <w:ind w:left="284" w:firstLine="283"/>
        <w:rPr>
          <w:rFonts w:ascii="Times New Roman" w:hAnsi="Times New Roman" w:cs="Times New Roman"/>
        </w:rPr>
      </w:pPr>
      <w:r w:rsidRPr="00EF7197">
        <w:rPr>
          <w:rFonts w:ascii="Times New Roman" w:hAnsi="Times New Roman" w:cs="Times New Roman"/>
          <w:lang w:val="ru-RU" w:eastAsia="ru-RU" w:bidi="ru-RU"/>
        </w:rPr>
        <w:t xml:space="preserve">- </w:t>
      </w:r>
      <w:r w:rsidRPr="00EF7197">
        <w:rPr>
          <w:rFonts w:ascii="Times New Roman" w:hAnsi="Times New Roman" w:cs="Times New Roman"/>
        </w:rPr>
        <w:t>інгібітори кристалізації;</w:t>
      </w:r>
    </w:p>
    <w:p w:rsidR="006B31CC" w:rsidRPr="00EF7197" w:rsidRDefault="006B31CC" w:rsidP="008E2CA2">
      <w:pPr>
        <w:pStyle w:val="1"/>
        <w:shd w:val="clear" w:color="auto" w:fill="auto"/>
        <w:spacing w:line="240" w:lineRule="auto"/>
        <w:ind w:left="284" w:firstLine="283"/>
        <w:rPr>
          <w:rFonts w:ascii="Times New Roman" w:hAnsi="Times New Roman" w:cs="Times New Roman"/>
        </w:rPr>
      </w:pPr>
      <w:r w:rsidRPr="00EF7197">
        <w:rPr>
          <w:rFonts w:ascii="Times New Roman" w:hAnsi="Times New Roman" w:cs="Times New Roman"/>
          <w:lang w:val="ru-RU" w:eastAsia="ru-RU" w:bidi="ru-RU"/>
        </w:rPr>
        <w:t xml:space="preserve">- </w:t>
      </w:r>
      <w:r w:rsidRPr="00EF7197">
        <w:rPr>
          <w:rFonts w:ascii="Times New Roman" w:hAnsi="Times New Roman" w:cs="Times New Roman"/>
        </w:rPr>
        <w:t xml:space="preserve">абразивні </w:t>
      </w:r>
      <w:r w:rsidRPr="00EF7197">
        <w:rPr>
          <w:rFonts w:ascii="Times New Roman" w:hAnsi="Times New Roman" w:cs="Times New Roman"/>
          <w:lang w:val="ru-RU" w:eastAsia="ru-RU" w:bidi="ru-RU"/>
        </w:rPr>
        <w:t>речовини;</w:t>
      </w:r>
    </w:p>
    <w:p w:rsidR="006B31CC" w:rsidRPr="00EF7197" w:rsidRDefault="006B31CC" w:rsidP="008E2CA2">
      <w:pPr>
        <w:pStyle w:val="1"/>
        <w:shd w:val="clear" w:color="auto" w:fill="auto"/>
        <w:spacing w:line="240" w:lineRule="auto"/>
        <w:ind w:left="284" w:firstLine="283"/>
        <w:rPr>
          <w:rFonts w:ascii="Times New Roman" w:hAnsi="Times New Roman" w:cs="Times New Roman"/>
        </w:rPr>
      </w:pPr>
      <w:r w:rsidRPr="00EF7197">
        <w:rPr>
          <w:rFonts w:ascii="Times New Roman" w:hAnsi="Times New Roman" w:cs="Times New Roman"/>
          <w:lang w:val="ru-RU" w:eastAsia="ru-RU" w:bidi="ru-RU"/>
        </w:rPr>
        <w:t xml:space="preserve">- </w:t>
      </w:r>
      <w:r w:rsidRPr="00EF7197">
        <w:rPr>
          <w:rFonts w:ascii="Times New Roman" w:hAnsi="Times New Roman" w:cs="Times New Roman"/>
        </w:rPr>
        <w:t xml:space="preserve">перекисні </w:t>
      </w:r>
      <w:r w:rsidRPr="00EF7197">
        <w:rPr>
          <w:rFonts w:ascii="Times New Roman" w:hAnsi="Times New Roman" w:cs="Times New Roman"/>
          <w:lang w:val="ru-RU" w:eastAsia="ru-RU" w:bidi="ru-RU"/>
        </w:rPr>
        <w:t xml:space="preserve">сполуки </w:t>
      </w:r>
      <w:r w:rsidRPr="00EF7197">
        <w:rPr>
          <w:rFonts w:ascii="Times New Roman" w:hAnsi="Times New Roman" w:cs="Times New Roman"/>
        </w:rPr>
        <w:t xml:space="preserve">(натрію </w:t>
      </w:r>
      <w:r w:rsidRPr="00EF7197">
        <w:rPr>
          <w:rFonts w:ascii="Times New Roman" w:hAnsi="Times New Roman" w:cs="Times New Roman"/>
          <w:lang w:val="ru-RU" w:eastAsia="ru-RU" w:bidi="ru-RU"/>
        </w:rPr>
        <w:t>борат);</w:t>
      </w:r>
    </w:p>
    <w:p w:rsidR="006B31CC" w:rsidRPr="00EF7197" w:rsidRDefault="006B31CC" w:rsidP="008E2CA2">
      <w:pPr>
        <w:pStyle w:val="1"/>
        <w:widowControl w:val="0"/>
        <w:numPr>
          <w:ilvl w:val="0"/>
          <w:numId w:val="97"/>
        </w:numPr>
        <w:shd w:val="clear" w:color="auto" w:fill="auto"/>
        <w:tabs>
          <w:tab w:val="left" w:pos="1151"/>
        </w:tabs>
        <w:spacing w:before="0" w:after="0" w:line="240" w:lineRule="auto"/>
        <w:ind w:firstLine="740"/>
        <w:rPr>
          <w:rFonts w:ascii="Times New Roman" w:hAnsi="Times New Roman" w:cs="Times New Roman"/>
        </w:rPr>
      </w:pPr>
      <w:r w:rsidRPr="00EF7197">
        <w:rPr>
          <w:rFonts w:ascii="Times New Roman" w:hAnsi="Times New Roman" w:cs="Times New Roman"/>
        </w:rPr>
        <w:t>Дезодоруючі;</w:t>
      </w:r>
    </w:p>
    <w:p w:rsidR="006B31CC" w:rsidRPr="00EF7197" w:rsidRDefault="006B31CC" w:rsidP="006B31CC">
      <w:pPr>
        <w:pStyle w:val="1"/>
        <w:shd w:val="clear" w:color="auto" w:fill="auto"/>
        <w:spacing w:after="40" w:line="240" w:lineRule="auto"/>
        <w:ind w:firstLine="740"/>
        <w:rPr>
          <w:rFonts w:ascii="Times New Roman" w:hAnsi="Times New Roman" w:cs="Times New Roman"/>
        </w:rPr>
      </w:pPr>
      <w:r w:rsidRPr="00EF7197">
        <w:rPr>
          <w:rFonts w:ascii="Times New Roman" w:hAnsi="Times New Roman" w:cs="Times New Roman"/>
        </w:rPr>
        <w:t>містять:</w:t>
      </w:r>
    </w:p>
    <w:p w:rsidR="006B31CC" w:rsidRPr="00EF7197" w:rsidRDefault="006B31CC" w:rsidP="006B31CC">
      <w:pPr>
        <w:pStyle w:val="1"/>
        <w:shd w:val="clear" w:color="auto" w:fill="auto"/>
        <w:spacing w:line="240" w:lineRule="auto"/>
        <w:ind w:left="1460" w:firstLine="0"/>
        <w:rPr>
          <w:rFonts w:ascii="Times New Roman" w:hAnsi="Times New Roman" w:cs="Times New Roman"/>
        </w:rPr>
      </w:pPr>
      <w:r w:rsidRPr="00EF7197">
        <w:rPr>
          <w:rFonts w:ascii="Times New Roman" w:hAnsi="Times New Roman" w:cs="Times New Roman"/>
          <w:lang w:val="ru-RU" w:eastAsia="ru-RU" w:bidi="ru-RU"/>
        </w:rPr>
        <w:t>- антисептики.</w:t>
      </w:r>
    </w:p>
    <w:p w:rsidR="006B31CC" w:rsidRPr="00EF7197" w:rsidRDefault="006B31CC" w:rsidP="006B31CC">
      <w:pPr>
        <w:pStyle w:val="1"/>
        <w:shd w:val="clear" w:color="auto" w:fill="auto"/>
        <w:spacing w:after="40" w:line="240" w:lineRule="auto"/>
        <w:ind w:firstLine="740"/>
        <w:rPr>
          <w:rFonts w:ascii="Times New Roman" w:hAnsi="Times New Roman" w:cs="Times New Roman"/>
        </w:rPr>
      </w:pPr>
      <w:r w:rsidRPr="00EF7197">
        <w:rPr>
          <w:rFonts w:ascii="Times New Roman" w:hAnsi="Times New Roman" w:cs="Times New Roman"/>
          <w:lang w:val="ru-RU" w:eastAsia="ru-RU" w:bidi="ru-RU"/>
        </w:rPr>
        <w:t xml:space="preserve">Закордонна </w:t>
      </w:r>
      <w:r w:rsidRPr="00EF7197">
        <w:rPr>
          <w:rFonts w:ascii="Times New Roman" w:hAnsi="Times New Roman" w:cs="Times New Roman"/>
        </w:rPr>
        <w:t xml:space="preserve">стоматологія розрізняє такі основні </w:t>
      </w:r>
      <w:r w:rsidRPr="00EF7197">
        <w:rPr>
          <w:rFonts w:ascii="Times New Roman" w:hAnsi="Times New Roman" w:cs="Times New Roman"/>
          <w:lang w:val="ru-RU" w:eastAsia="ru-RU" w:bidi="ru-RU"/>
        </w:rPr>
        <w:t>групи зубних паст:</w:t>
      </w:r>
    </w:p>
    <w:p w:rsidR="006B31CC" w:rsidRPr="00EF7197" w:rsidRDefault="006B31CC" w:rsidP="008E2CA2">
      <w:pPr>
        <w:pStyle w:val="1"/>
        <w:widowControl w:val="0"/>
        <w:numPr>
          <w:ilvl w:val="0"/>
          <w:numId w:val="98"/>
        </w:numPr>
        <w:shd w:val="clear" w:color="auto" w:fill="auto"/>
        <w:tabs>
          <w:tab w:val="left" w:pos="1019"/>
        </w:tabs>
        <w:spacing w:before="0" w:after="0" w:line="240" w:lineRule="auto"/>
        <w:ind w:firstLine="580"/>
        <w:rPr>
          <w:rFonts w:ascii="Times New Roman" w:hAnsi="Times New Roman" w:cs="Times New Roman"/>
        </w:rPr>
      </w:pPr>
      <w:r w:rsidRPr="00EF7197">
        <w:rPr>
          <w:rFonts w:ascii="Times New Roman" w:hAnsi="Times New Roman" w:cs="Times New Roman"/>
        </w:rPr>
        <w:t xml:space="preserve">Протикаріозні </w:t>
      </w:r>
      <w:r w:rsidRPr="00EF7197">
        <w:rPr>
          <w:rFonts w:ascii="Times New Roman" w:hAnsi="Times New Roman" w:cs="Times New Roman"/>
          <w:lang w:val="ru-RU" w:eastAsia="ru-RU" w:bidi="ru-RU"/>
        </w:rPr>
        <w:t xml:space="preserve">(для </w:t>
      </w:r>
      <w:r w:rsidRPr="00EF7197">
        <w:rPr>
          <w:rFonts w:ascii="Times New Roman" w:hAnsi="Times New Roman" w:cs="Times New Roman"/>
        </w:rPr>
        <w:t xml:space="preserve">дітей і </w:t>
      </w:r>
      <w:r w:rsidRPr="00EF7197">
        <w:rPr>
          <w:rFonts w:ascii="Times New Roman" w:hAnsi="Times New Roman" w:cs="Times New Roman"/>
          <w:lang w:val="ru-RU" w:eastAsia="ru-RU" w:bidi="ru-RU"/>
        </w:rPr>
        <w:t>дорослих);</w:t>
      </w:r>
    </w:p>
    <w:p w:rsidR="006B31CC" w:rsidRPr="00EF7197" w:rsidRDefault="006B31CC" w:rsidP="008E2CA2">
      <w:pPr>
        <w:pStyle w:val="1"/>
        <w:widowControl w:val="0"/>
        <w:numPr>
          <w:ilvl w:val="0"/>
          <w:numId w:val="98"/>
        </w:numPr>
        <w:shd w:val="clear" w:color="auto" w:fill="auto"/>
        <w:tabs>
          <w:tab w:val="left" w:pos="1019"/>
        </w:tabs>
        <w:spacing w:before="0" w:after="0" w:line="240" w:lineRule="auto"/>
        <w:ind w:firstLine="580"/>
        <w:rPr>
          <w:rFonts w:ascii="Times New Roman" w:hAnsi="Times New Roman" w:cs="Times New Roman"/>
        </w:rPr>
      </w:pPr>
      <w:r w:rsidRPr="00EF7197">
        <w:rPr>
          <w:rFonts w:ascii="Times New Roman" w:hAnsi="Times New Roman" w:cs="Times New Roman"/>
          <w:lang w:val="ru-RU" w:eastAsia="ru-RU" w:bidi="ru-RU"/>
        </w:rPr>
        <w:t xml:space="preserve">Пасти, </w:t>
      </w:r>
      <w:r w:rsidRPr="00EF7197">
        <w:rPr>
          <w:rFonts w:ascii="Times New Roman" w:hAnsi="Times New Roman" w:cs="Times New Roman"/>
        </w:rPr>
        <w:t xml:space="preserve">які </w:t>
      </w:r>
      <w:r w:rsidRPr="00EF7197">
        <w:rPr>
          <w:rFonts w:ascii="Times New Roman" w:hAnsi="Times New Roman" w:cs="Times New Roman"/>
          <w:lang w:val="ru-RU" w:eastAsia="ru-RU" w:bidi="ru-RU"/>
        </w:rPr>
        <w:t>перешкоджають утворенню зубного каменя;</w:t>
      </w:r>
    </w:p>
    <w:p w:rsidR="006B31CC" w:rsidRPr="00EF7197" w:rsidRDefault="006B31CC" w:rsidP="008E2CA2">
      <w:pPr>
        <w:pStyle w:val="1"/>
        <w:widowControl w:val="0"/>
        <w:numPr>
          <w:ilvl w:val="0"/>
          <w:numId w:val="98"/>
        </w:numPr>
        <w:shd w:val="clear" w:color="auto" w:fill="auto"/>
        <w:tabs>
          <w:tab w:val="left" w:pos="1019"/>
        </w:tabs>
        <w:spacing w:before="0" w:after="0" w:line="360" w:lineRule="auto"/>
        <w:ind w:firstLine="580"/>
        <w:rPr>
          <w:rFonts w:ascii="Times New Roman" w:hAnsi="Times New Roman" w:cs="Times New Roman"/>
        </w:rPr>
      </w:pPr>
      <w:r w:rsidRPr="00EF7197">
        <w:rPr>
          <w:rFonts w:ascii="Times New Roman" w:hAnsi="Times New Roman" w:cs="Times New Roman"/>
          <w:lang w:val="ru-RU" w:eastAsia="ru-RU" w:bidi="ru-RU"/>
        </w:rPr>
        <w:t xml:space="preserve">Пасти, </w:t>
      </w:r>
      <w:r w:rsidRPr="00EF7197">
        <w:rPr>
          <w:rFonts w:ascii="Times New Roman" w:hAnsi="Times New Roman" w:cs="Times New Roman"/>
        </w:rPr>
        <w:t xml:space="preserve">які </w:t>
      </w:r>
      <w:r w:rsidRPr="00EF7197">
        <w:rPr>
          <w:rFonts w:ascii="Times New Roman" w:hAnsi="Times New Roman" w:cs="Times New Roman"/>
          <w:lang w:val="ru-RU" w:eastAsia="ru-RU" w:bidi="ru-RU"/>
        </w:rPr>
        <w:t xml:space="preserve">перешкоджають утворенню зубного нальоту </w:t>
      </w:r>
      <w:r w:rsidRPr="00EF7197">
        <w:rPr>
          <w:rFonts w:ascii="Times New Roman" w:hAnsi="Times New Roman" w:cs="Times New Roman"/>
        </w:rPr>
        <w:lastRenderedPageBreak/>
        <w:t xml:space="preserve">(протигінгівітні) </w:t>
      </w:r>
      <w:r w:rsidRPr="00EF7197">
        <w:rPr>
          <w:rFonts w:ascii="Times New Roman" w:hAnsi="Times New Roman" w:cs="Times New Roman"/>
          <w:lang w:val="ru-RU" w:eastAsia="ru-RU" w:bidi="ru-RU"/>
        </w:rPr>
        <w:t xml:space="preserve">для захисту порожнини рота в </w:t>
      </w:r>
      <w:r w:rsidRPr="00EF7197">
        <w:rPr>
          <w:rFonts w:ascii="Times New Roman" w:hAnsi="Times New Roman" w:cs="Times New Roman"/>
        </w:rPr>
        <w:t>цілому;</w:t>
      </w:r>
    </w:p>
    <w:p w:rsidR="006B31CC" w:rsidRPr="00EF7197" w:rsidRDefault="006B31CC" w:rsidP="008E2CA2">
      <w:pPr>
        <w:pStyle w:val="1"/>
        <w:widowControl w:val="0"/>
        <w:numPr>
          <w:ilvl w:val="0"/>
          <w:numId w:val="98"/>
        </w:numPr>
        <w:shd w:val="clear" w:color="auto" w:fill="auto"/>
        <w:tabs>
          <w:tab w:val="left" w:pos="1019"/>
        </w:tabs>
        <w:spacing w:before="0" w:after="0" w:line="360" w:lineRule="auto"/>
        <w:ind w:firstLine="580"/>
        <w:rPr>
          <w:rFonts w:ascii="Times New Roman" w:hAnsi="Times New Roman" w:cs="Times New Roman"/>
        </w:rPr>
      </w:pPr>
      <w:r w:rsidRPr="00EF7197">
        <w:rPr>
          <w:rFonts w:ascii="Times New Roman" w:hAnsi="Times New Roman" w:cs="Times New Roman"/>
        </w:rPr>
        <w:t>Десенсибілізуючі;</w:t>
      </w:r>
    </w:p>
    <w:p w:rsidR="006B31CC" w:rsidRPr="00EF7197" w:rsidRDefault="006B31CC" w:rsidP="008E2CA2">
      <w:pPr>
        <w:pStyle w:val="1"/>
        <w:widowControl w:val="0"/>
        <w:numPr>
          <w:ilvl w:val="0"/>
          <w:numId w:val="98"/>
        </w:numPr>
        <w:shd w:val="clear" w:color="auto" w:fill="auto"/>
        <w:tabs>
          <w:tab w:val="left" w:pos="1019"/>
        </w:tabs>
        <w:spacing w:before="0" w:after="0" w:line="360" w:lineRule="auto"/>
        <w:ind w:firstLine="580"/>
        <w:rPr>
          <w:rFonts w:ascii="Times New Roman" w:hAnsi="Times New Roman" w:cs="Times New Roman"/>
        </w:rPr>
      </w:pPr>
      <w:r w:rsidRPr="00EF7197">
        <w:rPr>
          <w:rFonts w:ascii="Times New Roman" w:hAnsi="Times New Roman" w:cs="Times New Roman"/>
        </w:rPr>
        <w:t xml:space="preserve">Вибілювальні </w:t>
      </w:r>
      <w:r w:rsidRPr="00EF7197">
        <w:rPr>
          <w:rFonts w:ascii="Times New Roman" w:hAnsi="Times New Roman" w:cs="Times New Roman"/>
          <w:lang w:val="ru-RU" w:eastAsia="ru-RU" w:bidi="ru-RU"/>
        </w:rPr>
        <w:t xml:space="preserve">/ </w:t>
      </w:r>
      <w:r w:rsidRPr="00EF7197">
        <w:rPr>
          <w:rFonts w:ascii="Times New Roman" w:hAnsi="Times New Roman" w:cs="Times New Roman"/>
        </w:rPr>
        <w:t>косметичні.</w:t>
      </w:r>
    </w:p>
    <w:p w:rsidR="006B31CC" w:rsidRPr="00EF7197" w:rsidRDefault="006B31CC" w:rsidP="006B31CC">
      <w:pPr>
        <w:pStyle w:val="1"/>
        <w:shd w:val="clear" w:color="auto" w:fill="auto"/>
        <w:spacing w:line="360" w:lineRule="auto"/>
        <w:ind w:firstLine="740"/>
        <w:rPr>
          <w:rFonts w:ascii="Times New Roman" w:hAnsi="Times New Roman" w:cs="Times New Roman"/>
        </w:rPr>
      </w:pPr>
      <w:r w:rsidRPr="00EF7197">
        <w:rPr>
          <w:rFonts w:ascii="Times New Roman" w:hAnsi="Times New Roman" w:cs="Times New Roman"/>
          <w:iCs/>
        </w:rPr>
        <w:t xml:space="preserve">Улітовський </w:t>
      </w:r>
      <w:r w:rsidRPr="00EF7197">
        <w:rPr>
          <w:rFonts w:ascii="Times New Roman" w:hAnsi="Times New Roman" w:cs="Times New Roman"/>
          <w:iCs/>
          <w:lang w:eastAsia="ru-RU" w:bidi="ru-RU"/>
        </w:rPr>
        <w:t xml:space="preserve">С.Б. (1999) </w:t>
      </w:r>
      <w:r w:rsidRPr="00EF7197">
        <w:rPr>
          <w:rFonts w:ascii="Times New Roman" w:hAnsi="Times New Roman" w:cs="Times New Roman"/>
          <w:iCs/>
        </w:rPr>
        <w:t xml:space="preserve">пропонує </w:t>
      </w:r>
      <w:r w:rsidRPr="00EF7197">
        <w:rPr>
          <w:rFonts w:ascii="Times New Roman" w:hAnsi="Times New Roman" w:cs="Times New Roman"/>
          <w:iCs/>
          <w:lang w:eastAsia="ru-RU" w:bidi="ru-RU"/>
        </w:rPr>
        <w:t xml:space="preserve">сучасну </w:t>
      </w:r>
      <w:r w:rsidRPr="00EF7197">
        <w:rPr>
          <w:rFonts w:ascii="Times New Roman" w:hAnsi="Times New Roman" w:cs="Times New Roman"/>
          <w:iCs/>
        </w:rPr>
        <w:t xml:space="preserve">класифікацію </w:t>
      </w:r>
      <w:r w:rsidRPr="00EF7197">
        <w:rPr>
          <w:rFonts w:ascii="Times New Roman" w:hAnsi="Times New Roman" w:cs="Times New Roman"/>
          <w:iCs/>
          <w:lang w:eastAsia="ru-RU" w:bidi="ru-RU"/>
        </w:rPr>
        <w:t>зубних паст</w:t>
      </w:r>
      <w:r w:rsidRPr="00EF7197">
        <w:rPr>
          <w:rFonts w:ascii="Times New Roman" w:hAnsi="Times New Roman" w:cs="Times New Roman"/>
          <w:lang w:eastAsia="ru-RU" w:bidi="ru-RU"/>
        </w:rPr>
        <w:t xml:space="preserve">, </w:t>
      </w:r>
      <w:r w:rsidRPr="00EF7197">
        <w:rPr>
          <w:rFonts w:ascii="Times New Roman" w:hAnsi="Times New Roman" w:cs="Times New Roman"/>
          <w:iCs/>
        </w:rPr>
        <w:t xml:space="preserve">поділяючи їх </w:t>
      </w:r>
      <w:r w:rsidRPr="00EF7197">
        <w:rPr>
          <w:rFonts w:ascii="Times New Roman" w:hAnsi="Times New Roman" w:cs="Times New Roman"/>
          <w:iCs/>
          <w:lang w:eastAsia="ru-RU" w:bidi="ru-RU"/>
        </w:rPr>
        <w:t xml:space="preserve">на </w:t>
      </w:r>
      <w:r w:rsidRPr="00EF7197">
        <w:rPr>
          <w:rFonts w:ascii="Times New Roman" w:hAnsi="Times New Roman" w:cs="Times New Roman"/>
          <w:iCs/>
        </w:rPr>
        <w:t>кілька поколінь</w:t>
      </w:r>
      <w:r w:rsidRPr="00EF7197">
        <w:rPr>
          <w:rFonts w:ascii="Times New Roman" w:hAnsi="Times New Roman" w:cs="Times New Roman"/>
        </w:rPr>
        <w:t>.</w:t>
      </w:r>
    </w:p>
    <w:p w:rsidR="006B31CC" w:rsidRPr="00EF7197" w:rsidRDefault="006B31CC" w:rsidP="006B31CC">
      <w:pPr>
        <w:pStyle w:val="1"/>
        <w:shd w:val="clear" w:color="auto" w:fill="auto"/>
        <w:spacing w:line="360" w:lineRule="auto"/>
        <w:ind w:firstLine="740"/>
        <w:rPr>
          <w:rFonts w:ascii="Times New Roman" w:hAnsi="Times New Roman" w:cs="Times New Roman"/>
        </w:rPr>
      </w:pPr>
      <w:r w:rsidRPr="00EF7197">
        <w:rPr>
          <w:rFonts w:ascii="Times New Roman" w:hAnsi="Times New Roman" w:cs="Times New Roman"/>
          <w:lang w:val="ru-RU" w:eastAsia="ru-RU" w:bidi="ru-RU"/>
        </w:rPr>
        <w:t xml:space="preserve">До 1 </w:t>
      </w:r>
      <w:r w:rsidRPr="00EF7197">
        <w:rPr>
          <w:rFonts w:ascii="Times New Roman" w:hAnsi="Times New Roman" w:cs="Times New Roman"/>
        </w:rPr>
        <w:t xml:space="preserve">покоління </w:t>
      </w:r>
      <w:r w:rsidRPr="00EF7197">
        <w:rPr>
          <w:rFonts w:ascii="Times New Roman" w:hAnsi="Times New Roman" w:cs="Times New Roman"/>
          <w:lang w:val="ru-RU" w:eastAsia="ru-RU" w:bidi="ru-RU"/>
        </w:rPr>
        <w:t xml:space="preserve">належать </w:t>
      </w:r>
      <w:r w:rsidRPr="00EF7197">
        <w:rPr>
          <w:rFonts w:ascii="Times New Roman" w:hAnsi="Times New Roman" w:cs="Times New Roman"/>
        </w:rPr>
        <w:t xml:space="preserve">гігієнічні зубні </w:t>
      </w:r>
      <w:r w:rsidRPr="00EF7197">
        <w:rPr>
          <w:rFonts w:ascii="Times New Roman" w:hAnsi="Times New Roman" w:cs="Times New Roman"/>
          <w:lang w:val="ru-RU" w:eastAsia="ru-RU" w:bidi="ru-RU"/>
        </w:rPr>
        <w:t xml:space="preserve">пасти з </w:t>
      </w:r>
      <w:r w:rsidRPr="00EF7197">
        <w:rPr>
          <w:rFonts w:ascii="Times New Roman" w:hAnsi="Times New Roman" w:cs="Times New Roman"/>
        </w:rPr>
        <w:t xml:space="preserve">мінімальними </w:t>
      </w:r>
      <w:r w:rsidRPr="00EF7197">
        <w:rPr>
          <w:rFonts w:ascii="Times New Roman" w:hAnsi="Times New Roman" w:cs="Times New Roman"/>
          <w:lang w:val="ru-RU" w:eastAsia="ru-RU" w:bidi="ru-RU"/>
        </w:rPr>
        <w:t xml:space="preserve">характеристиками. 2 </w:t>
      </w:r>
      <w:r w:rsidRPr="00EF7197">
        <w:rPr>
          <w:rFonts w:ascii="Times New Roman" w:hAnsi="Times New Roman" w:cs="Times New Roman"/>
        </w:rPr>
        <w:t xml:space="preserve">покоління </w:t>
      </w:r>
      <w:r w:rsidRPr="00EF7197">
        <w:rPr>
          <w:rFonts w:ascii="Times New Roman" w:hAnsi="Times New Roman" w:cs="Times New Roman"/>
          <w:lang w:val="ru-RU" w:eastAsia="ru-RU" w:bidi="ru-RU"/>
        </w:rPr>
        <w:t xml:space="preserve">утворюють </w:t>
      </w:r>
      <w:r w:rsidRPr="00EF7197">
        <w:rPr>
          <w:rFonts w:ascii="Times New Roman" w:hAnsi="Times New Roman" w:cs="Times New Roman"/>
        </w:rPr>
        <w:t xml:space="preserve">складніші </w:t>
      </w:r>
      <w:r w:rsidRPr="00EF7197">
        <w:rPr>
          <w:rFonts w:ascii="Times New Roman" w:hAnsi="Times New Roman" w:cs="Times New Roman"/>
          <w:lang w:val="ru-RU" w:eastAsia="ru-RU" w:bidi="ru-RU"/>
        </w:rPr>
        <w:t xml:space="preserve">за </w:t>
      </w:r>
      <w:r w:rsidRPr="00EF7197">
        <w:rPr>
          <w:rFonts w:ascii="Times New Roman" w:hAnsi="Times New Roman" w:cs="Times New Roman"/>
        </w:rPr>
        <w:t xml:space="preserve">своїм умістом зубні </w:t>
      </w:r>
      <w:r w:rsidRPr="00EF7197">
        <w:rPr>
          <w:rFonts w:ascii="Times New Roman" w:hAnsi="Times New Roman" w:cs="Times New Roman"/>
          <w:lang w:val="ru-RU" w:eastAsia="ru-RU" w:bidi="ru-RU"/>
        </w:rPr>
        <w:t xml:space="preserve">пасти в </w:t>
      </w:r>
      <w:r w:rsidRPr="00EF7197">
        <w:rPr>
          <w:rFonts w:ascii="Times New Roman" w:hAnsi="Times New Roman" w:cs="Times New Roman"/>
        </w:rPr>
        <w:t>порівнянні з гігієнічними за рахунок уведення до їхнього складу 1 - 2 лікувально-профілактичних компонентів. Поряд із можливостями гігієнічних паст вони здійснюють також протикаріозну чи протизапальну, чи десенсибілізуючу, чи антитатарну дію.</w:t>
      </w:r>
    </w:p>
    <w:p w:rsidR="006B31CC" w:rsidRPr="00EF7197" w:rsidRDefault="006B31CC" w:rsidP="006B31CC">
      <w:pPr>
        <w:pStyle w:val="1"/>
        <w:shd w:val="clear" w:color="auto" w:fill="auto"/>
        <w:spacing w:line="360" w:lineRule="auto"/>
        <w:ind w:firstLine="740"/>
        <w:rPr>
          <w:rFonts w:ascii="Times New Roman" w:hAnsi="Times New Roman" w:cs="Times New Roman"/>
        </w:rPr>
      </w:pPr>
      <w:r w:rsidRPr="00EF7197">
        <w:rPr>
          <w:rFonts w:ascii="Times New Roman" w:hAnsi="Times New Roman" w:cs="Times New Roman"/>
        </w:rPr>
        <w:t xml:space="preserve">До 3 та 4 поколінь належать комбіновані зубні пасти, які містять 2 чи більше лікувально-профілактичних компонентів, спрямованих на лікування і профілактику одного й того ж виду патології. Наприклад, поєднання монофторфосфату натрію і фториду натрію сприяє посиленню протикаріозного </w:t>
      </w:r>
      <w:r w:rsidRPr="00EF7197">
        <w:rPr>
          <w:rFonts w:ascii="Times New Roman" w:hAnsi="Times New Roman" w:cs="Times New Roman"/>
          <w:lang w:eastAsia="ru-RU" w:bidi="ru-RU"/>
        </w:rPr>
        <w:t xml:space="preserve">ефекту </w:t>
      </w:r>
      <w:r w:rsidRPr="00EF7197">
        <w:rPr>
          <w:rFonts w:ascii="Times New Roman" w:hAnsi="Times New Roman" w:cs="Times New Roman"/>
        </w:rPr>
        <w:t xml:space="preserve">зубної </w:t>
      </w:r>
      <w:r w:rsidRPr="00EF7197">
        <w:rPr>
          <w:rFonts w:ascii="Times New Roman" w:hAnsi="Times New Roman" w:cs="Times New Roman"/>
          <w:lang w:eastAsia="ru-RU" w:bidi="ru-RU"/>
        </w:rPr>
        <w:t>пасти.</w:t>
      </w:r>
    </w:p>
    <w:p w:rsidR="006B31CC" w:rsidRPr="00EF7197" w:rsidRDefault="006B31CC" w:rsidP="006B31CC">
      <w:pPr>
        <w:pStyle w:val="1"/>
        <w:shd w:val="clear" w:color="auto" w:fill="auto"/>
        <w:spacing w:line="360" w:lineRule="auto"/>
        <w:ind w:left="300" w:firstLine="0"/>
        <w:rPr>
          <w:rFonts w:ascii="Times New Roman" w:hAnsi="Times New Roman" w:cs="Times New Roman"/>
        </w:rPr>
      </w:pPr>
      <w:r w:rsidRPr="00EF7197">
        <w:rPr>
          <w:rFonts w:ascii="Times New Roman" w:hAnsi="Times New Roman" w:cs="Times New Roman"/>
          <w:iCs/>
          <w:lang w:val="ru-RU" w:eastAsia="ru-RU" w:bidi="ru-RU"/>
        </w:rPr>
        <w:t xml:space="preserve">5 </w:t>
      </w:r>
      <w:r w:rsidRPr="00EF7197">
        <w:rPr>
          <w:rFonts w:ascii="Times New Roman" w:hAnsi="Times New Roman" w:cs="Times New Roman"/>
          <w:iCs/>
        </w:rPr>
        <w:t xml:space="preserve">покоління </w:t>
      </w:r>
      <w:r w:rsidRPr="00EF7197">
        <w:rPr>
          <w:rFonts w:ascii="Times New Roman" w:hAnsi="Times New Roman" w:cs="Times New Roman"/>
          <w:iCs/>
          <w:lang w:val="ru-RU" w:eastAsia="ru-RU" w:bidi="ru-RU"/>
        </w:rPr>
        <w:t xml:space="preserve">складають </w:t>
      </w:r>
      <w:r w:rsidRPr="00EF7197">
        <w:rPr>
          <w:rFonts w:ascii="Times New Roman" w:hAnsi="Times New Roman" w:cs="Times New Roman"/>
          <w:iCs/>
        </w:rPr>
        <w:t xml:space="preserve">комплексні зубні </w:t>
      </w:r>
      <w:r w:rsidRPr="00EF7197">
        <w:rPr>
          <w:rFonts w:ascii="Times New Roman" w:hAnsi="Times New Roman" w:cs="Times New Roman"/>
          <w:iCs/>
          <w:lang w:val="ru-RU" w:eastAsia="ru-RU" w:bidi="ru-RU"/>
        </w:rPr>
        <w:t xml:space="preserve">пасти, </w:t>
      </w:r>
      <w:r w:rsidRPr="00EF7197">
        <w:rPr>
          <w:rFonts w:ascii="Times New Roman" w:hAnsi="Times New Roman" w:cs="Times New Roman"/>
          <w:iCs/>
        </w:rPr>
        <w:t xml:space="preserve">які містять </w:t>
      </w:r>
      <w:r w:rsidRPr="00EF7197">
        <w:rPr>
          <w:rFonts w:ascii="Times New Roman" w:hAnsi="Times New Roman" w:cs="Times New Roman"/>
          <w:iCs/>
          <w:lang w:val="ru-RU" w:eastAsia="ru-RU" w:bidi="ru-RU"/>
        </w:rPr>
        <w:t xml:space="preserve">1 чи </w:t>
      </w:r>
      <w:r w:rsidRPr="00EF7197">
        <w:rPr>
          <w:rFonts w:ascii="Times New Roman" w:hAnsi="Times New Roman" w:cs="Times New Roman"/>
          <w:iCs/>
        </w:rPr>
        <w:t xml:space="preserve">більше лікувально-профілактичних компонентів, </w:t>
      </w:r>
      <w:r w:rsidRPr="00EF7197">
        <w:rPr>
          <w:rFonts w:ascii="Times New Roman" w:hAnsi="Times New Roman" w:cs="Times New Roman"/>
          <w:iCs/>
          <w:lang w:val="ru-RU" w:eastAsia="ru-RU" w:bidi="ru-RU"/>
        </w:rPr>
        <w:t xml:space="preserve">спрямованих на </w:t>
      </w:r>
      <w:r w:rsidRPr="00EF7197">
        <w:rPr>
          <w:rFonts w:ascii="Times New Roman" w:hAnsi="Times New Roman" w:cs="Times New Roman"/>
          <w:iCs/>
        </w:rPr>
        <w:t xml:space="preserve">різні </w:t>
      </w:r>
      <w:r w:rsidRPr="00EF7197">
        <w:rPr>
          <w:rFonts w:ascii="Times New Roman" w:hAnsi="Times New Roman" w:cs="Times New Roman"/>
          <w:iCs/>
          <w:lang w:val="ru-RU" w:eastAsia="ru-RU" w:bidi="ru-RU"/>
        </w:rPr>
        <w:t xml:space="preserve">види </w:t>
      </w:r>
      <w:r w:rsidRPr="00EF7197">
        <w:rPr>
          <w:rFonts w:ascii="Times New Roman" w:hAnsi="Times New Roman" w:cs="Times New Roman"/>
          <w:iCs/>
        </w:rPr>
        <w:t xml:space="preserve">патології. </w:t>
      </w:r>
      <w:r w:rsidRPr="00EF7197">
        <w:rPr>
          <w:rFonts w:ascii="Times New Roman" w:hAnsi="Times New Roman" w:cs="Times New Roman"/>
          <w:iCs/>
          <w:lang w:eastAsia="ru-RU" w:bidi="ru-RU"/>
        </w:rPr>
        <w:t xml:space="preserve">Наприклад, фторид олова </w:t>
      </w:r>
      <w:r w:rsidRPr="00EF7197">
        <w:rPr>
          <w:rFonts w:ascii="Times New Roman" w:hAnsi="Times New Roman" w:cs="Times New Roman"/>
          <w:iCs/>
        </w:rPr>
        <w:t xml:space="preserve">має </w:t>
      </w:r>
      <w:r w:rsidRPr="00EF7197">
        <w:rPr>
          <w:rFonts w:ascii="Times New Roman" w:hAnsi="Times New Roman" w:cs="Times New Roman"/>
          <w:iCs/>
          <w:lang w:eastAsia="ru-RU" w:bidi="ru-RU"/>
        </w:rPr>
        <w:t xml:space="preserve">виражену </w:t>
      </w:r>
      <w:r w:rsidRPr="00EF7197">
        <w:rPr>
          <w:rFonts w:ascii="Times New Roman" w:hAnsi="Times New Roman" w:cs="Times New Roman"/>
          <w:iCs/>
        </w:rPr>
        <w:t xml:space="preserve">протикаріозну </w:t>
      </w:r>
      <w:r w:rsidRPr="00EF7197">
        <w:rPr>
          <w:rFonts w:ascii="Times New Roman" w:hAnsi="Times New Roman" w:cs="Times New Roman"/>
          <w:iCs/>
          <w:lang w:eastAsia="ru-RU" w:bidi="ru-RU"/>
        </w:rPr>
        <w:t xml:space="preserve">та протизапальну </w:t>
      </w:r>
      <w:r w:rsidRPr="00EF7197">
        <w:rPr>
          <w:rFonts w:ascii="Times New Roman" w:hAnsi="Times New Roman" w:cs="Times New Roman"/>
          <w:iCs/>
        </w:rPr>
        <w:t xml:space="preserve">дію, поєднання </w:t>
      </w:r>
      <w:r w:rsidRPr="00EF7197">
        <w:rPr>
          <w:rFonts w:ascii="Times New Roman" w:hAnsi="Times New Roman" w:cs="Times New Roman"/>
          <w:iCs/>
          <w:lang w:eastAsia="ru-RU" w:bidi="ru-RU"/>
        </w:rPr>
        <w:t xml:space="preserve">фториду </w:t>
      </w:r>
      <w:r w:rsidRPr="00EF7197">
        <w:rPr>
          <w:rFonts w:ascii="Times New Roman" w:hAnsi="Times New Roman" w:cs="Times New Roman"/>
          <w:iCs/>
        </w:rPr>
        <w:t xml:space="preserve">натрію </w:t>
      </w:r>
      <w:r w:rsidRPr="00EF7197">
        <w:rPr>
          <w:rFonts w:ascii="Times New Roman" w:hAnsi="Times New Roman" w:cs="Times New Roman"/>
          <w:iCs/>
          <w:lang w:eastAsia="ru-RU" w:bidi="ru-RU"/>
        </w:rPr>
        <w:t xml:space="preserve">з </w:t>
      </w:r>
      <w:r w:rsidRPr="00EF7197">
        <w:rPr>
          <w:rFonts w:ascii="Times New Roman" w:hAnsi="Times New Roman" w:cs="Times New Roman"/>
          <w:iCs/>
        </w:rPr>
        <w:t xml:space="preserve">нітратом калію сприяє протикаріозному </w:t>
      </w:r>
      <w:r w:rsidRPr="00EF7197">
        <w:rPr>
          <w:rFonts w:ascii="Times New Roman" w:hAnsi="Times New Roman" w:cs="Times New Roman"/>
          <w:iCs/>
          <w:lang w:eastAsia="ru-RU" w:bidi="ru-RU"/>
        </w:rPr>
        <w:t>та антисенситивному ефектам тощо.</w:t>
      </w:r>
    </w:p>
    <w:p w:rsidR="006B31CC" w:rsidRPr="00EF7197" w:rsidRDefault="006B31CC" w:rsidP="006B31CC">
      <w:pPr>
        <w:pStyle w:val="1"/>
        <w:shd w:val="clear" w:color="auto" w:fill="auto"/>
        <w:spacing w:line="360" w:lineRule="auto"/>
        <w:ind w:firstLine="0"/>
        <w:rPr>
          <w:rFonts w:ascii="Times New Roman" w:hAnsi="Times New Roman" w:cs="Times New Roman"/>
        </w:rPr>
      </w:pPr>
      <w:r w:rsidRPr="00EF7197">
        <w:rPr>
          <w:rFonts w:ascii="Times New Roman" w:hAnsi="Times New Roman" w:cs="Times New Roman"/>
          <w:b/>
          <w:bCs/>
        </w:rPr>
        <w:t xml:space="preserve">Класифікація </w:t>
      </w:r>
      <w:r w:rsidRPr="00EF7197">
        <w:rPr>
          <w:rFonts w:ascii="Times New Roman" w:hAnsi="Times New Roman" w:cs="Times New Roman"/>
          <w:b/>
          <w:bCs/>
          <w:lang w:eastAsia="ru-RU" w:bidi="ru-RU"/>
        </w:rPr>
        <w:t xml:space="preserve">зубних паст </w:t>
      </w:r>
      <w:r w:rsidRPr="00EF7197">
        <w:rPr>
          <w:rFonts w:ascii="Times New Roman" w:hAnsi="Times New Roman" w:cs="Times New Roman"/>
        </w:rPr>
        <w:t xml:space="preserve">Зубні </w:t>
      </w:r>
      <w:r w:rsidRPr="00EF7197">
        <w:rPr>
          <w:rFonts w:ascii="Times New Roman" w:hAnsi="Times New Roman" w:cs="Times New Roman"/>
          <w:lang w:eastAsia="ru-RU" w:bidi="ru-RU"/>
        </w:rPr>
        <w:t xml:space="preserve">пасти </w:t>
      </w:r>
      <w:r w:rsidRPr="00EF7197">
        <w:rPr>
          <w:rFonts w:ascii="Times New Roman" w:hAnsi="Times New Roman" w:cs="Times New Roman"/>
        </w:rPr>
        <w:t xml:space="preserve">поділяють </w:t>
      </w:r>
      <w:r w:rsidRPr="00EF7197">
        <w:rPr>
          <w:rFonts w:ascii="Times New Roman" w:hAnsi="Times New Roman" w:cs="Times New Roman"/>
          <w:lang w:eastAsia="ru-RU" w:bidi="ru-RU"/>
        </w:rPr>
        <w:t xml:space="preserve">також на </w:t>
      </w:r>
      <w:r w:rsidRPr="00EF7197">
        <w:rPr>
          <w:rFonts w:ascii="Times New Roman" w:hAnsi="Times New Roman" w:cs="Times New Roman"/>
        </w:rPr>
        <w:t xml:space="preserve">зубні </w:t>
      </w:r>
      <w:r w:rsidRPr="00EF7197">
        <w:rPr>
          <w:rFonts w:ascii="Times New Roman" w:hAnsi="Times New Roman" w:cs="Times New Roman"/>
          <w:lang w:eastAsia="ru-RU" w:bidi="ru-RU"/>
        </w:rPr>
        <w:t xml:space="preserve">пасти </w:t>
      </w:r>
      <w:r w:rsidRPr="00EF7197">
        <w:rPr>
          <w:rFonts w:ascii="Times New Roman" w:hAnsi="Times New Roman" w:cs="Times New Roman"/>
        </w:rPr>
        <w:t xml:space="preserve">індивідуального </w:t>
      </w:r>
      <w:r w:rsidRPr="00EF7197">
        <w:rPr>
          <w:rFonts w:ascii="Times New Roman" w:hAnsi="Times New Roman" w:cs="Times New Roman"/>
          <w:lang w:eastAsia="ru-RU" w:bidi="ru-RU"/>
        </w:rPr>
        <w:t xml:space="preserve">побутового використання, до яких належить уся </w:t>
      </w:r>
      <w:r w:rsidRPr="00EF7197">
        <w:rPr>
          <w:rFonts w:ascii="Times New Roman" w:hAnsi="Times New Roman" w:cs="Times New Roman"/>
        </w:rPr>
        <w:t xml:space="preserve">різноманітність </w:t>
      </w:r>
      <w:r w:rsidRPr="00EF7197">
        <w:rPr>
          <w:rFonts w:ascii="Times New Roman" w:hAnsi="Times New Roman" w:cs="Times New Roman"/>
          <w:lang w:eastAsia="ru-RU" w:bidi="ru-RU"/>
        </w:rPr>
        <w:t xml:space="preserve">зубних паст, що </w:t>
      </w:r>
      <w:r w:rsidRPr="00EF7197">
        <w:rPr>
          <w:rFonts w:ascii="Times New Roman" w:hAnsi="Times New Roman" w:cs="Times New Roman"/>
        </w:rPr>
        <w:t xml:space="preserve">застосовується </w:t>
      </w:r>
      <w:r w:rsidRPr="00EF7197">
        <w:rPr>
          <w:rFonts w:ascii="Times New Roman" w:hAnsi="Times New Roman" w:cs="Times New Roman"/>
          <w:lang w:eastAsia="ru-RU" w:bidi="ru-RU"/>
        </w:rPr>
        <w:t xml:space="preserve">кожним </w:t>
      </w:r>
      <w:r w:rsidRPr="00EF7197">
        <w:rPr>
          <w:rFonts w:ascii="Times New Roman" w:hAnsi="Times New Roman" w:cs="Times New Roman"/>
        </w:rPr>
        <w:t xml:space="preserve">із </w:t>
      </w:r>
      <w:r w:rsidRPr="00EF7197">
        <w:rPr>
          <w:rFonts w:ascii="Times New Roman" w:hAnsi="Times New Roman" w:cs="Times New Roman"/>
          <w:lang w:eastAsia="ru-RU" w:bidi="ru-RU"/>
        </w:rPr>
        <w:t xml:space="preserve">нас у </w:t>
      </w:r>
      <w:r w:rsidRPr="00EF7197">
        <w:rPr>
          <w:rFonts w:ascii="Times New Roman" w:hAnsi="Times New Roman" w:cs="Times New Roman"/>
        </w:rPr>
        <w:t xml:space="preserve">домашніх </w:t>
      </w:r>
      <w:r w:rsidRPr="00EF7197">
        <w:rPr>
          <w:rFonts w:ascii="Times New Roman" w:hAnsi="Times New Roman" w:cs="Times New Roman"/>
          <w:lang w:eastAsia="ru-RU" w:bidi="ru-RU"/>
        </w:rPr>
        <w:t xml:space="preserve">умовах, </w:t>
      </w:r>
      <w:r w:rsidRPr="00EF7197">
        <w:rPr>
          <w:rFonts w:ascii="Times New Roman" w:hAnsi="Times New Roman" w:cs="Times New Roman"/>
        </w:rPr>
        <w:t xml:space="preserve">і зубні </w:t>
      </w:r>
      <w:r w:rsidRPr="00EF7197">
        <w:rPr>
          <w:rFonts w:ascii="Times New Roman" w:hAnsi="Times New Roman" w:cs="Times New Roman"/>
          <w:lang w:eastAsia="ru-RU" w:bidi="ru-RU"/>
        </w:rPr>
        <w:t xml:space="preserve">пасти </w:t>
      </w:r>
      <w:r w:rsidRPr="00EF7197">
        <w:rPr>
          <w:rFonts w:ascii="Times New Roman" w:hAnsi="Times New Roman" w:cs="Times New Roman"/>
        </w:rPr>
        <w:t xml:space="preserve">професійного </w:t>
      </w:r>
      <w:r w:rsidRPr="00EF7197">
        <w:rPr>
          <w:rFonts w:ascii="Times New Roman" w:hAnsi="Times New Roman" w:cs="Times New Roman"/>
          <w:lang w:eastAsia="ru-RU" w:bidi="ru-RU"/>
        </w:rPr>
        <w:t xml:space="preserve">використання. До </w:t>
      </w:r>
      <w:r w:rsidRPr="00EF7197">
        <w:rPr>
          <w:rFonts w:ascii="Times New Roman" w:hAnsi="Times New Roman" w:cs="Times New Roman"/>
        </w:rPr>
        <w:t xml:space="preserve">останніх </w:t>
      </w:r>
      <w:r w:rsidRPr="00EF7197">
        <w:rPr>
          <w:rFonts w:ascii="Times New Roman" w:hAnsi="Times New Roman" w:cs="Times New Roman"/>
          <w:lang w:eastAsia="ru-RU" w:bidi="ru-RU"/>
        </w:rPr>
        <w:t xml:space="preserve">належать </w:t>
      </w:r>
      <w:r w:rsidRPr="00EF7197">
        <w:rPr>
          <w:rFonts w:ascii="Times New Roman" w:hAnsi="Times New Roman" w:cs="Times New Roman"/>
        </w:rPr>
        <w:t xml:space="preserve">зубні </w:t>
      </w:r>
      <w:r w:rsidRPr="00EF7197">
        <w:rPr>
          <w:rFonts w:ascii="Times New Roman" w:hAnsi="Times New Roman" w:cs="Times New Roman"/>
          <w:lang w:eastAsia="ru-RU" w:bidi="ru-RU"/>
        </w:rPr>
        <w:t xml:space="preserve">пасти, що застосовуються стоматологами </w:t>
      </w:r>
      <w:r w:rsidRPr="00EF7197">
        <w:rPr>
          <w:rFonts w:ascii="Times New Roman" w:hAnsi="Times New Roman" w:cs="Times New Roman"/>
        </w:rPr>
        <w:t xml:space="preserve">під </w:t>
      </w:r>
      <w:r w:rsidRPr="00EF7197">
        <w:rPr>
          <w:rFonts w:ascii="Times New Roman" w:hAnsi="Times New Roman" w:cs="Times New Roman"/>
          <w:lang w:eastAsia="ru-RU" w:bidi="ru-RU"/>
        </w:rPr>
        <w:t xml:space="preserve">час </w:t>
      </w:r>
      <w:r w:rsidRPr="00EF7197">
        <w:rPr>
          <w:rFonts w:ascii="Times New Roman" w:hAnsi="Times New Roman" w:cs="Times New Roman"/>
        </w:rPr>
        <w:t xml:space="preserve">професійної гігієни </w:t>
      </w:r>
      <w:r w:rsidRPr="00EF7197">
        <w:rPr>
          <w:rFonts w:ascii="Times New Roman" w:hAnsi="Times New Roman" w:cs="Times New Roman"/>
          <w:lang w:eastAsia="ru-RU" w:bidi="ru-RU"/>
        </w:rPr>
        <w:lastRenderedPageBreak/>
        <w:t xml:space="preserve">порожнини рота </w:t>
      </w:r>
      <w:r w:rsidRPr="00EF7197">
        <w:rPr>
          <w:rFonts w:ascii="Times New Roman" w:hAnsi="Times New Roman" w:cs="Times New Roman"/>
        </w:rPr>
        <w:t xml:space="preserve">і призначені </w:t>
      </w:r>
      <w:r w:rsidRPr="00EF7197">
        <w:rPr>
          <w:rFonts w:ascii="Times New Roman" w:hAnsi="Times New Roman" w:cs="Times New Roman"/>
          <w:lang w:eastAsia="ru-RU" w:bidi="ru-RU"/>
        </w:rPr>
        <w:t xml:space="preserve">для </w:t>
      </w:r>
      <w:r w:rsidRPr="00EF7197">
        <w:rPr>
          <w:rFonts w:ascii="Times New Roman" w:hAnsi="Times New Roman" w:cs="Times New Roman"/>
        </w:rPr>
        <w:t xml:space="preserve">ефективнішого </w:t>
      </w:r>
      <w:r w:rsidRPr="00EF7197">
        <w:rPr>
          <w:rFonts w:ascii="Times New Roman" w:hAnsi="Times New Roman" w:cs="Times New Roman"/>
          <w:lang w:eastAsia="ru-RU" w:bidi="ru-RU"/>
        </w:rPr>
        <w:t xml:space="preserve">усунення м'якого зубного нальоту та </w:t>
      </w:r>
      <w:r w:rsidRPr="00EF7197">
        <w:rPr>
          <w:rFonts w:ascii="Times New Roman" w:hAnsi="Times New Roman" w:cs="Times New Roman"/>
        </w:rPr>
        <w:t xml:space="preserve">полірування </w:t>
      </w:r>
      <w:r w:rsidRPr="00EF7197">
        <w:rPr>
          <w:rFonts w:ascii="Times New Roman" w:hAnsi="Times New Roman" w:cs="Times New Roman"/>
          <w:lang w:eastAsia="ru-RU" w:bidi="ru-RU"/>
        </w:rPr>
        <w:t xml:space="preserve">поверхонь </w:t>
      </w:r>
      <w:r w:rsidRPr="00EF7197">
        <w:rPr>
          <w:rFonts w:ascii="Times New Roman" w:hAnsi="Times New Roman" w:cs="Times New Roman"/>
        </w:rPr>
        <w:t xml:space="preserve">зубів після </w:t>
      </w:r>
      <w:r w:rsidRPr="00EF7197">
        <w:rPr>
          <w:rFonts w:ascii="Times New Roman" w:hAnsi="Times New Roman" w:cs="Times New Roman"/>
          <w:lang w:eastAsia="ru-RU" w:bidi="ru-RU"/>
        </w:rPr>
        <w:t xml:space="preserve">видалення зубного каменя. </w:t>
      </w:r>
      <w:r w:rsidRPr="00EF7197">
        <w:rPr>
          <w:rFonts w:ascii="Times New Roman" w:hAnsi="Times New Roman" w:cs="Times New Roman"/>
        </w:rPr>
        <w:t xml:space="preserve">Ці </w:t>
      </w:r>
      <w:r w:rsidRPr="00EF7197">
        <w:rPr>
          <w:rFonts w:ascii="Times New Roman" w:hAnsi="Times New Roman" w:cs="Times New Roman"/>
          <w:lang w:val="ru-RU" w:eastAsia="ru-RU" w:bidi="ru-RU"/>
        </w:rPr>
        <w:t xml:space="preserve">пасти становлять собою </w:t>
      </w:r>
      <w:r w:rsidRPr="00EF7197">
        <w:rPr>
          <w:rFonts w:ascii="Times New Roman" w:hAnsi="Times New Roman" w:cs="Times New Roman"/>
        </w:rPr>
        <w:t xml:space="preserve">профілактичні зубні </w:t>
      </w:r>
      <w:r w:rsidRPr="00EF7197">
        <w:rPr>
          <w:rFonts w:ascii="Times New Roman" w:hAnsi="Times New Roman" w:cs="Times New Roman"/>
          <w:lang w:val="ru-RU" w:eastAsia="ru-RU" w:bidi="ru-RU"/>
        </w:rPr>
        <w:t xml:space="preserve">пасти з </w:t>
      </w:r>
      <w:r w:rsidRPr="00EF7197">
        <w:rPr>
          <w:rFonts w:ascii="Times New Roman" w:hAnsi="Times New Roman" w:cs="Times New Roman"/>
        </w:rPr>
        <w:t xml:space="preserve">підвищеними </w:t>
      </w:r>
      <w:r w:rsidRPr="00EF7197">
        <w:rPr>
          <w:rFonts w:ascii="Times New Roman" w:hAnsi="Times New Roman" w:cs="Times New Roman"/>
          <w:lang w:val="ru-RU" w:eastAsia="ru-RU" w:bidi="ru-RU"/>
        </w:rPr>
        <w:t xml:space="preserve">очисними </w:t>
      </w:r>
      <w:r w:rsidRPr="00EF7197">
        <w:rPr>
          <w:rFonts w:ascii="Times New Roman" w:hAnsi="Times New Roman" w:cs="Times New Roman"/>
        </w:rPr>
        <w:t xml:space="preserve">і полірувальними </w:t>
      </w:r>
      <w:r w:rsidRPr="00EF7197">
        <w:rPr>
          <w:rFonts w:ascii="Times New Roman" w:hAnsi="Times New Roman" w:cs="Times New Roman"/>
          <w:lang w:val="ru-RU" w:eastAsia="ru-RU" w:bidi="ru-RU"/>
        </w:rPr>
        <w:t xml:space="preserve">властивостями. </w:t>
      </w:r>
      <w:r w:rsidRPr="00EF7197">
        <w:rPr>
          <w:rFonts w:ascii="Times New Roman" w:hAnsi="Times New Roman" w:cs="Times New Roman"/>
        </w:rPr>
        <w:t xml:space="preserve">Розрізняють </w:t>
      </w:r>
      <w:r w:rsidRPr="00EF7197">
        <w:rPr>
          <w:rFonts w:ascii="Times New Roman" w:hAnsi="Times New Roman" w:cs="Times New Roman"/>
          <w:lang w:val="ru-RU" w:eastAsia="ru-RU" w:bidi="ru-RU"/>
        </w:rPr>
        <w:t xml:space="preserve">також </w:t>
      </w:r>
      <w:r w:rsidRPr="00EF7197">
        <w:rPr>
          <w:rFonts w:ascii="Times New Roman" w:hAnsi="Times New Roman" w:cs="Times New Roman"/>
        </w:rPr>
        <w:t xml:space="preserve">лікувально-професійні зубні </w:t>
      </w:r>
      <w:r w:rsidRPr="00EF7197">
        <w:rPr>
          <w:rFonts w:ascii="Times New Roman" w:hAnsi="Times New Roman" w:cs="Times New Roman"/>
          <w:lang w:val="ru-RU" w:eastAsia="ru-RU" w:bidi="ru-RU"/>
        </w:rPr>
        <w:t xml:space="preserve">пасти з таким основним складом, як </w:t>
      </w:r>
      <w:r w:rsidRPr="00EF7197">
        <w:rPr>
          <w:rFonts w:ascii="Times New Roman" w:hAnsi="Times New Roman" w:cs="Times New Roman"/>
        </w:rPr>
        <w:t xml:space="preserve">і </w:t>
      </w:r>
      <w:r w:rsidRPr="00EF7197">
        <w:rPr>
          <w:rFonts w:ascii="Times New Roman" w:hAnsi="Times New Roman" w:cs="Times New Roman"/>
          <w:lang w:val="ru-RU" w:eastAsia="ru-RU" w:bidi="ru-RU"/>
        </w:rPr>
        <w:t xml:space="preserve">побутова паста, але з </w:t>
      </w:r>
      <w:r w:rsidRPr="00EF7197">
        <w:rPr>
          <w:rFonts w:ascii="Times New Roman" w:hAnsi="Times New Roman" w:cs="Times New Roman"/>
        </w:rPr>
        <w:t xml:space="preserve">підвищеним умістом </w:t>
      </w:r>
      <w:r w:rsidRPr="00EF7197">
        <w:rPr>
          <w:rFonts w:ascii="Times New Roman" w:hAnsi="Times New Roman" w:cs="Times New Roman"/>
          <w:lang w:val="ru-RU" w:eastAsia="ru-RU" w:bidi="ru-RU"/>
        </w:rPr>
        <w:t xml:space="preserve">фтору. Вони застосовуються стоматологами для </w:t>
      </w:r>
      <w:r w:rsidRPr="00EF7197">
        <w:rPr>
          <w:rFonts w:ascii="Times New Roman" w:hAnsi="Times New Roman" w:cs="Times New Roman"/>
        </w:rPr>
        <w:t xml:space="preserve">епізодичного </w:t>
      </w:r>
      <w:r w:rsidRPr="00EF7197">
        <w:rPr>
          <w:rFonts w:ascii="Times New Roman" w:hAnsi="Times New Roman" w:cs="Times New Roman"/>
          <w:lang w:val="ru-RU" w:eastAsia="ru-RU" w:bidi="ru-RU"/>
        </w:rPr>
        <w:t xml:space="preserve">нанесення на зуби </w:t>
      </w:r>
      <w:r w:rsidRPr="00EF7197">
        <w:rPr>
          <w:rFonts w:ascii="Times New Roman" w:hAnsi="Times New Roman" w:cs="Times New Roman"/>
        </w:rPr>
        <w:t xml:space="preserve">пацієнта </w:t>
      </w:r>
      <w:r w:rsidRPr="00EF7197">
        <w:rPr>
          <w:rFonts w:ascii="Times New Roman" w:hAnsi="Times New Roman" w:cs="Times New Roman"/>
          <w:lang w:val="ru-RU" w:eastAsia="ru-RU" w:bidi="ru-RU"/>
        </w:rPr>
        <w:t xml:space="preserve">в умовах </w:t>
      </w:r>
      <w:r w:rsidRPr="00EF7197">
        <w:rPr>
          <w:rFonts w:ascii="Times New Roman" w:hAnsi="Times New Roman" w:cs="Times New Roman"/>
        </w:rPr>
        <w:t xml:space="preserve">клініки </w:t>
      </w:r>
      <w:r w:rsidRPr="00EF7197">
        <w:rPr>
          <w:rFonts w:ascii="Times New Roman" w:hAnsi="Times New Roman" w:cs="Times New Roman"/>
          <w:lang w:val="ru-RU" w:eastAsia="ru-RU" w:bidi="ru-RU"/>
        </w:rPr>
        <w:t xml:space="preserve">з </w:t>
      </w:r>
      <w:r w:rsidRPr="00EF7197">
        <w:rPr>
          <w:rFonts w:ascii="Times New Roman" w:hAnsi="Times New Roman" w:cs="Times New Roman"/>
        </w:rPr>
        <w:t xml:space="preserve">протикаріозною </w:t>
      </w:r>
      <w:r w:rsidRPr="00EF7197">
        <w:rPr>
          <w:rFonts w:ascii="Times New Roman" w:hAnsi="Times New Roman" w:cs="Times New Roman"/>
          <w:lang w:val="ru-RU" w:eastAsia="ru-RU" w:bidi="ru-RU"/>
        </w:rPr>
        <w:t>чи протизапальною метою.</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 xml:space="preserve">Слід </w:t>
      </w:r>
      <w:r w:rsidRPr="00EF7197">
        <w:rPr>
          <w:rFonts w:ascii="Times New Roman" w:hAnsi="Times New Roman" w:cs="Times New Roman"/>
          <w:lang w:val="ru-RU" w:eastAsia="ru-RU" w:bidi="ru-RU"/>
        </w:rPr>
        <w:t xml:space="preserve">пам'ятати, що </w:t>
      </w:r>
      <w:r w:rsidRPr="00EF7197">
        <w:rPr>
          <w:rFonts w:ascii="Times New Roman" w:hAnsi="Times New Roman" w:cs="Times New Roman"/>
        </w:rPr>
        <w:t xml:space="preserve">професійні зубні </w:t>
      </w:r>
      <w:r w:rsidRPr="00EF7197">
        <w:rPr>
          <w:rFonts w:ascii="Times New Roman" w:hAnsi="Times New Roman" w:cs="Times New Roman"/>
          <w:lang w:val="ru-RU" w:eastAsia="ru-RU" w:bidi="ru-RU"/>
        </w:rPr>
        <w:t xml:space="preserve">пасти </w:t>
      </w:r>
      <w:r w:rsidRPr="00EF7197">
        <w:rPr>
          <w:rFonts w:ascii="Times New Roman" w:hAnsi="Times New Roman" w:cs="Times New Roman"/>
        </w:rPr>
        <w:t xml:space="preserve">призначені </w:t>
      </w:r>
      <w:r w:rsidRPr="00EF7197">
        <w:rPr>
          <w:rFonts w:ascii="Times New Roman" w:hAnsi="Times New Roman" w:cs="Times New Roman"/>
          <w:lang w:val="ru-RU" w:eastAsia="ru-RU" w:bidi="ru-RU"/>
        </w:rPr>
        <w:t xml:space="preserve">лише для застосування стоматологом </w:t>
      </w:r>
      <w:r w:rsidRPr="00EF7197">
        <w:rPr>
          <w:rFonts w:ascii="Times New Roman" w:hAnsi="Times New Roman" w:cs="Times New Roman"/>
        </w:rPr>
        <w:t xml:space="preserve">і їх ні </w:t>
      </w:r>
      <w:r w:rsidRPr="00EF7197">
        <w:rPr>
          <w:rFonts w:ascii="Times New Roman" w:hAnsi="Times New Roman" w:cs="Times New Roman"/>
          <w:lang w:val="ru-RU" w:eastAsia="ru-RU" w:bidi="ru-RU"/>
        </w:rPr>
        <w:t xml:space="preserve">в якому </w:t>
      </w:r>
      <w:r w:rsidRPr="00EF7197">
        <w:rPr>
          <w:rFonts w:ascii="Times New Roman" w:hAnsi="Times New Roman" w:cs="Times New Roman"/>
        </w:rPr>
        <w:t xml:space="preserve">разі </w:t>
      </w:r>
      <w:r w:rsidRPr="00EF7197">
        <w:rPr>
          <w:rFonts w:ascii="Times New Roman" w:hAnsi="Times New Roman" w:cs="Times New Roman"/>
          <w:lang w:val="ru-RU" w:eastAsia="ru-RU" w:bidi="ru-RU"/>
        </w:rPr>
        <w:t xml:space="preserve">не можна рекомендувати </w:t>
      </w:r>
      <w:r w:rsidRPr="00EF7197">
        <w:rPr>
          <w:rFonts w:ascii="Times New Roman" w:hAnsi="Times New Roman" w:cs="Times New Roman"/>
        </w:rPr>
        <w:t xml:space="preserve">пацієнтам </w:t>
      </w:r>
      <w:r w:rsidRPr="00EF7197">
        <w:rPr>
          <w:rFonts w:ascii="Times New Roman" w:hAnsi="Times New Roman" w:cs="Times New Roman"/>
          <w:lang w:val="ru-RU" w:eastAsia="ru-RU" w:bidi="ru-RU"/>
        </w:rPr>
        <w:t>для побутового використання.</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lang w:eastAsia="ru-RU" w:bidi="ru-RU"/>
        </w:rPr>
        <w:t xml:space="preserve">Окрему групу становлять </w:t>
      </w:r>
      <w:r w:rsidRPr="00EF7197">
        <w:rPr>
          <w:rFonts w:ascii="Times New Roman" w:hAnsi="Times New Roman" w:cs="Times New Roman"/>
        </w:rPr>
        <w:t xml:space="preserve">дитячі зубні </w:t>
      </w:r>
      <w:r w:rsidRPr="00EF7197">
        <w:rPr>
          <w:rFonts w:ascii="Times New Roman" w:hAnsi="Times New Roman" w:cs="Times New Roman"/>
          <w:lang w:eastAsia="ru-RU" w:bidi="ru-RU"/>
        </w:rPr>
        <w:t xml:space="preserve">пасти, </w:t>
      </w:r>
      <w:r w:rsidRPr="00EF7197">
        <w:rPr>
          <w:rFonts w:ascii="Times New Roman" w:hAnsi="Times New Roman" w:cs="Times New Roman"/>
        </w:rPr>
        <w:t xml:space="preserve">які Улітовський </w:t>
      </w:r>
      <w:r w:rsidRPr="00EF7197">
        <w:rPr>
          <w:rFonts w:ascii="Times New Roman" w:hAnsi="Times New Roman" w:cs="Times New Roman"/>
          <w:lang w:eastAsia="ru-RU" w:bidi="ru-RU"/>
        </w:rPr>
        <w:t xml:space="preserve">С.Б. (1999) </w:t>
      </w:r>
      <w:r w:rsidRPr="00EF7197">
        <w:rPr>
          <w:rFonts w:ascii="Times New Roman" w:hAnsi="Times New Roman" w:cs="Times New Roman"/>
        </w:rPr>
        <w:t xml:space="preserve">поділяє </w:t>
      </w:r>
      <w:r w:rsidRPr="00EF7197">
        <w:rPr>
          <w:rFonts w:ascii="Times New Roman" w:hAnsi="Times New Roman" w:cs="Times New Roman"/>
          <w:lang w:eastAsia="ru-RU" w:bidi="ru-RU"/>
        </w:rPr>
        <w:t xml:space="preserve">на </w:t>
      </w:r>
      <w:r w:rsidRPr="00EF7197">
        <w:rPr>
          <w:rFonts w:ascii="Times New Roman" w:hAnsi="Times New Roman" w:cs="Times New Roman"/>
        </w:rPr>
        <w:t xml:space="preserve">гігієнічні </w:t>
      </w:r>
      <w:r w:rsidRPr="00EF7197">
        <w:rPr>
          <w:rFonts w:ascii="Times New Roman" w:hAnsi="Times New Roman" w:cs="Times New Roman"/>
          <w:lang w:eastAsia="ru-RU" w:bidi="ru-RU"/>
        </w:rPr>
        <w:t xml:space="preserve">та </w:t>
      </w:r>
      <w:r w:rsidRPr="00EF7197">
        <w:rPr>
          <w:rFonts w:ascii="Times New Roman" w:hAnsi="Times New Roman" w:cs="Times New Roman"/>
        </w:rPr>
        <w:t>лікувально-профілактичні (фторовмісні, протизапальні, комбіновані, комплексні).</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iCs/>
        </w:rPr>
        <w:t xml:space="preserve">Основні </w:t>
      </w:r>
      <w:r w:rsidRPr="00EF7197">
        <w:rPr>
          <w:rFonts w:ascii="Times New Roman" w:hAnsi="Times New Roman" w:cs="Times New Roman"/>
          <w:iCs/>
          <w:lang w:val="ru-RU" w:eastAsia="ru-RU" w:bidi="ru-RU"/>
        </w:rPr>
        <w:t xml:space="preserve">вимоги до дитячих зубних паст </w:t>
      </w:r>
      <w:r w:rsidRPr="00EF7197">
        <w:rPr>
          <w:rFonts w:ascii="Times New Roman" w:hAnsi="Times New Roman" w:cs="Times New Roman"/>
          <w:iCs/>
        </w:rPr>
        <w:t>такі</w:t>
      </w:r>
      <w:r w:rsidRPr="00EF7197">
        <w:rPr>
          <w:rFonts w:ascii="Times New Roman" w:hAnsi="Times New Roman" w:cs="Times New Roman"/>
        </w:rPr>
        <w:t>:</w:t>
      </w:r>
    </w:p>
    <w:p w:rsidR="006B31CC" w:rsidRPr="00EF7197" w:rsidRDefault="006B31CC" w:rsidP="008E2CA2">
      <w:pPr>
        <w:pStyle w:val="1"/>
        <w:widowControl w:val="0"/>
        <w:numPr>
          <w:ilvl w:val="0"/>
          <w:numId w:val="99"/>
        </w:numPr>
        <w:shd w:val="clear" w:color="auto" w:fill="auto"/>
        <w:tabs>
          <w:tab w:val="left" w:pos="1080"/>
        </w:tabs>
        <w:spacing w:before="0" w:after="0" w:line="240" w:lineRule="auto"/>
        <w:ind w:firstLine="740"/>
        <w:rPr>
          <w:rFonts w:ascii="Times New Roman" w:hAnsi="Times New Roman" w:cs="Times New Roman"/>
        </w:rPr>
      </w:pPr>
      <w:r w:rsidRPr="00EF7197">
        <w:rPr>
          <w:rFonts w:ascii="Times New Roman" w:hAnsi="Times New Roman" w:cs="Times New Roman"/>
          <w:lang w:val="ru-RU" w:eastAsia="ru-RU" w:bidi="ru-RU"/>
        </w:rPr>
        <w:t xml:space="preserve">Низький </w:t>
      </w:r>
      <w:r w:rsidRPr="00EF7197">
        <w:rPr>
          <w:rFonts w:ascii="Times New Roman" w:hAnsi="Times New Roman" w:cs="Times New Roman"/>
        </w:rPr>
        <w:t xml:space="preserve">уміст </w:t>
      </w:r>
      <w:r w:rsidRPr="00EF7197">
        <w:rPr>
          <w:rFonts w:ascii="Times New Roman" w:hAnsi="Times New Roman" w:cs="Times New Roman"/>
          <w:lang w:val="ru-RU" w:eastAsia="ru-RU" w:bidi="ru-RU"/>
        </w:rPr>
        <w:t xml:space="preserve">(або </w:t>
      </w:r>
      <w:r w:rsidRPr="00EF7197">
        <w:rPr>
          <w:rFonts w:ascii="Times New Roman" w:hAnsi="Times New Roman" w:cs="Times New Roman"/>
        </w:rPr>
        <w:t xml:space="preserve">відсутність) </w:t>
      </w:r>
      <w:r w:rsidRPr="00EF7197">
        <w:rPr>
          <w:rFonts w:ascii="Times New Roman" w:hAnsi="Times New Roman" w:cs="Times New Roman"/>
          <w:lang w:val="ru-RU" w:eastAsia="ru-RU" w:bidi="ru-RU"/>
        </w:rPr>
        <w:t xml:space="preserve">фтору. Ця умова </w:t>
      </w:r>
      <w:r w:rsidRPr="00EF7197">
        <w:rPr>
          <w:rFonts w:ascii="Times New Roman" w:hAnsi="Times New Roman" w:cs="Times New Roman"/>
        </w:rPr>
        <w:t xml:space="preserve">необхідна </w:t>
      </w:r>
      <w:r w:rsidRPr="00EF7197">
        <w:rPr>
          <w:rFonts w:ascii="Times New Roman" w:hAnsi="Times New Roman" w:cs="Times New Roman"/>
          <w:lang w:val="ru-RU" w:eastAsia="ru-RU" w:bidi="ru-RU"/>
        </w:rPr>
        <w:t xml:space="preserve">для зубних паст для </w:t>
      </w:r>
      <w:r w:rsidRPr="00EF7197">
        <w:rPr>
          <w:rFonts w:ascii="Times New Roman" w:hAnsi="Times New Roman" w:cs="Times New Roman"/>
        </w:rPr>
        <w:t xml:space="preserve">дітей </w:t>
      </w:r>
      <w:r w:rsidRPr="00EF7197">
        <w:rPr>
          <w:rFonts w:ascii="Times New Roman" w:hAnsi="Times New Roman" w:cs="Times New Roman"/>
          <w:lang w:val="ru-RU" w:eastAsia="ru-RU" w:bidi="ru-RU"/>
        </w:rPr>
        <w:t xml:space="preserve">до 6 </w:t>
      </w:r>
      <w:r w:rsidRPr="00EF7197">
        <w:rPr>
          <w:rFonts w:ascii="Times New Roman" w:hAnsi="Times New Roman" w:cs="Times New Roman"/>
        </w:rPr>
        <w:t>років.</w:t>
      </w:r>
    </w:p>
    <w:p w:rsidR="006B31CC" w:rsidRPr="00EF7197" w:rsidRDefault="006B31CC" w:rsidP="008E2CA2">
      <w:pPr>
        <w:pStyle w:val="1"/>
        <w:widowControl w:val="0"/>
        <w:numPr>
          <w:ilvl w:val="0"/>
          <w:numId w:val="99"/>
        </w:numPr>
        <w:shd w:val="clear" w:color="auto" w:fill="auto"/>
        <w:tabs>
          <w:tab w:val="left" w:pos="1080"/>
        </w:tabs>
        <w:spacing w:before="0" w:after="0" w:line="240" w:lineRule="auto"/>
        <w:ind w:firstLine="740"/>
        <w:rPr>
          <w:rFonts w:ascii="Times New Roman" w:hAnsi="Times New Roman" w:cs="Times New Roman"/>
        </w:rPr>
      </w:pPr>
      <w:r w:rsidRPr="00EF7197">
        <w:rPr>
          <w:rFonts w:ascii="Times New Roman" w:hAnsi="Times New Roman" w:cs="Times New Roman"/>
          <w:lang w:eastAsia="ru-RU" w:bidi="ru-RU"/>
        </w:rPr>
        <w:t xml:space="preserve">Низька </w:t>
      </w:r>
      <w:r w:rsidRPr="00EF7197">
        <w:rPr>
          <w:rFonts w:ascii="Times New Roman" w:hAnsi="Times New Roman" w:cs="Times New Roman"/>
        </w:rPr>
        <w:t xml:space="preserve">абразивність. </w:t>
      </w:r>
      <w:r w:rsidRPr="00EF7197">
        <w:rPr>
          <w:rFonts w:ascii="Times New Roman" w:hAnsi="Times New Roman" w:cs="Times New Roman"/>
          <w:lang w:eastAsia="ru-RU" w:bidi="ru-RU"/>
        </w:rPr>
        <w:t xml:space="preserve">Для тимчасових </w:t>
      </w:r>
      <w:r w:rsidRPr="00EF7197">
        <w:rPr>
          <w:rFonts w:ascii="Times New Roman" w:hAnsi="Times New Roman" w:cs="Times New Roman"/>
        </w:rPr>
        <w:t xml:space="preserve">зубів і постійних зубів, </w:t>
      </w:r>
      <w:r w:rsidRPr="00EF7197">
        <w:rPr>
          <w:rFonts w:ascii="Times New Roman" w:hAnsi="Times New Roman" w:cs="Times New Roman"/>
          <w:lang w:eastAsia="ru-RU" w:bidi="ru-RU"/>
        </w:rPr>
        <w:t xml:space="preserve">що лише </w:t>
      </w:r>
      <w:r w:rsidRPr="00EF7197">
        <w:rPr>
          <w:rFonts w:ascii="Times New Roman" w:hAnsi="Times New Roman" w:cs="Times New Roman"/>
        </w:rPr>
        <w:t xml:space="preserve">прорізалися, </w:t>
      </w:r>
      <w:r w:rsidRPr="00EF7197">
        <w:rPr>
          <w:rFonts w:ascii="Times New Roman" w:hAnsi="Times New Roman" w:cs="Times New Roman"/>
          <w:lang w:eastAsia="ru-RU" w:bidi="ru-RU"/>
        </w:rPr>
        <w:t xml:space="preserve">а також за </w:t>
      </w:r>
      <w:r w:rsidRPr="00EF7197">
        <w:rPr>
          <w:rFonts w:ascii="Times New Roman" w:hAnsi="Times New Roman" w:cs="Times New Roman"/>
        </w:rPr>
        <w:t xml:space="preserve">низької кислоторезистентності емалі доцільно </w:t>
      </w:r>
      <w:r w:rsidRPr="00EF7197">
        <w:rPr>
          <w:rFonts w:ascii="Times New Roman" w:hAnsi="Times New Roman" w:cs="Times New Roman"/>
          <w:lang w:eastAsia="ru-RU" w:bidi="ru-RU"/>
        </w:rPr>
        <w:t xml:space="preserve">використовувати </w:t>
      </w:r>
      <w:r w:rsidRPr="00EF7197">
        <w:rPr>
          <w:rFonts w:ascii="Times New Roman" w:hAnsi="Times New Roman" w:cs="Times New Roman"/>
        </w:rPr>
        <w:t xml:space="preserve">гелеві </w:t>
      </w:r>
      <w:r w:rsidRPr="00EF7197">
        <w:rPr>
          <w:rFonts w:ascii="Times New Roman" w:hAnsi="Times New Roman" w:cs="Times New Roman"/>
          <w:lang w:eastAsia="ru-RU" w:bidi="ru-RU"/>
        </w:rPr>
        <w:t>пасти.</w:t>
      </w:r>
    </w:p>
    <w:p w:rsidR="006B31CC" w:rsidRPr="00EF7197" w:rsidRDefault="006B31CC" w:rsidP="008E2CA2">
      <w:pPr>
        <w:pStyle w:val="1"/>
        <w:widowControl w:val="0"/>
        <w:numPr>
          <w:ilvl w:val="0"/>
          <w:numId w:val="99"/>
        </w:numPr>
        <w:shd w:val="clear" w:color="auto" w:fill="auto"/>
        <w:tabs>
          <w:tab w:val="left" w:pos="1080"/>
        </w:tabs>
        <w:spacing w:before="0" w:after="0" w:line="240" w:lineRule="auto"/>
        <w:ind w:firstLine="740"/>
        <w:rPr>
          <w:rFonts w:ascii="Times New Roman" w:hAnsi="Times New Roman" w:cs="Times New Roman"/>
        </w:rPr>
      </w:pPr>
      <w:r w:rsidRPr="00EF7197">
        <w:rPr>
          <w:rFonts w:ascii="Times New Roman" w:hAnsi="Times New Roman" w:cs="Times New Roman"/>
        </w:rPr>
        <w:t xml:space="preserve">Відсутність </w:t>
      </w:r>
      <w:r w:rsidRPr="00EF7197">
        <w:rPr>
          <w:rFonts w:ascii="Times New Roman" w:hAnsi="Times New Roman" w:cs="Times New Roman"/>
          <w:lang w:val="ru-RU" w:eastAsia="ru-RU" w:bidi="ru-RU"/>
        </w:rPr>
        <w:t xml:space="preserve">смакових добавок, що </w:t>
      </w:r>
      <w:r w:rsidRPr="00EF7197">
        <w:rPr>
          <w:rFonts w:ascii="Times New Roman" w:hAnsi="Times New Roman" w:cs="Times New Roman"/>
        </w:rPr>
        <w:t xml:space="preserve">здатні </w:t>
      </w:r>
      <w:r w:rsidRPr="00EF7197">
        <w:rPr>
          <w:rFonts w:ascii="Times New Roman" w:hAnsi="Times New Roman" w:cs="Times New Roman"/>
          <w:lang w:val="ru-RU" w:eastAsia="ru-RU" w:bidi="ru-RU"/>
        </w:rPr>
        <w:t xml:space="preserve">спричинити бажання дитини </w:t>
      </w:r>
      <w:r w:rsidRPr="00EF7197">
        <w:rPr>
          <w:rFonts w:ascii="Times New Roman" w:hAnsi="Times New Roman" w:cs="Times New Roman"/>
        </w:rPr>
        <w:t xml:space="preserve">з'їсти </w:t>
      </w:r>
      <w:r w:rsidRPr="00EF7197">
        <w:rPr>
          <w:rFonts w:ascii="Times New Roman" w:hAnsi="Times New Roman" w:cs="Times New Roman"/>
          <w:lang w:val="ru-RU" w:eastAsia="ru-RU" w:bidi="ru-RU"/>
        </w:rPr>
        <w:t xml:space="preserve">пасту або привчити </w:t>
      </w:r>
      <w:r w:rsidRPr="00EF7197">
        <w:rPr>
          <w:rFonts w:ascii="Times New Roman" w:hAnsi="Times New Roman" w:cs="Times New Roman"/>
        </w:rPr>
        <w:t xml:space="preserve">її </w:t>
      </w:r>
      <w:r w:rsidRPr="00EF7197">
        <w:rPr>
          <w:rFonts w:ascii="Times New Roman" w:hAnsi="Times New Roman" w:cs="Times New Roman"/>
          <w:lang w:val="ru-RU" w:eastAsia="ru-RU" w:bidi="ru-RU"/>
        </w:rPr>
        <w:t xml:space="preserve">до солодкого смаку. </w:t>
      </w:r>
      <w:r w:rsidRPr="00EF7197">
        <w:rPr>
          <w:rFonts w:ascii="Times New Roman" w:hAnsi="Times New Roman" w:cs="Times New Roman"/>
        </w:rPr>
        <w:t xml:space="preserve">Слід </w:t>
      </w:r>
      <w:r w:rsidRPr="00EF7197">
        <w:rPr>
          <w:rFonts w:ascii="Times New Roman" w:hAnsi="Times New Roman" w:cs="Times New Roman"/>
          <w:lang w:val="ru-RU" w:eastAsia="ru-RU" w:bidi="ru-RU"/>
        </w:rPr>
        <w:t xml:space="preserve">використовувати </w:t>
      </w:r>
      <w:r w:rsidRPr="00EF7197">
        <w:rPr>
          <w:rFonts w:ascii="Times New Roman" w:hAnsi="Times New Roman" w:cs="Times New Roman"/>
        </w:rPr>
        <w:t xml:space="preserve">нейтральні, м'ятні </w:t>
      </w:r>
      <w:r w:rsidRPr="00EF7197">
        <w:rPr>
          <w:rFonts w:ascii="Times New Roman" w:hAnsi="Times New Roman" w:cs="Times New Roman"/>
          <w:lang w:val="ru-RU" w:eastAsia="ru-RU" w:bidi="ru-RU"/>
        </w:rPr>
        <w:t xml:space="preserve">чи </w:t>
      </w:r>
      <w:r w:rsidRPr="00EF7197">
        <w:rPr>
          <w:rFonts w:ascii="Times New Roman" w:hAnsi="Times New Roman" w:cs="Times New Roman"/>
        </w:rPr>
        <w:t xml:space="preserve">фруктові </w:t>
      </w:r>
      <w:r w:rsidRPr="00EF7197">
        <w:rPr>
          <w:rFonts w:ascii="Times New Roman" w:hAnsi="Times New Roman" w:cs="Times New Roman"/>
          <w:lang w:val="ru-RU" w:eastAsia="ru-RU" w:bidi="ru-RU"/>
        </w:rPr>
        <w:t>ароматизатори.</w:t>
      </w:r>
    </w:p>
    <w:p w:rsidR="006B31CC" w:rsidRPr="00EF7197" w:rsidRDefault="006B31CC" w:rsidP="008E2CA2">
      <w:pPr>
        <w:pStyle w:val="1"/>
        <w:widowControl w:val="0"/>
        <w:numPr>
          <w:ilvl w:val="0"/>
          <w:numId w:val="99"/>
        </w:numPr>
        <w:shd w:val="clear" w:color="auto" w:fill="auto"/>
        <w:tabs>
          <w:tab w:val="left" w:pos="1080"/>
        </w:tabs>
        <w:spacing w:before="0" w:after="0" w:line="240" w:lineRule="auto"/>
        <w:ind w:firstLine="740"/>
        <w:rPr>
          <w:rFonts w:ascii="Times New Roman" w:hAnsi="Times New Roman" w:cs="Times New Roman"/>
        </w:rPr>
      </w:pPr>
      <w:r w:rsidRPr="00EF7197">
        <w:rPr>
          <w:rFonts w:ascii="Times New Roman" w:hAnsi="Times New Roman" w:cs="Times New Roman"/>
          <w:iCs/>
          <w:lang w:val="ru-RU" w:eastAsia="ru-RU" w:bidi="ru-RU"/>
        </w:rPr>
        <w:t xml:space="preserve">Привабливий </w:t>
      </w:r>
      <w:r w:rsidRPr="00EF7197">
        <w:rPr>
          <w:rFonts w:ascii="Times New Roman" w:hAnsi="Times New Roman" w:cs="Times New Roman"/>
          <w:iCs/>
        </w:rPr>
        <w:t xml:space="preserve">зовнішній </w:t>
      </w:r>
      <w:r w:rsidRPr="00EF7197">
        <w:rPr>
          <w:rFonts w:ascii="Times New Roman" w:hAnsi="Times New Roman" w:cs="Times New Roman"/>
          <w:iCs/>
          <w:lang w:val="ru-RU" w:eastAsia="ru-RU" w:bidi="ru-RU"/>
        </w:rPr>
        <w:t xml:space="preserve">вигляд </w:t>
      </w:r>
      <w:r w:rsidRPr="00EF7197">
        <w:rPr>
          <w:rFonts w:ascii="Times New Roman" w:hAnsi="Times New Roman" w:cs="Times New Roman"/>
          <w:iCs/>
        </w:rPr>
        <w:t xml:space="preserve">і </w:t>
      </w:r>
      <w:r w:rsidRPr="00EF7197">
        <w:rPr>
          <w:rFonts w:ascii="Times New Roman" w:hAnsi="Times New Roman" w:cs="Times New Roman"/>
          <w:iCs/>
          <w:lang w:val="ru-RU" w:eastAsia="ru-RU" w:bidi="ru-RU"/>
        </w:rPr>
        <w:t>зручна для використання дитиною упаковка.</w:t>
      </w:r>
    </w:p>
    <w:p w:rsidR="006B31CC" w:rsidRPr="00EF7197" w:rsidRDefault="006B31CC" w:rsidP="006B31CC">
      <w:pPr>
        <w:pStyle w:val="1"/>
        <w:shd w:val="clear" w:color="auto" w:fill="auto"/>
        <w:spacing w:after="320" w:line="240" w:lineRule="auto"/>
        <w:ind w:left="300" w:firstLine="0"/>
        <w:rPr>
          <w:rFonts w:ascii="Times New Roman" w:hAnsi="Times New Roman" w:cs="Times New Roman"/>
        </w:rPr>
      </w:pPr>
      <w:r w:rsidRPr="00EF7197">
        <w:rPr>
          <w:rFonts w:ascii="Times New Roman" w:hAnsi="Times New Roman" w:cs="Times New Roman"/>
          <w:iCs/>
        </w:rPr>
        <w:t xml:space="preserve">Гарні смакові властивості </w:t>
      </w:r>
      <w:r w:rsidRPr="00EF7197">
        <w:rPr>
          <w:rFonts w:ascii="Times New Roman" w:hAnsi="Times New Roman" w:cs="Times New Roman"/>
          <w:iCs/>
          <w:lang w:val="ru-RU" w:eastAsia="ru-RU" w:bidi="ru-RU"/>
        </w:rPr>
        <w:t>та барвисте оформлення дитячих зубних паст</w:t>
      </w:r>
    </w:p>
    <w:p w:rsidR="006B31CC" w:rsidRPr="00EF7197" w:rsidRDefault="006B31CC" w:rsidP="006B31CC">
      <w:pPr>
        <w:pStyle w:val="1"/>
        <w:shd w:val="clear" w:color="auto" w:fill="auto"/>
        <w:spacing w:line="480" w:lineRule="auto"/>
        <w:ind w:left="300" w:firstLine="0"/>
        <w:rPr>
          <w:rFonts w:ascii="Times New Roman" w:hAnsi="Times New Roman" w:cs="Times New Roman"/>
        </w:rPr>
      </w:pPr>
      <w:r w:rsidRPr="00EF7197">
        <w:rPr>
          <w:rFonts w:ascii="Times New Roman" w:hAnsi="Times New Roman" w:cs="Times New Roman"/>
          <w:iCs/>
        </w:rPr>
        <w:t>- їхня головна особливість, оскільки це Дозволяє швиДше привчити Дитину до щоденного чищення зубів, перетворюючи необхідну процедуру на</w:t>
      </w:r>
    </w:p>
    <w:p w:rsidR="006B31CC" w:rsidRPr="00EF7197" w:rsidRDefault="006B31CC" w:rsidP="006B31CC">
      <w:pPr>
        <w:pStyle w:val="1"/>
        <w:shd w:val="clear" w:color="auto" w:fill="auto"/>
        <w:spacing w:after="320" w:line="240" w:lineRule="auto"/>
        <w:ind w:firstLine="300"/>
        <w:rPr>
          <w:rFonts w:ascii="Times New Roman" w:hAnsi="Times New Roman" w:cs="Times New Roman"/>
        </w:rPr>
      </w:pPr>
      <w:r w:rsidRPr="00EF7197">
        <w:rPr>
          <w:rFonts w:ascii="Times New Roman" w:hAnsi="Times New Roman" w:cs="Times New Roman"/>
          <w:iCs/>
        </w:rPr>
        <w:t>приємну і цікаву.</w:t>
      </w:r>
    </w:p>
    <w:p w:rsidR="006B31CC" w:rsidRPr="00EF7197" w:rsidRDefault="006B31CC" w:rsidP="006B31CC">
      <w:pPr>
        <w:pStyle w:val="1"/>
        <w:shd w:val="clear" w:color="auto" w:fill="auto"/>
        <w:spacing w:line="240" w:lineRule="auto"/>
        <w:ind w:firstLine="300"/>
        <w:rPr>
          <w:rFonts w:ascii="Times New Roman" w:hAnsi="Times New Roman" w:cs="Times New Roman"/>
        </w:rPr>
      </w:pPr>
      <w:r w:rsidRPr="00EF7197">
        <w:rPr>
          <w:rFonts w:ascii="Times New Roman" w:hAnsi="Times New Roman" w:cs="Times New Roman"/>
          <w:iCs/>
        </w:rPr>
        <w:t>Типовими преДставниками цієї групи паст є: “Алиса”, “Детский Жемчуг”,</w:t>
      </w:r>
    </w:p>
    <w:p w:rsidR="006B31CC" w:rsidRPr="00EF7197" w:rsidRDefault="006B31CC" w:rsidP="006B31CC">
      <w:pPr>
        <w:spacing w:line="1" w:lineRule="exact"/>
        <w:rPr>
          <w:rFonts w:ascii="Times New Roman" w:hAnsi="Times New Roman" w:cs="Times New Roman"/>
          <w:sz w:val="28"/>
          <w:szCs w:val="28"/>
        </w:rPr>
      </w:pPr>
      <w:r w:rsidRPr="00EF7197">
        <w:rPr>
          <w:rFonts w:ascii="Times New Roman" w:hAnsi="Times New Roman" w:cs="Times New Roman"/>
          <w:noProof/>
          <w:sz w:val="28"/>
          <w:szCs w:val="28"/>
          <w:lang w:bidi="ar-SA"/>
        </w:rPr>
        <w:lastRenderedPageBreak/>
        <mc:AlternateContent>
          <mc:Choice Requires="wps">
            <w:drawing>
              <wp:anchor distT="101600" distB="6350" distL="0" distR="0" simplePos="0" relativeHeight="251667456" behindDoc="0" locked="0" layoutInCell="1" allowOverlap="1" wp14:anchorId="2A16A955" wp14:editId="426AF666">
                <wp:simplePos x="0" y="0"/>
                <wp:positionH relativeFrom="page">
                  <wp:posOffset>1233170</wp:posOffset>
                </wp:positionH>
                <wp:positionV relativeFrom="paragraph">
                  <wp:posOffset>101600</wp:posOffset>
                </wp:positionV>
                <wp:extent cx="2660650" cy="228600"/>
                <wp:effectExtent l="0" t="0" r="0" b="0"/>
                <wp:wrapTopAndBottom/>
                <wp:docPr id="53" name="Надпись 53"/>
                <wp:cNvGraphicFramePr/>
                <a:graphic xmlns:a="http://schemas.openxmlformats.org/drawingml/2006/main">
                  <a:graphicData uri="http://schemas.microsoft.com/office/word/2010/wordprocessingShape">
                    <wps:wsp>
                      <wps:cNvSpPr txBox="1"/>
                      <wps:spPr>
                        <a:xfrm>
                          <a:off x="0" y="0"/>
                          <a:ext cx="2660650" cy="228600"/>
                        </a:xfrm>
                        <a:prstGeom prst="rect">
                          <a:avLst/>
                        </a:prstGeom>
                        <a:noFill/>
                      </wps:spPr>
                      <wps:txbx>
                        <w:txbxContent>
                          <w:p w:rsidR="000341A5" w:rsidRDefault="000341A5" w:rsidP="006B31CC">
                            <w:pPr>
                              <w:pStyle w:val="1"/>
                              <w:shd w:val="clear" w:color="auto" w:fill="auto"/>
                              <w:spacing w:line="240" w:lineRule="auto"/>
                              <w:ind w:firstLine="0"/>
                            </w:pPr>
                            <w:r>
                              <w:rPr>
                                <w:i/>
                                <w:iCs/>
                              </w:rPr>
                              <w:t>“Малина”, “Чистюля”, “ЯгоДка”,</w:t>
                            </w:r>
                          </w:p>
                        </w:txbxContent>
                      </wps:txbx>
                      <wps:bodyPr wrap="none" lIns="0" tIns="0" rIns="0" bIns="0"/>
                    </wps:wsp>
                  </a:graphicData>
                </a:graphic>
                <wp14:sizeRelH relativeFrom="page">
                  <wp14:pctWidth>0</wp14:pctWidth>
                </wp14:sizeRelH>
                <wp14:sizeRelV relativeFrom="page">
                  <wp14:pctHeight>0</wp14:pctHeight>
                </wp14:sizeRelV>
              </wp:anchor>
            </w:drawing>
          </mc:Choice>
          <mc:Fallback>
            <w:pict>
              <v:shape w14:anchorId="2A16A955" id="Надпись 53" o:spid="_x0000_s1032" type="#_x0000_t202" style="position:absolute;margin-left:97.1pt;margin-top:8pt;width:209.5pt;height:18pt;z-index:251667456;visibility:visible;mso-wrap-style:none;mso-width-percent:0;mso-height-percent:0;mso-wrap-distance-left:0;mso-wrap-distance-top:8pt;mso-wrap-distance-right:0;mso-wrap-distance-bottom:.5pt;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wSeqAEAABoDAAAOAAAAZHJzL2Uyb0RvYy54bWysUsFO5DAMva/EP0S5My1dUaFqOkgrxAoJ&#10;ARLsB2TSZBqpiaMkTDtH7vwC/8CBw972F8of4WSmA4Ib2ovr2O7zs5/np4PuyFo4r8DU9GiWUyIM&#10;h0aZVU3/3J0fnlDiAzMN68CImm6Ep6eLgx/z3laigBa6RjiCIMZXva1pG4KtsszzVmjmZ2CFwaQE&#10;p1nAp1tljWM9ousuK/K8zHpwjXXAhfcYPdsm6SLhSyl4uJbSi0C6miK3kKxLdhlttpizauWYbRXf&#10;0WDfYKGZMth0D3XGAiP3Tn2B0oo78CDDjIPOQErFRZoBpznKP01z2zIr0iy4HG/3a/L/D5ZfrW8c&#10;UU1Nj39SYphGjcan8Xl8Gf+Nf18fXh8JJnBLvfUVFt9aLA/DLxhQ7SnuMRiHH6TT8YtjEczjvjf7&#10;HYshEI7Boizz8hhTHHNFcVLmSYTs/W/rfPgtQJPo1NShhmm1bH3pAzLB0qkkNjNwrrouxiPFLZXo&#10;hWE5pMHKieYSmg2y71Htmho8R0q6C4PLjIcxOW5yljtnQkYBUu/dsUSFP75T//eTXrwBAAD//wMA&#10;UEsDBBQABgAIAAAAIQCIC8Wr3QAAAAkBAAAPAAAAZHJzL2Rvd25yZXYueG1sTI9BT8MwDIXvSPyH&#10;yJO4saQFqtE1nRCCI5M2uHBLG6/t1jhVk27l32NO7OZnPz1/r9jMrhdnHEPnSUOyVCCQam87ajR8&#10;fb7fr0CEaMia3hNq+MEAm/L2pjC59Rfa4XkfG8EhFHKjoY1xyKUMdYvOhKUfkPh28KMzkeXYSDua&#10;C4e7XqZKZdKZjvhDawZ8bbE+7Sen4fCxPR3fpp06NmqF38mIc5Vstb5bzC9rEBHn+G+GP3xGh5KZ&#10;Kj+RDaJn/fyYspWHjDuxIUseeFFpeEoVyLKQ1w3KXwAAAP//AwBQSwECLQAUAAYACAAAACEAtoM4&#10;kv4AAADhAQAAEwAAAAAAAAAAAAAAAAAAAAAAW0NvbnRlbnRfVHlwZXNdLnhtbFBLAQItABQABgAI&#10;AAAAIQA4/SH/1gAAAJQBAAALAAAAAAAAAAAAAAAAAC8BAABfcmVscy8ucmVsc1BLAQItABQABgAI&#10;AAAAIQCBSwSeqAEAABoDAAAOAAAAAAAAAAAAAAAAAC4CAABkcnMvZTJvRG9jLnhtbFBLAQItABQA&#10;BgAIAAAAIQCIC8Wr3QAAAAkBAAAPAAAAAAAAAAAAAAAAAAIEAABkcnMvZG93bnJldi54bWxQSwUG&#10;AAAAAAQABADzAAAADAUAAAAA&#10;" filled="f" stroked="f">
                <v:textbox inset="0,0,0,0">
                  <w:txbxContent>
                    <w:p w:rsidR="000341A5" w:rsidRDefault="000341A5" w:rsidP="006B31CC">
                      <w:pPr>
                        <w:pStyle w:val="1"/>
                        <w:shd w:val="clear" w:color="auto" w:fill="auto"/>
                        <w:spacing w:line="240" w:lineRule="auto"/>
                        <w:ind w:firstLine="0"/>
                      </w:pPr>
                      <w:r>
                        <w:rPr>
                          <w:i/>
                          <w:iCs/>
                        </w:rPr>
                        <w:t>“Малина”, “Чистюля”, “ЯгоДка”,</w:t>
                      </w:r>
                    </w:p>
                  </w:txbxContent>
                </v:textbox>
                <w10:wrap type="topAndBottom" anchorx="page"/>
              </v:shape>
            </w:pict>
          </mc:Fallback>
        </mc:AlternateContent>
      </w:r>
      <w:r w:rsidRPr="00EF7197">
        <w:rPr>
          <w:rFonts w:ascii="Times New Roman" w:hAnsi="Times New Roman" w:cs="Times New Roman"/>
          <w:noProof/>
          <w:sz w:val="28"/>
          <w:szCs w:val="28"/>
          <w:lang w:bidi="ar-SA"/>
        </w:rPr>
        <mc:AlternateContent>
          <mc:Choice Requires="wps">
            <w:drawing>
              <wp:anchor distT="101600" distB="6350" distL="0" distR="0" simplePos="0" relativeHeight="251668480" behindDoc="0" locked="0" layoutInCell="1" allowOverlap="1" wp14:anchorId="1C7B7CB3" wp14:editId="486BAA1B">
                <wp:simplePos x="0" y="0"/>
                <wp:positionH relativeFrom="page">
                  <wp:posOffset>3915410</wp:posOffset>
                </wp:positionH>
                <wp:positionV relativeFrom="paragraph">
                  <wp:posOffset>101600</wp:posOffset>
                </wp:positionV>
                <wp:extent cx="790575" cy="228600"/>
                <wp:effectExtent l="0" t="0" r="0" b="0"/>
                <wp:wrapTopAndBottom/>
                <wp:docPr id="55" name="Надпись 55"/>
                <wp:cNvGraphicFramePr/>
                <a:graphic xmlns:a="http://schemas.openxmlformats.org/drawingml/2006/main">
                  <a:graphicData uri="http://schemas.microsoft.com/office/word/2010/wordprocessingShape">
                    <wps:wsp>
                      <wps:cNvSpPr txBox="1"/>
                      <wps:spPr>
                        <a:xfrm>
                          <a:off x="0" y="0"/>
                          <a:ext cx="790575" cy="228600"/>
                        </a:xfrm>
                        <a:prstGeom prst="rect">
                          <a:avLst/>
                        </a:prstGeom>
                        <a:noFill/>
                      </wps:spPr>
                      <wps:txbx>
                        <w:txbxContent>
                          <w:p w:rsidR="000341A5" w:rsidRDefault="000341A5" w:rsidP="006B31CC">
                            <w:pPr>
                              <w:pStyle w:val="1"/>
                              <w:shd w:val="clear" w:color="auto" w:fill="auto"/>
                              <w:spacing w:line="240" w:lineRule="auto"/>
                              <w:ind w:firstLine="0"/>
                            </w:pPr>
                            <w:r>
                              <w:rPr>
                                <w:i/>
                                <w:iCs/>
                                <w:lang w:val="ru-RU" w:eastAsia="ru-RU" w:bidi="ru-RU"/>
                              </w:rPr>
                              <w:t>“Элмекс”,</w:t>
                            </w:r>
                          </w:p>
                        </w:txbxContent>
                      </wps:txbx>
                      <wps:bodyPr wrap="none" lIns="0" tIns="0" rIns="0" bIns="0"/>
                    </wps:wsp>
                  </a:graphicData>
                </a:graphic>
                <wp14:sizeRelH relativeFrom="page">
                  <wp14:pctWidth>0</wp14:pctWidth>
                </wp14:sizeRelH>
                <wp14:sizeRelV relativeFrom="page">
                  <wp14:pctHeight>0</wp14:pctHeight>
                </wp14:sizeRelV>
              </wp:anchor>
            </w:drawing>
          </mc:Choice>
          <mc:Fallback>
            <w:pict>
              <v:shape w14:anchorId="1C7B7CB3" id="Надпись 55" o:spid="_x0000_s1033" type="#_x0000_t202" style="position:absolute;margin-left:308.3pt;margin-top:8pt;width:62.25pt;height:18pt;z-index:251668480;visibility:visible;mso-wrap-style:none;mso-width-percent:0;mso-height-percent:0;mso-wrap-distance-left:0;mso-wrap-distance-top:8pt;mso-wrap-distance-right:0;mso-wrap-distance-bottom:.5pt;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2ApqAEAABkDAAAOAAAAZHJzL2Uyb0RvYy54bWysUsFO4zAQvSPxD5bv24RKpRA1RVpVRSsh&#10;QAI+wHXsxlLssWxvkx658wv8AwcO3PiF8EeMTVPQ7g1xmYxnJm/evJnZWacbshHOKzAlPRrllAjD&#10;oVJmXdK72+WvE0p8YKZiDRhR0q3w9Gx+eDBrbSHGUENTCUcQxPiitSWtQ7BFlnleC838CKwwmJTg&#10;NAv4dOuscqxFdN1k4zw/zlpwlXXAhfcYXXwk6TzhSyl4uJLSi0CakiK3kKxLdhVtNp+xYu2YrRXf&#10;0WDfYKGZMth0D7VggZG/Tv0HpRV34EGGEQedgZSKizQDTnOU/zPNTc2sSLOgON7uZfI/B8svN9eO&#10;qKqkkwklhmncUf/YP/XP/Wv/8nb/9kAwgSq11hdYfGOxPHS/ocNtD3GPwTh8J52OXxyLYB713u41&#10;Fl0gHIPT03wyxVYcU+PxyXGedpB9/mydD+cCNIlOSR2uMCnLNhc+IBEsHUpiLwNL1TQxHhl+MIle&#10;6FZdmms6sFxBtUXyLS67pAavkZLmj0Et410Mjhuc1c4ZkFH/1Ht3K3HBX9+p/+dFz98BAAD//wMA&#10;UEsDBBQABgAIAAAAIQC91X6q3AAAAAkBAAAPAAAAZHJzL2Rvd25yZXYueG1sTI/BTsMwEETvSP0H&#10;a5G4UdsVmCrEqSoERyq1cOHmxNskbWxHttOGv2c5wXE1T7Nvys3sBnbBmPrgNcilAIa+Cbb3rYbP&#10;j7f7NbCUjbdmCB41fGOCTbW4KU1hw9Xv8XLILaMSnwqjoct5LDhPTYfOpGUY0VN2DNGZTGdsuY3m&#10;SuVu4CshFHem9/ShMyO+dNicD5PTcHzfnU+v016cWrHGLxlxruVO67vbefsMLOOc/2D41Sd1qMip&#10;DpO3iQ0alFSKUAoUbSLg6UFKYLWGx5UAXpX8/4LqBwAA//8DAFBLAQItABQABgAIAAAAIQC2gziS&#10;/gAAAOEBAAATAAAAAAAAAAAAAAAAAAAAAABbQ29udGVudF9UeXBlc10ueG1sUEsBAi0AFAAGAAgA&#10;AAAhADj9If/WAAAAlAEAAAsAAAAAAAAAAAAAAAAALwEAAF9yZWxzLy5yZWxzUEsBAi0AFAAGAAgA&#10;AAAhABRPYCmoAQAAGQMAAA4AAAAAAAAAAAAAAAAALgIAAGRycy9lMm9Eb2MueG1sUEsBAi0AFAAG&#10;AAgAAAAhAL3VfqrcAAAACQEAAA8AAAAAAAAAAAAAAAAAAgQAAGRycy9kb3ducmV2LnhtbFBLBQYA&#10;AAAABAAEAPMAAAALBQAAAAA=&#10;" filled="f" stroked="f">
                <v:textbox inset="0,0,0,0">
                  <w:txbxContent>
                    <w:p w:rsidR="000341A5" w:rsidRDefault="000341A5" w:rsidP="006B31CC">
                      <w:pPr>
                        <w:pStyle w:val="1"/>
                        <w:shd w:val="clear" w:color="auto" w:fill="auto"/>
                        <w:spacing w:line="240" w:lineRule="auto"/>
                        <w:ind w:firstLine="0"/>
                      </w:pPr>
                      <w:r>
                        <w:rPr>
                          <w:i/>
                          <w:iCs/>
                          <w:lang w:val="ru-RU" w:eastAsia="ru-RU" w:bidi="ru-RU"/>
                        </w:rPr>
                        <w:t>“Элмекс”,</w:t>
                      </w:r>
                    </w:p>
                  </w:txbxContent>
                </v:textbox>
                <w10:wrap type="topAndBottom" anchorx="page"/>
              </v:shape>
            </w:pict>
          </mc:Fallback>
        </mc:AlternateContent>
      </w:r>
      <w:r w:rsidRPr="00EF7197">
        <w:rPr>
          <w:rFonts w:ascii="Times New Roman" w:hAnsi="Times New Roman" w:cs="Times New Roman"/>
          <w:noProof/>
          <w:sz w:val="28"/>
          <w:szCs w:val="28"/>
          <w:lang w:bidi="ar-SA"/>
        </w:rPr>
        <mc:AlternateContent>
          <mc:Choice Requires="wps">
            <w:drawing>
              <wp:anchor distT="101600" distB="0" distL="0" distR="0" simplePos="0" relativeHeight="251669504" behindDoc="0" locked="0" layoutInCell="1" allowOverlap="1" wp14:anchorId="6569A7CC" wp14:editId="21571CB8">
                <wp:simplePos x="0" y="0"/>
                <wp:positionH relativeFrom="page">
                  <wp:posOffset>4750435</wp:posOffset>
                </wp:positionH>
                <wp:positionV relativeFrom="paragraph">
                  <wp:posOffset>101600</wp:posOffset>
                </wp:positionV>
                <wp:extent cx="1788160" cy="234950"/>
                <wp:effectExtent l="0" t="0" r="0" b="0"/>
                <wp:wrapTopAndBottom/>
                <wp:docPr id="57" name="Надпись 57"/>
                <wp:cNvGraphicFramePr/>
                <a:graphic xmlns:a="http://schemas.openxmlformats.org/drawingml/2006/main">
                  <a:graphicData uri="http://schemas.microsoft.com/office/word/2010/wordprocessingShape">
                    <wps:wsp>
                      <wps:cNvSpPr txBox="1"/>
                      <wps:spPr>
                        <a:xfrm>
                          <a:off x="0" y="0"/>
                          <a:ext cx="1788160" cy="234950"/>
                        </a:xfrm>
                        <a:prstGeom prst="rect">
                          <a:avLst/>
                        </a:prstGeom>
                        <a:noFill/>
                      </wps:spPr>
                      <wps:txbx>
                        <w:txbxContent>
                          <w:p w:rsidR="000341A5" w:rsidRDefault="000341A5" w:rsidP="006B31CC">
                            <w:pPr>
                              <w:pStyle w:val="1"/>
                              <w:shd w:val="clear" w:color="auto" w:fill="auto"/>
                              <w:spacing w:line="240" w:lineRule="auto"/>
                              <w:ind w:firstLine="0"/>
                            </w:pPr>
                            <w:r>
                              <w:rPr>
                                <w:i/>
                                <w:iCs/>
                                <w:lang w:val="en-US" w:bidi="en-US"/>
                              </w:rPr>
                              <w:t>“Nenedent”, “Aquafresh</w:t>
                            </w:r>
                          </w:p>
                        </w:txbxContent>
                      </wps:txbx>
                      <wps:bodyPr wrap="none" lIns="0" tIns="0" rIns="0" bIns="0"/>
                    </wps:wsp>
                  </a:graphicData>
                </a:graphic>
                <wp14:sizeRelH relativeFrom="page">
                  <wp14:pctWidth>0</wp14:pctWidth>
                </wp14:sizeRelH>
                <wp14:sizeRelV relativeFrom="page">
                  <wp14:pctHeight>0</wp14:pctHeight>
                </wp14:sizeRelV>
              </wp:anchor>
            </w:drawing>
          </mc:Choice>
          <mc:Fallback>
            <w:pict>
              <v:shape w14:anchorId="6569A7CC" id="Надпись 57" o:spid="_x0000_s1034" type="#_x0000_t202" style="position:absolute;margin-left:374.05pt;margin-top:8pt;width:140.8pt;height:18.5pt;z-index:251669504;visibility:visible;mso-wrap-style:none;mso-width-percent:0;mso-height-percent:0;mso-wrap-distance-left:0;mso-wrap-distance-top:8pt;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SICqgEAABoDAAAOAAAAZHJzL2Uyb0RvYy54bWysUsFO4zAQva/EP1i+06SFlhI1RUIIhIR2&#10;VwI+wHXsxlLssWzTpEfu+wv7D3vYw972F8IfMTZNQXBDXOzxzPjNm3mzOOt0QzbCeQWmpONRTokw&#10;HCpl1iW9v7s8nFPiAzMVa8CIkm6Fp2fLg2+L1hZiAjU0lXAEQYwvWlvSOgRbZJnntdDMj8AKg0EJ&#10;TrOAT7fOKsdaRNdNNsnzWdaCq6wDLrxH78VLkC4TvpSChx9SehFIU1LkFtLp0rmKZ7ZcsGLtmK0V&#10;39Fgn2ChmTJYdA91wQIjD059gNKKO/Agw4iDzkBKxUXqAbsZ5++6ua2ZFakXHI63+zH5r4Pl3zc/&#10;HVFVSacnlBimUaP+d/+n/9v/7/89PT79IhjAKbXWF5h8azE9dOfQodqD36MzNt9Jp+ONbRGM47y3&#10;+xmLLhAeP53M5+MZhjjGJkfHp9MkQvb62zofrgRoEo2SOtQwjZZtbnxAJpg6pMRiBi5V00R/pPhC&#10;JVqhW3WpsflAcwXVFtm3qHZJDa4jJc21wWHGxRgMNxirnTEgowCp9m5ZosJv36n+60ovnwEAAP//&#10;AwBQSwMEFAAGAAgAAAAhAJPpbh/eAAAACgEAAA8AAABkcnMvZG93bnJldi54bWxMj8FOwzAQRO9I&#10;/IO1SNyonQJtGuJUCMGRSi1cenPibZI2Xkex04a/Z3uC42qeZt/k68l14oxDaD1pSGYKBFLlbUu1&#10;hu+vj4cURIiGrOk8oYYfDLAubm9yk1l/oS2ed7EWXEIhMxqaGPtMylA16EyY+R6Js4MfnIl8DrW0&#10;g7lwuevkXKmFdKYl/tCYHt8arE670Wk4fG5Ox/dxq461SnGfDDiVyUbr+7vp9QVExCn+wXDVZ3Uo&#10;2Kn0I9kgOg3LpzRhlIMFb7oCar5agig1PD8qkEUu/08ofgEAAP//AwBQSwECLQAUAAYACAAAACEA&#10;toM4kv4AAADhAQAAEwAAAAAAAAAAAAAAAAAAAAAAW0NvbnRlbnRfVHlwZXNdLnhtbFBLAQItABQA&#10;BgAIAAAAIQA4/SH/1gAAAJQBAAALAAAAAAAAAAAAAAAAAC8BAABfcmVscy8ucmVsc1BLAQItABQA&#10;BgAIAAAAIQBKVSICqgEAABoDAAAOAAAAAAAAAAAAAAAAAC4CAABkcnMvZTJvRG9jLnhtbFBLAQIt&#10;ABQABgAIAAAAIQCT6W4f3gAAAAoBAAAPAAAAAAAAAAAAAAAAAAQEAABkcnMvZG93bnJldi54bWxQ&#10;SwUGAAAAAAQABADzAAAADwUAAAAA&#10;" filled="f" stroked="f">
                <v:textbox inset="0,0,0,0">
                  <w:txbxContent>
                    <w:p w:rsidR="000341A5" w:rsidRDefault="000341A5" w:rsidP="006B31CC">
                      <w:pPr>
                        <w:pStyle w:val="1"/>
                        <w:shd w:val="clear" w:color="auto" w:fill="auto"/>
                        <w:spacing w:line="240" w:lineRule="auto"/>
                        <w:ind w:firstLine="0"/>
                      </w:pPr>
                      <w:r>
                        <w:rPr>
                          <w:i/>
                          <w:iCs/>
                          <w:lang w:val="en-US" w:bidi="en-US"/>
                        </w:rPr>
                        <w:t>“Nenedent”, “Aquafresh</w:t>
                      </w:r>
                    </w:p>
                  </w:txbxContent>
                </v:textbox>
                <w10:wrap type="topAndBottom" anchorx="page"/>
              </v:shape>
            </w:pict>
          </mc:Fallback>
        </mc:AlternateContent>
      </w:r>
    </w:p>
    <w:p w:rsidR="006B31CC" w:rsidRPr="00EF7197" w:rsidRDefault="006B31CC" w:rsidP="006B31CC">
      <w:pPr>
        <w:rPr>
          <w:rFonts w:ascii="Times New Roman" w:hAnsi="Times New Roman" w:cs="Times New Roman"/>
          <w:sz w:val="28"/>
          <w:szCs w:val="28"/>
        </w:rPr>
        <w:sectPr w:rsidR="006B31CC" w:rsidRPr="00EF7197">
          <w:pgSz w:w="11909" w:h="16840"/>
          <w:pgMar w:top="1110" w:right="807" w:bottom="1040" w:left="1649" w:header="682" w:footer="612" w:gutter="0"/>
          <w:pgNumType w:start="188"/>
          <w:cols w:space="720"/>
        </w:sectPr>
      </w:pPr>
    </w:p>
    <w:p w:rsidR="006B31CC" w:rsidRPr="00EF7197" w:rsidRDefault="006B31CC" w:rsidP="006B31CC">
      <w:pPr>
        <w:spacing w:line="156" w:lineRule="exact"/>
        <w:rPr>
          <w:rFonts w:ascii="Times New Roman" w:hAnsi="Times New Roman" w:cs="Times New Roman"/>
          <w:sz w:val="28"/>
          <w:szCs w:val="28"/>
        </w:rPr>
      </w:pPr>
    </w:p>
    <w:p w:rsidR="006B31CC" w:rsidRPr="00EF7197" w:rsidRDefault="006B31CC" w:rsidP="006B31CC">
      <w:pPr>
        <w:rPr>
          <w:rFonts w:ascii="Times New Roman" w:hAnsi="Times New Roman" w:cs="Times New Roman"/>
          <w:sz w:val="28"/>
          <w:szCs w:val="28"/>
        </w:rPr>
        <w:sectPr w:rsidR="006B31CC" w:rsidRPr="00EF7197">
          <w:type w:val="continuous"/>
          <w:pgSz w:w="11909" w:h="16840"/>
          <w:pgMar w:top="1110" w:right="0" w:bottom="1040" w:left="0" w:header="0" w:footer="3" w:gutter="0"/>
          <w:cols w:space="720"/>
        </w:sectPr>
      </w:pPr>
    </w:p>
    <w:p w:rsidR="006B31CC" w:rsidRPr="00EF7197" w:rsidRDefault="006B31CC" w:rsidP="006B31CC">
      <w:pPr>
        <w:pStyle w:val="1"/>
        <w:shd w:val="clear" w:color="auto" w:fill="auto"/>
        <w:spacing w:line="240" w:lineRule="auto"/>
        <w:ind w:firstLine="300"/>
        <w:rPr>
          <w:rFonts w:ascii="Times New Roman" w:hAnsi="Times New Roman" w:cs="Times New Roman"/>
        </w:rPr>
      </w:pPr>
      <w:r w:rsidRPr="00EF7197">
        <w:rPr>
          <w:rFonts w:ascii="Times New Roman" w:hAnsi="Times New Roman" w:cs="Times New Roman"/>
          <w:iCs/>
          <w:lang w:val="en-US" w:bidi="en-US"/>
        </w:rPr>
        <w:lastRenderedPageBreak/>
        <w:t xml:space="preserve">Kids”, “Blend-a-med </w:t>
      </w:r>
      <w:r w:rsidRPr="00EF7197">
        <w:rPr>
          <w:rFonts w:ascii="Times New Roman" w:hAnsi="Times New Roman" w:cs="Times New Roman"/>
          <w:iCs/>
        </w:rPr>
        <w:t xml:space="preserve">(БленДи)”, </w:t>
      </w:r>
      <w:r w:rsidRPr="00EF7197">
        <w:rPr>
          <w:rFonts w:ascii="Times New Roman" w:hAnsi="Times New Roman" w:cs="Times New Roman"/>
          <w:iCs/>
          <w:lang w:val="en-US" w:bidi="en-US"/>
        </w:rPr>
        <w:t>“Colgate Looney Tunes”, “Dan na dan</w:t>
      </w:r>
    </w:p>
    <w:p w:rsidR="006B31CC" w:rsidRPr="00EF7197" w:rsidRDefault="006B31CC" w:rsidP="006B31CC">
      <w:pPr>
        <w:rPr>
          <w:rFonts w:ascii="Times New Roman" w:eastAsia="Times New Roman" w:hAnsi="Times New Roman" w:cs="Times New Roman"/>
          <w:sz w:val="28"/>
          <w:szCs w:val="28"/>
        </w:rPr>
        <w:sectPr w:rsidR="006B31CC" w:rsidRPr="00EF7197">
          <w:type w:val="continuous"/>
          <w:pgSz w:w="11909" w:h="16840"/>
          <w:pgMar w:top="1110" w:right="807" w:bottom="1040" w:left="1649" w:header="0" w:footer="3" w:gutter="0"/>
          <w:cols w:space="720"/>
        </w:sectPr>
      </w:pPr>
    </w:p>
    <w:p w:rsidR="006B31CC" w:rsidRPr="00EF7197" w:rsidRDefault="006B31CC" w:rsidP="006B31CC">
      <w:pPr>
        <w:pStyle w:val="1"/>
        <w:shd w:val="clear" w:color="auto" w:fill="auto"/>
        <w:spacing w:after="260"/>
        <w:ind w:firstLine="280"/>
        <w:rPr>
          <w:rFonts w:ascii="Times New Roman" w:hAnsi="Times New Roman" w:cs="Times New Roman"/>
        </w:rPr>
      </w:pPr>
      <w:r w:rsidRPr="00EF7197">
        <w:rPr>
          <w:rFonts w:ascii="Times New Roman" w:hAnsi="Times New Roman" w:cs="Times New Roman"/>
          <w:iCs/>
          <w:lang w:val="en-US" w:bidi="en-US"/>
        </w:rPr>
        <w:lastRenderedPageBreak/>
        <w:t xml:space="preserve">junior”, “Dental dream for children”, “Oral-B Stages” </w:t>
      </w:r>
      <w:r w:rsidRPr="00EF7197">
        <w:rPr>
          <w:rFonts w:ascii="Times New Roman" w:hAnsi="Times New Roman" w:cs="Times New Roman"/>
          <w:iCs/>
          <w:lang w:val="ru-RU" w:eastAsia="ru-RU" w:bidi="ru-RU"/>
        </w:rPr>
        <w:t>тощо</w:t>
      </w:r>
      <w:r w:rsidRPr="00EF7197">
        <w:rPr>
          <w:rFonts w:ascii="Times New Roman" w:hAnsi="Times New Roman" w:cs="Times New Roman"/>
          <w:iCs/>
          <w:lang w:val="en-US" w:eastAsia="ru-RU" w:bidi="ru-RU"/>
        </w:rPr>
        <w:t>.</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lang w:val="ru-RU" w:eastAsia="ru-RU" w:bidi="ru-RU"/>
        </w:rPr>
        <w:t xml:space="preserve">Отже, значення </w:t>
      </w:r>
      <w:r w:rsidRPr="00EF7197">
        <w:rPr>
          <w:rFonts w:ascii="Times New Roman" w:hAnsi="Times New Roman" w:cs="Times New Roman"/>
        </w:rPr>
        <w:t xml:space="preserve">зубної </w:t>
      </w:r>
      <w:r w:rsidRPr="00EF7197">
        <w:rPr>
          <w:rFonts w:ascii="Times New Roman" w:hAnsi="Times New Roman" w:cs="Times New Roman"/>
          <w:lang w:val="ru-RU" w:eastAsia="ru-RU" w:bidi="ru-RU"/>
        </w:rPr>
        <w:t xml:space="preserve">пасти в </w:t>
      </w:r>
      <w:r w:rsidRPr="00EF7197">
        <w:rPr>
          <w:rFonts w:ascii="Times New Roman" w:hAnsi="Times New Roman" w:cs="Times New Roman"/>
        </w:rPr>
        <w:t xml:space="preserve">дотриманні </w:t>
      </w:r>
      <w:r w:rsidRPr="00EF7197">
        <w:rPr>
          <w:rFonts w:ascii="Times New Roman" w:hAnsi="Times New Roman" w:cs="Times New Roman"/>
          <w:lang w:val="ru-RU" w:eastAsia="ru-RU" w:bidi="ru-RU"/>
        </w:rPr>
        <w:t xml:space="preserve">та </w:t>
      </w:r>
      <w:r w:rsidRPr="00EF7197">
        <w:rPr>
          <w:rFonts w:ascii="Times New Roman" w:hAnsi="Times New Roman" w:cs="Times New Roman"/>
        </w:rPr>
        <w:t xml:space="preserve">проведенні гігієни </w:t>
      </w:r>
      <w:r w:rsidRPr="00EF7197">
        <w:rPr>
          <w:rFonts w:ascii="Times New Roman" w:hAnsi="Times New Roman" w:cs="Times New Roman"/>
          <w:lang w:val="ru-RU" w:eastAsia="ru-RU" w:bidi="ru-RU"/>
        </w:rPr>
        <w:t xml:space="preserve">порожнини рота, безумовно, велике. Аби ця процедура приносила задоволення </w:t>
      </w:r>
      <w:r w:rsidRPr="00EF7197">
        <w:rPr>
          <w:rFonts w:ascii="Times New Roman" w:hAnsi="Times New Roman" w:cs="Times New Roman"/>
        </w:rPr>
        <w:t xml:space="preserve">і </w:t>
      </w:r>
      <w:r w:rsidRPr="00EF7197">
        <w:rPr>
          <w:rFonts w:ascii="Times New Roman" w:hAnsi="Times New Roman" w:cs="Times New Roman"/>
          <w:lang w:val="ru-RU" w:eastAsia="ru-RU" w:bidi="ru-RU"/>
        </w:rPr>
        <w:t xml:space="preserve">не викликала </w:t>
      </w:r>
      <w:r w:rsidRPr="00EF7197">
        <w:rPr>
          <w:rFonts w:ascii="Times New Roman" w:hAnsi="Times New Roman" w:cs="Times New Roman"/>
        </w:rPr>
        <w:t xml:space="preserve">неприємних відчуттів, слід </w:t>
      </w:r>
      <w:r w:rsidRPr="00EF7197">
        <w:rPr>
          <w:rFonts w:ascii="Times New Roman" w:hAnsi="Times New Roman" w:cs="Times New Roman"/>
          <w:lang w:val="ru-RU" w:eastAsia="ru-RU" w:bidi="ru-RU"/>
        </w:rPr>
        <w:t xml:space="preserve">користуватися зубними пастами </w:t>
      </w:r>
      <w:r w:rsidRPr="00EF7197">
        <w:rPr>
          <w:rFonts w:ascii="Times New Roman" w:hAnsi="Times New Roman" w:cs="Times New Roman"/>
        </w:rPr>
        <w:t xml:space="preserve">належної якості. Необхідно </w:t>
      </w:r>
      <w:r w:rsidRPr="00EF7197">
        <w:rPr>
          <w:rFonts w:ascii="Times New Roman" w:hAnsi="Times New Roman" w:cs="Times New Roman"/>
          <w:lang w:val="ru-RU" w:eastAsia="ru-RU" w:bidi="ru-RU"/>
        </w:rPr>
        <w:t xml:space="preserve">виховувати в </w:t>
      </w:r>
      <w:r w:rsidRPr="00EF7197">
        <w:rPr>
          <w:rFonts w:ascii="Times New Roman" w:hAnsi="Times New Roman" w:cs="Times New Roman"/>
        </w:rPr>
        <w:t xml:space="preserve">пацієнтів </w:t>
      </w:r>
      <w:r w:rsidRPr="00EF7197">
        <w:rPr>
          <w:rFonts w:ascii="Times New Roman" w:hAnsi="Times New Roman" w:cs="Times New Roman"/>
          <w:lang w:val="ru-RU" w:eastAsia="ru-RU" w:bidi="ru-RU"/>
        </w:rPr>
        <w:t xml:space="preserve">правильний </w:t>
      </w:r>
      <w:r w:rsidRPr="00EF7197">
        <w:rPr>
          <w:rFonts w:ascii="Times New Roman" w:hAnsi="Times New Roman" w:cs="Times New Roman"/>
        </w:rPr>
        <w:t xml:space="preserve">підхід </w:t>
      </w:r>
      <w:r w:rsidRPr="00EF7197">
        <w:rPr>
          <w:rFonts w:ascii="Times New Roman" w:hAnsi="Times New Roman" w:cs="Times New Roman"/>
          <w:lang w:val="ru-RU" w:eastAsia="ru-RU" w:bidi="ru-RU"/>
        </w:rPr>
        <w:t xml:space="preserve">до </w:t>
      </w:r>
      <w:r w:rsidRPr="00EF7197">
        <w:rPr>
          <w:rFonts w:ascii="Times New Roman" w:hAnsi="Times New Roman" w:cs="Times New Roman"/>
        </w:rPr>
        <w:t xml:space="preserve">гігієнічних </w:t>
      </w:r>
      <w:r w:rsidRPr="00EF7197">
        <w:rPr>
          <w:rFonts w:ascii="Times New Roman" w:hAnsi="Times New Roman" w:cs="Times New Roman"/>
          <w:lang w:val="ru-RU" w:eastAsia="ru-RU" w:bidi="ru-RU"/>
        </w:rPr>
        <w:t xml:space="preserve">процедур, щоби зберегти зуби здоровими, а не провокувати розвиток </w:t>
      </w:r>
      <w:r w:rsidRPr="00EF7197">
        <w:rPr>
          <w:rFonts w:ascii="Times New Roman" w:hAnsi="Times New Roman" w:cs="Times New Roman"/>
        </w:rPr>
        <w:t xml:space="preserve">патологічних процесів </w:t>
      </w:r>
      <w:r w:rsidRPr="00EF7197">
        <w:rPr>
          <w:rFonts w:ascii="Times New Roman" w:hAnsi="Times New Roman" w:cs="Times New Roman"/>
          <w:lang w:val="ru-RU" w:eastAsia="ru-RU" w:bidi="ru-RU"/>
        </w:rPr>
        <w:t xml:space="preserve">за рахунок </w:t>
      </w:r>
      <w:r w:rsidRPr="00EF7197">
        <w:rPr>
          <w:rFonts w:ascii="Times New Roman" w:hAnsi="Times New Roman" w:cs="Times New Roman"/>
        </w:rPr>
        <w:t xml:space="preserve">несвідомого і </w:t>
      </w:r>
      <w:r w:rsidRPr="00EF7197">
        <w:rPr>
          <w:rFonts w:ascii="Times New Roman" w:hAnsi="Times New Roman" w:cs="Times New Roman"/>
          <w:lang w:val="ru-RU" w:eastAsia="ru-RU" w:bidi="ru-RU"/>
        </w:rPr>
        <w:t xml:space="preserve">неправильного </w:t>
      </w:r>
      <w:r w:rsidRPr="00EF7197">
        <w:rPr>
          <w:rFonts w:ascii="Times New Roman" w:hAnsi="Times New Roman" w:cs="Times New Roman"/>
        </w:rPr>
        <w:t xml:space="preserve">їх </w:t>
      </w:r>
      <w:r w:rsidRPr="00EF7197">
        <w:rPr>
          <w:rFonts w:ascii="Times New Roman" w:hAnsi="Times New Roman" w:cs="Times New Roman"/>
          <w:lang w:val="ru-RU" w:eastAsia="ru-RU" w:bidi="ru-RU"/>
        </w:rPr>
        <w:t>використання.</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b/>
          <w:bCs/>
          <w:iCs/>
        </w:rPr>
        <w:t>Зубні гелі</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 xml:space="preserve">Гелі поєднують </w:t>
      </w:r>
      <w:r w:rsidRPr="00EF7197">
        <w:rPr>
          <w:rFonts w:ascii="Times New Roman" w:hAnsi="Times New Roman" w:cs="Times New Roman"/>
          <w:lang w:eastAsia="ru-RU" w:bidi="ru-RU"/>
        </w:rPr>
        <w:t xml:space="preserve">у </w:t>
      </w:r>
      <w:r w:rsidRPr="00EF7197">
        <w:rPr>
          <w:rFonts w:ascii="Times New Roman" w:hAnsi="Times New Roman" w:cs="Times New Roman"/>
        </w:rPr>
        <w:t xml:space="preserve">собі властивості </w:t>
      </w:r>
      <w:r w:rsidRPr="00EF7197">
        <w:rPr>
          <w:rFonts w:ascii="Times New Roman" w:hAnsi="Times New Roman" w:cs="Times New Roman"/>
          <w:lang w:eastAsia="ru-RU" w:bidi="ru-RU"/>
        </w:rPr>
        <w:t xml:space="preserve">твердого </w:t>
      </w:r>
      <w:r w:rsidRPr="00EF7197">
        <w:rPr>
          <w:rFonts w:ascii="Times New Roman" w:hAnsi="Times New Roman" w:cs="Times New Roman"/>
        </w:rPr>
        <w:t xml:space="preserve">тіла і рідини. </w:t>
      </w:r>
      <w:r w:rsidRPr="00EF7197">
        <w:rPr>
          <w:rFonts w:ascii="Times New Roman" w:hAnsi="Times New Roman" w:cs="Times New Roman"/>
          <w:lang w:val="ru-RU" w:eastAsia="ru-RU" w:bidi="ru-RU"/>
        </w:rPr>
        <w:t xml:space="preserve">Як тверде </w:t>
      </w:r>
      <w:r w:rsidRPr="00EF7197">
        <w:rPr>
          <w:rFonts w:ascii="Times New Roman" w:hAnsi="Times New Roman" w:cs="Times New Roman"/>
        </w:rPr>
        <w:t xml:space="preserve">тіло </w:t>
      </w:r>
      <w:r w:rsidRPr="00EF7197">
        <w:rPr>
          <w:rFonts w:ascii="Times New Roman" w:hAnsi="Times New Roman" w:cs="Times New Roman"/>
          <w:lang w:val="ru-RU" w:eastAsia="ru-RU" w:bidi="ru-RU"/>
        </w:rPr>
        <w:t xml:space="preserve">вони мають визначену </w:t>
      </w:r>
      <w:r w:rsidRPr="00EF7197">
        <w:rPr>
          <w:rFonts w:ascii="Times New Roman" w:hAnsi="Times New Roman" w:cs="Times New Roman"/>
        </w:rPr>
        <w:t xml:space="preserve">консистенцію і </w:t>
      </w:r>
      <w:r w:rsidRPr="00EF7197">
        <w:rPr>
          <w:rFonts w:ascii="Times New Roman" w:hAnsi="Times New Roman" w:cs="Times New Roman"/>
          <w:lang w:val="ru-RU" w:eastAsia="ru-RU" w:bidi="ru-RU"/>
        </w:rPr>
        <w:t xml:space="preserve">форму. Одночасно в них, як </w:t>
      </w:r>
      <w:r w:rsidRPr="00EF7197">
        <w:rPr>
          <w:rFonts w:ascii="Times New Roman" w:hAnsi="Times New Roman" w:cs="Times New Roman"/>
        </w:rPr>
        <w:t xml:space="preserve">і </w:t>
      </w:r>
      <w:r w:rsidRPr="00EF7197">
        <w:rPr>
          <w:rFonts w:ascii="Times New Roman" w:hAnsi="Times New Roman" w:cs="Times New Roman"/>
          <w:lang w:val="ru-RU" w:eastAsia="ru-RU" w:bidi="ru-RU"/>
        </w:rPr>
        <w:t xml:space="preserve">в </w:t>
      </w:r>
      <w:r w:rsidRPr="00EF7197">
        <w:rPr>
          <w:rFonts w:ascii="Times New Roman" w:hAnsi="Times New Roman" w:cs="Times New Roman"/>
        </w:rPr>
        <w:t xml:space="preserve">рідинах, інтенсивно відбуваються </w:t>
      </w:r>
      <w:r w:rsidRPr="00EF7197">
        <w:rPr>
          <w:rFonts w:ascii="Times New Roman" w:hAnsi="Times New Roman" w:cs="Times New Roman"/>
          <w:lang w:val="ru-RU" w:eastAsia="ru-RU" w:bidi="ru-RU"/>
        </w:rPr>
        <w:t xml:space="preserve">процеси </w:t>
      </w:r>
      <w:r w:rsidRPr="00EF7197">
        <w:rPr>
          <w:rFonts w:ascii="Times New Roman" w:hAnsi="Times New Roman" w:cs="Times New Roman"/>
        </w:rPr>
        <w:t xml:space="preserve">дифузії, </w:t>
      </w:r>
      <w:r w:rsidRPr="00EF7197">
        <w:rPr>
          <w:rFonts w:ascii="Times New Roman" w:hAnsi="Times New Roman" w:cs="Times New Roman"/>
          <w:lang w:val="ru-RU" w:eastAsia="ru-RU" w:bidi="ru-RU"/>
        </w:rPr>
        <w:t xml:space="preserve">тому </w:t>
      </w:r>
      <w:r w:rsidRPr="00EF7197">
        <w:rPr>
          <w:rFonts w:ascii="Times New Roman" w:hAnsi="Times New Roman" w:cs="Times New Roman"/>
        </w:rPr>
        <w:t xml:space="preserve">гелі </w:t>
      </w:r>
      <w:r w:rsidRPr="00EF7197">
        <w:rPr>
          <w:rFonts w:ascii="Times New Roman" w:hAnsi="Times New Roman" w:cs="Times New Roman"/>
          <w:lang w:val="ru-RU" w:eastAsia="ru-RU" w:bidi="ru-RU"/>
        </w:rPr>
        <w:t xml:space="preserve">дуже </w:t>
      </w:r>
      <w:r w:rsidRPr="00EF7197">
        <w:rPr>
          <w:rFonts w:ascii="Times New Roman" w:hAnsi="Times New Roman" w:cs="Times New Roman"/>
        </w:rPr>
        <w:t xml:space="preserve">ефективні </w:t>
      </w:r>
      <w:r w:rsidRPr="00EF7197">
        <w:rPr>
          <w:rFonts w:ascii="Times New Roman" w:hAnsi="Times New Roman" w:cs="Times New Roman"/>
          <w:lang w:val="ru-RU" w:eastAsia="ru-RU" w:bidi="ru-RU"/>
        </w:rPr>
        <w:t xml:space="preserve">за </w:t>
      </w:r>
      <w:r w:rsidRPr="00EF7197">
        <w:rPr>
          <w:rFonts w:ascii="Times New Roman" w:hAnsi="Times New Roman" w:cs="Times New Roman"/>
        </w:rPr>
        <w:t xml:space="preserve">аплікаційного </w:t>
      </w:r>
      <w:r w:rsidRPr="00EF7197">
        <w:rPr>
          <w:rFonts w:ascii="Times New Roman" w:hAnsi="Times New Roman" w:cs="Times New Roman"/>
          <w:lang w:val="ru-RU" w:eastAsia="ru-RU" w:bidi="ru-RU"/>
        </w:rPr>
        <w:t xml:space="preserve">та електрофоретичного введення. </w:t>
      </w:r>
      <w:r w:rsidRPr="00EF7197">
        <w:rPr>
          <w:rFonts w:ascii="Times New Roman" w:hAnsi="Times New Roman" w:cs="Times New Roman"/>
        </w:rPr>
        <w:t xml:space="preserve">Крім </w:t>
      </w:r>
      <w:r w:rsidRPr="00EF7197">
        <w:rPr>
          <w:rFonts w:ascii="Times New Roman" w:hAnsi="Times New Roman" w:cs="Times New Roman"/>
          <w:lang w:val="ru-RU" w:eastAsia="ru-RU" w:bidi="ru-RU"/>
        </w:rPr>
        <w:t xml:space="preserve">того, завдяки утворенню </w:t>
      </w:r>
      <w:r w:rsidRPr="00EF7197">
        <w:rPr>
          <w:rFonts w:ascii="Times New Roman" w:hAnsi="Times New Roman" w:cs="Times New Roman"/>
        </w:rPr>
        <w:t xml:space="preserve">внутрішніх </w:t>
      </w:r>
      <w:r w:rsidRPr="00EF7197">
        <w:rPr>
          <w:rFonts w:ascii="Times New Roman" w:hAnsi="Times New Roman" w:cs="Times New Roman"/>
          <w:lang w:val="ru-RU" w:eastAsia="ru-RU" w:bidi="ru-RU"/>
        </w:rPr>
        <w:t xml:space="preserve">водних структур </w:t>
      </w:r>
      <w:r w:rsidRPr="00EF7197">
        <w:rPr>
          <w:rFonts w:ascii="Times New Roman" w:hAnsi="Times New Roman" w:cs="Times New Roman"/>
        </w:rPr>
        <w:t xml:space="preserve">гелі </w:t>
      </w:r>
      <w:r w:rsidRPr="00EF7197">
        <w:rPr>
          <w:rFonts w:ascii="Times New Roman" w:hAnsi="Times New Roman" w:cs="Times New Roman"/>
          <w:lang w:val="ru-RU" w:eastAsia="ru-RU" w:bidi="ru-RU"/>
        </w:rPr>
        <w:t xml:space="preserve">дозволяють включати у </w:t>
      </w:r>
      <w:r w:rsidRPr="00EF7197">
        <w:rPr>
          <w:rFonts w:ascii="Times New Roman" w:hAnsi="Times New Roman" w:cs="Times New Roman"/>
        </w:rPr>
        <w:t xml:space="preserve">свій </w:t>
      </w:r>
      <w:r w:rsidRPr="00EF7197">
        <w:rPr>
          <w:rFonts w:ascii="Times New Roman" w:hAnsi="Times New Roman" w:cs="Times New Roman"/>
          <w:lang w:val="ru-RU" w:eastAsia="ru-RU" w:bidi="ru-RU"/>
        </w:rPr>
        <w:t xml:space="preserve">склад </w:t>
      </w:r>
      <w:r w:rsidRPr="00EF7197">
        <w:rPr>
          <w:rFonts w:ascii="Times New Roman" w:hAnsi="Times New Roman" w:cs="Times New Roman"/>
        </w:rPr>
        <w:t xml:space="preserve">хімічно несумісні </w:t>
      </w:r>
      <w:r w:rsidRPr="00EF7197">
        <w:rPr>
          <w:rFonts w:ascii="Times New Roman" w:hAnsi="Times New Roman" w:cs="Times New Roman"/>
          <w:lang w:val="ru-RU" w:eastAsia="ru-RU" w:bidi="ru-RU"/>
        </w:rPr>
        <w:t xml:space="preserve">речовини, </w:t>
      </w:r>
      <w:r w:rsidRPr="00EF7197">
        <w:rPr>
          <w:rFonts w:ascii="Times New Roman" w:hAnsi="Times New Roman" w:cs="Times New Roman"/>
        </w:rPr>
        <w:t xml:space="preserve">оскільки </w:t>
      </w:r>
      <w:r w:rsidRPr="00EF7197">
        <w:rPr>
          <w:rFonts w:ascii="Times New Roman" w:hAnsi="Times New Roman" w:cs="Times New Roman"/>
          <w:lang w:val="ru-RU" w:eastAsia="ru-RU" w:bidi="ru-RU"/>
        </w:rPr>
        <w:t xml:space="preserve">водяна оболонка </w:t>
      </w:r>
      <w:r w:rsidRPr="00EF7197">
        <w:rPr>
          <w:rFonts w:ascii="Times New Roman" w:hAnsi="Times New Roman" w:cs="Times New Roman"/>
        </w:rPr>
        <w:t xml:space="preserve">перешкоджає хімічній реакції між </w:t>
      </w:r>
      <w:r w:rsidRPr="00EF7197">
        <w:rPr>
          <w:rFonts w:ascii="Times New Roman" w:hAnsi="Times New Roman" w:cs="Times New Roman"/>
          <w:lang w:val="ru-RU" w:eastAsia="ru-RU" w:bidi="ru-RU"/>
        </w:rPr>
        <w:t>ними.</w:t>
      </w:r>
    </w:p>
    <w:p w:rsidR="006B31CC" w:rsidRPr="00EF7197" w:rsidRDefault="006B31CC" w:rsidP="006B31CC">
      <w:pPr>
        <w:pStyle w:val="1"/>
        <w:shd w:val="clear" w:color="auto" w:fill="auto"/>
        <w:spacing w:after="260"/>
        <w:ind w:firstLine="280"/>
        <w:rPr>
          <w:rFonts w:ascii="Times New Roman" w:hAnsi="Times New Roman" w:cs="Times New Roman"/>
        </w:rPr>
      </w:pPr>
      <w:r w:rsidRPr="00EF7197">
        <w:rPr>
          <w:rFonts w:ascii="Times New Roman" w:hAnsi="Times New Roman" w:cs="Times New Roman"/>
          <w:iCs/>
        </w:rPr>
        <w:t xml:space="preserve">Гелі </w:t>
      </w:r>
      <w:r w:rsidRPr="00EF7197">
        <w:rPr>
          <w:rFonts w:ascii="Times New Roman" w:hAnsi="Times New Roman" w:cs="Times New Roman"/>
          <w:iCs/>
          <w:lang w:val="ru-RU" w:eastAsia="ru-RU" w:bidi="ru-RU"/>
        </w:rPr>
        <w:t xml:space="preserve">не </w:t>
      </w:r>
      <w:r w:rsidRPr="00EF7197">
        <w:rPr>
          <w:rFonts w:ascii="Times New Roman" w:hAnsi="Times New Roman" w:cs="Times New Roman"/>
          <w:iCs/>
        </w:rPr>
        <w:t xml:space="preserve">абразивні, очисні властивості </w:t>
      </w:r>
      <w:r w:rsidRPr="00EF7197">
        <w:rPr>
          <w:rFonts w:ascii="Times New Roman" w:hAnsi="Times New Roman" w:cs="Times New Roman"/>
          <w:iCs/>
          <w:lang w:val="ru-RU" w:eastAsia="ru-RU" w:bidi="ru-RU"/>
        </w:rPr>
        <w:t xml:space="preserve">в них </w:t>
      </w:r>
      <w:r w:rsidRPr="00EF7197">
        <w:rPr>
          <w:rFonts w:ascii="Times New Roman" w:hAnsi="Times New Roman" w:cs="Times New Roman"/>
          <w:iCs/>
        </w:rPr>
        <w:t xml:space="preserve">виражені </w:t>
      </w:r>
      <w:r w:rsidRPr="00EF7197">
        <w:rPr>
          <w:rFonts w:ascii="Times New Roman" w:hAnsi="Times New Roman" w:cs="Times New Roman"/>
          <w:iCs/>
          <w:lang w:val="ru-RU" w:eastAsia="ru-RU" w:bidi="ru-RU"/>
        </w:rPr>
        <w:t xml:space="preserve">менше, </w:t>
      </w:r>
      <w:r w:rsidRPr="00EF7197">
        <w:rPr>
          <w:rFonts w:ascii="Times New Roman" w:hAnsi="Times New Roman" w:cs="Times New Roman"/>
          <w:iCs/>
        </w:rPr>
        <w:t xml:space="preserve">ніж </w:t>
      </w:r>
      <w:r w:rsidRPr="00EF7197">
        <w:rPr>
          <w:rFonts w:ascii="Times New Roman" w:hAnsi="Times New Roman" w:cs="Times New Roman"/>
          <w:iCs/>
          <w:lang w:val="ru-RU" w:eastAsia="ru-RU" w:bidi="ru-RU"/>
        </w:rPr>
        <w:t>у паст,</w:t>
      </w:r>
    </w:p>
    <w:p w:rsidR="006B31CC" w:rsidRPr="00EF7197" w:rsidRDefault="006B31CC" w:rsidP="006B31CC">
      <w:pPr>
        <w:pStyle w:val="1"/>
        <w:shd w:val="clear" w:color="auto" w:fill="auto"/>
        <w:spacing w:after="260"/>
        <w:ind w:firstLine="280"/>
        <w:rPr>
          <w:rFonts w:ascii="Times New Roman" w:hAnsi="Times New Roman" w:cs="Times New Roman"/>
        </w:rPr>
      </w:pPr>
      <w:r w:rsidRPr="00EF7197">
        <w:rPr>
          <w:rFonts w:ascii="Times New Roman" w:hAnsi="Times New Roman" w:cs="Times New Roman"/>
          <w:iCs/>
          <w:lang w:val="ru-RU" w:eastAsia="ru-RU" w:bidi="ru-RU"/>
        </w:rPr>
        <w:t xml:space="preserve">тому вони </w:t>
      </w:r>
      <w:r w:rsidRPr="00EF7197">
        <w:rPr>
          <w:rFonts w:ascii="Times New Roman" w:hAnsi="Times New Roman" w:cs="Times New Roman"/>
          <w:iCs/>
        </w:rPr>
        <w:t xml:space="preserve">рідко </w:t>
      </w:r>
      <w:r w:rsidRPr="00EF7197">
        <w:rPr>
          <w:rFonts w:ascii="Times New Roman" w:hAnsi="Times New Roman" w:cs="Times New Roman"/>
          <w:iCs/>
          <w:lang w:val="ru-RU" w:eastAsia="ru-RU" w:bidi="ru-RU"/>
        </w:rPr>
        <w:t xml:space="preserve">використовуються для чищення </w:t>
      </w:r>
      <w:r w:rsidRPr="00EF7197">
        <w:rPr>
          <w:rFonts w:ascii="Times New Roman" w:hAnsi="Times New Roman" w:cs="Times New Roman"/>
          <w:iCs/>
        </w:rPr>
        <w:t xml:space="preserve">зубів. </w:t>
      </w:r>
      <w:r w:rsidRPr="00EF7197">
        <w:rPr>
          <w:rFonts w:ascii="Times New Roman" w:hAnsi="Times New Roman" w:cs="Times New Roman"/>
          <w:iCs/>
          <w:lang w:val="ru-RU" w:eastAsia="ru-RU" w:bidi="ru-RU"/>
        </w:rPr>
        <w:t xml:space="preserve">Головне </w:t>
      </w:r>
      <w:r w:rsidRPr="00EF7197">
        <w:rPr>
          <w:rFonts w:ascii="Times New Roman" w:hAnsi="Times New Roman" w:cs="Times New Roman"/>
          <w:iCs/>
        </w:rPr>
        <w:t>їх</w:t>
      </w:r>
    </w:p>
    <w:p w:rsidR="006B31CC" w:rsidRPr="00EF7197" w:rsidRDefault="006B31CC" w:rsidP="006B31CC">
      <w:pPr>
        <w:pStyle w:val="1"/>
        <w:shd w:val="clear" w:color="auto" w:fill="auto"/>
        <w:spacing w:after="260"/>
        <w:ind w:firstLine="280"/>
        <w:rPr>
          <w:rFonts w:ascii="Times New Roman" w:hAnsi="Times New Roman" w:cs="Times New Roman"/>
        </w:rPr>
      </w:pPr>
      <w:r w:rsidRPr="00EF7197">
        <w:rPr>
          <w:rFonts w:ascii="Times New Roman" w:hAnsi="Times New Roman" w:cs="Times New Roman"/>
          <w:iCs/>
        </w:rPr>
        <w:t>призначення - аплікації та електрофорез. Ремінералізуюча Дія</w:t>
      </w:r>
    </w:p>
    <w:p w:rsidR="006B31CC" w:rsidRPr="00EF7197" w:rsidRDefault="006B31CC" w:rsidP="006B31CC">
      <w:pPr>
        <w:pStyle w:val="1"/>
        <w:shd w:val="clear" w:color="auto" w:fill="auto"/>
        <w:spacing w:after="260"/>
        <w:ind w:firstLine="280"/>
        <w:rPr>
          <w:rFonts w:ascii="Times New Roman" w:hAnsi="Times New Roman" w:cs="Times New Roman"/>
        </w:rPr>
      </w:pPr>
      <w:r w:rsidRPr="00EF7197">
        <w:rPr>
          <w:rFonts w:ascii="Times New Roman" w:hAnsi="Times New Roman" w:cs="Times New Roman"/>
          <w:iCs/>
        </w:rPr>
        <w:t>ґрунтується на дифузії речовин із гелю в слину, а зі слини в емаль і меншою</w:t>
      </w:r>
    </w:p>
    <w:p w:rsidR="006B31CC" w:rsidRPr="00EF7197" w:rsidRDefault="006B31CC" w:rsidP="006B31CC">
      <w:pPr>
        <w:pStyle w:val="1"/>
        <w:shd w:val="clear" w:color="auto" w:fill="auto"/>
        <w:spacing w:after="260"/>
        <w:ind w:firstLine="280"/>
        <w:rPr>
          <w:rFonts w:ascii="Times New Roman" w:hAnsi="Times New Roman" w:cs="Times New Roman"/>
        </w:rPr>
      </w:pPr>
      <w:r w:rsidRPr="00EF7197">
        <w:rPr>
          <w:rFonts w:ascii="Times New Roman" w:hAnsi="Times New Roman" w:cs="Times New Roman"/>
          <w:iCs/>
        </w:rPr>
        <w:t>мірою - з гелю в зубні тканини безпосередньо.</w:t>
      </w:r>
    </w:p>
    <w:p w:rsidR="006B31CC" w:rsidRPr="00EF7197" w:rsidRDefault="006B31CC" w:rsidP="006B31CC">
      <w:pPr>
        <w:pStyle w:val="1"/>
        <w:shd w:val="clear" w:color="auto" w:fill="auto"/>
        <w:spacing w:line="240" w:lineRule="auto"/>
        <w:ind w:firstLine="740"/>
        <w:rPr>
          <w:rFonts w:ascii="Times New Roman" w:hAnsi="Times New Roman" w:cs="Times New Roman"/>
        </w:rPr>
      </w:pPr>
      <w:r w:rsidRPr="00EF7197">
        <w:rPr>
          <w:rFonts w:ascii="Times New Roman" w:hAnsi="Times New Roman" w:cs="Times New Roman"/>
        </w:rPr>
        <w:t>Гелі мають високу піноутворювальну здатність, приємний смак, гарний зовнішній вигляд. Вони містять від 0,1 до 1,5 % активного фтору, що дозволяє їх рекомендувати для профілактики та лікування карієсу на стадії білої плями. Гелі не містять абразивних речовин, що дозволяє рекомендувати їх для гігієни порожнини рота 1 раз за день пацієнтам зі схильністю до патологічної стертості твердих тканин зубів та з підвищеною їх чутливістю.</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Використовують гелі за показаннями щоденно, 1 раз за добу, ввечері, завершуючи раціональну гігієну порожнини рота втиранням фторовмісного гелю в тверді тканини зубів протягом 2 - 3 хв. зубною щіткою.</w:t>
      </w:r>
    </w:p>
    <w:p w:rsidR="006B31CC" w:rsidRPr="00EF7197" w:rsidRDefault="006B31CC" w:rsidP="006B31CC">
      <w:pPr>
        <w:pStyle w:val="1"/>
        <w:shd w:val="clear" w:color="auto" w:fill="auto"/>
        <w:spacing w:line="240" w:lineRule="auto"/>
        <w:ind w:firstLine="740"/>
        <w:rPr>
          <w:rFonts w:ascii="Times New Roman" w:hAnsi="Times New Roman" w:cs="Times New Roman"/>
        </w:rPr>
      </w:pPr>
      <w:r w:rsidRPr="00EF7197">
        <w:rPr>
          <w:rFonts w:ascii="Times New Roman" w:hAnsi="Times New Roman" w:cs="Times New Roman"/>
        </w:rPr>
        <w:t>Типовими представниками гелів є: “Пероксигель”, “Флюодент”,</w:t>
      </w:r>
    </w:p>
    <w:p w:rsidR="006B31CC" w:rsidRPr="00EF7197" w:rsidRDefault="006B31CC" w:rsidP="006B31CC">
      <w:pPr>
        <w:spacing w:line="1" w:lineRule="exact"/>
        <w:rPr>
          <w:rFonts w:ascii="Times New Roman" w:hAnsi="Times New Roman" w:cs="Times New Roman"/>
          <w:sz w:val="28"/>
          <w:szCs w:val="28"/>
        </w:rPr>
      </w:pPr>
      <w:r w:rsidRPr="00EF7197">
        <w:rPr>
          <w:rFonts w:ascii="Times New Roman" w:hAnsi="Times New Roman" w:cs="Times New Roman"/>
          <w:noProof/>
          <w:sz w:val="28"/>
          <w:szCs w:val="28"/>
          <w:lang w:bidi="ar-SA"/>
        </w:rPr>
        <w:lastRenderedPageBreak/>
        <mc:AlternateContent>
          <mc:Choice Requires="wps">
            <w:drawing>
              <wp:anchor distT="0" distB="0" distL="0" distR="0" simplePos="0" relativeHeight="251670528" behindDoc="0" locked="0" layoutInCell="1" allowOverlap="1" wp14:anchorId="25F58FFE" wp14:editId="58A1D23F">
                <wp:simplePos x="0" y="0"/>
                <wp:positionH relativeFrom="page">
                  <wp:posOffset>1125855</wp:posOffset>
                </wp:positionH>
                <wp:positionV relativeFrom="paragraph">
                  <wp:posOffset>0</wp:posOffset>
                </wp:positionV>
                <wp:extent cx="1090930" cy="231775"/>
                <wp:effectExtent l="0" t="0" r="0" b="0"/>
                <wp:wrapTopAndBottom/>
                <wp:docPr id="59" name="Надпись 59"/>
                <wp:cNvGraphicFramePr/>
                <a:graphic xmlns:a="http://schemas.openxmlformats.org/drawingml/2006/main">
                  <a:graphicData uri="http://schemas.microsoft.com/office/word/2010/wordprocessingShape">
                    <wps:wsp>
                      <wps:cNvSpPr txBox="1"/>
                      <wps:spPr>
                        <a:xfrm>
                          <a:off x="0" y="0"/>
                          <a:ext cx="1090930" cy="231775"/>
                        </a:xfrm>
                        <a:prstGeom prst="rect">
                          <a:avLst/>
                        </a:prstGeom>
                        <a:noFill/>
                      </wps:spPr>
                      <wps:txbx>
                        <w:txbxContent>
                          <w:p w:rsidR="000341A5" w:rsidRDefault="000341A5" w:rsidP="006B31CC">
                            <w:pPr>
                              <w:pStyle w:val="1"/>
                              <w:shd w:val="clear" w:color="auto" w:fill="auto"/>
                              <w:spacing w:line="240" w:lineRule="auto"/>
                              <w:ind w:firstLine="0"/>
                            </w:pPr>
                            <w:r>
                              <w:t>“Флюокарил”,</w:t>
                            </w:r>
                          </w:p>
                        </w:txbxContent>
                      </wps:txbx>
                      <wps:bodyPr wrap="none" lIns="0" tIns="0" rIns="0" bIns="0"/>
                    </wps:wsp>
                  </a:graphicData>
                </a:graphic>
                <wp14:sizeRelH relativeFrom="page">
                  <wp14:pctWidth>0</wp14:pctWidth>
                </wp14:sizeRelH>
                <wp14:sizeRelV relativeFrom="page">
                  <wp14:pctHeight>0</wp14:pctHeight>
                </wp14:sizeRelV>
              </wp:anchor>
            </w:drawing>
          </mc:Choice>
          <mc:Fallback>
            <w:pict>
              <v:shape w14:anchorId="25F58FFE" id="Надпись 59" o:spid="_x0000_s1035" type="#_x0000_t202" style="position:absolute;margin-left:88.65pt;margin-top:0;width:85.9pt;height:18.25pt;z-index:251670528;visibility:visible;mso-wrap-style:non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eGl+qQEAABoDAAAOAAAAZHJzL2Uyb0RvYy54bWysUkFu2zAQvBfIHwjea8kOXNeC5QBF4CBA&#10;0QZw8gCaIi0CIpcgGUs+9t4v9A899NBbviD/KEvacoLkVvRCrXaXw5nZXVx1uiE74bwCU9LxKKdE&#10;GA6VMtuSPtyvPn6mxAdmKtaAESXdC0+vlhcfFq0txARqaCrhCIIYX7S2pHUItsgyz2uhmR+BFQaL&#10;EpxmAX/dNqscaxFdN9kkzz9lLbjKOuDCe8xeH4t0mfClFDx8l9KLQJqSIreQTpfOTTyz5YIVW8ds&#10;rfiJBvsHFpopg4+eoa5ZYOTRqXdQWnEHHmQYcdAZSKm4SBpQzTh/o2ZdMyuSFjTH27NN/v/B8m+7&#10;O0dUVdLpnBLDNM6o/9X/7v/0T/3fw4/DT4IFdKm1vsDmtcX20H2BDqc95D0mo/hOOh2/KItgHf3e&#10;nz0WXSA8Xsrn+fwSSxxrk8vxbDaNMNnLbet8uBGgSQxK6nCGyVq2++rDsXVoiY8ZWKmmiflI8Ugl&#10;RqHbdEnYmf4Gqj2yb3HaJTW4jpQ0twbNjIsxBG4INqdgQMYBJJqnZYkTfv2f3n9Z6eUzAAAA//8D&#10;AFBLAwQUAAYACAAAACEAYA9PCNwAAAAHAQAADwAAAGRycy9kb3ducmV2LnhtbEyPwU7DMBBE70j8&#10;g7VI3KgdCm0JcSqE4EilFi7cnHibpI3Xke204e9ZTuW2oxnNvinWk+vFCUPsPGnIZgoEUu1tR42G&#10;r8/3uxWImAxZ03tCDT8YYV1eXxUmt/5MWzztUiO4hGJuNLQpDbmUsW7RmTjzAxJ7ex+cSSxDI20w&#10;Zy53vbxXaiGd6Yg/tGbA1xbr4250GvYfm+PhbdyqQ6NW+J0FnKpso/XtzfTyDCLhlC5h+MNndCiZ&#10;qfIj2Sh61svlnKMaeBHb84enDETFx+IRZFnI//zlLwAAAP//AwBQSwECLQAUAAYACAAAACEAtoM4&#10;kv4AAADhAQAAEwAAAAAAAAAAAAAAAAAAAAAAW0NvbnRlbnRfVHlwZXNdLnhtbFBLAQItABQABgAI&#10;AAAAIQA4/SH/1gAAAJQBAAALAAAAAAAAAAAAAAAAAC8BAABfcmVscy8ucmVsc1BLAQItABQABgAI&#10;AAAAIQD4eGl+qQEAABoDAAAOAAAAAAAAAAAAAAAAAC4CAABkcnMvZTJvRG9jLnhtbFBLAQItABQA&#10;BgAIAAAAIQBgD08I3AAAAAcBAAAPAAAAAAAAAAAAAAAAAAMEAABkcnMvZG93bnJldi54bWxQSwUG&#10;AAAAAAQABADzAAAADAUAAAAA&#10;" filled="f" stroked="f">
                <v:textbox inset="0,0,0,0">
                  <w:txbxContent>
                    <w:p w:rsidR="000341A5" w:rsidRDefault="000341A5" w:rsidP="006B31CC">
                      <w:pPr>
                        <w:pStyle w:val="1"/>
                        <w:shd w:val="clear" w:color="auto" w:fill="auto"/>
                        <w:spacing w:line="240" w:lineRule="auto"/>
                        <w:ind w:firstLine="0"/>
                      </w:pPr>
                      <w:r>
                        <w:t>“Флюокарил”,</w:t>
                      </w:r>
                    </w:p>
                  </w:txbxContent>
                </v:textbox>
                <w10:wrap type="topAndBottom" anchorx="page"/>
              </v:shape>
            </w:pict>
          </mc:Fallback>
        </mc:AlternateContent>
      </w:r>
      <w:r w:rsidRPr="00EF7197">
        <w:rPr>
          <w:rFonts w:ascii="Times New Roman" w:hAnsi="Times New Roman" w:cs="Times New Roman"/>
          <w:noProof/>
          <w:sz w:val="28"/>
          <w:szCs w:val="28"/>
          <w:lang w:bidi="ar-SA"/>
        </w:rPr>
        <mc:AlternateContent>
          <mc:Choice Requires="wps">
            <w:drawing>
              <wp:anchor distT="0" distB="3175" distL="0" distR="0" simplePos="0" relativeHeight="251671552" behindDoc="0" locked="0" layoutInCell="1" allowOverlap="1" wp14:anchorId="530BA5F5" wp14:editId="00EA9780">
                <wp:simplePos x="0" y="0"/>
                <wp:positionH relativeFrom="page">
                  <wp:posOffset>2265680</wp:posOffset>
                </wp:positionH>
                <wp:positionV relativeFrom="paragraph">
                  <wp:posOffset>0</wp:posOffset>
                </wp:positionV>
                <wp:extent cx="3691890" cy="228600"/>
                <wp:effectExtent l="0" t="0" r="0" b="0"/>
                <wp:wrapTopAndBottom/>
                <wp:docPr id="61" name="Надпись 61"/>
                <wp:cNvGraphicFramePr/>
                <a:graphic xmlns:a="http://schemas.openxmlformats.org/drawingml/2006/main">
                  <a:graphicData uri="http://schemas.microsoft.com/office/word/2010/wordprocessingShape">
                    <wps:wsp>
                      <wps:cNvSpPr txBox="1"/>
                      <wps:spPr>
                        <a:xfrm>
                          <a:off x="0" y="0"/>
                          <a:ext cx="3691890" cy="228600"/>
                        </a:xfrm>
                        <a:prstGeom prst="rect">
                          <a:avLst/>
                        </a:prstGeom>
                        <a:noFill/>
                      </wps:spPr>
                      <wps:txbx>
                        <w:txbxContent>
                          <w:p w:rsidR="000341A5" w:rsidRDefault="000341A5" w:rsidP="006B31CC">
                            <w:pPr>
                              <w:pStyle w:val="1"/>
                              <w:shd w:val="clear" w:color="auto" w:fill="auto"/>
                              <w:spacing w:line="240" w:lineRule="auto"/>
                              <w:ind w:firstLine="0"/>
                            </w:pPr>
                            <w:r>
                              <w:rPr>
                                <w:lang w:val="en-US" w:bidi="en-US"/>
                              </w:rPr>
                              <w:t xml:space="preserve">“Blendax”, “Elmex”, “Fluocal Gel”, </w:t>
                            </w:r>
                            <w:r>
                              <w:t xml:space="preserve">гель </w:t>
                            </w:r>
                            <w:r>
                              <w:rPr>
                                <w:lang w:val="en-US" w:bidi="en-US"/>
                              </w:rPr>
                              <w:t>“Oral-B”,</w:t>
                            </w:r>
                          </w:p>
                        </w:txbxContent>
                      </wps:txbx>
                      <wps:bodyPr wrap="none" lIns="0" tIns="0" rIns="0" bIns="0"/>
                    </wps:wsp>
                  </a:graphicData>
                </a:graphic>
                <wp14:sizeRelH relativeFrom="page">
                  <wp14:pctWidth>0</wp14:pctWidth>
                </wp14:sizeRelH>
                <wp14:sizeRelV relativeFrom="page">
                  <wp14:pctHeight>0</wp14:pctHeight>
                </wp14:sizeRelV>
              </wp:anchor>
            </w:drawing>
          </mc:Choice>
          <mc:Fallback>
            <w:pict>
              <v:shape w14:anchorId="530BA5F5" id="Надпись 61" o:spid="_x0000_s1036" type="#_x0000_t202" style="position:absolute;margin-left:178.4pt;margin-top:0;width:290.7pt;height:18pt;z-index:251671552;visibility:visible;mso-wrap-style:none;mso-width-percent:0;mso-height-percent:0;mso-wrap-distance-left:0;mso-wrap-distance-top:0;mso-wrap-distance-right:0;mso-wrap-distance-bottom:.25pt;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sLKqgEAABsDAAAOAAAAZHJzL2Uyb0RvYy54bWysUsFO4zAQva/EP1i+0yRFqkrUFAkhEBJi&#10;kWA/wHXsxlLssWzTpEfu/ML+wx447G1/IfwRY7cpK7ghLpPxzOTNm3mzOOt1SzbCeQWmosUkp0QY&#10;DrUy64r+erg8nlPiAzM1a8GIim6Fp2fLox+LzpZiCg20tXAEQYwvO1vRJgRbZpnnjdDMT8AKg0kJ&#10;TrOAT7fOasc6RNdtNs3zWdaBq60DLrzH6MUuSZcJX0rBw08pvQikrShyC8m6ZFfRZssFK9eO2Ubx&#10;PQ32BRaaKYNND1AXLDDy6NQnKK24Aw8yTDjoDKRUXKQZcJoi/zDNfcOsSLPgcrw9rMl/Hyy/3dw5&#10;ouqKzgpKDNOo0fB7+DO8DP+Gv69Pr88EE7ilzvoSi+8tlof+HHpUe4x7DMbhe+l0/OJYBPO47+1h&#10;x6IPhGPwZHZazE8xxTE3nc5neRIhe//bOh+uBGgSnYo61DCtlm1ufEAmWDqWxGYGLlXbxnikuKMS&#10;vdCv+jRYkRrE0ArqLdLvUO6KGrxHStprg9uMlzE6bnRWe2eERgVS8/21RIn/fycC7ze9fAMAAP//&#10;AwBQSwMEFAAGAAgAAAAhAIrsi4jcAAAABwEAAA8AAABkcnMvZG93bnJldi54bWxMj8FOwzAQRO9I&#10;/QdrK3GjdloRhRCnQgiOVGrLhZsTb5O08TqKnTb8PcsJjjszmnlbbGfXiyuOofOkIVkpEEi1tx01&#10;Gj6P7w8ZiBANWdN7Qg3fGGBbLu4Kk1t/oz1eD7ERXEIhNxraGIdcylC36ExY+QGJvZMfnYl8jo20&#10;o7lxuevlWqlUOtMRL7RmwNcW68thchpOH7vL+W3aq3OjMvxKRpyrZKf1/XJ+eQYRcY5/YfjFZ3Qo&#10;manyE9kgeg2bx5TRowb+iO2nTbYGUbGeKpBlIf/zlz8AAAD//wMAUEsBAi0AFAAGAAgAAAAhALaD&#10;OJL+AAAA4QEAABMAAAAAAAAAAAAAAAAAAAAAAFtDb250ZW50X1R5cGVzXS54bWxQSwECLQAUAAYA&#10;CAAAACEAOP0h/9YAAACUAQAACwAAAAAAAAAAAAAAAAAvAQAAX3JlbHMvLnJlbHNQSwECLQAUAAYA&#10;CAAAACEA4RrCyqoBAAAbAwAADgAAAAAAAAAAAAAAAAAuAgAAZHJzL2Uyb0RvYy54bWxQSwECLQAU&#10;AAYACAAAACEAiuyLiNwAAAAHAQAADwAAAAAAAAAAAAAAAAAEBAAAZHJzL2Rvd25yZXYueG1sUEsF&#10;BgAAAAAEAAQA8wAAAA0FAAAAAA==&#10;" filled="f" stroked="f">
                <v:textbox inset="0,0,0,0">
                  <w:txbxContent>
                    <w:p w:rsidR="000341A5" w:rsidRDefault="000341A5" w:rsidP="006B31CC">
                      <w:pPr>
                        <w:pStyle w:val="1"/>
                        <w:shd w:val="clear" w:color="auto" w:fill="auto"/>
                        <w:spacing w:line="240" w:lineRule="auto"/>
                        <w:ind w:firstLine="0"/>
                      </w:pPr>
                      <w:r>
                        <w:rPr>
                          <w:lang w:val="en-US" w:bidi="en-US"/>
                        </w:rPr>
                        <w:t xml:space="preserve">“Blendax”, “Elmex”, “Fluocal Gel”, </w:t>
                      </w:r>
                      <w:r>
                        <w:t xml:space="preserve">гель </w:t>
                      </w:r>
                      <w:r>
                        <w:rPr>
                          <w:lang w:val="en-US" w:bidi="en-US"/>
                        </w:rPr>
                        <w:t>“Oral-B”,</w:t>
                      </w:r>
                    </w:p>
                  </w:txbxContent>
                </v:textbox>
                <w10:wrap type="topAndBottom" anchorx="page"/>
              </v:shape>
            </w:pict>
          </mc:Fallback>
        </mc:AlternateContent>
      </w:r>
      <w:r w:rsidRPr="00EF7197">
        <w:rPr>
          <w:rFonts w:ascii="Times New Roman" w:hAnsi="Times New Roman" w:cs="Times New Roman"/>
          <w:noProof/>
          <w:sz w:val="28"/>
          <w:szCs w:val="28"/>
          <w:lang w:bidi="ar-SA"/>
        </w:rPr>
        <mc:AlternateContent>
          <mc:Choice Requires="wps">
            <w:drawing>
              <wp:anchor distT="0" distB="3175" distL="0" distR="0" simplePos="0" relativeHeight="251672576" behindDoc="0" locked="0" layoutInCell="1" allowOverlap="1" wp14:anchorId="42C2C7C4" wp14:editId="457681DF">
                <wp:simplePos x="0" y="0"/>
                <wp:positionH relativeFrom="page">
                  <wp:posOffset>5948045</wp:posOffset>
                </wp:positionH>
                <wp:positionV relativeFrom="paragraph">
                  <wp:posOffset>0</wp:posOffset>
                </wp:positionV>
                <wp:extent cx="1142365" cy="228600"/>
                <wp:effectExtent l="0" t="0" r="0" b="0"/>
                <wp:wrapTopAndBottom/>
                <wp:docPr id="63" name="Надпись 63"/>
                <wp:cNvGraphicFramePr/>
                <a:graphic xmlns:a="http://schemas.openxmlformats.org/drawingml/2006/main">
                  <a:graphicData uri="http://schemas.microsoft.com/office/word/2010/wordprocessingShape">
                    <wps:wsp>
                      <wps:cNvSpPr txBox="1"/>
                      <wps:spPr>
                        <a:xfrm>
                          <a:off x="0" y="0"/>
                          <a:ext cx="1142365" cy="228600"/>
                        </a:xfrm>
                        <a:prstGeom prst="rect">
                          <a:avLst/>
                        </a:prstGeom>
                        <a:noFill/>
                      </wps:spPr>
                      <wps:txbx>
                        <w:txbxContent>
                          <w:p w:rsidR="000341A5" w:rsidRDefault="000341A5" w:rsidP="006B31CC">
                            <w:pPr>
                              <w:pStyle w:val="1"/>
                              <w:shd w:val="clear" w:color="auto" w:fill="auto"/>
                              <w:spacing w:line="240" w:lineRule="auto"/>
                              <w:ind w:firstLine="0"/>
                              <w:jc w:val="right"/>
                            </w:pPr>
                            <w:r>
                              <w:rPr>
                                <w:lang w:val="en-US" w:bidi="en-US"/>
                              </w:rPr>
                              <w:t xml:space="preserve">“Protect” </w:t>
                            </w:r>
                            <w:r>
                              <w:t>тощо.</w:t>
                            </w:r>
                          </w:p>
                        </w:txbxContent>
                      </wps:txbx>
                      <wps:bodyPr wrap="none" lIns="0" tIns="0" rIns="0" bIns="0"/>
                    </wps:wsp>
                  </a:graphicData>
                </a:graphic>
                <wp14:sizeRelH relativeFrom="page">
                  <wp14:pctWidth>0</wp14:pctWidth>
                </wp14:sizeRelH>
                <wp14:sizeRelV relativeFrom="page">
                  <wp14:pctHeight>0</wp14:pctHeight>
                </wp14:sizeRelV>
              </wp:anchor>
            </w:drawing>
          </mc:Choice>
          <mc:Fallback>
            <w:pict>
              <v:shape w14:anchorId="42C2C7C4" id="Надпись 63" o:spid="_x0000_s1037" type="#_x0000_t202" style="position:absolute;margin-left:468.35pt;margin-top:0;width:89.95pt;height:18pt;z-index:251672576;visibility:visible;mso-wrap-style:none;mso-width-percent:0;mso-height-percent:0;mso-wrap-distance-left:0;mso-wrap-distance-top:0;mso-wrap-distance-right:0;mso-wrap-distance-bottom:.25pt;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mCNqgEAABsDAAAOAAAAZHJzL2Uyb0RvYy54bWysUkFu2zAQvAfoHwjea8lKaxiCZQOBkaBA&#10;0RRI8gCaIi0CIpcgGUs+9t4v9A859NBbvyD/KEvacormFuRCrXaXw9mZXax63ZKdcF6Bqeh0klMi&#10;DIdamW1FH+6vP84p8YGZmrVgREX3wtPV8sPForOlKKCBthaOIIjxZWcr2oRgyyzzvBGa+QlYYbAo&#10;wWkW8Ndts9qxDtF1mxV5Pss6cLV1wIX3mF0fi3SZ8KUUPNxK6UUgbUWRW0inS+cmntlywcqtY7ZR&#10;/ESDvYGFZsrgo2eoNQuMPDr1Ckor7sCDDBMOOgMpFRdpBpxmmv83zV3DrEizoDjenmXy7wfLv+2+&#10;O6Lqis4uKTFMo0fDr+Fp+D38Hf4cfhx+EiygSp31JTbfWWwP/RX06PaY95iMw/fS6fjFsQjWUe/9&#10;WWPRB8Ljpemn4nL2mRKOtaKYz/JkQvZy2zofbgRoEoOKOvQwSct2X31AJtg6tsTHDFyrto35SPFI&#10;JUah3/RpsOmZ5wbqPdLv0O6KGtxHStovBtWMmzEGbgw2p2CERgfS46dtiRb/+58IvOz08hkAAP//&#10;AwBQSwMEFAAGAAgAAAAhALjL3jncAAAACAEAAA8AAABkcnMvZG93bnJldi54bWxMjzFPwzAUhHck&#10;/oP1kNiobSqZEvJSIQQjldqysDnxa5I2tiPbacO/x51gPN3p7rtyPduBnSnE3jsEuRDAyDXe9K5F&#10;+Np/PKyAxaSd0YN3hPBDEdbV7U2pC+MvbkvnXWpZLnGx0AhdSmPBeWw6sjou/EguewcfrE5Zhpab&#10;oC+53A78UQjFre5dXuj0SG8dNafdZBEOn5vT8X3aimMrVvQtA8213CDe382vL8ASzekvDFf8jA5V&#10;Zqr95ExkA8LzUj3lKEJ+dLWlVApYjbBUAnhV8v8Hql8AAAD//wMAUEsBAi0AFAAGAAgAAAAhALaD&#10;OJL+AAAA4QEAABMAAAAAAAAAAAAAAAAAAAAAAFtDb250ZW50X1R5cGVzXS54bWxQSwECLQAUAAYA&#10;CAAAACEAOP0h/9YAAACUAQAACwAAAAAAAAAAAAAAAAAvAQAAX3JlbHMvLnJlbHNQSwECLQAUAAYA&#10;CAAAACEAga5gjaoBAAAbAwAADgAAAAAAAAAAAAAAAAAuAgAAZHJzL2Uyb0RvYy54bWxQSwECLQAU&#10;AAYACAAAACEAuMveOdwAAAAIAQAADwAAAAAAAAAAAAAAAAAEBAAAZHJzL2Rvd25yZXYueG1sUEsF&#10;BgAAAAAEAAQA8wAAAA0FAAAAAA==&#10;" filled="f" stroked="f">
                <v:textbox inset="0,0,0,0">
                  <w:txbxContent>
                    <w:p w:rsidR="000341A5" w:rsidRDefault="000341A5" w:rsidP="006B31CC">
                      <w:pPr>
                        <w:pStyle w:val="1"/>
                        <w:shd w:val="clear" w:color="auto" w:fill="auto"/>
                        <w:spacing w:line="240" w:lineRule="auto"/>
                        <w:ind w:firstLine="0"/>
                        <w:jc w:val="right"/>
                      </w:pPr>
                      <w:r>
                        <w:rPr>
                          <w:lang w:val="en-US" w:bidi="en-US"/>
                        </w:rPr>
                        <w:t xml:space="preserve">“Protect” </w:t>
                      </w:r>
                      <w:r>
                        <w:t>тощо.</w:t>
                      </w:r>
                    </w:p>
                  </w:txbxContent>
                </v:textbox>
                <w10:wrap type="topAndBottom" anchorx="page"/>
              </v:shape>
            </w:pict>
          </mc:Fallback>
        </mc:AlternateConten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b/>
          <w:bCs/>
          <w:iCs/>
        </w:rPr>
        <w:t>Жувальні гумки</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 xml:space="preserve">Натепер у світі виробляється понад 1500 найменувань жувальних гумок, які відрізняються одна від одної вмістом різноманітних наповнювачів, льодяників, </w:t>
      </w:r>
      <w:r w:rsidRPr="00EF7197">
        <w:rPr>
          <w:rFonts w:ascii="Times New Roman" w:hAnsi="Times New Roman" w:cs="Times New Roman"/>
          <w:lang w:eastAsia="ru-RU" w:bidi="ru-RU"/>
        </w:rPr>
        <w:t xml:space="preserve">ступенем </w:t>
      </w:r>
      <w:r w:rsidRPr="00EF7197">
        <w:rPr>
          <w:rFonts w:ascii="Times New Roman" w:hAnsi="Times New Roman" w:cs="Times New Roman"/>
        </w:rPr>
        <w:t xml:space="preserve">липкості, цукрозамінниками, </w:t>
      </w:r>
      <w:r w:rsidRPr="00EF7197">
        <w:rPr>
          <w:rFonts w:ascii="Times New Roman" w:hAnsi="Times New Roman" w:cs="Times New Roman"/>
          <w:lang w:eastAsia="ru-RU" w:bidi="ru-RU"/>
        </w:rPr>
        <w:t xml:space="preserve">смаком, кольором, формою, глазуррю, </w:t>
      </w:r>
      <w:r w:rsidRPr="00EF7197">
        <w:rPr>
          <w:rFonts w:ascii="Times New Roman" w:hAnsi="Times New Roman" w:cs="Times New Roman"/>
        </w:rPr>
        <w:t xml:space="preserve">профілактичними </w:t>
      </w:r>
      <w:r w:rsidRPr="00EF7197">
        <w:rPr>
          <w:rFonts w:ascii="Times New Roman" w:hAnsi="Times New Roman" w:cs="Times New Roman"/>
          <w:lang w:eastAsia="ru-RU" w:bidi="ru-RU"/>
        </w:rPr>
        <w:t>добавками.</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iCs/>
        </w:rPr>
        <w:t>Сучасна жувальна гумка складається з:</w:t>
      </w:r>
      <w:r w:rsidRPr="00EF7197">
        <w:rPr>
          <w:rFonts w:ascii="Times New Roman" w:hAnsi="Times New Roman" w:cs="Times New Roman"/>
        </w:rPr>
        <w:t xml:space="preserve"> 1) жувальної основи (20 - 30 %); 2) підсолоджувачів (до 60 %); 3) ароматизаторів, віддушки чи смакових добавок (~10 %); 4) антиоксидантів; 5) формоутворювальних компонентів; 6) барвників; 7) стабілізаторів, які одночасно виконують роль консервантів; 8) глазурувальних агентів; 9) незначної кількості рідини, яка сприяє з'єднанню всіх компонентів.</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Жувальною основою виступають смоли чи парафін, за рахунок яких у порожнині рота жувальна гумка розм'якшується.</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Гумову основу складає прототип чиклу, але вже синтезований хімічним шляхом, який становить собою невулканізований каучуковий ланцюжок.</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Найпоширеніші підсолоджувачі - це ксиліт, сорбітол, манітол, аспартам. Деякі з них виконують одночасно кілька функцій.</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До смакових добавок, що застосовуються у виробництві жувальних гумок, належать: перцева м'ята, м'ята звичайна, лакрична м'ята, евкаліпт, фруктові есенції.</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Зі стабілізаторів частіше використовують гліцерин, а з формоутворювачів - 6 - 8 % тальк.</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iCs/>
        </w:rPr>
        <w:t>Усю різноманітність жувальних гумок Улітовський С.Б. (1999) об'єднав у єдину класифікацію</w:t>
      </w:r>
      <w:r w:rsidRPr="00EF7197">
        <w:rPr>
          <w:rFonts w:ascii="Times New Roman" w:hAnsi="Times New Roman" w:cs="Times New Roman"/>
        </w:rPr>
        <w:t>:</w:t>
      </w:r>
    </w:p>
    <w:p w:rsidR="006B31CC" w:rsidRPr="00EF7197" w:rsidRDefault="006B31CC" w:rsidP="008E2CA2">
      <w:pPr>
        <w:pStyle w:val="1"/>
        <w:widowControl w:val="0"/>
        <w:numPr>
          <w:ilvl w:val="0"/>
          <w:numId w:val="100"/>
        </w:numPr>
        <w:shd w:val="clear" w:color="auto" w:fill="auto"/>
        <w:tabs>
          <w:tab w:val="left" w:pos="1151"/>
        </w:tabs>
        <w:spacing w:before="0" w:after="0" w:line="276" w:lineRule="auto"/>
        <w:ind w:firstLine="740"/>
        <w:rPr>
          <w:rFonts w:ascii="Times New Roman" w:hAnsi="Times New Roman" w:cs="Times New Roman"/>
        </w:rPr>
      </w:pPr>
      <w:r w:rsidRPr="00EF7197">
        <w:rPr>
          <w:rFonts w:ascii="Times New Roman" w:hAnsi="Times New Roman" w:cs="Times New Roman"/>
        </w:rPr>
        <w:t>За призначенням:</w:t>
      </w:r>
    </w:p>
    <w:p w:rsidR="006B31CC" w:rsidRPr="00EF7197" w:rsidRDefault="006B31CC" w:rsidP="008E2CA2">
      <w:pPr>
        <w:pStyle w:val="1"/>
        <w:widowControl w:val="0"/>
        <w:numPr>
          <w:ilvl w:val="0"/>
          <w:numId w:val="65"/>
        </w:numPr>
        <w:shd w:val="clear" w:color="auto" w:fill="auto"/>
        <w:tabs>
          <w:tab w:val="left" w:pos="1825"/>
        </w:tabs>
        <w:spacing w:before="0" w:after="0" w:line="240" w:lineRule="auto"/>
        <w:ind w:left="1460"/>
        <w:rPr>
          <w:rFonts w:ascii="Times New Roman" w:hAnsi="Times New Roman" w:cs="Times New Roman"/>
        </w:rPr>
      </w:pPr>
      <w:r w:rsidRPr="00EF7197">
        <w:rPr>
          <w:rFonts w:ascii="Times New Roman" w:hAnsi="Times New Roman" w:cs="Times New Roman"/>
        </w:rPr>
        <w:t>звичайні;</w:t>
      </w:r>
    </w:p>
    <w:p w:rsidR="006B31CC" w:rsidRPr="00EF7197" w:rsidRDefault="006B31CC" w:rsidP="008E2CA2">
      <w:pPr>
        <w:pStyle w:val="1"/>
        <w:widowControl w:val="0"/>
        <w:numPr>
          <w:ilvl w:val="0"/>
          <w:numId w:val="65"/>
        </w:numPr>
        <w:shd w:val="clear" w:color="auto" w:fill="auto"/>
        <w:tabs>
          <w:tab w:val="left" w:pos="1825"/>
        </w:tabs>
        <w:spacing w:before="0" w:after="0" w:line="240" w:lineRule="auto"/>
        <w:ind w:left="1460"/>
        <w:rPr>
          <w:rFonts w:ascii="Times New Roman" w:hAnsi="Times New Roman" w:cs="Times New Roman"/>
        </w:rPr>
      </w:pPr>
      <w:r w:rsidRPr="00EF7197">
        <w:rPr>
          <w:rFonts w:ascii="Times New Roman" w:hAnsi="Times New Roman" w:cs="Times New Roman"/>
        </w:rPr>
        <w:t>профілактичні.</w:t>
      </w:r>
    </w:p>
    <w:p w:rsidR="006B31CC" w:rsidRPr="00EF7197" w:rsidRDefault="006B31CC" w:rsidP="008E2CA2">
      <w:pPr>
        <w:pStyle w:val="1"/>
        <w:widowControl w:val="0"/>
        <w:numPr>
          <w:ilvl w:val="0"/>
          <w:numId w:val="100"/>
        </w:numPr>
        <w:shd w:val="clear" w:color="auto" w:fill="auto"/>
        <w:tabs>
          <w:tab w:val="left" w:pos="1151"/>
        </w:tabs>
        <w:spacing w:before="0" w:after="0" w:line="240" w:lineRule="auto"/>
        <w:ind w:firstLine="740"/>
        <w:rPr>
          <w:rFonts w:ascii="Times New Roman" w:hAnsi="Times New Roman" w:cs="Times New Roman"/>
        </w:rPr>
      </w:pPr>
      <w:r w:rsidRPr="00EF7197">
        <w:rPr>
          <w:rFonts w:ascii="Times New Roman" w:hAnsi="Times New Roman" w:cs="Times New Roman"/>
          <w:iCs/>
        </w:rPr>
        <w:t>За відношенням до цукру:</w:t>
      </w:r>
    </w:p>
    <w:p w:rsidR="006B31CC" w:rsidRPr="00EF7197" w:rsidRDefault="006B31CC" w:rsidP="008E2CA2">
      <w:pPr>
        <w:pStyle w:val="1"/>
        <w:widowControl w:val="0"/>
        <w:numPr>
          <w:ilvl w:val="0"/>
          <w:numId w:val="65"/>
        </w:numPr>
        <w:shd w:val="clear" w:color="auto" w:fill="auto"/>
        <w:tabs>
          <w:tab w:val="left" w:pos="1825"/>
        </w:tabs>
        <w:spacing w:before="0" w:after="0" w:line="240" w:lineRule="auto"/>
        <w:ind w:left="1460"/>
        <w:rPr>
          <w:rFonts w:ascii="Times New Roman" w:hAnsi="Times New Roman" w:cs="Times New Roman"/>
        </w:rPr>
      </w:pPr>
      <w:r w:rsidRPr="00EF7197">
        <w:rPr>
          <w:rFonts w:ascii="Times New Roman" w:hAnsi="Times New Roman" w:cs="Times New Roman"/>
        </w:rPr>
        <w:t>з цукром;</w:t>
      </w:r>
    </w:p>
    <w:p w:rsidR="006B31CC" w:rsidRPr="00EF7197" w:rsidRDefault="006B31CC" w:rsidP="008E2CA2">
      <w:pPr>
        <w:pStyle w:val="1"/>
        <w:widowControl w:val="0"/>
        <w:numPr>
          <w:ilvl w:val="0"/>
          <w:numId w:val="65"/>
        </w:numPr>
        <w:shd w:val="clear" w:color="auto" w:fill="auto"/>
        <w:tabs>
          <w:tab w:val="left" w:pos="1825"/>
        </w:tabs>
        <w:spacing w:before="0" w:after="0" w:line="240" w:lineRule="auto"/>
        <w:ind w:left="1460"/>
        <w:rPr>
          <w:rFonts w:ascii="Times New Roman" w:hAnsi="Times New Roman" w:cs="Times New Roman"/>
        </w:rPr>
      </w:pPr>
      <w:r w:rsidRPr="00EF7197">
        <w:rPr>
          <w:rFonts w:ascii="Times New Roman" w:hAnsi="Times New Roman" w:cs="Times New Roman"/>
        </w:rPr>
        <w:t>з цукрозамінниками.</w:t>
      </w:r>
    </w:p>
    <w:p w:rsidR="006B31CC" w:rsidRPr="00EF7197" w:rsidRDefault="006B31CC" w:rsidP="008E2CA2">
      <w:pPr>
        <w:pStyle w:val="1"/>
        <w:widowControl w:val="0"/>
        <w:numPr>
          <w:ilvl w:val="0"/>
          <w:numId w:val="100"/>
        </w:numPr>
        <w:shd w:val="clear" w:color="auto" w:fill="auto"/>
        <w:tabs>
          <w:tab w:val="left" w:pos="1151"/>
        </w:tabs>
        <w:spacing w:before="0" w:after="0" w:line="240" w:lineRule="auto"/>
        <w:ind w:firstLine="740"/>
        <w:rPr>
          <w:rFonts w:ascii="Times New Roman" w:hAnsi="Times New Roman" w:cs="Times New Roman"/>
        </w:rPr>
      </w:pPr>
      <w:r w:rsidRPr="00EF7197">
        <w:rPr>
          <w:rFonts w:ascii="Times New Roman" w:hAnsi="Times New Roman" w:cs="Times New Roman"/>
        </w:rPr>
        <w:t>За формою випуску:</w:t>
      </w:r>
    </w:p>
    <w:p w:rsidR="006B31CC" w:rsidRPr="00EF7197" w:rsidRDefault="006B31CC" w:rsidP="008E2CA2">
      <w:pPr>
        <w:pStyle w:val="1"/>
        <w:widowControl w:val="0"/>
        <w:numPr>
          <w:ilvl w:val="0"/>
          <w:numId w:val="65"/>
        </w:numPr>
        <w:shd w:val="clear" w:color="auto" w:fill="auto"/>
        <w:tabs>
          <w:tab w:val="left" w:pos="1825"/>
        </w:tabs>
        <w:spacing w:before="0" w:after="0" w:line="240" w:lineRule="auto"/>
        <w:ind w:left="1460"/>
        <w:rPr>
          <w:rFonts w:ascii="Times New Roman" w:hAnsi="Times New Roman" w:cs="Times New Roman"/>
        </w:rPr>
      </w:pPr>
      <w:r w:rsidRPr="00EF7197">
        <w:rPr>
          <w:rFonts w:ascii="Times New Roman" w:hAnsi="Times New Roman" w:cs="Times New Roman"/>
        </w:rPr>
        <w:lastRenderedPageBreak/>
        <w:t>пластинчасті;</w:t>
      </w:r>
    </w:p>
    <w:p w:rsidR="006B31CC" w:rsidRPr="00EF7197" w:rsidRDefault="006B31CC" w:rsidP="008E2CA2">
      <w:pPr>
        <w:pStyle w:val="1"/>
        <w:widowControl w:val="0"/>
        <w:numPr>
          <w:ilvl w:val="0"/>
          <w:numId w:val="65"/>
        </w:numPr>
        <w:shd w:val="clear" w:color="auto" w:fill="auto"/>
        <w:tabs>
          <w:tab w:val="left" w:pos="1825"/>
        </w:tabs>
        <w:spacing w:before="0" w:after="0" w:line="240" w:lineRule="auto"/>
        <w:ind w:left="1460"/>
        <w:rPr>
          <w:rFonts w:ascii="Times New Roman" w:hAnsi="Times New Roman" w:cs="Times New Roman"/>
        </w:rPr>
      </w:pPr>
      <w:r w:rsidRPr="00EF7197">
        <w:rPr>
          <w:rFonts w:ascii="Times New Roman" w:hAnsi="Times New Roman" w:cs="Times New Roman"/>
        </w:rPr>
        <w:t>капсулоподібні;</w:t>
      </w:r>
    </w:p>
    <w:p w:rsidR="006B31CC" w:rsidRPr="00EF7197" w:rsidRDefault="006B31CC" w:rsidP="008E2CA2">
      <w:pPr>
        <w:pStyle w:val="1"/>
        <w:widowControl w:val="0"/>
        <w:numPr>
          <w:ilvl w:val="0"/>
          <w:numId w:val="65"/>
        </w:numPr>
        <w:shd w:val="clear" w:color="auto" w:fill="auto"/>
        <w:tabs>
          <w:tab w:val="left" w:pos="1825"/>
        </w:tabs>
        <w:spacing w:before="0" w:after="0" w:line="240" w:lineRule="auto"/>
        <w:ind w:left="1460"/>
        <w:rPr>
          <w:rFonts w:ascii="Times New Roman" w:hAnsi="Times New Roman" w:cs="Times New Roman"/>
        </w:rPr>
      </w:pPr>
      <w:r w:rsidRPr="00EF7197">
        <w:rPr>
          <w:rFonts w:ascii="Times New Roman" w:hAnsi="Times New Roman" w:cs="Times New Roman"/>
        </w:rPr>
        <w:t>подушечкоподібні;</w:t>
      </w:r>
    </w:p>
    <w:p w:rsidR="006B31CC" w:rsidRPr="00EF7197" w:rsidRDefault="006B31CC" w:rsidP="008E2CA2">
      <w:pPr>
        <w:pStyle w:val="1"/>
        <w:widowControl w:val="0"/>
        <w:numPr>
          <w:ilvl w:val="0"/>
          <w:numId w:val="65"/>
        </w:numPr>
        <w:shd w:val="clear" w:color="auto" w:fill="auto"/>
        <w:tabs>
          <w:tab w:val="left" w:pos="1825"/>
        </w:tabs>
        <w:spacing w:before="0" w:after="0" w:line="240" w:lineRule="auto"/>
        <w:ind w:left="1460"/>
        <w:rPr>
          <w:rFonts w:ascii="Times New Roman" w:hAnsi="Times New Roman" w:cs="Times New Roman"/>
        </w:rPr>
      </w:pPr>
      <w:r w:rsidRPr="00EF7197">
        <w:rPr>
          <w:rFonts w:ascii="Times New Roman" w:hAnsi="Times New Roman" w:cs="Times New Roman"/>
        </w:rPr>
        <w:t>фігурні;</w:t>
      </w:r>
    </w:p>
    <w:p w:rsidR="006B31CC" w:rsidRPr="00EF7197" w:rsidRDefault="006B31CC" w:rsidP="008E2CA2">
      <w:pPr>
        <w:pStyle w:val="1"/>
        <w:widowControl w:val="0"/>
        <w:numPr>
          <w:ilvl w:val="0"/>
          <w:numId w:val="100"/>
        </w:numPr>
        <w:shd w:val="clear" w:color="auto" w:fill="auto"/>
        <w:tabs>
          <w:tab w:val="left" w:pos="1151"/>
        </w:tabs>
        <w:spacing w:before="0" w:after="0" w:line="240" w:lineRule="auto"/>
        <w:ind w:firstLine="740"/>
        <w:rPr>
          <w:rFonts w:ascii="Times New Roman" w:hAnsi="Times New Roman" w:cs="Times New Roman"/>
        </w:rPr>
      </w:pPr>
      <w:r w:rsidRPr="00EF7197">
        <w:rPr>
          <w:rFonts w:ascii="Times New Roman" w:hAnsi="Times New Roman" w:cs="Times New Roman"/>
        </w:rPr>
        <w:t>За типом віддушки:</w:t>
      </w:r>
    </w:p>
    <w:p w:rsidR="006B31CC" w:rsidRPr="00EF7197" w:rsidRDefault="006B31CC" w:rsidP="006B31CC">
      <w:pPr>
        <w:pStyle w:val="1"/>
        <w:shd w:val="clear" w:color="auto" w:fill="auto"/>
        <w:spacing w:after="40" w:line="240" w:lineRule="auto"/>
        <w:ind w:left="1100" w:firstLine="0"/>
        <w:rPr>
          <w:rFonts w:ascii="Times New Roman" w:hAnsi="Times New Roman" w:cs="Times New Roman"/>
        </w:rPr>
      </w:pPr>
      <w:r w:rsidRPr="00EF7197">
        <w:rPr>
          <w:rFonts w:ascii="Times New Roman" w:hAnsi="Times New Roman" w:cs="Times New Roman"/>
        </w:rPr>
        <w:t>4.1.</w:t>
      </w:r>
    </w:p>
    <w:p w:rsidR="006B31CC" w:rsidRPr="00EF7197" w:rsidRDefault="006B31CC" w:rsidP="008E2CA2">
      <w:pPr>
        <w:pStyle w:val="1"/>
        <w:widowControl w:val="0"/>
        <w:numPr>
          <w:ilvl w:val="0"/>
          <w:numId w:val="65"/>
        </w:numPr>
        <w:shd w:val="clear" w:color="auto" w:fill="auto"/>
        <w:tabs>
          <w:tab w:val="left" w:pos="1825"/>
        </w:tabs>
        <w:spacing w:before="0" w:after="0" w:line="240" w:lineRule="auto"/>
        <w:ind w:left="1460"/>
        <w:rPr>
          <w:rFonts w:ascii="Times New Roman" w:hAnsi="Times New Roman" w:cs="Times New Roman"/>
        </w:rPr>
      </w:pPr>
      <w:r w:rsidRPr="00EF7197">
        <w:rPr>
          <w:rFonts w:ascii="Times New Roman" w:hAnsi="Times New Roman" w:cs="Times New Roman"/>
        </w:rPr>
        <w:t>м'ятні (м'ята звичайна);</w:t>
      </w:r>
    </w:p>
    <w:p w:rsidR="006B31CC" w:rsidRPr="00EF7197" w:rsidRDefault="006B31CC" w:rsidP="008E2CA2">
      <w:pPr>
        <w:pStyle w:val="1"/>
        <w:widowControl w:val="0"/>
        <w:numPr>
          <w:ilvl w:val="0"/>
          <w:numId w:val="65"/>
        </w:numPr>
        <w:shd w:val="clear" w:color="auto" w:fill="auto"/>
        <w:tabs>
          <w:tab w:val="left" w:pos="1825"/>
        </w:tabs>
        <w:spacing w:before="0" w:after="0" w:line="240" w:lineRule="auto"/>
        <w:ind w:left="1460"/>
        <w:rPr>
          <w:rFonts w:ascii="Times New Roman" w:hAnsi="Times New Roman" w:cs="Times New Roman"/>
        </w:rPr>
      </w:pPr>
      <w:r w:rsidRPr="00EF7197">
        <w:rPr>
          <w:rFonts w:ascii="Times New Roman" w:hAnsi="Times New Roman" w:cs="Times New Roman"/>
        </w:rPr>
        <w:t>м'ята перцева;</w:t>
      </w:r>
    </w:p>
    <w:p w:rsidR="006B31CC" w:rsidRPr="00EF7197" w:rsidRDefault="006B31CC" w:rsidP="008E2CA2">
      <w:pPr>
        <w:pStyle w:val="1"/>
        <w:widowControl w:val="0"/>
        <w:numPr>
          <w:ilvl w:val="0"/>
          <w:numId w:val="65"/>
        </w:numPr>
        <w:shd w:val="clear" w:color="auto" w:fill="auto"/>
        <w:tabs>
          <w:tab w:val="left" w:pos="1825"/>
        </w:tabs>
        <w:spacing w:before="0" w:after="0" w:line="240" w:lineRule="auto"/>
        <w:ind w:left="1460"/>
        <w:rPr>
          <w:rFonts w:ascii="Times New Roman" w:hAnsi="Times New Roman" w:cs="Times New Roman"/>
        </w:rPr>
      </w:pPr>
      <w:r w:rsidRPr="00EF7197">
        <w:rPr>
          <w:rFonts w:ascii="Times New Roman" w:hAnsi="Times New Roman" w:cs="Times New Roman"/>
        </w:rPr>
        <w:t>фруктові добавки;</w:t>
      </w:r>
    </w:p>
    <w:p w:rsidR="006B31CC" w:rsidRPr="00EF7197" w:rsidRDefault="006B31CC" w:rsidP="008E2CA2">
      <w:pPr>
        <w:pStyle w:val="1"/>
        <w:widowControl w:val="0"/>
        <w:numPr>
          <w:ilvl w:val="0"/>
          <w:numId w:val="65"/>
        </w:numPr>
        <w:shd w:val="clear" w:color="auto" w:fill="auto"/>
        <w:tabs>
          <w:tab w:val="left" w:pos="1825"/>
        </w:tabs>
        <w:spacing w:before="0" w:after="0" w:line="240" w:lineRule="auto"/>
        <w:ind w:left="1460"/>
        <w:rPr>
          <w:rFonts w:ascii="Times New Roman" w:hAnsi="Times New Roman" w:cs="Times New Roman"/>
        </w:rPr>
      </w:pPr>
      <w:r w:rsidRPr="00EF7197">
        <w:rPr>
          <w:rFonts w:ascii="Times New Roman" w:hAnsi="Times New Roman" w:cs="Times New Roman"/>
        </w:rPr>
        <w:t>без віддушки;</w:t>
      </w:r>
    </w:p>
    <w:p w:rsidR="006B31CC" w:rsidRPr="00EF7197" w:rsidRDefault="006B31CC" w:rsidP="008E2CA2">
      <w:pPr>
        <w:pStyle w:val="1"/>
        <w:widowControl w:val="0"/>
        <w:numPr>
          <w:ilvl w:val="0"/>
          <w:numId w:val="65"/>
        </w:numPr>
        <w:shd w:val="clear" w:color="auto" w:fill="auto"/>
        <w:tabs>
          <w:tab w:val="left" w:pos="1825"/>
        </w:tabs>
        <w:spacing w:before="0" w:after="0" w:line="240" w:lineRule="auto"/>
        <w:ind w:left="1460"/>
        <w:rPr>
          <w:rFonts w:ascii="Times New Roman" w:hAnsi="Times New Roman" w:cs="Times New Roman"/>
        </w:rPr>
      </w:pPr>
      <w:r w:rsidRPr="00EF7197">
        <w:rPr>
          <w:rFonts w:ascii="Times New Roman" w:hAnsi="Times New Roman" w:cs="Times New Roman"/>
        </w:rPr>
        <w:t>змішані.</w:t>
      </w:r>
    </w:p>
    <w:p w:rsidR="006B31CC" w:rsidRPr="00EF7197" w:rsidRDefault="006B31CC" w:rsidP="006B31CC">
      <w:pPr>
        <w:pStyle w:val="1"/>
        <w:shd w:val="clear" w:color="auto" w:fill="auto"/>
        <w:spacing w:after="40" w:line="240" w:lineRule="auto"/>
        <w:ind w:left="1100" w:firstLine="0"/>
        <w:rPr>
          <w:rFonts w:ascii="Times New Roman" w:hAnsi="Times New Roman" w:cs="Times New Roman"/>
        </w:rPr>
      </w:pPr>
      <w:r w:rsidRPr="00EF7197">
        <w:rPr>
          <w:rFonts w:ascii="Times New Roman" w:hAnsi="Times New Roman" w:cs="Times New Roman"/>
        </w:rPr>
        <w:t>4.2.</w:t>
      </w:r>
    </w:p>
    <w:p w:rsidR="006B31CC" w:rsidRPr="00EF7197" w:rsidRDefault="006B31CC" w:rsidP="008E2CA2">
      <w:pPr>
        <w:pStyle w:val="1"/>
        <w:widowControl w:val="0"/>
        <w:numPr>
          <w:ilvl w:val="0"/>
          <w:numId w:val="65"/>
        </w:numPr>
        <w:shd w:val="clear" w:color="auto" w:fill="auto"/>
        <w:tabs>
          <w:tab w:val="left" w:pos="1825"/>
        </w:tabs>
        <w:spacing w:before="0" w:after="0" w:line="276" w:lineRule="auto"/>
        <w:ind w:left="1460"/>
        <w:rPr>
          <w:rFonts w:ascii="Times New Roman" w:hAnsi="Times New Roman" w:cs="Times New Roman"/>
        </w:rPr>
      </w:pPr>
      <w:r w:rsidRPr="00EF7197">
        <w:rPr>
          <w:rFonts w:ascii="Times New Roman" w:hAnsi="Times New Roman" w:cs="Times New Roman"/>
        </w:rPr>
        <w:t>слабоароматизовані;</w:t>
      </w:r>
    </w:p>
    <w:p w:rsidR="006B31CC" w:rsidRPr="00EF7197" w:rsidRDefault="006B31CC" w:rsidP="006B31CC">
      <w:pPr>
        <w:pStyle w:val="1"/>
        <w:shd w:val="clear" w:color="auto" w:fill="auto"/>
        <w:spacing w:line="240" w:lineRule="auto"/>
        <w:ind w:left="1180" w:firstLine="0"/>
        <w:rPr>
          <w:rFonts w:ascii="Times New Roman" w:hAnsi="Times New Roman" w:cs="Times New Roman"/>
        </w:rPr>
      </w:pPr>
      <w:r w:rsidRPr="00EF7197">
        <w:rPr>
          <w:rFonts w:ascii="Times New Roman" w:hAnsi="Times New Roman" w:cs="Times New Roman"/>
          <w:lang w:val="ru-RU" w:eastAsia="ru-RU" w:bidi="ru-RU"/>
        </w:rPr>
        <w:t xml:space="preserve">- </w:t>
      </w:r>
      <w:r w:rsidRPr="00EF7197">
        <w:rPr>
          <w:rFonts w:ascii="Times New Roman" w:hAnsi="Times New Roman" w:cs="Times New Roman"/>
        </w:rPr>
        <w:t>середній ступінь;</w:t>
      </w:r>
    </w:p>
    <w:p w:rsidR="006B31CC" w:rsidRPr="00EF7197" w:rsidRDefault="006B31CC" w:rsidP="006B31CC">
      <w:pPr>
        <w:pStyle w:val="1"/>
        <w:shd w:val="clear" w:color="auto" w:fill="auto"/>
        <w:spacing w:line="240" w:lineRule="auto"/>
        <w:ind w:left="1180" w:firstLine="0"/>
        <w:rPr>
          <w:rFonts w:ascii="Times New Roman" w:hAnsi="Times New Roman" w:cs="Times New Roman"/>
        </w:rPr>
      </w:pPr>
      <w:r w:rsidRPr="00EF7197">
        <w:rPr>
          <w:rFonts w:ascii="Times New Roman" w:hAnsi="Times New Roman" w:cs="Times New Roman"/>
          <w:lang w:val="ru-RU" w:eastAsia="ru-RU" w:bidi="ru-RU"/>
        </w:rPr>
        <w:t xml:space="preserve">- сильно </w:t>
      </w:r>
      <w:r w:rsidRPr="00EF7197">
        <w:rPr>
          <w:rFonts w:ascii="Times New Roman" w:hAnsi="Times New Roman" w:cs="Times New Roman"/>
        </w:rPr>
        <w:t>ароматизовані;</w:t>
      </w:r>
    </w:p>
    <w:p w:rsidR="006B31CC" w:rsidRPr="00EF7197" w:rsidRDefault="006B31CC" w:rsidP="006B31CC">
      <w:pPr>
        <w:pStyle w:val="1"/>
        <w:shd w:val="clear" w:color="auto" w:fill="auto"/>
        <w:spacing w:line="240" w:lineRule="auto"/>
        <w:ind w:left="1180" w:firstLine="0"/>
        <w:rPr>
          <w:rFonts w:ascii="Times New Roman" w:hAnsi="Times New Roman" w:cs="Times New Roman"/>
        </w:rPr>
      </w:pPr>
      <w:r w:rsidRPr="00EF7197">
        <w:rPr>
          <w:rFonts w:ascii="Times New Roman" w:hAnsi="Times New Roman" w:cs="Times New Roman"/>
          <w:lang w:val="ru-RU" w:eastAsia="ru-RU" w:bidi="ru-RU"/>
        </w:rPr>
        <w:t>- без ароматизатора.</w:t>
      </w:r>
    </w:p>
    <w:p w:rsidR="006B31CC" w:rsidRPr="00EF7197" w:rsidRDefault="006B31CC" w:rsidP="008E2CA2">
      <w:pPr>
        <w:pStyle w:val="1"/>
        <w:widowControl w:val="0"/>
        <w:numPr>
          <w:ilvl w:val="0"/>
          <w:numId w:val="100"/>
        </w:numPr>
        <w:shd w:val="clear" w:color="auto" w:fill="auto"/>
        <w:tabs>
          <w:tab w:val="left" w:pos="871"/>
        </w:tabs>
        <w:spacing w:before="0" w:after="0" w:line="240" w:lineRule="auto"/>
        <w:ind w:firstLine="460"/>
        <w:rPr>
          <w:rFonts w:ascii="Times New Roman" w:hAnsi="Times New Roman" w:cs="Times New Roman"/>
        </w:rPr>
      </w:pPr>
      <w:r w:rsidRPr="00EF7197">
        <w:rPr>
          <w:rFonts w:ascii="Times New Roman" w:hAnsi="Times New Roman" w:cs="Times New Roman"/>
          <w:lang w:val="ru-RU" w:eastAsia="ru-RU" w:bidi="ru-RU"/>
        </w:rPr>
        <w:t xml:space="preserve">За </w:t>
      </w:r>
      <w:r w:rsidRPr="00EF7197">
        <w:rPr>
          <w:rFonts w:ascii="Times New Roman" w:hAnsi="Times New Roman" w:cs="Times New Roman"/>
        </w:rPr>
        <w:t xml:space="preserve">вмістом профілактичних </w:t>
      </w:r>
      <w:r w:rsidRPr="00EF7197">
        <w:rPr>
          <w:rFonts w:ascii="Times New Roman" w:hAnsi="Times New Roman" w:cs="Times New Roman"/>
          <w:lang w:val="ru-RU" w:eastAsia="ru-RU" w:bidi="ru-RU"/>
        </w:rPr>
        <w:t>добавок:</w:t>
      </w:r>
    </w:p>
    <w:p w:rsidR="006B31CC" w:rsidRPr="00EF7197" w:rsidRDefault="006B31CC" w:rsidP="006B31CC">
      <w:pPr>
        <w:pStyle w:val="1"/>
        <w:shd w:val="clear" w:color="auto" w:fill="auto"/>
        <w:spacing w:line="240" w:lineRule="auto"/>
        <w:ind w:left="1180" w:firstLine="0"/>
        <w:rPr>
          <w:rFonts w:ascii="Times New Roman" w:hAnsi="Times New Roman" w:cs="Times New Roman"/>
        </w:rPr>
      </w:pPr>
      <w:r w:rsidRPr="00EF7197">
        <w:rPr>
          <w:rFonts w:ascii="Times New Roman" w:hAnsi="Times New Roman" w:cs="Times New Roman"/>
          <w:lang w:val="ru-RU" w:eastAsia="ru-RU" w:bidi="ru-RU"/>
        </w:rPr>
        <w:t xml:space="preserve">- з </w:t>
      </w:r>
      <w:r w:rsidRPr="00EF7197">
        <w:rPr>
          <w:rFonts w:ascii="Times New Roman" w:hAnsi="Times New Roman" w:cs="Times New Roman"/>
        </w:rPr>
        <w:t>ксилітом;</w:t>
      </w:r>
    </w:p>
    <w:p w:rsidR="006B31CC" w:rsidRPr="00EF7197" w:rsidRDefault="006B31CC" w:rsidP="006B31CC">
      <w:pPr>
        <w:pStyle w:val="1"/>
        <w:shd w:val="clear" w:color="auto" w:fill="auto"/>
        <w:spacing w:line="240" w:lineRule="auto"/>
        <w:ind w:left="1180" w:firstLine="0"/>
        <w:rPr>
          <w:rFonts w:ascii="Times New Roman" w:hAnsi="Times New Roman" w:cs="Times New Roman"/>
        </w:rPr>
      </w:pPr>
      <w:r w:rsidRPr="00EF7197">
        <w:rPr>
          <w:rFonts w:ascii="Times New Roman" w:hAnsi="Times New Roman" w:cs="Times New Roman"/>
          <w:lang w:val="ru-RU" w:eastAsia="ru-RU" w:bidi="ru-RU"/>
        </w:rPr>
        <w:t xml:space="preserve">- з </w:t>
      </w:r>
      <w:r w:rsidRPr="00EF7197">
        <w:rPr>
          <w:rFonts w:ascii="Times New Roman" w:hAnsi="Times New Roman" w:cs="Times New Roman"/>
        </w:rPr>
        <w:t>карбамідом;</w:t>
      </w:r>
    </w:p>
    <w:p w:rsidR="006B31CC" w:rsidRPr="00EF7197" w:rsidRDefault="006B31CC" w:rsidP="006B31CC">
      <w:pPr>
        <w:pStyle w:val="1"/>
        <w:shd w:val="clear" w:color="auto" w:fill="auto"/>
        <w:spacing w:line="240" w:lineRule="auto"/>
        <w:ind w:left="1180" w:firstLine="0"/>
        <w:rPr>
          <w:rFonts w:ascii="Times New Roman" w:hAnsi="Times New Roman" w:cs="Times New Roman"/>
        </w:rPr>
      </w:pPr>
      <w:r w:rsidRPr="00EF7197">
        <w:rPr>
          <w:rFonts w:ascii="Times New Roman" w:hAnsi="Times New Roman" w:cs="Times New Roman"/>
          <w:lang w:val="ru-RU" w:eastAsia="ru-RU" w:bidi="ru-RU"/>
        </w:rPr>
        <w:t>- з сукрозитом;</w:t>
      </w:r>
    </w:p>
    <w:p w:rsidR="006B31CC" w:rsidRPr="00EF7197" w:rsidRDefault="006B31CC" w:rsidP="006B31CC">
      <w:pPr>
        <w:pStyle w:val="1"/>
        <w:shd w:val="clear" w:color="auto" w:fill="auto"/>
        <w:spacing w:line="240" w:lineRule="auto"/>
        <w:ind w:left="1180" w:firstLine="0"/>
        <w:rPr>
          <w:rFonts w:ascii="Times New Roman" w:hAnsi="Times New Roman" w:cs="Times New Roman"/>
        </w:rPr>
      </w:pPr>
      <w:r w:rsidRPr="00EF7197">
        <w:rPr>
          <w:rFonts w:ascii="Times New Roman" w:hAnsi="Times New Roman" w:cs="Times New Roman"/>
          <w:lang w:val="ru-RU" w:eastAsia="ru-RU" w:bidi="ru-RU"/>
        </w:rPr>
        <w:t xml:space="preserve">- з травами </w:t>
      </w:r>
      <w:r w:rsidRPr="00EF7197">
        <w:rPr>
          <w:rFonts w:ascii="Times New Roman" w:hAnsi="Times New Roman" w:cs="Times New Roman"/>
        </w:rPr>
        <w:t xml:space="preserve">(евкаліптом і </w:t>
      </w:r>
      <w:r w:rsidRPr="00EF7197">
        <w:rPr>
          <w:rFonts w:ascii="Times New Roman" w:hAnsi="Times New Roman" w:cs="Times New Roman"/>
          <w:lang w:val="ru-RU" w:eastAsia="ru-RU" w:bidi="ru-RU"/>
        </w:rPr>
        <w:t>т.п.);</w:t>
      </w:r>
    </w:p>
    <w:p w:rsidR="006B31CC" w:rsidRPr="00EF7197" w:rsidRDefault="006B31CC" w:rsidP="006B31CC">
      <w:pPr>
        <w:pStyle w:val="1"/>
        <w:shd w:val="clear" w:color="auto" w:fill="auto"/>
        <w:spacing w:line="240" w:lineRule="auto"/>
        <w:ind w:left="1180" w:firstLine="0"/>
        <w:rPr>
          <w:rFonts w:ascii="Times New Roman" w:hAnsi="Times New Roman" w:cs="Times New Roman"/>
        </w:rPr>
      </w:pPr>
      <w:r w:rsidRPr="00EF7197">
        <w:rPr>
          <w:rFonts w:ascii="Times New Roman" w:hAnsi="Times New Roman" w:cs="Times New Roman"/>
          <w:lang w:val="ru-RU" w:eastAsia="ru-RU" w:bidi="ru-RU"/>
        </w:rPr>
        <w:t>- з фтором;</w:t>
      </w:r>
    </w:p>
    <w:p w:rsidR="006B31CC" w:rsidRPr="00EF7197" w:rsidRDefault="006B31CC" w:rsidP="006B31CC">
      <w:pPr>
        <w:pStyle w:val="1"/>
        <w:shd w:val="clear" w:color="auto" w:fill="auto"/>
        <w:spacing w:line="240" w:lineRule="auto"/>
        <w:ind w:left="1180" w:firstLine="0"/>
        <w:rPr>
          <w:rFonts w:ascii="Times New Roman" w:hAnsi="Times New Roman" w:cs="Times New Roman"/>
        </w:rPr>
      </w:pPr>
      <w:r w:rsidRPr="00EF7197">
        <w:rPr>
          <w:rFonts w:ascii="Times New Roman" w:hAnsi="Times New Roman" w:cs="Times New Roman"/>
          <w:lang w:val="ru-RU" w:eastAsia="ru-RU" w:bidi="ru-RU"/>
        </w:rPr>
        <w:t>- без фтористих добавок;</w:t>
      </w:r>
    </w:p>
    <w:p w:rsidR="006B31CC" w:rsidRPr="00EF7197" w:rsidRDefault="006B31CC" w:rsidP="006B31CC">
      <w:pPr>
        <w:pStyle w:val="1"/>
        <w:shd w:val="clear" w:color="auto" w:fill="auto"/>
        <w:spacing w:line="240" w:lineRule="auto"/>
        <w:ind w:left="1180" w:firstLine="0"/>
        <w:rPr>
          <w:rFonts w:ascii="Times New Roman" w:hAnsi="Times New Roman" w:cs="Times New Roman"/>
        </w:rPr>
      </w:pPr>
      <w:r w:rsidRPr="00EF7197">
        <w:rPr>
          <w:rFonts w:ascii="Times New Roman" w:hAnsi="Times New Roman" w:cs="Times New Roman"/>
          <w:lang w:val="ru-RU" w:eastAsia="ru-RU" w:bidi="ru-RU"/>
        </w:rPr>
        <w:t xml:space="preserve">- </w:t>
      </w:r>
      <w:r w:rsidRPr="00EF7197">
        <w:rPr>
          <w:rFonts w:ascii="Times New Roman" w:hAnsi="Times New Roman" w:cs="Times New Roman"/>
        </w:rPr>
        <w:t>протигрибкові;</w:t>
      </w:r>
    </w:p>
    <w:p w:rsidR="006B31CC" w:rsidRPr="00EF7197" w:rsidRDefault="006B31CC" w:rsidP="006B31CC">
      <w:pPr>
        <w:pStyle w:val="1"/>
        <w:shd w:val="clear" w:color="auto" w:fill="auto"/>
        <w:spacing w:line="240" w:lineRule="auto"/>
        <w:ind w:left="1180" w:firstLine="0"/>
        <w:rPr>
          <w:rFonts w:ascii="Times New Roman" w:hAnsi="Times New Roman" w:cs="Times New Roman"/>
        </w:rPr>
      </w:pPr>
      <w:r w:rsidRPr="00EF7197">
        <w:rPr>
          <w:rFonts w:ascii="Times New Roman" w:hAnsi="Times New Roman" w:cs="Times New Roman"/>
          <w:lang w:val="ru-RU" w:eastAsia="ru-RU" w:bidi="ru-RU"/>
        </w:rPr>
        <w:t xml:space="preserve">- </w:t>
      </w:r>
      <w:r w:rsidRPr="00EF7197">
        <w:rPr>
          <w:rFonts w:ascii="Times New Roman" w:hAnsi="Times New Roman" w:cs="Times New Roman"/>
        </w:rPr>
        <w:t>змішані.</w:t>
      </w:r>
    </w:p>
    <w:p w:rsidR="006B31CC" w:rsidRPr="00EF7197" w:rsidRDefault="006B31CC" w:rsidP="008E2CA2">
      <w:pPr>
        <w:pStyle w:val="1"/>
        <w:widowControl w:val="0"/>
        <w:numPr>
          <w:ilvl w:val="0"/>
          <w:numId w:val="100"/>
        </w:numPr>
        <w:shd w:val="clear" w:color="auto" w:fill="auto"/>
        <w:tabs>
          <w:tab w:val="left" w:pos="871"/>
        </w:tabs>
        <w:spacing w:before="0" w:after="0" w:line="240" w:lineRule="auto"/>
        <w:ind w:firstLine="460"/>
        <w:rPr>
          <w:rFonts w:ascii="Times New Roman" w:hAnsi="Times New Roman" w:cs="Times New Roman"/>
        </w:rPr>
      </w:pPr>
      <w:r w:rsidRPr="00EF7197">
        <w:rPr>
          <w:rFonts w:ascii="Times New Roman" w:hAnsi="Times New Roman" w:cs="Times New Roman"/>
          <w:lang w:val="ru-RU" w:eastAsia="ru-RU" w:bidi="ru-RU"/>
        </w:rPr>
        <w:t xml:space="preserve">За </w:t>
      </w:r>
      <w:r w:rsidRPr="00EF7197">
        <w:rPr>
          <w:rFonts w:ascii="Times New Roman" w:hAnsi="Times New Roman" w:cs="Times New Roman"/>
        </w:rPr>
        <w:t xml:space="preserve">лікувально-профілактичним </w:t>
      </w:r>
      <w:r w:rsidRPr="00EF7197">
        <w:rPr>
          <w:rFonts w:ascii="Times New Roman" w:hAnsi="Times New Roman" w:cs="Times New Roman"/>
          <w:lang w:val="ru-RU" w:eastAsia="ru-RU" w:bidi="ru-RU"/>
        </w:rPr>
        <w:t>ефектом:</w:t>
      </w:r>
    </w:p>
    <w:p w:rsidR="006B31CC" w:rsidRPr="00EF7197" w:rsidRDefault="006B31CC" w:rsidP="006B31CC">
      <w:pPr>
        <w:pStyle w:val="1"/>
        <w:shd w:val="clear" w:color="auto" w:fill="auto"/>
        <w:spacing w:line="240" w:lineRule="auto"/>
        <w:ind w:left="1180" w:firstLine="0"/>
        <w:rPr>
          <w:rFonts w:ascii="Times New Roman" w:hAnsi="Times New Roman" w:cs="Times New Roman"/>
        </w:rPr>
      </w:pPr>
      <w:r w:rsidRPr="00EF7197">
        <w:rPr>
          <w:rFonts w:ascii="Times New Roman" w:hAnsi="Times New Roman" w:cs="Times New Roman"/>
          <w:lang w:val="ru-RU" w:eastAsia="ru-RU" w:bidi="ru-RU"/>
        </w:rPr>
        <w:lastRenderedPageBreak/>
        <w:t xml:space="preserve">- провокують розвиток </w:t>
      </w:r>
      <w:r w:rsidRPr="00EF7197">
        <w:rPr>
          <w:rFonts w:ascii="Times New Roman" w:hAnsi="Times New Roman" w:cs="Times New Roman"/>
        </w:rPr>
        <w:t>карієсу;</w:t>
      </w:r>
    </w:p>
    <w:p w:rsidR="006B31CC" w:rsidRPr="00EF7197" w:rsidRDefault="006B31CC" w:rsidP="006B31CC">
      <w:pPr>
        <w:pStyle w:val="1"/>
        <w:shd w:val="clear" w:color="auto" w:fill="auto"/>
        <w:spacing w:line="240" w:lineRule="auto"/>
        <w:ind w:left="1180" w:firstLine="0"/>
        <w:rPr>
          <w:rFonts w:ascii="Times New Roman" w:hAnsi="Times New Roman" w:cs="Times New Roman"/>
        </w:rPr>
      </w:pPr>
      <w:r w:rsidRPr="00EF7197">
        <w:rPr>
          <w:rFonts w:ascii="Times New Roman" w:hAnsi="Times New Roman" w:cs="Times New Roman"/>
          <w:lang w:val="ru-RU" w:eastAsia="ru-RU" w:bidi="ru-RU"/>
        </w:rPr>
        <w:t xml:space="preserve">- сприяють </w:t>
      </w:r>
      <w:r w:rsidRPr="00EF7197">
        <w:rPr>
          <w:rFonts w:ascii="Times New Roman" w:hAnsi="Times New Roman" w:cs="Times New Roman"/>
        </w:rPr>
        <w:t>профілактиці карієсу;</w:t>
      </w:r>
    </w:p>
    <w:p w:rsidR="006B31CC" w:rsidRPr="00EF7197" w:rsidRDefault="006B31CC" w:rsidP="006B31CC">
      <w:pPr>
        <w:pStyle w:val="1"/>
        <w:shd w:val="clear" w:color="auto" w:fill="auto"/>
        <w:spacing w:line="240" w:lineRule="auto"/>
        <w:ind w:left="1180" w:firstLine="0"/>
        <w:rPr>
          <w:rFonts w:ascii="Times New Roman" w:hAnsi="Times New Roman" w:cs="Times New Roman"/>
        </w:rPr>
      </w:pPr>
      <w:r w:rsidRPr="00EF7197">
        <w:rPr>
          <w:rFonts w:ascii="Times New Roman" w:hAnsi="Times New Roman" w:cs="Times New Roman"/>
          <w:lang w:val="ru-RU" w:eastAsia="ru-RU" w:bidi="ru-RU"/>
        </w:rPr>
        <w:t>- сприяють видаленню м'якого нальоту;</w:t>
      </w:r>
    </w:p>
    <w:p w:rsidR="006B31CC" w:rsidRPr="00EF7197" w:rsidRDefault="006B31CC" w:rsidP="006B31CC">
      <w:pPr>
        <w:pStyle w:val="1"/>
        <w:shd w:val="clear" w:color="auto" w:fill="auto"/>
        <w:spacing w:line="240" w:lineRule="auto"/>
        <w:ind w:left="1540" w:hanging="360"/>
        <w:rPr>
          <w:rFonts w:ascii="Times New Roman" w:hAnsi="Times New Roman" w:cs="Times New Roman"/>
        </w:rPr>
      </w:pPr>
      <w:r w:rsidRPr="00EF7197">
        <w:rPr>
          <w:rFonts w:ascii="Times New Roman" w:hAnsi="Times New Roman" w:cs="Times New Roman"/>
          <w:lang w:val="ru-RU" w:eastAsia="ru-RU" w:bidi="ru-RU"/>
        </w:rPr>
        <w:t xml:space="preserve">- сприяють </w:t>
      </w:r>
      <w:r w:rsidRPr="00EF7197">
        <w:rPr>
          <w:rFonts w:ascii="Times New Roman" w:hAnsi="Times New Roman" w:cs="Times New Roman"/>
        </w:rPr>
        <w:t xml:space="preserve">нейтралізації </w:t>
      </w:r>
      <w:r w:rsidRPr="00EF7197">
        <w:rPr>
          <w:rFonts w:ascii="Times New Roman" w:hAnsi="Times New Roman" w:cs="Times New Roman"/>
          <w:lang w:val="ru-RU" w:eastAsia="ru-RU" w:bidi="ru-RU"/>
        </w:rPr>
        <w:t xml:space="preserve">кислоти в </w:t>
      </w:r>
      <w:r w:rsidRPr="00EF7197">
        <w:rPr>
          <w:rFonts w:ascii="Times New Roman" w:hAnsi="Times New Roman" w:cs="Times New Roman"/>
        </w:rPr>
        <w:t xml:space="preserve">порожнині </w:t>
      </w:r>
      <w:r w:rsidRPr="00EF7197">
        <w:rPr>
          <w:rFonts w:ascii="Times New Roman" w:hAnsi="Times New Roman" w:cs="Times New Roman"/>
          <w:lang w:val="ru-RU" w:eastAsia="ru-RU" w:bidi="ru-RU"/>
        </w:rPr>
        <w:t xml:space="preserve">рота та </w:t>
      </w:r>
      <w:r w:rsidRPr="00EF7197">
        <w:rPr>
          <w:rFonts w:ascii="Times New Roman" w:hAnsi="Times New Roman" w:cs="Times New Roman"/>
        </w:rPr>
        <w:t xml:space="preserve">відновленню </w:t>
      </w:r>
      <w:r w:rsidRPr="00EF7197">
        <w:rPr>
          <w:rFonts w:ascii="Times New Roman" w:hAnsi="Times New Roman" w:cs="Times New Roman"/>
          <w:lang w:val="ru-RU" w:eastAsia="ru-RU" w:bidi="ru-RU"/>
        </w:rPr>
        <w:t>рН;</w:t>
      </w:r>
    </w:p>
    <w:p w:rsidR="006B31CC" w:rsidRPr="00EF7197" w:rsidRDefault="006B31CC" w:rsidP="006B31CC">
      <w:pPr>
        <w:pStyle w:val="1"/>
        <w:shd w:val="clear" w:color="auto" w:fill="auto"/>
        <w:spacing w:line="240" w:lineRule="auto"/>
        <w:ind w:left="1180" w:firstLine="0"/>
        <w:rPr>
          <w:rFonts w:ascii="Times New Roman" w:hAnsi="Times New Roman" w:cs="Times New Roman"/>
        </w:rPr>
      </w:pPr>
      <w:r w:rsidRPr="00EF7197">
        <w:rPr>
          <w:rFonts w:ascii="Times New Roman" w:hAnsi="Times New Roman" w:cs="Times New Roman"/>
          <w:lang w:val="ru-RU" w:eastAsia="ru-RU" w:bidi="ru-RU"/>
        </w:rPr>
        <w:t xml:space="preserve">- </w:t>
      </w:r>
      <w:r w:rsidRPr="00EF7197">
        <w:rPr>
          <w:rFonts w:ascii="Times New Roman" w:hAnsi="Times New Roman" w:cs="Times New Roman"/>
        </w:rPr>
        <w:t>вибілювальні;</w:t>
      </w:r>
    </w:p>
    <w:p w:rsidR="006B31CC" w:rsidRPr="00EF7197" w:rsidRDefault="006B31CC" w:rsidP="006B31CC">
      <w:pPr>
        <w:pStyle w:val="1"/>
        <w:shd w:val="clear" w:color="auto" w:fill="auto"/>
        <w:spacing w:line="240" w:lineRule="auto"/>
        <w:ind w:left="1180" w:firstLine="0"/>
        <w:rPr>
          <w:rFonts w:ascii="Times New Roman" w:hAnsi="Times New Roman" w:cs="Times New Roman"/>
        </w:rPr>
      </w:pPr>
      <w:r w:rsidRPr="00EF7197">
        <w:rPr>
          <w:rFonts w:ascii="Times New Roman" w:hAnsi="Times New Roman" w:cs="Times New Roman"/>
          <w:lang w:val="ru-RU" w:eastAsia="ru-RU" w:bidi="ru-RU"/>
        </w:rPr>
        <w:t xml:space="preserve">- не </w:t>
      </w:r>
      <w:r w:rsidRPr="00EF7197">
        <w:rPr>
          <w:rFonts w:ascii="Times New Roman" w:hAnsi="Times New Roman" w:cs="Times New Roman"/>
        </w:rPr>
        <w:t>володіють.</w:t>
      </w:r>
    </w:p>
    <w:p w:rsidR="006B31CC" w:rsidRPr="00EF7197" w:rsidRDefault="006B31CC" w:rsidP="008E2CA2">
      <w:pPr>
        <w:pStyle w:val="1"/>
        <w:widowControl w:val="0"/>
        <w:numPr>
          <w:ilvl w:val="0"/>
          <w:numId w:val="100"/>
        </w:numPr>
        <w:shd w:val="clear" w:color="auto" w:fill="auto"/>
        <w:tabs>
          <w:tab w:val="left" w:pos="871"/>
        </w:tabs>
        <w:spacing w:before="0" w:after="0" w:line="240" w:lineRule="auto"/>
        <w:ind w:firstLine="460"/>
        <w:rPr>
          <w:rFonts w:ascii="Times New Roman" w:hAnsi="Times New Roman" w:cs="Times New Roman"/>
        </w:rPr>
      </w:pPr>
      <w:r w:rsidRPr="00EF7197">
        <w:rPr>
          <w:rFonts w:ascii="Times New Roman" w:hAnsi="Times New Roman" w:cs="Times New Roman"/>
          <w:lang w:val="ru-RU" w:eastAsia="ru-RU" w:bidi="ru-RU"/>
        </w:rPr>
        <w:t>За ступенем впливу на ротове дихання (РД):</w:t>
      </w:r>
    </w:p>
    <w:p w:rsidR="006B31CC" w:rsidRPr="00EF7197" w:rsidRDefault="006B31CC" w:rsidP="006B31CC">
      <w:pPr>
        <w:pStyle w:val="1"/>
        <w:shd w:val="clear" w:color="auto" w:fill="auto"/>
        <w:spacing w:line="240" w:lineRule="auto"/>
        <w:ind w:left="1180" w:firstLine="0"/>
        <w:rPr>
          <w:rFonts w:ascii="Times New Roman" w:hAnsi="Times New Roman" w:cs="Times New Roman"/>
        </w:rPr>
      </w:pPr>
      <w:r w:rsidRPr="00EF7197">
        <w:rPr>
          <w:rFonts w:ascii="Times New Roman" w:hAnsi="Times New Roman" w:cs="Times New Roman"/>
          <w:lang w:val="ru-RU" w:eastAsia="ru-RU" w:bidi="ru-RU"/>
        </w:rPr>
        <w:t xml:space="preserve">- не усувають </w:t>
      </w:r>
      <w:r w:rsidRPr="00EF7197">
        <w:rPr>
          <w:rFonts w:ascii="Times New Roman" w:hAnsi="Times New Roman" w:cs="Times New Roman"/>
        </w:rPr>
        <w:t xml:space="preserve">неприємне </w:t>
      </w:r>
      <w:r w:rsidRPr="00EF7197">
        <w:rPr>
          <w:rFonts w:ascii="Times New Roman" w:hAnsi="Times New Roman" w:cs="Times New Roman"/>
          <w:lang w:val="ru-RU" w:eastAsia="ru-RU" w:bidi="ru-RU"/>
        </w:rPr>
        <w:t>РД;</w:t>
      </w:r>
    </w:p>
    <w:p w:rsidR="006B31CC" w:rsidRPr="00EF7197" w:rsidRDefault="006B31CC" w:rsidP="006B31CC">
      <w:pPr>
        <w:pStyle w:val="1"/>
        <w:shd w:val="clear" w:color="auto" w:fill="auto"/>
        <w:spacing w:line="240" w:lineRule="auto"/>
        <w:ind w:left="1180" w:firstLine="0"/>
        <w:rPr>
          <w:rFonts w:ascii="Times New Roman" w:hAnsi="Times New Roman" w:cs="Times New Roman"/>
        </w:rPr>
      </w:pPr>
      <w:r w:rsidRPr="00EF7197">
        <w:rPr>
          <w:rFonts w:ascii="Times New Roman" w:hAnsi="Times New Roman" w:cs="Times New Roman"/>
          <w:lang w:val="ru-RU" w:eastAsia="ru-RU" w:bidi="ru-RU"/>
        </w:rPr>
        <w:t xml:space="preserve">- короткочасне </w:t>
      </w:r>
      <w:r w:rsidRPr="00EF7197">
        <w:rPr>
          <w:rFonts w:ascii="Times New Roman" w:hAnsi="Times New Roman" w:cs="Times New Roman"/>
        </w:rPr>
        <w:t xml:space="preserve">освіження </w:t>
      </w:r>
      <w:r w:rsidRPr="00EF7197">
        <w:rPr>
          <w:rFonts w:ascii="Times New Roman" w:hAnsi="Times New Roman" w:cs="Times New Roman"/>
          <w:lang w:val="ru-RU" w:eastAsia="ru-RU" w:bidi="ru-RU"/>
        </w:rPr>
        <w:t>РД;</w:t>
      </w:r>
    </w:p>
    <w:p w:rsidR="006B31CC" w:rsidRPr="00EF7197" w:rsidRDefault="006B31CC" w:rsidP="006B31CC">
      <w:pPr>
        <w:pStyle w:val="1"/>
        <w:shd w:val="clear" w:color="auto" w:fill="auto"/>
        <w:spacing w:line="240" w:lineRule="auto"/>
        <w:ind w:left="1180" w:firstLine="0"/>
        <w:rPr>
          <w:rFonts w:ascii="Times New Roman" w:hAnsi="Times New Roman" w:cs="Times New Roman"/>
        </w:rPr>
      </w:pPr>
      <w:r w:rsidRPr="00EF7197">
        <w:rPr>
          <w:rFonts w:ascii="Times New Roman" w:hAnsi="Times New Roman" w:cs="Times New Roman"/>
          <w:lang w:val="ru-RU" w:eastAsia="ru-RU" w:bidi="ru-RU"/>
        </w:rPr>
        <w:t xml:space="preserve">- довготривале </w:t>
      </w:r>
      <w:r w:rsidRPr="00EF7197">
        <w:rPr>
          <w:rFonts w:ascii="Times New Roman" w:hAnsi="Times New Roman" w:cs="Times New Roman"/>
        </w:rPr>
        <w:t xml:space="preserve">освіження </w:t>
      </w:r>
      <w:r w:rsidRPr="00EF7197">
        <w:rPr>
          <w:rFonts w:ascii="Times New Roman" w:hAnsi="Times New Roman" w:cs="Times New Roman"/>
          <w:lang w:val="ru-RU" w:eastAsia="ru-RU" w:bidi="ru-RU"/>
        </w:rPr>
        <w:t>РД;</w:t>
      </w:r>
    </w:p>
    <w:p w:rsidR="006B31CC" w:rsidRPr="00EF7197" w:rsidRDefault="006B31CC" w:rsidP="006B31CC">
      <w:pPr>
        <w:pStyle w:val="1"/>
        <w:shd w:val="clear" w:color="auto" w:fill="auto"/>
        <w:spacing w:line="240" w:lineRule="auto"/>
        <w:ind w:left="1180" w:firstLine="0"/>
        <w:rPr>
          <w:rFonts w:ascii="Times New Roman" w:hAnsi="Times New Roman" w:cs="Times New Roman"/>
        </w:rPr>
      </w:pPr>
      <w:r w:rsidRPr="00EF7197">
        <w:rPr>
          <w:rFonts w:ascii="Times New Roman" w:hAnsi="Times New Roman" w:cs="Times New Roman"/>
          <w:lang w:val="ru-RU" w:eastAsia="ru-RU" w:bidi="ru-RU"/>
        </w:rPr>
        <w:t xml:space="preserve">- </w:t>
      </w:r>
      <w:r w:rsidRPr="00EF7197">
        <w:rPr>
          <w:rFonts w:ascii="Times New Roman" w:hAnsi="Times New Roman" w:cs="Times New Roman"/>
        </w:rPr>
        <w:t>змішане.</w:t>
      </w:r>
    </w:p>
    <w:p w:rsidR="006B31CC" w:rsidRPr="00EF7197" w:rsidRDefault="006B31CC" w:rsidP="008E2CA2">
      <w:pPr>
        <w:pStyle w:val="1"/>
        <w:widowControl w:val="0"/>
        <w:numPr>
          <w:ilvl w:val="0"/>
          <w:numId w:val="100"/>
        </w:numPr>
        <w:shd w:val="clear" w:color="auto" w:fill="auto"/>
        <w:tabs>
          <w:tab w:val="left" w:pos="871"/>
        </w:tabs>
        <w:spacing w:before="0" w:after="0" w:line="240" w:lineRule="auto"/>
        <w:ind w:firstLine="460"/>
        <w:rPr>
          <w:rFonts w:ascii="Times New Roman" w:hAnsi="Times New Roman" w:cs="Times New Roman"/>
        </w:rPr>
      </w:pPr>
      <w:r w:rsidRPr="00EF7197">
        <w:rPr>
          <w:rFonts w:ascii="Times New Roman" w:hAnsi="Times New Roman" w:cs="Times New Roman"/>
          <w:lang w:val="ru-RU" w:eastAsia="ru-RU" w:bidi="ru-RU"/>
        </w:rPr>
        <w:t xml:space="preserve">За впливом на органи </w:t>
      </w:r>
      <w:r w:rsidRPr="00EF7197">
        <w:rPr>
          <w:rFonts w:ascii="Times New Roman" w:hAnsi="Times New Roman" w:cs="Times New Roman"/>
        </w:rPr>
        <w:t xml:space="preserve">і </w:t>
      </w:r>
      <w:r w:rsidRPr="00EF7197">
        <w:rPr>
          <w:rFonts w:ascii="Times New Roman" w:hAnsi="Times New Roman" w:cs="Times New Roman"/>
          <w:lang w:val="ru-RU" w:eastAsia="ru-RU" w:bidi="ru-RU"/>
        </w:rPr>
        <w:t>тканини порожнини рота:</w:t>
      </w:r>
    </w:p>
    <w:p w:rsidR="006B31CC" w:rsidRPr="00EF7197" w:rsidRDefault="006B31CC" w:rsidP="006B31CC">
      <w:pPr>
        <w:pStyle w:val="1"/>
        <w:shd w:val="clear" w:color="auto" w:fill="auto"/>
        <w:spacing w:line="240" w:lineRule="auto"/>
        <w:ind w:left="1180" w:firstLine="0"/>
        <w:rPr>
          <w:rFonts w:ascii="Times New Roman" w:hAnsi="Times New Roman" w:cs="Times New Roman"/>
        </w:rPr>
      </w:pPr>
      <w:r w:rsidRPr="00EF7197">
        <w:rPr>
          <w:rFonts w:ascii="Times New Roman" w:hAnsi="Times New Roman" w:cs="Times New Roman"/>
          <w:lang w:val="ru-RU" w:eastAsia="ru-RU" w:bidi="ru-RU"/>
        </w:rPr>
        <w:t>- вплив на зуби;</w:t>
      </w:r>
    </w:p>
    <w:p w:rsidR="006B31CC" w:rsidRPr="00EF7197" w:rsidRDefault="006B31CC" w:rsidP="006B31CC">
      <w:pPr>
        <w:pStyle w:val="1"/>
        <w:shd w:val="clear" w:color="auto" w:fill="auto"/>
        <w:spacing w:line="240" w:lineRule="auto"/>
        <w:ind w:left="1180" w:firstLine="0"/>
        <w:rPr>
          <w:rFonts w:ascii="Times New Roman" w:hAnsi="Times New Roman" w:cs="Times New Roman"/>
        </w:rPr>
      </w:pPr>
      <w:r w:rsidRPr="00EF7197">
        <w:rPr>
          <w:rFonts w:ascii="Times New Roman" w:hAnsi="Times New Roman" w:cs="Times New Roman"/>
          <w:lang w:val="ru-RU" w:eastAsia="ru-RU" w:bidi="ru-RU"/>
        </w:rPr>
        <w:t>- вплив на слизову оболонку;</w:t>
      </w:r>
    </w:p>
    <w:p w:rsidR="006B31CC" w:rsidRPr="00EF7197" w:rsidRDefault="006B31CC" w:rsidP="008E2CA2">
      <w:pPr>
        <w:pStyle w:val="1"/>
        <w:widowControl w:val="0"/>
        <w:numPr>
          <w:ilvl w:val="0"/>
          <w:numId w:val="65"/>
        </w:numPr>
        <w:shd w:val="clear" w:color="auto" w:fill="auto"/>
        <w:tabs>
          <w:tab w:val="left" w:pos="1530"/>
        </w:tabs>
        <w:spacing w:before="0" w:after="0" w:line="240" w:lineRule="auto"/>
        <w:ind w:left="1180"/>
        <w:rPr>
          <w:rFonts w:ascii="Times New Roman" w:hAnsi="Times New Roman" w:cs="Times New Roman"/>
        </w:rPr>
      </w:pPr>
      <w:r w:rsidRPr="00EF7197">
        <w:rPr>
          <w:rFonts w:ascii="Times New Roman" w:hAnsi="Times New Roman" w:cs="Times New Roman"/>
        </w:rPr>
        <w:t>збільшують м'язову масу жувальних м</w:t>
      </w:r>
      <w:r w:rsidRPr="00EF7197">
        <w:rPr>
          <w:rFonts w:ascii="Times New Roman" w:eastAsia="Arial" w:hAnsi="Times New Roman" w:cs="Times New Roman"/>
        </w:rPr>
        <w:t>'</w:t>
      </w:r>
      <w:r w:rsidRPr="00EF7197">
        <w:rPr>
          <w:rFonts w:ascii="Times New Roman" w:hAnsi="Times New Roman" w:cs="Times New Roman"/>
        </w:rPr>
        <w:t>язів;</w:t>
      </w:r>
    </w:p>
    <w:p w:rsidR="006B31CC" w:rsidRPr="00EF7197" w:rsidRDefault="006B31CC" w:rsidP="008E2CA2">
      <w:pPr>
        <w:pStyle w:val="1"/>
        <w:widowControl w:val="0"/>
        <w:numPr>
          <w:ilvl w:val="0"/>
          <w:numId w:val="65"/>
        </w:numPr>
        <w:shd w:val="clear" w:color="auto" w:fill="auto"/>
        <w:tabs>
          <w:tab w:val="left" w:pos="1530"/>
        </w:tabs>
        <w:spacing w:before="0" w:after="0" w:line="240" w:lineRule="auto"/>
        <w:ind w:left="1540" w:hanging="360"/>
        <w:jc w:val="left"/>
        <w:rPr>
          <w:rFonts w:ascii="Times New Roman" w:hAnsi="Times New Roman" w:cs="Times New Roman"/>
        </w:rPr>
      </w:pPr>
      <w:r w:rsidRPr="00EF7197">
        <w:rPr>
          <w:rFonts w:ascii="Times New Roman" w:hAnsi="Times New Roman" w:cs="Times New Roman"/>
        </w:rPr>
        <w:t>посилюють виділення слини і провокують посилену роботу слинних залоз.</w:t>
      </w:r>
    </w:p>
    <w:p w:rsidR="006B31CC" w:rsidRPr="00EF7197" w:rsidRDefault="006B31CC" w:rsidP="006B31CC">
      <w:pPr>
        <w:pStyle w:val="1"/>
        <w:shd w:val="clear" w:color="auto" w:fill="auto"/>
        <w:spacing w:after="320" w:line="240" w:lineRule="auto"/>
        <w:ind w:firstLine="0"/>
        <w:rPr>
          <w:rFonts w:ascii="Times New Roman" w:hAnsi="Times New Roman" w:cs="Times New Roman"/>
        </w:rPr>
      </w:pPr>
      <w:r w:rsidRPr="00EF7197">
        <w:rPr>
          <w:rFonts w:ascii="Times New Roman" w:hAnsi="Times New Roman" w:cs="Times New Roman"/>
        </w:rPr>
        <w:t>Жування жувальної гумки</w:t>
      </w:r>
      <w:r w:rsidRPr="00EF7197">
        <w:rPr>
          <w:rFonts w:ascii="Times New Roman" w:hAnsi="Times New Roman" w:cs="Times New Roman"/>
          <w:iCs/>
        </w:rPr>
        <w:t>:</w:t>
      </w:r>
    </w:p>
    <w:p w:rsidR="006B31CC" w:rsidRPr="00EF7197" w:rsidRDefault="006B31CC" w:rsidP="008E2CA2">
      <w:pPr>
        <w:pStyle w:val="1"/>
        <w:widowControl w:val="0"/>
        <w:numPr>
          <w:ilvl w:val="0"/>
          <w:numId w:val="101"/>
        </w:numPr>
        <w:shd w:val="clear" w:color="auto" w:fill="auto"/>
        <w:tabs>
          <w:tab w:val="left" w:pos="871"/>
        </w:tabs>
        <w:spacing w:before="0" w:after="0" w:line="240" w:lineRule="auto"/>
        <w:ind w:firstLine="460"/>
        <w:rPr>
          <w:rFonts w:ascii="Times New Roman" w:hAnsi="Times New Roman" w:cs="Times New Roman"/>
        </w:rPr>
      </w:pPr>
      <w:r w:rsidRPr="00EF7197">
        <w:rPr>
          <w:rFonts w:ascii="Times New Roman" w:hAnsi="Times New Roman" w:cs="Times New Roman"/>
        </w:rPr>
        <w:t>Стимулює підвищення слиновиділення;</w:t>
      </w:r>
    </w:p>
    <w:p w:rsidR="006B31CC" w:rsidRPr="00EF7197" w:rsidRDefault="006B31CC" w:rsidP="008E2CA2">
      <w:pPr>
        <w:pStyle w:val="1"/>
        <w:widowControl w:val="0"/>
        <w:numPr>
          <w:ilvl w:val="0"/>
          <w:numId w:val="101"/>
        </w:numPr>
        <w:shd w:val="clear" w:color="auto" w:fill="auto"/>
        <w:tabs>
          <w:tab w:val="left" w:pos="411"/>
        </w:tabs>
        <w:spacing w:before="0" w:after="320" w:line="240" w:lineRule="auto"/>
        <w:rPr>
          <w:rFonts w:ascii="Times New Roman" w:hAnsi="Times New Roman" w:cs="Times New Roman"/>
        </w:rPr>
      </w:pPr>
      <w:r w:rsidRPr="00EF7197">
        <w:rPr>
          <w:rFonts w:ascii="Times New Roman" w:hAnsi="Times New Roman" w:cs="Times New Roman"/>
          <w:iCs/>
        </w:rPr>
        <w:t>Завдяки вивільненню зі слинних залоз порожнини рота великої кількості</w:t>
      </w:r>
    </w:p>
    <w:p w:rsidR="006B31CC" w:rsidRPr="00EF7197" w:rsidRDefault="006B31CC" w:rsidP="006B31CC">
      <w:pPr>
        <w:pStyle w:val="1"/>
        <w:shd w:val="clear" w:color="auto" w:fill="auto"/>
        <w:spacing w:after="320" w:line="240" w:lineRule="auto"/>
        <w:ind w:firstLine="0"/>
        <w:rPr>
          <w:rFonts w:ascii="Times New Roman" w:hAnsi="Times New Roman" w:cs="Times New Roman"/>
        </w:rPr>
      </w:pPr>
      <w:r w:rsidRPr="00EF7197">
        <w:rPr>
          <w:rFonts w:ascii="Times New Roman" w:hAnsi="Times New Roman" w:cs="Times New Roman"/>
          <w:iCs/>
        </w:rPr>
        <w:t>слини гумка впливає на:</w:t>
      </w:r>
    </w:p>
    <w:p w:rsidR="006B31CC" w:rsidRPr="00EF7197" w:rsidRDefault="006B31CC" w:rsidP="008E2CA2">
      <w:pPr>
        <w:pStyle w:val="1"/>
        <w:widowControl w:val="0"/>
        <w:numPr>
          <w:ilvl w:val="1"/>
          <w:numId w:val="101"/>
        </w:numPr>
        <w:shd w:val="clear" w:color="auto" w:fill="auto"/>
        <w:tabs>
          <w:tab w:val="left" w:pos="622"/>
        </w:tabs>
        <w:spacing w:before="0" w:after="320" w:line="240" w:lineRule="auto"/>
        <w:rPr>
          <w:rFonts w:ascii="Times New Roman" w:hAnsi="Times New Roman" w:cs="Times New Roman"/>
        </w:rPr>
      </w:pPr>
      <w:r w:rsidRPr="00EF7197">
        <w:rPr>
          <w:rFonts w:ascii="Times New Roman" w:hAnsi="Times New Roman" w:cs="Times New Roman"/>
          <w:iCs/>
        </w:rPr>
        <w:t>Мікрофлору;</w:t>
      </w:r>
    </w:p>
    <w:p w:rsidR="006B31CC" w:rsidRPr="00EF7197" w:rsidRDefault="006B31CC" w:rsidP="008E2CA2">
      <w:pPr>
        <w:pStyle w:val="1"/>
        <w:widowControl w:val="0"/>
        <w:numPr>
          <w:ilvl w:val="1"/>
          <w:numId w:val="101"/>
        </w:numPr>
        <w:shd w:val="clear" w:color="auto" w:fill="auto"/>
        <w:tabs>
          <w:tab w:val="left" w:pos="622"/>
        </w:tabs>
        <w:spacing w:before="0" w:after="320" w:line="240" w:lineRule="auto"/>
        <w:rPr>
          <w:rFonts w:ascii="Times New Roman" w:hAnsi="Times New Roman" w:cs="Times New Roman"/>
        </w:rPr>
      </w:pPr>
      <w:r w:rsidRPr="00EF7197">
        <w:rPr>
          <w:rFonts w:ascii="Times New Roman" w:hAnsi="Times New Roman" w:cs="Times New Roman"/>
          <w:iCs/>
        </w:rPr>
        <w:lastRenderedPageBreak/>
        <w:t>Залишки їжі;</w:t>
      </w:r>
    </w:p>
    <w:p w:rsidR="006B31CC" w:rsidRPr="00EF7197" w:rsidRDefault="006B31CC" w:rsidP="008E2CA2">
      <w:pPr>
        <w:pStyle w:val="1"/>
        <w:widowControl w:val="0"/>
        <w:numPr>
          <w:ilvl w:val="1"/>
          <w:numId w:val="101"/>
        </w:numPr>
        <w:shd w:val="clear" w:color="auto" w:fill="auto"/>
        <w:tabs>
          <w:tab w:val="left" w:pos="622"/>
        </w:tabs>
        <w:spacing w:before="0" w:after="320" w:line="240" w:lineRule="auto"/>
        <w:rPr>
          <w:rFonts w:ascii="Times New Roman" w:hAnsi="Times New Roman" w:cs="Times New Roman"/>
        </w:rPr>
      </w:pPr>
      <w:r w:rsidRPr="00EF7197">
        <w:rPr>
          <w:rFonts w:ascii="Times New Roman" w:hAnsi="Times New Roman" w:cs="Times New Roman"/>
          <w:iCs/>
        </w:rPr>
        <w:t>Зуби;</w:t>
      </w:r>
    </w:p>
    <w:p w:rsidR="006B31CC" w:rsidRPr="00EF7197" w:rsidRDefault="006B31CC" w:rsidP="008E2CA2">
      <w:pPr>
        <w:pStyle w:val="1"/>
        <w:widowControl w:val="0"/>
        <w:numPr>
          <w:ilvl w:val="1"/>
          <w:numId w:val="101"/>
        </w:numPr>
        <w:shd w:val="clear" w:color="auto" w:fill="auto"/>
        <w:tabs>
          <w:tab w:val="left" w:pos="622"/>
        </w:tabs>
        <w:spacing w:before="0" w:after="0" w:line="240" w:lineRule="auto"/>
        <w:rPr>
          <w:rFonts w:ascii="Times New Roman" w:hAnsi="Times New Roman" w:cs="Times New Roman"/>
        </w:rPr>
      </w:pPr>
      <w:r w:rsidRPr="00EF7197">
        <w:rPr>
          <w:rFonts w:ascii="Times New Roman" w:hAnsi="Times New Roman" w:cs="Times New Roman"/>
          <w:iCs/>
        </w:rPr>
        <w:t>Зубний наліт.</w:t>
      </w:r>
    </w:p>
    <w:p w:rsidR="006B31CC" w:rsidRPr="00EF7197" w:rsidRDefault="006B31CC" w:rsidP="006B31CC">
      <w:pPr>
        <w:pStyle w:val="1"/>
        <w:shd w:val="clear" w:color="auto" w:fill="auto"/>
        <w:spacing w:line="480" w:lineRule="auto"/>
        <w:ind w:firstLine="0"/>
        <w:rPr>
          <w:rFonts w:ascii="Times New Roman" w:hAnsi="Times New Roman" w:cs="Times New Roman"/>
        </w:rPr>
      </w:pPr>
      <w:r w:rsidRPr="00EF7197">
        <w:rPr>
          <w:rFonts w:ascii="Times New Roman" w:hAnsi="Times New Roman" w:cs="Times New Roman"/>
        </w:rPr>
        <w:t xml:space="preserve">Негативні моменти використання жувальної гумки </w:t>
      </w:r>
      <w:r w:rsidRPr="00EF7197">
        <w:rPr>
          <w:rFonts w:ascii="Times New Roman" w:hAnsi="Times New Roman" w:cs="Times New Roman"/>
          <w:iCs/>
        </w:rPr>
        <w:t>- це:</w:t>
      </w:r>
    </w:p>
    <w:p w:rsidR="006B31CC" w:rsidRPr="00EF7197" w:rsidRDefault="006B31CC" w:rsidP="008E2CA2">
      <w:pPr>
        <w:pStyle w:val="1"/>
        <w:widowControl w:val="0"/>
        <w:numPr>
          <w:ilvl w:val="0"/>
          <w:numId w:val="102"/>
        </w:numPr>
        <w:shd w:val="clear" w:color="auto" w:fill="auto"/>
        <w:tabs>
          <w:tab w:val="left" w:pos="404"/>
        </w:tabs>
        <w:spacing w:before="0" w:after="0" w:line="480" w:lineRule="auto"/>
        <w:jc w:val="left"/>
        <w:rPr>
          <w:rFonts w:ascii="Times New Roman" w:hAnsi="Times New Roman" w:cs="Times New Roman"/>
        </w:rPr>
      </w:pPr>
      <w:r w:rsidRPr="00EF7197">
        <w:rPr>
          <w:rFonts w:ascii="Times New Roman" w:hAnsi="Times New Roman" w:cs="Times New Roman"/>
          <w:iCs/>
        </w:rPr>
        <w:t>Гіперсалівація, бо неправильне та довготривале жування гумки призводить до:</w:t>
      </w:r>
    </w:p>
    <w:p w:rsidR="006B31CC" w:rsidRPr="00EF7197" w:rsidRDefault="006B31CC" w:rsidP="008E2CA2">
      <w:pPr>
        <w:pStyle w:val="1"/>
        <w:widowControl w:val="0"/>
        <w:numPr>
          <w:ilvl w:val="0"/>
          <w:numId w:val="65"/>
        </w:numPr>
        <w:shd w:val="clear" w:color="auto" w:fill="auto"/>
        <w:tabs>
          <w:tab w:val="left" w:pos="820"/>
        </w:tabs>
        <w:spacing w:before="0" w:after="0" w:line="480" w:lineRule="auto"/>
        <w:ind w:firstLine="460"/>
        <w:jc w:val="left"/>
        <w:rPr>
          <w:rFonts w:ascii="Times New Roman" w:hAnsi="Times New Roman" w:cs="Times New Roman"/>
        </w:rPr>
      </w:pPr>
      <w:r w:rsidRPr="00EF7197">
        <w:rPr>
          <w:rFonts w:ascii="Times New Roman" w:hAnsi="Times New Roman" w:cs="Times New Roman"/>
          <w:iCs/>
        </w:rPr>
        <w:t>передчасного старіння слинних залоз із можливою їх гіперплазією;</w:t>
      </w:r>
    </w:p>
    <w:p w:rsidR="006B31CC" w:rsidRPr="00EF7197" w:rsidRDefault="006B31CC" w:rsidP="008E2CA2">
      <w:pPr>
        <w:pStyle w:val="1"/>
        <w:widowControl w:val="0"/>
        <w:numPr>
          <w:ilvl w:val="0"/>
          <w:numId w:val="65"/>
        </w:numPr>
        <w:shd w:val="clear" w:color="auto" w:fill="auto"/>
        <w:tabs>
          <w:tab w:val="left" w:pos="820"/>
        </w:tabs>
        <w:spacing w:before="0" w:after="0" w:line="240" w:lineRule="auto"/>
        <w:ind w:left="820" w:hanging="360"/>
        <w:jc w:val="left"/>
        <w:rPr>
          <w:rFonts w:ascii="Times New Roman" w:hAnsi="Times New Roman" w:cs="Times New Roman"/>
        </w:rPr>
      </w:pPr>
      <w:r w:rsidRPr="00EF7197">
        <w:rPr>
          <w:rFonts w:ascii="Times New Roman" w:hAnsi="Times New Roman" w:cs="Times New Roman"/>
          <w:iCs/>
        </w:rPr>
        <w:t>підвищеної сухості слизової оболонки порожнини рота в похилому віці;</w:t>
      </w:r>
    </w:p>
    <w:p w:rsidR="006B31CC" w:rsidRPr="00EF7197" w:rsidRDefault="006B31CC" w:rsidP="008E2CA2">
      <w:pPr>
        <w:pStyle w:val="1"/>
        <w:widowControl w:val="0"/>
        <w:numPr>
          <w:ilvl w:val="0"/>
          <w:numId w:val="102"/>
        </w:numPr>
        <w:shd w:val="clear" w:color="auto" w:fill="auto"/>
        <w:tabs>
          <w:tab w:val="left" w:pos="404"/>
        </w:tabs>
        <w:spacing w:before="0" w:after="320" w:line="240" w:lineRule="auto"/>
        <w:jc w:val="left"/>
        <w:rPr>
          <w:rFonts w:ascii="Times New Roman" w:hAnsi="Times New Roman" w:cs="Times New Roman"/>
        </w:rPr>
      </w:pPr>
      <w:r w:rsidRPr="00EF7197">
        <w:rPr>
          <w:rFonts w:ascii="Times New Roman" w:hAnsi="Times New Roman" w:cs="Times New Roman"/>
          <w:iCs/>
        </w:rPr>
        <w:t>Гіпертрофія жувальних м'язів;</w:t>
      </w:r>
    </w:p>
    <w:p w:rsidR="006B31CC" w:rsidRPr="00EF7197" w:rsidRDefault="006B31CC" w:rsidP="008E2CA2">
      <w:pPr>
        <w:pStyle w:val="1"/>
        <w:widowControl w:val="0"/>
        <w:numPr>
          <w:ilvl w:val="0"/>
          <w:numId w:val="102"/>
        </w:numPr>
        <w:shd w:val="clear" w:color="auto" w:fill="auto"/>
        <w:tabs>
          <w:tab w:val="left" w:pos="404"/>
        </w:tabs>
        <w:spacing w:before="0" w:after="0" w:line="480" w:lineRule="auto"/>
        <w:jc w:val="left"/>
        <w:rPr>
          <w:rFonts w:ascii="Times New Roman" w:hAnsi="Times New Roman" w:cs="Times New Roman"/>
        </w:rPr>
      </w:pPr>
      <w:r w:rsidRPr="00EF7197">
        <w:rPr>
          <w:rFonts w:ascii="Times New Roman" w:hAnsi="Times New Roman" w:cs="Times New Roman"/>
          <w:iCs/>
        </w:rPr>
        <w:t>Підвищене навантаження на періодонт (пародонт);</w:t>
      </w:r>
    </w:p>
    <w:p w:rsidR="006B31CC" w:rsidRPr="00EF7197" w:rsidRDefault="006B31CC" w:rsidP="008E2CA2">
      <w:pPr>
        <w:pStyle w:val="1"/>
        <w:widowControl w:val="0"/>
        <w:numPr>
          <w:ilvl w:val="0"/>
          <w:numId w:val="102"/>
        </w:numPr>
        <w:shd w:val="clear" w:color="auto" w:fill="auto"/>
        <w:tabs>
          <w:tab w:val="left" w:pos="404"/>
        </w:tabs>
        <w:spacing w:before="0" w:after="0" w:line="480" w:lineRule="auto"/>
        <w:jc w:val="left"/>
        <w:rPr>
          <w:rFonts w:ascii="Times New Roman" w:hAnsi="Times New Roman" w:cs="Times New Roman"/>
        </w:rPr>
      </w:pPr>
      <w:r w:rsidRPr="00EF7197">
        <w:rPr>
          <w:rFonts w:ascii="Times New Roman" w:hAnsi="Times New Roman" w:cs="Times New Roman"/>
          <w:iCs/>
        </w:rPr>
        <w:t>Підвищена клейкість, що може призвести до відлому пломби чи стінок зуба;</w:t>
      </w:r>
    </w:p>
    <w:p w:rsidR="006B31CC" w:rsidRPr="00EF7197" w:rsidRDefault="006B31CC" w:rsidP="008E2CA2">
      <w:pPr>
        <w:pStyle w:val="1"/>
        <w:widowControl w:val="0"/>
        <w:numPr>
          <w:ilvl w:val="0"/>
          <w:numId w:val="102"/>
        </w:numPr>
        <w:shd w:val="clear" w:color="auto" w:fill="auto"/>
        <w:tabs>
          <w:tab w:val="left" w:pos="404"/>
        </w:tabs>
        <w:spacing w:before="0" w:after="0" w:line="480" w:lineRule="auto"/>
        <w:jc w:val="left"/>
        <w:rPr>
          <w:rFonts w:ascii="Times New Roman" w:hAnsi="Times New Roman" w:cs="Times New Roman"/>
        </w:rPr>
      </w:pPr>
      <w:r w:rsidRPr="00EF7197">
        <w:rPr>
          <w:rFonts w:ascii="Times New Roman" w:hAnsi="Times New Roman" w:cs="Times New Roman"/>
          <w:iCs/>
        </w:rPr>
        <w:t>Жувальна гумка очищує лише жувальні поверхні зубів, з міжзубних проміжків залишки їжі не видаляються;</w:t>
      </w:r>
    </w:p>
    <w:p w:rsidR="006B31CC" w:rsidRPr="00EF7197" w:rsidRDefault="006B31CC" w:rsidP="008E2CA2">
      <w:pPr>
        <w:pStyle w:val="1"/>
        <w:widowControl w:val="0"/>
        <w:numPr>
          <w:ilvl w:val="0"/>
          <w:numId w:val="102"/>
        </w:numPr>
        <w:shd w:val="clear" w:color="auto" w:fill="auto"/>
        <w:tabs>
          <w:tab w:val="left" w:pos="414"/>
        </w:tabs>
        <w:spacing w:before="0" w:after="0" w:line="496" w:lineRule="auto"/>
        <w:jc w:val="left"/>
        <w:rPr>
          <w:rFonts w:ascii="Times New Roman" w:hAnsi="Times New Roman" w:cs="Times New Roman"/>
        </w:rPr>
      </w:pPr>
      <w:r w:rsidRPr="00EF7197">
        <w:rPr>
          <w:rFonts w:ascii="Times New Roman" w:hAnsi="Times New Roman" w:cs="Times New Roman"/>
          <w:iCs/>
        </w:rPr>
        <w:t>За неправильного вживання може призвести До травми м Яких тканин порожнини рота.</w:t>
      </w:r>
    </w:p>
    <w:p w:rsidR="006B31CC" w:rsidRPr="00EF7197" w:rsidRDefault="006B31CC" w:rsidP="006B31CC">
      <w:pPr>
        <w:pStyle w:val="1"/>
        <w:shd w:val="clear" w:color="auto" w:fill="auto"/>
        <w:spacing w:line="480" w:lineRule="auto"/>
        <w:ind w:firstLine="0"/>
        <w:rPr>
          <w:rFonts w:ascii="Times New Roman" w:hAnsi="Times New Roman" w:cs="Times New Roman"/>
        </w:rPr>
      </w:pPr>
      <w:r w:rsidRPr="00EF7197">
        <w:rPr>
          <w:rFonts w:ascii="Times New Roman" w:hAnsi="Times New Roman" w:cs="Times New Roman"/>
          <w:iCs/>
        </w:rPr>
        <w:t>На підставі вищезгаданого можна дійти висновку: користуватися жувальними гумками можна, але розумно й обережно.</w:t>
      </w:r>
    </w:p>
    <w:p w:rsidR="006B31CC" w:rsidRPr="00EF7197" w:rsidRDefault="006B31CC" w:rsidP="006B31CC">
      <w:pPr>
        <w:pStyle w:val="1"/>
        <w:shd w:val="clear" w:color="auto" w:fill="auto"/>
        <w:spacing w:line="480" w:lineRule="auto"/>
        <w:ind w:firstLine="460"/>
        <w:rPr>
          <w:rFonts w:ascii="Times New Roman" w:hAnsi="Times New Roman" w:cs="Times New Roman"/>
        </w:rPr>
      </w:pPr>
      <w:r w:rsidRPr="00EF7197">
        <w:rPr>
          <w:rFonts w:ascii="Times New Roman" w:hAnsi="Times New Roman" w:cs="Times New Roman"/>
          <w:b/>
          <w:bCs/>
          <w:iCs/>
        </w:rPr>
        <w:t>Рідкі засоби гігієни порожнини рота</w:t>
      </w:r>
    </w:p>
    <w:p w:rsidR="006B31CC" w:rsidRPr="00EF7197" w:rsidRDefault="006B31CC" w:rsidP="006B31CC">
      <w:pPr>
        <w:pStyle w:val="1"/>
        <w:shd w:val="clear" w:color="auto" w:fill="auto"/>
        <w:spacing w:line="480" w:lineRule="auto"/>
        <w:ind w:firstLine="720"/>
        <w:rPr>
          <w:rFonts w:ascii="Times New Roman" w:hAnsi="Times New Roman" w:cs="Times New Roman"/>
        </w:rPr>
      </w:pPr>
      <w:r w:rsidRPr="00EF7197">
        <w:rPr>
          <w:rFonts w:ascii="Times New Roman" w:hAnsi="Times New Roman" w:cs="Times New Roman"/>
          <w:iCs/>
        </w:rPr>
        <w:t xml:space="preserve">Донедавна в нашій країні, як і в усьому світі, рідкі засоби гігієни порожнини рота суттєвого попиту не мали. Основними рідкими формами вже протягом </w:t>
      </w:r>
      <w:r w:rsidRPr="00EF7197">
        <w:rPr>
          <w:rFonts w:ascii="Times New Roman" w:hAnsi="Times New Roman" w:cs="Times New Roman"/>
          <w:iCs/>
        </w:rPr>
        <w:lastRenderedPageBreak/>
        <w:t>кількох століть є відвари та настої трав, які готують у домашніх умовах безпосередньо перед використанням. В останні 20 років спостерігається значне зацікавлення рідкими засобами гігієни не тільки з боку стоматологів і пацієнтів, а і виробників. Зміна ставлення до власного здоров'я спонукала значну частину населення посилити увагу до</w:t>
      </w:r>
    </w:p>
    <w:p w:rsidR="006B31CC" w:rsidRPr="00EF7197" w:rsidRDefault="006B31CC" w:rsidP="006B31CC">
      <w:pPr>
        <w:pStyle w:val="1"/>
        <w:shd w:val="clear" w:color="auto" w:fill="auto"/>
        <w:spacing w:line="480" w:lineRule="auto"/>
        <w:ind w:left="300" w:firstLine="0"/>
        <w:rPr>
          <w:rFonts w:ascii="Times New Roman" w:hAnsi="Times New Roman" w:cs="Times New Roman"/>
        </w:rPr>
      </w:pPr>
      <w:r w:rsidRPr="00EF7197">
        <w:rPr>
          <w:rFonts w:ascii="Times New Roman" w:hAnsi="Times New Roman" w:cs="Times New Roman"/>
          <w:iCs/>
        </w:rPr>
        <w:t xml:space="preserve">профілактичних і гігієнічних заходів. Рідкі </w:t>
      </w:r>
      <w:r w:rsidRPr="00EF7197">
        <w:rPr>
          <w:rFonts w:ascii="Times New Roman" w:hAnsi="Times New Roman" w:cs="Times New Roman"/>
          <w:iCs/>
          <w:lang w:eastAsia="ru-RU" w:bidi="ru-RU"/>
        </w:rPr>
        <w:t xml:space="preserve">засоби </w:t>
      </w:r>
      <w:r w:rsidRPr="00EF7197">
        <w:rPr>
          <w:rFonts w:ascii="Times New Roman" w:hAnsi="Times New Roman" w:cs="Times New Roman"/>
          <w:iCs/>
        </w:rPr>
        <w:t xml:space="preserve">гігієни суттєво </w:t>
      </w:r>
      <w:r w:rsidRPr="00EF7197">
        <w:rPr>
          <w:rFonts w:ascii="Times New Roman" w:hAnsi="Times New Roman" w:cs="Times New Roman"/>
          <w:iCs/>
          <w:lang w:eastAsia="ru-RU" w:bidi="ru-RU"/>
        </w:rPr>
        <w:t xml:space="preserve">допомагають у </w:t>
      </w:r>
      <w:r w:rsidRPr="00EF7197">
        <w:rPr>
          <w:rFonts w:ascii="Times New Roman" w:hAnsi="Times New Roman" w:cs="Times New Roman"/>
          <w:iCs/>
        </w:rPr>
        <w:t xml:space="preserve">проведенні </w:t>
      </w:r>
      <w:r w:rsidRPr="00EF7197">
        <w:rPr>
          <w:rFonts w:ascii="Times New Roman" w:hAnsi="Times New Roman" w:cs="Times New Roman"/>
          <w:iCs/>
          <w:lang w:eastAsia="ru-RU" w:bidi="ru-RU"/>
        </w:rPr>
        <w:t xml:space="preserve">цих </w:t>
      </w:r>
      <w:r w:rsidRPr="00EF7197">
        <w:rPr>
          <w:rFonts w:ascii="Times New Roman" w:hAnsi="Times New Roman" w:cs="Times New Roman"/>
          <w:iCs/>
        </w:rPr>
        <w:t xml:space="preserve">заходів </w:t>
      </w:r>
      <w:r w:rsidRPr="00EF7197">
        <w:rPr>
          <w:rFonts w:ascii="Times New Roman" w:hAnsi="Times New Roman" w:cs="Times New Roman"/>
          <w:iCs/>
          <w:lang w:eastAsia="ru-RU" w:bidi="ru-RU"/>
        </w:rPr>
        <w:t xml:space="preserve">у </w:t>
      </w:r>
      <w:r w:rsidRPr="00EF7197">
        <w:rPr>
          <w:rFonts w:ascii="Times New Roman" w:hAnsi="Times New Roman" w:cs="Times New Roman"/>
          <w:iCs/>
        </w:rPr>
        <w:t>ротовій порожнині.</w:t>
      </w:r>
    </w:p>
    <w:p w:rsidR="006B31CC" w:rsidRPr="00EF7197" w:rsidRDefault="006B31CC" w:rsidP="006B31CC">
      <w:pPr>
        <w:pStyle w:val="1"/>
        <w:shd w:val="clear" w:color="auto" w:fill="auto"/>
        <w:spacing w:line="480" w:lineRule="auto"/>
        <w:ind w:left="300" w:firstLine="0"/>
        <w:rPr>
          <w:rFonts w:ascii="Times New Roman" w:hAnsi="Times New Roman" w:cs="Times New Roman"/>
        </w:rPr>
      </w:pPr>
      <w:r w:rsidRPr="00EF7197">
        <w:rPr>
          <w:rFonts w:ascii="Times New Roman" w:hAnsi="Times New Roman" w:cs="Times New Roman"/>
          <w:iCs/>
        </w:rPr>
        <w:t xml:space="preserve">Рідкі </w:t>
      </w:r>
      <w:r w:rsidRPr="00EF7197">
        <w:rPr>
          <w:rFonts w:ascii="Times New Roman" w:hAnsi="Times New Roman" w:cs="Times New Roman"/>
          <w:iCs/>
          <w:lang w:val="ru-RU" w:eastAsia="ru-RU" w:bidi="ru-RU"/>
        </w:rPr>
        <w:t xml:space="preserve">засоби </w:t>
      </w:r>
      <w:r w:rsidRPr="00EF7197">
        <w:rPr>
          <w:rFonts w:ascii="Times New Roman" w:hAnsi="Times New Roman" w:cs="Times New Roman"/>
          <w:iCs/>
        </w:rPr>
        <w:t xml:space="preserve">гігієни </w:t>
      </w:r>
      <w:r w:rsidRPr="00EF7197">
        <w:rPr>
          <w:rFonts w:ascii="Times New Roman" w:hAnsi="Times New Roman" w:cs="Times New Roman"/>
          <w:iCs/>
          <w:lang w:val="ru-RU" w:eastAsia="ru-RU" w:bidi="ru-RU"/>
        </w:rPr>
        <w:t xml:space="preserve">порожнини рота </w:t>
      </w:r>
      <w:r w:rsidRPr="00EF7197">
        <w:rPr>
          <w:rFonts w:ascii="Times New Roman" w:hAnsi="Times New Roman" w:cs="Times New Roman"/>
          <w:iCs/>
        </w:rPr>
        <w:t xml:space="preserve">відрізняються </w:t>
      </w:r>
      <w:r w:rsidRPr="00EF7197">
        <w:rPr>
          <w:rFonts w:ascii="Times New Roman" w:hAnsi="Times New Roman" w:cs="Times New Roman"/>
          <w:iCs/>
          <w:lang w:val="ru-RU" w:eastAsia="ru-RU" w:bidi="ru-RU"/>
        </w:rPr>
        <w:t xml:space="preserve">один </w:t>
      </w:r>
      <w:r w:rsidRPr="00EF7197">
        <w:rPr>
          <w:rFonts w:ascii="Times New Roman" w:hAnsi="Times New Roman" w:cs="Times New Roman"/>
          <w:iCs/>
        </w:rPr>
        <w:t xml:space="preserve">від </w:t>
      </w:r>
      <w:r w:rsidRPr="00EF7197">
        <w:rPr>
          <w:rFonts w:ascii="Times New Roman" w:hAnsi="Times New Roman" w:cs="Times New Roman"/>
          <w:iCs/>
          <w:lang w:val="ru-RU" w:eastAsia="ru-RU" w:bidi="ru-RU"/>
        </w:rPr>
        <w:t xml:space="preserve">одного метою призначення, способом використання </w:t>
      </w:r>
      <w:r w:rsidRPr="00EF7197">
        <w:rPr>
          <w:rFonts w:ascii="Times New Roman" w:hAnsi="Times New Roman" w:cs="Times New Roman"/>
          <w:iCs/>
        </w:rPr>
        <w:t xml:space="preserve">і </w:t>
      </w:r>
      <w:r w:rsidRPr="00EF7197">
        <w:rPr>
          <w:rFonts w:ascii="Times New Roman" w:hAnsi="Times New Roman" w:cs="Times New Roman"/>
          <w:iCs/>
          <w:lang w:val="ru-RU" w:eastAsia="ru-RU" w:bidi="ru-RU"/>
        </w:rPr>
        <w:t xml:space="preserve">методом виробництва (в </w:t>
      </w:r>
      <w:r w:rsidRPr="00EF7197">
        <w:rPr>
          <w:rFonts w:ascii="Times New Roman" w:hAnsi="Times New Roman" w:cs="Times New Roman"/>
          <w:iCs/>
        </w:rPr>
        <w:t xml:space="preserve">домашніх </w:t>
      </w:r>
      <w:r w:rsidRPr="00EF7197">
        <w:rPr>
          <w:rFonts w:ascii="Times New Roman" w:hAnsi="Times New Roman" w:cs="Times New Roman"/>
          <w:iCs/>
          <w:lang w:val="ru-RU" w:eastAsia="ru-RU" w:bidi="ru-RU"/>
        </w:rPr>
        <w:t xml:space="preserve">умовах чи </w:t>
      </w:r>
      <w:r w:rsidRPr="00EF7197">
        <w:rPr>
          <w:rFonts w:ascii="Times New Roman" w:hAnsi="Times New Roman" w:cs="Times New Roman"/>
          <w:iCs/>
        </w:rPr>
        <w:t xml:space="preserve">промисловістю). </w:t>
      </w:r>
      <w:r w:rsidRPr="00EF7197">
        <w:rPr>
          <w:rFonts w:ascii="Times New Roman" w:hAnsi="Times New Roman" w:cs="Times New Roman"/>
          <w:iCs/>
          <w:lang w:val="ru-RU" w:eastAsia="ru-RU" w:bidi="ru-RU"/>
        </w:rPr>
        <w:t xml:space="preserve">Залежно </w:t>
      </w:r>
      <w:r w:rsidRPr="00EF7197">
        <w:rPr>
          <w:rFonts w:ascii="Times New Roman" w:hAnsi="Times New Roman" w:cs="Times New Roman"/>
          <w:iCs/>
        </w:rPr>
        <w:t xml:space="preserve">від </w:t>
      </w:r>
      <w:r w:rsidRPr="00EF7197">
        <w:rPr>
          <w:rFonts w:ascii="Times New Roman" w:hAnsi="Times New Roman" w:cs="Times New Roman"/>
          <w:iCs/>
          <w:lang w:val="ru-RU" w:eastAsia="ru-RU" w:bidi="ru-RU"/>
        </w:rPr>
        <w:t xml:space="preserve">цих властивостей та характеристик ми </w:t>
      </w:r>
      <w:r w:rsidRPr="00EF7197">
        <w:rPr>
          <w:rFonts w:ascii="Times New Roman" w:hAnsi="Times New Roman" w:cs="Times New Roman"/>
          <w:iCs/>
        </w:rPr>
        <w:t xml:space="preserve">їх і </w:t>
      </w:r>
      <w:r w:rsidRPr="00EF7197">
        <w:rPr>
          <w:rFonts w:ascii="Times New Roman" w:hAnsi="Times New Roman" w:cs="Times New Roman"/>
          <w:iCs/>
          <w:lang w:val="ru-RU" w:eastAsia="ru-RU" w:bidi="ru-RU"/>
        </w:rPr>
        <w:t>розглянемо.</w:t>
      </w:r>
    </w:p>
    <w:p w:rsidR="006B31CC" w:rsidRPr="00EF7197" w:rsidRDefault="006B31CC" w:rsidP="006B31CC">
      <w:pPr>
        <w:pStyle w:val="1"/>
        <w:shd w:val="clear" w:color="auto" w:fill="auto"/>
        <w:spacing w:line="480" w:lineRule="auto"/>
        <w:ind w:firstLine="740"/>
        <w:rPr>
          <w:rFonts w:ascii="Times New Roman" w:hAnsi="Times New Roman" w:cs="Times New Roman"/>
        </w:rPr>
      </w:pPr>
      <w:r w:rsidRPr="00EF7197">
        <w:rPr>
          <w:rFonts w:ascii="Times New Roman" w:hAnsi="Times New Roman" w:cs="Times New Roman"/>
          <w:b/>
          <w:bCs/>
          <w:iCs/>
        </w:rPr>
        <w:t>Відвари</w:t>
      </w:r>
    </w:p>
    <w:p w:rsidR="006B31CC" w:rsidRPr="00EF7197" w:rsidRDefault="006B31CC" w:rsidP="006B31CC">
      <w:pPr>
        <w:pStyle w:val="1"/>
        <w:shd w:val="clear" w:color="auto" w:fill="auto"/>
        <w:spacing w:line="480" w:lineRule="auto"/>
        <w:ind w:left="300" w:firstLine="0"/>
        <w:rPr>
          <w:rFonts w:ascii="Times New Roman" w:hAnsi="Times New Roman" w:cs="Times New Roman"/>
        </w:rPr>
      </w:pPr>
      <w:r w:rsidRPr="00EF7197">
        <w:rPr>
          <w:rFonts w:ascii="Times New Roman" w:hAnsi="Times New Roman" w:cs="Times New Roman"/>
          <w:iCs/>
          <w:lang w:val="ru-RU" w:eastAsia="ru-RU" w:bidi="ru-RU"/>
        </w:rPr>
        <w:t xml:space="preserve">Готують безпосередньо перед використанням у </w:t>
      </w:r>
      <w:r w:rsidRPr="00EF7197">
        <w:rPr>
          <w:rFonts w:ascii="Times New Roman" w:hAnsi="Times New Roman" w:cs="Times New Roman"/>
          <w:iCs/>
        </w:rPr>
        <w:t xml:space="preserve">домашніх </w:t>
      </w:r>
      <w:r w:rsidRPr="00EF7197">
        <w:rPr>
          <w:rFonts w:ascii="Times New Roman" w:hAnsi="Times New Roman" w:cs="Times New Roman"/>
          <w:iCs/>
          <w:lang w:val="ru-RU" w:eastAsia="ru-RU" w:bidi="ru-RU"/>
        </w:rPr>
        <w:t xml:space="preserve">умовах (1 чайну ложку </w:t>
      </w:r>
      <w:r w:rsidRPr="00EF7197">
        <w:rPr>
          <w:rFonts w:ascii="Times New Roman" w:hAnsi="Times New Roman" w:cs="Times New Roman"/>
          <w:iCs/>
        </w:rPr>
        <w:t xml:space="preserve">сухої </w:t>
      </w:r>
      <w:r w:rsidRPr="00EF7197">
        <w:rPr>
          <w:rFonts w:ascii="Times New Roman" w:hAnsi="Times New Roman" w:cs="Times New Roman"/>
          <w:iCs/>
          <w:lang w:val="ru-RU" w:eastAsia="ru-RU" w:bidi="ru-RU"/>
        </w:rPr>
        <w:t xml:space="preserve">трави заварюють у 1 </w:t>
      </w:r>
      <w:r w:rsidRPr="00EF7197">
        <w:rPr>
          <w:rFonts w:ascii="Times New Roman" w:hAnsi="Times New Roman" w:cs="Times New Roman"/>
          <w:iCs/>
        </w:rPr>
        <w:t xml:space="preserve">стакані </w:t>
      </w:r>
      <w:r w:rsidRPr="00EF7197">
        <w:rPr>
          <w:rFonts w:ascii="Times New Roman" w:hAnsi="Times New Roman" w:cs="Times New Roman"/>
          <w:iCs/>
          <w:lang w:val="ru-RU" w:eastAsia="ru-RU" w:bidi="ru-RU"/>
        </w:rPr>
        <w:t xml:space="preserve">окропу, настоюють, охолоджують до </w:t>
      </w:r>
      <w:r w:rsidRPr="00EF7197">
        <w:rPr>
          <w:rFonts w:ascii="Times New Roman" w:hAnsi="Times New Roman" w:cs="Times New Roman"/>
          <w:iCs/>
        </w:rPr>
        <w:t xml:space="preserve">кімнатної </w:t>
      </w:r>
      <w:r w:rsidRPr="00EF7197">
        <w:rPr>
          <w:rFonts w:ascii="Times New Roman" w:hAnsi="Times New Roman" w:cs="Times New Roman"/>
          <w:iCs/>
          <w:lang w:val="ru-RU" w:eastAsia="ru-RU" w:bidi="ru-RU"/>
        </w:rPr>
        <w:t xml:space="preserve">температури). </w:t>
      </w:r>
      <w:r w:rsidRPr="00EF7197">
        <w:rPr>
          <w:rFonts w:ascii="Times New Roman" w:hAnsi="Times New Roman" w:cs="Times New Roman"/>
          <w:iCs/>
        </w:rPr>
        <w:t xml:space="preserve">Відвари володіють </w:t>
      </w:r>
      <w:r w:rsidRPr="00EF7197">
        <w:rPr>
          <w:rFonts w:ascii="Times New Roman" w:hAnsi="Times New Roman" w:cs="Times New Roman"/>
          <w:iCs/>
          <w:lang w:val="ru-RU" w:eastAsia="ru-RU" w:bidi="ru-RU"/>
        </w:rPr>
        <w:t xml:space="preserve">в'яжучою чи дубильною, протизапальною, десенситивною, </w:t>
      </w:r>
      <w:r w:rsidRPr="00EF7197">
        <w:rPr>
          <w:rFonts w:ascii="Times New Roman" w:hAnsi="Times New Roman" w:cs="Times New Roman"/>
          <w:iCs/>
        </w:rPr>
        <w:t xml:space="preserve">освіжаючою </w:t>
      </w:r>
      <w:r w:rsidRPr="00EF7197">
        <w:rPr>
          <w:rFonts w:ascii="Times New Roman" w:hAnsi="Times New Roman" w:cs="Times New Roman"/>
          <w:iCs/>
          <w:lang w:val="ru-RU" w:eastAsia="ru-RU" w:bidi="ru-RU"/>
        </w:rPr>
        <w:t xml:space="preserve">та дезодоруючою </w:t>
      </w:r>
      <w:r w:rsidRPr="00EF7197">
        <w:rPr>
          <w:rFonts w:ascii="Times New Roman" w:hAnsi="Times New Roman" w:cs="Times New Roman"/>
          <w:iCs/>
        </w:rPr>
        <w:t xml:space="preserve">діями. </w:t>
      </w:r>
      <w:r w:rsidRPr="00EF7197">
        <w:rPr>
          <w:rFonts w:ascii="Times New Roman" w:hAnsi="Times New Roman" w:cs="Times New Roman"/>
          <w:iCs/>
          <w:lang w:val="ru-RU" w:eastAsia="ru-RU" w:bidi="ru-RU"/>
        </w:rPr>
        <w:t xml:space="preserve">Застосовуються у </w:t>
      </w:r>
      <w:r w:rsidRPr="00EF7197">
        <w:rPr>
          <w:rFonts w:ascii="Times New Roman" w:hAnsi="Times New Roman" w:cs="Times New Roman"/>
          <w:iCs/>
        </w:rPr>
        <w:t xml:space="preserve">вигляді </w:t>
      </w:r>
      <w:r w:rsidRPr="00EF7197">
        <w:rPr>
          <w:rFonts w:ascii="Times New Roman" w:hAnsi="Times New Roman" w:cs="Times New Roman"/>
          <w:iCs/>
          <w:lang w:val="ru-RU" w:eastAsia="ru-RU" w:bidi="ru-RU"/>
        </w:rPr>
        <w:t xml:space="preserve">полоскань, ванночок, примочок </w:t>
      </w:r>
      <w:r w:rsidRPr="00EF7197">
        <w:rPr>
          <w:rFonts w:ascii="Times New Roman" w:hAnsi="Times New Roman" w:cs="Times New Roman"/>
          <w:iCs/>
        </w:rPr>
        <w:t xml:space="preserve">і </w:t>
      </w:r>
      <w:r w:rsidRPr="00EF7197">
        <w:rPr>
          <w:rFonts w:ascii="Times New Roman" w:hAnsi="Times New Roman" w:cs="Times New Roman"/>
          <w:iCs/>
          <w:lang w:val="ru-RU" w:eastAsia="ru-RU" w:bidi="ru-RU"/>
        </w:rPr>
        <w:t>промивань.</w:t>
      </w:r>
    </w:p>
    <w:p w:rsidR="006B31CC" w:rsidRPr="00EF7197" w:rsidRDefault="006B31CC" w:rsidP="006B31CC">
      <w:pPr>
        <w:pStyle w:val="1"/>
        <w:shd w:val="clear" w:color="auto" w:fill="auto"/>
        <w:spacing w:line="480" w:lineRule="auto"/>
        <w:ind w:firstLine="740"/>
        <w:rPr>
          <w:rFonts w:ascii="Times New Roman" w:hAnsi="Times New Roman" w:cs="Times New Roman"/>
        </w:rPr>
      </w:pPr>
      <w:r w:rsidRPr="00EF7197">
        <w:rPr>
          <w:rFonts w:ascii="Times New Roman" w:hAnsi="Times New Roman" w:cs="Times New Roman"/>
          <w:b/>
          <w:bCs/>
          <w:iCs/>
        </w:rPr>
        <w:t>Настої</w:t>
      </w:r>
    </w:p>
    <w:p w:rsidR="006B31CC" w:rsidRPr="00EF7197" w:rsidRDefault="006B31CC" w:rsidP="006B31CC">
      <w:pPr>
        <w:pStyle w:val="1"/>
        <w:shd w:val="clear" w:color="auto" w:fill="auto"/>
        <w:spacing w:line="480" w:lineRule="auto"/>
        <w:ind w:left="300" w:firstLine="0"/>
        <w:rPr>
          <w:rFonts w:ascii="Times New Roman" w:hAnsi="Times New Roman" w:cs="Times New Roman"/>
        </w:rPr>
      </w:pPr>
      <w:r w:rsidRPr="00EF7197">
        <w:rPr>
          <w:rFonts w:ascii="Times New Roman" w:hAnsi="Times New Roman" w:cs="Times New Roman"/>
          <w:iCs/>
          <w:lang w:val="ru-RU" w:eastAsia="ru-RU" w:bidi="ru-RU"/>
        </w:rPr>
        <w:lastRenderedPageBreak/>
        <w:t xml:space="preserve">Це </w:t>
      </w:r>
      <w:r w:rsidRPr="00EF7197">
        <w:rPr>
          <w:rFonts w:ascii="Times New Roman" w:hAnsi="Times New Roman" w:cs="Times New Roman"/>
          <w:iCs/>
        </w:rPr>
        <w:t xml:space="preserve">настої </w:t>
      </w:r>
      <w:r w:rsidRPr="00EF7197">
        <w:rPr>
          <w:rFonts w:ascii="Times New Roman" w:hAnsi="Times New Roman" w:cs="Times New Roman"/>
          <w:iCs/>
          <w:lang w:val="ru-RU" w:eastAsia="ru-RU" w:bidi="ru-RU"/>
        </w:rPr>
        <w:t xml:space="preserve">трав </w:t>
      </w:r>
      <w:r w:rsidRPr="00EF7197">
        <w:rPr>
          <w:rFonts w:ascii="Times New Roman" w:hAnsi="Times New Roman" w:cs="Times New Roman"/>
          <w:iCs/>
        </w:rPr>
        <w:t xml:space="preserve">і/чи </w:t>
      </w:r>
      <w:r w:rsidRPr="00EF7197">
        <w:rPr>
          <w:rFonts w:ascii="Times New Roman" w:hAnsi="Times New Roman" w:cs="Times New Roman"/>
          <w:iCs/>
          <w:lang w:val="ru-RU" w:eastAsia="ru-RU" w:bidi="ru-RU"/>
        </w:rPr>
        <w:t xml:space="preserve">рослин на </w:t>
      </w:r>
      <w:r w:rsidRPr="00EF7197">
        <w:rPr>
          <w:rFonts w:ascii="Times New Roman" w:hAnsi="Times New Roman" w:cs="Times New Roman"/>
          <w:iCs/>
        </w:rPr>
        <w:t xml:space="preserve">спирті. </w:t>
      </w:r>
      <w:r w:rsidRPr="00EF7197">
        <w:rPr>
          <w:rFonts w:ascii="Times New Roman" w:hAnsi="Times New Roman" w:cs="Times New Roman"/>
          <w:iCs/>
          <w:lang w:val="ru-RU" w:eastAsia="ru-RU" w:bidi="ru-RU"/>
        </w:rPr>
        <w:t xml:space="preserve">Готують </w:t>
      </w:r>
      <w:r w:rsidRPr="00EF7197">
        <w:rPr>
          <w:rFonts w:ascii="Times New Roman" w:hAnsi="Times New Roman" w:cs="Times New Roman"/>
          <w:iCs/>
        </w:rPr>
        <w:t xml:space="preserve">їх </w:t>
      </w:r>
      <w:r w:rsidRPr="00EF7197">
        <w:rPr>
          <w:rFonts w:ascii="Times New Roman" w:hAnsi="Times New Roman" w:cs="Times New Roman"/>
          <w:iCs/>
          <w:lang w:val="ru-RU" w:eastAsia="ru-RU" w:bidi="ru-RU"/>
        </w:rPr>
        <w:t xml:space="preserve">як у </w:t>
      </w:r>
      <w:r w:rsidRPr="00EF7197">
        <w:rPr>
          <w:rFonts w:ascii="Times New Roman" w:hAnsi="Times New Roman" w:cs="Times New Roman"/>
          <w:iCs/>
        </w:rPr>
        <w:t xml:space="preserve">домашніх </w:t>
      </w:r>
      <w:r w:rsidRPr="00EF7197">
        <w:rPr>
          <w:rFonts w:ascii="Times New Roman" w:hAnsi="Times New Roman" w:cs="Times New Roman"/>
          <w:iCs/>
          <w:lang w:val="ru-RU" w:eastAsia="ru-RU" w:bidi="ru-RU"/>
        </w:rPr>
        <w:t xml:space="preserve">умовах, так </w:t>
      </w:r>
      <w:r w:rsidRPr="00EF7197">
        <w:rPr>
          <w:rFonts w:ascii="Times New Roman" w:hAnsi="Times New Roman" w:cs="Times New Roman"/>
          <w:iCs/>
        </w:rPr>
        <w:t xml:space="preserve">і </w:t>
      </w:r>
      <w:r w:rsidRPr="00EF7197">
        <w:rPr>
          <w:rFonts w:ascii="Times New Roman" w:hAnsi="Times New Roman" w:cs="Times New Roman"/>
          <w:iCs/>
          <w:lang w:val="ru-RU" w:eastAsia="ru-RU" w:bidi="ru-RU"/>
        </w:rPr>
        <w:t xml:space="preserve">промисловим способом. Використовують </w:t>
      </w:r>
      <w:r w:rsidRPr="00EF7197">
        <w:rPr>
          <w:rFonts w:ascii="Times New Roman" w:hAnsi="Times New Roman" w:cs="Times New Roman"/>
          <w:iCs/>
        </w:rPr>
        <w:t xml:space="preserve">такі співвідношення сухої </w:t>
      </w:r>
      <w:r w:rsidRPr="00EF7197">
        <w:rPr>
          <w:rFonts w:ascii="Times New Roman" w:hAnsi="Times New Roman" w:cs="Times New Roman"/>
          <w:iCs/>
          <w:lang w:val="ru-RU" w:eastAsia="ru-RU" w:bidi="ru-RU"/>
        </w:rPr>
        <w:t xml:space="preserve">речовини й алкоголю: 1:2, 1:3, 1:4. Застосовують </w:t>
      </w:r>
      <w:r w:rsidRPr="00EF7197">
        <w:rPr>
          <w:rFonts w:ascii="Times New Roman" w:hAnsi="Times New Roman" w:cs="Times New Roman"/>
          <w:iCs/>
        </w:rPr>
        <w:t xml:space="preserve">настої </w:t>
      </w:r>
      <w:r w:rsidRPr="00EF7197">
        <w:rPr>
          <w:rFonts w:ascii="Times New Roman" w:hAnsi="Times New Roman" w:cs="Times New Roman"/>
          <w:iCs/>
          <w:lang w:val="ru-RU" w:eastAsia="ru-RU" w:bidi="ru-RU"/>
        </w:rPr>
        <w:t xml:space="preserve">лише в розведеному </w:t>
      </w:r>
      <w:r w:rsidRPr="00EF7197">
        <w:rPr>
          <w:rFonts w:ascii="Times New Roman" w:hAnsi="Times New Roman" w:cs="Times New Roman"/>
          <w:iCs/>
        </w:rPr>
        <w:t xml:space="preserve">стані. Концентрацію </w:t>
      </w:r>
      <w:r w:rsidRPr="00EF7197">
        <w:rPr>
          <w:rFonts w:ascii="Times New Roman" w:hAnsi="Times New Roman" w:cs="Times New Roman"/>
          <w:iCs/>
          <w:lang w:val="ru-RU" w:eastAsia="ru-RU" w:bidi="ru-RU"/>
        </w:rPr>
        <w:t xml:space="preserve">розчину визначають метою використання: з </w:t>
      </w:r>
      <w:r w:rsidRPr="00EF7197">
        <w:rPr>
          <w:rFonts w:ascii="Times New Roman" w:hAnsi="Times New Roman" w:cs="Times New Roman"/>
          <w:iCs/>
        </w:rPr>
        <w:t xml:space="preserve">профілактичною </w:t>
      </w:r>
      <w:r w:rsidRPr="00EF7197">
        <w:rPr>
          <w:rFonts w:ascii="Times New Roman" w:hAnsi="Times New Roman" w:cs="Times New Roman"/>
          <w:iCs/>
          <w:lang w:val="ru-RU" w:eastAsia="ru-RU" w:bidi="ru-RU"/>
        </w:rPr>
        <w:t xml:space="preserve">метою використовують приблизно </w:t>
      </w:r>
      <w:r w:rsidRPr="00EF7197">
        <w:rPr>
          <w:rFonts w:ascii="Times New Roman" w:hAnsi="Times New Roman" w:cs="Times New Roman"/>
          <w:iCs/>
        </w:rPr>
        <w:t xml:space="preserve">вдвічі </w:t>
      </w:r>
      <w:r w:rsidRPr="00EF7197">
        <w:rPr>
          <w:rFonts w:ascii="Times New Roman" w:hAnsi="Times New Roman" w:cs="Times New Roman"/>
          <w:iCs/>
          <w:lang w:val="ru-RU" w:eastAsia="ru-RU" w:bidi="ru-RU"/>
        </w:rPr>
        <w:t xml:space="preserve">слабший розчин, </w:t>
      </w:r>
      <w:r w:rsidRPr="00EF7197">
        <w:rPr>
          <w:rFonts w:ascii="Times New Roman" w:hAnsi="Times New Roman" w:cs="Times New Roman"/>
          <w:iCs/>
        </w:rPr>
        <w:t>ніж із лікувальною.</w:t>
      </w:r>
    </w:p>
    <w:p w:rsidR="006B31CC" w:rsidRPr="00EF7197" w:rsidRDefault="006B31CC" w:rsidP="006B31CC">
      <w:pPr>
        <w:pStyle w:val="1"/>
        <w:shd w:val="clear" w:color="auto" w:fill="auto"/>
        <w:spacing w:line="480" w:lineRule="auto"/>
        <w:ind w:firstLine="740"/>
        <w:rPr>
          <w:rFonts w:ascii="Times New Roman" w:hAnsi="Times New Roman" w:cs="Times New Roman"/>
        </w:rPr>
      </w:pPr>
      <w:r w:rsidRPr="00EF7197">
        <w:rPr>
          <w:rFonts w:ascii="Times New Roman" w:hAnsi="Times New Roman" w:cs="Times New Roman"/>
          <w:b/>
          <w:bCs/>
          <w:iCs/>
        </w:rPr>
        <w:t>Еліксири</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 xml:space="preserve">Усі зубні еліксири </w:t>
      </w:r>
      <w:r w:rsidRPr="00EF7197">
        <w:rPr>
          <w:rFonts w:ascii="Times New Roman" w:hAnsi="Times New Roman" w:cs="Times New Roman"/>
          <w:lang w:eastAsia="ru-RU" w:bidi="ru-RU"/>
        </w:rPr>
        <w:t xml:space="preserve">можна </w:t>
      </w:r>
      <w:r w:rsidRPr="00EF7197">
        <w:rPr>
          <w:rFonts w:ascii="Times New Roman" w:hAnsi="Times New Roman" w:cs="Times New Roman"/>
        </w:rPr>
        <w:t xml:space="preserve">поділити </w:t>
      </w:r>
      <w:r w:rsidRPr="00EF7197">
        <w:rPr>
          <w:rFonts w:ascii="Times New Roman" w:hAnsi="Times New Roman" w:cs="Times New Roman"/>
          <w:lang w:eastAsia="ru-RU" w:bidi="ru-RU"/>
        </w:rPr>
        <w:t xml:space="preserve">на </w:t>
      </w:r>
      <w:r w:rsidRPr="00EF7197">
        <w:rPr>
          <w:rFonts w:ascii="Times New Roman" w:hAnsi="Times New Roman" w:cs="Times New Roman"/>
        </w:rPr>
        <w:t xml:space="preserve">дві </w:t>
      </w:r>
      <w:r w:rsidRPr="00EF7197">
        <w:rPr>
          <w:rFonts w:ascii="Times New Roman" w:hAnsi="Times New Roman" w:cs="Times New Roman"/>
          <w:lang w:eastAsia="ru-RU" w:bidi="ru-RU"/>
        </w:rPr>
        <w:t xml:space="preserve">групи: </w:t>
      </w:r>
      <w:r w:rsidRPr="00EF7197">
        <w:rPr>
          <w:rFonts w:ascii="Times New Roman" w:hAnsi="Times New Roman" w:cs="Times New Roman"/>
        </w:rPr>
        <w:t xml:space="preserve">гігієнічні </w:t>
      </w:r>
      <w:r w:rsidRPr="00EF7197">
        <w:rPr>
          <w:rFonts w:ascii="Times New Roman" w:hAnsi="Times New Roman" w:cs="Times New Roman"/>
          <w:lang w:eastAsia="ru-RU" w:bidi="ru-RU"/>
        </w:rPr>
        <w:t xml:space="preserve">та </w:t>
      </w:r>
      <w:r w:rsidRPr="00EF7197">
        <w:rPr>
          <w:rFonts w:ascii="Times New Roman" w:hAnsi="Times New Roman" w:cs="Times New Roman"/>
        </w:rPr>
        <w:t xml:space="preserve">лікувально- профілактичні. </w:t>
      </w:r>
      <w:r w:rsidRPr="00EF7197">
        <w:rPr>
          <w:rFonts w:ascii="Times New Roman" w:hAnsi="Times New Roman" w:cs="Times New Roman"/>
          <w:lang w:eastAsia="ru-RU" w:bidi="ru-RU"/>
        </w:rPr>
        <w:t xml:space="preserve">До </w:t>
      </w:r>
      <w:r w:rsidRPr="00EF7197">
        <w:rPr>
          <w:rFonts w:ascii="Times New Roman" w:hAnsi="Times New Roman" w:cs="Times New Roman"/>
          <w:iCs/>
        </w:rPr>
        <w:t>гігієнічних еліксирів</w:t>
      </w:r>
      <w:r w:rsidRPr="00EF7197">
        <w:rPr>
          <w:rFonts w:ascii="Times New Roman" w:hAnsi="Times New Roman" w:cs="Times New Roman"/>
        </w:rPr>
        <w:t xml:space="preserve"> </w:t>
      </w:r>
      <w:r w:rsidRPr="00EF7197">
        <w:rPr>
          <w:rFonts w:ascii="Times New Roman" w:hAnsi="Times New Roman" w:cs="Times New Roman"/>
          <w:lang w:eastAsia="ru-RU" w:bidi="ru-RU"/>
        </w:rPr>
        <w:t>належать: “Идеал”, “Свежесть”, “Мятный”, “Лимонный”, “Флора”. Вони зазвичай складаються з водно</w:t>
      </w:r>
      <w:r w:rsidRPr="00EF7197">
        <w:rPr>
          <w:rFonts w:ascii="Times New Roman" w:hAnsi="Times New Roman" w:cs="Times New Roman"/>
          <w:lang w:eastAsia="ru-RU" w:bidi="ru-RU"/>
        </w:rPr>
        <w:softHyphen/>
        <w:t xml:space="preserve">спиртового розчину, до якого </w:t>
      </w:r>
      <w:r w:rsidRPr="00EF7197">
        <w:rPr>
          <w:rFonts w:ascii="Times New Roman" w:hAnsi="Times New Roman" w:cs="Times New Roman"/>
        </w:rPr>
        <w:t xml:space="preserve">додані ароматичні олії, </w:t>
      </w:r>
      <w:r w:rsidRPr="00EF7197">
        <w:rPr>
          <w:rFonts w:ascii="Times New Roman" w:hAnsi="Times New Roman" w:cs="Times New Roman"/>
          <w:lang w:eastAsia="ru-RU" w:bidi="ru-RU"/>
        </w:rPr>
        <w:t xml:space="preserve">ментол, </w:t>
      </w:r>
      <w:r w:rsidRPr="00EF7197">
        <w:rPr>
          <w:rFonts w:ascii="Times New Roman" w:hAnsi="Times New Roman" w:cs="Times New Roman"/>
        </w:rPr>
        <w:t xml:space="preserve">ванілін, </w:t>
      </w:r>
      <w:r w:rsidRPr="00EF7197">
        <w:rPr>
          <w:rFonts w:ascii="Times New Roman" w:hAnsi="Times New Roman" w:cs="Times New Roman"/>
          <w:lang w:eastAsia="ru-RU" w:bidi="ru-RU"/>
        </w:rPr>
        <w:t xml:space="preserve">антисептик, барвник, </w:t>
      </w:r>
      <w:r w:rsidRPr="00EF7197">
        <w:rPr>
          <w:rFonts w:ascii="Times New Roman" w:hAnsi="Times New Roman" w:cs="Times New Roman"/>
        </w:rPr>
        <w:t xml:space="preserve">і відрізняються </w:t>
      </w:r>
      <w:r w:rsidRPr="00EF7197">
        <w:rPr>
          <w:rFonts w:ascii="Times New Roman" w:hAnsi="Times New Roman" w:cs="Times New Roman"/>
          <w:lang w:eastAsia="ru-RU" w:bidi="ru-RU"/>
        </w:rPr>
        <w:t xml:space="preserve">один </w:t>
      </w:r>
      <w:r w:rsidRPr="00EF7197">
        <w:rPr>
          <w:rFonts w:ascii="Times New Roman" w:hAnsi="Times New Roman" w:cs="Times New Roman"/>
        </w:rPr>
        <w:t xml:space="preserve">від </w:t>
      </w:r>
      <w:r w:rsidRPr="00EF7197">
        <w:rPr>
          <w:rFonts w:ascii="Times New Roman" w:hAnsi="Times New Roman" w:cs="Times New Roman"/>
          <w:lang w:eastAsia="ru-RU" w:bidi="ru-RU"/>
        </w:rPr>
        <w:t xml:space="preserve">одного </w:t>
      </w:r>
      <w:r w:rsidRPr="00EF7197">
        <w:rPr>
          <w:rFonts w:ascii="Times New Roman" w:hAnsi="Times New Roman" w:cs="Times New Roman"/>
        </w:rPr>
        <w:t xml:space="preserve">відсотковим умістом </w:t>
      </w:r>
      <w:r w:rsidRPr="00EF7197">
        <w:rPr>
          <w:rFonts w:ascii="Times New Roman" w:hAnsi="Times New Roman" w:cs="Times New Roman"/>
          <w:lang w:eastAsia="ru-RU" w:bidi="ru-RU"/>
        </w:rPr>
        <w:t xml:space="preserve">основних </w:t>
      </w:r>
      <w:r w:rsidRPr="00EF7197">
        <w:rPr>
          <w:rFonts w:ascii="Times New Roman" w:hAnsi="Times New Roman" w:cs="Times New Roman"/>
        </w:rPr>
        <w:t xml:space="preserve">компонентів. Гігієнічні еліксири призначені </w:t>
      </w:r>
      <w:r w:rsidRPr="00EF7197">
        <w:rPr>
          <w:rFonts w:ascii="Times New Roman" w:hAnsi="Times New Roman" w:cs="Times New Roman"/>
          <w:lang w:val="ru-RU" w:eastAsia="ru-RU" w:bidi="ru-RU"/>
        </w:rPr>
        <w:t xml:space="preserve">для полоскання </w:t>
      </w:r>
      <w:r w:rsidRPr="00EF7197">
        <w:rPr>
          <w:rFonts w:ascii="Times New Roman" w:hAnsi="Times New Roman" w:cs="Times New Roman"/>
        </w:rPr>
        <w:t>порожнини рота (15 - 25 крапель на склянку води) з метою її очищення від залишків їжі, для дезодорації та ароматизації.</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iCs/>
        </w:rPr>
        <w:t>Лікувально-профілактичні еліксири</w:t>
      </w:r>
      <w:r w:rsidRPr="00EF7197">
        <w:rPr>
          <w:rFonts w:ascii="Times New Roman" w:hAnsi="Times New Roman" w:cs="Times New Roman"/>
        </w:rPr>
        <w:t xml:space="preserve"> крім вищеназваних компонентів містять біологічно активні препарати. Так, еліксир </w:t>
      </w:r>
      <w:r w:rsidRPr="00EF7197">
        <w:rPr>
          <w:rFonts w:ascii="Times New Roman" w:hAnsi="Times New Roman" w:cs="Times New Roman"/>
          <w:lang w:eastAsia="ru-RU" w:bidi="ru-RU"/>
        </w:rPr>
        <w:t xml:space="preserve">“Специальный” </w:t>
      </w:r>
      <w:r w:rsidRPr="00EF7197">
        <w:rPr>
          <w:rFonts w:ascii="Times New Roman" w:hAnsi="Times New Roman" w:cs="Times New Roman"/>
        </w:rPr>
        <w:t xml:space="preserve">містить фторид натрію і вітамін В1, рекомендується дітям із системним карієсом та катаральним гінгівітом; “Лесной” містить хвойно-хлорофіло-каротинову масу, рекомендується при хворобах пародонта і слизової оболонки порожнини рота; “Львовский” містить настій звіробою, катехіни, ефірні олії, пропонується при пародонтитах і виразково-некротичних стоматитах; </w:t>
      </w:r>
      <w:r w:rsidRPr="00EF7197">
        <w:rPr>
          <w:rFonts w:ascii="Times New Roman" w:hAnsi="Times New Roman" w:cs="Times New Roman"/>
          <w:lang w:eastAsia="ru-RU" w:bidi="ru-RU"/>
        </w:rPr>
        <w:t xml:space="preserve">“Эвкалипт” </w:t>
      </w:r>
      <w:r w:rsidRPr="00EF7197">
        <w:rPr>
          <w:rFonts w:ascii="Times New Roman" w:hAnsi="Times New Roman" w:cs="Times New Roman"/>
        </w:rPr>
        <w:t xml:space="preserve">містить настої евкаліпта, звіробою, соснових шишок, хлорофіл, використовується при пародонтитах та хворобах слизової оболонки; “Зубной </w:t>
      </w:r>
      <w:r w:rsidRPr="00EF7197">
        <w:rPr>
          <w:rFonts w:ascii="Times New Roman" w:hAnsi="Times New Roman" w:cs="Times New Roman"/>
          <w:lang w:eastAsia="ru-RU" w:bidi="ru-RU"/>
        </w:rPr>
        <w:t xml:space="preserve">эликсир” </w:t>
      </w:r>
      <w:r w:rsidRPr="00EF7197">
        <w:rPr>
          <w:rFonts w:ascii="Times New Roman" w:hAnsi="Times New Roman" w:cs="Times New Roman"/>
        </w:rPr>
        <w:t xml:space="preserve">містить цитраль і евгенол, рекомендується при кандидамікозах; “Ксидент” містить фторид натрію і активний компонент ксидифен, має протикаріозні, протизапальні та дезінфікуючі властивості; </w:t>
      </w:r>
      <w:r w:rsidRPr="00EF7197">
        <w:rPr>
          <w:rFonts w:ascii="Times New Roman" w:hAnsi="Times New Roman" w:cs="Times New Roman"/>
          <w:lang w:bidi="en-US"/>
        </w:rPr>
        <w:t>“</w:t>
      </w:r>
      <w:r w:rsidRPr="00EF7197">
        <w:rPr>
          <w:rFonts w:ascii="Times New Roman" w:hAnsi="Times New Roman" w:cs="Times New Roman"/>
          <w:lang w:val="en-US" w:bidi="en-US"/>
        </w:rPr>
        <w:t>Oral</w:t>
      </w:r>
      <w:r w:rsidRPr="00EF7197">
        <w:rPr>
          <w:rFonts w:ascii="Times New Roman" w:hAnsi="Times New Roman" w:cs="Times New Roman"/>
          <w:lang w:bidi="en-US"/>
        </w:rPr>
        <w:t>-</w:t>
      </w:r>
      <w:r w:rsidRPr="00EF7197">
        <w:rPr>
          <w:rFonts w:ascii="Times New Roman" w:hAnsi="Times New Roman" w:cs="Times New Roman"/>
          <w:lang w:val="en-US" w:bidi="en-US"/>
        </w:rPr>
        <w:t>B</w:t>
      </w:r>
      <w:r w:rsidRPr="00EF7197">
        <w:rPr>
          <w:rFonts w:ascii="Times New Roman" w:hAnsi="Times New Roman" w:cs="Times New Roman"/>
          <w:lang w:bidi="en-US"/>
        </w:rPr>
        <w:t xml:space="preserve">” </w:t>
      </w:r>
      <w:r w:rsidRPr="00EF7197">
        <w:rPr>
          <w:rFonts w:ascii="Times New Roman" w:hAnsi="Times New Roman" w:cs="Times New Roman"/>
        </w:rPr>
        <w:t xml:space="preserve">містить 0,05 % активного фтору, використовується для ремінералізуючої терапії карієсу на стадії білої плями; </w:t>
      </w:r>
      <w:r w:rsidRPr="00EF7197">
        <w:rPr>
          <w:rFonts w:ascii="Times New Roman" w:hAnsi="Times New Roman" w:cs="Times New Roman"/>
          <w:lang w:bidi="en-US"/>
        </w:rPr>
        <w:t>“</w:t>
      </w:r>
      <w:r w:rsidRPr="00EF7197">
        <w:rPr>
          <w:rFonts w:ascii="Times New Roman" w:hAnsi="Times New Roman" w:cs="Times New Roman"/>
          <w:lang w:val="en-US" w:bidi="en-US"/>
        </w:rPr>
        <w:t>Sensitive</w:t>
      </w:r>
      <w:r w:rsidRPr="00EF7197">
        <w:rPr>
          <w:rFonts w:ascii="Times New Roman" w:hAnsi="Times New Roman" w:cs="Times New Roman"/>
          <w:lang w:bidi="en-US"/>
        </w:rPr>
        <w:t xml:space="preserve">” </w:t>
      </w:r>
      <w:r w:rsidRPr="00EF7197">
        <w:rPr>
          <w:rFonts w:ascii="Times New Roman" w:hAnsi="Times New Roman" w:cs="Times New Roman"/>
        </w:rPr>
        <w:t>містить фторид олова, має протикаріозну дію і сприяє зниженню підвищеної чутливості емалі зубів.</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 xml:space="preserve">Усі лікувально-профілактичні еліксири застосовують для ополіскування порожнини рота двічі за день, зранку і ввечері, після чищення зубів. Кількість крапель еліксиру на склянку води залежить від мети його використання: з профілактичною - 15 - 25 крапель; із лікувальною - 30 - 50 крапель, для </w:t>
      </w:r>
      <w:r w:rsidRPr="00EF7197">
        <w:rPr>
          <w:rFonts w:ascii="Times New Roman" w:hAnsi="Times New Roman" w:cs="Times New Roman"/>
        </w:rPr>
        <w:lastRenderedPageBreak/>
        <w:t>припікального ефекту - 60 - 100 крапель. Розчин інтенсивно проціджують (пропускають) між зубами, для отримання максимального лікувального ефекту слід утриматися від їди протягом 30 - 60 хв. після полоскання.</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b/>
          <w:bCs/>
          <w:iCs/>
        </w:rPr>
        <w:t>Ополіскувачі для рота (чи для зубів)</w:t>
      </w:r>
    </w:p>
    <w:p w:rsidR="006B31CC" w:rsidRPr="00EF7197" w:rsidRDefault="006B31CC" w:rsidP="006B31CC">
      <w:pPr>
        <w:pStyle w:val="1"/>
        <w:shd w:val="clear" w:color="auto" w:fill="auto"/>
        <w:spacing w:after="260"/>
        <w:ind w:firstLine="300"/>
        <w:rPr>
          <w:rFonts w:ascii="Times New Roman" w:hAnsi="Times New Roman" w:cs="Times New Roman"/>
        </w:rPr>
      </w:pPr>
      <w:r w:rsidRPr="00EF7197">
        <w:rPr>
          <w:rFonts w:ascii="Times New Roman" w:hAnsi="Times New Roman" w:cs="Times New Roman"/>
          <w:iCs/>
        </w:rPr>
        <w:t>Нині це найпоширеніша у світі, готова до використання форма. Є дві</w:t>
      </w:r>
    </w:p>
    <w:p w:rsidR="006B31CC" w:rsidRPr="00EF7197" w:rsidRDefault="006B31CC" w:rsidP="006B31CC">
      <w:pPr>
        <w:pStyle w:val="1"/>
        <w:shd w:val="clear" w:color="auto" w:fill="auto"/>
        <w:spacing w:line="480" w:lineRule="auto"/>
        <w:ind w:left="300" w:firstLine="0"/>
        <w:rPr>
          <w:rFonts w:ascii="Times New Roman" w:hAnsi="Times New Roman" w:cs="Times New Roman"/>
        </w:rPr>
      </w:pPr>
      <w:r w:rsidRPr="00EF7197">
        <w:rPr>
          <w:rFonts w:ascii="Times New Roman" w:hAnsi="Times New Roman" w:cs="Times New Roman"/>
          <w:iCs/>
        </w:rPr>
        <w:t>основні групи ополіскувачів: безалкогольні та алкоголевмісні (вміст алкоголю коливається від 5 до 27 %).</w:t>
      </w:r>
    </w:p>
    <w:p w:rsidR="006B31CC" w:rsidRPr="00EF7197" w:rsidRDefault="006B31CC" w:rsidP="006B31CC">
      <w:pPr>
        <w:pStyle w:val="1"/>
        <w:shd w:val="clear" w:color="auto" w:fill="auto"/>
        <w:spacing w:line="480" w:lineRule="auto"/>
        <w:ind w:left="300" w:firstLine="0"/>
        <w:rPr>
          <w:rFonts w:ascii="Times New Roman" w:hAnsi="Times New Roman" w:cs="Times New Roman"/>
        </w:rPr>
      </w:pPr>
      <w:r w:rsidRPr="00EF7197">
        <w:rPr>
          <w:rFonts w:ascii="Times New Roman" w:hAnsi="Times New Roman" w:cs="Times New Roman"/>
          <w:iCs/>
        </w:rPr>
        <w:t>Безалкогольні ополіскувачі складаються з води (деіонізована чи дистильована), сорбітолу, рослинних і/чи трав'яних екстрактів і/чи олій, м'ятної (ментолової) чи іншої віддушки, цитрату натрію, лимонної кислоти.</w:t>
      </w:r>
    </w:p>
    <w:p w:rsidR="006B31CC" w:rsidRPr="00EF7197" w:rsidRDefault="006B31CC" w:rsidP="006B31CC">
      <w:pPr>
        <w:pStyle w:val="1"/>
        <w:shd w:val="clear" w:color="auto" w:fill="auto"/>
        <w:spacing w:line="480" w:lineRule="auto"/>
        <w:ind w:firstLine="300"/>
        <w:rPr>
          <w:rFonts w:ascii="Times New Roman" w:hAnsi="Times New Roman" w:cs="Times New Roman"/>
        </w:rPr>
      </w:pPr>
      <w:r w:rsidRPr="00EF7197">
        <w:rPr>
          <w:rFonts w:ascii="Times New Roman" w:hAnsi="Times New Roman" w:cs="Times New Roman"/>
          <w:iCs/>
        </w:rPr>
        <w:t xml:space="preserve">Алкоголевмісні ополіскувачі мають такий склад: вода, алкоголь, сорбітол, </w:t>
      </w:r>
      <w:r w:rsidRPr="00EF7197">
        <w:rPr>
          <w:rFonts w:ascii="Times New Roman" w:hAnsi="Times New Roman" w:cs="Times New Roman"/>
          <w:iCs/>
          <w:lang w:eastAsia="ru-RU" w:bidi="ru-RU"/>
        </w:rPr>
        <w:t xml:space="preserve">полоксимер, </w:t>
      </w:r>
      <w:r w:rsidRPr="00EF7197">
        <w:rPr>
          <w:rFonts w:ascii="Times New Roman" w:hAnsi="Times New Roman" w:cs="Times New Roman"/>
          <w:iCs/>
        </w:rPr>
        <w:t xml:space="preserve">цетилпіридіумхлорид, </w:t>
      </w:r>
      <w:r w:rsidRPr="00EF7197">
        <w:rPr>
          <w:rFonts w:ascii="Times New Roman" w:hAnsi="Times New Roman" w:cs="Times New Roman"/>
          <w:iCs/>
          <w:lang w:eastAsia="ru-RU" w:bidi="ru-RU"/>
        </w:rPr>
        <w:t xml:space="preserve">цукринат </w:t>
      </w:r>
      <w:r w:rsidRPr="00EF7197">
        <w:rPr>
          <w:rFonts w:ascii="Times New Roman" w:hAnsi="Times New Roman" w:cs="Times New Roman"/>
          <w:iCs/>
        </w:rPr>
        <w:t xml:space="preserve">натрію, </w:t>
      </w:r>
      <w:r w:rsidRPr="00EF7197">
        <w:rPr>
          <w:rFonts w:ascii="Times New Roman" w:hAnsi="Times New Roman" w:cs="Times New Roman"/>
          <w:iCs/>
          <w:lang w:eastAsia="ru-RU" w:bidi="ru-RU"/>
        </w:rPr>
        <w:t xml:space="preserve">бензойна кислота, </w:t>
      </w:r>
      <w:r w:rsidRPr="00EF7197">
        <w:rPr>
          <w:rFonts w:ascii="Times New Roman" w:hAnsi="Times New Roman" w:cs="Times New Roman"/>
          <w:iCs/>
        </w:rPr>
        <w:t xml:space="preserve">допімен бромід, віддушки, </w:t>
      </w:r>
      <w:r w:rsidRPr="00EF7197">
        <w:rPr>
          <w:rFonts w:ascii="Times New Roman" w:hAnsi="Times New Roman" w:cs="Times New Roman"/>
          <w:iCs/>
          <w:lang w:eastAsia="ru-RU" w:bidi="ru-RU"/>
        </w:rPr>
        <w:t>барвники.</w:t>
      </w:r>
    </w:p>
    <w:p w:rsidR="006B31CC" w:rsidRPr="00EF7197" w:rsidRDefault="006B31CC" w:rsidP="006B31CC">
      <w:pPr>
        <w:pStyle w:val="1"/>
        <w:shd w:val="clear" w:color="auto" w:fill="auto"/>
        <w:spacing w:line="480" w:lineRule="auto"/>
        <w:ind w:left="320" w:firstLine="20"/>
        <w:rPr>
          <w:rFonts w:ascii="Times New Roman" w:hAnsi="Times New Roman" w:cs="Times New Roman"/>
        </w:rPr>
      </w:pPr>
      <w:r w:rsidRPr="00EF7197">
        <w:rPr>
          <w:rFonts w:ascii="Times New Roman" w:hAnsi="Times New Roman" w:cs="Times New Roman"/>
          <w:iCs/>
        </w:rPr>
        <w:t>Основне призначення алкоголю - це консервант, який запобігає поширенню мікроорганізмів у ополіскувачі, тим самим подовжуючи термін його придатності.</w:t>
      </w:r>
    </w:p>
    <w:p w:rsidR="006B31CC" w:rsidRPr="00EF7197" w:rsidRDefault="006B31CC" w:rsidP="006B31CC">
      <w:pPr>
        <w:pStyle w:val="1"/>
        <w:shd w:val="clear" w:color="auto" w:fill="auto"/>
        <w:spacing w:line="480" w:lineRule="auto"/>
        <w:ind w:firstLine="760"/>
        <w:rPr>
          <w:rFonts w:ascii="Times New Roman" w:hAnsi="Times New Roman" w:cs="Times New Roman"/>
        </w:rPr>
      </w:pPr>
      <w:r w:rsidRPr="00EF7197">
        <w:rPr>
          <w:rFonts w:ascii="Times New Roman" w:hAnsi="Times New Roman" w:cs="Times New Roman"/>
          <w:b/>
          <w:bCs/>
          <w:iCs/>
        </w:rPr>
        <w:t>Вода для рота</w:t>
      </w:r>
    </w:p>
    <w:p w:rsidR="006B31CC" w:rsidRPr="00EF7197" w:rsidRDefault="006B31CC" w:rsidP="006B31CC">
      <w:pPr>
        <w:pStyle w:val="1"/>
        <w:shd w:val="clear" w:color="auto" w:fill="auto"/>
        <w:spacing w:line="480" w:lineRule="auto"/>
        <w:ind w:left="320" w:firstLine="20"/>
        <w:rPr>
          <w:rFonts w:ascii="Times New Roman" w:hAnsi="Times New Roman" w:cs="Times New Roman"/>
        </w:rPr>
      </w:pPr>
      <w:r w:rsidRPr="00EF7197">
        <w:rPr>
          <w:rFonts w:ascii="Times New Roman" w:hAnsi="Times New Roman" w:cs="Times New Roman"/>
          <w:iCs/>
        </w:rPr>
        <w:t xml:space="preserve">Концентрований ополіскувач, використовується в розведеному стані з профілактичною метою і в нерозведеному - з лікувальною, шляхом безпосереднього нанесення на місце запалення. Склад: алкоголь, вода, суміш </w:t>
      </w:r>
      <w:r w:rsidRPr="00EF7197">
        <w:rPr>
          <w:rFonts w:ascii="Times New Roman" w:hAnsi="Times New Roman" w:cs="Times New Roman"/>
          <w:iCs/>
        </w:rPr>
        <w:lastRenderedPageBreak/>
        <w:t>ефірних олій, витяжки з ратанії, мирри, кінського каштана, мінеральні солі в гомеопатичному виготовленні.</w:t>
      </w:r>
    </w:p>
    <w:p w:rsidR="006B31CC" w:rsidRPr="00EF7197" w:rsidRDefault="006B31CC" w:rsidP="006B31CC">
      <w:pPr>
        <w:pStyle w:val="1"/>
        <w:shd w:val="clear" w:color="auto" w:fill="auto"/>
        <w:spacing w:line="480" w:lineRule="auto"/>
        <w:ind w:firstLine="760"/>
        <w:rPr>
          <w:rFonts w:ascii="Times New Roman" w:hAnsi="Times New Roman" w:cs="Times New Roman"/>
        </w:rPr>
      </w:pPr>
      <w:r w:rsidRPr="00EF7197">
        <w:rPr>
          <w:rFonts w:ascii="Times New Roman" w:hAnsi="Times New Roman" w:cs="Times New Roman"/>
          <w:b/>
          <w:bCs/>
          <w:iCs/>
        </w:rPr>
        <w:t>Бальзами і тоніки для ясен</w:t>
      </w:r>
    </w:p>
    <w:p w:rsidR="006B31CC" w:rsidRPr="00EF7197" w:rsidRDefault="006B31CC" w:rsidP="006B31CC">
      <w:pPr>
        <w:pStyle w:val="1"/>
        <w:shd w:val="clear" w:color="auto" w:fill="auto"/>
        <w:spacing w:line="480" w:lineRule="auto"/>
        <w:ind w:left="320" w:firstLine="20"/>
        <w:rPr>
          <w:rFonts w:ascii="Times New Roman" w:hAnsi="Times New Roman" w:cs="Times New Roman"/>
        </w:rPr>
      </w:pPr>
      <w:r w:rsidRPr="00EF7197">
        <w:rPr>
          <w:rFonts w:ascii="Times New Roman" w:hAnsi="Times New Roman" w:cs="Times New Roman"/>
          <w:iCs/>
        </w:rPr>
        <w:t>Емульсієподібні форми, призначені для нанесення на ясна за їх запалення та в усіх формах хвороб пародонта. До їх складу входять екстракти шавлії, хріну, кінського каштана, сода, кремній, флюорит, срібло, кизерит, ефірна олія троянди, олія чайного дерева та ін. Співвідношення компонентів визначається призначенням бальзамів, умовами їх виробництва та попитом.</w:t>
      </w:r>
    </w:p>
    <w:p w:rsidR="006B31CC" w:rsidRPr="00EF7197" w:rsidRDefault="006B31CC" w:rsidP="006B31CC">
      <w:pPr>
        <w:pStyle w:val="1"/>
        <w:shd w:val="clear" w:color="auto" w:fill="auto"/>
        <w:spacing w:line="480" w:lineRule="auto"/>
        <w:ind w:firstLine="760"/>
        <w:rPr>
          <w:rFonts w:ascii="Times New Roman" w:hAnsi="Times New Roman" w:cs="Times New Roman"/>
        </w:rPr>
      </w:pPr>
      <w:r w:rsidRPr="00EF7197">
        <w:rPr>
          <w:rFonts w:ascii="Times New Roman" w:hAnsi="Times New Roman" w:cs="Times New Roman"/>
          <w:b/>
          <w:bCs/>
          <w:iCs/>
        </w:rPr>
        <w:t>Спреї (дезодоранти)</w:t>
      </w:r>
    </w:p>
    <w:p w:rsidR="006B31CC" w:rsidRPr="00EF7197" w:rsidRDefault="006B31CC" w:rsidP="006B31CC">
      <w:pPr>
        <w:pStyle w:val="1"/>
        <w:shd w:val="clear" w:color="auto" w:fill="auto"/>
        <w:spacing w:line="480" w:lineRule="auto"/>
        <w:ind w:left="320" w:firstLine="20"/>
        <w:rPr>
          <w:rFonts w:ascii="Times New Roman" w:hAnsi="Times New Roman" w:cs="Times New Roman"/>
        </w:rPr>
      </w:pPr>
      <w:r w:rsidRPr="00EF7197">
        <w:rPr>
          <w:rFonts w:ascii="Times New Roman" w:hAnsi="Times New Roman" w:cs="Times New Roman"/>
          <w:iCs/>
        </w:rPr>
        <w:t xml:space="preserve">Є два різновиди спреїв: гігієнічні та лікувально-профілактичні. Гігієнічні спреї призначені для освіження ротового дихання і складаються з води, консерванту, віддушки, барвника. До складу лікувально-профілактичних спреїв додані екстракти і/чи олії трав і/чи рослин, сильні синтетичні антисептики. Вони мають антимікробні та протизапальні властивості </w:t>
      </w:r>
      <w:r w:rsidRPr="00EF7197">
        <w:rPr>
          <w:rFonts w:ascii="Times New Roman" w:hAnsi="Times New Roman" w:cs="Times New Roman"/>
          <w:iCs/>
          <w:lang w:val="ru-RU" w:eastAsia="ru-RU" w:bidi="ru-RU"/>
        </w:rPr>
        <w:t xml:space="preserve">та </w:t>
      </w:r>
      <w:r w:rsidRPr="00EF7197">
        <w:rPr>
          <w:rFonts w:ascii="Times New Roman" w:hAnsi="Times New Roman" w:cs="Times New Roman"/>
          <w:iCs/>
        </w:rPr>
        <w:t xml:space="preserve">призначені </w:t>
      </w:r>
      <w:r w:rsidRPr="00EF7197">
        <w:rPr>
          <w:rFonts w:ascii="Times New Roman" w:hAnsi="Times New Roman" w:cs="Times New Roman"/>
          <w:iCs/>
          <w:lang w:val="ru-RU" w:eastAsia="ru-RU" w:bidi="ru-RU"/>
        </w:rPr>
        <w:t xml:space="preserve">для використання при хворобах ясен та </w:t>
      </w:r>
      <w:r w:rsidRPr="00EF7197">
        <w:rPr>
          <w:rFonts w:ascii="Times New Roman" w:hAnsi="Times New Roman" w:cs="Times New Roman"/>
          <w:iCs/>
        </w:rPr>
        <w:t xml:space="preserve">інших </w:t>
      </w:r>
      <w:r w:rsidRPr="00EF7197">
        <w:rPr>
          <w:rFonts w:ascii="Times New Roman" w:hAnsi="Times New Roman" w:cs="Times New Roman"/>
          <w:iCs/>
          <w:lang w:val="ru-RU" w:eastAsia="ru-RU" w:bidi="ru-RU"/>
        </w:rPr>
        <w:t>запальних станах порожнини рота.</w:t>
      </w:r>
    </w:p>
    <w:p w:rsidR="006B31CC" w:rsidRPr="00EF7197" w:rsidRDefault="006B31CC" w:rsidP="006B31CC">
      <w:pPr>
        <w:pStyle w:val="1"/>
        <w:shd w:val="clear" w:color="auto" w:fill="auto"/>
        <w:spacing w:line="480" w:lineRule="auto"/>
        <w:ind w:left="320" w:firstLine="0"/>
        <w:rPr>
          <w:rFonts w:ascii="Times New Roman" w:hAnsi="Times New Roman" w:cs="Times New Roman"/>
        </w:rPr>
      </w:pPr>
      <w:r w:rsidRPr="00EF7197">
        <w:rPr>
          <w:rFonts w:ascii="Times New Roman" w:hAnsi="Times New Roman" w:cs="Times New Roman"/>
          <w:iCs/>
        </w:rPr>
        <w:t>Отже, ріДкі засоби гігієни - це невід’ємна і необхідна частина процедури гігієни порожнини рота і використовуються для підтримання здоров'я всіх органів і тканин ротової порожнини.</w:t>
      </w:r>
    </w:p>
    <w:p w:rsidR="006B31CC" w:rsidRPr="00EF7197" w:rsidRDefault="006B31CC" w:rsidP="006B31CC">
      <w:pPr>
        <w:pStyle w:val="1"/>
        <w:shd w:val="clear" w:color="auto" w:fill="auto"/>
        <w:spacing w:line="480" w:lineRule="auto"/>
        <w:ind w:left="320" w:firstLine="0"/>
        <w:rPr>
          <w:rFonts w:ascii="Times New Roman" w:hAnsi="Times New Roman" w:cs="Times New Roman"/>
        </w:rPr>
      </w:pPr>
      <w:r w:rsidRPr="00EF7197">
        <w:rPr>
          <w:rFonts w:ascii="Times New Roman" w:hAnsi="Times New Roman" w:cs="Times New Roman"/>
        </w:rPr>
        <w:lastRenderedPageBreak/>
        <w:t>Вибираючи засоби індивідуальної гігієни порожнини рота, необхідно враховувати такі фактори</w:t>
      </w:r>
      <w:r w:rsidRPr="00EF7197">
        <w:rPr>
          <w:rFonts w:ascii="Times New Roman" w:hAnsi="Times New Roman" w:cs="Times New Roman"/>
          <w:iCs/>
        </w:rPr>
        <w:t>:</w:t>
      </w:r>
    </w:p>
    <w:p w:rsidR="006B31CC" w:rsidRPr="00EF7197" w:rsidRDefault="006B31CC" w:rsidP="008E2CA2">
      <w:pPr>
        <w:pStyle w:val="1"/>
        <w:widowControl w:val="0"/>
        <w:numPr>
          <w:ilvl w:val="0"/>
          <w:numId w:val="103"/>
        </w:numPr>
        <w:shd w:val="clear" w:color="auto" w:fill="auto"/>
        <w:tabs>
          <w:tab w:val="left" w:pos="1008"/>
        </w:tabs>
        <w:spacing w:before="0" w:after="0" w:line="480" w:lineRule="auto"/>
        <w:ind w:firstLine="600"/>
        <w:jc w:val="left"/>
        <w:rPr>
          <w:rFonts w:ascii="Times New Roman" w:hAnsi="Times New Roman" w:cs="Times New Roman"/>
        </w:rPr>
      </w:pPr>
      <w:r w:rsidRPr="00EF7197">
        <w:rPr>
          <w:rFonts w:ascii="Times New Roman" w:hAnsi="Times New Roman" w:cs="Times New Roman"/>
          <w:iCs/>
        </w:rPr>
        <w:t>Вік;</w:t>
      </w:r>
    </w:p>
    <w:p w:rsidR="006B31CC" w:rsidRPr="00EF7197" w:rsidRDefault="006B31CC" w:rsidP="008E2CA2">
      <w:pPr>
        <w:pStyle w:val="1"/>
        <w:widowControl w:val="0"/>
        <w:numPr>
          <w:ilvl w:val="0"/>
          <w:numId w:val="103"/>
        </w:numPr>
        <w:shd w:val="clear" w:color="auto" w:fill="auto"/>
        <w:tabs>
          <w:tab w:val="left" w:pos="1008"/>
        </w:tabs>
        <w:spacing w:before="0" w:after="0" w:line="240" w:lineRule="auto"/>
        <w:ind w:firstLine="600"/>
        <w:jc w:val="left"/>
        <w:rPr>
          <w:rFonts w:ascii="Times New Roman" w:hAnsi="Times New Roman" w:cs="Times New Roman"/>
        </w:rPr>
      </w:pPr>
      <w:r w:rsidRPr="00EF7197">
        <w:rPr>
          <w:rFonts w:ascii="Times New Roman" w:hAnsi="Times New Roman" w:cs="Times New Roman"/>
          <w:iCs/>
        </w:rPr>
        <w:t>Наявність стоматологічних хвороб чи схильність до їх виникнення;</w:t>
      </w:r>
    </w:p>
    <w:p w:rsidR="006B31CC" w:rsidRPr="00EF7197" w:rsidRDefault="006B31CC" w:rsidP="008E2CA2">
      <w:pPr>
        <w:pStyle w:val="1"/>
        <w:widowControl w:val="0"/>
        <w:numPr>
          <w:ilvl w:val="0"/>
          <w:numId w:val="103"/>
        </w:numPr>
        <w:shd w:val="clear" w:color="auto" w:fill="auto"/>
        <w:tabs>
          <w:tab w:val="left" w:pos="1003"/>
        </w:tabs>
        <w:spacing w:before="0" w:after="640" w:line="240" w:lineRule="auto"/>
        <w:ind w:firstLine="600"/>
        <w:jc w:val="left"/>
        <w:rPr>
          <w:rFonts w:ascii="Times New Roman" w:hAnsi="Times New Roman" w:cs="Times New Roman"/>
        </w:rPr>
      </w:pPr>
      <w:r w:rsidRPr="00EF7197">
        <w:rPr>
          <w:rFonts w:ascii="Times New Roman" w:hAnsi="Times New Roman" w:cs="Times New Roman"/>
          <w:iCs/>
        </w:rPr>
        <w:t>Індивідуальні особливості порожнини рота: атипова будова зубних рядів, атипова форма зубів, наявність незнімних і знімних ортодонтичних і ортопедичних конструкцій тощо.</w:t>
      </w:r>
    </w:p>
    <w:p w:rsidR="006B31CC" w:rsidRPr="00EF7197" w:rsidRDefault="006B31CC" w:rsidP="006B31CC">
      <w:pPr>
        <w:pStyle w:val="1"/>
        <w:shd w:val="clear" w:color="auto" w:fill="auto"/>
        <w:spacing w:after="640" w:line="480" w:lineRule="auto"/>
        <w:ind w:firstLine="0"/>
        <w:jc w:val="center"/>
        <w:rPr>
          <w:rFonts w:ascii="Times New Roman" w:hAnsi="Times New Roman" w:cs="Times New Roman"/>
        </w:rPr>
      </w:pPr>
      <w:r w:rsidRPr="00EF7197">
        <w:rPr>
          <w:rFonts w:ascii="Times New Roman" w:hAnsi="Times New Roman" w:cs="Times New Roman"/>
          <w:b/>
          <w:bCs/>
          <w:iCs/>
        </w:rPr>
        <w:t>Вибір засобів індивідуальної гігієни порожнини рота залежно від</w:t>
      </w:r>
      <w:r w:rsidRPr="00EF7197">
        <w:rPr>
          <w:rFonts w:ascii="Times New Roman" w:hAnsi="Times New Roman" w:cs="Times New Roman"/>
          <w:b/>
          <w:bCs/>
          <w:iCs/>
        </w:rPr>
        <w:br/>
        <w:t>особливостей стоматологічного статусу</w:t>
      </w:r>
    </w:p>
    <w:tbl>
      <w:tblPr>
        <w:tblOverlap w:val="never"/>
        <w:tblW w:w="0" w:type="auto"/>
        <w:jc w:val="center"/>
        <w:tblLayout w:type="fixed"/>
        <w:tblCellMar>
          <w:left w:w="10" w:type="dxa"/>
          <w:right w:w="10" w:type="dxa"/>
        </w:tblCellMar>
        <w:tblLook w:val="04A0" w:firstRow="1" w:lastRow="0" w:firstColumn="1" w:lastColumn="0" w:noHBand="0" w:noVBand="1"/>
      </w:tblPr>
      <w:tblGrid>
        <w:gridCol w:w="1958"/>
        <w:gridCol w:w="422"/>
        <w:gridCol w:w="994"/>
        <w:gridCol w:w="427"/>
        <w:gridCol w:w="566"/>
        <w:gridCol w:w="422"/>
        <w:gridCol w:w="571"/>
        <w:gridCol w:w="566"/>
        <w:gridCol w:w="422"/>
        <w:gridCol w:w="427"/>
        <w:gridCol w:w="422"/>
        <w:gridCol w:w="427"/>
        <w:gridCol w:w="427"/>
        <w:gridCol w:w="422"/>
        <w:gridCol w:w="427"/>
        <w:gridCol w:w="859"/>
      </w:tblGrid>
      <w:tr w:rsidR="006B31CC" w:rsidRPr="00EF7197" w:rsidTr="000D1525">
        <w:trPr>
          <w:trHeight w:hRule="exact" w:val="658"/>
          <w:jc w:val="center"/>
        </w:trPr>
        <w:tc>
          <w:tcPr>
            <w:tcW w:w="1958" w:type="dxa"/>
            <w:vMerge w:val="restart"/>
            <w:tcBorders>
              <w:top w:val="single" w:sz="4" w:space="0" w:color="auto"/>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480" w:lineRule="auto"/>
              <w:ind w:firstLine="0"/>
              <w:jc w:val="center"/>
            </w:pPr>
            <w:r w:rsidRPr="00EF7197">
              <w:rPr>
                <w:iCs/>
              </w:rPr>
              <w:t>Засоби гігієни порожнини рота</w:t>
            </w:r>
          </w:p>
        </w:tc>
        <w:tc>
          <w:tcPr>
            <w:tcW w:w="7801" w:type="dxa"/>
            <w:gridSpan w:val="15"/>
            <w:tcBorders>
              <w:top w:val="single" w:sz="4" w:space="0" w:color="auto"/>
              <w:left w:val="single" w:sz="4" w:space="0" w:color="auto"/>
              <w:bottom w:val="nil"/>
              <w:right w:val="single" w:sz="4" w:space="0" w:color="auto"/>
            </w:tcBorders>
            <w:shd w:val="clear" w:color="auto" w:fill="FFFFFF"/>
            <w:hideMark/>
          </w:tcPr>
          <w:p w:rsidR="006B31CC" w:rsidRPr="00EF7197" w:rsidRDefault="006B31CC" w:rsidP="000D1525">
            <w:pPr>
              <w:pStyle w:val="aa"/>
              <w:shd w:val="clear" w:color="auto" w:fill="auto"/>
              <w:spacing w:line="240" w:lineRule="auto"/>
              <w:ind w:firstLine="0"/>
              <w:jc w:val="center"/>
            </w:pPr>
            <w:r w:rsidRPr="00EF7197">
              <w:rPr>
                <w:iCs/>
              </w:rPr>
              <w:t>Стоматологічний статус</w:t>
            </w:r>
          </w:p>
        </w:tc>
      </w:tr>
      <w:tr w:rsidR="006B31CC" w:rsidRPr="00EF7197" w:rsidTr="000D1525">
        <w:trPr>
          <w:trHeight w:hRule="exact" w:val="2981"/>
          <w:jc w:val="center"/>
        </w:trPr>
        <w:tc>
          <w:tcPr>
            <w:tcW w:w="1958" w:type="dxa"/>
            <w:vMerge/>
            <w:tcBorders>
              <w:top w:val="single" w:sz="4" w:space="0" w:color="auto"/>
              <w:left w:val="single" w:sz="4" w:space="0" w:color="auto"/>
              <w:bottom w:val="nil"/>
              <w:right w:val="nil"/>
            </w:tcBorders>
            <w:vAlign w:val="center"/>
            <w:hideMark/>
          </w:tcPr>
          <w:p w:rsidR="006B31CC" w:rsidRPr="00EF7197" w:rsidRDefault="006B31CC" w:rsidP="000D1525">
            <w:pPr>
              <w:rPr>
                <w:rFonts w:ascii="Times New Roman" w:eastAsia="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extDirection w:val="btLr"/>
            <w:hideMark/>
          </w:tcPr>
          <w:p w:rsidR="006B31CC" w:rsidRPr="00EF7197" w:rsidRDefault="006B31CC" w:rsidP="000D1525">
            <w:pPr>
              <w:pStyle w:val="aa"/>
              <w:shd w:val="clear" w:color="auto" w:fill="auto"/>
              <w:spacing w:before="100" w:line="240" w:lineRule="auto"/>
              <w:ind w:firstLine="0"/>
              <w:jc w:val="center"/>
            </w:pPr>
            <w:r w:rsidRPr="00EF7197">
              <w:rPr>
                <w:iCs/>
              </w:rPr>
              <w:t>Тимчасовий прикус</w:t>
            </w:r>
          </w:p>
        </w:tc>
        <w:tc>
          <w:tcPr>
            <w:tcW w:w="994"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tabs>
                <w:tab w:val="right" w:pos="954"/>
              </w:tabs>
              <w:spacing w:before="640" w:line="240" w:lineRule="auto"/>
              <w:ind w:firstLine="220"/>
            </w:pPr>
            <w:r w:rsidRPr="00EF7197">
              <w:rPr>
                <w:rFonts w:eastAsia="Arial"/>
              </w:rPr>
              <w:t>53</w:t>
            </w:r>
            <w:r w:rsidRPr="00EF7197">
              <w:rPr>
                <w:rFonts w:eastAsia="Arial"/>
              </w:rPr>
              <w:tab/>
              <w:t>с</w:t>
            </w:r>
          </w:p>
          <w:p w:rsidR="006B31CC" w:rsidRPr="00EF7197" w:rsidRDefault="006B31CC" w:rsidP="000D1525">
            <w:pPr>
              <w:pStyle w:val="aa"/>
              <w:shd w:val="clear" w:color="auto" w:fill="auto"/>
              <w:tabs>
                <w:tab w:val="right" w:pos="954"/>
              </w:tabs>
              <w:spacing w:after="240" w:line="240" w:lineRule="auto"/>
              <w:ind w:firstLine="220"/>
            </w:pPr>
            <w:r w:rsidRPr="00EF7197">
              <w:rPr>
                <w:rFonts w:eastAsia="Arial"/>
                <w:lang w:val="ru-RU" w:eastAsia="ru-RU" w:bidi="ru-RU"/>
              </w:rPr>
              <w:t>к</w:t>
            </w:r>
            <w:r w:rsidRPr="00EF7197">
              <w:rPr>
                <w:rFonts w:eastAsia="Arial"/>
                <w:lang w:val="ru-RU" w:eastAsia="ru-RU" w:bidi="ru-RU"/>
              </w:rPr>
              <w:tab/>
            </w:r>
            <w:r w:rsidRPr="00EF7197">
              <w:rPr>
                <w:rFonts w:eastAsia="Arial"/>
              </w:rPr>
              <w:t>г</w:t>
            </w:r>
          </w:p>
          <w:p w:rsidR="006B31CC" w:rsidRPr="00EF7197" w:rsidRDefault="006B31CC" w:rsidP="000D1525">
            <w:pPr>
              <w:pStyle w:val="aa"/>
              <w:shd w:val="clear" w:color="auto" w:fill="auto"/>
              <w:tabs>
                <w:tab w:val="right" w:pos="954"/>
              </w:tabs>
              <w:spacing w:after="40" w:line="240" w:lineRule="auto"/>
              <w:ind w:firstLine="220"/>
            </w:pPr>
            <w:r w:rsidRPr="00EF7197">
              <w:rPr>
                <w:rFonts w:eastAsia="Arial"/>
                <w:smallCaps/>
                <w:lang w:val="en-US" w:bidi="en-US"/>
              </w:rPr>
              <w:t>Cl</w:t>
            </w:r>
            <w:r w:rsidRPr="00EF7197">
              <w:rPr>
                <w:rFonts w:eastAsia="Arial"/>
                <w:lang w:val="en-US" w:bidi="en-US"/>
              </w:rPr>
              <w:tab/>
              <w:t>t</w:t>
            </w:r>
          </w:p>
          <w:p w:rsidR="006B31CC" w:rsidRPr="00EF7197" w:rsidRDefault="006B31CC" w:rsidP="000D1525">
            <w:pPr>
              <w:pStyle w:val="aa"/>
              <w:shd w:val="clear" w:color="auto" w:fill="auto"/>
              <w:tabs>
                <w:tab w:val="right" w:pos="950"/>
              </w:tabs>
              <w:spacing w:line="240" w:lineRule="auto"/>
              <w:ind w:firstLine="220"/>
            </w:pPr>
            <w:r w:rsidRPr="00EF7197">
              <w:rPr>
                <w:rFonts w:eastAsia="Arial"/>
              </w:rPr>
              <w:t>50</w:t>
            </w:r>
            <w:r w:rsidRPr="00EF7197">
              <w:rPr>
                <w:rFonts w:eastAsia="Arial"/>
              </w:rPr>
              <w:tab/>
              <w:t>г</w:t>
            </w:r>
          </w:p>
          <w:p w:rsidR="006B31CC" w:rsidRPr="00EF7197" w:rsidRDefault="006B31CC" w:rsidP="000D1525">
            <w:pPr>
              <w:pStyle w:val="aa"/>
              <w:shd w:val="clear" w:color="auto" w:fill="auto"/>
              <w:tabs>
                <w:tab w:val="right" w:pos="739"/>
              </w:tabs>
              <w:spacing w:line="240" w:lineRule="auto"/>
              <w:ind w:firstLine="0"/>
              <w:jc w:val="right"/>
            </w:pPr>
            <w:r w:rsidRPr="00EF7197">
              <w:rPr>
                <w:rFonts w:eastAsia="Arial"/>
                <w:lang w:val="en-US" w:bidi="en-US"/>
              </w:rPr>
              <w:t>S</w:t>
            </w:r>
            <w:r w:rsidRPr="00EF7197">
              <w:rPr>
                <w:rFonts w:eastAsia="Arial"/>
                <w:lang w:val="en-US" w:bidi="en-US"/>
              </w:rPr>
              <w:tab/>
            </w:r>
            <w:r w:rsidRPr="00EF7197">
              <w:rPr>
                <w:rFonts w:eastAsia="Arial"/>
              </w:rPr>
              <w:t>*</w:t>
            </w:r>
          </w:p>
          <w:p w:rsidR="006B31CC" w:rsidRPr="00EF7197" w:rsidRDefault="006B31CC" w:rsidP="000D1525">
            <w:pPr>
              <w:pStyle w:val="aa"/>
              <w:shd w:val="clear" w:color="auto" w:fill="auto"/>
              <w:spacing w:after="40" w:line="184" w:lineRule="auto"/>
              <w:ind w:firstLine="0"/>
              <w:jc w:val="right"/>
            </w:pPr>
            <w:r w:rsidRPr="00EF7197">
              <w:rPr>
                <w:rFonts w:eastAsia="Arial"/>
              </w:rPr>
              <w:t>.2</w:t>
            </w:r>
          </w:p>
          <w:p w:rsidR="006B31CC" w:rsidRPr="00EF7197" w:rsidRDefault="006B31CC" w:rsidP="000D1525">
            <w:pPr>
              <w:pStyle w:val="aa"/>
              <w:shd w:val="clear" w:color="auto" w:fill="auto"/>
              <w:spacing w:after="140" w:line="240" w:lineRule="auto"/>
              <w:ind w:firstLine="0"/>
              <w:jc w:val="right"/>
            </w:pPr>
            <w:r w:rsidRPr="00EF7197">
              <w:rPr>
                <w:rFonts w:eastAsia="Arial"/>
              </w:rPr>
              <w:t>2</w:t>
            </w:r>
          </w:p>
        </w:tc>
        <w:tc>
          <w:tcPr>
            <w:tcW w:w="427" w:type="dxa"/>
            <w:tcBorders>
              <w:top w:val="single" w:sz="4" w:space="0" w:color="auto"/>
              <w:left w:val="single" w:sz="4" w:space="0" w:color="auto"/>
              <w:bottom w:val="nil"/>
              <w:right w:val="nil"/>
            </w:tcBorders>
            <w:shd w:val="clear" w:color="auto" w:fill="FFFFFF"/>
            <w:textDirection w:val="btLr"/>
            <w:hideMark/>
          </w:tcPr>
          <w:p w:rsidR="006B31CC" w:rsidRPr="00EF7197" w:rsidRDefault="006B31CC" w:rsidP="000D1525">
            <w:pPr>
              <w:pStyle w:val="aa"/>
              <w:shd w:val="clear" w:color="auto" w:fill="auto"/>
              <w:spacing w:before="100" w:line="240" w:lineRule="auto"/>
              <w:ind w:firstLine="0"/>
              <w:jc w:val="center"/>
            </w:pPr>
            <w:r w:rsidRPr="00EF7197">
              <w:rPr>
                <w:iCs/>
              </w:rPr>
              <w:t>Пігментація зубів</w:t>
            </w:r>
          </w:p>
        </w:tc>
        <w:tc>
          <w:tcPr>
            <w:tcW w:w="566" w:type="dxa"/>
            <w:tcBorders>
              <w:top w:val="single" w:sz="4" w:space="0" w:color="auto"/>
              <w:left w:val="single" w:sz="4" w:space="0" w:color="auto"/>
              <w:bottom w:val="nil"/>
              <w:right w:val="nil"/>
            </w:tcBorders>
            <w:shd w:val="clear" w:color="auto" w:fill="FFFFFF"/>
            <w:textDirection w:val="btLr"/>
            <w:hideMark/>
          </w:tcPr>
          <w:p w:rsidR="006B31CC" w:rsidRPr="00EF7197" w:rsidRDefault="006B31CC" w:rsidP="000D1525">
            <w:pPr>
              <w:pStyle w:val="aa"/>
              <w:shd w:val="clear" w:color="auto" w:fill="auto"/>
              <w:spacing w:line="240" w:lineRule="auto"/>
              <w:ind w:firstLine="0"/>
              <w:jc w:val="center"/>
            </w:pPr>
            <w:r w:rsidRPr="00EF7197">
              <w:rPr>
                <w:iCs/>
                <w:vertAlign w:val="subscript"/>
              </w:rPr>
              <w:t>Г</w:t>
            </w:r>
            <w:r w:rsidRPr="00EF7197">
              <w:rPr>
                <w:iCs/>
                <w:vertAlign w:val="superscript"/>
              </w:rPr>
              <w:t>п</w:t>
            </w:r>
            <w:r w:rsidRPr="00EF7197">
              <w:rPr>
                <w:iCs/>
                <w:vertAlign w:val="subscript"/>
              </w:rPr>
              <w:t>і</w:t>
            </w:r>
            <w:r w:rsidRPr="00EF7197">
              <w:rPr>
                <w:iCs/>
                <w:vertAlign w:val="superscript"/>
              </w:rPr>
              <w:t>о</w:t>
            </w:r>
            <w:r w:rsidRPr="00EF7197">
              <w:rPr>
                <w:iCs/>
                <w:vertAlign w:val="subscript"/>
              </w:rPr>
              <w:t>п</w:t>
            </w:r>
            <w:r w:rsidRPr="00EF7197">
              <w:rPr>
                <w:iCs/>
                <w:vertAlign w:val="superscript"/>
              </w:rPr>
              <w:t>с</w:t>
            </w:r>
            <w:r w:rsidRPr="00EF7197">
              <w:rPr>
                <w:iCs/>
                <w:vertAlign w:val="subscript"/>
              </w:rPr>
              <w:t>о</w:t>
            </w:r>
            <w:r w:rsidRPr="00EF7197">
              <w:rPr>
                <w:iCs/>
                <w:vertAlign w:val="superscript"/>
              </w:rPr>
              <w:t>т</w:t>
            </w:r>
            <w:r w:rsidRPr="00EF7197">
              <w:rPr>
                <w:iCs/>
                <w:vertAlign w:val="subscript"/>
              </w:rPr>
              <w:t>п</w:t>
            </w:r>
            <w:r w:rsidRPr="00EF7197">
              <w:rPr>
                <w:iCs/>
                <w:vertAlign w:val="superscript"/>
              </w:rPr>
              <w:t>і</w:t>
            </w:r>
            <w:r w:rsidRPr="00EF7197">
              <w:rPr>
                <w:iCs/>
                <w:vertAlign w:val="subscript"/>
              </w:rPr>
              <w:t>л</w:t>
            </w:r>
            <w:r w:rsidRPr="00EF7197">
              <w:rPr>
                <w:iCs/>
                <w:vertAlign w:val="superscript"/>
              </w:rPr>
              <w:t>й</w:t>
            </w:r>
            <w:r w:rsidRPr="00EF7197">
              <w:rPr>
                <w:iCs/>
                <w:vertAlign w:val="subscript"/>
              </w:rPr>
              <w:t>а</w:t>
            </w:r>
            <w:r w:rsidRPr="00EF7197">
              <w:rPr>
                <w:iCs/>
                <w:vertAlign w:val="superscript"/>
              </w:rPr>
              <w:t>н</w:t>
            </w:r>
            <w:r w:rsidRPr="00EF7197">
              <w:rPr>
                <w:iCs/>
                <w:vertAlign w:val="subscript"/>
              </w:rPr>
              <w:t>з</w:t>
            </w:r>
            <w:r w:rsidRPr="00EF7197">
              <w:rPr>
                <w:iCs/>
                <w:vertAlign w:val="superscript"/>
              </w:rPr>
              <w:t>и</w:t>
            </w:r>
            <w:r w:rsidRPr="00EF7197">
              <w:rPr>
                <w:iCs/>
                <w:vertAlign w:val="subscript"/>
              </w:rPr>
              <w:t>ія</w:t>
            </w:r>
            <w:r w:rsidRPr="00EF7197">
              <w:rPr>
                <w:iCs/>
                <w:vertAlign w:val="superscript"/>
              </w:rPr>
              <w:t>х</w:t>
            </w:r>
            <w:r w:rsidRPr="00EF7197">
              <w:rPr>
                <w:iCs/>
              </w:rPr>
              <w:t xml:space="preserve"> </w:t>
            </w:r>
            <w:r w:rsidRPr="00EF7197">
              <w:rPr>
                <w:iCs/>
                <w:vertAlign w:val="subscript"/>
              </w:rPr>
              <w:t>е</w:t>
            </w:r>
            <w:r w:rsidRPr="00EF7197">
              <w:rPr>
                <w:iCs/>
                <w:vertAlign w:val="superscript"/>
              </w:rPr>
              <w:t>з</w:t>
            </w:r>
            <w:r w:rsidRPr="00EF7197">
              <w:rPr>
                <w:iCs/>
                <w:vertAlign w:val="subscript"/>
              </w:rPr>
              <w:t>м</w:t>
            </w:r>
            <w:r w:rsidRPr="00EF7197">
              <w:rPr>
                <w:iCs/>
                <w:vertAlign w:val="superscript"/>
              </w:rPr>
              <w:t>уб</w:t>
            </w:r>
            <w:r w:rsidRPr="00EF7197">
              <w:rPr>
                <w:iCs/>
                <w:vertAlign w:val="subscript"/>
              </w:rPr>
              <w:t>а</w:t>
            </w:r>
            <w:r w:rsidRPr="00EF7197">
              <w:rPr>
                <w:iCs/>
                <w:vertAlign w:val="superscript"/>
              </w:rPr>
              <w:t>і</w:t>
            </w:r>
            <w:r w:rsidRPr="00EF7197">
              <w:rPr>
                <w:iCs/>
                <w:vertAlign w:val="subscript"/>
              </w:rPr>
              <w:t>л</w:t>
            </w:r>
            <w:r w:rsidRPr="00EF7197">
              <w:rPr>
                <w:iCs/>
                <w:vertAlign w:val="superscript"/>
              </w:rPr>
              <w:t>в</w:t>
            </w:r>
            <w:r w:rsidRPr="00EF7197">
              <w:rPr>
                <w:iCs/>
                <w:vertAlign w:val="subscript"/>
              </w:rPr>
              <w:t>і</w:t>
            </w:r>
          </w:p>
        </w:tc>
        <w:tc>
          <w:tcPr>
            <w:tcW w:w="422" w:type="dxa"/>
            <w:tcBorders>
              <w:top w:val="single" w:sz="4" w:space="0" w:color="auto"/>
              <w:left w:val="single" w:sz="4" w:space="0" w:color="auto"/>
              <w:bottom w:val="nil"/>
              <w:right w:val="nil"/>
            </w:tcBorders>
            <w:shd w:val="clear" w:color="auto" w:fill="FFFFFF"/>
            <w:textDirection w:val="btLr"/>
            <w:hideMark/>
          </w:tcPr>
          <w:p w:rsidR="006B31CC" w:rsidRPr="00EF7197" w:rsidRDefault="006B31CC" w:rsidP="000D1525">
            <w:pPr>
              <w:pStyle w:val="aa"/>
              <w:shd w:val="clear" w:color="auto" w:fill="auto"/>
              <w:spacing w:before="100" w:line="240" w:lineRule="auto"/>
              <w:ind w:firstLine="0"/>
              <w:jc w:val="center"/>
            </w:pPr>
            <w:r w:rsidRPr="00EF7197">
              <w:rPr>
                <w:iCs/>
              </w:rPr>
              <w:t>Початковий карієс</w:t>
            </w:r>
          </w:p>
        </w:tc>
        <w:tc>
          <w:tcPr>
            <w:tcW w:w="571" w:type="dxa"/>
            <w:tcBorders>
              <w:top w:val="single" w:sz="4" w:space="0" w:color="auto"/>
              <w:left w:val="single" w:sz="4" w:space="0" w:color="auto"/>
              <w:bottom w:val="nil"/>
              <w:right w:val="nil"/>
            </w:tcBorders>
            <w:shd w:val="clear" w:color="auto" w:fill="FFFFFF"/>
            <w:textDirection w:val="btLr"/>
            <w:hideMark/>
          </w:tcPr>
          <w:p w:rsidR="006B31CC" w:rsidRPr="00EF7197" w:rsidRDefault="006B31CC" w:rsidP="000D1525">
            <w:pPr>
              <w:pStyle w:val="aa"/>
              <w:shd w:val="clear" w:color="auto" w:fill="auto"/>
              <w:spacing w:before="100" w:line="240" w:lineRule="auto"/>
              <w:ind w:firstLine="0"/>
              <w:jc w:val="center"/>
            </w:pPr>
            <w:r w:rsidRPr="00EF7197">
              <w:rPr>
                <w:iCs/>
              </w:rPr>
              <w:t>Висока інтенсивність</w:t>
            </w:r>
          </w:p>
        </w:tc>
        <w:tc>
          <w:tcPr>
            <w:tcW w:w="566" w:type="dxa"/>
            <w:tcBorders>
              <w:top w:val="single" w:sz="4" w:space="0" w:color="auto"/>
              <w:left w:val="single" w:sz="4" w:space="0" w:color="auto"/>
              <w:bottom w:val="nil"/>
              <w:right w:val="nil"/>
            </w:tcBorders>
            <w:shd w:val="clear" w:color="auto" w:fill="FFFFFF"/>
            <w:textDirection w:val="btLr"/>
            <w:hideMark/>
          </w:tcPr>
          <w:p w:rsidR="006B31CC" w:rsidRPr="00EF7197" w:rsidRDefault="006B31CC" w:rsidP="000D1525">
            <w:pPr>
              <w:pStyle w:val="aa"/>
              <w:shd w:val="clear" w:color="auto" w:fill="auto"/>
              <w:spacing w:before="120" w:line="240" w:lineRule="auto"/>
              <w:ind w:firstLine="0"/>
              <w:jc w:val="center"/>
            </w:pPr>
            <w:r w:rsidRPr="00EF7197">
              <w:rPr>
                <w:iCs/>
              </w:rPr>
              <w:t>Підвище</w:t>
            </w:r>
            <w:r w:rsidRPr="00EF7197">
              <w:rPr>
                <w:iCs/>
                <w:vertAlign w:val="subscript"/>
              </w:rPr>
              <w:t>к</w:t>
            </w:r>
            <w:r w:rsidRPr="00EF7197">
              <w:rPr>
                <w:iCs/>
              </w:rPr>
              <w:t>н</w:t>
            </w:r>
            <w:r w:rsidRPr="00EF7197">
              <w:rPr>
                <w:iCs/>
                <w:vertAlign w:val="subscript"/>
              </w:rPr>
              <w:t>а</w:t>
            </w:r>
            <w:r w:rsidRPr="00EF7197">
              <w:rPr>
                <w:iCs/>
              </w:rPr>
              <w:t>а</w:t>
            </w:r>
            <w:r w:rsidRPr="00EF7197">
              <w:rPr>
                <w:iCs/>
                <w:vertAlign w:val="subscript"/>
              </w:rPr>
              <w:t>р і</w:t>
            </w:r>
            <w:r w:rsidRPr="00EF7197">
              <w:rPr>
                <w:iCs/>
              </w:rPr>
              <w:t>ч</w:t>
            </w:r>
            <w:r w:rsidRPr="00EF7197">
              <w:rPr>
                <w:iCs/>
                <w:vertAlign w:val="subscript"/>
              </w:rPr>
              <w:t>є</w:t>
            </w:r>
            <w:r w:rsidRPr="00EF7197">
              <w:rPr>
                <w:iCs/>
              </w:rPr>
              <w:t>у</w:t>
            </w:r>
            <w:r w:rsidRPr="00EF7197">
              <w:rPr>
                <w:iCs/>
                <w:vertAlign w:val="subscript"/>
              </w:rPr>
              <w:t>с</w:t>
            </w:r>
            <w:r w:rsidRPr="00EF7197">
              <w:rPr>
                <w:iCs/>
              </w:rPr>
              <w:t>т</w:t>
            </w:r>
            <w:r w:rsidRPr="00EF7197">
              <w:rPr>
                <w:iCs/>
                <w:vertAlign w:val="subscript"/>
              </w:rPr>
              <w:t>у</w:t>
            </w:r>
            <w:r w:rsidRPr="00EF7197">
              <w:rPr>
                <w:iCs/>
              </w:rPr>
              <w:t xml:space="preserve"> ливість</w:t>
            </w:r>
          </w:p>
        </w:tc>
        <w:tc>
          <w:tcPr>
            <w:tcW w:w="422" w:type="dxa"/>
            <w:tcBorders>
              <w:top w:val="single" w:sz="4" w:space="0" w:color="auto"/>
              <w:left w:val="single" w:sz="4" w:space="0" w:color="auto"/>
              <w:bottom w:val="nil"/>
              <w:right w:val="nil"/>
            </w:tcBorders>
            <w:shd w:val="clear" w:color="auto" w:fill="FFFFFF"/>
            <w:textDirection w:val="btLr"/>
            <w:hideMark/>
          </w:tcPr>
          <w:p w:rsidR="006B31CC" w:rsidRPr="00EF7197" w:rsidRDefault="006B31CC" w:rsidP="000D1525">
            <w:pPr>
              <w:pStyle w:val="aa"/>
              <w:shd w:val="clear" w:color="auto" w:fill="auto"/>
              <w:spacing w:before="100" w:line="240" w:lineRule="auto"/>
              <w:ind w:firstLine="0"/>
              <w:jc w:val="center"/>
            </w:pPr>
            <w:r w:rsidRPr="00EF7197">
              <w:rPr>
                <w:iCs/>
              </w:rPr>
              <w:t xml:space="preserve">Зубна </w:t>
            </w:r>
            <w:r w:rsidRPr="00EF7197">
              <w:rPr>
                <w:b/>
                <w:bCs/>
                <w:iCs/>
              </w:rPr>
              <w:t>б</w:t>
            </w:r>
            <w:r w:rsidRPr="00EF7197">
              <w:rPr>
                <w:iCs/>
              </w:rPr>
              <w:t>ляшка</w:t>
            </w:r>
          </w:p>
        </w:tc>
        <w:tc>
          <w:tcPr>
            <w:tcW w:w="427" w:type="dxa"/>
            <w:tcBorders>
              <w:top w:val="single" w:sz="4" w:space="0" w:color="auto"/>
              <w:left w:val="single" w:sz="4" w:space="0" w:color="auto"/>
              <w:bottom w:val="nil"/>
              <w:right w:val="nil"/>
            </w:tcBorders>
            <w:shd w:val="clear" w:color="auto" w:fill="FFFFFF"/>
            <w:textDirection w:val="btLr"/>
            <w:hideMark/>
          </w:tcPr>
          <w:p w:rsidR="006B31CC" w:rsidRPr="00EF7197" w:rsidRDefault="006B31CC" w:rsidP="000D1525">
            <w:pPr>
              <w:pStyle w:val="aa"/>
              <w:shd w:val="clear" w:color="auto" w:fill="auto"/>
              <w:spacing w:before="100" w:line="240" w:lineRule="auto"/>
              <w:ind w:firstLine="0"/>
              <w:jc w:val="center"/>
            </w:pPr>
            <w:r w:rsidRPr="00EF7197">
              <w:rPr>
                <w:iCs/>
              </w:rPr>
              <w:t>Зубний камінь</w:t>
            </w:r>
          </w:p>
        </w:tc>
        <w:tc>
          <w:tcPr>
            <w:tcW w:w="422" w:type="dxa"/>
            <w:tcBorders>
              <w:top w:val="single" w:sz="4" w:space="0" w:color="auto"/>
              <w:left w:val="single" w:sz="4" w:space="0" w:color="auto"/>
              <w:bottom w:val="nil"/>
              <w:right w:val="nil"/>
            </w:tcBorders>
            <w:shd w:val="clear" w:color="auto" w:fill="FFFFFF"/>
            <w:textDirection w:val="btLr"/>
            <w:hideMark/>
          </w:tcPr>
          <w:p w:rsidR="006B31CC" w:rsidRPr="00EF7197" w:rsidRDefault="006B31CC" w:rsidP="000D1525">
            <w:pPr>
              <w:pStyle w:val="aa"/>
              <w:shd w:val="clear" w:color="auto" w:fill="auto"/>
              <w:spacing w:before="100" w:line="240" w:lineRule="auto"/>
              <w:ind w:firstLine="0"/>
              <w:jc w:val="center"/>
            </w:pPr>
            <w:r w:rsidRPr="00EF7197">
              <w:rPr>
                <w:iCs/>
              </w:rPr>
              <w:t>Гінгівіт</w:t>
            </w:r>
          </w:p>
        </w:tc>
        <w:tc>
          <w:tcPr>
            <w:tcW w:w="427"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before="720" w:after="360" w:line="189" w:lineRule="auto"/>
              <w:ind w:firstLine="0"/>
              <w:jc w:val="center"/>
            </w:pPr>
            <w:r w:rsidRPr="00EF7197">
              <w:rPr>
                <w:rFonts w:eastAsia="Arial"/>
              </w:rPr>
              <w:t>І і</w:t>
            </w:r>
          </w:p>
          <w:p w:rsidR="006B31CC" w:rsidRPr="00EF7197" w:rsidRDefault="006B31CC" w:rsidP="000D1525">
            <w:pPr>
              <w:pStyle w:val="aa"/>
              <w:shd w:val="clear" w:color="auto" w:fill="auto"/>
              <w:spacing w:line="189" w:lineRule="auto"/>
              <w:ind w:firstLine="0"/>
              <w:jc w:val="center"/>
            </w:pPr>
            <w:r w:rsidRPr="00EF7197">
              <w:rPr>
                <w:rFonts w:eastAsia="Arial"/>
              </w:rPr>
              <w:t>1</w:t>
            </w:r>
          </w:p>
        </w:tc>
        <w:tc>
          <w:tcPr>
            <w:tcW w:w="427" w:type="dxa"/>
            <w:tcBorders>
              <w:top w:val="single" w:sz="4" w:space="0" w:color="auto"/>
              <w:left w:val="single" w:sz="4" w:space="0" w:color="auto"/>
              <w:bottom w:val="nil"/>
              <w:right w:val="nil"/>
            </w:tcBorders>
            <w:shd w:val="clear" w:color="auto" w:fill="FFFFFF"/>
            <w:textDirection w:val="btLr"/>
            <w:hideMark/>
          </w:tcPr>
          <w:p w:rsidR="006B31CC" w:rsidRPr="00EF7197" w:rsidRDefault="006B31CC" w:rsidP="000D1525">
            <w:pPr>
              <w:pStyle w:val="aa"/>
              <w:shd w:val="clear" w:color="auto" w:fill="auto"/>
              <w:spacing w:before="100" w:line="240" w:lineRule="auto"/>
              <w:ind w:firstLine="0"/>
              <w:jc w:val="center"/>
            </w:pPr>
            <w:r w:rsidRPr="00EF7197">
              <w:rPr>
                <w:iCs/>
              </w:rPr>
              <w:t>Запах із рота</w:t>
            </w:r>
          </w:p>
        </w:tc>
        <w:tc>
          <w:tcPr>
            <w:tcW w:w="422" w:type="dxa"/>
            <w:tcBorders>
              <w:top w:val="single" w:sz="4" w:space="0" w:color="auto"/>
              <w:left w:val="single" w:sz="4" w:space="0" w:color="auto"/>
              <w:bottom w:val="nil"/>
              <w:right w:val="nil"/>
            </w:tcBorders>
            <w:shd w:val="clear" w:color="auto" w:fill="FFFFFF"/>
            <w:textDirection w:val="btLr"/>
            <w:hideMark/>
          </w:tcPr>
          <w:p w:rsidR="006B31CC" w:rsidRPr="00EF7197" w:rsidRDefault="006B31CC" w:rsidP="000D1525">
            <w:pPr>
              <w:pStyle w:val="aa"/>
              <w:shd w:val="clear" w:color="auto" w:fill="auto"/>
              <w:spacing w:before="100" w:line="240" w:lineRule="auto"/>
              <w:ind w:firstLine="0"/>
              <w:jc w:val="center"/>
            </w:pPr>
            <w:r w:rsidRPr="00EF7197">
              <w:rPr>
                <w:iCs/>
              </w:rPr>
              <w:t>Хвороби СОПР</w:t>
            </w:r>
          </w:p>
        </w:tc>
        <w:tc>
          <w:tcPr>
            <w:tcW w:w="427"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before="700" w:line="192" w:lineRule="exact"/>
              <w:ind w:firstLine="0"/>
              <w:jc w:val="right"/>
            </w:pPr>
            <w:r w:rsidRPr="00EF7197">
              <w:rPr>
                <w:rFonts w:eastAsia="Arial"/>
                <w:lang w:val="en-US" w:bidi="en-US"/>
              </w:rPr>
              <w:t xml:space="preserve">•S </w:t>
            </w:r>
            <w:r w:rsidRPr="00EF7197">
              <w:rPr>
                <w:rFonts w:eastAsia="Arial"/>
              </w:rPr>
              <w:t xml:space="preserve">8- § І О С </w:t>
            </w:r>
            <w:r w:rsidRPr="00EF7197">
              <w:rPr>
                <w:rFonts w:eastAsia="Arial"/>
                <w:lang w:val="en-US" w:bidi="en-US"/>
              </w:rPr>
              <w:t>SS</w:t>
            </w:r>
          </w:p>
        </w:tc>
        <w:tc>
          <w:tcPr>
            <w:tcW w:w="859" w:type="dxa"/>
            <w:tcBorders>
              <w:top w:val="single" w:sz="4" w:space="0" w:color="auto"/>
              <w:left w:val="single" w:sz="4" w:space="0" w:color="auto"/>
              <w:bottom w:val="nil"/>
              <w:right w:val="single" w:sz="4" w:space="0" w:color="auto"/>
            </w:tcBorders>
            <w:shd w:val="clear" w:color="auto" w:fill="FFFFFF"/>
            <w:textDirection w:val="btLr"/>
            <w:hideMark/>
          </w:tcPr>
          <w:p w:rsidR="006B31CC" w:rsidRPr="00EF7197" w:rsidRDefault="006B31CC" w:rsidP="000D1525">
            <w:pPr>
              <w:pStyle w:val="aa"/>
              <w:shd w:val="clear" w:color="auto" w:fill="auto"/>
              <w:spacing w:before="100" w:line="240" w:lineRule="auto"/>
              <w:ind w:firstLine="0"/>
              <w:jc w:val="center"/>
            </w:pPr>
            <w:r w:rsidRPr="00EF7197">
              <w:rPr>
                <w:iCs/>
              </w:rPr>
              <w:t>Зниження буферної</w:t>
            </w:r>
          </w:p>
        </w:tc>
      </w:tr>
      <w:tr w:rsidR="006B31CC" w:rsidRPr="00EF7197" w:rsidTr="000D1525">
        <w:trPr>
          <w:trHeight w:hRule="exact" w:val="528"/>
          <w:jc w:val="center"/>
        </w:trPr>
        <w:tc>
          <w:tcPr>
            <w:tcW w:w="1958"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240" w:lineRule="auto"/>
              <w:ind w:firstLine="380"/>
            </w:pPr>
            <w:r w:rsidRPr="00EF7197">
              <w:rPr>
                <w:iCs/>
              </w:rPr>
              <w:t>Зубні пасти</w:t>
            </w: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994"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66"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71"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66"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859" w:type="dxa"/>
            <w:tcBorders>
              <w:top w:val="single" w:sz="4" w:space="0" w:color="auto"/>
              <w:left w:val="single" w:sz="4" w:space="0" w:color="auto"/>
              <w:bottom w:val="nil"/>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r w:rsidR="006B31CC" w:rsidRPr="00EF7197" w:rsidTr="000D1525">
        <w:trPr>
          <w:trHeight w:hRule="exact" w:val="629"/>
          <w:jc w:val="center"/>
        </w:trPr>
        <w:tc>
          <w:tcPr>
            <w:tcW w:w="1958"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left="1020" w:firstLine="0"/>
            </w:pPr>
            <w:r w:rsidRPr="00EF7197">
              <w:rPr>
                <w:iCs/>
              </w:rPr>
              <w:t>й</w:t>
            </w:r>
          </w:p>
        </w:tc>
        <w:tc>
          <w:tcPr>
            <w:tcW w:w="422"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994"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0"/>
            </w:pPr>
            <w:r w:rsidRPr="00EF7197">
              <w:rPr>
                <w:iCs/>
              </w:rPr>
              <w:t>+ +</w:t>
            </w:r>
          </w:p>
        </w:tc>
        <w:tc>
          <w:tcPr>
            <w:tcW w:w="427"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66" w:type="dxa"/>
            <w:tcBorders>
              <w:top w:val="nil"/>
              <w:left w:val="single" w:sz="4" w:space="0" w:color="auto"/>
              <w:bottom w:val="nil"/>
              <w:right w:val="nil"/>
            </w:tcBorders>
            <w:shd w:val="clear" w:color="auto" w:fill="FFFFFF"/>
            <w:vAlign w:val="bottom"/>
            <w:hideMark/>
          </w:tcPr>
          <w:p w:rsidR="006B31CC" w:rsidRPr="00EF7197" w:rsidRDefault="006B31CC" w:rsidP="000D1525">
            <w:pPr>
              <w:pStyle w:val="aa"/>
              <w:shd w:val="clear" w:color="auto" w:fill="auto"/>
              <w:spacing w:line="240" w:lineRule="auto"/>
              <w:ind w:firstLine="360"/>
            </w:pPr>
            <w:r w:rsidRPr="00EF7197">
              <w:rPr>
                <w:iCs/>
              </w:rPr>
              <w:t>+</w:t>
            </w:r>
          </w:p>
        </w:tc>
        <w:tc>
          <w:tcPr>
            <w:tcW w:w="422"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71"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0"/>
            </w:pPr>
            <w:r w:rsidRPr="00EF7197">
              <w:rPr>
                <w:iCs/>
              </w:rPr>
              <w:t>+ +</w:t>
            </w:r>
          </w:p>
        </w:tc>
        <w:tc>
          <w:tcPr>
            <w:tcW w:w="566"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rPr>
              <w:t>+</w:t>
            </w:r>
          </w:p>
        </w:tc>
        <w:tc>
          <w:tcPr>
            <w:tcW w:w="422"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859" w:type="dxa"/>
            <w:tcBorders>
              <w:top w:val="nil"/>
              <w:left w:val="single" w:sz="4" w:space="0" w:color="auto"/>
              <w:bottom w:val="nil"/>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r w:rsidR="006B31CC" w:rsidRPr="00EF7197" w:rsidTr="000D1525">
        <w:trPr>
          <w:trHeight w:hRule="exact" w:val="797"/>
          <w:jc w:val="center"/>
        </w:trPr>
        <w:tc>
          <w:tcPr>
            <w:tcW w:w="1958" w:type="dxa"/>
            <w:tcBorders>
              <w:top w:val="nil"/>
              <w:left w:val="single" w:sz="4" w:space="0" w:color="auto"/>
              <w:bottom w:val="single" w:sz="4" w:space="0" w:color="auto"/>
              <w:right w:val="nil"/>
            </w:tcBorders>
            <w:shd w:val="clear" w:color="auto" w:fill="FFFFFF"/>
            <w:vAlign w:val="center"/>
            <w:hideMark/>
          </w:tcPr>
          <w:p w:rsidR="006B31CC" w:rsidRPr="00EF7197" w:rsidRDefault="006B31CC" w:rsidP="000D1525">
            <w:pPr>
              <w:pStyle w:val="aa"/>
              <w:shd w:val="clear" w:color="auto" w:fill="auto"/>
              <w:spacing w:line="240" w:lineRule="auto"/>
              <w:ind w:firstLine="380"/>
            </w:pPr>
            <w:r w:rsidRPr="00EF7197">
              <w:rPr>
                <w:iCs/>
              </w:rPr>
              <w:t>ополіскувач</w:t>
            </w:r>
          </w:p>
        </w:tc>
        <w:tc>
          <w:tcPr>
            <w:tcW w:w="422" w:type="dxa"/>
            <w:tcBorders>
              <w:top w:val="nil"/>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994" w:type="dxa"/>
            <w:tcBorders>
              <w:top w:val="nil"/>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nil"/>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66" w:type="dxa"/>
            <w:tcBorders>
              <w:top w:val="nil"/>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nil"/>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71" w:type="dxa"/>
            <w:tcBorders>
              <w:top w:val="nil"/>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66" w:type="dxa"/>
            <w:tcBorders>
              <w:top w:val="nil"/>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nil"/>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nil"/>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nil"/>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nil"/>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nil"/>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nil"/>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nil"/>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859" w:type="dxa"/>
            <w:tcBorders>
              <w:top w:val="nil"/>
              <w:left w:val="single" w:sz="4" w:space="0" w:color="auto"/>
              <w:bottom w:val="single" w:sz="4" w:space="0" w:color="auto"/>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bl>
    <w:p w:rsidR="006B31CC" w:rsidRPr="00EF7197" w:rsidRDefault="006B31CC" w:rsidP="006B31CC">
      <w:pPr>
        <w:spacing w:line="1" w:lineRule="exact"/>
        <w:rPr>
          <w:rFonts w:ascii="Times New Roman" w:hAnsi="Times New Roman" w:cs="Times New Roman"/>
          <w:sz w:val="28"/>
          <w:szCs w:val="28"/>
        </w:rPr>
      </w:pPr>
      <w:r w:rsidRPr="00EF7197">
        <w:rPr>
          <w:rFonts w:ascii="Times New Roman" w:hAnsi="Times New Roman" w:cs="Times New Roman"/>
          <w:sz w:val="28"/>
          <w:szCs w:val="28"/>
        </w:rPr>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1958"/>
        <w:gridCol w:w="422"/>
        <w:gridCol w:w="994"/>
        <w:gridCol w:w="427"/>
        <w:gridCol w:w="566"/>
        <w:gridCol w:w="422"/>
        <w:gridCol w:w="571"/>
        <w:gridCol w:w="566"/>
        <w:gridCol w:w="422"/>
        <w:gridCol w:w="427"/>
        <w:gridCol w:w="422"/>
        <w:gridCol w:w="427"/>
        <w:gridCol w:w="427"/>
        <w:gridCol w:w="422"/>
        <w:gridCol w:w="427"/>
        <w:gridCol w:w="859"/>
      </w:tblGrid>
      <w:tr w:rsidR="006B31CC" w:rsidRPr="00EF7197" w:rsidTr="000D1525">
        <w:trPr>
          <w:trHeight w:hRule="exact" w:val="1949"/>
          <w:jc w:val="center"/>
        </w:trPr>
        <w:tc>
          <w:tcPr>
            <w:tcW w:w="1958"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480" w:lineRule="auto"/>
              <w:ind w:left="420" w:firstLine="60"/>
            </w:pPr>
            <w:r w:rsidRPr="00EF7197">
              <w:rPr>
                <w:iCs/>
              </w:rPr>
              <w:lastRenderedPageBreak/>
              <w:t xml:space="preserve">і </w:t>
            </w:r>
            <w:r w:rsidRPr="00EF7197">
              <w:rPr>
                <w:iCs/>
                <w:lang w:val="ru-RU" w:eastAsia="ru-RU" w:bidi="ru-RU"/>
              </w:rPr>
              <w:t xml:space="preserve">рота, </w:t>
            </w:r>
            <w:r w:rsidRPr="00EF7197">
              <w:rPr>
                <w:iCs/>
              </w:rPr>
              <w:t xml:space="preserve">які містять: </w:t>
            </w:r>
            <w:r w:rsidRPr="00EF7197">
              <w:rPr>
                <w:iCs/>
                <w:lang w:val="ru-RU" w:eastAsia="ru-RU" w:bidi="ru-RU"/>
              </w:rPr>
              <w:t>фтор</w:t>
            </w: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994"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66"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71"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66"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859" w:type="dxa"/>
            <w:tcBorders>
              <w:top w:val="single" w:sz="4" w:space="0" w:color="auto"/>
              <w:left w:val="single" w:sz="4" w:space="0" w:color="auto"/>
              <w:bottom w:val="nil"/>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r w:rsidR="006B31CC" w:rsidRPr="00EF7197" w:rsidTr="000D1525">
        <w:trPr>
          <w:trHeight w:hRule="exact" w:val="653"/>
          <w:jc w:val="center"/>
        </w:trPr>
        <w:tc>
          <w:tcPr>
            <w:tcW w:w="1958"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240" w:lineRule="auto"/>
              <w:ind w:firstLine="620"/>
            </w:pPr>
            <w:r w:rsidRPr="00EF7197">
              <w:rPr>
                <w:iCs/>
              </w:rPr>
              <w:t>кальцій</w:t>
            </w: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994"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240" w:lineRule="auto"/>
              <w:ind w:firstLine="540"/>
            </w:pPr>
            <w:r w:rsidRPr="00EF7197">
              <w:rPr>
                <w:iCs/>
              </w:rPr>
              <w:t>+</w:t>
            </w: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66"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240" w:lineRule="auto"/>
            </w:pPr>
            <w:r w:rsidRPr="00EF7197">
              <w:rPr>
                <w:iCs/>
              </w:rPr>
              <w:t>+</w:t>
            </w: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71"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240" w:lineRule="auto"/>
            </w:pPr>
            <w:r w:rsidRPr="00EF7197">
              <w:rPr>
                <w:iCs/>
              </w:rPr>
              <w:t>+</w:t>
            </w:r>
          </w:p>
        </w:tc>
        <w:tc>
          <w:tcPr>
            <w:tcW w:w="566"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859" w:type="dxa"/>
            <w:tcBorders>
              <w:top w:val="single" w:sz="4" w:space="0" w:color="auto"/>
              <w:left w:val="single" w:sz="4" w:space="0" w:color="auto"/>
              <w:bottom w:val="nil"/>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r w:rsidR="006B31CC" w:rsidRPr="00EF7197" w:rsidTr="000D1525">
        <w:trPr>
          <w:trHeight w:hRule="exact" w:val="653"/>
          <w:jc w:val="center"/>
        </w:trPr>
        <w:tc>
          <w:tcPr>
            <w:tcW w:w="1958"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240" w:lineRule="auto"/>
              <w:ind w:firstLine="560"/>
            </w:pPr>
            <w:r w:rsidRPr="00EF7197">
              <w:rPr>
                <w:iCs/>
              </w:rPr>
              <w:t>фосфати</w:t>
            </w: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994"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240" w:lineRule="auto"/>
              <w:ind w:firstLine="540"/>
            </w:pPr>
            <w:r w:rsidRPr="00EF7197">
              <w:rPr>
                <w:iCs/>
              </w:rPr>
              <w:t>+</w:t>
            </w: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66"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240" w:lineRule="auto"/>
            </w:pPr>
            <w:r w:rsidRPr="00EF7197">
              <w:rPr>
                <w:iCs/>
              </w:rPr>
              <w:t>+</w:t>
            </w: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71"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240" w:lineRule="auto"/>
            </w:pPr>
            <w:r w:rsidRPr="00EF7197">
              <w:rPr>
                <w:iCs/>
              </w:rPr>
              <w:t>+</w:t>
            </w:r>
          </w:p>
        </w:tc>
        <w:tc>
          <w:tcPr>
            <w:tcW w:w="566"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859" w:type="dxa"/>
            <w:tcBorders>
              <w:top w:val="single" w:sz="4" w:space="0" w:color="auto"/>
              <w:left w:val="single" w:sz="4" w:space="0" w:color="auto"/>
              <w:bottom w:val="nil"/>
              <w:right w:val="single" w:sz="4" w:space="0" w:color="auto"/>
            </w:tcBorders>
            <w:shd w:val="clear" w:color="auto" w:fill="FFFFFF"/>
            <w:hideMark/>
          </w:tcPr>
          <w:p w:rsidR="006B31CC" w:rsidRPr="00EF7197" w:rsidRDefault="006B31CC" w:rsidP="000D1525">
            <w:pPr>
              <w:pStyle w:val="aa"/>
              <w:shd w:val="clear" w:color="auto" w:fill="auto"/>
              <w:spacing w:line="240" w:lineRule="auto"/>
              <w:ind w:firstLine="480"/>
            </w:pPr>
            <w:r w:rsidRPr="00EF7197">
              <w:rPr>
                <w:iCs/>
              </w:rPr>
              <w:t>+</w:t>
            </w:r>
          </w:p>
        </w:tc>
      </w:tr>
      <w:tr w:rsidR="006B31CC" w:rsidRPr="00EF7197" w:rsidTr="000D1525">
        <w:trPr>
          <w:trHeight w:hRule="exact" w:val="1296"/>
          <w:jc w:val="center"/>
        </w:trPr>
        <w:tc>
          <w:tcPr>
            <w:tcW w:w="1958"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after="320" w:line="240" w:lineRule="auto"/>
              <w:ind w:firstLine="420"/>
            </w:pPr>
            <w:r w:rsidRPr="00EF7197">
              <w:rPr>
                <w:iCs/>
              </w:rPr>
              <w:t>мікроелеме</w:t>
            </w:r>
          </w:p>
          <w:p w:rsidR="006B31CC" w:rsidRPr="00EF7197" w:rsidRDefault="006B31CC" w:rsidP="000D1525">
            <w:pPr>
              <w:pStyle w:val="aa"/>
              <w:shd w:val="clear" w:color="auto" w:fill="auto"/>
              <w:spacing w:line="240" w:lineRule="auto"/>
              <w:ind w:firstLine="860"/>
            </w:pPr>
            <w:r w:rsidRPr="00EF7197">
              <w:rPr>
                <w:iCs/>
              </w:rPr>
              <w:t>нти</w:t>
            </w: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994" w:type="dxa"/>
            <w:tcBorders>
              <w:top w:val="single" w:sz="4" w:space="0" w:color="auto"/>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0"/>
            </w:pPr>
            <w:r w:rsidRPr="00EF7197">
              <w:rPr>
                <w:iCs/>
              </w:rPr>
              <w:t>+ +</w:t>
            </w: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66" w:type="dxa"/>
            <w:tcBorders>
              <w:top w:val="single" w:sz="4" w:space="0" w:color="auto"/>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pPr>
            <w:r w:rsidRPr="00EF7197">
              <w:rPr>
                <w:iCs/>
              </w:rPr>
              <w:t>+</w:t>
            </w: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71" w:type="dxa"/>
            <w:tcBorders>
              <w:top w:val="single" w:sz="4" w:space="0" w:color="auto"/>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0"/>
            </w:pPr>
            <w:r w:rsidRPr="00EF7197">
              <w:rPr>
                <w:iCs/>
              </w:rPr>
              <w:t>+ +</w:t>
            </w:r>
          </w:p>
        </w:tc>
        <w:tc>
          <w:tcPr>
            <w:tcW w:w="566"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859" w:type="dxa"/>
            <w:tcBorders>
              <w:top w:val="single" w:sz="4" w:space="0" w:color="auto"/>
              <w:left w:val="single" w:sz="4" w:space="0" w:color="auto"/>
              <w:bottom w:val="nil"/>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r w:rsidR="006B31CC" w:rsidRPr="00EF7197" w:rsidTr="000D1525">
        <w:trPr>
          <w:trHeight w:hRule="exact" w:val="658"/>
          <w:jc w:val="center"/>
        </w:trPr>
        <w:tc>
          <w:tcPr>
            <w:tcW w:w="1958"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240" w:lineRule="auto"/>
              <w:ind w:firstLine="420"/>
            </w:pPr>
            <w:r w:rsidRPr="00EF7197">
              <w:rPr>
                <w:iCs/>
              </w:rPr>
              <w:t>біоДобавки</w:t>
            </w: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994"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66"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71"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66"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859" w:type="dxa"/>
            <w:tcBorders>
              <w:top w:val="single" w:sz="4" w:space="0" w:color="auto"/>
              <w:left w:val="single" w:sz="4" w:space="0" w:color="auto"/>
              <w:bottom w:val="nil"/>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r w:rsidR="006B31CC" w:rsidRPr="00EF7197" w:rsidTr="000D1525">
        <w:trPr>
          <w:trHeight w:hRule="exact" w:val="653"/>
          <w:jc w:val="center"/>
        </w:trPr>
        <w:tc>
          <w:tcPr>
            <w:tcW w:w="1958"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240" w:lineRule="auto"/>
              <w:ind w:firstLine="860"/>
            </w:pPr>
            <w:r w:rsidRPr="00EF7197">
              <w:rPr>
                <w:iCs/>
              </w:rPr>
              <w:t>солі</w:t>
            </w: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994"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66"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71"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66"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859" w:type="dxa"/>
            <w:tcBorders>
              <w:top w:val="single" w:sz="4" w:space="0" w:color="auto"/>
              <w:left w:val="single" w:sz="4" w:space="0" w:color="auto"/>
              <w:bottom w:val="nil"/>
              <w:right w:val="single" w:sz="4" w:space="0" w:color="auto"/>
            </w:tcBorders>
            <w:shd w:val="clear" w:color="auto" w:fill="FFFFFF"/>
            <w:hideMark/>
          </w:tcPr>
          <w:p w:rsidR="006B31CC" w:rsidRPr="00EF7197" w:rsidRDefault="006B31CC" w:rsidP="000D1525">
            <w:pPr>
              <w:pStyle w:val="aa"/>
              <w:shd w:val="clear" w:color="auto" w:fill="auto"/>
              <w:spacing w:line="240" w:lineRule="auto"/>
              <w:ind w:firstLine="480"/>
            </w:pPr>
            <w:r w:rsidRPr="00EF7197">
              <w:rPr>
                <w:iCs/>
              </w:rPr>
              <w:t>+</w:t>
            </w:r>
          </w:p>
        </w:tc>
      </w:tr>
      <w:tr w:rsidR="006B31CC" w:rsidRPr="00EF7197" w:rsidTr="000D1525">
        <w:trPr>
          <w:trHeight w:hRule="exact" w:val="653"/>
          <w:jc w:val="center"/>
        </w:trPr>
        <w:tc>
          <w:tcPr>
            <w:tcW w:w="1958"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240" w:lineRule="auto"/>
              <w:ind w:firstLine="420"/>
            </w:pPr>
            <w:r w:rsidRPr="00EF7197">
              <w:rPr>
                <w:iCs/>
              </w:rPr>
              <w:t>ферменти</w:t>
            </w: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994"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66"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71"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66"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859" w:type="dxa"/>
            <w:tcBorders>
              <w:top w:val="single" w:sz="4" w:space="0" w:color="auto"/>
              <w:left w:val="single" w:sz="4" w:space="0" w:color="auto"/>
              <w:bottom w:val="nil"/>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r w:rsidR="006B31CC" w:rsidRPr="00EF7197" w:rsidTr="000D1525">
        <w:trPr>
          <w:trHeight w:hRule="exact" w:val="1301"/>
          <w:jc w:val="center"/>
        </w:trPr>
        <w:tc>
          <w:tcPr>
            <w:tcW w:w="1958"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after="320" w:line="240" w:lineRule="auto"/>
              <w:ind w:firstLine="420"/>
            </w:pPr>
            <w:r w:rsidRPr="00EF7197">
              <w:rPr>
                <w:iCs/>
              </w:rPr>
              <w:t>пірофосфа</w:t>
            </w:r>
          </w:p>
          <w:p w:rsidR="006B31CC" w:rsidRPr="00EF7197" w:rsidRDefault="006B31CC" w:rsidP="000D1525">
            <w:pPr>
              <w:pStyle w:val="aa"/>
              <w:shd w:val="clear" w:color="auto" w:fill="auto"/>
              <w:spacing w:line="240" w:lineRule="auto"/>
              <w:ind w:firstLine="980"/>
            </w:pPr>
            <w:r w:rsidRPr="00EF7197">
              <w:rPr>
                <w:iCs/>
              </w:rPr>
              <w:t>т</w:t>
            </w: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994"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66"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71"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66"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859" w:type="dxa"/>
            <w:tcBorders>
              <w:top w:val="single" w:sz="4" w:space="0" w:color="auto"/>
              <w:left w:val="single" w:sz="4" w:space="0" w:color="auto"/>
              <w:bottom w:val="nil"/>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r w:rsidR="006B31CC" w:rsidRPr="00EF7197" w:rsidTr="000D1525">
        <w:trPr>
          <w:trHeight w:hRule="exact" w:val="1296"/>
          <w:jc w:val="center"/>
        </w:trPr>
        <w:tc>
          <w:tcPr>
            <w:tcW w:w="1958" w:type="dxa"/>
            <w:tcBorders>
              <w:top w:val="single" w:sz="4" w:space="0" w:color="auto"/>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after="320" w:line="240" w:lineRule="auto"/>
              <w:ind w:firstLine="560"/>
            </w:pPr>
            <w:r w:rsidRPr="00EF7197">
              <w:rPr>
                <w:iCs/>
              </w:rPr>
              <w:t>цитрати</w:t>
            </w:r>
          </w:p>
          <w:p w:rsidR="006B31CC" w:rsidRPr="00EF7197" w:rsidRDefault="006B31CC" w:rsidP="000D1525">
            <w:pPr>
              <w:pStyle w:val="aa"/>
              <w:shd w:val="clear" w:color="auto" w:fill="auto"/>
              <w:spacing w:line="240" w:lineRule="auto"/>
              <w:ind w:firstLine="620"/>
            </w:pPr>
            <w:r w:rsidRPr="00EF7197">
              <w:rPr>
                <w:iCs/>
              </w:rPr>
              <w:t>(цинку)</w:t>
            </w: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994"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66"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71"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66"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859" w:type="dxa"/>
            <w:tcBorders>
              <w:top w:val="single" w:sz="4" w:space="0" w:color="auto"/>
              <w:left w:val="single" w:sz="4" w:space="0" w:color="auto"/>
              <w:bottom w:val="nil"/>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r w:rsidR="006B31CC" w:rsidRPr="00EF7197" w:rsidTr="000D1525">
        <w:trPr>
          <w:trHeight w:hRule="exact" w:val="1296"/>
          <w:jc w:val="center"/>
        </w:trPr>
        <w:tc>
          <w:tcPr>
            <w:tcW w:w="1958"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after="320" w:line="240" w:lineRule="auto"/>
              <w:ind w:firstLine="760"/>
            </w:pPr>
            <w:r w:rsidRPr="00EF7197">
              <w:rPr>
                <w:iCs/>
              </w:rPr>
              <w:t>калію</w:t>
            </w:r>
          </w:p>
          <w:p w:rsidR="006B31CC" w:rsidRPr="00EF7197" w:rsidRDefault="006B31CC" w:rsidP="000D1525">
            <w:pPr>
              <w:pStyle w:val="aa"/>
              <w:shd w:val="clear" w:color="auto" w:fill="auto"/>
              <w:spacing w:line="240" w:lineRule="auto"/>
              <w:ind w:firstLine="620"/>
            </w:pPr>
            <w:r w:rsidRPr="00EF7197">
              <w:rPr>
                <w:iCs/>
              </w:rPr>
              <w:t>нітрат</w:t>
            </w: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994"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66"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71"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66" w:type="dxa"/>
            <w:tcBorders>
              <w:top w:val="single" w:sz="4" w:space="0" w:color="auto"/>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80"/>
              <w:jc w:val="both"/>
            </w:pPr>
            <w:r w:rsidRPr="00EF7197">
              <w:rPr>
                <w:iCs/>
              </w:rPr>
              <w:t>+</w:t>
            </w: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859" w:type="dxa"/>
            <w:tcBorders>
              <w:top w:val="single" w:sz="4" w:space="0" w:color="auto"/>
              <w:left w:val="single" w:sz="4" w:space="0" w:color="auto"/>
              <w:bottom w:val="nil"/>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r w:rsidR="006B31CC" w:rsidRPr="00EF7197" w:rsidTr="000D1525">
        <w:trPr>
          <w:trHeight w:hRule="exact" w:val="658"/>
          <w:jc w:val="center"/>
        </w:trPr>
        <w:tc>
          <w:tcPr>
            <w:tcW w:w="1958"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240" w:lineRule="auto"/>
              <w:ind w:firstLine="560"/>
            </w:pPr>
            <w:r w:rsidRPr="00EF7197">
              <w:rPr>
                <w:iCs/>
              </w:rPr>
              <w:t>стронцій</w:t>
            </w: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994"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66"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71"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66"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240" w:lineRule="auto"/>
              <w:ind w:firstLine="380"/>
              <w:jc w:val="both"/>
            </w:pPr>
            <w:r w:rsidRPr="00EF7197">
              <w:rPr>
                <w:iCs/>
              </w:rPr>
              <w:t>+</w:t>
            </w: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859" w:type="dxa"/>
            <w:tcBorders>
              <w:top w:val="single" w:sz="4" w:space="0" w:color="auto"/>
              <w:left w:val="single" w:sz="4" w:space="0" w:color="auto"/>
              <w:bottom w:val="nil"/>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r w:rsidR="006B31CC" w:rsidRPr="00EF7197" w:rsidTr="000D1525">
        <w:trPr>
          <w:trHeight w:hRule="exact" w:val="3235"/>
          <w:jc w:val="center"/>
        </w:trPr>
        <w:tc>
          <w:tcPr>
            <w:tcW w:w="1958" w:type="dxa"/>
            <w:tcBorders>
              <w:top w:val="single" w:sz="4" w:space="0" w:color="auto"/>
              <w:left w:val="single" w:sz="4" w:space="0" w:color="auto"/>
              <w:bottom w:val="single" w:sz="4" w:space="0" w:color="auto"/>
              <w:right w:val="nil"/>
            </w:tcBorders>
            <w:shd w:val="clear" w:color="auto" w:fill="FFFFFF"/>
            <w:hideMark/>
          </w:tcPr>
          <w:p w:rsidR="006B31CC" w:rsidRPr="00EF7197" w:rsidRDefault="006B31CC" w:rsidP="000D1525">
            <w:pPr>
              <w:pStyle w:val="aa"/>
              <w:shd w:val="clear" w:color="auto" w:fill="auto"/>
              <w:spacing w:line="480" w:lineRule="auto"/>
              <w:ind w:firstLine="0"/>
              <w:jc w:val="center"/>
            </w:pPr>
            <w:r w:rsidRPr="00EF7197">
              <w:rPr>
                <w:iCs/>
              </w:rPr>
              <w:t>антисепти ки (триклозан, хлоргексиди н, цинку</w:t>
            </w:r>
          </w:p>
        </w:tc>
        <w:tc>
          <w:tcPr>
            <w:tcW w:w="422"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994"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66"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71" w:type="dxa"/>
            <w:tcBorders>
              <w:top w:val="single" w:sz="4" w:space="0" w:color="auto"/>
              <w:left w:val="single" w:sz="4" w:space="0" w:color="auto"/>
              <w:bottom w:val="single" w:sz="4" w:space="0" w:color="auto"/>
              <w:right w:val="nil"/>
            </w:tcBorders>
            <w:shd w:val="clear" w:color="auto" w:fill="FFFFFF"/>
            <w:vAlign w:val="center"/>
            <w:hideMark/>
          </w:tcPr>
          <w:p w:rsidR="006B31CC" w:rsidRPr="00EF7197" w:rsidRDefault="006B31CC" w:rsidP="000D1525">
            <w:pPr>
              <w:pStyle w:val="aa"/>
              <w:shd w:val="clear" w:color="auto" w:fill="auto"/>
              <w:spacing w:line="240" w:lineRule="auto"/>
            </w:pPr>
            <w:r w:rsidRPr="00EF7197">
              <w:rPr>
                <w:iCs/>
              </w:rPr>
              <w:t>+</w:t>
            </w:r>
          </w:p>
        </w:tc>
        <w:tc>
          <w:tcPr>
            <w:tcW w:w="566"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859" w:type="dxa"/>
            <w:tcBorders>
              <w:top w:val="single" w:sz="4" w:space="0" w:color="auto"/>
              <w:left w:val="single" w:sz="4" w:space="0" w:color="auto"/>
              <w:bottom w:val="single" w:sz="4" w:space="0" w:color="auto"/>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bl>
    <w:p w:rsidR="006B31CC" w:rsidRPr="00EF7197" w:rsidRDefault="006B31CC" w:rsidP="006B31CC">
      <w:pPr>
        <w:spacing w:line="1" w:lineRule="exact"/>
        <w:rPr>
          <w:rFonts w:ascii="Times New Roman" w:hAnsi="Times New Roman" w:cs="Times New Roman"/>
          <w:sz w:val="28"/>
          <w:szCs w:val="28"/>
        </w:rPr>
      </w:pPr>
      <w:r w:rsidRPr="00EF7197">
        <w:rPr>
          <w:rFonts w:ascii="Times New Roman" w:hAnsi="Times New Roman" w:cs="Times New Roman"/>
          <w:sz w:val="28"/>
          <w:szCs w:val="28"/>
        </w:rPr>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1958"/>
        <w:gridCol w:w="422"/>
        <w:gridCol w:w="994"/>
        <w:gridCol w:w="427"/>
        <w:gridCol w:w="566"/>
        <w:gridCol w:w="422"/>
        <w:gridCol w:w="571"/>
        <w:gridCol w:w="566"/>
        <w:gridCol w:w="422"/>
        <w:gridCol w:w="427"/>
        <w:gridCol w:w="422"/>
        <w:gridCol w:w="427"/>
        <w:gridCol w:w="427"/>
        <w:gridCol w:w="422"/>
        <w:gridCol w:w="427"/>
        <w:gridCol w:w="859"/>
      </w:tblGrid>
      <w:tr w:rsidR="006B31CC" w:rsidRPr="00EF7197" w:rsidTr="000D1525">
        <w:trPr>
          <w:trHeight w:hRule="exact" w:val="1258"/>
          <w:jc w:val="center"/>
        </w:trPr>
        <w:tc>
          <w:tcPr>
            <w:tcW w:w="1958"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240" w:lineRule="auto"/>
              <w:ind w:firstLine="580"/>
            </w:pPr>
            <w:r w:rsidRPr="00EF7197">
              <w:rPr>
                <w:iCs/>
                <w:lang w:val="ru-RU" w:eastAsia="ru-RU" w:bidi="ru-RU"/>
              </w:rPr>
              <w:lastRenderedPageBreak/>
              <w:t>хлорид)</w:t>
            </w: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994"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66"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71"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66"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859" w:type="dxa"/>
            <w:tcBorders>
              <w:top w:val="single" w:sz="4" w:space="0" w:color="auto"/>
              <w:left w:val="single" w:sz="4" w:space="0" w:color="auto"/>
              <w:bottom w:val="nil"/>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r w:rsidR="006B31CC" w:rsidRPr="00EF7197" w:rsidTr="000D1525">
        <w:trPr>
          <w:trHeight w:hRule="exact" w:val="1296"/>
          <w:jc w:val="center"/>
        </w:trPr>
        <w:tc>
          <w:tcPr>
            <w:tcW w:w="1958"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after="320" w:line="240" w:lineRule="auto"/>
              <w:ind w:firstLine="580"/>
            </w:pPr>
            <w:r w:rsidRPr="00EF7197">
              <w:rPr>
                <w:iCs/>
              </w:rPr>
              <w:t>натрію</w:t>
            </w:r>
          </w:p>
          <w:p w:rsidR="006B31CC" w:rsidRPr="00EF7197" w:rsidRDefault="006B31CC" w:rsidP="000D1525">
            <w:pPr>
              <w:pStyle w:val="aa"/>
              <w:shd w:val="clear" w:color="auto" w:fill="auto"/>
              <w:spacing w:line="240" w:lineRule="auto"/>
            </w:pPr>
            <w:r w:rsidRPr="00EF7197">
              <w:rPr>
                <w:iCs/>
              </w:rPr>
              <w:t>бікарбонат</w:t>
            </w: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994"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66"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71"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66"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859" w:type="dxa"/>
            <w:tcBorders>
              <w:top w:val="single" w:sz="4" w:space="0" w:color="auto"/>
              <w:left w:val="single" w:sz="4" w:space="0" w:color="auto"/>
              <w:bottom w:val="nil"/>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r w:rsidR="006B31CC" w:rsidRPr="00EF7197" w:rsidTr="000D1525">
        <w:trPr>
          <w:trHeight w:hRule="exact" w:val="1301"/>
          <w:jc w:val="center"/>
        </w:trPr>
        <w:tc>
          <w:tcPr>
            <w:tcW w:w="1958"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after="320" w:line="240" w:lineRule="auto"/>
              <w:ind w:firstLine="560"/>
            </w:pPr>
            <w:r w:rsidRPr="00EF7197">
              <w:rPr>
                <w:iCs/>
              </w:rPr>
              <w:t>грубіший</w:t>
            </w:r>
          </w:p>
          <w:p w:rsidR="006B31CC" w:rsidRPr="00EF7197" w:rsidRDefault="006B31CC" w:rsidP="000D1525">
            <w:pPr>
              <w:pStyle w:val="aa"/>
              <w:shd w:val="clear" w:color="auto" w:fill="auto"/>
              <w:spacing w:line="240" w:lineRule="auto"/>
              <w:ind w:firstLine="580"/>
            </w:pPr>
            <w:r w:rsidRPr="00EF7197">
              <w:rPr>
                <w:iCs/>
                <w:lang w:val="ru-RU" w:eastAsia="ru-RU" w:bidi="ru-RU"/>
              </w:rPr>
              <w:t>абразив</w:t>
            </w: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994"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66"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71"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66"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859" w:type="dxa"/>
            <w:tcBorders>
              <w:top w:val="single" w:sz="4" w:space="0" w:color="auto"/>
              <w:left w:val="single" w:sz="4" w:space="0" w:color="auto"/>
              <w:bottom w:val="nil"/>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r w:rsidR="006B31CC" w:rsidRPr="00EF7197" w:rsidTr="000D1525">
        <w:trPr>
          <w:trHeight w:hRule="exact" w:val="1296"/>
          <w:jc w:val="center"/>
        </w:trPr>
        <w:tc>
          <w:tcPr>
            <w:tcW w:w="1958"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after="320" w:line="240" w:lineRule="auto"/>
              <w:ind w:firstLine="720"/>
            </w:pPr>
            <w:r w:rsidRPr="00EF7197">
              <w:rPr>
                <w:iCs/>
              </w:rPr>
              <w:t>Гелеві</w:t>
            </w:r>
          </w:p>
          <w:p w:rsidR="006B31CC" w:rsidRPr="00EF7197" w:rsidRDefault="006B31CC" w:rsidP="000D1525">
            <w:pPr>
              <w:pStyle w:val="aa"/>
              <w:shd w:val="clear" w:color="auto" w:fill="auto"/>
              <w:spacing w:line="240" w:lineRule="auto"/>
              <w:ind w:firstLine="720"/>
            </w:pPr>
            <w:r w:rsidRPr="00EF7197">
              <w:rPr>
                <w:iCs/>
                <w:lang w:val="ru-RU" w:eastAsia="ru-RU" w:bidi="ru-RU"/>
              </w:rPr>
              <w:t>пасти</w:t>
            </w: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994" w:type="dxa"/>
            <w:tcBorders>
              <w:top w:val="single" w:sz="4" w:space="0" w:color="auto"/>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0"/>
            </w:pPr>
            <w:r w:rsidRPr="00EF7197">
              <w:rPr>
                <w:iCs/>
                <w:lang w:val="ru-RU" w:eastAsia="ru-RU" w:bidi="ru-RU"/>
              </w:rPr>
              <w:t>+ +</w:t>
            </w: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66"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71"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66"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859" w:type="dxa"/>
            <w:tcBorders>
              <w:top w:val="single" w:sz="4" w:space="0" w:color="auto"/>
              <w:left w:val="single" w:sz="4" w:space="0" w:color="auto"/>
              <w:bottom w:val="nil"/>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r w:rsidR="006B31CC" w:rsidRPr="00EF7197" w:rsidTr="000D1525">
        <w:trPr>
          <w:trHeight w:hRule="exact" w:val="1296"/>
          <w:jc w:val="center"/>
        </w:trPr>
        <w:tc>
          <w:tcPr>
            <w:tcW w:w="1958"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after="320" w:line="240" w:lineRule="auto"/>
              <w:ind w:firstLine="720"/>
            </w:pPr>
            <w:r w:rsidRPr="00EF7197">
              <w:rPr>
                <w:iCs/>
              </w:rPr>
              <w:t>Зубні</w:t>
            </w:r>
          </w:p>
          <w:p w:rsidR="006B31CC" w:rsidRPr="00EF7197" w:rsidRDefault="006B31CC" w:rsidP="000D1525">
            <w:pPr>
              <w:pStyle w:val="aa"/>
              <w:shd w:val="clear" w:color="auto" w:fill="auto"/>
              <w:spacing w:line="240" w:lineRule="auto"/>
              <w:ind w:firstLine="580"/>
            </w:pPr>
            <w:r w:rsidRPr="00EF7197">
              <w:rPr>
                <w:iCs/>
                <w:lang w:val="ru-RU" w:eastAsia="ru-RU" w:bidi="ru-RU"/>
              </w:rPr>
              <w:t>порошки</w:t>
            </w: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994"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66"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71"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66"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859" w:type="dxa"/>
            <w:tcBorders>
              <w:top w:val="single" w:sz="4" w:space="0" w:color="auto"/>
              <w:left w:val="single" w:sz="4" w:space="0" w:color="auto"/>
              <w:bottom w:val="nil"/>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r w:rsidR="006B31CC" w:rsidRPr="00EF7197" w:rsidTr="000D1525">
        <w:trPr>
          <w:trHeight w:hRule="exact" w:val="1310"/>
          <w:jc w:val="center"/>
        </w:trPr>
        <w:tc>
          <w:tcPr>
            <w:tcW w:w="1958" w:type="dxa"/>
            <w:tcBorders>
              <w:top w:val="single" w:sz="4" w:space="0" w:color="auto"/>
              <w:left w:val="single" w:sz="4" w:space="0" w:color="auto"/>
              <w:bottom w:val="single" w:sz="4" w:space="0" w:color="auto"/>
              <w:right w:val="nil"/>
            </w:tcBorders>
            <w:shd w:val="clear" w:color="auto" w:fill="FFFFFF"/>
            <w:hideMark/>
          </w:tcPr>
          <w:p w:rsidR="006B31CC" w:rsidRPr="00EF7197" w:rsidRDefault="006B31CC" w:rsidP="000D1525">
            <w:pPr>
              <w:pStyle w:val="aa"/>
              <w:shd w:val="clear" w:color="auto" w:fill="auto"/>
              <w:spacing w:after="320" w:line="240" w:lineRule="auto"/>
            </w:pPr>
            <w:r w:rsidRPr="00EF7197">
              <w:rPr>
                <w:iCs/>
              </w:rPr>
              <w:t>Фторовміс</w:t>
            </w:r>
          </w:p>
          <w:p w:rsidR="006B31CC" w:rsidRPr="00EF7197" w:rsidRDefault="006B31CC" w:rsidP="000D1525">
            <w:pPr>
              <w:pStyle w:val="aa"/>
              <w:shd w:val="clear" w:color="auto" w:fill="auto"/>
              <w:spacing w:line="240" w:lineRule="auto"/>
              <w:ind w:firstLine="720"/>
            </w:pPr>
            <w:r w:rsidRPr="00EF7197">
              <w:rPr>
                <w:iCs/>
              </w:rPr>
              <w:t>ні гелі</w:t>
            </w:r>
          </w:p>
        </w:tc>
        <w:tc>
          <w:tcPr>
            <w:tcW w:w="422"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994" w:type="dxa"/>
            <w:tcBorders>
              <w:top w:val="single" w:sz="4" w:space="0" w:color="auto"/>
              <w:left w:val="single" w:sz="4" w:space="0" w:color="auto"/>
              <w:bottom w:val="single" w:sz="4" w:space="0" w:color="auto"/>
              <w:right w:val="nil"/>
            </w:tcBorders>
            <w:shd w:val="clear" w:color="auto" w:fill="FFFFFF"/>
            <w:vAlign w:val="center"/>
            <w:hideMark/>
          </w:tcPr>
          <w:p w:rsidR="006B31CC" w:rsidRPr="00EF7197" w:rsidRDefault="006B31CC" w:rsidP="000D1525">
            <w:pPr>
              <w:pStyle w:val="aa"/>
              <w:shd w:val="clear" w:color="auto" w:fill="auto"/>
              <w:spacing w:line="240" w:lineRule="auto"/>
              <w:ind w:firstLine="520"/>
            </w:pPr>
            <w:r w:rsidRPr="00EF7197">
              <w:rPr>
                <w:iCs/>
                <w:lang w:val="ru-RU" w:eastAsia="ru-RU" w:bidi="ru-RU"/>
              </w:rPr>
              <w:t>+</w:t>
            </w:r>
          </w:p>
        </w:tc>
        <w:tc>
          <w:tcPr>
            <w:tcW w:w="427"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66" w:type="dxa"/>
            <w:tcBorders>
              <w:top w:val="single" w:sz="4" w:space="0" w:color="auto"/>
              <w:left w:val="single" w:sz="4" w:space="0" w:color="auto"/>
              <w:bottom w:val="single" w:sz="4" w:space="0" w:color="auto"/>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lang w:val="ru-RU" w:eastAsia="ru-RU" w:bidi="ru-RU"/>
              </w:rPr>
              <w:t>+</w:t>
            </w:r>
          </w:p>
        </w:tc>
        <w:tc>
          <w:tcPr>
            <w:tcW w:w="422"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71" w:type="dxa"/>
            <w:tcBorders>
              <w:top w:val="single" w:sz="4" w:space="0" w:color="auto"/>
              <w:left w:val="single" w:sz="4" w:space="0" w:color="auto"/>
              <w:bottom w:val="single" w:sz="4" w:space="0" w:color="auto"/>
              <w:right w:val="nil"/>
            </w:tcBorders>
            <w:shd w:val="clear" w:color="auto" w:fill="FFFFFF"/>
            <w:vAlign w:val="center"/>
            <w:hideMark/>
          </w:tcPr>
          <w:p w:rsidR="006B31CC" w:rsidRPr="00EF7197" w:rsidRDefault="006B31CC" w:rsidP="000D1525">
            <w:pPr>
              <w:pStyle w:val="aa"/>
              <w:shd w:val="clear" w:color="auto" w:fill="auto"/>
              <w:spacing w:line="240" w:lineRule="auto"/>
              <w:ind w:firstLine="0"/>
            </w:pPr>
            <w:r w:rsidRPr="00EF7197">
              <w:rPr>
                <w:iCs/>
                <w:lang w:val="ru-RU" w:eastAsia="ru-RU" w:bidi="ru-RU"/>
              </w:rPr>
              <w:t>+ +</w:t>
            </w:r>
          </w:p>
        </w:tc>
        <w:tc>
          <w:tcPr>
            <w:tcW w:w="566" w:type="dxa"/>
            <w:tcBorders>
              <w:top w:val="single" w:sz="4" w:space="0" w:color="auto"/>
              <w:left w:val="single" w:sz="4" w:space="0" w:color="auto"/>
              <w:bottom w:val="single" w:sz="4" w:space="0" w:color="auto"/>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lang w:val="ru-RU" w:eastAsia="ru-RU" w:bidi="ru-RU"/>
              </w:rPr>
              <w:t>+</w:t>
            </w:r>
          </w:p>
        </w:tc>
        <w:tc>
          <w:tcPr>
            <w:tcW w:w="422"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859" w:type="dxa"/>
            <w:tcBorders>
              <w:top w:val="single" w:sz="4" w:space="0" w:color="auto"/>
              <w:left w:val="single" w:sz="4" w:space="0" w:color="auto"/>
              <w:bottom w:val="single" w:sz="4" w:space="0" w:color="auto"/>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bl>
    <w:p w:rsidR="006B31CC" w:rsidRPr="00EF7197" w:rsidRDefault="006B31CC" w:rsidP="006B31CC">
      <w:pPr>
        <w:spacing w:after="1099" w:line="1" w:lineRule="exact"/>
        <w:rPr>
          <w:rFonts w:ascii="Times New Roman" w:hAnsi="Times New Roman" w:cs="Times New Roman"/>
          <w:sz w:val="28"/>
          <w:szCs w:val="28"/>
        </w:rPr>
      </w:pPr>
    </w:p>
    <w:p w:rsidR="006B31CC" w:rsidRPr="00EF7197" w:rsidRDefault="006B31CC" w:rsidP="006B31CC">
      <w:pPr>
        <w:pStyle w:val="1"/>
        <w:shd w:val="clear" w:color="auto" w:fill="auto"/>
        <w:spacing w:after="300" w:line="240" w:lineRule="auto"/>
        <w:ind w:firstLine="0"/>
        <w:jc w:val="center"/>
        <w:rPr>
          <w:rFonts w:ascii="Times New Roman" w:hAnsi="Times New Roman" w:cs="Times New Roman"/>
        </w:rPr>
      </w:pPr>
      <w:r w:rsidRPr="00EF7197">
        <w:rPr>
          <w:rFonts w:ascii="Times New Roman" w:hAnsi="Times New Roman" w:cs="Times New Roman"/>
          <w:b/>
          <w:bCs/>
          <w:iCs/>
        </w:rPr>
        <w:t>Вибір засобів індивідуальної гігієни</w:t>
      </w:r>
    </w:p>
    <w:p w:rsidR="006B31CC" w:rsidRPr="00EF7197" w:rsidRDefault="006B31CC" w:rsidP="006B31CC">
      <w:pPr>
        <w:pStyle w:val="ac"/>
        <w:shd w:val="clear" w:color="auto" w:fill="auto"/>
        <w:spacing w:line="240" w:lineRule="auto"/>
        <w:ind w:left="3374"/>
      </w:pPr>
      <w:r w:rsidRPr="00EF7197">
        <w:rPr>
          <w:iCs/>
          <w:lang w:val="ru-RU" w:eastAsia="ru-RU" w:bidi="ru-RU"/>
        </w:rPr>
        <w:t xml:space="preserve">залежно </w:t>
      </w:r>
      <w:r w:rsidRPr="00EF7197">
        <w:rPr>
          <w:iCs/>
        </w:rPr>
        <w:t>від віку дітей</w:t>
      </w:r>
    </w:p>
    <w:tbl>
      <w:tblPr>
        <w:tblOverlap w:val="never"/>
        <w:tblW w:w="0" w:type="auto"/>
        <w:jc w:val="center"/>
        <w:tblLayout w:type="fixed"/>
        <w:tblCellMar>
          <w:left w:w="10" w:type="dxa"/>
          <w:right w:w="10" w:type="dxa"/>
        </w:tblCellMar>
        <w:tblLook w:val="04A0" w:firstRow="1" w:lastRow="0" w:firstColumn="1" w:lastColumn="0" w:noHBand="0" w:noVBand="1"/>
      </w:tblPr>
      <w:tblGrid>
        <w:gridCol w:w="2947"/>
        <w:gridCol w:w="6816"/>
      </w:tblGrid>
      <w:tr w:rsidR="006B31CC" w:rsidRPr="00EF7197" w:rsidTr="000D1525">
        <w:trPr>
          <w:trHeight w:hRule="exact" w:val="658"/>
          <w:jc w:val="center"/>
        </w:trPr>
        <w:tc>
          <w:tcPr>
            <w:tcW w:w="2947"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240" w:lineRule="auto"/>
              <w:ind w:firstLine="0"/>
              <w:jc w:val="center"/>
            </w:pPr>
            <w:r w:rsidRPr="00EF7197">
              <w:rPr>
                <w:iCs/>
              </w:rPr>
              <w:t>Вік</w:t>
            </w:r>
          </w:p>
        </w:tc>
        <w:tc>
          <w:tcPr>
            <w:tcW w:w="6816" w:type="dxa"/>
            <w:tcBorders>
              <w:top w:val="single" w:sz="4" w:space="0" w:color="auto"/>
              <w:left w:val="single" w:sz="4" w:space="0" w:color="auto"/>
              <w:bottom w:val="nil"/>
              <w:right w:val="single" w:sz="4" w:space="0" w:color="auto"/>
            </w:tcBorders>
            <w:shd w:val="clear" w:color="auto" w:fill="FFFFFF"/>
            <w:hideMark/>
          </w:tcPr>
          <w:p w:rsidR="006B31CC" w:rsidRPr="00EF7197" w:rsidRDefault="006B31CC" w:rsidP="000D1525">
            <w:pPr>
              <w:pStyle w:val="aa"/>
              <w:shd w:val="clear" w:color="auto" w:fill="auto"/>
              <w:spacing w:line="240" w:lineRule="auto"/>
              <w:ind w:firstLine="0"/>
              <w:jc w:val="center"/>
            </w:pPr>
            <w:r w:rsidRPr="00EF7197">
              <w:rPr>
                <w:iCs/>
              </w:rPr>
              <w:t>Засоби інДивіДуальної гігієни</w:t>
            </w:r>
          </w:p>
        </w:tc>
      </w:tr>
      <w:tr w:rsidR="006B31CC" w:rsidRPr="00EF7197" w:rsidTr="000D1525">
        <w:trPr>
          <w:trHeight w:hRule="exact" w:val="2587"/>
          <w:jc w:val="center"/>
        </w:trPr>
        <w:tc>
          <w:tcPr>
            <w:tcW w:w="2947"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480" w:lineRule="auto"/>
              <w:ind w:firstLine="0"/>
              <w:jc w:val="center"/>
            </w:pPr>
            <w:r w:rsidRPr="00EF7197">
              <w:rPr>
                <w:iCs/>
              </w:rPr>
              <w:t>З моменту прорізування першого зуба до 2</w:t>
            </w:r>
          </w:p>
          <w:p w:rsidR="006B31CC" w:rsidRPr="00EF7197" w:rsidRDefault="006B31CC" w:rsidP="000D1525">
            <w:pPr>
              <w:pStyle w:val="aa"/>
              <w:shd w:val="clear" w:color="auto" w:fill="auto"/>
              <w:spacing w:line="480" w:lineRule="auto"/>
              <w:ind w:left="1080" w:firstLine="0"/>
            </w:pPr>
            <w:r w:rsidRPr="00EF7197">
              <w:rPr>
                <w:iCs/>
              </w:rPr>
              <w:t>(3) років</w:t>
            </w:r>
          </w:p>
        </w:tc>
        <w:tc>
          <w:tcPr>
            <w:tcW w:w="6816" w:type="dxa"/>
            <w:tcBorders>
              <w:top w:val="single" w:sz="4" w:space="0" w:color="auto"/>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0"/>
              <w:jc w:val="center"/>
            </w:pPr>
            <w:r w:rsidRPr="00EF7197">
              <w:rPr>
                <w:iCs/>
              </w:rPr>
              <w:t>Гелеві пасти без фтору</w:t>
            </w:r>
          </w:p>
        </w:tc>
      </w:tr>
      <w:tr w:rsidR="006B31CC" w:rsidRPr="00EF7197" w:rsidTr="000D1525">
        <w:trPr>
          <w:trHeight w:hRule="exact" w:val="662"/>
          <w:jc w:val="center"/>
        </w:trPr>
        <w:tc>
          <w:tcPr>
            <w:tcW w:w="2947" w:type="dxa"/>
            <w:tcBorders>
              <w:top w:val="single" w:sz="4" w:space="0" w:color="auto"/>
              <w:left w:val="single" w:sz="4" w:space="0" w:color="auto"/>
              <w:bottom w:val="single" w:sz="4" w:space="0" w:color="auto"/>
              <w:right w:val="nil"/>
            </w:tcBorders>
            <w:shd w:val="clear" w:color="auto" w:fill="FFFFFF"/>
            <w:hideMark/>
          </w:tcPr>
          <w:p w:rsidR="006B31CC" w:rsidRPr="00EF7197" w:rsidRDefault="006B31CC" w:rsidP="000D1525">
            <w:pPr>
              <w:pStyle w:val="aa"/>
              <w:shd w:val="clear" w:color="auto" w:fill="auto"/>
              <w:spacing w:line="240" w:lineRule="auto"/>
              <w:ind w:firstLine="460"/>
            </w:pPr>
            <w:r w:rsidRPr="00EF7197">
              <w:rPr>
                <w:iCs/>
              </w:rPr>
              <w:t>2 (3) роки - 6 років</w:t>
            </w:r>
          </w:p>
        </w:tc>
        <w:tc>
          <w:tcPr>
            <w:tcW w:w="6816" w:type="dxa"/>
            <w:tcBorders>
              <w:top w:val="single" w:sz="4" w:space="0" w:color="auto"/>
              <w:left w:val="single" w:sz="4" w:space="0" w:color="auto"/>
              <w:bottom w:val="single" w:sz="4" w:space="0" w:color="auto"/>
              <w:right w:val="single" w:sz="4" w:space="0" w:color="auto"/>
            </w:tcBorders>
            <w:shd w:val="clear" w:color="auto" w:fill="FFFFFF"/>
            <w:hideMark/>
          </w:tcPr>
          <w:p w:rsidR="006B31CC" w:rsidRPr="00EF7197" w:rsidRDefault="006B31CC" w:rsidP="000D1525">
            <w:pPr>
              <w:pStyle w:val="aa"/>
              <w:shd w:val="clear" w:color="auto" w:fill="auto"/>
              <w:spacing w:line="240" w:lineRule="auto"/>
              <w:ind w:firstLine="0"/>
              <w:jc w:val="center"/>
            </w:pPr>
            <w:r w:rsidRPr="00EF7197">
              <w:rPr>
                <w:iCs/>
              </w:rPr>
              <w:t>Зубні пасти з мінералізуючими Добавками та</w:t>
            </w:r>
          </w:p>
        </w:tc>
      </w:tr>
    </w:tbl>
    <w:p w:rsidR="006B31CC" w:rsidRPr="00EF7197" w:rsidRDefault="006B31CC" w:rsidP="006B31CC">
      <w:pPr>
        <w:spacing w:line="1" w:lineRule="exact"/>
        <w:rPr>
          <w:rFonts w:ascii="Times New Roman" w:hAnsi="Times New Roman" w:cs="Times New Roman"/>
          <w:sz w:val="28"/>
          <w:szCs w:val="28"/>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2947"/>
        <w:gridCol w:w="6816"/>
      </w:tblGrid>
      <w:tr w:rsidR="006B31CC" w:rsidRPr="00EF7197" w:rsidTr="000D1525">
        <w:trPr>
          <w:trHeight w:hRule="exact" w:val="1301"/>
          <w:jc w:val="center"/>
        </w:trPr>
        <w:tc>
          <w:tcPr>
            <w:tcW w:w="294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6816" w:type="dxa"/>
            <w:tcBorders>
              <w:top w:val="single" w:sz="4" w:space="0" w:color="auto"/>
              <w:left w:val="single" w:sz="4" w:space="0" w:color="auto"/>
              <w:bottom w:val="nil"/>
              <w:right w:val="single" w:sz="4" w:space="0" w:color="auto"/>
            </w:tcBorders>
            <w:shd w:val="clear" w:color="auto" w:fill="FFFFFF"/>
            <w:hideMark/>
          </w:tcPr>
          <w:p w:rsidR="006B31CC" w:rsidRPr="00EF7197" w:rsidRDefault="006B31CC" w:rsidP="000D1525">
            <w:pPr>
              <w:pStyle w:val="aa"/>
              <w:shd w:val="clear" w:color="auto" w:fill="auto"/>
              <w:spacing w:after="320" w:line="240" w:lineRule="auto"/>
              <w:ind w:firstLine="0"/>
              <w:jc w:val="center"/>
            </w:pPr>
            <w:r w:rsidRPr="00EF7197">
              <w:rPr>
                <w:iCs/>
              </w:rPr>
              <w:t>низьким умістом фтору (До 500 ч/млн), ополіскувачі</w:t>
            </w:r>
          </w:p>
          <w:p w:rsidR="006B31CC" w:rsidRPr="00EF7197" w:rsidRDefault="006B31CC" w:rsidP="000D1525">
            <w:pPr>
              <w:pStyle w:val="aa"/>
              <w:shd w:val="clear" w:color="auto" w:fill="auto"/>
              <w:spacing w:line="240" w:lineRule="auto"/>
              <w:ind w:firstLine="0"/>
              <w:jc w:val="center"/>
            </w:pPr>
            <w:r w:rsidRPr="00EF7197">
              <w:rPr>
                <w:iCs/>
              </w:rPr>
              <w:t>рота без спирту</w:t>
            </w:r>
          </w:p>
        </w:tc>
      </w:tr>
      <w:tr w:rsidR="006B31CC" w:rsidRPr="00EF7197" w:rsidTr="000D1525">
        <w:trPr>
          <w:trHeight w:hRule="exact" w:val="2587"/>
          <w:jc w:val="center"/>
        </w:trPr>
        <w:tc>
          <w:tcPr>
            <w:tcW w:w="2947" w:type="dxa"/>
            <w:tcBorders>
              <w:top w:val="single" w:sz="4" w:space="0" w:color="auto"/>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900"/>
            </w:pPr>
            <w:r w:rsidRPr="00EF7197">
              <w:rPr>
                <w:iCs/>
              </w:rPr>
              <w:t>6 - 12 років</w:t>
            </w:r>
          </w:p>
        </w:tc>
        <w:tc>
          <w:tcPr>
            <w:tcW w:w="6816" w:type="dxa"/>
            <w:tcBorders>
              <w:top w:val="single" w:sz="4" w:space="0" w:color="auto"/>
              <w:left w:val="single" w:sz="4" w:space="0" w:color="auto"/>
              <w:bottom w:val="nil"/>
              <w:right w:val="single" w:sz="4" w:space="0" w:color="auto"/>
            </w:tcBorders>
            <w:shd w:val="clear" w:color="auto" w:fill="FFFFFF"/>
            <w:hideMark/>
          </w:tcPr>
          <w:p w:rsidR="006B31CC" w:rsidRPr="00EF7197" w:rsidRDefault="006B31CC" w:rsidP="000D1525">
            <w:pPr>
              <w:pStyle w:val="aa"/>
              <w:shd w:val="clear" w:color="auto" w:fill="auto"/>
              <w:spacing w:line="480" w:lineRule="auto"/>
              <w:ind w:firstLine="0"/>
              <w:jc w:val="center"/>
            </w:pPr>
            <w:r w:rsidRPr="00EF7197">
              <w:rPr>
                <w:iCs/>
              </w:rPr>
              <w:t>Зубні пасти з мінералізуючими Добавками та вмістом фтору До 1000 ч/млн, фторовмісні гелі, фтористі полоскання, ополіскувачі рота без спирту</w:t>
            </w:r>
          </w:p>
        </w:tc>
      </w:tr>
      <w:tr w:rsidR="006B31CC" w:rsidRPr="00EF7197" w:rsidTr="000D1525">
        <w:trPr>
          <w:trHeight w:hRule="exact" w:val="2597"/>
          <w:jc w:val="center"/>
        </w:trPr>
        <w:tc>
          <w:tcPr>
            <w:tcW w:w="2947" w:type="dxa"/>
            <w:tcBorders>
              <w:top w:val="single" w:sz="4" w:space="0" w:color="auto"/>
              <w:left w:val="single" w:sz="4" w:space="0" w:color="auto"/>
              <w:bottom w:val="single" w:sz="4" w:space="0" w:color="auto"/>
              <w:right w:val="nil"/>
            </w:tcBorders>
            <w:shd w:val="clear" w:color="auto" w:fill="FFFFFF"/>
            <w:vAlign w:val="center"/>
            <w:hideMark/>
          </w:tcPr>
          <w:p w:rsidR="006B31CC" w:rsidRPr="00EF7197" w:rsidRDefault="006B31CC" w:rsidP="000D1525">
            <w:pPr>
              <w:pStyle w:val="aa"/>
              <w:shd w:val="clear" w:color="auto" w:fill="auto"/>
              <w:spacing w:line="240" w:lineRule="auto"/>
              <w:ind w:firstLine="680"/>
            </w:pPr>
            <w:r w:rsidRPr="00EF7197">
              <w:rPr>
                <w:iCs/>
              </w:rPr>
              <w:t>ПонаД 12 років</w:t>
            </w:r>
          </w:p>
        </w:tc>
        <w:tc>
          <w:tcPr>
            <w:tcW w:w="6816" w:type="dxa"/>
            <w:tcBorders>
              <w:top w:val="single" w:sz="4" w:space="0" w:color="auto"/>
              <w:left w:val="single" w:sz="4" w:space="0" w:color="auto"/>
              <w:bottom w:val="single" w:sz="4" w:space="0" w:color="auto"/>
              <w:right w:val="single" w:sz="4" w:space="0" w:color="auto"/>
            </w:tcBorders>
            <w:shd w:val="clear" w:color="auto" w:fill="FFFFFF"/>
            <w:hideMark/>
          </w:tcPr>
          <w:p w:rsidR="006B31CC" w:rsidRPr="00EF7197" w:rsidRDefault="006B31CC" w:rsidP="000D1525">
            <w:pPr>
              <w:pStyle w:val="aa"/>
              <w:shd w:val="clear" w:color="auto" w:fill="auto"/>
              <w:spacing w:line="480" w:lineRule="auto"/>
              <w:ind w:firstLine="0"/>
              <w:jc w:val="center"/>
            </w:pPr>
            <w:r w:rsidRPr="00EF7197">
              <w:rPr>
                <w:iCs/>
              </w:rPr>
              <w:t>Зубні пасти з мінералізуючими Добавками і звичайним умістом фтору (1000 - 1500 ч/млн), фторовмісні гелі, фтористі полоскання, ополіскувачі рота без спирту</w:t>
            </w:r>
          </w:p>
        </w:tc>
      </w:tr>
    </w:tbl>
    <w:p w:rsidR="006B31CC" w:rsidRPr="00EF7197" w:rsidRDefault="006B31CC" w:rsidP="006B31CC">
      <w:pPr>
        <w:rPr>
          <w:rFonts w:ascii="Times New Roman" w:hAnsi="Times New Roman" w:cs="Times New Roman"/>
          <w:sz w:val="28"/>
          <w:szCs w:val="28"/>
        </w:rPr>
      </w:pPr>
    </w:p>
    <w:p w:rsidR="006B31CC" w:rsidRPr="00EF7197" w:rsidRDefault="006B31CC" w:rsidP="006B31CC">
      <w:pPr>
        <w:pStyle w:val="a4"/>
        <w:tabs>
          <w:tab w:val="left" w:pos="382"/>
        </w:tabs>
        <w:rPr>
          <w:szCs w:val="28"/>
          <w:lang w:val="uk-UA"/>
        </w:rPr>
      </w:pPr>
    </w:p>
    <w:p w:rsidR="006B31CC" w:rsidRPr="00EF7197" w:rsidRDefault="006B31CC" w:rsidP="008E2CA2">
      <w:pPr>
        <w:pStyle w:val="a3"/>
        <w:widowControl/>
        <w:numPr>
          <w:ilvl w:val="1"/>
          <w:numId w:val="72"/>
        </w:numPr>
        <w:tabs>
          <w:tab w:val="left" w:pos="840"/>
        </w:tabs>
        <w:ind w:left="1003"/>
        <w:jc w:val="both"/>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rPr>
        <w:t>Питання (тестові завдання, задачі, клінічні ситуації) для перевірки  знань за темою заняття:</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Задачі по самоконтролю:</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Задачі для самоконтролю:</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2.</w:t>
      </w:r>
      <w:r w:rsidRPr="00EF7197">
        <w:rPr>
          <w:rFonts w:ascii="Times New Roman" w:eastAsia="Times New Roman" w:hAnsi="Times New Roman" w:cs="Times New Roman"/>
          <w:sz w:val="28"/>
          <w:szCs w:val="28"/>
          <w:lang w:val="ru-RU"/>
        </w:rPr>
        <w:tab/>
        <w:t>Яке значення RDA відповідає дуже низькому ступеню абразивності зубної пасти?</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а)</w:t>
      </w:r>
      <w:r w:rsidRPr="00EF7197">
        <w:rPr>
          <w:rFonts w:ascii="Times New Roman" w:eastAsia="Times New Roman" w:hAnsi="Times New Roman" w:cs="Times New Roman"/>
          <w:sz w:val="28"/>
          <w:szCs w:val="28"/>
          <w:lang w:val="ru-RU"/>
        </w:rPr>
        <w:tab/>
        <w:t>до 40;</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б)</w:t>
      </w:r>
      <w:r w:rsidRPr="00EF7197">
        <w:rPr>
          <w:rFonts w:ascii="Times New Roman" w:eastAsia="Times New Roman" w:hAnsi="Times New Roman" w:cs="Times New Roman"/>
          <w:sz w:val="28"/>
          <w:szCs w:val="28"/>
          <w:lang w:val="ru-RU"/>
        </w:rPr>
        <w:tab/>
        <w:t>50;</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в)</w:t>
      </w:r>
      <w:r w:rsidRPr="00EF7197">
        <w:rPr>
          <w:rFonts w:ascii="Times New Roman" w:eastAsia="Times New Roman" w:hAnsi="Times New Roman" w:cs="Times New Roman"/>
          <w:sz w:val="28"/>
          <w:szCs w:val="28"/>
          <w:lang w:val="ru-RU"/>
        </w:rPr>
        <w:tab/>
        <w:t>70 - 120;</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г)</w:t>
      </w:r>
      <w:r w:rsidRPr="00EF7197">
        <w:rPr>
          <w:rFonts w:ascii="Times New Roman" w:eastAsia="Times New Roman" w:hAnsi="Times New Roman" w:cs="Times New Roman"/>
          <w:sz w:val="28"/>
          <w:szCs w:val="28"/>
          <w:lang w:val="ru-RU"/>
        </w:rPr>
        <w:tab/>
        <w:t>130 - 150;</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д)</w:t>
      </w:r>
      <w:r w:rsidRPr="00EF7197">
        <w:rPr>
          <w:rFonts w:ascii="Times New Roman" w:eastAsia="Times New Roman" w:hAnsi="Times New Roman" w:cs="Times New Roman"/>
          <w:sz w:val="28"/>
          <w:szCs w:val="28"/>
          <w:lang w:val="ru-RU"/>
        </w:rPr>
        <w:tab/>
        <w:t>250.</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3.</w:t>
      </w:r>
      <w:r w:rsidRPr="00EF7197">
        <w:rPr>
          <w:rFonts w:ascii="Times New Roman" w:eastAsia="Times New Roman" w:hAnsi="Times New Roman" w:cs="Times New Roman"/>
          <w:sz w:val="28"/>
          <w:szCs w:val="28"/>
          <w:lang w:val="ru-RU"/>
        </w:rPr>
        <w:tab/>
        <w:t>Яке значення RDA відповідає низькому ступеню абразивності зубної пасти?</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а)</w:t>
      </w:r>
      <w:r w:rsidRPr="00EF7197">
        <w:rPr>
          <w:rFonts w:ascii="Times New Roman" w:eastAsia="Times New Roman" w:hAnsi="Times New Roman" w:cs="Times New Roman"/>
          <w:sz w:val="28"/>
          <w:szCs w:val="28"/>
          <w:lang w:val="ru-RU"/>
        </w:rPr>
        <w:tab/>
        <w:t>до 40;</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б)</w:t>
      </w:r>
      <w:r w:rsidRPr="00EF7197">
        <w:rPr>
          <w:rFonts w:ascii="Times New Roman" w:eastAsia="Times New Roman" w:hAnsi="Times New Roman" w:cs="Times New Roman"/>
          <w:sz w:val="28"/>
          <w:szCs w:val="28"/>
          <w:lang w:val="ru-RU"/>
        </w:rPr>
        <w:tab/>
        <w:t>50;</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в)</w:t>
      </w:r>
      <w:r w:rsidRPr="00EF7197">
        <w:rPr>
          <w:rFonts w:ascii="Times New Roman" w:eastAsia="Times New Roman" w:hAnsi="Times New Roman" w:cs="Times New Roman"/>
          <w:sz w:val="28"/>
          <w:szCs w:val="28"/>
          <w:lang w:val="ru-RU"/>
        </w:rPr>
        <w:tab/>
        <w:t>70 - 120;</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г)</w:t>
      </w:r>
      <w:r w:rsidRPr="00EF7197">
        <w:rPr>
          <w:rFonts w:ascii="Times New Roman" w:eastAsia="Times New Roman" w:hAnsi="Times New Roman" w:cs="Times New Roman"/>
          <w:sz w:val="28"/>
          <w:szCs w:val="28"/>
          <w:lang w:val="ru-RU"/>
        </w:rPr>
        <w:tab/>
        <w:t>130 - 150;</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д)</w:t>
      </w:r>
      <w:r w:rsidRPr="00EF7197">
        <w:rPr>
          <w:rFonts w:ascii="Times New Roman" w:eastAsia="Times New Roman" w:hAnsi="Times New Roman" w:cs="Times New Roman"/>
          <w:sz w:val="28"/>
          <w:szCs w:val="28"/>
          <w:lang w:val="ru-RU"/>
        </w:rPr>
        <w:tab/>
        <w:t>250.</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4.</w:t>
      </w:r>
      <w:r w:rsidRPr="00EF7197">
        <w:rPr>
          <w:rFonts w:ascii="Times New Roman" w:eastAsia="Times New Roman" w:hAnsi="Times New Roman" w:cs="Times New Roman"/>
          <w:sz w:val="28"/>
          <w:szCs w:val="28"/>
          <w:lang w:val="ru-RU"/>
        </w:rPr>
        <w:tab/>
        <w:t>Яке значення RDA відповідає помірному ступеню абразивності зубної пасти?</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а)</w:t>
      </w:r>
      <w:r w:rsidRPr="00EF7197">
        <w:rPr>
          <w:rFonts w:ascii="Times New Roman" w:eastAsia="Times New Roman" w:hAnsi="Times New Roman" w:cs="Times New Roman"/>
          <w:sz w:val="28"/>
          <w:szCs w:val="28"/>
          <w:lang w:val="ru-RU"/>
        </w:rPr>
        <w:tab/>
        <w:t>до 40;</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б)</w:t>
      </w:r>
      <w:r w:rsidRPr="00EF7197">
        <w:rPr>
          <w:rFonts w:ascii="Times New Roman" w:eastAsia="Times New Roman" w:hAnsi="Times New Roman" w:cs="Times New Roman"/>
          <w:sz w:val="28"/>
          <w:szCs w:val="28"/>
          <w:lang w:val="ru-RU"/>
        </w:rPr>
        <w:tab/>
        <w:t>50;</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lastRenderedPageBreak/>
        <w:t>в)</w:t>
      </w:r>
      <w:r w:rsidRPr="00EF7197">
        <w:rPr>
          <w:rFonts w:ascii="Times New Roman" w:eastAsia="Times New Roman" w:hAnsi="Times New Roman" w:cs="Times New Roman"/>
          <w:sz w:val="28"/>
          <w:szCs w:val="28"/>
          <w:lang w:val="ru-RU"/>
        </w:rPr>
        <w:tab/>
        <w:t>70 - 120;</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г)</w:t>
      </w:r>
      <w:r w:rsidRPr="00EF7197">
        <w:rPr>
          <w:rFonts w:ascii="Times New Roman" w:eastAsia="Times New Roman" w:hAnsi="Times New Roman" w:cs="Times New Roman"/>
          <w:sz w:val="28"/>
          <w:szCs w:val="28"/>
          <w:lang w:val="ru-RU"/>
        </w:rPr>
        <w:tab/>
        <w:t>130 - 150;</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д)</w:t>
      </w:r>
      <w:r w:rsidRPr="00EF7197">
        <w:rPr>
          <w:rFonts w:ascii="Times New Roman" w:eastAsia="Times New Roman" w:hAnsi="Times New Roman" w:cs="Times New Roman"/>
          <w:sz w:val="28"/>
          <w:szCs w:val="28"/>
          <w:lang w:val="ru-RU"/>
        </w:rPr>
        <w:tab/>
        <w:t>250.</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5.</w:t>
      </w:r>
      <w:r w:rsidRPr="00EF7197">
        <w:rPr>
          <w:rFonts w:ascii="Times New Roman" w:eastAsia="Times New Roman" w:hAnsi="Times New Roman" w:cs="Times New Roman"/>
          <w:sz w:val="28"/>
          <w:szCs w:val="28"/>
          <w:lang w:val="ru-RU"/>
        </w:rPr>
        <w:tab/>
        <w:t>Яке значення RDA відповідає високому ступеню абразивності зубної пасти?</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а)</w:t>
      </w:r>
      <w:r w:rsidRPr="00EF7197">
        <w:rPr>
          <w:rFonts w:ascii="Times New Roman" w:eastAsia="Times New Roman" w:hAnsi="Times New Roman" w:cs="Times New Roman"/>
          <w:sz w:val="28"/>
          <w:szCs w:val="28"/>
          <w:lang w:val="ru-RU"/>
        </w:rPr>
        <w:tab/>
        <w:t>до 40;</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б)</w:t>
      </w:r>
      <w:r w:rsidRPr="00EF7197">
        <w:rPr>
          <w:rFonts w:ascii="Times New Roman" w:eastAsia="Times New Roman" w:hAnsi="Times New Roman" w:cs="Times New Roman"/>
          <w:sz w:val="28"/>
          <w:szCs w:val="28"/>
          <w:lang w:val="ru-RU"/>
        </w:rPr>
        <w:tab/>
        <w:t>50;</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в)</w:t>
      </w:r>
      <w:r w:rsidRPr="00EF7197">
        <w:rPr>
          <w:rFonts w:ascii="Times New Roman" w:eastAsia="Times New Roman" w:hAnsi="Times New Roman" w:cs="Times New Roman"/>
          <w:sz w:val="28"/>
          <w:szCs w:val="28"/>
          <w:lang w:val="ru-RU"/>
        </w:rPr>
        <w:tab/>
        <w:t>70 - 120;</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г)</w:t>
      </w:r>
      <w:r w:rsidRPr="00EF7197">
        <w:rPr>
          <w:rFonts w:ascii="Times New Roman" w:eastAsia="Times New Roman" w:hAnsi="Times New Roman" w:cs="Times New Roman"/>
          <w:sz w:val="28"/>
          <w:szCs w:val="28"/>
          <w:lang w:val="ru-RU"/>
        </w:rPr>
        <w:tab/>
        <w:t>130 - 150;</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д)</w:t>
      </w:r>
      <w:r w:rsidRPr="00EF7197">
        <w:rPr>
          <w:rFonts w:ascii="Times New Roman" w:eastAsia="Times New Roman" w:hAnsi="Times New Roman" w:cs="Times New Roman"/>
          <w:sz w:val="28"/>
          <w:szCs w:val="28"/>
          <w:lang w:val="ru-RU"/>
        </w:rPr>
        <w:tab/>
        <w:t>250.</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6.</w:t>
      </w:r>
      <w:r w:rsidRPr="00EF7197">
        <w:rPr>
          <w:rFonts w:ascii="Times New Roman" w:eastAsia="Times New Roman" w:hAnsi="Times New Roman" w:cs="Times New Roman"/>
          <w:sz w:val="28"/>
          <w:szCs w:val="28"/>
          <w:lang w:val="ru-RU"/>
        </w:rPr>
        <w:tab/>
        <w:t>Яка кількість фтору уводиться до паст для дорослих?</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а)</w:t>
      </w:r>
      <w:r w:rsidRPr="00EF7197">
        <w:rPr>
          <w:rFonts w:ascii="Times New Roman" w:eastAsia="Times New Roman" w:hAnsi="Times New Roman" w:cs="Times New Roman"/>
          <w:sz w:val="28"/>
          <w:szCs w:val="28"/>
          <w:lang w:val="ru-RU"/>
        </w:rPr>
        <w:tab/>
        <w:t>200 - 500 ppm;</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б)</w:t>
      </w:r>
      <w:r w:rsidRPr="00EF7197">
        <w:rPr>
          <w:rFonts w:ascii="Times New Roman" w:eastAsia="Times New Roman" w:hAnsi="Times New Roman" w:cs="Times New Roman"/>
          <w:sz w:val="28"/>
          <w:szCs w:val="28"/>
          <w:lang w:val="ru-RU"/>
        </w:rPr>
        <w:tab/>
        <w:t>400 - 700 ppm;</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в)</w:t>
      </w:r>
      <w:r w:rsidRPr="00EF7197">
        <w:rPr>
          <w:rFonts w:ascii="Times New Roman" w:eastAsia="Times New Roman" w:hAnsi="Times New Roman" w:cs="Times New Roman"/>
          <w:sz w:val="28"/>
          <w:szCs w:val="28"/>
          <w:lang w:val="ru-RU"/>
        </w:rPr>
        <w:tab/>
        <w:t>600 - 900 ppm;</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г)</w:t>
      </w:r>
      <w:r w:rsidRPr="00EF7197">
        <w:rPr>
          <w:rFonts w:ascii="Times New Roman" w:eastAsia="Times New Roman" w:hAnsi="Times New Roman" w:cs="Times New Roman"/>
          <w:sz w:val="28"/>
          <w:szCs w:val="28"/>
          <w:lang w:val="ru-RU"/>
        </w:rPr>
        <w:tab/>
        <w:t>800 - 1100 ppm;</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д)</w:t>
      </w:r>
      <w:r w:rsidRPr="00EF7197">
        <w:rPr>
          <w:rFonts w:ascii="Times New Roman" w:eastAsia="Times New Roman" w:hAnsi="Times New Roman" w:cs="Times New Roman"/>
          <w:sz w:val="28"/>
          <w:szCs w:val="28"/>
          <w:lang w:val="ru-RU"/>
        </w:rPr>
        <w:tab/>
        <w:t>1000 - 1500 ppm.</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7.</w:t>
      </w:r>
      <w:r w:rsidRPr="00EF7197">
        <w:rPr>
          <w:rFonts w:ascii="Times New Roman" w:eastAsia="Times New Roman" w:hAnsi="Times New Roman" w:cs="Times New Roman"/>
          <w:sz w:val="28"/>
          <w:szCs w:val="28"/>
          <w:lang w:val="ru-RU"/>
        </w:rPr>
        <w:tab/>
        <w:t>Яка кількість фтору уводиться до паст для дітей?</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а)</w:t>
      </w:r>
      <w:r w:rsidRPr="00EF7197">
        <w:rPr>
          <w:rFonts w:ascii="Times New Roman" w:eastAsia="Times New Roman" w:hAnsi="Times New Roman" w:cs="Times New Roman"/>
          <w:sz w:val="28"/>
          <w:szCs w:val="28"/>
          <w:lang w:val="ru-RU"/>
        </w:rPr>
        <w:tab/>
        <w:t>200 - 500 ppm;</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б)</w:t>
      </w:r>
      <w:r w:rsidRPr="00EF7197">
        <w:rPr>
          <w:rFonts w:ascii="Times New Roman" w:eastAsia="Times New Roman" w:hAnsi="Times New Roman" w:cs="Times New Roman"/>
          <w:sz w:val="28"/>
          <w:szCs w:val="28"/>
          <w:lang w:val="ru-RU"/>
        </w:rPr>
        <w:tab/>
        <w:t>400 - 700 ppm;</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в)</w:t>
      </w:r>
      <w:r w:rsidRPr="00EF7197">
        <w:rPr>
          <w:rFonts w:ascii="Times New Roman" w:eastAsia="Times New Roman" w:hAnsi="Times New Roman" w:cs="Times New Roman"/>
          <w:sz w:val="28"/>
          <w:szCs w:val="28"/>
          <w:lang w:val="ru-RU"/>
        </w:rPr>
        <w:tab/>
        <w:t>600 - 900 ppm;</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г)</w:t>
      </w:r>
      <w:r w:rsidRPr="00EF7197">
        <w:rPr>
          <w:rFonts w:ascii="Times New Roman" w:eastAsia="Times New Roman" w:hAnsi="Times New Roman" w:cs="Times New Roman"/>
          <w:sz w:val="28"/>
          <w:szCs w:val="28"/>
          <w:lang w:val="ru-RU"/>
        </w:rPr>
        <w:tab/>
        <w:t>800 - 1100 ppm;</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д)</w:t>
      </w:r>
      <w:r w:rsidRPr="00EF7197">
        <w:rPr>
          <w:rFonts w:ascii="Times New Roman" w:eastAsia="Times New Roman" w:hAnsi="Times New Roman" w:cs="Times New Roman"/>
          <w:sz w:val="28"/>
          <w:szCs w:val="28"/>
          <w:lang w:val="ru-RU"/>
        </w:rPr>
        <w:tab/>
        <w:t>1000 - 1500 ppm.</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8.</w:t>
      </w:r>
      <w:r w:rsidRPr="00EF7197">
        <w:rPr>
          <w:rFonts w:ascii="Times New Roman" w:eastAsia="Times New Roman" w:hAnsi="Times New Roman" w:cs="Times New Roman"/>
          <w:sz w:val="28"/>
          <w:szCs w:val="28"/>
          <w:lang w:val="ru-RU"/>
        </w:rPr>
        <w:tab/>
        <w:t>Назвіть фактори, які необхідно враховувати, вибираючи засоби індивідуальної гігієни порожнини рота:</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а)</w:t>
      </w:r>
      <w:r w:rsidRPr="00EF7197">
        <w:rPr>
          <w:rFonts w:ascii="Times New Roman" w:eastAsia="Times New Roman" w:hAnsi="Times New Roman" w:cs="Times New Roman"/>
          <w:sz w:val="28"/>
          <w:szCs w:val="28"/>
          <w:lang w:val="ru-RU"/>
        </w:rPr>
        <w:tab/>
        <w:t>вік;</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б)</w:t>
      </w:r>
      <w:r w:rsidRPr="00EF7197">
        <w:rPr>
          <w:rFonts w:ascii="Times New Roman" w:eastAsia="Times New Roman" w:hAnsi="Times New Roman" w:cs="Times New Roman"/>
          <w:sz w:val="28"/>
          <w:szCs w:val="28"/>
          <w:lang w:val="ru-RU"/>
        </w:rPr>
        <w:tab/>
        <w:t>наявність стоматологічних хвороб чи схильність до їх виникнення;</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в)</w:t>
      </w:r>
      <w:r w:rsidRPr="00EF7197">
        <w:rPr>
          <w:rFonts w:ascii="Times New Roman" w:eastAsia="Times New Roman" w:hAnsi="Times New Roman" w:cs="Times New Roman"/>
          <w:sz w:val="28"/>
          <w:szCs w:val="28"/>
          <w:lang w:val="ru-RU"/>
        </w:rPr>
        <w:tab/>
        <w:t>стать;</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г)</w:t>
      </w:r>
      <w:r w:rsidRPr="00EF7197">
        <w:rPr>
          <w:rFonts w:ascii="Times New Roman" w:eastAsia="Times New Roman" w:hAnsi="Times New Roman" w:cs="Times New Roman"/>
          <w:sz w:val="28"/>
          <w:szCs w:val="28"/>
          <w:lang w:val="ru-RU"/>
        </w:rPr>
        <w:tab/>
        <w:t>наявність соматичних хвороб;</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д)</w:t>
      </w:r>
      <w:r w:rsidRPr="00EF7197">
        <w:rPr>
          <w:rFonts w:ascii="Times New Roman" w:eastAsia="Times New Roman" w:hAnsi="Times New Roman" w:cs="Times New Roman"/>
          <w:sz w:val="28"/>
          <w:szCs w:val="28"/>
          <w:lang w:val="ru-RU"/>
        </w:rPr>
        <w:tab/>
        <w:t>індивідуальні особливості порожнини рота.</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9.</w:t>
      </w:r>
      <w:r w:rsidRPr="00EF7197">
        <w:rPr>
          <w:rFonts w:ascii="Times New Roman" w:eastAsia="Times New Roman" w:hAnsi="Times New Roman" w:cs="Times New Roman"/>
          <w:sz w:val="28"/>
          <w:szCs w:val="28"/>
          <w:lang w:val="ru-RU"/>
        </w:rPr>
        <w:tab/>
        <w:t>Назвіть основні вимоги до дитячих зубних паст:</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а)</w:t>
      </w:r>
      <w:r w:rsidRPr="00EF7197">
        <w:rPr>
          <w:rFonts w:ascii="Times New Roman" w:eastAsia="Times New Roman" w:hAnsi="Times New Roman" w:cs="Times New Roman"/>
          <w:sz w:val="28"/>
          <w:szCs w:val="28"/>
          <w:lang w:val="ru-RU"/>
        </w:rPr>
        <w:tab/>
        <w:t>;</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б)</w:t>
      </w:r>
      <w:r w:rsidRPr="00EF7197">
        <w:rPr>
          <w:rFonts w:ascii="Times New Roman" w:eastAsia="Times New Roman" w:hAnsi="Times New Roman" w:cs="Times New Roman"/>
          <w:sz w:val="28"/>
          <w:szCs w:val="28"/>
          <w:lang w:val="ru-RU"/>
        </w:rPr>
        <w:tab/>
        <w:t>; </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в)</w:t>
      </w:r>
      <w:r w:rsidRPr="00EF7197">
        <w:rPr>
          <w:rFonts w:ascii="Times New Roman" w:eastAsia="Times New Roman" w:hAnsi="Times New Roman" w:cs="Times New Roman"/>
          <w:sz w:val="28"/>
          <w:szCs w:val="28"/>
          <w:lang w:val="ru-RU"/>
        </w:rPr>
        <w:tab/>
        <w:t>;</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г)</w:t>
      </w:r>
      <w:r w:rsidRPr="00EF7197">
        <w:rPr>
          <w:rFonts w:ascii="Times New Roman" w:eastAsia="Times New Roman" w:hAnsi="Times New Roman" w:cs="Times New Roman"/>
          <w:sz w:val="28"/>
          <w:szCs w:val="28"/>
          <w:lang w:val="ru-RU"/>
        </w:rPr>
        <w:tab/>
        <w:t>.</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19. Складіть логічно зв'язані пари:</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Абразивність зубної пасти</w:t>
      </w:r>
      <w:r w:rsidRPr="00EF7197">
        <w:rPr>
          <w:rFonts w:ascii="Times New Roman" w:eastAsia="Times New Roman" w:hAnsi="Times New Roman" w:cs="Times New Roman"/>
          <w:sz w:val="28"/>
          <w:szCs w:val="28"/>
          <w:lang w:val="ru-RU"/>
        </w:rPr>
        <w:tab/>
        <w:t>Відповідність типу зубної пасти</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Дуже низька</w:t>
      </w:r>
      <w:r w:rsidRPr="00EF7197">
        <w:rPr>
          <w:rFonts w:ascii="Times New Roman" w:eastAsia="Times New Roman" w:hAnsi="Times New Roman" w:cs="Times New Roman"/>
          <w:sz w:val="28"/>
          <w:szCs w:val="28"/>
          <w:lang w:val="ru-RU"/>
        </w:rPr>
        <w:tab/>
        <w:t>Дитячі</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Низька</w:t>
      </w:r>
      <w:r w:rsidRPr="00EF7197">
        <w:rPr>
          <w:rFonts w:ascii="Times New Roman" w:eastAsia="Times New Roman" w:hAnsi="Times New Roman" w:cs="Times New Roman"/>
          <w:sz w:val="28"/>
          <w:szCs w:val="28"/>
          <w:lang w:val="ru-RU"/>
        </w:rPr>
        <w:tab/>
        <w:t>Smokers</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Помірна</w:t>
      </w:r>
      <w:r w:rsidRPr="00EF7197">
        <w:rPr>
          <w:rFonts w:ascii="Times New Roman" w:eastAsia="Times New Roman" w:hAnsi="Times New Roman" w:cs="Times New Roman"/>
          <w:sz w:val="28"/>
          <w:szCs w:val="28"/>
          <w:lang w:val="ru-RU"/>
        </w:rPr>
        <w:tab/>
        <w:t>Для чутливих зубів Sensitive</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Висока</w:t>
      </w:r>
      <w:r w:rsidRPr="00EF7197">
        <w:rPr>
          <w:rFonts w:ascii="Times New Roman" w:eastAsia="Times New Roman" w:hAnsi="Times New Roman" w:cs="Times New Roman"/>
          <w:sz w:val="28"/>
          <w:szCs w:val="28"/>
          <w:lang w:val="ru-RU"/>
        </w:rPr>
        <w:tab/>
        <w:t>Дуже абразивні застосовуються 1 - 2 рази за місяць</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Дуже висока</w:t>
      </w:r>
      <w:r w:rsidRPr="00EF7197">
        <w:rPr>
          <w:rFonts w:ascii="Times New Roman" w:eastAsia="Times New Roman" w:hAnsi="Times New Roman" w:cs="Times New Roman"/>
          <w:sz w:val="28"/>
          <w:szCs w:val="28"/>
          <w:lang w:val="ru-RU"/>
        </w:rPr>
        <w:tab/>
        <w:t>Основні пасти Для Дорослих і піДлітків</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p>
    <w:p w:rsidR="006B31CC" w:rsidRPr="00EF7197" w:rsidRDefault="006B31CC" w:rsidP="006B31CC">
      <w:pPr>
        <w:spacing w:line="256" w:lineRule="auto"/>
        <w:jc w:val="both"/>
        <w:rPr>
          <w:rFonts w:ascii="Times New Roman" w:eastAsia="Times New Roman" w:hAnsi="Times New Roman" w:cs="Times New Roman"/>
          <w:sz w:val="28"/>
          <w:szCs w:val="28"/>
          <w:lang w:val="ru-RU"/>
        </w:rPr>
      </w:pP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lastRenderedPageBreak/>
        <w:t>20. Складіть логічно зв'язані пари:</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Вік</w:t>
      </w:r>
      <w:r w:rsidRPr="00EF7197">
        <w:rPr>
          <w:rFonts w:ascii="Times New Roman" w:eastAsia="Times New Roman" w:hAnsi="Times New Roman" w:cs="Times New Roman"/>
          <w:sz w:val="28"/>
          <w:szCs w:val="28"/>
          <w:lang w:val="ru-RU"/>
        </w:rPr>
        <w:tab/>
        <w:t>Засоби індивідуальної гігієни</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З моменту</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прорізування</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першого зуба До 2</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(3) років</w:t>
      </w:r>
      <w:r w:rsidRPr="00EF7197">
        <w:rPr>
          <w:rFonts w:ascii="Times New Roman" w:eastAsia="Times New Roman" w:hAnsi="Times New Roman" w:cs="Times New Roman"/>
          <w:sz w:val="28"/>
          <w:szCs w:val="28"/>
          <w:lang w:val="ru-RU"/>
        </w:rPr>
        <w:tab/>
        <w:t>Зубні пасти з мінералізуючими Добавками та низьким умістом фтору (До 500 ч/млн), ополіскувачі рота без спирту</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2 (3) роки - 6 років</w:t>
      </w:r>
      <w:r w:rsidRPr="00EF7197">
        <w:rPr>
          <w:rFonts w:ascii="Times New Roman" w:eastAsia="Times New Roman" w:hAnsi="Times New Roman" w:cs="Times New Roman"/>
          <w:sz w:val="28"/>
          <w:szCs w:val="28"/>
          <w:lang w:val="ru-RU"/>
        </w:rPr>
        <w:tab/>
        <w:t>Гелеві пасти без фтору</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6 -12 років</w:t>
      </w:r>
      <w:r w:rsidRPr="00EF7197">
        <w:rPr>
          <w:rFonts w:ascii="Times New Roman" w:eastAsia="Times New Roman" w:hAnsi="Times New Roman" w:cs="Times New Roman"/>
          <w:sz w:val="28"/>
          <w:szCs w:val="28"/>
          <w:lang w:val="ru-RU"/>
        </w:rPr>
        <w:tab/>
        <w:t>Зубні пасти з мінералізуючими Добавками і звичайним умістом фтору (1000 - 1500 ч/млн), фторовмісні гелі, фтористі полоскання, ополіскувачі рота без спирту</w:t>
      </w:r>
    </w:p>
    <w:p w:rsidR="006B31CC" w:rsidRPr="00EF7197" w:rsidRDefault="006B31CC" w:rsidP="006B31CC">
      <w:pPr>
        <w:spacing w:line="360"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ПонаД 12 років</w:t>
      </w:r>
      <w:r w:rsidRPr="00EF7197">
        <w:rPr>
          <w:rFonts w:ascii="Times New Roman" w:eastAsia="Times New Roman" w:hAnsi="Times New Roman" w:cs="Times New Roman"/>
          <w:sz w:val="28"/>
          <w:szCs w:val="28"/>
          <w:lang w:val="ru-RU"/>
        </w:rPr>
        <w:tab/>
        <w:t>Зубні пасти з мінералізуючими Добавками та вмістом фтору До 1000 ч/млн, фторовмісні гелі, фтористі полоскання, ополіскувачі рота без</w:t>
      </w:r>
    </w:p>
    <w:p w:rsidR="006B31CC" w:rsidRPr="00EF7197" w:rsidRDefault="006B31CC" w:rsidP="006B31CC">
      <w:pPr>
        <w:spacing w:line="360"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спирту</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29. Складіть логічно зв'язані пари:</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Ступінь жорсткості зубних щіток</w:t>
      </w:r>
      <w:r w:rsidRPr="00EF7197">
        <w:rPr>
          <w:rFonts w:ascii="Times New Roman" w:eastAsia="Times New Roman" w:hAnsi="Times New Roman" w:cs="Times New Roman"/>
          <w:sz w:val="28"/>
          <w:szCs w:val="28"/>
          <w:lang w:val="ru-RU"/>
        </w:rPr>
        <w:tab/>
        <w:t>Рекомендації щодо застосування</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Дуже жорсткі та жорсткі щітки</w:t>
      </w:r>
      <w:r w:rsidRPr="00EF7197">
        <w:rPr>
          <w:rFonts w:ascii="Times New Roman" w:eastAsia="Times New Roman" w:hAnsi="Times New Roman" w:cs="Times New Roman"/>
          <w:sz w:val="28"/>
          <w:szCs w:val="28"/>
          <w:lang w:val="ru-RU"/>
        </w:rPr>
        <w:tab/>
        <w:t>Рекомендуються для повсякденного застосування</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Щітки середньої жорсткості та м'які</w:t>
      </w:r>
      <w:r w:rsidRPr="00EF7197">
        <w:rPr>
          <w:rFonts w:ascii="Times New Roman" w:eastAsia="Times New Roman" w:hAnsi="Times New Roman" w:cs="Times New Roman"/>
          <w:sz w:val="28"/>
          <w:szCs w:val="28"/>
          <w:lang w:val="ru-RU"/>
        </w:rPr>
        <w:tab/>
        <w:t>Рекомендуються під час лікування хвороб пародонта; пацієнтам із клиноподібними дефектами, ерозіями, підвищеною чутливістю твердих тканин зубів, хворобами слизової оболонки порожнини рота</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Дуже м'які щітки</w:t>
      </w:r>
      <w:r w:rsidRPr="00EF7197">
        <w:rPr>
          <w:rFonts w:ascii="Times New Roman" w:eastAsia="Times New Roman" w:hAnsi="Times New Roman" w:cs="Times New Roman"/>
          <w:sz w:val="28"/>
          <w:szCs w:val="28"/>
          <w:lang w:val="ru-RU"/>
        </w:rPr>
        <w:tab/>
        <w:t>Рекомендуються за схильності до підвищення швидкості утворення зубного каменя</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Матеріали для самоконтролю:</w:t>
      </w:r>
    </w:p>
    <w:p w:rsidR="006B31CC" w:rsidRPr="00EF7197" w:rsidRDefault="006B31CC" w:rsidP="008E2CA2">
      <w:pPr>
        <w:pStyle w:val="a3"/>
        <w:widowControl/>
        <w:numPr>
          <w:ilvl w:val="0"/>
          <w:numId w:val="106"/>
        </w:numPr>
        <w:spacing w:after="160"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ab/>
        <w:t>На прийом до лікаря-стоматолога з'явився підліток 14 років з метою індивідуального підбору засобів гігієни. У пацієнта спостерігається схильність до підвищення швидкості утворення зубного каменя та пігментація зубів. Які засоби індивідуальної гігієни Ви порекомендуєте у даному випадку?</w:t>
      </w:r>
    </w:p>
    <w:p w:rsidR="006B31CC" w:rsidRPr="00EF7197" w:rsidRDefault="006B31CC" w:rsidP="008E2CA2">
      <w:pPr>
        <w:pStyle w:val="a3"/>
        <w:widowControl/>
        <w:numPr>
          <w:ilvl w:val="0"/>
          <w:numId w:val="106"/>
        </w:numPr>
        <w:spacing w:after="160"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ab/>
        <w:t>На прийом до лікаря-стоматолога з'явилися батьки з однорічною дівчинкою з метою індивідуального підбору засобів гігієни для дитини. Після об'єктивного обстеження пацієнтки був встановлений діагноз: здорова. Які засоби індивідуальної гігієни Ви порекомендуєте у даному випадку?</w:t>
      </w:r>
    </w:p>
    <w:p w:rsidR="006B31CC" w:rsidRPr="00EF7197" w:rsidRDefault="006B31CC" w:rsidP="008E2CA2">
      <w:pPr>
        <w:pStyle w:val="a3"/>
        <w:widowControl/>
        <w:numPr>
          <w:ilvl w:val="0"/>
          <w:numId w:val="106"/>
        </w:numPr>
        <w:spacing w:after="160"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ab/>
        <w:t>На прийом до лікаря-стоматолога з'явився підліток 13 років з метою індивідуального підбору засобів гігієни. Після об'єктивного обстеження пацієнта був встановлений діагноз: хронічний герпетичний стоматит. Які засоби індивідуальної гігієни Ви порекомендуєте у даному випадку?</w:t>
      </w:r>
    </w:p>
    <w:p w:rsidR="006B31CC" w:rsidRPr="00EF7197" w:rsidRDefault="006B31CC" w:rsidP="008E2CA2">
      <w:pPr>
        <w:pStyle w:val="a3"/>
        <w:widowControl/>
        <w:numPr>
          <w:ilvl w:val="0"/>
          <w:numId w:val="106"/>
        </w:numPr>
        <w:spacing w:after="160"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lastRenderedPageBreak/>
        <w:tab/>
        <w:t>На прийом до лікаря-стоматолога з'явився підліток 14 років з метою індивідуального підбору предметів гігієни. У пацієнта спостерігається схильність до підвищення швидкості утворення зубного каменя та пігментація зубів. Які предмети індивідуальної гігієни Ви порекомендуєте у даному випадку?</w:t>
      </w:r>
    </w:p>
    <w:p w:rsidR="006B31CC" w:rsidRPr="00EF7197" w:rsidRDefault="006B31CC" w:rsidP="008E2CA2">
      <w:pPr>
        <w:pStyle w:val="a3"/>
        <w:widowControl/>
        <w:numPr>
          <w:ilvl w:val="0"/>
          <w:numId w:val="106"/>
        </w:numPr>
        <w:spacing w:after="160"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ab/>
        <w:t>На прийом до лікаря-стоматолога з'явилися батьки з однорічною дівчинкою з метою індивідуального підбору предметів гігієни для дитини. Після об'єктивного обстеження пацієнтки був встановлений діагноз: здорова. Які предмети індивідуальної гігієни Ви порекомендуєте у даному випадку?</w:t>
      </w:r>
    </w:p>
    <w:p w:rsidR="006B31CC" w:rsidRPr="00EF7197" w:rsidRDefault="006B31CC" w:rsidP="008E2CA2">
      <w:pPr>
        <w:pStyle w:val="a3"/>
        <w:widowControl/>
        <w:numPr>
          <w:ilvl w:val="0"/>
          <w:numId w:val="106"/>
        </w:numPr>
        <w:spacing w:after="160"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ab/>
        <w:t>На прийом до лікаря-стоматолога з'явився підліток 13 років з метою індивідуального підбору предметів гігієни. Після об'єктивного обстеження пацієнта був встановлений діагноз: хронічний герпетичний стоматит. Які предмети індивідуальної гігієни Ви порекомендуєте у даному випадку?</w:t>
      </w:r>
    </w:p>
    <w:p w:rsidR="006B31CC" w:rsidRPr="00EF7197" w:rsidRDefault="006B31CC" w:rsidP="006B31CC">
      <w:pPr>
        <w:spacing w:line="256" w:lineRule="auto"/>
        <w:jc w:val="center"/>
        <w:rPr>
          <w:rFonts w:ascii="Times New Roman" w:eastAsia="Times New Roman" w:hAnsi="Times New Roman" w:cs="Times New Roman"/>
          <w:sz w:val="28"/>
          <w:szCs w:val="28"/>
        </w:rPr>
      </w:pPr>
    </w:p>
    <w:p w:rsidR="006B31CC" w:rsidRPr="00EF7197" w:rsidRDefault="006B31CC" w:rsidP="006B31CC">
      <w:pPr>
        <w:spacing w:line="256" w:lineRule="auto"/>
        <w:jc w:val="both"/>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rPr>
        <w:t>І</w:t>
      </w:r>
      <w:r w:rsidRPr="00EF7197">
        <w:rPr>
          <w:rFonts w:ascii="Times New Roman" w:eastAsia="Times New Roman" w:hAnsi="Times New Roman" w:cs="Times New Roman"/>
          <w:sz w:val="28"/>
          <w:szCs w:val="28"/>
          <w:lang w:val="en-US"/>
        </w:rPr>
        <w:t>V</w:t>
      </w:r>
      <w:r w:rsidRPr="00EF7197">
        <w:rPr>
          <w:rFonts w:ascii="Times New Roman" w:eastAsia="Times New Roman" w:hAnsi="Times New Roman" w:cs="Times New Roman"/>
          <w:sz w:val="28"/>
          <w:szCs w:val="28"/>
        </w:rPr>
        <w:t>. Підведення підсумків</w:t>
      </w:r>
    </w:p>
    <w:p w:rsidR="006B31CC" w:rsidRPr="00EF7197" w:rsidRDefault="006B31CC" w:rsidP="006B31CC">
      <w:pPr>
        <w:jc w:val="both"/>
        <w:rPr>
          <w:rFonts w:ascii="Times New Roman" w:hAnsi="Times New Roman" w:cs="Times New Roman"/>
          <w:sz w:val="28"/>
          <w:szCs w:val="28"/>
        </w:rPr>
      </w:pPr>
      <w:r w:rsidRPr="00EF7197">
        <w:rPr>
          <w:rFonts w:ascii="Times New Roman" w:hAnsi="Times New Roman" w:cs="Times New Roman"/>
          <w:sz w:val="28"/>
          <w:szCs w:val="28"/>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6B31CC" w:rsidRPr="00EF7197" w:rsidRDefault="006B31CC" w:rsidP="006B31CC">
      <w:pPr>
        <w:spacing w:line="256" w:lineRule="auto"/>
        <w:rPr>
          <w:rFonts w:ascii="Times New Roman" w:eastAsia="Times New Roman" w:hAnsi="Times New Roman" w:cs="Times New Roman"/>
          <w:sz w:val="28"/>
          <w:szCs w:val="28"/>
        </w:rPr>
      </w:pPr>
    </w:p>
    <w:p w:rsidR="006B31CC" w:rsidRPr="00EF7197" w:rsidRDefault="006B31CC" w:rsidP="006B31CC">
      <w:pPr>
        <w:spacing w:line="256" w:lineRule="auto"/>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lang w:val="en-US"/>
        </w:rPr>
        <w:t>V</w:t>
      </w:r>
      <w:r w:rsidRPr="00EF7197">
        <w:rPr>
          <w:rFonts w:ascii="Times New Roman" w:eastAsia="Times New Roman" w:hAnsi="Times New Roman" w:cs="Times New Roman"/>
          <w:sz w:val="28"/>
          <w:szCs w:val="28"/>
        </w:rPr>
        <w:t>. Література</w:t>
      </w:r>
    </w:p>
    <w:p w:rsidR="008E2CA2" w:rsidRPr="00EF7197" w:rsidRDefault="008E2CA2" w:rsidP="008E2CA2">
      <w:pPr>
        <w:pStyle w:val="a6"/>
        <w:ind w:left="284"/>
        <w:jc w:val="both"/>
        <w:rPr>
          <w:rFonts w:ascii="Times New Roman" w:hAnsi="Times New Roman" w:cs="Times New Roman"/>
          <w:b/>
          <w:sz w:val="28"/>
          <w:szCs w:val="28"/>
        </w:rPr>
      </w:pPr>
      <w:r w:rsidRPr="00EF7197">
        <w:rPr>
          <w:rFonts w:ascii="Times New Roman" w:hAnsi="Times New Roman" w:cs="Times New Roman"/>
          <w:b/>
          <w:sz w:val="28"/>
          <w:szCs w:val="28"/>
        </w:rPr>
        <w:t>Основна:</w:t>
      </w:r>
    </w:p>
    <w:p w:rsidR="008E2CA2" w:rsidRPr="00C6279D" w:rsidRDefault="008E2CA2" w:rsidP="008E2CA2">
      <w:pPr>
        <w:pStyle w:val="a3"/>
        <w:widowControl/>
        <w:numPr>
          <w:ilvl w:val="0"/>
          <w:numId w:val="118"/>
        </w:numPr>
        <w:spacing w:line="259" w:lineRule="auto"/>
        <w:jc w:val="both"/>
        <w:rPr>
          <w:rFonts w:ascii="Times New Roman" w:hAnsi="Times New Roman" w:cs="Times New Roman"/>
          <w:sz w:val="28"/>
          <w:szCs w:val="28"/>
        </w:rPr>
      </w:pPr>
      <w:r w:rsidRPr="00C6279D">
        <w:rPr>
          <w:rFonts w:ascii="Times New Roman" w:hAnsi="Times New Roman" w:cs="Times New Roman"/>
          <w:sz w:val="28"/>
          <w:szCs w:val="28"/>
        </w:rPr>
        <w:t xml:space="preserve">Каськова Л.Ф., Амосова Л.І., Кулай О.О. та ін. </w:t>
      </w:r>
      <w:r w:rsidRPr="00C6279D">
        <w:rPr>
          <w:rFonts w:ascii="Times New Roman" w:hAnsi="Times New Roman" w:cs="Times New Roman"/>
          <w:iCs/>
          <w:sz w:val="28"/>
          <w:szCs w:val="28"/>
        </w:rPr>
        <w:t>Профілактика стоматологічних захворювань. (Дитяча стоматологія): Підручник</w:t>
      </w:r>
      <w:r w:rsidRPr="00C6279D">
        <w:rPr>
          <w:rFonts w:ascii="Times New Roman" w:hAnsi="Times New Roman" w:cs="Times New Roman"/>
          <w:sz w:val="28"/>
          <w:szCs w:val="28"/>
        </w:rPr>
        <w:t xml:space="preserve">. – Львів: Магнолія  2019. – 404 с. </w:t>
      </w:r>
    </w:p>
    <w:p w:rsidR="008E2CA2" w:rsidRPr="00C05104" w:rsidRDefault="008E2CA2" w:rsidP="008E2CA2">
      <w:pPr>
        <w:widowControl/>
        <w:numPr>
          <w:ilvl w:val="0"/>
          <w:numId w:val="118"/>
        </w:numPr>
        <w:suppressAutoHyphens/>
        <w:jc w:val="both"/>
        <w:rPr>
          <w:rFonts w:ascii="Times New Roman" w:hAnsi="Times New Roman" w:cs="Times New Roman"/>
          <w:sz w:val="28"/>
          <w:szCs w:val="28"/>
        </w:rPr>
      </w:pPr>
      <w:r w:rsidRPr="00C05104">
        <w:rPr>
          <w:rFonts w:ascii="Times New Roman" w:hAnsi="Times New Roman" w:cs="Times New Roman"/>
          <w:bCs/>
          <w:sz w:val="28"/>
          <w:szCs w:val="28"/>
        </w:rPr>
        <w:t>Терапевтична</w:t>
      </w:r>
      <w:r>
        <w:t xml:space="preserve"> </w:t>
      </w:r>
      <w:r w:rsidRPr="00C05104">
        <w:rPr>
          <w:rFonts w:ascii="Times New Roman" w:hAnsi="Times New Roman" w:cs="Times New Roman"/>
          <w:sz w:val="28"/>
          <w:szCs w:val="28"/>
        </w:rPr>
        <w:t xml:space="preserve">стоматологія дитячого віку: Підручник для студентів сматологічних факультетів, інтернів і стоматологів. Т.2 (видання друге, стереотипне) / Хоменко Л.О., Майданник В.Г., Голубєва І.М., Остапко О.І., Біденко Н.В., Кривонос Ю.М. / За ред. проф. Л.О. Хоменко. ˗ К.: Книга-плюс, 2020. ˗ 328 с. </w:t>
      </w:r>
    </w:p>
    <w:p w:rsidR="008E2CA2" w:rsidRPr="00C05104" w:rsidRDefault="008E2CA2" w:rsidP="008E2CA2">
      <w:pPr>
        <w:widowControl/>
        <w:shd w:val="clear" w:color="auto" w:fill="FFFFFF"/>
        <w:ind w:left="567" w:hanging="283"/>
        <w:jc w:val="both"/>
        <w:rPr>
          <w:rFonts w:ascii="Times New Roman" w:hAnsi="Times New Roman" w:cs="Times New Roman"/>
          <w:bCs/>
          <w:sz w:val="28"/>
          <w:szCs w:val="28"/>
        </w:rPr>
      </w:pPr>
      <w:r>
        <w:rPr>
          <w:rFonts w:ascii="Times New Roman" w:hAnsi="Times New Roman" w:cs="Times New Roman"/>
        </w:rPr>
        <w:t xml:space="preserve">3. </w:t>
      </w:r>
      <w:r w:rsidRPr="00C05104">
        <w:rPr>
          <w:rFonts w:ascii="Times New Roman" w:hAnsi="Times New Roman" w:cs="Times New Roman"/>
          <w:sz w:val="28"/>
          <w:szCs w:val="28"/>
        </w:rPr>
        <w:t xml:space="preserve"> </w:t>
      </w:r>
      <w:r w:rsidRPr="00C05104">
        <w:rPr>
          <w:rFonts w:ascii="Times New Roman" w:hAnsi="Times New Roman" w:cs="Times New Roman"/>
          <w:bCs/>
          <w:sz w:val="28"/>
          <w:szCs w:val="28"/>
        </w:rPr>
        <w:t>Біденко Н. В., Борисенко А. В., Васильчук О. В., Волинець В. М., Воловар О. С., Голубєва І. М. та інш. Алгоритми виконання стоматологічних і медичних маніпуляцій для підготовки до Державної атестації студентів 5 курсу за спеціальністю «Стоматологія». Київ, «Книга</w:t>
      </w:r>
      <w:r w:rsidRPr="00C05104">
        <w:rPr>
          <w:rFonts w:ascii="Times New Roman" w:hAnsi="Times New Roman" w:cs="Times New Roman"/>
          <w:bCs/>
          <w:sz w:val="28"/>
          <w:szCs w:val="28"/>
          <w:vertAlign w:val="superscript"/>
        </w:rPr>
        <w:t xml:space="preserve"> </w:t>
      </w:r>
      <w:r w:rsidRPr="00C05104">
        <w:rPr>
          <w:rFonts w:ascii="Times New Roman" w:hAnsi="Times New Roman" w:cs="Times New Roman"/>
          <w:bCs/>
          <w:sz w:val="28"/>
          <w:szCs w:val="28"/>
        </w:rPr>
        <w:t xml:space="preserve">плюс», 2019.- 401 с. </w:t>
      </w:r>
    </w:p>
    <w:p w:rsidR="008E2CA2" w:rsidRPr="00EF7197" w:rsidRDefault="008E2CA2" w:rsidP="008E2CA2">
      <w:pPr>
        <w:pStyle w:val="1"/>
        <w:shd w:val="clear" w:color="auto" w:fill="auto"/>
        <w:tabs>
          <w:tab w:val="left" w:pos="1444"/>
        </w:tabs>
        <w:spacing w:line="240" w:lineRule="auto"/>
        <w:ind w:firstLine="0"/>
        <w:rPr>
          <w:rFonts w:ascii="Times New Roman" w:hAnsi="Times New Roman" w:cs="Times New Roman"/>
          <w:b/>
          <w:i/>
          <w:iCs/>
        </w:rPr>
      </w:pPr>
      <w:r w:rsidRPr="00EF7197">
        <w:rPr>
          <w:rFonts w:ascii="Times New Roman" w:hAnsi="Times New Roman" w:cs="Times New Roman"/>
          <w:b/>
          <w:i/>
          <w:iCs/>
          <w:u w:val="single"/>
        </w:rPr>
        <w:t>Додаткова</w:t>
      </w:r>
      <w:r w:rsidRPr="00EF7197">
        <w:rPr>
          <w:rFonts w:ascii="Times New Roman" w:hAnsi="Times New Roman" w:cs="Times New Roman"/>
          <w:i/>
          <w:iCs/>
          <w:u w:val="single"/>
        </w:rPr>
        <w:t xml:space="preserve"> </w:t>
      </w:r>
      <w:r w:rsidRPr="00EF7197">
        <w:rPr>
          <w:rFonts w:ascii="Times New Roman" w:hAnsi="Times New Roman" w:cs="Times New Roman"/>
          <w:b/>
          <w:i/>
          <w:iCs/>
          <w:u w:val="single"/>
        </w:rPr>
        <w:t>література</w:t>
      </w:r>
      <w:r w:rsidRPr="00EF7197">
        <w:rPr>
          <w:rFonts w:ascii="Times New Roman" w:hAnsi="Times New Roman" w:cs="Times New Roman"/>
          <w:b/>
          <w:i/>
          <w:iCs/>
        </w:rPr>
        <w:t>:</w:t>
      </w:r>
    </w:p>
    <w:p w:rsidR="008E2CA2" w:rsidRPr="00EF7197" w:rsidRDefault="008E2CA2" w:rsidP="008E2CA2">
      <w:pPr>
        <w:numPr>
          <w:ilvl w:val="0"/>
          <w:numId w:val="119"/>
        </w:numPr>
        <w:jc w:val="both"/>
        <w:rPr>
          <w:rFonts w:ascii="Times New Roman" w:hAnsi="Times New Roman" w:cs="Times New Roman"/>
          <w:sz w:val="28"/>
          <w:szCs w:val="28"/>
        </w:rPr>
      </w:pPr>
      <w:r w:rsidRPr="00EF7197">
        <w:rPr>
          <w:rFonts w:ascii="Times New Roman" w:hAnsi="Times New Roman" w:cs="Times New Roman"/>
          <w:bCs/>
          <w:sz w:val="28"/>
          <w:szCs w:val="28"/>
        </w:rPr>
        <w:t xml:space="preserve">Пропедевтика дитячої терапевтичної стоматології Навч. посібник / </w:t>
      </w:r>
      <w:r w:rsidRPr="00EF7197">
        <w:rPr>
          <w:rFonts w:ascii="Times New Roman" w:hAnsi="Times New Roman" w:cs="Times New Roman"/>
          <w:bCs/>
          <w:sz w:val="28"/>
          <w:szCs w:val="28"/>
        </w:rPr>
        <w:lastRenderedPageBreak/>
        <w:t>Р.В. Казакова, М.А. Лучинський, М.Н.Воляк та ін. /за ред. Р.В.Казакової. - К.: Медицина, 2006. - 272 с.</w:t>
      </w:r>
      <w:r w:rsidRPr="00EF7197">
        <w:rPr>
          <w:rFonts w:ascii="Times New Roman" w:hAnsi="Times New Roman" w:cs="Times New Roman"/>
          <w:sz w:val="28"/>
          <w:szCs w:val="28"/>
        </w:rPr>
        <w:t xml:space="preserve"> </w:t>
      </w:r>
    </w:p>
    <w:p w:rsidR="006B31CC" w:rsidRPr="00EF7197" w:rsidRDefault="006B31CC" w:rsidP="006B31CC">
      <w:pPr>
        <w:spacing w:line="360" w:lineRule="auto"/>
        <w:jc w:val="center"/>
        <w:rPr>
          <w:rFonts w:ascii="Times New Roman" w:hAnsi="Times New Roman" w:cs="Times New Roman"/>
          <w:b/>
          <w:sz w:val="28"/>
          <w:szCs w:val="28"/>
        </w:rPr>
      </w:pPr>
    </w:p>
    <w:p w:rsidR="006B31CC" w:rsidRPr="00EF7197" w:rsidRDefault="006B31CC" w:rsidP="006B31CC">
      <w:pPr>
        <w:spacing w:line="360" w:lineRule="auto"/>
        <w:jc w:val="center"/>
        <w:rPr>
          <w:rFonts w:ascii="Times New Roman" w:hAnsi="Times New Roman" w:cs="Times New Roman"/>
          <w:b/>
          <w:sz w:val="28"/>
          <w:szCs w:val="28"/>
        </w:rPr>
      </w:pPr>
    </w:p>
    <w:p w:rsidR="006B31CC" w:rsidRPr="00EF7197" w:rsidRDefault="006B31CC" w:rsidP="006B31CC">
      <w:pPr>
        <w:spacing w:line="360" w:lineRule="auto"/>
        <w:jc w:val="center"/>
        <w:rPr>
          <w:rFonts w:ascii="Times New Roman" w:hAnsi="Times New Roman" w:cs="Times New Roman"/>
          <w:b/>
          <w:sz w:val="28"/>
          <w:szCs w:val="28"/>
        </w:rPr>
      </w:pPr>
    </w:p>
    <w:p w:rsidR="006B31CC" w:rsidRPr="00EF7197" w:rsidRDefault="006B31CC" w:rsidP="006B31CC">
      <w:pPr>
        <w:spacing w:line="360" w:lineRule="auto"/>
        <w:jc w:val="center"/>
        <w:rPr>
          <w:rFonts w:ascii="Times New Roman" w:hAnsi="Times New Roman" w:cs="Times New Roman"/>
          <w:b/>
          <w:sz w:val="28"/>
          <w:szCs w:val="28"/>
        </w:rPr>
      </w:pPr>
    </w:p>
    <w:p w:rsidR="006B31CC" w:rsidRPr="00EF7197" w:rsidRDefault="006B31CC" w:rsidP="006B31CC">
      <w:pPr>
        <w:spacing w:line="360" w:lineRule="auto"/>
        <w:jc w:val="center"/>
        <w:rPr>
          <w:rFonts w:ascii="Times New Roman" w:hAnsi="Times New Roman" w:cs="Times New Roman"/>
          <w:b/>
          <w:sz w:val="28"/>
          <w:szCs w:val="28"/>
        </w:rPr>
      </w:pPr>
      <w:r w:rsidRPr="00EF7197">
        <w:rPr>
          <w:rFonts w:ascii="Times New Roman" w:hAnsi="Times New Roman" w:cs="Times New Roman"/>
          <w:b/>
          <w:sz w:val="28"/>
          <w:szCs w:val="28"/>
        </w:rPr>
        <w:t xml:space="preserve">Практичне заняття № </w:t>
      </w:r>
      <w:r w:rsidRPr="00EF7197">
        <w:rPr>
          <w:rFonts w:ascii="Times New Roman" w:hAnsi="Times New Roman" w:cs="Times New Roman"/>
          <w:b/>
          <w:sz w:val="28"/>
          <w:szCs w:val="28"/>
          <w:lang w:val="ru-RU"/>
        </w:rPr>
        <w:t>12</w:t>
      </w:r>
    </w:p>
    <w:p w:rsidR="006B31CC" w:rsidRPr="00EF7197" w:rsidRDefault="006B31CC" w:rsidP="006B31CC">
      <w:pPr>
        <w:autoSpaceDE w:val="0"/>
        <w:autoSpaceDN w:val="0"/>
        <w:adjustRightInd w:val="0"/>
        <w:jc w:val="both"/>
        <w:rPr>
          <w:rFonts w:ascii="Times New Roman" w:hAnsi="Times New Roman" w:cs="Times New Roman"/>
          <w:sz w:val="28"/>
          <w:szCs w:val="28"/>
        </w:rPr>
      </w:pPr>
      <w:r w:rsidRPr="00EF7197">
        <w:rPr>
          <w:rFonts w:ascii="Times New Roman" w:hAnsi="Times New Roman" w:cs="Times New Roman"/>
          <w:b/>
          <w:sz w:val="28"/>
          <w:szCs w:val="28"/>
        </w:rPr>
        <w:t>Тема:</w:t>
      </w:r>
      <w:r w:rsidRPr="00EF7197">
        <w:rPr>
          <w:rFonts w:ascii="Times New Roman" w:hAnsi="Times New Roman" w:cs="Times New Roman"/>
          <w:sz w:val="28"/>
          <w:szCs w:val="28"/>
        </w:rPr>
        <w:t xml:space="preserve"> Предмети гігієни порожнини рота, показання до застосування залежно від стоматологічного статусу. </w:t>
      </w:r>
    </w:p>
    <w:p w:rsidR="006B31CC" w:rsidRPr="00EF7197" w:rsidRDefault="006B31CC" w:rsidP="006B31CC">
      <w:pPr>
        <w:pStyle w:val="1"/>
        <w:shd w:val="clear" w:color="auto" w:fill="auto"/>
        <w:tabs>
          <w:tab w:val="left" w:pos="1110"/>
        </w:tabs>
        <w:spacing w:line="240" w:lineRule="auto"/>
        <w:ind w:firstLine="0"/>
        <w:rPr>
          <w:rFonts w:ascii="Times New Roman" w:hAnsi="Times New Roman" w:cs="Times New Roman"/>
        </w:rPr>
      </w:pPr>
      <w:r w:rsidRPr="00EF7197">
        <w:rPr>
          <w:rFonts w:ascii="Times New Roman" w:hAnsi="Times New Roman" w:cs="Times New Roman"/>
          <w:b/>
        </w:rPr>
        <w:t xml:space="preserve">Мета: </w:t>
      </w:r>
      <w:r w:rsidRPr="00EF7197">
        <w:rPr>
          <w:rFonts w:ascii="Times New Roman" w:hAnsi="Times New Roman" w:cs="Times New Roman"/>
        </w:rPr>
        <w:t>Вивчити</w:t>
      </w:r>
      <w:r w:rsidRPr="00EF7197">
        <w:rPr>
          <w:rFonts w:ascii="Times New Roman" w:hAnsi="Times New Roman" w:cs="Times New Roman"/>
          <w:lang w:val="ru-RU" w:eastAsia="ru-RU" w:bidi="ru-RU"/>
        </w:rPr>
        <w:t xml:space="preserve"> </w:t>
      </w:r>
      <w:r w:rsidRPr="00EF7197">
        <w:rPr>
          <w:rFonts w:ascii="Times New Roman" w:hAnsi="Times New Roman" w:cs="Times New Roman"/>
        </w:rPr>
        <w:t xml:space="preserve">основні </w:t>
      </w:r>
      <w:r w:rsidRPr="00EF7197">
        <w:rPr>
          <w:rFonts w:ascii="Times New Roman" w:hAnsi="Times New Roman" w:cs="Times New Roman"/>
          <w:lang w:val="ru-RU" w:eastAsia="ru-RU" w:bidi="ru-RU"/>
        </w:rPr>
        <w:t xml:space="preserve">предмети догляду за порожниною рота, їх </w:t>
      </w:r>
      <w:r w:rsidRPr="00EF7197">
        <w:rPr>
          <w:rFonts w:ascii="Times New Roman" w:hAnsi="Times New Roman" w:cs="Times New Roman"/>
        </w:rPr>
        <w:t xml:space="preserve"> основні </w:t>
      </w:r>
      <w:r w:rsidRPr="00EF7197">
        <w:rPr>
          <w:rFonts w:ascii="Times New Roman" w:hAnsi="Times New Roman" w:cs="Times New Roman"/>
          <w:lang w:val="ru-RU" w:eastAsia="ru-RU" w:bidi="ru-RU"/>
        </w:rPr>
        <w:t xml:space="preserve">характеристики та вимоги до зубних </w:t>
      </w:r>
      <w:r w:rsidRPr="00EF7197">
        <w:rPr>
          <w:rFonts w:ascii="Times New Roman" w:hAnsi="Times New Roman" w:cs="Times New Roman"/>
        </w:rPr>
        <w:t>щіток.</w:t>
      </w:r>
    </w:p>
    <w:p w:rsidR="006B31CC" w:rsidRPr="00EF7197" w:rsidRDefault="006B31CC" w:rsidP="006B31CC">
      <w:pPr>
        <w:autoSpaceDE w:val="0"/>
        <w:autoSpaceDN w:val="0"/>
        <w:adjustRightInd w:val="0"/>
        <w:jc w:val="both"/>
        <w:rPr>
          <w:rFonts w:ascii="Times New Roman" w:eastAsia="Times New Roman" w:hAnsi="Times New Roman" w:cs="Times New Roman"/>
          <w:sz w:val="28"/>
          <w:szCs w:val="28"/>
        </w:rPr>
      </w:pPr>
      <w:r w:rsidRPr="00EF7197">
        <w:rPr>
          <w:rFonts w:ascii="Times New Roman" w:eastAsia="Times New Roman" w:hAnsi="Times New Roman" w:cs="Times New Roman"/>
          <w:b/>
          <w:sz w:val="28"/>
          <w:szCs w:val="28"/>
        </w:rPr>
        <w:t>Основні поняття:</w:t>
      </w:r>
      <w:r w:rsidRPr="00EF7197">
        <w:rPr>
          <w:rFonts w:ascii="Times New Roman" w:eastAsia="Times New Roman" w:hAnsi="Times New Roman" w:cs="Times New Roman"/>
          <w:b/>
          <w:sz w:val="28"/>
          <w:szCs w:val="28"/>
          <w:lang w:val="ru-RU"/>
        </w:rPr>
        <w:t xml:space="preserve"> </w:t>
      </w:r>
      <w:r w:rsidRPr="00EF7197">
        <w:rPr>
          <w:rFonts w:ascii="Times New Roman" w:eastAsia="Times New Roman" w:hAnsi="Times New Roman" w:cs="Times New Roman"/>
          <w:bCs/>
          <w:sz w:val="28"/>
          <w:szCs w:val="28"/>
        </w:rPr>
        <w:t>профілактика стоматологічних захворювань, предмети гігієни, зубна щітка.</w:t>
      </w:r>
    </w:p>
    <w:p w:rsidR="006B31CC" w:rsidRPr="00EF7197" w:rsidRDefault="006B31CC" w:rsidP="006B31CC">
      <w:pPr>
        <w:jc w:val="both"/>
        <w:rPr>
          <w:rFonts w:ascii="Times New Roman" w:hAnsi="Times New Roman" w:cs="Times New Roman"/>
          <w:b/>
          <w:sz w:val="28"/>
          <w:szCs w:val="28"/>
        </w:rPr>
      </w:pPr>
      <w:r w:rsidRPr="00EF7197">
        <w:rPr>
          <w:rFonts w:ascii="Times New Roman" w:eastAsia="Times New Roman" w:hAnsi="Times New Roman" w:cs="Times New Roman"/>
          <w:b/>
          <w:sz w:val="28"/>
          <w:szCs w:val="28"/>
        </w:rPr>
        <w:t>Обладнання:</w:t>
      </w:r>
      <w:r w:rsidRPr="00EF7197">
        <w:rPr>
          <w:rFonts w:ascii="Times New Roman" w:hAnsi="Times New Roman" w:cs="Times New Roman"/>
          <w:bCs/>
          <w:sz w:val="28"/>
          <w:szCs w:val="28"/>
        </w:rPr>
        <w:t xml:space="preserve"> учбова кімната,</w:t>
      </w:r>
      <w:r w:rsidRPr="00EF7197">
        <w:rPr>
          <w:rFonts w:ascii="Times New Roman" w:hAnsi="Times New Roman" w:cs="Times New Roman"/>
          <w:b/>
          <w:sz w:val="28"/>
          <w:szCs w:val="28"/>
        </w:rPr>
        <w:t xml:space="preserve"> </w:t>
      </w:r>
      <w:r w:rsidRPr="00EF7197">
        <w:rPr>
          <w:rFonts w:ascii="Times New Roman" w:hAnsi="Times New Roman" w:cs="Times New Roman"/>
          <w:sz w:val="28"/>
          <w:szCs w:val="28"/>
        </w:rPr>
        <w:t>симуляційне обладнання</w:t>
      </w:r>
    </w:p>
    <w:p w:rsidR="006B31CC" w:rsidRPr="00EF7197" w:rsidRDefault="006B31CC" w:rsidP="006B31CC">
      <w:pPr>
        <w:spacing w:line="256" w:lineRule="auto"/>
        <w:jc w:val="both"/>
        <w:rPr>
          <w:rFonts w:ascii="Times New Roman" w:eastAsia="Times New Roman" w:hAnsi="Times New Roman" w:cs="Times New Roman"/>
          <w:bCs/>
          <w:sz w:val="28"/>
          <w:szCs w:val="28"/>
        </w:rPr>
      </w:pPr>
    </w:p>
    <w:p w:rsidR="006B31CC" w:rsidRPr="00EF7197" w:rsidRDefault="006B31CC" w:rsidP="006B31CC">
      <w:pPr>
        <w:spacing w:line="256" w:lineRule="auto"/>
        <w:jc w:val="center"/>
        <w:rPr>
          <w:rFonts w:ascii="Times New Roman" w:eastAsia="Times New Roman" w:hAnsi="Times New Roman" w:cs="Times New Roman"/>
          <w:b/>
          <w:sz w:val="28"/>
          <w:szCs w:val="28"/>
        </w:rPr>
      </w:pPr>
      <w:r w:rsidRPr="00EF7197">
        <w:rPr>
          <w:rFonts w:ascii="Times New Roman" w:eastAsia="Times New Roman" w:hAnsi="Times New Roman" w:cs="Times New Roman"/>
          <w:b/>
          <w:sz w:val="28"/>
          <w:szCs w:val="28"/>
        </w:rPr>
        <w:t>План</w:t>
      </w:r>
    </w:p>
    <w:p w:rsidR="006B31CC" w:rsidRPr="00EF7197" w:rsidRDefault="006B31CC" w:rsidP="006B31CC">
      <w:pPr>
        <w:spacing w:line="256" w:lineRule="auto"/>
        <w:jc w:val="both"/>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rPr>
        <w:t xml:space="preserve">І. Організаційний момент (привітання, перевірка присутніх, повідомлення теми, мети заняття, мотивація </w:t>
      </w:r>
      <w:r w:rsidR="008E2CA2">
        <w:rPr>
          <w:rFonts w:ascii="Times New Roman" w:eastAsia="Times New Roman" w:hAnsi="Times New Roman" w:cs="Times New Roman"/>
          <w:sz w:val="28"/>
          <w:szCs w:val="28"/>
        </w:rPr>
        <w:t>здобувачів</w:t>
      </w:r>
      <w:r w:rsidRPr="00EF7197">
        <w:rPr>
          <w:rFonts w:ascii="Times New Roman" w:eastAsia="Times New Roman" w:hAnsi="Times New Roman" w:cs="Times New Roman"/>
          <w:sz w:val="28"/>
          <w:szCs w:val="28"/>
        </w:rPr>
        <w:t xml:space="preserve"> щодо вивчення теми).</w:t>
      </w:r>
    </w:p>
    <w:p w:rsidR="006B31CC" w:rsidRPr="00EF7197" w:rsidRDefault="006B31CC" w:rsidP="006B31CC">
      <w:pPr>
        <w:rPr>
          <w:rFonts w:ascii="Times New Roman" w:hAnsi="Times New Roman" w:cs="Times New Roman"/>
          <w:sz w:val="28"/>
          <w:szCs w:val="28"/>
        </w:rPr>
      </w:pPr>
      <w:r w:rsidRPr="00EF7197">
        <w:rPr>
          <w:rFonts w:ascii="Times New Roman" w:eastAsia="Times New Roman" w:hAnsi="Times New Roman" w:cs="Times New Roman"/>
          <w:bCs/>
          <w:sz w:val="28"/>
          <w:szCs w:val="28"/>
        </w:rPr>
        <w:t xml:space="preserve">     </w:t>
      </w:r>
      <w:r w:rsidRPr="00EF7197">
        <w:rPr>
          <w:rFonts w:ascii="Times New Roman" w:hAnsi="Times New Roman" w:cs="Times New Roman"/>
          <w:sz w:val="28"/>
          <w:szCs w:val="28"/>
        </w:rPr>
        <w:t>Гігієнічний догляд має на меті видалення з ротової порожнини залишків їжі, зубних відкладень, клітинного, мікробного і харчового детриту для запобігання їхній шкідливій дії на органи порожнини рота і підтримання їх у здоровому стані.</w:t>
      </w:r>
    </w:p>
    <w:p w:rsidR="006B31CC" w:rsidRPr="00EF7197" w:rsidRDefault="006B31CC" w:rsidP="006B31CC">
      <w:pPr>
        <w:rPr>
          <w:rFonts w:ascii="Times New Roman" w:hAnsi="Times New Roman" w:cs="Times New Roman"/>
          <w:sz w:val="28"/>
          <w:szCs w:val="28"/>
        </w:rPr>
      </w:pPr>
      <w:r w:rsidRPr="00EF7197">
        <w:rPr>
          <w:rFonts w:ascii="Times New Roman" w:hAnsi="Times New Roman" w:cs="Times New Roman"/>
          <w:sz w:val="28"/>
          <w:szCs w:val="28"/>
        </w:rPr>
        <w:t>Гігієна порожнини рота складається з навчання, систематичного виконання гігієнічних заходів, контролю за правильністю їх виконання. Вона охоплює чищення зубів і полоскання ротової порожнини. Для цього використовують спеціальні засоби і предмети гігієни, які дозволяють ефективно очищувати порожнину рота від зубних відкладень і залишків їжі.</w:t>
      </w:r>
    </w:p>
    <w:p w:rsidR="006B31CC" w:rsidRPr="00EF7197" w:rsidRDefault="006B31CC" w:rsidP="006B31CC">
      <w:pPr>
        <w:rPr>
          <w:rFonts w:ascii="Times New Roman" w:hAnsi="Times New Roman" w:cs="Times New Roman"/>
          <w:sz w:val="28"/>
          <w:szCs w:val="28"/>
        </w:rPr>
      </w:pP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Знати:</w:t>
      </w:r>
    </w:p>
    <w:p w:rsidR="006B31CC" w:rsidRPr="00EF7197" w:rsidRDefault="006B31CC" w:rsidP="008E2CA2">
      <w:pPr>
        <w:pStyle w:val="1"/>
        <w:widowControl w:val="0"/>
        <w:numPr>
          <w:ilvl w:val="0"/>
          <w:numId w:val="105"/>
        </w:numPr>
        <w:shd w:val="clear" w:color="auto" w:fill="auto"/>
        <w:tabs>
          <w:tab w:val="left" w:pos="1130"/>
        </w:tabs>
        <w:spacing w:before="0" w:after="0" w:line="240" w:lineRule="auto"/>
        <w:jc w:val="left"/>
        <w:rPr>
          <w:rFonts w:ascii="Times New Roman" w:hAnsi="Times New Roman" w:cs="Times New Roman"/>
        </w:rPr>
      </w:pPr>
      <w:r w:rsidRPr="00EF7197">
        <w:rPr>
          <w:rFonts w:ascii="Times New Roman" w:hAnsi="Times New Roman" w:cs="Times New Roman"/>
          <w:lang w:val="ru-RU" w:eastAsia="ru-RU" w:bidi="ru-RU"/>
        </w:rPr>
        <w:t xml:space="preserve">Знати </w:t>
      </w:r>
      <w:r w:rsidRPr="00EF7197">
        <w:rPr>
          <w:rFonts w:ascii="Times New Roman" w:hAnsi="Times New Roman" w:cs="Times New Roman"/>
        </w:rPr>
        <w:t xml:space="preserve">основні </w:t>
      </w:r>
      <w:r w:rsidRPr="00EF7197">
        <w:rPr>
          <w:rFonts w:ascii="Times New Roman" w:hAnsi="Times New Roman" w:cs="Times New Roman"/>
          <w:lang w:val="ru-RU" w:eastAsia="ru-RU" w:bidi="ru-RU"/>
        </w:rPr>
        <w:t>предмети догляду за порожниною рота</w:t>
      </w:r>
    </w:p>
    <w:p w:rsidR="006B31CC" w:rsidRPr="00EF7197" w:rsidRDefault="006B31CC" w:rsidP="008E2CA2">
      <w:pPr>
        <w:pStyle w:val="1"/>
        <w:widowControl w:val="0"/>
        <w:numPr>
          <w:ilvl w:val="0"/>
          <w:numId w:val="105"/>
        </w:numPr>
        <w:shd w:val="clear" w:color="auto" w:fill="auto"/>
        <w:tabs>
          <w:tab w:val="left" w:pos="1110"/>
        </w:tabs>
        <w:spacing w:before="0" w:after="0" w:line="240" w:lineRule="auto"/>
        <w:jc w:val="left"/>
        <w:rPr>
          <w:rFonts w:ascii="Times New Roman" w:hAnsi="Times New Roman" w:cs="Times New Roman"/>
        </w:rPr>
      </w:pPr>
      <w:r w:rsidRPr="00EF7197">
        <w:rPr>
          <w:rFonts w:ascii="Times New Roman" w:hAnsi="Times New Roman" w:cs="Times New Roman"/>
        </w:rPr>
        <w:t xml:space="preserve">Аналізувати основні </w:t>
      </w:r>
      <w:r w:rsidRPr="00EF7197">
        <w:rPr>
          <w:rFonts w:ascii="Times New Roman" w:hAnsi="Times New Roman" w:cs="Times New Roman"/>
          <w:lang w:val="ru-RU" w:eastAsia="ru-RU" w:bidi="ru-RU"/>
        </w:rPr>
        <w:t xml:space="preserve">характеристики та вимоги до зубних </w:t>
      </w:r>
      <w:r w:rsidRPr="00EF7197">
        <w:rPr>
          <w:rFonts w:ascii="Times New Roman" w:hAnsi="Times New Roman" w:cs="Times New Roman"/>
        </w:rPr>
        <w:t>щіток</w:t>
      </w:r>
    </w:p>
    <w:p w:rsidR="006B31CC" w:rsidRPr="00EF7197" w:rsidRDefault="006B31CC" w:rsidP="008E2CA2">
      <w:pPr>
        <w:pStyle w:val="1"/>
        <w:widowControl w:val="0"/>
        <w:numPr>
          <w:ilvl w:val="0"/>
          <w:numId w:val="105"/>
        </w:numPr>
        <w:shd w:val="clear" w:color="auto" w:fill="auto"/>
        <w:tabs>
          <w:tab w:val="left" w:pos="1110"/>
        </w:tabs>
        <w:spacing w:before="0" w:after="0" w:line="240" w:lineRule="auto"/>
        <w:jc w:val="left"/>
        <w:rPr>
          <w:rFonts w:ascii="Times New Roman" w:hAnsi="Times New Roman" w:cs="Times New Roman"/>
        </w:rPr>
      </w:pPr>
      <w:r w:rsidRPr="00EF7197">
        <w:rPr>
          <w:rFonts w:ascii="Times New Roman" w:hAnsi="Times New Roman" w:cs="Times New Roman"/>
        </w:rPr>
        <w:t xml:space="preserve">Класифікувати зубні щітки </w:t>
      </w:r>
    </w:p>
    <w:p w:rsidR="006B31CC" w:rsidRPr="00EF7197" w:rsidRDefault="006B31CC" w:rsidP="008E2CA2">
      <w:pPr>
        <w:pStyle w:val="1"/>
        <w:widowControl w:val="0"/>
        <w:numPr>
          <w:ilvl w:val="0"/>
          <w:numId w:val="105"/>
        </w:numPr>
        <w:shd w:val="clear" w:color="auto" w:fill="auto"/>
        <w:tabs>
          <w:tab w:val="left" w:pos="1110"/>
        </w:tabs>
        <w:spacing w:before="0" w:after="0" w:line="240" w:lineRule="auto"/>
        <w:jc w:val="left"/>
        <w:rPr>
          <w:rFonts w:ascii="Times New Roman" w:hAnsi="Times New Roman" w:cs="Times New Roman"/>
        </w:rPr>
      </w:pPr>
      <w:r w:rsidRPr="00EF7197">
        <w:rPr>
          <w:rFonts w:ascii="Times New Roman" w:hAnsi="Times New Roman" w:cs="Times New Roman"/>
        </w:rPr>
        <w:t xml:space="preserve">Класифікувати електричні зубні щітки </w:t>
      </w:r>
    </w:p>
    <w:p w:rsidR="006B31CC" w:rsidRPr="00EF7197" w:rsidRDefault="006B31CC" w:rsidP="008E2CA2">
      <w:pPr>
        <w:pStyle w:val="1"/>
        <w:widowControl w:val="0"/>
        <w:numPr>
          <w:ilvl w:val="0"/>
          <w:numId w:val="105"/>
        </w:numPr>
        <w:shd w:val="clear" w:color="auto" w:fill="auto"/>
        <w:tabs>
          <w:tab w:val="left" w:pos="1117"/>
        </w:tabs>
        <w:spacing w:before="0" w:after="0" w:line="240" w:lineRule="auto"/>
        <w:jc w:val="left"/>
        <w:rPr>
          <w:rFonts w:ascii="Times New Roman" w:hAnsi="Times New Roman" w:cs="Times New Roman"/>
        </w:rPr>
      </w:pPr>
      <w:r w:rsidRPr="00EF7197">
        <w:rPr>
          <w:rFonts w:ascii="Times New Roman" w:hAnsi="Times New Roman" w:cs="Times New Roman"/>
          <w:lang w:val="ru-RU" w:eastAsia="ru-RU" w:bidi="ru-RU"/>
        </w:rPr>
        <w:t xml:space="preserve">Пояснювати </w:t>
      </w:r>
      <w:r w:rsidRPr="00EF7197">
        <w:rPr>
          <w:rFonts w:ascii="Times New Roman" w:hAnsi="Times New Roman" w:cs="Times New Roman"/>
        </w:rPr>
        <w:t xml:space="preserve">терміни </w:t>
      </w:r>
      <w:r w:rsidRPr="00EF7197">
        <w:rPr>
          <w:rFonts w:ascii="Times New Roman" w:hAnsi="Times New Roman" w:cs="Times New Roman"/>
          <w:lang w:val="ru-RU" w:eastAsia="ru-RU" w:bidi="ru-RU"/>
        </w:rPr>
        <w:t xml:space="preserve">початку </w:t>
      </w:r>
      <w:r w:rsidRPr="00EF7197">
        <w:rPr>
          <w:rFonts w:ascii="Times New Roman" w:hAnsi="Times New Roman" w:cs="Times New Roman"/>
        </w:rPr>
        <w:t xml:space="preserve">гігієнічного </w:t>
      </w:r>
      <w:r w:rsidRPr="00EF7197">
        <w:rPr>
          <w:rFonts w:ascii="Times New Roman" w:hAnsi="Times New Roman" w:cs="Times New Roman"/>
          <w:lang w:val="ru-RU" w:eastAsia="ru-RU" w:bidi="ru-RU"/>
        </w:rPr>
        <w:t>догляду за порожниною рота</w:t>
      </w:r>
    </w:p>
    <w:p w:rsidR="006B31CC" w:rsidRPr="00EF7197" w:rsidRDefault="006B31CC" w:rsidP="008E2CA2">
      <w:pPr>
        <w:pStyle w:val="1"/>
        <w:widowControl w:val="0"/>
        <w:numPr>
          <w:ilvl w:val="0"/>
          <w:numId w:val="105"/>
        </w:numPr>
        <w:shd w:val="clear" w:color="auto" w:fill="auto"/>
        <w:tabs>
          <w:tab w:val="left" w:pos="1117"/>
        </w:tabs>
        <w:spacing w:before="0" w:after="0" w:line="240" w:lineRule="auto"/>
        <w:jc w:val="left"/>
        <w:rPr>
          <w:rFonts w:ascii="Times New Roman" w:hAnsi="Times New Roman" w:cs="Times New Roman"/>
        </w:rPr>
      </w:pPr>
      <w:r w:rsidRPr="00EF7197">
        <w:rPr>
          <w:rFonts w:ascii="Times New Roman" w:hAnsi="Times New Roman" w:cs="Times New Roman"/>
        </w:rPr>
        <w:t xml:space="preserve">Класифікувати інтердентальні </w:t>
      </w:r>
      <w:r w:rsidRPr="00EF7197">
        <w:rPr>
          <w:rFonts w:ascii="Times New Roman" w:hAnsi="Times New Roman" w:cs="Times New Roman"/>
          <w:lang w:val="ru-RU" w:eastAsia="ru-RU" w:bidi="ru-RU"/>
        </w:rPr>
        <w:t xml:space="preserve">засоби </w:t>
      </w:r>
      <w:r w:rsidRPr="00EF7197">
        <w:rPr>
          <w:rFonts w:ascii="Times New Roman" w:hAnsi="Times New Roman" w:cs="Times New Roman"/>
        </w:rPr>
        <w:t xml:space="preserve">гігієни </w:t>
      </w:r>
      <w:r w:rsidRPr="00EF7197">
        <w:rPr>
          <w:rFonts w:ascii="Times New Roman" w:hAnsi="Times New Roman" w:cs="Times New Roman"/>
          <w:lang w:val="ru-RU" w:eastAsia="ru-RU" w:bidi="ru-RU"/>
        </w:rPr>
        <w:t xml:space="preserve">та трактувати показання </w:t>
      </w:r>
      <w:r w:rsidRPr="00EF7197">
        <w:rPr>
          <w:rFonts w:ascii="Times New Roman" w:hAnsi="Times New Roman" w:cs="Times New Roman"/>
        </w:rPr>
        <w:t xml:space="preserve">і спосіб </w:t>
      </w:r>
      <w:r w:rsidRPr="00EF7197">
        <w:rPr>
          <w:rFonts w:ascii="Times New Roman" w:hAnsi="Times New Roman" w:cs="Times New Roman"/>
          <w:lang w:val="ru-RU" w:eastAsia="ru-RU" w:bidi="ru-RU"/>
        </w:rPr>
        <w:t>застосування кожного з них</w:t>
      </w:r>
    </w:p>
    <w:p w:rsidR="006B31CC" w:rsidRPr="00EF7197" w:rsidRDefault="006B31CC" w:rsidP="008E2CA2">
      <w:pPr>
        <w:pStyle w:val="1"/>
        <w:widowControl w:val="0"/>
        <w:numPr>
          <w:ilvl w:val="0"/>
          <w:numId w:val="105"/>
        </w:numPr>
        <w:shd w:val="clear" w:color="auto" w:fill="auto"/>
        <w:tabs>
          <w:tab w:val="left" w:pos="1117"/>
        </w:tabs>
        <w:spacing w:before="0" w:after="0" w:line="240" w:lineRule="auto"/>
        <w:jc w:val="left"/>
        <w:rPr>
          <w:rFonts w:ascii="Times New Roman" w:hAnsi="Times New Roman" w:cs="Times New Roman"/>
        </w:rPr>
      </w:pPr>
      <w:r w:rsidRPr="00EF7197">
        <w:rPr>
          <w:rFonts w:ascii="Times New Roman" w:hAnsi="Times New Roman" w:cs="Times New Roman"/>
          <w:lang w:val="ru-RU" w:eastAsia="ru-RU" w:bidi="ru-RU"/>
        </w:rPr>
        <w:t xml:space="preserve">Запропонувати предмети </w:t>
      </w:r>
      <w:r w:rsidRPr="00EF7197">
        <w:rPr>
          <w:rFonts w:ascii="Times New Roman" w:hAnsi="Times New Roman" w:cs="Times New Roman"/>
        </w:rPr>
        <w:t xml:space="preserve">індивідуальної гігієни </w:t>
      </w:r>
      <w:r w:rsidRPr="00EF7197">
        <w:rPr>
          <w:rFonts w:ascii="Times New Roman" w:hAnsi="Times New Roman" w:cs="Times New Roman"/>
          <w:lang w:val="ru-RU" w:eastAsia="ru-RU" w:bidi="ru-RU"/>
        </w:rPr>
        <w:t xml:space="preserve">порожнини рота залежно </w:t>
      </w:r>
      <w:r w:rsidRPr="00EF7197">
        <w:rPr>
          <w:rFonts w:ascii="Times New Roman" w:hAnsi="Times New Roman" w:cs="Times New Roman"/>
        </w:rPr>
        <w:t>від віку дітей</w:t>
      </w:r>
    </w:p>
    <w:p w:rsidR="006B31CC" w:rsidRPr="00EF7197" w:rsidRDefault="006B31CC" w:rsidP="008E2CA2">
      <w:pPr>
        <w:pStyle w:val="1"/>
        <w:widowControl w:val="0"/>
        <w:numPr>
          <w:ilvl w:val="0"/>
          <w:numId w:val="105"/>
        </w:numPr>
        <w:shd w:val="clear" w:color="auto" w:fill="auto"/>
        <w:tabs>
          <w:tab w:val="left" w:pos="1117"/>
        </w:tabs>
        <w:spacing w:before="0" w:after="360" w:line="240" w:lineRule="auto"/>
        <w:jc w:val="left"/>
        <w:rPr>
          <w:rFonts w:ascii="Times New Roman" w:hAnsi="Times New Roman" w:cs="Times New Roman"/>
        </w:rPr>
      </w:pPr>
      <w:r w:rsidRPr="00EF7197">
        <w:rPr>
          <w:rFonts w:ascii="Times New Roman" w:hAnsi="Times New Roman" w:cs="Times New Roman"/>
          <w:lang w:val="ru-RU" w:eastAsia="ru-RU" w:bidi="ru-RU"/>
        </w:rPr>
        <w:t xml:space="preserve">Запропонувати предмети </w:t>
      </w:r>
      <w:r w:rsidRPr="00EF7197">
        <w:rPr>
          <w:rFonts w:ascii="Times New Roman" w:hAnsi="Times New Roman" w:cs="Times New Roman"/>
        </w:rPr>
        <w:t xml:space="preserve">індивідуальної гігієни </w:t>
      </w:r>
      <w:r w:rsidRPr="00EF7197">
        <w:rPr>
          <w:rFonts w:ascii="Times New Roman" w:hAnsi="Times New Roman" w:cs="Times New Roman"/>
          <w:lang w:val="ru-RU" w:eastAsia="ru-RU" w:bidi="ru-RU"/>
        </w:rPr>
        <w:t xml:space="preserve">порожнини рота залежно </w:t>
      </w:r>
      <w:r w:rsidRPr="00EF7197">
        <w:rPr>
          <w:rFonts w:ascii="Times New Roman" w:hAnsi="Times New Roman" w:cs="Times New Roman"/>
        </w:rPr>
        <w:lastRenderedPageBreak/>
        <w:t xml:space="preserve">від </w:t>
      </w:r>
      <w:r w:rsidRPr="00EF7197">
        <w:rPr>
          <w:rFonts w:ascii="Times New Roman" w:hAnsi="Times New Roman" w:cs="Times New Roman"/>
          <w:lang w:val="ru-RU" w:eastAsia="ru-RU" w:bidi="ru-RU"/>
        </w:rPr>
        <w:t xml:space="preserve">особливостей </w:t>
      </w:r>
      <w:r w:rsidRPr="00EF7197">
        <w:rPr>
          <w:rFonts w:ascii="Times New Roman" w:hAnsi="Times New Roman" w:cs="Times New Roman"/>
        </w:rPr>
        <w:t xml:space="preserve">стоматологічного </w:t>
      </w:r>
      <w:r w:rsidRPr="00EF7197">
        <w:rPr>
          <w:rFonts w:ascii="Times New Roman" w:hAnsi="Times New Roman" w:cs="Times New Roman"/>
          <w:lang w:val="ru-RU" w:eastAsia="ru-RU" w:bidi="ru-RU"/>
        </w:rPr>
        <w:t>статусу</w:t>
      </w:r>
    </w:p>
    <w:p w:rsidR="006B31CC" w:rsidRPr="00EF7197" w:rsidRDefault="006B31CC" w:rsidP="006B31CC">
      <w:pPr>
        <w:pStyle w:val="50"/>
        <w:keepNext/>
        <w:keepLines/>
        <w:shd w:val="clear" w:color="auto" w:fill="auto"/>
        <w:tabs>
          <w:tab w:val="left" w:pos="1111"/>
        </w:tabs>
        <w:ind w:left="842" w:firstLine="0"/>
      </w:pPr>
      <w:r w:rsidRPr="00EF7197">
        <w:rPr>
          <w:color w:val="000000"/>
          <w:lang w:eastAsia="uk-UA" w:bidi="uk-UA"/>
        </w:rPr>
        <w:t xml:space="preserve">Зміст </w:t>
      </w:r>
      <w:r w:rsidRPr="00EF7197">
        <w:rPr>
          <w:color w:val="000000"/>
          <w:lang w:eastAsia="ru-RU" w:bidi="ru-RU"/>
        </w:rPr>
        <w:t>теми:</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 xml:space="preserve">Сучасні </w:t>
      </w:r>
      <w:r w:rsidRPr="00EF7197">
        <w:rPr>
          <w:rFonts w:ascii="Times New Roman" w:hAnsi="Times New Roman" w:cs="Times New Roman"/>
          <w:i/>
          <w:iCs/>
        </w:rPr>
        <w:t>основні предмети догляду за порожниною рота -</w:t>
      </w:r>
      <w:r w:rsidRPr="00EF7197">
        <w:rPr>
          <w:rFonts w:ascii="Times New Roman" w:hAnsi="Times New Roman" w:cs="Times New Roman"/>
        </w:rPr>
        <w:t xml:space="preserve"> це зубні щітки, флоси, флосети, зубні стрічки, зубочистки, йоржики, міжзубні стимулятори та іригатори.</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Названі предмети гігієни ротової порожнини застосовуються індивідуально в домашніх умовах. Крім того, є й інші гігієнічні предмети, які використовуються в лікувальних закладах. Це різноманітні спеціальні щітки, прилади для іригації, інструментарій для видалення нальоту, зубного каменя, шліфування і полірування.</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b/>
          <w:bCs/>
          <w:i/>
          <w:iCs/>
        </w:rPr>
        <w:t>Зубні щітки</w:t>
      </w:r>
    </w:p>
    <w:p w:rsidR="006B31CC" w:rsidRPr="00EF7197" w:rsidRDefault="006B31CC" w:rsidP="006B31CC">
      <w:pPr>
        <w:pStyle w:val="1"/>
        <w:shd w:val="clear" w:color="auto" w:fill="auto"/>
        <w:spacing w:line="240" w:lineRule="auto"/>
        <w:ind w:firstLine="300"/>
        <w:rPr>
          <w:rFonts w:ascii="Times New Roman" w:hAnsi="Times New Roman" w:cs="Times New Roman"/>
        </w:rPr>
      </w:pPr>
      <w:r w:rsidRPr="00EF7197">
        <w:rPr>
          <w:rFonts w:ascii="Times New Roman" w:hAnsi="Times New Roman" w:cs="Times New Roman"/>
          <w:iCs/>
        </w:rPr>
        <w:t>Уперше про зубну щітку згадується у “Великій східній енциклопедії” в</w:t>
      </w:r>
    </w:p>
    <w:p w:rsidR="006B31CC" w:rsidRPr="00EF7197" w:rsidRDefault="006B31CC" w:rsidP="006B31CC">
      <w:pPr>
        <w:pStyle w:val="1"/>
        <w:shd w:val="clear" w:color="auto" w:fill="auto"/>
        <w:spacing w:line="240" w:lineRule="auto"/>
        <w:ind w:left="300" w:firstLine="0"/>
        <w:rPr>
          <w:rFonts w:ascii="Times New Roman" w:hAnsi="Times New Roman" w:cs="Times New Roman"/>
        </w:rPr>
      </w:pPr>
      <w:r w:rsidRPr="00EF7197">
        <w:rPr>
          <w:rFonts w:ascii="Times New Roman" w:hAnsi="Times New Roman" w:cs="Times New Roman"/>
          <w:iCs/>
        </w:rPr>
        <w:t>1400 р., а в європейській літературі - у 1675 р. Попри соліДний вік зубна щітка залишається основним інструментом для видалення відкладень із поверхонь зубів і ясен.</w:t>
      </w:r>
    </w:p>
    <w:p w:rsidR="006B31CC" w:rsidRPr="00EF7197" w:rsidRDefault="006B31CC" w:rsidP="006B31CC">
      <w:pPr>
        <w:pStyle w:val="1"/>
        <w:shd w:val="clear" w:color="auto" w:fill="auto"/>
        <w:spacing w:line="240" w:lineRule="auto"/>
        <w:ind w:firstLine="300"/>
        <w:rPr>
          <w:rFonts w:ascii="Times New Roman" w:hAnsi="Times New Roman" w:cs="Times New Roman"/>
        </w:rPr>
      </w:pPr>
      <w:r w:rsidRPr="00EF7197">
        <w:rPr>
          <w:rFonts w:ascii="Times New Roman" w:hAnsi="Times New Roman" w:cs="Times New Roman"/>
          <w:iCs/>
        </w:rPr>
        <w:t>Нині маємо широкий асортимент моделей зубних щіток, але кожна з них</w:t>
      </w:r>
    </w:p>
    <w:p w:rsidR="006B31CC" w:rsidRPr="00EF7197" w:rsidRDefault="006B31CC" w:rsidP="006B31CC">
      <w:pPr>
        <w:pStyle w:val="1"/>
        <w:shd w:val="clear" w:color="auto" w:fill="auto"/>
        <w:spacing w:line="240" w:lineRule="auto"/>
        <w:ind w:firstLine="300"/>
        <w:rPr>
          <w:rFonts w:ascii="Times New Roman" w:hAnsi="Times New Roman" w:cs="Times New Roman"/>
        </w:rPr>
      </w:pPr>
      <w:r w:rsidRPr="00EF7197">
        <w:rPr>
          <w:rFonts w:ascii="Times New Roman" w:hAnsi="Times New Roman" w:cs="Times New Roman"/>
          <w:iCs/>
        </w:rPr>
        <w:t>складається з ручки та робочої частини - головки, на якій закріплені пучки</w:t>
      </w:r>
    </w:p>
    <w:p w:rsidR="006B31CC" w:rsidRPr="00EF7197" w:rsidRDefault="006B31CC" w:rsidP="006B31CC">
      <w:pPr>
        <w:pStyle w:val="1"/>
        <w:shd w:val="clear" w:color="auto" w:fill="auto"/>
        <w:spacing w:line="240" w:lineRule="auto"/>
        <w:ind w:firstLine="300"/>
        <w:rPr>
          <w:rFonts w:ascii="Times New Roman" w:hAnsi="Times New Roman" w:cs="Times New Roman"/>
        </w:rPr>
      </w:pPr>
      <w:r w:rsidRPr="00EF7197">
        <w:rPr>
          <w:rFonts w:ascii="Times New Roman" w:hAnsi="Times New Roman" w:cs="Times New Roman"/>
          <w:iCs/>
        </w:rPr>
        <w:t>щетинок.</w:t>
      </w:r>
    </w:p>
    <w:p w:rsidR="006B31CC" w:rsidRPr="00EF7197" w:rsidRDefault="006B31CC" w:rsidP="006B31CC">
      <w:pPr>
        <w:pStyle w:val="1"/>
        <w:shd w:val="clear" w:color="auto" w:fill="auto"/>
        <w:spacing w:line="240" w:lineRule="auto"/>
        <w:ind w:left="300" w:firstLine="0"/>
        <w:rPr>
          <w:rFonts w:ascii="Times New Roman" w:hAnsi="Times New Roman" w:cs="Times New Roman"/>
        </w:rPr>
      </w:pPr>
      <w:r w:rsidRPr="00EF7197">
        <w:rPr>
          <w:rFonts w:ascii="Times New Roman" w:hAnsi="Times New Roman" w:cs="Times New Roman"/>
          <w:iCs/>
          <w:lang w:val="ru-RU" w:eastAsia="ru-RU" w:bidi="ru-RU"/>
        </w:rPr>
        <w:t xml:space="preserve">Тривалий час для виготовлення зубних </w:t>
      </w:r>
      <w:r w:rsidRPr="00EF7197">
        <w:rPr>
          <w:rFonts w:ascii="Times New Roman" w:hAnsi="Times New Roman" w:cs="Times New Roman"/>
          <w:iCs/>
        </w:rPr>
        <w:t xml:space="preserve">щіток </w:t>
      </w:r>
      <w:r w:rsidRPr="00EF7197">
        <w:rPr>
          <w:rFonts w:ascii="Times New Roman" w:hAnsi="Times New Roman" w:cs="Times New Roman"/>
          <w:iCs/>
          <w:lang w:val="ru-RU" w:eastAsia="ru-RU" w:bidi="ru-RU"/>
        </w:rPr>
        <w:t xml:space="preserve">використовували лише натуральну щетину. У сучасних умовах перевагу </w:t>
      </w:r>
      <w:r w:rsidRPr="00EF7197">
        <w:rPr>
          <w:rFonts w:ascii="Times New Roman" w:hAnsi="Times New Roman" w:cs="Times New Roman"/>
          <w:iCs/>
        </w:rPr>
        <w:t xml:space="preserve">віддають </w:t>
      </w:r>
      <w:r w:rsidRPr="00EF7197">
        <w:rPr>
          <w:rFonts w:ascii="Times New Roman" w:hAnsi="Times New Roman" w:cs="Times New Roman"/>
          <w:iCs/>
          <w:lang w:val="ru-RU" w:eastAsia="ru-RU" w:bidi="ru-RU"/>
        </w:rPr>
        <w:t xml:space="preserve">синтетичним волокнам (нейлон, сетрон, перлон, деролон, </w:t>
      </w:r>
      <w:r w:rsidRPr="00EF7197">
        <w:rPr>
          <w:rFonts w:ascii="Times New Roman" w:hAnsi="Times New Roman" w:cs="Times New Roman"/>
          <w:iCs/>
        </w:rPr>
        <w:t xml:space="preserve">поліуретан </w:t>
      </w:r>
      <w:r w:rsidRPr="00EF7197">
        <w:rPr>
          <w:rFonts w:ascii="Times New Roman" w:hAnsi="Times New Roman" w:cs="Times New Roman"/>
          <w:iCs/>
          <w:lang w:val="ru-RU" w:eastAsia="ru-RU" w:bidi="ru-RU"/>
        </w:rPr>
        <w:t xml:space="preserve">та </w:t>
      </w:r>
      <w:r w:rsidRPr="00EF7197">
        <w:rPr>
          <w:rFonts w:ascii="Times New Roman" w:hAnsi="Times New Roman" w:cs="Times New Roman"/>
          <w:iCs/>
        </w:rPr>
        <w:t>ін.).</w:t>
      </w:r>
    </w:p>
    <w:p w:rsidR="006B31CC" w:rsidRPr="00EF7197" w:rsidRDefault="006B31CC" w:rsidP="006B31CC">
      <w:pPr>
        <w:pStyle w:val="ac"/>
        <w:shd w:val="clear" w:color="auto" w:fill="auto"/>
        <w:spacing w:line="240" w:lineRule="auto"/>
        <w:jc w:val="center"/>
      </w:pPr>
      <w:r w:rsidRPr="00EF7197">
        <w:t xml:space="preserve">Порівняльна </w:t>
      </w:r>
      <w:r w:rsidRPr="00EF7197">
        <w:rPr>
          <w:lang w:val="ru-RU" w:eastAsia="ru-RU" w:bidi="ru-RU"/>
        </w:rPr>
        <w:t xml:space="preserve">характеристика </w:t>
      </w:r>
      <w:r w:rsidRPr="00EF7197">
        <w:t xml:space="preserve">натуральної </w:t>
      </w:r>
      <w:r w:rsidRPr="00EF7197">
        <w:rPr>
          <w:lang w:val="ru-RU" w:eastAsia="ru-RU" w:bidi="ru-RU"/>
        </w:rPr>
        <w:t xml:space="preserve">та </w:t>
      </w:r>
      <w:r w:rsidRPr="00EF7197">
        <w:t xml:space="preserve">штучної </w:t>
      </w:r>
      <w:r w:rsidRPr="00EF7197">
        <w:rPr>
          <w:lang w:val="ru-RU" w:eastAsia="ru-RU" w:bidi="ru-RU"/>
        </w:rPr>
        <w:t xml:space="preserve">щетини зубних </w:t>
      </w:r>
      <w:r w:rsidRPr="00EF7197">
        <w:t>щіток</w:t>
      </w:r>
    </w:p>
    <w:tbl>
      <w:tblPr>
        <w:tblOverlap w:val="never"/>
        <w:tblW w:w="0" w:type="auto"/>
        <w:jc w:val="center"/>
        <w:tblLayout w:type="fixed"/>
        <w:tblCellMar>
          <w:left w:w="10" w:type="dxa"/>
          <w:right w:w="10" w:type="dxa"/>
        </w:tblCellMar>
        <w:tblLook w:val="04A0" w:firstRow="1" w:lastRow="0" w:firstColumn="1" w:lastColumn="0" w:noHBand="0" w:noVBand="1"/>
      </w:tblPr>
      <w:tblGrid>
        <w:gridCol w:w="4651"/>
        <w:gridCol w:w="4651"/>
      </w:tblGrid>
      <w:tr w:rsidR="006B31CC" w:rsidRPr="00EF7197" w:rsidTr="000D1525">
        <w:trPr>
          <w:trHeight w:hRule="exact" w:val="384"/>
          <w:jc w:val="center"/>
        </w:trPr>
        <w:tc>
          <w:tcPr>
            <w:tcW w:w="4651" w:type="dxa"/>
            <w:tcBorders>
              <w:top w:val="single" w:sz="4" w:space="0" w:color="auto"/>
              <w:left w:val="single" w:sz="4" w:space="0" w:color="auto"/>
              <w:bottom w:val="nil"/>
              <w:right w:val="nil"/>
            </w:tcBorders>
            <w:shd w:val="clear" w:color="auto" w:fill="FFFFFF"/>
            <w:vAlign w:val="bottom"/>
            <w:hideMark/>
          </w:tcPr>
          <w:p w:rsidR="006B31CC" w:rsidRPr="00EF7197" w:rsidRDefault="006B31CC" w:rsidP="000D1525">
            <w:pPr>
              <w:pStyle w:val="aa"/>
              <w:shd w:val="clear" w:color="auto" w:fill="auto"/>
              <w:spacing w:line="240" w:lineRule="auto"/>
              <w:ind w:firstLine="0"/>
              <w:jc w:val="center"/>
            </w:pPr>
            <w:r w:rsidRPr="00EF7197">
              <w:rPr>
                <w:lang w:val="ru-RU" w:eastAsia="ru-RU" w:bidi="ru-RU"/>
              </w:rPr>
              <w:t>Натуральна щетина</w:t>
            </w:r>
          </w:p>
        </w:tc>
        <w:tc>
          <w:tcPr>
            <w:tcW w:w="4651" w:type="dxa"/>
            <w:tcBorders>
              <w:top w:val="single" w:sz="4" w:space="0" w:color="auto"/>
              <w:left w:val="single" w:sz="4" w:space="0" w:color="auto"/>
              <w:bottom w:val="nil"/>
              <w:right w:val="single" w:sz="4" w:space="0" w:color="auto"/>
            </w:tcBorders>
            <w:shd w:val="clear" w:color="auto" w:fill="FFFFFF"/>
            <w:vAlign w:val="bottom"/>
            <w:hideMark/>
          </w:tcPr>
          <w:p w:rsidR="006B31CC" w:rsidRPr="00EF7197" w:rsidRDefault="006B31CC" w:rsidP="000D1525">
            <w:pPr>
              <w:pStyle w:val="aa"/>
              <w:shd w:val="clear" w:color="auto" w:fill="auto"/>
              <w:spacing w:line="240" w:lineRule="auto"/>
              <w:ind w:firstLine="0"/>
              <w:jc w:val="center"/>
            </w:pPr>
            <w:r w:rsidRPr="00EF7197">
              <w:t xml:space="preserve">Штучна </w:t>
            </w:r>
            <w:r w:rsidRPr="00EF7197">
              <w:rPr>
                <w:lang w:val="ru-RU" w:eastAsia="ru-RU" w:bidi="ru-RU"/>
              </w:rPr>
              <w:t>щетина</w:t>
            </w:r>
          </w:p>
        </w:tc>
      </w:tr>
      <w:tr w:rsidR="006B31CC" w:rsidRPr="00EF7197" w:rsidTr="000D1525">
        <w:trPr>
          <w:trHeight w:hRule="exact" w:val="749"/>
          <w:jc w:val="center"/>
        </w:trPr>
        <w:tc>
          <w:tcPr>
            <w:tcW w:w="4651" w:type="dxa"/>
            <w:tcBorders>
              <w:top w:val="single" w:sz="4" w:space="0" w:color="auto"/>
              <w:left w:val="single" w:sz="4" w:space="0" w:color="auto"/>
              <w:bottom w:val="nil"/>
              <w:right w:val="nil"/>
            </w:tcBorders>
            <w:shd w:val="clear" w:color="auto" w:fill="FFFFFF"/>
            <w:vAlign w:val="bottom"/>
            <w:hideMark/>
          </w:tcPr>
          <w:p w:rsidR="006B31CC" w:rsidRPr="00EF7197" w:rsidRDefault="006B31CC" w:rsidP="000D1525">
            <w:pPr>
              <w:pStyle w:val="aa"/>
              <w:shd w:val="clear" w:color="auto" w:fill="auto"/>
              <w:spacing w:after="40" w:line="240" w:lineRule="auto"/>
              <w:ind w:firstLine="0"/>
              <w:jc w:val="center"/>
            </w:pPr>
            <w:r w:rsidRPr="00EF7197">
              <w:t xml:space="preserve">Є </w:t>
            </w:r>
            <w:r w:rsidRPr="00EF7197">
              <w:rPr>
                <w:lang w:val="ru-RU" w:eastAsia="ru-RU" w:bidi="ru-RU"/>
              </w:rPr>
              <w:t>серединний канал, заповнений</w:t>
            </w:r>
          </w:p>
          <w:p w:rsidR="006B31CC" w:rsidRPr="00EF7197" w:rsidRDefault="006B31CC" w:rsidP="000D1525">
            <w:pPr>
              <w:pStyle w:val="aa"/>
              <w:shd w:val="clear" w:color="auto" w:fill="auto"/>
              <w:spacing w:line="240" w:lineRule="auto"/>
              <w:ind w:firstLine="0"/>
              <w:jc w:val="center"/>
            </w:pPr>
            <w:r w:rsidRPr="00EF7197">
              <w:t>мікроорганізмами</w:t>
            </w:r>
          </w:p>
        </w:tc>
        <w:tc>
          <w:tcPr>
            <w:tcW w:w="4651" w:type="dxa"/>
            <w:tcBorders>
              <w:top w:val="single" w:sz="4" w:space="0" w:color="auto"/>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0"/>
              <w:jc w:val="center"/>
            </w:pPr>
            <w:r w:rsidRPr="00EF7197">
              <w:rPr>
                <w:lang w:val="ru-RU" w:eastAsia="ru-RU" w:bidi="ru-RU"/>
              </w:rPr>
              <w:t xml:space="preserve">Серединний канал </w:t>
            </w:r>
            <w:r w:rsidRPr="00EF7197">
              <w:t>відсутній</w:t>
            </w:r>
          </w:p>
        </w:tc>
      </w:tr>
      <w:tr w:rsidR="006B31CC" w:rsidRPr="00EF7197" w:rsidTr="000D1525">
        <w:trPr>
          <w:trHeight w:hRule="exact" w:val="754"/>
          <w:jc w:val="center"/>
        </w:trPr>
        <w:tc>
          <w:tcPr>
            <w:tcW w:w="4651" w:type="dxa"/>
            <w:tcBorders>
              <w:top w:val="single" w:sz="4" w:space="0" w:color="auto"/>
              <w:left w:val="single" w:sz="4" w:space="0" w:color="auto"/>
              <w:bottom w:val="nil"/>
              <w:right w:val="nil"/>
            </w:tcBorders>
            <w:shd w:val="clear" w:color="auto" w:fill="FFFFFF"/>
            <w:vAlign w:val="bottom"/>
            <w:hideMark/>
          </w:tcPr>
          <w:p w:rsidR="006B31CC" w:rsidRPr="00EF7197" w:rsidRDefault="006B31CC" w:rsidP="000D1525">
            <w:pPr>
              <w:pStyle w:val="aa"/>
              <w:shd w:val="clear" w:color="auto" w:fill="auto"/>
              <w:ind w:firstLine="0"/>
              <w:jc w:val="center"/>
            </w:pPr>
            <w:r w:rsidRPr="00EF7197">
              <w:rPr>
                <w:lang w:val="ru-RU" w:eastAsia="ru-RU" w:bidi="ru-RU"/>
              </w:rPr>
              <w:t xml:space="preserve">Щетинки </w:t>
            </w:r>
            <w:r w:rsidRPr="00EF7197">
              <w:t xml:space="preserve">із </w:t>
            </w:r>
            <w:r w:rsidRPr="00EF7197">
              <w:rPr>
                <w:lang w:val="ru-RU" w:eastAsia="ru-RU" w:bidi="ru-RU"/>
              </w:rPr>
              <w:t xml:space="preserve">задирками, поверхня </w:t>
            </w:r>
            <w:r w:rsidRPr="00EF7197">
              <w:t xml:space="preserve">їх </w:t>
            </w:r>
            <w:r w:rsidRPr="00EF7197">
              <w:rPr>
                <w:lang w:val="ru-RU" w:eastAsia="ru-RU" w:bidi="ru-RU"/>
              </w:rPr>
              <w:t>пориста</w:t>
            </w:r>
          </w:p>
        </w:tc>
        <w:tc>
          <w:tcPr>
            <w:tcW w:w="4651" w:type="dxa"/>
            <w:tcBorders>
              <w:top w:val="single" w:sz="4" w:space="0" w:color="auto"/>
              <w:left w:val="single" w:sz="4" w:space="0" w:color="auto"/>
              <w:bottom w:val="nil"/>
              <w:right w:val="single" w:sz="4" w:space="0" w:color="auto"/>
            </w:tcBorders>
            <w:shd w:val="clear" w:color="auto" w:fill="FFFFFF"/>
            <w:vAlign w:val="bottom"/>
            <w:hideMark/>
          </w:tcPr>
          <w:p w:rsidR="006B31CC" w:rsidRPr="00EF7197" w:rsidRDefault="006B31CC" w:rsidP="000D1525">
            <w:pPr>
              <w:pStyle w:val="aa"/>
              <w:shd w:val="clear" w:color="auto" w:fill="auto"/>
              <w:ind w:firstLine="0"/>
              <w:jc w:val="center"/>
            </w:pPr>
            <w:r w:rsidRPr="00EF7197">
              <w:rPr>
                <w:lang w:val="ru-RU" w:eastAsia="ru-RU" w:bidi="ru-RU"/>
              </w:rPr>
              <w:t>Поверхня щетинок гладенька, безпориста</w:t>
            </w:r>
          </w:p>
        </w:tc>
      </w:tr>
      <w:tr w:rsidR="006B31CC" w:rsidRPr="00EF7197" w:rsidTr="000D1525">
        <w:trPr>
          <w:trHeight w:hRule="exact" w:val="389"/>
          <w:jc w:val="center"/>
        </w:trPr>
        <w:tc>
          <w:tcPr>
            <w:tcW w:w="4651" w:type="dxa"/>
            <w:tcBorders>
              <w:top w:val="single" w:sz="4" w:space="0" w:color="auto"/>
              <w:left w:val="single" w:sz="4" w:space="0" w:color="auto"/>
              <w:bottom w:val="single" w:sz="4" w:space="0" w:color="auto"/>
              <w:right w:val="nil"/>
            </w:tcBorders>
            <w:shd w:val="clear" w:color="auto" w:fill="FFFFFF"/>
            <w:hideMark/>
          </w:tcPr>
          <w:p w:rsidR="006B31CC" w:rsidRPr="00EF7197" w:rsidRDefault="006B31CC" w:rsidP="000D1525">
            <w:pPr>
              <w:pStyle w:val="aa"/>
              <w:shd w:val="clear" w:color="auto" w:fill="auto"/>
              <w:spacing w:line="240" w:lineRule="auto"/>
              <w:ind w:firstLine="0"/>
              <w:jc w:val="center"/>
            </w:pPr>
            <w:r w:rsidRPr="00EF7197">
              <w:t xml:space="preserve">Кінчики </w:t>
            </w:r>
            <w:r w:rsidRPr="00EF7197">
              <w:rPr>
                <w:lang w:val="ru-RU" w:eastAsia="ru-RU" w:bidi="ru-RU"/>
              </w:rPr>
              <w:t xml:space="preserve">щетинок не </w:t>
            </w:r>
            <w:r w:rsidRPr="00EF7197">
              <w:t>оброблені</w:t>
            </w:r>
          </w:p>
        </w:tc>
        <w:tc>
          <w:tcPr>
            <w:tcW w:w="4651" w:type="dxa"/>
            <w:tcBorders>
              <w:top w:val="single" w:sz="4" w:space="0" w:color="auto"/>
              <w:left w:val="single" w:sz="4" w:space="0" w:color="auto"/>
              <w:bottom w:val="single" w:sz="4" w:space="0" w:color="auto"/>
              <w:right w:val="single" w:sz="4" w:space="0" w:color="auto"/>
            </w:tcBorders>
            <w:shd w:val="clear" w:color="auto" w:fill="FFFFFF"/>
            <w:hideMark/>
          </w:tcPr>
          <w:p w:rsidR="006B31CC" w:rsidRPr="00EF7197" w:rsidRDefault="006B31CC" w:rsidP="000D1525">
            <w:pPr>
              <w:pStyle w:val="aa"/>
              <w:shd w:val="clear" w:color="auto" w:fill="auto"/>
              <w:spacing w:line="240" w:lineRule="auto"/>
              <w:ind w:firstLine="0"/>
              <w:jc w:val="center"/>
            </w:pPr>
            <w:r w:rsidRPr="00EF7197">
              <w:t xml:space="preserve">Кінчики </w:t>
            </w:r>
            <w:r w:rsidRPr="00EF7197">
              <w:rPr>
                <w:lang w:val="ru-RU" w:eastAsia="ru-RU" w:bidi="ru-RU"/>
              </w:rPr>
              <w:t xml:space="preserve">щетинок </w:t>
            </w:r>
            <w:r w:rsidRPr="00EF7197">
              <w:t>закруглені</w:t>
            </w:r>
          </w:p>
        </w:tc>
      </w:tr>
    </w:tbl>
    <w:p w:rsidR="006B31CC" w:rsidRPr="00EF7197" w:rsidRDefault="006B31CC" w:rsidP="006B31CC">
      <w:pPr>
        <w:pStyle w:val="ac"/>
        <w:shd w:val="clear" w:color="auto" w:fill="auto"/>
        <w:spacing w:line="240" w:lineRule="auto"/>
        <w:ind w:left="245"/>
      </w:pPr>
      <w:r w:rsidRPr="00EF7197">
        <w:rPr>
          <w:b w:val="0"/>
          <w:bCs w:val="0"/>
          <w:i/>
          <w:iCs/>
        </w:rPr>
        <w:t xml:space="preserve">Із порівняння </w:t>
      </w:r>
      <w:r w:rsidRPr="00EF7197">
        <w:rPr>
          <w:b w:val="0"/>
          <w:bCs w:val="0"/>
          <w:i/>
          <w:iCs/>
          <w:lang w:val="ru-RU" w:eastAsia="ru-RU" w:bidi="ru-RU"/>
        </w:rPr>
        <w:t xml:space="preserve">видно, що </w:t>
      </w:r>
      <w:r w:rsidRPr="00EF7197">
        <w:rPr>
          <w:b w:val="0"/>
          <w:bCs w:val="0"/>
          <w:i/>
          <w:iCs/>
        </w:rPr>
        <w:t xml:space="preserve">зубні щітки зі </w:t>
      </w:r>
      <w:r w:rsidRPr="00EF7197">
        <w:rPr>
          <w:b w:val="0"/>
          <w:bCs w:val="0"/>
          <w:i/>
          <w:iCs/>
          <w:lang w:val="ru-RU" w:eastAsia="ru-RU" w:bidi="ru-RU"/>
        </w:rPr>
        <w:t xml:space="preserve">штучного волокна мають </w:t>
      </w:r>
      <w:r w:rsidRPr="00EF7197">
        <w:rPr>
          <w:b w:val="0"/>
          <w:bCs w:val="0"/>
          <w:i/>
          <w:iCs/>
        </w:rPr>
        <w:t>деякі</w:t>
      </w:r>
    </w:p>
    <w:p w:rsidR="006B31CC" w:rsidRPr="00EF7197" w:rsidRDefault="006B31CC" w:rsidP="006B31CC">
      <w:pPr>
        <w:spacing w:after="259" w:line="1" w:lineRule="exact"/>
        <w:rPr>
          <w:rFonts w:ascii="Times New Roman" w:hAnsi="Times New Roman" w:cs="Times New Roman"/>
          <w:sz w:val="28"/>
          <w:szCs w:val="28"/>
        </w:rPr>
      </w:pPr>
    </w:p>
    <w:p w:rsidR="006B31CC" w:rsidRPr="00EF7197" w:rsidRDefault="006B31CC" w:rsidP="006B31CC">
      <w:pPr>
        <w:pStyle w:val="1"/>
        <w:shd w:val="clear" w:color="auto" w:fill="auto"/>
        <w:spacing w:line="480" w:lineRule="auto"/>
        <w:ind w:left="300" w:firstLine="0"/>
        <w:rPr>
          <w:rFonts w:ascii="Times New Roman" w:hAnsi="Times New Roman" w:cs="Times New Roman"/>
        </w:rPr>
      </w:pPr>
      <w:r w:rsidRPr="00EF7197">
        <w:rPr>
          <w:rFonts w:ascii="Times New Roman" w:hAnsi="Times New Roman" w:cs="Times New Roman"/>
          <w:i/>
          <w:iCs/>
          <w:lang w:val="ru-RU" w:eastAsia="ru-RU" w:bidi="ru-RU"/>
        </w:rPr>
        <w:lastRenderedPageBreak/>
        <w:t xml:space="preserve">переваги перед </w:t>
      </w:r>
      <w:r w:rsidRPr="00EF7197">
        <w:rPr>
          <w:rFonts w:ascii="Times New Roman" w:hAnsi="Times New Roman" w:cs="Times New Roman"/>
          <w:i/>
          <w:iCs/>
        </w:rPr>
        <w:t xml:space="preserve">щітками </w:t>
      </w:r>
      <w:r w:rsidRPr="00EF7197">
        <w:rPr>
          <w:rFonts w:ascii="Times New Roman" w:hAnsi="Times New Roman" w:cs="Times New Roman"/>
          <w:i/>
          <w:iCs/>
          <w:lang w:val="ru-RU" w:eastAsia="ru-RU" w:bidi="ru-RU"/>
        </w:rPr>
        <w:t xml:space="preserve">з </w:t>
      </w:r>
      <w:r w:rsidRPr="00EF7197">
        <w:rPr>
          <w:rFonts w:ascii="Times New Roman" w:hAnsi="Times New Roman" w:cs="Times New Roman"/>
          <w:i/>
          <w:iCs/>
        </w:rPr>
        <w:t xml:space="preserve">натуральної </w:t>
      </w:r>
      <w:r w:rsidRPr="00EF7197">
        <w:rPr>
          <w:rFonts w:ascii="Times New Roman" w:hAnsi="Times New Roman" w:cs="Times New Roman"/>
          <w:i/>
          <w:iCs/>
          <w:lang w:val="ru-RU" w:eastAsia="ru-RU" w:bidi="ru-RU"/>
        </w:rPr>
        <w:t>щетини.</w:t>
      </w:r>
    </w:p>
    <w:p w:rsidR="006B31CC" w:rsidRPr="00EF7197" w:rsidRDefault="006B31CC" w:rsidP="006B31CC">
      <w:pPr>
        <w:pStyle w:val="1"/>
        <w:shd w:val="clear" w:color="auto" w:fill="auto"/>
        <w:spacing w:line="240" w:lineRule="auto"/>
        <w:ind w:left="300" w:firstLine="0"/>
        <w:rPr>
          <w:rFonts w:ascii="Times New Roman" w:hAnsi="Times New Roman" w:cs="Times New Roman"/>
        </w:rPr>
      </w:pPr>
      <w:r w:rsidRPr="00EF7197">
        <w:rPr>
          <w:rFonts w:ascii="Times New Roman" w:hAnsi="Times New Roman" w:cs="Times New Roman"/>
          <w:iCs/>
        </w:rPr>
        <w:t xml:space="preserve">Ефективність </w:t>
      </w:r>
      <w:r w:rsidRPr="00EF7197">
        <w:rPr>
          <w:rFonts w:ascii="Times New Roman" w:hAnsi="Times New Roman" w:cs="Times New Roman"/>
          <w:iCs/>
          <w:lang w:eastAsia="ru-RU" w:bidi="ru-RU"/>
        </w:rPr>
        <w:t xml:space="preserve">використання зубних </w:t>
      </w:r>
      <w:r w:rsidRPr="00EF7197">
        <w:rPr>
          <w:rFonts w:ascii="Times New Roman" w:hAnsi="Times New Roman" w:cs="Times New Roman"/>
          <w:iCs/>
        </w:rPr>
        <w:t xml:space="preserve">щіток, </w:t>
      </w:r>
      <w:r w:rsidRPr="00EF7197">
        <w:rPr>
          <w:rFonts w:ascii="Times New Roman" w:hAnsi="Times New Roman" w:cs="Times New Roman"/>
          <w:iCs/>
          <w:lang w:eastAsia="ru-RU" w:bidi="ru-RU"/>
        </w:rPr>
        <w:t xml:space="preserve">а отже, </w:t>
      </w:r>
      <w:r w:rsidRPr="00EF7197">
        <w:rPr>
          <w:rFonts w:ascii="Times New Roman" w:hAnsi="Times New Roman" w:cs="Times New Roman"/>
          <w:iCs/>
        </w:rPr>
        <w:t xml:space="preserve">і </w:t>
      </w:r>
      <w:r w:rsidRPr="00EF7197">
        <w:rPr>
          <w:rFonts w:ascii="Times New Roman" w:hAnsi="Times New Roman" w:cs="Times New Roman"/>
          <w:iCs/>
          <w:lang w:eastAsia="ru-RU" w:bidi="ru-RU"/>
        </w:rPr>
        <w:t xml:space="preserve">правильний </w:t>
      </w:r>
      <w:r w:rsidRPr="00EF7197">
        <w:rPr>
          <w:rFonts w:ascii="Times New Roman" w:hAnsi="Times New Roman" w:cs="Times New Roman"/>
          <w:iCs/>
        </w:rPr>
        <w:t xml:space="preserve">індивідуальний їх вибір </w:t>
      </w:r>
      <w:r w:rsidRPr="00EF7197">
        <w:rPr>
          <w:rFonts w:ascii="Times New Roman" w:hAnsi="Times New Roman" w:cs="Times New Roman"/>
          <w:iCs/>
          <w:lang w:eastAsia="ru-RU" w:bidi="ru-RU"/>
        </w:rPr>
        <w:t xml:space="preserve">залежать </w:t>
      </w:r>
      <w:r w:rsidRPr="00EF7197">
        <w:rPr>
          <w:rFonts w:ascii="Times New Roman" w:hAnsi="Times New Roman" w:cs="Times New Roman"/>
          <w:iCs/>
        </w:rPr>
        <w:t xml:space="preserve">від </w:t>
      </w:r>
      <w:r w:rsidRPr="00EF7197">
        <w:rPr>
          <w:rFonts w:ascii="Times New Roman" w:hAnsi="Times New Roman" w:cs="Times New Roman"/>
          <w:iCs/>
          <w:lang w:eastAsia="ru-RU" w:bidi="ru-RU"/>
        </w:rPr>
        <w:t xml:space="preserve">так </w:t>
      </w:r>
      <w:r w:rsidRPr="00EF7197">
        <w:rPr>
          <w:rFonts w:ascii="Times New Roman" w:hAnsi="Times New Roman" w:cs="Times New Roman"/>
          <w:iCs/>
        </w:rPr>
        <w:t xml:space="preserve">званої жорсткості щіткового </w:t>
      </w:r>
      <w:r w:rsidRPr="00EF7197">
        <w:rPr>
          <w:rFonts w:ascii="Times New Roman" w:hAnsi="Times New Roman" w:cs="Times New Roman"/>
          <w:iCs/>
          <w:lang w:eastAsia="ru-RU" w:bidi="ru-RU"/>
        </w:rPr>
        <w:t xml:space="preserve">поля. </w:t>
      </w:r>
      <w:r w:rsidRPr="00EF7197">
        <w:rPr>
          <w:rFonts w:ascii="Times New Roman" w:hAnsi="Times New Roman" w:cs="Times New Roman"/>
          <w:iCs/>
        </w:rPr>
        <w:t xml:space="preserve">Виділяють </w:t>
      </w:r>
      <w:r w:rsidRPr="00EF7197">
        <w:rPr>
          <w:rFonts w:ascii="Times New Roman" w:hAnsi="Times New Roman" w:cs="Times New Roman"/>
          <w:iCs/>
          <w:lang w:eastAsia="ru-RU" w:bidi="ru-RU"/>
        </w:rPr>
        <w:t>5</w:t>
      </w:r>
      <w:r w:rsidRPr="00EF7197">
        <w:rPr>
          <w:rFonts w:ascii="Times New Roman" w:hAnsi="Times New Roman" w:cs="Times New Roman"/>
          <w:lang w:eastAsia="ru-RU" w:bidi="ru-RU"/>
        </w:rPr>
        <w:t xml:space="preserve"> </w:t>
      </w:r>
      <w:r w:rsidRPr="00EF7197">
        <w:rPr>
          <w:rFonts w:ascii="Times New Roman" w:hAnsi="Times New Roman" w:cs="Times New Roman"/>
        </w:rPr>
        <w:t xml:space="preserve">ступенів жорсткості </w:t>
      </w:r>
      <w:r w:rsidRPr="00EF7197">
        <w:rPr>
          <w:rFonts w:ascii="Times New Roman" w:hAnsi="Times New Roman" w:cs="Times New Roman"/>
          <w:lang w:eastAsia="ru-RU" w:bidi="ru-RU"/>
        </w:rPr>
        <w:t xml:space="preserve">зубних </w:t>
      </w:r>
      <w:r w:rsidRPr="00EF7197">
        <w:rPr>
          <w:rFonts w:ascii="Times New Roman" w:hAnsi="Times New Roman" w:cs="Times New Roman"/>
        </w:rPr>
        <w:t>щіток</w:t>
      </w:r>
      <w:r w:rsidRPr="00EF7197">
        <w:rPr>
          <w:rFonts w:ascii="Times New Roman" w:hAnsi="Times New Roman" w:cs="Times New Roman"/>
          <w:iCs/>
        </w:rPr>
        <w:t xml:space="preserve">: </w:t>
      </w:r>
      <w:r w:rsidRPr="00EF7197">
        <w:rPr>
          <w:rFonts w:ascii="Times New Roman" w:hAnsi="Times New Roman" w:cs="Times New Roman"/>
          <w:iCs/>
          <w:lang w:eastAsia="ru-RU" w:bidi="ru-RU"/>
        </w:rPr>
        <w:t xml:space="preserve">дуже </w:t>
      </w:r>
      <w:r w:rsidRPr="00EF7197">
        <w:rPr>
          <w:rFonts w:ascii="Times New Roman" w:hAnsi="Times New Roman" w:cs="Times New Roman"/>
          <w:iCs/>
        </w:rPr>
        <w:t xml:space="preserve">жорсткі, жорсткі, середньої жорсткості, м'які, </w:t>
      </w:r>
      <w:r w:rsidRPr="00EF7197">
        <w:rPr>
          <w:rFonts w:ascii="Times New Roman" w:hAnsi="Times New Roman" w:cs="Times New Roman"/>
          <w:iCs/>
          <w:lang w:eastAsia="ru-RU" w:bidi="ru-RU"/>
        </w:rPr>
        <w:t xml:space="preserve">дуже </w:t>
      </w:r>
      <w:r w:rsidRPr="00EF7197">
        <w:rPr>
          <w:rFonts w:ascii="Times New Roman" w:hAnsi="Times New Roman" w:cs="Times New Roman"/>
          <w:iCs/>
        </w:rPr>
        <w:t xml:space="preserve">м'які. </w:t>
      </w:r>
      <w:r w:rsidRPr="00EF7197">
        <w:rPr>
          <w:rFonts w:ascii="Times New Roman" w:hAnsi="Times New Roman" w:cs="Times New Roman"/>
          <w:iCs/>
          <w:lang w:eastAsia="ru-RU" w:bidi="ru-RU"/>
        </w:rPr>
        <w:t xml:space="preserve">Винятком </w:t>
      </w:r>
      <w:r w:rsidRPr="00EF7197">
        <w:rPr>
          <w:rFonts w:ascii="Times New Roman" w:hAnsi="Times New Roman" w:cs="Times New Roman"/>
          <w:iCs/>
        </w:rPr>
        <w:t xml:space="preserve">є дитячі зубні щітки, які </w:t>
      </w:r>
      <w:r w:rsidRPr="00EF7197">
        <w:rPr>
          <w:rFonts w:ascii="Times New Roman" w:hAnsi="Times New Roman" w:cs="Times New Roman"/>
          <w:iCs/>
          <w:lang w:eastAsia="ru-RU" w:bidi="ru-RU"/>
        </w:rPr>
        <w:t xml:space="preserve">виробляються лише з </w:t>
      </w:r>
      <w:r w:rsidRPr="00EF7197">
        <w:rPr>
          <w:rFonts w:ascii="Times New Roman" w:hAnsi="Times New Roman" w:cs="Times New Roman"/>
          <w:iCs/>
        </w:rPr>
        <w:t xml:space="preserve">м'якої </w:t>
      </w:r>
      <w:r w:rsidRPr="00EF7197">
        <w:rPr>
          <w:rFonts w:ascii="Times New Roman" w:hAnsi="Times New Roman" w:cs="Times New Roman"/>
          <w:iCs/>
          <w:lang w:eastAsia="ru-RU" w:bidi="ru-RU"/>
        </w:rPr>
        <w:t xml:space="preserve">та дуже </w:t>
      </w:r>
      <w:r w:rsidRPr="00EF7197">
        <w:rPr>
          <w:rFonts w:ascii="Times New Roman" w:hAnsi="Times New Roman" w:cs="Times New Roman"/>
          <w:iCs/>
        </w:rPr>
        <w:t xml:space="preserve">м'якої </w:t>
      </w:r>
      <w:r w:rsidRPr="00EF7197">
        <w:rPr>
          <w:rFonts w:ascii="Times New Roman" w:hAnsi="Times New Roman" w:cs="Times New Roman"/>
          <w:iCs/>
          <w:lang w:eastAsia="ru-RU" w:bidi="ru-RU"/>
        </w:rPr>
        <w:t xml:space="preserve">щетини. </w:t>
      </w:r>
      <w:r w:rsidRPr="00EF7197">
        <w:rPr>
          <w:rFonts w:ascii="Times New Roman" w:hAnsi="Times New Roman" w:cs="Times New Roman"/>
          <w:iCs/>
          <w:lang w:val="ru-RU" w:eastAsia="ru-RU" w:bidi="ru-RU"/>
        </w:rPr>
        <w:t xml:space="preserve">Дуже </w:t>
      </w:r>
      <w:r w:rsidRPr="00EF7197">
        <w:rPr>
          <w:rFonts w:ascii="Times New Roman" w:hAnsi="Times New Roman" w:cs="Times New Roman"/>
          <w:iCs/>
        </w:rPr>
        <w:t xml:space="preserve">жорсткі </w:t>
      </w:r>
      <w:r w:rsidRPr="00EF7197">
        <w:rPr>
          <w:rFonts w:ascii="Times New Roman" w:hAnsi="Times New Roman" w:cs="Times New Roman"/>
          <w:iCs/>
          <w:lang w:val="ru-RU" w:eastAsia="ru-RU" w:bidi="ru-RU"/>
        </w:rPr>
        <w:t xml:space="preserve">та </w:t>
      </w:r>
      <w:r w:rsidRPr="00EF7197">
        <w:rPr>
          <w:rFonts w:ascii="Times New Roman" w:hAnsi="Times New Roman" w:cs="Times New Roman"/>
          <w:iCs/>
        </w:rPr>
        <w:t xml:space="preserve">жорсткі щітки </w:t>
      </w:r>
      <w:r w:rsidRPr="00EF7197">
        <w:rPr>
          <w:rFonts w:ascii="Times New Roman" w:hAnsi="Times New Roman" w:cs="Times New Roman"/>
          <w:iCs/>
          <w:lang w:val="ru-RU" w:eastAsia="ru-RU" w:bidi="ru-RU"/>
        </w:rPr>
        <w:t xml:space="preserve">рекомендуються за </w:t>
      </w:r>
      <w:r w:rsidRPr="00EF7197">
        <w:rPr>
          <w:rFonts w:ascii="Times New Roman" w:hAnsi="Times New Roman" w:cs="Times New Roman"/>
          <w:iCs/>
        </w:rPr>
        <w:t xml:space="preserve">схильності </w:t>
      </w:r>
      <w:r w:rsidRPr="00EF7197">
        <w:rPr>
          <w:rFonts w:ascii="Times New Roman" w:hAnsi="Times New Roman" w:cs="Times New Roman"/>
          <w:iCs/>
          <w:lang w:val="ru-RU" w:eastAsia="ru-RU" w:bidi="ru-RU"/>
        </w:rPr>
        <w:t xml:space="preserve">до </w:t>
      </w:r>
      <w:r w:rsidRPr="00EF7197">
        <w:rPr>
          <w:rFonts w:ascii="Times New Roman" w:hAnsi="Times New Roman" w:cs="Times New Roman"/>
          <w:iCs/>
        </w:rPr>
        <w:t xml:space="preserve">підвищення швидкості </w:t>
      </w:r>
      <w:r w:rsidRPr="00EF7197">
        <w:rPr>
          <w:rFonts w:ascii="Times New Roman" w:hAnsi="Times New Roman" w:cs="Times New Roman"/>
          <w:iCs/>
          <w:lang w:val="ru-RU" w:eastAsia="ru-RU" w:bidi="ru-RU"/>
        </w:rPr>
        <w:t xml:space="preserve">утворення зубного каменя, але за неправильного використання вони можуть травмувати ясна </w:t>
      </w:r>
      <w:r w:rsidRPr="00EF7197">
        <w:rPr>
          <w:rFonts w:ascii="Times New Roman" w:hAnsi="Times New Roman" w:cs="Times New Roman"/>
          <w:iCs/>
        </w:rPr>
        <w:t xml:space="preserve">і тверді </w:t>
      </w:r>
      <w:r w:rsidRPr="00EF7197">
        <w:rPr>
          <w:rFonts w:ascii="Times New Roman" w:hAnsi="Times New Roman" w:cs="Times New Roman"/>
          <w:iCs/>
          <w:lang w:val="ru-RU" w:eastAsia="ru-RU" w:bidi="ru-RU"/>
        </w:rPr>
        <w:t xml:space="preserve">тканини </w:t>
      </w:r>
      <w:r w:rsidRPr="00EF7197">
        <w:rPr>
          <w:rFonts w:ascii="Times New Roman" w:hAnsi="Times New Roman" w:cs="Times New Roman"/>
          <w:iCs/>
        </w:rPr>
        <w:t xml:space="preserve">зубів. Щітки середньої жорсткості </w:t>
      </w:r>
      <w:r w:rsidRPr="00EF7197">
        <w:rPr>
          <w:rFonts w:ascii="Times New Roman" w:hAnsi="Times New Roman" w:cs="Times New Roman"/>
          <w:iCs/>
          <w:lang w:eastAsia="ru-RU" w:bidi="ru-RU"/>
        </w:rPr>
        <w:t xml:space="preserve">та </w:t>
      </w:r>
      <w:r w:rsidRPr="00EF7197">
        <w:rPr>
          <w:rFonts w:ascii="Times New Roman" w:hAnsi="Times New Roman" w:cs="Times New Roman"/>
          <w:iCs/>
        </w:rPr>
        <w:t xml:space="preserve">м'які найефективніші, </w:t>
      </w:r>
      <w:r w:rsidRPr="00EF7197">
        <w:rPr>
          <w:rFonts w:ascii="Times New Roman" w:hAnsi="Times New Roman" w:cs="Times New Roman"/>
          <w:iCs/>
          <w:lang w:eastAsia="ru-RU" w:bidi="ru-RU"/>
        </w:rPr>
        <w:t xml:space="preserve">бо щетинки цих </w:t>
      </w:r>
      <w:r w:rsidRPr="00EF7197">
        <w:rPr>
          <w:rFonts w:ascii="Times New Roman" w:hAnsi="Times New Roman" w:cs="Times New Roman"/>
          <w:iCs/>
        </w:rPr>
        <w:t xml:space="preserve">щіток гнучкіші, </w:t>
      </w:r>
      <w:r w:rsidRPr="00EF7197">
        <w:rPr>
          <w:rFonts w:ascii="Times New Roman" w:hAnsi="Times New Roman" w:cs="Times New Roman"/>
          <w:iCs/>
          <w:lang w:eastAsia="ru-RU" w:bidi="ru-RU"/>
        </w:rPr>
        <w:t xml:space="preserve">добре очищають ясенну борозну та краще проникають у </w:t>
      </w:r>
      <w:r w:rsidRPr="00EF7197">
        <w:rPr>
          <w:rFonts w:ascii="Times New Roman" w:hAnsi="Times New Roman" w:cs="Times New Roman"/>
          <w:iCs/>
        </w:rPr>
        <w:t xml:space="preserve">міжзубні проміжки. </w:t>
      </w:r>
      <w:r w:rsidRPr="00EF7197">
        <w:rPr>
          <w:rFonts w:ascii="Times New Roman" w:hAnsi="Times New Roman" w:cs="Times New Roman"/>
          <w:iCs/>
          <w:lang w:eastAsia="ru-RU" w:bidi="ru-RU"/>
        </w:rPr>
        <w:t xml:space="preserve">Дуже </w:t>
      </w:r>
      <w:r w:rsidRPr="00EF7197">
        <w:rPr>
          <w:rFonts w:ascii="Times New Roman" w:hAnsi="Times New Roman" w:cs="Times New Roman"/>
          <w:iCs/>
        </w:rPr>
        <w:t xml:space="preserve">м'які щітки </w:t>
      </w:r>
      <w:r w:rsidRPr="00EF7197">
        <w:rPr>
          <w:rFonts w:ascii="Times New Roman" w:hAnsi="Times New Roman" w:cs="Times New Roman"/>
          <w:iCs/>
          <w:lang w:eastAsia="ru-RU" w:bidi="ru-RU"/>
        </w:rPr>
        <w:t xml:space="preserve">рекомендують використовувати </w:t>
      </w:r>
      <w:r w:rsidRPr="00EF7197">
        <w:rPr>
          <w:rFonts w:ascii="Times New Roman" w:hAnsi="Times New Roman" w:cs="Times New Roman"/>
          <w:iCs/>
        </w:rPr>
        <w:t xml:space="preserve">під </w:t>
      </w:r>
      <w:r w:rsidRPr="00EF7197">
        <w:rPr>
          <w:rFonts w:ascii="Times New Roman" w:hAnsi="Times New Roman" w:cs="Times New Roman"/>
          <w:iCs/>
          <w:lang w:eastAsia="ru-RU" w:bidi="ru-RU"/>
        </w:rPr>
        <w:t xml:space="preserve">час </w:t>
      </w:r>
      <w:r w:rsidRPr="00EF7197">
        <w:rPr>
          <w:rFonts w:ascii="Times New Roman" w:hAnsi="Times New Roman" w:cs="Times New Roman"/>
          <w:iCs/>
        </w:rPr>
        <w:t xml:space="preserve">лікування </w:t>
      </w:r>
      <w:r w:rsidRPr="00EF7197">
        <w:rPr>
          <w:rFonts w:ascii="Times New Roman" w:hAnsi="Times New Roman" w:cs="Times New Roman"/>
          <w:iCs/>
          <w:lang w:eastAsia="ru-RU" w:bidi="ru-RU"/>
        </w:rPr>
        <w:t xml:space="preserve">хвороб пародонта, коли стан ясен не </w:t>
      </w:r>
      <w:r w:rsidRPr="00EF7197">
        <w:rPr>
          <w:rFonts w:ascii="Times New Roman" w:hAnsi="Times New Roman" w:cs="Times New Roman"/>
          <w:iCs/>
        </w:rPr>
        <w:t xml:space="preserve">дозволяє </w:t>
      </w:r>
      <w:r w:rsidRPr="00EF7197">
        <w:rPr>
          <w:rFonts w:ascii="Times New Roman" w:hAnsi="Times New Roman" w:cs="Times New Roman"/>
          <w:iCs/>
          <w:lang w:eastAsia="ru-RU" w:bidi="ru-RU"/>
        </w:rPr>
        <w:t xml:space="preserve">проводити </w:t>
      </w:r>
      <w:r w:rsidRPr="00EF7197">
        <w:rPr>
          <w:rFonts w:ascii="Times New Roman" w:hAnsi="Times New Roman" w:cs="Times New Roman"/>
          <w:iCs/>
        </w:rPr>
        <w:t xml:space="preserve">енергійне </w:t>
      </w:r>
      <w:r w:rsidRPr="00EF7197">
        <w:rPr>
          <w:rFonts w:ascii="Times New Roman" w:hAnsi="Times New Roman" w:cs="Times New Roman"/>
          <w:iCs/>
          <w:lang w:eastAsia="ru-RU" w:bidi="ru-RU"/>
        </w:rPr>
        <w:t xml:space="preserve">чищення </w:t>
      </w:r>
      <w:r w:rsidRPr="00EF7197">
        <w:rPr>
          <w:rFonts w:ascii="Times New Roman" w:hAnsi="Times New Roman" w:cs="Times New Roman"/>
          <w:iCs/>
        </w:rPr>
        <w:t xml:space="preserve">зубів; пацієнтам із клиноподібними </w:t>
      </w:r>
      <w:r w:rsidRPr="00EF7197">
        <w:rPr>
          <w:rFonts w:ascii="Times New Roman" w:hAnsi="Times New Roman" w:cs="Times New Roman"/>
          <w:iCs/>
          <w:lang w:eastAsia="ru-RU" w:bidi="ru-RU"/>
        </w:rPr>
        <w:t xml:space="preserve">дефектами, </w:t>
      </w:r>
      <w:r w:rsidRPr="00EF7197">
        <w:rPr>
          <w:rFonts w:ascii="Times New Roman" w:hAnsi="Times New Roman" w:cs="Times New Roman"/>
          <w:iCs/>
        </w:rPr>
        <w:t xml:space="preserve">ерозіями, підвищеною чутливістю </w:t>
      </w:r>
      <w:r w:rsidRPr="00EF7197">
        <w:rPr>
          <w:rFonts w:ascii="Times New Roman" w:hAnsi="Times New Roman" w:cs="Times New Roman"/>
          <w:iCs/>
          <w:lang w:eastAsia="ru-RU" w:bidi="ru-RU"/>
        </w:rPr>
        <w:t xml:space="preserve">твердих тканин </w:t>
      </w:r>
      <w:r w:rsidRPr="00EF7197">
        <w:rPr>
          <w:rFonts w:ascii="Times New Roman" w:hAnsi="Times New Roman" w:cs="Times New Roman"/>
          <w:iCs/>
        </w:rPr>
        <w:t xml:space="preserve">зубів, </w:t>
      </w:r>
      <w:r w:rsidRPr="00EF7197">
        <w:rPr>
          <w:rFonts w:ascii="Times New Roman" w:hAnsi="Times New Roman" w:cs="Times New Roman"/>
          <w:iCs/>
          <w:lang w:eastAsia="ru-RU" w:bidi="ru-RU"/>
        </w:rPr>
        <w:t xml:space="preserve">хворобами </w:t>
      </w:r>
      <w:r w:rsidRPr="00EF7197">
        <w:rPr>
          <w:rFonts w:ascii="Times New Roman" w:hAnsi="Times New Roman" w:cs="Times New Roman"/>
          <w:iCs/>
        </w:rPr>
        <w:t xml:space="preserve">слизової </w:t>
      </w:r>
      <w:r w:rsidRPr="00EF7197">
        <w:rPr>
          <w:rFonts w:ascii="Times New Roman" w:hAnsi="Times New Roman" w:cs="Times New Roman"/>
          <w:iCs/>
          <w:lang w:eastAsia="ru-RU" w:bidi="ru-RU"/>
        </w:rPr>
        <w:t xml:space="preserve">оболонки порожнини рота. </w:t>
      </w:r>
      <w:r w:rsidRPr="00EF7197">
        <w:rPr>
          <w:rFonts w:ascii="Times New Roman" w:hAnsi="Times New Roman" w:cs="Times New Roman"/>
          <w:iCs/>
          <w:lang w:val="ru-RU" w:eastAsia="ru-RU" w:bidi="ru-RU"/>
        </w:rPr>
        <w:t xml:space="preserve">Однак використання дуже </w:t>
      </w:r>
      <w:r w:rsidRPr="00EF7197">
        <w:rPr>
          <w:rFonts w:ascii="Times New Roman" w:hAnsi="Times New Roman" w:cs="Times New Roman"/>
          <w:iCs/>
        </w:rPr>
        <w:t xml:space="preserve">м'якої зубної щітки </w:t>
      </w:r>
      <w:r w:rsidRPr="00EF7197">
        <w:rPr>
          <w:rFonts w:ascii="Times New Roman" w:hAnsi="Times New Roman" w:cs="Times New Roman"/>
          <w:iCs/>
          <w:lang w:val="ru-RU" w:eastAsia="ru-RU" w:bidi="ru-RU"/>
        </w:rPr>
        <w:t xml:space="preserve">в </w:t>
      </w:r>
      <w:r w:rsidRPr="00EF7197">
        <w:rPr>
          <w:rFonts w:ascii="Times New Roman" w:hAnsi="Times New Roman" w:cs="Times New Roman"/>
          <w:iCs/>
        </w:rPr>
        <w:t xml:space="preserve">поєднанні </w:t>
      </w:r>
      <w:r w:rsidRPr="00EF7197">
        <w:rPr>
          <w:rFonts w:ascii="Times New Roman" w:hAnsi="Times New Roman" w:cs="Times New Roman"/>
          <w:iCs/>
          <w:lang w:val="ru-RU" w:eastAsia="ru-RU" w:bidi="ru-RU"/>
        </w:rPr>
        <w:t xml:space="preserve">з недбалим чищенням </w:t>
      </w:r>
      <w:r w:rsidRPr="00EF7197">
        <w:rPr>
          <w:rFonts w:ascii="Times New Roman" w:hAnsi="Times New Roman" w:cs="Times New Roman"/>
          <w:iCs/>
        </w:rPr>
        <w:t xml:space="preserve">зубів </w:t>
      </w:r>
      <w:r w:rsidRPr="00EF7197">
        <w:rPr>
          <w:rFonts w:ascii="Times New Roman" w:hAnsi="Times New Roman" w:cs="Times New Roman"/>
          <w:iCs/>
          <w:lang w:val="ru-RU" w:eastAsia="ru-RU" w:bidi="ru-RU"/>
        </w:rPr>
        <w:t xml:space="preserve">може призвести до утворення на них </w:t>
      </w:r>
      <w:r w:rsidRPr="00EF7197">
        <w:rPr>
          <w:rFonts w:ascii="Times New Roman" w:hAnsi="Times New Roman" w:cs="Times New Roman"/>
          <w:iCs/>
        </w:rPr>
        <w:t xml:space="preserve">пігментованих </w:t>
      </w:r>
      <w:r w:rsidRPr="00EF7197">
        <w:rPr>
          <w:rFonts w:ascii="Times New Roman" w:hAnsi="Times New Roman" w:cs="Times New Roman"/>
          <w:iCs/>
          <w:lang w:val="ru-RU" w:eastAsia="ru-RU" w:bidi="ru-RU"/>
        </w:rPr>
        <w:t>плям.</w:t>
      </w:r>
    </w:p>
    <w:p w:rsidR="006B31CC" w:rsidRPr="00EF7197" w:rsidRDefault="006B31CC" w:rsidP="006B31CC">
      <w:pPr>
        <w:pStyle w:val="1"/>
        <w:shd w:val="clear" w:color="auto" w:fill="auto"/>
        <w:spacing w:line="240" w:lineRule="auto"/>
        <w:ind w:left="260" w:firstLine="40"/>
        <w:rPr>
          <w:rFonts w:ascii="Times New Roman" w:hAnsi="Times New Roman" w:cs="Times New Roman"/>
        </w:rPr>
      </w:pPr>
      <w:r w:rsidRPr="00EF7197">
        <w:rPr>
          <w:rFonts w:ascii="Times New Roman" w:hAnsi="Times New Roman" w:cs="Times New Roman"/>
          <w:iCs/>
          <w:lang w:val="ru-RU" w:eastAsia="ru-RU" w:bidi="ru-RU"/>
        </w:rPr>
        <w:t xml:space="preserve">Велике значення в </w:t>
      </w:r>
      <w:r w:rsidRPr="00EF7197">
        <w:rPr>
          <w:rFonts w:ascii="Times New Roman" w:hAnsi="Times New Roman" w:cs="Times New Roman"/>
          <w:iCs/>
        </w:rPr>
        <w:t xml:space="preserve">конструкції щітки </w:t>
      </w:r>
      <w:r w:rsidRPr="00EF7197">
        <w:rPr>
          <w:rFonts w:ascii="Times New Roman" w:hAnsi="Times New Roman" w:cs="Times New Roman"/>
          <w:iCs/>
          <w:lang w:val="ru-RU" w:eastAsia="ru-RU" w:bidi="ru-RU"/>
        </w:rPr>
        <w:t xml:space="preserve">мають густота </w:t>
      </w:r>
      <w:r w:rsidRPr="00EF7197">
        <w:rPr>
          <w:rFonts w:ascii="Times New Roman" w:hAnsi="Times New Roman" w:cs="Times New Roman"/>
          <w:iCs/>
        </w:rPr>
        <w:t xml:space="preserve">і </w:t>
      </w:r>
      <w:r w:rsidRPr="00EF7197">
        <w:rPr>
          <w:rFonts w:ascii="Times New Roman" w:hAnsi="Times New Roman" w:cs="Times New Roman"/>
          <w:iCs/>
          <w:lang w:val="ru-RU" w:eastAsia="ru-RU" w:bidi="ru-RU"/>
        </w:rPr>
        <w:t xml:space="preserve">форма </w:t>
      </w:r>
      <w:r w:rsidRPr="00EF7197">
        <w:rPr>
          <w:rFonts w:ascii="Times New Roman" w:hAnsi="Times New Roman" w:cs="Times New Roman"/>
          <w:iCs/>
        </w:rPr>
        <w:t xml:space="preserve">розміщення пучків </w:t>
      </w:r>
      <w:r w:rsidRPr="00EF7197">
        <w:rPr>
          <w:rFonts w:ascii="Times New Roman" w:hAnsi="Times New Roman" w:cs="Times New Roman"/>
          <w:iCs/>
          <w:lang w:val="ru-RU" w:eastAsia="ru-RU" w:bidi="ru-RU"/>
        </w:rPr>
        <w:t xml:space="preserve">щетинок. </w:t>
      </w:r>
      <w:r w:rsidRPr="00EF7197">
        <w:rPr>
          <w:rFonts w:ascii="Times New Roman" w:hAnsi="Times New Roman" w:cs="Times New Roman"/>
          <w:iCs/>
        </w:rPr>
        <w:t xml:space="preserve">Найпростішою </w:t>
      </w:r>
      <w:r w:rsidRPr="00EF7197">
        <w:rPr>
          <w:rFonts w:ascii="Times New Roman" w:hAnsi="Times New Roman" w:cs="Times New Roman"/>
          <w:iCs/>
          <w:lang w:val="ru-RU" w:eastAsia="ru-RU" w:bidi="ru-RU"/>
        </w:rPr>
        <w:t xml:space="preserve">й ефективною вважають паралельну форму розташування </w:t>
      </w:r>
      <w:r w:rsidRPr="00EF7197">
        <w:rPr>
          <w:rFonts w:ascii="Times New Roman" w:hAnsi="Times New Roman" w:cs="Times New Roman"/>
          <w:iCs/>
        </w:rPr>
        <w:t xml:space="preserve">пучків. </w:t>
      </w:r>
      <w:r w:rsidRPr="00EF7197">
        <w:rPr>
          <w:rFonts w:ascii="Times New Roman" w:hAnsi="Times New Roman" w:cs="Times New Roman"/>
          <w:iCs/>
          <w:lang w:val="ru-RU" w:eastAsia="ru-RU" w:bidi="ru-RU"/>
        </w:rPr>
        <w:t xml:space="preserve">Ряди щетинок мають </w:t>
      </w:r>
      <w:r w:rsidRPr="00EF7197">
        <w:rPr>
          <w:rFonts w:ascii="Times New Roman" w:hAnsi="Times New Roman" w:cs="Times New Roman"/>
          <w:iCs/>
        </w:rPr>
        <w:t xml:space="preserve">розміщуватися рідко, на віДстані 2 - 2,5 </w:t>
      </w:r>
      <w:r w:rsidRPr="00EF7197">
        <w:rPr>
          <w:rFonts w:ascii="Times New Roman" w:hAnsi="Times New Roman" w:cs="Times New Roman"/>
          <w:iCs/>
          <w:lang w:val="ru-RU" w:eastAsia="ru-RU" w:bidi="ru-RU"/>
        </w:rPr>
        <w:t xml:space="preserve">мм </w:t>
      </w:r>
      <w:r w:rsidRPr="00EF7197">
        <w:rPr>
          <w:rFonts w:ascii="Times New Roman" w:hAnsi="Times New Roman" w:cs="Times New Roman"/>
          <w:iCs/>
        </w:rPr>
        <w:t>оДин віД оДного і не більше як 3 в ряДі. Висота щетинок не повинна перевищувати 10 -12мм. Натомість більшість наявних у проДажу зубних щіток мають густе розташування пучків щетинок, що усклаДнює їх гігієнічне утримання, а також знижує очисний ефект на апроксимальних поверхнях зубів.</w:t>
      </w:r>
    </w:p>
    <w:p w:rsidR="006B31CC" w:rsidRPr="00EF7197" w:rsidRDefault="006B31CC" w:rsidP="006B31CC">
      <w:pPr>
        <w:pStyle w:val="1"/>
        <w:shd w:val="clear" w:color="auto" w:fill="auto"/>
        <w:spacing w:line="240" w:lineRule="auto"/>
        <w:ind w:left="260" w:firstLine="40"/>
        <w:rPr>
          <w:rFonts w:ascii="Times New Roman" w:hAnsi="Times New Roman" w:cs="Times New Roman"/>
        </w:rPr>
      </w:pPr>
      <w:r w:rsidRPr="00EF7197">
        <w:rPr>
          <w:rFonts w:ascii="Times New Roman" w:hAnsi="Times New Roman" w:cs="Times New Roman"/>
          <w:iCs/>
        </w:rPr>
        <w:t xml:space="preserve">Головна функціональна частина зубної щітки - головка. Найефективніші щітки з маленькими головками. Дітям віком 2 - 5 років рекоменДується </w:t>
      </w:r>
      <w:r w:rsidRPr="00EF7197">
        <w:rPr>
          <w:rFonts w:ascii="Times New Roman" w:hAnsi="Times New Roman" w:cs="Times New Roman"/>
        </w:rPr>
        <w:t xml:space="preserve">зубна щітка </w:t>
      </w:r>
      <w:r w:rsidRPr="00EF7197">
        <w:rPr>
          <w:rFonts w:ascii="Times New Roman" w:hAnsi="Times New Roman" w:cs="Times New Roman"/>
          <w:iCs/>
        </w:rPr>
        <w:t>з</w:t>
      </w:r>
      <w:r w:rsidRPr="00EF7197">
        <w:rPr>
          <w:rFonts w:ascii="Times New Roman" w:hAnsi="Times New Roman" w:cs="Times New Roman"/>
        </w:rPr>
        <w:t xml:space="preserve"> розміром робочої частини </w:t>
      </w:r>
      <w:r w:rsidRPr="00EF7197">
        <w:rPr>
          <w:rFonts w:ascii="Times New Roman" w:hAnsi="Times New Roman" w:cs="Times New Roman"/>
          <w:iCs/>
        </w:rPr>
        <w:t>До 2 см, 5 - 7 років - 2,5 см, Дорослим - 2 - 3 см за ширини Для Дітей - 7 - 9 мм, Для Дорослих - 7,5 - 11 мм.</w:t>
      </w:r>
    </w:p>
    <w:p w:rsidR="006B31CC" w:rsidRPr="00EF7197" w:rsidRDefault="006B31CC" w:rsidP="006B31CC">
      <w:pPr>
        <w:pStyle w:val="1"/>
        <w:shd w:val="clear" w:color="auto" w:fill="auto"/>
        <w:spacing w:line="240" w:lineRule="auto"/>
        <w:ind w:firstLine="740"/>
        <w:rPr>
          <w:rFonts w:ascii="Times New Roman" w:hAnsi="Times New Roman" w:cs="Times New Roman"/>
        </w:rPr>
      </w:pPr>
      <w:r w:rsidRPr="00EF7197">
        <w:rPr>
          <w:rFonts w:ascii="Times New Roman" w:hAnsi="Times New Roman" w:cs="Times New Roman"/>
        </w:rPr>
        <w:t xml:space="preserve">Зубна щітка легко забруднюється, тому її слід </w:t>
      </w:r>
      <w:r w:rsidRPr="00EF7197">
        <w:rPr>
          <w:rFonts w:ascii="Times New Roman" w:hAnsi="Times New Roman" w:cs="Times New Roman"/>
          <w:iCs/>
        </w:rPr>
        <w:t>утримувати</w:t>
      </w:r>
      <w:r w:rsidRPr="00EF7197">
        <w:rPr>
          <w:rFonts w:ascii="Times New Roman" w:hAnsi="Times New Roman" w:cs="Times New Roman"/>
        </w:rPr>
        <w:t xml:space="preserve"> в абсолютній чистоті. Після чищення зубів щітку необхідно ретельно очистити від залишків зубної пасти, їжі та зубного нальоту, сполоснути під струменем води і зберігати так, щоб вона могла добре висохнути, наприклад, у стакані головкою догори.</w:t>
      </w:r>
    </w:p>
    <w:p w:rsidR="006B31CC" w:rsidRPr="00EF7197" w:rsidRDefault="006B31CC" w:rsidP="006B31CC">
      <w:pPr>
        <w:pStyle w:val="1"/>
        <w:shd w:val="clear" w:color="auto" w:fill="auto"/>
        <w:spacing w:line="240" w:lineRule="auto"/>
        <w:ind w:firstLine="740"/>
        <w:rPr>
          <w:rFonts w:ascii="Times New Roman" w:hAnsi="Times New Roman" w:cs="Times New Roman"/>
        </w:rPr>
      </w:pPr>
      <w:r w:rsidRPr="00EF7197">
        <w:rPr>
          <w:rFonts w:ascii="Times New Roman" w:hAnsi="Times New Roman" w:cs="Times New Roman"/>
        </w:rPr>
        <w:t xml:space="preserve">Регламентувати </w:t>
      </w:r>
      <w:r w:rsidRPr="00EF7197">
        <w:rPr>
          <w:rFonts w:ascii="Times New Roman" w:hAnsi="Times New Roman" w:cs="Times New Roman"/>
          <w:iCs/>
        </w:rPr>
        <w:t>термін заміни зубної щітки</w:t>
      </w:r>
      <w:r w:rsidRPr="00EF7197">
        <w:rPr>
          <w:rFonts w:ascii="Times New Roman" w:hAnsi="Times New Roman" w:cs="Times New Roman"/>
        </w:rPr>
        <w:t xml:space="preserve"> важко через різну якість сучасної щетини. Доцільно міняти щітку щомісяця, бо саме через цей термін вона втрачає 50% своєї очисної здатності, стає розсадником інфекції, і звичайне намилювання вже не забезпечує її ідеальної чистоти. Якщо зубна щітка має індикатор - 2 ряди пучків щетинок, забарвлених різнокольоровими </w:t>
      </w:r>
      <w:r w:rsidRPr="00EF7197">
        <w:rPr>
          <w:rFonts w:ascii="Times New Roman" w:hAnsi="Times New Roman" w:cs="Times New Roman"/>
          <w:lang w:eastAsia="ru-RU" w:bidi="ru-RU"/>
        </w:rPr>
        <w:t xml:space="preserve">харчовими </w:t>
      </w:r>
      <w:r w:rsidRPr="00EF7197">
        <w:rPr>
          <w:rFonts w:ascii="Times New Roman" w:hAnsi="Times New Roman" w:cs="Times New Roman"/>
          <w:lang w:eastAsia="ru-RU" w:bidi="ru-RU"/>
        </w:rPr>
        <w:lastRenderedPageBreak/>
        <w:t xml:space="preserve">барвниками, то сигналом до </w:t>
      </w:r>
      <w:r w:rsidRPr="00EF7197">
        <w:rPr>
          <w:rFonts w:ascii="Times New Roman" w:hAnsi="Times New Roman" w:cs="Times New Roman"/>
        </w:rPr>
        <w:t xml:space="preserve">її заміни є </w:t>
      </w:r>
      <w:r w:rsidRPr="00EF7197">
        <w:rPr>
          <w:rFonts w:ascii="Times New Roman" w:hAnsi="Times New Roman" w:cs="Times New Roman"/>
          <w:lang w:eastAsia="ru-RU" w:bidi="ru-RU"/>
        </w:rPr>
        <w:t xml:space="preserve">знебарвлення щетинки на половину </w:t>
      </w:r>
      <w:r w:rsidRPr="00EF7197">
        <w:rPr>
          <w:rFonts w:ascii="Times New Roman" w:hAnsi="Times New Roman" w:cs="Times New Roman"/>
        </w:rPr>
        <w:t>висоти. Краще користуватися двома щітками: однією - для ранкового чищення зубів, другою - для вечірнього.</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 xml:space="preserve">Гігієнічні зубні щітки </w:t>
      </w:r>
      <w:r w:rsidRPr="00EF7197">
        <w:rPr>
          <w:rFonts w:ascii="Times New Roman" w:hAnsi="Times New Roman" w:cs="Times New Roman"/>
          <w:lang w:val="ru-RU" w:eastAsia="ru-RU" w:bidi="ru-RU"/>
        </w:rPr>
        <w:t xml:space="preserve">належать до 1-го </w:t>
      </w:r>
      <w:r w:rsidRPr="00EF7197">
        <w:rPr>
          <w:rFonts w:ascii="Times New Roman" w:hAnsi="Times New Roman" w:cs="Times New Roman"/>
        </w:rPr>
        <w:t xml:space="preserve">покоління і </w:t>
      </w:r>
      <w:r w:rsidRPr="00EF7197">
        <w:rPr>
          <w:rFonts w:ascii="Times New Roman" w:hAnsi="Times New Roman" w:cs="Times New Roman"/>
          <w:lang w:val="ru-RU" w:eastAsia="ru-RU" w:bidi="ru-RU"/>
        </w:rPr>
        <w:t xml:space="preserve">мають досить </w:t>
      </w:r>
      <w:r w:rsidRPr="00EF7197">
        <w:rPr>
          <w:rFonts w:ascii="Times New Roman" w:hAnsi="Times New Roman" w:cs="Times New Roman"/>
        </w:rPr>
        <w:t xml:space="preserve">обмежені можливості. Профілактичні щітки поділяються </w:t>
      </w:r>
      <w:r w:rsidRPr="00EF7197">
        <w:rPr>
          <w:rFonts w:ascii="Times New Roman" w:hAnsi="Times New Roman" w:cs="Times New Roman"/>
          <w:lang w:eastAsia="ru-RU" w:bidi="ru-RU"/>
        </w:rPr>
        <w:t xml:space="preserve">на </w:t>
      </w:r>
      <w:r w:rsidRPr="00EF7197">
        <w:rPr>
          <w:rFonts w:ascii="Times New Roman" w:hAnsi="Times New Roman" w:cs="Times New Roman"/>
        </w:rPr>
        <w:t xml:space="preserve">прості </w:t>
      </w:r>
      <w:r w:rsidRPr="00EF7197">
        <w:rPr>
          <w:rFonts w:ascii="Times New Roman" w:hAnsi="Times New Roman" w:cs="Times New Roman"/>
          <w:lang w:eastAsia="ru-RU" w:bidi="ru-RU"/>
        </w:rPr>
        <w:t xml:space="preserve">та </w:t>
      </w:r>
      <w:r w:rsidRPr="00EF7197">
        <w:rPr>
          <w:rFonts w:ascii="Times New Roman" w:hAnsi="Times New Roman" w:cs="Times New Roman"/>
        </w:rPr>
        <w:t xml:space="preserve">складноконструйовані </w:t>
      </w:r>
      <w:r w:rsidRPr="00EF7197">
        <w:rPr>
          <w:rFonts w:ascii="Times New Roman" w:hAnsi="Times New Roman" w:cs="Times New Roman"/>
          <w:lang w:eastAsia="ru-RU" w:bidi="ru-RU"/>
        </w:rPr>
        <w:t xml:space="preserve">залежно </w:t>
      </w:r>
      <w:r w:rsidRPr="00EF7197">
        <w:rPr>
          <w:rFonts w:ascii="Times New Roman" w:hAnsi="Times New Roman" w:cs="Times New Roman"/>
        </w:rPr>
        <w:t xml:space="preserve">від кількості рівнів </w:t>
      </w:r>
      <w:r w:rsidRPr="00EF7197">
        <w:rPr>
          <w:rFonts w:ascii="Times New Roman" w:hAnsi="Times New Roman" w:cs="Times New Roman"/>
          <w:lang w:eastAsia="ru-RU" w:bidi="ru-RU"/>
        </w:rPr>
        <w:t xml:space="preserve">розташування </w:t>
      </w:r>
      <w:r w:rsidRPr="00EF7197">
        <w:rPr>
          <w:rFonts w:ascii="Times New Roman" w:hAnsi="Times New Roman" w:cs="Times New Roman"/>
        </w:rPr>
        <w:t xml:space="preserve">щіткового </w:t>
      </w:r>
      <w:r w:rsidRPr="00EF7197">
        <w:rPr>
          <w:rFonts w:ascii="Times New Roman" w:hAnsi="Times New Roman" w:cs="Times New Roman"/>
          <w:lang w:eastAsia="ru-RU" w:bidi="ru-RU"/>
        </w:rPr>
        <w:t xml:space="preserve">поля </w:t>
      </w:r>
      <w:r w:rsidRPr="00EF7197">
        <w:rPr>
          <w:rFonts w:ascii="Times New Roman" w:hAnsi="Times New Roman" w:cs="Times New Roman"/>
        </w:rPr>
        <w:t xml:space="preserve">і різноманітності </w:t>
      </w:r>
      <w:r w:rsidRPr="00EF7197">
        <w:rPr>
          <w:rFonts w:ascii="Times New Roman" w:hAnsi="Times New Roman" w:cs="Times New Roman"/>
          <w:lang w:eastAsia="ru-RU" w:bidi="ru-RU"/>
        </w:rPr>
        <w:t xml:space="preserve">та </w:t>
      </w:r>
      <w:r w:rsidRPr="00EF7197">
        <w:rPr>
          <w:rFonts w:ascii="Times New Roman" w:hAnsi="Times New Roman" w:cs="Times New Roman"/>
        </w:rPr>
        <w:t xml:space="preserve">складності розміщення пучків </w:t>
      </w:r>
      <w:r w:rsidRPr="00EF7197">
        <w:rPr>
          <w:rFonts w:ascii="Times New Roman" w:hAnsi="Times New Roman" w:cs="Times New Roman"/>
          <w:lang w:eastAsia="ru-RU" w:bidi="ru-RU"/>
        </w:rPr>
        <w:t xml:space="preserve">щетинок. До </w:t>
      </w:r>
      <w:r w:rsidRPr="00EF7197">
        <w:rPr>
          <w:rFonts w:ascii="Times New Roman" w:hAnsi="Times New Roman" w:cs="Times New Roman"/>
        </w:rPr>
        <w:t xml:space="preserve">підгрупи </w:t>
      </w:r>
      <w:r w:rsidRPr="00EF7197">
        <w:rPr>
          <w:rFonts w:ascii="Times New Roman" w:hAnsi="Times New Roman" w:cs="Times New Roman"/>
          <w:lang w:eastAsia="ru-RU" w:bidi="ru-RU"/>
        </w:rPr>
        <w:t xml:space="preserve">складноконструйованих зубних </w:t>
      </w:r>
      <w:r w:rsidRPr="00EF7197">
        <w:rPr>
          <w:rFonts w:ascii="Times New Roman" w:hAnsi="Times New Roman" w:cs="Times New Roman"/>
        </w:rPr>
        <w:t xml:space="preserve">щіток </w:t>
      </w:r>
      <w:r w:rsidRPr="00EF7197">
        <w:rPr>
          <w:rFonts w:ascii="Times New Roman" w:hAnsi="Times New Roman" w:cs="Times New Roman"/>
          <w:lang w:eastAsia="ru-RU" w:bidi="ru-RU"/>
        </w:rPr>
        <w:t xml:space="preserve">належать 3 </w:t>
      </w:r>
      <w:r w:rsidRPr="00EF7197">
        <w:rPr>
          <w:rFonts w:ascii="Times New Roman" w:hAnsi="Times New Roman" w:cs="Times New Roman"/>
        </w:rPr>
        <w:t xml:space="preserve">покоління, </w:t>
      </w:r>
      <w:r w:rsidRPr="00EF7197">
        <w:rPr>
          <w:rFonts w:ascii="Times New Roman" w:hAnsi="Times New Roman" w:cs="Times New Roman"/>
          <w:lang w:eastAsia="ru-RU" w:bidi="ru-RU"/>
        </w:rPr>
        <w:t xml:space="preserve">кожне наступне з яких </w:t>
      </w:r>
      <w:r w:rsidRPr="00EF7197">
        <w:rPr>
          <w:rFonts w:ascii="Times New Roman" w:hAnsi="Times New Roman" w:cs="Times New Roman"/>
        </w:rPr>
        <w:t xml:space="preserve">має всі можливості, притаманні попереднім поколінням. </w:t>
      </w:r>
      <w:r w:rsidRPr="00EF7197">
        <w:rPr>
          <w:rFonts w:ascii="Times New Roman" w:hAnsi="Times New Roman" w:cs="Times New Roman"/>
          <w:lang w:eastAsia="ru-RU" w:bidi="ru-RU"/>
        </w:rPr>
        <w:t xml:space="preserve">До 5-го </w:t>
      </w:r>
      <w:r w:rsidRPr="00EF7197">
        <w:rPr>
          <w:rFonts w:ascii="Times New Roman" w:hAnsi="Times New Roman" w:cs="Times New Roman"/>
        </w:rPr>
        <w:t xml:space="preserve">покоління </w:t>
      </w:r>
      <w:r w:rsidRPr="00EF7197">
        <w:rPr>
          <w:rFonts w:ascii="Times New Roman" w:hAnsi="Times New Roman" w:cs="Times New Roman"/>
          <w:lang w:eastAsia="ru-RU" w:bidi="ru-RU"/>
        </w:rPr>
        <w:t xml:space="preserve">належать </w:t>
      </w:r>
      <w:r w:rsidRPr="00EF7197">
        <w:rPr>
          <w:rFonts w:ascii="Times New Roman" w:hAnsi="Times New Roman" w:cs="Times New Roman"/>
        </w:rPr>
        <w:t xml:space="preserve">щітки </w:t>
      </w:r>
      <w:r w:rsidRPr="00EF7197">
        <w:rPr>
          <w:rFonts w:ascii="Times New Roman" w:hAnsi="Times New Roman" w:cs="Times New Roman"/>
          <w:lang w:eastAsia="ru-RU" w:bidi="ru-RU"/>
        </w:rPr>
        <w:t xml:space="preserve">з </w:t>
      </w:r>
      <w:r w:rsidRPr="00EF7197">
        <w:rPr>
          <w:rFonts w:ascii="Times New Roman" w:hAnsi="Times New Roman" w:cs="Times New Roman"/>
        </w:rPr>
        <w:t xml:space="preserve">багаторівневим </w:t>
      </w:r>
      <w:r w:rsidRPr="00EF7197">
        <w:rPr>
          <w:rFonts w:ascii="Times New Roman" w:hAnsi="Times New Roman" w:cs="Times New Roman"/>
          <w:lang w:eastAsia="ru-RU" w:bidi="ru-RU"/>
        </w:rPr>
        <w:t xml:space="preserve">розташуванням </w:t>
      </w:r>
      <w:r w:rsidRPr="00EF7197">
        <w:rPr>
          <w:rFonts w:ascii="Times New Roman" w:hAnsi="Times New Roman" w:cs="Times New Roman"/>
        </w:rPr>
        <w:t xml:space="preserve">складної </w:t>
      </w:r>
      <w:r w:rsidRPr="00EF7197">
        <w:rPr>
          <w:rFonts w:ascii="Times New Roman" w:hAnsi="Times New Roman" w:cs="Times New Roman"/>
          <w:lang w:eastAsia="ru-RU" w:bidi="ru-RU"/>
        </w:rPr>
        <w:t xml:space="preserve">щетини типу </w:t>
      </w:r>
      <w:r w:rsidRPr="00EF7197">
        <w:rPr>
          <w:rFonts w:ascii="Times New Roman" w:hAnsi="Times New Roman" w:cs="Times New Roman"/>
        </w:rPr>
        <w:t xml:space="preserve">мікротекстурної, твістерної </w:t>
      </w:r>
      <w:r w:rsidRPr="00EF7197">
        <w:rPr>
          <w:rFonts w:ascii="Times New Roman" w:hAnsi="Times New Roman" w:cs="Times New Roman"/>
          <w:lang w:eastAsia="ru-RU" w:bidi="ru-RU"/>
        </w:rPr>
        <w:t xml:space="preserve">та </w:t>
      </w:r>
      <w:r w:rsidRPr="00EF7197">
        <w:rPr>
          <w:rFonts w:ascii="Times New Roman" w:hAnsi="Times New Roman" w:cs="Times New Roman"/>
        </w:rPr>
        <w:t xml:space="preserve">ін. </w:t>
      </w:r>
      <w:r w:rsidRPr="00EF7197">
        <w:rPr>
          <w:rFonts w:ascii="Times New Roman" w:hAnsi="Times New Roman" w:cs="Times New Roman"/>
          <w:lang w:val="ru-RU" w:eastAsia="ru-RU" w:bidi="ru-RU"/>
        </w:rPr>
        <w:t xml:space="preserve">Створення </w:t>
      </w:r>
      <w:r w:rsidRPr="00EF7197">
        <w:rPr>
          <w:rFonts w:ascii="Times New Roman" w:hAnsi="Times New Roman" w:cs="Times New Roman"/>
        </w:rPr>
        <w:t xml:space="preserve">мікротекстурного </w:t>
      </w:r>
      <w:r w:rsidRPr="00EF7197">
        <w:rPr>
          <w:rFonts w:ascii="Times New Roman" w:hAnsi="Times New Roman" w:cs="Times New Roman"/>
          <w:lang w:val="ru-RU" w:eastAsia="ru-RU" w:bidi="ru-RU"/>
        </w:rPr>
        <w:t xml:space="preserve">покриття на </w:t>
      </w:r>
      <w:r w:rsidRPr="00EF7197">
        <w:rPr>
          <w:rFonts w:ascii="Times New Roman" w:hAnsi="Times New Roman" w:cs="Times New Roman"/>
        </w:rPr>
        <w:t xml:space="preserve">кожній щетинці </w:t>
      </w:r>
      <w:r w:rsidRPr="00EF7197">
        <w:rPr>
          <w:rFonts w:ascii="Times New Roman" w:hAnsi="Times New Roman" w:cs="Times New Roman"/>
          <w:lang w:val="ru-RU" w:eastAsia="ru-RU" w:bidi="ru-RU"/>
        </w:rPr>
        <w:t xml:space="preserve">дозволило </w:t>
      </w:r>
      <w:r w:rsidRPr="00EF7197">
        <w:rPr>
          <w:rFonts w:ascii="Times New Roman" w:hAnsi="Times New Roman" w:cs="Times New Roman"/>
        </w:rPr>
        <w:t xml:space="preserve">збільшити </w:t>
      </w:r>
      <w:r w:rsidRPr="00EF7197">
        <w:rPr>
          <w:rFonts w:ascii="Times New Roman" w:hAnsi="Times New Roman" w:cs="Times New Roman"/>
          <w:lang w:val="ru-RU" w:eastAsia="ru-RU" w:bidi="ru-RU"/>
        </w:rPr>
        <w:t xml:space="preserve">очисну поверхню майже в 3,5 рази за рахунок того, що щетинка чистить зуби не лише </w:t>
      </w:r>
      <w:r w:rsidRPr="00EF7197">
        <w:rPr>
          <w:rFonts w:ascii="Times New Roman" w:hAnsi="Times New Roman" w:cs="Times New Roman"/>
        </w:rPr>
        <w:t xml:space="preserve">своїм кінчиком, </w:t>
      </w:r>
      <w:r w:rsidRPr="00EF7197">
        <w:rPr>
          <w:rFonts w:ascii="Times New Roman" w:hAnsi="Times New Roman" w:cs="Times New Roman"/>
          <w:lang w:val="ru-RU" w:eastAsia="ru-RU" w:bidi="ru-RU"/>
        </w:rPr>
        <w:t xml:space="preserve">а й </w:t>
      </w:r>
      <w:r w:rsidRPr="00EF7197">
        <w:rPr>
          <w:rFonts w:ascii="Times New Roman" w:hAnsi="Times New Roman" w:cs="Times New Roman"/>
        </w:rPr>
        <w:t xml:space="preserve">усіма бічними </w:t>
      </w:r>
      <w:r w:rsidRPr="00EF7197">
        <w:rPr>
          <w:rFonts w:ascii="Times New Roman" w:hAnsi="Times New Roman" w:cs="Times New Roman"/>
          <w:lang w:val="ru-RU" w:eastAsia="ru-RU" w:bidi="ru-RU"/>
        </w:rPr>
        <w:t xml:space="preserve">поверхнями. До </w:t>
      </w:r>
      <w:r w:rsidRPr="00EF7197">
        <w:rPr>
          <w:rFonts w:ascii="Times New Roman" w:hAnsi="Times New Roman" w:cs="Times New Roman"/>
        </w:rPr>
        <w:t xml:space="preserve">спеціальних </w:t>
      </w:r>
      <w:r w:rsidRPr="00EF7197">
        <w:rPr>
          <w:rFonts w:ascii="Times New Roman" w:hAnsi="Times New Roman" w:cs="Times New Roman"/>
          <w:lang w:val="ru-RU" w:eastAsia="ru-RU" w:bidi="ru-RU"/>
        </w:rPr>
        <w:t xml:space="preserve">зубних </w:t>
      </w:r>
      <w:r w:rsidRPr="00EF7197">
        <w:rPr>
          <w:rFonts w:ascii="Times New Roman" w:hAnsi="Times New Roman" w:cs="Times New Roman"/>
        </w:rPr>
        <w:t xml:space="preserve">щіток </w:t>
      </w:r>
      <w:r w:rsidRPr="00EF7197">
        <w:rPr>
          <w:rFonts w:ascii="Times New Roman" w:hAnsi="Times New Roman" w:cs="Times New Roman"/>
          <w:lang w:val="ru-RU" w:eastAsia="ru-RU" w:bidi="ru-RU"/>
        </w:rPr>
        <w:t xml:space="preserve">входять 3 групи: </w:t>
      </w:r>
      <w:r w:rsidRPr="00EF7197">
        <w:rPr>
          <w:rFonts w:ascii="Times New Roman" w:hAnsi="Times New Roman" w:cs="Times New Roman"/>
        </w:rPr>
        <w:t xml:space="preserve">допоміжні, художні </w:t>
      </w:r>
      <w:r w:rsidRPr="00EF7197">
        <w:rPr>
          <w:rFonts w:ascii="Times New Roman" w:hAnsi="Times New Roman" w:cs="Times New Roman"/>
          <w:lang w:val="ru-RU" w:eastAsia="ru-RU" w:bidi="ru-RU"/>
        </w:rPr>
        <w:t xml:space="preserve">та </w:t>
      </w:r>
      <w:r w:rsidRPr="00EF7197">
        <w:rPr>
          <w:rFonts w:ascii="Times New Roman" w:hAnsi="Times New Roman" w:cs="Times New Roman"/>
        </w:rPr>
        <w:t xml:space="preserve">будь-які </w:t>
      </w:r>
      <w:r w:rsidRPr="00EF7197">
        <w:rPr>
          <w:rFonts w:ascii="Times New Roman" w:hAnsi="Times New Roman" w:cs="Times New Roman"/>
          <w:lang w:val="ru-RU" w:eastAsia="ru-RU" w:bidi="ru-RU"/>
        </w:rPr>
        <w:t xml:space="preserve">форми, що не вписуються в загальну </w:t>
      </w:r>
      <w:r w:rsidRPr="00EF7197">
        <w:rPr>
          <w:rFonts w:ascii="Times New Roman" w:hAnsi="Times New Roman" w:cs="Times New Roman"/>
        </w:rPr>
        <w:t xml:space="preserve">концепцію. Зубні щітки спеціального </w:t>
      </w:r>
      <w:r w:rsidRPr="00EF7197">
        <w:rPr>
          <w:rFonts w:ascii="Times New Roman" w:hAnsi="Times New Roman" w:cs="Times New Roman"/>
          <w:lang w:eastAsia="ru-RU" w:bidi="ru-RU"/>
        </w:rPr>
        <w:t xml:space="preserve">призначення </w:t>
      </w:r>
      <w:r w:rsidRPr="00EF7197">
        <w:rPr>
          <w:rFonts w:ascii="Times New Roman" w:hAnsi="Times New Roman" w:cs="Times New Roman"/>
        </w:rPr>
        <w:t xml:space="preserve">поділяються </w:t>
      </w:r>
      <w:r w:rsidRPr="00EF7197">
        <w:rPr>
          <w:rFonts w:ascii="Times New Roman" w:hAnsi="Times New Roman" w:cs="Times New Roman"/>
          <w:lang w:eastAsia="ru-RU" w:bidi="ru-RU"/>
        </w:rPr>
        <w:t xml:space="preserve">на </w:t>
      </w:r>
      <w:r w:rsidRPr="00EF7197">
        <w:rPr>
          <w:rFonts w:ascii="Times New Roman" w:hAnsi="Times New Roman" w:cs="Times New Roman"/>
        </w:rPr>
        <w:t xml:space="preserve">такі основні </w:t>
      </w:r>
      <w:r w:rsidRPr="00EF7197">
        <w:rPr>
          <w:rFonts w:ascii="Times New Roman" w:hAnsi="Times New Roman" w:cs="Times New Roman"/>
          <w:lang w:eastAsia="ru-RU" w:bidi="ru-RU"/>
        </w:rPr>
        <w:t>типи:</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lang w:bidi="en-US"/>
        </w:rPr>
        <w:t>“</w:t>
      </w:r>
      <w:r w:rsidRPr="00EF7197">
        <w:rPr>
          <w:rFonts w:ascii="Times New Roman" w:hAnsi="Times New Roman" w:cs="Times New Roman"/>
          <w:lang w:val="en-US" w:bidi="en-US"/>
        </w:rPr>
        <w:t>Ortho</w:t>
      </w:r>
      <w:r w:rsidRPr="00EF7197">
        <w:rPr>
          <w:rFonts w:ascii="Times New Roman" w:hAnsi="Times New Roman" w:cs="Times New Roman"/>
          <w:lang w:bidi="en-US"/>
        </w:rPr>
        <w:t xml:space="preserve">” - </w:t>
      </w:r>
      <w:r w:rsidRPr="00EF7197">
        <w:rPr>
          <w:rFonts w:ascii="Times New Roman" w:hAnsi="Times New Roman" w:cs="Times New Roman"/>
        </w:rPr>
        <w:t xml:space="preserve">ортодонтичні зубні щітки, що мають </w:t>
      </w:r>
      <w:r w:rsidRPr="00EF7197">
        <w:rPr>
          <w:rFonts w:ascii="Times New Roman" w:hAnsi="Times New Roman" w:cs="Times New Roman"/>
          <w:lang w:val="en-US" w:bidi="en-US"/>
        </w:rPr>
        <w:t>V</w:t>
      </w:r>
      <w:r w:rsidRPr="00EF7197">
        <w:rPr>
          <w:rFonts w:ascii="Times New Roman" w:hAnsi="Times New Roman" w:cs="Times New Roman"/>
        </w:rPr>
        <w:t>-подібну борозну в центрі щіткового поля, в глибину якої легко вміщається дуга Енгля, брекети та інші конструкції;</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lang w:bidi="en-US"/>
        </w:rPr>
        <w:t>“</w:t>
      </w:r>
      <w:r w:rsidRPr="00EF7197">
        <w:rPr>
          <w:rFonts w:ascii="Times New Roman" w:hAnsi="Times New Roman" w:cs="Times New Roman"/>
          <w:lang w:val="en-US" w:bidi="en-US"/>
        </w:rPr>
        <w:t>Sensitive</w:t>
      </w:r>
      <w:r w:rsidRPr="00EF7197">
        <w:rPr>
          <w:rFonts w:ascii="Times New Roman" w:hAnsi="Times New Roman" w:cs="Times New Roman"/>
          <w:lang w:bidi="en-US"/>
        </w:rPr>
        <w:t xml:space="preserve">” </w:t>
      </w:r>
      <w:r w:rsidRPr="00EF7197">
        <w:rPr>
          <w:rFonts w:ascii="Times New Roman" w:hAnsi="Times New Roman" w:cs="Times New Roman"/>
        </w:rPr>
        <w:t>- зубні щітки з дуже м</w:t>
      </w:r>
      <w:r w:rsidRPr="00EF7197">
        <w:rPr>
          <w:rFonts w:ascii="Times New Roman" w:eastAsia="Arial" w:hAnsi="Times New Roman" w:cs="Times New Roman"/>
        </w:rPr>
        <w:t>'</w:t>
      </w:r>
      <w:r w:rsidRPr="00EF7197">
        <w:rPr>
          <w:rFonts w:ascii="Times New Roman" w:hAnsi="Times New Roman" w:cs="Times New Roman"/>
        </w:rPr>
        <w:t>якою щетиною, призначені для чищення зубів із підвищеною чутливістю до зовнішніх подразників, що з</w:t>
      </w:r>
      <w:r w:rsidRPr="00EF7197">
        <w:rPr>
          <w:rFonts w:ascii="Times New Roman" w:eastAsia="Arial" w:hAnsi="Times New Roman" w:cs="Times New Roman"/>
        </w:rPr>
        <w:t>'</w:t>
      </w:r>
      <w:r w:rsidRPr="00EF7197">
        <w:rPr>
          <w:rFonts w:ascii="Times New Roman" w:hAnsi="Times New Roman" w:cs="Times New Roman"/>
        </w:rPr>
        <w:t>явилася внаслідок розвитку некаріозних уражень твердих тканин зубів чи патології пародонта. Також їх рекомендується використовувати для масажу ясен;</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lang w:val="ru-RU" w:bidi="en-US"/>
        </w:rPr>
        <w:t>“</w:t>
      </w:r>
      <w:r w:rsidRPr="00EF7197">
        <w:rPr>
          <w:rFonts w:ascii="Times New Roman" w:hAnsi="Times New Roman" w:cs="Times New Roman"/>
          <w:lang w:val="en-US" w:bidi="en-US"/>
        </w:rPr>
        <w:t>Denture</w:t>
      </w:r>
      <w:r w:rsidRPr="00EF7197">
        <w:rPr>
          <w:rFonts w:ascii="Times New Roman" w:hAnsi="Times New Roman" w:cs="Times New Roman"/>
          <w:lang w:val="ru-RU" w:bidi="en-US"/>
        </w:rPr>
        <w:t xml:space="preserve">” </w:t>
      </w:r>
      <w:r w:rsidRPr="00EF7197">
        <w:rPr>
          <w:rFonts w:ascii="Times New Roman" w:hAnsi="Times New Roman" w:cs="Times New Roman"/>
        </w:rPr>
        <w:t>- щітки для чищення повних і часткових знімних протезів. Їхня головка має щетину з обох боків. На одному боці - зигзагоподібну для чищення зовнішніх поверхонь протезів, а на іншому - закруглену для обробки внутрішніх поверхонь. Штучна щетина в кілька разів жорсткіша, ніж навіть у жорстких зубних щітках;</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lang w:bidi="en-US"/>
        </w:rPr>
        <w:t>“</w:t>
      </w:r>
      <w:r w:rsidRPr="00EF7197">
        <w:rPr>
          <w:rFonts w:ascii="Times New Roman" w:hAnsi="Times New Roman" w:cs="Times New Roman"/>
          <w:lang w:val="en-US" w:bidi="en-US"/>
        </w:rPr>
        <w:t>Interdental</w:t>
      </w:r>
      <w:r w:rsidRPr="00EF7197">
        <w:rPr>
          <w:rFonts w:ascii="Times New Roman" w:hAnsi="Times New Roman" w:cs="Times New Roman"/>
          <w:lang w:bidi="en-US"/>
        </w:rPr>
        <w:t xml:space="preserve">” </w:t>
      </w:r>
      <w:r w:rsidRPr="00EF7197">
        <w:rPr>
          <w:rFonts w:ascii="Times New Roman" w:hAnsi="Times New Roman" w:cs="Times New Roman"/>
        </w:rPr>
        <w:t>- щіточки, йоржики, щіточки для очищення міжзубних проміжків;</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lang w:bidi="en-US"/>
        </w:rPr>
        <w:t>“</w:t>
      </w:r>
      <w:r w:rsidRPr="00EF7197">
        <w:rPr>
          <w:rFonts w:ascii="Times New Roman" w:hAnsi="Times New Roman" w:cs="Times New Roman"/>
          <w:lang w:val="en-US" w:bidi="en-US"/>
        </w:rPr>
        <w:t>Monotaft</w:t>
      </w:r>
      <w:r w:rsidRPr="00EF7197">
        <w:rPr>
          <w:rFonts w:ascii="Times New Roman" w:hAnsi="Times New Roman" w:cs="Times New Roman"/>
          <w:lang w:bidi="en-US"/>
        </w:rPr>
        <w:t xml:space="preserve">” </w:t>
      </w:r>
      <w:r w:rsidRPr="00EF7197">
        <w:rPr>
          <w:rFonts w:ascii="Times New Roman" w:hAnsi="Times New Roman" w:cs="Times New Roman"/>
        </w:rPr>
        <w:t>- щіточка з одним пучком, призначена для додаткового чищення скупчених зубів, шийок і коренів зубів за їх оголення, ортодонтичних і ортопедичних конструкцій, хірургічних апаратів у порожнині рота;</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lang w:val="ru-RU" w:bidi="en-US"/>
        </w:rPr>
        <w:lastRenderedPageBreak/>
        <w:t>“</w:t>
      </w:r>
      <w:r w:rsidRPr="00EF7197">
        <w:rPr>
          <w:rFonts w:ascii="Times New Roman" w:hAnsi="Times New Roman" w:cs="Times New Roman"/>
          <w:lang w:val="en-US" w:bidi="en-US"/>
        </w:rPr>
        <w:t>Tafts</w:t>
      </w:r>
      <w:r w:rsidRPr="00EF7197">
        <w:rPr>
          <w:rFonts w:ascii="Times New Roman" w:hAnsi="Times New Roman" w:cs="Times New Roman"/>
          <w:lang w:val="ru-RU" w:bidi="en-US"/>
        </w:rPr>
        <w:t xml:space="preserve">” </w:t>
      </w:r>
      <w:r w:rsidRPr="00EF7197">
        <w:rPr>
          <w:rFonts w:ascii="Times New Roman" w:hAnsi="Times New Roman" w:cs="Times New Roman"/>
        </w:rPr>
        <w:t>- щіточки з 6 чи 7 пучками на головці, можуть мати рівну або підстрижену очисну поверхню щетини, є важливим додатковим предметом гігієни, можуть бути використані практично в усіх стоматологічних ситуаціях;</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lang w:bidi="en-US"/>
        </w:rPr>
        <w:t>“</w:t>
      </w:r>
      <w:r w:rsidRPr="00EF7197">
        <w:rPr>
          <w:rFonts w:ascii="Times New Roman" w:hAnsi="Times New Roman" w:cs="Times New Roman"/>
          <w:lang w:val="en-US" w:bidi="en-US"/>
        </w:rPr>
        <w:t>Tonque</w:t>
      </w:r>
      <w:r w:rsidRPr="00EF7197">
        <w:rPr>
          <w:rFonts w:ascii="Times New Roman" w:hAnsi="Times New Roman" w:cs="Times New Roman"/>
          <w:lang w:bidi="en-US"/>
        </w:rPr>
        <w:t xml:space="preserve">” </w:t>
      </w:r>
      <w:r w:rsidRPr="00EF7197">
        <w:rPr>
          <w:rFonts w:ascii="Times New Roman" w:hAnsi="Times New Roman" w:cs="Times New Roman"/>
        </w:rPr>
        <w:t>- трохи грубіші щітки для чищення поверхні язика, бувають колоподібної та серпоподібної форм;</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lang w:bidi="en-US"/>
        </w:rPr>
        <w:t>“</w:t>
      </w:r>
      <w:r w:rsidRPr="00EF7197">
        <w:rPr>
          <w:rFonts w:ascii="Times New Roman" w:hAnsi="Times New Roman" w:cs="Times New Roman"/>
          <w:lang w:val="en-US" w:bidi="en-US"/>
        </w:rPr>
        <w:t>Sulkus</w:t>
      </w:r>
      <w:r w:rsidRPr="00EF7197">
        <w:rPr>
          <w:rFonts w:ascii="Times New Roman" w:hAnsi="Times New Roman" w:cs="Times New Roman"/>
          <w:lang w:bidi="en-US"/>
        </w:rPr>
        <w:t xml:space="preserve">” </w:t>
      </w:r>
      <w:r w:rsidRPr="00EF7197">
        <w:rPr>
          <w:rFonts w:ascii="Times New Roman" w:hAnsi="Times New Roman" w:cs="Times New Roman"/>
        </w:rPr>
        <w:t>- щіточка з вузькою головкою, на якій уздовж двома рядами розташовані по 10 пучків щетини;</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lang w:bidi="en-US"/>
        </w:rPr>
        <w:t>“</w:t>
      </w:r>
      <w:r w:rsidRPr="00EF7197">
        <w:rPr>
          <w:rFonts w:ascii="Times New Roman" w:hAnsi="Times New Roman" w:cs="Times New Roman"/>
          <w:lang w:val="en-US" w:bidi="en-US"/>
        </w:rPr>
        <w:t>Travel</w:t>
      </w:r>
      <w:r w:rsidRPr="00EF7197">
        <w:rPr>
          <w:rFonts w:ascii="Times New Roman" w:hAnsi="Times New Roman" w:cs="Times New Roman"/>
          <w:lang w:bidi="en-US"/>
        </w:rPr>
        <w:t xml:space="preserve">” - </w:t>
      </w:r>
      <w:r w:rsidRPr="00EF7197">
        <w:rPr>
          <w:rFonts w:ascii="Times New Roman" w:hAnsi="Times New Roman" w:cs="Times New Roman"/>
        </w:rPr>
        <w:t>компактні форми зубних щіток, що мають у наборі кришку для захисту головки зубної щітки від забруднення і пошкодження щетини. Найпоширеніший варіант, коли ковпачок під час чищення зубів стає ручкою.</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Останніми роками значним попитом у населення користуються електричні зубні щітки.</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 xml:space="preserve">Перші </w:t>
      </w:r>
      <w:r w:rsidRPr="00EF7197">
        <w:rPr>
          <w:rFonts w:ascii="Times New Roman" w:hAnsi="Times New Roman" w:cs="Times New Roman"/>
          <w:i/>
          <w:iCs/>
        </w:rPr>
        <w:t>електричні зубні щітки</w:t>
      </w:r>
      <w:r w:rsidRPr="00EF7197">
        <w:rPr>
          <w:rFonts w:ascii="Times New Roman" w:hAnsi="Times New Roman" w:cs="Times New Roman"/>
        </w:rPr>
        <w:t xml:space="preserve"> мало чим відрізнялися одна від одної. Усі вони мали прямокутну обернено-поступальну головку з рівним щітковим полем і однорідною щетиною. Спочатку щітки напрямки підключали до розетки через адаптер, потім стали використовувати звичайні батарейки, далі на зміну їм прийшли акумуляторні батарейки. Нині знову розширюють виробництво зубних щіток на звичайних батарейках через їх нижчу ціну. Сучасні електричні зубні щітки відрізняються одна від одної конфігурацією та розмірами головки, кількістю щетинок у пучці, кількістю і різноманітністю розташування пучків на головці, кількістю рівнів розташування щіткового поля та ін. </w:t>
      </w:r>
      <w:r w:rsidRPr="00EF7197">
        <w:rPr>
          <w:rFonts w:ascii="Times New Roman" w:hAnsi="Times New Roman" w:cs="Times New Roman"/>
          <w:i/>
          <w:iCs/>
        </w:rPr>
        <w:t>Усю різноманітність електричних засобів гігієни порожнини рота Улітовський С.Б. об'єднує у 2 групи</w:t>
      </w:r>
      <w:r w:rsidRPr="00EF7197">
        <w:rPr>
          <w:rFonts w:ascii="Times New Roman" w:hAnsi="Times New Roman" w:cs="Times New Roman"/>
        </w:rPr>
        <w:t>: гігієнічні та профілактичні (класифікація).</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 xml:space="preserve">Значимість електричних зубних щіток нині оцінюють по-різному, оскільки не всі вони однаково ефективні у видаленні нальоту та чищенні зубів. Дослідження показали, що електричні зубні щітки не мають особливих переваг над мануальними, але, як і все нове, стимулюють бажання, особливо в дітей, регулярно доглядати за порожниною рота. Автоматичні рухи щітки звільняють пацієнта від необхідності виконувати правильні рухи, які досить часто йому не- відомі. Тому </w:t>
      </w:r>
      <w:r w:rsidRPr="00EF7197">
        <w:rPr>
          <w:rFonts w:ascii="Times New Roman" w:hAnsi="Times New Roman" w:cs="Times New Roman"/>
          <w:i/>
          <w:iCs/>
        </w:rPr>
        <w:t>використання електричної зубної щітки можна рекомендувати</w:t>
      </w:r>
      <w:r w:rsidRPr="00EF7197">
        <w:rPr>
          <w:rFonts w:ascii="Times New Roman" w:hAnsi="Times New Roman" w:cs="Times New Roman"/>
        </w:rPr>
        <w:t xml:space="preserve"> дітям, інвалідам та іншим пацієнтам з обмеженою спритністю.</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 xml:space="preserve">Революційною розробкою стали </w:t>
      </w:r>
      <w:r w:rsidRPr="00EF7197">
        <w:rPr>
          <w:rFonts w:ascii="Times New Roman" w:hAnsi="Times New Roman" w:cs="Times New Roman"/>
          <w:i/>
          <w:iCs/>
        </w:rPr>
        <w:t>ультразвукові зубні щітки</w:t>
      </w:r>
      <w:r w:rsidRPr="00EF7197">
        <w:rPr>
          <w:rFonts w:ascii="Times New Roman" w:hAnsi="Times New Roman" w:cs="Times New Roman"/>
        </w:rPr>
        <w:t xml:space="preserve">, які працюють на терапевтичних частотах 1,6 </w:t>
      </w:r>
      <w:r w:rsidRPr="00EF7197">
        <w:rPr>
          <w:rFonts w:ascii="Times New Roman" w:hAnsi="Times New Roman" w:cs="Times New Roman"/>
          <w:lang w:val="en-US" w:bidi="en-US"/>
        </w:rPr>
        <w:t>MHz</w:t>
      </w:r>
      <w:r w:rsidRPr="00EF7197">
        <w:rPr>
          <w:rFonts w:ascii="Times New Roman" w:hAnsi="Times New Roman" w:cs="Times New Roman"/>
          <w:lang w:bidi="en-US"/>
        </w:rPr>
        <w:t xml:space="preserve">, </w:t>
      </w:r>
      <w:r w:rsidRPr="00EF7197">
        <w:rPr>
          <w:rFonts w:ascii="Times New Roman" w:hAnsi="Times New Roman" w:cs="Times New Roman"/>
        </w:rPr>
        <w:t xml:space="preserve">що майже в 5000 разів більше, ніж будь-яка електрична зубна щітка. За щоденного використання вони забезпечують запобігання виникненню карієсу, лікують гінгівіт, знижують кровоточивість ясен, </w:t>
      </w:r>
      <w:r w:rsidRPr="00EF7197">
        <w:rPr>
          <w:rFonts w:ascii="Times New Roman" w:hAnsi="Times New Roman" w:cs="Times New Roman"/>
        </w:rPr>
        <w:lastRenderedPageBreak/>
        <w:t>зменшують пародонтальні кишені (знищують бактерії на відстані 5 мм під яснами), запобігають шкідливій абразивній дії на емаль зуба, яка виникає за застосування як звичайної зубної щітки, так і електричної. Ультразвукові зубні щітки можуть бути використані практично в усіх стоматологічних ситуаціях, особливо пацієнтами з незнімними ортопедичними й ортодонтичними конструкціями.</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 xml:space="preserve">Ще одна революційна розробка - </w:t>
      </w:r>
      <w:r w:rsidRPr="00EF7197">
        <w:rPr>
          <w:rFonts w:ascii="Times New Roman" w:hAnsi="Times New Roman" w:cs="Times New Roman"/>
          <w:i/>
          <w:iCs/>
        </w:rPr>
        <w:t>іонні зубні щітки</w:t>
      </w:r>
      <w:r w:rsidRPr="00EF7197">
        <w:rPr>
          <w:rFonts w:ascii="Times New Roman" w:hAnsi="Times New Roman" w:cs="Times New Roman"/>
        </w:rPr>
        <w:t xml:space="preserve">. Їхня серцевина становить собою стержень із діоксиду титану, розташований у прозорій оболонці, який на світлі, як денному, так і електричному, випромінює потік згубно діючих на бактерії електронів. Очищення зубів за використання іонних </w:t>
      </w:r>
      <w:r w:rsidRPr="00EF7197">
        <w:rPr>
          <w:rFonts w:ascii="Times New Roman" w:hAnsi="Times New Roman" w:cs="Times New Roman"/>
          <w:lang w:val="ru-RU" w:eastAsia="ru-RU" w:bidi="ru-RU"/>
        </w:rPr>
        <w:t xml:space="preserve">зубних </w:t>
      </w:r>
      <w:r w:rsidRPr="00EF7197">
        <w:rPr>
          <w:rFonts w:ascii="Times New Roman" w:hAnsi="Times New Roman" w:cs="Times New Roman"/>
        </w:rPr>
        <w:t xml:space="preserve">щіток відбувається </w:t>
      </w:r>
      <w:r w:rsidRPr="00EF7197">
        <w:rPr>
          <w:rFonts w:ascii="Times New Roman" w:hAnsi="Times New Roman" w:cs="Times New Roman"/>
          <w:lang w:val="ru-RU" w:eastAsia="ru-RU" w:bidi="ru-RU"/>
        </w:rPr>
        <w:t xml:space="preserve">не </w:t>
      </w:r>
      <w:r w:rsidRPr="00EF7197">
        <w:rPr>
          <w:rFonts w:ascii="Times New Roman" w:hAnsi="Times New Roman" w:cs="Times New Roman"/>
        </w:rPr>
        <w:t xml:space="preserve">стільки </w:t>
      </w:r>
      <w:r w:rsidRPr="00EF7197">
        <w:rPr>
          <w:rFonts w:ascii="Times New Roman" w:hAnsi="Times New Roman" w:cs="Times New Roman"/>
          <w:lang w:val="ru-RU" w:eastAsia="ru-RU" w:bidi="ru-RU"/>
        </w:rPr>
        <w:t xml:space="preserve">за рахунок </w:t>
      </w:r>
      <w:r w:rsidRPr="00EF7197">
        <w:rPr>
          <w:rFonts w:ascii="Times New Roman" w:hAnsi="Times New Roman" w:cs="Times New Roman"/>
        </w:rPr>
        <w:t xml:space="preserve">механічної дії </w:t>
      </w:r>
      <w:r w:rsidRPr="00EF7197">
        <w:rPr>
          <w:rFonts w:ascii="Times New Roman" w:hAnsi="Times New Roman" w:cs="Times New Roman"/>
          <w:lang w:val="ru-RU" w:eastAsia="ru-RU" w:bidi="ru-RU"/>
        </w:rPr>
        <w:t xml:space="preserve">щетини, </w:t>
      </w:r>
      <w:r w:rsidRPr="00EF7197">
        <w:rPr>
          <w:rFonts w:ascii="Times New Roman" w:hAnsi="Times New Roman" w:cs="Times New Roman"/>
        </w:rPr>
        <w:t xml:space="preserve">скільки </w:t>
      </w:r>
      <w:r w:rsidRPr="00EF7197">
        <w:rPr>
          <w:rFonts w:ascii="Times New Roman" w:hAnsi="Times New Roman" w:cs="Times New Roman"/>
          <w:lang w:val="ru-RU" w:eastAsia="ru-RU" w:bidi="ru-RU"/>
        </w:rPr>
        <w:t xml:space="preserve">за рахунок </w:t>
      </w:r>
      <w:r w:rsidRPr="00EF7197">
        <w:rPr>
          <w:rFonts w:ascii="Times New Roman" w:hAnsi="Times New Roman" w:cs="Times New Roman"/>
        </w:rPr>
        <w:t xml:space="preserve">фотокаталітичної властивості </w:t>
      </w:r>
      <w:r w:rsidRPr="00EF7197">
        <w:rPr>
          <w:rFonts w:ascii="Times New Roman" w:hAnsi="Times New Roman" w:cs="Times New Roman"/>
          <w:lang w:val="ru-RU" w:eastAsia="ru-RU" w:bidi="ru-RU"/>
        </w:rPr>
        <w:t xml:space="preserve">титанового стержня. Для роботи цих зубних </w:t>
      </w:r>
      <w:r w:rsidRPr="00EF7197">
        <w:rPr>
          <w:rFonts w:ascii="Times New Roman" w:hAnsi="Times New Roman" w:cs="Times New Roman"/>
        </w:rPr>
        <w:t xml:space="preserve">щіток </w:t>
      </w:r>
      <w:r w:rsidRPr="00EF7197">
        <w:rPr>
          <w:rFonts w:ascii="Times New Roman" w:hAnsi="Times New Roman" w:cs="Times New Roman"/>
          <w:lang w:val="ru-RU" w:eastAsia="ru-RU" w:bidi="ru-RU"/>
        </w:rPr>
        <w:t xml:space="preserve">не </w:t>
      </w:r>
      <w:r w:rsidRPr="00EF7197">
        <w:rPr>
          <w:rFonts w:ascii="Times New Roman" w:hAnsi="Times New Roman" w:cs="Times New Roman"/>
        </w:rPr>
        <w:t xml:space="preserve">потрібна </w:t>
      </w:r>
      <w:r w:rsidRPr="00EF7197">
        <w:rPr>
          <w:rFonts w:ascii="Times New Roman" w:hAnsi="Times New Roman" w:cs="Times New Roman"/>
          <w:lang w:val="ru-RU" w:eastAsia="ru-RU" w:bidi="ru-RU"/>
        </w:rPr>
        <w:t xml:space="preserve">вода, а на ручку можна </w:t>
      </w:r>
      <w:r w:rsidRPr="00EF7197">
        <w:rPr>
          <w:rFonts w:ascii="Times New Roman" w:hAnsi="Times New Roman" w:cs="Times New Roman"/>
        </w:rPr>
        <w:t xml:space="preserve">надівати </w:t>
      </w:r>
      <w:r w:rsidRPr="00EF7197">
        <w:rPr>
          <w:rFonts w:ascii="Times New Roman" w:hAnsi="Times New Roman" w:cs="Times New Roman"/>
          <w:lang w:val="ru-RU" w:eastAsia="ru-RU" w:bidi="ru-RU"/>
        </w:rPr>
        <w:t xml:space="preserve">головку </w:t>
      </w:r>
      <w:r w:rsidRPr="00EF7197">
        <w:rPr>
          <w:rFonts w:ascii="Times New Roman" w:hAnsi="Times New Roman" w:cs="Times New Roman"/>
        </w:rPr>
        <w:t>двох розмірів - для дорослих і для дітей.</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i/>
          <w:iCs/>
        </w:rPr>
        <w:t>Зубні щітки для дітей</w:t>
      </w:r>
      <w:r w:rsidRPr="00EF7197">
        <w:rPr>
          <w:rFonts w:ascii="Times New Roman" w:hAnsi="Times New Roman" w:cs="Times New Roman"/>
        </w:rPr>
        <w:t xml:space="preserve"> ще донедавна становили собою зменшені та не завжди вдалі копії щіток для дорослих, які не враховували розвиток навичок та інтересів малюків, а отже, не могли повною мірою забезпечити належний гігієнічний догляд за порожниною рота, що відбивалося на стоматологічному статусі дитини.</w:t>
      </w:r>
    </w:p>
    <w:p w:rsidR="006B31CC" w:rsidRPr="00EF7197" w:rsidRDefault="006B31CC" w:rsidP="008E2CA2">
      <w:pPr>
        <w:pStyle w:val="1"/>
        <w:shd w:val="clear" w:color="auto" w:fill="auto"/>
        <w:ind w:firstLine="0"/>
        <w:rPr>
          <w:rFonts w:ascii="Times New Roman" w:hAnsi="Times New Roman" w:cs="Times New Roman"/>
        </w:rPr>
      </w:pPr>
      <w:r w:rsidRPr="00EF7197">
        <w:rPr>
          <w:rFonts w:ascii="Times New Roman" w:hAnsi="Times New Roman" w:cs="Times New Roman"/>
        </w:rPr>
        <w:t xml:space="preserve">Нині </w:t>
      </w:r>
      <w:r w:rsidRPr="00EF7197">
        <w:rPr>
          <w:rFonts w:ascii="Times New Roman" w:hAnsi="Times New Roman" w:cs="Times New Roman"/>
          <w:lang w:eastAsia="ru-RU" w:bidi="ru-RU"/>
        </w:rPr>
        <w:t xml:space="preserve">активно </w:t>
      </w:r>
      <w:r w:rsidRPr="00EF7197">
        <w:rPr>
          <w:rFonts w:ascii="Times New Roman" w:hAnsi="Times New Roman" w:cs="Times New Roman"/>
        </w:rPr>
        <w:t xml:space="preserve">розвивається індустрія спеціально </w:t>
      </w:r>
      <w:r w:rsidRPr="00EF7197">
        <w:rPr>
          <w:rFonts w:ascii="Times New Roman" w:hAnsi="Times New Roman" w:cs="Times New Roman"/>
          <w:lang w:eastAsia="ru-RU" w:bidi="ru-RU"/>
        </w:rPr>
        <w:t xml:space="preserve">розроблених дитячих </w:t>
      </w:r>
      <w:r w:rsidRPr="00EF7197">
        <w:rPr>
          <w:rFonts w:ascii="Times New Roman" w:hAnsi="Times New Roman" w:cs="Times New Roman"/>
        </w:rPr>
        <w:t xml:space="preserve">і підліткових </w:t>
      </w:r>
      <w:r w:rsidRPr="00EF7197">
        <w:rPr>
          <w:rFonts w:ascii="Times New Roman" w:hAnsi="Times New Roman" w:cs="Times New Roman"/>
          <w:lang w:eastAsia="ru-RU" w:bidi="ru-RU"/>
        </w:rPr>
        <w:t xml:space="preserve">зубних </w:t>
      </w:r>
      <w:r w:rsidRPr="00EF7197">
        <w:rPr>
          <w:rFonts w:ascii="Times New Roman" w:hAnsi="Times New Roman" w:cs="Times New Roman"/>
        </w:rPr>
        <w:t>щіток.</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 xml:space="preserve">Основні </w:t>
      </w:r>
      <w:r w:rsidRPr="00EF7197">
        <w:rPr>
          <w:rFonts w:ascii="Times New Roman" w:hAnsi="Times New Roman" w:cs="Times New Roman"/>
          <w:lang w:val="ru-RU" w:eastAsia="ru-RU" w:bidi="ru-RU"/>
        </w:rPr>
        <w:t xml:space="preserve">вимоги до зубних </w:t>
      </w:r>
      <w:r w:rsidRPr="00EF7197">
        <w:rPr>
          <w:rFonts w:ascii="Times New Roman" w:hAnsi="Times New Roman" w:cs="Times New Roman"/>
        </w:rPr>
        <w:t xml:space="preserve">щіток </w:t>
      </w:r>
      <w:r w:rsidRPr="00EF7197">
        <w:rPr>
          <w:rFonts w:ascii="Times New Roman" w:hAnsi="Times New Roman" w:cs="Times New Roman"/>
          <w:lang w:val="ru-RU" w:eastAsia="ru-RU" w:bidi="ru-RU"/>
        </w:rPr>
        <w:t xml:space="preserve">для </w:t>
      </w:r>
      <w:r w:rsidRPr="00EF7197">
        <w:rPr>
          <w:rFonts w:ascii="Times New Roman" w:hAnsi="Times New Roman" w:cs="Times New Roman"/>
        </w:rPr>
        <w:t>дітей такі:</w:t>
      </w:r>
    </w:p>
    <w:p w:rsidR="006B31CC" w:rsidRPr="00EF7197" w:rsidRDefault="006B31CC" w:rsidP="008E2CA2">
      <w:pPr>
        <w:pStyle w:val="1"/>
        <w:widowControl w:val="0"/>
        <w:numPr>
          <w:ilvl w:val="0"/>
          <w:numId w:val="85"/>
        </w:numPr>
        <w:shd w:val="clear" w:color="auto" w:fill="auto"/>
        <w:tabs>
          <w:tab w:val="left" w:pos="1100"/>
        </w:tabs>
        <w:spacing w:before="0" w:after="0" w:line="276" w:lineRule="auto"/>
        <w:ind w:firstLine="740"/>
        <w:rPr>
          <w:rFonts w:ascii="Times New Roman" w:hAnsi="Times New Roman" w:cs="Times New Roman"/>
        </w:rPr>
      </w:pPr>
      <w:r w:rsidRPr="00EF7197">
        <w:rPr>
          <w:rFonts w:ascii="Times New Roman" w:hAnsi="Times New Roman" w:cs="Times New Roman"/>
          <w:lang w:val="ru-RU" w:eastAsia="ru-RU" w:bidi="ru-RU"/>
        </w:rPr>
        <w:t xml:space="preserve">Маленька головка </w:t>
      </w:r>
      <w:r w:rsidRPr="00EF7197">
        <w:rPr>
          <w:rFonts w:ascii="Times New Roman" w:hAnsi="Times New Roman" w:cs="Times New Roman"/>
        </w:rPr>
        <w:t xml:space="preserve">відповідно </w:t>
      </w:r>
      <w:r w:rsidRPr="00EF7197">
        <w:rPr>
          <w:rFonts w:ascii="Times New Roman" w:hAnsi="Times New Roman" w:cs="Times New Roman"/>
          <w:lang w:val="ru-RU" w:eastAsia="ru-RU" w:bidi="ru-RU"/>
        </w:rPr>
        <w:t>до зубного ряду дитини;</w:t>
      </w:r>
    </w:p>
    <w:p w:rsidR="006B31CC" w:rsidRPr="00EF7197" w:rsidRDefault="006B31CC" w:rsidP="008E2CA2">
      <w:pPr>
        <w:pStyle w:val="1"/>
        <w:widowControl w:val="0"/>
        <w:numPr>
          <w:ilvl w:val="0"/>
          <w:numId w:val="85"/>
        </w:numPr>
        <w:shd w:val="clear" w:color="auto" w:fill="auto"/>
        <w:tabs>
          <w:tab w:val="left" w:pos="1100"/>
        </w:tabs>
        <w:spacing w:before="0" w:after="0" w:line="240" w:lineRule="auto"/>
        <w:ind w:firstLine="740"/>
        <w:rPr>
          <w:rFonts w:ascii="Times New Roman" w:hAnsi="Times New Roman" w:cs="Times New Roman"/>
        </w:rPr>
      </w:pPr>
      <w:r w:rsidRPr="00EF7197">
        <w:rPr>
          <w:rFonts w:ascii="Times New Roman" w:hAnsi="Times New Roman" w:cs="Times New Roman"/>
          <w:lang w:val="ru-RU" w:eastAsia="ru-RU" w:bidi="ru-RU"/>
        </w:rPr>
        <w:t>М'яка чи дуже м'яка щетина;</w:t>
      </w:r>
    </w:p>
    <w:p w:rsidR="006B31CC" w:rsidRPr="00EF7197" w:rsidRDefault="006B31CC" w:rsidP="008E2CA2">
      <w:pPr>
        <w:pStyle w:val="1"/>
        <w:widowControl w:val="0"/>
        <w:numPr>
          <w:ilvl w:val="0"/>
          <w:numId w:val="85"/>
        </w:numPr>
        <w:shd w:val="clear" w:color="auto" w:fill="auto"/>
        <w:tabs>
          <w:tab w:val="left" w:pos="1100"/>
        </w:tabs>
        <w:spacing w:before="0" w:after="0" w:line="240" w:lineRule="auto"/>
        <w:ind w:firstLine="740"/>
        <w:rPr>
          <w:rFonts w:ascii="Times New Roman" w:hAnsi="Times New Roman" w:cs="Times New Roman"/>
        </w:rPr>
      </w:pPr>
      <w:r w:rsidRPr="00EF7197">
        <w:rPr>
          <w:rFonts w:ascii="Times New Roman" w:hAnsi="Times New Roman" w:cs="Times New Roman"/>
        </w:rPr>
        <w:t xml:space="preserve">Об'ємна </w:t>
      </w:r>
      <w:r w:rsidRPr="00EF7197">
        <w:rPr>
          <w:rFonts w:ascii="Times New Roman" w:hAnsi="Times New Roman" w:cs="Times New Roman"/>
          <w:lang w:val="ru-RU" w:eastAsia="ru-RU" w:bidi="ru-RU"/>
        </w:rPr>
        <w:t xml:space="preserve">приваблива ручка, яку зручно тримати в </w:t>
      </w:r>
      <w:r w:rsidRPr="00EF7197">
        <w:rPr>
          <w:rFonts w:ascii="Times New Roman" w:hAnsi="Times New Roman" w:cs="Times New Roman"/>
        </w:rPr>
        <w:t>руці.</w:t>
      </w:r>
    </w:p>
    <w:p w:rsidR="006B31CC" w:rsidRPr="00EF7197" w:rsidRDefault="006B31CC" w:rsidP="006B31CC">
      <w:pPr>
        <w:pStyle w:val="1"/>
        <w:shd w:val="clear" w:color="auto" w:fill="auto"/>
        <w:spacing w:line="360" w:lineRule="auto"/>
        <w:ind w:left="260" w:firstLine="40"/>
        <w:rPr>
          <w:rFonts w:ascii="Times New Roman" w:hAnsi="Times New Roman" w:cs="Times New Roman"/>
        </w:rPr>
      </w:pPr>
      <w:r w:rsidRPr="00EF7197">
        <w:rPr>
          <w:rFonts w:ascii="Times New Roman" w:hAnsi="Times New Roman" w:cs="Times New Roman"/>
          <w:iCs/>
        </w:rPr>
        <w:t xml:space="preserve">Відомі кілька </w:t>
      </w:r>
      <w:r w:rsidRPr="00EF7197">
        <w:rPr>
          <w:rFonts w:ascii="Times New Roman" w:hAnsi="Times New Roman" w:cs="Times New Roman"/>
          <w:iCs/>
          <w:lang w:val="ru-RU" w:eastAsia="ru-RU" w:bidi="ru-RU"/>
        </w:rPr>
        <w:t>думок щодо того, коли</w:t>
      </w:r>
      <w:r w:rsidRPr="00EF7197">
        <w:rPr>
          <w:rFonts w:ascii="Times New Roman" w:hAnsi="Times New Roman" w:cs="Times New Roman"/>
          <w:lang w:val="ru-RU" w:eastAsia="ru-RU" w:bidi="ru-RU"/>
        </w:rPr>
        <w:t xml:space="preserve"> </w:t>
      </w:r>
      <w:r w:rsidRPr="00EF7197">
        <w:rPr>
          <w:rFonts w:ascii="Times New Roman" w:hAnsi="Times New Roman" w:cs="Times New Roman"/>
        </w:rPr>
        <w:t xml:space="preserve">необхідно </w:t>
      </w:r>
      <w:r w:rsidRPr="00EF7197">
        <w:rPr>
          <w:rFonts w:ascii="Times New Roman" w:hAnsi="Times New Roman" w:cs="Times New Roman"/>
          <w:lang w:val="ru-RU" w:eastAsia="ru-RU" w:bidi="ru-RU"/>
        </w:rPr>
        <w:t xml:space="preserve">розпочинати </w:t>
      </w:r>
      <w:r w:rsidRPr="00EF7197">
        <w:rPr>
          <w:rFonts w:ascii="Times New Roman" w:hAnsi="Times New Roman" w:cs="Times New Roman"/>
        </w:rPr>
        <w:t xml:space="preserve">гігієнічний </w:t>
      </w:r>
      <w:r w:rsidRPr="00EF7197">
        <w:rPr>
          <w:rFonts w:ascii="Times New Roman" w:hAnsi="Times New Roman" w:cs="Times New Roman"/>
          <w:lang w:val="ru-RU" w:eastAsia="ru-RU" w:bidi="ru-RU"/>
        </w:rPr>
        <w:t>догляд за порожниною рота дитини</w:t>
      </w:r>
      <w:r w:rsidRPr="00EF7197">
        <w:rPr>
          <w:rFonts w:ascii="Times New Roman" w:hAnsi="Times New Roman" w:cs="Times New Roman"/>
          <w:iCs/>
          <w:lang w:val="ru-RU" w:eastAsia="ru-RU" w:bidi="ru-RU"/>
        </w:rPr>
        <w:t xml:space="preserve">. В одних випадках автори </w:t>
      </w:r>
      <w:r w:rsidRPr="00EF7197">
        <w:rPr>
          <w:rFonts w:ascii="Times New Roman" w:hAnsi="Times New Roman" w:cs="Times New Roman"/>
          <w:iCs/>
        </w:rPr>
        <w:t xml:space="preserve">рекомендують починати його з 2-річного віку, в других - із моменту прорізування першого тимчасового зуба, в третіх - із моменту народження дитини і після кожного вживання їжі. На наш погляд, останнє рішення найправильніше, оскільки дитина з самого раннього віку привчається до гігієнічних процедур, створюючи тим самим сприятливі умови для прорізування і розвитку тимчасових зубів, що значно знижує ймовірність виникнення карієсу та інших хвороб порожнини рота. Крім </w:t>
      </w:r>
      <w:r w:rsidRPr="00EF7197">
        <w:rPr>
          <w:rFonts w:ascii="Times New Roman" w:hAnsi="Times New Roman" w:cs="Times New Roman"/>
          <w:iCs/>
        </w:rPr>
        <w:lastRenderedPageBreak/>
        <w:t>того, дитина, яка з самого малечку навчена гігієні порожнини рота, перейде до самостійного користування зубною щіткою і пастою без проблем і значно швидше своїх однолітків, не ознайомлених із гігієнічними навичками. Необхідно пам'ятати, що батьки повинні контролювати процедуру чищення зубів дитиною до 8 років (іноді навіть до 13 - 14 років), а в перші роки життя проводити її спільно.</w:t>
      </w:r>
    </w:p>
    <w:p w:rsidR="006B31CC" w:rsidRPr="00EF7197" w:rsidRDefault="006B31CC" w:rsidP="006B31CC">
      <w:pPr>
        <w:pStyle w:val="1"/>
        <w:shd w:val="clear" w:color="auto" w:fill="auto"/>
        <w:spacing w:line="360" w:lineRule="auto"/>
        <w:ind w:firstLine="740"/>
        <w:rPr>
          <w:rFonts w:ascii="Times New Roman" w:hAnsi="Times New Roman" w:cs="Times New Roman"/>
        </w:rPr>
      </w:pPr>
      <w:r w:rsidRPr="00EF7197">
        <w:rPr>
          <w:rFonts w:ascii="Times New Roman" w:hAnsi="Times New Roman" w:cs="Times New Roman"/>
        </w:rPr>
        <w:t>З моменту народження дитини і до прорізування першого зуба основними засобами догляду за порожниною рота немовляти є кип'ячена вода, яку необхідно давати пити після кожного годування, та стерильна м'яка гігієнічна серветка, якою, за можливості, обережно протирають порожнину рота дитини вранці та ввечері.</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Для чищення перших тимчасових зубів частіше використовують м'які серветки чи змочені в теплій кип'яченій воді клаптики махрової тканини.</w:t>
      </w:r>
    </w:p>
    <w:p w:rsidR="006B31CC" w:rsidRPr="00EF7197" w:rsidRDefault="006B31CC" w:rsidP="006B31CC">
      <w:pPr>
        <w:pStyle w:val="1"/>
        <w:shd w:val="clear" w:color="auto" w:fill="auto"/>
        <w:ind w:firstLine="0"/>
        <w:rPr>
          <w:rFonts w:ascii="Times New Roman" w:hAnsi="Times New Roman" w:cs="Times New Roman"/>
        </w:rPr>
      </w:pPr>
      <w:r w:rsidRPr="00EF7197">
        <w:rPr>
          <w:rFonts w:ascii="Times New Roman" w:hAnsi="Times New Roman" w:cs="Times New Roman"/>
        </w:rPr>
        <w:t xml:space="preserve">Деякі промислові фірми </w:t>
      </w:r>
      <w:r w:rsidRPr="00EF7197">
        <w:rPr>
          <w:rFonts w:ascii="Times New Roman" w:hAnsi="Times New Roman" w:cs="Times New Roman"/>
          <w:lang w:eastAsia="ru-RU" w:bidi="ru-RU"/>
        </w:rPr>
        <w:t xml:space="preserve">випускають </w:t>
      </w:r>
      <w:r w:rsidRPr="00EF7197">
        <w:rPr>
          <w:rFonts w:ascii="Times New Roman" w:hAnsi="Times New Roman" w:cs="Times New Roman"/>
        </w:rPr>
        <w:t xml:space="preserve">спеціальні </w:t>
      </w:r>
      <w:r w:rsidRPr="00EF7197">
        <w:rPr>
          <w:rFonts w:ascii="Times New Roman" w:hAnsi="Times New Roman" w:cs="Times New Roman"/>
          <w:lang w:eastAsia="ru-RU" w:bidi="ru-RU"/>
        </w:rPr>
        <w:t xml:space="preserve">серветки для догляду за зубами, що становлять собою мембрани з неплетеного целюлозного паперу або паперу пухкого сплетення </w:t>
      </w:r>
      <w:r w:rsidRPr="00EF7197">
        <w:rPr>
          <w:rFonts w:ascii="Times New Roman" w:hAnsi="Times New Roman" w:cs="Times New Roman"/>
        </w:rPr>
        <w:t xml:space="preserve">і просоченої відривної </w:t>
      </w:r>
      <w:r w:rsidRPr="00EF7197">
        <w:rPr>
          <w:rFonts w:ascii="Times New Roman" w:hAnsi="Times New Roman" w:cs="Times New Roman"/>
          <w:lang w:eastAsia="ru-RU" w:bidi="ru-RU"/>
        </w:rPr>
        <w:t xml:space="preserve">частини. </w:t>
      </w:r>
      <w:r w:rsidRPr="00EF7197">
        <w:rPr>
          <w:rFonts w:ascii="Times New Roman" w:hAnsi="Times New Roman" w:cs="Times New Roman"/>
          <w:lang w:val="ru-RU" w:eastAsia="ru-RU" w:bidi="ru-RU"/>
        </w:rPr>
        <w:t xml:space="preserve">Для чищення перших </w:t>
      </w:r>
      <w:r w:rsidRPr="00EF7197">
        <w:rPr>
          <w:rFonts w:ascii="Times New Roman" w:hAnsi="Times New Roman" w:cs="Times New Roman"/>
        </w:rPr>
        <w:t xml:space="preserve">зубів і </w:t>
      </w:r>
      <w:r w:rsidRPr="00EF7197">
        <w:rPr>
          <w:rFonts w:ascii="Times New Roman" w:hAnsi="Times New Roman" w:cs="Times New Roman"/>
          <w:lang w:val="ru-RU" w:eastAsia="ru-RU" w:bidi="ru-RU"/>
        </w:rPr>
        <w:t xml:space="preserve">м'якого масажу ясен у наймолодших використовують також </w:t>
      </w:r>
      <w:r w:rsidRPr="00EF7197">
        <w:rPr>
          <w:rFonts w:ascii="Times New Roman" w:hAnsi="Times New Roman" w:cs="Times New Roman"/>
        </w:rPr>
        <w:t xml:space="preserve">спеціальну </w:t>
      </w:r>
      <w:r w:rsidRPr="00EF7197">
        <w:rPr>
          <w:rFonts w:ascii="Times New Roman" w:hAnsi="Times New Roman" w:cs="Times New Roman"/>
          <w:lang w:val="ru-RU" w:eastAsia="ru-RU" w:bidi="ru-RU"/>
        </w:rPr>
        <w:t xml:space="preserve">зубну </w:t>
      </w:r>
      <w:r w:rsidRPr="00EF7197">
        <w:rPr>
          <w:rFonts w:ascii="Times New Roman" w:hAnsi="Times New Roman" w:cs="Times New Roman"/>
        </w:rPr>
        <w:t xml:space="preserve">щітку </w:t>
      </w:r>
      <w:r w:rsidRPr="00EF7197">
        <w:rPr>
          <w:rFonts w:ascii="Times New Roman" w:hAnsi="Times New Roman" w:cs="Times New Roman"/>
          <w:lang w:val="ru-RU" w:eastAsia="ru-RU" w:bidi="ru-RU"/>
        </w:rPr>
        <w:t xml:space="preserve">“Пальчик” (“Мир Детства”) у </w:t>
      </w:r>
      <w:r w:rsidRPr="00EF7197">
        <w:rPr>
          <w:rFonts w:ascii="Times New Roman" w:hAnsi="Times New Roman" w:cs="Times New Roman"/>
        </w:rPr>
        <w:t xml:space="preserve">вигляді щітки, </w:t>
      </w:r>
      <w:r w:rsidRPr="00EF7197">
        <w:rPr>
          <w:rFonts w:ascii="Times New Roman" w:hAnsi="Times New Roman" w:cs="Times New Roman"/>
          <w:lang w:val="ru-RU" w:eastAsia="ru-RU" w:bidi="ru-RU"/>
        </w:rPr>
        <w:t xml:space="preserve">яка </w:t>
      </w:r>
      <w:r w:rsidRPr="00EF7197">
        <w:rPr>
          <w:rFonts w:ascii="Times New Roman" w:hAnsi="Times New Roman" w:cs="Times New Roman"/>
        </w:rPr>
        <w:t xml:space="preserve">одягається </w:t>
      </w:r>
      <w:r w:rsidRPr="00EF7197">
        <w:rPr>
          <w:rFonts w:ascii="Times New Roman" w:hAnsi="Times New Roman" w:cs="Times New Roman"/>
          <w:lang w:val="ru-RU" w:eastAsia="ru-RU" w:bidi="ru-RU"/>
        </w:rPr>
        <w:t>на палець дорослого.</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 xml:space="preserve">Взірцями </w:t>
      </w:r>
      <w:r w:rsidRPr="00EF7197">
        <w:rPr>
          <w:rFonts w:ascii="Times New Roman" w:hAnsi="Times New Roman" w:cs="Times New Roman"/>
          <w:lang w:eastAsia="ru-RU" w:bidi="ru-RU"/>
        </w:rPr>
        <w:t xml:space="preserve">дитячих </w:t>
      </w:r>
      <w:r w:rsidRPr="00EF7197">
        <w:rPr>
          <w:rFonts w:ascii="Times New Roman" w:hAnsi="Times New Roman" w:cs="Times New Roman"/>
        </w:rPr>
        <w:t xml:space="preserve">засобів гігієни є серія щіток </w:t>
      </w:r>
      <w:r w:rsidRPr="00EF7197">
        <w:rPr>
          <w:rFonts w:ascii="Times New Roman" w:hAnsi="Times New Roman" w:cs="Times New Roman"/>
          <w:lang w:bidi="en-US"/>
        </w:rPr>
        <w:t>“</w:t>
      </w:r>
      <w:r w:rsidRPr="00EF7197">
        <w:rPr>
          <w:rFonts w:ascii="Times New Roman" w:hAnsi="Times New Roman" w:cs="Times New Roman"/>
          <w:lang w:val="en-US" w:bidi="en-US"/>
        </w:rPr>
        <w:t>Oral</w:t>
      </w:r>
      <w:r w:rsidRPr="00EF7197">
        <w:rPr>
          <w:rFonts w:ascii="Times New Roman" w:hAnsi="Times New Roman" w:cs="Times New Roman"/>
          <w:lang w:bidi="en-US"/>
        </w:rPr>
        <w:t>-</w:t>
      </w:r>
      <w:r w:rsidRPr="00EF7197">
        <w:rPr>
          <w:rFonts w:ascii="Times New Roman" w:hAnsi="Times New Roman" w:cs="Times New Roman"/>
          <w:lang w:val="en-US" w:bidi="en-US"/>
        </w:rPr>
        <w:t>B</w:t>
      </w:r>
      <w:r w:rsidRPr="00EF7197">
        <w:rPr>
          <w:rFonts w:ascii="Times New Roman" w:hAnsi="Times New Roman" w:cs="Times New Roman"/>
          <w:lang w:bidi="en-US"/>
        </w:rPr>
        <w:t xml:space="preserve"> </w:t>
      </w:r>
      <w:r w:rsidRPr="00EF7197">
        <w:rPr>
          <w:rFonts w:ascii="Times New Roman" w:hAnsi="Times New Roman" w:cs="Times New Roman"/>
          <w:lang w:val="en-US" w:bidi="en-US"/>
        </w:rPr>
        <w:t>Stages</w:t>
      </w:r>
      <w:r w:rsidRPr="00EF7197">
        <w:rPr>
          <w:rFonts w:ascii="Times New Roman" w:hAnsi="Times New Roman" w:cs="Times New Roman"/>
          <w:lang w:bidi="en-US"/>
        </w:rPr>
        <w:t>”: “</w:t>
      </w:r>
      <w:r w:rsidRPr="00EF7197">
        <w:rPr>
          <w:rFonts w:ascii="Times New Roman" w:hAnsi="Times New Roman" w:cs="Times New Roman"/>
          <w:lang w:val="en-US" w:bidi="en-US"/>
        </w:rPr>
        <w:t>Stages</w:t>
      </w:r>
      <w:r w:rsidRPr="00EF7197">
        <w:rPr>
          <w:rFonts w:ascii="Times New Roman" w:hAnsi="Times New Roman" w:cs="Times New Roman"/>
          <w:lang w:bidi="en-US"/>
        </w:rPr>
        <w:t xml:space="preserve"> </w:t>
      </w:r>
      <w:r w:rsidRPr="00EF7197">
        <w:rPr>
          <w:rFonts w:ascii="Times New Roman" w:hAnsi="Times New Roman" w:cs="Times New Roman"/>
        </w:rPr>
        <w:t xml:space="preserve">1” (4 - 24 місяці), </w:t>
      </w:r>
      <w:r w:rsidRPr="00EF7197">
        <w:rPr>
          <w:rFonts w:ascii="Times New Roman" w:hAnsi="Times New Roman" w:cs="Times New Roman"/>
          <w:lang w:bidi="en-US"/>
        </w:rPr>
        <w:t>“</w:t>
      </w:r>
      <w:r w:rsidRPr="00EF7197">
        <w:rPr>
          <w:rFonts w:ascii="Times New Roman" w:hAnsi="Times New Roman" w:cs="Times New Roman"/>
          <w:lang w:val="en-US" w:bidi="en-US"/>
        </w:rPr>
        <w:t>Stages</w:t>
      </w:r>
      <w:r w:rsidRPr="00EF7197">
        <w:rPr>
          <w:rFonts w:ascii="Times New Roman" w:hAnsi="Times New Roman" w:cs="Times New Roman"/>
          <w:lang w:bidi="en-US"/>
        </w:rPr>
        <w:t xml:space="preserve"> </w:t>
      </w:r>
      <w:r w:rsidRPr="00EF7197">
        <w:rPr>
          <w:rFonts w:ascii="Times New Roman" w:hAnsi="Times New Roman" w:cs="Times New Roman"/>
        </w:rPr>
        <w:t xml:space="preserve">2” (2 - 4 роки), </w:t>
      </w:r>
      <w:r w:rsidRPr="00EF7197">
        <w:rPr>
          <w:rFonts w:ascii="Times New Roman" w:hAnsi="Times New Roman" w:cs="Times New Roman"/>
          <w:lang w:bidi="en-US"/>
        </w:rPr>
        <w:t>“</w:t>
      </w:r>
      <w:r w:rsidRPr="00EF7197">
        <w:rPr>
          <w:rFonts w:ascii="Times New Roman" w:hAnsi="Times New Roman" w:cs="Times New Roman"/>
          <w:lang w:val="en-US" w:bidi="en-US"/>
        </w:rPr>
        <w:t>Stages</w:t>
      </w:r>
      <w:r w:rsidRPr="00EF7197">
        <w:rPr>
          <w:rFonts w:ascii="Times New Roman" w:hAnsi="Times New Roman" w:cs="Times New Roman"/>
          <w:lang w:bidi="en-US"/>
        </w:rPr>
        <w:t xml:space="preserve"> </w:t>
      </w:r>
      <w:r w:rsidRPr="00EF7197">
        <w:rPr>
          <w:rFonts w:ascii="Times New Roman" w:hAnsi="Times New Roman" w:cs="Times New Roman"/>
        </w:rPr>
        <w:t xml:space="preserve">3” (5 - 7 років), </w:t>
      </w:r>
      <w:r w:rsidRPr="00EF7197">
        <w:rPr>
          <w:rFonts w:ascii="Times New Roman" w:hAnsi="Times New Roman" w:cs="Times New Roman"/>
          <w:lang w:bidi="en-US"/>
        </w:rPr>
        <w:t>“</w:t>
      </w:r>
      <w:r w:rsidRPr="00EF7197">
        <w:rPr>
          <w:rFonts w:ascii="Times New Roman" w:hAnsi="Times New Roman" w:cs="Times New Roman"/>
          <w:lang w:val="en-US" w:bidi="en-US"/>
        </w:rPr>
        <w:t>Stages</w:t>
      </w:r>
      <w:r w:rsidRPr="00EF7197">
        <w:rPr>
          <w:rFonts w:ascii="Times New Roman" w:hAnsi="Times New Roman" w:cs="Times New Roman"/>
          <w:lang w:bidi="en-US"/>
        </w:rPr>
        <w:t xml:space="preserve"> </w:t>
      </w:r>
      <w:r w:rsidRPr="00EF7197">
        <w:rPr>
          <w:rFonts w:ascii="Times New Roman" w:hAnsi="Times New Roman" w:cs="Times New Roman"/>
        </w:rPr>
        <w:t>4” (8 років та більше), які розроблені з урахуванням не лише фізіологічних і анатомічних особливостей відповідного віку дитини, а й інтересів малюків.</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Подібний підхід сприяє створенню в дитини стійкої мотивації до регулярного дотримання гігієни порожнини рота і дозволяє створити позитивний настрій, який вона пронесе через усе своє життя. Тільки таке позитивно-зацікавлене та турботливе ставлення дозволить досягти високих і стійких результатів у профілактиці стоматологічних хвороб, яку треба розпочинати ще до прорізування перших тимчасових зубів.</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rPr>
        <w:t xml:space="preserve">Однак, застосування лише зубної щітки не приводить до якісного очищення від нальоту та залишків їжі апроксимальних поверхонь зубів і міжзубних </w:t>
      </w:r>
      <w:r w:rsidRPr="00EF7197">
        <w:rPr>
          <w:rFonts w:ascii="Times New Roman" w:hAnsi="Times New Roman" w:cs="Times New Roman"/>
        </w:rPr>
        <w:lastRenderedPageBreak/>
        <w:t xml:space="preserve">проміжків. Для забезпечення високого рівня особистої гігієни порожнини рота необхідно використовувати </w:t>
      </w:r>
      <w:r w:rsidRPr="00EF7197">
        <w:rPr>
          <w:rFonts w:ascii="Times New Roman" w:hAnsi="Times New Roman" w:cs="Times New Roman"/>
          <w:i/>
          <w:iCs/>
        </w:rPr>
        <w:t>інтердентальні гігієнічні засоб</w:t>
      </w:r>
      <w:r w:rsidRPr="00EF7197">
        <w:rPr>
          <w:rFonts w:ascii="Times New Roman" w:hAnsi="Times New Roman" w:cs="Times New Roman"/>
        </w:rPr>
        <w:t xml:space="preserve">и: зубні флоси, флосети, зубні стрічки, зубочистки, йоржики, міжзубні стимулятори, іригатори ротової порожнини та ін. </w:t>
      </w:r>
    </w:p>
    <w:p w:rsidR="006B31CC" w:rsidRPr="00EF7197" w:rsidRDefault="006B31CC" w:rsidP="006B31CC">
      <w:pPr>
        <w:pStyle w:val="1"/>
        <w:shd w:val="clear" w:color="auto" w:fill="auto"/>
        <w:spacing w:line="360" w:lineRule="auto"/>
        <w:ind w:firstLine="480"/>
        <w:rPr>
          <w:rFonts w:ascii="Times New Roman" w:hAnsi="Times New Roman" w:cs="Times New Roman"/>
        </w:rPr>
      </w:pPr>
      <w:r w:rsidRPr="00EF7197">
        <w:rPr>
          <w:rFonts w:ascii="Times New Roman" w:hAnsi="Times New Roman" w:cs="Times New Roman"/>
          <w:b/>
          <w:bCs/>
          <w:iCs/>
          <w:lang w:val="ru-RU" w:eastAsia="ru-RU" w:bidi="ru-RU"/>
        </w:rPr>
        <w:t xml:space="preserve">Флоси, флосети </w:t>
      </w:r>
      <w:r w:rsidRPr="00EF7197">
        <w:rPr>
          <w:rFonts w:ascii="Times New Roman" w:hAnsi="Times New Roman" w:cs="Times New Roman"/>
          <w:b/>
          <w:bCs/>
          <w:iCs/>
        </w:rPr>
        <w:t>і зубні стрічки</w:t>
      </w:r>
    </w:p>
    <w:p w:rsidR="006B31CC" w:rsidRPr="00EF7197" w:rsidRDefault="006B31CC" w:rsidP="006B31CC">
      <w:pPr>
        <w:pStyle w:val="1"/>
        <w:shd w:val="clear" w:color="auto" w:fill="auto"/>
        <w:spacing w:line="360" w:lineRule="auto"/>
        <w:ind w:firstLine="0"/>
        <w:rPr>
          <w:rFonts w:ascii="Times New Roman" w:hAnsi="Times New Roman" w:cs="Times New Roman"/>
        </w:rPr>
      </w:pPr>
      <w:r w:rsidRPr="00EF7197">
        <w:rPr>
          <w:rFonts w:ascii="Times New Roman" w:hAnsi="Times New Roman" w:cs="Times New Roman"/>
          <w:iCs/>
          <w:lang w:val="ru-RU" w:eastAsia="ru-RU" w:bidi="ru-RU"/>
        </w:rPr>
        <w:t xml:space="preserve">Це </w:t>
      </w:r>
      <w:r w:rsidRPr="00EF7197">
        <w:rPr>
          <w:rFonts w:ascii="Times New Roman" w:hAnsi="Times New Roman" w:cs="Times New Roman"/>
          <w:iCs/>
        </w:rPr>
        <w:t xml:space="preserve">найефективніші </w:t>
      </w:r>
      <w:r w:rsidRPr="00EF7197">
        <w:rPr>
          <w:rFonts w:ascii="Times New Roman" w:hAnsi="Times New Roman" w:cs="Times New Roman"/>
          <w:iCs/>
          <w:lang w:val="ru-RU" w:eastAsia="ru-RU" w:bidi="ru-RU"/>
        </w:rPr>
        <w:t xml:space="preserve">предмети </w:t>
      </w:r>
      <w:r w:rsidRPr="00EF7197">
        <w:rPr>
          <w:rFonts w:ascii="Times New Roman" w:hAnsi="Times New Roman" w:cs="Times New Roman"/>
          <w:iCs/>
        </w:rPr>
        <w:t xml:space="preserve">гігієни </w:t>
      </w:r>
      <w:r w:rsidRPr="00EF7197">
        <w:rPr>
          <w:rFonts w:ascii="Times New Roman" w:hAnsi="Times New Roman" w:cs="Times New Roman"/>
          <w:iCs/>
          <w:lang w:val="ru-RU" w:eastAsia="ru-RU" w:bidi="ru-RU"/>
        </w:rPr>
        <w:t xml:space="preserve">для очищення контактних поверхонь </w:t>
      </w:r>
      <w:r w:rsidRPr="00EF7197">
        <w:rPr>
          <w:rFonts w:ascii="Times New Roman" w:hAnsi="Times New Roman" w:cs="Times New Roman"/>
          <w:iCs/>
        </w:rPr>
        <w:t>зубів.</w:t>
      </w:r>
    </w:p>
    <w:p w:rsidR="006B31CC" w:rsidRPr="00EF7197" w:rsidRDefault="006B31CC" w:rsidP="006B31CC">
      <w:pPr>
        <w:pStyle w:val="1"/>
        <w:shd w:val="clear" w:color="auto" w:fill="auto"/>
        <w:spacing w:line="360" w:lineRule="auto"/>
        <w:ind w:firstLine="0"/>
        <w:rPr>
          <w:rFonts w:ascii="Times New Roman" w:hAnsi="Times New Roman" w:cs="Times New Roman"/>
        </w:rPr>
      </w:pPr>
      <w:r w:rsidRPr="00EF7197">
        <w:rPr>
          <w:rFonts w:ascii="Times New Roman" w:hAnsi="Times New Roman" w:cs="Times New Roman"/>
          <w:iCs/>
          <w:lang w:val="ru-RU" w:eastAsia="ru-RU" w:bidi="ru-RU"/>
        </w:rPr>
        <w:t xml:space="preserve">Флоси </w:t>
      </w:r>
      <w:r w:rsidRPr="00EF7197">
        <w:rPr>
          <w:rFonts w:ascii="Times New Roman" w:hAnsi="Times New Roman" w:cs="Times New Roman"/>
          <w:iCs/>
        </w:rPr>
        <w:t xml:space="preserve">поділяються </w:t>
      </w:r>
      <w:r w:rsidRPr="00EF7197">
        <w:rPr>
          <w:rFonts w:ascii="Times New Roman" w:hAnsi="Times New Roman" w:cs="Times New Roman"/>
          <w:iCs/>
          <w:lang w:val="ru-RU" w:eastAsia="ru-RU" w:bidi="ru-RU"/>
        </w:rPr>
        <w:t xml:space="preserve">на </w:t>
      </w:r>
      <w:r w:rsidRPr="00EF7197">
        <w:rPr>
          <w:rFonts w:ascii="Times New Roman" w:hAnsi="Times New Roman" w:cs="Times New Roman"/>
          <w:iCs/>
        </w:rPr>
        <w:t xml:space="preserve">вощені </w:t>
      </w:r>
      <w:r w:rsidRPr="00EF7197">
        <w:rPr>
          <w:rFonts w:ascii="Times New Roman" w:hAnsi="Times New Roman" w:cs="Times New Roman"/>
          <w:iCs/>
          <w:lang w:val="ru-RU" w:eastAsia="ru-RU" w:bidi="ru-RU"/>
        </w:rPr>
        <w:t xml:space="preserve">та </w:t>
      </w:r>
      <w:r w:rsidRPr="00EF7197">
        <w:rPr>
          <w:rFonts w:ascii="Times New Roman" w:hAnsi="Times New Roman" w:cs="Times New Roman"/>
          <w:iCs/>
        </w:rPr>
        <w:t xml:space="preserve">невощені. </w:t>
      </w:r>
      <w:r w:rsidRPr="00EF7197">
        <w:rPr>
          <w:rFonts w:ascii="Times New Roman" w:hAnsi="Times New Roman" w:cs="Times New Roman"/>
          <w:iCs/>
          <w:lang w:eastAsia="ru-RU" w:bidi="ru-RU"/>
        </w:rPr>
        <w:t xml:space="preserve">М'ятний восковий склад покриття </w:t>
      </w:r>
      <w:r w:rsidRPr="00EF7197">
        <w:rPr>
          <w:rFonts w:ascii="Times New Roman" w:hAnsi="Times New Roman" w:cs="Times New Roman"/>
          <w:iCs/>
        </w:rPr>
        <w:t xml:space="preserve">зубної </w:t>
      </w:r>
      <w:r w:rsidRPr="00EF7197">
        <w:rPr>
          <w:rFonts w:ascii="Times New Roman" w:hAnsi="Times New Roman" w:cs="Times New Roman"/>
          <w:iCs/>
          <w:lang w:eastAsia="ru-RU" w:bidi="ru-RU"/>
        </w:rPr>
        <w:t xml:space="preserve">нитки </w:t>
      </w:r>
      <w:r w:rsidRPr="00EF7197">
        <w:rPr>
          <w:rFonts w:ascii="Times New Roman" w:hAnsi="Times New Roman" w:cs="Times New Roman"/>
          <w:iCs/>
        </w:rPr>
        <w:t xml:space="preserve">містить мікрокристалічний віск, гліцериловий </w:t>
      </w:r>
      <w:r w:rsidRPr="00EF7197">
        <w:rPr>
          <w:rFonts w:ascii="Times New Roman" w:hAnsi="Times New Roman" w:cs="Times New Roman"/>
          <w:iCs/>
          <w:lang w:eastAsia="ru-RU" w:bidi="ru-RU"/>
        </w:rPr>
        <w:t>олеат, м'ятний ароматизатор, сахарин чи сахаринову кислоту, бутилокситолуол.</w:t>
      </w:r>
    </w:p>
    <w:p w:rsidR="006B31CC" w:rsidRPr="00EF7197" w:rsidRDefault="006B31CC" w:rsidP="006B31CC">
      <w:pPr>
        <w:pStyle w:val="1"/>
        <w:shd w:val="clear" w:color="auto" w:fill="auto"/>
        <w:spacing w:line="360" w:lineRule="auto"/>
        <w:ind w:firstLine="0"/>
        <w:rPr>
          <w:rFonts w:ascii="Times New Roman" w:hAnsi="Times New Roman" w:cs="Times New Roman"/>
        </w:rPr>
      </w:pPr>
      <w:r w:rsidRPr="00EF7197">
        <w:rPr>
          <w:rFonts w:ascii="Times New Roman" w:hAnsi="Times New Roman" w:cs="Times New Roman"/>
          <w:iCs/>
        </w:rPr>
        <w:t>Виділяють такі</w:t>
      </w:r>
      <w:r w:rsidRPr="00EF7197">
        <w:rPr>
          <w:rFonts w:ascii="Times New Roman" w:hAnsi="Times New Roman" w:cs="Times New Roman"/>
        </w:rPr>
        <w:t xml:space="preserve"> різновиди флосів</w:t>
      </w:r>
      <w:r w:rsidRPr="00EF7197">
        <w:rPr>
          <w:rFonts w:ascii="Times New Roman" w:hAnsi="Times New Roman" w:cs="Times New Roman"/>
          <w:iCs/>
        </w:rPr>
        <w:t>:</w:t>
      </w:r>
    </w:p>
    <w:p w:rsidR="006B31CC" w:rsidRPr="00EF7197" w:rsidRDefault="006B31CC" w:rsidP="008E2CA2">
      <w:pPr>
        <w:pStyle w:val="1"/>
        <w:widowControl w:val="0"/>
        <w:numPr>
          <w:ilvl w:val="0"/>
          <w:numId w:val="86"/>
        </w:numPr>
        <w:shd w:val="clear" w:color="auto" w:fill="auto"/>
        <w:tabs>
          <w:tab w:val="left" w:pos="318"/>
        </w:tabs>
        <w:spacing w:before="0" w:after="0" w:line="360" w:lineRule="auto"/>
        <w:jc w:val="left"/>
        <w:rPr>
          <w:rFonts w:ascii="Times New Roman" w:hAnsi="Times New Roman" w:cs="Times New Roman"/>
        </w:rPr>
      </w:pPr>
      <w:r w:rsidRPr="00EF7197">
        <w:rPr>
          <w:rFonts w:ascii="Times New Roman" w:hAnsi="Times New Roman" w:cs="Times New Roman"/>
          <w:iCs/>
        </w:rPr>
        <w:t>Мультиволоконний монокомпонентний флос - зубна нитка, яка складається з великої кількості (-144) нейлонових волокон. Такий флос перетворюється в цілу нитку шляхом скручування.</w:t>
      </w:r>
    </w:p>
    <w:p w:rsidR="006B31CC" w:rsidRPr="00EF7197" w:rsidRDefault="006B31CC" w:rsidP="008E2CA2">
      <w:pPr>
        <w:pStyle w:val="1"/>
        <w:widowControl w:val="0"/>
        <w:numPr>
          <w:ilvl w:val="0"/>
          <w:numId w:val="86"/>
        </w:numPr>
        <w:shd w:val="clear" w:color="auto" w:fill="auto"/>
        <w:tabs>
          <w:tab w:val="left" w:pos="332"/>
        </w:tabs>
        <w:spacing w:before="0" w:after="0" w:line="360" w:lineRule="auto"/>
        <w:jc w:val="left"/>
        <w:rPr>
          <w:rFonts w:ascii="Times New Roman" w:hAnsi="Times New Roman" w:cs="Times New Roman"/>
        </w:rPr>
      </w:pPr>
      <w:r w:rsidRPr="00EF7197">
        <w:rPr>
          <w:rFonts w:ascii="Times New Roman" w:hAnsi="Times New Roman" w:cs="Times New Roman"/>
          <w:iCs/>
        </w:rPr>
        <w:t>Мультиволоконний бікомпонентний флос - нейлонові нитки, з 'єДнані між собою полімером “Пебакс”. Нейлонові волокна повністю покриваються полімером, а склеювання відбувається між полімерними покриттями. Ці флоси значно тонші, легше проникають у міжзубні проміжки щільно розташованих і навіть скупчених зубів.</w:t>
      </w:r>
    </w:p>
    <w:p w:rsidR="006B31CC" w:rsidRPr="00EF7197" w:rsidRDefault="006B31CC" w:rsidP="008E2CA2">
      <w:pPr>
        <w:pStyle w:val="1"/>
        <w:widowControl w:val="0"/>
        <w:numPr>
          <w:ilvl w:val="0"/>
          <w:numId w:val="86"/>
        </w:numPr>
        <w:shd w:val="clear" w:color="auto" w:fill="auto"/>
        <w:tabs>
          <w:tab w:val="left" w:pos="342"/>
        </w:tabs>
        <w:spacing w:before="0" w:after="0" w:line="360" w:lineRule="auto"/>
        <w:jc w:val="left"/>
        <w:rPr>
          <w:rFonts w:ascii="Times New Roman" w:hAnsi="Times New Roman" w:cs="Times New Roman"/>
        </w:rPr>
      </w:pPr>
      <w:r w:rsidRPr="00EF7197">
        <w:rPr>
          <w:rFonts w:ascii="Times New Roman" w:hAnsi="Times New Roman" w:cs="Times New Roman"/>
          <w:iCs/>
        </w:rPr>
        <w:t xml:space="preserve">Моноволоконний монокомпонентний флос - нитка з одного компонента й одного волокна, яким є тефлон. Тефлоновий флос досить слизький - це його перевага і недолік. За рахунок дуже низького коефіцієнта тертя він легко проходить між зубами, але через це стає надто слизьким у вологому середовищі, </w:t>
      </w:r>
      <w:r w:rsidRPr="00EF7197">
        <w:rPr>
          <w:rFonts w:ascii="Times New Roman" w:hAnsi="Times New Roman" w:cs="Times New Roman"/>
          <w:iCs/>
          <w:lang w:eastAsia="ru-RU" w:bidi="ru-RU"/>
        </w:rPr>
        <w:t xml:space="preserve">а отже, </w:t>
      </w:r>
      <w:r w:rsidRPr="00EF7197">
        <w:rPr>
          <w:rFonts w:ascii="Times New Roman" w:hAnsi="Times New Roman" w:cs="Times New Roman"/>
          <w:iCs/>
        </w:rPr>
        <w:t xml:space="preserve">і </w:t>
      </w:r>
      <w:r w:rsidRPr="00EF7197">
        <w:rPr>
          <w:rFonts w:ascii="Times New Roman" w:hAnsi="Times New Roman" w:cs="Times New Roman"/>
          <w:iCs/>
          <w:lang w:eastAsia="ru-RU" w:bidi="ru-RU"/>
        </w:rPr>
        <w:t xml:space="preserve">в пальцях користувача, що значно </w:t>
      </w:r>
      <w:r w:rsidRPr="00EF7197">
        <w:rPr>
          <w:rFonts w:ascii="Times New Roman" w:hAnsi="Times New Roman" w:cs="Times New Roman"/>
          <w:iCs/>
        </w:rPr>
        <w:t xml:space="preserve">ускладнює </w:t>
      </w:r>
      <w:r w:rsidRPr="00EF7197">
        <w:rPr>
          <w:rFonts w:ascii="Times New Roman" w:hAnsi="Times New Roman" w:cs="Times New Roman"/>
          <w:iCs/>
          <w:lang w:eastAsia="ru-RU" w:bidi="ru-RU"/>
        </w:rPr>
        <w:t>процес його використання.</w:t>
      </w:r>
    </w:p>
    <w:p w:rsidR="006B31CC" w:rsidRPr="00EF7197" w:rsidRDefault="006B31CC" w:rsidP="008E2CA2">
      <w:pPr>
        <w:pStyle w:val="1"/>
        <w:widowControl w:val="0"/>
        <w:numPr>
          <w:ilvl w:val="0"/>
          <w:numId w:val="86"/>
        </w:numPr>
        <w:shd w:val="clear" w:color="auto" w:fill="auto"/>
        <w:tabs>
          <w:tab w:val="left" w:pos="332"/>
        </w:tabs>
        <w:spacing w:before="0" w:after="0" w:line="360" w:lineRule="auto"/>
        <w:jc w:val="left"/>
        <w:rPr>
          <w:rFonts w:ascii="Times New Roman" w:hAnsi="Times New Roman" w:cs="Times New Roman"/>
        </w:rPr>
      </w:pPr>
      <w:r w:rsidRPr="00EF7197">
        <w:rPr>
          <w:rFonts w:ascii="Times New Roman" w:hAnsi="Times New Roman" w:cs="Times New Roman"/>
          <w:iCs/>
        </w:rPr>
        <w:t xml:space="preserve">Моноволоконний бікомпонентний флос - зовсім новий тип зубної нитки, в якій об'єднані властивості моноволоконної структури з бікомпонентною технологією. Цей вид флоса нагадує будову хребта: хребці - це нейлон, а м'язові </w:t>
      </w:r>
      <w:r w:rsidRPr="00EF7197">
        <w:rPr>
          <w:rFonts w:ascii="Times New Roman" w:hAnsi="Times New Roman" w:cs="Times New Roman"/>
          <w:iCs/>
        </w:rPr>
        <w:lastRenderedPageBreak/>
        <w:t>волокна, що обплітають їх іззовні, в проміжках, навколо, - це полімер “Пебакс”. Така технологія виробництва забезпечує флос легкістю введення між зубами, доброю опірністю до перетирання (розриву), легкістю маніпулювання й утримування.</w:t>
      </w:r>
    </w:p>
    <w:p w:rsidR="006B31CC" w:rsidRPr="00EF7197" w:rsidRDefault="006B31CC" w:rsidP="008E2CA2">
      <w:pPr>
        <w:pStyle w:val="1"/>
        <w:widowControl w:val="0"/>
        <w:numPr>
          <w:ilvl w:val="0"/>
          <w:numId w:val="86"/>
        </w:numPr>
        <w:shd w:val="clear" w:color="auto" w:fill="auto"/>
        <w:tabs>
          <w:tab w:val="left" w:pos="318"/>
        </w:tabs>
        <w:spacing w:before="0" w:after="0" w:line="360" w:lineRule="auto"/>
        <w:jc w:val="left"/>
        <w:rPr>
          <w:rFonts w:ascii="Times New Roman" w:hAnsi="Times New Roman" w:cs="Times New Roman"/>
        </w:rPr>
      </w:pPr>
      <w:r w:rsidRPr="00EF7197">
        <w:rPr>
          <w:rFonts w:ascii="Times New Roman" w:hAnsi="Times New Roman" w:cs="Times New Roman"/>
          <w:iCs/>
        </w:rPr>
        <w:t>Суперфлос - зубна нитка, що складається з 3 частин, які переходять одна в одну. Перша частина - тверда волокнина для проведення нитки не через контактний пункт, а через приясенну частину міжзубного проміжку чи під конструкції; друга частина товща, пухка, “пухнаста” - широке губчасте нейлонове волокно; третя частина - звичайний флос. Такий флос створюється внаслідок обробки високотривкого нейлонового волокна сумішшю нейлонової та поліуретанової смол (камедь). Суперфлоси й ультрафлоси призначені не лише для очищення міжзубних проміжків. Їх використовують для видалення ексудату із зубоясенних кишень при хворобах пародонта, чищення внутрішньоротової тяги при переломах щелеп, ортопедичних, ортодонтичних та шинуючих зуби конструкцій.</w:t>
      </w:r>
    </w:p>
    <w:p w:rsidR="006B31CC" w:rsidRPr="00EF7197" w:rsidRDefault="006B31CC" w:rsidP="006B31CC">
      <w:pPr>
        <w:pStyle w:val="1"/>
        <w:shd w:val="clear" w:color="auto" w:fill="auto"/>
        <w:spacing w:line="360" w:lineRule="auto"/>
        <w:ind w:firstLine="0"/>
        <w:rPr>
          <w:rFonts w:ascii="Times New Roman" w:hAnsi="Times New Roman" w:cs="Times New Roman"/>
        </w:rPr>
      </w:pPr>
      <w:r w:rsidRPr="00EF7197">
        <w:rPr>
          <w:rFonts w:ascii="Times New Roman" w:hAnsi="Times New Roman" w:cs="Times New Roman"/>
          <w:iCs/>
        </w:rPr>
        <w:t>Флоси, просочені 2 % розчином фториду натрію, використовують одночасно для обробки апроксимальних поверхонь зубів із метою профілактики карієсу.</w:t>
      </w:r>
    </w:p>
    <w:p w:rsidR="006B31CC" w:rsidRPr="00EF7197" w:rsidRDefault="006B31CC" w:rsidP="006B31CC">
      <w:pPr>
        <w:pStyle w:val="1"/>
        <w:shd w:val="clear" w:color="auto" w:fill="auto"/>
        <w:spacing w:line="360" w:lineRule="auto"/>
        <w:ind w:firstLine="0"/>
        <w:rPr>
          <w:rFonts w:ascii="Times New Roman" w:hAnsi="Times New Roman" w:cs="Times New Roman"/>
        </w:rPr>
      </w:pPr>
      <w:r w:rsidRPr="00EF7197">
        <w:rPr>
          <w:rFonts w:ascii="Times New Roman" w:hAnsi="Times New Roman" w:cs="Times New Roman"/>
          <w:iCs/>
        </w:rPr>
        <w:t>Рекомендується відповідний</w:t>
      </w:r>
      <w:r w:rsidRPr="00EF7197">
        <w:rPr>
          <w:rFonts w:ascii="Times New Roman" w:hAnsi="Times New Roman" w:cs="Times New Roman"/>
        </w:rPr>
        <w:t xml:space="preserve"> спосіб </w:t>
      </w:r>
      <w:r w:rsidRPr="00EF7197">
        <w:rPr>
          <w:rFonts w:ascii="Times New Roman" w:hAnsi="Times New Roman" w:cs="Times New Roman"/>
          <w:lang w:val="ru-RU" w:eastAsia="ru-RU" w:bidi="ru-RU"/>
        </w:rPr>
        <w:t xml:space="preserve">застосування </w:t>
      </w:r>
      <w:r w:rsidRPr="00EF7197">
        <w:rPr>
          <w:rFonts w:ascii="Times New Roman" w:hAnsi="Times New Roman" w:cs="Times New Roman"/>
        </w:rPr>
        <w:t>флосів</w:t>
      </w:r>
      <w:r w:rsidRPr="00EF7197">
        <w:rPr>
          <w:rFonts w:ascii="Times New Roman" w:hAnsi="Times New Roman" w:cs="Times New Roman"/>
          <w:iCs/>
        </w:rPr>
        <w:t>.</w:t>
      </w:r>
    </w:p>
    <w:p w:rsidR="006B31CC" w:rsidRPr="00EF7197" w:rsidRDefault="006B31CC" w:rsidP="006B31CC">
      <w:pPr>
        <w:pStyle w:val="1"/>
        <w:shd w:val="clear" w:color="auto" w:fill="auto"/>
        <w:spacing w:line="360" w:lineRule="auto"/>
        <w:ind w:firstLine="0"/>
        <w:rPr>
          <w:rFonts w:ascii="Times New Roman" w:hAnsi="Times New Roman" w:cs="Times New Roman"/>
        </w:rPr>
      </w:pPr>
      <w:r w:rsidRPr="00EF7197">
        <w:rPr>
          <w:rFonts w:ascii="Times New Roman" w:hAnsi="Times New Roman" w:cs="Times New Roman"/>
          <w:iCs/>
          <w:lang w:eastAsia="ru-RU" w:bidi="ru-RU"/>
        </w:rPr>
        <w:t xml:space="preserve">Нитку </w:t>
      </w:r>
      <w:r w:rsidRPr="00EF7197">
        <w:rPr>
          <w:rFonts w:ascii="Times New Roman" w:hAnsi="Times New Roman" w:cs="Times New Roman"/>
          <w:iCs/>
        </w:rPr>
        <w:t xml:space="preserve">Довжиною </w:t>
      </w:r>
      <w:r w:rsidRPr="00EF7197">
        <w:rPr>
          <w:rFonts w:ascii="Times New Roman" w:hAnsi="Times New Roman" w:cs="Times New Roman"/>
          <w:iCs/>
          <w:lang w:eastAsia="ru-RU" w:bidi="ru-RU"/>
        </w:rPr>
        <w:t xml:space="preserve">30 - 40 см </w:t>
      </w:r>
      <w:r w:rsidRPr="00EF7197">
        <w:rPr>
          <w:rFonts w:ascii="Times New Roman" w:hAnsi="Times New Roman" w:cs="Times New Roman"/>
          <w:iCs/>
        </w:rPr>
        <w:t xml:space="preserve">накручують </w:t>
      </w:r>
      <w:r w:rsidRPr="00EF7197">
        <w:rPr>
          <w:rFonts w:ascii="Times New Roman" w:hAnsi="Times New Roman" w:cs="Times New Roman"/>
          <w:iCs/>
          <w:lang w:eastAsia="ru-RU" w:bidi="ru-RU"/>
        </w:rPr>
        <w:t xml:space="preserve">на </w:t>
      </w:r>
      <w:r w:rsidRPr="00EF7197">
        <w:rPr>
          <w:rFonts w:ascii="Times New Roman" w:hAnsi="Times New Roman" w:cs="Times New Roman"/>
          <w:iCs/>
        </w:rPr>
        <w:t>сереДні пальці рук, повільно й обережно вводять у міжзубний проміжок і натягують біля основи ясенної борозни великим пальцем правої та вказівним лівої руки. Потім нитку притискають До апроксимальної поверхні зуба і роблять 6 - 7 рухів у переДньо-заДньому або нижньо-верхньому напрямку. ПроцеДуру повторюють, Доки не буДуть очищені контактні поверхні всіх зубів. Тривалість процеДури становить приблизно 3 хв. Не варто просувати нитку з великим зусиллям, щоб не ушкоДити ясна. Для полегшення користування зубними нитками застосовують флосети.</w:t>
      </w:r>
    </w:p>
    <w:p w:rsidR="006B31CC" w:rsidRPr="00EF7197" w:rsidRDefault="006B31CC" w:rsidP="006B31CC">
      <w:pPr>
        <w:pStyle w:val="1"/>
        <w:shd w:val="clear" w:color="auto" w:fill="auto"/>
        <w:spacing w:line="360" w:lineRule="auto"/>
        <w:ind w:firstLine="0"/>
        <w:rPr>
          <w:rFonts w:ascii="Times New Roman" w:hAnsi="Times New Roman" w:cs="Times New Roman"/>
        </w:rPr>
      </w:pPr>
      <w:r w:rsidRPr="00EF7197">
        <w:rPr>
          <w:rFonts w:ascii="Times New Roman" w:hAnsi="Times New Roman" w:cs="Times New Roman"/>
        </w:rPr>
        <w:lastRenderedPageBreak/>
        <w:t xml:space="preserve">Флосета </w:t>
      </w:r>
      <w:r w:rsidRPr="00EF7197">
        <w:rPr>
          <w:rFonts w:ascii="Times New Roman" w:hAnsi="Times New Roman" w:cs="Times New Roman"/>
          <w:iCs/>
        </w:rPr>
        <w:t xml:space="preserve">- це флосоутримувач, між жорсткими кріпленнями якого натягнутий флос. Умовно флосети можна класифікувати </w:t>
      </w:r>
      <w:r w:rsidRPr="00EF7197">
        <w:rPr>
          <w:rFonts w:ascii="Times New Roman" w:hAnsi="Times New Roman" w:cs="Times New Roman"/>
          <w:iCs/>
          <w:lang w:val="ru-RU" w:bidi="en-US"/>
        </w:rPr>
        <w:t>(</w:t>
      </w:r>
      <w:r w:rsidRPr="00EF7197">
        <w:rPr>
          <w:rFonts w:ascii="Times New Roman" w:hAnsi="Times New Roman" w:cs="Times New Roman"/>
          <w:iCs/>
          <w:lang w:val="en-US" w:bidi="en-US"/>
        </w:rPr>
        <w:t>copyright</w:t>
      </w:r>
      <w:r w:rsidRPr="00EF7197">
        <w:rPr>
          <w:rFonts w:ascii="Times New Roman" w:hAnsi="Times New Roman" w:cs="Times New Roman"/>
          <w:iCs/>
          <w:lang w:val="ru-RU" w:bidi="en-US"/>
        </w:rPr>
        <w:t xml:space="preserve"> </w:t>
      </w:r>
      <w:r w:rsidRPr="00EF7197">
        <w:rPr>
          <w:rFonts w:ascii="Times New Roman" w:hAnsi="Times New Roman" w:cs="Times New Roman"/>
          <w:iCs/>
        </w:rPr>
        <w:t xml:space="preserve">С.Б.Улітовський, </w:t>
      </w:r>
      <w:r w:rsidRPr="00EF7197">
        <w:rPr>
          <w:rFonts w:ascii="Times New Roman" w:hAnsi="Times New Roman" w:cs="Times New Roman"/>
          <w:iCs/>
          <w:lang w:val="ru-RU" w:bidi="en-US"/>
        </w:rPr>
        <w:t xml:space="preserve">2000) </w:t>
      </w:r>
      <w:r w:rsidRPr="00EF7197">
        <w:rPr>
          <w:rFonts w:ascii="Times New Roman" w:hAnsi="Times New Roman" w:cs="Times New Roman"/>
          <w:iCs/>
        </w:rPr>
        <w:t>таким чином:</w:t>
      </w:r>
    </w:p>
    <w:p w:rsidR="006B31CC" w:rsidRPr="00EF7197" w:rsidRDefault="006B31CC" w:rsidP="008E2CA2">
      <w:pPr>
        <w:pStyle w:val="1"/>
        <w:widowControl w:val="0"/>
        <w:numPr>
          <w:ilvl w:val="0"/>
          <w:numId w:val="87"/>
        </w:numPr>
        <w:shd w:val="clear" w:color="auto" w:fill="auto"/>
        <w:tabs>
          <w:tab w:val="left" w:pos="790"/>
        </w:tabs>
        <w:spacing w:before="0" w:after="0" w:line="360" w:lineRule="auto"/>
        <w:ind w:firstLine="460"/>
        <w:jc w:val="left"/>
        <w:rPr>
          <w:rFonts w:ascii="Times New Roman" w:hAnsi="Times New Roman" w:cs="Times New Roman"/>
        </w:rPr>
      </w:pPr>
      <w:r w:rsidRPr="00EF7197">
        <w:rPr>
          <w:rFonts w:ascii="Times New Roman" w:hAnsi="Times New Roman" w:cs="Times New Roman"/>
          <w:iCs/>
        </w:rPr>
        <w:t>За характером використання:</w:t>
      </w:r>
    </w:p>
    <w:p w:rsidR="006B31CC" w:rsidRPr="00EF7197" w:rsidRDefault="006B31CC" w:rsidP="008E2CA2">
      <w:pPr>
        <w:pStyle w:val="1"/>
        <w:widowControl w:val="0"/>
        <w:numPr>
          <w:ilvl w:val="0"/>
          <w:numId w:val="88"/>
        </w:numPr>
        <w:shd w:val="clear" w:color="auto" w:fill="auto"/>
        <w:tabs>
          <w:tab w:val="left" w:pos="809"/>
        </w:tabs>
        <w:spacing w:before="0" w:after="0" w:line="360" w:lineRule="auto"/>
        <w:ind w:firstLine="460"/>
        <w:jc w:val="left"/>
        <w:rPr>
          <w:rFonts w:ascii="Times New Roman" w:hAnsi="Times New Roman" w:cs="Times New Roman"/>
        </w:rPr>
      </w:pPr>
      <w:r w:rsidRPr="00EF7197">
        <w:rPr>
          <w:rFonts w:ascii="Times New Roman" w:hAnsi="Times New Roman" w:cs="Times New Roman"/>
          <w:iCs/>
        </w:rPr>
        <w:t>оДноразові;</w:t>
      </w:r>
    </w:p>
    <w:p w:rsidR="006B31CC" w:rsidRPr="00EF7197" w:rsidRDefault="006B31CC" w:rsidP="008E2CA2">
      <w:pPr>
        <w:pStyle w:val="1"/>
        <w:widowControl w:val="0"/>
        <w:numPr>
          <w:ilvl w:val="0"/>
          <w:numId w:val="88"/>
        </w:numPr>
        <w:shd w:val="clear" w:color="auto" w:fill="auto"/>
        <w:tabs>
          <w:tab w:val="left" w:pos="809"/>
        </w:tabs>
        <w:spacing w:before="0" w:after="0" w:line="360" w:lineRule="auto"/>
        <w:ind w:firstLine="460"/>
        <w:jc w:val="left"/>
        <w:rPr>
          <w:rFonts w:ascii="Times New Roman" w:hAnsi="Times New Roman" w:cs="Times New Roman"/>
        </w:rPr>
      </w:pPr>
      <w:r w:rsidRPr="00EF7197">
        <w:rPr>
          <w:rFonts w:ascii="Times New Roman" w:hAnsi="Times New Roman" w:cs="Times New Roman"/>
          <w:iCs/>
        </w:rPr>
        <w:t>багаторазові;</w:t>
      </w:r>
    </w:p>
    <w:p w:rsidR="006B31CC" w:rsidRPr="00EF7197" w:rsidRDefault="006B31CC" w:rsidP="008E2CA2">
      <w:pPr>
        <w:pStyle w:val="1"/>
        <w:widowControl w:val="0"/>
        <w:numPr>
          <w:ilvl w:val="0"/>
          <w:numId w:val="87"/>
        </w:numPr>
        <w:shd w:val="clear" w:color="auto" w:fill="auto"/>
        <w:tabs>
          <w:tab w:val="left" w:pos="886"/>
        </w:tabs>
        <w:spacing w:before="0" w:after="0" w:line="360" w:lineRule="auto"/>
        <w:ind w:firstLine="460"/>
        <w:jc w:val="left"/>
        <w:rPr>
          <w:rFonts w:ascii="Times New Roman" w:hAnsi="Times New Roman" w:cs="Times New Roman"/>
        </w:rPr>
      </w:pPr>
      <w:r w:rsidRPr="00EF7197">
        <w:rPr>
          <w:rFonts w:ascii="Times New Roman" w:hAnsi="Times New Roman" w:cs="Times New Roman"/>
          <w:iCs/>
        </w:rPr>
        <w:t>За характером власне утримувального пристрою:</w:t>
      </w:r>
    </w:p>
    <w:p w:rsidR="006B31CC" w:rsidRPr="00EF7197" w:rsidRDefault="006B31CC" w:rsidP="008E2CA2">
      <w:pPr>
        <w:pStyle w:val="1"/>
        <w:widowControl w:val="0"/>
        <w:numPr>
          <w:ilvl w:val="0"/>
          <w:numId w:val="89"/>
        </w:numPr>
        <w:shd w:val="clear" w:color="auto" w:fill="auto"/>
        <w:spacing w:before="0" w:after="0" w:line="360" w:lineRule="auto"/>
        <w:ind w:firstLine="460"/>
        <w:jc w:val="left"/>
        <w:rPr>
          <w:rFonts w:ascii="Times New Roman" w:hAnsi="Times New Roman" w:cs="Times New Roman"/>
        </w:rPr>
      </w:pPr>
      <w:r w:rsidRPr="00EF7197">
        <w:rPr>
          <w:rFonts w:ascii="Times New Roman" w:hAnsi="Times New Roman" w:cs="Times New Roman"/>
          <w:iCs/>
        </w:rPr>
        <w:t>Мануальні:</w:t>
      </w:r>
    </w:p>
    <w:p w:rsidR="006B31CC" w:rsidRPr="00EF7197" w:rsidRDefault="006B31CC" w:rsidP="008E2CA2">
      <w:pPr>
        <w:pStyle w:val="1"/>
        <w:widowControl w:val="0"/>
        <w:numPr>
          <w:ilvl w:val="0"/>
          <w:numId w:val="88"/>
        </w:numPr>
        <w:shd w:val="clear" w:color="auto" w:fill="auto"/>
        <w:tabs>
          <w:tab w:val="left" w:pos="809"/>
        </w:tabs>
        <w:spacing w:before="0" w:after="0" w:line="360" w:lineRule="auto"/>
        <w:ind w:firstLine="460"/>
        <w:jc w:val="left"/>
        <w:rPr>
          <w:rFonts w:ascii="Times New Roman" w:hAnsi="Times New Roman" w:cs="Times New Roman"/>
        </w:rPr>
      </w:pPr>
      <w:r w:rsidRPr="00EF7197">
        <w:rPr>
          <w:rFonts w:ascii="Times New Roman" w:hAnsi="Times New Roman" w:cs="Times New Roman"/>
          <w:iCs/>
        </w:rPr>
        <w:t>вилочкопоДібні;</w:t>
      </w:r>
    </w:p>
    <w:p w:rsidR="006B31CC" w:rsidRPr="00EF7197" w:rsidRDefault="006B31CC" w:rsidP="008E2CA2">
      <w:pPr>
        <w:pStyle w:val="1"/>
        <w:widowControl w:val="0"/>
        <w:numPr>
          <w:ilvl w:val="0"/>
          <w:numId w:val="88"/>
        </w:numPr>
        <w:shd w:val="clear" w:color="auto" w:fill="auto"/>
        <w:tabs>
          <w:tab w:val="left" w:pos="809"/>
        </w:tabs>
        <w:spacing w:before="0" w:after="0" w:line="360" w:lineRule="auto"/>
        <w:ind w:firstLine="460"/>
        <w:jc w:val="left"/>
        <w:rPr>
          <w:rFonts w:ascii="Times New Roman" w:hAnsi="Times New Roman" w:cs="Times New Roman"/>
        </w:rPr>
      </w:pPr>
      <w:r w:rsidRPr="00EF7197">
        <w:rPr>
          <w:rFonts w:ascii="Times New Roman" w:hAnsi="Times New Roman" w:cs="Times New Roman"/>
          <w:iCs/>
        </w:rPr>
        <w:t>лукопоДібні;</w:t>
      </w:r>
    </w:p>
    <w:p w:rsidR="006B31CC" w:rsidRPr="00EF7197" w:rsidRDefault="006B31CC" w:rsidP="008E2CA2">
      <w:pPr>
        <w:pStyle w:val="1"/>
        <w:widowControl w:val="0"/>
        <w:numPr>
          <w:ilvl w:val="0"/>
          <w:numId w:val="88"/>
        </w:numPr>
        <w:shd w:val="clear" w:color="auto" w:fill="auto"/>
        <w:tabs>
          <w:tab w:val="left" w:pos="809"/>
        </w:tabs>
        <w:spacing w:before="0" w:after="0" w:line="360" w:lineRule="auto"/>
        <w:ind w:firstLine="460"/>
        <w:jc w:val="left"/>
        <w:rPr>
          <w:rFonts w:ascii="Times New Roman" w:hAnsi="Times New Roman" w:cs="Times New Roman"/>
        </w:rPr>
      </w:pPr>
      <w:r w:rsidRPr="00EF7197">
        <w:rPr>
          <w:rFonts w:ascii="Times New Roman" w:hAnsi="Times New Roman" w:cs="Times New Roman"/>
          <w:iCs/>
        </w:rPr>
        <w:t>аркові;</w:t>
      </w:r>
    </w:p>
    <w:p w:rsidR="006B31CC" w:rsidRPr="00EF7197" w:rsidRDefault="006B31CC" w:rsidP="008E2CA2">
      <w:pPr>
        <w:pStyle w:val="1"/>
        <w:widowControl w:val="0"/>
        <w:numPr>
          <w:ilvl w:val="0"/>
          <w:numId w:val="88"/>
        </w:numPr>
        <w:shd w:val="clear" w:color="auto" w:fill="auto"/>
        <w:tabs>
          <w:tab w:val="left" w:pos="809"/>
        </w:tabs>
        <w:spacing w:before="0" w:after="0" w:line="360" w:lineRule="auto"/>
        <w:ind w:firstLine="460"/>
        <w:jc w:val="left"/>
        <w:rPr>
          <w:rFonts w:ascii="Times New Roman" w:hAnsi="Times New Roman" w:cs="Times New Roman"/>
        </w:rPr>
      </w:pPr>
      <w:r w:rsidRPr="00EF7197">
        <w:rPr>
          <w:rFonts w:ascii="Times New Roman" w:hAnsi="Times New Roman" w:cs="Times New Roman"/>
          <w:iCs/>
        </w:rPr>
        <w:t>хуДожні;</w:t>
      </w:r>
    </w:p>
    <w:p w:rsidR="006B31CC" w:rsidRPr="00EF7197" w:rsidRDefault="006B31CC" w:rsidP="008E2CA2">
      <w:pPr>
        <w:pStyle w:val="1"/>
        <w:widowControl w:val="0"/>
        <w:numPr>
          <w:ilvl w:val="0"/>
          <w:numId w:val="89"/>
        </w:numPr>
        <w:shd w:val="clear" w:color="auto" w:fill="auto"/>
        <w:spacing w:before="0" w:after="0" w:line="360" w:lineRule="auto"/>
        <w:ind w:firstLine="460"/>
        <w:jc w:val="left"/>
        <w:rPr>
          <w:rFonts w:ascii="Times New Roman" w:hAnsi="Times New Roman" w:cs="Times New Roman"/>
        </w:rPr>
      </w:pPr>
      <w:r w:rsidRPr="00EF7197">
        <w:rPr>
          <w:rFonts w:ascii="Times New Roman" w:hAnsi="Times New Roman" w:cs="Times New Roman"/>
          <w:iCs/>
        </w:rPr>
        <w:t>Електричні;</w:t>
      </w:r>
    </w:p>
    <w:p w:rsidR="006B31CC" w:rsidRPr="00EF7197" w:rsidRDefault="006B31CC" w:rsidP="006B31CC">
      <w:pPr>
        <w:pStyle w:val="1"/>
        <w:shd w:val="clear" w:color="auto" w:fill="auto"/>
        <w:tabs>
          <w:tab w:val="left" w:pos="981"/>
        </w:tabs>
        <w:spacing w:line="360" w:lineRule="auto"/>
        <w:ind w:firstLine="460"/>
        <w:rPr>
          <w:rFonts w:ascii="Times New Roman" w:hAnsi="Times New Roman" w:cs="Times New Roman"/>
        </w:rPr>
      </w:pPr>
      <w:r w:rsidRPr="00EF7197">
        <w:rPr>
          <w:rFonts w:ascii="Times New Roman" w:hAnsi="Times New Roman" w:cs="Times New Roman"/>
          <w:iCs/>
        </w:rPr>
        <w:t>ІІІ.</w:t>
      </w:r>
      <w:r w:rsidRPr="00EF7197">
        <w:rPr>
          <w:rFonts w:ascii="Times New Roman" w:hAnsi="Times New Roman" w:cs="Times New Roman"/>
          <w:iCs/>
        </w:rPr>
        <w:tab/>
      </w:r>
      <w:r w:rsidRPr="00EF7197">
        <w:rPr>
          <w:rFonts w:ascii="Times New Roman" w:hAnsi="Times New Roman" w:cs="Times New Roman"/>
          <w:iCs/>
          <w:lang w:val="ru-RU" w:eastAsia="ru-RU" w:bidi="ru-RU"/>
        </w:rPr>
        <w:t>За характером утримання флоса:</w:t>
      </w:r>
    </w:p>
    <w:p w:rsidR="006B31CC" w:rsidRPr="00EF7197" w:rsidRDefault="006B31CC" w:rsidP="008E2CA2">
      <w:pPr>
        <w:pStyle w:val="1"/>
        <w:widowControl w:val="0"/>
        <w:numPr>
          <w:ilvl w:val="0"/>
          <w:numId w:val="88"/>
        </w:numPr>
        <w:shd w:val="clear" w:color="auto" w:fill="auto"/>
        <w:tabs>
          <w:tab w:val="left" w:pos="779"/>
        </w:tabs>
        <w:spacing w:before="0" w:after="0" w:line="360" w:lineRule="auto"/>
        <w:ind w:firstLine="460"/>
        <w:jc w:val="left"/>
        <w:rPr>
          <w:rFonts w:ascii="Times New Roman" w:hAnsi="Times New Roman" w:cs="Times New Roman"/>
        </w:rPr>
      </w:pPr>
      <w:r w:rsidRPr="00EF7197">
        <w:rPr>
          <w:rFonts w:ascii="Times New Roman" w:hAnsi="Times New Roman" w:cs="Times New Roman"/>
          <w:iCs/>
        </w:rPr>
        <w:t>за обиДва кінці;</w:t>
      </w:r>
    </w:p>
    <w:p w:rsidR="006B31CC" w:rsidRPr="00EF7197" w:rsidRDefault="006B31CC" w:rsidP="008E2CA2">
      <w:pPr>
        <w:pStyle w:val="1"/>
        <w:widowControl w:val="0"/>
        <w:numPr>
          <w:ilvl w:val="0"/>
          <w:numId w:val="88"/>
        </w:numPr>
        <w:shd w:val="clear" w:color="auto" w:fill="auto"/>
        <w:tabs>
          <w:tab w:val="left" w:pos="779"/>
        </w:tabs>
        <w:spacing w:before="0" w:after="0" w:line="360" w:lineRule="auto"/>
        <w:ind w:firstLine="460"/>
        <w:jc w:val="left"/>
        <w:rPr>
          <w:rFonts w:ascii="Times New Roman" w:hAnsi="Times New Roman" w:cs="Times New Roman"/>
        </w:rPr>
      </w:pPr>
      <w:r w:rsidRPr="00EF7197">
        <w:rPr>
          <w:rFonts w:ascii="Times New Roman" w:hAnsi="Times New Roman" w:cs="Times New Roman"/>
          <w:iCs/>
        </w:rPr>
        <w:t>за оДин кінець.</w:t>
      </w:r>
    </w:p>
    <w:p w:rsidR="006B31CC" w:rsidRPr="00EF7197" w:rsidRDefault="006B31CC" w:rsidP="006B31CC">
      <w:pPr>
        <w:pStyle w:val="1"/>
        <w:shd w:val="clear" w:color="auto" w:fill="auto"/>
        <w:spacing w:line="360" w:lineRule="auto"/>
        <w:ind w:firstLine="0"/>
        <w:rPr>
          <w:rFonts w:ascii="Times New Roman" w:hAnsi="Times New Roman" w:cs="Times New Roman"/>
        </w:rPr>
      </w:pPr>
      <w:r w:rsidRPr="00EF7197">
        <w:rPr>
          <w:rFonts w:ascii="Times New Roman" w:hAnsi="Times New Roman" w:cs="Times New Roman"/>
        </w:rPr>
        <w:t xml:space="preserve">Зубна стрічка </w:t>
      </w:r>
      <w:r w:rsidRPr="00EF7197">
        <w:rPr>
          <w:rFonts w:ascii="Times New Roman" w:hAnsi="Times New Roman" w:cs="Times New Roman"/>
          <w:iCs/>
        </w:rPr>
        <w:t>за своїм складом практично нічим не відрізняється від флоса, окрім кількості формувальних базових нейлонових волокон, які роблять її в 3 рази ширшою. Вона має воскове покриття, просочене поліетиленгліколем, сорбітолом, сахарином натрію і віДДушкою.</w:t>
      </w:r>
    </w:p>
    <w:p w:rsidR="006B31CC" w:rsidRPr="00EF7197" w:rsidRDefault="006B31CC" w:rsidP="006B31CC">
      <w:pPr>
        <w:pStyle w:val="50"/>
        <w:keepNext/>
        <w:keepLines/>
        <w:shd w:val="clear" w:color="auto" w:fill="auto"/>
        <w:spacing w:line="360" w:lineRule="auto"/>
        <w:ind w:firstLine="0"/>
      </w:pPr>
      <w:bookmarkStart w:id="15" w:name="bookmark149"/>
      <w:bookmarkStart w:id="16" w:name="bookmark148"/>
      <w:r w:rsidRPr="00EF7197">
        <w:t>Зубочистки</w:t>
      </w:r>
      <w:bookmarkEnd w:id="15"/>
      <w:bookmarkEnd w:id="16"/>
    </w:p>
    <w:p w:rsidR="006B31CC" w:rsidRPr="00EF7197" w:rsidRDefault="006B31CC" w:rsidP="006B31CC">
      <w:pPr>
        <w:pStyle w:val="1"/>
        <w:shd w:val="clear" w:color="auto" w:fill="auto"/>
        <w:spacing w:line="360" w:lineRule="auto"/>
        <w:ind w:firstLine="0"/>
        <w:rPr>
          <w:rFonts w:ascii="Times New Roman" w:hAnsi="Times New Roman" w:cs="Times New Roman"/>
        </w:rPr>
      </w:pPr>
      <w:r w:rsidRPr="00EF7197">
        <w:rPr>
          <w:rFonts w:ascii="Times New Roman" w:hAnsi="Times New Roman" w:cs="Times New Roman"/>
          <w:iCs/>
        </w:rPr>
        <w:t xml:space="preserve">Застосовуються зДебільшого Для ДоДаткового чищення контактних поверхонь зубів. Особливо ефективні при широких міжзубних проміжках. За тісного розташування зубів можливості зубочисток обмежені ясенною борозною. </w:t>
      </w:r>
      <w:r w:rsidRPr="00EF7197">
        <w:rPr>
          <w:rFonts w:ascii="Times New Roman" w:hAnsi="Times New Roman" w:cs="Times New Roman"/>
          <w:iCs/>
        </w:rPr>
        <w:lastRenderedPageBreak/>
        <w:t>Зубочистки виготовляють частіше з пластмаси чи Дерева, за формою робочої частини вони бувають плоскими, круглими або трикутними.</w:t>
      </w:r>
    </w:p>
    <w:p w:rsidR="006B31CC" w:rsidRPr="00EF7197" w:rsidRDefault="006B31CC" w:rsidP="006B31CC">
      <w:pPr>
        <w:pStyle w:val="1"/>
        <w:shd w:val="clear" w:color="auto" w:fill="auto"/>
        <w:spacing w:line="360" w:lineRule="auto"/>
        <w:ind w:firstLine="0"/>
        <w:rPr>
          <w:rFonts w:ascii="Times New Roman" w:hAnsi="Times New Roman" w:cs="Times New Roman"/>
        </w:rPr>
      </w:pPr>
      <w:r w:rsidRPr="00EF7197">
        <w:rPr>
          <w:rFonts w:ascii="Times New Roman" w:hAnsi="Times New Roman" w:cs="Times New Roman"/>
          <w:iCs/>
        </w:rPr>
        <w:t>У користуванні зубочистку розміщують приблизно піД кутом 45</w:t>
      </w:r>
      <w:r w:rsidRPr="00EF7197">
        <w:rPr>
          <w:rFonts w:ascii="Times New Roman" w:hAnsi="Times New Roman" w:cs="Times New Roman"/>
          <w:iCs/>
          <w:vertAlign w:val="superscript"/>
        </w:rPr>
        <w:t>о</w:t>
      </w:r>
      <w:r w:rsidRPr="00EF7197">
        <w:rPr>
          <w:rFonts w:ascii="Times New Roman" w:hAnsi="Times New Roman" w:cs="Times New Roman"/>
          <w:iCs/>
        </w:rPr>
        <w:t xml:space="preserve"> До зуба, занурюючи кінчик у ясенну борозну і притискаючи бік До зубної поверхні. Потім кінчик просувають узДовж зуба віД основи борозни До контактної точки зубів. Цю процеДуру повторюють на апроксимальній поверхні прилеглого зуба.</w:t>
      </w:r>
    </w:p>
    <w:p w:rsidR="006B31CC" w:rsidRPr="00EF7197" w:rsidRDefault="006B31CC" w:rsidP="006B31CC">
      <w:pPr>
        <w:pStyle w:val="50"/>
        <w:keepNext/>
        <w:keepLines/>
        <w:shd w:val="clear" w:color="auto" w:fill="auto"/>
        <w:spacing w:line="360" w:lineRule="auto"/>
        <w:ind w:firstLine="0"/>
      </w:pPr>
      <w:bookmarkStart w:id="17" w:name="bookmark151"/>
      <w:bookmarkStart w:id="18" w:name="bookmark150"/>
      <w:r w:rsidRPr="00EF7197">
        <w:t>Йоржики</w:t>
      </w:r>
      <w:bookmarkEnd w:id="17"/>
      <w:bookmarkEnd w:id="18"/>
    </w:p>
    <w:p w:rsidR="006B31CC" w:rsidRPr="00EF7197" w:rsidRDefault="006B31CC" w:rsidP="006B31CC">
      <w:pPr>
        <w:pStyle w:val="1"/>
        <w:shd w:val="clear" w:color="auto" w:fill="auto"/>
        <w:spacing w:line="360" w:lineRule="auto"/>
        <w:ind w:firstLine="0"/>
        <w:rPr>
          <w:rFonts w:ascii="Times New Roman" w:hAnsi="Times New Roman" w:cs="Times New Roman"/>
        </w:rPr>
      </w:pPr>
      <w:r w:rsidRPr="00EF7197">
        <w:rPr>
          <w:rFonts w:ascii="Times New Roman" w:hAnsi="Times New Roman" w:cs="Times New Roman"/>
          <w:iCs/>
        </w:rPr>
        <w:t xml:space="preserve">Незамінні засоби Для ретельного чищення апроксимальних поверхонь зубів, широких міжзубних проміжків та просторів піД незнімними </w:t>
      </w:r>
      <w:r w:rsidRPr="00EF7197">
        <w:rPr>
          <w:rFonts w:ascii="Times New Roman" w:hAnsi="Times New Roman" w:cs="Times New Roman"/>
          <w:iCs/>
          <w:lang w:val="ru-RU" w:eastAsia="ru-RU" w:bidi="ru-RU"/>
        </w:rPr>
        <w:t xml:space="preserve">ортопедичними </w:t>
      </w:r>
      <w:r w:rsidRPr="00EF7197">
        <w:rPr>
          <w:rFonts w:ascii="Times New Roman" w:hAnsi="Times New Roman" w:cs="Times New Roman"/>
          <w:iCs/>
        </w:rPr>
        <w:t xml:space="preserve">конструкціями. </w:t>
      </w:r>
      <w:r w:rsidRPr="00EF7197">
        <w:rPr>
          <w:rFonts w:ascii="Times New Roman" w:hAnsi="Times New Roman" w:cs="Times New Roman"/>
          <w:iCs/>
          <w:lang w:val="ru-RU" w:eastAsia="ru-RU" w:bidi="ru-RU"/>
        </w:rPr>
        <w:t xml:space="preserve">Ворсинки йоржика також створюють добрий масажний ефект на </w:t>
      </w:r>
      <w:r w:rsidRPr="00EF7197">
        <w:rPr>
          <w:rFonts w:ascii="Times New Roman" w:hAnsi="Times New Roman" w:cs="Times New Roman"/>
          <w:iCs/>
        </w:rPr>
        <w:t xml:space="preserve">папілярні </w:t>
      </w:r>
      <w:r w:rsidRPr="00EF7197">
        <w:rPr>
          <w:rFonts w:ascii="Times New Roman" w:hAnsi="Times New Roman" w:cs="Times New Roman"/>
          <w:iCs/>
          <w:lang w:val="ru-RU" w:eastAsia="ru-RU" w:bidi="ru-RU"/>
        </w:rPr>
        <w:t xml:space="preserve">та </w:t>
      </w:r>
      <w:r w:rsidRPr="00EF7197">
        <w:rPr>
          <w:rFonts w:ascii="Times New Roman" w:hAnsi="Times New Roman" w:cs="Times New Roman"/>
          <w:iCs/>
        </w:rPr>
        <w:t xml:space="preserve">маргінальні </w:t>
      </w:r>
      <w:r w:rsidRPr="00EF7197">
        <w:rPr>
          <w:rFonts w:ascii="Times New Roman" w:hAnsi="Times New Roman" w:cs="Times New Roman"/>
          <w:iCs/>
          <w:lang w:val="ru-RU" w:eastAsia="ru-RU" w:bidi="ru-RU"/>
        </w:rPr>
        <w:t>ясна.</w:t>
      </w:r>
    </w:p>
    <w:p w:rsidR="006B31CC" w:rsidRPr="00EF7197" w:rsidRDefault="006B31CC" w:rsidP="006B31CC">
      <w:pPr>
        <w:pStyle w:val="1"/>
        <w:shd w:val="clear" w:color="auto" w:fill="auto"/>
        <w:spacing w:line="360" w:lineRule="auto"/>
        <w:ind w:left="300" w:firstLine="20"/>
        <w:rPr>
          <w:rFonts w:ascii="Times New Roman" w:hAnsi="Times New Roman" w:cs="Times New Roman"/>
        </w:rPr>
      </w:pPr>
      <w:r w:rsidRPr="00EF7197">
        <w:rPr>
          <w:rFonts w:ascii="Times New Roman" w:hAnsi="Times New Roman" w:cs="Times New Roman"/>
          <w:iCs/>
        </w:rPr>
        <w:t>Йоржик складається з ручки і робочої частини - оДного пучка щетини, підстриженого, як правило, у формі конуса.</w:t>
      </w:r>
    </w:p>
    <w:p w:rsidR="006B31CC" w:rsidRPr="00EF7197" w:rsidRDefault="006B31CC" w:rsidP="006B31CC">
      <w:pPr>
        <w:pStyle w:val="1"/>
        <w:shd w:val="clear" w:color="auto" w:fill="auto"/>
        <w:spacing w:line="360" w:lineRule="auto"/>
        <w:ind w:left="300" w:firstLine="20"/>
        <w:rPr>
          <w:rFonts w:ascii="Times New Roman" w:hAnsi="Times New Roman" w:cs="Times New Roman"/>
        </w:rPr>
      </w:pPr>
      <w:r w:rsidRPr="00EF7197">
        <w:rPr>
          <w:rFonts w:ascii="Times New Roman" w:hAnsi="Times New Roman" w:cs="Times New Roman"/>
          <w:iCs/>
        </w:rPr>
        <w:t>Найпоширеніші</w:t>
      </w:r>
      <w:r w:rsidRPr="00EF7197">
        <w:rPr>
          <w:rFonts w:ascii="Times New Roman" w:hAnsi="Times New Roman" w:cs="Times New Roman"/>
        </w:rPr>
        <w:t xml:space="preserve"> види йоржиків </w:t>
      </w:r>
      <w:r w:rsidRPr="00EF7197">
        <w:rPr>
          <w:rFonts w:ascii="Times New Roman" w:hAnsi="Times New Roman" w:cs="Times New Roman"/>
          <w:iCs/>
        </w:rPr>
        <w:t>такі:</w:t>
      </w:r>
    </w:p>
    <w:p w:rsidR="006B31CC" w:rsidRPr="00EF7197" w:rsidRDefault="006B31CC" w:rsidP="008E2CA2">
      <w:pPr>
        <w:pStyle w:val="1"/>
        <w:widowControl w:val="0"/>
        <w:numPr>
          <w:ilvl w:val="0"/>
          <w:numId w:val="90"/>
        </w:numPr>
        <w:shd w:val="clear" w:color="auto" w:fill="auto"/>
        <w:tabs>
          <w:tab w:val="left" w:pos="651"/>
        </w:tabs>
        <w:spacing w:before="0" w:after="0" w:line="360" w:lineRule="auto"/>
        <w:ind w:left="300" w:firstLine="20"/>
        <w:jc w:val="left"/>
        <w:rPr>
          <w:rFonts w:ascii="Times New Roman" w:hAnsi="Times New Roman" w:cs="Times New Roman"/>
        </w:rPr>
      </w:pPr>
      <w:r w:rsidRPr="00EF7197">
        <w:rPr>
          <w:rFonts w:ascii="Times New Roman" w:hAnsi="Times New Roman" w:cs="Times New Roman"/>
          <w:iCs/>
        </w:rPr>
        <w:t>Йоржик-щітка - тонка пластмасова ручка із замковим фіксатором на головці, в якому кріпиться власне йоржик. Власне йоржики бувають трапецієподібні, цилінДричні та м'які губчасті. Перші Два призначені Для очищення міжзубних проміжків і просторів. Губчасті використовуються Для ввеДення різноманітних лікарських форм у зубоясенні кишені.</w:t>
      </w:r>
    </w:p>
    <w:p w:rsidR="006B31CC" w:rsidRPr="00EF7197" w:rsidRDefault="006B31CC" w:rsidP="008E2CA2">
      <w:pPr>
        <w:pStyle w:val="1"/>
        <w:widowControl w:val="0"/>
        <w:numPr>
          <w:ilvl w:val="0"/>
          <w:numId w:val="90"/>
        </w:numPr>
        <w:shd w:val="clear" w:color="auto" w:fill="auto"/>
        <w:tabs>
          <w:tab w:val="left" w:pos="651"/>
        </w:tabs>
        <w:spacing w:before="0" w:after="0" w:line="360" w:lineRule="auto"/>
        <w:ind w:left="300" w:firstLine="20"/>
        <w:jc w:val="left"/>
        <w:rPr>
          <w:rFonts w:ascii="Times New Roman" w:hAnsi="Times New Roman" w:cs="Times New Roman"/>
        </w:rPr>
      </w:pPr>
      <w:r w:rsidRPr="00EF7197">
        <w:rPr>
          <w:rFonts w:ascii="Times New Roman" w:hAnsi="Times New Roman" w:cs="Times New Roman"/>
          <w:iCs/>
        </w:rPr>
        <w:t xml:space="preserve">Йоржики зі зменшеною ручкою, яку утримують великим і вказівним пальцями. Такі ручки мають вигляД Двох з'єДнаних між собою половинок, що зДатні ковзати оДна віДносно оДної, утворюючи при цьому необхіДний кут нахилу йоржика. Це сприяє максимально зручному ввеДенню його в проміжки між зубами і конструкціями. Ручки бувають пластмасовими з жорсткою фіксацією йоржика та гумопластмасовими з фіксуючим пристроєм Для </w:t>
      </w:r>
      <w:r w:rsidRPr="00EF7197">
        <w:rPr>
          <w:rFonts w:ascii="Times New Roman" w:hAnsi="Times New Roman" w:cs="Times New Roman"/>
          <w:iCs/>
        </w:rPr>
        <w:lastRenderedPageBreak/>
        <w:t>утримання змінних йоржиків.</w:t>
      </w:r>
    </w:p>
    <w:p w:rsidR="006B31CC" w:rsidRPr="00EF7197" w:rsidRDefault="006B31CC" w:rsidP="008E2CA2">
      <w:pPr>
        <w:pStyle w:val="1"/>
        <w:widowControl w:val="0"/>
        <w:numPr>
          <w:ilvl w:val="0"/>
          <w:numId w:val="90"/>
        </w:numPr>
        <w:shd w:val="clear" w:color="auto" w:fill="auto"/>
        <w:tabs>
          <w:tab w:val="left" w:pos="651"/>
        </w:tabs>
        <w:spacing w:before="0" w:after="0" w:line="360" w:lineRule="auto"/>
        <w:ind w:left="300" w:firstLine="20"/>
        <w:jc w:val="left"/>
        <w:rPr>
          <w:rFonts w:ascii="Times New Roman" w:hAnsi="Times New Roman" w:cs="Times New Roman"/>
        </w:rPr>
      </w:pPr>
      <w:r w:rsidRPr="00EF7197">
        <w:rPr>
          <w:rFonts w:ascii="Times New Roman" w:hAnsi="Times New Roman" w:cs="Times New Roman"/>
          <w:iCs/>
        </w:rPr>
        <w:t>Більші йоржики, які замість ручки, як правило, мають лише значно поДовжену частину фіксуючого перекрученого Дроту, вільного віД штучної щетини. Вони віДрізняються величиною, Довжиною та розмірами і Діаметром нейлонових щетинок.</w:t>
      </w:r>
    </w:p>
    <w:p w:rsidR="006B31CC" w:rsidRPr="00EF7197" w:rsidRDefault="006B31CC" w:rsidP="006B31CC">
      <w:pPr>
        <w:pStyle w:val="1"/>
        <w:shd w:val="clear" w:color="auto" w:fill="auto"/>
        <w:spacing w:line="360" w:lineRule="auto"/>
        <w:ind w:left="300" w:firstLine="20"/>
        <w:rPr>
          <w:rFonts w:ascii="Times New Roman" w:hAnsi="Times New Roman" w:cs="Times New Roman"/>
        </w:rPr>
      </w:pPr>
      <w:r w:rsidRPr="00EF7197">
        <w:rPr>
          <w:rFonts w:ascii="Times New Roman" w:hAnsi="Times New Roman" w:cs="Times New Roman"/>
          <w:iCs/>
        </w:rPr>
        <w:t>Користуючись йоржиком у міжзубних проміжках і просторах, виконують обернено-поступальні та обертальні за гоДинниковою стрілкою рухи.</w:t>
      </w:r>
    </w:p>
    <w:p w:rsidR="006B31CC" w:rsidRPr="00EF7197" w:rsidRDefault="006B31CC" w:rsidP="006B31CC">
      <w:pPr>
        <w:pStyle w:val="50"/>
        <w:keepNext/>
        <w:keepLines/>
        <w:shd w:val="clear" w:color="auto" w:fill="auto"/>
        <w:spacing w:line="360" w:lineRule="auto"/>
        <w:ind w:firstLine="320"/>
      </w:pPr>
      <w:bookmarkStart w:id="19" w:name="bookmark153"/>
      <w:bookmarkStart w:id="20" w:name="bookmark152"/>
      <w:r w:rsidRPr="00EF7197">
        <w:t xml:space="preserve">Міжзубні </w:t>
      </w:r>
      <w:r w:rsidRPr="00EF7197">
        <w:rPr>
          <w:lang w:val="ru-RU" w:eastAsia="ru-RU" w:bidi="ru-RU"/>
        </w:rPr>
        <w:t>стимулятори</w:t>
      </w:r>
      <w:bookmarkEnd w:id="19"/>
      <w:bookmarkEnd w:id="20"/>
    </w:p>
    <w:p w:rsidR="006B31CC" w:rsidRPr="00EF7197" w:rsidRDefault="006B31CC" w:rsidP="006B31CC">
      <w:pPr>
        <w:pStyle w:val="1"/>
        <w:shd w:val="clear" w:color="auto" w:fill="auto"/>
        <w:spacing w:line="360" w:lineRule="auto"/>
        <w:ind w:left="320" w:firstLine="0"/>
        <w:rPr>
          <w:rFonts w:ascii="Times New Roman" w:hAnsi="Times New Roman" w:cs="Times New Roman"/>
        </w:rPr>
      </w:pPr>
      <w:r w:rsidRPr="00EF7197">
        <w:rPr>
          <w:rFonts w:ascii="Times New Roman" w:hAnsi="Times New Roman" w:cs="Times New Roman"/>
          <w:iCs/>
          <w:lang w:val="ru-RU" w:eastAsia="ru-RU" w:bidi="ru-RU"/>
        </w:rPr>
        <w:t xml:space="preserve">Використовуються переважно для масажу ясен, </w:t>
      </w:r>
      <w:r w:rsidRPr="00EF7197">
        <w:rPr>
          <w:rFonts w:ascii="Times New Roman" w:hAnsi="Times New Roman" w:cs="Times New Roman"/>
          <w:iCs/>
        </w:rPr>
        <w:t xml:space="preserve">оскільки </w:t>
      </w:r>
      <w:r w:rsidRPr="00EF7197">
        <w:rPr>
          <w:rFonts w:ascii="Times New Roman" w:hAnsi="Times New Roman" w:cs="Times New Roman"/>
          <w:iCs/>
          <w:lang w:val="ru-RU" w:eastAsia="ru-RU" w:bidi="ru-RU"/>
        </w:rPr>
        <w:t xml:space="preserve">сприяють </w:t>
      </w:r>
      <w:r w:rsidRPr="00EF7197">
        <w:rPr>
          <w:rFonts w:ascii="Times New Roman" w:hAnsi="Times New Roman" w:cs="Times New Roman"/>
          <w:iCs/>
        </w:rPr>
        <w:t xml:space="preserve">відновленню мікроциркуляції кровообігу </w:t>
      </w:r>
      <w:r w:rsidRPr="00EF7197">
        <w:rPr>
          <w:rFonts w:ascii="Times New Roman" w:hAnsi="Times New Roman" w:cs="Times New Roman"/>
          <w:iCs/>
          <w:lang w:val="ru-RU" w:eastAsia="ru-RU" w:bidi="ru-RU"/>
        </w:rPr>
        <w:t>в прилеглих тканинах пародонта.</w:t>
      </w:r>
    </w:p>
    <w:p w:rsidR="006B31CC" w:rsidRPr="00EF7197" w:rsidRDefault="006B31CC" w:rsidP="006B31CC">
      <w:pPr>
        <w:pStyle w:val="1"/>
        <w:shd w:val="clear" w:color="auto" w:fill="auto"/>
        <w:spacing w:line="360" w:lineRule="auto"/>
        <w:ind w:left="320" w:firstLine="0"/>
        <w:rPr>
          <w:rFonts w:ascii="Times New Roman" w:hAnsi="Times New Roman" w:cs="Times New Roman"/>
        </w:rPr>
      </w:pPr>
      <w:r w:rsidRPr="00EF7197">
        <w:rPr>
          <w:rFonts w:ascii="Times New Roman" w:hAnsi="Times New Roman" w:cs="Times New Roman"/>
          <w:iCs/>
          <w:lang w:val="ru-RU" w:eastAsia="ru-RU" w:bidi="ru-RU"/>
        </w:rPr>
        <w:t xml:space="preserve">Одночасно </w:t>
      </w:r>
      <w:r w:rsidRPr="00EF7197">
        <w:rPr>
          <w:rFonts w:ascii="Times New Roman" w:hAnsi="Times New Roman" w:cs="Times New Roman"/>
          <w:iCs/>
        </w:rPr>
        <w:t xml:space="preserve">є </w:t>
      </w:r>
      <w:r w:rsidRPr="00EF7197">
        <w:rPr>
          <w:rFonts w:ascii="Times New Roman" w:hAnsi="Times New Roman" w:cs="Times New Roman"/>
          <w:iCs/>
          <w:lang w:val="ru-RU" w:eastAsia="ru-RU" w:bidi="ru-RU"/>
        </w:rPr>
        <w:t xml:space="preserve">гарним додатковим засобом очищення </w:t>
      </w:r>
      <w:r w:rsidRPr="00EF7197">
        <w:rPr>
          <w:rFonts w:ascii="Times New Roman" w:hAnsi="Times New Roman" w:cs="Times New Roman"/>
          <w:iCs/>
        </w:rPr>
        <w:t>міжзубних проміжків.</w:t>
      </w:r>
    </w:p>
    <w:p w:rsidR="006B31CC" w:rsidRPr="00EF7197" w:rsidRDefault="006B31CC" w:rsidP="006B31CC">
      <w:pPr>
        <w:pStyle w:val="1"/>
        <w:shd w:val="clear" w:color="auto" w:fill="auto"/>
        <w:spacing w:line="360" w:lineRule="auto"/>
        <w:ind w:left="320" w:firstLine="0"/>
        <w:rPr>
          <w:rFonts w:ascii="Times New Roman" w:hAnsi="Times New Roman" w:cs="Times New Roman"/>
        </w:rPr>
      </w:pPr>
      <w:r w:rsidRPr="00EF7197">
        <w:rPr>
          <w:rFonts w:ascii="Times New Roman" w:hAnsi="Times New Roman" w:cs="Times New Roman"/>
          <w:iCs/>
        </w:rPr>
        <w:t xml:space="preserve">Міжзубні </w:t>
      </w:r>
      <w:r w:rsidRPr="00EF7197">
        <w:rPr>
          <w:rFonts w:ascii="Times New Roman" w:hAnsi="Times New Roman" w:cs="Times New Roman"/>
          <w:iCs/>
          <w:lang w:eastAsia="ru-RU" w:bidi="ru-RU"/>
        </w:rPr>
        <w:t xml:space="preserve">стимулятори виготовляються з гуми чи пластмаси у </w:t>
      </w:r>
      <w:r w:rsidRPr="00EF7197">
        <w:rPr>
          <w:rFonts w:ascii="Times New Roman" w:hAnsi="Times New Roman" w:cs="Times New Roman"/>
          <w:iCs/>
        </w:rPr>
        <w:t xml:space="preserve">вигляді </w:t>
      </w:r>
      <w:r w:rsidRPr="00EF7197">
        <w:rPr>
          <w:rFonts w:ascii="Times New Roman" w:hAnsi="Times New Roman" w:cs="Times New Roman"/>
          <w:iCs/>
          <w:lang w:eastAsia="ru-RU" w:bidi="ru-RU"/>
        </w:rPr>
        <w:t xml:space="preserve">конуса, мають </w:t>
      </w:r>
      <w:r w:rsidRPr="00EF7197">
        <w:rPr>
          <w:rFonts w:ascii="Times New Roman" w:hAnsi="Times New Roman" w:cs="Times New Roman"/>
          <w:iCs/>
        </w:rPr>
        <w:t xml:space="preserve">різні ступені жорсткості, фіксуються </w:t>
      </w:r>
      <w:r w:rsidRPr="00EF7197">
        <w:rPr>
          <w:rFonts w:ascii="Times New Roman" w:hAnsi="Times New Roman" w:cs="Times New Roman"/>
          <w:iCs/>
          <w:lang w:eastAsia="ru-RU" w:bidi="ru-RU"/>
        </w:rPr>
        <w:t xml:space="preserve">в </w:t>
      </w:r>
      <w:r w:rsidRPr="00EF7197">
        <w:rPr>
          <w:rFonts w:ascii="Times New Roman" w:hAnsi="Times New Roman" w:cs="Times New Roman"/>
          <w:iCs/>
        </w:rPr>
        <w:t xml:space="preserve">отворі </w:t>
      </w:r>
      <w:r w:rsidRPr="00EF7197">
        <w:rPr>
          <w:rFonts w:ascii="Times New Roman" w:hAnsi="Times New Roman" w:cs="Times New Roman"/>
          <w:iCs/>
          <w:lang w:eastAsia="ru-RU" w:bidi="ru-RU"/>
        </w:rPr>
        <w:t xml:space="preserve">ручки </w:t>
      </w:r>
      <w:r w:rsidRPr="00EF7197">
        <w:rPr>
          <w:rFonts w:ascii="Times New Roman" w:hAnsi="Times New Roman" w:cs="Times New Roman"/>
          <w:iCs/>
        </w:rPr>
        <w:t xml:space="preserve">зубної щітки. Конусоподібна </w:t>
      </w:r>
      <w:r w:rsidRPr="00EF7197">
        <w:rPr>
          <w:rFonts w:ascii="Times New Roman" w:hAnsi="Times New Roman" w:cs="Times New Roman"/>
          <w:iCs/>
          <w:lang w:val="ru-RU" w:eastAsia="ru-RU" w:bidi="ru-RU"/>
        </w:rPr>
        <w:t xml:space="preserve">форма </w:t>
      </w:r>
      <w:r w:rsidRPr="00EF7197">
        <w:rPr>
          <w:rFonts w:ascii="Times New Roman" w:hAnsi="Times New Roman" w:cs="Times New Roman"/>
          <w:iCs/>
        </w:rPr>
        <w:t xml:space="preserve">дозволяє </w:t>
      </w:r>
      <w:r w:rsidRPr="00EF7197">
        <w:rPr>
          <w:rFonts w:ascii="Times New Roman" w:hAnsi="Times New Roman" w:cs="Times New Roman"/>
          <w:iCs/>
          <w:lang w:val="ru-RU" w:eastAsia="ru-RU" w:bidi="ru-RU"/>
        </w:rPr>
        <w:t xml:space="preserve">масажувати не </w:t>
      </w:r>
      <w:r w:rsidRPr="00EF7197">
        <w:rPr>
          <w:rFonts w:ascii="Times New Roman" w:hAnsi="Times New Roman" w:cs="Times New Roman"/>
          <w:iCs/>
        </w:rPr>
        <w:t xml:space="preserve">тільки </w:t>
      </w:r>
      <w:r w:rsidRPr="00EF7197">
        <w:rPr>
          <w:rFonts w:ascii="Times New Roman" w:hAnsi="Times New Roman" w:cs="Times New Roman"/>
          <w:iCs/>
          <w:lang w:val="ru-RU" w:eastAsia="ru-RU" w:bidi="ru-RU"/>
        </w:rPr>
        <w:t xml:space="preserve">ясна та </w:t>
      </w:r>
      <w:r w:rsidRPr="00EF7197">
        <w:rPr>
          <w:rFonts w:ascii="Times New Roman" w:hAnsi="Times New Roman" w:cs="Times New Roman"/>
          <w:iCs/>
        </w:rPr>
        <w:t xml:space="preserve">зубоясенні </w:t>
      </w:r>
      <w:r w:rsidRPr="00EF7197">
        <w:rPr>
          <w:rFonts w:ascii="Times New Roman" w:hAnsi="Times New Roman" w:cs="Times New Roman"/>
          <w:iCs/>
          <w:lang w:val="ru-RU" w:eastAsia="ru-RU" w:bidi="ru-RU"/>
        </w:rPr>
        <w:t xml:space="preserve">сосочки, а </w:t>
      </w:r>
      <w:r w:rsidRPr="00EF7197">
        <w:rPr>
          <w:rFonts w:ascii="Times New Roman" w:hAnsi="Times New Roman" w:cs="Times New Roman"/>
          <w:iCs/>
        </w:rPr>
        <w:t>і міжзубні проміжки.</w:t>
      </w:r>
    </w:p>
    <w:p w:rsidR="006B31CC" w:rsidRPr="00EF7197" w:rsidRDefault="006B31CC" w:rsidP="006B31CC">
      <w:pPr>
        <w:pStyle w:val="1"/>
        <w:shd w:val="clear" w:color="auto" w:fill="auto"/>
        <w:spacing w:line="360" w:lineRule="auto"/>
        <w:ind w:firstLine="740"/>
        <w:rPr>
          <w:rFonts w:ascii="Times New Roman" w:hAnsi="Times New Roman" w:cs="Times New Roman"/>
        </w:rPr>
      </w:pPr>
      <w:r w:rsidRPr="00EF7197">
        <w:rPr>
          <w:rFonts w:ascii="Times New Roman" w:hAnsi="Times New Roman" w:cs="Times New Roman"/>
        </w:rPr>
        <w:t xml:space="preserve">Під </w:t>
      </w:r>
      <w:r w:rsidRPr="00EF7197">
        <w:rPr>
          <w:rFonts w:ascii="Times New Roman" w:hAnsi="Times New Roman" w:cs="Times New Roman"/>
          <w:lang w:val="ru-RU" w:eastAsia="ru-RU" w:bidi="ru-RU"/>
        </w:rPr>
        <w:t xml:space="preserve">час користування стимулятор просувають у </w:t>
      </w:r>
      <w:r w:rsidRPr="00EF7197">
        <w:rPr>
          <w:rFonts w:ascii="Times New Roman" w:hAnsi="Times New Roman" w:cs="Times New Roman"/>
        </w:rPr>
        <w:t xml:space="preserve">міжзубний проміжок </w:t>
      </w:r>
      <w:r w:rsidRPr="00EF7197">
        <w:rPr>
          <w:rFonts w:ascii="Times New Roman" w:hAnsi="Times New Roman" w:cs="Times New Roman"/>
          <w:lang w:val="ru-RU" w:eastAsia="ru-RU" w:bidi="ru-RU"/>
        </w:rPr>
        <w:t>поступально-коловими рухами, легко натискаючи на ясенний сосочок.</w:t>
      </w:r>
    </w:p>
    <w:p w:rsidR="006B31CC" w:rsidRPr="00EF7197" w:rsidRDefault="006B31CC" w:rsidP="006B31CC">
      <w:pPr>
        <w:pStyle w:val="1"/>
        <w:shd w:val="clear" w:color="auto" w:fill="auto"/>
        <w:spacing w:line="360" w:lineRule="auto"/>
        <w:ind w:firstLine="740"/>
        <w:rPr>
          <w:rFonts w:ascii="Times New Roman" w:hAnsi="Times New Roman" w:cs="Times New Roman"/>
        </w:rPr>
      </w:pPr>
      <w:r w:rsidRPr="00EF7197">
        <w:rPr>
          <w:rFonts w:ascii="Times New Roman" w:hAnsi="Times New Roman" w:cs="Times New Roman"/>
          <w:b/>
          <w:bCs/>
          <w:iCs/>
        </w:rPr>
        <w:t>Іригатори</w:t>
      </w:r>
    </w:p>
    <w:p w:rsidR="006B31CC" w:rsidRPr="00EF7197" w:rsidRDefault="006B31CC" w:rsidP="006B31CC">
      <w:pPr>
        <w:pStyle w:val="1"/>
        <w:shd w:val="clear" w:color="auto" w:fill="auto"/>
        <w:spacing w:line="360" w:lineRule="auto"/>
        <w:ind w:left="320" w:firstLine="0"/>
        <w:rPr>
          <w:rFonts w:ascii="Times New Roman" w:hAnsi="Times New Roman" w:cs="Times New Roman"/>
        </w:rPr>
      </w:pPr>
      <w:r w:rsidRPr="00EF7197">
        <w:rPr>
          <w:rFonts w:ascii="Times New Roman" w:hAnsi="Times New Roman" w:cs="Times New Roman"/>
          <w:iCs/>
          <w:lang w:val="ru-RU" w:eastAsia="ru-RU" w:bidi="ru-RU"/>
        </w:rPr>
        <w:t xml:space="preserve">Це </w:t>
      </w:r>
      <w:r w:rsidRPr="00EF7197">
        <w:rPr>
          <w:rFonts w:ascii="Times New Roman" w:hAnsi="Times New Roman" w:cs="Times New Roman"/>
          <w:iCs/>
        </w:rPr>
        <w:t xml:space="preserve">допоміжні </w:t>
      </w:r>
      <w:r w:rsidRPr="00EF7197">
        <w:rPr>
          <w:rFonts w:ascii="Times New Roman" w:hAnsi="Times New Roman" w:cs="Times New Roman"/>
          <w:iCs/>
          <w:lang w:val="ru-RU" w:eastAsia="ru-RU" w:bidi="ru-RU"/>
        </w:rPr>
        <w:t xml:space="preserve">засоби догляду за порожниною рота. Використовуються для </w:t>
      </w:r>
      <w:r w:rsidRPr="00EF7197">
        <w:rPr>
          <w:rFonts w:ascii="Times New Roman" w:hAnsi="Times New Roman" w:cs="Times New Roman"/>
          <w:iCs/>
        </w:rPr>
        <w:t xml:space="preserve">іригації </w:t>
      </w:r>
      <w:r w:rsidRPr="00EF7197">
        <w:rPr>
          <w:rFonts w:ascii="Times New Roman" w:hAnsi="Times New Roman" w:cs="Times New Roman"/>
          <w:iCs/>
          <w:lang w:val="ru-RU" w:eastAsia="ru-RU" w:bidi="ru-RU"/>
        </w:rPr>
        <w:t xml:space="preserve">пародонта, </w:t>
      </w:r>
      <w:r w:rsidRPr="00EF7197">
        <w:rPr>
          <w:rFonts w:ascii="Times New Roman" w:hAnsi="Times New Roman" w:cs="Times New Roman"/>
          <w:iCs/>
        </w:rPr>
        <w:t xml:space="preserve">слизової </w:t>
      </w:r>
      <w:r w:rsidRPr="00EF7197">
        <w:rPr>
          <w:rFonts w:ascii="Times New Roman" w:hAnsi="Times New Roman" w:cs="Times New Roman"/>
          <w:iCs/>
          <w:lang w:val="ru-RU" w:eastAsia="ru-RU" w:bidi="ru-RU"/>
        </w:rPr>
        <w:t xml:space="preserve">оболонки, </w:t>
      </w:r>
      <w:r w:rsidRPr="00EF7197">
        <w:rPr>
          <w:rFonts w:ascii="Times New Roman" w:hAnsi="Times New Roman" w:cs="Times New Roman"/>
          <w:iCs/>
        </w:rPr>
        <w:t xml:space="preserve">зубів. Здійснюють </w:t>
      </w:r>
      <w:r w:rsidRPr="00EF7197">
        <w:rPr>
          <w:rFonts w:ascii="Times New Roman" w:hAnsi="Times New Roman" w:cs="Times New Roman"/>
          <w:iCs/>
          <w:lang w:eastAsia="ru-RU" w:bidi="ru-RU"/>
        </w:rPr>
        <w:t xml:space="preserve">додатково очисну, масажну </w:t>
      </w:r>
      <w:r w:rsidRPr="00EF7197">
        <w:rPr>
          <w:rFonts w:ascii="Times New Roman" w:hAnsi="Times New Roman" w:cs="Times New Roman"/>
          <w:iCs/>
        </w:rPr>
        <w:t xml:space="preserve">дію, бальнеологічний і лікувальний </w:t>
      </w:r>
      <w:r w:rsidRPr="00EF7197">
        <w:rPr>
          <w:rFonts w:ascii="Times New Roman" w:hAnsi="Times New Roman" w:cs="Times New Roman"/>
          <w:iCs/>
          <w:lang w:eastAsia="ru-RU" w:bidi="ru-RU"/>
        </w:rPr>
        <w:t>ефекти.</w:t>
      </w:r>
    </w:p>
    <w:p w:rsidR="006B31CC" w:rsidRPr="00EF7197" w:rsidRDefault="006B31CC" w:rsidP="006B31CC">
      <w:pPr>
        <w:pStyle w:val="1"/>
        <w:shd w:val="clear" w:color="auto" w:fill="auto"/>
        <w:spacing w:line="360" w:lineRule="auto"/>
        <w:ind w:firstLine="740"/>
        <w:rPr>
          <w:rFonts w:ascii="Times New Roman" w:hAnsi="Times New Roman" w:cs="Times New Roman"/>
        </w:rPr>
      </w:pPr>
      <w:r w:rsidRPr="00EF7197">
        <w:rPr>
          <w:rFonts w:ascii="Times New Roman" w:hAnsi="Times New Roman" w:cs="Times New Roman"/>
        </w:rPr>
        <w:lastRenderedPageBreak/>
        <w:t xml:space="preserve">Є </w:t>
      </w:r>
      <w:r w:rsidRPr="00EF7197">
        <w:rPr>
          <w:rFonts w:ascii="Times New Roman" w:hAnsi="Times New Roman" w:cs="Times New Roman"/>
          <w:lang w:eastAsia="ru-RU" w:bidi="ru-RU"/>
        </w:rPr>
        <w:t xml:space="preserve">багато </w:t>
      </w:r>
      <w:r w:rsidRPr="00EF7197">
        <w:rPr>
          <w:rFonts w:ascii="Times New Roman" w:hAnsi="Times New Roman" w:cs="Times New Roman"/>
        </w:rPr>
        <w:t xml:space="preserve">типів іригаторів, які </w:t>
      </w:r>
      <w:r w:rsidRPr="00EF7197">
        <w:rPr>
          <w:rFonts w:ascii="Times New Roman" w:hAnsi="Times New Roman" w:cs="Times New Roman"/>
          <w:lang w:eastAsia="ru-RU" w:bidi="ru-RU"/>
        </w:rPr>
        <w:t xml:space="preserve">через наконечник забезпечують </w:t>
      </w:r>
      <w:r w:rsidRPr="00EF7197">
        <w:rPr>
          <w:rFonts w:ascii="Times New Roman" w:hAnsi="Times New Roman" w:cs="Times New Roman"/>
        </w:rPr>
        <w:t xml:space="preserve">постійний </w:t>
      </w:r>
      <w:r w:rsidRPr="00EF7197">
        <w:rPr>
          <w:rFonts w:ascii="Times New Roman" w:hAnsi="Times New Roman" w:cs="Times New Roman"/>
          <w:lang w:eastAsia="ru-RU" w:bidi="ru-RU"/>
        </w:rPr>
        <w:t xml:space="preserve">чи пульсуючий </w:t>
      </w:r>
      <w:r w:rsidRPr="00EF7197">
        <w:rPr>
          <w:rFonts w:ascii="Times New Roman" w:hAnsi="Times New Roman" w:cs="Times New Roman"/>
        </w:rPr>
        <w:t xml:space="preserve">струмінь </w:t>
      </w:r>
      <w:r w:rsidRPr="00EF7197">
        <w:rPr>
          <w:rFonts w:ascii="Times New Roman" w:hAnsi="Times New Roman" w:cs="Times New Roman"/>
          <w:lang w:eastAsia="ru-RU" w:bidi="ru-RU"/>
        </w:rPr>
        <w:t xml:space="preserve">води </w:t>
      </w:r>
      <w:r w:rsidRPr="00EF7197">
        <w:rPr>
          <w:rFonts w:ascii="Times New Roman" w:hAnsi="Times New Roman" w:cs="Times New Roman"/>
        </w:rPr>
        <w:t xml:space="preserve">під </w:t>
      </w:r>
      <w:r w:rsidRPr="00EF7197">
        <w:rPr>
          <w:rFonts w:ascii="Times New Roman" w:hAnsi="Times New Roman" w:cs="Times New Roman"/>
          <w:lang w:eastAsia="ru-RU" w:bidi="ru-RU"/>
        </w:rPr>
        <w:t xml:space="preserve">тиском. </w:t>
      </w:r>
      <w:r w:rsidRPr="00EF7197">
        <w:rPr>
          <w:rFonts w:ascii="Times New Roman" w:hAnsi="Times New Roman" w:cs="Times New Roman"/>
          <w:lang w:val="ru-RU" w:eastAsia="ru-RU" w:bidi="ru-RU"/>
        </w:rPr>
        <w:t xml:space="preserve">Тиск </w:t>
      </w:r>
      <w:r w:rsidRPr="00EF7197">
        <w:rPr>
          <w:rFonts w:ascii="Times New Roman" w:hAnsi="Times New Roman" w:cs="Times New Roman"/>
        </w:rPr>
        <w:t xml:space="preserve">створюється </w:t>
      </w:r>
      <w:r w:rsidRPr="00EF7197">
        <w:rPr>
          <w:rFonts w:ascii="Times New Roman" w:hAnsi="Times New Roman" w:cs="Times New Roman"/>
          <w:lang w:val="ru-RU" w:eastAsia="ru-RU" w:bidi="ru-RU"/>
        </w:rPr>
        <w:t xml:space="preserve">компресорами або </w:t>
      </w:r>
      <w:r w:rsidRPr="00EF7197">
        <w:rPr>
          <w:rFonts w:ascii="Times New Roman" w:hAnsi="Times New Roman" w:cs="Times New Roman"/>
        </w:rPr>
        <w:t xml:space="preserve">використовується струмінь </w:t>
      </w:r>
      <w:r w:rsidRPr="00EF7197">
        <w:rPr>
          <w:rFonts w:ascii="Times New Roman" w:hAnsi="Times New Roman" w:cs="Times New Roman"/>
          <w:lang w:val="ru-RU" w:eastAsia="ru-RU" w:bidi="ru-RU"/>
        </w:rPr>
        <w:t>води з водопроводу. Кращий ефект забезпечують прилади з багатоструминними пульсуючими потоками.</w:t>
      </w:r>
    </w:p>
    <w:p w:rsidR="006B31CC" w:rsidRPr="00EF7197" w:rsidRDefault="006B31CC" w:rsidP="006B31CC">
      <w:pPr>
        <w:pStyle w:val="1"/>
        <w:shd w:val="clear" w:color="auto" w:fill="auto"/>
        <w:spacing w:line="360" w:lineRule="auto"/>
        <w:ind w:firstLine="740"/>
        <w:rPr>
          <w:rFonts w:ascii="Times New Roman" w:hAnsi="Times New Roman" w:cs="Times New Roman"/>
        </w:rPr>
      </w:pPr>
      <w:r w:rsidRPr="00EF7197">
        <w:rPr>
          <w:rFonts w:ascii="Times New Roman" w:hAnsi="Times New Roman" w:cs="Times New Roman"/>
        </w:rPr>
        <w:t xml:space="preserve">Іригації </w:t>
      </w:r>
      <w:r w:rsidRPr="00EF7197">
        <w:rPr>
          <w:rFonts w:ascii="Times New Roman" w:hAnsi="Times New Roman" w:cs="Times New Roman"/>
          <w:lang w:val="ru-RU" w:eastAsia="ru-RU" w:bidi="ru-RU"/>
        </w:rPr>
        <w:t xml:space="preserve">порожнини рота завжди </w:t>
      </w:r>
      <w:r w:rsidRPr="00EF7197">
        <w:rPr>
          <w:rFonts w:ascii="Times New Roman" w:hAnsi="Times New Roman" w:cs="Times New Roman"/>
        </w:rPr>
        <w:t xml:space="preserve">має </w:t>
      </w:r>
      <w:r w:rsidRPr="00EF7197">
        <w:rPr>
          <w:rFonts w:ascii="Times New Roman" w:hAnsi="Times New Roman" w:cs="Times New Roman"/>
          <w:lang w:val="ru-RU" w:eastAsia="ru-RU" w:bidi="ru-RU"/>
        </w:rPr>
        <w:t xml:space="preserve">передувати чищення </w:t>
      </w:r>
      <w:r w:rsidRPr="00EF7197">
        <w:rPr>
          <w:rFonts w:ascii="Times New Roman" w:hAnsi="Times New Roman" w:cs="Times New Roman"/>
        </w:rPr>
        <w:t xml:space="preserve">зубів </w:t>
      </w:r>
      <w:r w:rsidRPr="00EF7197">
        <w:rPr>
          <w:rFonts w:ascii="Times New Roman" w:hAnsi="Times New Roman" w:cs="Times New Roman"/>
          <w:lang w:val="ru-RU" w:eastAsia="ru-RU" w:bidi="ru-RU"/>
        </w:rPr>
        <w:t xml:space="preserve">зубною </w:t>
      </w:r>
      <w:r w:rsidRPr="00EF7197">
        <w:rPr>
          <w:rFonts w:ascii="Times New Roman" w:hAnsi="Times New Roman" w:cs="Times New Roman"/>
        </w:rPr>
        <w:t xml:space="preserve">щіткою. </w:t>
      </w:r>
      <w:r w:rsidRPr="00EF7197">
        <w:rPr>
          <w:rFonts w:ascii="Times New Roman" w:hAnsi="Times New Roman" w:cs="Times New Roman"/>
          <w:lang w:eastAsia="ru-RU" w:bidi="ru-RU"/>
        </w:rPr>
        <w:t xml:space="preserve">До води, що </w:t>
      </w:r>
      <w:r w:rsidRPr="00EF7197">
        <w:rPr>
          <w:rFonts w:ascii="Times New Roman" w:hAnsi="Times New Roman" w:cs="Times New Roman"/>
        </w:rPr>
        <w:t xml:space="preserve">подається </w:t>
      </w:r>
      <w:r w:rsidRPr="00EF7197">
        <w:rPr>
          <w:rFonts w:ascii="Times New Roman" w:hAnsi="Times New Roman" w:cs="Times New Roman"/>
          <w:lang w:eastAsia="ru-RU" w:bidi="ru-RU"/>
        </w:rPr>
        <w:t xml:space="preserve">для </w:t>
      </w:r>
      <w:r w:rsidRPr="00EF7197">
        <w:rPr>
          <w:rFonts w:ascii="Times New Roman" w:hAnsi="Times New Roman" w:cs="Times New Roman"/>
        </w:rPr>
        <w:t xml:space="preserve">іригації, </w:t>
      </w:r>
      <w:r w:rsidRPr="00EF7197">
        <w:rPr>
          <w:rFonts w:ascii="Times New Roman" w:hAnsi="Times New Roman" w:cs="Times New Roman"/>
          <w:lang w:eastAsia="ru-RU" w:bidi="ru-RU"/>
        </w:rPr>
        <w:t xml:space="preserve">можна додати </w:t>
      </w:r>
      <w:r w:rsidRPr="00EF7197">
        <w:rPr>
          <w:rFonts w:ascii="Times New Roman" w:hAnsi="Times New Roman" w:cs="Times New Roman"/>
        </w:rPr>
        <w:t xml:space="preserve">відвари лікарських </w:t>
      </w:r>
      <w:r w:rsidRPr="00EF7197">
        <w:rPr>
          <w:rFonts w:ascii="Times New Roman" w:hAnsi="Times New Roman" w:cs="Times New Roman"/>
          <w:lang w:eastAsia="ru-RU" w:bidi="ru-RU"/>
        </w:rPr>
        <w:t xml:space="preserve">трав, </w:t>
      </w:r>
      <w:r w:rsidRPr="00EF7197">
        <w:rPr>
          <w:rFonts w:ascii="Times New Roman" w:hAnsi="Times New Roman" w:cs="Times New Roman"/>
        </w:rPr>
        <w:t xml:space="preserve">рідкі лікарські </w:t>
      </w:r>
      <w:r w:rsidRPr="00EF7197">
        <w:rPr>
          <w:rFonts w:ascii="Times New Roman" w:hAnsi="Times New Roman" w:cs="Times New Roman"/>
          <w:lang w:eastAsia="ru-RU" w:bidi="ru-RU"/>
        </w:rPr>
        <w:t xml:space="preserve">засоби, </w:t>
      </w:r>
      <w:r w:rsidRPr="00EF7197">
        <w:rPr>
          <w:rFonts w:ascii="Times New Roman" w:hAnsi="Times New Roman" w:cs="Times New Roman"/>
        </w:rPr>
        <w:t xml:space="preserve">ароматичні </w:t>
      </w:r>
      <w:r w:rsidRPr="00EF7197">
        <w:rPr>
          <w:rFonts w:ascii="Times New Roman" w:hAnsi="Times New Roman" w:cs="Times New Roman"/>
          <w:lang w:eastAsia="ru-RU" w:bidi="ru-RU"/>
        </w:rPr>
        <w:t xml:space="preserve">речовини. </w:t>
      </w:r>
      <w:r w:rsidRPr="00EF7197">
        <w:rPr>
          <w:rFonts w:ascii="Times New Roman" w:hAnsi="Times New Roman" w:cs="Times New Roman"/>
        </w:rPr>
        <w:t xml:space="preserve">Тривалість </w:t>
      </w:r>
      <w:r w:rsidRPr="00EF7197">
        <w:rPr>
          <w:rFonts w:ascii="Times New Roman" w:hAnsi="Times New Roman" w:cs="Times New Roman"/>
          <w:lang w:val="ru-RU" w:eastAsia="ru-RU" w:bidi="ru-RU"/>
        </w:rPr>
        <w:t xml:space="preserve">процедури на </w:t>
      </w:r>
      <w:r w:rsidRPr="00EF7197">
        <w:rPr>
          <w:rFonts w:ascii="Times New Roman" w:hAnsi="Times New Roman" w:cs="Times New Roman"/>
        </w:rPr>
        <w:t>ясна однієї щелепи - 5 - 10 хв. У домашніх умовах іригації призначають протягом 30 діб 4 рази за рік.</w:t>
      </w:r>
    </w:p>
    <w:p w:rsidR="006B31CC" w:rsidRPr="00EF7197" w:rsidRDefault="006B31CC" w:rsidP="006B31CC">
      <w:pPr>
        <w:pStyle w:val="1"/>
        <w:shd w:val="clear" w:color="auto" w:fill="auto"/>
        <w:spacing w:line="360" w:lineRule="auto"/>
        <w:ind w:firstLine="320"/>
        <w:rPr>
          <w:rFonts w:ascii="Times New Roman" w:hAnsi="Times New Roman" w:cs="Times New Roman"/>
        </w:rPr>
      </w:pPr>
      <w:r w:rsidRPr="00EF7197">
        <w:rPr>
          <w:rFonts w:ascii="Times New Roman" w:hAnsi="Times New Roman" w:cs="Times New Roman"/>
        </w:rPr>
        <w:t>Вибираючи предмети індивідуальної гігієни порожнини рота, необхідно</w:t>
      </w:r>
    </w:p>
    <w:p w:rsidR="006B31CC" w:rsidRPr="00EF7197" w:rsidRDefault="006B31CC" w:rsidP="006B31CC">
      <w:pPr>
        <w:pStyle w:val="1"/>
        <w:shd w:val="clear" w:color="auto" w:fill="auto"/>
        <w:spacing w:line="360" w:lineRule="auto"/>
        <w:ind w:firstLine="320"/>
        <w:rPr>
          <w:rFonts w:ascii="Times New Roman" w:hAnsi="Times New Roman" w:cs="Times New Roman"/>
        </w:rPr>
      </w:pPr>
      <w:r w:rsidRPr="00EF7197">
        <w:rPr>
          <w:rFonts w:ascii="Times New Roman" w:hAnsi="Times New Roman" w:cs="Times New Roman"/>
        </w:rPr>
        <w:t>враховувати такі фактори:</w:t>
      </w:r>
    </w:p>
    <w:p w:rsidR="006B31CC" w:rsidRPr="00EF7197" w:rsidRDefault="006B31CC" w:rsidP="008E2CA2">
      <w:pPr>
        <w:pStyle w:val="1"/>
        <w:widowControl w:val="0"/>
        <w:numPr>
          <w:ilvl w:val="0"/>
          <w:numId w:val="90"/>
        </w:numPr>
        <w:shd w:val="clear" w:color="auto" w:fill="auto"/>
        <w:tabs>
          <w:tab w:val="left" w:pos="993"/>
        </w:tabs>
        <w:spacing w:before="0" w:after="0" w:line="360" w:lineRule="auto"/>
        <w:ind w:firstLine="600"/>
        <w:jc w:val="left"/>
        <w:rPr>
          <w:rFonts w:ascii="Times New Roman" w:hAnsi="Times New Roman" w:cs="Times New Roman"/>
        </w:rPr>
      </w:pPr>
      <w:r w:rsidRPr="00EF7197">
        <w:rPr>
          <w:rFonts w:ascii="Times New Roman" w:hAnsi="Times New Roman" w:cs="Times New Roman"/>
          <w:iCs/>
        </w:rPr>
        <w:t>Вік;</w:t>
      </w:r>
    </w:p>
    <w:p w:rsidR="006B31CC" w:rsidRPr="00EF7197" w:rsidRDefault="006B31CC" w:rsidP="008E2CA2">
      <w:pPr>
        <w:pStyle w:val="1"/>
        <w:widowControl w:val="0"/>
        <w:numPr>
          <w:ilvl w:val="0"/>
          <w:numId w:val="90"/>
        </w:numPr>
        <w:shd w:val="clear" w:color="auto" w:fill="auto"/>
        <w:tabs>
          <w:tab w:val="left" w:pos="993"/>
        </w:tabs>
        <w:spacing w:before="0" w:after="0" w:line="360" w:lineRule="auto"/>
        <w:ind w:firstLine="600"/>
        <w:jc w:val="left"/>
        <w:rPr>
          <w:rFonts w:ascii="Times New Roman" w:hAnsi="Times New Roman" w:cs="Times New Roman"/>
        </w:rPr>
      </w:pPr>
      <w:r w:rsidRPr="00EF7197">
        <w:rPr>
          <w:rFonts w:ascii="Times New Roman" w:hAnsi="Times New Roman" w:cs="Times New Roman"/>
          <w:iCs/>
        </w:rPr>
        <w:t>Наявність стоматологічних хвороб чи схильність до їх виникнення;</w:t>
      </w:r>
    </w:p>
    <w:p w:rsidR="006B31CC" w:rsidRPr="00EF7197" w:rsidRDefault="006B31CC" w:rsidP="008E2CA2">
      <w:pPr>
        <w:pStyle w:val="1"/>
        <w:widowControl w:val="0"/>
        <w:numPr>
          <w:ilvl w:val="0"/>
          <w:numId w:val="90"/>
        </w:numPr>
        <w:shd w:val="clear" w:color="auto" w:fill="auto"/>
        <w:tabs>
          <w:tab w:val="left" w:pos="960"/>
        </w:tabs>
        <w:spacing w:before="0" w:after="0" w:line="360" w:lineRule="auto"/>
        <w:ind w:firstLine="600"/>
        <w:jc w:val="left"/>
        <w:rPr>
          <w:rFonts w:ascii="Times New Roman" w:hAnsi="Times New Roman" w:cs="Times New Roman"/>
        </w:rPr>
      </w:pPr>
      <w:r w:rsidRPr="00EF7197">
        <w:rPr>
          <w:rFonts w:ascii="Times New Roman" w:hAnsi="Times New Roman" w:cs="Times New Roman"/>
          <w:iCs/>
        </w:rPr>
        <w:t>Індивідуальні особливості порожнини рота: атипова будова зубних рядів, атипова форма зубів, наявність незнімних і знімних ортодонтичних і ортопедичних конструкцій тощо.</w:t>
      </w:r>
      <w:r w:rsidRPr="00EF7197">
        <w:rPr>
          <w:rFonts w:ascii="Times New Roman" w:hAnsi="Times New Roman" w:cs="Times New Roman"/>
        </w:rPr>
        <w:br w:type="page"/>
      </w:r>
    </w:p>
    <w:p w:rsidR="006B31CC" w:rsidRPr="00EF7197" w:rsidRDefault="006B31CC" w:rsidP="006B31CC">
      <w:pPr>
        <w:pStyle w:val="1"/>
        <w:shd w:val="clear" w:color="auto" w:fill="auto"/>
        <w:spacing w:line="360" w:lineRule="auto"/>
        <w:ind w:firstLine="500"/>
        <w:rPr>
          <w:rFonts w:ascii="Times New Roman" w:hAnsi="Times New Roman" w:cs="Times New Roman"/>
        </w:rPr>
      </w:pPr>
      <w:r w:rsidRPr="00EF7197">
        <w:rPr>
          <w:rFonts w:ascii="Times New Roman" w:hAnsi="Times New Roman" w:cs="Times New Roman"/>
          <w:b/>
          <w:bCs/>
          <w:iCs/>
        </w:rPr>
        <w:lastRenderedPageBreak/>
        <w:t xml:space="preserve">Вибір предметів індивідуальної гігієни </w:t>
      </w:r>
      <w:r w:rsidRPr="00EF7197">
        <w:rPr>
          <w:rFonts w:ascii="Times New Roman" w:hAnsi="Times New Roman" w:cs="Times New Roman"/>
          <w:b/>
          <w:bCs/>
          <w:iCs/>
          <w:lang w:val="ru-RU" w:eastAsia="ru-RU" w:bidi="ru-RU"/>
        </w:rPr>
        <w:t>порожнини рота залежно</w:t>
      </w:r>
      <w:r w:rsidRPr="00EF7197">
        <w:rPr>
          <w:rFonts w:ascii="Times New Roman" w:hAnsi="Times New Roman" w:cs="Times New Roman"/>
          <w:b/>
          <w:bCs/>
          <w:i/>
          <w:iCs/>
          <w:lang w:val="ru-RU" w:eastAsia="ru-RU" w:bidi="ru-RU"/>
        </w:rPr>
        <w:t xml:space="preserve"> </w:t>
      </w:r>
      <w:r w:rsidRPr="00EF7197">
        <w:rPr>
          <w:rFonts w:ascii="Times New Roman" w:hAnsi="Times New Roman" w:cs="Times New Roman"/>
          <w:b/>
          <w:bCs/>
          <w:i/>
          <w:iCs/>
        </w:rPr>
        <w:t>від</w:t>
      </w:r>
    </w:p>
    <w:p w:rsidR="006B31CC" w:rsidRPr="00EF7197" w:rsidRDefault="006B31CC" w:rsidP="006B31CC">
      <w:pPr>
        <w:pStyle w:val="ac"/>
        <w:shd w:val="clear" w:color="auto" w:fill="auto"/>
        <w:spacing w:line="240" w:lineRule="auto"/>
        <w:ind w:left="2146"/>
      </w:pPr>
      <w:r w:rsidRPr="00EF7197">
        <w:rPr>
          <w:i/>
          <w:iCs/>
          <w:lang w:val="ru-RU" w:eastAsia="ru-RU" w:bidi="ru-RU"/>
        </w:rPr>
        <w:t xml:space="preserve">особливостей </w:t>
      </w:r>
      <w:r w:rsidRPr="00EF7197">
        <w:rPr>
          <w:i/>
          <w:iCs/>
        </w:rPr>
        <w:t xml:space="preserve">стоматологічного </w:t>
      </w:r>
      <w:r w:rsidRPr="00EF7197">
        <w:rPr>
          <w:i/>
          <w:iCs/>
          <w:lang w:val="ru-RU" w:eastAsia="ru-RU" w:bidi="ru-RU"/>
        </w:rPr>
        <w:t>статусу</w:t>
      </w:r>
    </w:p>
    <w:tbl>
      <w:tblPr>
        <w:tblOverlap w:val="never"/>
        <w:tblW w:w="0" w:type="auto"/>
        <w:jc w:val="center"/>
        <w:tblLayout w:type="fixed"/>
        <w:tblCellMar>
          <w:left w:w="10" w:type="dxa"/>
          <w:right w:w="10" w:type="dxa"/>
        </w:tblCellMar>
        <w:tblLook w:val="04A0" w:firstRow="1" w:lastRow="0" w:firstColumn="1" w:lastColumn="0" w:noHBand="0" w:noVBand="1"/>
      </w:tblPr>
      <w:tblGrid>
        <w:gridCol w:w="1958"/>
        <w:gridCol w:w="422"/>
        <w:gridCol w:w="854"/>
        <w:gridCol w:w="422"/>
        <w:gridCol w:w="427"/>
        <w:gridCol w:w="566"/>
        <w:gridCol w:w="710"/>
        <w:gridCol w:w="706"/>
        <w:gridCol w:w="427"/>
        <w:gridCol w:w="422"/>
        <w:gridCol w:w="427"/>
        <w:gridCol w:w="427"/>
        <w:gridCol w:w="422"/>
        <w:gridCol w:w="427"/>
        <w:gridCol w:w="422"/>
        <w:gridCol w:w="864"/>
      </w:tblGrid>
      <w:tr w:rsidR="006B31CC" w:rsidRPr="00EF7197" w:rsidTr="000D1525">
        <w:trPr>
          <w:trHeight w:hRule="exact" w:val="662"/>
          <w:jc w:val="center"/>
        </w:trPr>
        <w:tc>
          <w:tcPr>
            <w:tcW w:w="1958" w:type="dxa"/>
            <w:vMerge w:val="restart"/>
            <w:tcBorders>
              <w:top w:val="single" w:sz="4" w:space="0" w:color="auto"/>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after="320" w:line="240" w:lineRule="auto"/>
            </w:pPr>
            <w:r w:rsidRPr="00EF7197">
              <w:rPr>
                <w:iCs/>
              </w:rPr>
              <w:t>Предмети</w:t>
            </w:r>
          </w:p>
          <w:p w:rsidR="006B31CC" w:rsidRPr="00EF7197" w:rsidRDefault="006B31CC" w:rsidP="000D1525">
            <w:pPr>
              <w:pStyle w:val="aa"/>
              <w:shd w:val="clear" w:color="auto" w:fill="auto"/>
              <w:spacing w:after="320" w:line="240" w:lineRule="auto"/>
              <w:ind w:firstLine="700"/>
            </w:pPr>
            <w:r w:rsidRPr="00EF7197">
              <w:rPr>
                <w:iCs/>
              </w:rPr>
              <w:t>гігієни</w:t>
            </w:r>
          </w:p>
          <w:p w:rsidR="006B31CC" w:rsidRPr="00EF7197" w:rsidRDefault="006B31CC" w:rsidP="000D1525">
            <w:pPr>
              <w:pStyle w:val="aa"/>
              <w:shd w:val="clear" w:color="auto" w:fill="auto"/>
              <w:spacing w:after="320" w:line="240" w:lineRule="auto"/>
            </w:pPr>
            <w:r w:rsidRPr="00EF7197">
              <w:rPr>
                <w:iCs/>
              </w:rPr>
              <w:t>порожнини</w:t>
            </w:r>
          </w:p>
          <w:p w:rsidR="006B31CC" w:rsidRPr="00EF7197" w:rsidRDefault="006B31CC" w:rsidP="000D1525">
            <w:pPr>
              <w:pStyle w:val="aa"/>
              <w:shd w:val="clear" w:color="auto" w:fill="auto"/>
              <w:spacing w:after="320" w:line="240" w:lineRule="auto"/>
              <w:ind w:firstLine="700"/>
            </w:pPr>
            <w:r w:rsidRPr="00EF7197">
              <w:rPr>
                <w:iCs/>
              </w:rPr>
              <w:t>рота</w:t>
            </w:r>
          </w:p>
        </w:tc>
        <w:tc>
          <w:tcPr>
            <w:tcW w:w="7945" w:type="dxa"/>
            <w:gridSpan w:val="15"/>
            <w:tcBorders>
              <w:top w:val="single" w:sz="4" w:space="0" w:color="auto"/>
              <w:left w:val="single" w:sz="4" w:space="0" w:color="auto"/>
              <w:bottom w:val="nil"/>
              <w:right w:val="single" w:sz="4" w:space="0" w:color="auto"/>
            </w:tcBorders>
            <w:shd w:val="clear" w:color="auto" w:fill="FFFFFF"/>
            <w:hideMark/>
          </w:tcPr>
          <w:p w:rsidR="006B31CC" w:rsidRPr="00EF7197" w:rsidRDefault="006B31CC" w:rsidP="000D1525">
            <w:pPr>
              <w:pStyle w:val="aa"/>
              <w:shd w:val="clear" w:color="auto" w:fill="auto"/>
              <w:spacing w:line="240" w:lineRule="auto"/>
              <w:ind w:firstLine="0"/>
              <w:jc w:val="center"/>
            </w:pPr>
            <w:r w:rsidRPr="00EF7197">
              <w:rPr>
                <w:iCs/>
              </w:rPr>
              <w:t>Стоматологічний статус</w:t>
            </w:r>
          </w:p>
        </w:tc>
      </w:tr>
      <w:tr w:rsidR="006B31CC" w:rsidRPr="00EF7197" w:rsidTr="000D1525">
        <w:trPr>
          <w:trHeight w:hRule="exact" w:val="2832"/>
          <w:jc w:val="center"/>
        </w:trPr>
        <w:tc>
          <w:tcPr>
            <w:tcW w:w="1958" w:type="dxa"/>
            <w:vMerge/>
            <w:tcBorders>
              <w:top w:val="single" w:sz="4" w:space="0" w:color="auto"/>
              <w:left w:val="single" w:sz="4" w:space="0" w:color="auto"/>
              <w:bottom w:val="nil"/>
              <w:right w:val="nil"/>
            </w:tcBorders>
            <w:vAlign w:val="center"/>
            <w:hideMark/>
          </w:tcPr>
          <w:p w:rsidR="006B31CC" w:rsidRPr="00EF7197" w:rsidRDefault="006B31CC" w:rsidP="000D1525">
            <w:pPr>
              <w:rPr>
                <w:rFonts w:ascii="Times New Roman" w:eastAsia="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extDirection w:val="btLr"/>
            <w:hideMark/>
          </w:tcPr>
          <w:p w:rsidR="006B31CC" w:rsidRPr="00EF7197" w:rsidRDefault="006B31CC" w:rsidP="000D1525">
            <w:pPr>
              <w:pStyle w:val="aa"/>
              <w:shd w:val="clear" w:color="auto" w:fill="auto"/>
              <w:spacing w:before="100" w:line="240" w:lineRule="auto"/>
              <w:ind w:firstLine="0"/>
              <w:jc w:val="center"/>
            </w:pPr>
            <w:r w:rsidRPr="00EF7197">
              <w:rPr>
                <w:iCs/>
              </w:rPr>
              <w:t>Тимчасовий прикус</w:t>
            </w:r>
          </w:p>
        </w:tc>
        <w:tc>
          <w:tcPr>
            <w:tcW w:w="854" w:type="dxa"/>
            <w:tcBorders>
              <w:top w:val="single" w:sz="4" w:space="0" w:color="auto"/>
              <w:left w:val="single" w:sz="4" w:space="0" w:color="auto"/>
              <w:bottom w:val="nil"/>
              <w:right w:val="nil"/>
            </w:tcBorders>
            <w:shd w:val="clear" w:color="auto" w:fill="FFFFFF"/>
            <w:textDirection w:val="btLr"/>
            <w:hideMark/>
          </w:tcPr>
          <w:p w:rsidR="006B31CC" w:rsidRPr="00EF7197" w:rsidRDefault="006B31CC" w:rsidP="000D1525">
            <w:pPr>
              <w:pStyle w:val="aa"/>
              <w:shd w:val="clear" w:color="auto" w:fill="auto"/>
              <w:spacing w:before="100" w:line="240" w:lineRule="auto"/>
              <w:ind w:firstLine="0"/>
              <w:jc w:val="center"/>
            </w:pPr>
            <w:r w:rsidRPr="00EF7197">
              <w:rPr>
                <w:iCs/>
              </w:rPr>
              <w:t>Незавершена</w:t>
            </w:r>
          </w:p>
        </w:tc>
        <w:tc>
          <w:tcPr>
            <w:tcW w:w="422" w:type="dxa"/>
            <w:tcBorders>
              <w:top w:val="single" w:sz="4" w:space="0" w:color="auto"/>
              <w:left w:val="single" w:sz="4" w:space="0" w:color="auto"/>
              <w:bottom w:val="nil"/>
              <w:right w:val="nil"/>
            </w:tcBorders>
            <w:shd w:val="clear" w:color="auto" w:fill="FFFFFF"/>
            <w:textDirection w:val="btLr"/>
            <w:hideMark/>
          </w:tcPr>
          <w:p w:rsidR="006B31CC" w:rsidRPr="00EF7197" w:rsidRDefault="006B31CC" w:rsidP="000D1525">
            <w:pPr>
              <w:pStyle w:val="aa"/>
              <w:shd w:val="clear" w:color="auto" w:fill="auto"/>
              <w:spacing w:before="100" w:line="240" w:lineRule="auto"/>
              <w:ind w:firstLine="0"/>
              <w:jc w:val="center"/>
            </w:pPr>
            <w:r w:rsidRPr="00EF7197">
              <w:rPr>
                <w:iCs/>
              </w:rPr>
              <w:t>Пігментація зубів</w:t>
            </w:r>
          </w:p>
        </w:tc>
        <w:tc>
          <w:tcPr>
            <w:tcW w:w="427" w:type="dxa"/>
            <w:tcBorders>
              <w:top w:val="single" w:sz="4" w:space="0" w:color="auto"/>
              <w:left w:val="single" w:sz="4" w:space="0" w:color="auto"/>
              <w:bottom w:val="nil"/>
              <w:right w:val="nil"/>
            </w:tcBorders>
            <w:shd w:val="clear" w:color="auto" w:fill="FFFFFF"/>
            <w:textDirection w:val="btLr"/>
            <w:hideMark/>
          </w:tcPr>
          <w:p w:rsidR="006B31CC" w:rsidRPr="00EF7197" w:rsidRDefault="006B31CC" w:rsidP="000D1525">
            <w:pPr>
              <w:pStyle w:val="aa"/>
              <w:shd w:val="clear" w:color="auto" w:fill="auto"/>
              <w:spacing w:before="120" w:line="240" w:lineRule="auto"/>
              <w:ind w:firstLine="0"/>
              <w:jc w:val="center"/>
            </w:pPr>
            <w:r w:rsidRPr="00EF7197">
              <w:rPr>
                <w:iCs/>
              </w:rPr>
              <w:t>Гпіопсотпілйанзиіях езмубаілві</w:t>
            </w:r>
          </w:p>
        </w:tc>
        <w:tc>
          <w:tcPr>
            <w:tcW w:w="566" w:type="dxa"/>
            <w:tcBorders>
              <w:top w:val="single" w:sz="4" w:space="0" w:color="auto"/>
              <w:left w:val="single" w:sz="4" w:space="0" w:color="auto"/>
              <w:bottom w:val="nil"/>
              <w:right w:val="nil"/>
            </w:tcBorders>
            <w:shd w:val="clear" w:color="auto" w:fill="FFFFFF"/>
            <w:textDirection w:val="btLr"/>
            <w:hideMark/>
          </w:tcPr>
          <w:p w:rsidR="006B31CC" w:rsidRPr="00EF7197" w:rsidRDefault="006B31CC" w:rsidP="000D1525">
            <w:pPr>
              <w:pStyle w:val="aa"/>
              <w:shd w:val="clear" w:color="auto" w:fill="auto"/>
              <w:spacing w:before="100" w:line="240" w:lineRule="auto"/>
              <w:ind w:firstLine="0"/>
              <w:jc w:val="center"/>
            </w:pPr>
            <w:r w:rsidRPr="00EF7197">
              <w:rPr>
                <w:iCs/>
              </w:rPr>
              <w:t>Початковий карієс</w:t>
            </w:r>
          </w:p>
        </w:tc>
        <w:tc>
          <w:tcPr>
            <w:tcW w:w="710" w:type="dxa"/>
            <w:tcBorders>
              <w:top w:val="single" w:sz="4" w:space="0" w:color="auto"/>
              <w:left w:val="single" w:sz="4" w:space="0" w:color="auto"/>
              <w:bottom w:val="nil"/>
              <w:right w:val="nil"/>
            </w:tcBorders>
            <w:shd w:val="clear" w:color="auto" w:fill="FFFFFF"/>
            <w:textDirection w:val="btLr"/>
            <w:hideMark/>
          </w:tcPr>
          <w:p w:rsidR="006B31CC" w:rsidRPr="00EF7197" w:rsidRDefault="006B31CC" w:rsidP="000D1525">
            <w:pPr>
              <w:pStyle w:val="aa"/>
              <w:shd w:val="clear" w:color="auto" w:fill="auto"/>
              <w:spacing w:before="100" w:line="240" w:lineRule="auto"/>
              <w:ind w:firstLine="0"/>
              <w:jc w:val="center"/>
            </w:pPr>
            <w:r w:rsidRPr="00EF7197">
              <w:rPr>
                <w:iCs/>
              </w:rPr>
              <w:t>Висока</w:t>
            </w:r>
          </w:p>
        </w:tc>
        <w:tc>
          <w:tcPr>
            <w:tcW w:w="706" w:type="dxa"/>
            <w:tcBorders>
              <w:top w:val="single" w:sz="4" w:space="0" w:color="auto"/>
              <w:left w:val="single" w:sz="4" w:space="0" w:color="auto"/>
              <w:bottom w:val="nil"/>
              <w:right w:val="nil"/>
            </w:tcBorders>
            <w:shd w:val="clear" w:color="auto" w:fill="FFFFFF"/>
            <w:textDirection w:val="btLr"/>
            <w:hideMark/>
          </w:tcPr>
          <w:p w:rsidR="006B31CC" w:rsidRPr="00EF7197" w:rsidRDefault="006B31CC" w:rsidP="000D1525">
            <w:pPr>
              <w:pStyle w:val="aa"/>
              <w:shd w:val="clear" w:color="auto" w:fill="auto"/>
              <w:spacing w:before="80" w:line="240" w:lineRule="auto"/>
              <w:ind w:firstLine="0"/>
              <w:jc w:val="center"/>
            </w:pPr>
          </w:p>
        </w:tc>
        <w:tc>
          <w:tcPr>
            <w:tcW w:w="427" w:type="dxa"/>
            <w:tcBorders>
              <w:top w:val="single" w:sz="4" w:space="0" w:color="auto"/>
              <w:left w:val="single" w:sz="4" w:space="0" w:color="auto"/>
              <w:bottom w:val="nil"/>
              <w:right w:val="nil"/>
            </w:tcBorders>
            <w:shd w:val="clear" w:color="auto" w:fill="FFFFFF"/>
            <w:textDirection w:val="btLr"/>
            <w:hideMark/>
          </w:tcPr>
          <w:p w:rsidR="006B31CC" w:rsidRPr="00EF7197" w:rsidRDefault="006B31CC" w:rsidP="000D1525">
            <w:pPr>
              <w:pStyle w:val="aa"/>
              <w:shd w:val="clear" w:color="auto" w:fill="auto"/>
              <w:spacing w:before="100" w:line="240" w:lineRule="auto"/>
              <w:ind w:firstLine="0"/>
              <w:jc w:val="center"/>
            </w:pPr>
            <w:r w:rsidRPr="00EF7197">
              <w:rPr>
                <w:iCs/>
              </w:rPr>
              <w:t>Зубн</w:t>
            </w:r>
            <w:r w:rsidRPr="00EF7197">
              <w:rPr>
                <w:b/>
                <w:bCs/>
                <w:iCs/>
              </w:rPr>
              <w:t xml:space="preserve">а </w:t>
            </w:r>
            <w:r w:rsidRPr="00EF7197">
              <w:rPr>
                <w:iCs/>
              </w:rPr>
              <w:t>бляшка</w:t>
            </w:r>
          </w:p>
        </w:tc>
        <w:tc>
          <w:tcPr>
            <w:tcW w:w="422" w:type="dxa"/>
            <w:tcBorders>
              <w:top w:val="single" w:sz="4" w:space="0" w:color="auto"/>
              <w:left w:val="single" w:sz="4" w:space="0" w:color="auto"/>
              <w:bottom w:val="nil"/>
              <w:right w:val="nil"/>
            </w:tcBorders>
            <w:shd w:val="clear" w:color="auto" w:fill="FFFFFF"/>
            <w:textDirection w:val="btLr"/>
            <w:hideMark/>
          </w:tcPr>
          <w:p w:rsidR="006B31CC" w:rsidRPr="00EF7197" w:rsidRDefault="006B31CC" w:rsidP="000D1525">
            <w:pPr>
              <w:pStyle w:val="aa"/>
              <w:shd w:val="clear" w:color="auto" w:fill="auto"/>
              <w:spacing w:before="100" w:line="240" w:lineRule="auto"/>
              <w:ind w:firstLine="0"/>
              <w:jc w:val="center"/>
            </w:pPr>
            <w:r w:rsidRPr="00EF7197">
              <w:rPr>
                <w:iCs/>
              </w:rPr>
              <w:t>Зубний камінь</w:t>
            </w:r>
          </w:p>
        </w:tc>
        <w:tc>
          <w:tcPr>
            <w:tcW w:w="427" w:type="dxa"/>
            <w:tcBorders>
              <w:top w:val="single" w:sz="4" w:space="0" w:color="auto"/>
              <w:left w:val="single" w:sz="4" w:space="0" w:color="auto"/>
              <w:bottom w:val="nil"/>
              <w:right w:val="nil"/>
            </w:tcBorders>
            <w:shd w:val="clear" w:color="auto" w:fill="FFFFFF"/>
            <w:textDirection w:val="btLr"/>
            <w:hideMark/>
          </w:tcPr>
          <w:p w:rsidR="006B31CC" w:rsidRPr="00EF7197" w:rsidRDefault="006B31CC" w:rsidP="000D1525">
            <w:pPr>
              <w:pStyle w:val="aa"/>
              <w:shd w:val="clear" w:color="auto" w:fill="auto"/>
              <w:spacing w:before="100" w:line="240" w:lineRule="auto"/>
              <w:ind w:firstLine="0"/>
              <w:jc w:val="center"/>
            </w:pPr>
            <w:r w:rsidRPr="00EF7197">
              <w:rPr>
                <w:iCs/>
              </w:rPr>
              <w:t>Гінгівіт</w:t>
            </w:r>
          </w:p>
        </w:tc>
        <w:tc>
          <w:tcPr>
            <w:tcW w:w="427" w:type="dxa"/>
            <w:tcBorders>
              <w:top w:val="single" w:sz="4" w:space="0" w:color="auto"/>
              <w:left w:val="single" w:sz="4" w:space="0" w:color="auto"/>
              <w:bottom w:val="nil"/>
              <w:right w:val="nil"/>
            </w:tcBorders>
            <w:shd w:val="clear" w:color="auto" w:fill="FFFFFF"/>
            <w:textDirection w:val="btLr"/>
            <w:hideMark/>
          </w:tcPr>
          <w:p w:rsidR="006B31CC" w:rsidRPr="00EF7197" w:rsidRDefault="006B31CC" w:rsidP="000D1525">
            <w:pPr>
              <w:pStyle w:val="aa"/>
              <w:shd w:val="clear" w:color="auto" w:fill="auto"/>
              <w:spacing w:before="100" w:line="240" w:lineRule="auto"/>
              <w:ind w:firstLine="0"/>
              <w:jc w:val="center"/>
            </w:pPr>
            <w:r w:rsidRPr="00EF7197">
              <w:rPr>
                <w:iCs/>
              </w:rPr>
              <w:t>Пародонтит</w:t>
            </w:r>
          </w:p>
        </w:tc>
        <w:tc>
          <w:tcPr>
            <w:tcW w:w="422" w:type="dxa"/>
            <w:tcBorders>
              <w:top w:val="single" w:sz="4" w:space="0" w:color="auto"/>
              <w:left w:val="single" w:sz="4" w:space="0" w:color="auto"/>
              <w:bottom w:val="nil"/>
              <w:right w:val="nil"/>
            </w:tcBorders>
            <w:shd w:val="clear" w:color="auto" w:fill="FFFFFF"/>
            <w:textDirection w:val="btLr"/>
            <w:hideMark/>
          </w:tcPr>
          <w:p w:rsidR="006B31CC" w:rsidRPr="00EF7197" w:rsidRDefault="006B31CC" w:rsidP="000D1525">
            <w:pPr>
              <w:pStyle w:val="aa"/>
              <w:shd w:val="clear" w:color="auto" w:fill="auto"/>
              <w:spacing w:before="100" w:line="240" w:lineRule="auto"/>
              <w:ind w:firstLine="0"/>
              <w:jc w:val="center"/>
            </w:pPr>
            <w:r w:rsidRPr="00EF7197">
              <w:rPr>
                <w:iCs/>
              </w:rPr>
              <w:t>Запах із рота</w:t>
            </w:r>
          </w:p>
        </w:tc>
        <w:tc>
          <w:tcPr>
            <w:tcW w:w="427" w:type="dxa"/>
            <w:tcBorders>
              <w:top w:val="single" w:sz="4" w:space="0" w:color="auto"/>
              <w:left w:val="single" w:sz="4" w:space="0" w:color="auto"/>
              <w:bottom w:val="nil"/>
              <w:right w:val="nil"/>
            </w:tcBorders>
            <w:shd w:val="clear" w:color="auto" w:fill="FFFFFF"/>
            <w:textDirection w:val="btLr"/>
            <w:hideMark/>
          </w:tcPr>
          <w:p w:rsidR="006B31CC" w:rsidRPr="00EF7197" w:rsidRDefault="006B31CC" w:rsidP="000D1525">
            <w:pPr>
              <w:pStyle w:val="aa"/>
              <w:shd w:val="clear" w:color="auto" w:fill="auto"/>
              <w:spacing w:before="100" w:line="240" w:lineRule="auto"/>
              <w:ind w:firstLine="0"/>
              <w:jc w:val="center"/>
            </w:pPr>
            <w:r w:rsidRPr="00EF7197">
              <w:rPr>
                <w:iCs/>
              </w:rPr>
              <w:t>Хвороби СОПР</w:t>
            </w:r>
          </w:p>
        </w:tc>
        <w:tc>
          <w:tcPr>
            <w:tcW w:w="422"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before="600" w:after="140" w:line="136" w:lineRule="auto"/>
              <w:ind w:firstLine="0"/>
              <w:jc w:val="center"/>
            </w:pPr>
          </w:p>
          <w:p w:rsidR="006B31CC" w:rsidRPr="00EF7197" w:rsidRDefault="006B31CC" w:rsidP="000D1525">
            <w:pPr>
              <w:pStyle w:val="aa"/>
              <w:shd w:val="clear" w:color="auto" w:fill="auto"/>
              <w:spacing w:line="136" w:lineRule="auto"/>
              <w:ind w:firstLine="0"/>
              <w:jc w:val="center"/>
            </w:pPr>
          </w:p>
        </w:tc>
        <w:tc>
          <w:tcPr>
            <w:tcW w:w="864" w:type="dxa"/>
            <w:tcBorders>
              <w:top w:val="single" w:sz="4" w:space="0" w:color="auto"/>
              <w:left w:val="single" w:sz="4" w:space="0" w:color="auto"/>
              <w:bottom w:val="nil"/>
              <w:right w:val="single" w:sz="4" w:space="0" w:color="auto"/>
            </w:tcBorders>
            <w:shd w:val="clear" w:color="auto" w:fill="FFFFFF"/>
            <w:textDirection w:val="btLr"/>
            <w:hideMark/>
          </w:tcPr>
          <w:p w:rsidR="006B31CC" w:rsidRPr="00EF7197" w:rsidRDefault="006B31CC" w:rsidP="000D1525">
            <w:pPr>
              <w:pStyle w:val="aa"/>
              <w:shd w:val="clear" w:color="auto" w:fill="auto"/>
              <w:spacing w:before="100" w:line="240" w:lineRule="auto"/>
              <w:ind w:firstLine="0"/>
              <w:jc w:val="center"/>
            </w:pPr>
            <w:r w:rsidRPr="00EF7197">
              <w:rPr>
                <w:iCs/>
              </w:rPr>
              <w:t>Зниження буферної</w:t>
            </w:r>
          </w:p>
        </w:tc>
      </w:tr>
      <w:tr w:rsidR="006B31CC" w:rsidRPr="00EF7197" w:rsidTr="000D1525">
        <w:trPr>
          <w:trHeight w:hRule="exact" w:val="3955"/>
          <w:jc w:val="center"/>
        </w:trPr>
        <w:tc>
          <w:tcPr>
            <w:tcW w:w="1958"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492" w:lineRule="auto"/>
              <w:ind w:right="240" w:firstLine="0"/>
              <w:jc w:val="right"/>
            </w:pPr>
            <w:r w:rsidRPr="00EF7197">
              <w:rPr>
                <w:iCs/>
              </w:rPr>
              <w:t>Зубні щітки: з м’якою і</w:t>
            </w:r>
          </w:p>
          <w:p w:rsidR="006B31CC" w:rsidRPr="00EF7197" w:rsidRDefault="006B31CC" w:rsidP="000D1525">
            <w:pPr>
              <w:pStyle w:val="aa"/>
              <w:shd w:val="clear" w:color="auto" w:fill="auto"/>
              <w:spacing w:line="492" w:lineRule="auto"/>
              <w:ind w:firstLine="0"/>
              <w:jc w:val="center"/>
            </w:pPr>
            <w:r w:rsidRPr="00EF7197">
              <w:rPr>
                <w:iCs/>
              </w:rPr>
              <w:t>дуже м'якою щетиною</w:t>
            </w: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854"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240" w:lineRule="auto"/>
              <w:ind w:firstLine="480"/>
            </w:pPr>
            <w:r w:rsidRPr="00EF7197">
              <w:rPr>
                <w:iCs/>
              </w:rPr>
              <w:t>+</w:t>
            </w: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66"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240" w:lineRule="auto"/>
              <w:jc w:val="both"/>
            </w:pPr>
            <w:r w:rsidRPr="00EF7197">
              <w:rPr>
                <w:iCs/>
              </w:rPr>
              <w:t>+</w:t>
            </w:r>
          </w:p>
        </w:tc>
        <w:tc>
          <w:tcPr>
            <w:tcW w:w="710"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240" w:lineRule="auto"/>
            </w:pPr>
            <w:r w:rsidRPr="00EF7197">
              <w:rPr>
                <w:iCs/>
              </w:rPr>
              <w:t>+</w:t>
            </w:r>
          </w:p>
        </w:tc>
        <w:tc>
          <w:tcPr>
            <w:tcW w:w="706"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240" w:lineRule="auto"/>
            </w:pPr>
            <w:r w:rsidRPr="00EF7197">
              <w:rPr>
                <w:iCs/>
              </w:rPr>
              <w:t>+</w:t>
            </w: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864" w:type="dxa"/>
            <w:tcBorders>
              <w:top w:val="single" w:sz="4" w:space="0" w:color="auto"/>
              <w:left w:val="single" w:sz="4" w:space="0" w:color="auto"/>
              <w:bottom w:val="nil"/>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r w:rsidR="006B31CC" w:rsidRPr="00EF7197" w:rsidTr="000D1525">
        <w:trPr>
          <w:trHeight w:hRule="exact" w:val="3230"/>
          <w:jc w:val="center"/>
        </w:trPr>
        <w:tc>
          <w:tcPr>
            <w:tcW w:w="1958" w:type="dxa"/>
            <w:tcBorders>
              <w:top w:val="single" w:sz="4" w:space="0" w:color="auto"/>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480" w:lineRule="auto"/>
              <w:ind w:left="1040" w:firstLine="0"/>
            </w:pPr>
            <w:r w:rsidRPr="00EF7197">
              <w:rPr>
                <w:iCs/>
              </w:rPr>
              <w:t>з</w:t>
            </w:r>
          </w:p>
          <w:p w:rsidR="006B31CC" w:rsidRPr="00EF7197" w:rsidRDefault="006B31CC" w:rsidP="000D1525">
            <w:pPr>
              <w:pStyle w:val="aa"/>
              <w:shd w:val="clear" w:color="auto" w:fill="auto"/>
              <w:spacing w:line="480" w:lineRule="auto"/>
              <w:ind w:left="700" w:hanging="260"/>
            </w:pPr>
            <w:r w:rsidRPr="00EF7197">
              <w:rPr>
                <w:iCs/>
              </w:rPr>
              <w:t>жорсткою і дуже</w:t>
            </w:r>
          </w:p>
          <w:p w:rsidR="006B31CC" w:rsidRPr="00EF7197" w:rsidRDefault="006B31CC" w:rsidP="000D1525">
            <w:pPr>
              <w:pStyle w:val="aa"/>
              <w:shd w:val="clear" w:color="auto" w:fill="auto"/>
              <w:spacing w:line="480" w:lineRule="auto"/>
              <w:ind w:left="520" w:hanging="80"/>
            </w:pPr>
            <w:r w:rsidRPr="00EF7197">
              <w:rPr>
                <w:iCs/>
              </w:rPr>
              <w:t>жорсткою щетиною</w:t>
            </w: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854"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66"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710"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706"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864" w:type="dxa"/>
            <w:tcBorders>
              <w:top w:val="single" w:sz="4" w:space="0" w:color="auto"/>
              <w:left w:val="single" w:sz="4" w:space="0" w:color="auto"/>
              <w:bottom w:val="nil"/>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r w:rsidR="006B31CC" w:rsidRPr="00EF7197" w:rsidTr="000D1525">
        <w:trPr>
          <w:trHeight w:hRule="exact" w:val="1954"/>
          <w:jc w:val="center"/>
        </w:trPr>
        <w:tc>
          <w:tcPr>
            <w:tcW w:w="1958" w:type="dxa"/>
            <w:tcBorders>
              <w:top w:val="single" w:sz="4" w:space="0" w:color="auto"/>
              <w:left w:val="single" w:sz="4" w:space="0" w:color="auto"/>
              <w:bottom w:val="single" w:sz="4" w:space="0" w:color="auto"/>
              <w:right w:val="nil"/>
            </w:tcBorders>
            <w:shd w:val="clear" w:color="auto" w:fill="FFFFFF"/>
            <w:hideMark/>
          </w:tcPr>
          <w:p w:rsidR="006B31CC" w:rsidRPr="00EF7197" w:rsidRDefault="006B31CC" w:rsidP="000D1525">
            <w:pPr>
              <w:pStyle w:val="aa"/>
              <w:shd w:val="clear" w:color="auto" w:fill="auto"/>
              <w:spacing w:after="320" w:line="240" w:lineRule="auto"/>
            </w:pPr>
            <w:r w:rsidRPr="00EF7197">
              <w:rPr>
                <w:iCs/>
              </w:rPr>
              <w:t>Засоби для</w:t>
            </w:r>
          </w:p>
          <w:p w:rsidR="006B31CC" w:rsidRPr="00EF7197" w:rsidRDefault="006B31CC" w:rsidP="000D1525">
            <w:pPr>
              <w:pStyle w:val="aa"/>
              <w:shd w:val="clear" w:color="auto" w:fill="auto"/>
              <w:spacing w:after="320" w:line="240" w:lineRule="auto"/>
              <w:ind w:firstLine="520"/>
            </w:pPr>
            <w:r w:rsidRPr="00EF7197">
              <w:rPr>
                <w:iCs/>
              </w:rPr>
              <w:t>очищення</w:t>
            </w:r>
          </w:p>
          <w:p w:rsidR="006B31CC" w:rsidRPr="00EF7197" w:rsidRDefault="006B31CC" w:rsidP="000D1525">
            <w:pPr>
              <w:pStyle w:val="aa"/>
              <w:shd w:val="clear" w:color="auto" w:fill="auto"/>
              <w:spacing w:after="320" w:line="240" w:lineRule="auto"/>
              <w:ind w:firstLine="700"/>
            </w:pPr>
            <w:r w:rsidRPr="00EF7197">
              <w:rPr>
                <w:iCs/>
              </w:rPr>
              <w:t>язика</w:t>
            </w:r>
          </w:p>
        </w:tc>
        <w:tc>
          <w:tcPr>
            <w:tcW w:w="422"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854"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66"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710"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706"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864" w:type="dxa"/>
            <w:tcBorders>
              <w:top w:val="single" w:sz="4" w:space="0" w:color="auto"/>
              <w:left w:val="single" w:sz="4" w:space="0" w:color="auto"/>
              <w:bottom w:val="single" w:sz="4" w:space="0" w:color="auto"/>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bl>
    <w:p w:rsidR="006B31CC" w:rsidRPr="00EF7197" w:rsidRDefault="006B31CC" w:rsidP="006B31CC">
      <w:pPr>
        <w:spacing w:line="1" w:lineRule="exact"/>
        <w:rPr>
          <w:rFonts w:ascii="Times New Roman" w:hAnsi="Times New Roman" w:cs="Times New Roman"/>
          <w:sz w:val="28"/>
          <w:szCs w:val="28"/>
        </w:rPr>
      </w:pPr>
      <w:r w:rsidRPr="00EF7197">
        <w:rPr>
          <w:rFonts w:ascii="Times New Roman" w:hAnsi="Times New Roman" w:cs="Times New Roman"/>
          <w:sz w:val="28"/>
          <w:szCs w:val="28"/>
        </w:rPr>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1958"/>
        <w:gridCol w:w="422"/>
        <w:gridCol w:w="854"/>
        <w:gridCol w:w="422"/>
        <w:gridCol w:w="427"/>
        <w:gridCol w:w="566"/>
        <w:gridCol w:w="710"/>
        <w:gridCol w:w="706"/>
        <w:gridCol w:w="427"/>
        <w:gridCol w:w="422"/>
        <w:gridCol w:w="427"/>
        <w:gridCol w:w="427"/>
        <w:gridCol w:w="422"/>
        <w:gridCol w:w="427"/>
        <w:gridCol w:w="422"/>
        <w:gridCol w:w="864"/>
      </w:tblGrid>
      <w:tr w:rsidR="006B31CC" w:rsidRPr="00EF7197" w:rsidTr="000D1525">
        <w:trPr>
          <w:trHeight w:hRule="exact" w:val="1958"/>
          <w:jc w:val="center"/>
        </w:trPr>
        <w:tc>
          <w:tcPr>
            <w:tcW w:w="1958" w:type="dxa"/>
            <w:tcBorders>
              <w:top w:val="single" w:sz="4" w:space="0" w:color="auto"/>
              <w:left w:val="single" w:sz="4" w:space="0" w:color="auto"/>
              <w:bottom w:val="single" w:sz="4" w:space="0" w:color="auto"/>
              <w:right w:val="nil"/>
            </w:tcBorders>
            <w:shd w:val="clear" w:color="auto" w:fill="FFFFFF"/>
            <w:hideMark/>
          </w:tcPr>
          <w:p w:rsidR="006B31CC" w:rsidRPr="00EF7197" w:rsidRDefault="006B31CC" w:rsidP="000D1525">
            <w:pPr>
              <w:pStyle w:val="aa"/>
              <w:shd w:val="clear" w:color="auto" w:fill="auto"/>
              <w:spacing w:line="480" w:lineRule="auto"/>
              <w:ind w:firstLine="0"/>
              <w:jc w:val="center"/>
            </w:pPr>
            <w:r w:rsidRPr="00EF7197">
              <w:rPr>
                <w:iCs/>
              </w:rPr>
              <w:lastRenderedPageBreak/>
              <w:t xml:space="preserve">Іригатори </w:t>
            </w:r>
            <w:r w:rsidRPr="00EF7197">
              <w:rPr>
                <w:iCs/>
                <w:lang w:val="ru-RU" w:eastAsia="ru-RU" w:bidi="ru-RU"/>
              </w:rPr>
              <w:t>порожнини рота</w:t>
            </w:r>
          </w:p>
        </w:tc>
        <w:tc>
          <w:tcPr>
            <w:tcW w:w="422"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854"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566"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710"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706"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7"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422"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864" w:type="dxa"/>
            <w:tcBorders>
              <w:top w:val="single" w:sz="4" w:space="0" w:color="auto"/>
              <w:left w:val="single" w:sz="4" w:space="0" w:color="auto"/>
              <w:bottom w:val="single" w:sz="4" w:space="0" w:color="auto"/>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bl>
    <w:p w:rsidR="006B31CC" w:rsidRPr="00EF7197" w:rsidRDefault="006B31CC" w:rsidP="006B31CC">
      <w:pPr>
        <w:pStyle w:val="ac"/>
        <w:shd w:val="clear" w:color="auto" w:fill="auto"/>
        <w:spacing w:line="240" w:lineRule="auto"/>
        <w:ind w:left="2390"/>
      </w:pPr>
      <w:r w:rsidRPr="00EF7197">
        <w:rPr>
          <w:iCs/>
        </w:rPr>
        <w:t>Вибір предметів індивідуальної гігієни</w:t>
      </w:r>
    </w:p>
    <w:p w:rsidR="006B31CC" w:rsidRPr="00EF7197" w:rsidRDefault="006B31CC" w:rsidP="006B31CC">
      <w:pPr>
        <w:spacing w:after="259" w:line="1" w:lineRule="exact"/>
        <w:rPr>
          <w:rFonts w:ascii="Times New Roman" w:hAnsi="Times New Roman" w:cs="Times New Roman"/>
          <w:sz w:val="28"/>
          <w:szCs w:val="28"/>
        </w:rPr>
      </w:pPr>
    </w:p>
    <w:p w:rsidR="006B31CC" w:rsidRPr="00EF7197" w:rsidRDefault="006B31CC" w:rsidP="006B31CC">
      <w:pPr>
        <w:spacing w:line="1" w:lineRule="exact"/>
        <w:rPr>
          <w:rFonts w:ascii="Times New Roman" w:hAnsi="Times New Roman" w:cs="Times New Roman"/>
          <w:sz w:val="28"/>
          <w:szCs w:val="28"/>
        </w:rPr>
      </w:pPr>
    </w:p>
    <w:p w:rsidR="006B31CC" w:rsidRPr="00EF7197" w:rsidRDefault="006B31CC" w:rsidP="006B31CC">
      <w:pPr>
        <w:pStyle w:val="ac"/>
        <w:shd w:val="clear" w:color="auto" w:fill="auto"/>
        <w:spacing w:line="240" w:lineRule="auto"/>
        <w:ind w:left="3264"/>
      </w:pPr>
      <w:r w:rsidRPr="00EF7197">
        <w:rPr>
          <w:iCs/>
          <w:lang w:val="ru-RU" w:eastAsia="ru-RU" w:bidi="ru-RU"/>
        </w:rPr>
        <w:t xml:space="preserve">залежно </w:t>
      </w:r>
      <w:r w:rsidRPr="00EF7197">
        <w:rPr>
          <w:iCs/>
        </w:rPr>
        <w:t>від віку дітей</w:t>
      </w:r>
    </w:p>
    <w:tbl>
      <w:tblPr>
        <w:tblOverlap w:val="never"/>
        <w:tblW w:w="0" w:type="auto"/>
        <w:jc w:val="center"/>
        <w:tblLayout w:type="fixed"/>
        <w:tblCellMar>
          <w:left w:w="10" w:type="dxa"/>
          <w:right w:w="10" w:type="dxa"/>
        </w:tblCellMar>
        <w:tblLook w:val="04A0" w:firstRow="1" w:lastRow="0" w:firstColumn="1" w:lastColumn="0" w:noHBand="0" w:noVBand="1"/>
      </w:tblPr>
      <w:tblGrid>
        <w:gridCol w:w="3547"/>
        <w:gridCol w:w="5645"/>
      </w:tblGrid>
      <w:tr w:rsidR="006B31CC" w:rsidRPr="00EF7197" w:rsidTr="000D1525">
        <w:trPr>
          <w:trHeight w:hRule="exact" w:val="658"/>
          <w:jc w:val="center"/>
        </w:trPr>
        <w:tc>
          <w:tcPr>
            <w:tcW w:w="3547"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240" w:lineRule="auto"/>
              <w:ind w:firstLine="0"/>
              <w:jc w:val="center"/>
            </w:pPr>
            <w:r w:rsidRPr="00EF7197">
              <w:rPr>
                <w:iCs/>
              </w:rPr>
              <w:t>Вік</w:t>
            </w:r>
          </w:p>
        </w:tc>
        <w:tc>
          <w:tcPr>
            <w:tcW w:w="5645" w:type="dxa"/>
            <w:tcBorders>
              <w:top w:val="single" w:sz="4" w:space="0" w:color="auto"/>
              <w:left w:val="single" w:sz="4" w:space="0" w:color="auto"/>
              <w:bottom w:val="nil"/>
              <w:right w:val="single" w:sz="4" w:space="0" w:color="auto"/>
            </w:tcBorders>
            <w:shd w:val="clear" w:color="auto" w:fill="FFFFFF"/>
            <w:hideMark/>
          </w:tcPr>
          <w:p w:rsidR="006B31CC" w:rsidRPr="00EF7197" w:rsidRDefault="006B31CC" w:rsidP="000D1525">
            <w:pPr>
              <w:pStyle w:val="aa"/>
              <w:shd w:val="clear" w:color="auto" w:fill="auto"/>
              <w:spacing w:line="240" w:lineRule="auto"/>
              <w:ind w:firstLine="0"/>
              <w:jc w:val="center"/>
            </w:pPr>
            <w:r w:rsidRPr="00EF7197">
              <w:rPr>
                <w:iCs/>
              </w:rPr>
              <w:t>Предмети індивідуальної гігієни</w:t>
            </w:r>
          </w:p>
        </w:tc>
      </w:tr>
      <w:tr w:rsidR="006B31CC" w:rsidRPr="00EF7197" w:rsidTr="000D1525">
        <w:trPr>
          <w:trHeight w:hRule="exact" w:val="1944"/>
          <w:jc w:val="center"/>
        </w:trPr>
        <w:tc>
          <w:tcPr>
            <w:tcW w:w="3547"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480" w:lineRule="auto"/>
              <w:ind w:firstLine="0"/>
              <w:jc w:val="center"/>
            </w:pPr>
            <w:r w:rsidRPr="00EF7197">
              <w:rPr>
                <w:iCs/>
              </w:rPr>
              <w:t>З моменту прорізування першого зуба до 2 (3) років</w:t>
            </w:r>
          </w:p>
        </w:tc>
        <w:tc>
          <w:tcPr>
            <w:tcW w:w="5645" w:type="dxa"/>
            <w:tcBorders>
              <w:top w:val="single" w:sz="4" w:space="0" w:color="auto"/>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0"/>
              <w:jc w:val="center"/>
            </w:pPr>
            <w:r w:rsidRPr="00EF7197">
              <w:rPr>
                <w:iCs/>
              </w:rPr>
              <w:t>Серветки, спеціальні зубні щітки</w:t>
            </w:r>
          </w:p>
        </w:tc>
      </w:tr>
      <w:tr w:rsidR="006B31CC" w:rsidRPr="00EF7197" w:rsidTr="000D1525">
        <w:trPr>
          <w:trHeight w:hRule="exact" w:val="653"/>
          <w:jc w:val="center"/>
        </w:trPr>
        <w:tc>
          <w:tcPr>
            <w:tcW w:w="3547"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240" w:lineRule="auto"/>
              <w:ind w:firstLine="0"/>
              <w:jc w:val="center"/>
            </w:pPr>
            <w:r w:rsidRPr="00EF7197">
              <w:rPr>
                <w:iCs/>
              </w:rPr>
              <w:t>2 (3) роки - 6 років</w:t>
            </w:r>
          </w:p>
        </w:tc>
        <w:tc>
          <w:tcPr>
            <w:tcW w:w="5645" w:type="dxa"/>
            <w:tcBorders>
              <w:top w:val="single" w:sz="4" w:space="0" w:color="auto"/>
              <w:left w:val="single" w:sz="4" w:space="0" w:color="auto"/>
              <w:bottom w:val="nil"/>
              <w:right w:val="single" w:sz="4" w:space="0" w:color="auto"/>
            </w:tcBorders>
            <w:shd w:val="clear" w:color="auto" w:fill="FFFFFF"/>
            <w:hideMark/>
          </w:tcPr>
          <w:p w:rsidR="006B31CC" w:rsidRPr="00EF7197" w:rsidRDefault="006B31CC" w:rsidP="000D1525">
            <w:pPr>
              <w:pStyle w:val="aa"/>
              <w:shd w:val="clear" w:color="auto" w:fill="auto"/>
              <w:spacing w:line="240" w:lineRule="auto"/>
              <w:ind w:firstLine="0"/>
              <w:jc w:val="center"/>
            </w:pPr>
            <w:r w:rsidRPr="00EF7197">
              <w:rPr>
                <w:iCs/>
              </w:rPr>
              <w:t>Дитяча зубна щітка</w:t>
            </w:r>
          </w:p>
        </w:tc>
      </w:tr>
      <w:tr w:rsidR="006B31CC" w:rsidRPr="00EF7197" w:rsidTr="000D1525">
        <w:trPr>
          <w:trHeight w:hRule="exact" w:val="653"/>
          <w:jc w:val="center"/>
        </w:trPr>
        <w:tc>
          <w:tcPr>
            <w:tcW w:w="3547"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240" w:lineRule="auto"/>
              <w:ind w:firstLine="0"/>
              <w:jc w:val="center"/>
            </w:pPr>
            <w:r w:rsidRPr="00EF7197">
              <w:rPr>
                <w:iCs/>
              </w:rPr>
              <w:t>6 -12 років</w:t>
            </w:r>
          </w:p>
        </w:tc>
        <w:tc>
          <w:tcPr>
            <w:tcW w:w="5645" w:type="dxa"/>
            <w:tcBorders>
              <w:top w:val="single" w:sz="4" w:space="0" w:color="auto"/>
              <w:left w:val="single" w:sz="4" w:space="0" w:color="auto"/>
              <w:bottom w:val="nil"/>
              <w:right w:val="single" w:sz="4" w:space="0" w:color="auto"/>
            </w:tcBorders>
            <w:shd w:val="clear" w:color="auto" w:fill="FFFFFF"/>
            <w:hideMark/>
          </w:tcPr>
          <w:p w:rsidR="006B31CC" w:rsidRPr="00EF7197" w:rsidRDefault="006B31CC" w:rsidP="000D1525">
            <w:pPr>
              <w:pStyle w:val="aa"/>
              <w:shd w:val="clear" w:color="auto" w:fill="auto"/>
              <w:spacing w:line="240" w:lineRule="auto"/>
              <w:ind w:firstLine="0"/>
              <w:jc w:val="center"/>
            </w:pPr>
            <w:r w:rsidRPr="00EF7197">
              <w:rPr>
                <w:iCs/>
              </w:rPr>
              <w:t>Дитяча та піДліткова зубна щітка</w:t>
            </w:r>
          </w:p>
        </w:tc>
      </w:tr>
      <w:tr w:rsidR="006B31CC" w:rsidRPr="00EF7197" w:rsidTr="000D1525">
        <w:trPr>
          <w:trHeight w:hRule="exact" w:val="1310"/>
          <w:jc w:val="center"/>
        </w:trPr>
        <w:tc>
          <w:tcPr>
            <w:tcW w:w="3547" w:type="dxa"/>
            <w:tcBorders>
              <w:top w:val="single" w:sz="4" w:space="0" w:color="auto"/>
              <w:left w:val="single" w:sz="4" w:space="0" w:color="auto"/>
              <w:bottom w:val="single" w:sz="4" w:space="0" w:color="auto"/>
              <w:right w:val="nil"/>
            </w:tcBorders>
            <w:shd w:val="clear" w:color="auto" w:fill="FFFFFF"/>
            <w:vAlign w:val="center"/>
            <w:hideMark/>
          </w:tcPr>
          <w:p w:rsidR="006B31CC" w:rsidRPr="00EF7197" w:rsidRDefault="006B31CC" w:rsidP="000D1525">
            <w:pPr>
              <w:pStyle w:val="aa"/>
              <w:shd w:val="clear" w:color="auto" w:fill="auto"/>
              <w:spacing w:line="240" w:lineRule="auto"/>
              <w:ind w:firstLine="0"/>
              <w:jc w:val="center"/>
            </w:pPr>
            <w:r w:rsidRPr="00EF7197">
              <w:rPr>
                <w:iCs/>
              </w:rPr>
              <w:t>Понад 12 років</w:t>
            </w:r>
          </w:p>
        </w:tc>
        <w:tc>
          <w:tcPr>
            <w:tcW w:w="5645" w:type="dxa"/>
            <w:tcBorders>
              <w:top w:val="single" w:sz="4" w:space="0" w:color="auto"/>
              <w:left w:val="single" w:sz="4" w:space="0" w:color="auto"/>
              <w:bottom w:val="single" w:sz="4" w:space="0" w:color="auto"/>
              <w:right w:val="single" w:sz="4" w:space="0" w:color="auto"/>
            </w:tcBorders>
            <w:shd w:val="clear" w:color="auto" w:fill="FFFFFF"/>
            <w:hideMark/>
          </w:tcPr>
          <w:p w:rsidR="006B31CC" w:rsidRPr="00EF7197" w:rsidRDefault="006B31CC" w:rsidP="000D1525">
            <w:pPr>
              <w:pStyle w:val="aa"/>
              <w:shd w:val="clear" w:color="auto" w:fill="auto"/>
              <w:spacing w:line="480" w:lineRule="auto"/>
              <w:ind w:firstLine="0"/>
              <w:jc w:val="center"/>
            </w:pPr>
            <w:r w:rsidRPr="00EF7197">
              <w:rPr>
                <w:iCs/>
              </w:rPr>
              <w:t>Підліткова та Доросла зубна щітка, інтердентальні засоби гігієни</w:t>
            </w:r>
          </w:p>
        </w:tc>
      </w:tr>
    </w:tbl>
    <w:p w:rsidR="006B31CC" w:rsidRPr="00EF7197" w:rsidRDefault="006B31CC" w:rsidP="006B31CC">
      <w:pPr>
        <w:pStyle w:val="ac"/>
        <w:shd w:val="clear" w:color="auto" w:fill="auto"/>
        <w:spacing w:line="240" w:lineRule="auto"/>
        <w:ind w:left="528"/>
        <w:rPr>
          <w:lang w:val="ru-RU" w:eastAsia="ru-RU" w:bidi="ru-RU"/>
        </w:rPr>
      </w:pPr>
    </w:p>
    <w:p w:rsidR="006B31CC" w:rsidRPr="00EF7197" w:rsidRDefault="006B31CC" w:rsidP="008E2CA2">
      <w:pPr>
        <w:pStyle w:val="a3"/>
        <w:widowControl/>
        <w:numPr>
          <w:ilvl w:val="1"/>
          <w:numId w:val="72"/>
        </w:numPr>
        <w:tabs>
          <w:tab w:val="left" w:pos="840"/>
        </w:tabs>
        <w:ind w:left="1288"/>
        <w:jc w:val="both"/>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rPr>
        <w:t>Питання (тестові завдання, задачі, клінічні ситуації) для перевірки  знань за темою заняття:</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Задачі по самоконтролю:</w:t>
      </w:r>
    </w:p>
    <w:p w:rsidR="006B31CC" w:rsidRPr="00EF7197" w:rsidRDefault="006B31CC" w:rsidP="006B31CC">
      <w:pPr>
        <w:pStyle w:val="1"/>
        <w:shd w:val="clear" w:color="auto" w:fill="auto"/>
        <w:spacing w:after="40" w:line="240" w:lineRule="auto"/>
        <w:ind w:firstLine="0"/>
        <w:jc w:val="center"/>
        <w:rPr>
          <w:rFonts w:ascii="Times New Roman" w:hAnsi="Times New Roman" w:cs="Times New Roman"/>
        </w:rPr>
      </w:pPr>
      <w:r w:rsidRPr="00EF7197">
        <w:rPr>
          <w:rFonts w:ascii="Times New Roman" w:hAnsi="Times New Roman" w:cs="Times New Roman"/>
          <w:lang w:val="ru-RU"/>
        </w:rPr>
        <w:t>1</w:t>
      </w:r>
      <w:r w:rsidRPr="00EF7197">
        <w:rPr>
          <w:rFonts w:ascii="Times New Roman" w:hAnsi="Times New Roman" w:cs="Times New Roman"/>
          <w:b/>
          <w:bCs/>
          <w:lang w:val="ru-RU" w:eastAsia="ru-RU" w:bidi="ru-RU"/>
        </w:rPr>
        <w:t xml:space="preserve"> А. </w:t>
      </w:r>
      <w:r w:rsidRPr="00EF7197">
        <w:rPr>
          <w:rFonts w:ascii="Times New Roman" w:hAnsi="Times New Roman" w:cs="Times New Roman"/>
          <w:lang w:val="ru-RU" w:eastAsia="ru-RU" w:bidi="ru-RU"/>
        </w:rPr>
        <w:t xml:space="preserve">Завдання для самоконтролю </w:t>
      </w:r>
      <w:r w:rsidRPr="00EF7197">
        <w:rPr>
          <w:rFonts w:ascii="Times New Roman" w:hAnsi="Times New Roman" w:cs="Times New Roman"/>
        </w:rPr>
        <w:t xml:space="preserve">(таблиці, </w:t>
      </w:r>
      <w:r w:rsidRPr="00EF7197">
        <w:rPr>
          <w:rFonts w:ascii="Times New Roman" w:hAnsi="Times New Roman" w:cs="Times New Roman"/>
          <w:lang w:val="ru-RU" w:eastAsia="ru-RU" w:bidi="ru-RU"/>
        </w:rPr>
        <w:t xml:space="preserve">схеми, малюнки, </w:t>
      </w:r>
      <w:r w:rsidRPr="00EF7197">
        <w:rPr>
          <w:rFonts w:ascii="Times New Roman" w:hAnsi="Times New Roman" w:cs="Times New Roman"/>
        </w:rPr>
        <w:t>графіки):</w:t>
      </w:r>
    </w:p>
    <w:p w:rsidR="006B31CC" w:rsidRPr="00EF7197" w:rsidRDefault="006B31CC" w:rsidP="008E2CA2">
      <w:pPr>
        <w:pStyle w:val="1"/>
        <w:widowControl w:val="0"/>
        <w:numPr>
          <w:ilvl w:val="0"/>
          <w:numId w:val="91"/>
        </w:numPr>
        <w:shd w:val="clear" w:color="auto" w:fill="auto"/>
        <w:tabs>
          <w:tab w:val="left" w:pos="1130"/>
        </w:tabs>
        <w:spacing w:before="0" w:after="0" w:line="240" w:lineRule="auto"/>
        <w:ind w:firstLine="580"/>
        <w:jc w:val="left"/>
        <w:rPr>
          <w:rFonts w:ascii="Times New Roman" w:hAnsi="Times New Roman" w:cs="Times New Roman"/>
        </w:rPr>
      </w:pPr>
      <w:r w:rsidRPr="00EF7197">
        <w:rPr>
          <w:rFonts w:ascii="Times New Roman" w:hAnsi="Times New Roman" w:cs="Times New Roman"/>
        </w:rPr>
        <w:t xml:space="preserve">Класифікуйте зубні щітки </w:t>
      </w:r>
    </w:p>
    <w:p w:rsidR="006B31CC" w:rsidRPr="00EF7197" w:rsidRDefault="006B31CC" w:rsidP="008E2CA2">
      <w:pPr>
        <w:pStyle w:val="1"/>
        <w:widowControl w:val="0"/>
        <w:numPr>
          <w:ilvl w:val="0"/>
          <w:numId w:val="91"/>
        </w:numPr>
        <w:shd w:val="clear" w:color="auto" w:fill="auto"/>
        <w:tabs>
          <w:tab w:val="left" w:pos="1130"/>
        </w:tabs>
        <w:spacing w:before="0" w:after="0" w:line="240" w:lineRule="auto"/>
        <w:ind w:firstLine="580"/>
        <w:jc w:val="left"/>
        <w:rPr>
          <w:rFonts w:ascii="Times New Roman" w:hAnsi="Times New Roman" w:cs="Times New Roman"/>
        </w:rPr>
      </w:pPr>
      <w:r w:rsidRPr="00EF7197">
        <w:rPr>
          <w:rFonts w:ascii="Times New Roman" w:hAnsi="Times New Roman" w:cs="Times New Roman"/>
        </w:rPr>
        <w:t xml:space="preserve">Класифікуйте електричні зубні щітки </w:t>
      </w:r>
    </w:p>
    <w:p w:rsidR="006B31CC" w:rsidRPr="00EF7197" w:rsidRDefault="006B31CC" w:rsidP="008E2CA2">
      <w:pPr>
        <w:pStyle w:val="1"/>
        <w:widowControl w:val="0"/>
        <w:numPr>
          <w:ilvl w:val="0"/>
          <w:numId w:val="91"/>
        </w:numPr>
        <w:shd w:val="clear" w:color="auto" w:fill="auto"/>
        <w:tabs>
          <w:tab w:val="left" w:pos="1117"/>
        </w:tabs>
        <w:spacing w:before="0" w:after="0" w:line="240" w:lineRule="auto"/>
        <w:ind w:firstLine="580"/>
        <w:jc w:val="left"/>
        <w:rPr>
          <w:rFonts w:ascii="Times New Roman" w:hAnsi="Times New Roman" w:cs="Times New Roman"/>
        </w:rPr>
      </w:pPr>
      <w:r w:rsidRPr="00EF7197">
        <w:rPr>
          <w:rFonts w:ascii="Times New Roman" w:hAnsi="Times New Roman" w:cs="Times New Roman"/>
        </w:rPr>
        <w:t xml:space="preserve">Класифікуйте інтердентальні </w:t>
      </w:r>
      <w:r w:rsidRPr="00EF7197">
        <w:rPr>
          <w:rFonts w:ascii="Times New Roman" w:hAnsi="Times New Roman" w:cs="Times New Roman"/>
          <w:lang w:val="ru-RU" w:eastAsia="ru-RU" w:bidi="ru-RU"/>
        </w:rPr>
        <w:t xml:space="preserve">засоби </w:t>
      </w:r>
      <w:r w:rsidRPr="00EF7197">
        <w:rPr>
          <w:rFonts w:ascii="Times New Roman" w:hAnsi="Times New Roman" w:cs="Times New Roman"/>
        </w:rPr>
        <w:t xml:space="preserve">гігієни </w:t>
      </w:r>
      <w:r w:rsidRPr="00EF7197">
        <w:rPr>
          <w:rFonts w:ascii="Times New Roman" w:hAnsi="Times New Roman" w:cs="Times New Roman"/>
          <w:lang w:val="ru-RU" w:eastAsia="ru-RU" w:bidi="ru-RU"/>
        </w:rPr>
        <w:t xml:space="preserve">та трактуйте показання </w:t>
      </w:r>
      <w:r w:rsidRPr="00EF7197">
        <w:rPr>
          <w:rFonts w:ascii="Times New Roman" w:hAnsi="Times New Roman" w:cs="Times New Roman"/>
        </w:rPr>
        <w:t xml:space="preserve">і спосіб </w:t>
      </w:r>
      <w:r w:rsidRPr="00EF7197">
        <w:rPr>
          <w:rFonts w:ascii="Times New Roman" w:hAnsi="Times New Roman" w:cs="Times New Roman"/>
          <w:lang w:val="ru-RU" w:eastAsia="ru-RU" w:bidi="ru-RU"/>
        </w:rPr>
        <w:t>застосування кожного з них.</w:t>
      </w:r>
    </w:p>
    <w:p w:rsidR="006B31CC" w:rsidRPr="00EF7197" w:rsidRDefault="006B31CC" w:rsidP="008E2CA2">
      <w:pPr>
        <w:pStyle w:val="1"/>
        <w:widowControl w:val="0"/>
        <w:numPr>
          <w:ilvl w:val="0"/>
          <w:numId w:val="91"/>
        </w:numPr>
        <w:shd w:val="clear" w:color="auto" w:fill="auto"/>
        <w:tabs>
          <w:tab w:val="left" w:pos="1117"/>
        </w:tabs>
        <w:spacing w:before="0" w:after="360" w:line="240" w:lineRule="auto"/>
        <w:ind w:firstLine="580"/>
        <w:jc w:val="left"/>
        <w:rPr>
          <w:rFonts w:ascii="Times New Roman" w:hAnsi="Times New Roman" w:cs="Times New Roman"/>
        </w:rPr>
      </w:pPr>
      <w:r w:rsidRPr="00EF7197">
        <w:rPr>
          <w:rFonts w:ascii="Times New Roman" w:hAnsi="Times New Roman" w:cs="Times New Roman"/>
        </w:rPr>
        <w:t xml:space="preserve">Які </w:t>
      </w:r>
      <w:r w:rsidRPr="00EF7197">
        <w:rPr>
          <w:rFonts w:ascii="Times New Roman" w:hAnsi="Times New Roman" w:cs="Times New Roman"/>
          <w:lang w:val="ru-RU" w:eastAsia="ru-RU" w:bidi="ru-RU"/>
        </w:rPr>
        <w:t xml:space="preserve">фактори </w:t>
      </w:r>
      <w:r w:rsidRPr="00EF7197">
        <w:rPr>
          <w:rFonts w:ascii="Times New Roman" w:hAnsi="Times New Roman" w:cs="Times New Roman"/>
        </w:rPr>
        <w:t xml:space="preserve">необхідно </w:t>
      </w:r>
      <w:r w:rsidRPr="00EF7197">
        <w:rPr>
          <w:rFonts w:ascii="Times New Roman" w:hAnsi="Times New Roman" w:cs="Times New Roman"/>
          <w:lang w:val="ru-RU" w:eastAsia="ru-RU" w:bidi="ru-RU"/>
        </w:rPr>
        <w:t xml:space="preserve">враховувати </w:t>
      </w:r>
      <w:r w:rsidRPr="00EF7197">
        <w:rPr>
          <w:rFonts w:ascii="Times New Roman" w:hAnsi="Times New Roman" w:cs="Times New Roman"/>
        </w:rPr>
        <w:t xml:space="preserve">під </w:t>
      </w:r>
      <w:r w:rsidRPr="00EF7197">
        <w:rPr>
          <w:rFonts w:ascii="Times New Roman" w:hAnsi="Times New Roman" w:cs="Times New Roman"/>
          <w:lang w:val="ru-RU" w:eastAsia="ru-RU" w:bidi="ru-RU"/>
        </w:rPr>
        <w:t xml:space="preserve">час вибору </w:t>
      </w:r>
      <w:r w:rsidRPr="00EF7197">
        <w:rPr>
          <w:rFonts w:ascii="Times New Roman" w:hAnsi="Times New Roman" w:cs="Times New Roman"/>
        </w:rPr>
        <w:t xml:space="preserve">предметів індивідуальної гігієни </w:t>
      </w:r>
      <w:r w:rsidRPr="00EF7197">
        <w:rPr>
          <w:rFonts w:ascii="Times New Roman" w:hAnsi="Times New Roman" w:cs="Times New Roman"/>
          <w:lang w:val="ru-RU" w:eastAsia="ru-RU" w:bidi="ru-RU"/>
        </w:rPr>
        <w:t>порожнини рота?</w:t>
      </w:r>
    </w:p>
    <w:p w:rsidR="006B31CC" w:rsidRPr="00EF7197" w:rsidRDefault="006B31CC" w:rsidP="006B31CC">
      <w:pPr>
        <w:pStyle w:val="1"/>
        <w:shd w:val="clear" w:color="auto" w:fill="auto"/>
        <w:ind w:firstLine="980"/>
        <w:rPr>
          <w:rFonts w:ascii="Times New Roman" w:hAnsi="Times New Roman" w:cs="Times New Roman"/>
        </w:rPr>
      </w:pPr>
      <w:r w:rsidRPr="00EF7197">
        <w:rPr>
          <w:rFonts w:ascii="Times New Roman" w:hAnsi="Times New Roman" w:cs="Times New Roman"/>
          <w:b/>
          <w:bCs/>
          <w:lang w:val="ru-RU" w:eastAsia="ru-RU" w:bidi="ru-RU"/>
        </w:rPr>
        <w:t xml:space="preserve">Б. </w:t>
      </w:r>
      <w:r w:rsidRPr="00EF7197">
        <w:rPr>
          <w:rFonts w:ascii="Times New Roman" w:hAnsi="Times New Roman" w:cs="Times New Roman"/>
        </w:rPr>
        <w:t xml:space="preserve">Задачі </w:t>
      </w:r>
      <w:r w:rsidRPr="00EF7197">
        <w:rPr>
          <w:rFonts w:ascii="Times New Roman" w:hAnsi="Times New Roman" w:cs="Times New Roman"/>
          <w:lang w:val="ru-RU" w:eastAsia="ru-RU" w:bidi="ru-RU"/>
        </w:rPr>
        <w:t>для самоконтролю:</w:t>
      </w:r>
    </w:p>
    <w:p w:rsidR="006B31CC" w:rsidRPr="00EF7197" w:rsidRDefault="006B31CC" w:rsidP="008E2CA2">
      <w:pPr>
        <w:pStyle w:val="1"/>
        <w:widowControl w:val="0"/>
        <w:numPr>
          <w:ilvl w:val="0"/>
          <w:numId w:val="92"/>
        </w:numPr>
        <w:shd w:val="clear" w:color="auto" w:fill="auto"/>
        <w:tabs>
          <w:tab w:val="left" w:pos="1130"/>
        </w:tabs>
        <w:spacing w:before="0" w:after="0" w:line="276" w:lineRule="auto"/>
        <w:jc w:val="left"/>
        <w:rPr>
          <w:rFonts w:ascii="Times New Roman" w:hAnsi="Times New Roman" w:cs="Times New Roman"/>
        </w:rPr>
      </w:pPr>
      <w:r w:rsidRPr="00EF7197">
        <w:rPr>
          <w:rFonts w:ascii="Times New Roman" w:hAnsi="Times New Roman" w:cs="Times New Roman"/>
        </w:rPr>
        <w:t xml:space="preserve">Скільки ступенів жорсткості </w:t>
      </w:r>
      <w:r w:rsidRPr="00EF7197">
        <w:rPr>
          <w:rFonts w:ascii="Times New Roman" w:hAnsi="Times New Roman" w:cs="Times New Roman"/>
          <w:lang w:eastAsia="ru-RU" w:bidi="ru-RU"/>
        </w:rPr>
        <w:t xml:space="preserve">зубних </w:t>
      </w:r>
      <w:r w:rsidRPr="00EF7197">
        <w:rPr>
          <w:rFonts w:ascii="Times New Roman" w:hAnsi="Times New Roman" w:cs="Times New Roman"/>
        </w:rPr>
        <w:t xml:space="preserve">щіток </w:t>
      </w:r>
      <w:r w:rsidRPr="00EF7197">
        <w:rPr>
          <w:rFonts w:ascii="Times New Roman" w:hAnsi="Times New Roman" w:cs="Times New Roman"/>
          <w:lang w:eastAsia="ru-RU" w:bidi="ru-RU"/>
        </w:rPr>
        <w:t xml:space="preserve">Ви </w:t>
      </w:r>
      <w:r w:rsidRPr="00EF7197">
        <w:rPr>
          <w:rFonts w:ascii="Times New Roman" w:hAnsi="Times New Roman" w:cs="Times New Roman"/>
        </w:rPr>
        <w:t>знаєте?</w:t>
      </w:r>
    </w:p>
    <w:p w:rsidR="006B31CC" w:rsidRPr="00EF7197" w:rsidRDefault="006B31CC" w:rsidP="006B31CC">
      <w:pPr>
        <w:pStyle w:val="1"/>
        <w:shd w:val="clear" w:color="auto" w:fill="auto"/>
        <w:tabs>
          <w:tab w:val="left" w:pos="996"/>
        </w:tabs>
        <w:ind w:firstLine="580"/>
        <w:rPr>
          <w:rFonts w:ascii="Times New Roman" w:hAnsi="Times New Roman" w:cs="Times New Roman"/>
        </w:rPr>
      </w:pPr>
      <w:r w:rsidRPr="00EF7197">
        <w:rPr>
          <w:rFonts w:ascii="Times New Roman" w:hAnsi="Times New Roman" w:cs="Times New Roman"/>
          <w:lang w:val="ru-RU" w:eastAsia="ru-RU" w:bidi="ru-RU"/>
        </w:rPr>
        <w:t>а)</w:t>
      </w:r>
      <w:r w:rsidRPr="00EF7197">
        <w:rPr>
          <w:rFonts w:ascii="Times New Roman" w:hAnsi="Times New Roman" w:cs="Times New Roman"/>
          <w:lang w:val="ru-RU" w:eastAsia="ru-RU" w:bidi="ru-RU"/>
        </w:rPr>
        <w:tab/>
        <w:t>два;</w:t>
      </w:r>
    </w:p>
    <w:p w:rsidR="006B31CC" w:rsidRPr="00EF7197" w:rsidRDefault="006B31CC" w:rsidP="006B31CC">
      <w:pPr>
        <w:pStyle w:val="1"/>
        <w:shd w:val="clear" w:color="auto" w:fill="auto"/>
        <w:tabs>
          <w:tab w:val="left" w:pos="1015"/>
        </w:tabs>
        <w:ind w:firstLine="580"/>
        <w:rPr>
          <w:rFonts w:ascii="Times New Roman" w:hAnsi="Times New Roman" w:cs="Times New Roman"/>
        </w:rPr>
      </w:pPr>
      <w:r w:rsidRPr="00EF7197">
        <w:rPr>
          <w:rFonts w:ascii="Times New Roman" w:hAnsi="Times New Roman" w:cs="Times New Roman"/>
          <w:lang w:val="ru-RU" w:eastAsia="ru-RU" w:bidi="ru-RU"/>
        </w:rPr>
        <w:lastRenderedPageBreak/>
        <w:t>б)</w:t>
      </w:r>
      <w:r w:rsidRPr="00EF7197">
        <w:rPr>
          <w:rFonts w:ascii="Times New Roman" w:hAnsi="Times New Roman" w:cs="Times New Roman"/>
          <w:lang w:val="ru-RU" w:eastAsia="ru-RU" w:bidi="ru-RU"/>
        </w:rPr>
        <w:tab/>
        <w:t>три;</w:t>
      </w:r>
    </w:p>
    <w:p w:rsidR="006B31CC" w:rsidRPr="00EF7197" w:rsidRDefault="006B31CC" w:rsidP="006B31CC">
      <w:pPr>
        <w:pStyle w:val="1"/>
        <w:shd w:val="clear" w:color="auto" w:fill="auto"/>
        <w:tabs>
          <w:tab w:val="left" w:pos="1006"/>
        </w:tabs>
        <w:ind w:firstLine="580"/>
        <w:rPr>
          <w:rFonts w:ascii="Times New Roman" w:hAnsi="Times New Roman" w:cs="Times New Roman"/>
        </w:rPr>
      </w:pPr>
      <w:r w:rsidRPr="00EF7197">
        <w:rPr>
          <w:rFonts w:ascii="Times New Roman" w:hAnsi="Times New Roman" w:cs="Times New Roman"/>
          <w:lang w:val="ru-RU" w:eastAsia="ru-RU" w:bidi="ru-RU"/>
        </w:rPr>
        <w:t>в)</w:t>
      </w:r>
      <w:r w:rsidRPr="00EF7197">
        <w:rPr>
          <w:rFonts w:ascii="Times New Roman" w:hAnsi="Times New Roman" w:cs="Times New Roman"/>
          <w:lang w:val="ru-RU" w:eastAsia="ru-RU" w:bidi="ru-RU"/>
        </w:rPr>
        <w:tab/>
        <w:t>чотири;</w:t>
      </w:r>
    </w:p>
    <w:p w:rsidR="006B31CC" w:rsidRPr="00EF7197" w:rsidRDefault="006B31CC" w:rsidP="006B31CC">
      <w:pPr>
        <w:pStyle w:val="1"/>
        <w:shd w:val="clear" w:color="auto" w:fill="auto"/>
        <w:tabs>
          <w:tab w:val="left" w:pos="986"/>
        </w:tabs>
        <w:ind w:firstLine="580"/>
        <w:rPr>
          <w:rFonts w:ascii="Times New Roman" w:hAnsi="Times New Roman" w:cs="Times New Roman"/>
        </w:rPr>
      </w:pPr>
      <w:r w:rsidRPr="00EF7197">
        <w:rPr>
          <w:rFonts w:ascii="Times New Roman" w:hAnsi="Times New Roman" w:cs="Times New Roman"/>
          <w:lang w:val="ru-RU" w:eastAsia="ru-RU" w:bidi="ru-RU"/>
        </w:rPr>
        <w:t>г)</w:t>
      </w:r>
      <w:r w:rsidRPr="00EF7197">
        <w:rPr>
          <w:rFonts w:ascii="Times New Roman" w:hAnsi="Times New Roman" w:cs="Times New Roman"/>
          <w:lang w:val="ru-RU" w:eastAsia="ru-RU" w:bidi="ru-RU"/>
        </w:rPr>
        <w:tab/>
        <w:t>п'ять;</w:t>
      </w:r>
    </w:p>
    <w:p w:rsidR="006B31CC" w:rsidRPr="00EF7197" w:rsidRDefault="006B31CC" w:rsidP="006B31CC">
      <w:pPr>
        <w:pStyle w:val="1"/>
        <w:shd w:val="clear" w:color="auto" w:fill="auto"/>
        <w:tabs>
          <w:tab w:val="left" w:pos="1015"/>
        </w:tabs>
        <w:spacing w:after="360"/>
        <w:ind w:firstLine="580"/>
        <w:rPr>
          <w:rFonts w:ascii="Times New Roman" w:hAnsi="Times New Roman" w:cs="Times New Roman"/>
        </w:rPr>
      </w:pPr>
      <w:r w:rsidRPr="00EF7197">
        <w:rPr>
          <w:rFonts w:ascii="Times New Roman" w:hAnsi="Times New Roman" w:cs="Times New Roman"/>
          <w:lang w:val="ru-RU" w:eastAsia="ru-RU" w:bidi="ru-RU"/>
        </w:rPr>
        <w:t>д)</w:t>
      </w:r>
      <w:r w:rsidRPr="00EF7197">
        <w:rPr>
          <w:rFonts w:ascii="Times New Roman" w:hAnsi="Times New Roman" w:cs="Times New Roman"/>
          <w:lang w:val="ru-RU" w:eastAsia="ru-RU" w:bidi="ru-RU"/>
        </w:rPr>
        <w:tab/>
      </w:r>
      <w:r w:rsidRPr="00EF7197">
        <w:rPr>
          <w:rFonts w:ascii="Times New Roman" w:hAnsi="Times New Roman" w:cs="Times New Roman"/>
        </w:rPr>
        <w:t>шість.</w:t>
      </w:r>
    </w:p>
    <w:p w:rsidR="006B31CC" w:rsidRPr="00EF7197" w:rsidRDefault="006B31CC" w:rsidP="008E2CA2">
      <w:pPr>
        <w:pStyle w:val="1"/>
        <w:widowControl w:val="0"/>
        <w:numPr>
          <w:ilvl w:val="0"/>
          <w:numId w:val="92"/>
        </w:numPr>
        <w:shd w:val="clear" w:color="auto" w:fill="auto"/>
        <w:tabs>
          <w:tab w:val="left" w:pos="1112"/>
        </w:tabs>
        <w:spacing w:before="0" w:after="0" w:line="276" w:lineRule="auto"/>
        <w:jc w:val="left"/>
        <w:rPr>
          <w:rFonts w:ascii="Times New Roman" w:hAnsi="Times New Roman" w:cs="Times New Roman"/>
        </w:rPr>
      </w:pPr>
      <w:r w:rsidRPr="00EF7197">
        <w:rPr>
          <w:rFonts w:ascii="Times New Roman" w:hAnsi="Times New Roman" w:cs="Times New Roman"/>
          <w:lang w:val="ru-RU" w:eastAsia="ru-RU" w:bidi="ru-RU"/>
        </w:rPr>
        <w:t xml:space="preserve">Який </w:t>
      </w:r>
      <w:r w:rsidRPr="00EF7197">
        <w:rPr>
          <w:rFonts w:ascii="Times New Roman" w:hAnsi="Times New Roman" w:cs="Times New Roman"/>
        </w:rPr>
        <w:t xml:space="preserve">розмір робочої </w:t>
      </w:r>
      <w:r w:rsidRPr="00EF7197">
        <w:rPr>
          <w:rFonts w:ascii="Times New Roman" w:hAnsi="Times New Roman" w:cs="Times New Roman"/>
          <w:lang w:val="ru-RU" w:eastAsia="ru-RU" w:bidi="ru-RU"/>
        </w:rPr>
        <w:t xml:space="preserve">частини </w:t>
      </w:r>
      <w:r w:rsidRPr="00EF7197">
        <w:rPr>
          <w:rFonts w:ascii="Times New Roman" w:hAnsi="Times New Roman" w:cs="Times New Roman"/>
        </w:rPr>
        <w:t>зубної щітки рекомендується дітям віком 2 - 5 років?</w:t>
      </w:r>
    </w:p>
    <w:p w:rsidR="006B31CC" w:rsidRPr="00EF7197" w:rsidRDefault="006B31CC" w:rsidP="006B31CC">
      <w:pPr>
        <w:pStyle w:val="1"/>
        <w:shd w:val="clear" w:color="auto" w:fill="auto"/>
        <w:tabs>
          <w:tab w:val="left" w:pos="996"/>
        </w:tabs>
        <w:ind w:firstLine="580"/>
        <w:rPr>
          <w:rFonts w:ascii="Times New Roman" w:hAnsi="Times New Roman" w:cs="Times New Roman"/>
        </w:rPr>
      </w:pPr>
      <w:r w:rsidRPr="00EF7197">
        <w:rPr>
          <w:rFonts w:ascii="Times New Roman" w:hAnsi="Times New Roman" w:cs="Times New Roman"/>
        </w:rPr>
        <w:t>а)</w:t>
      </w:r>
      <w:r w:rsidRPr="00EF7197">
        <w:rPr>
          <w:rFonts w:ascii="Times New Roman" w:hAnsi="Times New Roman" w:cs="Times New Roman"/>
        </w:rPr>
        <w:tab/>
        <w:t>до 2 см;</w:t>
      </w:r>
    </w:p>
    <w:p w:rsidR="006B31CC" w:rsidRPr="00EF7197" w:rsidRDefault="006B31CC" w:rsidP="006B31CC">
      <w:pPr>
        <w:pStyle w:val="1"/>
        <w:shd w:val="clear" w:color="auto" w:fill="auto"/>
        <w:tabs>
          <w:tab w:val="left" w:pos="1015"/>
        </w:tabs>
        <w:ind w:firstLine="580"/>
        <w:rPr>
          <w:rFonts w:ascii="Times New Roman" w:hAnsi="Times New Roman" w:cs="Times New Roman"/>
        </w:rPr>
      </w:pPr>
      <w:r w:rsidRPr="00EF7197">
        <w:rPr>
          <w:rFonts w:ascii="Times New Roman" w:hAnsi="Times New Roman" w:cs="Times New Roman"/>
        </w:rPr>
        <w:t>б)</w:t>
      </w:r>
      <w:r w:rsidRPr="00EF7197">
        <w:rPr>
          <w:rFonts w:ascii="Times New Roman" w:hAnsi="Times New Roman" w:cs="Times New Roman"/>
        </w:rPr>
        <w:tab/>
        <w:t>2,5 см;</w:t>
      </w:r>
    </w:p>
    <w:p w:rsidR="006B31CC" w:rsidRPr="00EF7197" w:rsidRDefault="006B31CC" w:rsidP="006B31CC">
      <w:pPr>
        <w:pStyle w:val="1"/>
        <w:shd w:val="clear" w:color="auto" w:fill="auto"/>
        <w:tabs>
          <w:tab w:val="left" w:pos="1015"/>
        </w:tabs>
        <w:ind w:firstLine="580"/>
        <w:rPr>
          <w:rFonts w:ascii="Times New Roman" w:hAnsi="Times New Roman" w:cs="Times New Roman"/>
        </w:rPr>
      </w:pPr>
      <w:r w:rsidRPr="00EF7197">
        <w:rPr>
          <w:rFonts w:ascii="Times New Roman" w:hAnsi="Times New Roman" w:cs="Times New Roman"/>
        </w:rPr>
        <w:t>в)</w:t>
      </w:r>
      <w:r w:rsidRPr="00EF7197">
        <w:rPr>
          <w:rFonts w:ascii="Times New Roman" w:hAnsi="Times New Roman" w:cs="Times New Roman"/>
        </w:rPr>
        <w:tab/>
        <w:t>2 - 3 см;</w:t>
      </w:r>
    </w:p>
    <w:p w:rsidR="006B31CC" w:rsidRPr="00EF7197" w:rsidRDefault="006B31CC" w:rsidP="006B31CC">
      <w:pPr>
        <w:pStyle w:val="1"/>
        <w:shd w:val="clear" w:color="auto" w:fill="auto"/>
        <w:tabs>
          <w:tab w:val="left" w:pos="1015"/>
        </w:tabs>
        <w:ind w:firstLine="580"/>
        <w:rPr>
          <w:rFonts w:ascii="Times New Roman" w:hAnsi="Times New Roman" w:cs="Times New Roman"/>
        </w:rPr>
      </w:pPr>
      <w:r w:rsidRPr="00EF7197">
        <w:rPr>
          <w:rFonts w:ascii="Times New Roman" w:hAnsi="Times New Roman" w:cs="Times New Roman"/>
        </w:rPr>
        <w:t>г)</w:t>
      </w:r>
      <w:r w:rsidRPr="00EF7197">
        <w:rPr>
          <w:rFonts w:ascii="Times New Roman" w:hAnsi="Times New Roman" w:cs="Times New Roman"/>
        </w:rPr>
        <w:tab/>
        <w:t>3,5 см;</w:t>
      </w:r>
    </w:p>
    <w:p w:rsidR="006B31CC" w:rsidRPr="00EF7197" w:rsidRDefault="006B31CC" w:rsidP="006B31CC">
      <w:pPr>
        <w:pStyle w:val="1"/>
        <w:shd w:val="clear" w:color="auto" w:fill="auto"/>
        <w:tabs>
          <w:tab w:val="left" w:pos="1015"/>
        </w:tabs>
        <w:spacing w:after="360"/>
        <w:ind w:firstLine="580"/>
        <w:rPr>
          <w:rFonts w:ascii="Times New Roman" w:hAnsi="Times New Roman" w:cs="Times New Roman"/>
        </w:rPr>
      </w:pPr>
      <w:r w:rsidRPr="00EF7197">
        <w:rPr>
          <w:rFonts w:ascii="Times New Roman" w:hAnsi="Times New Roman" w:cs="Times New Roman"/>
        </w:rPr>
        <w:t>д)</w:t>
      </w:r>
      <w:r w:rsidRPr="00EF7197">
        <w:rPr>
          <w:rFonts w:ascii="Times New Roman" w:hAnsi="Times New Roman" w:cs="Times New Roman"/>
        </w:rPr>
        <w:tab/>
        <w:t>3 - 4 см.</w:t>
      </w:r>
    </w:p>
    <w:p w:rsidR="006B31CC" w:rsidRPr="00EF7197" w:rsidRDefault="006B31CC" w:rsidP="006B31CC">
      <w:pPr>
        <w:pStyle w:val="1"/>
        <w:shd w:val="clear" w:color="auto" w:fill="auto"/>
        <w:ind w:firstLine="580"/>
        <w:rPr>
          <w:rFonts w:ascii="Times New Roman" w:hAnsi="Times New Roman" w:cs="Times New Roman"/>
        </w:rPr>
      </w:pPr>
      <w:r w:rsidRPr="00EF7197">
        <w:rPr>
          <w:rFonts w:ascii="Times New Roman" w:hAnsi="Times New Roman" w:cs="Times New Roman"/>
        </w:rPr>
        <w:t>3. Який розмір робочої частини зубної щітки рекомендується дітям віком 5 - 7 років?</w:t>
      </w:r>
    </w:p>
    <w:p w:rsidR="006B31CC" w:rsidRPr="00EF7197" w:rsidRDefault="006B31CC" w:rsidP="006B31CC">
      <w:pPr>
        <w:pStyle w:val="1"/>
        <w:shd w:val="clear" w:color="auto" w:fill="auto"/>
        <w:tabs>
          <w:tab w:val="left" w:pos="996"/>
        </w:tabs>
        <w:ind w:firstLine="580"/>
        <w:rPr>
          <w:rFonts w:ascii="Times New Roman" w:hAnsi="Times New Roman" w:cs="Times New Roman"/>
        </w:rPr>
      </w:pPr>
      <w:r w:rsidRPr="00EF7197">
        <w:rPr>
          <w:rFonts w:ascii="Times New Roman" w:hAnsi="Times New Roman" w:cs="Times New Roman"/>
        </w:rPr>
        <w:t>а)</w:t>
      </w:r>
      <w:r w:rsidRPr="00EF7197">
        <w:rPr>
          <w:rFonts w:ascii="Times New Roman" w:hAnsi="Times New Roman" w:cs="Times New Roman"/>
        </w:rPr>
        <w:tab/>
        <w:t>до 2 см;</w:t>
      </w:r>
    </w:p>
    <w:p w:rsidR="006B31CC" w:rsidRPr="00EF7197" w:rsidRDefault="006B31CC" w:rsidP="006B31CC">
      <w:pPr>
        <w:pStyle w:val="1"/>
        <w:shd w:val="clear" w:color="auto" w:fill="auto"/>
        <w:tabs>
          <w:tab w:val="left" w:pos="1015"/>
        </w:tabs>
        <w:ind w:firstLine="580"/>
        <w:rPr>
          <w:rFonts w:ascii="Times New Roman" w:hAnsi="Times New Roman" w:cs="Times New Roman"/>
        </w:rPr>
      </w:pPr>
      <w:r w:rsidRPr="00EF7197">
        <w:rPr>
          <w:rFonts w:ascii="Times New Roman" w:hAnsi="Times New Roman" w:cs="Times New Roman"/>
        </w:rPr>
        <w:t>б)</w:t>
      </w:r>
      <w:r w:rsidRPr="00EF7197">
        <w:rPr>
          <w:rFonts w:ascii="Times New Roman" w:hAnsi="Times New Roman" w:cs="Times New Roman"/>
        </w:rPr>
        <w:tab/>
        <w:t>2,5 см;</w:t>
      </w:r>
    </w:p>
    <w:p w:rsidR="006B31CC" w:rsidRPr="00EF7197" w:rsidRDefault="006B31CC" w:rsidP="006B31CC">
      <w:pPr>
        <w:pStyle w:val="1"/>
        <w:shd w:val="clear" w:color="auto" w:fill="auto"/>
        <w:tabs>
          <w:tab w:val="left" w:pos="1015"/>
        </w:tabs>
        <w:ind w:firstLine="580"/>
        <w:rPr>
          <w:rFonts w:ascii="Times New Roman" w:hAnsi="Times New Roman" w:cs="Times New Roman"/>
        </w:rPr>
      </w:pPr>
      <w:r w:rsidRPr="00EF7197">
        <w:rPr>
          <w:rFonts w:ascii="Times New Roman" w:hAnsi="Times New Roman" w:cs="Times New Roman"/>
        </w:rPr>
        <w:t>в)</w:t>
      </w:r>
      <w:r w:rsidRPr="00EF7197">
        <w:rPr>
          <w:rFonts w:ascii="Times New Roman" w:hAnsi="Times New Roman" w:cs="Times New Roman"/>
        </w:rPr>
        <w:tab/>
        <w:t>2 - 3 см;</w:t>
      </w:r>
    </w:p>
    <w:p w:rsidR="006B31CC" w:rsidRPr="00EF7197" w:rsidRDefault="006B31CC" w:rsidP="006B31CC">
      <w:pPr>
        <w:pStyle w:val="1"/>
        <w:shd w:val="clear" w:color="auto" w:fill="auto"/>
        <w:tabs>
          <w:tab w:val="left" w:pos="1015"/>
        </w:tabs>
        <w:ind w:firstLine="580"/>
        <w:rPr>
          <w:rFonts w:ascii="Times New Roman" w:hAnsi="Times New Roman" w:cs="Times New Roman"/>
        </w:rPr>
      </w:pPr>
      <w:r w:rsidRPr="00EF7197">
        <w:rPr>
          <w:rFonts w:ascii="Times New Roman" w:hAnsi="Times New Roman" w:cs="Times New Roman"/>
        </w:rPr>
        <w:t>г)</w:t>
      </w:r>
      <w:r w:rsidRPr="00EF7197">
        <w:rPr>
          <w:rFonts w:ascii="Times New Roman" w:hAnsi="Times New Roman" w:cs="Times New Roman"/>
        </w:rPr>
        <w:tab/>
        <w:t>3,5 см;</w:t>
      </w:r>
    </w:p>
    <w:p w:rsidR="006B31CC" w:rsidRPr="00EF7197" w:rsidRDefault="006B31CC" w:rsidP="006B31CC">
      <w:pPr>
        <w:pStyle w:val="1"/>
        <w:shd w:val="clear" w:color="auto" w:fill="auto"/>
        <w:tabs>
          <w:tab w:val="left" w:pos="1015"/>
        </w:tabs>
        <w:ind w:firstLine="580"/>
        <w:rPr>
          <w:rFonts w:ascii="Times New Roman" w:hAnsi="Times New Roman" w:cs="Times New Roman"/>
        </w:rPr>
      </w:pPr>
      <w:r w:rsidRPr="00EF7197">
        <w:rPr>
          <w:rFonts w:ascii="Times New Roman" w:hAnsi="Times New Roman" w:cs="Times New Roman"/>
        </w:rPr>
        <w:t>д)</w:t>
      </w:r>
      <w:r w:rsidRPr="00EF7197">
        <w:rPr>
          <w:rFonts w:ascii="Times New Roman" w:hAnsi="Times New Roman" w:cs="Times New Roman"/>
        </w:rPr>
        <w:tab/>
        <w:t>3 - 4 см.</w:t>
      </w:r>
    </w:p>
    <w:p w:rsidR="006B31CC" w:rsidRPr="00EF7197" w:rsidRDefault="006B31CC" w:rsidP="008E2CA2">
      <w:pPr>
        <w:pStyle w:val="1"/>
        <w:widowControl w:val="0"/>
        <w:numPr>
          <w:ilvl w:val="0"/>
          <w:numId w:val="92"/>
        </w:numPr>
        <w:shd w:val="clear" w:color="auto" w:fill="auto"/>
        <w:tabs>
          <w:tab w:val="left" w:pos="1130"/>
        </w:tabs>
        <w:spacing w:before="0" w:after="0" w:line="276" w:lineRule="auto"/>
        <w:jc w:val="left"/>
        <w:rPr>
          <w:rFonts w:ascii="Times New Roman" w:hAnsi="Times New Roman" w:cs="Times New Roman"/>
        </w:rPr>
      </w:pPr>
      <w:r w:rsidRPr="00EF7197">
        <w:rPr>
          <w:rFonts w:ascii="Times New Roman" w:hAnsi="Times New Roman" w:cs="Times New Roman"/>
        </w:rPr>
        <w:t>Який розмір робочої частини зубної щітки рекомендується дорослим?</w:t>
      </w:r>
    </w:p>
    <w:p w:rsidR="006B31CC" w:rsidRPr="00EF7197" w:rsidRDefault="006B31CC" w:rsidP="006B31CC">
      <w:pPr>
        <w:pStyle w:val="1"/>
        <w:shd w:val="clear" w:color="auto" w:fill="auto"/>
        <w:tabs>
          <w:tab w:val="left" w:pos="996"/>
        </w:tabs>
        <w:ind w:firstLine="580"/>
        <w:rPr>
          <w:rFonts w:ascii="Times New Roman" w:hAnsi="Times New Roman" w:cs="Times New Roman"/>
        </w:rPr>
      </w:pPr>
      <w:r w:rsidRPr="00EF7197">
        <w:rPr>
          <w:rFonts w:ascii="Times New Roman" w:hAnsi="Times New Roman" w:cs="Times New Roman"/>
        </w:rPr>
        <w:t>а)</w:t>
      </w:r>
      <w:r w:rsidRPr="00EF7197">
        <w:rPr>
          <w:rFonts w:ascii="Times New Roman" w:hAnsi="Times New Roman" w:cs="Times New Roman"/>
        </w:rPr>
        <w:tab/>
        <w:t>до 2 см;</w:t>
      </w:r>
    </w:p>
    <w:p w:rsidR="006B31CC" w:rsidRPr="00EF7197" w:rsidRDefault="006B31CC" w:rsidP="006B31CC">
      <w:pPr>
        <w:pStyle w:val="1"/>
        <w:shd w:val="clear" w:color="auto" w:fill="auto"/>
        <w:tabs>
          <w:tab w:val="left" w:pos="1015"/>
        </w:tabs>
        <w:ind w:firstLine="580"/>
        <w:rPr>
          <w:rFonts w:ascii="Times New Roman" w:hAnsi="Times New Roman" w:cs="Times New Roman"/>
        </w:rPr>
      </w:pPr>
      <w:r w:rsidRPr="00EF7197">
        <w:rPr>
          <w:rFonts w:ascii="Times New Roman" w:hAnsi="Times New Roman" w:cs="Times New Roman"/>
        </w:rPr>
        <w:t>б)</w:t>
      </w:r>
      <w:r w:rsidRPr="00EF7197">
        <w:rPr>
          <w:rFonts w:ascii="Times New Roman" w:hAnsi="Times New Roman" w:cs="Times New Roman"/>
        </w:rPr>
        <w:tab/>
        <w:t>2,5 см;</w:t>
      </w:r>
    </w:p>
    <w:p w:rsidR="006B31CC" w:rsidRPr="00EF7197" w:rsidRDefault="006B31CC" w:rsidP="006B31CC">
      <w:pPr>
        <w:pStyle w:val="1"/>
        <w:shd w:val="clear" w:color="auto" w:fill="auto"/>
        <w:tabs>
          <w:tab w:val="left" w:pos="1015"/>
        </w:tabs>
        <w:ind w:firstLine="580"/>
        <w:rPr>
          <w:rFonts w:ascii="Times New Roman" w:hAnsi="Times New Roman" w:cs="Times New Roman"/>
        </w:rPr>
      </w:pPr>
      <w:r w:rsidRPr="00EF7197">
        <w:rPr>
          <w:rFonts w:ascii="Times New Roman" w:hAnsi="Times New Roman" w:cs="Times New Roman"/>
        </w:rPr>
        <w:lastRenderedPageBreak/>
        <w:t>в)</w:t>
      </w:r>
      <w:r w:rsidRPr="00EF7197">
        <w:rPr>
          <w:rFonts w:ascii="Times New Roman" w:hAnsi="Times New Roman" w:cs="Times New Roman"/>
        </w:rPr>
        <w:tab/>
        <w:t>2 - 3 см;</w:t>
      </w:r>
    </w:p>
    <w:p w:rsidR="006B31CC" w:rsidRPr="00EF7197" w:rsidRDefault="006B31CC" w:rsidP="006B31CC">
      <w:pPr>
        <w:pStyle w:val="1"/>
        <w:shd w:val="clear" w:color="auto" w:fill="auto"/>
        <w:tabs>
          <w:tab w:val="left" w:pos="1015"/>
        </w:tabs>
        <w:ind w:firstLine="580"/>
        <w:rPr>
          <w:rFonts w:ascii="Times New Roman" w:hAnsi="Times New Roman" w:cs="Times New Roman"/>
        </w:rPr>
      </w:pPr>
      <w:r w:rsidRPr="00EF7197">
        <w:rPr>
          <w:rFonts w:ascii="Times New Roman" w:hAnsi="Times New Roman" w:cs="Times New Roman"/>
        </w:rPr>
        <w:t>г)</w:t>
      </w:r>
      <w:r w:rsidRPr="00EF7197">
        <w:rPr>
          <w:rFonts w:ascii="Times New Roman" w:hAnsi="Times New Roman" w:cs="Times New Roman"/>
        </w:rPr>
        <w:tab/>
        <w:t>3,5 см;</w:t>
      </w:r>
    </w:p>
    <w:p w:rsidR="006B31CC" w:rsidRPr="00EF7197" w:rsidRDefault="006B31CC" w:rsidP="006B31CC">
      <w:pPr>
        <w:pStyle w:val="1"/>
        <w:shd w:val="clear" w:color="auto" w:fill="auto"/>
        <w:tabs>
          <w:tab w:val="left" w:pos="1015"/>
        </w:tabs>
        <w:spacing w:after="360"/>
        <w:ind w:firstLine="580"/>
        <w:rPr>
          <w:rFonts w:ascii="Times New Roman" w:hAnsi="Times New Roman" w:cs="Times New Roman"/>
        </w:rPr>
      </w:pPr>
      <w:r w:rsidRPr="00EF7197">
        <w:rPr>
          <w:rFonts w:ascii="Times New Roman" w:hAnsi="Times New Roman" w:cs="Times New Roman"/>
        </w:rPr>
        <w:t>д)</w:t>
      </w:r>
      <w:r w:rsidRPr="00EF7197">
        <w:rPr>
          <w:rFonts w:ascii="Times New Roman" w:hAnsi="Times New Roman" w:cs="Times New Roman"/>
        </w:rPr>
        <w:tab/>
        <w:t>3 - 4 см.</w:t>
      </w:r>
    </w:p>
    <w:p w:rsidR="006B31CC" w:rsidRPr="00EF7197" w:rsidRDefault="006B31CC" w:rsidP="008E2CA2">
      <w:pPr>
        <w:pStyle w:val="1"/>
        <w:widowControl w:val="0"/>
        <w:numPr>
          <w:ilvl w:val="0"/>
          <w:numId w:val="92"/>
        </w:numPr>
        <w:shd w:val="clear" w:color="auto" w:fill="auto"/>
        <w:tabs>
          <w:tab w:val="left" w:pos="1130"/>
        </w:tabs>
        <w:spacing w:before="0" w:after="0" w:line="276" w:lineRule="auto"/>
        <w:jc w:val="left"/>
        <w:rPr>
          <w:rFonts w:ascii="Times New Roman" w:hAnsi="Times New Roman" w:cs="Times New Roman"/>
        </w:rPr>
      </w:pPr>
      <w:r w:rsidRPr="00EF7197">
        <w:rPr>
          <w:rFonts w:ascii="Times New Roman" w:hAnsi="Times New Roman" w:cs="Times New Roman"/>
        </w:rPr>
        <w:t>Яка ширина робочої частини зубної щітки рекомендується дітям?</w:t>
      </w:r>
    </w:p>
    <w:p w:rsidR="006B31CC" w:rsidRPr="00EF7197" w:rsidRDefault="006B31CC" w:rsidP="006B31CC">
      <w:pPr>
        <w:pStyle w:val="1"/>
        <w:shd w:val="clear" w:color="auto" w:fill="auto"/>
        <w:tabs>
          <w:tab w:val="left" w:pos="996"/>
        </w:tabs>
        <w:ind w:firstLine="580"/>
        <w:rPr>
          <w:rFonts w:ascii="Times New Roman" w:hAnsi="Times New Roman" w:cs="Times New Roman"/>
        </w:rPr>
      </w:pPr>
      <w:r w:rsidRPr="00EF7197">
        <w:rPr>
          <w:rFonts w:ascii="Times New Roman" w:hAnsi="Times New Roman" w:cs="Times New Roman"/>
        </w:rPr>
        <w:t>а)</w:t>
      </w:r>
      <w:r w:rsidRPr="00EF7197">
        <w:rPr>
          <w:rFonts w:ascii="Times New Roman" w:hAnsi="Times New Roman" w:cs="Times New Roman"/>
        </w:rPr>
        <w:tab/>
        <w:t>5 - 7 мм;</w:t>
      </w:r>
    </w:p>
    <w:p w:rsidR="006B31CC" w:rsidRPr="00EF7197" w:rsidRDefault="006B31CC" w:rsidP="006B31CC">
      <w:pPr>
        <w:pStyle w:val="1"/>
        <w:shd w:val="clear" w:color="auto" w:fill="auto"/>
        <w:tabs>
          <w:tab w:val="left" w:pos="1015"/>
        </w:tabs>
        <w:ind w:firstLine="580"/>
        <w:rPr>
          <w:rFonts w:ascii="Times New Roman" w:hAnsi="Times New Roman" w:cs="Times New Roman"/>
        </w:rPr>
      </w:pPr>
      <w:r w:rsidRPr="00EF7197">
        <w:rPr>
          <w:rFonts w:ascii="Times New Roman" w:hAnsi="Times New Roman" w:cs="Times New Roman"/>
        </w:rPr>
        <w:t>б)</w:t>
      </w:r>
      <w:r w:rsidRPr="00EF7197">
        <w:rPr>
          <w:rFonts w:ascii="Times New Roman" w:hAnsi="Times New Roman" w:cs="Times New Roman"/>
        </w:rPr>
        <w:tab/>
        <w:t>7 - 9 мм;</w:t>
      </w:r>
    </w:p>
    <w:p w:rsidR="006B31CC" w:rsidRPr="00EF7197" w:rsidRDefault="006B31CC" w:rsidP="006B31CC">
      <w:pPr>
        <w:pStyle w:val="1"/>
        <w:shd w:val="clear" w:color="auto" w:fill="auto"/>
        <w:tabs>
          <w:tab w:val="left" w:pos="1001"/>
        </w:tabs>
        <w:ind w:firstLine="580"/>
        <w:rPr>
          <w:rFonts w:ascii="Times New Roman" w:hAnsi="Times New Roman" w:cs="Times New Roman"/>
        </w:rPr>
      </w:pPr>
      <w:r w:rsidRPr="00EF7197">
        <w:rPr>
          <w:rFonts w:ascii="Times New Roman" w:hAnsi="Times New Roman" w:cs="Times New Roman"/>
        </w:rPr>
        <w:t>в)</w:t>
      </w:r>
      <w:r w:rsidRPr="00EF7197">
        <w:rPr>
          <w:rFonts w:ascii="Times New Roman" w:hAnsi="Times New Roman" w:cs="Times New Roman"/>
        </w:rPr>
        <w:tab/>
        <w:t>7,5 - 11 мм;</w:t>
      </w:r>
    </w:p>
    <w:p w:rsidR="006B31CC" w:rsidRPr="00EF7197" w:rsidRDefault="006B31CC" w:rsidP="006B31CC">
      <w:pPr>
        <w:pStyle w:val="1"/>
        <w:shd w:val="clear" w:color="auto" w:fill="auto"/>
        <w:tabs>
          <w:tab w:val="left" w:pos="1001"/>
        </w:tabs>
        <w:ind w:firstLine="580"/>
        <w:rPr>
          <w:rFonts w:ascii="Times New Roman" w:hAnsi="Times New Roman" w:cs="Times New Roman"/>
        </w:rPr>
      </w:pPr>
      <w:r w:rsidRPr="00EF7197">
        <w:rPr>
          <w:rFonts w:ascii="Times New Roman" w:hAnsi="Times New Roman" w:cs="Times New Roman"/>
        </w:rPr>
        <w:t>г)</w:t>
      </w:r>
      <w:r w:rsidRPr="00EF7197">
        <w:rPr>
          <w:rFonts w:ascii="Times New Roman" w:hAnsi="Times New Roman" w:cs="Times New Roman"/>
        </w:rPr>
        <w:tab/>
        <w:t>9 - 13 мм;</w:t>
      </w:r>
    </w:p>
    <w:p w:rsidR="006B31CC" w:rsidRPr="00EF7197" w:rsidRDefault="006B31CC" w:rsidP="006B31CC">
      <w:pPr>
        <w:pStyle w:val="1"/>
        <w:shd w:val="clear" w:color="auto" w:fill="auto"/>
        <w:tabs>
          <w:tab w:val="left" w:pos="1146"/>
        </w:tabs>
        <w:spacing w:after="400" w:line="240" w:lineRule="auto"/>
        <w:ind w:firstLine="720"/>
        <w:rPr>
          <w:rFonts w:ascii="Times New Roman" w:hAnsi="Times New Roman" w:cs="Times New Roman"/>
        </w:rPr>
      </w:pPr>
      <w:r w:rsidRPr="00EF7197">
        <w:rPr>
          <w:rFonts w:ascii="Times New Roman" w:hAnsi="Times New Roman" w:cs="Times New Roman"/>
        </w:rPr>
        <w:t>д)</w:t>
      </w:r>
      <w:r w:rsidRPr="00EF7197">
        <w:rPr>
          <w:rFonts w:ascii="Times New Roman" w:hAnsi="Times New Roman" w:cs="Times New Roman"/>
        </w:rPr>
        <w:tab/>
        <w:t xml:space="preserve">13 - 14 </w:t>
      </w:r>
      <w:r w:rsidRPr="00EF7197">
        <w:rPr>
          <w:rFonts w:ascii="Times New Roman" w:hAnsi="Times New Roman" w:cs="Times New Roman"/>
          <w:lang w:val="ru-RU" w:eastAsia="ru-RU" w:bidi="ru-RU"/>
        </w:rPr>
        <w:t>мм.</w:t>
      </w:r>
    </w:p>
    <w:p w:rsidR="006B31CC" w:rsidRPr="00EF7197" w:rsidRDefault="006B31CC" w:rsidP="008E2CA2">
      <w:pPr>
        <w:pStyle w:val="1"/>
        <w:widowControl w:val="0"/>
        <w:numPr>
          <w:ilvl w:val="0"/>
          <w:numId w:val="92"/>
        </w:numPr>
        <w:shd w:val="clear" w:color="auto" w:fill="auto"/>
        <w:tabs>
          <w:tab w:val="left" w:pos="1270"/>
        </w:tabs>
        <w:spacing w:before="0" w:after="40" w:line="240" w:lineRule="auto"/>
        <w:jc w:val="left"/>
        <w:rPr>
          <w:rFonts w:ascii="Times New Roman" w:hAnsi="Times New Roman" w:cs="Times New Roman"/>
        </w:rPr>
      </w:pPr>
      <w:r w:rsidRPr="00EF7197">
        <w:rPr>
          <w:rFonts w:ascii="Times New Roman" w:hAnsi="Times New Roman" w:cs="Times New Roman"/>
          <w:lang w:val="ru-RU" w:eastAsia="ru-RU" w:bidi="ru-RU"/>
        </w:rPr>
        <w:t xml:space="preserve">Яка ширина </w:t>
      </w:r>
      <w:r w:rsidRPr="00EF7197">
        <w:rPr>
          <w:rFonts w:ascii="Times New Roman" w:hAnsi="Times New Roman" w:cs="Times New Roman"/>
        </w:rPr>
        <w:t xml:space="preserve">робочої </w:t>
      </w:r>
      <w:r w:rsidRPr="00EF7197">
        <w:rPr>
          <w:rFonts w:ascii="Times New Roman" w:hAnsi="Times New Roman" w:cs="Times New Roman"/>
          <w:lang w:val="ru-RU" w:eastAsia="ru-RU" w:bidi="ru-RU"/>
        </w:rPr>
        <w:t xml:space="preserve">частини </w:t>
      </w:r>
      <w:r w:rsidRPr="00EF7197">
        <w:rPr>
          <w:rFonts w:ascii="Times New Roman" w:hAnsi="Times New Roman" w:cs="Times New Roman"/>
        </w:rPr>
        <w:t xml:space="preserve">зубної щітки рекомендується </w:t>
      </w:r>
      <w:r w:rsidRPr="00EF7197">
        <w:rPr>
          <w:rFonts w:ascii="Times New Roman" w:hAnsi="Times New Roman" w:cs="Times New Roman"/>
          <w:lang w:val="ru-RU" w:eastAsia="ru-RU" w:bidi="ru-RU"/>
        </w:rPr>
        <w:t>дорослим?</w:t>
      </w:r>
    </w:p>
    <w:p w:rsidR="006B31CC" w:rsidRPr="00EF7197" w:rsidRDefault="006B31CC" w:rsidP="006B31CC">
      <w:pPr>
        <w:pStyle w:val="1"/>
        <w:shd w:val="clear" w:color="auto" w:fill="auto"/>
        <w:tabs>
          <w:tab w:val="left" w:pos="1131"/>
        </w:tabs>
        <w:spacing w:after="40" w:line="240" w:lineRule="auto"/>
        <w:ind w:firstLine="720"/>
        <w:rPr>
          <w:rFonts w:ascii="Times New Roman" w:hAnsi="Times New Roman" w:cs="Times New Roman"/>
        </w:rPr>
      </w:pPr>
      <w:r w:rsidRPr="00EF7197">
        <w:rPr>
          <w:rFonts w:ascii="Times New Roman" w:hAnsi="Times New Roman" w:cs="Times New Roman"/>
          <w:lang w:val="ru-RU" w:eastAsia="ru-RU" w:bidi="ru-RU"/>
        </w:rPr>
        <w:t>а)</w:t>
      </w:r>
      <w:r w:rsidRPr="00EF7197">
        <w:rPr>
          <w:rFonts w:ascii="Times New Roman" w:hAnsi="Times New Roman" w:cs="Times New Roman"/>
          <w:lang w:val="ru-RU" w:eastAsia="ru-RU" w:bidi="ru-RU"/>
        </w:rPr>
        <w:tab/>
        <w:t>5 - 7 мм;</w:t>
      </w:r>
    </w:p>
    <w:p w:rsidR="006B31CC" w:rsidRPr="00EF7197" w:rsidRDefault="006B31CC" w:rsidP="006B31CC">
      <w:pPr>
        <w:pStyle w:val="1"/>
        <w:shd w:val="clear" w:color="auto" w:fill="auto"/>
        <w:tabs>
          <w:tab w:val="left" w:pos="1150"/>
        </w:tabs>
        <w:spacing w:after="40" w:line="240" w:lineRule="auto"/>
        <w:ind w:firstLine="720"/>
        <w:rPr>
          <w:rFonts w:ascii="Times New Roman" w:hAnsi="Times New Roman" w:cs="Times New Roman"/>
        </w:rPr>
      </w:pPr>
      <w:r w:rsidRPr="00EF7197">
        <w:rPr>
          <w:rFonts w:ascii="Times New Roman" w:hAnsi="Times New Roman" w:cs="Times New Roman"/>
          <w:lang w:val="ru-RU" w:eastAsia="ru-RU" w:bidi="ru-RU"/>
        </w:rPr>
        <w:t>б)</w:t>
      </w:r>
      <w:r w:rsidRPr="00EF7197">
        <w:rPr>
          <w:rFonts w:ascii="Times New Roman" w:hAnsi="Times New Roman" w:cs="Times New Roman"/>
          <w:lang w:val="ru-RU" w:eastAsia="ru-RU" w:bidi="ru-RU"/>
        </w:rPr>
        <w:tab/>
        <w:t>7 - 9 мм;</w:t>
      </w:r>
    </w:p>
    <w:p w:rsidR="006B31CC" w:rsidRPr="00EF7197" w:rsidRDefault="006B31CC" w:rsidP="006B31CC">
      <w:pPr>
        <w:pStyle w:val="1"/>
        <w:shd w:val="clear" w:color="auto" w:fill="auto"/>
        <w:tabs>
          <w:tab w:val="left" w:pos="1150"/>
        </w:tabs>
        <w:spacing w:after="40" w:line="240" w:lineRule="auto"/>
        <w:ind w:firstLine="720"/>
        <w:rPr>
          <w:rFonts w:ascii="Times New Roman" w:hAnsi="Times New Roman" w:cs="Times New Roman"/>
        </w:rPr>
      </w:pPr>
      <w:r w:rsidRPr="00EF7197">
        <w:rPr>
          <w:rFonts w:ascii="Times New Roman" w:hAnsi="Times New Roman" w:cs="Times New Roman"/>
          <w:lang w:val="ru-RU" w:eastAsia="ru-RU" w:bidi="ru-RU"/>
        </w:rPr>
        <w:t>в)</w:t>
      </w:r>
      <w:r w:rsidRPr="00EF7197">
        <w:rPr>
          <w:rFonts w:ascii="Times New Roman" w:hAnsi="Times New Roman" w:cs="Times New Roman"/>
          <w:lang w:val="ru-RU" w:eastAsia="ru-RU" w:bidi="ru-RU"/>
        </w:rPr>
        <w:tab/>
        <w:t>7,5 - 11 мм;</w:t>
      </w:r>
    </w:p>
    <w:p w:rsidR="006B31CC" w:rsidRPr="00EF7197" w:rsidRDefault="006B31CC" w:rsidP="006B31CC">
      <w:pPr>
        <w:pStyle w:val="1"/>
        <w:shd w:val="clear" w:color="auto" w:fill="auto"/>
        <w:tabs>
          <w:tab w:val="left" w:pos="1150"/>
        </w:tabs>
        <w:spacing w:after="40" w:line="240" w:lineRule="auto"/>
        <w:ind w:firstLine="720"/>
        <w:rPr>
          <w:rFonts w:ascii="Times New Roman" w:hAnsi="Times New Roman" w:cs="Times New Roman"/>
        </w:rPr>
      </w:pPr>
      <w:r w:rsidRPr="00EF7197">
        <w:rPr>
          <w:rFonts w:ascii="Times New Roman" w:hAnsi="Times New Roman" w:cs="Times New Roman"/>
          <w:lang w:val="ru-RU" w:eastAsia="ru-RU" w:bidi="ru-RU"/>
        </w:rPr>
        <w:t>г)</w:t>
      </w:r>
      <w:r w:rsidRPr="00EF7197">
        <w:rPr>
          <w:rFonts w:ascii="Times New Roman" w:hAnsi="Times New Roman" w:cs="Times New Roman"/>
          <w:lang w:val="ru-RU" w:eastAsia="ru-RU" w:bidi="ru-RU"/>
        </w:rPr>
        <w:tab/>
        <w:t>9 - 13 мм;</w:t>
      </w:r>
    </w:p>
    <w:p w:rsidR="006B31CC" w:rsidRPr="00EF7197" w:rsidRDefault="006B31CC" w:rsidP="006B31CC">
      <w:pPr>
        <w:pStyle w:val="1"/>
        <w:shd w:val="clear" w:color="auto" w:fill="auto"/>
        <w:tabs>
          <w:tab w:val="left" w:pos="1150"/>
        </w:tabs>
        <w:spacing w:after="400" w:line="240" w:lineRule="auto"/>
        <w:ind w:firstLine="720"/>
        <w:rPr>
          <w:rFonts w:ascii="Times New Roman" w:hAnsi="Times New Roman" w:cs="Times New Roman"/>
        </w:rPr>
      </w:pPr>
      <w:r w:rsidRPr="00EF7197">
        <w:rPr>
          <w:rFonts w:ascii="Times New Roman" w:hAnsi="Times New Roman" w:cs="Times New Roman"/>
          <w:lang w:val="ru-RU" w:eastAsia="ru-RU" w:bidi="ru-RU"/>
        </w:rPr>
        <w:t>д)</w:t>
      </w:r>
      <w:r w:rsidRPr="00EF7197">
        <w:rPr>
          <w:rFonts w:ascii="Times New Roman" w:hAnsi="Times New Roman" w:cs="Times New Roman"/>
          <w:lang w:val="ru-RU" w:eastAsia="ru-RU" w:bidi="ru-RU"/>
        </w:rPr>
        <w:tab/>
        <w:t>13 - 14 мм.</w:t>
      </w:r>
    </w:p>
    <w:p w:rsidR="006B31CC" w:rsidRPr="00EF7197" w:rsidRDefault="006B31CC" w:rsidP="008E2CA2">
      <w:pPr>
        <w:pStyle w:val="1"/>
        <w:widowControl w:val="0"/>
        <w:numPr>
          <w:ilvl w:val="0"/>
          <w:numId w:val="92"/>
        </w:numPr>
        <w:shd w:val="clear" w:color="auto" w:fill="auto"/>
        <w:tabs>
          <w:tab w:val="left" w:pos="1270"/>
        </w:tabs>
        <w:spacing w:before="0" w:after="40" w:line="240" w:lineRule="auto"/>
        <w:jc w:val="left"/>
        <w:rPr>
          <w:rFonts w:ascii="Times New Roman" w:hAnsi="Times New Roman" w:cs="Times New Roman"/>
        </w:rPr>
      </w:pPr>
      <w:r w:rsidRPr="00EF7197">
        <w:rPr>
          <w:rFonts w:ascii="Times New Roman" w:hAnsi="Times New Roman" w:cs="Times New Roman"/>
        </w:rPr>
        <w:t xml:space="preserve">Назвіть основні </w:t>
      </w:r>
      <w:r w:rsidRPr="00EF7197">
        <w:rPr>
          <w:rFonts w:ascii="Times New Roman" w:hAnsi="Times New Roman" w:cs="Times New Roman"/>
          <w:lang w:val="ru-RU" w:eastAsia="ru-RU" w:bidi="ru-RU"/>
        </w:rPr>
        <w:t xml:space="preserve">вимоги до зубних </w:t>
      </w:r>
      <w:r w:rsidRPr="00EF7197">
        <w:rPr>
          <w:rFonts w:ascii="Times New Roman" w:hAnsi="Times New Roman" w:cs="Times New Roman"/>
        </w:rPr>
        <w:t xml:space="preserve">щіток </w:t>
      </w:r>
      <w:r w:rsidRPr="00EF7197">
        <w:rPr>
          <w:rFonts w:ascii="Times New Roman" w:hAnsi="Times New Roman" w:cs="Times New Roman"/>
          <w:lang w:val="ru-RU" w:eastAsia="ru-RU" w:bidi="ru-RU"/>
        </w:rPr>
        <w:t xml:space="preserve">для </w:t>
      </w:r>
      <w:r w:rsidRPr="00EF7197">
        <w:rPr>
          <w:rFonts w:ascii="Times New Roman" w:hAnsi="Times New Roman" w:cs="Times New Roman"/>
        </w:rPr>
        <w:t>дітей:</w:t>
      </w:r>
    </w:p>
    <w:p w:rsidR="006B31CC" w:rsidRPr="00EF7197" w:rsidRDefault="006B31CC" w:rsidP="006B31CC">
      <w:pPr>
        <w:pStyle w:val="1"/>
        <w:shd w:val="clear" w:color="auto" w:fill="auto"/>
        <w:tabs>
          <w:tab w:val="left" w:pos="1131"/>
        </w:tabs>
        <w:spacing w:after="40" w:line="240" w:lineRule="auto"/>
        <w:ind w:firstLine="720"/>
        <w:rPr>
          <w:rFonts w:ascii="Times New Roman" w:hAnsi="Times New Roman" w:cs="Times New Roman"/>
        </w:rPr>
      </w:pPr>
      <w:r w:rsidRPr="00EF7197">
        <w:rPr>
          <w:rFonts w:ascii="Times New Roman" w:hAnsi="Times New Roman" w:cs="Times New Roman"/>
          <w:lang w:val="ru-RU" w:eastAsia="ru-RU" w:bidi="ru-RU"/>
        </w:rPr>
        <w:t>а)</w:t>
      </w:r>
      <w:r w:rsidRPr="00EF7197">
        <w:rPr>
          <w:rFonts w:ascii="Times New Roman" w:hAnsi="Times New Roman" w:cs="Times New Roman"/>
          <w:lang w:val="ru-RU" w:eastAsia="ru-RU" w:bidi="ru-RU"/>
        </w:rPr>
        <w:tab/>
        <w:t xml:space="preserve">маленька головка </w:t>
      </w:r>
      <w:r w:rsidRPr="00EF7197">
        <w:rPr>
          <w:rFonts w:ascii="Times New Roman" w:hAnsi="Times New Roman" w:cs="Times New Roman"/>
        </w:rPr>
        <w:t xml:space="preserve">відповідно </w:t>
      </w:r>
      <w:r w:rsidRPr="00EF7197">
        <w:rPr>
          <w:rFonts w:ascii="Times New Roman" w:hAnsi="Times New Roman" w:cs="Times New Roman"/>
          <w:lang w:val="ru-RU" w:eastAsia="ru-RU" w:bidi="ru-RU"/>
        </w:rPr>
        <w:t>до зубного ряду дитини;</w:t>
      </w:r>
    </w:p>
    <w:p w:rsidR="006B31CC" w:rsidRPr="00EF7197" w:rsidRDefault="006B31CC" w:rsidP="006B31CC">
      <w:pPr>
        <w:pStyle w:val="1"/>
        <w:shd w:val="clear" w:color="auto" w:fill="auto"/>
        <w:tabs>
          <w:tab w:val="left" w:pos="1150"/>
        </w:tabs>
        <w:spacing w:after="40" w:line="240" w:lineRule="auto"/>
        <w:ind w:firstLine="720"/>
        <w:rPr>
          <w:rFonts w:ascii="Times New Roman" w:hAnsi="Times New Roman" w:cs="Times New Roman"/>
        </w:rPr>
      </w:pPr>
      <w:r w:rsidRPr="00EF7197">
        <w:rPr>
          <w:rFonts w:ascii="Times New Roman" w:hAnsi="Times New Roman" w:cs="Times New Roman"/>
          <w:lang w:val="ru-RU" w:eastAsia="ru-RU" w:bidi="ru-RU"/>
        </w:rPr>
        <w:t>б)</w:t>
      </w:r>
      <w:r w:rsidRPr="00EF7197">
        <w:rPr>
          <w:rFonts w:ascii="Times New Roman" w:hAnsi="Times New Roman" w:cs="Times New Roman"/>
          <w:lang w:val="ru-RU" w:eastAsia="ru-RU" w:bidi="ru-RU"/>
        </w:rPr>
        <w:tab/>
        <w:t xml:space="preserve">щетина </w:t>
      </w:r>
      <w:r w:rsidRPr="00EF7197">
        <w:rPr>
          <w:rFonts w:ascii="Times New Roman" w:hAnsi="Times New Roman" w:cs="Times New Roman"/>
        </w:rPr>
        <w:t>середньої жорсткості;</w:t>
      </w:r>
    </w:p>
    <w:p w:rsidR="006B31CC" w:rsidRPr="00EF7197" w:rsidRDefault="006B31CC" w:rsidP="006B31CC">
      <w:pPr>
        <w:pStyle w:val="1"/>
        <w:shd w:val="clear" w:color="auto" w:fill="auto"/>
        <w:tabs>
          <w:tab w:val="left" w:pos="1150"/>
        </w:tabs>
        <w:spacing w:after="40" w:line="240" w:lineRule="auto"/>
        <w:ind w:firstLine="720"/>
        <w:rPr>
          <w:rFonts w:ascii="Times New Roman" w:hAnsi="Times New Roman" w:cs="Times New Roman"/>
        </w:rPr>
      </w:pPr>
      <w:r w:rsidRPr="00EF7197">
        <w:rPr>
          <w:rFonts w:ascii="Times New Roman" w:hAnsi="Times New Roman" w:cs="Times New Roman"/>
          <w:lang w:val="ru-RU" w:eastAsia="ru-RU" w:bidi="ru-RU"/>
        </w:rPr>
        <w:t>в)</w:t>
      </w:r>
      <w:r w:rsidRPr="00EF7197">
        <w:rPr>
          <w:rFonts w:ascii="Times New Roman" w:hAnsi="Times New Roman" w:cs="Times New Roman"/>
          <w:lang w:val="ru-RU" w:eastAsia="ru-RU" w:bidi="ru-RU"/>
        </w:rPr>
        <w:tab/>
        <w:t>м'яка чи дуже м'яка щетина;</w:t>
      </w:r>
    </w:p>
    <w:p w:rsidR="006B31CC" w:rsidRPr="00EF7197" w:rsidRDefault="006B31CC" w:rsidP="006B31CC">
      <w:pPr>
        <w:pStyle w:val="1"/>
        <w:shd w:val="clear" w:color="auto" w:fill="auto"/>
        <w:tabs>
          <w:tab w:val="left" w:pos="1150"/>
        </w:tabs>
        <w:spacing w:after="40" w:line="240" w:lineRule="auto"/>
        <w:ind w:firstLine="720"/>
        <w:rPr>
          <w:rFonts w:ascii="Times New Roman" w:hAnsi="Times New Roman" w:cs="Times New Roman"/>
        </w:rPr>
      </w:pPr>
      <w:r w:rsidRPr="00EF7197">
        <w:rPr>
          <w:rFonts w:ascii="Times New Roman" w:hAnsi="Times New Roman" w:cs="Times New Roman"/>
          <w:lang w:val="ru-RU" w:eastAsia="ru-RU" w:bidi="ru-RU"/>
        </w:rPr>
        <w:t>г)</w:t>
      </w:r>
      <w:r w:rsidRPr="00EF7197">
        <w:rPr>
          <w:rFonts w:ascii="Times New Roman" w:hAnsi="Times New Roman" w:cs="Times New Roman"/>
          <w:lang w:val="ru-RU" w:eastAsia="ru-RU" w:bidi="ru-RU"/>
        </w:rPr>
        <w:tab/>
        <w:t xml:space="preserve">тоненька приваблива ручка, яку зручно тримати в </w:t>
      </w:r>
      <w:r w:rsidRPr="00EF7197">
        <w:rPr>
          <w:rFonts w:ascii="Times New Roman" w:hAnsi="Times New Roman" w:cs="Times New Roman"/>
        </w:rPr>
        <w:t>руці;</w:t>
      </w:r>
    </w:p>
    <w:p w:rsidR="006B31CC" w:rsidRPr="00EF7197" w:rsidRDefault="006B31CC" w:rsidP="006B31CC">
      <w:pPr>
        <w:pStyle w:val="1"/>
        <w:shd w:val="clear" w:color="auto" w:fill="auto"/>
        <w:tabs>
          <w:tab w:val="left" w:pos="1150"/>
        </w:tabs>
        <w:spacing w:after="400" w:line="240" w:lineRule="auto"/>
        <w:ind w:firstLine="720"/>
        <w:rPr>
          <w:rFonts w:ascii="Times New Roman" w:hAnsi="Times New Roman" w:cs="Times New Roman"/>
        </w:rPr>
      </w:pPr>
      <w:r w:rsidRPr="00EF7197">
        <w:rPr>
          <w:rFonts w:ascii="Times New Roman" w:hAnsi="Times New Roman" w:cs="Times New Roman"/>
          <w:lang w:val="ru-RU" w:eastAsia="ru-RU" w:bidi="ru-RU"/>
        </w:rPr>
        <w:t>д)</w:t>
      </w:r>
      <w:r w:rsidRPr="00EF7197">
        <w:rPr>
          <w:rFonts w:ascii="Times New Roman" w:hAnsi="Times New Roman" w:cs="Times New Roman"/>
          <w:lang w:val="ru-RU" w:eastAsia="ru-RU" w:bidi="ru-RU"/>
        </w:rPr>
        <w:tab/>
      </w:r>
      <w:r w:rsidRPr="00EF7197">
        <w:rPr>
          <w:rFonts w:ascii="Times New Roman" w:hAnsi="Times New Roman" w:cs="Times New Roman"/>
        </w:rPr>
        <w:t xml:space="preserve">об'ємна </w:t>
      </w:r>
      <w:r w:rsidRPr="00EF7197">
        <w:rPr>
          <w:rFonts w:ascii="Times New Roman" w:hAnsi="Times New Roman" w:cs="Times New Roman"/>
          <w:lang w:val="ru-RU" w:eastAsia="ru-RU" w:bidi="ru-RU"/>
        </w:rPr>
        <w:t xml:space="preserve">приваблива ручка, яку зручно тримати в </w:t>
      </w:r>
      <w:r w:rsidRPr="00EF7197">
        <w:rPr>
          <w:rFonts w:ascii="Times New Roman" w:hAnsi="Times New Roman" w:cs="Times New Roman"/>
        </w:rPr>
        <w:t>руці.</w:t>
      </w:r>
    </w:p>
    <w:p w:rsidR="006B31CC" w:rsidRPr="00EF7197" w:rsidRDefault="006B31CC" w:rsidP="008E2CA2">
      <w:pPr>
        <w:pStyle w:val="1"/>
        <w:widowControl w:val="0"/>
        <w:numPr>
          <w:ilvl w:val="0"/>
          <w:numId w:val="92"/>
        </w:numPr>
        <w:shd w:val="clear" w:color="auto" w:fill="auto"/>
        <w:tabs>
          <w:tab w:val="left" w:pos="1270"/>
        </w:tabs>
        <w:spacing w:before="0" w:after="40" w:line="240" w:lineRule="auto"/>
        <w:jc w:val="left"/>
        <w:rPr>
          <w:rFonts w:ascii="Times New Roman" w:hAnsi="Times New Roman" w:cs="Times New Roman"/>
        </w:rPr>
      </w:pPr>
      <w:r w:rsidRPr="00EF7197">
        <w:rPr>
          <w:rFonts w:ascii="Times New Roman" w:hAnsi="Times New Roman" w:cs="Times New Roman"/>
        </w:rPr>
        <w:lastRenderedPageBreak/>
        <w:t>Назвіть основні різновиди флосів:</w:t>
      </w:r>
    </w:p>
    <w:p w:rsidR="006B31CC" w:rsidRPr="00EF7197" w:rsidRDefault="006B31CC" w:rsidP="006B31CC">
      <w:pPr>
        <w:pStyle w:val="1"/>
        <w:shd w:val="clear" w:color="auto" w:fill="auto"/>
        <w:tabs>
          <w:tab w:val="left" w:pos="1131"/>
        </w:tabs>
        <w:spacing w:after="40" w:line="240" w:lineRule="auto"/>
        <w:ind w:firstLine="720"/>
        <w:rPr>
          <w:rFonts w:ascii="Times New Roman" w:hAnsi="Times New Roman" w:cs="Times New Roman"/>
        </w:rPr>
      </w:pPr>
      <w:r w:rsidRPr="00EF7197">
        <w:rPr>
          <w:rFonts w:ascii="Times New Roman" w:hAnsi="Times New Roman" w:cs="Times New Roman"/>
          <w:lang w:val="ru-RU" w:eastAsia="ru-RU" w:bidi="ru-RU"/>
        </w:rPr>
        <w:t>а)</w:t>
      </w:r>
      <w:r w:rsidRPr="00EF7197">
        <w:rPr>
          <w:rFonts w:ascii="Times New Roman" w:hAnsi="Times New Roman" w:cs="Times New Roman"/>
          <w:lang w:val="ru-RU" w:eastAsia="ru-RU" w:bidi="ru-RU"/>
        </w:rPr>
        <w:tab/>
        <w:t>;</w:t>
      </w:r>
    </w:p>
    <w:p w:rsidR="006B31CC" w:rsidRPr="00EF7197" w:rsidRDefault="006B31CC" w:rsidP="006B31CC">
      <w:pPr>
        <w:pStyle w:val="1"/>
        <w:shd w:val="clear" w:color="auto" w:fill="auto"/>
        <w:tabs>
          <w:tab w:val="left" w:pos="1150"/>
        </w:tabs>
        <w:spacing w:after="40" w:line="240" w:lineRule="auto"/>
        <w:ind w:firstLine="720"/>
        <w:rPr>
          <w:rFonts w:ascii="Times New Roman" w:hAnsi="Times New Roman" w:cs="Times New Roman"/>
        </w:rPr>
      </w:pPr>
      <w:r w:rsidRPr="00EF7197">
        <w:rPr>
          <w:rFonts w:ascii="Times New Roman" w:hAnsi="Times New Roman" w:cs="Times New Roman"/>
          <w:lang w:val="ru-RU" w:eastAsia="ru-RU" w:bidi="ru-RU"/>
        </w:rPr>
        <w:t>б)</w:t>
      </w:r>
      <w:r w:rsidRPr="00EF7197">
        <w:rPr>
          <w:rFonts w:ascii="Times New Roman" w:hAnsi="Times New Roman" w:cs="Times New Roman"/>
          <w:lang w:val="ru-RU" w:eastAsia="ru-RU" w:bidi="ru-RU"/>
        </w:rPr>
        <w:tab/>
        <w:t>;</w:t>
      </w:r>
    </w:p>
    <w:p w:rsidR="006B31CC" w:rsidRPr="00EF7197" w:rsidRDefault="006B31CC" w:rsidP="006B31CC">
      <w:pPr>
        <w:pStyle w:val="1"/>
        <w:shd w:val="clear" w:color="auto" w:fill="auto"/>
        <w:tabs>
          <w:tab w:val="left" w:pos="1136"/>
        </w:tabs>
        <w:spacing w:after="40" w:line="240" w:lineRule="auto"/>
        <w:ind w:firstLine="720"/>
        <w:rPr>
          <w:rFonts w:ascii="Times New Roman" w:hAnsi="Times New Roman" w:cs="Times New Roman"/>
        </w:rPr>
      </w:pPr>
      <w:r w:rsidRPr="00EF7197">
        <w:rPr>
          <w:rFonts w:ascii="Times New Roman" w:hAnsi="Times New Roman" w:cs="Times New Roman"/>
          <w:lang w:val="ru-RU" w:eastAsia="ru-RU" w:bidi="ru-RU"/>
        </w:rPr>
        <w:t>в)</w:t>
      </w:r>
      <w:r w:rsidRPr="00EF7197">
        <w:rPr>
          <w:rFonts w:ascii="Times New Roman" w:hAnsi="Times New Roman" w:cs="Times New Roman"/>
          <w:lang w:val="ru-RU" w:eastAsia="ru-RU" w:bidi="ru-RU"/>
        </w:rPr>
        <w:tab/>
        <w:t>;</w:t>
      </w:r>
    </w:p>
    <w:p w:rsidR="006B31CC" w:rsidRPr="00EF7197" w:rsidRDefault="006B31CC" w:rsidP="006B31CC">
      <w:pPr>
        <w:pStyle w:val="1"/>
        <w:shd w:val="clear" w:color="auto" w:fill="auto"/>
        <w:tabs>
          <w:tab w:val="left" w:pos="1122"/>
        </w:tabs>
        <w:spacing w:after="40" w:line="240" w:lineRule="auto"/>
        <w:ind w:firstLine="720"/>
        <w:rPr>
          <w:rFonts w:ascii="Times New Roman" w:hAnsi="Times New Roman" w:cs="Times New Roman"/>
        </w:rPr>
      </w:pPr>
      <w:r w:rsidRPr="00EF7197">
        <w:rPr>
          <w:rFonts w:ascii="Times New Roman" w:hAnsi="Times New Roman" w:cs="Times New Roman"/>
          <w:lang w:val="ru-RU" w:eastAsia="ru-RU" w:bidi="ru-RU"/>
        </w:rPr>
        <w:t>г)</w:t>
      </w:r>
      <w:r w:rsidRPr="00EF7197">
        <w:rPr>
          <w:rFonts w:ascii="Times New Roman" w:hAnsi="Times New Roman" w:cs="Times New Roman"/>
          <w:lang w:val="ru-RU" w:eastAsia="ru-RU" w:bidi="ru-RU"/>
        </w:rPr>
        <w:tab/>
        <w:t>;</w:t>
      </w:r>
    </w:p>
    <w:p w:rsidR="006B31CC" w:rsidRPr="00EF7197" w:rsidRDefault="006B31CC" w:rsidP="006B31CC">
      <w:pPr>
        <w:pStyle w:val="1"/>
        <w:shd w:val="clear" w:color="auto" w:fill="auto"/>
        <w:tabs>
          <w:tab w:val="left" w:pos="1146"/>
        </w:tabs>
        <w:spacing w:after="400" w:line="240" w:lineRule="auto"/>
        <w:ind w:firstLine="720"/>
        <w:rPr>
          <w:rFonts w:ascii="Times New Roman" w:hAnsi="Times New Roman" w:cs="Times New Roman"/>
        </w:rPr>
      </w:pPr>
      <w:r w:rsidRPr="00EF7197">
        <w:rPr>
          <w:rFonts w:ascii="Times New Roman" w:hAnsi="Times New Roman" w:cs="Times New Roman"/>
          <w:lang w:val="ru-RU" w:eastAsia="ru-RU" w:bidi="ru-RU"/>
        </w:rPr>
        <w:t>д)</w:t>
      </w:r>
      <w:r w:rsidRPr="00EF7197">
        <w:rPr>
          <w:rFonts w:ascii="Times New Roman" w:hAnsi="Times New Roman" w:cs="Times New Roman"/>
          <w:lang w:val="ru-RU" w:eastAsia="ru-RU" w:bidi="ru-RU"/>
        </w:rPr>
        <w:tab/>
        <w:t>.</w:t>
      </w:r>
    </w:p>
    <w:p w:rsidR="006B31CC" w:rsidRPr="00EF7197" w:rsidRDefault="006B31CC" w:rsidP="006B31CC">
      <w:pPr>
        <w:pStyle w:val="ac"/>
        <w:shd w:val="clear" w:color="auto" w:fill="auto"/>
        <w:spacing w:line="240" w:lineRule="auto"/>
        <w:ind w:left="701"/>
      </w:pPr>
      <w:r w:rsidRPr="00EF7197">
        <w:rPr>
          <w:b w:val="0"/>
          <w:bCs w:val="0"/>
          <w:lang w:val="ru-RU" w:eastAsia="ru-RU" w:bidi="ru-RU"/>
        </w:rPr>
        <w:t xml:space="preserve">8. </w:t>
      </w:r>
      <w:r w:rsidRPr="00EF7197">
        <w:rPr>
          <w:b w:val="0"/>
          <w:bCs w:val="0"/>
        </w:rPr>
        <w:t xml:space="preserve">Складіть логічно зв'язані </w:t>
      </w:r>
      <w:r w:rsidRPr="00EF7197">
        <w:rPr>
          <w:b w:val="0"/>
          <w:bCs w:val="0"/>
          <w:lang w:val="ru-RU" w:eastAsia="ru-RU" w:bidi="ru-RU"/>
        </w:rPr>
        <w:t>пари:</w:t>
      </w:r>
    </w:p>
    <w:tbl>
      <w:tblPr>
        <w:tblOverlap w:val="never"/>
        <w:tblW w:w="0" w:type="auto"/>
        <w:jc w:val="center"/>
        <w:tblLayout w:type="fixed"/>
        <w:tblCellMar>
          <w:left w:w="10" w:type="dxa"/>
          <w:right w:w="10" w:type="dxa"/>
        </w:tblCellMar>
        <w:tblLook w:val="04A0" w:firstRow="1" w:lastRow="0" w:firstColumn="1" w:lastColumn="0" w:noHBand="0" w:noVBand="1"/>
      </w:tblPr>
      <w:tblGrid>
        <w:gridCol w:w="2270"/>
        <w:gridCol w:w="7666"/>
      </w:tblGrid>
      <w:tr w:rsidR="006B31CC" w:rsidRPr="00EF7197" w:rsidTr="000D1525">
        <w:trPr>
          <w:trHeight w:hRule="exact" w:val="1128"/>
          <w:jc w:val="center"/>
        </w:trPr>
        <w:tc>
          <w:tcPr>
            <w:tcW w:w="2270" w:type="dxa"/>
            <w:tcBorders>
              <w:top w:val="single" w:sz="4" w:space="0" w:color="auto"/>
              <w:left w:val="single" w:sz="4" w:space="0" w:color="auto"/>
              <w:bottom w:val="nil"/>
              <w:right w:val="nil"/>
            </w:tcBorders>
            <w:shd w:val="clear" w:color="auto" w:fill="FFFFFF"/>
            <w:vAlign w:val="bottom"/>
            <w:hideMark/>
          </w:tcPr>
          <w:p w:rsidR="006B31CC" w:rsidRPr="00EF7197" w:rsidRDefault="006B31CC" w:rsidP="000D1525">
            <w:pPr>
              <w:pStyle w:val="aa"/>
              <w:shd w:val="clear" w:color="auto" w:fill="auto"/>
              <w:ind w:firstLine="0"/>
              <w:jc w:val="center"/>
            </w:pPr>
            <w:r w:rsidRPr="00EF7197">
              <w:rPr>
                <w:b/>
                <w:bCs/>
                <w:i/>
                <w:iCs/>
              </w:rPr>
              <w:t xml:space="preserve">Ступінь жорсткості </w:t>
            </w:r>
            <w:r w:rsidRPr="00EF7197">
              <w:rPr>
                <w:b/>
                <w:bCs/>
                <w:i/>
                <w:iCs/>
                <w:lang w:val="ru-RU" w:eastAsia="ru-RU" w:bidi="ru-RU"/>
              </w:rPr>
              <w:t xml:space="preserve">зубних </w:t>
            </w:r>
            <w:r w:rsidRPr="00EF7197">
              <w:rPr>
                <w:b/>
                <w:bCs/>
                <w:i/>
                <w:iCs/>
              </w:rPr>
              <w:t>щіток</w:t>
            </w:r>
          </w:p>
        </w:tc>
        <w:tc>
          <w:tcPr>
            <w:tcW w:w="7666" w:type="dxa"/>
            <w:tcBorders>
              <w:top w:val="single" w:sz="4" w:space="0" w:color="auto"/>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0"/>
              <w:jc w:val="center"/>
            </w:pPr>
            <w:r w:rsidRPr="00EF7197">
              <w:rPr>
                <w:b/>
                <w:bCs/>
              </w:rPr>
              <w:t xml:space="preserve">Рекомендації </w:t>
            </w:r>
            <w:r w:rsidRPr="00EF7197">
              <w:rPr>
                <w:b/>
                <w:bCs/>
                <w:lang w:val="ru-RU" w:eastAsia="ru-RU" w:bidi="ru-RU"/>
              </w:rPr>
              <w:t>щодо застосування</w:t>
            </w:r>
          </w:p>
        </w:tc>
      </w:tr>
      <w:tr w:rsidR="006B31CC" w:rsidRPr="00EF7197" w:rsidTr="000D1525">
        <w:trPr>
          <w:trHeight w:hRule="exact" w:val="749"/>
          <w:jc w:val="center"/>
        </w:trPr>
        <w:tc>
          <w:tcPr>
            <w:tcW w:w="2270" w:type="dxa"/>
            <w:tcBorders>
              <w:top w:val="single" w:sz="4" w:space="0" w:color="auto"/>
              <w:left w:val="single" w:sz="4" w:space="0" w:color="auto"/>
              <w:bottom w:val="nil"/>
              <w:right w:val="nil"/>
            </w:tcBorders>
            <w:shd w:val="clear" w:color="auto" w:fill="FFFFFF"/>
            <w:vAlign w:val="bottom"/>
            <w:hideMark/>
          </w:tcPr>
          <w:p w:rsidR="006B31CC" w:rsidRPr="00EF7197" w:rsidRDefault="006B31CC" w:rsidP="000D1525">
            <w:pPr>
              <w:pStyle w:val="aa"/>
              <w:shd w:val="clear" w:color="auto" w:fill="auto"/>
              <w:ind w:firstLine="0"/>
              <w:jc w:val="center"/>
            </w:pPr>
            <w:r w:rsidRPr="00EF7197">
              <w:rPr>
                <w:lang w:eastAsia="ru-RU" w:bidi="ru-RU"/>
              </w:rPr>
              <w:t xml:space="preserve">Дуже </w:t>
            </w:r>
            <w:r w:rsidRPr="00EF7197">
              <w:t xml:space="preserve">жорсткі </w:t>
            </w:r>
            <w:r w:rsidRPr="00EF7197">
              <w:rPr>
                <w:lang w:eastAsia="ru-RU" w:bidi="ru-RU"/>
              </w:rPr>
              <w:t xml:space="preserve">та </w:t>
            </w:r>
            <w:r w:rsidRPr="00EF7197">
              <w:t>жорсткі щітки</w:t>
            </w:r>
          </w:p>
        </w:tc>
        <w:tc>
          <w:tcPr>
            <w:tcW w:w="7666" w:type="dxa"/>
            <w:tcBorders>
              <w:top w:val="single" w:sz="4" w:space="0" w:color="auto"/>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
                <w:iCs/>
                <w:lang w:val="ru-RU" w:eastAsia="ru-RU" w:bidi="ru-RU"/>
              </w:rPr>
              <w:t>Рекомендуються для повсякденного застосування</w:t>
            </w:r>
          </w:p>
        </w:tc>
      </w:tr>
      <w:tr w:rsidR="006B31CC" w:rsidRPr="00EF7197" w:rsidTr="000D1525">
        <w:trPr>
          <w:trHeight w:hRule="exact" w:val="2587"/>
          <w:jc w:val="center"/>
        </w:trPr>
        <w:tc>
          <w:tcPr>
            <w:tcW w:w="2270" w:type="dxa"/>
            <w:tcBorders>
              <w:top w:val="single" w:sz="4" w:space="0" w:color="auto"/>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ind w:firstLine="0"/>
              <w:jc w:val="center"/>
            </w:pPr>
            <w:r w:rsidRPr="00EF7197">
              <w:t xml:space="preserve">Щітки середньої жорсткості </w:t>
            </w:r>
            <w:r w:rsidRPr="00EF7197">
              <w:rPr>
                <w:lang w:val="ru-RU" w:eastAsia="ru-RU" w:bidi="ru-RU"/>
              </w:rPr>
              <w:t xml:space="preserve">та </w:t>
            </w:r>
            <w:r w:rsidRPr="00EF7197">
              <w:t>м'які</w:t>
            </w:r>
          </w:p>
        </w:tc>
        <w:tc>
          <w:tcPr>
            <w:tcW w:w="7666" w:type="dxa"/>
            <w:tcBorders>
              <w:top w:val="single" w:sz="4" w:space="0" w:color="auto"/>
              <w:left w:val="single" w:sz="4" w:space="0" w:color="auto"/>
              <w:bottom w:val="nil"/>
              <w:right w:val="single" w:sz="4" w:space="0" w:color="auto"/>
            </w:tcBorders>
            <w:shd w:val="clear" w:color="auto" w:fill="FFFFFF"/>
            <w:hideMark/>
          </w:tcPr>
          <w:p w:rsidR="006B31CC" w:rsidRPr="00EF7197" w:rsidRDefault="006B31CC" w:rsidP="000D1525">
            <w:pPr>
              <w:pStyle w:val="aa"/>
              <w:shd w:val="clear" w:color="auto" w:fill="auto"/>
              <w:spacing w:line="480" w:lineRule="auto"/>
              <w:ind w:left="360" w:firstLine="0"/>
            </w:pPr>
            <w:r w:rsidRPr="00EF7197">
              <w:rPr>
                <w:i/>
                <w:iCs/>
                <w:lang w:eastAsia="ru-RU" w:bidi="ru-RU"/>
              </w:rPr>
              <w:t xml:space="preserve">Рекомендуються </w:t>
            </w:r>
            <w:r w:rsidRPr="00EF7197">
              <w:rPr>
                <w:i/>
                <w:iCs/>
              </w:rPr>
              <w:t xml:space="preserve">під </w:t>
            </w:r>
            <w:r w:rsidRPr="00EF7197">
              <w:rPr>
                <w:i/>
                <w:iCs/>
                <w:lang w:eastAsia="ru-RU" w:bidi="ru-RU"/>
              </w:rPr>
              <w:t xml:space="preserve">час </w:t>
            </w:r>
            <w:r w:rsidRPr="00EF7197">
              <w:rPr>
                <w:i/>
                <w:iCs/>
              </w:rPr>
              <w:t xml:space="preserve">лікування </w:t>
            </w:r>
            <w:r w:rsidRPr="00EF7197">
              <w:rPr>
                <w:i/>
                <w:iCs/>
                <w:lang w:eastAsia="ru-RU" w:bidi="ru-RU"/>
              </w:rPr>
              <w:t xml:space="preserve">хвороб пародонта; </w:t>
            </w:r>
            <w:r w:rsidRPr="00EF7197">
              <w:rPr>
                <w:i/>
                <w:iCs/>
              </w:rPr>
              <w:t xml:space="preserve">пацієнтам із клиноподібними </w:t>
            </w:r>
            <w:r w:rsidRPr="00EF7197">
              <w:rPr>
                <w:i/>
                <w:iCs/>
                <w:lang w:eastAsia="ru-RU" w:bidi="ru-RU"/>
              </w:rPr>
              <w:t xml:space="preserve">дефектами, </w:t>
            </w:r>
            <w:r w:rsidRPr="00EF7197">
              <w:rPr>
                <w:i/>
                <w:iCs/>
              </w:rPr>
              <w:t xml:space="preserve">ерозіями, підвищеною чутливістю </w:t>
            </w:r>
            <w:r w:rsidRPr="00EF7197">
              <w:rPr>
                <w:i/>
                <w:iCs/>
                <w:lang w:eastAsia="ru-RU" w:bidi="ru-RU"/>
              </w:rPr>
              <w:t xml:space="preserve">твердих тканин </w:t>
            </w:r>
            <w:r w:rsidRPr="00EF7197">
              <w:rPr>
                <w:i/>
                <w:iCs/>
              </w:rPr>
              <w:t xml:space="preserve">зубів, </w:t>
            </w:r>
            <w:r w:rsidRPr="00EF7197">
              <w:rPr>
                <w:i/>
                <w:iCs/>
                <w:lang w:eastAsia="ru-RU" w:bidi="ru-RU"/>
              </w:rPr>
              <w:t xml:space="preserve">хворобами </w:t>
            </w:r>
            <w:r w:rsidRPr="00EF7197">
              <w:rPr>
                <w:i/>
                <w:iCs/>
              </w:rPr>
              <w:t xml:space="preserve">слизової </w:t>
            </w:r>
            <w:r w:rsidRPr="00EF7197">
              <w:rPr>
                <w:i/>
                <w:iCs/>
                <w:lang w:eastAsia="ru-RU" w:bidi="ru-RU"/>
              </w:rPr>
              <w:t>оболонки порожнини рота</w:t>
            </w:r>
          </w:p>
        </w:tc>
      </w:tr>
      <w:tr w:rsidR="006B31CC" w:rsidRPr="00EF7197" w:rsidTr="000D1525">
        <w:trPr>
          <w:trHeight w:hRule="exact" w:val="758"/>
          <w:jc w:val="center"/>
        </w:trPr>
        <w:tc>
          <w:tcPr>
            <w:tcW w:w="2270" w:type="dxa"/>
            <w:tcBorders>
              <w:top w:val="single" w:sz="4" w:space="0" w:color="auto"/>
              <w:left w:val="single" w:sz="4" w:space="0" w:color="auto"/>
              <w:bottom w:val="single" w:sz="4" w:space="0" w:color="auto"/>
              <w:right w:val="nil"/>
            </w:tcBorders>
            <w:shd w:val="clear" w:color="auto" w:fill="FFFFFF"/>
            <w:vAlign w:val="bottom"/>
            <w:hideMark/>
          </w:tcPr>
          <w:p w:rsidR="006B31CC" w:rsidRPr="00EF7197" w:rsidRDefault="006B31CC" w:rsidP="000D1525">
            <w:pPr>
              <w:pStyle w:val="aa"/>
              <w:shd w:val="clear" w:color="auto" w:fill="auto"/>
              <w:ind w:firstLine="0"/>
              <w:jc w:val="center"/>
            </w:pPr>
            <w:r w:rsidRPr="00EF7197">
              <w:rPr>
                <w:lang w:val="ru-RU" w:eastAsia="ru-RU" w:bidi="ru-RU"/>
              </w:rPr>
              <w:t xml:space="preserve">Дуже </w:t>
            </w:r>
            <w:r w:rsidRPr="00EF7197">
              <w:t>м'які щітки</w:t>
            </w:r>
          </w:p>
        </w:tc>
        <w:tc>
          <w:tcPr>
            <w:tcW w:w="7666"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6B31CC" w:rsidRPr="00EF7197" w:rsidRDefault="006B31CC" w:rsidP="000D1525">
            <w:pPr>
              <w:pStyle w:val="aa"/>
              <w:shd w:val="clear" w:color="auto" w:fill="auto"/>
              <w:ind w:firstLine="0"/>
            </w:pPr>
            <w:r w:rsidRPr="00EF7197">
              <w:rPr>
                <w:lang w:val="ru-RU" w:eastAsia="ru-RU" w:bidi="ru-RU"/>
              </w:rPr>
              <w:t xml:space="preserve">Рекомендуються за </w:t>
            </w:r>
            <w:r w:rsidRPr="00EF7197">
              <w:t xml:space="preserve">схильності </w:t>
            </w:r>
            <w:r w:rsidRPr="00EF7197">
              <w:rPr>
                <w:lang w:val="ru-RU" w:eastAsia="ru-RU" w:bidi="ru-RU"/>
              </w:rPr>
              <w:t xml:space="preserve">до </w:t>
            </w:r>
            <w:r w:rsidRPr="00EF7197">
              <w:t xml:space="preserve">підвищення швидкості </w:t>
            </w:r>
            <w:r w:rsidRPr="00EF7197">
              <w:rPr>
                <w:lang w:val="ru-RU" w:eastAsia="ru-RU" w:bidi="ru-RU"/>
              </w:rPr>
              <w:t>утворення зубного каменя</w:t>
            </w:r>
          </w:p>
        </w:tc>
      </w:tr>
    </w:tbl>
    <w:p w:rsidR="006B31CC" w:rsidRPr="00EF7197" w:rsidRDefault="006B31CC" w:rsidP="006B31CC">
      <w:pPr>
        <w:spacing w:line="1" w:lineRule="exact"/>
        <w:rPr>
          <w:rFonts w:ascii="Times New Roman" w:hAnsi="Times New Roman" w:cs="Times New Roman"/>
          <w:sz w:val="28"/>
          <w:szCs w:val="28"/>
        </w:rPr>
      </w:pPr>
      <w:r w:rsidRPr="00EF7197">
        <w:rPr>
          <w:rFonts w:ascii="Times New Roman" w:hAnsi="Times New Roman" w:cs="Times New Roman"/>
          <w:sz w:val="28"/>
          <w:szCs w:val="28"/>
        </w:rPr>
        <w:br w:type="page"/>
      </w:r>
    </w:p>
    <w:p w:rsidR="006B31CC" w:rsidRPr="00EF7197" w:rsidRDefault="006B31CC" w:rsidP="006B31CC">
      <w:pPr>
        <w:pStyle w:val="ac"/>
        <w:shd w:val="clear" w:color="auto" w:fill="auto"/>
        <w:spacing w:line="240" w:lineRule="auto"/>
        <w:ind w:left="701"/>
      </w:pPr>
      <w:r w:rsidRPr="00EF7197">
        <w:rPr>
          <w:b w:val="0"/>
          <w:bCs w:val="0"/>
          <w:lang w:val="ru-RU" w:eastAsia="ru-RU" w:bidi="ru-RU"/>
        </w:rPr>
        <w:lastRenderedPageBreak/>
        <w:t xml:space="preserve">9. </w:t>
      </w:r>
      <w:r w:rsidRPr="00EF7197">
        <w:rPr>
          <w:b w:val="0"/>
          <w:bCs w:val="0"/>
        </w:rPr>
        <w:t xml:space="preserve">Складіть логічно зв'язані </w:t>
      </w:r>
      <w:r w:rsidRPr="00EF7197">
        <w:rPr>
          <w:b w:val="0"/>
          <w:bCs w:val="0"/>
          <w:lang w:val="ru-RU" w:eastAsia="ru-RU" w:bidi="ru-RU"/>
        </w:rPr>
        <w:t>пари:</w:t>
      </w:r>
    </w:p>
    <w:tbl>
      <w:tblPr>
        <w:tblOverlap w:val="never"/>
        <w:tblW w:w="9936" w:type="dxa"/>
        <w:jc w:val="center"/>
        <w:tblLayout w:type="fixed"/>
        <w:tblCellMar>
          <w:left w:w="10" w:type="dxa"/>
          <w:right w:w="10" w:type="dxa"/>
        </w:tblCellMar>
        <w:tblLook w:val="04A0" w:firstRow="1" w:lastRow="0" w:firstColumn="1" w:lastColumn="0" w:noHBand="0" w:noVBand="1"/>
      </w:tblPr>
      <w:tblGrid>
        <w:gridCol w:w="2270"/>
        <w:gridCol w:w="7666"/>
      </w:tblGrid>
      <w:tr w:rsidR="006B31CC" w:rsidRPr="00EF7197" w:rsidTr="000D1525">
        <w:trPr>
          <w:trHeight w:hRule="exact" w:val="1128"/>
          <w:jc w:val="center"/>
        </w:trPr>
        <w:tc>
          <w:tcPr>
            <w:tcW w:w="2270" w:type="dxa"/>
            <w:tcBorders>
              <w:top w:val="single" w:sz="4" w:space="0" w:color="auto"/>
              <w:left w:val="single" w:sz="4" w:space="0" w:color="auto"/>
              <w:bottom w:val="nil"/>
              <w:right w:val="nil"/>
            </w:tcBorders>
            <w:shd w:val="clear" w:color="auto" w:fill="FFFFFF"/>
            <w:vAlign w:val="bottom"/>
            <w:hideMark/>
          </w:tcPr>
          <w:p w:rsidR="006B31CC" w:rsidRPr="00EF7197" w:rsidRDefault="006B31CC" w:rsidP="000D1525">
            <w:pPr>
              <w:pStyle w:val="aa"/>
              <w:shd w:val="clear" w:color="auto" w:fill="auto"/>
              <w:ind w:firstLine="0"/>
              <w:jc w:val="center"/>
            </w:pPr>
            <w:r w:rsidRPr="00EF7197">
              <w:rPr>
                <w:b/>
                <w:bCs/>
                <w:i/>
                <w:iCs/>
              </w:rPr>
              <w:t>Інтер</w:t>
            </w:r>
            <w:r w:rsidRPr="00EF7197">
              <w:rPr>
                <w:b/>
                <w:bCs/>
                <w:i/>
                <w:iCs/>
              </w:rPr>
              <w:softHyphen/>
              <w:t>дентальний</w:t>
            </w:r>
            <w:r w:rsidRPr="00EF7197">
              <w:rPr>
                <w:b/>
                <w:bCs/>
                <w:i/>
                <w:iCs/>
                <w:lang w:val="ru-RU" w:eastAsia="ru-RU" w:bidi="ru-RU"/>
              </w:rPr>
              <w:t xml:space="preserve"> </w:t>
            </w:r>
            <w:r w:rsidRPr="00EF7197">
              <w:rPr>
                <w:b/>
                <w:bCs/>
                <w:i/>
                <w:iCs/>
              </w:rPr>
              <w:t>засіб гігієни</w:t>
            </w:r>
          </w:p>
        </w:tc>
        <w:tc>
          <w:tcPr>
            <w:tcW w:w="7666" w:type="dxa"/>
            <w:tcBorders>
              <w:top w:val="single" w:sz="4" w:space="0" w:color="auto"/>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0"/>
              <w:jc w:val="center"/>
            </w:pPr>
            <w:r w:rsidRPr="00EF7197">
              <w:rPr>
                <w:b/>
                <w:bCs/>
              </w:rPr>
              <w:t xml:space="preserve">Рекомендації </w:t>
            </w:r>
            <w:r w:rsidRPr="00EF7197">
              <w:rPr>
                <w:b/>
                <w:bCs/>
                <w:lang w:val="ru-RU" w:eastAsia="ru-RU" w:bidi="ru-RU"/>
              </w:rPr>
              <w:t>щодо застосування</w:t>
            </w:r>
          </w:p>
        </w:tc>
      </w:tr>
      <w:tr w:rsidR="006B31CC" w:rsidRPr="00EF7197" w:rsidTr="000D1525">
        <w:trPr>
          <w:trHeight w:hRule="exact" w:val="1939"/>
          <w:jc w:val="center"/>
        </w:trPr>
        <w:tc>
          <w:tcPr>
            <w:tcW w:w="2270" w:type="dxa"/>
            <w:tcBorders>
              <w:top w:val="single" w:sz="4" w:space="0" w:color="auto"/>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0"/>
              <w:jc w:val="center"/>
            </w:pPr>
            <w:r w:rsidRPr="00EF7197">
              <w:rPr>
                <w:lang w:val="ru-RU" w:eastAsia="ru-RU" w:bidi="ru-RU"/>
              </w:rPr>
              <w:t>Йоржики</w:t>
            </w:r>
          </w:p>
        </w:tc>
        <w:tc>
          <w:tcPr>
            <w:tcW w:w="7666" w:type="dxa"/>
            <w:tcBorders>
              <w:top w:val="single" w:sz="4" w:space="0" w:color="auto"/>
              <w:left w:val="single" w:sz="4" w:space="0" w:color="auto"/>
              <w:bottom w:val="nil"/>
              <w:right w:val="single" w:sz="4" w:space="0" w:color="auto"/>
            </w:tcBorders>
            <w:shd w:val="clear" w:color="auto" w:fill="FFFFFF"/>
            <w:hideMark/>
          </w:tcPr>
          <w:p w:rsidR="006B31CC" w:rsidRPr="00EF7197" w:rsidRDefault="006B31CC" w:rsidP="000D1525">
            <w:pPr>
              <w:pStyle w:val="aa"/>
              <w:shd w:val="clear" w:color="auto" w:fill="auto"/>
              <w:spacing w:line="480" w:lineRule="auto"/>
              <w:ind w:left="360" w:firstLine="0"/>
            </w:pPr>
            <w:r w:rsidRPr="00EF7197">
              <w:rPr>
                <w:i/>
                <w:iCs/>
                <w:lang w:val="ru-RU" w:eastAsia="ru-RU" w:bidi="ru-RU"/>
              </w:rPr>
              <w:t xml:space="preserve">Використовуються для </w:t>
            </w:r>
            <w:r w:rsidRPr="00EF7197">
              <w:rPr>
                <w:i/>
                <w:iCs/>
              </w:rPr>
              <w:t xml:space="preserve">іригації </w:t>
            </w:r>
            <w:r w:rsidRPr="00EF7197">
              <w:rPr>
                <w:i/>
                <w:iCs/>
                <w:lang w:val="ru-RU" w:eastAsia="ru-RU" w:bidi="ru-RU"/>
              </w:rPr>
              <w:t xml:space="preserve">пародонта, </w:t>
            </w:r>
            <w:r w:rsidRPr="00EF7197">
              <w:rPr>
                <w:i/>
                <w:iCs/>
              </w:rPr>
              <w:t xml:space="preserve">слизової </w:t>
            </w:r>
            <w:r w:rsidRPr="00EF7197">
              <w:rPr>
                <w:i/>
                <w:iCs/>
                <w:lang w:val="ru-RU" w:eastAsia="ru-RU" w:bidi="ru-RU"/>
              </w:rPr>
              <w:t xml:space="preserve">оболонки, </w:t>
            </w:r>
            <w:r w:rsidRPr="00EF7197">
              <w:rPr>
                <w:i/>
                <w:iCs/>
              </w:rPr>
              <w:t xml:space="preserve">зубів. Здійснюють </w:t>
            </w:r>
            <w:r w:rsidRPr="00EF7197">
              <w:rPr>
                <w:i/>
                <w:iCs/>
                <w:lang w:val="ru-RU" w:eastAsia="ru-RU" w:bidi="ru-RU"/>
              </w:rPr>
              <w:t xml:space="preserve">додатково очисну, масажну </w:t>
            </w:r>
            <w:r w:rsidRPr="00EF7197">
              <w:rPr>
                <w:i/>
                <w:iCs/>
              </w:rPr>
              <w:t xml:space="preserve">дію, бальнеологічний і лікувальний </w:t>
            </w:r>
            <w:r w:rsidRPr="00EF7197">
              <w:rPr>
                <w:i/>
                <w:iCs/>
                <w:lang w:val="ru-RU" w:eastAsia="ru-RU" w:bidi="ru-RU"/>
              </w:rPr>
              <w:t>ефекти</w:t>
            </w:r>
          </w:p>
        </w:tc>
      </w:tr>
      <w:tr w:rsidR="006B31CC" w:rsidRPr="00EF7197" w:rsidTr="000D1525">
        <w:trPr>
          <w:trHeight w:hRule="exact" w:val="2587"/>
          <w:jc w:val="center"/>
        </w:trPr>
        <w:tc>
          <w:tcPr>
            <w:tcW w:w="2270" w:type="dxa"/>
            <w:tcBorders>
              <w:top w:val="single" w:sz="4" w:space="0" w:color="auto"/>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0"/>
              <w:jc w:val="center"/>
            </w:pPr>
            <w:r w:rsidRPr="00EF7197">
              <w:rPr>
                <w:lang w:val="ru-RU" w:eastAsia="ru-RU" w:bidi="ru-RU"/>
              </w:rPr>
              <w:t>Зубочистки</w:t>
            </w:r>
          </w:p>
        </w:tc>
        <w:tc>
          <w:tcPr>
            <w:tcW w:w="7666" w:type="dxa"/>
            <w:tcBorders>
              <w:top w:val="single" w:sz="4" w:space="0" w:color="auto"/>
              <w:left w:val="single" w:sz="4" w:space="0" w:color="auto"/>
              <w:bottom w:val="nil"/>
              <w:right w:val="single" w:sz="4" w:space="0" w:color="auto"/>
            </w:tcBorders>
            <w:shd w:val="clear" w:color="auto" w:fill="FFFFFF"/>
            <w:hideMark/>
          </w:tcPr>
          <w:p w:rsidR="006B31CC" w:rsidRPr="00EF7197" w:rsidRDefault="006B31CC" w:rsidP="000D1525">
            <w:pPr>
              <w:pStyle w:val="aa"/>
              <w:shd w:val="clear" w:color="auto" w:fill="auto"/>
              <w:spacing w:line="480" w:lineRule="auto"/>
              <w:ind w:left="360" w:firstLine="0"/>
            </w:pPr>
            <w:r w:rsidRPr="00EF7197">
              <w:rPr>
                <w:i/>
                <w:iCs/>
                <w:lang w:val="ru-RU" w:eastAsia="ru-RU" w:bidi="ru-RU"/>
              </w:rPr>
              <w:t xml:space="preserve">Використовуються переважно для масажу ясен, </w:t>
            </w:r>
            <w:r w:rsidRPr="00EF7197">
              <w:rPr>
                <w:i/>
                <w:iCs/>
              </w:rPr>
              <w:t xml:space="preserve">оскільки </w:t>
            </w:r>
            <w:r w:rsidRPr="00EF7197">
              <w:rPr>
                <w:i/>
                <w:iCs/>
                <w:lang w:val="ru-RU" w:eastAsia="ru-RU" w:bidi="ru-RU"/>
              </w:rPr>
              <w:t xml:space="preserve">сприяють </w:t>
            </w:r>
            <w:r w:rsidRPr="00EF7197">
              <w:rPr>
                <w:i/>
                <w:iCs/>
              </w:rPr>
              <w:t xml:space="preserve">відновленню мікроциркуляції кровообігу </w:t>
            </w:r>
            <w:r w:rsidRPr="00EF7197">
              <w:rPr>
                <w:i/>
                <w:iCs/>
                <w:lang w:val="ru-RU" w:eastAsia="ru-RU" w:bidi="ru-RU"/>
              </w:rPr>
              <w:t xml:space="preserve">в прилеглих тканинах пародонта. Одночасно </w:t>
            </w:r>
            <w:r w:rsidRPr="00EF7197">
              <w:rPr>
                <w:i/>
                <w:iCs/>
              </w:rPr>
              <w:t xml:space="preserve">є </w:t>
            </w:r>
            <w:r w:rsidRPr="00EF7197">
              <w:rPr>
                <w:i/>
                <w:iCs/>
                <w:lang w:val="ru-RU" w:eastAsia="ru-RU" w:bidi="ru-RU"/>
              </w:rPr>
              <w:t xml:space="preserve">гарним додатковим засобом очищення </w:t>
            </w:r>
            <w:r w:rsidRPr="00EF7197">
              <w:rPr>
                <w:i/>
                <w:iCs/>
              </w:rPr>
              <w:t>міжзубних проміжків</w:t>
            </w:r>
          </w:p>
        </w:tc>
      </w:tr>
      <w:tr w:rsidR="006B31CC" w:rsidRPr="00EF7197" w:rsidTr="000D1525">
        <w:trPr>
          <w:trHeight w:hRule="exact" w:val="1118"/>
          <w:jc w:val="center"/>
        </w:trPr>
        <w:tc>
          <w:tcPr>
            <w:tcW w:w="2270" w:type="dxa"/>
            <w:tcBorders>
              <w:top w:val="single" w:sz="4" w:space="0" w:color="auto"/>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0"/>
              <w:jc w:val="center"/>
            </w:pPr>
            <w:r w:rsidRPr="00EF7197">
              <w:t>Іригатори</w:t>
            </w:r>
          </w:p>
        </w:tc>
        <w:tc>
          <w:tcPr>
            <w:tcW w:w="7666" w:type="dxa"/>
            <w:tcBorders>
              <w:top w:val="single" w:sz="4" w:space="0" w:color="auto"/>
              <w:left w:val="single" w:sz="4" w:space="0" w:color="auto"/>
              <w:bottom w:val="nil"/>
              <w:right w:val="single" w:sz="4" w:space="0" w:color="auto"/>
            </w:tcBorders>
            <w:shd w:val="clear" w:color="auto" w:fill="FFFFFF"/>
            <w:vAlign w:val="bottom"/>
            <w:hideMark/>
          </w:tcPr>
          <w:p w:rsidR="006B31CC" w:rsidRPr="00EF7197" w:rsidRDefault="006B31CC" w:rsidP="000D1525">
            <w:pPr>
              <w:pStyle w:val="aa"/>
              <w:shd w:val="clear" w:color="auto" w:fill="auto"/>
              <w:ind w:firstLine="0"/>
            </w:pPr>
            <w:r w:rsidRPr="00EF7197">
              <w:t xml:space="preserve">Незамінні </w:t>
            </w:r>
            <w:r w:rsidRPr="00EF7197">
              <w:rPr>
                <w:lang w:val="ru-RU" w:eastAsia="ru-RU" w:bidi="ru-RU"/>
              </w:rPr>
              <w:t xml:space="preserve">засоби для ретельного чищення апроксимальних поверхонь </w:t>
            </w:r>
            <w:r w:rsidRPr="00EF7197">
              <w:t xml:space="preserve">зубів, </w:t>
            </w:r>
            <w:r w:rsidRPr="00EF7197">
              <w:rPr>
                <w:lang w:val="ru-RU" w:eastAsia="ru-RU" w:bidi="ru-RU"/>
              </w:rPr>
              <w:t xml:space="preserve">широких </w:t>
            </w:r>
            <w:r w:rsidRPr="00EF7197">
              <w:t xml:space="preserve">міжзубних проміжків </w:t>
            </w:r>
            <w:r w:rsidRPr="00EF7197">
              <w:rPr>
                <w:lang w:val="ru-RU" w:eastAsia="ru-RU" w:bidi="ru-RU"/>
              </w:rPr>
              <w:t xml:space="preserve">та </w:t>
            </w:r>
            <w:r w:rsidRPr="00EF7197">
              <w:t xml:space="preserve">просторів під незнімними </w:t>
            </w:r>
            <w:r w:rsidRPr="00EF7197">
              <w:rPr>
                <w:lang w:val="ru-RU" w:eastAsia="ru-RU" w:bidi="ru-RU"/>
              </w:rPr>
              <w:t xml:space="preserve">ортопедичними </w:t>
            </w:r>
            <w:r w:rsidRPr="00EF7197">
              <w:t>конструкціями</w:t>
            </w:r>
          </w:p>
        </w:tc>
      </w:tr>
      <w:tr w:rsidR="006B31CC" w:rsidRPr="00EF7197" w:rsidTr="000D1525">
        <w:trPr>
          <w:trHeight w:hRule="exact" w:val="1123"/>
          <w:jc w:val="center"/>
        </w:trPr>
        <w:tc>
          <w:tcPr>
            <w:tcW w:w="2270" w:type="dxa"/>
            <w:tcBorders>
              <w:top w:val="single" w:sz="4" w:space="0" w:color="auto"/>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0"/>
              <w:jc w:val="center"/>
            </w:pPr>
            <w:r w:rsidRPr="00EF7197">
              <w:rPr>
                <w:lang w:val="ru-RU" w:eastAsia="ru-RU" w:bidi="ru-RU"/>
              </w:rPr>
              <w:t>Флоси</w:t>
            </w:r>
          </w:p>
        </w:tc>
        <w:tc>
          <w:tcPr>
            <w:tcW w:w="7666" w:type="dxa"/>
            <w:tcBorders>
              <w:top w:val="single" w:sz="4" w:space="0" w:color="auto"/>
              <w:left w:val="single" w:sz="4" w:space="0" w:color="auto"/>
              <w:bottom w:val="nil"/>
              <w:right w:val="single" w:sz="4" w:space="0" w:color="auto"/>
            </w:tcBorders>
            <w:shd w:val="clear" w:color="auto" w:fill="FFFFFF"/>
            <w:vAlign w:val="bottom"/>
            <w:hideMark/>
          </w:tcPr>
          <w:p w:rsidR="006B31CC" w:rsidRPr="00EF7197" w:rsidRDefault="006B31CC" w:rsidP="000D1525">
            <w:pPr>
              <w:pStyle w:val="aa"/>
              <w:shd w:val="clear" w:color="auto" w:fill="auto"/>
              <w:ind w:firstLine="0"/>
            </w:pPr>
            <w:r w:rsidRPr="00EF7197">
              <w:rPr>
                <w:lang w:val="ru-RU" w:eastAsia="ru-RU" w:bidi="ru-RU"/>
              </w:rPr>
              <w:t xml:space="preserve">Застосовуються </w:t>
            </w:r>
            <w:r w:rsidRPr="00EF7197">
              <w:t xml:space="preserve">здебільшого </w:t>
            </w:r>
            <w:r w:rsidRPr="00EF7197">
              <w:rPr>
                <w:lang w:val="ru-RU" w:eastAsia="ru-RU" w:bidi="ru-RU"/>
              </w:rPr>
              <w:t xml:space="preserve">для додаткового чищення контактних поверхонь </w:t>
            </w:r>
            <w:r w:rsidRPr="00EF7197">
              <w:t xml:space="preserve">зубів. </w:t>
            </w:r>
            <w:r w:rsidRPr="00EF7197">
              <w:rPr>
                <w:lang w:val="ru-RU" w:eastAsia="ru-RU" w:bidi="ru-RU"/>
              </w:rPr>
              <w:t xml:space="preserve">Особливо </w:t>
            </w:r>
            <w:r w:rsidRPr="00EF7197">
              <w:t xml:space="preserve">ефективні </w:t>
            </w:r>
            <w:r w:rsidRPr="00EF7197">
              <w:rPr>
                <w:lang w:val="ru-RU" w:eastAsia="ru-RU" w:bidi="ru-RU"/>
              </w:rPr>
              <w:t xml:space="preserve">при широких </w:t>
            </w:r>
            <w:r w:rsidRPr="00EF7197">
              <w:t>міжзубних проміжках</w:t>
            </w:r>
          </w:p>
        </w:tc>
      </w:tr>
      <w:tr w:rsidR="006B31CC" w:rsidRPr="00EF7197" w:rsidTr="000D1525">
        <w:trPr>
          <w:trHeight w:hRule="exact" w:val="1306"/>
          <w:jc w:val="center"/>
        </w:trPr>
        <w:tc>
          <w:tcPr>
            <w:tcW w:w="2270" w:type="dxa"/>
            <w:tcBorders>
              <w:top w:val="single" w:sz="4" w:space="0" w:color="auto"/>
              <w:left w:val="single" w:sz="4" w:space="0" w:color="auto"/>
              <w:bottom w:val="single" w:sz="4" w:space="0" w:color="auto"/>
              <w:right w:val="nil"/>
            </w:tcBorders>
            <w:shd w:val="clear" w:color="auto" w:fill="FFFFFF"/>
            <w:vAlign w:val="center"/>
            <w:hideMark/>
          </w:tcPr>
          <w:p w:rsidR="006B31CC" w:rsidRPr="00EF7197" w:rsidRDefault="006B31CC" w:rsidP="000D1525">
            <w:pPr>
              <w:pStyle w:val="aa"/>
              <w:shd w:val="clear" w:color="auto" w:fill="auto"/>
              <w:ind w:firstLine="0"/>
              <w:jc w:val="center"/>
            </w:pPr>
            <w:r w:rsidRPr="00EF7197">
              <w:t xml:space="preserve">Міжзубні </w:t>
            </w:r>
            <w:r w:rsidRPr="00EF7197">
              <w:rPr>
                <w:lang w:val="ru-RU" w:eastAsia="ru-RU" w:bidi="ru-RU"/>
              </w:rPr>
              <w:t>стимулятори</w:t>
            </w:r>
          </w:p>
        </w:tc>
        <w:tc>
          <w:tcPr>
            <w:tcW w:w="7666" w:type="dxa"/>
            <w:tcBorders>
              <w:top w:val="single" w:sz="4" w:space="0" w:color="auto"/>
              <w:left w:val="single" w:sz="4" w:space="0" w:color="auto"/>
              <w:bottom w:val="single" w:sz="4" w:space="0" w:color="auto"/>
              <w:right w:val="single" w:sz="4" w:space="0" w:color="auto"/>
            </w:tcBorders>
            <w:shd w:val="clear" w:color="auto" w:fill="FFFFFF"/>
            <w:hideMark/>
          </w:tcPr>
          <w:p w:rsidR="006B31CC" w:rsidRPr="00EF7197" w:rsidRDefault="006B31CC" w:rsidP="000D1525">
            <w:pPr>
              <w:pStyle w:val="aa"/>
              <w:shd w:val="clear" w:color="auto" w:fill="auto"/>
              <w:spacing w:line="480" w:lineRule="auto"/>
              <w:ind w:left="360" w:firstLine="0"/>
            </w:pPr>
            <w:r w:rsidRPr="00EF7197">
              <w:rPr>
                <w:i/>
                <w:iCs/>
                <w:lang w:val="ru-RU" w:eastAsia="ru-RU" w:bidi="ru-RU"/>
              </w:rPr>
              <w:t xml:space="preserve">Це </w:t>
            </w:r>
            <w:r w:rsidRPr="00EF7197">
              <w:rPr>
                <w:i/>
                <w:iCs/>
              </w:rPr>
              <w:t xml:space="preserve">найефективніші </w:t>
            </w:r>
            <w:r w:rsidRPr="00EF7197">
              <w:rPr>
                <w:i/>
                <w:iCs/>
                <w:lang w:val="ru-RU" w:eastAsia="ru-RU" w:bidi="ru-RU"/>
              </w:rPr>
              <w:t xml:space="preserve">предмети </w:t>
            </w:r>
            <w:r w:rsidRPr="00EF7197">
              <w:rPr>
                <w:i/>
                <w:iCs/>
              </w:rPr>
              <w:t xml:space="preserve">гігієни </w:t>
            </w:r>
            <w:r w:rsidRPr="00EF7197">
              <w:rPr>
                <w:i/>
                <w:iCs/>
                <w:lang w:val="ru-RU" w:eastAsia="ru-RU" w:bidi="ru-RU"/>
              </w:rPr>
              <w:t xml:space="preserve">для очищення контактних поверхонь </w:t>
            </w:r>
            <w:r w:rsidRPr="00EF7197">
              <w:rPr>
                <w:i/>
                <w:iCs/>
              </w:rPr>
              <w:t>зубів</w:t>
            </w:r>
          </w:p>
        </w:tc>
      </w:tr>
    </w:tbl>
    <w:p w:rsidR="006B31CC" w:rsidRPr="00EF7197" w:rsidRDefault="006B31CC" w:rsidP="006B31CC">
      <w:pPr>
        <w:pStyle w:val="1"/>
        <w:shd w:val="clear" w:color="auto" w:fill="auto"/>
        <w:tabs>
          <w:tab w:val="left" w:pos="1197"/>
        </w:tabs>
        <w:ind w:firstLine="0"/>
        <w:rPr>
          <w:rFonts w:ascii="Times New Roman" w:hAnsi="Times New Roman" w:cs="Times New Roman"/>
        </w:rPr>
      </w:pPr>
      <w:r w:rsidRPr="00EF7197">
        <w:rPr>
          <w:rFonts w:ascii="Times New Roman" w:hAnsi="Times New Roman" w:cs="Times New Roman"/>
        </w:rPr>
        <w:t>Клінічні задачі для самоконтролю:</w:t>
      </w:r>
    </w:p>
    <w:p w:rsidR="006B31CC" w:rsidRPr="00EF7197" w:rsidRDefault="006B31CC" w:rsidP="008E2CA2">
      <w:pPr>
        <w:pStyle w:val="1"/>
        <w:widowControl w:val="0"/>
        <w:numPr>
          <w:ilvl w:val="0"/>
          <w:numId w:val="93"/>
        </w:numPr>
        <w:shd w:val="clear" w:color="auto" w:fill="auto"/>
        <w:tabs>
          <w:tab w:val="left" w:pos="1197"/>
        </w:tabs>
        <w:spacing w:before="0" w:after="0" w:line="276" w:lineRule="auto"/>
        <w:jc w:val="left"/>
        <w:rPr>
          <w:rFonts w:ascii="Times New Roman" w:hAnsi="Times New Roman" w:cs="Times New Roman"/>
        </w:rPr>
      </w:pPr>
      <w:r w:rsidRPr="00EF7197">
        <w:rPr>
          <w:rFonts w:ascii="Times New Roman" w:hAnsi="Times New Roman" w:cs="Times New Roman"/>
          <w:lang w:eastAsia="ru-RU" w:bidi="ru-RU"/>
        </w:rPr>
        <w:t xml:space="preserve">На прийом до </w:t>
      </w:r>
      <w:r w:rsidRPr="00EF7197">
        <w:rPr>
          <w:rFonts w:ascii="Times New Roman" w:hAnsi="Times New Roman" w:cs="Times New Roman"/>
        </w:rPr>
        <w:t xml:space="preserve">лікаря-стоматолога </w:t>
      </w:r>
      <w:r w:rsidRPr="00EF7197">
        <w:rPr>
          <w:rFonts w:ascii="Times New Roman" w:hAnsi="Times New Roman" w:cs="Times New Roman"/>
          <w:lang w:eastAsia="ru-RU" w:bidi="ru-RU"/>
        </w:rPr>
        <w:t xml:space="preserve">з'явився </w:t>
      </w:r>
      <w:r w:rsidRPr="00EF7197">
        <w:rPr>
          <w:rFonts w:ascii="Times New Roman" w:hAnsi="Times New Roman" w:cs="Times New Roman"/>
        </w:rPr>
        <w:t xml:space="preserve">підліток </w:t>
      </w:r>
      <w:r w:rsidRPr="00EF7197">
        <w:rPr>
          <w:rFonts w:ascii="Times New Roman" w:hAnsi="Times New Roman" w:cs="Times New Roman"/>
          <w:lang w:eastAsia="ru-RU" w:bidi="ru-RU"/>
        </w:rPr>
        <w:t xml:space="preserve">14 </w:t>
      </w:r>
      <w:r w:rsidRPr="00EF7197">
        <w:rPr>
          <w:rFonts w:ascii="Times New Roman" w:hAnsi="Times New Roman" w:cs="Times New Roman"/>
        </w:rPr>
        <w:t xml:space="preserve">років </w:t>
      </w:r>
      <w:r w:rsidRPr="00EF7197">
        <w:rPr>
          <w:rFonts w:ascii="Times New Roman" w:hAnsi="Times New Roman" w:cs="Times New Roman"/>
          <w:lang w:eastAsia="ru-RU" w:bidi="ru-RU"/>
        </w:rPr>
        <w:t xml:space="preserve">з метою </w:t>
      </w:r>
      <w:r w:rsidRPr="00EF7197">
        <w:rPr>
          <w:rFonts w:ascii="Times New Roman" w:hAnsi="Times New Roman" w:cs="Times New Roman"/>
        </w:rPr>
        <w:t xml:space="preserve">індивідуального підбору засобів гігієни. </w:t>
      </w:r>
      <w:r w:rsidRPr="00EF7197">
        <w:rPr>
          <w:rFonts w:ascii="Times New Roman" w:hAnsi="Times New Roman" w:cs="Times New Roman"/>
          <w:lang w:val="ru-RU" w:eastAsia="ru-RU" w:bidi="ru-RU"/>
        </w:rPr>
        <w:t xml:space="preserve">У </w:t>
      </w:r>
      <w:r w:rsidRPr="00EF7197">
        <w:rPr>
          <w:rFonts w:ascii="Times New Roman" w:hAnsi="Times New Roman" w:cs="Times New Roman"/>
        </w:rPr>
        <w:t xml:space="preserve">пацієнта спостерігається схильність </w:t>
      </w:r>
      <w:r w:rsidRPr="00EF7197">
        <w:rPr>
          <w:rFonts w:ascii="Times New Roman" w:hAnsi="Times New Roman" w:cs="Times New Roman"/>
          <w:lang w:val="ru-RU" w:eastAsia="ru-RU" w:bidi="ru-RU"/>
        </w:rPr>
        <w:t xml:space="preserve">до </w:t>
      </w:r>
      <w:r w:rsidRPr="00EF7197">
        <w:rPr>
          <w:rFonts w:ascii="Times New Roman" w:hAnsi="Times New Roman" w:cs="Times New Roman"/>
        </w:rPr>
        <w:t xml:space="preserve">підвищення швидкості </w:t>
      </w:r>
      <w:r w:rsidRPr="00EF7197">
        <w:rPr>
          <w:rFonts w:ascii="Times New Roman" w:hAnsi="Times New Roman" w:cs="Times New Roman"/>
          <w:lang w:val="ru-RU" w:eastAsia="ru-RU" w:bidi="ru-RU"/>
        </w:rPr>
        <w:t xml:space="preserve">утворення зубного каменя та </w:t>
      </w:r>
      <w:r w:rsidRPr="00EF7197">
        <w:rPr>
          <w:rFonts w:ascii="Times New Roman" w:hAnsi="Times New Roman" w:cs="Times New Roman"/>
        </w:rPr>
        <w:t xml:space="preserve">пігментація зубів. Які </w:t>
      </w:r>
      <w:r w:rsidRPr="00EF7197">
        <w:rPr>
          <w:rFonts w:ascii="Times New Roman" w:hAnsi="Times New Roman" w:cs="Times New Roman"/>
          <w:lang w:val="ru-RU" w:eastAsia="ru-RU" w:bidi="ru-RU"/>
        </w:rPr>
        <w:t xml:space="preserve">засоби </w:t>
      </w:r>
      <w:r w:rsidRPr="00EF7197">
        <w:rPr>
          <w:rFonts w:ascii="Times New Roman" w:hAnsi="Times New Roman" w:cs="Times New Roman"/>
        </w:rPr>
        <w:t xml:space="preserve">індивідуальної гігієни </w:t>
      </w:r>
      <w:r w:rsidRPr="00EF7197">
        <w:rPr>
          <w:rFonts w:ascii="Times New Roman" w:hAnsi="Times New Roman" w:cs="Times New Roman"/>
          <w:lang w:val="ru-RU" w:eastAsia="ru-RU" w:bidi="ru-RU"/>
        </w:rPr>
        <w:t xml:space="preserve">Ви </w:t>
      </w:r>
      <w:r w:rsidRPr="00EF7197">
        <w:rPr>
          <w:rFonts w:ascii="Times New Roman" w:hAnsi="Times New Roman" w:cs="Times New Roman"/>
        </w:rPr>
        <w:t xml:space="preserve">порекомендуєте </w:t>
      </w:r>
      <w:r w:rsidRPr="00EF7197">
        <w:rPr>
          <w:rFonts w:ascii="Times New Roman" w:hAnsi="Times New Roman" w:cs="Times New Roman"/>
          <w:lang w:val="ru-RU" w:eastAsia="ru-RU" w:bidi="ru-RU"/>
        </w:rPr>
        <w:t>у даному випадку?</w:t>
      </w:r>
    </w:p>
    <w:p w:rsidR="006B31CC" w:rsidRPr="00EF7197" w:rsidRDefault="006B31CC" w:rsidP="008E2CA2">
      <w:pPr>
        <w:pStyle w:val="1"/>
        <w:widowControl w:val="0"/>
        <w:numPr>
          <w:ilvl w:val="0"/>
          <w:numId w:val="93"/>
        </w:numPr>
        <w:shd w:val="clear" w:color="auto" w:fill="auto"/>
        <w:tabs>
          <w:tab w:val="left" w:pos="1197"/>
        </w:tabs>
        <w:spacing w:before="0" w:after="0" w:line="276" w:lineRule="auto"/>
        <w:jc w:val="left"/>
        <w:rPr>
          <w:rFonts w:ascii="Times New Roman" w:hAnsi="Times New Roman" w:cs="Times New Roman"/>
        </w:rPr>
      </w:pPr>
      <w:r w:rsidRPr="00EF7197">
        <w:rPr>
          <w:rFonts w:ascii="Times New Roman" w:hAnsi="Times New Roman" w:cs="Times New Roman"/>
          <w:lang w:eastAsia="ru-RU" w:bidi="ru-RU"/>
        </w:rPr>
        <w:t xml:space="preserve">На прийом до </w:t>
      </w:r>
      <w:r w:rsidRPr="00EF7197">
        <w:rPr>
          <w:rFonts w:ascii="Times New Roman" w:hAnsi="Times New Roman" w:cs="Times New Roman"/>
        </w:rPr>
        <w:t xml:space="preserve">лікаря-стоматолога </w:t>
      </w:r>
      <w:r w:rsidRPr="00EF7197">
        <w:rPr>
          <w:rFonts w:ascii="Times New Roman" w:hAnsi="Times New Roman" w:cs="Times New Roman"/>
          <w:lang w:eastAsia="ru-RU" w:bidi="ru-RU"/>
        </w:rPr>
        <w:t xml:space="preserve">з'явилися батьки з </w:t>
      </w:r>
      <w:r w:rsidRPr="00EF7197">
        <w:rPr>
          <w:rFonts w:ascii="Times New Roman" w:hAnsi="Times New Roman" w:cs="Times New Roman"/>
        </w:rPr>
        <w:t xml:space="preserve">однорічною дівчинкою </w:t>
      </w:r>
      <w:r w:rsidRPr="00EF7197">
        <w:rPr>
          <w:rFonts w:ascii="Times New Roman" w:hAnsi="Times New Roman" w:cs="Times New Roman"/>
          <w:lang w:eastAsia="ru-RU" w:bidi="ru-RU"/>
        </w:rPr>
        <w:t xml:space="preserve">з метою </w:t>
      </w:r>
      <w:r w:rsidRPr="00EF7197">
        <w:rPr>
          <w:rFonts w:ascii="Times New Roman" w:hAnsi="Times New Roman" w:cs="Times New Roman"/>
        </w:rPr>
        <w:t xml:space="preserve">індивідуального підбору засобів гігієни </w:t>
      </w:r>
      <w:r w:rsidRPr="00EF7197">
        <w:rPr>
          <w:rFonts w:ascii="Times New Roman" w:hAnsi="Times New Roman" w:cs="Times New Roman"/>
          <w:lang w:eastAsia="ru-RU" w:bidi="ru-RU"/>
        </w:rPr>
        <w:t xml:space="preserve">для дитини. </w:t>
      </w:r>
      <w:r w:rsidRPr="00EF7197">
        <w:rPr>
          <w:rFonts w:ascii="Times New Roman" w:hAnsi="Times New Roman" w:cs="Times New Roman"/>
        </w:rPr>
        <w:t xml:space="preserve">Після об'єктивного </w:t>
      </w:r>
      <w:r w:rsidRPr="00EF7197">
        <w:rPr>
          <w:rFonts w:ascii="Times New Roman" w:hAnsi="Times New Roman" w:cs="Times New Roman"/>
          <w:lang w:val="ru-RU" w:eastAsia="ru-RU" w:bidi="ru-RU"/>
        </w:rPr>
        <w:t xml:space="preserve">обстеження </w:t>
      </w:r>
      <w:r w:rsidRPr="00EF7197">
        <w:rPr>
          <w:rFonts w:ascii="Times New Roman" w:hAnsi="Times New Roman" w:cs="Times New Roman"/>
        </w:rPr>
        <w:t xml:space="preserve">пацієнтки </w:t>
      </w:r>
      <w:r w:rsidRPr="00EF7197">
        <w:rPr>
          <w:rFonts w:ascii="Times New Roman" w:hAnsi="Times New Roman" w:cs="Times New Roman"/>
          <w:lang w:val="ru-RU" w:eastAsia="ru-RU" w:bidi="ru-RU"/>
        </w:rPr>
        <w:t xml:space="preserve">був встановлений </w:t>
      </w:r>
      <w:r w:rsidRPr="00EF7197">
        <w:rPr>
          <w:rFonts w:ascii="Times New Roman" w:hAnsi="Times New Roman" w:cs="Times New Roman"/>
        </w:rPr>
        <w:t xml:space="preserve">діагноз: </w:t>
      </w:r>
      <w:r w:rsidRPr="00EF7197">
        <w:rPr>
          <w:rFonts w:ascii="Times New Roman" w:hAnsi="Times New Roman" w:cs="Times New Roman"/>
          <w:lang w:val="ru-RU" w:eastAsia="ru-RU" w:bidi="ru-RU"/>
        </w:rPr>
        <w:t xml:space="preserve">здорова. </w:t>
      </w:r>
      <w:r w:rsidRPr="00EF7197">
        <w:rPr>
          <w:rFonts w:ascii="Times New Roman" w:hAnsi="Times New Roman" w:cs="Times New Roman"/>
        </w:rPr>
        <w:t xml:space="preserve">Які </w:t>
      </w:r>
      <w:r w:rsidRPr="00EF7197">
        <w:rPr>
          <w:rFonts w:ascii="Times New Roman" w:hAnsi="Times New Roman" w:cs="Times New Roman"/>
          <w:lang w:val="ru-RU" w:eastAsia="ru-RU" w:bidi="ru-RU"/>
        </w:rPr>
        <w:t xml:space="preserve">засоби </w:t>
      </w:r>
      <w:r w:rsidRPr="00EF7197">
        <w:rPr>
          <w:rFonts w:ascii="Times New Roman" w:hAnsi="Times New Roman" w:cs="Times New Roman"/>
        </w:rPr>
        <w:t xml:space="preserve">індивідуальної гігієни </w:t>
      </w:r>
      <w:r w:rsidRPr="00EF7197">
        <w:rPr>
          <w:rFonts w:ascii="Times New Roman" w:hAnsi="Times New Roman" w:cs="Times New Roman"/>
          <w:lang w:val="ru-RU" w:eastAsia="ru-RU" w:bidi="ru-RU"/>
        </w:rPr>
        <w:t xml:space="preserve">Ви </w:t>
      </w:r>
      <w:r w:rsidRPr="00EF7197">
        <w:rPr>
          <w:rFonts w:ascii="Times New Roman" w:hAnsi="Times New Roman" w:cs="Times New Roman"/>
        </w:rPr>
        <w:t xml:space="preserve">порекомендуєте </w:t>
      </w:r>
      <w:r w:rsidRPr="00EF7197">
        <w:rPr>
          <w:rFonts w:ascii="Times New Roman" w:hAnsi="Times New Roman" w:cs="Times New Roman"/>
          <w:lang w:val="ru-RU" w:eastAsia="ru-RU" w:bidi="ru-RU"/>
        </w:rPr>
        <w:t>у даному випадку?</w:t>
      </w:r>
    </w:p>
    <w:p w:rsidR="006B31CC" w:rsidRPr="00EF7197" w:rsidRDefault="006B31CC" w:rsidP="008E2CA2">
      <w:pPr>
        <w:pStyle w:val="1"/>
        <w:widowControl w:val="0"/>
        <w:numPr>
          <w:ilvl w:val="0"/>
          <w:numId w:val="93"/>
        </w:numPr>
        <w:shd w:val="clear" w:color="auto" w:fill="auto"/>
        <w:tabs>
          <w:tab w:val="left" w:pos="1197"/>
        </w:tabs>
        <w:spacing w:before="0" w:after="0" w:line="276" w:lineRule="auto"/>
        <w:jc w:val="left"/>
        <w:rPr>
          <w:rFonts w:ascii="Times New Roman" w:hAnsi="Times New Roman" w:cs="Times New Roman"/>
        </w:rPr>
      </w:pPr>
      <w:r w:rsidRPr="00EF7197">
        <w:rPr>
          <w:rFonts w:ascii="Times New Roman" w:hAnsi="Times New Roman" w:cs="Times New Roman"/>
          <w:lang w:eastAsia="ru-RU" w:bidi="ru-RU"/>
        </w:rPr>
        <w:t xml:space="preserve">На прийом до </w:t>
      </w:r>
      <w:r w:rsidRPr="00EF7197">
        <w:rPr>
          <w:rFonts w:ascii="Times New Roman" w:hAnsi="Times New Roman" w:cs="Times New Roman"/>
        </w:rPr>
        <w:t xml:space="preserve">лікаря-стоматолога </w:t>
      </w:r>
      <w:r w:rsidRPr="00EF7197">
        <w:rPr>
          <w:rFonts w:ascii="Times New Roman" w:hAnsi="Times New Roman" w:cs="Times New Roman"/>
          <w:lang w:eastAsia="ru-RU" w:bidi="ru-RU"/>
        </w:rPr>
        <w:t xml:space="preserve">з'явився </w:t>
      </w:r>
      <w:r w:rsidRPr="00EF7197">
        <w:rPr>
          <w:rFonts w:ascii="Times New Roman" w:hAnsi="Times New Roman" w:cs="Times New Roman"/>
        </w:rPr>
        <w:t xml:space="preserve">підліток </w:t>
      </w:r>
      <w:r w:rsidRPr="00EF7197">
        <w:rPr>
          <w:rFonts w:ascii="Times New Roman" w:hAnsi="Times New Roman" w:cs="Times New Roman"/>
          <w:lang w:eastAsia="ru-RU" w:bidi="ru-RU"/>
        </w:rPr>
        <w:t xml:space="preserve">13 </w:t>
      </w:r>
      <w:r w:rsidRPr="00EF7197">
        <w:rPr>
          <w:rFonts w:ascii="Times New Roman" w:hAnsi="Times New Roman" w:cs="Times New Roman"/>
        </w:rPr>
        <w:t xml:space="preserve">років </w:t>
      </w:r>
      <w:r w:rsidRPr="00EF7197">
        <w:rPr>
          <w:rFonts w:ascii="Times New Roman" w:hAnsi="Times New Roman" w:cs="Times New Roman"/>
          <w:lang w:eastAsia="ru-RU" w:bidi="ru-RU"/>
        </w:rPr>
        <w:t xml:space="preserve">з метою </w:t>
      </w:r>
      <w:r w:rsidRPr="00EF7197">
        <w:rPr>
          <w:rFonts w:ascii="Times New Roman" w:hAnsi="Times New Roman" w:cs="Times New Roman"/>
        </w:rPr>
        <w:t xml:space="preserve">індивідуального підбору засобів гігієни. Після об'єктивного </w:t>
      </w:r>
      <w:r w:rsidRPr="00EF7197">
        <w:rPr>
          <w:rFonts w:ascii="Times New Roman" w:hAnsi="Times New Roman" w:cs="Times New Roman"/>
          <w:lang w:val="ru-RU" w:eastAsia="ru-RU" w:bidi="ru-RU"/>
        </w:rPr>
        <w:t xml:space="preserve">обстеження </w:t>
      </w:r>
      <w:r w:rsidRPr="00EF7197">
        <w:rPr>
          <w:rFonts w:ascii="Times New Roman" w:hAnsi="Times New Roman" w:cs="Times New Roman"/>
        </w:rPr>
        <w:t xml:space="preserve">пацієнта </w:t>
      </w:r>
      <w:r w:rsidRPr="00EF7197">
        <w:rPr>
          <w:rFonts w:ascii="Times New Roman" w:hAnsi="Times New Roman" w:cs="Times New Roman"/>
          <w:lang w:val="ru-RU" w:eastAsia="ru-RU" w:bidi="ru-RU"/>
        </w:rPr>
        <w:lastRenderedPageBreak/>
        <w:t xml:space="preserve">був встановлений </w:t>
      </w:r>
      <w:r w:rsidRPr="00EF7197">
        <w:rPr>
          <w:rFonts w:ascii="Times New Roman" w:hAnsi="Times New Roman" w:cs="Times New Roman"/>
        </w:rPr>
        <w:t xml:space="preserve">діагноз: хронічний </w:t>
      </w:r>
      <w:r w:rsidRPr="00EF7197">
        <w:rPr>
          <w:rFonts w:ascii="Times New Roman" w:hAnsi="Times New Roman" w:cs="Times New Roman"/>
          <w:lang w:val="ru-RU" w:eastAsia="ru-RU" w:bidi="ru-RU"/>
        </w:rPr>
        <w:t xml:space="preserve">герпетичний стоматит. </w:t>
      </w:r>
      <w:r w:rsidRPr="00EF7197">
        <w:rPr>
          <w:rFonts w:ascii="Times New Roman" w:hAnsi="Times New Roman" w:cs="Times New Roman"/>
        </w:rPr>
        <w:t xml:space="preserve">Які </w:t>
      </w:r>
      <w:r w:rsidRPr="00EF7197">
        <w:rPr>
          <w:rFonts w:ascii="Times New Roman" w:hAnsi="Times New Roman" w:cs="Times New Roman"/>
          <w:lang w:val="ru-RU" w:eastAsia="ru-RU" w:bidi="ru-RU"/>
        </w:rPr>
        <w:t xml:space="preserve">засоби </w:t>
      </w:r>
      <w:r w:rsidRPr="00EF7197">
        <w:rPr>
          <w:rFonts w:ascii="Times New Roman" w:hAnsi="Times New Roman" w:cs="Times New Roman"/>
        </w:rPr>
        <w:t xml:space="preserve">індивідуальної гігієни </w:t>
      </w:r>
      <w:r w:rsidRPr="00EF7197">
        <w:rPr>
          <w:rFonts w:ascii="Times New Roman" w:hAnsi="Times New Roman" w:cs="Times New Roman"/>
          <w:lang w:val="ru-RU" w:eastAsia="ru-RU" w:bidi="ru-RU"/>
        </w:rPr>
        <w:t xml:space="preserve">Ви </w:t>
      </w:r>
      <w:r w:rsidRPr="00EF7197">
        <w:rPr>
          <w:rFonts w:ascii="Times New Roman" w:hAnsi="Times New Roman" w:cs="Times New Roman"/>
        </w:rPr>
        <w:t xml:space="preserve">порекомендуєте </w:t>
      </w:r>
      <w:r w:rsidRPr="00EF7197">
        <w:rPr>
          <w:rFonts w:ascii="Times New Roman" w:hAnsi="Times New Roman" w:cs="Times New Roman"/>
          <w:lang w:val="ru-RU" w:eastAsia="ru-RU" w:bidi="ru-RU"/>
        </w:rPr>
        <w:t>у даному випадку?</w:t>
      </w:r>
    </w:p>
    <w:p w:rsidR="006B31CC" w:rsidRPr="00EF7197" w:rsidRDefault="006B31CC" w:rsidP="008E2CA2">
      <w:pPr>
        <w:pStyle w:val="1"/>
        <w:widowControl w:val="0"/>
        <w:numPr>
          <w:ilvl w:val="0"/>
          <w:numId w:val="93"/>
        </w:numPr>
        <w:shd w:val="clear" w:color="auto" w:fill="auto"/>
        <w:tabs>
          <w:tab w:val="left" w:pos="1252"/>
        </w:tabs>
        <w:spacing w:before="0" w:after="0" w:line="276" w:lineRule="auto"/>
        <w:rPr>
          <w:rFonts w:ascii="Times New Roman" w:hAnsi="Times New Roman" w:cs="Times New Roman"/>
        </w:rPr>
      </w:pPr>
      <w:r w:rsidRPr="00EF7197">
        <w:rPr>
          <w:rFonts w:ascii="Times New Roman" w:hAnsi="Times New Roman" w:cs="Times New Roman"/>
          <w:lang w:val="ru-RU" w:eastAsia="ru-RU" w:bidi="ru-RU"/>
        </w:rPr>
        <w:t xml:space="preserve">На прийом до </w:t>
      </w:r>
      <w:r w:rsidRPr="00EF7197">
        <w:rPr>
          <w:rFonts w:ascii="Times New Roman" w:hAnsi="Times New Roman" w:cs="Times New Roman"/>
        </w:rPr>
        <w:t xml:space="preserve">лікаря-стоматолога </w:t>
      </w:r>
      <w:r w:rsidRPr="00EF7197">
        <w:rPr>
          <w:rFonts w:ascii="Times New Roman" w:hAnsi="Times New Roman" w:cs="Times New Roman"/>
          <w:lang w:val="ru-RU" w:eastAsia="ru-RU" w:bidi="ru-RU"/>
        </w:rPr>
        <w:t xml:space="preserve">з'явився </w:t>
      </w:r>
      <w:r w:rsidRPr="00EF7197">
        <w:rPr>
          <w:rFonts w:ascii="Times New Roman" w:hAnsi="Times New Roman" w:cs="Times New Roman"/>
        </w:rPr>
        <w:t xml:space="preserve">підліток </w:t>
      </w:r>
      <w:r w:rsidRPr="00EF7197">
        <w:rPr>
          <w:rFonts w:ascii="Times New Roman" w:hAnsi="Times New Roman" w:cs="Times New Roman"/>
          <w:lang w:val="ru-RU" w:eastAsia="ru-RU" w:bidi="ru-RU"/>
        </w:rPr>
        <w:t xml:space="preserve">14 </w:t>
      </w:r>
      <w:r w:rsidRPr="00EF7197">
        <w:rPr>
          <w:rFonts w:ascii="Times New Roman" w:hAnsi="Times New Roman" w:cs="Times New Roman"/>
        </w:rPr>
        <w:t xml:space="preserve">років </w:t>
      </w:r>
      <w:r w:rsidRPr="00EF7197">
        <w:rPr>
          <w:rFonts w:ascii="Times New Roman" w:hAnsi="Times New Roman" w:cs="Times New Roman"/>
          <w:lang w:val="ru-RU" w:eastAsia="ru-RU" w:bidi="ru-RU"/>
        </w:rPr>
        <w:t xml:space="preserve">з метою </w:t>
      </w:r>
      <w:r w:rsidRPr="00EF7197">
        <w:rPr>
          <w:rFonts w:ascii="Times New Roman" w:hAnsi="Times New Roman" w:cs="Times New Roman"/>
        </w:rPr>
        <w:t xml:space="preserve">індивідуального підбору предметів гігієни. </w:t>
      </w:r>
      <w:r w:rsidRPr="00EF7197">
        <w:rPr>
          <w:rFonts w:ascii="Times New Roman" w:hAnsi="Times New Roman" w:cs="Times New Roman"/>
          <w:lang w:val="ru-RU" w:eastAsia="ru-RU" w:bidi="ru-RU"/>
        </w:rPr>
        <w:t xml:space="preserve">У </w:t>
      </w:r>
      <w:r w:rsidRPr="00EF7197">
        <w:rPr>
          <w:rFonts w:ascii="Times New Roman" w:hAnsi="Times New Roman" w:cs="Times New Roman"/>
        </w:rPr>
        <w:t xml:space="preserve">пацієнта спостерігається схильність </w:t>
      </w:r>
      <w:r w:rsidRPr="00EF7197">
        <w:rPr>
          <w:rFonts w:ascii="Times New Roman" w:hAnsi="Times New Roman" w:cs="Times New Roman"/>
          <w:lang w:val="ru-RU" w:eastAsia="ru-RU" w:bidi="ru-RU"/>
        </w:rPr>
        <w:t xml:space="preserve">до </w:t>
      </w:r>
      <w:r w:rsidRPr="00EF7197">
        <w:rPr>
          <w:rFonts w:ascii="Times New Roman" w:hAnsi="Times New Roman" w:cs="Times New Roman"/>
        </w:rPr>
        <w:t xml:space="preserve">підвищення швидкості </w:t>
      </w:r>
      <w:r w:rsidRPr="00EF7197">
        <w:rPr>
          <w:rFonts w:ascii="Times New Roman" w:hAnsi="Times New Roman" w:cs="Times New Roman"/>
          <w:lang w:val="ru-RU" w:eastAsia="ru-RU" w:bidi="ru-RU"/>
        </w:rPr>
        <w:t xml:space="preserve">утворення зубного каменя та </w:t>
      </w:r>
      <w:r w:rsidRPr="00EF7197">
        <w:rPr>
          <w:rFonts w:ascii="Times New Roman" w:hAnsi="Times New Roman" w:cs="Times New Roman"/>
        </w:rPr>
        <w:t xml:space="preserve">пігментація зубів. Які </w:t>
      </w:r>
      <w:r w:rsidRPr="00EF7197">
        <w:rPr>
          <w:rFonts w:ascii="Times New Roman" w:hAnsi="Times New Roman" w:cs="Times New Roman"/>
          <w:lang w:val="ru-RU" w:eastAsia="ru-RU" w:bidi="ru-RU"/>
        </w:rPr>
        <w:t xml:space="preserve">предмети </w:t>
      </w:r>
      <w:r w:rsidRPr="00EF7197">
        <w:rPr>
          <w:rFonts w:ascii="Times New Roman" w:hAnsi="Times New Roman" w:cs="Times New Roman"/>
        </w:rPr>
        <w:t xml:space="preserve">індивідуальної гігієни </w:t>
      </w:r>
      <w:r w:rsidRPr="00EF7197">
        <w:rPr>
          <w:rFonts w:ascii="Times New Roman" w:hAnsi="Times New Roman" w:cs="Times New Roman"/>
          <w:lang w:val="ru-RU" w:eastAsia="ru-RU" w:bidi="ru-RU"/>
        </w:rPr>
        <w:t xml:space="preserve">Ви </w:t>
      </w:r>
      <w:r w:rsidRPr="00EF7197">
        <w:rPr>
          <w:rFonts w:ascii="Times New Roman" w:hAnsi="Times New Roman" w:cs="Times New Roman"/>
        </w:rPr>
        <w:t xml:space="preserve">порекомендуєте </w:t>
      </w:r>
      <w:r w:rsidRPr="00EF7197">
        <w:rPr>
          <w:rFonts w:ascii="Times New Roman" w:hAnsi="Times New Roman" w:cs="Times New Roman"/>
          <w:lang w:val="ru-RU" w:eastAsia="ru-RU" w:bidi="ru-RU"/>
        </w:rPr>
        <w:t>у даному випадку?</w:t>
      </w:r>
    </w:p>
    <w:p w:rsidR="006B31CC" w:rsidRPr="00EF7197" w:rsidRDefault="006B31CC" w:rsidP="008E2CA2">
      <w:pPr>
        <w:pStyle w:val="1"/>
        <w:widowControl w:val="0"/>
        <w:numPr>
          <w:ilvl w:val="0"/>
          <w:numId w:val="93"/>
        </w:numPr>
        <w:shd w:val="clear" w:color="auto" w:fill="auto"/>
        <w:tabs>
          <w:tab w:val="left" w:pos="1252"/>
        </w:tabs>
        <w:spacing w:before="0" w:after="0" w:line="276" w:lineRule="auto"/>
        <w:rPr>
          <w:rFonts w:ascii="Times New Roman" w:hAnsi="Times New Roman" w:cs="Times New Roman"/>
        </w:rPr>
      </w:pPr>
      <w:r w:rsidRPr="00EF7197">
        <w:rPr>
          <w:rFonts w:ascii="Times New Roman" w:hAnsi="Times New Roman" w:cs="Times New Roman"/>
          <w:lang w:val="ru-RU" w:eastAsia="ru-RU" w:bidi="ru-RU"/>
        </w:rPr>
        <w:t xml:space="preserve">На прийом до </w:t>
      </w:r>
      <w:r w:rsidRPr="00EF7197">
        <w:rPr>
          <w:rFonts w:ascii="Times New Roman" w:hAnsi="Times New Roman" w:cs="Times New Roman"/>
        </w:rPr>
        <w:t xml:space="preserve">лікаря-стоматолога </w:t>
      </w:r>
      <w:r w:rsidRPr="00EF7197">
        <w:rPr>
          <w:rFonts w:ascii="Times New Roman" w:hAnsi="Times New Roman" w:cs="Times New Roman"/>
          <w:lang w:val="ru-RU" w:eastAsia="ru-RU" w:bidi="ru-RU"/>
        </w:rPr>
        <w:t xml:space="preserve">з'явилися батьки з </w:t>
      </w:r>
      <w:r w:rsidRPr="00EF7197">
        <w:rPr>
          <w:rFonts w:ascii="Times New Roman" w:hAnsi="Times New Roman" w:cs="Times New Roman"/>
        </w:rPr>
        <w:t xml:space="preserve">однорічною дівчинкою </w:t>
      </w:r>
      <w:r w:rsidRPr="00EF7197">
        <w:rPr>
          <w:rFonts w:ascii="Times New Roman" w:hAnsi="Times New Roman" w:cs="Times New Roman"/>
          <w:lang w:val="ru-RU" w:eastAsia="ru-RU" w:bidi="ru-RU"/>
        </w:rPr>
        <w:t xml:space="preserve">з метою </w:t>
      </w:r>
      <w:r w:rsidRPr="00EF7197">
        <w:rPr>
          <w:rFonts w:ascii="Times New Roman" w:hAnsi="Times New Roman" w:cs="Times New Roman"/>
        </w:rPr>
        <w:t xml:space="preserve">індивідуального підбору предметів гігієни </w:t>
      </w:r>
      <w:r w:rsidRPr="00EF7197">
        <w:rPr>
          <w:rFonts w:ascii="Times New Roman" w:hAnsi="Times New Roman" w:cs="Times New Roman"/>
          <w:lang w:val="ru-RU" w:eastAsia="ru-RU" w:bidi="ru-RU"/>
        </w:rPr>
        <w:t xml:space="preserve">для дитини. </w:t>
      </w:r>
      <w:r w:rsidRPr="00EF7197">
        <w:rPr>
          <w:rFonts w:ascii="Times New Roman" w:hAnsi="Times New Roman" w:cs="Times New Roman"/>
        </w:rPr>
        <w:t xml:space="preserve">Після об'єктивного </w:t>
      </w:r>
      <w:r w:rsidRPr="00EF7197">
        <w:rPr>
          <w:rFonts w:ascii="Times New Roman" w:hAnsi="Times New Roman" w:cs="Times New Roman"/>
          <w:lang w:val="ru-RU" w:eastAsia="ru-RU" w:bidi="ru-RU"/>
        </w:rPr>
        <w:t xml:space="preserve">обстеження </w:t>
      </w:r>
      <w:r w:rsidRPr="00EF7197">
        <w:rPr>
          <w:rFonts w:ascii="Times New Roman" w:hAnsi="Times New Roman" w:cs="Times New Roman"/>
        </w:rPr>
        <w:t xml:space="preserve">пацієнтки </w:t>
      </w:r>
      <w:r w:rsidRPr="00EF7197">
        <w:rPr>
          <w:rFonts w:ascii="Times New Roman" w:hAnsi="Times New Roman" w:cs="Times New Roman"/>
          <w:lang w:val="ru-RU" w:eastAsia="ru-RU" w:bidi="ru-RU"/>
        </w:rPr>
        <w:t xml:space="preserve">був встановлений </w:t>
      </w:r>
      <w:r w:rsidRPr="00EF7197">
        <w:rPr>
          <w:rFonts w:ascii="Times New Roman" w:hAnsi="Times New Roman" w:cs="Times New Roman"/>
        </w:rPr>
        <w:t xml:space="preserve">діагноз: </w:t>
      </w:r>
      <w:r w:rsidRPr="00EF7197">
        <w:rPr>
          <w:rFonts w:ascii="Times New Roman" w:hAnsi="Times New Roman" w:cs="Times New Roman"/>
          <w:lang w:val="ru-RU" w:eastAsia="ru-RU" w:bidi="ru-RU"/>
        </w:rPr>
        <w:t xml:space="preserve">здорова. </w:t>
      </w:r>
      <w:r w:rsidRPr="00EF7197">
        <w:rPr>
          <w:rFonts w:ascii="Times New Roman" w:hAnsi="Times New Roman" w:cs="Times New Roman"/>
        </w:rPr>
        <w:t xml:space="preserve">Які </w:t>
      </w:r>
      <w:r w:rsidRPr="00EF7197">
        <w:rPr>
          <w:rFonts w:ascii="Times New Roman" w:hAnsi="Times New Roman" w:cs="Times New Roman"/>
          <w:lang w:val="ru-RU" w:eastAsia="ru-RU" w:bidi="ru-RU"/>
        </w:rPr>
        <w:t xml:space="preserve">предмети </w:t>
      </w:r>
      <w:r w:rsidRPr="00EF7197">
        <w:rPr>
          <w:rFonts w:ascii="Times New Roman" w:hAnsi="Times New Roman" w:cs="Times New Roman"/>
        </w:rPr>
        <w:t xml:space="preserve">індивідуальної гігієни </w:t>
      </w:r>
      <w:r w:rsidRPr="00EF7197">
        <w:rPr>
          <w:rFonts w:ascii="Times New Roman" w:hAnsi="Times New Roman" w:cs="Times New Roman"/>
          <w:lang w:val="ru-RU" w:eastAsia="ru-RU" w:bidi="ru-RU"/>
        </w:rPr>
        <w:t xml:space="preserve">Ви </w:t>
      </w:r>
      <w:r w:rsidRPr="00EF7197">
        <w:rPr>
          <w:rFonts w:ascii="Times New Roman" w:hAnsi="Times New Roman" w:cs="Times New Roman"/>
        </w:rPr>
        <w:t xml:space="preserve">порекомендуєте </w:t>
      </w:r>
      <w:r w:rsidRPr="00EF7197">
        <w:rPr>
          <w:rFonts w:ascii="Times New Roman" w:hAnsi="Times New Roman" w:cs="Times New Roman"/>
          <w:lang w:val="ru-RU" w:eastAsia="ru-RU" w:bidi="ru-RU"/>
        </w:rPr>
        <w:t>у даному випадку?</w:t>
      </w:r>
    </w:p>
    <w:p w:rsidR="006B31CC" w:rsidRPr="00EF7197" w:rsidRDefault="006B31CC" w:rsidP="008E2CA2">
      <w:pPr>
        <w:pStyle w:val="1"/>
        <w:widowControl w:val="0"/>
        <w:numPr>
          <w:ilvl w:val="0"/>
          <w:numId w:val="93"/>
        </w:numPr>
        <w:shd w:val="clear" w:color="auto" w:fill="auto"/>
        <w:tabs>
          <w:tab w:val="left" w:pos="1252"/>
        </w:tabs>
        <w:spacing w:before="0" w:after="360" w:line="276" w:lineRule="auto"/>
        <w:rPr>
          <w:rFonts w:ascii="Times New Roman" w:hAnsi="Times New Roman" w:cs="Times New Roman"/>
        </w:rPr>
      </w:pPr>
      <w:r w:rsidRPr="00EF7197">
        <w:rPr>
          <w:rFonts w:ascii="Times New Roman" w:hAnsi="Times New Roman" w:cs="Times New Roman"/>
          <w:lang w:val="ru-RU" w:eastAsia="ru-RU" w:bidi="ru-RU"/>
        </w:rPr>
        <w:t xml:space="preserve">На прийом до </w:t>
      </w:r>
      <w:r w:rsidRPr="00EF7197">
        <w:rPr>
          <w:rFonts w:ascii="Times New Roman" w:hAnsi="Times New Roman" w:cs="Times New Roman"/>
        </w:rPr>
        <w:t xml:space="preserve">лікаря-стоматолога </w:t>
      </w:r>
      <w:r w:rsidRPr="00EF7197">
        <w:rPr>
          <w:rFonts w:ascii="Times New Roman" w:hAnsi="Times New Roman" w:cs="Times New Roman"/>
          <w:lang w:val="ru-RU" w:eastAsia="ru-RU" w:bidi="ru-RU"/>
        </w:rPr>
        <w:t xml:space="preserve">з'явився </w:t>
      </w:r>
      <w:r w:rsidRPr="00EF7197">
        <w:rPr>
          <w:rFonts w:ascii="Times New Roman" w:hAnsi="Times New Roman" w:cs="Times New Roman"/>
        </w:rPr>
        <w:t xml:space="preserve">підліток </w:t>
      </w:r>
      <w:r w:rsidRPr="00EF7197">
        <w:rPr>
          <w:rFonts w:ascii="Times New Roman" w:hAnsi="Times New Roman" w:cs="Times New Roman"/>
          <w:lang w:val="ru-RU" w:eastAsia="ru-RU" w:bidi="ru-RU"/>
        </w:rPr>
        <w:t xml:space="preserve">13 </w:t>
      </w:r>
      <w:r w:rsidRPr="00EF7197">
        <w:rPr>
          <w:rFonts w:ascii="Times New Roman" w:hAnsi="Times New Roman" w:cs="Times New Roman"/>
        </w:rPr>
        <w:t xml:space="preserve">років </w:t>
      </w:r>
      <w:r w:rsidRPr="00EF7197">
        <w:rPr>
          <w:rFonts w:ascii="Times New Roman" w:hAnsi="Times New Roman" w:cs="Times New Roman"/>
          <w:lang w:val="ru-RU" w:eastAsia="ru-RU" w:bidi="ru-RU"/>
        </w:rPr>
        <w:t xml:space="preserve">з метою </w:t>
      </w:r>
      <w:r w:rsidRPr="00EF7197">
        <w:rPr>
          <w:rFonts w:ascii="Times New Roman" w:hAnsi="Times New Roman" w:cs="Times New Roman"/>
        </w:rPr>
        <w:t xml:space="preserve">індивідуального підбору предметів гігієни. Після об'єктивного </w:t>
      </w:r>
      <w:r w:rsidRPr="00EF7197">
        <w:rPr>
          <w:rFonts w:ascii="Times New Roman" w:hAnsi="Times New Roman" w:cs="Times New Roman"/>
          <w:lang w:val="ru-RU" w:eastAsia="ru-RU" w:bidi="ru-RU"/>
        </w:rPr>
        <w:t xml:space="preserve">обстеження </w:t>
      </w:r>
      <w:r w:rsidRPr="00EF7197">
        <w:rPr>
          <w:rFonts w:ascii="Times New Roman" w:hAnsi="Times New Roman" w:cs="Times New Roman"/>
        </w:rPr>
        <w:t xml:space="preserve">пацієнта </w:t>
      </w:r>
      <w:r w:rsidRPr="00EF7197">
        <w:rPr>
          <w:rFonts w:ascii="Times New Roman" w:hAnsi="Times New Roman" w:cs="Times New Roman"/>
          <w:lang w:val="ru-RU" w:eastAsia="ru-RU" w:bidi="ru-RU"/>
        </w:rPr>
        <w:t xml:space="preserve">був встановлений </w:t>
      </w:r>
      <w:r w:rsidRPr="00EF7197">
        <w:rPr>
          <w:rFonts w:ascii="Times New Roman" w:hAnsi="Times New Roman" w:cs="Times New Roman"/>
        </w:rPr>
        <w:t xml:space="preserve">діагноз: хронічний </w:t>
      </w:r>
      <w:r w:rsidRPr="00EF7197">
        <w:rPr>
          <w:rFonts w:ascii="Times New Roman" w:hAnsi="Times New Roman" w:cs="Times New Roman"/>
          <w:lang w:val="ru-RU" w:eastAsia="ru-RU" w:bidi="ru-RU"/>
        </w:rPr>
        <w:t xml:space="preserve">герпетичний стоматит. </w:t>
      </w:r>
      <w:r w:rsidRPr="00EF7197">
        <w:rPr>
          <w:rFonts w:ascii="Times New Roman" w:hAnsi="Times New Roman" w:cs="Times New Roman"/>
        </w:rPr>
        <w:t xml:space="preserve">Які </w:t>
      </w:r>
      <w:r w:rsidRPr="00EF7197">
        <w:rPr>
          <w:rFonts w:ascii="Times New Roman" w:hAnsi="Times New Roman" w:cs="Times New Roman"/>
          <w:lang w:val="ru-RU" w:eastAsia="ru-RU" w:bidi="ru-RU"/>
        </w:rPr>
        <w:t xml:space="preserve">предмети </w:t>
      </w:r>
      <w:r w:rsidRPr="00EF7197">
        <w:rPr>
          <w:rFonts w:ascii="Times New Roman" w:hAnsi="Times New Roman" w:cs="Times New Roman"/>
        </w:rPr>
        <w:t xml:space="preserve">індивідуальної гігієни </w:t>
      </w:r>
      <w:r w:rsidRPr="00EF7197">
        <w:rPr>
          <w:rFonts w:ascii="Times New Roman" w:hAnsi="Times New Roman" w:cs="Times New Roman"/>
          <w:lang w:val="ru-RU" w:eastAsia="ru-RU" w:bidi="ru-RU"/>
        </w:rPr>
        <w:t xml:space="preserve">Ви </w:t>
      </w:r>
      <w:r w:rsidRPr="00EF7197">
        <w:rPr>
          <w:rFonts w:ascii="Times New Roman" w:hAnsi="Times New Roman" w:cs="Times New Roman"/>
        </w:rPr>
        <w:t xml:space="preserve">порекомендуєте </w:t>
      </w:r>
      <w:r w:rsidRPr="00EF7197">
        <w:rPr>
          <w:rFonts w:ascii="Times New Roman" w:hAnsi="Times New Roman" w:cs="Times New Roman"/>
          <w:lang w:val="ru-RU" w:eastAsia="ru-RU" w:bidi="ru-RU"/>
        </w:rPr>
        <w:t>у даному випадку?</w:t>
      </w:r>
    </w:p>
    <w:p w:rsidR="006B31CC" w:rsidRPr="00EF7197" w:rsidRDefault="006B31CC" w:rsidP="006B31CC">
      <w:pPr>
        <w:pStyle w:val="1"/>
        <w:shd w:val="clear" w:color="auto" w:fill="auto"/>
        <w:tabs>
          <w:tab w:val="left" w:pos="1257"/>
        </w:tabs>
        <w:spacing w:after="360"/>
        <w:ind w:firstLine="0"/>
        <w:rPr>
          <w:rFonts w:ascii="Times New Roman" w:hAnsi="Times New Roman" w:cs="Times New Roman"/>
        </w:rPr>
      </w:pPr>
    </w:p>
    <w:p w:rsidR="006B31CC" w:rsidRPr="00EF7197" w:rsidRDefault="006B31CC" w:rsidP="006B31CC">
      <w:pPr>
        <w:spacing w:line="256" w:lineRule="auto"/>
        <w:jc w:val="both"/>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rPr>
        <w:t>І</w:t>
      </w:r>
      <w:r w:rsidRPr="00EF7197">
        <w:rPr>
          <w:rFonts w:ascii="Times New Roman" w:eastAsia="Times New Roman" w:hAnsi="Times New Roman" w:cs="Times New Roman"/>
          <w:sz w:val="28"/>
          <w:szCs w:val="28"/>
          <w:lang w:val="en-US"/>
        </w:rPr>
        <w:t>V</w:t>
      </w:r>
      <w:r w:rsidRPr="00EF7197">
        <w:rPr>
          <w:rFonts w:ascii="Times New Roman" w:eastAsia="Times New Roman" w:hAnsi="Times New Roman" w:cs="Times New Roman"/>
          <w:sz w:val="28"/>
          <w:szCs w:val="28"/>
        </w:rPr>
        <w:t>. Підведення підсумків</w:t>
      </w:r>
    </w:p>
    <w:p w:rsidR="006B31CC" w:rsidRPr="00EF7197" w:rsidRDefault="006B31CC" w:rsidP="006B31CC">
      <w:pPr>
        <w:jc w:val="both"/>
        <w:rPr>
          <w:rFonts w:ascii="Times New Roman" w:hAnsi="Times New Roman" w:cs="Times New Roman"/>
          <w:sz w:val="28"/>
          <w:szCs w:val="28"/>
        </w:rPr>
      </w:pPr>
      <w:r w:rsidRPr="00EF7197">
        <w:rPr>
          <w:rFonts w:ascii="Times New Roman" w:hAnsi="Times New Roman" w:cs="Times New Roman"/>
          <w:sz w:val="28"/>
          <w:szCs w:val="28"/>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6B31CC" w:rsidRPr="00EF7197" w:rsidRDefault="006B31CC" w:rsidP="006B31CC">
      <w:pPr>
        <w:spacing w:line="256" w:lineRule="auto"/>
        <w:rPr>
          <w:rFonts w:ascii="Times New Roman" w:eastAsia="Times New Roman" w:hAnsi="Times New Roman" w:cs="Times New Roman"/>
          <w:sz w:val="28"/>
          <w:szCs w:val="28"/>
        </w:rPr>
      </w:pPr>
    </w:p>
    <w:p w:rsidR="006B31CC" w:rsidRPr="00EF7197" w:rsidRDefault="006B31CC" w:rsidP="006B31CC">
      <w:pPr>
        <w:spacing w:line="256" w:lineRule="auto"/>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lang w:val="en-US"/>
        </w:rPr>
        <w:t>V</w:t>
      </w:r>
      <w:r w:rsidRPr="00EF7197">
        <w:rPr>
          <w:rFonts w:ascii="Times New Roman" w:eastAsia="Times New Roman" w:hAnsi="Times New Roman" w:cs="Times New Roman"/>
          <w:sz w:val="28"/>
          <w:szCs w:val="28"/>
        </w:rPr>
        <w:t>. Література</w:t>
      </w:r>
    </w:p>
    <w:p w:rsidR="008E2CA2" w:rsidRPr="00EF7197" w:rsidRDefault="008E2CA2" w:rsidP="008E2CA2">
      <w:pPr>
        <w:pStyle w:val="a6"/>
        <w:ind w:left="284"/>
        <w:jc w:val="both"/>
        <w:rPr>
          <w:rFonts w:ascii="Times New Roman" w:hAnsi="Times New Roman" w:cs="Times New Roman"/>
          <w:b/>
          <w:sz w:val="28"/>
          <w:szCs w:val="28"/>
        </w:rPr>
      </w:pPr>
      <w:r w:rsidRPr="00EF7197">
        <w:rPr>
          <w:rFonts w:ascii="Times New Roman" w:hAnsi="Times New Roman" w:cs="Times New Roman"/>
          <w:b/>
          <w:sz w:val="28"/>
          <w:szCs w:val="28"/>
        </w:rPr>
        <w:t>Основна:</w:t>
      </w:r>
    </w:p>
    <w:p w:rsidR="008E2CA2" w:rsidRPr="00C6279D" w:rsidRDefault="008E2CA2" w:rsidP="008E2CA2">
      <w:pPr>
        <w:pStyle w:val="a3"/>
        <w:widowControl/>
        <w:numPr>
          <w:ilvl w:val="0"/>
          <w:numId w:val="120"/>
        </w:numPr>
        <w:spacing w:line="259" w:lineRule="auto"/>
        <w:jc w:val="both"/>
        <w:rPr>
          <w:rFonts w:ascii="Times New Roman" w:hAnsi="Times New Roman" w:cs="Times New Roman"/>
          <w:sz w:val="28"/>
          <w:szCs w:val="28"/>
        </w:rPr>
      </w:pPr>
      <w:r w:rsidRPr="00C6279D">
        <w:rPr>
          <w:rFonts w:ascii="Times New Roman" w:hAnsi="Times New Roman" w:cs="Times New Roman"/>
          <w:sz w:val="28"/>
          <w:szCs w:val="28"/>
        </w:rPr>
        <w:t xml:space="preserve">Каськова Л.Ф., Амосова Л.І., Кулай О.О. та ін. </w:t>
      </w:r>
      <w:r w:rsidRPr="00C6279D">
        <w:rPr>
          <w:rFonts w:ascii="Times New Roman" w:hAnsi="Times New Roman" w:cs="Times New Roman"/>
          <w:iCs/>
          <w:sz w:val="28"/>
          <w:szCs w:val="28"/>
        </w:rPr>
        <w:t>Профілактика стоматологічних захворювань. (Дитяча стоматологія): Підручник</w:t>
      </w:r>
      <w:r w:rsidRPr="00C6279D">
        <w:rPr>
          <w:rFonts w:ascii="Times New Roman" w:hAnsi="Times New Roman" w:cs="Times New Roman"/>
          <w:sz w:val="28"/>
          <w:szCs w:val="28"/>
        </w:rPr>
        <w:t xml:space="preserve">. – Львів: Магнолія  2019. – 404 с. </w:t>
      </w:r>
    </w:p>
    <w:p w:rsidR="008E2CA2" w:rsidRPr="00C05104" w:rsidRDefault="008E2CA2" w:rsidP="008E2CA2">
      <w:pPr>
        <w:widowControl/>
        <w:numPr>
          <w:ilvl w:val="0"/>
          <w:numId w:val="120"/>
        </w:numPr>
        <w:suppressAutoHyphens/>
        <w:jc w:val="both"/>
        <w:rPr>
          <w:rFonts w:ascii="Times New Roman" w:hAnsi="Times New Roman" w:cs="Times New Roman"/>
          <w:sz w:val="28"/>
          <w:szCs w:val="28"/>
        </w:rPr>
      </w:pPr>
      <w:r w:rsidRPr="00C05104">
        <w:rPr>
          <w:rFonts w:ascii="Times New Roman" w:hAnsi="Times New Roman" w:cs="Times New Roman"/>
          <w:bCs/>
          <w:sz w:val="28"/>
          <w:szCs w:val="28"/>
        </w:rPr>
        <w:t>Терапевтична</w:t>
      </w:r>
      <w:r>
        <w:t xml:space="preserve"> </w:t>
      </w:r>
      <w:r w:rsidRPr="00C05104">
        <w:rPr>
          <w:rFonts w:ascii="Times New Roman" w:hAnsi="Times New Roman" w:cs="Times New Roman"/>
          <w:sz w:val="28"/>
          <w:szCs w:val="28"/>
        </w:rPr>
        <w:t xml:space="preserve">стоматологія дитячого віку: Підручник для студентів сматологічних факультетів, інтернів і стоматологів. Т.2 (видання друге, стереотипне) / Хоменко Л.О., Майданник В.Г., Голубєва І.М., Остапко О.І., Біденко Н.В., Кривонос Ю.М. / За ред. проф. Л.О. Хоменко. ˗ К.: Книга-плюс, 2020. ˗ 328 с. </w:t>
      </w:r>
    </w:p>
    <w:p w:rsidR="008E2CA2" w:rsidRPr="00C05104" w:rsidRDefault="008E2CA2" w:rsidP="008E2CA2">
      <w:pPr>
        <w:widowControl/>
        <w:shd w:val="clear" w:color="auto" w:fill="FFFFFF"/>
        <w:ind w:left="567" w:hanging="283"/>
        <w:jc w:val="both"/>
        <w:rPr>
          <w:rFonts w:ascii="Times New Roman" w:hAnsi="Times New Roman" w:cs="Times New Roman"/>
          <w:bCs/>
          <w:sz w:val="28"/>
          <w:szCs w:val="28"/>
        </w:rPr>
      </w:pPr>
      <w:r>
        <w:rPr>
          <w:rFonts w:ascii="Times New Roman" w:hAnsi="Times New Roman" w:cs="Times New Roman"/>
        </w:rPr>
        <w:t xml:space="preserve">3. </w:t>
      </w:r>
      <w:r w:rsidRPr="00C05104">
        <w:rPr>
          <w:rFonts w:ascii="Times New Roman" w:hAnsi="Times New Roman" w:cs="Times New Roman"/>
          <w:sz w:val="28"/>
          <w:szCs w:val="28"/>
        </w:rPr>
        <w:t xml:space="preserve"> </w:t>
      </w:r>
      <w:r w:rsidRPr="00C05104">
        <w:rPr>
          <w:rFonts w:ascii="Times New Roman" w:hAnsi="Times New Roman" w:cs="Times New Roman"/>
          <w:bCs/>
          <w:sz w:val="28"/>
          <w:szCs w:val="28"/>
        </w:rPr>
        <w:t>Біденко Н. В., Борисенко А. В., Васильчук О. В., Волинець В. М., Воловар О. С., Голубєва І. М. та інш. Алгоритми виконання стоматологічних і медичних маніпуляцій для підготовки до Державної атестації студентів 5 курсу за спеціальністю «Стоматологія». Київ, «Книга</w:t>
      </w:r>
      <w:r w:rsidRPr="00C05104">
        <w:rPr>
          <w:rFonts w:ascii="Times New Roman" w:hAnsi="Times New Roman" w:cs="Times New Roman"/>
          <w:bCs/>
          <w:sz w:val="28"/>
          <w:szCs w:val="28"/>
          <w:vertAlign w:val="superscript"/>
        </w:rPr>
        <w:t xml:space="preserve"> </w:t>
      </w:r>
      <w:r w:rsidRPr="00C05104">
        <w:rPr>
          <w:rFonts w:ascii="Times New Roman" w:hAnsi="Times New Roman" w:cs="Times New Roman"/>
          <w:bCs/>
          <w:sz w:val="28"/>
          <w:szCs w:val="28"/>
        </w:rPr>
        <w:t xml:space="preserve">плюс», 2019.- 401 с. </w:t>
      </w:r>
    </w:p>
    <w:p w:rsidR="008E2CA2" w:rsidRPr="00EF7197" w:rsidRDefault="008E2CA2" w:rsidP="008E2CA2">
      <w:pPr>
        <w:pStyle w:val="1"/>
        <w:shd w:val="clear" w:color="auto" w:fill="auto"/>
        <w:tabs>
          <w:tab w:val="left" w:pos="1444"/>
        </w:tabs>
        <w:spacing w:line="240" w:lineRule="auto"/>
        <w:ind w:firstLine="0"/>
        <w:rPr>
          <w:rFonts w:ascii="Times New Roman" w:hAnsi="Times New Roman" w:cs="Times New Roman"/>
          <w:b/>
          <w:i/>
          <w:iCs/>
        </w:rPr>
      </w:pPr>
      <w:r w:rsidRPr="00EF7197">
        <w:rPr>
          <w:rFonts w:ascii="Times New Roman" w:hAnsi="Times New Roman" w:cs="Times New Roman"/>
          <w:b/>
          <w:i/>
          <w:iCs/>
          <w:u w:val="single"/>
        </w:rPr>
        <w:t>Додаткова</w:t>
      </w:r>
      <w:r w:rsidRPr="00EF7197">
        <w:rPr>
          <w:rFonts w:ascii="Times New Roman" w:hAnsi="Times New Roman" w:cs="Times New Roman"/>
          <w:i/>
          <w:iCs/>
          <w:u w:val="single"/>
        </w:rPr>
        <w:t xml:space="preserve"> </w:t>
      </w:r>
      <w:r w:rsidRPr="00EF7197">
        <w:rPr>
          <w:rFonts w:ascii="Times New Roman" w:hAnsi="Times New Roman" w:cs="Times New Roman"/>
          <w:b/>
          <w:i/>
          <w:iCs/>
          <w:u w:val="single"/>
        </w:rPr>
        <w:t>література</w:t>
      </w:r>
      <w:r w:rsidRPr="00EF7197">
        <w:rPr>
          <w:rFonts w:ascii="Times New Roman" w:hAnsi="Times New Roman" w:cs="Times New Roman"/>
          <w:b/>
          <w:i/>
          <w:iCs/>
        </w:rPr>
        <w:t>:</w:t>
      </w:r>
    </w:p>
    <w:p w:rsidR="008E2CA2" w:rsidRPr="00EF7197" w:rsidRDefault="008E2CA2" w:rsidP="008E2CA2">
      <w:pPr>
        <w:numPr>
          <w:ilvl w:val="0"/>
          <w:numId w:val="121"/>
        </w:numPr>
        <w:jc w:val="both"/>
        <w:rPr>
          <w:rFonts w:ascii="Times New Roman" w:hAnsi="Times New Roman" w:cs="Times New Roman"/>
          <w:sz w:val="28"/>
          <w:szCs w:val="28"/>
        </w:rPr>
      </w:pPr>
      <w:r w:rsidRPr="00EF7197">
        <w:rPr>
          <w:rFonts w:ascii="Times New Roman" w:hAnsi="Times New Roman" w:cs="Times New Roman"/>
          <w:bCs/>
          <w:sz w:val="28"/>
          <w:szCs w:val="28"/>
        </w:rPr>
        <w:lastRenderedPageBreak/>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EF7197">
        <w:rPr>
          <w:rFonts w:ascii="Times New Roman" w:hAnsi="Times New Roman" w:cs="Times New Roman"/>
          <w:sz w:val="28"/>
          <w:szCs w:val="28"/>
        </w:rPr>
        <w:t xml:space="preserve"> </w:t>
      </w:r>
    </w:p>
    <w:p w:rsidR="006B31CC" w:rsidRPr="00EF7197" w:rsidRDefault="006B31CC" w:rsidP="006B31CC">
      <w:pPr>
        <w:pStyle w:val="ac"/>
        <w:shd w:val="clear" w:color="auto" w:fill="auto"/>
        <w:spacing w:line="240" w:lineRule="auto"/>
        <w:ind w:left="528"/>
        <w:rPr>
          <w:lang w:val="ru-RU" w:eastAsia="ru-RU" w:bidi="ru-RU"/>
        </w:rPr>
      </w:pPr>
    </w:p>
    <w:p w:rsidR="006B31CC" w:rsidRPr="00EF7197" w:rsidRDefault="006B31CC" w:rsidP="006B31CC">
      <w:pPr>
        <w:pStyle w:val="ac"/>
        <w:shd w:val="clear" w:color="auto" w:fill="auto"/>
        <w:spacing w:line="240" w:lineRule="auto"/>
        <w:ind w:left="528"/>
        <w:rPr>
          <w:lang w:val="ru-RU" w:eastAsia="ru-RU" w:bidi="ru-RU"/>
        </w:rPr>
      </w:pPr>
    </w:p>
    <w:p w:rsidR="006B31CC" w:rsidRPr="00EF7197" w:rsidRDefault="006B31CC" w:rsidP="006B31CC">
      <w:pPr>
        <w:spacing w:line="360" w:lineRule="auto"/>
        <w:jc w:val="center"/>
        <w:rPr>
          <w:rFonts w:ascii="Times New Roman" w:hAnsi="Times New Roman" w:cs="Times New Roman"/>
          <w:b/>
          <w:sz w:val="28"/>
          <w:szCs w:val="28"/>
        </w:rPr>
      </w:pPr>
      <w:r w:rsidRPr="00EF7197">
        <w:rPr>
          <w:rFonts w:ascii="Times New Roman" w:hAnsi="Times New Roman" w:cs="Times New Roman"/>
          <w:b/>
          <w:sz w:val="28"/>
          <w:szCs w:val="28"/>
        </w:rPr>
        <w:t xml:space="preserve">Практичне заняття № </w:t>
      </w:r>
      <w:r w:rsidRPr="00EF7197">
        <w:rPr>
          <w:rFonts w:ascii="Times New Roman" w:hAnsi="Times New Roman" w:cs="Times New Roman"/>
          <w:b/>
          <w:sz w:val="28"/>
          <w:szCs w:val="28"/>
          <w:lang w:val="ru-RU"/>
        </w:rPr>
        <w:t>13</w:t>
      </w:r>
    </w:p>
    <w:p w:rsidR="006B31CC" w:rsidRPr="00EF7197" w:rsidRDefault="006B31CC" w:rsidP="006B31CC">
      <w:pPr>
        <w:autoSpaceDE w:val="0"/>
        <w:autoSpaceDN w:val="0"/>
        <w:adjustRightInd w:val="0"/>
        <w:jc w:val="both"/>
        <w:rPr>
          <w:rFonts w:ascii="Times New Roman" w:eastAsia="Times New Roman" w:hAnsi="Times New Roman" w:cs="Times New Roman"/>
          <w:sz w:val="28"/>
          <w:szCs w:val="28"/>
        </w:rPr>
      </w:pPr>
      <w:r w:rsidRPr="00EF7197">
        <w:rPr>
          <w:rFonts w:ascii="Times New Roman" w:hAnsi="Times New Roman" w:cs="Times New Roman"/>
          <w:b/>
          <w:sz w:val="28"/>
          <w:szCs w:val="28"/>
        </w:rPr>
        <w:t>Тема:</w:t>
      </w:r>
      <w:r w:rsidRPr="00EF7197">
        <w:rPr>
          <w:rFonts w:ascii="Times New Roman" w:hAnsi="Times New Roman" w:cs="Times New Roman"/>
          <w:sz w:val="28"/>
          <w:szCs w:val="28"/>
        </w:rPr>
        <w:t xml:space="preserve"> Професійна гігієна порожнини рота: методи та оснащення. Проведення </w:t>
      </w:r>
      <w:r w:rsidRPr="00EF7197">
        <w:rPr>
          <w:rFonts w:ascii="Times New Roman" w:eastAsia="Times New Roman" w:hAnsi="Times New Roman" w:cs="Times New Roman"/>
          <w:b/>
          <w:sz w:val="28"/>
          <w:szCs w:val="28"/>
        </w:rPr>
        <w:t xml:space="preserve">Мета: </w:t>
      </w:r>
      <w:r w:rsidRPr="00EF7197">
        <w:rPr>
          <w:rFonts w:ascii="Times New Roman" w:eastAsia="Times New Roman" w:hAnsi="Times New Roman" w:cs="Times New Roman"/>
          <w:sz w:val="28"/>
          <w:szCs w:val="28"/>
          <w:lang w:val="ru-RU"/>
        </w:rPr>
        <w:t xml:space="preserve">Засвоїти методику проведення професійної гігієни порожнини рота. </w:t>
      </w:r>
      <w:r w:rsidRPr="00EF7197">
        <w:rPr>
          <w:rFonts w:ascii="Times New Roman" w:eastAsia="Times New Roman" w:hAnsi="Times New Roman" w:cs="Times New Roman"/>
          <w:b/>
          <w:sz w:val="28"/>
          <w:szCs w:val="28"/>
        </w:rPr>
        <w:t>Основні поняття:</w:t>
      </w:r>
      <w:r w:rsidRPr="00EF7197">
        <w:rPr>
          <w:rFonts w:ascii="Times New Roman" w:eastAsia="Times New Roman" w:hAnsi="Times New Roman" w:cs="Times New Roman"/>
          <w:b/>
          <w:sz w:val="28"/>
          <w:szCs w:val="28"/>
          <w:lang w:val="ru-RU"/>
        </w:rPr>
        <w:t xml:space="preserve"> </w:t>
      </w:r>
      <w:r w:rsidRPr="00EF7197">
        <w:rPr>
          <w:rFonts w:ascii="Times New Roman" w:eastAsia="Times New Roman" w:hAnsi="Times New Roman" w:cs="Times New Roman"/>
          <w:bCs/>
          <w:sz w:val="28"/>
          <w:szCs w:val="28"/>
        </w:rPr>
        <w:t>профілактика стоматологічних захворювань, професійна гігієна порожнини рота</w:t>
      </w:r>
    </w:p>
    <w:p w:rsidR="006B31CC" w:rsidRPr="00EF7197" w:rsidRDefault="006B31CC" w:rsidP="006B31CC">
      <w:pPr>
        <w:jc w:val="both"/>
        <w:rPr>
          <w:rFonts w:ascii="Times New Roman" w:hAnsi="Times New Roman" w:cs="Times New Roman"/>
          <w:b/>
          <w:sz w:val="28"/>
          <w:szCs w:val="28"/>
        </w:rPr>
      </w:pPr>
      <w:r w:rsidRPr="00EF7197">
        <w:rPr>
          <w:rFonts w:ascii="Times New Roman" w:eastAsia="Times New Roman" w:hAnsi="Times New Roman" w:cs="Times New Roman"/>
          <w:b/>
          <w:sz w:val="28"/>
          <w:szCs w:val="28"/>
        </w:rPr>
        <w:t>Обладнання:</w:t>
      </w:r>
      <w:r w:rsidRPr="00EF7197">
        <w:rPr>
          <w:rFonts w:ascii="Times New Roman" w:hAnsi="Times New Roman" w:cs="Times New Roman"/>
          <w:bCs/>
          <w:sz w:val="28"/>
          <w:szCs w:val="28"/>
        </w:rPr>
        <w:t xml:space="preserve"> учбова кімната,</w:t>
      </w:r>
      <w:r w:rsidRPr="00EF7197">
        <w:rPr>
          <w:rFonts w:ascii="Times New Roman" w:hAnsi="Times New Roman" w:cs="Times New Roman"/>
          <w:b/>
          <w:sz w:val="28"/>
          <w:szCs w:val="28"/>
        </w:rPr>
        <w:t xml:space="preserve"> </w:t>
      </w:r>
      <w:r w:rsidRPr="00EF7197">
        <w:rPr>
          <w:rFonts w:ascii="Times New Roman" w:hAnsi="Times New Roman" w:cs="Times New Roman"/>
          <w:sz w:val="28"/>
          <w:szCs w:val="28"/>
        </w:rPr>
        <w:t>симуляційне обладнання</w:t>
      </w:r>
    </w:p>
    <w:p w:rsidR="006B31CC" w:rsidRPr="00EF7197" w:rsidRDefault="006B31CC" w:rsidP="006B31CC">
      <w:pPr>
        <w:spacing w:line="256" w:lineRule="auto"/>
        <w:jc w:val="center"/>
        <w:rPr>
          <w:rFonts w:ascii="Times New Roman" w:eastAsia="Times New Roman" w:hAnsi="Times New Roman" w:cs="Times New Roman"/>
          <w:b/>
          <w:sz w:val="28"/>
          <w:szCs w:val="28"/>
        </w:rPr>
      </w:pPr>
      <w:r w:rsidRPr="00EF7197">
        <w:rPr>
          <w:rFonts w:ascii="Times New Roman" w:eastAsia="Times New Roman" w:hAnsi="Times New Roman" w:cs="Times New Roman"/>
          <w:b/>
          <w:sz w:val="28"/>
          <w:szCs w:val="28"/>
        </w:rPr>
        <w:t>План</w:t>
      </w:r>
    </w:p>
    <w:p w:rsidR="006B31CC" w:rsidRPr="00EF7197" w:rsidRDefault="006B31CC" w:rsidP="006B31CC">
      <w:pPr>
        <w:spacing w:line="256" w:lineRule="auto"/>
        <w:jc w:val="both"/>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rPr>
        <w:t xml:space="preserve">І. Організаційний момент (привітання, перевірка присутніх, повідомлення теми, мети заняття, мотивація </w:t>
      </w:r>
      <w:r w:rsidR="008E2CA2">
        <w:rPr>
          <w:rFonts w:ascii="Times New Roman" w:eastAsia="Times New Roman" w:hAnsi="Times New Roman" w:cs="Times New Roman"/>
          <w:sz w:val="28"/>
          <w:szCs w:val="28"/>
        </w:rPr>
        <w:t>здобувачів</w:t>
      </w:r>
      <w:r w:rsidRPr="00EF7197">
        <w:rPr>
          <w:rFonts w:ascii="Times New Roman" w:eastAsia="Times New Roman" w:hAnsi="Times New Roman" w:cs="Times New Roman"/>
          <w:sz w:val="28"/>
          <w:szCs w:val="28"/>
        </w:rPr>
        <w:t xml:space="preserve"> щодо вивчення теми).</w:t>
      </w:r>
    </w:p>
    <w:p w:rsidR="006B31CC" w:rsidRPr="00EF7197" w:rsidRDefault="006B31CC" w:rsidP="006B31CC">
      <w:pPr>
        <w:spacing w:line="256" w:lineRule="auto"/>
        <w:jc w:val="both"/>
        <w:rPr>
          <w:rFonts w:ascii="Times New Roman" w:eastAsia="Times New Roman" w:hAnsi="Times New Roman" w:cs="Times New Roman"/>
          <w:sz w:val="28"/>
          <w:szCs w:val="28"/>
        </w:rPr>
      </w:pPr>
      <w:r w:rsidRPr="00EF7197">
        <w:rPr>
          <w:rFonts w:ascii="Times New Roman" w:eastAsia="Times New Roman" w:hAnsi="Times New Roman" w:cs="Times New Roman"/>
          <w:bCs/>
          <w:sz w:val="28"/>
          <w:szCs w:val="28"/>
        </w:rPr>
        <w:t xml:space="preserve">     Гігієнічний догляд має на меті видалення з ротової порожнини залишків їжі, зубних відкладень, клітинного, мікробного і харчового детриту для запобігання їхньої карієсогенної дії. Для індивідуального гігієнічного догляду за порожниною рота існує велика кількість методів чищення зубів. Кваліфікований лікар-стоматолог, враховуючи стан твердих тканин зубів, слизової оболонки порожнини рота, тканин пародонта , а також вік пацієнта повинен вміти підібрати один найбільш прийнятний метод чищення зубів і навчити пацієнта ретельно чистити зуби за допомогою цього методу. Видалення зубної бляшки запобігає розвитку карієсу зубів і запаленню ясен. Однак повне видалення зубного нальоту - завдання досить важке, а виконати його можна лише за умови використання спеціальних засобів, апаратів та інструментів з одночасним дотриманням пацієнтами всіх призначень лікаря щодо індивідуальної гігієни порожнини рота. Тому кожна людина потребує періодичного професійного видалення зубних відкладень.</w:t>
      </w:r>
      <w:r w:rsidRPr="00EF7197">
        <w:rPr>
          <w:rFonts w:ascii="Times New Roman" w:eastAsia="Times New Roman" w:hAnsi="Times New Roman" w:cs="Times New Roman"/>
          <w:sz w:val="28"/>
          <w:szCs w:val="28"/>
        </w:rPr>
        <w:t>2.1. Вимоги до теоретичної готовності студентів до виконання практичних занять (вимоги до знань, перелік дидактичних одиниць);</w:t>
      </w:r>
    </w:p>
    <w:p w:rsidR="006B31CC" w:rsidRPr="00EF7197" w:rsidRDefault="006B31CC" w:rsidP="006B31CC">
      <w:pPr>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Знати:</w:t>
      </w:r>
    </w:p>
    <w:p w:rsidR="006B31CC" w:rsidRPr="00EF7197" w:rsidRDefault="006B31CC" w:rsidP="006B31CC">
      <w:pPr>
        <w:pStyle w:val="a4"/>
        <w:tabs>
          <w:tab w:val="left" w:pos="382"/>
        </w:tabs>
        <w:rPr>
          <w:szCs w:val="28"/>
        </w:rPr>
      </w:pPr>
      <w:r w:rsidRPr="00EF7197">
        <w:rPr>
          <w:szCs w:val="28"/>
        </w:rPr>
        <w:t>1. Мету професійної гігієни порожнини рота</w:t>
      </w:r>
    </w:p>
    <w:p w:rsidR="006B31CC" w:rsidRPr="00EF7197" w:rsidRDefault="006B31CC" w:rsidP="006B31CC">
      <w:pPr>
        <w:pStyle w:val="a4"/>
        <w:tabs>
          <w:tab w:val="left" w:pos="382"/>
        </w:tabs>
        <w:rPr>
          <w:szCs w:val="28"/>
        </w:rPr>
      </w:pPr>
      <w:r w:rsidRPr="00EF7197">
        <w:rPr>
          <w:szCs w:val="28"/>
        </w:rPr>
        <w:t>2.</w:t>
      </w:r>
      <w:r w:rsidRPr="00EF7197">
        <w:rPr>
          <w:szCs w:val="28"/>
        </w:rPr>
        <w:tab/>
        <w:t>Визначення професійної гігієни порожнини рота</w:t>
      </w:r>
    </w:p>
    <w:p w:rsidR="006B31CC" w:rsidRPr="00EF7197" w:rsidRDefault="006B31CC" w:rsidP="006B31CC">
      <w:pPr>
        <w:pStyle w:val="a4"/>
        <w:tabs>
          <w:tab w:val="left" w:pos="382"/>
        </w:tabs>
        <w:rPr>
          <w:szCs w:val="28"/>
        </w:rPr>
      </w:pPr>
      <w:r w:rsidRPr="00EF7197">
        <w:rPr>
          <w:szCs w:val="28"/>
        </w:rPr>
        <w:t>3.</w:t>
      </w:r>
      <w:r w:rsidRPr="00EF7197">
        <w:rPr>
          <w:szCs w:val="28"/>
        </w:rPr>
        <w:tab/>
        <w:t>Етапи професійної гігієни порожнини рота</w:t>
      </w:r>
    </w:p>
    <w:p w:rsidR="006B31CC" w:rsidRPr="00EF7197" w:rsidRDefault="006B31CC" w:rsidP="006B31CC">
      <w:pPr>
        <w:pStyle w:val="a4"/>
        <w:tabs>
          <w:tab w:val="left" w:pos="382"/>
        </w:tabs>
        <w:rPr>
          <w:szCs w:val="28"/>
        </w:rPr>
      </w:pPr>
      <w:r w:rsidRPr="00EF7197">
        <w:rPr>
          <w:szCs w:val="28"/>
        </w:rPr>
        <w:t>4.</w:t>
      </w:r>
      <w:r w:rsidRPr="00EF7197">
        <w:rPr>
          <w:szCs w:val="28"/>
        </w:rPr>
        <w:tab/>
        <w:t>Методи професійної гігієни порожнини рота</w:t>
      </w:r>
    </w:p>
    <w:p w:rsidR="006B31CC" w:rsidRPr="00EF7197" w:rsidRDefault="006B31CC" w:rsidP="006B31CC">
      <w:pPr>
        <w:pStyle w:val="a4"/>
        <w:tabs>
          <w:tab w:val="left" w:pos="382"/>
        </w:tabs>
        <w:rPr>
          <w:szCs w:val="28"/>
        </w:rPr>
      </w:pPr>
    </w:p>
    <w:p w:rsidR="006B31CC" w:rsidRPr="00EF7197" w:rsidRDefault="006B31CC" w:rsidP="006B31CC">
      <w:pPr>
        <w:pStyle w:val="a4"/>
        <w:tabs>
          <w:tab w:val="left" w:pos="382"/>
        </w:tabs>
        <w:rPr>
          <w:szCs w:val="28"/>
        </w:rPr>
      </w:pPr>
    </w:p>
    <w:p w:rsidR="006B31CC" w:rsidRPr="00EF7197" w:rsidRDefault="006B31CC" w:rsidP="006B31CC">
      <w:pPr>
        <w:spacing w:line="1" w:lineRule="exact"/>
        <w:rPr>
          <w:rFonts w:ascii="Times New Roman" w:hAnsi="Times New Roman" w:cs="Times New Roman"/>
          <w:sz w:val="28"/>
          <w:szCs w:val="28"/>
        </w:rPr>
      </w:pPr>
    </w:p>
    <w:p w:rsidR="006B31CC" w:rsidRPr="00EF7197" w:rsidRDefault="006B31CC" w:rsidP="006B31CC">
      <w:pPr>
        <w:pStyle w:val="50"/>
        <w:keepNext/>
        <w:keepLines/>
        <w:shd w:val="clear" w:color="auto" w:fill="auto"/>
        <w:tabs>
          <w:tab w:val="left" w:pos="1111"/>
        </w:tabs>
        <w:ind w:left="842" w:firstLine="0"/>
      </w:pPr>
      <w:bookmarkStart w:id="21" w:name="bookmark163"/>
      <w:bookmarkStart w:id="22" w:name="bookmark162"/>
      <w:r w:rsidRPr="00EF7197">
        <w:rPr>
          <w:color w:val="000000"/>
          <w:lang w:eastAsia="uk-UA" w:bidi="uk-UA"/>
        </w:rPr>
        <w:t xml:space="preserve">Зміст </w:t>
      </w:r>
      <w:r w:rsidRPr="00EF7197">
        <w:rPr>
          <w:color w:val="000000"/>
          <w:lang w:val="ru-RU" w:eastAsia="ru-RU" w:bidi="ru-RU"/>
        </w:rPr>
        <w:t>теми:</w:t>
      </w:r>
      <w:bookmarkEnd w:id="21"/>
      <w:bookmarkEnd w:id="22"/>
    </w:p>
    <w:p w:rsidR="006B31CC" w:rsidRPr="00EF7197" w:rsidRDefault="006B31CC" w:rsidP="006B31CC">
      <w:pPr>
        <w:pStyle w:val="1"/>
        <w:shd w:val="clear" w:color="auto" w:fill="auto"/>
        <w:spacing w:after="40"/>
        <w:ind w:firstLine="720"/>
        <w:rPr>
          <w:rFonts w:ascii="Times New Roman" w:hAnsi="Times New Roman" w:cs="Times New Roman"/>
        </w:rPr>
      </w:pPr>
      <w:r w:rsidRPr="00EF7197">
        <w:rPr>
          <w:rFonts w:ascii="Times New Roman" w:hAnsi="Times New Roman" w:cs="Times New Roman"/>
          <w:color w:val="000000"/>
          <w:lang w:eastAsia="uk-UA" w:bidi="uk-UA"/>
        </w:rPr>
        <w:t>Професійна гігієна - комплекс заходів, які усувають та запобігають розвитку карієсу зубів і запальних хвороб пародонта шляхом механічного</w:t>
      </w:r>
      <w:r w:rsidRPr="00EF7197">
        <w:rPr>
          <w:rFonts w:ascii="Times New Roman" w:hAnsi="Times New Roman" w:cs="Times New Roman"/>
          <w:color w:val="000000"/>
          <w:lang w:eastAsia="uk-UA" w:bidi="uk-UA"/>
        </w:rPr>
        <w:br w:type="page"/>
      </w:r>
      <w:r w:rsidRPr="00EF7197">
        <w:rPr>
          <w:rFonts w:ascii="Times New Roman" w:hAnsi="Times New Roman" w:cs="Times New Roman"/>
          <w:color w:val="000000"/>
          <w:lang w:eastAsia="ru-RU" w:bidi="ru-RU"/>
        </w:rPr>
        <w:lastRenderedPageBreak/>
        <w:t xml:space="preserve">видалення з поверхонь зуба над- </w:t>
      </w:r>
      <w:r w:rsidRPr="00EF7197">
        <w:rPr>
          <w:rFonts w:ascii="Times New Roman" w:hAnsi="Times New Roman" w:cs="Times New Roman"/>
          <w:color w:val="000000"/>
          <w:lang w:eastAsia="uk-UA" w:bidi="uk-UA"/>
        </w:rPr>
        <w:t xml:space="preserve">і під'ясенних </w:t>
      </w:r>
      <w:r w:rsidRPr="00EF7197">
        <w:rPr>
          <w:rFonts w:ascii="Times New Roman" w:hAnsi="Times New Roman" w:cs="Times New Roman"/>
          <w:color w:val="000000"/>
          <w:lang w:eastAsia="ru-RU" w:bidi="ru-RU"/>
        </w:rPr>
        <w:t xml:space="preserve">зубних </w:t>
      </w:r>
      <w:r w:rsidRPr="00EF7197">
        <w:rPr>
          <w:rFonts w:ascii="Times New Roman" w:hAnsi="Times New Roman" w:cs="Times New Roman"/>
          <w:color w:val="000000"/>
          <w:lang w:eastAsia="uk-UA" w:bidi="uk-UA"/>
        </w:rPr>
        <w:t>відкладень.</w:t>
      </w:r>
    </w:p>
    <w:p w:rsidR="006B31CC" w:rsidRPr="00EF7197" w:rsidRDefault="006B31CC" w:rsidP="006B31CC">
      <w:pPr>
        <w:pStyle w:val="1"/>
        <w:shd w:val="clear" w:color="auto" w:fill="auto"/>
        <w:spacing w:after="40" w:line="240" w:lineRule="auto"/>
        <w:ind w:firstLine="0"/>
        <w:jc w:val="center"/>
        <w:rPr>
          <w:rFonts w:ascii="Times New Roman" w:hAnsi="Times New Roman" w:cs="Times New Roman"/>
        </w:rPr>
      </w:pPr>
      <w:r w:rsidRPr="00EF7197">
        <w:rPr>
          <w:rFonts w:ascii="Times New Roman" w:hAnsi="Times New Roman" w:cs="Times New Roman"/>
          <w:i/>
          <w:iCs/>
          <w:color w:val="000000"/>
          <w:lang w:val="ru-RU" w:eastAsia="ru-RU" w:bidi="ru-RU"/>
        </w:rPr>
        <w:t xml:space="preserve">Етапи </w:t>
      </w:r>
      <w:r w:rsidRPr="00EF7197">
        <w:rPr>
          <w:rFonts w:ascii="Times New Roman" w:hAnsi="Times New Roman" w:cs="Times New Roman"/>
          <w:i/>
          <w:iCs/>
          <w:color w:val="000000"/>
          <w:lang w:eastAsia="uk-UA" w:bidi="uk-UA"/>
        </w:rPr>
        <w:t xml:space="preserve">професійної гігієни </w:t>
      </w:r>
      <w:r w:rsidRPr="00EF7197">
        <w:rPr>
          <w:rFonts w:ascii="Times New Roman" w:hAnsi="Times New Roman" w:cs="Times New Roman"/>
          <w:i/>
          <w:iCs/>
          <w:color w:val="000000"/>
          <w:lang w:val="ru-RU" w:eastAsia="ru-RU" w:bidi="ru-RU"/>
        </w:rPr>
        <w:t>порожнини рота</w:t>
      </w:r>
    </w:p>
    <w:p w:rsidR="006B31CC" w:rsidRPr="00EF7197" w:rsidRDefault="006B31CC" w:rsidP="008E2CA2">
      <w:pPr>
        <w:pStyle w:val="1"/>
        <w:widowControl w:val="0"/>
        <w:numPr>
          <w:ilvl w:val="0"/>
          <w:numId w:val="77"/>
        </w:numPr>
        <w:shd w:val="clear" w:color="auto" w:fill="auto"/>
        <w:tabs>
          <w:tab w:val="left" w:pos="991"/>
        </w:tabs>
        <w:spacing w:before="0" w:after="0" w:line="240" w:lineRule="auto"/>
        <w:ind w:left="0"/>
        <w:jc w:val="left"/>
        <w:rPr>
          <w:rFonts w:ascii="Times New Roman" w:hAnsi="Times New Roman" w:cs="Times New Roman"/>
        </w:rPr>
      </w:pPr>
      <w:r w:rsidRPr="00EF7197">
        <w:rPr>
          <w:rFonts w:ascii="Times New Roman" w:hAnsi="Times New Roman" w:cs="Times New Roman"/>
          <w:color w:val="000000"/>
          <w:lang w:eastAsia="uk-UA" w:bidi="uk-UA"/>
        </w:rPr>
        <w:t xml:space="preserve">Мотивація пацієнта </w:t>
      </w:r>
      <w:r w:rsidRPr="00EF7197">
        <w:rPr>
          <w:rFonts w:ascii="Times New Roman" w:hAnsi="Times New Roman" w:cs="Times New Roman"/>
          <w:color w:val="000000"/>
          <w:lang w:val="ru-RU" w:eastAsia="ru-RU" w:bidi="ru-RU"/>
        </w:rPr>
        <w:t xml:space="preserve">до боротьби </w:t>
      </w:r>
      <w:r w:rsidRPr="00EF7197">
        <w:rPr>
          <w:rFonts w:ascii="Times New Roman" w:hAnsi="Times New Roman" w:cs="Times New Roman"/>
          <w:color w:val="000000"/>
          <w:lang w:eastAsia="uk-UA" w:bidi="uk-UA"/>
        </w:rPr>
        <w:t xml:space="preserve">зі стоматологічними </w:t>
      </w:r>
      <w:r w:rsidRPr="00EF7197">
        <w:rPr>
          <w:rFonts w:ascii="Times New Roman" w:hAnsi="Times New Roman" w:cs="Times New Roman"/>
          <w:color w:val="000000"/>
          <w:lang w:val="ru-RU" w:eastAsia="ru-RU" w:bidi="ru-RU"/>
        </w:rPr>
        <w:t>хворобами.</w:t>
      </w:r>
    </w:p>
    <w:p w:rsidR="006B31CC" w:rsidRPr="00EF7197" w:rsidRDefault="006B31CC" w:rsidP="008E2CA2">
      <w:pPr>
        <w:pStyle w:val="1"/>
        <w:widowControl w:val="0"/>
        <w:numPr>
          <w:ilvl w:val="0"/>
          <w:numId w:val="77"/>
        </w:numPr>
        <w:shd w:val="clear" w:color="auto" w:fill="auto"/>
        <w:tabs>
          <w:tab w:val="left" w:pos="978"/>
        </w:tabs>
        <w:spacing w:before="0" w:after="0" w:line="240" w:lineRule="auto"/>
        <w:ind w:left="0"/>
        <w:jc w:val="left"/>
        <w:rPr>
          <w:rFonts w:ascii="Times New Roman" w:hAnsi="Times New Roman" w:cs="Times New Roman"/>
        </w:rPr>
      </w:pPr>
      <w:r w:rsidRPr="00EF7197">
        <w:rPr>
          <w:rFonts w:ascii="Times New Roman" w:hAnsi="Times New Roman" w:cs="Times New Roman"/>
          <w:color w:val="000000"/>
          <w:lang w:val="ru-RU" w:eastAsia="ru-RU" w:bidi="ru-RU"/>
        </w:rPr>
        <w:t xml:space="preserve">Навчання </w:t>
      </w:r>
      <w:r w:rsidRPr="00EF7197">
        <w:rPr>
          <w:rFonts w:ascii="Times New Roman" w:hAnsi="Times New Roman" w:cs="Times New Roman"/>
          <w:color w:val="000000"/>
          <w:lang w:eastAsia="uk-UA" w:bidi="uk-UA"/>
        </w:rPr>
        <w:t xml:space="preserve">пацієнтів раціональному </w:t>
      </w:r>
      <w:r w:rsidRPr="00EF7197">
        <w:rPr>
          <w:rFonts w:ascii="Times New Roman" w:hAnsi="Times New Roman" w:cs="Times New Roman"/>
          <w:color w:val="000000"/>
          <w:lang w:val="ru-RU" w:eastAsia="ru-RU" w:bidi="ru-RU"/>
        </w:rPr>
        <w:t xml:space="preserve">використанню </w:t>
      </w:r>
      <w:r w:rsidRPr="00EF7197">
        <w:rPr>
          <w:rFonts w:ascii="Times New Roman" w:hAnsi="Times New Roman" w:cs="Times New Roman"/>
          <w:color w:val="000000"/>
          <w:lang w:eastAsia="uk-UA" w:bidi="uk-UA"/>
        </w:rPr>
        <w:t xml:space="preserve">засобів і методів гігієнічного </w:t>
      </w:r>
      <w:r w:rsidRPr="00EF7197">
        <w:rPr>
          <w:rFonts w:ascii="Times New Roman" w:hAnsi="Times New Roman" w:cs="Times New Roman"/>
          <w:color w:val="000000"/>
          <w:lang w:val="ru-RU" w:eastAsia="ru-RU" w:bidi="ru-RU"/>
        </w:rPr>
        <w:t>догляду за ротовою порожниною.</w:t>
      </w:r>
    </w:p>
    <w:p w:rsidR="006B31CC" w:rsidRPr="00EF7197" w:rsidRDefault="006B31CC" w:rsidP="008E2CA2">
      <w:pPr>
        <w:pStyle w:val="1"/>
        <w:widowControl w:val="0"/>
        <w:numPr>
          <w:ilvl w:val="0"/>
          <w:numId w:val="77"/>
        </w:numPr>
        <w:shd w:val="clear" w:color="auto" w:fill="auto"/>
        <w:tabs>
          <w:tab w:val="left" w:pos="991"/>
        </w:tabs>
        <w:spacing w:before="0" w:after="0" w:line="240" w:lineRule="auto"/>
        <w:ind w:left="0"/>
        <w:jc w:val="left"/>
        <w:rPr>
          <w:rFonts w:ascii="Times New Roman" w:hAnsi="Times New Roman" w:cs="Times New Roman"/>
        </w:rPr>
      </w:pPr>
      <w:r w:rsidRPr="00EF7197">
        <w:rPr>
          <w:rFonts w:ascii="Times New Roman" w:hAnsi="Times New Roman" w:cs="Times New Roman"/>
          <w:color w:val="000000"/>
          <w:lang w:val="ru-RU" w:eastAsia="ru-RU" w:bidi="ru-RU"/>
        </w:rPr>
        <w:t xml:space="preserve">Видалення </w:t>
      </w:r>
      <w:r w:rsidRPr="00EF7197">
        <w:rPr>
          <w:rFonts w:ascii="Times New Roman" w:hAnsi="Times New Roman" w:cs="Times New Roman"/>
          <w:color w:val="000000"/>
          <w:lang w:eastAsia="uk-UA" w:bidi="uk-UA"/>
        </w:rPr>
        <w:t xml:space="preserve">лікарем-стоматологом </w:t>
      </w:r>
      <w:r w:rsidRPr="00EF7197">
        <w:rPr>
          <w:rFonts w:ascii="Times New Roman" w:hAnsi="Times New Roman" w:cs="Times New Roman"/>
          <w:color w:val="000000"/>
          <w:lang w:val="ru-RU" w:eastAsia="ru-RU" w:bidi="ru-RU"/>
        </w:rPr>
        <w:t xml:space="preserve">зубних </w:t>
      </w:r>
      <w:r w:rsidRPr="00EF7197">
        <w:rPr>
          <w:rFonts w:ascii="Times New Roman" w:hAnsi="Times New Roman" w:cs="Times New Roman"/>
          <w:color w:val="000000"/>
          <w:lang w:eastAsia="uk-UA" w:bidi="uk-UA"/>
        </w:rPr>
        <w:t>відкладень усіх видів.</w:t>
      </w:r>
    </w:p>
    <w:p w:rsidR="006B31CC" w:rsidRPr="00EF7197" w:rsidRDefault="006B31CC" w:rsidP="008E2CA2">
      <w:pPr>
        <w:pStyle w:val="1"/>
        <w:widowControl w:val="0"/>
        <w:numPr>
          <w:ilvl w:val="0"/>
          <w:numId w:val="77"/>
        </w:numPr>
        <w:shd w:val="clear" w:color="auto" w:fill="auto"/>
        <w:tabs>
          <w:tab w:val="left" w:pos="991"/>
        </w:tabs>
        <w:spacing w:before="0" w:after="0" w:line="240" w:lineRule="auto"/>
        <w:ind w:left="0"/>
        <w:jc w:val="left"/>
        <w:rPr>
          <w:rFonts w:ascii="Times New Roman" w:hAnsi="Times New Roman" w:cs="Times New Roman"/>
        </w:rPr>
      </w:pPr>
      <w:r w:rsidRPr="00EF7197">
        <w:rPr>
          <w:rFonts w:ascii="Times New Roman" w:hAnsi="Times New Roman" w:cs="Times New Roman"/>
          <w:color w:val="000000"/>
          <w:lang w:eastAsia="uk-UA" w:bidi="uk-UA"/>
        </w:rPr>
        <w:t xml:space="preserve">Полірування </w:t>
      </w:r>
      <w:r w:rsidRPr="00EF7197">
        <w:rPr>
          <w:rFonts w:ascii="Times New Roman" w:hAnsi="Times New Roman" w:cs="Times New Roman"/>
          <w:color w:val="000000"/>
          <w:lang w:val="ru-RU" w:eastAsia="ru-RU" w:bidi="ru-RU"/>
        </w:rPr>
        <w:t xml:space="preserve">поверхонь </w:t>
      </w:r>
      <w:r w:rsidRPr="00EF7197">
        <w:rPr>
          <w:rFonts w:ascii="Times New Roman" w:hAnsi="Times New Roman" w:cs="Times New Roman"/>
          <w:color w:val="000000"/>
          <w:lang w:eastAsia="uk-UA" w:bidi="uk-UA"/>
        </w:rPr>
        <w:t xml:space="preserve">зубів і </w:t>
      </w:r>
      <w:r w:rsidRPr="00EF7197">
        <w:rPr>
          <w:rFonts w:ascii="Times New Roman" w:hAnsi="Times New Roman" w:cs="Times New Roman"/>
          <w:color w:val="000000"/>
          <w:lang w:val="ru-RU" w:eastAsia="ru-RU" w:bidi="ru-RU"/>
        </w:rPr>
        <w:t>пломб.</w:t>
      </w:r>
    </w:p>
    <w:p w:rsidR="006B31CC" w:rsidRPr="00EF7197" w:rsidRDefault="006B31CC" w:rsidP="008E2CA2">
      <w:pPr>
        <w:pStyle w:val="1"/>
        <w:widowControl w:val="0"/>
        <w:numPr>
          <w:ilvl w:val="0"/>
          <w:numId w:val="77"/>
        </w:numPr>
        <w:shd w:val="clear" w:color="auto" w:fill="auto"/>
        <w:tabs>
          <w:tab w:val="left" w:pos="991"/>
        </w:tabs>
        <w:spacing w:before="0" w:after="0" w:line="240" w:lineRule="auto"/>
        <w:ind w:left="0"/>
        <w:jc w:val="left"/>
        <w:rPr>
          <w:rFonts w:ascii="Times New Roman" w:hAnsi="Times New Roman" w:cs="Times New Roman"/>
        </w:rPr>
      </w:pPr>
      <w:r w:rsidRPr="00EF7197">
        <w:rPr>
          <w:rFonts w:ascii="Times New Roman" w:hAnsi="Times New Roman" w:cs="Times New Roman"/>
          <w:color w:val="000000"/>
          <w:lang w:val="ru-RU" w:eastAsia="ru-RU" w:bidi="ru-RU"/>
        </w:rPr>
        <w:t xml:space="preserve">Усунення </w:t>
      </w:r>
      <w:r w:rsidRPr="00EF7197">
        <w:rPr>
          <w:rFonts w:ascii="Times New Roman" w:hAnsi="Times New Roman" w:cs="Times New Roman"/>
          <w:color w:val="000000"/>
          <w:lang w:eastAsia="uk-UA" w:bidi="uk-UA"/>
        </w:rPr>
        <w:t xml:space="preserve">факторів, які </w:t>
      </w:r>
      <w:r w:rsidRPr="00EF7197">
        <w:rPr>
          <w:rFonts w:ascii="Times New Roman" w:hAnsi="Times New Roman" w:cs="Times New Roman"/>
          <w:color w:val="000000"/>
          <w:lang w:val="ru-RU" w:eastAsia="ru-RU" w:bidi="ru-RU"/>
        </w:rPr>
        <w:t>сприяють накопиченню зубного нальоту.</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 xml:space="preserve">Професійну гігієну </w:t>
      </w:r>
      <w:r w:rsidRPr="00EF7197">
        <w:rPr>
          <w:rFonts w:ascii="Times New Roman" w:hAnsi="Times New Roman" w:cs="Times New Roman"/>
          <w:color w:val="000000"/>
          <w:lang w:eastAsia="ru-RU" w:bidi="ru-RU"/>
        </w:rPr>
        <w:t xml:space="preserve">порожнини рота як один </w:t>
      </w:r>
      <w:r w:rsidRPr="00EF7197">
        <w:rPr>
          <w:rFonts w:ascii="Times New Roman" w:hAnsi="Times New Roman" w:cs="Times New Roman"/>
          <w:color w:val="000000"/>
          <w:lang w:eastAsia="uk-UA" w:bidi="uk-UA"/>
        </w:rPr>
        <w:t xml:space="preserve">із </w:t>
      </w:r>
      <w:r w:rsidRPr="00EF7197">
        <w:rPr>
          <w:rFonts w:ascii="Times New Roman" w:hAnsi="Times New Roman" w:cs="Times New Roman"/>
          <w:color w:val="000000"/>
          <w:lang w:eastAsia="ru-RU" w:bidi="ru-RU"/>
        </w:rPr>
        <w:t xml:space="preserve">основних </w:t>
      </w:r>
      <w:r w:rsidRPr="00EF7197">
        <w:rPr>
          <w:rFonts w:ascii="Times New Roman" w:hAnsi="Times New Roman" w:cs="Times New Roman"/>
          <w:color w:val="000000"/>
          <w:lang w:eastAsia="uk-UA" w:bidi="uk-UA"/>
        </w:rPr>
        <w:t xml:space="preserve">компонентів профілактики стоматологічних </w:t>
      </w:r>
      <w:r w:rsidRPr="00EF7197">
        <w:rPr>
          <w:rFonts w:ascii="Times New Roman" w:hAnsi="Times New Roman" w:cs="Times New Roman"/>
          <w:color w:val="000000"/>
          <w:lang w:eastAsia="ru-RU" w:bidi="ru-RU"/>
        </w:rPr>
        <w:t xml:space="preserve">хвороб </w:t>
      </w:r>
      <w:r w:rsidRPr="00EF7197">
        <w:rPr>
          <w:rFonts w:ascii="Times New Roman" w:hAnsi="Times New Roman" w:cs="Times New Roman"/>
          <w:color w:val="000000"/>
          <w:lang w:eastAsia="uk-UA" w:bidi="uk-UA"/>
        </w:rPr>
        <w:t xml:space="preserve">слід </w:t>
      </w:r>
      <w:r w:rsidRPr="00EF7197">
        <w:rPr>
          <w:rFonts w:ascii="Times New Roman" w:hAnsi="Times New Roman" w:cs="Times New Roman"/>
          <w:color w:val="000000"/>
          <w:lang w:eastAsia="ru-RU" w:bidi="ru-RU"/>
        </w:rPr>
        <w:t xml:space="preserve">проводити </w:t>
      </w:r>
      <w:r w:rsidRPr="00EF7197">
        <w:rPr>
          <w:rFonts w:ascii="Times New Roman" w:hAnsi="Times New Roman" w:cs="Times New Roman"/>
          <w:color w:val="000000"/>
          <w:lang w:eastAsia="uk-UA" w:bidi="uk-UA"/>
        </w:rPr>
        <w:t xml:space="preserve">дітям, підліткам і </w:t>
      </w:r>
      <w:r w:rsidRPr="00EF7197">
        <w:rPr>
          <w:rFonts w:ascii="Times New Roman" w:hAnsi="Times New Roman" w:cs="Times New Roman"/>
          <w:color w:val="000000"/>
          <w:lang w:eastAsia="ru-RU" w:bidi="ru-RU"/>
        </w:rPr>
        <w:t xml:space="preserve">дорослим суворо </w:t>
      </w:r>
      <w:r w:rsidRPr="00EF7197">
        <w:rPr>
          <w:rFonts w:ascii="Times New Roman" w:hAnsi="Times New Roman" w:cs="Times New Roman"/>
          <w:color w:val="000000"/>
          <w:lang w:eastAsia="uk-UA" w:bidi="uk-UA"/>
        </w:rPr>
        <w:t xml:space="preserve">індивідуально і </w:t>
      </w:r>
      <w:r w:rsidRPr="00EF7197">
        <w:rPr>
          <w:rFonts w:ascii="Times New Roman" w:hAnsi="Times New Roman" w:cs="Times New Roman"/>
          <w:color w:val="000000"/>
          <w:lang w:eastAsia="ru-RU" w:bidi="ru-RU"/>
        </w:rPr>
        <w:t xml:space="preserve">через </w:t>
      </w:r>
      <w:r w:rsidRPr="00EF7197">
        <w:rPr>
          <w:rFonts w:ascii="Times New Roman" w:hAnsi="Times New Roman" w:cs="Times New Roman"/>
          <w:color w:val="000000"/>
          <w:lang w:eastAsia="uk-UA" w:bidi="uk-UA"/>
        </w:rPr>
        <w:t xml:space="preserve">певні проміжки </w:t>
      </w:r>
      <w:r w:rsidRPr="00EF7197">
        <w:rPr>
          <w:rFonts w:ascii="Times New Roman" w:hAnsi="Times New Roman" w:cs="Times New Roman"/>
          <w:color w:val="000000"/>
          <w:lang w:eastAsia="ru-RU" w:bidi="ru-RU"/>
        </w:rPr>
        <w:t xml:space="preserve">часу. </w:t>
      </w:r>
      <w:r w:rsidRPr="00EF7197">
        <w:rPr>
          <w:rFonts w:ascii="Times New Roman" w:hAnsi="Times New Roman" w:cs="Times New Roman"/>
          <w:color w:val="000000"/>
          <w:lang w:eastAsia="uk-UA" w:bidi="uk-UA"/>
        </w:rPr>
        <w:t xml:space="preserve">Регулярність </w:t>
      </w:r>
      <w:r w:rsidRPr="00EF7197">
        <w:rPr>
          <w:rFonts w:ascii="Times New Roman" w:hAnsi="Times New Roman" w:cs="Times New Roman"/>
          <w:color w:val="000000"/>
          <w:lang w:val="ru-RU" w:eastAsia="ru-RU" w:bidi="ru-RU"/>
        </w:rPr>
        <w:t xml:space="preserve">проведення </w:t>
      </w:r>
      <w:r w:rsidRPr="00EF7197">
        <w:rPr>
          <w:rFonts w:ascii="Times New Roman" w:hAnsi="Times New Roman" w:cs="Times New Roman"/>
          <w:color w:val="000000"/>
          <w:lang w:eastAsia="uk-UA" w:bidi="uk-UA"/>
        </w:rPr>
        <w:t xml:space="preserve">професійної гігієни </w:t>
      </w:r>
      <w:r w:rsidRPr="00EF7197">
        <w:rPr>
          <w:rFonts w:ascii="Times New Roman" w:hAnsi="Times New Roman" w:cs="Times New Roman"/>
          <w:color w:val="000000"/>
          <w:lang w:val="ru-RU" w:eastAsia="ru-RU" w:bidi="ru-RU"/>
        </w:rPr>
        <w:t xml:space="preserve">залежить </w:t>
      </w:r>
      <w:r w:rsidRPr="00EF7197">
        <w:rPr>
          <w:rFonts w:ascii="Times New Roman" w:hAnsi="Times New Roman" w:cs="Times New Roman"/>
          <w:color w:val="000000"/>
          <w:lang w:eastAsia="uk-UA" w:bidi="uk-UA"/>
        </w:rPr>
        <w:t xml:space="preserve">від віку пацієнта, резистентності </w:t>
      </w:r>
      <w:r w:rsidRPr="00EF7197">
        <w:rPr>
          <w:rFonts w:ascii="Times New Roman" w:hAnsi="Times New Roman" w:cs="Times New Roman"/>
          <w:color w:val="000000"/>
          <w:lang w:val="ru-RU" w:eastAsia="ru-RU" w:bidi="ru-RU"/>
        </w:rPr>
        <w:t xml:space="preserve">тканин </w:t>
      </w:r>
      <w:r w:rsidRPr="00EF7197">
        <w:rPr>
          <w:rFonts w:ascii="Times New Roman" w:hAnsi="Times New Roman" w:cs="Times New Roman"/>
          <w:color w:val="000000"/>
          <w:lang w:eastAsia="uk-UA" w:bidi="uk-UA"/>
        </w:rPr>
        <w:t xml:space="preserve">зубів і </w:t>
      </w:r>
      <w:r w:rsidRPr="00EF7197">
        <w:rPr>
          <w:rFonts w:ascii="Times New Roman" w:hAnsi="Times New Roman" w:cs="Times New Roman"/>
          <w:color w:val="000000"/>
          <w:lang w:val="ru-RU" w:eastAsia="ru-RU" w:bidi="ru-RU"/>
        </w:rPr>
        <w:t xml:space="preserve">пародонта й </w:t>
      </w:r>
      <w:r w:rsidRPr="00EF7197">
        <w:rPr>
          <w:rFonts w:ascii="Times New Roman" w:hAnsi="Times New Roman" w:cs="Times New Roman"/>
          <w:color w:val="000000"/>
          <w:lang w:eastAsia="uk-UA" w:bidi="uk-UA"/>
        </w:rPr>
        <w:t xml:space="preserve">анатомо-фізіологічних </w:t>
      </w:r>
      <w:r w:rsidRPr="00EF7197">
        <w:rPr>
          <w:rFonts w:ascii="Times New Roman" w:hAnsi="Times New Roman" w:cs="Times New Roman"/>
          <w:color w:val="000000"/>
          <w:lang w:val="ru-RU" w:eastAsia="ru-RU" w:bidi="ru-RU"/>
        </w:rPr>
        <w:t>особливостей жувального апарату.</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i/>
          <w:iCs/>
          <w:color w:val="000000"/>
          <w:lang w:eastAsia="uk-UA" w:bidi="uk-UA"/>
        </w:rPr>
        <w:t>Професійна гігієна забезпечує:</w:t>
      </w:r>
    </w:p>
    <w:p w:rsidR="006B31CC" w:rsidRPr="00EF7197" w:rsidRDefault="006B31CC" w:rsidP="008E2CA2">
      <w:pPr>
        <w:pStyle w:val="1"/>
        <w:widowControl w:val="0"/>
        <w:numPr>
          <w:ilvl w:val="0"/>
          <w:numId w:val="78"/>
        </w:numPr>
        <w:shd w:val="clear" w:color="auto" w:fill="auto"/>
        <w:tabs>
          <w:tab w:val="left" w:pos="978"/>
        </w:tabs>
        <w:spacing w:before="0" w:after="0" w:line="240" w:lineRule="auto"/>
        <w:ind w:firstLine="580"/>
        <w:jc w:val="left"/>
        <w:rPr>
          <w:rFonts w:ascii="Times New Roman" w:hAnsi="Times New Roman" w:cs="Times New Roman"/>
        </w:rPr>
      </w:pPr>
      <w:r w:rsidRPr="00EF7197">
        <w:rPr>
          <w:rFonts w:ascii="Times New Roman" w:hAnsi="Times New Roman" w:cs="Times New Roman"/>
          <w:color w:val="000000"/>
          <w:lang w:val="ru-RU" w:eastAsia="ru-RU" w:bidi="ru-RU"/>
        </w:rPr>
        <w:t xml:space="preserve">Видалення з поверхонь </w:t>
      </w:r>
      <w:r w:rsidRPr="00EF7197">
        <w:rPr>
          <w:rFonts w:ascii="Times New Roman" w:hAnsi="Times New Roman" w:cs="Times New Roman"/>
          <w:color w:val="000000"/>
          <w:lang w:eastAsia="uk-UA" w:bidi="uk-UA"/>
        </w:rPr>
        <w:t xml:space="preserve">зубів </w:t>
      </w:r>
      <w:r w:rsidRPr="00EF7197">
        <w:rPr>
          <w:rFonts w:ascii="Times New Roman" w:hAnsi="Times New Roman" w:cs="Times New Roman"/>
          <w:color w:val="000000"/>
          <w:lang w:val="ru-RU" w:eastAsia="ru-RU" w:bidi="ru-RU"/>
        </w:rPr>
        <w:t xml:space="preserve">м'яких </w:t>
      </w:r>
      <w:r w:rsidRPr="00EF7197">
        <w:rPr>
          <w:rFonts w:ascii="Times New Roman" w:hAnsi="Times New Roman" w:cs="Times New Roman"/>
          <w:color w:val="000000"/>
          <w:lang w:eastAsia="uk-UA" w:bidi="uk-UA"/>
        </w:rPr>
        <w:t xml:space="preserve">і мінералізованих </w:t>
      </w:r>
      <w:r w:rsidRPr="00EF7197">
        <w:rPr>
          <w:rFonts w:ascii="Times New Roman" w:hAnsi="Times New Roman" w:cs="Times New Roman"/>
          <w:color w:val="000000"/>
          <w:lang w:val="ru-RU" w:eastAsia="ru-RU" w:bidi="ru-RU"/>
        </w:rPr>
        <w:t xml:space="preserve">зубних </w:t>
      </w:r>
      <w:r w:rsidRPr="00EF7197">
        <w:rPr>
          <w:rFonts w:ascii="Times New Roman" w:hAnsi="Times New Roman" w:cs="Times New Roman"/>
          <w:color w:val="000000"/>
          <w:lang w:eastAsia="uk-UA" w:bidi="uk-UA"/>
        </w:rPr>
        <w:t>відкладень.</w:t>
      </w:r>
    </w:p>
    <w:p w:rsidR="006B31CC" w:rsidRPr="00EF7197" w:rsidRDefault="006B31CC" w:rsidP="008E2CA2">
      <w:pPr>
        <w:pStyle w:val="1"/>
        <w:widowControl w:val="0"/>
        <w:numPr>
          <w:ilvl w:val="0"/>
          <w:numId w:val="78"/>
        </w:numPr>
        <w:shd w:val="clear" w:color="auto" w:fill="auto"/>
        <w:tabs>
          <w:tab w:val="left" w:pos="978"/>
        </w:tabs>
        <w:spacing w:before="0" w:after="0" w:line="240" w:lineRule="auto"/>
        <w:ind w:firstLine="580"/>
        <w:jc w:val="left"/>
        <w:rPr>
          <w:rFonts w:ascii="Times New Roman" w:hAnsi="Times New Roman" w:cs="Times New Roman"/>
        </w:rPr>
      </w:pPr>
      <w:r w:rsidRPr="00EF7197">
        <w:rPr>
          <w:rFonts w:ascii="Times New Roman" w:hAnsi="Times New Roman" w:cs="Times New Roman"/>
          <w:color w:val="000000"/>
          <w:lang w:eastAsia="ru-RU" w:bidi="ru-RU"/>
        </w:rPr>
        <w:t xml:space="preserve">Контроль </w:t>
      </w:r>
      <w:r w:rsidRPr="00EF7197">
        <w:rPr>
          <w:rFonts w:ascii="Times New Roman" w:hAnsi="Times New Roman" w:cs="Times New Roman"/>
          <w:color w:val="000000"/>
          <w:lang w:eastAsia="uk-UA" w:bidi="uk-UA"/>
        </w:rPr>
        <w:t xml:space="preserve">якості індивідуальної гігієни, </w:t>
      </w:r>
      <w:r w:rsidRPr="00EF7197">
        <w:rPr>
          <w:rFonts w:ascii="Times New Roman" w:hAnsi="Times New Roman" w:cs="Times New Roman"/>
          <w:color w:val="000000"/>
          <w:lang w:eastAsia="ru-RU" w:bidi="ru-RU"/>
        </w:rPr>
        <w:t xml:space="preserve">визначення </w:t>
      </w:r>
      <w:r w:rsidRPr="00EF7197">
        <w:rPr>
          <w:rFonts w:ascii="Times New Roman" w:hAnsi="Times New Roman" w:cs="Times New Roman"/>
          <w:color w:val="000000"/>
          <w:lang w:eastAsia="uk-UA" w:bidi="uk-UA"/>
        </w:rPr>
        <w:t>гігієнічних індексів.</w:t>
      </w:r>
    </w:p>
    <w:p w:rsidR="006B31CC" w:rsidRPr="00EF7197" w:rsidRDefault="006B31CC" w:rsidP="008E2CA2">
      <w:pPr>
        <w:pStyle w:val="1"/>
        <w:widowControl w:val="0"/>
        <w:numPr>
          <w:ilvl w:val="0"/>
          <w:numId w:val="78"/>
        </w:numPr>
        <w:shd w:val="clear" w:color="auto" w:fill="auto"/>
        <w:tabs>
          <w:tab w:val="left" w:pos="978"/>
        </w:tabs>
        <w:spacing w:before="0" w:after="0" w:line="240" w:lineRule="auto"/>
        <w:ind w:firstLine="580"/>
        <w:jc w:val="left"/>
        <w:rPr>
          <w:rFonts w:ascii="Times New Roman" w:hAnsi="Times New Roman" w:cs="Times New Roman"/>
        </w:rPr>
      </w:pPr>
      <w:r w:rsidRPr="00EF7197">
        <w:rPr>
          <w:rFonts w:ascii="Times New Roman" w:hAnsi="Times New Roman" w:cs="Times New Roman"/>
          <w:color w:val="000000"/>
          <w:lang w:eastAsia="uk-UA" w:bidi="uk-UA"/>
        </w:rPr>
        <w:t xml:space="preserve">Діагностику ранніх стадій карієсу </w:t>
      </w:r>
      <w:r w:rsidRPr="00EF7197">
        <w:rPr>
          <w:rFonts w:ascii="Times New Roman" w:hAnsi="Times New Roman" w:cs="Times New Roman"/>
          <w:color w:val="000000"/>
          <w:lang w:val="ru-RU" w:eastAsia="ru-RU" w:bidi="ru-RU"/>
        </w:rPr>
        <w:t xml:space="preserve">за допомогою </w:t>
      </w:r>
      <w:r w:rsidRPr="00EF7197">
        <w:rPr>
          <w:rFonts w:ascii="Times New Roman" w:hAnsi="Times New Roman" w:cs="Times New Roman"/>
          <w:color w:val="000000"/>
          <w:lang w:eastAsia="uk-UA" w:bidi="uk-UA"/>
        </w:rPr>
        <w:t xml:space="preserve">вітального </w:t>
      </w:r>
      <w:r w:rsidRPr="00EF7197">
        <w:rPr>
          <w:rFonts w:ascii="Times New Roman" w:hAnsi="Times New Roman" w:cs="Times New Roman"/>
          <w:color w:val="000000"/>
          <w:lang w:val="ru-RU" w:eastAsia="ru-RU" w:bidi="ru-RU"/>
        </w:rPr>
        <w:t>забарвлення.</w:t>
      </w:r>
    </w:p>
    <w:p w:rsidR="006B31CC" w:rsidRPr="00EF7197" w:rsidRDefault="006B31CC" w:rsidP="008E2CA2">
      <w:pPr>
        <w:pStyle w:val="1"/>
        <w:widowControl w:val="0"/>
        <w:numPr>
          <w:ilvl w:val="0"/>
          <w:numId w:val="78"/>
        </w:numPr>
        <w:shd w:val="clear" w:color="auto" w:fill="auto"/>
        <w:tabs>
          <w:tab w:val="left" w:pos="991"/>
        </w:tabs>
        <w:spacing w:before="0" w:after="360" w:line="240" w:lineRule="auto"/>
        <w:ind w:firstLine="580"/>
        <w:jc w:val="left"/>
        <w:rPr>
          <w:rFonts w:ascii="Times New Roman" w:hAnsi="Times New Roman" w:cs="Times New Roman"/>
        </w:rPr>
      </w:pPr>
      <w:r w:rsidRPr="00EF7197">
        <w:rPr>
          <w:rFonts w:ascii="Times New Roman" w:hAnsi="Times New Roman" w:cs="Times New Roman"/>
          <w:color w:val="000000"/>
          <w:lang w:eastAsia="uk-UA" w:bidi="uk-UA"/>
        </w:rPr>
        <w:t xml:space="preserve">Діагностику </w:t>
      </w:r>
      <w:r w:rsidRPr="00EF7197">
        <w:rPr>
          <w:rFonts w:ascii="Times New Roman" w:hAnsi="Times New Roman" w:cs="Times New Roman"/>
          <w:color w:val="000000"/>
          <w:lang w:val="ru-RU" w:eastAsia="ru-RU" w:bidi="ru-RU"/>
        </w:rPr>
        <w:t>хвороб пародонта.</w:t>
      </w:r>
    </w:p>
    <w:p w:rsidR="006B31CC" w:rsidRPr="00EF7197" w:rsidRDefault="006B31CC" w:rsidP="006B31CC">
      <w:pPr>
        <w:pStyle w:val="1"/>
        <w:shd w:val="clear" w:color="auto" w:fill="auto"/>
        <w:spacing w:after="40" w:line="240" w:lineRule="auto"/>
        <w:ind w:firstLine="0"/>
        <w:jc w:val="center"/>
        <w:rPr>
          <w:rFonts w:ascii="Times New Roman" w:hAnsi="Times New Roman" w:cs="Times New Roman"/>
        </w:rPr>
      </w:pPr>
      <w:r w:rsidRPr="00EF7197">
        <w:rPr>
          <w:rFonts w:ascii="Times New Roman" w:hAnsi="Times New Roman" w:cs="Times New Roman"/>
          <w:b/>
          <w:bCs/>
          <w:i/>
          <w:iCs/>
          <w:color w:val="000000"/>
          <w:lang w:val="ru-RU" w:eastAsia="ru-RU" w:bidi="ru-RU"/>
        </w:rPr>
        <w:t xml:space="preserve">Методи </w:t>
      </w:r>
      <w:r w:rsidRPr="00EF7197">
        <w:rPr>
          <w:rFonts w:ascii="Times New Roman" w:hAnsi="Times New Roman" w:cs="Times New Roman"/>
          <w:b/>
          <w:bCs/>
          <w:i/>
          <w:iCs/>
          <w:color w:val="000000"/>
          <w:lang w:eastAsia="uk-UA" w:bidi="uk-UA"/>
        </w:rPr>
        <w:t xml:space="preserve">професійної гігієни </w:t>
      </w:r>
      <w:r w:rsidRPr="00EF7197">
        <w:rPr>
          <w:rFonts w:ascii="Times New Roman" w:hAnsi="Times New Roman" w:cs="Times New Roman"/>
          <w:b/>
          <w:bCs/>
          <w:i/>
          <w:iCs/>
          <w:color w:val="000000"/>
          <w:lang w:val="ru-RU" w:eastAsia="ru-RU" w:bidi="ru-RU"/>
        </w:rPr>
        <w:t>порожнини рота</w:t>
      </w:r>
    </w:p>
    <w:p w:rsidR="006B31CC" w:rsidRPr="00EF7197" w:rsidRDefault="006B31CC" w:rsidP="006B31CC">
      <w:pPr>
        <w:pStyle w:val="1"/>
        <w:shd w:val="clear" w:color="auto" w:fill="auto"/>
        <w:spacing w:line="240" w:lineRule="auto"/>
        <w:ind w:firstLine="0"/>
        <w:jc w:val="center"/>
        <w:rPr>
          <w:rFonts w:ascii="Times New Roman" w:hAnsi="Times New Roman" w:cs="Times New Roman"/>
        </w:rPr>
      </w:pPr>
      <w:r w:rsidRPr="00EF7197">
        <w:rPr>
          <w:rFonts w:ascii="Times New Roman" w:hAnsi="Times New Roman" w:cs="Times New Roman"/>
          <w:color w:val="000000"/>
          <w:lang w:eastAsia="uk-UA" w:bidi="uk-UA"/>
        </w:rPr>
        <w:t>Професійна гігієна</w:t>
      </w:r>
    </w:p>
    <w:p w:rsidR="006B31CC" w:rsidRPr="00EF7197" w:rsidRDefault="006B31CC" w:rsidP="006B31CC">
      <w:pPr>
        <w:spacing w:line="1" w:lineRule="exact"/>
        <w:rPr>
          <w:rFonts w:ascii="Times New Roman" w:hAnsi="Times New Roman" w:cs="Times New Roman"/>
          <w:sz w:val="28"/>
          <w:szCs w:val="28"/>
        </w:rPr>
      </w:pPr>
      <w:r w:rsidRPr="00EF7197">
        <w:rPr>
          <w:rFonts w:ascii="Times New Roman" w:hAnsi="Times New Roman" w:cs="Times New Roman"/>
          <w:noProof/>
          <w:sz w:val="28"/>
          <w:szCs w:val="28"/>
          <w:lang w:bidi="ar-SA"/>
        </w:rPr>
        <mc:AlternateContent>
          <mc:Choice Requires="wps">
            <w:drawing>
              <wp:anchor distT="508000" distB="0" distL="0" distR="0" simplePos="0" relativeHeight="251665408" behindDoc="0" locked="0" layoutInCell="1" allowOverlap="1" wp14:anchorId="6E611AE1" wp14:editId="1E5125E6">
                <wp:simplePos x="0" y="0"/>
                <wp:positionH relativeFrom="page">
                  <wp:posOffset>1590040</wp:posOffset>
                </wp:positionH>
                <wp:positionV relativeFrom="paragraph">
                  <wp:posOffset>508000</wp:posOffset>
                </wp:positionV>
                <wp:extent cx="2331720" cy="554990"/>
                <wp:effectExtent l="0" t="0" r="0" b="0"/>
                <wp:wrapTopAndBottom/>
                <wp:docPr id="171" name="Надпись 171"/>
                <wp:cNvGraphicFramePr/>
                <a:graphic xmlns:a="http://schemas.openxmlformats.org/drawingml/2006/main">
                  <a:graphicData uri="http://schemas.microsoft.com/office/word/2010/wordprocessingShape">
                    <wps:wsp>
                      <wps:cNvSpPr txBox="1"/>
                      <wps:spPr>
                        <a:xfrm>
                          <a:off x="0" y="0"/>
                          <a:ext cx="2331720" cy="554990"/>
                        </a:xfrm>
                        <a:prstGeom prst="rect">
                          <a:avLst/>
                        </a:prstGeom>
                        <a:noFill/>
                      </wps:spPr>
                      <wps:txbx>
                        <w:txbxContent>
                          <w:p w:rsidR="000341A5" w:rsidRDefault="000341A5" w:rsidP="006B31CC">
                            <w:pPr>
                              <w:pStyle w:val="1"/>
                              <w:pBdr>
                                <w:top w:val="single" w:sz="4" w:space="0" w:color="auto"/>
                                <w:left w:val="single" w:sz="4" w:space="0" w:color="auto"/>
                                <w:bottom w:val="single" w:sz="4" w:space="0" w:color="auto"/>
                                <w:right w:val="single" w:sz="4" w:space="0" w:color="auto"/>
                              </w:pBdr>
                              <w:shd w:val="clear" w:color="auto" w:fill="auto"/>
                              <w:spacing w:line="312" w:lineRule="auto"/>
                              <w:ind w:firstLine="0"/>
                              <w:jc w:val="center"/>
                            </w:pPr>
                            <w:r>
                              <w:rPr>
                                <w:color w:val="000000"/>
                                <w:lang w:eastAsia="uk-UA" w:bidi="uk-UA"/>
                              </w:rPr>
                              <w:t>Механічні способи видалення</w:t>
                            </w:r>
                            <w:r>
                              <w:rPr>
                                <w:color w:val="000000"/>
                                <w:lang w:eastAsia="uk-UA" w:bidi="uk-UA"/>
                              </w:rPr>
                              <w:br/>
                              <w:t>зубних відкладень</w:t>
                            </w:r>
                          </w:p>
                        </w:txbxContent>
                      </wps:txbx>
                      <wps:bodyPr lIns="0" tIns="0" rIns="0" bIns="0"/>
                    </wps:wsp>
                  </a:graphicData>
                </a:graphic>
                <wp14:sizeRelH relativeFrom="page">
                  <wp14:pctWidth>0</wp14:pctWidth>
                </wp14:sizeRelH>
                <wp14:sizeRelV relativeFrom="page">
                  <wp14:pctHeight>0</wp14:pctHeight>
                </wp14:sizeRelV>
              </wp:anchor>
            </w:drawing>
          </mc:Choice>
          <mc:Fallback>
            <w:pict>
              <v:shape w14:anchorId="6E611AE1" id="Надпись 171" o:spid="_x0000_s1038" type="#_x0000_t202" style="position:absolute;margin-left:125.2pt;margin-top:40pt;width:183.6pt;height:43.7pt;z-index:251665408;visibility:visible;mso-wrap-style:square;mso-width-percent:0;mso-height-percent:0;mso-wrap-distance-left:0;mso-wrap-distance-top:40pt;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7KQmpAEAABEDAAAOAAAAZHJzL2Uyb0RvYy54bWysUkFu2zAQvBfIHwjeY9lKnNSC5QBB4KBA&#10;0BZw+wCaIi0CIpcgGUs+9p4v9A859NBbvyD/KEvacorkVvRCLnfJ2ZlZzm863ZCtcF6BKelkNKZE&#10;GA6VMpuSfv+2PP9IiQ/MVKwBI0q6E57eLM4+zFtbiBxqaCrhCIIYX7S2pHUItsgyz2uhmR+BFQaL&#10;EpxmAY9uk1WOtYiumywfj6+yFlxlHXDhPWbvDkW6SPhSCh6+SOlFIE1JkVtIq0vrOq7ZYs6KjWO2&#10;VvxIg/0DC82UwaYnqDsWGHl06h2UVtyBBxlGHHQGUioukgZUMxm/UbOqmRVJC5rj7ckm//9g+eft&#10;V0dUhbO7nlBimMYh9T/75/5X/6f/vf+xfyKxgj611hd4fWXxQehuocM3Q95jMsrvpNNxR2EE6+j4&#10;7uSy6ALhmMwvLibXOZY41qbTy9ksjSF7fW2dD/cCNIlBSR1OMZnLtg8+IBO8OlyJzQwsVdPEfKR4&#10;oBKj0K27g7R84LmGaof0m08GPYz/YQjcEKyPwQCHvqeGxz8SB/v3OTV9/cmLFwAAAP//AwBQSwME&#10;FAAGAAgAAAAhAExklQvfAAAACgEAAA8AAABkcnMvZG93bnJldi54bWxMj8FOwzAQRO9I/IO1SNyo&#10;3aq4JcSpKgQnpIo0HDg6sZtYjdchdtvw911OcFzt08ybfDP5np3tGF1ABfOZAGaxCcZhq+CzentY&#10;A4tJo9F9QKvgx0bYFLc3uc5MuGBpz/vUMgrBmGkFXUpDxnlsOut1nIXBIv0OYfQ60Tm23Iz6QuG+&#10;5wshJPfaITV0erAvnW2O+5NXsP3C8tV97+qP8lC6qnoS+C6PSt3fTdtnYMlO6Q+GX31Sh4Kc6nBC&#10;E1mvYPEoloQqWAvaRICcrySwmki5WgIvcv5/QnEFAAD//wMAUEsBAi0AFAAGAAgAAAAhALaDOJL+&#10;AAAA4QEAABMAAAAAAAAAAAAAAAAAAAAAAFtDb250ZW50X1R5cGVzXS54bWxQSwECLQAUAAYACAAA&#10;ACEAOP0h/9YAAACUAQAACwAAAAAAAAAAAAAAAAAvAQAAX3JlbHMvLnJlbHNQSwECLQAUAAYACAAA&#10;ACEAYuykJqQBAAARAwAADgAAAAAAAAAAAAAAAAAuAgAAZHJzL2Uyb0RvYy54bWxQSwECLQAUAAYA&#10;CAAAACEATGSVC98AAAAKAQAADwAAAAAAAAAAAAAAAAD+AwAAZHJzL2Rvd25yZXYueG1sUEsFBgAA&#10;AAAEAAQA8wAAAAoFAAAAAA==&#10;" filled="f" stroked="f">
                <v:textbox inset="0,0,0,0">
                  <w:txbxContent>
                    <w:p w:rsidR="000341A5" w:rsidRDefault="000341A5" w:rsidP="006B31CC">
                      <w:pPr>
                        <w:pStyle w:val="1"/>
                        <w:pBdr>
                          <w:top w:val="single" w:sz="4" w:space="0" w:color="auto"/>
                          <w:left w:val="single" w:sz="4" w:space="0" w:color="auto"/>
                          <w:bottom w:val="single" w:sz="4" w:space="0" w:color="auto"/>
                          <w:right w:val="single" w:sz="4" w:space="0" w:color="auto"/>
                        </w:pBdr>
                        <w:shd w:val="clear" w:color="auto" w:fill="auto"/>
                        <w:spacing w:line="312" w:lineRule="auto"/>
                        <w:ind w:firstLine="0"/>
                        <w:jc w:val="center"/>
                      </w:pPr>
                      <w:r>
                        <w:rPr>
                          <w:color w:val="000000"/>
                          <w:lang w:eastAsia="uk-UA" w:bidi="uk-UA"/>
                        </w:rPr>
                        <w:t>Механічні способи видалення</w:t>
                      </w:r>
                      <w:r>
                        <w:rPr>
                          <w:color w:val="000000"/>
                          <w:lang w:eastAsia="uk-UA" w:bidi="uk-UA"/>
                        </w:rPr>
                        <w:br/>
                        <w:t>зубних відкладень</w:t>
                      </w:r>
                    </w:p>
                  </w:txbxContent>
                </v:textbox>
                <w10:wrap type="topAndBottom" anchorx="page"/>
              </v:shape>
            </w:pict>
          </mc:Fallback>
        </mc:AlternateContent>
      </w:r>
      <w:r w:rsidRPr="00EF7197">
        <w:rPr>
          <w:rFonts w:ascii="Times New Roman" w:hAnsi="Times New Roman" w:cs="Times New Roman"/>
          <w:noProof/>
          <w:sz w:val="28"/>
          <w:szCs w:val="28"/>
          <w:lang w:bidi="ar-SA"/>
        </w:rPr>
        <mc:AlternateContent>
          <mc:Choice Requires="wps">
            <w:drawing>
              <wp:anchor distT="508000" distB="0" distL="0" distR="0" simplePos="0" relativeHeight="251666432" behindDoc="0" locked="0" layoutInCell="1" allowOverlap="1" wp14:anchorId="2A279B48" wp14:editId="4C7CF1DF">
                <wp:simplePos x="0" y="0"/>
                <wp:positionH relativeFrom="page">
                  <wp:posOffset>4552950</wp:posOffset>
                </wp:positionH>
                <wp:positionV relativeFrom="paragraph">
                  <wp:posOffset>508000</wp:posOffset>
                </wp:positionV>
                <wp:extent cx="2286000" cy="554990"/>
                <wp:effectExtent l="0" t="0" r="0" b="0"/>
                <wp:wrapTopAndBottom/>
                <wp:docPr id="173" name="Надпись 173"/>
                <wp:cNvGraphicFramePr/>
                <a:graphic xmlns:a="http://schemas.openxmlformats.org/drawingml/2006/main">
                  <a:graphicData uri="http://schemas.microsoft.com/office/word/2010/wordprocessingShape">
                    <wps:wsp>
                      <wps:cNvSpPr txBox="1"/>
                      <wps:spPr>
                        <a:xfrm>
                          <a:off x="0" y="0"/>
                          <a:ext cx="2286000" cy="554990"/>
                        </a:xfrm>
                        <a:prstGeom prst="rect">
                          <a:avLst/>
                        </a:prstGeom>
                        <a:noFill/>
                      </wps:spPr>
                      <wps:txbx>
                        <w:txbxContent>
                          <w:p w:rsidR="000341A5" w:rsidRDefault="000341A5" w:rsidP="006B31CC">
                            <w:pPr>
                              <w:pStyle w:val="1"/>
                              <w:pBdr>
                                <w:top w:val="single" w:sz="4" w:space="0" w:color="auto"/>
                                <w:left w:val="single" w:sz="4" w:space="0" w:color="auto"/>
                                <w:bottom w:val="single" w:sz="4" w:space="0" w:color="auto"/>
                                <w:right w:val="single" w:sz="4" w:space="0" w:color="auto"/>
                              </w:pBdr>
                              <w:shd w:val="clear" w:color="auto" w:fill="auto"/>
                              <w:spacing w:line="312" w:lineRule="auto"/>
                              <w:ind w:firstLine="0"/>
                              <w:jc w:val="center"/>
                            </w:pPr>
                            <w:r>
                              <w:rPr>
                                <w:color w:val="000000"/>
                                <w:lang w:eastAsia="uk-UA" w:bidi="uk-UA"/>
                              </w:rPr>
                              <w:t>Медикаментозні засоби</w:t>
                            </w:r>
                            <w:r>
                              <w:rPr>
                                <w:color w:val="000000"/>
                                <w:lang w:eastAsia="uk-UA" w:bidi="uk-UA"/>
                              </w:rPr>
                              <w:br/>
                              <w:t>видалення зубних відкладень</w:t>
                            </w:r>
                          </w:p>
                        </w:txbxContent>
                      </wps:txbx>
                      <wps:bodyPr lIns="0" tIns="0" rIns="0" bIns="0"/>
                    </wps:wsp>
                  </a:graphicData>
                </a:graphic>
                <wp14:sizeRelH relativeFrom="page">
                  <wp14:pctWidth>0</wp14:pctWidth>
                </wp14:sizeRelH>
                <wp14:sizeRelV relativeFrom="page">
                  <wp14:pctHeight>0</wp14:pctHeight>
                </wp14:sizeRelV>
              </wp:anchor>
            </w:drawing>
          </mc:Choice>
          <mc:Fallback>
            <w:pict>
              <v:shape w14:anchorId="2A279B48" id="Надпись 173" o:spid="_x0000_s1039" type="#_x0000_t202" style="position:absolute;margin-left:358.5pt;margin-top:40pt;width:180pt;height:43.7pt;z-index:251666432;visibility:visible;mso-wrap-style:square;mso-width-percent:0;mso-height-percent:0;mso-wrap-distance-left:0;mso-wrap-distance-top:40pt;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UVSogEAABEDAAAOAAAAZHJzL2Uyb0RvYy54bWysUktOIzEQ3Y/EHSzvSXfCZ6CVTiSEGCGh&#10;YSTgAI7bTltquyzbk+4s2XOFuQMLFuzmCs2NKDvpgGCH2NjlKvvVe688nXe6ISvhvAJT0vEop0QY&#10;DpUyy5Le3V7sn1DiAzMVa8CIkq6Fp/PZ3o9pawsxgRqaSjiCIMYXrS1pHYItsszzWmjmR2CFwaIE&#10;p1nAo1tmlWMtousmm+T5cdaCq6wDLrzH7PmmSGcJX0rBw7WUXgTSlBS5hbS6tC7ims2mrFg6ZmvF&#10;tzTYF1hopgw23UGds8DIX6c+QWnFHXiQYcRBZyCl4iJpQDXj/IOam5pZkbSgOd7ubPLfB8t/r/44&#10;oiqc3c8DSgzTOKT+X//YP/X/++eX+5cHEivoU2t9gddvLD4I3Rl0+GbIe0xG+Z10Ou4ojGAdHV/v&#10;XBZdIByTk8nJcZ5jiWPt6Ojw9DSNIXt7bZ0PvwRoEoOSOpxiMpetrnxAJnh1uBKbGbhQTRPzkeKG&#10;SoxCt+g20nb8F1CtkX5zadDD+B+GwA3BYhsMcOh7arj9I3Gw78+p6dtPnr0CAAD//wMAUEsDBBQA&#10;BgAIAAAAIQB56Zg43gAAAAsBAAAPAAAAZHJzL2Rvd25yZXYueG1sTI/NTsMwEITvSLyDtUjcqF2E&#10;khLiVBWCExIiDQeOTrJNrMbrELtteHs2Jzjt32j2m3w7u0GccQrWk4b1SoFAanxrqdPwWb3ebUCE&#10;aKg1gyfU8IMBtsX1VW6y1l+oxPM+doJNKGRGQx/jmEkZmh6dCSs/IvHt4CdnIo9TJ9vJXNjcDfJe&#10;qUQ6Y4k/9GbE5x6b4/7kNOy+qHyx3+/1R3kobVU9KnpLjlrf3sy7JxAR5/gnhgWf0aFgptqfqA1i&#10;0JCuU84SNWwU10Wg0mVTc5ekDyCLXP7PUPwCAAD//wMAUEsBAi0AFAAGAAgAAAAhALaDOJL+AAAA&#10;4QEAABMAAAAAAAAAAAAAAAAAAAAAAFtDb250ZW50X1R5cGVzXS54bWxQSwECLQAUAAYACAAAACEA&#10;OP0h/9YAAACUAQAACwAAAAAAAAAAAAAAAAAvAQAAX3JlbHMvLnJlbHNQSwECLQAUAAYACAAAACEA&#10;l5VFUqIBAAARAwAADgAAAAAAAAAAAAAAAAAuAgAAZHJzL2Uyb0RvYy54bWxQSwECLQAUAAYACAAA&#10;ACEAeemYON4AAAALAQAADwAAAAAAAAAAAAAAAAD8AwAAZHJzL2Rvd25yZXYueG1sUEsFBgAAAAAE&#10;AAQA8wAAAAcFAAAAAA==&#10;" filled="f" stroked="f">
                <v:textbox inset="0,0,0,0">
                  <w:txbxContent>
                    <w:p w:rsidR="000341A5" w:rsidRDefault="000341A5" w:rsidP="006B31CC">
                      <w:pPr>
                        <w:pStyle w:val="1"/>
                        <w:pBdr>
                          <w:top w:val="single" w:sz="4" w:space="0" w:color="auto"/>
                          <w:left w:val="single" w:sz="4" w:space="0" w:color="auto"/>
                          <w:bottom w:val="single" w:sz="4" w:space="0" w:color="auto"/>
                          <w:right w:val="single" w:sz="4" w:space="0" w:color="auto"/>
                        </w:pBdr>
                        <w:shd w:val="clear" w:color="auto" w:fill="auto"/>
                        <w:spacing w:line="312" w:lineRule="auto"/>
                        <w:ind w:firstLine="0"/>
                        <w:jc w:val="center"/>
                      </w:pPr>
                      <w:r>
                        <w:rPr>
                          <w:color w:val="000000"/>
                          <w:lang w:eastAsia="uk-UA" w:bidi="uk-UA"/>
                        </w:rPr>
                        <w:t>Медикаментозні засоби</w:t>
                      </w:r>
                      <w:r>
                        <w:rPr>
                          <w:color w:val="000000"/>
                          <w:lang w:eastAsia="uk-UA" w:bidi="uk-UA"/>
                        </w:rPr>
                        <w:br/>
                        <w:t>видалення зубних відкладень</w:t>
                      </w:r>
                    </w:p>
                  </w:txbxContent>
                </v:textbox>
                <w10:wrap type="topAndBottom" anchorx="page"/>
              </v:shape>
            </w:pict>
          </mc:Fallback>
        </mc:AlternateContent>
      </w:r>
    </w:p>
    <w:p w:rsidR="006B31CC" w:rsidRPr="00EF7197" w:rsidRDefault="006B31CC" w:rsidP="006B31CC">
      <w:pPr>
        <w:pStyle w:val="1"/>
        <w:pBdr>
          <w:top w:val="single" w:sz="4" w:space="0" w:color="auto"/>
          <w:left w:val="single" w:sz="4" w:space="0" w:color="auto"/>
          <w:bottom w:val="single" w:sz="4" w:space="0" w:color="auto"/>
          <w:right w:val="single" w:sz="4" w:space="0" w:color="auto"/>
        </w:pBdr>
        <w:shd w:val="clear" w:color="auto" w:fill="auto"/>
        <w:spacing w:line="316" w:lineRule="auto"/>
        <w:ind w:firstLine="0"/>
        <w:jc w:val="center"/>
        <w:rPr>
          <w:rFonts w:ascii="Times New Roman" w:hAnsi="Times New Roman" w:cs="Times New Roman"/>
        </w:rPr>
      </w:pPr>
      <w:r w:rsidRPr="00EF7197">
        <w:rPr>
          <w:rFonts w:ascii="Times New Roman" w:hAnsi="Times New Roman" w:cs="Times New Roman"/>
          <w:color w:val="000000"/>
          <w:lang w:eastAsia="uk-UA" w:bidi="uk-UA"/>
        </w:rPr>
        <w:t>Професійне видалення м</w:t>
      </w:r>
      <w:r w:rsidRPr="00EF7197">
        <w:rPr>
          <w:rFonts w:ascii="Times New Roman" w:eastAsia="Arial" w:hAnsi="Times New Roman" w:cs="Times New Roman"/>
          <w:color w:val="000000"/>
          <w:lang w:eastAsia="uk-UA" w:bidi="uk-UA"/>
        </w:rPr>
        <w:t>'</w:t>
      </w:r>
      <w:r w:rsidRPr="00EF7197">
        <w:rPr>
          <w:rFonts w:ascii="Times New Roman" w:hAnsi="Times New Roman" w:cs="Times New Roman"/>
          <w:color w:val="000000"/>
          <w:lang w:eastAsia="uk-UA" w:bidi="uk-UA"/>
        </w:rPr>
        <w:t>яких</w:t>
      </w:r>
      <w:r w:rsidRPr="00EF7197">
        <w:rPr>
          <w:rFonts w:ascii="Times New Roman" w:hAnsi="Times New Roman" w:cs="Times New Roman"/>
          <w:color w:val="000000"/>
          <w:lang w:eastAsia="uk-UA" w:bidi="uk-UA"/>
        </w:rPr>
        <w:br/>
        <w:t>зубних відкладень</w:t>
      </w:r>
    </w:p>
    <w:p w:rsidR="006B31CC" w:rsidRPr="00EF7197" w:rsidRDefault="006B31CC" w:rsidP="006B31CC">
      <w:pPr>
        <w:pStyle w:val="1"/>
        <w:pBdr>
          <w:top w:val="single" w:sz="4" w:space="0" w:color="auto"/>
          <w:left w:val="single" w:sz="4" w:space="0" w:color="auto"/>
          <w:bottom w:val="single" w:sz="4" w:space="0" w:color="auto"/>
          <w:right w:val="single" w:sz="4" w:space="0" w:color="auto"/>
        </w:pBdr>
        <w:shd w:val="clear" w:color="auto" w:fill="auto"/>
        <w:spacing w:line="312" w:lineRule="auto"/>
        <w:ind w:firstLine="0"/>
        <w:jc w:val="center"/>
        <w:rPr>
          <w:rFonts w:ascii="Times New Roman" w:hAnsi="Times New Roman" w:cs="Times New Roman"/>
        </w:rPr>
      </w:pPr>
      <w:r w:rsidRPr="00EF7197">
        <w:rPr>
          <w:rFonts w:ascii="Times New Roman" w:hAnsi="Times New Roman" w:cs="Times New Roman"/>
          <w:color w:val="000000"/>
          <w:lang w:eastAsia="uk-UA" w:bidi="uk-UA"/>
        </w:rPr>
        <w:t>Професійне видалення</w:t>
      </w:r>
      <w:r w:rsidRPr="00EF7197">
        <w:rPr>
          <w:rFonts w:ascii="Times New Roman" w:hAnsi="Times New Roman" w:cs="Times New Roman"/>
          <w:color w:val="000000"/>
          <w:lang w:eastAsia="uk-UA" w:bidi="uk-UA"/>
        </w:rPr>
        <w:br/>
        <w:t>мінералізованих зубних відкладень</w:t>
      </w:r>
      <w:r w:rsidRPr="00EF7197">
        <w:rPr>
          <w:rFonts w:ascii="Times New Roman" w:hAnsi="Times New Roman" w:cs="Times New Roman"/>
          <w:color w:val="000000"/>
          <w:lang w:eastAsia="uk-UA" w:bidi="uk-UA"/>
        </w:rPr>
        <w:br/>
        <w:t>(зубного каменя)</w:t>
      </w:r>
    </w:p>
    <w:tbl>
      <w:tblPr>
        <w:tblOverlap w:val="never"/>
        <w:tblW w:w="0" w:type="auto"/>
        <w:jc w:val="center"/>
        <w:tblLayout w:type="fixed"/>
        <w:tblCellMar>
          <w:left w:w="10" w:type="dxa"/>
          <w:right w:w="10" w:type="dxa"/>
        </w:tblCellMar>
        <w:tblLook w:val="04A0" w:firstRow="1" w:lastRow="0" w:firstColumn="1" w:lastColumn="0" w:noHBand="0" w:noVBand="1"/>
      </w:tblPr>
      <w:tblGrid>
        <w:gridCol w:w="4589"/>
        <w:gridCol w:w="509"/>
        <w:gridCol w:w="3706"/>
      </w:tblGrid>
      <w:tr w:rsidR="006B31CC" w:rsidRPr="00EF7197" w:rsidTr="000D1525">
        <w:trPr>
          <w:trHeight w:hRule="exact" w:val="442"/>
          <w:jc w:val="center"/>
        </w:trPr>
        <w:tc>
          <w:tcPr>
            <w:tcW w:w="4589" w:type="dxa"/>
            <w:tcBorders>
              <w:top w:val="single" w:sz="4" w:space="0" w:color="auto"/>
              <w:left w:val="single" w:sz="4" w:space="0" w:color="auto"/>
              <w:bottom w:val="single" w:sz="4" w:space="0" w:color="auto"/>
              <w:right w:val="nil"/>
            </w:tcBorders>
            <w:shd w:val="clear" w:color="auto" w:fill="FFFFFF"/>
            <w:hideMark/>
          </w:tcPr>
          <w:p w:rsidR="006B31CC" w:rsidRPr="00EF7197" w:rsidRDefault="006B31CC" w:rsidP="000D1525">
            <w:pPr>
              <w:pStyle w:val="aa"/>
              <w:shd w:val="clear" w:color="auto" w:fill="auto"/>
              <w:spacing w:line="240" w:lineRule="auto"/>
              <w:ind w:firstLine="0"/>
              <w:jc w:val="center"/>
            </w:pPr>
            <w:r w:rsidRPr="00EF7197">
              <w:rPr>
                <w:color w:val="000000"/>
                <w:lang w:eastAsia="uk-UA" w:bidi="uk-UA"/>
              </w:rPr>
              <w:lastRenderedPageBreak/>
              <w:t>Професійна профілактична обробка</w:t>
            </w:r>
          </w:p>
        </w:tc>
        <w:tc>
          <w:tcPr>
            <w:tcW w:w="509" w:type="dxa"/>
            <w:tcBorders>
              <w:top w:val="nil"/>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06" w:type="dxa"/>
            <w:tcBorders>
              <w:top w:val="single" w:sz="4" w:space="0" w:color="auto"/>
              <w:left w:val="single" w:sz="4" w:space="0" w:color="auto"/>
              <w:bottom w:val="single" w:sz="4" w:space="0" w:color="auto"/>
              <w:right w:val="single" w:sz="4" w:space="0" w:color="auto"/>
            </w:tcBorders>
            <w:shd w:val="clear" w:color="auto" w:fill="FFFFFF"/>
            <w:hideMark/>
          </w:tcPr>
          <w:p w:rsidR="006B31CC" w:rsidRPr="00EF7197" w:rsidRDefault="006B31CC" w:rsidP="000D1525">
            <w:pPr>
              <w:pStyle w:val="aa"/>
              <w:shd w:val="clear" w:color="auto" w:fill="auto"/>
              <w:spacing w:line="240" w:lineRule="auto"/>
              <w:ind w:firstLine="0"/>
              <w:jc w:val="center"/>
            </w:pPr>
            <w:r w:rsidRPr="00EF7197">
              <w:rPr>
                <w:color w:val="000000"/>
                <w:lang w:eastAsia="uk-UA" w:bidi="uk-UA"/>
              </w:rPr>
              <w:t>Полірування пломб</w:t>
            </w:r>
          </w:p>
        </w:tc>
      </w:tr>
    </w:tbl>
    <w:p w:rsidR="006B31CC" w:rsidRPr="00EF7197" w:rsidRDefault="006B31CC" w:rsidP="006B31CC">
      <w:pPr>
        <w:spacing w:line="1" w:lineRule="exact"/>
        <w:rPr>
          <w:rFonts w:ascii="Times New Roman" w:hAnsi="Times New Roman" w:cs="Times New Roman"/>
          <w:sz w:val="28"/>
          <w:szCs w:val="28"/>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4589"/>
        <w:gridCol w:w="509"/>
        <w:gridCol w:w="3706"/>
      </w:tblGrid>
      <w:tr w:rsidR="006B31CC" w:rsidRPr="00EF7197" w:rsidTr="000D1525">
        <w:trPr>
          <w:trHeight w:hRule="exact" w:val="442"/>
          <w:jc w:val="center"/>
        </w:trPr>
        <w:tc>
          <w:tcPr>
            <w:tcW w:w="4589" w:type="dxa"/>
            <w:tcBorders>
              <w:top w:val="single" w:sz="4" w:space="0" w:color="auto"/>
              <w:left w:val="single" w:sz="4" w:space="0" w:color="auto"/>
              <w:bottom w:val="single" w:sz="4" w:space="0" w:color="auto"/>
              <w:right w:val="nil"/>
            </w:tcBorders>
            <w:shd w:val="clear" w:color="auto" w:fill="FFFFFF"/>
            <w:hideMark/>
          </w:tcPr>
          <w:p w:rsidR="006B31CC" w:rsidRPr="00EF7197" w:rsidRDefault="006B31CC" w:rsidP="000D1525">
            <w:pPr>
              <w:pStyle w:val="aa"/>
              <w:shd w:val="clear" w:color="auto" w:fill="auto"/>
              <w:spacing w:line="240" w:lineRule="auto"/>
              <w:ind w:firstLine="0"/>
              <w:jc w:val="center"/>
            </w:pPr>
            <w:r w:rsidRPr="00EF7197">
              <w:rPr>
                <w:color w:val="000000"/>
                <w:lang w:eastAsia="uk-UA" w:bidi="uk-UA"/>
              </w:rPr>
              <w:t>поверхонь зубів</w:t>
            </w:r>
          </w:p>
        </w:tc>
        <w:tc>
          <w:tcPr>
            <w:tcW w:w="509"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06" w:type="dxa"/>
            <w:tcBorders>
              <w:top w:val="single" w:sz="4" w:space="0" w:color="auto"/>
              <w:left w:val="single" w:sz="4" w:space="0" w:color="auto"/>
              <w:bottom w:val="single" w:sz="4" w:space="0" w:color="auto"/>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bl>
    <w:p w:rsidR="006B31CC" w:rsidRPr="00EF7197" w:rsidRDefault="006B31CC" w:rsidP="006B31CC">
      <w:pPr>
        <w:spacing w:after="359" w:line="1" w:lineRule="exact"/>
        <w:rPr>
          <w:rFonts w:ascii="Times New Roman" w:hAnsi="Times New Roman" w:cs="Times New Roman"/>
          <w:sz w:val="28"/>
          <w:szCs w:val="28"/>
        </w:rPr>
      </w:pP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 xml:space="preserve">Професійну гігієну </w:t>
      </w:r>
      <w:r w:rsidRPr="00EF7197">
        <w:rPr>
          <w:rFonts w:ascii="Times New Roman" w:hAnsi="Times New Roman" w:cs="Times New Roman"/>
          <w:color w:val="000000"/>
          <w:lang w:val="ru-RU" w:eastAsia="ru-RU" w:bidi="ru-RU"/>
        </w:rPr>
        <w:t xml:space="preserve">порожнини рота проводить </w:t>
      </w:r>
      <w:r w:rsidRPr="00EF7197">
        <w:rPr>
          <w:rFonts w:ascii="Times New Roman" w:hAnsi="Times New Roman" w:cs="Times New Roman"/>
          <w:color w:val="000000"/>
          <w:lang w:eastAsia="uk-UA" w:bidi="uk-UA"/>
        </w:rPr>
        <w:t xml:space="preserve">лікар-стоматолог </w:t>
      </w:r>
      <w:r w:rsidRPr="00EF7197">
        <w:rPr>
          <w:rFonts w:ascii="Times New Roman" w:hAnsi="Times New Roman" w:cs="Times New Roman"/>
          <w:color w:val="000000"/>
          <w:lang w:val="ru-RU" w:eastAsia="ru-RU" w:bidi="ru-RU"/>
        </w:rPr>
        <w:t xml:space="preserve">за допомогою </w:t>
      </w:r>
      <w:r w:rsidRPr="00EF7197">
        <w:rPr>
          <w:rFonts w:ascii="Times New Roman" w:hAnsi="Times New Roman" w:cs="Times New Roman"/>
          <w:color w:val="000000"/>
          <w:lang w:eastAsia="uk-UA" w:bidi="uk-UA"/>
        </w:rPr>
        <w:t>відповідних інструментів, медикаментів і засобів.</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i/>
          <w:iCs/>
          <w:color w:val="000000"/>
          <w:lang w:val="ru-RU" w:eastAsia="ru-RU" w:bidi="ru-RU"/>
        </w:rPr>
        <w:t xml:space="preserve">Предмети </w:t>
      </w:r>
      <w:r w:rsidRPr="00EF7197">
        <w:rPr>
          <w:rFonts w:ascii="Times New Roman" w:hAnsi="Times New Roman" w:cs="Times New Roman"/>
          <w:i/>
          <w:iCs/>
          <w:color w:val="000000"/>
          <w:lang w:eastAsia="uk-UA" w:bidi="uk-UA"/>
        </w:rPr>
        <w:t xml:space="preserve">і </w:t>
      </w:r>
      <w:r w:rsidRPr="00EF7197">
        <w:rPr>
          <w:rFonts w:ascii="Times New Roman" w:hAnsi="Times New Roman" w:cs="Times New Roman"/>
          <w:i/>
          <w:iCs/>
          <w:color w:val="000000"/>
          <w:lang w:val="ru-RU" w:eastAsia="ru-RU" w:bidi="ru-RU"/>
        </w:rPr>
        <w:t xml:space="preserve">засоби </w:t>
      </w:r>
      <w:r w:rsidRPr="00EF7197">
        <w:rPr>
          <w:rFonts w:ascii="Times New Roman" w:hAnsi="Times New Roman" w:cs="Times New Roman"/>
          <w:i/>
          <w:iCs/>
          <w:color w:val="000000"/>
          <w:lang w:eastAsia="uk-UA" w:bidi="uk-UA"/>
        </w:rPr>
        <w:t>професійної гігієни</w:t>
      </w:r>
    </w:p>
    <w:p w:rsidR="006B31CC" w:rsidRPr="00EF7197" w:rsidRDefault="006B31CC" w:rsidP="008E2CA2">
      <w:pPr>
        <w:pStyle w:val="1"/>
        <w:widowControl w:val="0"/>
        <w:numPr>
          <w:ilvl w:val="0"/>
          <w:numId w:val="79"/>
        </w:numPr>
        <w:shd w:val="clear" w:color="auto" w:fill="auto"/>
        <w:tabs>
          <w:tab w:val="left" w:pos="1090"/>
        </w:tabs>
        <w:spacing w:before="0" w:after="0" w:line="297" w:lineRule="auto"/>
        <w:ind w:firstLine="740"/>
        <w:rPr>
          <w:rFonts w:ascii="Times New Roman" w:hAnsi="Times New Roman" w:cs="Times New Roman"/>
        </w:rPr>
      </w:pPr>
      <w:r w:rsidRPr="00EF7197">
        <w:rPr>
          <w:rFonts w:ascii="Times New Roman" w:hAnsi="Times New Roman" w:cs="Times New Roman"/>
          <w:color w:val="000000"/>
          <w:lang w:eastAsia="uk-UA" w:bidi="uk-UA"/>
        </w:rPr>
        <w:t>індикатори для виявлення зубних відкладень;</w:t>
      </w:r>
    </w:p>
    <w:p w:rsidR="006B31CC" w:rsidRPr="00EF7197" w:rsidRDefault="006B31CC" w:rsidP="008E2CA2">
      <w:pPr>
        <w:pStyle w:val="1"/>
        <w:widowControl w:val="0"/>
        <w:numPr>
          <w:ilvl w:val="0"/>
          <w:numId w:val="79"/>
        </w:numPr>
        <w:shd w:val="clear" w:color="auto" w:fill="auto"/>
        <w:tabs>
          <w:tab w:val="left" w:pos="1090"/>
        </w:tabs>
        <w:spacing w:before="0" w:after="0" w:line="240" w:lineRule="auto"/>
        <w:ind w:left="1100" w:hanging="360"/>
        <w:rPr>
          <w:rFonts w:ascii="Times New Roman" w:hAnsi="Times New Roman" w:cs="Times New Roman"/>
        </w:rPr>
      </w:pPr>
      <w:r w:rsidRPr="00EF7197">
        <w:rPr>
          <w:rFonts w:ascii="Times New Roman" w:hAnsi="Times New Roman" w:cs="Times New Roman"/>
          <w:color w:val="000000"/>
          <w:lang w:eastAsia="uk-UA" w:bidi="uk-UA"/>
        </w:rPr>
        <w:t>набори і системи, які дозволяють визначити ступінь ризику розвитку стоматологічних хвороб у конкретної людини;</w:t>
      </w:r>
    </w:p>
    <w:p w:rsidR="006B31CC" w:rsidRPr="00EF7197" w:rsidRDefault="006B31CC" w:rsidP="008E2CA2">
      <w:pPr>
        <w:pStyle w:val="1"/>
        <w:widowControl w:val="0"/>
        <w:numPr>
          <w:ilvl w:val="0"/>
          <w:numId w:val="79"/>
        </w:numPr>
        <w:shd w:val="clear" w:color="auto" w:fill="auto"/>
        <w:tabs>
          <w:tab w:val="left" w:pos="1090"/>
        </w:tabs>
        <w:spacing w:before="0" w:after="0" w:line="240" w:lineRule="auto"/>
        <w:ind w:left="1100" w:hanging="360"/>
        <w:rPr>
          <w:rFonts w:ascii="Times New Roman" w:hAnsi="Times New Roman" w:cs="Times New Roman"/>
        </w:rPr>
      </w:pPr>
      <w:r w:rsidRPr="00EF7197">
        <w:rPr>
          <w:rFonts w:ascii="Times New Roman" w:hAnsi="Times New Roman" w:cs="Times New Roman"/>
          <w:color w:val="000000"/>
          <w:lang w:eastAsia="uk-UA" w:bidi="uk-UA"/>
        </w:rPr>
        <w:t>мануальні, ультразвукові та повітряно-абразивні інструменти для видалення зубних відкладень;</w:t>
      </w:r>
    </w:p>
    <w:p w:rsidR="006B31CC" w:rsidRPr="00EF7197" w:rsidRDefault="006B31CC" w:rsidP="008E2CA2">
      <w:pPr>
        <w:pStyle w:val="1"/>
        <w:widowControl w:val="0"/>
        <w:numPr>
          <w:ilvl w:val="0"/>
          <w:numId w:val="79"/>
        </w:numPr>
        <w:shd w:val="clear" w:color="auto" w:fill="auto"/>
        <w:tabs>
          <w:tab w:val="left" w:pos="1090"/>
        </w:tabs>
        <w:spacing w:before="0" w:after="0" w:line="256" w:lineRule="auto"/>
        <w:ind w:firstLine="740"/>
        <w:rPr>
          <w:rFonts w:ascii="Times New Roman" w:hAnsi="Times New Roman" w:cs="Times New Roman"/>
        </w:rPr>
      </w:pPr>
      <w:r w:rsidRPr="00EF7197">
        <w:rPr>
          <w:rFonts w:ascii="Times New Roman" w:hAnsi="Times New Roman" w:cs="Times New Roman"/>
          <w:color w:val="000000"/>
          <w:lang w:eastAsia="uk-UA" w:bidi="uk-UA"/>
        </w:rPr>
        <w:t>хімічні засоби для видалення зубних відкладень;</w:t>
      </w:r>
    </w:p>
    <w:p w:rsidR="006B31CC" w:rsidRPr="00EF7197" w:rsidRDefault="006B31CC" w:rsidP="008E2CA2">
      <w:pPr>
        <w:pStyle w:val="1"/>
        <w:widowControl w:val="0"/>
        <w:numPr>
          <w:ilvl w:val="0"/>
          <w:numId w:val="79"/>
        </w:numPr>
        <w:shd w:val="clear" w:color="auto" w:fill="auto"/>
        <w:tabs>
          <w:tab w:val="left" w:pos="1090"/>
        </w:tabs>
        <w:spacing w:before="0" w:after="0" w:line="256" w:lineRule="auto"/>
        <w:ind w:firstLine="740"/>
        <w:rPr>
          <w:rFonts w:ascii="Times New Roman" w:hAnsi="Times New Roman" w:cs="Times New Roman"/>
        </w:rPr>
      </w:pPr>
      <w:r w:rsidRPr="00EF7197">
        <w:rPr>
          <w:rFonts w:ascii="Times New Roman" w:hAnsi="Times New Roman" w:cs="Times New Roman"/>
          <w:color w:val="000000"/>
          <w:lang w:eastAsia="uk-UA" w:bidi="uk-UA"/>
        </w:rPr>
        <w:t>циркулярні щітки для стоматологічного наконечника;</w:t>
      </w:r>
    </w:p>
    <w:p w:rsidR="006B31CC" w:rsidRPr="00EF7197" w:rsidRDefault="006B31CC" w:rsidP="008E2CA2">
      <w:pPr>
        <w:pStyle w:val="1"/>
        <w:widowControl w:val="0"/>
        <w:numPr>
          <w:ilvl w:val="0"/>
          <w:numId w:val="79"/>
        </w:numPr>
        <w:shd w:val="clear" w:color="auto" w:fill="auto"/>
        <w:tabs>
          <w:tab w:val="left" w:pos="1090"/>
        </w:tabs>
        <w:spacing w:before="0" w:after="0" w:line="240" w:lineRule="auto"/>
        <w:ind w:left="1100" w:hanging="360"/>
        <w:rPr>
          <w:rFonts w:ascii="Times New Roman" w:hAnsi="Times New Roman" w:cs="Times New Roman"/>
        </w:rPr>
      </w:pPr>
      <w:r w:rsidRPr="00EF7197">
        <w:rPr>
          <w:rFonts w:ascii="Times New Roman" w:hAnsi="Times New Roman" w:cs="Times New Roman"/>
          <w:color w:val="000000"/>
          <w:lang w:eastAsia="uk-UA" w:bidi="uk-UA"/>
        </w:rPr>
        <w:t>полірувальні чашечки для стоматологічного наконечника та інші предмети для полірування поверхонь зубів;</w:t>
      </w:r>
    </w:p>
    <w:p w:rsidR="006B31CC" w:rsidRPr="00EF7197" w:rsidRDefault="006B31CC" w:rsidP="008E2CA2">
      <w:pPr>
        <w:pStyle w:val="1"/>
        <w:widowControl w:val="0"/>
        <w:numPr>
          <w:ilvl w:val="0"/>
          <w:numId w:val="79"/>
        </w:numPr>
        <w:shd w:val="clear" w:color="auto" w:fill="auto"/>
        <w:tabs>
          <w:tab w:val="left" w:pos="1090"/>
        </w:tabs>
        <w:spacing w:before="0" w:after="0" w:line="240" w:lineRule="auto"/>
        <w:ind w:left="1100" w:hanging="360"/>
        <w:rPr>
          <w:rFonts w:ascii="Times New Roman" w:hAnsi="Times New Roman" w:cs="Times New Roman"/>
        </w:rPr>
      </w:pPr>
      <w:r w:rsidRPr="00EF7197">
        <w:rPr>
          <w:rFonts w:ascii="Times New Roman" w:hAnsi="Times New Roman" w:cs="Times New Roman"/>
          <w:color w:val="000000"/>
          <w:lang w:eastAsia="uk-UA" w:bidi="uk-UA"/>
        </w:rPr>
        <w:t>пасти різної абразивності для видалення зубних відкладень і полірування поверхонь зубів;</w:t>
      </w:r>
    </w:p>
    <w:p w:rsidR="006B31CC" w:rsidRPr="00EF7197" w:rsidRDefault="006B31CC" w:rsidP="008E2CA2">
      <w:pPr>
        <w:pStyle w:val="1"/>
        <w:widowControl w:val="0"/>
        <w:numPr>
          <w:ilvl w:val="0"/>
          <w:numId w:val="79"/>
        </w:numPr>
        <w:shd w:val="clear" w:color="auto" w:fill="auto"/>
        <w:tabs>
          <w:tab w:val="left" w:pos="1090"/>
        </w:tabs>
        <w:spacing w:before="0" w:after="0" w:line="256" w:lineRule="auto"/>
        <w:ind w:firstLine="740"/>
        <w:rPr>
          <w:rFonts w:ascii="Times New Roman" w:hAnsi="Times New Roman" w:cs="Times New Roman"/>
        </w:rPr>
      </w:pPr>
      <w:r w:rsidRPr="00EF7197">
        <w:rPr>
          <w:rFonts w:ascii="Times New Roman" w:hAnsi="Times New Roman" w:cs="Times New Roman"/>
          <w:color w:val="000000"/>
          <w:lang w:eastAsia="uk-UA" w:bidi="uk-UA"/>
        </w:rPr>
        <w:t>мінераловмісні засоби для використання в умовах клініки.</w:t>
      </w:r>
    </w:p>
    <w:p w:rsidR="006B31CC" w:rsidRPr="00EF7197" w:rsidRDefault="006B31CC" w:rsidP="006B31CC">
      <w:pPr>
        <w:pStyle w:val="1"/>
        <w:shd w:val="clear" w:color="auto" w:fill="auto"/>
        <w:ind w:firstLine="0"/>
        <w:jc w:val="center"/>
        <w:rPr>
          <w:rFonts w:ascii="Times New Roman" w:hAnsi="Times New Roman" w:cs="Times New Roman"/>
        </w:rPr>
      </w:pPr>
      <w:r w:rsidRPr="00EF7197">
        <w:rPr>
          <w:rFonts w:ascii="Times New Roman" w:hAnsi="Times New Roman" w:cs="Times New Roman"/>
          <w:i/>
          <w:iCs/>
          <w:color w:val="000000"/>
          <w:lang w:eastAsia="uk-UA" w:bidi="uk-UA"/>
        </w:rPr>
        <w:t>Індикатори для виявлення зубних відкладень</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Використання різноманітних барвників дозволяє визначити наявність зубних відкладень та місця їх скупчення. Ці речовини можна використовувати як для індивідуального контролю самим пацієнтом, так і для визначення рівня гігієни порожнини рота лікарем.</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Барвники для індивідуального користування становлять собою розчин для полоскання порожнини рота або таблетки для розчинення чи розжовування.</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Барвники для лікарського використання - це розчини для нанесення безпосередньо на поверхні зубів за допомогою тампонів чи кульок.</w:t>
      </w:r>
    </w:p>
    <w:p w:rsidR="006B31CC" w:rsidRPr="00EF7197" w:rsidRDefault="006B31CC" w:rsidP="006B31CC">
      <w:pPr>
        <w:pStyle w:val="1"/>
        <w:shd w:val="clear" w:color="auto" w:fill="auto"/>
        <w:spacing w:after="360"/>
        <w:ind w:firstLine="740"/>
        <w:rPr>
          <w:rFonts w:ascii="Times New Roman" w:hAnsi="Times New Roman" w:cs="Times New Roman"/>
        </w:rPr>
      </w:pPr>
      <w:r w:rsidRPr="00EF7197">
        <w:rPr>
          <w:rFonts w:ascii="Times New Roman" w:hAnsi="Times New Roman" w:cs="Times New Roman"/>
          <w:color w:val="000000"/>
          <w:lang w:eastAsia="uk-UA" w:bidi="uk-UA"/>
        </w:rPr>
        <w:t xml:space="preserve">До індикаторів зубної бляшки належить ціла низка засобів (препарати йоду, фуксину тощо). Прикладом є таблетки та розчини еритрозину, які забарвлюють зубні відкладення в червоний колір. Їхній недолік - це одночасне забарвлення слизової оболонки порожнини рота. Після обробки флуоресцином натрію зубні відкладення набувають жовтого світіння під час опромінення спеціальним джерелом світла, не забарвлюючи ясна. Є також комбіновані розчини, які дозволяють визначити вік зубної бляшки. Оброблена таким розчином незріла (до </w:t>
      </w:r>
      <w:r w:rsidRPr="00EF7197">
        <w:rPr>
          <w:rFonts w:ascii="Times New Roman" w:hAnsi="Times New Roman" w:cs="Times New Roman"/>
          <w:color w:val="000000"/>
          <w:lang w:eastAsia="uk-UA" w:bidi="uk-UA"/>
        </w:rPr>
        <w:lastRenderedPageBreak/>
        <w:t xml:space="preserve">3 днів) зубна бляшка забарвлюється в червоний колір, зріла (більше 3 днів) - у синій. Представниками розчинів-барвників є також таблетки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Dent</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(Японія),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Espo</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Plak</w:t>
      </w:r>
      <w:r w:rsidRPr="00EF7197">
        <w:rPr>
          <w:rFonts w:ascii="Times New Roman" w:hAnsi="Times New Roman" w:cs="Times New Roman"/>
          <w:color w:val="000000"/>
          <w:lang w:bidi="en-US"/>
        </w:rPr>
        <w:t>” (“</w:t>
      </w:r>
      <w:r w:rsidRPr="00EF7197">
        <w:rPr>
          <w:rFonts w:ascii="Times New Roman" w:hAnsi="Times New Roman" w:cs="Times New Roman"/>
          <w:color w:val="000000"/>
          <w:lang w:val="en-US" w:bidi="en-US"/>
        </w:rPr>
        <w:t>Paro</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розчин і таблетки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Red</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Cote</w:t>
      </w:r>
      <w:r w:rsidRPr="00EF7197">
        <w:rPr>
          <w:rFonts w:ascii="Times New Roman" w:hAnsi="Times New Roman" w:cs="Times New Roman"/>
          <w:color w:val="000000"/>
          <w:lang w:bidi="en-US"/>
        </w:rPr>
        <w:t>” (“</w:t>
      </w:r>
      <w:r w:rsidRPr="00EF7197">
        <w:rPr>
          <w:rFonts w:ascii="Times New Roman" w:hAnsi="Times New Roman" w:cs="Times New Roman"/>
          <w:color w:val="000000"/>
          <w:lang w:val="en-US" w:bidi="en-US"/>
        </w:rPr>
        <w:t>Butler</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просочені кульки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Rondell</w:t>
      </w:r>
      <w:r w:rsidRPr="00EF7197">
        <w:rPr>
          <w:rFonts w:ascii="Times New Roman" w:hAnsi="Times New Roman" w:cs="Times New Roman"/>
          <w:color w:val="000000"/>
          <w:lang w:bidi="en-US"/>
        </w:rPr>
        <w:t>”.</w:t>
      </w:r>
    </w:p>
    <w:p w:rsidR="006B31CC" w:rsidRPr="00EF7197" w:rsidRDefault="006B31CC" w:rsidP="006B31CC">
      <w:pPr>
        <w:pStyle w:val="1"/>
        <w:shd w:val="clear" w:color="auto" w:fill="auto"/>
        <w:spacing w:line="240" w:lineRule="auto"/>
        <w:ind w:firstLine="0"/>
        <w:jc w:val="center"/>
        <w:rPr>
          <w:rFonts w:ascii="Times New Roman" w:hAnsi="Times New Roman" w:cs="Times New Roman"/>
        </w:rPr>
      </w:pPr>
      <w:r w:rsidRPr="00EF7197">
        <w:rPr>
          <w:rFonts w:ascii="Times New Roman" w:hAnsi="Times New Roman" w:cs="Times New Roman"/>
          <w:i/>
          <w:iCs/>
          <w:color w:val="000000"/>
          <w:lang w:eastAsia="uk-UA" w:bidi="uk-UA"/>
        </w:rPr>
        <w:t>Набори і системи для визначення ступеня ризику розвитку стоматологічних</w:t>
      </w:r>
      <w:r w:rsidRPr="00EF7197">
        <w:rPr>
          <w:rFonts w:ascii="Times New Roman" w:hAnsi="Times New Roman" w:cs="Times New Roman"/>
          <w:i/>
          <w:iCs/>
          <w:color w:val="000000"/>
          <w:lang w:eastAsia="uk-UA" w:bidi="uk-UA"/>
        </w:rPr>
        <w:br/>
      </w:r>
      <w:r w:rsidRPr="00EF7197">
        <w:rPr>
          <w:rFonts w:ascii="Times New Roman" w:hAnsi="Times New Roman" w:cs="Times New Roman"/>
          <w:i/>
          <w:iCs/>
          <w:color w:val="000000"/>
          <w:lang w:val="ru-RU" w:eastAsia="ru-RU" w:bidi="ru-RU"/>
        </w:rPr>
        <w:t xml:space="preserve">хвороб у </w:t>
      </w:r>
      <w:r w:rsidRPr="00EF7197">
        <w:rPr>
          <w:rFonts w:ascii="Times New Roman" w:hAnsi="Times New Roman" w:cs="Times New Roman"/>
          <w:i/>
          <w:iCs/>
          <w:color w:val="000000"/>
          <w:lang w:eastAsia="uk-UA" w:bidi="uk-UA"/>
        </w:rPr>
        <w:t xml:space="preserve">конкретної </w:t>
      </w:r>
      <w:r w:rsidRPr="00EF7197">
        <w:rPr>
          <w:rFonts w:ascii="Times New Roman" w:hAnsi="Times New Roman" w:cs="Times New Roman"/>
          <w:i/>
          <w:iCs/>
          <w:color w:val="000000"/>
          <w:lang w:val="ru-RU" w:eastAsia="ru-RU" w:bidi="ru-RU"/>
        </w:rPr>
        <w:t>людини</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val="ru-RU" w:eastAsia="ru-RU" w:bidi="ru-RU"/>
        </w:rPr>
        <w:t xml:space="preserve">Прикладом таких </w:t>
      </w:r>
      <w:r w:rsidRPr="00EF7197">
        <w:rPr>
          <w:rFonts w:ascii="Times New Roman" w:hAnsi="Times New Roman" w:cs="Times New Roman"/>
          <w:color w:val="000000"/>
          <w:lang w:eastAsia="uk-UA" w:bidi="uk-UA"/>
        </w:rPr>
        <w:t xml:space="preserve">наборів і </w:t>
      </w:r>
      <w:r w:rsidRPr="00EF7197">
        <w:rPr>
          <w:rFonts w:ascii="Times New Roman" w:hAnsi="Times New Roman" w:cs="Times New Roman"/>
          <w:color w:val="000000"/>
          <w:lang w:val="ru-RU" w:eastAsia="ru-RU" w:bidi="ru-RU"/>
        </w:rPr>
        <w:t xml:space="preserve">систем </w:t>
      </w:r>
      <w:r w:rsidRPr="00EF7197">
        <w:rPr>
          <w:rFonts w:ascii="Times New Roman" w:hAnsi="Times New Roman" w:cs="Times New Roman"/>
          <w:color w:val="000000"/>
          <w:lang w:eastAsia="uk-UA" w:bidi="uk-UA"/>
        </w:rPr>
        <w:t xml:space="preserve">є </w:t>
      </w:r>
      <w:r w:rsidRPr="00EF7197">
        <w:rPr>
          <w:rFonts w:ascii="Times New Roman" w:hAnsi="Times New Roman" w:cs="Times New Roman"/>
          <w:color w:val="000000"/>
          <w:lang w:val="ru-RU" w:eastAsia="ru-RU" w:bidi="ru-RU"/>
        </w:rPr>
        <w:t xml:space="preserve">тести </w:t>
      </w:r>
      <w:r w:rsidRPr="00EF7197">
        <w:rPr>
          <w:rFonts w:ascii="Times New Roman" w:hAnsi="Times New Roman" w:cs="Times New Roman"/>
          <w:color w:val="000000"/>
          <w:lang w:eastAsia="uk-UA" w:bidi="uk-UA"/>
        </w:rPr>
        <w:t xml:space="preserve">фірми </w:t>
      </w:r>
      <w:r w:rsidRPr="00EF7197">
        <w:rPr>
          <w:rFonts w:ascii="Times New Roman" w:hAnsi="Times New Roman" w:cs="Times New Roman"/>
          <w:color w:val="000000"/>
          <w:lang w:val="ru-RU" w:bidi="en-US"/>
        </w:rPr>
        <w:t>“</w:t>
      </w:r>
      <w:r w:rsidRPr="00EF7197">
        <w:rPr>
          <w:rFonts w:ascii="Times New Roman" w:hAnsi="Times New Roman" w:cs="Times New Roman"/>
          <w:color w:val="000000"/>
          <w:lang w:val="en-US" w:bidi="en-US"/>
        </w:rPr>
        <w:t>Vivadent</w:t>
      </w:r>
      <w:r w:rsidRPr="00EF7197">
        <w:rPr>
          <w:rFonts w:ascii="Times New Roman" w:hAnsi="Times New Roman" w:cs="Times New Roman"/>
          <w:color w:val="000000"/>
          <w:lang w:val="ru-RU" w:bidi="en-US"/>
        </w:rPr>
        <w:t>”.</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ru-RU" w:bidi="ru-RU"/>
        </w:rPr>
        <w:t xml:space="preserve">Тест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Dentocult</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SM</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strip</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mutans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дозволяє </w:t>
      </w:r>
      <w:r w:rsidRPr="00EF7197">
        <w:rPr>
          <w:rFonts w:ascii="Times New Roman" w:hAnsi="Times New Roman" w:cs="Times New Roman"/>
          <w:color w:val="000000"/>
          <w:lang w:eastAsia="ru-RU" w:bidi="ru-RU"/>
        </w:rPr>
        <w:t xml:space="preserve">виявити </w:t>
      </w:r>
      <w:r w:rsidRPr="00EF7197">
        <w:rPr>
          <w:rFonts w:ascii="Times New Roman" w:hAnsi="Times New Roman" w:cs="Times New Roman"/>
          <w:color w:val="000000"/>
          <w:lang w:eastAsia="uk-UA" w:bidi="uk-UA"/>
        </w:rPr>
        <w:t xml:space="preserve">бактерії </w:t>
      </w:r>
      <w:r w:rsidRPr="00EF7197">
        <w:rPr>
          <w:rFonts w:ascii="Times New Roman" w:hAnsi="Times New Roman" w:cs="Times New Roman"/>
          <w:color w:val="000000"/>
          <w:lang w:val="en-US" w:bidi="en-US"/>
        </w:rPr>
        <w:t>Str</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mutans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ru-RU" w:bidi="ru-RU"/>
        </w:rPr>
        <w:t xml:space="preserve">у </w:t>
      </w:r>
      <w:r w:rsidRPr="00EF7197">
        <w:rPr>
          <w:rFonts w:ascii="Times New Roman" w:hAnsi="Times New Roman" w:cs="Times New Roman"/>
          <w:color w:val="000000"/>
          <w:lang w:eastAsia="uk-UA" w:bidi="uk-UA"/>
        </w:rPr>
        <w:t xml:space="preserve">стимульованій слині. </w:t>
      </w:r>
      <w:r w:rsidRPr="00EF7197">
        <w:rPr>
          <w:rFonts w:ascii="Times New Roman" w:hAnsi="Times New Roman" w:cs="Times New Roman"/>
          <w:color w:val="000000"/>
          <w:lang w:eastAsia="ru-RU" w:bidi="ru-RU"/>
        </w:rPr>
        <w:t xml:space="preserve">Змивання </w:t>
      </w:r>
      <w:r w:rsidRPr="00EF7197">
        <w:rPr>
          <w:rFonts w:ascii="Times New Roman" w:hAnsi="Times New Roman" w:cs="Times New Roman"/>
          <w:color w:val="000000"/>
          <w:lang w:eastAsia="uk-UA" w:bidi="uk-UA"/>
        </w:rPr>
        <w:t xml:space="preserve">бактерій із </w:t>
      </w:r>
      <w:r w:rsidRPr="00EF7197">
        <w:rPr>
          <w:rFonts w:ascii="Times New Roman" w:hAnsi="Times New Roman" w:cs="Times New Roman"/>
          <w:color w:val="000000"/>
          <w:lang w:eastAsia="ru-RU" w:bidi="ru-RU"/>
        </w:rPr>
        <w:t xml:space="preserve">поверхонь </w:t>
      </w:r>
      <w:r w:rsidRPr="00EF7197">
        <w:rPr>
          <w:rFonts w:ascii="Times New Roman" w:hAnsi="Times New Roman" w:cs="Times New Roman"/>
          <w:color w:val="000000"/>
          <w:lang w:eastAsia="uk-UA" w:bidi="uk-UA"/>
        </w:rPr>
        <w:t xml:space="preserve">зубів досягається </w:t>
      </w:r>
      <w:r w:rsidRPr="00EF7197">
        <w:rPr>
          <w:rFonts w:ascii="Times New Roman" w:hAnsi="Times New Roman" w:cs="Times New Roman"/>
          <w:color w:val="000000"/>
          <w:lang w:eastAsia="ru-RU" w:bidi="ru-RU"/>
        </w:rPr>
        <w:t xml:space="preserve">при </w:t>
      </w:r>
      <w:r w:rsidRPr="00EF7197">
        <w:rPr>
          <w:rFonts w:ascii="Times New Roman" w:hAnsi="Times New Roman" w:cs="Times New Roman"/>
          <w:color w:val="000000"/>
          <w:lang w:eastAsia="uk-UA" w:bidi="uk-UA"/>
        </w:rPr>
        <w:t xml:space="preserve">стимуляції </w:t>
      </w:r>
      <w:r w:rsidRPr="00EF7197">
        <w:rPr>
          <w:rFonts w:ascii="Times New Roman" w:hAnsi="Times New Roman" w:cs="Times New Roman"/>
          <w:color w:val="000000"/>
          <w:lang w:eastAsia="ru-RU" w:bidi="ru-RU"/>
        </w:rPr>
        <w:t xml:space="preserve">слини шляхом жування </w:t>
      </w:r>
      <w:r w:rsidRPr="00EF7197">
        <w:rPr>
          <w:rFonts w:ascii="Times New Roman" w:hAnsi="Times New Roman" w:cs="Times New Roman"/>
          <w:color w:val="000000"/>
          <w:lang w:eastAsia="uk-UA" w:bidi="uk-UA"/>
        </w:rPr>
        <w:t xml:space="preserve">парафінових кубиків. Під </w:t>
      </w:r>
      <w:r w:rsidRPr="00EF7197">
        <w:rPr>
          <w:rFonts w:ascii="Times New Roman" w:hAnsi="Times New Roman" w:cs="Times New Roman"/>
          <w:color w:val="000000"/>
          <w:lang w:val="ru-RU" w:eastAsia="ru-RU" w:bidi="ru-RU"/>
        </w:rPr>
        <w:t xml:space="preserve">язик хворого </w:t>
      </w:r>
      <w:r w:rsidRPr="00EF7197">
        <w:rPr>
          <w:rFonts w:ascii="Times New Roman" w:hAnsi="Times New Roman" w:cs="Times New Roman"/>
          <w:color w:val="000000"/>
          <w:lang w:eastAsia="uk-UA" w:bidi="uk-UA"/>
        </w:rPr>
        <w:t xml:space="preserve">кілька разів </w:t>
      </w:r>
      <w:r w:rsidRPr="00EF7197">
        <w:rPr>
          <w:rFonts w:ascii="Times New Roman" w:hAnsi="Times New Roman" w:cs="Times New Roman"/>
          <w:color w:val="000000"/>
          <w:lang w:val="ru-RU" w:eastAsia="ru-RU" w:bidi="ru-RU"/>
        </w:rPr>
        <w:t xml:space="preserve">уводять пластмасовий шпатель, який </w:t>
      </w:r>
      <w:r w:rsidRPr="00EF7197">
        <w:rPr>
          <w:rFonts w:ascii="Times New Roman" w:hAnsi="Times New Roman" w:cs="Times New Roman"/>
          <w:color w:val="000000"/>
          <w:lang w:eastAsia="uk-UA" w:bidi="uk-UA"/>
        </w:rPr>
        <w:t xml:space="preserve">потім </w:t>
      </w:r>
      <w:r w:rsidRPr="00EF7197">
        <w:rPr>
          <w:rFonts w:ascii="Times New Roman" w:hAnsi="Times New Roman" w:cs="Times New Roman"/>
          <w:color w:val="000000"/>
          <w:lang w:val="ru-RU" w:eastAsia="ru-RU" w:bidi="ru-RU"/>
        </w:rPr>
        <w:t xml:space="preserve">розташовують у живильному </w:t>
      </w:r>
      <w:r w:rsidRPr="00EF7197">
        <w:rPr>
          <w:rFonts w:ascii="Times New Roman" w:hAnsi="Times New Roman" w:cs="Times New Roman"/>
          <w:color w:val="000000"/>
          <w:lang w:eastAsia="uk-UA" w:bidi="uk-UA"/>
        </w:rPr>
        <w:t xml:space="preserve">середовищі. </w:t>
      </w:r>
      <w:r w:rsidRPr="00EF7197">
        <w:rPr>
          <w:rFonts w:ascii="Times New Roman" w:hAnsi="Times New Roman" w:cs="Times New Roman"/>
          <w:color w:val="000000"/>
          <w:lang w:eastAsia="ru-RU" w:bidi="ru-RU"/>
        </w:rPr>
        <w:t xml:space="preserve">До середовища </w:t>
      </w:r>
      <w:r w:rsidRPr="00EF7197">
        <w:rPr>
          <w:rFonts w:ascii="Times New Roman" w:hAnsi="Times New Roman" w:cs="Times New Roman"/>
          <w:color w:val="000000"/>
          <w:lang w:eastAsia="uk-UA" w:bidi="uk-UA"/>
        </w:rPr>
        <w:t xml:space="preserve">заздалегідь </w:t>
      </w:r>
      <w:r w:rsidRPr="00EF7197">
        <w:rPr>
          <w:rFonts w:ascii="Times New Roman" w:hAnsi="Times New Roman" w:cs="Times New Roman"/>
          <w:color w:val="000000"/>
          <w:lang w:eastAsia="ru-RU" w:bidi="ru-RU"/>
        </w:rPr>
        <w:t xml:space="preserve">додають таблетку </w:t>
      </w:r>
      <w:r w:rsidRPr="00EF7197">
        <w:rPr>
          <w:rFonts w:ascii="Times New Roman" w:hAnsi="Times New Roman" w:cs="Times New Roman"/>
          <w:color w:val="000000"/>
          <w:lang w:eastAsia="uk-UA" w:bidi="uk-UA"/>
        </w:rPr>
        <w:t xml:space="preserve">антибіотика </w:t>
      </w:r>
      <w:r w:rsidRPr="00EF7197">
        <w:rPr>
          <w:rFonts w:ascii="Times New Roman" w:hAnsi="Times New Roman" w:cs="Times New Roman"/>
          <w:color w:val="000000"/>
          <w:lang w:eastAsia="ru-RU" w:bidi="ru-RU"/>
        </w:rPr>
        <w:t xml:space="preserve">типу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Bacitracin</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ru-RU" w:bidi="ru-RU"/>
        </w:rPr>
        <w:t xml:space="preserve">що </w:t>
      </w:r>
      <w:r w:rsidRPr="00EF7197">
        <w:rPr>
          <w:rFonts w:ascii="Times New Roman" w:hAnsi="Times New Roman" w:cs="Times New Roman"/>
          <w:color w:val="000000"/>
          <w:lang w:eastAsia="uk-UA" w:bidi="uk-UA"/>
        </w:rPr>
        <w:t xml:space="preserve">затримує ріст усіх бактерій, окрім </w:t>
      </w:r>
      <w:r w:rsidRPr="00EF7197">
        <w:rPr>
          <w:rFonts w:ascii="Times New Roman" w:hAnsi="Times New Roman" w:cs="Times New Roman"/>
          <w:color w:val="000000"/>
          <w:lang w:val="en-US" w:bidi="en-US"/>
        </w:rPr>
        <w:t>Str</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mutans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ru-RU" w:bidi="ru-RU"/>
        </w:rPr>
        <w:t xml:space="preserve">Флакон </w:t>
      </w:r>
      <w:r w:rsidRPr="00EF7197">
        <w:rPr>
          <w:rFonts w:ascii="Times New Roman" w:hAnsi="Times New Roman" w:cs="Times New Roman"/>
          <w:color w:val="000000"/>
          <w:lang w:eastAsia="uk-UA" w:bidi="uk-UA"/>
        </w:rPr>
        <w:t xml:space="preserve">зі </w:t>
      </w:r>
      <w:r w:rsidRPr="00EF7197">
        <w:rPr>
          <w:rFonts w:ascii="Times New Roman" w:hAnsi="Times New Roman" w:cs="Times New Roman"/>
          <w:color w:val="000000"/>
          <w:lang w:eastAsia="ru-RU" w:bidi="ru-RU"/>
        </w:rPr>
        <w:t xml:space="preserve">шпателем </w:t>
      </w:r>
      <w:r w:rsidRPr="00EF7197">
        <w:rPr>
          <w:rFonts w:ascii="Times New Roman" w:hAnsi="Times New Roman" w:cs="Times New Roman"/>
          <w:color w:val="000000"/>
          <w:lang w:eastAsia="uk-UA" w:bidi="uk-UA"/>
        </w:rPr>
        <w:t xml:space="preserve">інкубують </w:t>
      </w:r>
      <w:r w:rsidRPr="00EF7197">
        <w:rPr>
          <w:rFonts w:ascii="Times New Roman" w:hAnsi="Times New Roman" w:cs="Times New Roman"/>
          <w:color w:val="000000"/>
          <w:lang w:eastAsia="ru-RU" w:bidi="ru-RU"/>
        </w:rPr>
        <w:t xml:space="preserve">протягом 2 </w:t>
      </w:r>
      <w:r w:rsidRPr="00EF7197">
        <w:rPr>
          <w:rFonts w:ascii="Times New Roman" w:hAnsi="Times New Roman" w:cs="Times New Roman"/>
          <w:color w:val="000000"/>
          <w:lang w:eastAsia="uk-UA" w:bidi="uk-UA"/>
        </w:rPr>
        <w:t xml:space="preserve">днів </w:t>
      </w:r>
      <w:r w:rsidRPr="00EF7197">
        <w:rPr>
          <w:rFonts w:ascii="Times New Roman" w:hAnsi="Times New Roman" w:cs="Times New Roman"/>
          <w:color w:val="000000"/>
          <w:lang w:eastAsia="ru-RU" w:bidi="ru-RU"/>
        </w:rPr>
        <w:t xml:space="preserve">за температури 37 </w:t>
      </w:r>
      <w:r w:rsidRPr="00EF7197">
        <w:rPr>
          <w:rFonts w:ascii="Times New Roman" w:hAnsi="Times New Roman" w:cs="Times New Roman"/>
          <w:color w:val="000000"/>
          <w:vertAlign w:val="superscript"/>
          <w:lang w:eastAsia="ru-RU" w:bidi="ru-RU"/>
        </w:rPr>
        <w:t>о</w:t>
      </w:r>
      <w:r w:rsidRPr="00EF7197">
        <w:rPr>
          <w:rFonts w:ascii="Times New Roman" w:hAnsi="Times New Roman" w:cs="Times New Roman"/>
          <w:color w:val="000000"/>
          <w:lang w:eastAsia="ru-RU" w:bidi="ru-RU"/>
        </w:rPr>
        <w:t xml:space="preserve">С. </w:t>
      </w:r>
      <w:r w:rsidRPr="00EF7197">
        <w:rPr>
          <w:rFonts w:ascii="Times New Roman" w:hAnsi="Times New Roman" w:cs="Times New Roman"/>
          <w:color w:val="000000"/>
          <w:lang w:eastAsia="uk-UA" w:bidi="uk-UA"/>
        </w:rPr>
        <w:t xml:space="preserve">Щільність бактеріальних колоній оцінюють </w:t>
      </w:r>
      <w:r w:rsidRPr="00EF7197">
        <w:rPr>
          <w:rFonts w:ascii="Times New Roman" w:hAnsi="Times New Roman" w:cs="Times New Roman"/>
          <w:color w:val="000000"/>
          <w:lang w:eastAsia="ru-RU" w:bidi="ru-RU"/>
        </w:rPr>
        <w:t xml:space="preserve">у одиницях КВЕ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Kolonieenbildende</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Einheiten</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ru-RU" w:bidi="ru-RU"/>
        </w:rPr>
        <w:t xml:space="preserve">) при </w:t>
      </w:r>
      <w:r w:rsidRPr="00EF7197">
        <w:rPr>
          <w:rFonts w:ascii="Times New Roman" w:hAnsi="Times New Roman" w:cs="Times New Roman"/>
          <w:color w:val="000000"/>
          <w:lang w:eastAsia="uk-UA" w:bidi="uk-UA"/>
        </w:rPr>
        <w:t xml:space="preserve">порівнянні зі </w:t>
      </w:r>
      <w:r w:rsidRPr="00EF7197">
        <w:rPr>
          <w:rFonts w:ascii="Times New Roman" w:hAnsi="Times New Roman" w:cs="Times New Roman"/>
          <w:color w:val="000000"/>
          <w:lang w:eastAsia="ru-RU" w:bidi="ru-RU"/>
        </w:rPr>
        <w:t xml:space="preserve">зразком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model</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chart</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ru-RU" w:bidi="ru-RU"/>
        </w:rPr>
        <w:t>що входить до набору.</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ru-RU" w:bidi="ru-RU"/>
        </w:rPr>
        <w:t xml:space="preserve">Тест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Dentocult</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LB</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визначає кількість </w:t>
      </w:r>
      <w:r w:rsidRPr="00EF7197">
        <w:rPr>
          <w:rFonts w:ascii="Times New Roman" w:hAnsi="Times New Roman" w:cs="Times New Roman"/>
          <w:color w:val="000000"/>
          <w:lang w:eastAsia="ru-RU" w:bidi="ru-RU"/>
        </w:rPr>
        <w:t xml:space="preserve">лактобацил у </w:t>
      </w:r>
      <w:r w:rsidRPr="00EF7197">
        <w:rPr>
          <w:rFonts w:ascii="Times New Roman" w:hAnsi="Times New Roman" w:cs="Times New Roman"/>
          <w:color w:val="000000"/>
          <w:lang w:eastAsia="uk-UA" w:bidi="uk-UA"/>
        </w:rPr>
        <w:t xml:space="preserve">слині. </w:t>
      </w:r>
      <w:r w:rsidRPr="00EF7197">
        <w:rPr>
          <w:rFonts w:ascii="Times New Roman" w:hAnsi="Times New Roman" w:cs="Times New Roman"/>
          <w:color w:val="000000"/>
          <w:lang w:val="ru-RU" w:eastAsia="ru-RU" w:bidi="ru-RU"/>
        </w:rPr>
        <w:t xml:space="preserve">Стимульовану </w:t>
      </w:r>
      <w:r w:rsidRPr="00EF7197">
        <w:rPr>
          <w:rFonts w:ascii="Times New Roman" w:hAnsi="Times New Roman" w:cs="Times New Roman"/>
          <w:color w:val="000000"/>
          <w:lang w:eastAsia="uk-UA" w:bidi="uk-UA"/>
        </w:rPr>
        <w:t xml:space="preserve">під </w:t>
      </w:r>
      <w:r w:rsidRPr="00EF7197">
        <w:rPr>
          <w:rFonts w:ascii="Times New Roman" w:hAnsi="Times New Roman" w:cs="Times New Roman"/>
          <w:color w:val="000000"/>
          <w:lang w:val="ru-RU" w:eastAsia="ru-RU" w:bidi="ru-RU"/>
        </w:rPr>
        <w:t xml:space="preserve">час жування </w:t>
      </w:r>
      <w:r w:rsidRPr="00EF7197">
        <w:rPr>
          <w:rFonts w:ascii="Times New Roman" w:hAnsi="Times New Roman" w:cs="Times New Roman"/>
          <w:color w:val="000000"/>
          <w:lang w:eastAsia="uk-UA" w:bidi="uk-UA"/>
        </w:rPr>
        <w:t xml:space="preserve">парафінових кубиків </w:t>
      </w:r>
      <w:r w:rsidRPr="00EF7197">
        <w:rPr>
          <w:rFonts w:ascii="Times New Roman" w:hAnsi="Times New Roman" w:cs="Times New Roman"/>
          <w:color w:val="000000"/>
          <w:lang w:val="ru-RU" w:eastAsia="ru-RU" w:bidi="ru-RU"/>
        </w:rPr>
        <w:t xml:space="preserve">слину збирають </w:t>
      </w:r>
      <w:r w:rsidRPr="00EF7197">
        <w:rPr>
          <w:rFonts w:ascii="Times New Roman" w:hAnsi="Times New Roman" w:cs="Times New Roman"/>
          <w:color w:val="000000"/>
          <w:lang w:eastAsia="uk-UA" w:bidi="uk-UA"/>
        </w:rPr>
        <w:t xml:space="preserve">і висіюють </w:t>
      </w:r>
      <w:r w:rsidRPr="00EF7197">
        <w:rPr>
          <w:rFonts w:ascii="Times New Roman" w:hAnsi="Times New Roman" w:cs="Times New Roman"/>
          <w:color w:val="000000"/>
          <w:lang w:val="ru-RU" w:eastAsia="ru-RU" w:bidi="ru-RU"/>
        </w:rPr>
        <w:t xml:space="preserve">на селективний агар. Флакон </w:t>
      </w:r>
      <w:r w:rsidRPr="00EF7197">
        <w:rPr>
          <w:rFonts w:ascii="Times New Roman" w:hAnsi="Times New Roman" w:cs="Times New Roman"/>
          <w:color w:val="000000"/>
          <w:lang w:eastAsia="uk-UA" w:bidi="uk-UA"/>
        </w:rPr>
        <w:t xml:space="preserve">із </w:t>
      </w:r>
      <w:r w:rsidRPr="00EF7197">
        <w:rPr>
          <w:rFonts w:ascii="Times New Roman" w:hAnsi="Times New Roman" w:cs="Times New Roman"/>
          <w:color w:val="000000"/>
          <w:lang w:val="ru-RU" w:eastAsia="ru-RU" w:bidi="ru-RU"/>
        </w:rPr>
        <w:t xml:space="preserve">агаром </w:t>
      </w:r>
      <w:r w:rsidRPr="00EF7197">
        <w:rPr>
          <w:rFonts w:ascii="Times New Roman" w:hAnsi="Times New Roman" w:cs="Times New Roman"/>
          <w:color w:val="000000"/>
          <w:lang w:eastAsia="uk-UA" w:bidi="uk-UA"/>
        </w:rPr>
        <w:t xml:space="preserve">інкубують </w:t>
      </w:r>
      <w:r w:rsidRPr="00EF7197">
        <w:rPr>
          <w:rFonts w:ascii="Times New Roman" w:hAnsi="Times New Roman" w:cs="Times New Roman"/>
          <w:color w:val="000000"/>
          <w:lang w:val="ru-RU" w:eastAsia="ru-RU" w:bidi="ru-RU"/>
        </w:rPr>
        <w:t xml:space="preserve">протягом 4 </w:t>
      </w:r>
      <w:r w:rsidRPr="00EF7197">
        <w:rPr>
          <w:rFonts w:ascii="Times New Roman" w:hAnsi="Times New Roman" w:cs="Times New Roman"/>
          <w:color w:val="000000"/>
          <w:lang w:eastAsia="uk-UA" w:bidi="uk-UA"/>
        </w:rPr>
        <w:t xml:space="preserve">днів </w:t>
      </w:r>
      <w:r w:rsidRPr="00EF7197">
        <w:rPr>
          <w:rFonts w:ascii="Times New Roman" w:hAnsi="Times New Roman" w:cs="Times New Roman"/>
          <w:color w:val="000000"/>
          <w:lang w:val="ru-RU" w:eastAsia="ru-RU" w:bidi="ru-RU"/>
        </w:rPr>
        <w:t xml:space="preserve">за температури 37 </w:t>
      </w:r>
      <w:r w:rsidRPr="00EF7197">
        <w:rPr>
          <w:rFonts w:ascii="Times New Roman" w:hAnsi="Times New Roman" w:cs="Times New Roman"/>
          <w:color w:val="000000"/>
          <w:vertAlign w:val="superscript"/>
          <w:lang w:val="ru-RU" w:eastAsia="ru-RU" w:bidi="ru-RU"/>
        </w:rPr>
        <w:t>о</w:t>
      </w:r>
      <w:r w:rsidRPr="00EF7197">
        <w:rPr>
          <w:rFonts w:ascii="Times New Roman" w:hAnsi="Times New Roman" w:cs="Times New Roman"/>
          <w:color w:val="000000"/>
          <w:lang w:val="ru-RU" w:eastAsia="ru-RU" w:bidi="ru-RU"/>
        </w:rPr>
        <w:t xml:space="preserve">С. </w:t>
      </w:r>
      <w:r w:rsidRPr="00EF7197">
        <w:rPr>
          <w:rFonts w:ascii="Times New Roman" w:hAnsi="Times New Roman" w:cs="Times New Roman"/>
          <w:color w:val="000000"/>
          <w:lang w:eastAsia="uk-UA" w:bidi="uk-UA"/>
        </w:rPr>
        <w:t xml:space="preserve">Щільність колоній </w:t>
      </w:r>
      <w:r w:rsidRPr="00EF7197">
        <w:rPr>
          <w:rFonts w:ascii="Times New Roman" w:hAnsi="Times New Roman" w:cs="Times New Roman"/>
          <w:color w:val="000000"/>
          <w:lang w:val="ru-RU" w:eastAsia="ru-RU" w:bidi="ru-RU"/>
        </w:rPr>
        <w:t xml:space="preserve">лактобацил </w:t>
      </w:r>
      <w:r w:rsidRPr="00EF7197">
        <w:rPr>
          <w:rFonts w:ascii="Times New Roman" w:hAnsi="Times New Roman" w:cs="Times New Roman"/>
          <w:color w:val="000000"/>
          <w:lang w:eastAsia="uk-UA" w:bidi="uk-UA"/>
        </w:rPr>
        <w:t xml:space="preserve">оцінюють </w:t>
      </w:r>
      <w:r w:rsidRPr="00EF7197">
        <w:rPr>
          <w:rFonts w:ascii="Times New Roman" w:hAnsi="Times New Roman" w:cs="Times New Roman"/>
          <w:color w:val="000000"/>
          <w:lang w:val="ru-RU" w:eastAsia="ru-RU" w:bidi="ru-RU"/>
        </w:rPr>
        <w:t xml:space="preserve">при </w:t>
      </w:r>
      <w:r w:rsidRPr="00EF7197">
        <w:rPr>
          <w:rFonts w:ascii="Times New Roman" w:hAnsi="Times New Roman" w:cs="Times New Roman"/>
          <w:color w:val="000000"/>
          <w:lang w:eastAsia="uk-UA" w:bidi="uk-UA"/>
        </w:rPr>
        <w:t xml:space="preserve">порівнянні зі </w:t>
      </w:r>
      <w:r w:rsidRPr="00EF7197">
        <w:rPr>
          <w:rFonts w:ascii="Times New Roman" w:hAnsi="Times New Roman" w:cs="Times New Roman"/>
          <w:color w:val="000000"/>
          <w:lang w:val="ru-RU" w:eastAsia="ru-RU" w:bidi="ru-RU"/>
        </w:rPr>
        <w:t xml:space="preserve">зразком </w:t>
      </w:r>
      <w:r w:rsidRPr="00EF7197">
        <w:rPr>
          <w:rFonts w:ascii="Times New Roman" w:hAnsi="Times New Roman" w:cs="Times New Roman"/>
          <w:color w:val="000000"/>
          <w:lang w:val="ru-RU" w:bidi="en-US"/>
        </w:rPr>
        <w:t>(</w:t>
      </w:r>
      <w:r w:rsidRPr="00EF7197">
        <w:rPr>
          <w:rFonts w:ascii="Times New Roman" w:hAnsi="Times New Roman" w:cs="Times New Roman"/>
          <w:color w:val="000000"/>
          <w:lang w:val="en-US" w:bidi="en-US"/>
        </w:rPr>
        <w:t>model</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chart</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ru-RU" w:eastAsia="ru-RU" w:bidi="ru-RU"/>
        </w:rPr>
        <w:t xml:space="preserve">що </w:t>
      </w:r>
      <w:r w:rsidRPr="00EF7197">
        <w:rPr>
          <w:rFonts w:ascii="Times New Roman" w:hAnsi="Times New Roman" w:cs="Times New Roman"/>
          <w:color w:val="000000"/>
          <w:lang w:eastAsia="uk-UA" w:bidi="uk-UA"/>
        </w:rPr>
        <w:t xml:space="preserve">додається, </w:t>
      </w:r>
      <w:r w:rsidRPr="00EF7197">
        <w:rPr>
          <w:rFonts w:ascii="Times New Roman" w:hAnsi="Times New Roman" w:cs="Times New Roman"/>
          <w:color w:val="000000"/>
          <w:lang w:val="ru-RU" w:eastAsia="ru-RU" w:bidi="ru-RU"/>
        </w:rPr>
        <w:t xml:space="preserve">в одиницях КВЕ </w:t>
      </w:r>
      <w:r w:rsidRPr="00EF7197">
        <w:rPr>
          <w:rFonts w:ascii="Times New Roman" w:hAnsi="Times New Roman" w:cs="Times New Roman"/>
          <w:color w:val="000000"/>
          <w:lang w:val="ru-RU" w:bidi="en-US"/>
        </w:rPr>
        <w:t>(</w:t>
      </w:r>
      <w:r w:rsidRPr="00EF7197">
        <w:rPr>
          <w:rFonts w:ascii="Times New Roman" w:hAnsi="Times New Roman" w:cs="Times New Roman"/>
          <w:color w:val="000000"/>
          <w:lang w:val="en-US" w:bidi="en-US"/>
        </w:rPr>
        <w:t>Kolonieenbildende</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Einheiten</w:t>
      </w:r>
      <w:r w:rsidRPr="00EF7197">
        <w:rPr>
          <w:rFonts w:ascii="Times New Roman" w:hAnsi="Times New Roman" w:cs="Times New Roman"/>
          <w:color w:val="000000"/>
          <w:lang w:val="ru-RU" w:bidi="en-US"/>
        </w:rPr>
        <w:t>).</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ru-RU" w:bidi="ru-RU"/>
        </w:rPr>
        <w:t xml:space="preserve">За допомогою тесту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Dentobuffstrip</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відносно </w:t>
      </w:r>
      <w:r w:rsidRPr="00EF7197">
        <w:rPr>
          <w:rFonts w:ascii="Times New Roman" w:hAnsi="Times New Roman" w:cs="Times New Roman"/>
          <w:color w:val="000000"/>
          <w:lang w:eastAsia="ru-RU" w:bidi="ru-RU"/>
        </w:rPr>
        <w:t xml:space="preserve">простим шляхом визначають буферну </w:t>
      </w:r>
      <w:r w:rsidRPr="00EF7197">
        <w:rPr>
          <w:rFonts w:ascii="Times New Roman" w:hAnsi="Times New Roman" w:cs="Times New Roman"/>
          <w:color w:val="000000"/>
          <w:lang w:eastAsia="uk-UA" w:bidi="uk-UA"/>
        </w:rPr>
        <w:t xml:space="preserve">місткість </w:t>
      </w:r>
      <w:r w:rsidRPr="00EF7197">
        <w:rPr>
          <w:rFonts w:ascii="Times New Roman" w:hAnsi="Times New Roman" w:cs="Times New Roman"/>
          <w:color w:val="000000"/>
          <w:lang w:eastAsia="ru-RU" w:bidi="ru-RU"/>
        </w:rPr>
        <w:t xml:space="preserve">слини та </w:t>
      </w:r>
      <w:r w:rsidRPr="00EF7197">
        <w:rPr>
          <w:rFonts w:ascii="Times New Roman" w:hAnsi="Times New Roman" w:cs="Times New Roman"/>
          <w:color w:val="000000"/>
          <w:lang w:eastAsia="uk-UA" w:bidi="uk-UA"/>
        </w:rPr>
        <w:t xml:space="preserve">оцінюють можливість буферної </w:t>
      </w:r>
      <w:r w:rsidRPr="00EF7197">
        <w:rPr>
          <w:rFonts w:ascii="Times New Roman" w:hAnsi="Times New Roman" w:cs="Times New Roman"/>
          <w:color w:val="000000"/>
          <w:lang w:eastAsia="ru-RU" w:bidi="ru-RU"/>
        </w:rPr>
        <w:t xml:space="preserve">системи слини </w:t>
      </w:r>
      <w:r w:rsidRPr="00EF7197">
        <w:rPr>
          <w:rFonts w:ascii="Times New Roman" w:hAnsi="Times New Roman" w:cs="Times New Roman"/>
          <w:color w:val="000000"/>
          <w:lang w:eastAsia="uk-UA" w:bidi="uk-UA"/>
        </w:rPr>
        <w:t xml:space="preserve">нейтралізувати </w:t>
      </w:r>
      <w:r w:rsidRPr="00EF7197">
        <w:rPr>
          <w:rFonts w:ascii="Times New Roman" w:hAnsi="Times New Roman" w:cs="Times New Roman"/>
          <w:color w:val="000000"/>
          <w:lang w:eastAsia="ru-RU" w:bidi="ru-RU"/>
        </w:rPr>
        <w:t xml:space="preserve">кислоту в </w:t>
      </w:r>
      <w:r w:rsidRPr="00EF7197">
        <w:rPr>
          <w:rFonts w:ascii="Times New Roman" w:hAnsi="Times New Roman" w:cs="Times New Roman"/>
          <w:color w:val="000000"/>
          <w:lang w:eastAsia="uk-UA" w:bidi="uk-UA"/>
        </w:rPr>
        <w:t xml:space="preserve">порожнині </w:t>
      </w:r>
      <w:r w:rsidRPr="00EF7197">
        <w:rPr>
          <w:rFonts w:ascii="Times New Roman" w:hAnsi="Times New Roman" w:cs="Times New Roman"/>
          <w:color w:val="000000"/>
          <w:lang w:eastAsia="ru-RU" w:bidi="ru-RU"/>
        </w:rPr>
        <w:t xml:space="preserve">рота. На тестову смужку, </w:t>
      </w:r>
      <w:r w:rsidRPr="00EF7197">
        <w:rPr>
          <w:rFonts w:ascii="Times New Roman" w:hAnsi="Times New Roman" w:cs="Times New Roman"/>
          <w:color w:val="000000"/>
          <w:lang w:eastAsia="uk-UA" w:bidi="uk-UA"/>
        </w:rPr>
        <w:t xml:space="preserve">імпрегновану </w:t>
      </w:r>
      <w:r w:rsidRPr="00EF7197">
        <w:rPr>
          <w:rFonts w:ascii="Times New Roman" w:hAnsi="Times New Roman" w:cs="Times New Roman"/>
          <w:color w:val="000000"/>
          <w:lang w:eastAsia="ru-RU" w:bidi="ru-RU"/>
        </w:rPr>
        <w:t xml:space="preserve">кислотою, додають краплю слини. Через </w:t>
      </w:r>
      <w:r w:rsidRPr="00EF7197">
        <w:rPr>
          <w:rFonts w:ascii="Times New Roman" w:hAnsi="Times New Roman" w:cs="Times New Roman"/>
          <w:color w:val="000000"/>
          <w:lang w:eastAsia="uk-UA" w:bidi="uk-UA"/>
        </w:rPr>
        <w:t xml:space="preserve">кілька </w:t>
      </w:r>
      <w:r w:rsidRPr="00EF7197">
        <w:rPr>
          <w:rFonts w:ascii="Times New Roman" w:hAnsi="Times New Roman" w:cs="Times New Roman"/>
          <w:color w:val="000000"/>
          <w:lang w:eastAsia="ru-RU" w:bidi="ru-RU"/>
        </w:rPr>
        <w:t xml:space="preserve">хвилин </w:t>
      </w:r>
      <w:r w:rsidRPr="00EF7197">
        <w:rPr>
          <w:rFonts w:ascii="Times New Roman" w:hAnsi="Times New Roman" w:cs="Times New Roman"/>
          <w:color w:val="000000"/>
          <w:lang w:eastAsia="uk-UA" w:bidi="uk-UA"/>
        </w:rPr>
        <w:t xml:space="preserve">колір </w:t>
      </w:r>
      <w:r w:rsidRPr="00EF7197">
        <w:rPr>
          <w:rFonts w:ascii="Times New Roman" w:hAnsi="Times New Roman" w:cs="Times New Roman"/>
          <w:color w:val="000000"/>
          <w:lang w:eastAsia="ru-RU" w:bidi="ru-RU"/>
        </w:rPr>
        <w:t xml:space="preserve">смужки </w:t>
      </w:r>
      <w:r w:rsidRPr="00EF7197">
        <w:rPr>
          <w:rFonts w:ascii="Times New Roman" w:hAnsi="Times New Roman" w:cs="Times New Roman"/>
          <w:color w:val="000000"/>
          <w:lang w:eastAsia="uk-UA" w:bidi="uk-UA"/>
        </w:rPr>
        <w:t xml:space="preserve">змінюється </w:t>
      </w:r>
      <w:r w:rsidRPr="00EF7197">
        <w:rPr>
          <w:rFonts w:ascii="Times New Roman" w:hAnsi="Times New Roman" w:cs="Times New Roman"/>
          <w:color w:val="000000"/>
          <w:lang w:eastAsia="ru-RU" w:bidi="ru-RU"/>
        </w:rPr>
        <w:t xml:space="preserve">залежно </w:t>
      </w:r>
      <w:r w:rsidRPr="00EF7197">
        <w:rPr>
          <w:rFonts w:ascii="Times New Roman" w:hAnsi="Times New Roman" w:cs="Times New Roman"/>
          <w:color w:val="000000"/>
          <w:lang w:eastAsia="uk-UA" w:bidi="uk-UA"/>
        </w:rPr>
        <w:t xml:space="preserve">від буферної місткості </w:t>
      </w:r>
      <w:r w:rsidRPr="00EF7197">
        <w:rPr>
          <w:rFonts w:ascii="Times New Roman" w:hAnsi="Times New Roman" w:cs="Times New Roman"/>
          <w:color w:val="000000"/>
          <w:lang w:eastAsia="ru-RU" w:bidi="ru-RU"/>
        </w:rPr>
        <w:t xml:space="preserve">слини. </w:t>
      </w:r>
      <w:r w:rsidRPr="00EF7197">
        <w:rPr>
          <w:rFonts w:ascii="Times New Roman" w:hAnsi="Times New Roman" w:cs="Times New Roman"/>
          <w:color w:val="000000"/>
          <w:lang w:val="ru-RU" w:eastAsia="ru-RU" w:bidi="ru-RU"/>
        </w:rPr>
        <w:t xml:space="preserve">Жовто-коричневий </w:t>
      </w:r>
      <w:r w:rsidRPr="00EF7197">
        <w:rPr>
          <w:rFonts w:ascii="Times New Roman" w:hAnsi="Times New Roman" w:cs="Times New Roman"/>
          <w:color w:val="000000"/>
          <w:lang w:eastAsia="uk-UA" w:bidi="uk-UA"/>
        </w:rPr>
        <w:t>колір свідчить про низький рН слини (рН &lt; 4,5), а отже, про недостатню здатність слини нейтралізувати кисле середовище. Зелений відтінок відповідає рН = 4,5 - 5,5, синій колір - рН = 6.</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 xml:space="preserve">Аналогічна система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DentoCheck</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запропонована фірмою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Butler</w:t>
      </w:r>
      <w:r w:rsidRPr="00EF7197">
        <w:rPr>
          <w:rFonts w:ascii="Times New Roman" w:hAnsi="Times New Roman" w:cs="Times New Roman"/>
          <w:color w:val="000000"/>
          <w:lang w:bidi="en-US"/>
        </w:rPr>
        <w:t>”.</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Дані, отримані за допомогою цих тестів, суттєво допомагають лікарю оцінити ступінь активності каріозного процесу і використати відповідні диференційовані заходи щодо профілактики карієсу зубів.</w:t>
      </w:r>
    </w:p>
    <w:p w:rsidR="006B31CC" w:rsidRPr="00EF7197" w:rsidRDefault="006B31CC" w:rsidP="006B31CC">
      <w:pPr>
        <w:pStyle w:val="1"/>
        <w:shd w:val="clear" w:color="auto" w:fill="auto"/>
        <w:ind w:firstLine="0"/>
        <w:jc w:val="center"/>
        <w:rPr>
          <w:rFonts w:ascii="Times New Roman" w:hAnsi="Times New Roman" w:cs="Times New Roman"/>
        </w:rPr>
      </w:pPr>
      <w:r w:rsidRPr="00EF7197">
        <w:rPr>
          <w:rFonts w:ascii="Times New Roman" w:hAnsi="Times New Roman" w:cs="Times New Roman"/>
          <w:i/>
          <w:iCs/>
          <w:color w:val="000000"/>
          <w:lang w:eastAsia="uk-UA" w:bidi="uk-UA"/>
        </w:rPr>
        <w:lastRenderedPageBreak/>
        <w:t>Мануальні, ультразвукові та повітряно-абразивні інструменти для</w:t>
      </w:r>
      <w:r w:rsidRPr="00EF7197">
        <w:rPr>
          <w:rFonts w:ascii="Times New Roman" w:hAnsi="Times New Roman" w:cs="Times New Roman"/>
          <w:i/>
          <w:iCs/>
          <w:color w:val="000000"/>
          <w:lang w:eastAsia="uk-UA" w:bidi="uk-UA"/>
        </w:rPr>
        <w:br/>
        <w:t>видалення зубних відкладень</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 xml:space="preserve">Перші інструменти для видалення зубних відкладень були запропоновані ще в </w:t>
      </w:r>
      <w:r w:rsidRPr="00EF7197">
        <w:rPr>
          <w:rFonts w:ascii="Times New Roman" w:hAnsi="Times New Roman" w:cs="Times New Roman"/>
          <w:color w:val="000000"/>
          <w:lang w:val="en-US" w:bidi="en-US"/>
        </w:rPr>
        <w:t>VII</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ст. З ХІ ст. для видалення зубного каменя почали використовувати спеціальні металеві скоби. Сучасні мануальні інструменти для видалення мінералізованих зубних відкладень (скейлери) мають різні форми - гачка, долота, рашпіля, кюретажної ложки.</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Гачки використовують для видалення над'ясенних мінералізованих зубних відкладень і під'ясенного зубного каменя в межах вільного вінця ясен.</w:t>
      </w:r>
    </w:p>
    <w:p w:rsidR="006B31CC" w:rsidRPr="00EF7197" w:rsidRDefault="006B31CC" w:rsidP="006B31CC">
      <w:pPr>
        <w:pStyle w:val="1"/>
        <w:shd w:val="clear" w:color="auto" w:fill="auto"/>
        <w:ind w:firstLine="0"/>
        <w:rPr>
          <w:rFonts w:ascii="Times New Roman" w:hAnsi="Times New Roman" w:cs="Times New Roman"/>
        </w:rPr>
      </w:pPr>
      <w:r w:rsidRPr="00EF7197">
        <w:rPr>
          <w:rFonts w:ascii="Times New Roman" w:hAnsi="Times New Roman" w:cs="Times New Roman"/>
          <w:color w:val="000000"/>
          <w:lang w:eastAsia="uk-UA" w:bidi="uk-UA"/>
        </w:rPr>
        <w:t xml:space="preserve">Їх </w:t>
      </w:r>
      <w:r w:rsidRPr="00EF7197">
        <w:rPr>
          <w:rFonts w:ascii="Times New Roman" w:hAnsi="Times New Roman" w:cs="Times New Roman"/>
          <w:color w:val="000000"/>
          <w:lang w:val="ru-RU" w:eastAsia="ru-RU" w:bidi="ru-RU"/>
        </w:rPr>
        <w:t xml:space="preserve">також застосовують для зняття </w:t>
      </w:r>
      <w:r w:rsidRPr="00EF7197">
        <w:rPr>
          <w:rFonts w:ascii="Times New Roman" w:hAnsi="Times New Roman" w:cs="Times New Roman"/>
          <w:color w:val="000000"/>
          <w:lang w:eastAsia="uk-UA" w:bidi="uk-UA"/>
        </w:rPr>
        <w:t xml:space="preserve">відкладень </w:t>
      </w:r>
      <w:r w:rsidRPr="00EF7197">
        <w:rPr>
          <w:rFonts w:ascii="Times New Roman" w:hAnsi="Times New Roman" w:cs="Times New Roman"/>
          <w:color w:val="000000"/>
          <w:lang w:val="ru-RU" w:eastAsia="ru-RU" w:bidi="ru-RU"/>
        </w:rPr>
        <w:t xml:space="preserve">з </w:t>
      </w:r>
      <w:r w:rsidRPr="00EF7197">
        <w:rPr>
          <w:rFonts w:ascii="Times New Roman" w:hAnsi="Times New Roman" w:cs="Times New Roman"/>
          <w:color w:val="000000"/>
          <w:lang w:eastAsia="uk-UA" w:bidi="uk-UA"/>
        </w:rPr>
        <w:t xml:space="preserve">інтерпроксимальних </w:t>
      </w:r>
      <w:r w:rsidRPr="00EF7197">
        <w:rPr>
          <w:rFonts w:ascii="Times New Roman" w:hAnsi="Times New Roman" w:cs="Times New Roman"/>
          <w:color w:val="000000"/>
          <w:lang w:val="ru-RU" w:eastAsia="ru-RU" w:bidi="ru-RU"/>
        </w:rPr>
        <w:t xml:space="preserve">поверхонь. Гачки бувають </w:t>
      </w:r>
      <w:r w:rsidRPr="00EF7197">
        <w:rPr>
          <w:rFonts w:ascii="Times New Roman" w:hAnsi="Times New Roman" w:cs="Times New Roman"/>
          <w:color w:val="000000"/>
          <w:lang w:eastAsia="uk-UA" w:bidi="uk-UA"/>
        </w:rPr>
        <w:t xml:space="preserve">мотикоподібні </w:t>
      </w:r>
      <w:r w:rsidRPr="00EF7197">
        <w:rPr>
          <w:rFonts w:ascii="Times New Roman" w:hAnsi="Times New Roman" w:cs="Times New Roman"/>
          <w:color w:val="000000"/>
          <w:lang w:val="ru-RU" w:eastAsia="ru-RU" w:bidi="ru-RU"/>
        </w:rPr>
        <w:t xml:space="preserve">та </w:t>
      </w:r>
      <w:r w:rsidRPr="00EF7197">
        <w:rPr>
          <w:rFonts w:ascii="Times New Roman" w:hAnsi="Times New Roman" w:cs="Times New Roman"/>
          <w:color w:val="000000"/>
          <w:lang w:eastAsia="uk-UA" w:bidi="uk-UA"/>
        </w:rPr>
        <w:t xml:space="preserve">серпоподібні (прямі </w:t>
      </w:r>
      <w:r w:rsidRPr="00EF7197">
        <w:rPr>
          <w:rFonts w:ascii="Times New Roman" w:hAnsi="Times New Roman" w:cs="Times New Roman"/>
          <w:color w:val="000000"/>
          <w:lang w:val="ru-RU" w:eastAsia="ru-RU" w:bidi="ru-RU"/>
        </w:rPr>
        <w:t xml:space="preserve">та </w:t>
      </w:r>
      <w:r w:rsidRPr="00EF7197">
        <w:rPr>
          <w:rFonts w:ascii="Times New Roman" w:hAnsi="Times New Roman" w:cs="Times New Roman"/>
          <w:color w:val="000000"/>
          <w:lang w:eastAsia="uk-UA" w:bidi="uk-UA"/>
        </w:rPr>
        <w:t xml:space="preserve">вигнуті </w:t>
      </w:r>
      <w:r w:rsidRPr="00EF7197">
        <w:rPr>
          <w:rFonts w:ascii="Times New Roman" w:hAnsi="Times New Roman" w:cs="Times New Roman"/>
          <w:color w:val="000000"/>
          <w:lang w:val="ru-RU" w:eastAsia="ru-RU" w:bidi="ru-RU"/>
        </w:rPr>
        <w:t>дугою).</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 xml:space="preserve">Мануальні інструменти </w:t>
      </w:r>
      <w:r w:rsidRPr="00EF7197">
        <w:rPr>
          <w:rFonts w:ascii="Times New Roman" w:hAnsi="Times New Roman" w:cs="Times New Roman"/>
          <w:color w:val="000000"/>
          <w:lang w:val="ru-RU" w:eastAsia="ru-RU" w:bidi="ru-RU"/>
        </w:rPr>
        <w:t xml:space="preserve">у </w:t>
      </w:r>
      <w:r w:rsidRPr="00EF7197">
        <w:rPr>
          <w:rFonts w:ascii="Times New Roman" w:hAnsi="Times New Roman" w:cs="Times New Roman"/>
          <w:color w:val="000000"/>
          <w:lang w:eastAsia="uk-UA" w:bidi="uk-UA"/>
        </w:rPr>
        <w:t xml:space="preserve">вигляді </w:t>
      </w:r>
      <w:r w:rsidRPr="00EF7197">
        <w:rPr>
          <w:rFonts w:ascii="Times New Roman" w:hAnsi="Times New Roman" w:cs="Times New Roman"/>
          <w:color w:val="000000"/>
          <w:lang w:val="ru-RU" w:eastAsia="ru-RU" w:bidi="ru-RU"/>
        </w:rPr>
        <w:t xml:space="preserve">долота використовують для видалення зубного каменя з апроксимальних поверхонь </w:t>
      </w:r>
      <w:r w:rsidRPr="00EF7197">
        <w:rPr>
          <w:rFonts w:ascii="Times New Roman" w:hAnsi="Times New Roman" w:cs="Times New Roman"/>
          <w:color w:val="000000"/>
          <w:lang w:eastAsia="uk-UA" w:bidi="uk-UA"/>
        </w:rPr>
        <w:t xml:space="preserve">передніх </w:t>
      </w:r>
      <w:r w:rsidRPr="00EF7197">
        <w:rPr>
          <w:rFonts w:ascii="Times New Roman" w:hAnsi="Times New Roman" w:cs="Times New Roman"/>
          <w:color w:val="000000"/>
          <w:lang w:val="ru-RU" w:eastAsia="ru-RU" w:bidi="ru-RU"/>
        </w:rPr>
        <w:t xml:space="preserve">та передньо-кутових </w:t>
      </w:r>
      <w:r w:rsidRPr="00EF7197">
        <w:rPr>
          <w:rFonts w:ascii="Times New Roman" w:hAnsi="Times New Roman" w:cs="Times New Roman"/>
          <w:color w:val="000000"/>
          <w:lang w:eastAsia="uk-UA" w:bidi="uk-UA"/>
        </w:rPr>
        <w:t>зубів.</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val="ru-RU" w:eastAsia="ru-RU" w:bidi="ru-RU"/>
        </w:rPr>
        <w:t xml:space="preserve">Для видалення значних </w:t>
      </w:r>
      <w:r w:rsidRPr="00EF7197">
        <w:rPr>
          <w:rFonts w:ascii="Times New Roman" w:hAnsi="Times New Roman" w:cs="Times New Roman"/>
          <w:color w:val="000000"/>
          <w:lang w:eastAsia="uk-UA" w:bidi="uk-UA"/>
        </w:rPr>
        <w:t xml:space="preserve">мінералізованих відкладень </w:t>
      </w:r>
      <w:r w:rsidRPr="00EF7197">
        <w:rPr>
          <w:rFonts w:ascii="Times New Roman" w:hAnsi="Times New Roman" w:cs="Times New Roman"/>
          <w:color w:val="000000"/>
          <w:lang w:val="ru-RU" w:eastAsia="ru-RU" w:bidi="ru-RU"/>
        </w:rPr>
        <w:t xml:space="preserve">шляхом </w:t>
      </w:r>
      <w:r w:rsidRPr="00EF7197">
        <w:rPr>
          <w:rFonts w:ascii="Times New Roman" w:hAnsi="Times New Roman" w:cs="Times New Roman"/>
          <w:color w:val="000000"/>
          <w:lang w:eastAsia="uk-UA" w:bidi="uk-UA"/>
        </w:rPr>
        <w:t xml:space="preserve">їх зіскрібання </w:t>
      </w:r>
      <w:r w:rsidRPr="00EF7197">
        <w:rPr>
          <w:rFonts w:ascii="Times New Roman" w:hAnsi="Times New Roman" w:cs="Times New Roman"/>
          <w:color w:val="000000"/>
          <w:lang w:val="ru-RU" w:eastAsia="ru-RU" w:bidi="ru-RU"/>
        </w:rPr>
        <w:t xml:space="preserve">з поверхонь </w:t>
      </w:r>
      <w:r w:rsidRPr="00EF7197">
        <w:rPr>
          <w:rFonts w:ascii="Times New Roman" w:hAnsi="Times New Roman" w:cs="Times New Roman"/>
          <w:color w:val="000000"/>
          <w:lang w:eastAsia="uk-UA" w:bidi="uk-UA"/>
        </w:rPr>
        <w:t xml:space="preserve">зубів </w:t>
      </w:r>
      <w:r w:rsidRPr="00EF7197">
        <w:rPr>
          <w:rFonts w:ascii="Times New Roman" w:hAnsi="Times New Roman" w:cs="Times New Roman"/>
          <w:color w:val="000000"/>
          <w:lang w:val="ru-RU" w:eastAsia="ru-RU" w:bidi="ru-RU"/>
        </w:rPr>
        <w:t xml:space="preserve">застосовують скейлер-напильник </w:t>
      </w:r>
      <w:r w:rsidRPr="00EF7197">
        <w:rPr>
          <w:rFonts w:ascii="Times New Roman" w:hAnsi="Times New Roman" w:cs="Times New Roman"/>
          <w:color w:val="000000"/>
          <w:lang w:eastAsia="uk-UA" w:bidi="uk-UA"/>
        </w:rPr>
        <w:t>(рашпіль).</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 xml:space="preserve">Мануальні інструменти </w:t>
      </w:r>
      <w:r w:rsidRPr="00EF7197">
        <w:rPr>
          <w:rFonts w:ascii="Times New Roman" w:hAnsi="Times New Roman" w:cs="Times New Roman"/>
          <w:color w:val="000000"/>
          <w:lang w:eastAsia="ru-RU" w:bidi="ru-RU"/>
        </w:rPr>
        <w:t xml:space="preserve">у </w:t>
      </w:r>
      <w:r w:rsidRPr="00EF7197">
        <w:rPr>
          <w:rFonts w:ascii="Times New Roman" w:hAnsi="Times New Roman" w:cs="Times New Roman"/>
          <w:color w:val="000000"/>
          <w:lang w:eastAsia="uk-UA" w:bidi="uk-UA"/>
        </w:rPr>
        <w:t xml:space="preserve">вигляді і гачків, і </w:t>
      </w:r>
      <w:r w:rsidRPr="00EF7197">
        <w:rPr>
          <w:rFonts w:ascii="Times New Roman" w:hAnsi="Times New Roman" w:cs="Times New Roman"/>
          <w:color w:val="000000"/>
          <w:lang w:eastAsia="ru-RU" w:bidi="ru-RU"/>
        </w:rPr>
        <w:t xml:space="preserve">долота, </w:t>
      </w:r>
      <w:r w:rsidRPr="00EF7197">
        <w:rPr>
          <w:rFonts w:ascii="Times New Roman" w:hAnsi="Times New Roman" w:cs="Times New Roman"/>
          <w:color w:val="000000"/>
          <w:lang w:eastAsia="uk-UA" w:bidi="uk-UA"/>
        </w:rPr>
        <w:t xml:space="preserve">і рашпіля </w:t>
      </w:r>
      <w:r w:rsidRPr="00EF7197">
        <w:rPr>
          <w:rFonts w:ascii="Times New Roman" w:hAnsi="Times New Roman" w:cs="Times New Roman"/>
          <w:color w:val="000000"/>
          <w:lang w:eastAsia="ru-RU" w:bidi="ru-RU"/>
        </w:rPr>
        <w:t xml:space="preserve">мають гострий </w:t>
      </w:r>
      <w:r w:rsidRPr="00EF7197">
        <w:rPr>
          <w:rFonts w:ascii="Times New Roman" w:hAnsi="Times New Roman" w:cs="Times New Roman"/>
          <w:color w:val="000000"/>
          <w:lang w:eastAsia="uk-UA" w:bidi="uk-UA"/>
        </w:rPr>
        <w:t xml:space="preserve">кінчик. Натомість кюретажні </w:t>
      </w:r>
      <w:r w:rsidRPr="00EF7197">
        <w:rPr>
          <w:rFonts w:ascii="Times New Roman" w:hAnsi="Times New Roman" w:cs="Times New Roman"/>
          <w:color w:val="000000"/>
          <w:lang w:eastAsia="ru-RU" w:bidi="ru-RU"/>
        </w:rPr>
        <w:t xml:space="preserve">ложки (кюрети) мають круглий </w:t>
      </w:r>
      <w:r w:rsidRPr="00EF7197">
        <w:rPr>
          <w:rFonts w:ascii="Times New Roman" w:hAnsi="Times New Roman" w:cs="Times New Roman"/>
          <w:color w:val="000000"/>
          <w:lang w:eastAsia="uk-UA" w:bidi="uk-UA"/>
        </w:rPr>
        <w:t xml:space="preserve">кінчик і </w:t>
      </w:r>
      <w:r w:rsidRPr="00EF7197">
        <w:rPr>
          <w:rFonts w:ascii="Times New Roman" w:hAnsi="Times New Roman" w:cs="Times New Roman"/>
          <w:color w:val="000000"/>
          <w:lang w:eastAsia="ru-RU" w:bidi="ru-RU"/>
        </w:rPr>
        <w:t xml:space="preserve">використовуються для видалення </w:t>
      </w:r>
      <w:r w:rsidRPr="00EF7197">
        <w:rPr>
          <w:rFonts w:ascii="Times New Roman" w:hAnsi="Times New Roman" w:cs="Times New Roman"/>
          <w:color w:val="000000"/>
          <w:lang w:eastAsia="uk-UA" w:bidi="uk-UA"/>
        </w:rPr>
        <w:t xml:space="preserve">під'ясенних, </w:t>
      </w:r>
      <w:r w:rsidRPr="00EF7197">
        <w:rPr>
          <w:rFonts w:ascii="Times New Roman" w:hAnsi="Times New Roman" w:cs="Times New Roman"/>
          <w:color w:val="000000"/>
          <w:lang w:eastAsia="ru-RU" w:bidi="ru-RU"/>
        </w:rPr>
        <w:t xml:space="preserve">у тому </w:t>
      </w:r>
      <w:r w:rsidRPr="00EF7197">
        <w:rPr>
          <w:rFonts w:ascii="Times New Roman" w:hAnsi="Times New Roman" w:cs="Times New Roman"/>
          <w:color w:val="000000"/>
          <w:lang w:eastAsia="uk-UA" w:bidi="uk-UA"/>
        </w:rPr>
        <w:t xml:space="preserve">числі біфуркаційних, </w:t>
      </w:r>
      <w:r w:rsidRPr="00EF7197">
        <w:rPr>
          <w:rFonts w:ascii="Times New Roman" w:hAnsi="Times New Roman" w:cs="Times New Roman"/>
          <w:color w:val="000000"/>
          <w:lang w:eastAsia="ru-RU" w:bidi="ru-RU"/>
        </w:rPr>
        <w:t xml:space="preserve">зубних </w:t>
      </w:r>
      <w:r w:rsidRPr="00EF7197">
        <w:rPr>
          <w:rFonts w:ascii="Times New Roman" w:hAnsi="Times New Roman" w:cs="Times New Roman"/>
          <w:color w:val="000000"/>
          <w:lang w:eastAsia="uk-UA" w:bidi="uk-UA"/>
        </w:rPr>
        <w:t xml:space="preserve">відкладень </w:t>
      </w:r>
      <w:r w:rsidRPr="00EF7197">
        <w:rPr>
          <w:rFonts w:ascii="Times New Roman" w:hAnsi="Times New Roman" w:cs="Times New Roman"/>
          <w:color w:val="000000"/>
          <w:lang w:eastAsia="ru-RU" w:bidi="ru-RU"/>
        </w:rPr>
        <w:t xml:space="preserve">за </w:t>
      </w:r>
      <w:r w:rsidRPr="00EF7197">
        <w:rPr>
          <w:rFonts w:ascii="Times New Roman" w:hAnsi="Times New Roman" w:cs="Times New Roman"/>
          <w:color w:val="000000"/>
          <w:lang w:eastAsia="uk-UA" w:bidi="uk-UA"/>
        </w:rPr>
        <w:t xml:space="preserve">наявності </w:t>
      </w:r>
      <w:r w:rsidRPr="00EF7197">
        <w:rPr>
          <w:rFonts w:ascii="Times New Roman" w:hAnsi="Times New Roman" w:cs="Times New Roman"/>
          <w:color w:val="000000"/>
          <w:lang w:eastAsia="ru-RU" w:bidi="ru-RU"/>
        </w:rPr>
        <w:t xml:space="preserve">пародонтальних кишень, а також для видалення незначних над'ясенних </w:t>
      </w:r>
      <w:r w:rsidRPr="00EF7197">
        <w:rPr>
          <w:rFonts w:ascii="Times New Roman" w:hAnsi="Times New Roman" w:cs="Times New Roman"/>
          <w:color w:val="000000"/>
          <w:lang w:eastAsia="uk-UA" w:bidi="uk-UA"/>
        </w:rPr>
        <w:t xml:space="preserve">відкладень, </w:t>
      </w:r>
      <w:r w:rsidRPr="00EF7197">
        <w:rPr>
          <w:rFonts w:ascii="Times New Roman" w:hAnsi="Times New Roman" w:cs="Times New Roman"/>
          <w:color w:val="000000"/>
          <w:lang w:eastAsia="ru-RU" w:bidi="ru-RU"/>
        </w:rPr>
        <w:t xml:space="preserve">некротизованого </w:t>
      </w:r>
      <w:r w:rsidRPr="00EF7197">
        <w:rPr>
          <w:rFonts w:ascii="Times New Roman" w:hAnsi="Times New Roman" w:cs="Times New Roman"/>
          <w:color w:val="000000"/>
          <w:lang w:eastAsia="uk-UA" w:bidi="uk-UA"/>
        </w:rPr>
        <w:t xml:space="preserve">інфікованого </w:t>
      </w:r>
      <w:r w:rsidRPr="00EF7197">
        <w:rPr>
          <w:rFonts w:ascii="Times New Roman" w:hAnsi="Times New Roman" w:cs="Times New Roman"/>
          <w:color w:val="000000"/>
          <w:lang w:eastAsia="ru-RU" w:bidi="ru-RU"/>
        </w:rPr>
        <w:t xml:space="preserve">кореневого цементу, </w:t>
      </w:r>
      <w:r w:rsidRPr="00EF7197">
        <w:rPr>
          <w:rFonts w:ascii="Times New Roman" w:hAnsi="Times New Roman" w:cs="Times New Roman"/>
          <w:color w:val="000000"/>
          <w:lang w:eastAsia="uk-UA" w:bidi="uk-UA"/>
        </w:rPr>
        <w:t xml:space="preserve">грануляційної </w:t>
      </w:r>
      <w:r w:rsidRPr="00EF7197">
        <w:rPr>
          <w:rFonts w:ascii="Times New Roman" w:hAnsi="Times New Roman" w:cs="Times New Roman"/>
          <w:color w:val="000000"/>
          <w:lang w:eastAsia="ru-RU" w:bidi="ru-RU"/>
        </w:rPr>
        <w:t xml:space="preserve">тканини та </w:t>
      </w:r>
      <w:r w:rsidRPr="00EF7197">
        <w:rPr>
          <w:rFonts w:ascii="Times New Roman" w:hAnsi="Times New Roman" w:cs="Times New Roman"/>
          <w:color w:val="000000"/>
          <w:lang w:eastAsia="uk-UA" w:bidi="uk-UA"/>
        </w:rPr>
        <w:t xml:space="preserve">епітелію пародонтальної кишені. </w:t>
      </w:r>
      <w:r w:rsidRPr="00EF7197">
        <w:rPr>
          <w:rFonts w:ascii="Times New Roman" w:hAnsi="Times New Roman" w:cs="Times New Roman"/>
          <w:color w:val="000000"/>
          <w:lang w:val="ru-RU" w:eastAsia="ru-RU" w:bidi="ru-RU"/>
        </w:rPr>
        <w:t xml:space="preserve">Держак кюрети може бути жорстким, гнучким чи </w:t>
      </w:r>
      <w:r w:rsidRPr="00EF7197">
        <w:rPr>
          <w:rFonts w:ascii="Times New Roman" w:hAnsi="Times New Roman" w:cs="Times New Roman"/>
          <w:color w:val="000000"/>
          <w:lang w:eastAsia="uk-UA" w:bidi="uk-UA"/>
        </w:rPr>
        <w:t xml:space="preserve">середньої гнучкості. Жорсткі </w:t>
      </w:r>
      <w:r w:rsidRPr="00EF7197">
        <w:rPr>
          <w:rFonts w:ascii="Times New Roman" w:hAnsi="Times New Roman" w:cs="Times New Roman"/>
          <w:color w:val="000000"/>
          <w:lang w:val="ru-RU" w:eastAsia="ru-RU" w:bidi="ru-RU"/>
        </w:rPr>
        <w:t xml:space="preserve">кюрети </w:t>
      </w:r>
      <w:r w:rsidRPr="00EF7197">
        <w:rPr>
          <w:rFonts w:ascii="Times New Roman" w:hAnsi="Times New Roman" w:cs="Times New Roman"/>
          <w:color w:val="000000"/>
          <w:lang w:eastAsia="uk-UA" w:bidi="uk-UA"/>
        </w:rPr>
        <w:t xml:space="preserve">призначені </w:t>
      </w:r>
      <w:r w:rsidRPr="00EF7197">
        <w:rPr>
          <w:rFonts w:ascii="Times New Roman" w:hAnsi="Times New Roman" w:cs="Times New Roman"/>
          <w:color w:val="000000"/>
          <w:lang w:val="ru-RU" w:eastAsia="ru-RU" w:bidi="ru-RU"/>
        </w:rPr>
        <w:t xml:space="preserve">для видалення </w:t>
      </w:r>
      <w:r w:rsidRPr="00EF7197">
        <w:rPr>
          <w:rFonts w:ascii="Times New Roman" w:hAnsi="Times New Roman" w:cs="Times New Roman"/>
          <w:color w:val="000000"/>
          <w:lang w:eastAsia="uk-UA" w:bidi="uk-UA"/>
        </w:rPr>
        <w:t xml:space="preserve">щільного (частіше </w:t>
      </w:r>
      <w:r w:rsidRPr="00EF7197">
        <w:rPr>
          <w:rFonts w:ascii="Times New Roman" w:hAnsi="Times New Roman" w:cs="Times New Roman"/>
          <w:color w:val="000000"/>
          <w:lang w:val="ru-RU" w:eastAsia="ru-RU" w:bidi="ru-RU"/>
        </w:rPr>
        <w:t xml:space="preserve">над'ясенного) зубного каменя. Кюрети </w:t>
      </w:r>
      <w:r w:rsidRPr="00EF7197">
        <w:rPr>
          <w:rFonts w:ascii="Times New Roman" w:hAnsi="Times New Roman" w:cs="Times New Roman"/>
          <w:color w:val="000000"/>
          <w:lang w:eastAsia="uk-UA" w:bidi="uk-UA"/>
        </w:rPr>
        <w:t xml:space="preserve">середньої гнучкості </w:t>
      </w:r>
      <w:r w:rsidRPr="00EF7197">
        <w:rPr>
          <w:rFonts w:ascii="Times New Roman" w:hAnsi="Times New Roman" w:cs="Times New Roman"/>
          <w:color w:val="000000"/>
          <w:lang w:val="ru-RU" w:eastAsia="ru-RU" w:bidi="ru-RU"/>
        </w:rPr>
        <w:t xml:space="preserve">застосовують для видалення </w:t>
      </w:r>
      <w:r w:rsidRPr="00EF7197">
        <w:rPr>
          <w:rFonts w:ascii="Times New Roman" w:hAnsi="Times New Roman" w:cs="Times New Roman"/>
          <w:color w:val="000000"/>
          <w:lang w:eastAsia="uk-UA" w:bidi="uk-UA"/>
        </w:rPr>
        <w:t xml:space="preserve">середньомінералізованих </w:t>
      </w:r>
      <w:r w:rsidRPr="00EF7197">
        <w:rPr>
          <w:rFonts w:ascii="Times New Roman" w:hAnsi="Times New Roman" w:cs="Times New Roman"/>
          <w:color w:val="000000"/>
          <w:lang w:val="ru-RU" w:eastAsia="ru-RU" w:bidi="ru-RU"/>
        </w:rPr>
        <w:t xml:space="preserve">зубних </w:t>
      </w:r>
      <w:r w:rsidRPr="00EF7197">
        <w:rPr>
          <w:rFonts w:ascii="Times New Roman" w:hAnsi="Times New Roman" w:cs="Times New Roman"/>
          <w:color w:val="000000"/>
          <w:lang w:eastAsia="uk-UA" w:bidi="uk-UA"/>
        </w:rPr>
        <w:t xml:space="preserve">відкладень. Гнучкі інструменти </w:t>
      </w:r>
      <w:r w:rsidRPr="00EF7197">
        <w:rPr>
          <w:rFonts w:ascii="Times New Roman" w:hAnsi="Times New Roman" w:cs="Times New Roman"/>
          <w:color w:val="000000"/>
          <w:lang w:val="ru-RU" w:eastAsia="ru-RU" w:bidi="ru-RU"/>
        </w:rPr>
        <w:t xml:space="preserve">використовують для видалення </w:t>
      </w:r>
      <w:r w:rsidRPr="00EF7197">
        <w:rPr>
          <w:rFonts w:ascii="Times New Roman" w:hAnsi="Times New Roman" w:cs="Times New Roman"/>
          <w:color w:val="000000"/>
          <w:lang w:eastAsia="uk-UA" w:bidi="uk-UA"/>
        </w:rPr>
        <w:t xml:space="preserve">слабомінералізованих </w:t>
      </w:r>
      <w:r w:rsidRPr="00EF7197">
        <w:rPr>
          <w:rFonts w:ascii="Times New Roman" w:hAnsi="Times New Roman" w:cs="Times New Roman"/>
          <w:color w:val="000000"/>
          <w:lang w:val="ru-RU" w:eastAsia="ru-RU" w:bidi="ru-RU"/>
        </w:rPr>
        <w:t xml:space="preserve">зубних </w:t>
      </w:r>
      <w:r w:rsidRPr="00EF7197">
        <w:rPr>
          <w:rFonts w:ascii="Times New Roman" w:hAnsi="Times New Roman" w:cs="Times New Roman"/>
          <w:color w:val="000000"/>
          <w:lang w:eastAsia="uk-UA" w:bidi="uk-UA"/>
        </w:rPr>
        <w:t xml:space="preserve">відкладень (частіше під'ясенних) </w:t>
      </w:r>
      <w:r w:rsidRPr="00EF7197">
        <w:rPr>
          <w:rFonts w:ascii="Times New Roman" w:hAnsi="Times New Roman" w:cs="Times New Roman"/>
          <w:color w:val="000000"/>
          <w:lang w:val="ru-RU" w:eastAsia="ru-RU" w:bidi="ru-RU"/>
        </w:rPr>
        <w:t xml:space="preserve">та визначення (зондування) зубного каменя. </w:t>
      </w:r>
      <w:r w:rsidRPr="00EF7197">
        <w:rPr>
          <w:rFonts w:ascii="Times New Roman" w:hAnsi="Times New Roman" w:cs="Times New Roman"/>
          <w:color w:val="000000"/>
          <w:lang w:eastAsia="uk-UA" w:bidi="uk-UA"/>
        </w:rPr>
        <w:t xml:space="preserve">Кюретажні </w:t>
      </w:r>
      <w:r w:rsidRPr="00EF7197">
        <w:rPr>
          <w:rFonts w:ascii="Times New Roman" w:hAnsi="Times New Roman" w:cs="Times New Roman"/>
          <w:color w:val="000000"/>
          <w:lang w:val="ru-RU" w:eastAsia="ru-RU" w:bidi="ru-RU"/>
        </w:rPr>
        <w:t xml:space="preserve">ложки бувають </w:t>
      </w:r>
      <w:r w:rsidRPr="00EF7197">
        <w:rPr>
          <w:rFonts w:ascii="Times New Roman" w:hAnsi="Times New Roman" w:cs="Times New Roman"/>
          <w:color w:val="000000"/>
          <w:lang w:eastAsia="uk-UA" w:bidi="uk-UA"/>
        </w:rPr>
        <w:t xml:space="preserve">універсальні </w:t>
      </w:r>
      <w:r w:rsidRPr="00EF7197">
        <w:rPr>
          <w:rFonts w:ascii="Times New Roman" w:hAnsi="Times New Roman" w:cs="Times New Roman"/>
          <w:color w:val="000000"/>
          <w:lang w:val="ru-RU" w:eastAsia="ru-RU" w:bidi="ru-RU"/>
        </w:rPr>
        <w:t xml:space="preserve">та </w:t>
      </w:r>
      <w:r w:rsidRPr="00EF7197">
        <w:rPr>
          <w:rFonts w:ascii="Times New Roman" w:hAnsi="Times New Roman" w:cs="Times New Roman"/>
          <w:color w:val="000000"/>
          <w:lang w:eastAsia="uk-UA" w:bidi="uk-UA"/>
        </w:rPr>
        <w:t xml:space="preserve">спеціальні (зоноспецифічні). Універсальні </w:t>
      </w:r>
      <w:r w:rsidRPr="00EF7197">
        <w:rPr>
          <w:rFonts w:ascii="Times New Roman" w:hAnsi="Times New Roman" w:cs="Times New Roman"/>
          <w:color w:val="000000"/>
          <w:lang w:val="ru-RU" w:eastAsia="ru-RU" w:bidi="ru-RU"/>
        </w:rPr>
        <w:t xml:space="preserve">кюрети застосовують у </w:t>
      </w:r>
      <w:r w:rsidRPr="00EF7197">
        <w:rPr>
          <w:rFonts w:ascii="Times New Roman" w:hAnsi="Times New Roman" w:cs="Times New Roman"/>
          <w:color w:val="000000"/>
          <w:lang w:eastAsia="uk-UA" w:bidi="uk-UA"/>
        </w:rPr>
        <w:t xml:space="preserve">всіх </w:t>
      </w:r>
      <w:r w:rsidRPr="00EF7197">
        <w:rPr>
          <w:rFonts w:ascii="Times New Roman" w:hAnsi="Times New Roman" w:cs="Times New Roman"/>
          <w:color w:val="000000"/>
          <w:lang w:val="ru-RU" w:eastAsia="ru-RU" w:bidi="ru-RU"/>
        </w:rPr>
        <w:t xml:space="preserve">квадрантах прикусу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ru-RU" w:eastAsia="ru-RU" w:bidi="ru-RU"/>
        </w:rPr>
        <w:t xml:space="preserve">на </w:t>
      </w:r>
      <w:r w:rsidRPr="00EF7197">
        <w:rPr>
          <w:rFonts w:ascii="Times New Roman" w:hAnsi="Times New Roman" w:cs="Times New Roman"/>
          <w:color w:val="000000"/>
          <w:lang w:eastAsia="uk-UA" w:bidi="uk-UA"/>
        </w:rPr>
        <w:t xml:space="preserve">всіх </w:t>
      </w:r>
      <w:r w:rsidRPr="00EF7197">
        <w:rPr>
          <w:rFonts w:ascii="Times New Roman" w:hAnsi="Times New Roman" w:cs="Times New Roman"/>
          <w:color w:val="000000"/>
          <w:lang w:val="ru-RU" w:eastAsia="ru-RU" w:bidi="ru-RU"/>
        </w:rPr>
        <w:t xml:space="preserve">поверхнях </w:t>
      </w:r>
      <w:r w:rsidRPr="00EF7197">
        <w:rPr>
          <w:rFonts w:ascii="Times New Roman" w:hAnsi="Times New Roman" w:cs="Times New Roman"/>
          <w:color w:val="000000"/>
          <w:lang w:eastAsia="uk-UA" w:bidi="uk-UA"/>
        </w:rPr>
        <w:t xml:space="preserve">зубів. </w:t>
      </w:r>
      <w:r w:rsidRPr="00EF7197">
        <w:rPr>
          <w:rFonts w:ascii="Times New Roman" w:hAnsi="Times New Roman" w:cs="Times New Roman"/>
          <w:color w:val="000000"/>
          <w:lang w:eastAsia="ru-RU" w:bidi="ru-RU"/>
        </w:rPr>
        <w:t xml:space="preserve">Зазвичай вони мають середню </w:t>
      </w:r>
      <w:r w:rsidRPr="00EF7197">
        <w:rPr>
          <w:rFonts w:ascii="Times New Roman" w:hAnsi="Times New Roman" w:cs="Times New Roman"/>
          <w:color w:val="000000"/>
          <w:lang w:eastAsia="uk-UA" w:bidi="uk-UA"/>
        </w:rPr>
        <w:t xml:space="preserve">жорсткість. Спеціальні </w:t>
      </w:r>
      <w:r w:rsidRPr="00EF7197">
        <w:rPr>
          <w:rFonts w:ascii="Times New Roman" w:hAnsi="Times New Roman" w:cs="Times New Roman"/>
          <w:color w:val="000000"/>
          <w:lang w:eastAsia="ru-RU" w:bidi="ru-RU"/>
        </w:rPr>
        <w:t xml:space="preserve">кюрети можуть бути гнучкими (“тонкими”) чи жорсткими </w:t>
      </w:r>
      <w:r w:rsidRPr="00EF7197">
        <w:rPr>
          <w:rFonts w:ascii="Times New Roman" w:hAnsi="Times New Roman" w:cs="Times New Roman"/>
          <w:color w:val="000000"/>
          <w:lang w:eastAsia="uk-UA" w:bidi="uk-UA"/>
        </w:rPr>
        <w:t xml:space="preserve">і призначені </w:t>
      </w:r>
      <w:r w:rsidRPr="00EF7197">
        <w:rPr>
          <w:rFonts w:ascii="Times New Roman" w:hAnsi="Times New Roman" w:cs="Times New Roman"/>
          <w:color w:val="000000"/>
          <w:lang w:eastAsia="ru-RU" w:bidi="ru-RU"/>
        </w:rPr>
        <w:t xml:space="preserve">для </w:t>
      </w:r>
      <w:r w:rsidRPr="00EF7197">
        <w:rPr>
          <w:rFonts w:ascii="Times New Roman" w:hAnsi="Times New Roman" w:cs="Times New Roman"/>
          <w:color w:val="000000"/>
          <w:lang w:eastAsia="uk-UA" w:bidi="uk-UA"/>
        </w:rPr>
        <w:t xml:space="preserve">ефективної </w:t>
      </w:r>
      <w:r w:rsidRPr="00EF7197">
        <w:rPr>
          <w:rFonts w:ascii="Times New Roman" w:hAnsi="Times New Roman" w:cs="Times New Roman"/>
          <w:color w:val="000000"/>
          <w:lang w:eastAsia="ru-RU" w:bidi="ru-RU"/>
        </w:rPr>
        <w:t xml:space="preserve">обробки </w:t>
      </w:r>
      <w:r w:rsidRPr="00EF7197">
        <w:rPr>
          <w:rFonts w:ascii="Times New Roman" w:hAnsi="Times New Roman" w:cs="Times New Roman"/>
          <w:color w:val="000000"/>
          <w:lang w:eastAsia="uk-UA" w:bidi="uk-UA"/>
        </w:rPr>
        <w:t xml:space="preserve">визначеної поверхні </w:t>
      </w:r>
      <w:r w:rsidRPr="00EF7197">
        <w:rPr>
          <w:rFonts w:ascii="Times New Roman" w:hAnsi="Times New Roman" w:cs="Times New Roman"/>
          <w:color w:val="000000"/>
          <w:lang w:eastAsia="ru-RU" w:bidi="ru-RU"/>
        </w:rPr>
        <w:t xml:space="preserve">зуба та важкодоступних </w:t>
      </w:r>
      <w:r w:rsidRPr="00EF7197">
        <w:rPr>
          <w:rFonts w:ascii="Times New Roman" w:hAnsi="Times New Roman" w:cs="Times New Roman"/>
          <w:color w:val="000000"/>
          <w:lang w:eastAsia="uk-UA" w:bidi="uk-UA"/>
        </w:rPr>
        <w:t xml:space="preserve">ділянок поверхні </w:t>
      </w:r>
      <w:r w:rsidRPr="00EF7197">
        <w:rPr>
          <w:rFonts w:ascii="Times New Roman" w:hAnsi="Times New Roman" w:cs="Times New Roman"/>
          <w:color w:val="000000"/>
          <w:lang w:eastAsia="ru-RU" w:bidi="ru-RU"/>
        </w:rPr>
        <w:t xml:space="preserve">кореня зуба, </w:t>
      </w:r>
      <w:r w:rsidRPr="00EF7197">
        <w:rPr>
          <w:rFonts w:ascii="Times New Roman" w:hAnsi="Times New Roman" w:cs="Times New Roman"/>
          <w:color w:val="000000"/>
          <w:lang w:eastAsia="uk-UA" w:bidi="uk-UA"/>
        </w:rPr>
        <w:t xml:space="preserve">частіше </w:t>
      </w:r>
      <w:r w:rsidRPr="00EF7197">
        <w:rPr>
          <w:rFonts w:ascii="Times New Roman" w:hAnsi="Times New Roman" w:cs="Times New Roman"/>
          <w:color w:val="000000"/>
          <w:lang w:eastAsia="ru-RU" w:bidi="ru-RU"/>
        </w:rPr>
        <w:t xml:space="preserve">за </w:t>
      </w:r>
      <w:r w:rsidRPr="00EF7197">
        <w:rPr>
          <w:rFonts w:ascii="Times New Roman" w:hAnsi="Times New Roman" w:cs="Times New Roman"/>
          <w:color w:val="000000"/>
          <w:lang w:eastAsia="uk-UA" w:bidi="uk-UA"/>
        </w:rPr>
        <w:t xml:space="preserve">наявності пародонтальної кишені. Є окремі інструменти </w:t>
      </w:r>
      <w:r w:rsidRPr="00EF7197">
        <w:rPr>
          <w:rFonts w:ascii="Times New Roman" w:hAnsi="Times New Roman" w:cs="Times New Roman"/>
          <w:color w:val="000000"/>
          <w:lang w:eastAsia="ru-RU" w:bidi="ru-RU"/>
        </w:rPr>
        <w:t xml:space="preserve">для </w:t>
      </w:r>
      <w:r w:rsidRPr="00EF7197">
        <w:rPr>
          <w:rFonts w:ascii="Times New Roman" w:hAnsi="Times New Roman" w:cs="Times New Roman"/>
          <w:color w:val="000000"/>
          <w:lang w:eastAsia="uk-UA" w:bidi="uk-UA"/>
        </w:rPr>
        <w:t xml:space="preserve">передніх і задніх </w:t>
      </w:r>
      <w:r w:rsidRPr="00EF7197">
        <w:rPr>
          <w:rFonts w:ascii="Times New Roman" w:hAnsi="Times New Roman" w:cs="Times New Roman"/>
          <w:color w:val="000000"/>
          <w:lang w:eastAsia="ru-RU" w:bidi="ru-RU"/>
        </w:rPr>
        <w:t xml:space="preserve">(бокових) </w:t>
      </w:r>
      <w:r w:rsidRPr="00EF7197">
        <w:rPr>
          <w:rFonts w:ascii="Times New Roman" w:hAnsi="Times New Roman" w:cs="Times New Roman"/>
          <w:color w:val="000000"/>
          <w:lang w:eastAsia="uk-UA" w:bidi="uk-UA"/>
        </w:rPr>
        <w:t xml:space="preserve">зубів, піднебінних, </w:t>
      </w:r>
      <w:r w:rsidRPr="00EF7197">
        <w:rPr>
          <w:rFonts w:ascii="Times New Roman" w:hAnsi="Times New Roman" w:cs="Times New Roman"/>
          <w:color w:val="000000"/>
          <w:lang w:eastAsia="ru-RU" w:bidi="ru-RU"/>
        </w:rPr>
        <w:t xml:space="preserve">язикових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eastAsia="ru-RU" w:bidi="ru-RU"/>
        </w:rPr>
        <w:t>вестибулярних поверхонь.</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lastRenderedPageBreak/>
        <w:t xml:space="preserve">Інструменти </w:t>
      </w:r>
      <w:r w:rsidRPr="00EF7197">
        <w:rPr>
          <w:rFonts w:ascii="Times New Roman" w:hAnsi="Times New Roman" w:cs="Times New Roman"/>
          <w:color w:val="000000"/>
          <w:lang w:val="ru-RU" w:eastAsia="ru-RU" w:bidi="ru-RU"/>
        </w:rPr>
        <w:t xml:space="preserve">для видалення зубного каменя мають бути гострими. Тому щоразу </w:t>
      </w:r>
      <w:r w:rsidRPr="00EF7197">
        <w:rPr>
          <w:rFonts w:ascii="Times New Roman" w:hAnsi="Times New Roman" w:cs="Times New Roman"/>
          <w:color w:val="000000"/>
          <w:lang w:eastAsia="uk-UA" w:bidi="uk-UA"/>
        </w:rPr>
        <w:t xml:space="preserve">після </w:t>
      </w:r>
      <w:r w:rsidRPr="00EF7197">
        <w:rPr>
          <w:rFonts w:ascii="Times New Roman" w:hAnsi="Times New Roman" w:cs="Times New Roman"/>
          <w:color w:val="000000"/>
          <w:lang w:val="ru-RU" w:eastAsia="ru-RU" w:bidi="ru-RU"/>
        </w:rPr>
        <w:t xml:space="preserve">використання </w:t>
      </w:r>
      <w:r w:rsidRPr="00EF7197">
        <w:rPr>
          <w:rFonts w:ascii="Times New Roman" w:hAnsi="Times New Roman" w:cs="Times New Roman"/>
          <w:color w:val="000000"/>
          <w:lang w:eastAsia="uk-UA" w:bidi="uk-UA"/>
        </w:rPr>
        <w:t xml:space="preserve">їх необхідно </w:t>
      </w:r>
      <w:r w:rsidRPr="00EF7197">
        <w:rPr>
          <w:rFonts w:ascii="Times New Roman" w:hAnsi="Times New Roman" w:cs="Times New Roman"/>
          <w:color w:val="000000"/>
          <w:lang w:val="ru-RU" w:eastAsia="ru-RU" w:bidi="ru-RU"/>
        </w:rPr>
        <w:t xml:space="preserve">загострювати. З метою забезпечення </w:t>
      </w:r>
      <w:r w:rsidRPr="00EF7197">
        <w:rPr>
          <w:rFonts w:ascii="Times New Roman" w:hAnsi="Times New Roman" w:cs="Times New Roman"/>
          <w:color w:val="000000"/>
          <w:lang w:eastAsia="uk-UA" w:bidi="uk-UA"/>
        </w:rPr>
        <w:t xml:space="preserve">щільності </w:t>
      </w:r>
      <w:r w:rsidRPr="00EF7197">
        <w:rPr>
          <w:rFonts w:ascii="Times New Roman" w:hAnsi="Times New Roman" w:cs="Times New Roman"/>
          <w:color w:val="000000"/>
          <w:lang w:val="ru-RU" w:eastAsia="ru-RU" w:bidi="ru-RU"/>
        </w:rPr>
        <w:t xml:space="preserve">прилягання </w:t>
      </w:r>
      <w:r w:rsidRPr="00EF7197">
        <w:rPr>
          <w:rFonts w:ascii="Times New Roman" w:hAnsi="Times New Roman" w:cs="Times New Roman"/>
          <w:color w:val="000000"/>
          <w:lang w:eastAsia="uk-UA" w:bidi="uk-UA"/>
        </w:rPr>
        <w:t xml:space="preserve">інструмент </w:t>
      </w:r>
      <w:r w:rsidRPr="00EF7197">
        <w:rPr>
          <w:rFonts w:ascii="Times New Roman" w:hAnsi="Times New Roman" w:cs="Times New Roman"/>
          <w:color w:val="000000"/>
          <w:lang w:val="ru-RU" w:eastAsia="ru-RU" w:bidi="ru-RU"/>
        </w:rPr>
        <w:t xml:space="preserve">для видалення зубних </w:t>
      </w:r>
      <w:r w:rsidRPr="00EF7197">
        <w:rPr>
          <w:rFonts w:ascii="Times New Roman" w:hAnsi="Times New Roman" w:cs="Times New Roman"/>
          <w:color w:val="000000"/>
          <w:lang w:eastAsia="uk-UA" w:bidi="uk-UA"/>
        </w:rPr>
        <w:t xml:space="preserve">відкладень має </w:t>
      </w:r>
      <w:r w:rsidRPr="00EF7197">
        <w:rPr>
          <w:rFonts w:ascii="Times New Roman" w:hAnsi="Times New Roman" w:cs="Times New Roman"/>
          <w:color w:val="000000"/>
          <w:lang w:val="ru-RU" w:eastAsia="ru-RU" w:bidi="ru-RU"/>
        </w:rPr>
        <w:t xml:space="preserve">максимально </w:t>
      </w:r>
      <w:r w:rsidRPr="00EF7197">
        <w:rPr>
          <w:rFonts w:ascii="Times New Roman" w:hAnsi="Times New Roman" w:cs="Times New Roman"/>
          <w:color w:val="000000"/>
          <w:lang w:eastAsia="uk-UA" w:bidi="uk-UA"/>
        </w:rPr>
        <w:t xml:space="preserve">відповідати </w:t>
      </w:r>
      <w:r w:rsidRPr="00EF7197">
        <w:rPr>
          <w:rFonts w:ascii="Times New Roman" w:hAnsi="Times New Roman" w:cs="Times New Roman"/>
          <w:color w:val="000000"/>
          <w:lang w:val="ru-RU" w:eastAsia="ru-RU" w:bidi="ru-RU"/>
        </w:rPr>
        <w:t xml:space="preserve">особливостям поверхонь кореня, шийки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ru-RU" w:eastAsia="ru-RU" w:bidi="ru-RU"/>
        </w:rPr>
        <w:t>коронки зуба.</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ru-RU" w:bidi="ru-RU"/>
        </w:rPr>
        <w:t xml:space="preserve">Для зняття зубних </w:t>
      </w:r>
      <w:r w:rsidRPr="00EF7197">
        <w:rPr>
          <w:rFonts w:ascii="Times New Roman" w:hAnsi="Times New Roman" w:cs="Times New Roman"/>
          <w:color w:val="000000"/>
          <w:lang w:eastAsia="uk-UA" w:bidi="uk-UA"/>
        </w:rPr>
        <w:t xml:space="preserve">відкладень </w:t>
      </w:r>
      <w:r w:rsidRPr="00EF7197">
        <w:rPr>
          <w:rFonts w:ascii="Times New Roman" w:hAnsi="Times New Roman" w:cs="Times New Roman"/>
          <w:color w:val="000000"/>
          <w:lang w:eastAsia="ru-RU" w:bidi="ru-RU"/>
        </w:rPr>
        <w:t xml:space="preserve">з </w:t>
      </w:r>
      <w:r w:rsidRPr="00EF7197">
        <w:rPr>
          <w:rFonts w:ascii="Times New Roman" w:hAnsi="Times New Roman" w:cs="Times New Roman"/>
          <w:color w:val="000000"/>
          <w:lang w:eastAsia="uk-UA" w:bidi="uk-UA"/>
        </w:rPr>
        <w:t xml:space="preserve">імплантатів </w:t>
      </w:r>
      <w:r w:rsidRPr="00EF7197">
        <w:rPr>
          <w:rFonts w:ascii="Times New Roman" w:hAnsi="Times New Roman" w:cs="Times New Roman"/>
          <w:color w:val="000000"/>
          <w:lang w:eastAsia="ru-RU" w:bidi="ru-RU"/>
        </w:rPr>
        <w:t xml:space="preserve">та обробки особливо чутливих оголених поверхонь </w:t>
      </w:r>
      <w:r w:rsidRPr="00EF7197">
        <w:rPr>
          <w:rFonts w:ascii="Times New Roman" w:hAnsi="Times New Roman" w:cs="Times New Roman"/>
          <w:color w:val="000000"/>
          <w:lang w:eastAsia="uk-UA" w:bidi="uk-UA"/>
        </w:rPr>
        <w:t xml:space="preserve">коренів розроблені </w:t>
      </w:r>
      <w:r w:rsidRPr="00EF7197">
        <w:rPr>
          <w:rFonts w:ascii="Times New Roman" w:hAnsi="Times New Roman" w:cs="Times New Roman"/>
          <w:color w:val="000000"/>
          <w:lang w:eastAsia="ru-RU" w:bidi="ru-RU"/>
        </w:rPr>
        <w:t xml:space="preserve">так </w:t>
      </w:r>
      <w:r w:rsidRPr="00EF7197">
        <w:rPr>
          <w:rFonts w:ascii="Times New Roman" w:hAnsi="Times New Roman" w:cs="Times New Roman"/>
          <w:color w:val="000000"/>
          <w:lang w:eastAsia="uk-UA" w:bidi="uk-UA"/>
        </w:rPr>
        <w:t xml:space="preserve">звані м'які </w:t>
      </w:r>
      <w:r w:rsidRPr="00EF7197">
        <w:rPr>
          <w:rFonts w:ascii="Times New Roman" w:hAnsi="Times New Roman" w:cs="Times New Roman"/>
          <w:color w:val="000000"/>
          <w:lang w:eastAsia="ru-RU" w:bidi="ru-RU"/>
        </w:rPr>
        <w:t xml:space="preserve">скейлери- кюрети </w:t>
      </w:r>
      <w:r w:rsidRPr="00EF7197">
        <w:rPr>
          <w:rFonts w:ascii="Times New Roman" w:hAnsi="Times New Roman" w:cs="Times New Roman"/>
          <w:color w:val="000000"/>
          <w:lang w:eastAsia="uk-UA" w:bidi="uk-UA"/>
        </w:rPr>
        <w:t xml:space="preserve">і мотикоподібні </w:t>
      </w:r>
      <w:r w:rsidRPr="00EF7197">
        <w:rPr>
          <w:rFonts w:ascii="Times New Roman" w:hAnsi="Times New Roman" w:cs="Times New Roman"/>
          <w:color w:val="000000"/>
          <w:lang w:eastAsia="ru-RU" w:bidi="ru-RU"/>
        </w:rPr>
        <w:t xml:space="preserve">гачки, </w:t>
      </w:r>
      <w:r w:rsidRPr="00EF7197">
        <w:rPr>
          <w:rFonts w:ascii="Times New Roman" w:hAnsi="Times New Roman" w:cs="Times New Roman"/>
          <w:color w:val="000000"/>
          <w:lang w:eastAsia="uk-UA" w:bidi="uk-UA"/>
        </w:rPr>
        <w:t xml:space="preserve">які </w:t>
      </w:r>
      <w:r w:rsidRPr="00EF7197">
        <w:rPr>
          <w:rFonts w:ascii="Times New Roman" w:hAnsi="Times New Roman" w:cs="Times New Roman"/>
          <w:color w:val="000000"/>
          <w:lang w:eastAsia="ru-RU" w:bidi="ru-RU"/>
        </w:rPr>
        <w:t xml:space="preserve">мають робочу частину з надзвичайно </w:t>
      </w:r>
      <w:r w:rsidRPr="00EF7197">
        <w:rPr>
          <w:rFonts w:ascii="Times New Roman" w:hAnsi="Times New Roman" w:cs="Times New Roman"/>
          <w:color w:val="000000"/>
          <w:lang w:eastAsia="uk-UA" w:bidi="uk-UA"/>
        </w:rPr>
        <w:t xml:space="preserve">міцного </w:t>
      </w:r>
      <w:r w:rsidRPr="00EF7197">
        <w:rPr>
          <w:rFonts w:ascii="Times New Roman" w:hAnsi="Times New Roman" w:cs="Times New Roman"/>
          <w:color w:val="000000"/>
          <w:lang w:eastAsia="ru-RU" w:bidi="ru-RU"/>
        </w:rPr>
        <w:t>пластика.</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 xml:space="preserve">Сучасні </w:t>
      </w:r>
      <w:r w:rsidRPr="00EF7197">
        <w:rPr>
          <w:rFonts w:ascii="Times New Roman" w:hAnsi="Times New Roman" w:cs="Times New Roman"/>
          <w:color w:val="000000"/>
          <w:lang w:val="ru-RU" w:eastAsia="ru-RU" w:bidi="ru-RU"/>
        </w:rPr>
        <w:t xml:space="preserve">системи для </w:t>
      </w:r>
      <w:r w:rsidRPr="00EF7197">
        <w:rPr>
          <w:rFonts w:ascii="Times New Roman" w:hAnsi="Times New Roman" w:cs="Times New Roman"/>
          <w:color w:val="000000"/>
          <w:lang w:eastAsia="uk-UA" w:bidi="uk-UA"/>
        </w:rPr>
        <w:t xml:space="preserve">механічного </w:t>
      </w:r>
      <w:r w:rsidRPr="00EF7197">
        <w:rPr>
          <w:rFonts w:ascii="Times New Roman" w:hAnsi="Times New Roman" w:cs="Times New Roman"/>
          <w:color w:val="000000"/>
          <w:lang w:val="ru-RU" w:eastAsia="ru-RU" w:bidi="ru-RU"/>
        </w:rPr>
        <w:t xml:space="preserve">видалення </w:t>
      </w:r>
      <w:r w:rsidRPr="00EF7197">
        <w:rPr>
          <w:rFonts w:ascii="Times New Roman" w:hAnsi="Times New Roman" w:cs="Times New Roman"/>
          <w:color w:val="000000"/>
          <w:lang w:eastAsia="uk-UA" w:bidi="uk-UA"/>
        </w:rPr>
        <w:t xml:space="preserve">мінералізованих </w:t>
      </w:r>
      <w:r w:rsidRPr="00EF7197">
        <w:rPr>
          <w:rFonts w:ascii="Times New Roman" w:hAnsi="Times New Roman" w:cs="Times New Roman"/>
          <w:color w:val="000000"/>
          <w:lang w:val="ru-RU" w:eastAsia="ru-RU" w:bidi="ru-RU"/>
        </w:rPr>
        <w:t xml:space="preserve">зубних </w:t>
      </w:r>
      <w:r w:rsidRPr="00EF7197">
        <w:rPr>
          <w:rFonts w:ascii="Times New Roman" w:hAnsi="Times New Roman" w:cs="Times New Roman"/>
          <w:color w:val="000000"/>
          <w:lang w:eastAsia="uk-UA" w:bidi="uk-UA"/>
        </w:rPr>
        <w:t xml:space="preserve">відкладень поділяються </w:t>
      </w:r>
      <w:r w:rsidRPr="00EF7197">
        <w:rPr>
          <w:rFonts w:ascii="Times New Roman" w:hAnsi="Times New Roman" w:cs="Times New Roman"/>
          <w:color w:val="000000"/>
          <w:lang w:val="ru-RU" w:eastAsia="ru-RU" w:bidi="ru-RU"/>
        </w:rPr>
        <w:t xml:space="preserve">на </w:t>
      </w:r>
      <w:r w:rsidRPr="00EF7197">
        <w:rPr>
          <w:rFonts w:ascii="Times New Roman" w:hAnsi="Times New Roman" w:cs="Times New Roman"/>
          <w:color w:val="000000"/>
          <w:lang w:eastAsia="uk-UA" w:bidi="uk-UA"/>
        </w:rPr>
        <w:t xml:space="preserve">звукові </w:t>
      </w:r>
      <w:r w:rsidRPr="00EF7197">
        <w:rPr>
          <w:rFonts w:ascii="Times New Roman" w:hAnsi="Times New Roman" w:cs="Times New Roman"/>
          <w:color w:val="000000"/>
          <w:lang w:val="ru-RU" w:eastAsia="ru-RU" w:bidi="ru-RU"/>
        </w:rPr>
        <w:t xml:space="preserve">та </w:t>
      </w:r>
      <w:r w:rsidRPr="00EF7197">
        <w:rPr>
          <w:rFonts w:ascii="Times New Roman" w:hAnsi="Times New Roman" w:cs="Times New Roman"/>
          <w:color w:val="000000"/>
          <w:lang w:eastAsia="uk-UA" w:bidi="uk-UA"/>
        </w:rPr>
        <w:t>ультразвукові.</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 xml:space="preserve">Звукові </w:t>
      </w:r>
      <w:r w:rsidRPr="00EF7197">
        <w:rPr>
          <w:rFonts w:ascii="Times New Roman" w:hAnsi="Times New Roman" w:cs="Times New Roman"/>
          <w:color w:val="000000"/>
          <w:lang w:eastAsia="ru-RU" w:bidi="ru-RU"/>
        </w:rPr>
        <w:t xml:space="preserve">системи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Titan</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Sonic</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Scaler</w:t>
      </w:r>
      <w:r w:rsidRPr="00EF7197">
        <w:rPr>
          <w:rFonts w:ascii="Times New Roman" w:hAnsi="Times New Roman" w:cs="Times New Roman"/>
          <w:color w:val="000000"/>
          <w:lang w:bidi="en-US"/>
        </w:rPr>
        <w:t>”, “</w:t>
      </w:r>
      <w:r w:rsidRPr="00EF7197">
        <w:rPr>
          <w:rFonts w:ascii="Times New Roman" w:hAnsi="Times New Roman" w:cs="Times New Roman"/>
          <w:color w:val="000000"/>
          <w:lang w:val="en-US" w:bidi="en-US"/>
        </w:rPr>
        <w:t>Micro</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MegaAir</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Scaler</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eastAsia="ru-RU" w:bidi="ru-RU"/>
        </w:rPr>
        <w:t xml:space="preserve">т.п.) </w:t>
      </w:r>
      <w:r w:rsidRPr="00EF7197">
        <w:rPr>
          <w:rFonts w:ascii="Times New Roman" w:hAnsi="Times New Roman" w:cs="Times New Roman"/>
          <w:color w:val="000000"/>
          <w:lang w:eastAsia="uk-UA" w:bidi="uk-UA"/>
        </w:rPr>
        <w:t xml:space="preserve">представлені </w:t>
      </w:r>
      <w:r w:rsidRPr="00EF7197">
        <w:rPr>
          <w:rFonts w:ascii="Times New Roman" w:hAnsi="Times New Roman" w:cs="Times New Roman"/>
          <w:color w:val="000000"/>
          <w:lang w:eastAsia="ru-RU" w:bidi="ru-RU"/>
        </w:rPr>
        <w:t xml:space="preserve">пневматичними скейлерами. </w:t>
      </w:r>
      <w:r w:rsidRPr="00EF7197">
        <w:rPr>
          <w:rFonts w:ascii="Times New Roman" w:hAnsi="Times New Roman" w:cs="Times New Roman"/>
          <w:color w:val="000000"/>
          <w:lang w:eastAsia="uk-UA" w:bidi="uk-UA"/>
        </w:rPr>
        <w:t xml:space="preserve">Ці інструменти </w:t>
      </w:r>
      <w:r w:rsidRPr="00EF7197">
        <w:rPr>
          <w:rFonts w:ascii="Times New Roman" w:hAnsi="Times New Roman" w:cs="Times New Roman"/>
          <w:color w:val="000000"/>
          <w:lang w:val="ru-RU" w:eastAsia="ru-RU" w:bidi="ru-RU"/>
        </w:rPr>
        <w:t xml:space="preserve">працюють за допомогою стиснутого </w:t>
      </w:r>
      <w:r w:rsidRPr="00EF7197">
        <w:rPr>
          <w:rFonts w:ascii="Times New Roman" w:hAnsi="Times New Roman" w:cs="Times New Roman"/>
          <w:color w:val="000000"/>
          <w:lang w:eastAsia="uk-UA" w:bidi="uk-UA"/>
        </w:rPr>
        <w:t xml:space="preserve">повітря, </w:t>
      </w:r>
      <w:r w:rsidRPr="00EF7197">
        <w:rPr>
          <w:rFonts w:ascii="Times New Roman" w:hAnsi="Times New Roman" w:cs="Times New Roman"/>
          <w:color w:val="000000"/>
          <w:lang w:val="ru-RU" w:eastAsia="ru-RU" w:bidi="ru-RU"/>
        </w:rPr>
        <w:t xml:space="preserve">яке </w:t>
      </w:r>
      <w:r w:rsidRPr="00EF7197">
        <w:rPr>
          <w:rFonts w:ascii="Times New Roman" w:hAnsi="Times New Roman" w:cs="Times New Roman"/>
          <w:color w:val="000000"/>
          <w:lang w:eastAsia="uk-UA" w:bidi="uk-UA"/>
        </w:rPr>
        <w:t xml:space="preserve">подається від турбіни стоматологічної </w:t>
      </w:r>
      <w:r w:rsidRPr="00EF7197">
        <w:rPr>
          <w:rFonts w:ascii="Times New Roman" w:hAnsi="Times New Roman" w:cs="Times New Roman"/>
          <w:color w:val="000000"/>
          <w:lang w:val="ru-RU" w:eastAsia="ru-RU" w:bidi="ru-RU"/>
        </w:rPr>
        <w:t xml:space="preserve">установки. Частота коливань становить 10 000 за секунду, що </w:t>
      </w:r>
      <w:r w:rsidRPr="00EF7197">
        <w:rPr>
          <w:rFonts w:ascii="Times New Roman" w:hAnsi="Times New Roman" w:cs="Times New Roman"/>
          <w:color w:val="000000"/>
          <w:lang w:eastAsia="uk-UA" w:bidi="uk-UA"/>
        </w:rPr>
        <w:t xml:space="preserve">охороняє </w:t>
      </w:r>
      <w:r w:rsidRPr="00EF7197">
        <w:rPr>
          <w:rFonts w:ascii="Times New Roman" w:hAnsi="Times New Roman" w:cs="Times New Roman"/>
          <w:color w:val="000000"/>
          <w:lang w:val="ru-RU" w:eastAsia="ru-RU" w:bidi="ru-RU"/>
        </w:rPr>
        <w:t xml:space="preserve">поверхню кореня </w:t>
      </w:r>
      <w:r w:rsidRPr="00EF7197">
        <w:rPr>
          <w:rFonts w:ascii="Times New Roman" w:hAnsi="Times New Roman" w:cs="Times New Roman"/>
          <w:color w:val="000000"/>
          <w:lang w:eastAsia="uk-UA" w:bidi="uk-UA"/>
        </w:rPr>
        <w:t xml:space="preserve">від </w:t>
      </w:r>
      <w:r w:rsidRPr="00EF7197">
        <w:rPr>
          <w:rFonts w:ascii="Times New Roman" w:hAnsi="Times New Roman" w:cs="Times New Roman"/>
          <w:color w:val="000000"/>
          <w:lang w:val="ru-RU" w:eastAsia="ru-RU" w:bidi="ru-RU"/>
        </w:rPr>
        <w:t xml:space="preserve">травмування </w:t>
      </w:r>
      <w:r w:rsidRPr="00EF7197">
        <w:rPr>
          <w:rFonts w:ascii="Times New Roman" w:hAnsi="Times New Roman" w:cs="Times New Roman"/>
          <w:color w:val="000000"/>
          <w:lang w:eastAsia="uk-UA" w:bidi="uk-UA"/>
        </w:rPr>
        <w:t xml:space="preserve">інструментом. Зубні відкладення </w:t>
      </w:r>
      <w:r w:rsidRPr="00EF7197">
        <w:rPr>
          <w:rFonts w:ascii="Times New Roman" w:hAnsi="Times New Roman" w:cs="Times New Roman"/>
          <w:color w:val="000000"/>
          <w:lang w:val="ru-RU" w:eastAsia="ru-RU" w:bidi="ru-RU"/>
        </w:rPr>
        <w:t xml:space="preserve">при цьому руйнуються </w:t>
      </w:r>
      <w:r w:rsidRPr="00EF7197">
        <w:rPr>
          <w:rFonts w:ascii="Times New Roman" w:hAnsi="Times New Roman" w:cs="Times New Roman"/>
          <w:color w:val="000000"/>
          <w:lang w:eastAsia="uk-UA" w:bidi="uk-UA"/>
        </w:rPr>
        <w:t xml:space="preserve">внаслідок </w:t>
      </w:r>
      <w:r w:rsidRPr="00EF7197">
        <w:rPr>
          <w:rFonts w:ascii="Times New Roman" w:hAnsi="Times New Roman" w:cs="Times New Roman"/>
          <w:color w:val="000000"/>
          <w:lang w:val="ru-RU" w:eastAsia="ru-RU" w:bidi="ru-RU"/>
        </w:rPr>
        <w:t xml:space="preserve">коливань </w:t>
      </w:r>
      <w:r w:rsidRPr="00EF7197">
        <w:rPr>
          <w:rFonts w:ascii="Times New Roman" w:hAnsi="Times New Roman" w:cs="Times New Roman"/>
          <w:color w:val="000000"/>
          <w:lang w:eastAsia="uk-UA" w:bidi="uk-UA"/>
        </w:rPr>
        <w:t xml:space="preserve">робочої </w:t>
      </w:r>
      <w:r w:rsidRPr="00EF7197">
        <w:rPr>
          <w:rFonts w:ascii="Times New Roman" w:hAnsi="Times New Roman" w:cs="Times New Roman"/>
          <w:color w:val="000000"/>
          <w:lang w:val="ru-RU" w:eastAsia="ru-RU" w:bidi="ru-RU"/>
        </w:rPr>
        <w:t xml:space="preserve">частини за сприяння направленого на поверхню зуба струменя води. За </w:t>
      </w:r>
      <w:r w:rsidRPr="00EF7197">
        <w:rPr>
          <w:rFonts w:ascii="Times New Roman" w:hAnsi="Times New Roman" w:cs="Times New Roman"/>
          <w:color w:val="000000"/>
          <w:lang w:eastAsia="uk-UA" w:bidi="uk-UA"/>
        </w:rPr>
        <w:t xml:space="preserve">відсутності </w:t>
      </w:r>
      <w:r w:rsidRPr="00EF7197">
        <w:rPr>
          <w:rFonts w:ascii="Times New Roman" w:hAnsi="Times New Roman" w:cs="Times New Roman"/>
          <w:color w:val="000000"/>
          <w:lang w:val="ru-RU" w:eastAsia="ru-RU" w:bidi="ru-RU"/>
        </w:rPr>
        <w:t xml:space="preserve">охолодження можуть виникати </w:t>
      </w:r>
      <w:r w:rsidRPr="00EF7197">
        <w:rPr>
          <w:rFonts w:ascii="Times New Roman" w:hAnsi="Times New Roman" w:cs="Times New Roman"/>
          <w:color w:val="000000"/>
          <w:lang w:eastAsia="uk-UA" w:bidi="uk-UA"/>
        </w:rPr>
        <w:t xml:space="preserve">термічні </w:t>
      </w:r>
      <w:r w:rsidRPr="00EF7197">
        <w:rPr>
          <w:rFonts w:ascii="Times New Roman" w:hAnsi="Times New Roman" w:cs="Times New Roman"/>
          <w:color w:val="000000"/>
          <w:lang w:val="ru-RU" w:eastAsia="ru-RU" w:bidi="ru-RU"/>
        </w:rPr>
        <w:t xml:space="preserve">ушкодження твердих тканин </w:t>
      </w:r>
      <w:r w:rsidRPr="00EF7197">
        <w:rPr>
          <w:rFonts w:ascii="Times New Roman" w:hAnsi="Times New Roman" w:cs="Times New Roman"/>
          <w:color w:val="000000"/>
          <w:lang w:eastAsia="uk-UA" w:bidi="uk-UA"/>
        </w:rPr>
        <w:t xml:space="preserve">зубів і навколишніх </w:t>
      </w:r>
      <w:r w:rsidRPr="00EF7197">
        <w:rPr>
          <w:rFonts w:ascii="Times New Roman" w:hAnsi="Times New Roman" w:cs="Times New Roman"/>
          <w:color w:val="000000"/>
          <w:lang w:val="ru-RU" w:eastAsia="ru-RU" w:bidi="ru-RU"/>
        </w:rPr>
        <w:t>м'яких тканин.</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 xml:space="preserve">Ультразвукові </w:t>
      </w:r>
      <w:r w:rsidRPr="00EF7197">
        <w:rPr>
          <w:rFonts w:ascii="Times New Roman" w:hAnsi="Times New Roman" w:cs="Times New Roman"/>
          <w:color w:val="000000"/>
          <w:lang w:eastAsia="ru-RU" w:bidi="ru-RU"/>
        </w:rPr>
        <w:t xml:space="preserve">системи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Cavitron</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Select</w:t>
      </w:r>
      <w:r w:rsidRPr="00EF7197">
        <w:rPr>
          <w:rFonts w:ascii="Times New Roman" w:hAnsi="Times New Roman" w:cs="Times New Roman"/>
          <w:color w:val="000000"/>
          <w:lang w:bidi="en-US"/>
        </w:rPr>
        <w:t>”, “</w:t>
      </w:r>
      <w:r w:rsidRPr="00EF7197">
        <w:rPr>
          <w:rFonts w:ascii="Times New Roman" w:hAnsi="Times New Roman" w:cs="Times New Roman"/>
          <w:color w:val="000000"/>
          <w:lang w:val="en-US" w:bidi="en-US"/>
        </w:rPr>
        <w:t>Pieson</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Master</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ru-RU" w:bidi="ru-RU"/>
        </w:rPr>
        <w:t xml:space="preserve">система 402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EMS</w:t>
      </w:r>
      <w:r w:rsidRPr="00EF7197">
        <w:rPr>
          <w:rFonts w:ascii="Times New Roman" w:hAnsi="Times New Roman" w:cs="Times New Roman"/>
          <w:color w:val="000000"/>
          <w:lang w:bidi="en-US"/>
        </w:rPr>
        <w:t>”), “</w:t>
      </w:r>
      <w:r w:rsidRPr="00EF7197">
        <w:rPr>
          <w:rFonts w:ascii="Times New Roman" w:hAnsi="Times New Roman" w:cs="Times New Roman"/>
          <w:color w:val="000000"/>
          <w:lang w:val="en-US" w:bidi="en-US"/>
        </w:rPr>
        <w:t>Amdent</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US</w:t>
      </w:r>
      <w:r w:rsidRPr="00EF7197">
        <w:rPr>
          <w:rFonts w:ascii="Times New Roman" w:hAnsi="Times New Roman" w:cs="Times New Roman"/>
          <w:color w:val="000000"/>
          <w:lang w:bidi="en-US"/>
        </w:rPr>
        <w:t xml:space="preserve">30”) </w:t>
      </w:r>
      <w:r w:rsidRPr="00EF7197">
        <w:rPr>
          <w:rFonts w:ascii="Times New Roman" w:hAnsi="Times New Roman" w:cs="Times New Roman"/>
          <w:color w:val="000000"/>
          <w:lang w:eastAsia="ru-RU" w:bidi="ru-RU"/>
        </w:rPr>
        <w:t xml:space="preserve">перетворюють електричний струм у </w:t>
      </w:r>
      <w:r w:rsidRPr="00EF7197">
        <w:rPr>
          <w:rFonts w:ascii="Times New Roman" w:hAnsi="Times New Roman" w:cs="Times New Roman"/>
          <w:color w:val="000000"/>
          <w:lang w:eastAsia="uk-UA" w:bidi="uk-UA"/>
        </w:rPr>
        <w:t>мікроскопічні вібраційні коливання частотою 25 000 - 50 000 Гц. Зубні відкладення при цьому руйнуються за рахунок іригації, кавітаційного ефекту, механічного компонента й акустичної турбулентності. Ультразвукові скейлери можуть бути п'єзоелектричні (п'єзокерамічні) чи магнітостриктивні.</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П'єзоелектричні системи створюють коливання завдяки фіксованим керамічним кристалам, що знаходяться безпосередньо в наконечнику. Під дією електрики кристали вібрують, передаючи коливання на робочу частину з частотою 20 000 - 35 000 Гц. П'єзоелектрична технологія забезпечує лише обернено-поступальні (лінійні) рухи робочої частини, яка обмежується передньою та задньою поверхнями інструмента. Для цих систем розроблені кілька форм робочих частин, здебільшого пласких.</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 xml:space="preserve">Магнітостриктивні системи дозволяють отримати різноманітні види еліпсоїдних коливань - від майже лінійних до колових. Вони утворюються за рахунок дії слабкого магнітного поля на металеві пластини наконечника, які змушують робочу частину вібрувати з частотою 40 000 - 60 000 Гц. Для магнітостриктивних систем розроблені різноманітні види наконечників, що </w:t>
      </w:r>
      <w:r w:rsidRPr="00EF7197">
        <w:rPr>
          <w:rFonts w:ascii="Times New Roman" w:hAnsi="Times New Roman" w:cs="Times New Roman"/>
          <w:color w:val="000000"/>
          <w:lang w:eastAsia="uk-UA" w:bidi="uk-UA"/>
        </w:rPr>
        <w:lastRenderedPageBreak/>
        <w:t>підходять до будь-якої клінічної ситуації. Крім того, магнітостриктивні наконечники безпечніші для структури зуба.</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Ультразвукові системи потребують значного охолодження водою чи фармакологічно активними речовинами (наприклад, хлоргексидином), що заважає огляду робочої ланки та ускладнює їх використання для обробки глибоких пародонтальних кишень.</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Через коливання, що виникають під час чищення зубів звуковими і ультразвуковими апаратами, а також за значного тиску робочої частини інструмента на зуб на поверхні твердих тканин зубів можуть утворюватися заглиблення до 0,1 мм, тому кінчик робочої частини інструмента механічних систем має бути закругленим. Обробляти поверхні зубів таким інструментом необхідно переривчасто за обережного натиску та щільного контакту. Механічні системи не рекомендують використовувати для обробки вживлених імплантатів та в пацієнтів з імплантованими серцевими стимуляторами.</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 xml:space="preserve">Повітряно-абразивні </w:t>
      </w:r>
      <w:r w:rsidRPr="00EF7197">
        <w:rPr>
          <w:rFonts w:ascii="Times New Roman" w:hAnsi="Times New Roman" w:cs="Times New Roman"/>
          <w:color w:val="000000"/>
          <w:lang w:eastAsia="ru-RU" w:bidi="ru-RU"/>
        </w:rPr>
        <w:t xml:space="preserve">системи очищують </w:t>
      </w:r>
      <w:r w:rsidRPr="00EF7197">
        <w:rPr>
          <w:rFonts w:ascii="Times New Roman" w:hAnsi="Times New Roman" w:cs="Times New Roman"/>
          <w:color w:val="000000"/>
          <w:lang w:eastAsia="uk-UA" w:bidi="uk-UA"/>
        </w:rPr>
        <w:t xml:space="preserve">поверхні зубів сумішшю </w:t>
      </w:r>
      <w:r w:rsidRPr="00EF7197">
        <w:rPr>
          <w:rFonts w:ascii="Times New Roman" w:hAnsi="Times New Roman" w:cs="Times New Roman"/>
          <w:color w:val="000000"/>
          <w:lang w:eastAsia="ru-RU" w:bidi="ru-RU"/>
        </w:rPr>
        <w:t xml:space="preserve">води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eastAsia="ru-RU" w:bidi="ru-RU"/>
        </w:rPr>
        <w:t xml:space="preserve">порошку </w:t>
      </w:r>
      <w:r w:rsidRPr="00EF7197">
        <w:rPr>
          <w:rFonts w:ascii="Times New Roman" w:hAnsi="Times New Roman" w:cs="Times New Roman"/>
          <w:color w:val="000000"/>
          <w:lang w:eastAsia="uk-UA" w:bidi="uk-UA"/>
        </w:rPr>
        <w:t xml:space="preserve">бікарбонату натрію, </w:t>
      </w:r>
      <w:r w:rsidRPr="00EF7197">
        <w:rPr>
          <w:rFonts w:ascii="Times New Roman" w:hAnsi="Times New Roman" w:cs="Times New Roman"/>
          <w:color w:val="000000"/>
          <w:lang w:eastAsia="ru-RU" w:bidi="ru-RU"/>
        </w:rPr>
        <w:t xml:space="preserve">що рухаються </w:t>
      </w:r>
      <w:r w:rsidRPr="00EF7197">
        <w:rPr>
          <w:rFonts w:ascii="Times New Roman" w:hAnsi="Times New Roman" w:cs="Times New Roman"/>
          <w:color w:val="000000"/>
          <w:lang w:eastAsia="uk-UA" w:bidi="uk-UA"/>
        </w:rPr>
        <w:t xml:space="preserve">під дією </w:t>
      </w:r>
      <w:r w:rsidRPr="00EF7197">
        <w:rPr>
          <w:rFonts w:ascii="Times New Roman" w:hAnsi="Times New Roman" w:cs="Times New Roman"/>
          <w:color w:val="000000"/>
          <w:lang w:eastAsia="ru-RU" w:bidi="ru-RU"/>
        </w:rPr>
        <w:t xml:space="preserve">високого тиску </w:t>
      </w:r>
      <w:r w:rsidRPr="00EF7197">
        <w:rPr>
          <w:rFonts w:ascii="Times New Roman" w:hAnsi="Times New Roman" w:cs="Times New Roman"/>
          <w:color w:val="000000"/>
          <w:lang w:eastAsia="uk-UA" w:bidi="uk-UA"/>
        </w:rPr>
        <w:t xml:space="preserve">повітря. </w:t>
      </w:r>
      <w:r w:rsidRPr="00EF7197">
        <w:rPr>
          <w:rFonts w:ascii="Times New Roman" w:hAnsi="Times New Roman" w:cs="Times New Roman"/>
          <w:color w:val="000000"/>
          <w:lang w:eastAsia="ru-RU" w:bidi="ru-RU"/>
        </w:rPr>
        <w:t xml:space="preserve">Апарати цього типу можуть бути у </w:t>
      </w:r>
      <w:r w:rsidRPr="00EF7197">
        <w:rPr>
          <w:rFonts w:ascii="Times New Roman" w:hAnsi="Times New Roman" w:cs="Times New Roman"/>
          <w:color w:val="000000"/>
          <w:lang w:eastAsia="uk-UA" w:bidi="uk-UA"/>
        </w:rPr>
        <w:t xml:space="preserve">вигляді </w:t>
      </w:r>
      <w:r w:rsidRPr="00EF7197">
        <w:rPr>
          <w:rFonts w:ascii="Times New Roman" w:hAnsi="Times New Roman" w:cs="Times New Roman"/>
          <w:color w:val="000000"/>
          <w:lang w:eastAsia="ru-RU" w:bidi="ru-RU"/>
        </w:rPr>
        <w:t xml:space="preserve">окремих </w:t>
      </w:r>
      <w:r w:rsidRPr="00EF7197">
        <w:rPr>
          <w:rFonts w:ascii="Times New Roman" w:hAnsi="Times New Roman" w:cs="Times New Roman"/>
          <w:color w:val="000000"/>
          <w:lang w:eastAsia="uk-UA" w:bidi="uk-UA"/>
        </w:rPr>
        <w:t xml:space="preserve">блоків, </w:t>
      </w:r>
      <w:r w:rsidRPr="00EF7197">
        <w:rPr>
          <w:rFonts w:ascii="Times New Roman" w:hAnsi="Times New Roman" w:cs="Times New Roman"/>
          <w:color w:val="000000"/>
          <w:lang w:eastAsia="ru-RU" w:bidi="ru-RU"/>
        </w:rPr>
        <w:t xml:space="preserve">що </w:t>
      </w:r>
      <w:r w:rsidRPr="00EF7197">
        <w:rPr>
          <w:rFonts w:ascii="Times New Roman" w:hAnsi="Times New Roman" w:cs="Times New Roman"/>
          <w:color w:val="000000"/>
          <w:lang w:eastAsia="uk-UA" w:bidi="uk-UA"/>
        </w:rPr>
        <w:t xml:space="preserve">підключаються </w:t>
      </w:r>
      <w:r w:rsidRPr="00EF7197">
        <w:rPr>
          <w:rFonts w:ascii="Times New Roman" w:hAnsi="Times New Roman" w:cs="Times New Roman"/>
          <w:color w:val="000000"/>
          <w:lang w:eastAsia="ru-RU" w:bidi="ru-RU"/>
        </w:rPr>
        <w:t xml:space="preserve">до </w:t>
      </w:r>
      <w:r w:rsidRPr="00EF7197">
        <w:rPr>
          <w:rFonts w:ascii="Times New Roman" w:hAnsi="Times New Roman" w:cs="Times New Roman"/>
          <w:color w:val="000000"/>
          <w:lang w:eastAsia="uk-UA" w:bidi="uk-UA"/>
        </w:rPr>
        <w:t xml:space="preserve">мережі змінного </w:t>
      </w:r>
      <w:r w:rsidRPr="00EF7197">
        <w:rPr>
          <w:rFonts w:ascii="Times New Roman" w:hAnsi="Times New Roman" w:cs="Times New Roman"/>
          <w:color w:val="000000"/>
          <w:lang w:eastAsia="ru-RU" w:bidi="ru-RU"/>
        </w:rPr>
        <w:t xml:space="preserve">струму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eastAsia="ru-RU" w:bidi="ru-RU"/>
        </w:rPr>
        <w:t xml:space="preserve">до </w:t>
      </w:r>
      <w:r w:rsidRPr="00EF7197">
        <w:rPr>
          <w:rFonts w:ascii="Times New Roman" w:hAnsi="Times New Roman" w:cs="Times New Roman"/>
          <w:color w:val="000000"/>
          <w:lang w:eastAsia="uk-UA" w:bidi="uk-UA"/>
        </w:rPr>
        <w:t xml:space="preserve">мережі </w:t>
      </w:r>
      <w:r w:rsidRPr="00EF7197">
        <w:rPr>
          <w:rFonts w:ascii="Times New Roman" w:hAnsi="Times New Roman" w:cs="Times New Roman"/>
          <w:color w:val="000000"/>
          <w:lang w:eastAsia="ru-RU" w:bidi="ru-RU"/>
        </w:rPr>
        <w:t xml:space="preserve">стислого </w:t>
      </w:r>
      <w:r w:rsidRPr="00EF7197">
        <w:rPr>
          <w:rFonts w:ascii="Times New Roman" w:hAnsi="Times New Roman" w:cs="Times New Roman"/>
          <w:color w:val="000000"/>
          <w:lang w:eastAsia="uk-UA" w:bidi="uk-UA"/>
        </w:rPr>
        <w:t xml:space="preserve">повітря від </w:t>
      </w:r>
      <w:r w:rsidRPr="00EF7197">
        <w:rPr>
          <w:rFonts w:ascii="Times New Roman" w:hAnsi="Times New Roman" w:cs="Times New Roman"/>
          <w:color w:val="000000"/>
          <w:lang w:eastAsia="ru-RU" w:bidi="ru-RU"/>
        </w:rPr>
        <w:t xml:space="preserve">компресора, а також у </w:t>
      </w:r>
      <w:r w:rsidRPr="00EF7197">
        <w:rPr>
          <w:rFonts w:ascii="Times New Roman" w:hAnsi="Times New Roman" w:cs="Times New Roman"/>
          <w:color w:val="000000"/>
          <w:lang w:eastAsia="uk-UA" w:bidi="uk-UA"/>
        </w:rPr>
        <w:t xml:space="preserve">вигляді наконечників, які підключаються </w:t>
      </w:r>
      <w:r w:rsidRPr="00EF7197">
        <w:rPr>
          <w:rFonts w:ascii="Times New Roman" w:hAnsi="Times New Roman" w:cs="Times New Roman"/>
          <w:color w:val="000000"/>
          <w:lang w:eastAsia="ru-RU" w:bidi="ru-RU"/>
        </w:rPr>
        <w:t xml:space="preserve">на </w:t>
      </w:r>
      <w:r w:rsidRPr="00EF7197">
        <w:rPr>
          <w:rFonts w:ascii="Times New Roman" w:hAnsi="Times New Roman" w:cs="Times New Roman"/>
          <w:color w:val="000000"/>
          <w:lang w:eastAsia="uk-UA" w:bidi="uk-UA"/>
        </w:rPr>
        <w:t xml:space="preserve">місце турбінного </w:t>
      </w:r>
      <w:r w:rsidRPr="00EF7197">
        <w:rPr>
          <w:rFonts w:ascii="Times New Roman" w:hAnsi="Times New Roman" w:cs="Times New Roman"/>
          <w:color w:val="000000"/>
          <w:lang w:eastAsia="ru-RU" w:bidi="ru-RU"/>
        </w:rPr>
        <w:t xml:space="preserve">наконечника </w:t>
      </w:r>
      <w:r w:rsidRPr="00EF7197">
        <w:rPr>
          <w:rFonts w:ascii="Times New Roman" w:hAnsi="Times New Roman" w:cs="Times New Roman"/>
          <w:color w:val="000000"/>
          <w:lang w:eastAsia="uk-UA" w:bidi="uk-UA"/>
        </w:rPr>
        <w:t xml:space="preserve">стоматологічної </w:t>
      </w:r>
      <w:r w:rsidRPr="00EF7197">
        <w:rPr>
          <w:rFonts w:ascii="Times New Roman" w:hAnsi="Times New Roman" w:cs="Times New Roman"/>
          <w:color w:val="000000"/>
          <w:lang w:eastAsia="ru-RU" w:bidi="ru-RU"/>
        </w:rPr>
        <w:t xml:space="preserve">установки. </w:t>
      </w:r>
      <w:r w:rsidRPr="00EF7197">
        <w:rPr>
          <w:rFonts w:ascii="Times New Roman" w:hAnsi="Times New Roman" w:cs="Times New Roman"/>
          <w:color w:val="000000"/>
          <w:lang w:eastAsia="uk-UA" w:bidi="uk-UA"/>
        </w:rPr>
        <w:t xml:space="preserve">Піскоструминні </w:t>
      </w:r>
      <w:r w:rsidRPr="00EF7197">
        <w:rPr>
          <w:rFonts w:ascii="Times New Roman" w:hAnsi="Times New Roman" w:cs="Times New Roman"/>
          <w:color w:val="000000"/>
          <w:lang w:eastAsia="ru-RU" w:bidi="ru-RU"/>
        </w:rPr>
        <w:t xml:space="preserve">прилади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Air</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Flow</w:t>
      </w:r>
      <w:r w:rsidRPr="00EF7197">
        <w:rPr>
          <w:rFonts w:ascii="Times New Roman" w:hAnsi="Times New Roman" w:cs="Times New Roman"/>
          <w:color w:val="000000"/>
          <w:lang w:bidi="en-US"/>
        </w:rPr>
        <w:t>” (“</w:t>
      </w:r>
      <w:r w:rsidRPr="00EF7197">
        <w:rPr>
          <w:rFonts w:ascii="Times New Roman" w:hAnsi="Times New Roman" w:cs="Times New Roman"/>
          <w:color w:val="000000"/>
          <w:lang w:val="en-US" w:bidi="en-US"/>
        </w:rPr>
        <w:t>EMS</w:t>
      </w:r>
      <w:r w:rsidRPr="00EF7197">
        <w:rPr>
          <w:rFonts w:ascii="Times New Roman" w:hAnsi="Times New Roman" w:cs="Times New Roman"/>
          <w:color w:val="000000"/>
          <w:lang w:bidi="en-US"/>
        </w:rPr>
        <w:t>”), “</w:t>
      </w:r>
      <w:r w:rsidRPr="00EF7197">
        <w:rPr>
          <w:rFonts w:ascii="Times New Roman" w:hAnsi="Times New Roman" w:cs="Times New Roman"/>
          <w:color w:val="000000"/>
          <w:lang w:val="en-US" w:bidi="en-US"/>
        </w:rPr>
        <w:t>Prophyflex</w:t>
      </w:r>
      <w:r w:rsidRPr="00EF7197">
        <w:rPr>
          <w:rFonts w:ascii="Times New Roman" w:hAnsi="Times New Roman" w:cs="Times New Roman"/>
          <w:color w:val="000000"/>
          <w:lang w:bidi="en-US"/>
        </w:rPr>
        <w:t>” (“</w:t>
      </w:r>
      <w:r w:rsidRPr="00EF7197">
        <w:rPr>
          <w:rFonts w:ascii="Times New Roman" w:hAnsi="Times New Roman" w:cs="Times New Roman"/>
          <w:color w:val="000000"/>
          <w:lang w:val="en-US" w:bidi="en-US"/>
        </w:rPr>
        <w:t>Kavo</w:t>
      </w:r>
      <w:r w:rsidRPr="00EF7197">
        <w:rPr>
          <w:rFonts w:ascii="Times New Roman" w:hAnsi="Times New Roman" w:cs="Times New Roman"/>
          <w:color w:val="000000"/>
          <w:lang w:bidi="en-US"/>
        </w:rPr>
        <w:t>”), “</w:t>
      </w:r>
      <w:r w:rsidRPr="00EF7197">
        <w:rPr>
          <w:rFonts w:ascii="Times New Roman" w:hAnsi="Times New Roman" w:cs="Times New Roman"/>
          <w:color w:val="000000"/>
          <w:lang w:val="en-US" w:bidi="en-US"/>
        </w:rPr>
        <w:t>Prophy</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JET</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Cavitron</w:t>
      </w:r>
      <w:r w:rsidRPr="00EF7197">
        <w:rPr>
          <w:rFonts w:ascii="Times New Roman" w:hAnsi="Times New Roman" w:cs="Times New Roman"/>
          <w:color w:val="000000"/>
          <w:lang w:bidi="en-US"/>
        </w:rPr>
        <w:t>” (“</w:t>
      </w:r>
      <w:r w:rsidRPr="00EF7197">
        <w:rPr>
          <w:rFonts w:ascii="Times New Roman" w:hAnsi="Times New Roman" w:cs="Times New Roman"/>
          <w:color w:val="000000"/>
          <w:lang w:val="en-US" w:bidi="en-US"/>
        </w:rPr>
        <w:t>Dentsply</w:t>
      </w:r>
      <w:r w:rsidRPr="00EF7197">
        <w:rPr>
          <w:rFonts w:ascii="Times New Roman" w:hAnsi="Times New Roman" w:cs="Times New Roman"/>
          <w:color w:val="000000"/>
          <w:lang w:bidi="en-US"/>
        </w:rPr>
        <w:t>”), “</w:t>
      </w:r>
      <w:r w:rsidRPr="00EF7197">
        <w:rPr>
          <w:rFonts w:ascii="Times New Roman" w:hAnsi="Times New Roman" w:cs="Times New Roman"/>
          <w:color w:val="000000"/>
          <w:lang w:val="en-US" w:bidi="en-US"/>
        </w:rPr>
        <w:t>ProphyEST</w:t>
      </w:r>
      <w:r w:rsidRPr="00EF7197">
        <w:rPr>
          <w:rFonts w:ascii="Times New Roman" w:hAnsi="Times New Roman" w:cs="Times New Roman"/>
          <w:color w:val="000000"/>
          <w:lang w:bidi="en-US"/>
        </w:rPr>
        <w:t>” (“</w:t>
      </w:r>
      <w:r w:rsidRPr="00EF7197">
        <w:rPr>
          <w:rFonts w:ascii="Times New Roman" w:hAnsi="Times New Roman" w:cs="Times New Roman"/>
          <w:color w:val="000000"/>
          <w:lang w:val="en-US" w:bidi="en-US"/>
        </w:rPr>
        <w:t>Geosoft</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Pro</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призначені </w:t>
      </w:r>
      <w:r w:rsidRPr="00EF7197">
        <w:rPr>
          <w:rFonts w:ascii="Times New Roman" w:hAnsi="Times New Roman" w:cs="Times New Roman"/>
          <w:color w:val="000000"/>
          <w:lang w:eastAsia="ru-RU" w:bidi="ru-RU"/>
        </w:rPr>
        <w:t xml:space="preserve">для </w:t>
      </w:r>
      <w:r w:rsidRPr="00EF7197">
        <w:rPr>
          <w:rFonts w:ascii="Times New Roman" w:hAnsi="Times New Roman" w:cs="Times New Roman"/>
          <w:color w:val="000000"/>
          <w:lang w:eastAsia="uk-UA" w:bidi="uk-UA"/>
        </w:rPr>
        <w:t xml:space="preserve">якісного </w:t>
      </w:r>
      <w:r w:rsidRPr="00EF7197">
        <w:rPr>
          <w:rFonts w:ascii="Times New Roman" w:hAnsi="Times New Roman" w:cs="Times New Roman"/>
          <w:color w:val="000000"/>
          <w:lang w:eastAsia="ru-RU" w:bidi="ru-RU"/>
        </w:rPr>
        <w:t xml:space="preserve">очищення </w:t>
      </w:r>
      <w:r w:rsidRPr="00EF7197">
        <w:rPr>
          <w:rFonts w:ascii="Times New Roman" w:hAnsi="Times New Roman" w:cs="Times New Roman"/>
          <w:color w:val="000000"/>
          <w:lang w:eastAsia="uk-UA" w:bidi="uk-UA"/>
        </w:rPr>
        <w:t xml:space="preserve">фісур </w:t>
      </w:r>
      <w:r w:rsidRPr="00EF7197">
        <w:rPr>
          <w:rFonts w:ascii="Times New Roman" w:hAnsi="Times New Roman" w:cs="Times New Roman"/>
          <w:color w:val="000000"/>
          <w:lang w:eastAsia="ru-RU" w:bidi="ru-RU"/>
        </w:rPr>
        <w:t xml:space="preserve">жувальних поверхонь, видалення забарвлених </w:t>
      </w:r>
      <w:r w:rsidRPr="00EF7197">
        <w:rPr>
          <w:rFonts w:ascii="Times New Roman" w:hAnsi="Times New Roman" w:cs="Times New Roman"/>
          <w:color w:val="000000"/>
          <w:lang w:eastAsia="uk-UA" w:bidi="uk-UA"/>
        </w:rPr>
        <w:t xml:space="preserve">відкладень </w:t>
      </w:r>
      <w:r w:rsidRPr="00EF7197">
        <w:rPr>
          <w:rFonts w:ascii="Times New Roman" w:hAnsi="Times New Roman" w:cs="Times New Roman"/>
          <w:color w:val="000000"/>
          <w:lang w:eastAsia="ru-RU" w:bidi="ru-RU"/>
        </w:rPr>
        <w:t xml:space="preserve">(харчових </w:t>
      </w:r>
      <w:r w:rsidRPr="00EF7197">
        <w:rPr>
          <w:rFonts w:ascii="Times New Roman" w:hAnsi="Times New Roman" w:cs="Times New Roman"/>
          <w:color w:val="000000"/>
          <w:lang w:eastAsia="uk-UA" w:bidi="uk-UA"/>
        </w:rPr>
        <w:t xml:space="preserve">барвників, </w:t>
      </w:r>
      <w:r w:rsidRPr="00EF7197">
        <w:rPr>
          <w:rFonts w:ascii="Times New Roman" w:hAnsi="Times New Roman" w:cs="Times New Roman"/>
          <w:color w:val="000000"/>
          <w:lang w:eastAsia="ru-RU" w:bidi="ru-RU"/>
        </w:rPr>
        <w:t xml:space="preserve">нальоту курця) з поверхонь </w:t>
      </w:r>
      <w:r w:rsidRPr="00EF7197">
        <w:rPr>
          <w:rFonts w:ascii="Times New Roman" w:hAnsi="Times New Roman" w:cs="Times New Roman"/>
          <w:color w:val="000000"/>
          <w:lang w:eastAsia="uk-UA" w:bidi="uk-UA"/>
        </w:rPr>
        <w:t xml:space="preserve">зубів, </w:t>
      </w:r>
      <w:r w:rsidRPr="00EF7197">
        <w:rPr>
          <w:rFonts w:ascii="Times New Roman" w:hAnsi="Times New Roman" w:cs="Times New Roman"/>
          <w:color w:val="000000"/>
          <w:lang w:eastAsia="ru-RU" w:bidi="ru-RU"/>
        </w:rPr>
        <w:t xml:space="preserve">очищення гладких зубних поверхонь перед </w:t>
      </w:r>
      <w:r w:rsidRPr="00EF7197">
        <w:rPr>
          <w:rFonts w:ascii="Times New Roman" w:hAnsi="Times New Roman" w:cs="Times New Roman"/>
          <w:color w:val="000000"/>
          <w:lang w:eastAsia="uk-UA" w:bidi="uk-UA"/>
        </w:rPr>
        <w:t xml:space="preserve">фіксацією брекетів, полірування </w:t>
      </w:r>
      <w:r w:rsidRPr="00EF7197">
        <w:rPr>
          <w:rFonts w:ascii="Times New Roman" w:hAnsi="Times New Roman" w:cs="Times New Roman"/>
          <w:color w:val="000000"/>
          <w:lang w:eastAsia="ru-RU" w:bidi="ru-RU"/>
        </w:rPr>
        <w:t xml:space="preserve">зубних поверхонь </w:t>
      </w:r>
      <w:r w:rsidRPr="00EF7197">
        <w:rPr>
          <w:rFonts w:ascii="Times New Roman" w:hAnsi="Times New Roman" w:cs="Times New Roman"/>
          <w:color w:val="000000"/>
          <w:lang w:eastAsia="uk-UA" w:bidi="uk-UA"/>
        </w:rPr>
        <w:t>після скейлінгу.</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 xml:space="preserve">Під </w:t>
      </w:r>
      <w:r w:rsidRPr="00EF7197">
        <w:rPr>
          <w:rFonts w:ascii="Times New Roman" w:hAnsi="Times New Roman" w:cs="Times New Roman"/>
          <w:color w:val="000000"/>
          <w:lang w:eastAsia="ru-RU" w:bidi="ru-RU"/>
        </w:rPr>
        <w:t xml:space="preserve">час роботи </w:t>
      </w:r>
      <w:r w:rsidRPr="00EF7197">
        <w:rPr>
          <w:rFonts w:ascii="Times New Roman" w:hAnsi="Times New Roman" w:cs="Times New Roman"/>
          <w:color w:val="000000"/>
          <w:lang w:eastAsia="uk-UA" w:bidi="uk-UA"/>
        </w:rPr>
        <w:t xml:space="preserve">повітряно-абразивними </w:t>
      </w:r>
      <w:r w:rsidRPr="00EF7197">
        <w:rPr>
          <w:rFonts w:ascii="Times New Roman" w:hAnsi="Times New Roman" w:cs="Times New Roman"/>
          <w:color w:val="000000"/>
          <w:lang w:eastAsia="ru-RU" w:bidi="ru-RU"/>
        </w:rPr>
        <w:t xml:space="preserve">системами </w:t>
      </w:r>
      <w:r w:rsidRPr="00EF7197">
        <w:rPr>
          <w:rFonts w:ascii="Times New Roman" w:hAnsi="Times New Roman" w:cs="Times New Roman"/>
          <w:color w:val="000000"/>
          <w:lang w:eastAsia="uk-UA" w:bidi="uk-UA"/>
        </w:rPr>
        <w:t xml:space="preserve">необхідно ізолювати м'які </w:t>
      </w:r>
      <w:r w:rsidRPr="00EF7197">
        <w:rPr>
          <w:rFonts w:ascii="Times New Roman" w:hAnsi="Times New Roman" w:cs="Times New Roman"/>
          <w:color w:val="000000"/>
          <w:lang w:eastAsia="ru-RU" w:bidi="ru-RU"/>
        </w:rPr>
        <w:t xml:space="preserve">тканини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eastAsia="ru-RU" w:bidi="ru-RU"/>
        </w:rPr>
        <w:t xml:space="preserve">користуватися </w:t>
      </w:r>
      <w:r w:rsidRPr="00EF7197">
        <w:rPr>
          <w:rFonts w:ascii="Times New Roman" w:hAnsi="Times New Roman" w:cs="Times New Roman"/>
          <w:color w:val="000000"/>
          <w:lang w:eastAsia="uk-UA" w:bidi="uk-UA"/>
        </w:rPr>
        <w:t xml:space="preserve">відсмоктувальними </w:t>
      </w:r>
      <w:r w:rsidRPr="00EF7197">
        <w:rPr>
          <w:rFonts w:ascii="Times New Roman" w:hAnsi="Times New Roman" w:cs="Times New Roman"/>
          <w:color w:val="000000"/>
          <w:lang w:eastAsia="ru-RU" w:bidi="ru-RU"/>
        </w:rPr>
        <w:t xml:space="preserve">пристроями, тому що порошок, який </w:t>
      </w:r>
      <w:r w:rsidRPr="00EF7197">
        <w:rPr>
          <w:rFonts w:ascii="Times New Roman" w:hAnsi="Times New Roman" w:cs="Times New Roman"/>
          <w:color w:val="000000"/>
          <w:lang w:eastAsia="uk-UA" w:bidi="uk-UA"/>
        </w:rPr>
        <w:t xml:space="preserve">потрапляє </w:t>
      </w:r>
      <w:r w:rsidRPr="00EF7197">
        <w:rPr>
          <w:rFonts w:ascii="Times New Roman" w:hAnsi="Times New Roman" w:cs="Times New Roman"/>
          <w:color w:val="000000"/>
          <w:lang w:eastAsia="ru-RU" w:bidi="ru-RU"/>
        </w:rPr>
        <w:t xml:space="preserve">на ясна на </w:t>
      </w:r>
      <w:r w:rsidRPr="00EF7197">
        <w:rPr>
          <w:rFonts w:ascii="Times New Roman" w:hAnsi="Times New Roman" w:cs="Times New Roman"/>
          <w:color w:val="000000"/>
          <w:lang w:eastAsia="uk-UA" w:bidi="uk-UA"/>
        </w:rPr>
        <w:t xml:space="preserve">великій швидкості, </w:t>
      </w:r>
      <w:r w:rsidRPr="00EF7197">
        <w:rPr>
          <w:rFonts w:ascii="Times New Roman" w:hAnsi="Times New Roman" w:cs="Times New Roman"/>
          <w:color w:val="000000"/>
          <w:lang w:eastAsia="ru-RU" w:bidi="ru-RU"/>
        </w:rPr>
        <w:t xml:space="preserve">може ушкодити </w:t>
      </w:r>
      <w:r w:rsidRPr="00EF7197">
        <w:rPr>
          <w:rFonts w:ascii="Times New Roman" w:hAnsi="Times New Roman" w:cs="Times New Roman"/>
          <w:color w:val="000000"/>
          <w:lang w:eastAsia="uk-UA" w:bidi="uk-UA"/>
        </w:rPr>
        <w:t xml:space="preserve">їхній епітелій. Піскоструминні </w:t>
      </w:r>
      <w:r w:rsidRPr="00EF7197">
        <w:rPr>
          <w:rFonts w:ascii="Times New Roman" w:hAnsi="Times New Roman" w:cs="Times New Roman"/>
          <w:color w:val="000000"/>
          <w:lang w:val="ru-RU" w:eastAsia="ru-RU" w:bidi="ru-RU"/>
        </w:rPr>
        <w:t xml:space="preserve">прилади не рекомендують використовувати на </w:t>
      </w:r>
      <w:r w:rsidRPr="00EF7197">
        <w:rPr>
          <w:rFonts w:ascii="Times New Roman" w:hAnsi="Times New Roman" w:cs="Times New Roman"/>
          <w:color w:val="000000"/>
          <w:lang w:eastAsia="uk-UA" w:bidi="uk-UA"/>
        </w:rPr>
        <w:t xml:space="preserve">ділянках </w:t>
      </w:r>
      <w:r w:rsidRPr="00EF7197">
        <w:rPr>
          <w:rFonts w:ascii="Times New Roman" w:hAnsi="Times New Roman" w:cs="Times New Roman"/>
          <w:color w:val="000000"/>
          <w:lang w:val="ru-RU" w:eastAsia="ru-RU" w:bidi="ru-RU"/>
        </w:rPr>
        <w:t xml:space="preserve">оголеного цементу кореня, а також пломб </w:t>
      </w:r>
      <w:r w:rsidRPr="00EF7197">
        <w:rPr>
          <w:rFonts w:ascii="Times New Roman" w:hAnsi="Times New Roman" w:cs="Times New Roman"/>
          <w:color w:val="000000"/>
          <w:lang w:eastAsia="uk-UA" w:bidi="uk-UA"/>
        </w:rPr>
        <w:t>із композиційних матеріалів.</w:t>
      </w:r>
    </w:p>
    <w:p w:rsidR="006B31CC" w:rsidRPr="00EF7197" w:rsidRDefault="006B31CC" w:rsidP="006B31CC">
      <w:pPr>
        <w:pStyle w:val="1"/>
        <w:shd w:val="clear" w:color="auto" w:fill="auto"/>
        <w:ind w:firstLine="0"/>
        <w:jc w:val="center"/>
        <w:rPr>
          <w:rFonts w:ascii="Times New Roman" w:hAnsi="Times New Roman" w:cs="Times New Roman"/>
        </w:rPr>
      </w:pPr>
      <w:r w:rsidRPr="00EF7197">
        <w:rPr>
          <w:rFonts w:ascii="Times New Roman" w:hAnsi="Times New Roman" w:cs="Times New Roman"/>
          <w:i/>
          <w:iCs/>
          <w:color w:val="000000"/>
          <w:lang w:eastAsia="uk-UA" w:bidi="uk-UA"/>
        </w:rPr>
        <w:t xml:space="preserve">Хімічні </w:t>
      </w:r>
      <w:r w:rsidRPr="00EF7197">
        <w:rPr>
          <w:rFonts w:ascii="Times New Roman" w:hAnsi="Times New Roman" w:cs="Times New Roman"/>
          <w:i/>
          <w:iCs/>
          <w:color w:val="000000"/>
          <w:lang w:val="ru-RU" w:eastAsia="ru-RU" w:bidi="ru-RU"/>
        </w:rPr>
        <w:t xml:space="preserve">засоби для видалення зубних </w:t>
      </w:r>
      <w:r w:rsidRPr="00EF7197">
        <w:rPr>
          <w:rFonts w:ascii="Times New Roman" w:hAnsi="Times New Roman" w:cs="Times New Roman"/>
          <w:i/>
          <w:iCs/>
          <w:color w:val="000000"/>
          <w:lang w:eastAsia="uk-UA" w:bidi="uk-UA"/>
        </w:rPr>
        <w:t>відкладень</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 xml:space="preserve">Нині </w:t>
      </w:r>
      <w:r w:rsidRPr="00EF7197">
        <w:rPr>
          <w:rFonts w:ascii="Times New Roman" w:hAnsi="Times New Roman" w:cs="Times New Roman"/>
          <w:color w:val="000000"/>
          <w:lang w:eastAsia="ru-RU" w:bidi="ru-RU"/>
        </w:rPr>
        <w:t xml:space="preserve">застосовують менш </w:t>
      </w:r>
      <w:r w:rsidRPr="00EF7197">
        <w:rPr>
          <w:rFonts w:ascii="Times New Roman" w:hAnsi="Times New Roman" w:cs="Times New Roman"/>
          <w:color w:val="000000"/>
          <w:lang w:eastAsia="uk-UA" w:bidi="uk-UA"/>
        </w:rPr>
        <w:t xml:space="preserve">травматичні </w:t>
      </w:r>
      <w:r w:rsidRPr="00EF7197">
        <w:rPr>
          <w:rFonts w:ascii="Times New Roman" w:hAnsi="Times New Roman" w:cs="Times New Roman"/>
          <w:color w:val="000000"/>
          <w:lang w:eastAsia="ru-RU" w:bidi="ru-RU"/>
        </w:rPr>
        <w:t xml:space="preserve">методи для </w:t>
      </w:r>
      <w:r w:rsidRPr="00EF7197">
        <w:rPr>
          <w:rFonts w:ascii="Times New Roman" w:hAnsi="Times New Roman" w:cs="Times New Roman"/>
          <w:color w:val="000000"/>
          <w:lang w:eastAsia="uk-UA" w:bidi="uk-UA"/>
        </w:rPr>
        <w:t>запобігання утворенню та для видалення зубних відкладень - це створення таких умов, за яких їх утворення ускладнюється чи їхній хімічний розчин.</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lastRenderedPageBreak/>
        <w:t>Для боротьби із зубним нальотом, для запобігання його утворенню та для розчинення використовують медикаментозні засоби, які стабілізують ріст зубної бляшки, призупиняють та зменшують утворення зубного нальоту і зубного каменя, пригнічують кальцифікацію мікробних залишків, знижують вірулентність мікроорганізмів, розчиняють та видаляють зубну бляшку з поверхонь зубів і можуть частково або повністю замінити відомі методи раціональної гігієни порожнини рота. Ці засоби проявляють свою активність у досить низьких концентраціях, при рН і температурі порожнини рота, нешкідливі та нетоксичні, до них не розвивається звикання. Сучасна стоматологія поділяє медикаментозні засоби для боротьби із зубним нальотом на 5 груп.</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Перша група - десорбенти - препарати, які порушують адсорбцію бактерій на поверхні зуба і таким чином запобігають утворенню бляшки. До них належать препарати фтору, монофторфосфати, гліцерофосфати, фторовмісні поліелектроліти, фторид олова і натрію в низьких концентраціях. Ці препарати десорбують із поверхні емалі зуба бактерії, глікопротеїди слини та альбумін.</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val="ru-RU" w:eastAsia="ru-RU" w:bidi="ru-RU"/>
        </w:rPr>
        <w:t xml:space="preserve">Друга </w:t>
      </w:r>
      <w:r w:rsidRPr="00EF7197">
        <w:rPr>
          <w:rFonts w:ascii="Times New Roman" w:hAnsi="Times New Roman" w:cs="Times New Roman"/>
          <w:color w:val="000000"/>
          <w:lang w:eastAsia="uk-UA" w:bidi="uk-UA"/>
        </w:rPr>
        <w:t xml:space="preserve">група </w:t>
      </w:r>
      <w:r w:rsidRPr="00EF7197">
        <w:rPr>
          <w:rFonts w:ascii="Times New Roman" w:hAnsi="Times New Roman" w:cs="Times New Roman"/>
          <w:color w:val="000000"/>
          <w:lang w:val="ru-RU" w:eastAsia="ru-RU" w:bidi="ru-RU"/>
        </w:rPr>
        <w:t xml:space="preserve">- </w:t>
      </w:r>
      <w:r w:rsidRPr="00EF7197">
        <w:rPr>
          <w:rFonts w:ascii="Times New Roman" w:hAnsi="Times New Roman" w:cs="Times New Roman"/>
          <w:color w:val="000000"/>
          <w:lang w:eastAsia="uk-UA" w:bidi="uk-UA"/>
        </w:rPr>
        <w:t>поверхнево-активні речовини - препарати, що мають бактерицидні та бактеріостатичні властивості: антибіотики, протигрибкові, антисептики. Вони перешкоджають утворенню зубного каменя, а також “відкріпляють” бактерії, зменшуючи таким чином товщину зубної бляшки.</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Третя група - спеціальні плівки, які порушують прикріплення зубної бляшки і зубного нальоту: 2% ундецинова кислота, 20% ундециновий цинк, олія з кориці, гвоздики та ін. Після нанесення їх на поверхню зуба утворюється гідрофобний бар'єр. Олійні плівки утримуються на зубах до наступного вживання їжі.</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Четверта група - ферменти і неферментні препарати з добрими очисними властивостями завдяки дії на органічний матрикс зубної бляшки: протеаза, декстраназа, муциназа, гіалуронідаза та інші протео- й амінолітичні ферменти бактеріального і рослинного походження, а також препарати сечовини.</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П'ята група - розчинники - препарати, які здатні руйнувати зубний камінь: слабкі кислоти (соляна, аскорбінова, трихлороцтова, молочна), гідрохінон. Ці речовини використовуються для розм'якшення міцно фіксованих мінералізованих зубних відкладень перед їх остаточним видаленням, особливо на рухомих зубах. Препарати наносять на поверхню мінералізованих зубних відкладень на 30 - 60 сек. (іноді на триваліший час), після чого змивають, і зубний камінь видаляють звичайними методами.</w:t>
      </w:r>
    </w:p>
    <w:p w:rsidR="006B31CC" w:rsidRPr="00EF7197" w:rsidRDefault="006B31CC" w:rsidP="006B31CC">
      <w:pPr>
        <w:pStyle w:val="1"/>
        <w:shd w:val="clear" w:color="auto" w:fill="auto"/>
        <w:ind w:firstLine="0"/>
        <w:jc w:val="center"/>
        <w:rPr>
          <w:rFonts w:ascii="Times New Roman" w:hAnsi="Times New Roman" w:cs="Times New Roman"/>
        </w:rPr>
      </w:pPr>
      <w:r w:rsidRPr="00EF7197">
        <w:rPr>
          <w:rFonts w:ascii="Times New Roman" w:hAnsi="Times New Roman" w:cs="Times New Roman"/>
          <w:i/>
          <w:iCs/>
          <w:color w:val="000000"/>
          <w:lang w:eastAsia="uk-UA" w:bidi="uk-UA"/>
        </w:rPr>
        <w:t>Циркулярні щітки для стоматологічного наконечника</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lastRenderedPageBreak/>
        <w:t>Під час проведення професійної гігієни порожнини рота для видалення немінералізованих щільних зубних відкладень використовують циркулярні щітки. Їх застосовують також після видалення зубного каменя та пігментованого нальоту за допомогою ультразвукових, повітряно-абразивних чи мануальних інструментів.</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Циркулярні щітки для стоматологічного наконечника бувають різних форм, розмірів і жорсткості. Загострені (конічні) щітки використовують для чищення міжзубних проміжків і фісур, щітки з плоским щітковим полем застосовують для чищення гладких та жувальних поверхонь зубів. При цьому розмір їх залежить від групової належності зубів (моляри чи премоляри).</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Робота щітками проводиться за швидкості 5 000 - 10 000 обертів за хвилину з подачею невеликої кількості пасти чи води.</w:t>
      </w:r>
    </w:p>
    <w:p w:rsidR="006B31CC" w:rsidRPr="00EF7197" w:rsidRDefault="006B31CC" w:rsidP="006B31CC">
      <w:pPr>
        <w:pStyle w:val="1"/>
        <w:shd w:val="clear" w:color="auto" w:fill="auto"/>
        <w:ind w:firstLine="0"/>
        <w:jc w:val="center"/>
        <w:rPr>
          <w:rFonts w:ascii="Times New Roman" w:hAnsi="Times New Roman" w:cs="Times New Roman"/>
        </w:rPr>
      </w:pPr>
      <w:r w:rsidRPr="00EF7197">
        <w:rPr>
          <w:rFonts w:ascii="Times New Roman" w:hAnsi="Times New Roman" w:cs="Times New Roman"/>
          <w:i/>
          <w:iCs/>
          <w:color w:val="000000"/>
          <w:lang w:eastAsia="uk-UA" w:bidi="uk-UA"/>
        </w:rPr>
        <w:t>Полірувальні чашечки для стоматологічного наконечника та інші предмети</w:t>
      </w:r>
      <w:r w:rsidRPr="00EF7197">
        <w:rPr>
          <w:rFonts w:ascii="Times New Roman" w:hAnsi="Times New Roman" w:cs="Times New Roman"/>
          <w:i/>
          <w:iCs/>
          <w:color w:val="000000"/>
          <w:lang w:eastAsia="uk-UA" w:bidi="uk-UA"/>
        </w:rPr>
        <w:br/>
        <w:t>для полірування поверхонь зубів</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 xml:space="preserve">Обов'язковим завершальним етапом видалення зубних відкладень і лікування карієсу зубів є полірування зубних поверхонь і пломб, оскільки відсутність навислих країв та гладка поверхня зуба і пломби запобігають </w:t>
      </w:r>
      <w:r w:rsidRPr="00EF7197">
        <w:rPr>
          <w:rFonts w:ascii="Times New Roman" w:hAnsi="Times New Roman" w:cs="Times New Roman"/>
          <w:color w:val="000000"/>
          <w:lang w:eastAsia="ru-RU" w:bidi="ru-RU"/>
        </w:rPr>
        <w:t xml:space="preserve">скупченню </w:t>
      </w:r>
      <w:r w:rsidRPr="00EF7197">
        <w:rPr>
          <w:rFonts w:ascii="Times New Roman" w:hAnsi="Times New Roman" w:cs="Times New Roman"/>
          <w:color w:val="000000"/>
          <w:lang w:eastAsia="uk-UA" w:bidi="uk-UA"/>
        </w:rPr>
        <w:t xml:space="preserve">і ретенції </w:t>
      </w:r>
      <w:r w:rsidRPr="00EF7197">
        <w:rPr>
          <w:rFonts w:ascii="Times New Roman" w:hAnsi="Times New Roman" w:cs="Times New Roman"/>
          <w:color w:val="000000"/>
          <w:lang w:eastAsia="ru-RU" w:bidi="ru-RU"/>
        </w:rPr>
        <w:t xml:space="preserve">зубного нальоту та </w:t>
      </w:r>
      <w:r w:rsidRPr="00EF7197">
        <w:rPr>
          <w:rFonts w:ascii="Times New Roman" w:hAnsi="Times New Roman" w:cs="Times New Roman"/>
          <w:color w:val="000000"/>
          <w:lang w:eastAsia="uk-UA" w:bidi="uk-UA"/>
        </w:rPr>
        <w:t>залишків їжі.</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ru-RU" w:bidi="ru-RU"/>
        </w:rPr>
        <w:t xml:space="preserve">Для </w:t>
      </w:r>
      <w:r w:rsidRPr="00EF7197">
        <w:rPr>
          <w:rFonts w:ascii="Times New Roman" w:hAnsi="Times New Roman" w:cs="Times New Roman"/>
          <w:color w:val="000000"/>
          <w:lang w:eastAsia="uk-UA" w:bidi="uk-UA"/>
        </w:rPr>
        <w:t xml:space="preserve">полірування </w:t>
      </w:r>
      <w:r w:rsidRPr="00EF7197">
        <w:rPr>
          <w:rFonts w:ascii="Times New Roman" w:hAnsi="Times New Roman" w:cs="Times New Roman"/>
          <w:color w:val="000000"/>
          <w:lang w:eastAsia="ru-RU" w:bidi="ru-RU"/>
        </w:rPr>
        <w:t xml:space="preserve">використовують </w:t>
      </w:r>
      <w:r w:rsidRPr="00EF7197">
        <w:rPr>
          <w:rFonts w:ascii="Times New Roman" w:hAnsi="Times New Roman" w:cs="Times New Roman"/>
          <w:color w:val="000000"/>
          <w:lang w:eastAsia="uk-UA" w:bidi="uk-UA"/>
        </w:rPr>
        <w:t xml:space="preserve">спеціальні гумові </w:t>
      </w:r>
      <w:r w:rsidRPr="00EF7197">
        <w:rPr>
          <w:rFonts w:ascii="Times New Roman" w:hAnsi="Times New Roman" w:cs="Times New Roman"/>
          <w:color w:val="000000"/>
          <w:lang w:eastAsia="ru-RU" w:bidi="ru-RU"/>
        </w:rPr>
        <w:t xml:space="preserve">ковпачки (чашечки), конуси, </w:t>
      </w:r>
      <w:r w:rsidRPr="00EF7197">
        <w:rPr>
          <w:rFonts w:ascii="Times New Roman" w:hAnsi="Times New Roman" w:cs="Times New Roman"/>
          <w:color w:val="000000"/>
          <w:lang w:eastAsia="uk-UA" w:bidi="uk-UA"/>
        </w:rPr>
        <w:t xml:space="preserve">торцеві щітки, полірувальні </w:t>
      </w:r>
      <w:r w:rsidRPr="00EF7197">
        <w:rPr>
          <w:rFonts w:ascii="Times New Roman" w:hAnsi="Times New Roman" w:cs="Times New Roman"/>
          <w:color w:val="000000"/>
          <w:lang w:eastAsia="ru-RU" w:bidi="ru-RU"/>
        </w:rPr>
        <w:t>смужки, флоси.</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 xml:space="preserve">Гумові </w:t>
      </w:r>
      <w:r w:rsidRPr="00EF7197">
        <w:rPr>
          <w:rFonts w:ascii="Times New Roman" w:hAnsi="Times New Roman" w:cs="Times New Roman"/>
          <w:color w:val="000000"/>
          <w:lang w:val="ru-RU" w:eastAsia="ru-RU" w:bidi="ru-RU"/>
        </w:rPr>
        <w:t xml:space="preserve">ковпачки застосовують для </w:t>
      </w:r>
      <w:r w:rsidRPr="00EF7197">
        <w:rPr>
          <w:rFonts w:ascii="Times New Roman" w:hAnsi="Times New Roman" w:cs="Times New Roman"/>
          <w:color w:val="000000"/>
          <w:lang w:eastAsia="uk-UA" w:bidi="uk-UA"/>
        </w:rPr>
        <w:t xml:space="preserve">полірування і </w:t>
      </w:r>
      <w:r w:rsidRPr="00EF7197">
        <w:rPr>
          <w:rFonts w:ascii="Times New Roman" w:hAnsi="Times New Roman" w:cs="Times New Roman"/>
          <w:color w:val="000000"/>
          <w:lang w:val="ru-RU" w:eastAsia="ru-RU" w:bidi="ru-RU"/>
        </w:rPr>
        <w:t xml:space="preserve">видалення м'якого зубного </w:t>
      </w:r>
      <w:r w:rsidRPr="00EF7197">
        <w:rPr>
          <w:rFonts w:ascii="Times New Roman" w:hAnsi="Times New Roman" w:cs="Times New Roman"/>
          <w:color w:val="000000"/>
          <w:lang w:eastAsia="uk-UA" w:bidi="uk-UA"/>
        </w:rPr>
        <w:t>нальоту з гладких, а іноді - оклюзійних поверхонь зубів. Вони можуть бути м'якими, середньої жорсткості чи жорсткими. М'які гумові ковпачки бувають повністю порожнистими, з виступами, перегородками, з умонтованою всередину нейлоновою щіткою тощо. Ковпачки заповнюють полірувальною профілактичною пастою різної абразивності.</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 xml:space="preserve">Для полірування жувальних поверхонь та видалення м'якого зубного нальоту в ділянці фісур, ямок, природних заглиблень доцільно використовувати торцеві щітки з додаванням невеликої кількості води. З цією метою, наприклад, фірма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Nawe</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Neos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Dental</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випускає спеціальну оклюзійну щітку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Occlu</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Bruch</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Щітки можуть також застосовуватися на гладких поверхнях за наявності на них плям.</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 xml:space="preserve">Для чищення апроксимальних поверхонь зубів використовують шліфувальні та полірувальні смужки - штрипси. Вони бувають металевими і </w:t>
      </w:r>
      <w:r w:rsidRPr="00EF7197">
        <w:rPr>
          <w:rFonts w:ascii="Times New Roman" w:hAnsi="Times New Roman" w:cs="Times New Roman"/>
          <w:color w:val="000000"/>
          <w:lang w:eastAsia="uk-UA" w:bidi="uk-UA"/>
        </w:rPr>
        <w:lastRenderedPageBreak/>
        <w:t>пластиковими. Пластикові смужки частіше покриті з одного боку абразивом для шліфування, а з другого - для полірування. Металеві штрипси містять один різновид абразиву (оксид алюмінію), однак їх, на відміну від пластикових, можна використовувати кілька разів після відповідної стерилізації. Для чищення контактних поверхонь також можна користуватися пласкими зубними нитками чи стрічкою з полірувальною пастою та гумовими полірувальними конусами для стоматологічного наконечника.</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Більшість сучасних фірм випускають спеціальні набори (системи) для шліфування і полірування поверхонь зубів та пломб.</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 xml:space="preserve">Так, система “Інхенс”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Dentsply</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має білі оздоблювальні інструменти: диски, зворотні конуси, чашки. Якщо ці інструменти посилено притискати до пломби, то вони приберуть надлишок матеріалу і нададуть композиту необхідної форми, а без посилення - відполірують композит і поверхню зуба.</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 xml:space="preserve">Фірма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Vivadent</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випускає спеціальні фінішні набори, що містять гумові головки і чашечки, призначені для шліфування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Politip</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F</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і полірування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Politip</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P</w:t>
      </w:r>
      <w:r w:rsidRPr="00EF7197">
        <w:rPr>
          <w:rFonts w:ascii="Times New Roman" w:hAnsi="Times New Roman" w:cs="Times New Roman"/>
          <w:color w:val="000000"/>
          <w:lang w:bidi="en-US"/>
        </w:rPr>
        <w:t>”).</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 xml:space="preserve">Фірми “ЗМ </w:t>
      </w:r>
      <w:r w:rsidRPr="00EF7197">
        <w:rPr>
          <w:rFonts w:ascii="Times New Roman" w:hAnsi="Times New Roman" w:cs="Times New Roman"/>
          <w:color w:val="000000"/>
          <w:lang w:val="en-US" w:bidi="en-US"/>
        </w:rPr>
        <w:t>ESPE</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та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Nawe</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Neos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Dental</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виробляють системи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Sof</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lex</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(диски і смужки) для остаточної обробки пломб. Ступінь абразивності в цих наборах кодується кольором.</w:t>
      </w:r>
    </w:p>
    <w:p w:rsidR="006B31CC" w:rsidRPr="00EF7197" w:rsidRDefault="006B31CC" w:rsidP="006B31CC">
      <w:pPr>
        <w:pStyle w:val="1"/>
        <w:shd w:val="clear" w:color="auto" w:fill="auto"/>
        <w:ind w:firstLine="0"/>
        <w:jc w:val="center"/>
        <w:rPr>
          <w:rFonts w:ascii="Times New Roman" w:hAnsi="Times New Roman" w:cs="Times New Roman"/>
        </w:rPr>
      </w:pPr>
      <w:r w:rsidRPr="00EF7197">
        <w:rPr>
          <w:rFonts w:ascii="Times New Roman" w:hAnsi="Times New Roman" w:cs="Times New Roman"/>
          <w:i/>
          <w:iCs/>
          <w:color w:val="000000"/>
          <w:lang w:eastAsia="uk-UA" w:bidi="uk-UA"/>
        </w:rPr>
        <w:t>Пасти різної абразивності для видалення зубних відкладень і полірування</w:t>
      </w:r>
      <w:r w:rsidRPr="00EF7197">
        <w:rPr>
          <w:rFonts w:ascii="Times New Roman" w:hAnsi="Times New Roman" w:cs="Times New Roman"/>
          <w:i/>
          <w:iCs/>
          <w:color w:val="000000"/>
          <w:lang w:eastAsia="uk-UA" w:bidi="uk-UA"/>
        </w:rPr>
        <w:br/>
        <w:t>поверхонь зубів</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 xml:space="preserve">Професійні профілактичні пасти призначені для видалення немінералізованих </w:t>
      </w:r>
      <w:r w:rsidRPr="00EF7197">
        <w:rPr>
          <w:rFonts w:ascii="Times New Roman" w:hAnsi="Times New Roman" w:cs="Times New Roman"/>
          <w:color w:val="000000"/>
          <w:lang w:eastAsia="ru-RU" w:bidi="ru-RU"/>
        </w:rPr>
        <w:t xml:space="preserve">зубних </w:t>
      </w:r>
      <w:r w:rsidRPr="00EF7197">
        <w:rPr>
          <w:rFonts w:ascii="Times New Roman" w:hAnsi="Times New Roman" w:cs="Times New Roman"/>
          <w:color w:val="000000"/>
          <w:lang w:eastAsia="uk-UA" w:bidi="uk-UA"/>
        </w:rPr>
        <w:t xml:space="preserve">відкладень, незрілого </w:t>
      </w:r>
      <w:r w:rsidRPr="00EF7197">
        <w:rPr>
          <w:rFonts w:ascii="Times New Roman" w:hAnsi="Times New Roman" w:cs="Times New Roman"/>
          <w:color w:val="000000"/>
          <w:lang w:eastAsia="ru-RU" w:bidi="ru-RU"/>
        </w:rPr>
        <w:t xml:space="preserve">зубного нальоту, </w:t>
      </w:r>
      <w:r w:rsidRPr="00EF7197">
        <w:rPr>
          <w:rFonts w:ascii="Times New Roman" w:hAnsi="Times New Roman" w:cs="Times New Roman"/>
          <w:color w:val="000000"/>
          <w:lang w:eastAsia="uk-UA" w:bidi="uk-UA"/>
        </w:rPr>
        <w:t xml:space="preserve">пігментованого </w:t>
      </w:r>
      <w:r w:rsidRPr="00EF7197">
        <w:rPr>
          <w:rFonts w:ascii="Times New Roman" w:hAnsi="Times New Roman" w:cs="Times New Roman"/>
          <w:color w:val="000000"/>
          <w:lang w:eastAsia="ru-RU" w:bidi="ru-RU"/>
        </w:rPr>
        <w:t xml:space="preserve">нальоту та для </w:t>
      </w:r>
      <w:r w:rsidRPr="00EF7197">
        <w:rPr>
          <w:rFonts w:ascii="Times New Roman" w:hAnsi="Times New Roman" w:cs="Times New Roman"/>
          <w:color w:val="000000"/>
          <w:lang w:eastAsia="uk-UA" w:bidi="uk-UA"/>
        </w:rPr>
        <w:t xml:space="preserve">полірування </w:t>
      </w:r>
      <w:r w:rsidRPr="00EF7197">
        <w:rPr>
          <w:rFonts w:ascii="Times New Roman" w:hAnsi="Times New Roman" w:cs="Times New Roman"/>
          <w:color w:val="000000"/>
          <w:lang w:eastAsia="ru-RU" w:bidi="ru-RU"/>
        </w:rPr>
        <w:t xml:space="preserve">поверхонь </w:t>
      </w:r>
      <w:r w:rsidRPr="00EF7197">
        <w:rPr>
          <w:rFonts w:ascii="Times New Roman" w:hAnsi="Times New Roman" w:cs="Times New Roman"/>
          <w:color w:val="000000"/>
          <w:lang w:eastAsia="uk-UA" w:bidi="uk-UA"/>
        </w:rPr>
        <w:t xml:space="preserve">зубів після </w:t>
      </w:r>
      <w:r w:rsidRPr="00EF7197">
        <w:rPr>
          <w:rFonts w:ascii="Times New Roman" w:hAnsi="Times New Roman" w:cs="Times New Roman"/>
          <w:color w:val="000000"/>
          <w:lang w:eastAsia="ru-RU" w:bidi="ru-RU"/>
        </w:rPr>
        <w:t>видалення назубних нашарувань.</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ru-RU" w:bidi="ru-RU"/>
        </w:rPr>
        <w:t xml:space="preserve">За </w:t>
      </w:r>
      <w:r w:rsidRPr="00EF7197">
        <w:rPr>
          <w:rFonts w:ascii="Times New Roman" w:hAnsi="Times New Roman" w:cs="Times New Roman"/>
          <w:color w:val="000000"/>
          <w:lang w:eastAsia="uk-UA" w:bidi="uk-UA"/>
        </w:rPr>
        <w:t xml:space="preserve">своїм </w:t>
      </w:r>
      <w:r w:rsidRPr="00EF7197">
        <w:rPr>
          <w:rFonts w:ascii="Times New Roman" w:hAnsi="Times New Roman" w:cs="Times New Roman"/>
          <w:color w:val="000000"/>
          <w:lang w:eastAsia="ru-RU" w:bidi="ru-RU"/>
        </w:rPr>
        <w:t xml:space="preserve">складом пасти для </w:t>
      </w:r>
      <w:r w:rsidRPr="00EF7197">
        <w:rPr>
          <w:rFonts w:ascii="Times New Roman" w:hAnsi="Times New Roman" w:cs="Times New Roman"/>
          <w:color w:val="000000"/>
          <w:lang w:eastAsia="uk-UA" w:bidi="uk-UA"/>
        </w:rPr>
        <w:t xml:space="preserve">професійного </w:t>
      </w:r>
      <w:r w:rsidRPr="00EF7197">
        <w:rPr>
          <w:rFonts w:ascii="Times New Roman" w:hAnsi="Times New Roman" w:cs="Times New Roman"/>
          <w:color w:val="000000"/>
          <w:lang w:eastAsia="ru-RU" w:bidi="ru-RU"/>
        </w:rPr>
        <w:t xml:space="preserve">використання </w:t>
      </w:r>
      <w:r w:rsidRPr="00EF7197">
        <w:rPr>
          <w:rFonts w:ascii="Times New Roman" w:hAnsi="Times New Roman" w:cs="Times New Roman"/>
          <w:color w:val="000000"/>
          <w:lang w:eastAsia="uk-UA" w:bidi="uk-UA"/>
        </w:rPr>
        <w:t xml:space="preserve">подібні </w:t>
      </w:r>
      <w:r w:rsidRPr="00EF7197">
        <w:rPr>
          <w:rFonts w:ascii="Times New Roman" w:hAnsi="Times New Roman" w:cs="Times New Roman"/>
          <w:color w:val="000000"/>
          <w:lang w:eastAsia="ru-RU" w:bidi="ru-RU"/>
        </w:rPr>
        <w:t xml:space="preserve">до паст для </w:t>
      </w:r>
      <w:r w:rsidRPr="00EF7197">
        <w:rPr>
          <w:rFonts w:ascii="Times New Roman" w:hAnsi="Times New Roman" w:cs="Times New Roman"/>
          <w:color w:val="000000"/>
          <w:lang w:eastAsia="uk-UA" w:bidi="uk-UA"/>
        </w:rPr>
        <w:t xml:space="preserve">індивідуальної гігієни, </w:t>
      </w:r>
      <w:r w:rsidRPr="00EF7197">
        <w:rPr>
          <w:rFonts w:ascii="Times New Roman" w:hAnsi="Times New Roman" w:cs="Times New Roman"/>
          <w:color w:val="000000"/>
          <w:lang w:eastAsia="ru-RU" w:bidi="ru-RU"/>
        </w:rPr>
        <w:t xml:space="preserve">однак </w:t>
      </w:r>
      <w:r w:rsidRPr="00EF7197">
        <w:rPr>
          <w:rFonts w:ascii="Times New Roman" w:hAnsi="Times New Roman" w:cs="Times New Roman"/>
          <w:color w:val="000000"/>
          <w:lang w:eastAsia="uk-UA" w:bidi="uk-UA"/>
        </w:rPr>
        <w:t xml:space="preserve">відрізняються від </w:t>
      </w:r>
      <w:r w:rsidRPr="00EF7197">
        <w:rPr>
          <w:rFonts w:ascii="Times New Roman" w:hAnsi="Times New Roman" w:cs="Times New Roman"/>
          <w:color w:val="000000"/>
          <w:lang w:eastAsia="ru-RU" w:bidi="ru-RU"/>
        </w:rPr>
        <w:t xml:space="preserve">них </w:t>
      </w:r>
      <w:r w:rsidRPr="00EF7197">
        <w:rPr>
          <w:rFonts w:ascii="Times New Roman" w:hAnsi="Times New Roman" w:cs="Times New Roman"/>
          <w:color w:val="000000"/>
          <w:lang w:eastAsia="uk-UA" w:bidi="uk-UA"/>
        </w:rPr>
        <w:t xml:space="preserve">відсутністю </w:t>
      </w:r>
      <w:r w:rsidRPr="00EF7197">
        <w:rPr>
          <w:rFonts w:ascii="Times New Roman" w:hAnsi="Times New Roman" w:cs="Times New Roman"/>
          <w:color w:val="000000"/>
          <w:lang w:eastAsia="ru-RU" w:bidi="ru-RU"/>
        </w:rPr>
        <w:t xml:space="preserve">активних </w:t>
      </w:r>
      <w:r w:rsidRPr="00EF7197">
        <w:rPr>
          <w:rFonts w:ascii="Times New Roman" w:hAnsi="Times New Roman" w:cs="Times New Roman"/>
          <w:color w:val="000000"/>
          <w:lang w:eastAsia="uk-UA" w:bidi="uk-UA"/>
        </w:rPr>
        <w:t xml:space="preserve">компонентів </w:t>
      </w:r>
      <w:r w:rsidRPr="00EF7197">
        <w:rPr>
          <w:rFonts w:ascii="Times New Roman" w:hAnsi="Times New Roman" w:cs="Times New Roman"/>
          <w:color w:val="000000"/>
          <w:lang w:eastAsia="ru-RU" w:bidi="ru-RU"/>
        </w:rPr>
        <w:t xml:space="preserve">та вищою </w:t>
      </w:r>
      <w:r w:rsidRPr="00EF7197">
        <w:rPr>
          <w:rFonts w:ascii="Times New Roman" w:hAnsi="Times New Roman" w:cs="Times New Roman"/>
          <w:color w:val="000000"/>
          <w:lang w:eastAsia="uk-UA" w:bidi="uk-UA"/>
        </w:rPr>
        <w:t xml:space="preserve">абразивністю. </w:t>
      </w:r>
      <w:r w:rsidRPr="00EF7197">
        <w:rPr>
          <w:rFonts w:ascii="Times New Roman" w:hAnsi="Times New Roman" w:cs="Times New Roman"/>
          <w:color w:val="000000"/>
          <w:lang w:eastAsia="ru-RU" w:bidi="ru-RU"/>
        </w:rPr>
        <w:t xml:space="preserve">У </w:t>
      </w:r>
      <w:r w:rsidRPr="00EF7197">
        <w:rPr>
          <w:rFonts w:ascii="Times New Roman" w:hAnsi="Times New Roman" w:cs="Times New Roman"/>
          <w:color w:val="000000"/>
          <w:lang w:eastAsia="uk-UA" w:bidi="uk-UA"/>
        </w:rPr>
        <w:t xml:space="preserve">ролі </w:t>
      </w:r>
      <w:r w:rsidRPr="00EF7197">
        <w:rPr>
          <w:rFonts w:ascii="Times New Roman" w:hAnsi="Times New Roman" w:cs="Times New Roman"/>
          <w:color w:val="000000"/>
          <w:lang w:eastAsia="ru-RU" w:bidi="ru-RU"/>
        </w:rPr>
        <w:t xml:space="preserve">абразивного наповнювача </w:t>
      </w:r>
      <w:r w:rsidRPr="00EF7197">
        <w:rPr>
          <w:rFonts w:ascii="Times New Roman" w:hAnsi="Times New Roman" w:cs="Times New Roman"/>
          <w:color w:val="000000"/>
          <w:lang w:eastAsia="uk-UA" w:bidi="uk-UA"/>
        </w:rPr>
        <w:t xml:space="preserve">професійних </w:t>
      </w:r>
      <w:r w:rsidRPr="00EF7197">
        <w:rPr>
          <w:rFonts w:ascii="Times New Roman" w:hAnsi="Times New Roman" w:cs="Times New Roman"/>
          <w:color w:val="000000"/>
          <w:lang w:eastAsia="ru-RU" w:bidi="ru-RU"/>
        </w:rPr>
        <w:t xml:space="preserve">паст застосовуються пемза, </w:t>
      </w:r>
      <w:r w:rsidRPr="00EF7197">
        <w:rPr>
          <w:rFonts w:ascii="Times New Roman" w:hAnsi="Times New Roman" w:cs="Times New Roman"/>
          <w:color w:val="000000"/>
          <w:lang w:eastAsia="uk-UA" w:bidi="uk-UA"/>
        </w:rPr>
        <w:t xml:space="preserve">силікат цирконію, </w:t>
      </w:r>
      <w:r w:rsidRPr="00EF7197">
        <w:rPr>
          <w:rFonts w:ascii="Times New Roman" w:hAnsi="Times New Roman" w:cs="Times New Roman"/>
          <w:color w:val="000000"/>
          <w:lang w:eastAsia="ru-RU" w:bidi="ru-RU"/>
        </w:rPr>
        <w:t xml:space="preserve">оксид </w:t>
      </w:r>
      <w:r w:rsidRPr="00EF7197">
        <w:rPr>
          <w:rFonts w:ascii="Times New Roman" w:hAnsi="Times New Roman" w:cs="Times New Roman"/>
          <w:color w:val="000000"/>
          <w:lang w:eastAsia="uk-UA" w:bidi="uk-UA"/>
        </w:rPr>
        <w:t>цирконію, діоксид кремнію, кальційфосфати.</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ru-RU" w:bidi="ru-RU"/>
        </w:rPr>
        <w:t xml:space="preserve">За </w:t>
      </w:r>
      <w:r w:rsidRPr="00EF7197">
        <w:rPr>
          <w:rFonts w:ascii="Times New Roman" w:hAnsi="Times New Roman" w:cs="Times New Roman"/>
          <w:color w:val="000000"/>
          <w:lang w:eastAsia="uk-UA" w:bidi="uk-UA"/>
        </w:rPr>
        <w:t xml:space="preserve">розміром </w:t>
      </w:r>
      <w:r w:rsidRPr="00EF7197">
        <w:rPr>
          <w:rFonts w:ascii="Times New Roman" w:hAnsi="Times New Roman" w:cs="Times New Roman"/>
          <w:color w:val="000000"/>
          <w:lang w:eastAsia="ru-RU" w:bidi="ru-RU"/>
        </w:rPr>
        <w:t xml:space="preserve">абразивного компонента пасти </w:t>
      </w:r>
      <w:r w:rsidRPr="00EF7197">
        <w:rPr>
          <w:rFonts w:ascii="Times New Roman" w:hAnsi="Times New Roman" w:cs="Times New Roman"/>
          <w:color w:val="000000"/>
          <w:lang w:eastAsia="uk-UA" w:bidi="uk-UA"/>
        </w:rPr>
        <w:t xml:space="preserve">поділяються </w:t>
      </w:r>
      <w:r w:rsidRPr="00EF7197">
        <w:rPr>
          <w:rFonts w:ascii="Times New Roman" w:hAnsi="Times New Roman" w:cs="Times New Roman"/>
          <w:color w:val="000000"/>
          <w:lang w:eastAsia="ru-RU" w:bidi="ru-RU"/>
        </w:rPr>
        <w:t xml:space="preserve">на: </w:t>
      </w:r>
      <w:r w:rsidRPr="00EF7197">
        <w:rPr>
          <w:rFonts w:ascii="Times New Roman" w:hAnsi="Times New Roman" w:cs="Times New Roman"/>
          <w:color w:val="000000"/>
          <w:lang w:eastAsia="uk-UA" w:bidi="uk-UA"/>
        </w:rPr>
        <w:t xml:space="preserve">високоабразивні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Proxyl</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RDA</w:t>
      </w:r>
      <w:r w:rsidRPr="00EF7197">
        <w:rPr>
          <w:rFonts w:ascii="Times New Roman" w:hAnsi="Times New Roman" w:cs="Times New Roman"/>
          <w:color w:val="000000"/>
          <w:lang w:bidi="en-US"/>
        </w:rPr>
        <w:t>-83” (“</w:t>
      </w:r>
      <w:r w:rsidRPr="00EF7197">
        <w:rPr>
          <w:rFonts w:ascii="Times New Roman" w:hAnsi="Times New Roman" w:cs="Times New Roman"/>
          <w:color w:val="000000"/>
          <w:lang w:val="en-US" w:bidi="en-US"/>
        </w:rPr>
        <w:t>Vivadent</w:t>
      </w:r>
      <w:r w:rsidRPr="00EF7197">
        <w:rPr>
          <w:rFonts w:ascii="Times New Roman" w:hAnsi="Times New Roman" w:cs="Times New Roman"/>
          <w:color w:val="000000"/>
          <w:lang w:bidi="en-US"/>
        </w:rPr>
        <w:t>”), “</w:t>
      </w:r>
      <w:r w:rsidRPr="00EF7197">
        <w:rPr>
          <w:rFonts w:ascii="Times New Roman" w:hAnsi="Times New Roman" w:cs="Times New Roman"/>
          <w:color w:val="000000"/>
          <w:lang w:val="en-US" w:bidi="en-US"/>
        </w:rPr>
        <w:t>Nupro</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coarse</w:t>
      </w:r>
      <w:r w:rsidRPr="00EF7197">
        <w:rPr>
          <w:rFonts w:ascii="Times New Roman" w:hAnsi="Times New Roman" w:cs="Times New Roman"/>
          <w:color w:val="000000"/>
          <w:lang w:bidi="en-US"/>
        </w:rPr>
        <w:t>” (“</w:t>
      </w:r>
      <w:r w:rsidRPr="00EF7197">
        <w:rPr>
          <w:rFonts w:ascii="Times New Roman" w:hAnsi="Times New Roman" w:cs="Times New Roman"/>
          <w:color w:val="000000"/>
          <w:lang w:val="en-US" w:bidi="en-US"/>
        </w:rPr>
        <w:t>Dentsply</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ru-RU" w:bidi="ru-RU"/>
        </w:rPr>
        <w:t xml:space="preserve">“Полидент №1” (“ВладМиВа); </w:t>
      </w:r>
      <w:r w:rsidRPr="00EF7197">
        <w:rPr>
          <w:rFonts w:ascii="Times New Roman" w:hAnsi="Times New Roman" w:cs="Times New Roman"/>
          <w:color w:val="000000"/>
          <w:lang w:eastAsia="uk-UA" w:bidi="uk-UA"/>
        </w:rPr>
        <w:t xml:space="preserve">середньоабразивні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Proxyl</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RDA</w:t>
      </w:r>
      <w:r w:rsidRPr="00EF7197">
        <w:rPr>
          <w:rFonts w:ascii="Times New Roman" w:hAnsi="Times New Roman" w:cs="Times New Roman"/>
          <w:color w:val="000000"/>
          <w:lang w:bidi="en-US"/>
        </w:rPr>
        <w:t>-36” (“</w:t>
      </w:r>
      <w:r w:rsidRPr="00EF7197">
        <w:rPr>
          <w:rFonts w:ascii="Times New Roman" w:hAnsi="Times New Roman" w:cs="Times New Roman"/>
          <w:color w:val="000000"/>
          <w:lang w:val="en-US" w:bidi="en-US"/>
        </w:rPr>
        <w:t>Vivadent</w:t>
      </w:r>
      <w:r w:rsidRPr="00EF7197">
        <w:rPr>
          <w:rFonts w:ascii="Times New Roman" w:hAnsi="Times New Roman" w:cs="Times New Roman"/>
          <w:color w:val="000000"/>
          <w:lang w:bidi="en-US"/>
        </w:rPr>
        <w:t>”), “</w:t>
      </w:r>
      <w:r w:rsidRPr="00EF7197">
        <w:rPr>
          <w:rFonts w:ascii="Times New Roman" w:hAnsi="Times New Roman" w:cs="Times New Roman"/>
          <w:color w:val="000000"/>
          <w:lang w:val="en-US" w:bidi="en-US"/>
        </w:rPr>
        <w:t>Nupro</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medium</w:t>
      </w:r>
      <w:r w:rsidRPr="00EF7197">
        <w:rPr>
          <w:rFonts w:ascii="Times New Roman" w:hAnsi="Times New Roman" w:cs="Times New Roman"/>
          <w:color w:val="000000"/>
          <w:lang w:bidi="en-US"/>
        </w:rPr>
        <w:t>” (“</w:t>
      </w:r>
      <w:r w:rsidRPr="00EF7197">
        <w:rPr>
          <w:rFonts w:ascii="Times New Roman" w:hAnsi="Times New Roman" w:cs="Times New Roman"/>
          <w:color w:val="000000"/>
          <w:lang w:val="en-US" w:bidi="en-US"/>
        </w:rPr>
        <w:t>Dentsply</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ru-RU" w:bidi="ru-RU"/>
        </w:rPr>
        <w:t xml:space="preserve">“Полидент №2” (“ВладМиВа”),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Protect</w:t>
      </w:r>
      <w:r w:rsidRPr="00EF7197">
        <w:rPr>
          <w:rFonts w:ascii="Times New Roman" w:hAnsi="Times New Roman" w:cs="Times New Roman"/>
          <w:color w:val="000000"/>
          <w:lang w:bidi="en-US"/>
        </w:rPr>
        <w:t>” (“</w:t>
      </w:r>
      <w:r w:rsidRPr="00EF7197">
        <w:rPr>
          <w:rFonts w:ascii="Times New Roman" w:hAnsi="Times New Roman" w:cs="Times New Roman"/>
          <w:color w:val="000000"/>
          <w:lang w:val="en-US" w:bidi="en-US"/>
        </w:rPr>
        <w:t>Butler</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ru-RU" w:bidi="ru-RU"/>
        </w:rPr>
        <w:lastRenderedPageBreak/>
        <w:t xml:space="preserve">та </w:t>
      </w:r>
      <w:r w:rsidRPr="00EF7197">
        <w:rPr>
          <w:rFonts w:ascii="Times New Roman" w:hAnsi="Times New Roman" w:cs="Times New Roman"/>
          <w:color w:val="000000"/>
          <w:lang w:eastAsia="uk-UA" w:bidi="uk-UA"/>
        </w:rPr>
        <w:t xml:space="preserve">низькоабразивні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Proxyl</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RDA</w:t>
      </w:r>
      <w:r w:rsidRPr="00EF7197">
        <w:rPr>
          <w:rFonts w:ascii="Times New Roman" w:hAnsi="Times New Roman" w:cs="Times New Roman"/>
          <w:color w:val="000000"/>
          <w:lang w:bidi="en-US"/>
        </w:rPr>
        <w:t>-7” (“</w:t>
      </w:r>
      <w:r w:rsidRPr="00EF7197">
        <w:rPr>
          <w:rFonts w:ascii="Times New Roman" w:hAnsi="Times New Roman" w:cs="Times New Roman"/>
          <w:color w:val="000000"/>
          <w:lang w:val="en-US" w:bidi="en-US"/>
        </w:rPr>
        <w:t>Vivadent</w:t>
      </w:r>
      <w:r w:rsidRPr="00EF7197">
        <w:rPr>
          <w:rFonts w:ascii="Times New Roman" w:hAnsi="Times New Roman" w:cs="Times New Roman"/>
          <w:color w:val="000000"/>
          <w:lang w:bidi="en-US"/>
        </w:rPr>
        <w:t>”), “</w:t>
      </w:r>
      <w:r w:rsidRPr="00EF7197">
        <w:rPr>
          <w:rFonts w:ascii="Times New Roman" w:hAnsi="Times New Roman" w:cs="Times New Roman"/>
          <w:color w:val="000000"/>
          <w:lang w:val="en-US" w:bidi="en-US"/>
        </w:rPr>
        <w:t>Nupro</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fine</w:t>
      </w:r>
      <w:r w:rsidRPr="00EF7197">
        <w:rPr>
          <w:rFonts w:ascii="Times New Roman" w:hAnsi="Times New Roman" w:cs="Times New Roman"/>
          <w:color w:val="000000"/>
          <w:lang w:bidi="en-US"/>
        </w:rPr>
        <w:t>” (“</w:t>
      </w:r>
      <w:r w:rsidRPr="00EF7197">
        <w:rPr>
          <w:rFonts w:ascii="Times New Roman" w:hAnsi="Times New Roman" w:cs="Times New Roman"/>
          <w:color w:val="000000"/>
          <w:lang w:val="en-US" w:bidi="en-US"/>
        </w:rPr>
        <w:t>Dentsply</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ru-RU" w:bidi="ru-RU"/>
        </w:rPr>
        <w:t xml:space="preserve">“Полидент №3” (“ВладМиВа”),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Sitsalicine</w:t>
      </w:r>
      <w:r w:rsidRPr="00EF7197">
        <w:rPr>
          <w:rFonts w:ascii="Times New Roman" w:hAnsi="Times New Roman" w:cs="Times New Roman"/>
          <w:color w:val="000000"/>
          <w:lang w:bidi="en-US"/>
        </w:rPr>
        <w:t>” (“</w:t>
      </w:r>
      <w:r w:rsidRPr="00EF7197">
        <w:rPr>
          <w:rFonts w:ascii="Times New Roman" w:hAnsi="Times New Roman" w:cs="Times New Roman"/>
          <w:color w:val="000000"/>
          <w:lang w:val="en-US" w:bidi="en-US"/>
        </w:rPr>
        <w:t>Pierre</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Rolland</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Франція),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Zircon</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Fluor</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Treatment</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Paste</w:t>
      </w:r>
      <w:r w:rsidRPr="00EF7197">
        <w:rPr>
          <w:rFonts w:ascii="Times New Roman" w:hAnsi="Times New Roman" w:cs="Times New Roman"/>
          <w:color w:val="000000"/>
          <w:lang w:bidi="en-US"/>
        </w:rPr>
        <w:t>” (“</w:t>
      </w:r>
      <w:r w:rsidRPr="00EF7197">
        <w:rPr>
          <w:rFonts w:ascii="Times New Roman" w:hAnsi="Times New Roman" w:cs="Times New Roman"/>
          <w:color w:val="000000"/>
          <w:lang w:val="en-US" w:bidi="en-US"/>
        </w:rPr>
        <w:t>Product</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Dentaires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Швейцарія).</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 xml:space="preserve">Професійні </w:t>
      </w:r>
      <w:r w:rsidRPr="00EF7197">
        <w:rPr>
          <w:rFonts w:ascii="Times New Roman" w:hAnsi="Times New Roman" w:cs="Times New Roman"/>
          <w:color w:val="000000"/>
          <w:lang w:val="ru-RU" w:eastAsia="ru-RU" w:bidi="ru-RU"/>
        </w:rPr>
        <w:t xml:space="preserve">пасти </w:t>
      </w:r>
      <w:r w:rsidRPr="00EF7197">
        <w:rPr>
          <w:rFonts w:ascii="Times New Roman" w:hAnsi="Times New Roman" w:cs="Times New Roman"/>
          <w:color w:val="000000"/>
          <w:lang w:eastAsia="uk-UA" w:bidi="uk-UA"/>
        </w:rPr>
        <w:t xml:space="preserve">поділяються </w:t>
      </w:r>
      <w:r w:rsidRPr="00EF7197">
        <w:rPr>
          <w:rFonts w:ascii="Times New Roman" w:hAnsi="Times New Roman" w:cs="Times New Roman"/>
          <w:color w:val="000000"/>
          <w:lang w:val="ru-RU" w:eastAsia="ru-RU" w:bidi="ru-RU"/>
        </w:rPr>
        <w:t xml:space="preserve">також на </w:t>
      </w:r>
      <w:r w:rsidRPr="00EF7197">
        <w:rPr>
          <w:rFonts w:ascii="Times New Roman" w:hAnsi="Times New Roman" w:cs="Times New Roman"/>
          <w:color w:val="000000"/>
          <w:lang w:eastAsia="uk-UA" w:bidi="uk-UA"/>
        </w:rPr>
        <w:t xml:space="preserve">безфтористі </w:t>
      </w:r>
      <w:r w:rsidRPr="00EF7197">
        <w:rPr>
          <w:rFonts w:ascii="Times New Roman" w:hAnsi="Times New Roman" w:cs="Times New Roman"/>
          <w:color w:val="000000"/>
          <w:lang w:val="ru-RU" w:eastAsia="ru-RU" w:bidi="ru-RU"/>
        </w:rPr>
        <w:t xml:space="preserve">та </w:t>
      </w:r>
      <w:r w:rsidRPr="00EF7197">
        <w:rPr>
          <w:rFonts w:ascii="Times New Roman" w:hAnsi="Times New Roman" w:cs="Times New Roman"/>
          <w:color w:val="000000"/>
          <w:lang w:eastAsia="uk-UA" w:bidi="uk-UA"/>
        </w:rPr>
        <w:t xml:space="preserve">фторовмісні. Безфтористі </w:t>
      </w:r>
      <w:r w:rsidRPr="00EF7197">
        <w:rPr>
          <w:rFonts w:ascii="Times New Roman" w:hAnsi="Times New Roman" w:cs="Times New Roman"/>
          <w:color w:val="000000"/>
          <w:lang w:val="ru-RU" w:eastAsia="ru-RU" w:bidi="ru-RU"/>
        </w:rPr>
        <w:t xml:space="preserve">пасти використовують для чищення </w:t>
      </w:r>
      <w:r w:rsidRPr="00EF7197">
        <w:rPr>
          <w:rFonts w:ascii="Times New Roman" w:hAnsi="Times New Roman" w:cs="Times New Roman"/>
          <w:color w:val="000000"/>
          <w:lang w:eastAsia="uk-UA" w:bidi="uk-UA"/>
        </w:rPr>
        <w:t xml:space="preserve">зубів </w:t>
      </w:r>
      <w:r w:rsidRPr="00EF7197">
        <w:rPr>
          <w:rFonts w:ascii="Times New Roman" w:hAnsi="Times New Roman" w:cs="Times New Roman"/>
          <w:color w:val="000000"/>
          <w:lang w:val="ru-RU" w:eastAsia="ru-RU" w:bidi="ru-RU"/>
        </w:rPr>
        <w:t xml:space="preserve">перед пломбуванням </w:t>
      </w:r>
      <w:r w:rsidRPr="00EF7197">
        <w:rPr>
          <w:rFonts w:ascii="Times New Roman" w:hAnsi="Times New Roman" w:cs="Times New Roman"/>
          <w:color w:val="000000"/>
          <w:lang w:eastAsia="uk-UA" w:bidi="uk-UA"/>
        </w:rPr>
        <w:t xml:space="preserve">композиційними матеріалами і герметизацією фісур. </w:t>
      </w:r>
      <w:r w:rsidRPr="00EF7197">
        <w:rPr>
          <w:rFonts w:ascii="Times New Roman" w:hAnsi="Times New Roman" w:cs="Times New Roman"/>
          <w:color w:val="000000"/>
          <w:lang w:val="ru-RU" w:eastAsia="ru-RU" w:bidi="ru-RU"/>
        </w:rPr>
        <w:t xml:space="preserve">Застосування в цих випадках паст </w:t>
      </w:r>
      <w:r w:rsidRPr="00EF7197">
        <w:rPr>
          <w:rFonts w:ascii="Times New Roman" w:hAnsi="Times New Roman" w:cs="Times New Roman"/>
          <w:color w:val="000000"/>
          <w:lang w:eastAsia="uk-UA" w:bidi="uk-UA"/>
        </w:rPr>
        <w:t xml:space="preserve">із умістом </w:t>
      </w:r>
      <w:r w:rsidRPr="00EF7197">
        <w:rPr>
          <w:rFonts w:ascii="Times New Roman" w:hAnsi="Times New Roman" w:cs="Times New Roman"/>
          <w:color w:val="000000"/>
          <w:lang w:val="ru-RU" w:eastAsia="ru-RU" w:bidi="ru-RU"/>
        </w:rPr>
        <w:t xml:space="preserve">фтору призводить до порушення формування </w:t>
      </w:r>
      <w:r w:rsidRPr="00EF7197">
        <w:rPr>
          <w:rFonts w:ascii="Times New Roman" w:hAnsi="Times New Roman" w:cs="Times New Roman"/>
          <w:color w:val="000000"/>
          <w:lang w:eastAsia="uk-UA" w:bidi="uk-UA"/>
        </w:rPr>
        <w:t xml:space="preserve">мікропористої </w:t>
      </w:r>
      <w:r w:rsidRPr="00EF7197">
        <w:rPr>
          <w:rFonts w:ascii="Times New Roman" w:hAnsi="Times New Roman" w:cs="Times New Roman"/>
          <w:color w:val="000000"/>
          <w:lang w:val="ru-RU" w:eastAsia="ru-RU" w:bidi="ru-RU"/>
        </w:rPr>
        <w:t xml:space="preserve">структури </w:t>
      </w:r>
      <w:r w:rsidRPr="00EF7197">
        <w:rPr>
          <w:rFonts w:ascii="Times New Roman" w:hAnsi="Times New Roman" w:cs="Times New Roman"/>
          <w:color w:val="000000"/>
          <w:lang w:eastAsia="uk-UA" w:bidi="uk-UA"/>
        </w:rPr>
        <w:t xml:space="preserve">емалі під </w:t>
      </w:r>
      <w:r w:rsidRPr="00EF7197">
        <w:rPr>
          <w:rFonts w:ascii="Times New Roman" w:hAnsi="Times New Roman" w:cs="Times New Roman"/>
          <w:color w:val="000000"/>
          <w:lang w:val="ru-RU" w:eastAsia="ru-RU" w:bidi="ru-RU"/>
        </w:rPr>
        <w:t xml:space="preserve">час </w:t>
      </w:r>
      <w:r w:rsidRPr="00EF7197">
        <w:rPr>
          <w:rFonts w:ascii="Times New Roman" w:hAnsi="Times New Roman" w:cs="Times New Roman"/>
          <w:color w:val="000000"/>
          <w:lang w:eastAsia="uk-UA" w:bidi="uk-UA"/>
        </w:rPr>
        <w:t xml:space="preserve">її </w:t>
      </w:r>
      <w:r w:rsidRPr="00EF7197">
        <w:rPr>
          <w:rFonts w:ascii="Times New Roman" w:hAnsi="Times New Roman" w:cs="Times New Roman"/>
          <w:color w:val="000000"/>
          <w:lang w:val="ru-RU" w:eastAsia="ru-RU" w:bidi="ru-RU"/>
        </w:rPr>
        <w:t xml:space="preserve">протравлювання кислотою. Типовими представниками безфтористих </w:t>
      </w:r>
      <w:r w:rsidRPr="00EF7197">
        <w:rPr>
          <w:rFonts w:ascii="Times New Roman" w:hAnsi="Times New Roman" w:cs="Times New Roman"/>
          <w:color w:val="000000"/>
          <w:lang w:eastAsia="uk-UA" w:bidi="uk-UA"/>
        </w:rPr>
        <w:t xml:space="preserve">професійних </w:t>
      </w:r>
      <w:r w:rsidRPr="00EF7197">
        <w:rPr>
          <w:rFonts w:ascii="Times New Roman" w:hAnsi="Times New Roman" w:cs="Times New Roman"/>
          <w:color w:val="000000"/>
          <w:lang w:val="ru-RU" w:eastAsia="ru-RU" w:bidi="ru-RU"/>
        </w:rPr>
        <w:t xml:space="preserve">паст </w:t>
      </w:r>
      <w:r w:rsidRPr="00EF7197">
        <w:rPr>
          <w:rFonts w:ascii="Times New Roman" w:hAnsi="Times New Roman" w:cs="Times New Roman"/>
          <w:color w:val="000000"/>
          <w:lang w:eastAsia="uk-UA" w:bidi="uk-UA"/>
        </w:rPr>
        <w:t xml:space="preserve">є: </w:t>
      </w:r>
      <w:r w:rsidRPr="00EF7197">
        <w:rPr>
          <w:rFonts w:ascii="Times New Roman" w:hAnsi="Times New Roman" w:cs="Times New Roman"/>
          <w:color w:val="000000"/>
          <w:lang w:val="ru-RU" w:bidi="en-US"/>
        </w:rPr>
        <w:t>“</w:t>
      </w:r>
      <w:r w:rsidRPr="00EF7197">
        <w:rPr>
          <w:rFonts w:ascii="Times New Roman" w:hAnsi="Times New Roman" w:cs="Times New Roman"/>
          <w:color w:val="000000"/>
          <w:lang w:val="en-US" w:bidi="en-US"/>
        </w:rPr>
        <w:t>Detartrine</w:t>
      </w:r>
      <w:r w:rsidRPr="00EF7197">
        <w:rPr>
          <w:rFonts w:ascii="Times New Roman" w:hAnsi="Times New Roman" w:cs="Times New Roman"/>
          <w:color w:val="000000"/>
          <w:lang w:val="ru-RU" w:bidi="en-US"/>
        </w:rPr>
        <w:t>” (“</w:t>
      </w:r>
      <w:r w:rsidRPr="00EF7197">
        <w:rPr>
          <w:rFonts w:ascii="Times New Roman" w:hAnsi="Times New Roman" w:cs="Times New Roman"/>
          <w:color w:val="000000"/>
          <w:lang w:val="en-US" w:bidi="en-US"/>
        </w:rPr>
        <w:t>Septodont</w:t>
      </w:r>
      <w:r w:rsidRPr="00EF7197">
        <w:rPr>
          <w:rFonts w:ascii="Times New Roman" w:hAnsi="Times New Roman" w:cs="Times New Roman"/>
          <w:color w:val="000000"/>
          <w:lang w:val="ru-RU" w:bidi="en-US"/>
        </w:rPr>
        <w:t>”), “</w:t>
      </w:r>
      <w:r w:rsidRPr="00EF7197">
        <w:rPr>
          <w:rFonts w:ascii="Times New Roman" w:hAnsi="Times New Roman" w:cs="Times New Roman"/>
          <w:color w:val="000000"/>
          <w:lang w:val="en-US" w:bidi="en-US"/>
        </w:rPr>
        <w:t>Proxyl</w:t>
      </w:r>
      <w:r w:rsidRPr="00EF7197">
        <w:rPr>
          <w:rFonts w:ascii="Times New Roman" w:hAnsi="Times New Roman" w:cs="Times New Roman"/>
          <w:color w:val="000000"/>
          <w:lang w:val="ru-RU" w:bidi="en-US"/>
        </w:rPr>
        <w:t>” (“</w:t>
      </w:r>
      <w:r w:rsidRPr="00EF7197">
        <w:rPr>
          <w:rFonts w:ascii="Times New Roman" w:hAnsi="Times New Roman" w:cs="Times New Roman"/>
          <w:color w:val="000000"/>
          <w:lang w:val="en-US" w:bidi="en-US"/>
        </w:rPr>
        <w:t>Vivadent</w:t>
      </w:r>
      <w:r w:rsidRPr="00EF7197">
        <w:rPr>
          <w:rFonts w:ascii="Times New Roman" w:hAnsi="Times New Roman" w:cs="Times New Roman"/>
          <w:color w:val="000000"/>
          <w:lang w:val="ru-RU" w:bidi="en-US"/>
        </w:rPr>
        <w:t>”), “</w:t>
      </w:r>
      <w:r w:rsidRPr="00EF7197">
        <w:rPr>
          <w:rFonts w:ascii="Times New Roman" w:hAnsi="Times New Roman" w:cs="Times New Roman"/>
          <w:color w:val="000000"/>
          <w:lang w:val="en-US" w:bidi="en-US"/>
        </w:rPr>
        <w:t>Nupro</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ru-RU" w:eastAsia="ru-RU" w:bidi="ru-RU"/>
        </w:rPr>
        <w:t xml:space="preserve">без фтору </w:t>
      </w:r>
      <w:r w:rsidRPr="00EF7197">
        <w:rPr>
          <w:rFonts w:ascii="Times New Roman" w:hAnsi="Times New Roman" w:cs="Times New Roman"/>
          <w:color w:val="000000"/>
          <w:lang w:val="ru-RU" w:bidi="en-US"/>
        </w:rPr>
        <w:t>(“</w:t>
      </w:r>
      <w:r w:rsidRPr="00EF7197">
        <w:rPr>
          <w:rFonts w:ascii="Times New Roman" w:hAnsi="Times New Roman" w:cs="Times New Roman"/>
          <w:color w:val="000000"/>
          <w:lang w:val="en-US" w:bidi="en-US"/>
        </w:rPr>
        <w:t>Dentsply</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ru-RU" w:eastAsia="ru-RU" w:bidi="ru-RU"/>
        </w:rPr>
        <w:t xml:space="preserve">тощо. В </w:t>
      </w:r>
      <w:r w:rsidRPr="00EF7197">
        <w:rPr>
          <w:rFonts w:ascii="Times New Roman" w:hAnsi="Times New Roman" w:cs="Times New Roman"/>
          <w:color w:val="000000"/>
          <w:lang w:eastAsia="uk-UA" w:bidi="uk-UA"/>
        </w:rPr>
        <w:t xml:space="preserve">усіх інших </w:t>
      </w:r>
      <w:r w:rsidRPr="00EF7197">
        <w:rPr>
          <w:rFonts w:ascii="Times New Roman" w:hAnsi="Times New Roman" w:cs="Times New Roman"/>
          <w:color w:val="000000"/>
          <w:lang w:val="ru-RU" w:eastAsia="ru-RU" w:bidi="ru-RU"/>
        </w:rPr>
        <w:t xml:space="preserve">випадках </w:t>
      </w:r>
      <w:r w:rsidRPr="00EF7197">
        <w:rPr>
          <w:rFonts w:ascii="Times New Roman" w:hAnsi="Times New Roman" w:cs="Times New Roman"/>
          <w:color w:val="000000"/>
          <w:lang w:eastAsia="uk-UA" w:bidi="uk-UA"/>
        </w:rPr>
        <w:t xml:space="preserve">доцільно </w:t>
      </w:r>
      <w:r w:rsidRPr="00EF7197">
        <w:rPr>
          <w:rFonts w:ascii="Times New Roman" w:hAnsi="Times New Roman" w:cs="Times New Roman"/>
          <w:color w:val="000000"/>
          <w:lang w:val="ru-RU" w:eastAsia="ru-RU" w:bidi="ru-RU"/>
        </w:rPr>
        <w:t xml:space="preserve">вживати </w:t>
      </w:r>
      <w:r w:rsidRPr="00EF7197">
        <w:rPr>
          <w:rFonts w:ascii="Times New Roman" w:hAnsi="Times New Roman" w:cs="Times New Roman"/>
          <w:color w:val="000000"/>
          <w:lang w:eastAsia="uk-UA" w:bidi="uk-UA"/>
        </w:rPr>
        <w:t xml:space="preserve">полірувальні фторовмісні </w:t>
      </w:r>
      <w:r w:rsidRPr="00EF7197">
        <w:rPr>
          <w:rFonts w:ascii="Times New Roman" w:hAnsi="Times New Roman" w:cs="Times New Roman"/>
          <w:color w:val="000000"/>
          <w:lang w:val="ru-RU" w:eastAsia="ru-RU" w:bidi="ru-RU"/>
        </w:rPr>
        <w:t xml:space="preserve">пасти: </w:t>
      </w:r>
      <w:r w:rsidRPr="00EF7197">
        <w:rPr>
          <w:rFonts w:ascii="Times New Roman" w:hAnsi="Times New Roman" w:cs="Times New Roman"/>
          <w:color w:val="000000"/>
          <w:lang w:val="ru-RU" w:bidi="en-US"/>
        </w:rPr>
        <w:t>“</w:t>
      </w:r>
      <w:r w:rsidRPr="00EF7197">
        <w:rPr>
          <w:rFonts w:ascii="Times New Roman" w:hAnsi="Times New Roman" w:cs="Times New Roman"/>
          <w:color w:val="000000"/>
          <w:lang w:val="en-US" w:bidi="en-US"/>
        </w:rPr>
        <w:t>Cleanicdent</w:t>
      </w:r>
      <w:r w:rsidRPr="00EF7197">
        <w:rPr>
          <w:rFonts w:ascii="Times New Roman" w:hAnsi="Times New Roman" w:cs="Times New Roman"/>
          <w:color w:val="000000"/>
          <w:lang w:val="ru-RU" w:bidi="en-US"/>
        </w:rPr>
        <w:t>” (“</w:t>
      </w:r>
      <w:r w:rsidRPr="00EF7197">
        <w:rPr>
          <w:rFonts w:ascii="Times New Roman" w:hAnsi="Times New Roman" w:cs="Times New Roman"/>
          <w:color w:val="000000"/>
          <w:lang w:val="en-US" w:bidi="en-US"/>
        </w:rPr>
        <w:t>Nawe</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Neos</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Dental</w:t>
      </w:r>
      <w:r w:rsidRPr="00EF7197">
        <w:rPr>
          <w:rFonts w:ascii="Times New Roman" w:hAnsi="Times New Roman" w:cs="Times New Roman"/>
          <w:color w:val="000000"/>
          <w:lang w:val="ru-RU" w:bidi="en-US"/>
        </w:rPr>
        <w:t>”), “</w:t>
      </w:r>
      <w:r w:rsidRPr="00EF7197">
        <w:rPr>
          <w:rFonts w:ascii="Times New Roman" w:hAnsi="Times New Roman" w:cs="Times New Roman"/>
          <w:color w:val="000000"/>
          <w:lang w:val="en-US" w:bidi="en-US"/>
        </w:rPr>
        <w:t>Detartrine</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fluoree</w:t>
      </w:r>
      <w:r w:rsidRPr="00EF7197">
        <w:rPr>
          <w:rFonts w:ascii="Times New Roman" w:hAnsi="Times New Roman" w:cs="Times New Roman"/>
          <w:color w:val="000000"/>
          <w:lang w:val="ru-RU" w:bidi="en-US"/>
        </w:rPr>
        <w:t>” (“</w:t>
      </w:r>
      <w:r w:rsidRPr="00EF7197">
        <w:rPr>
          <w:rFonts w:ascii="Times New Roman" w:hAnsi="Times New Roman" w:cs="Times New Roman"/>
          <w:color w:val="000000"/>
          <w:lang w:val="en-US" w:bidi="en-US"/>
        </w:rPr>
        <w:t>Septodont</w:t>
      </w:r>
      <w:r w:rsidRPr="00EF7197">
        <w:rPr>
          <w:rFonts w:ascii="Times New Roman" w:hAnsi="Times New Roman" w:cs="Times New Roman"/>
          <w:color w:val="000000"/>
          <w:lang w:val="ru-RU" w:bidi="en-US"/>
        </w:rPr>
        <w:t>”), “</w:t>
      </w:r>
      <w:r w:rsidRPr="00EF7197">
        <w:rPr>
          <w:rFonts w:ascii="Times New Roman" w:hAnsi="Times New Roman" w:cs="Times New Roman"/>
          <w:color w:val="000000"/>
          <w:lang w:val="en-US" w:bidi="en-US"/>
        </w:rPr>
        <w:t>Nupro</w:t>
      </w:r>
      <w:r w:rsidRPr="00EF7197">
        <w:rPr>
          <w:rFonts w:ascii="Times New Roman" w:hAnsi="Times New Roman" w:cs="Times New Roman"/>
          <w:color w:val="000000"/>
          <w:lang w:val="ru-RU" w:bidi="en-US"/>
        </w:rPr>
        <w:t>” (“</w:t>
      </w:r>
      <w:r w:rsidRPr="00EF7197">
        <w:rPr>
          <w:rFonts w:ascii="Times New Roman" w:hAnsi="Times New Roman" w:cs="Times New Roman"/>
          <w:color w:val="000000"/>
          <w:lang w:val="en-US" w:bidi="en-US"/>
        </w:rPr>
        <w:t>Dentsply</w:t>
      </w:r>
      <w:r w:rsidRPr="00EF7197">
        <w:rPr>
          <w:rFonts w:ascii="Times New Roman" w:hAnsi="Times New Roman" w:cs="Times New Roman"/>
          <w:color w:val="000000"/>
          <w:lang w:val="ru-RU" w:bidi="en-US"/>
        </w:rPr>
        <w:t>”), “</w:t>
      </w:r>
      <w:r w:rsidRPr="00EF7197">
        <w:rPr>
          <w:rFonts w:ascii="Times New Roman" w:hAnsi="Times New Roman" w:cs="Times New Roman"/>
          <w:color w:val="000000"/>
          <w:lang w:val="en-US" w:bidi="en-US"/>
        </w:rPr>
        <w:t>Protect</w:t>
      </w:r>
      <w:r w:rsidRPr="00EF7197">
        <w:rPr>
          <w:rFonts w:ascii="Times New Roman" w:hAnsi="Times New Roman" w:cs="Times New Roman"/>
          <w:color w:val="000000"/>
          <w:lang w:val="ru-RU" w:bidi="en-US"/>
        </w:rPr>
        <w:t>” (“</w:t>
      </w:r>
      <w:r w:rsidRPr="00EF7197">
        <w:rPr>
          <w:rFonts w:ascii="Times New Roman" w:hAnsi="Times New Roman" w:cs="Times New Roman"/>
          <w:color w:val="000000"/>
          <w:lang w:val="en-US" w:bidi="en-US"/>
        </w:rPr>
        <w:t>Butler</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ru-RU" w:eastAsia="ru-RU" w:bidi="ru-RU"/>
        </w:rPr>
        <w:t>“Полидент” (“ВладМиВа”).</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val="ru-RU" w:eastAsia="ru-RU" w:bidi="ru-RU"/>
        </w:rPr>
        <w:t xml:space="preserve">Обробку </w:t>
      </w:r>
      <w:r w:rsidRPr="00EF7197">
        <w:rPr>
          <w:rFonts w:ascii="Times New Roman" w:hAnsi="Times New Roman" w:cs="Times New Roman"/>
          <w:color w:val="000000"/>
          <w:lang w:eastAsia="uk-UA" w:bidi="uk-UA"/>
        </w:rPr>
        <w:t xml:space="preserve">зубів </w:t>
      </w:r>
      <w:r w:rsidRPr="00EF7197">
        <w:rPr>
          <w:rFonts w:ascii="Times New Roman" w:hAnsi="Times New Roman" w:cs="Times New Roman"/>
          <w:color w:val="000000"/>
          <w:lang w:val="ru-RU" w:eastAsia="ru-RU" w:bidi="ru-RU"/>
        </w:rPr>
        <w:t xml:space="preserve">пастою проводять за допомогою </w:t>
      </w:r>
      <w:r w:rsidRPr="00EF7197">
        <w:rPr>
          <w:rFonts w:ascii="Times New Roman" w:hAnsi="Times New Roman" w:cs="Times New Roman"/>
          <w:color w:val="000000"/>
          <w:lang w:eastAsia="uk-UA" w:bidi="uk-UA"/>
        </w:rPr>
        <w:t xml:space="preserve">торцевої щітки, </w:t>
      </w:r>
      <w:r w:rsidRPr="00EF7197">
        <w:rPr>
          <w:rFonts w:ascii="Times New Roman" w:hAnsi="Times New Roman" w:cs="Times New Roman"/>
          <w:color w:val="000000"/>
          <w:lang w:val="ru-RU" w:eastAsia="ru-RU" w:bidi="ru-RU"/>
        </w:rPr>
        <w:t xml:space="preserve">м'якого гумового ковпачка (чашечки), </w:t>
      </w:r>
      <w:r w:rsidRPr="00EF7197">
        <w:rPr>
          <w:rFonts w:ascii="Times New Roman" w:hAnsi="Times New Roman" w:cs="Times New Roman"/>
          <w:color w:val="000000"/>
          <w:lang w:eastAsia="uk-UA" w:bidi="uk-UA"/>
        </w:rPr>
        <w:t xml:space="preserve">пласкої зубної </w:t>
      </w:r>
      <w:r w:rsidRPr="00EF7197">
        <w:rPr>
          <w:rFonts w:ascii="Times New Roman" w:hAnsi="Times New Roman" w:cs="Times New Roman"/>
          <w:color w:val="000000"/>
          <w:lang w:val="ru-RU" w:eastAsia="ru-RU" w:bidi="ru-RU"/>
        </w:rPr>
        <w:t xml:space="preserve">нитки чи </w:t>
      </w:r>
      <w:r w:rsidRPr="00EF7197">
        <w:rPr>
          <w:rFonts w:ascii="Times New Roman" w:hAnsi="Times New Roman" w:cs="Times New Roman"/>
          <w:color w:val="000000"/>
          <w:lang w:eastAsia="uk-UA" w:bidi="uk-UA"/>
        </w:rPr>
        <w:t xml:space="preserve">стрічки </w:t>
      </w:r>
      <w:r w:rsidRPr="00EF7197">
        <w:rPr>
          <w:rFonts w:ascii="Times New Roman" w:hAnsi="Times New Roman" w:cs="Times New Roman"/>
          <w:color w:val="000000"/>
          <w:lang w:val="ru-RU" w:eastAsia="ru-RU" w:bidi="ru-RU"/>
        </w:rPr>
        <w:t xml:space="preserve">за </w:t>
      </w:r>
      <w:r w:rsidRPr="00EF7197">
        <w:rPr>
          <w:rFonts w:ascii="Times New Roman" w:hAnsi="Times New Roman" w:cs="Times New Roman"/>
          <w:color w:val="000000"/>
          <w:lang w:eastAsia="uk-UA" w:bidi="uk-UA"/>
        </w:rPr>
        <w:t xml:space="preserve">середньої швидкості </w:t>
      </w:r>
      <w:r w:rsidRPr="00EF7197">
        <w:rPr>
          <w:rFonts w:ascii="Times New Roman" w:hAnsi="Times New Roman" w:cs="Times New Roman"/>
          <w:color w:val="000000"/>
          <w:lang w:val="ru-RU" w:eastAsia="ru-RU" w:bidi="ru-RU"/>
        </w:rPr>
        <w:t xml:space="preserve">та </w:t>
      </w:r>
      <w:r w:rsidRPr="00EF7197">
        <w:rPr>
          <w:rFonts w:ascii="Times New Roman" w:hAnsi="Times New Roman" w:cs="Times New Roman"/>
          <w:color w:val="000000"/>
          <w:lang w:eastAsia="uk-UA" w:bidi="uk-UA"/>
        </w:rPr>
        <w:t xml:space="preserve">із </w:t>
      </w:r>
      <w:r w:rsidRPr="00EF7197">
        <w:rPr>
          <w:rFonts w:ascii="Times New Roman" w:hAnsi="Times New Roman" w:cs="Times New Roman"/>
          <w:color w:val="000000"/>
          <w:lang w:val="ru-RU" w:eastAsia="ru-RU" w:bidi="ru-RU"/>
        </w:rPr>
        <w:t xml:space="preserve">незначним тиском. Для посилення блиску на поверхню, що </w:t>
      </w:r>
      <w:r w:rsidRPr="00EF7197">
        <w:rPr>
          <w:rFonts w:ascii="Times New Roman" w:hAnsi="Times New Roman" w:cs="Times New Roman"/>
          <w:color w:val="000000"/>
          <w:lang w:eastAsia="uk-UA" w:bidi="uk-UA"/>
        </w:rPr>
        <w:t xml:space="preserve">обробляється, слід </w:t>
      </w:r>
      <w:r w:rsidRPr="00EF7197">
        <w:rPr>
          <w:rFonts w:ascii="Times New Roman" w:hAnsi="Times New Roman" w:cs="Times New Roman"/>
          <w:color w:val="000000"/>
          <w:lang w:val="ru-RU" w:eastAsia="ru-RU" w:bidi="ru-RU"/>
        </w:rPr>
        <w:t>додати невелику краплю води.</w:t>
      </w:r>
    </w:p>
    <w:p w:rsidR="006B31CC" w:rsidRPr="00EF7197" w:rsidRDefault="006B31CC" w:rsidP="006B31CC">
      <w:pPr>
        <w:pStyle w:val="1"/>
        <w:shd w:val="clear" w:color="auto" w:fill="auto"/>
        <w:ind w:firstLine="0"/>
        <w:jc w:val="center"/>
        <w:rPr>
          <w:rFonts w:ascii="Times New Roman" w:hAnsi="Times New Roman" w:cs="Times New Roman"/>
        </w:rPr>
      </w:pPr>
      <w:r w:rsidRPr="00EF7197">
        <w:rPr>
          <w:rFonts w:ascii="Times New Roman" w:hAnsi="Times New Roman" w:cs="Times New Roman"/>
          <w:i/>
          <w:iCs/>
          <w:color w:val="000000"/>
          <w:lang w:eastAsia="uk-UA" w:bidi="uk-UA"/>
        </w:rPr>
        <w:t xml:space="preserve">Мінераловмісні </w:t>
      </w:r>
      <w:r w:rsidRPr="00EF7197">
        <w:rPr>
          <w:rFonts w:ascii="Times New Roman" w:hAnsi="Times New Roman" w:cs="Times New Roman"/>
          <w:i/>
          <w:iCs/>
          <w:color w:val="000000"/>
          <w:lang w:val="ru-RU" w:eastAsia="ru-RU" w:bidi="ru-RU"/>
        </w:rPr>
        <w:t xml:space="preserve">засоби для використання в умовах </w:t>
      </w:r>
      <w:r w:rsidRPr="00EF7197">
        <w:rPr>
          <w:rFonts w:ascii="Times New Roman" w:hAnsi="Times New Roman" w:cs="Times New Roman"/>
          <w:i/>
          <w:iCs/>
          <w:color w:val="000000"/>
          <w:lang w:eastAsia="uk-UA" w:bidi="uk-UA"/>
        </w:rPr>
        <w:t>клініки</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 xml:space="preserve">Мінераловмісні професійні </w:t>
      </w:r>
      <w:r w:rsidRPr="00EF7197">
        <w:rPr>
          <w:rFonts w:ascii="Times New Roman" w:hAnsi="Times New Roman" w:cs="Times New Roman"/>
          <w:color w:val="000000"/>
          <w:lang w:eastAsia="ru-RU" w:bidi="ru-RU"/>
        </w:rPr>
        <w:t xml:space="preserve">засоби застосовуються стоматологами для </w:t>
      </w:r>
      <w:r w:rsidRPr="00EF7197">
        <w:rPr>
          <w:rFonts w:ascii="Times New Roman" w:hAnsi="Times New Roman" w:cs="Times New Roman"/>
          <w:color w:val="000000"/>
          <w:lang w:eastAsia="uk-UA" w:bidi="uk-UA"/>
        </w:rPr>
        <w:t xml:space="preserve">епізодичного </w:t>
      </w:r>
      <w:r w:rsidRPr="00EF7197">
        <w:rPr>
          <w:rFonts w:ascii="Times New Roman" w:hAnsi="Times New Roman" w:cs="Times New Roman"/>
          <w:color w:val="000000"/>
          <w:lang w:eastAsia="ru-RU" w:bidi="ru-RU"/>
        </w:rPr>
        <w:t xml:space="preserve">нанесення на зуби </w:t>
      </w:r>
      <w:r w:rsidRPr="00EF7197">
        <w:rPr>
          <w:rFonts w:ascii="Times New Roman" w:hAnsi="Times New Roman" w:cs="Times New Roman"/>
          <w:color w:val="000000"/>
          <w:lang w:eastAsia="uk-UA" w:bidi="uk-UA"/>
        </w:rPr>
        <w:t xml:space="preserve">пацієнта </w:t>
      </w:r>
      <w:r w:rsidRPr="00EF7197">
        <w:rPr>
          <w:rFonts w:ascii="Times New Roman" w:hAnsi="Times New Roman" w:cs="Times New Roman"/>
          <w:color w:val="000000"/>
          <w:lang w:eastAsia="ru-RU" w:bidi="ru-RU"/>
        </w:rPr>
        <w:t xml:space="preserve">в умовах </w:t>
      </w:r>
      <w:r w:rsidRPr="00EF7197">
        <w:rPr>
          <w:rFonts w:ascii="Times New Roman" w:hAnsi="Times New Roman" w:cs="Times New Roman"/>
          <w:color w:val="000000"/>
          <w:lang w:eastAsia="uk-UA" w:bidi="uk-UA"/>
        </w:rPr>
        <w:t xml:space="preserve">клініки </w:t>
      </w:r>
      <w:r w:rsidRPr="00EF7197">
        <w:rPr>
          <w:rFonts w:ascii="Times New Roman" w:hAnsi="Times New Roman" w:cs="Times New Roman"/>
          <w:color w:val="000000"/>
          <w:lang w:eastAsia="ru-RU" w:bidi="ru-RU"/>
        </w:rPr>
        <w:t xml:space="preserve">з </w:t>
      </w:r>
      <w:r w:rsidRPr="00EF7197">
        <w:rPr>
          <w:rFonts w:ascii="Times New Roman" w:hAnsi="Times New Roman" w:cs="Times New Roman"/>
          <w:color w:val="000000"/>
          <w:lang w:eastAsia="uk-UA" w:bidi="uk-UA"/>
        </w:rPr>
        <w:t xml:space="preserve">протикаріозною </w:t>
      </w:r>
      <w:r w:rsidRPr="00EF7197">
        <w:rPr>
          <w:rFonts w:ascii="Times New Roman" w:hAnsi="Times New Roman" w:cs="Times New Roman"/>
          <w:color w:val="000000"/>
          <w:lang w:eastAsia="ru-RU" w:bidi="ru-RU"/>
        </w:rPr>
        <w:t xml:space="preserve">чи протизапальною метою </w:t>
      </w:r>
      <w:r w:rsidRPr="00EF7197">
        <w:rPr>
          <w:rFonts w:ascii="Times New Roman" w:hAnsi="Times New Roman" w:cs="Times New Roman"/>
          <w:color w:val="000000"/>
          <w:lang w:eastAsia="uk-UA" w:bidi="uk-UA"/>
        </w:rPr>
        <w:t xml:space="preserve">і містять </w:t>
      </w:r>
      <w:r w:rsidRPr="00EF7197">
        <w:rPr>
          <w:rFonts w:ascii="Times New Roman" w:hAnsi="Times New Roman" w:cs="Times New Roman"/>
          <w:color w:val="000000"/>
          <w:lang w:eastAsia="ru-RU" w:bidi="ru-RU"/>
        </w:rPr>
        <w:t xml:space="preserve">у </w:t>
      </w:r>
      <w:r w:rsidRPr="00EF7197">
        <w:rPr>
          <w:rFonts w:ascii="Times New Roman" w:hAnsi="Times New Roman" w:cs="Times New Roman"/>
          <w:color w:val="000000"/>
          <w:lang w:eastAsia="uk-UA" w:bidi="uk-UA"/>
        </w:rPr>
        <w:t xml:space="preserve">своєму складі </w:t>
      </w:r>
      <w:r w:rsidRPr="00EF7197">
        <w:rPr>
          <w:rFonts w:ascii="Times New Roman" w:hAnsi="Times New Roman" w:cs="Times New Roman"/>
          <w:color w:val="000000"/>
          <w:lang w:eastAsia="ru-RU" w:bidi="ru-RU"/>
        </w:rPr>
        <w:t xml:space="preserve">макро- </w:t>
      </w:r>
      <w:r w:rsidRPr="00EF7197">
        <w:rPr>
          <w:rFonts w:ascii="Times New Roman" w:hAnsi="Times New Roman" w:cs="Times New Roman"/>
          <w:color w:val="000000"/>
          <w:lang w:eastAsia="uk-UA" w:bidi="uk-UA"/>
        </w:rPr>
        <w:t xml:space="preserve">і мікроелементи, які </w:t>
      </w:r>
      <w:r w:rsidRPr="00EF7197">
        <w:rPr>
          <w:rFonts w:ascii="Times New Roman" w:hAnsi="Times New Roman" w:cs="Times New Roman"/>
          <w:color w:val="000000"/>
          <w:lang w:eastAsia="ru-RU" w:bidi="ru-RU"/>
        </w:rPr>
        <w:t xml:space="preserve">сприяють процесам </w:t>
      </w:r>
      <w:r w:rsidRPr="00EF7197">
        <w:rPr>
          <w:rFonts w:ascii="Times New Roman" w:hAnsi="Times New Roman" w:cs="Times New Roman"/>
          <w:color w:val="000000"/>
          <w:lang w:eastAsia="uk-UA" w:bidi="uk-UA"/>
        </w:rPr>
        <w:t xml:space="preserve">мінералізації. Типові </w:t>
      </w:r>
      <w:r w:rsidRPr="00EF7197">
        <w:rPr>
          <w:rFonts w:ascii="Times New Roman" w:hAnsi="Times New Roman" w:cs="Times New Roman"/>
          <w:color w:val="000000"/>
          <w:lang w:eastAsia="ru-RU" w:bidi="ru-RU"/>
        </w:rPr>
        <w:t xml:space="preserve">форми </w:t>
      </w:r>
      <w:r w:rsidRPr="00EF7197">
        <w:rPr>
          <w:rFonts w:ascii="Times New Roman" w:hAnsi="Times New Roman" w:cs="Times New Roman"/>
          <w:color w:val="000000"/>
          <w:lang w:eastAsia="uk-UA" w:bidi="uk-UA"/>
        </w:rPr>
        <w:t xml:space="preserve">мінераловмісних засобів представлені </w:t>
      </w:r>
      <w:r w:rsidRPr="00EF7197">
        <w:rPr>
          <w:rFonts w:ascii="Times New Roman" w:hAnsi="Times New Roman" w:cs="Times New Roman"/>
          <w:color w:val="000000"/>
          <w:lang w:eastAsia="ru-RU" w:bidi="ru-RU"/>
        </w:rPr>
        <w:t xml:space="preserve">розчинами, лаками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eastAsia="ru-RU" w:bidi="ru-RU"/>
        </w:rPr>
        <w:t>гелями.</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 xml:space="preserve">Найпоширеніші </w:t>
      </w:r>
      <w:r w:rsidRPr="00EF7197">
        <w:rPr>
          <w:rFonts w:ascii="Times New Roman" w:hAnsi="Times New Roman" w:cs="Times New Roman"/>
          <w:color w:val="000000"/>
          <w:lang w:eastAsia="ru-RU" w:bidi="ru-RU"/>
        </w:rPr>
        <w:t xml:space="preserve">сполуки в </w:t>
      </w:r>
      <w:r w:rsidRPr="00EF7197">
        <w:rPr>
          <w:rFonts w:ascii="Times New Roman" w:hAnsi="Times New Roman" w:cs="Times New Roman"/>
          <w:color w:val="000000"/>
          <w:lang w:eastAsia="uk-UA" w:bidi="uk-UA"/>
        </w:rPr>
        <w:t xml:space="preserve">складі мінераловмісних розчинів такі: сполуки фтору (натрію фторид 0,2%, 1 - 2 %; олова фторид 8 - 10%; натрію монофторфосфат; калію фторид; амінофториди), кальцію (кальцію глюконат </w:t>
      </w:r>
      <w:r w:rsidRPr="00EF7197">
        <w:rPr>
          <w:rFonts w:ascii="Times New Roman" w:hAnsi="Times New Roman" w:cs="Times New Roman"/>
          <w:color w:val="000000"/>
          <w:lang w:eastAsia="ru-RU" w:bidi="ru-RU"/>
        </w:rPr>
        <w:t xml:space="preserve">10%; </w:t>
      </w:r>
      <w:r w:rsidRPr="00EF7197">
        <w:rPr>
          <w:rFonts w:ascii="Times New Roman" w:hAnsi="Times New Roman" w:cs="Times New Roman"/>
          <w:color w:val="000000"/>
          <w:lang w:eastAsia="uk-UA" w:bidi="uk-UA"/>
        </w:rPr>
        <w:t xml:space="preserve">кальцію гліцерофосфат </w:t>
      </w:r>
      <w:r w:rsidRPr="00EF7197">
        <w:rPr>
          <w:rFonts w:ascii="Times New Roman" w:hAnsi="Times New Roman" w:cs="Times New Roman"/>
          <w:color w:val="000000"/>
          <w:lang w:eastAsia="ru-RU" w:bidi="ru-RU"/>
        </w:rPr>
        <w:t xml:space="preserve">2,5%; </w:t>
      </w:r>
      <w:r w:rsidRPr="00EF7197">
        <w:rPr>
          <w:rFonts w:ascii="Times New Roman" w:hAnsi="Times New Roman" w:cs="Times New Roman"/>
          <w:color w:val="000000"/>
          <w:lang w:eastAsia="uk-UA" w:bidi="uk-UA"/>
        </w:rPr>
        <w:t xml:space="preserve">кальцію </w:t>
      </w:r>
      <w:r w:rsidRPr="00EF7197">
        <w:rPr>
          <w:rFonts w:ascii="Times New Roman" w:hAnsi="Times New Roman" w:cs="Times New Roman"/>
          <w:color w:val="000000"/>
          <w:lang w:eastAsia="ru-RU" w:bidi="ru-RU"/>
        </w:rPr>
        <w:t xml:space="preserve">хлорид 10%) чи фосфору </w:t>
      </w:r>
      <w:r w:rsidRPr="00EF7197">
        <w:rPr>
          <w:rFonts w:ascii="Times New Roman" w:hAnsi="Times New Roman" w:cs="Times New Roman"/>
          <w:color w:val="000000"/>
          <w:lang w:eastAsia="uk-UA" w:bidi="uk-UA"/>
        </w:rPr>
        <w:t xml:space="preserve">(натрію </w:t>
      </w:r>
      <w:r w:rsidRPr="00EF7197">
        <w:rPr>
          <w:rFonts w:ascii="Times New Roman" w:hAnsi="Times New Roman" w:cs="Times New Roman"/>
          <w:color w:val="000000"/>
          <w:lang w:eastAsia="ru-RU" w:bidi="ru-RU"/>
        </w:rPr>
        <w:t xml:space="preserve">монофторфосфат; </w:t>
      </w:r>
      <w:r w:rsidRPr="00EF7197">
        <w:rPr>
          <w:rFonts w:ascii="Times New Roman" w:hAnsi="Times New Roman" w:cs="Times New Roman"/>
          <w:color w:val="000000"/>
          <w:lang w:eastAsia="uk-UA" w:bidi="uk-UA"/>
        </w:rPr>
        <w:t xml:space="preserve">натрієва сіль гексафосфорної </w:t>
      </w:r>
      <w:r w:rsidRPr="00EF7197">
        <w:rPr>
          <w:rFonts w:ascii="Times New Roman" w:hAnsi="Times New Roman" w:cs="Times New Roman"/>
          <w:color w:val="000000"/>
          <w:lang w:eastAsia="ru-RU" w:bidi="ru-RU"/>
        </w:rPr>
        <w:t xml:space="preserve">кислоти). </w:t>
      </w:r>
      <w:r w:rsidRPr="00EF7197">
        <w:rPr>
          <w:rFonts w:ascii="Times New Roman" w:hAnsi="Times New Roman" w:cs="Times New Roman"/>
          <w:color w:val="000000"/>
          <w:lang w:eastAsia="uk-UA" w:bidi="uk-UA"/>
        </w:rPr>
        <w:t xml:space="preserve">Є </w:t>
      </w:r>
      <w:r w:rsidRPr="00EF7197">
        <w:rPr>
          <w:rFonts w:ascii="Times New Roman" w:hAnsi="Times New Roman" w:cs="Times New Roman"/>
          <w:color w:val="000000"/>
          <w:lang w:val="ru-RU" w:eastAsia="ru-RU" w:bidi="ru-RU"/>
        </w:rPr>
        <w:t xml:space="preserve">також </w:t>
      </w:r>
      <w:r w:rsidRPr="00EF7197">
        <w:rPr>
          <w:rFonts w:ascii="Times New Roman" w:hAnsi="Times New Roman" w:cs="Times New Roman"/>
          <w:color w:val="000000"/>
          <w:lang w:eastAsia="uk-UA" w:bidi="uk-UA"/>
        </w:rPr>
        <w:t xml:space="preserve">комплексні ремінералізуючі </w:t>
      </w:r>
      <w:r w:rsidRPr="00EF7197">
        <w:rPr>
          <w:rFonts w:ascii="Times New Roman" w:hAnsi="Times New Roman" w:cs="Times New Roman"/>
          <w:color w:val="000000"/>
          <w:lang w:val="ru-RU" w:eastAsia="ru-RU" w:bidi="ru-RU"/>
        </w:rPr>
        <w:t xml:space="preserve">розчини, до яких належать “Ремодент”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ru-RU" w:eastAsia="ru-RU" w:bidi="ru-RU"/>
        </w:rPr>
        <w:t>“Профокар”.</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ru-RU" w:bidi="ru-RU"/>
        </w:rPr>
        <w:t xml:space="preserve">Препарат “Ремодент” (розроблений у Ризькому медичному </w:t>
      </w:r>
      <w:r w:rsidRPr="00EF7197">
        <w:rPr>
          <w:rFonts w:ascii="Times New Roman" w:hAnsi="Times New Roman" w:cs="Times New Roman"/>
          <w:color w:val="000000"/>
          <w:lang w:eastAsia="uk-UA" w:bidi="uk-UA"/>
        </w:rPr>
        <w:t xml:space="preserve">інституті </w:t>
      </w:r>
      <w:r w:rsidRPr="00EF7197">
        <w:rPr>
          <w:rFonts w:ascii="Times New Roman" w:hAnsi="Times New Roman" w:cs="Times New Roman"/>
          <w:color w:val="000000"/>
          <w:lang w:eastAsia="ru-RU" w:bidi="ru-RU"/>
        </w:rPr>
        <w:t xml:space="preserve">в 1975 р.) синтезований </w:t>
      </w:r>
      <w:r w:rsidRPr="00EF7197">
        <w:rPr>
          <w:rFonts w:ascii="Times New Roman" w:hAnsi="Times New Roman" w:cs="Times New Roman"/>
          <w:color w:val="000000"/>
          <w:lang w:eastAsia="uk-UA" w:bidi="uk-UA"/>
        </w:rPr>
        <w:t xml:space="preserve">із </w:t>
      </w:r>
      <w:r w:rsidRPr="00EF7197">
        <w:rPr>
          <w:rFonts w:ascii="Times New Roman" w:hAnsi="Times New Roman" w:cs="Times New Roman"/>
          <w:color w:val="000000"/>
          <w:lang w:eastAsia="ru-RU" w:bidi="ru-RU"/>
        </w:rPr>
        <w:t xml:space="preserve">природних </w:t>
      </w:r>
      <w:r w:rsidRPr="00EF7197">
        <w:rPr>
          <w:rFonts w:ascii="Times New Roman" w:hAnsi="Times New Roman" w:cs="Times New Roman"/>
          <w:color w:val="000000"/>
          <w:lang w:eastAsia="uk-UA" w:bidi="uk-UA"/>
        </w:rPr>
        <w:t xml:space="preserve">матеріалів </w:t>
      </w:r>
      <w:r w:rsidRPr="00EF7197">
        <w:rPr>
          <w:rFonts w:ascii="Times New Roman" w:hAnsi="Times New Roman" w:cs="Times New Roman"/>
          <w:color w:val="000000"/>
          <w:lang w:eastAsia="ru-RU" w:bidi="ru-RU"/>
        </w:rPr>
        <w:t xml:space="preserve">(високоочищене </w:t>
      </w:r>
      <w:r w:rsidRPr="00EF7197">
        <w:rPr>
          <w:rFonts w:ascii="Times New Roman" w:hAnsi="Times New Roman" w:cs="Times New Roman"/>
          <w:color w:val="000000"/>
          <w:lang w:eastAsia="uk-UA" w:bidi="uk-UA"/>
        </w:rPr>
        <w:t xml:space="preserve">кісткове </w:t>
      </w:r>
      <w:r w:rsidRPr="00EF7197">
        <w:rPr>
          <w:rFonts w:ascii="Times New Roman" w:hAnsi="Times New Roman" w:cs="Times New Roman"/>
          <w:color w:val="000000"/>
          <w:lang w:eastAsia="ru-RU" w:bidi="ru-RU"/>
        </w:rPr>
        <w:t xml:space="preserve">борошно </w:t>
      </w:r>
      <w:r w:rsidRPr="00EF7197">
        <w:rPr>
          <w:rFonts w:ascii="Times New Roman" w:hAnsi="Times New Roman" w:cs="Times New Roman"/>
          <w:color w:val="000000"/>
          <w:lang w:eastAsia="uk-UA" w:bidi="uk-UA"/>
        </w:rPr>
        <w:t xml:space="preserve">із </w:t>
      </w:r>
      <w:r w:rsidRPr="00EF7197">
        <w:rPr>
          <w:rFonts w:ascii="Times New Roman" w:hAnsi="Times New Roman" w:cs="Times New Roman"/>
          <w:color w:val="000000"/>
          <w:lang w:eastAsia="ru-RU" w:bidi="ru-RU"/>
        </w:rPr>
        <w:t xml:space="preserve">щелепних </w:t>
      </w:r>
      <w:r w:rsidRPr="00EF7197">
        <w:rPr>
          <w:rFonts w:ascii="Times New Roman" w:hAnsi="Times New Roman" w:cs="Times New Roman"/>
          <w:color w:val="000000"/>
          <w:lang w:eastAsia="uk-UA" w:bidi="uk-UA"/>
        </w:rPr>
        <w:t xml:space="preserve">кісток молодої рогатої </w:t>
      </w:r>
      <w:r w:rsidRPr="00EF7197">
        <w:rPr>
          <w:rFonts w:ascii="Times New Roman" w:hAnsi="Times New Roman" w:cs="Times New Roman"/>
          <w:color w:val="000000"/>
          <w:lang w:eastAsia="ru-RU" w:bidi="ru-RU"/>
        </w:rPr>
        <w:t xml:space="preserve">худоби) </w:t>
      </w:r>
      <w:r w:rsidRPr="00EF7197">
        <w:rPr>
          <w:rFonts w:ascii="Times New Roman" w:hAnsi="Times New Roman" w:cs="Times New Roman"/>
          <w:color w:val="000000"/>
          <w:lang w:eastAsia="uk-UA" w:bidi="uk-UA"/>
        </w:rPr>
        <w:t xml:space="preserve">і складається </w:t>
      </w:r>
      <w:r w:rsidRPr="00EF7197">
        <w:rPr>
          <w:rFonts w:ascii="Times New Roman" w:hAnsi="Times New Roman" w:cs="Times New Roman"/>
          <w:color w:val="000000"/>
          <w:lang w:eastAsia="ru-RU" w:bidi="ru-RU"/>
        </w:rPr>
        <w:t xml:space="preserve">з комплексу </w:t>
      </w:r>
      <w:r w:rsidRPr="00EF7197">
        <w:rPr>
          <w:rFonts w:ascii="Times New Roman" w:hAnsi="Times New Roman" w:cs="Times New Roman"/>
          <w:color w:val="000000"/>
          <w:lang w:eastAsia="uk-UA" w:bidi="uk-UA"/>
        </w:rPr>
        <w:t xml:space="preserve">іонів </w:t>
      </w:r>
      <w:r w:rsidRPr="00EF7197">
        <w:rPr>
          <w:rFonts w:ascii="Times New Roman" w:hAnsi="Times New Roman" w:cs="Times New Roman"/>
          <w:color w:val="000000"/>
          <w:lang w:eastAsia="ru-RU" w:bidi="ru-RU"/>
        </w:rPr>
        <w:t xml:space="preserve">макро- </w:t>
      </w:r>
      <w:r w:rsidRPr="00EF7197">
        <w:rPr>
          <w:rFonts w:ascii="Times New Roman" w:hAnsi="Times New Roman" w:cs="Times New Roman"/>
          <w:color w:val="000000"/>
          <w:lang w:eastAsia="uk-UA" w:bidi="uk-UA"/>
        </w:rPr>
        <w:t xml:space="preserve">і мікроелементів, необхідних </w:t>
      </w:r>
      <w:r w:rsidRPr="00EF7197">
        <w:rPr>
          <w:rFonts w:ascii="Times New Roman" w:hAnsi="Times New Roman" w:cs="Times New Roman"/>
          <w:color w:val="000000"/>
          <w:lang w:eastAsia="ru-RU" w:bidi="ru-RU"/>
        </w:rPr>
        <w:t xml:space="preserve">для </w:t>
      </w:r>
      <w:r w:rsidRPr="00EF7197">
        <w:rPr>
          <w:rFonts w:ascii="Times New Roman" w:hAnsi="Times New Roman" w:cs="Times New Roman"/>
          <w:color w:val="000000"/>
          <w:lang w:eastAsia="uk-UA" w:bidi="uk-UA"/>
        </w:rPr>
        <w:t xml:space="preserve">активації </w:t>
      </w:r>
      <w:r w:rsidRPr="00EF7197">
        <w:rPr>
          <w:rFonts w:ascii="Times New Roman" w:hAnsi="Times New Roman" w:cs="Times New Roman"/>
          <w:color w:val="000000"/>
          <w:lang w:eastAsia="ru-RU" w:bidi="ru-RU"/>
        </w:rPr>
        <w:t xml:space="preserve">процесу </w:t>
      </w:r>
      <w:r w:rsidRPr="00EF7197">
        <w:rPr>
          <w:rFonts w:ascii="Times New Roman" w:hAnsi="Times New Roman" w:cs="Times New Roman"/>
          <w:color w:val="000000"/>
          <w:lang w:eastAsia="uk-UA" w:bidi="uk-UA"/>
        </w:rPr>
        <w:t>ремінералізації та профілактики карієсу: кальцій - 4,35 %, фосфор - 1,36 %, магній - 0,15 %, калій - 0,20 %, натрій - 16,0 %, хлор - 30,0 %, органічні речовини - 44,0 %, марганець, залізо, цинк та інші мікроелементи - до 100 %.</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lastRenderedPageBreak/>
        <w:t>“Профокар” (розроблений у Києві колективом авторів на чолі з Л.О.Хоменко) - це демінералізат трубчастих кісток великої рогатої худоби, який містить оптимальні кількість і співвідношення основних хімічних елементів, необхідних для побудови кристалічної решітки апатитів емалі: кальцій, фосфор, фтор, магній, залізо, цинк, калій, натрій, хлор, мідь, свинець.</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Ремінералізуючі розчини використовують у вигляді аплікацій, електрофорезу чи фонофорезу. Проте застосування мінераловмісних розчинів забезпечує лише короткочасну дію на емаль ремінералізуючих сполук, які відносно швидко вимиваються, тому доцільніше використовувати спеціальні мінераловмісні лаки.</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 xml:space="preserve">Переважно це фторовмісні лаки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Duraphat</w:t>
      </w:r>
      <w:r w:rsidRPr="00EF7197">
        <w:rPr>
          <w:rFonts w:ascii="Times New Roman" w:hAnsi="Times New Roman" w:cs="Times New Roman"/>
          <w:color w:val="000000"/>
          <w:lang w:bidi="en-US"/>
        </w:rPr>
        <w:t>” (“</w:t>
      </w:r>
      <w:r w:rsidRPr="00EF7197">
        <w:rPr>
          <w:rFonts w:ascii="Times New Roman" w:hAnsi="Times New Roman" w:cs="Times New Roman"/>
          <w:color w:val="000000"/>
          <w:lang w:val="en-US" w:bidi="en-US"/>
        </w:rPr>
        <w:t>Woelm</w:t>
      </w:r>
      <w:r w:rsidRPr="00EF7197">
        <w:rPr>
          <w:rFonts w:ascii="Times New Roman" w:hAnsi="Times New Roman" w:cs="Times New Roman"/>
          <w:color w:val="000000"/>
          <w:lang w:bidi="en-US"/>
        </w:rPr>
        <w:t>”), “</w:t>
      </w:r>
      <w:r w:rsidRPr="00EF7197">
        <w:rPr>
          <w:rFonts w:ascii="Times New Roman" w:hAnsi="Times New Roman" w:cs="Times New Roman"/>
          <w:color w:val="000000"/>
          <w:lang w:val="en-US" w:bidi="en-US"/>
        </w:rPr>
        <w:t>Duraphat</w:t>
      </w:r>
      <w:r w:rsidRPr="00EF7197">
        <w:rPr>
          <w:rFonts w:ascii="Times New Roman" w:hAnsi="Times New Roman" w:cs="Times New Roman"/>
          <w:color w:val="000000"/>
          <w:lang w:bidi="en-US"/>
        </w:rPr>
        <w:t>” (“</w:t>
      </w:r>
      <w:r w:rsidRPr="00EF7197">
        <w:rPr>
          <w:rFonts w:ascii="Times New Roman" w:hAnsi="Times New Roman" w:cs="Times New Roman"/>
          <w:color w:val="000000"/>
          <w:lang w:val="en-US" w:bidi="en-US"/>
        </w:rPr>
        <w:t>Colgate</w:t>
      </w:r>
      <w:r w:rsidRPr="00EF7197">
        <w:rPr>
          <w:rFonts w:ascii="Times New Roman" w:hAnsi="Times New Roman" w:cs="Times New Roman"/>
          <w:color w:val="000000"/>
          <w:lang w:bidi="en-US"/>
        </w:rPr>
        <w:t>”), “</w:t>
      </w:r>
      <w:r w:rsidRPr="00EF7197">
        <w:rPr>
          <w:rFonts w:ascii="Times New Roman" w:hAnsi="Times New Roman" w:cs="Times New Roman"/>
          <w:color w:val="000000"/>
          <w:lang w:val="en-US" w:bidi="en-US"/>
        </w:rPr>
        <w:t>Bifluorid</w:t>
      </w:r>
      <w:r w:rsidRPr="00EF7197">
        <w:rPr>
          <w:rFonts w:ascii="Times New Roman" w:hAnsi="Times New Roman" w:cs="Times New Roman"/>
          <w:color w:val="000000"/>
          <w:lang w:bidi="en-US"/>
        </w:rPr>
        <w:t>” (“</w:t>
      </w:r>
      <w:r w:rsidRPr="00EF7197">
        <w:rPr>
          <w:rFonts w:ascii="Times New Roman" w:hAnsi="Times New Roman" w:cs="Times New Roman"/>
          <w:color w:val="000000"/>
          <w:lang w:val="en-US" w:bidi="en-US"/>
        </w:rPr>
        <w:t>VOCO</w:t>
      </w:r>
      <w:r w:rsidRPr="00EF7197">
        <w:rPr>
          <w:rFonts w:ascii="Times New Roman" w:hAnsi="Times New Roman" w:cs="Times New Roman"/>
          <w:color w:val="000000"/>
          <w:lang w:bidi="en-US"/>
        </w:rPr>
        <w:t>”), “</w:t>
      </w:r>
      <w:r w:rsidRPr="00EF7197">
        <w:rPr>
          <w:rFonts w:ascii="Times New Roman" w:hAnsi="Times New Roman" w:cs="Times New Roman"/>
          <w:color w:val="000000"/>
          <w:lang w:val="en-US" w:bidi="en-US"/>
        </w:rPr>
        <w:t>Fluor</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Protector</w:t>
      </w:r>
      <w:r w:rsidRPr="00EF7197">
        <w:rPr>
          <w:rFonts w:ascii="Times New Roman" w:hAnsi="Times New Roman" w:cs="Times New Roman"/>
          <w:color w:val="000000"/>
          <w:lang w:bidi="en-US"/>
        </w:rPr>
        <w:t>” (“</w:t>
      </w:r>
      <w:r w:rsidRPr="00EF7197">
        <w:rPr>
          <w:rFonts w:ascii="Times New Roman" w:hAnsi="Times New Roman" w:cs="Times New Roman"/>
          <w:color w:val="000000"/>
          <w:lang w:val="en-US" w:bidi="en-US"/>
        </w:rPr>
        <w:t>Vivadent</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“Фторлак”, Росія тощо). Плівка лаків тривалий час утримується на поверхні зуба, що забезпечує пролонговане насичення іонами фтору емалі та дентину. Крім того, використання лаків не потребує додаткових процедур (електрофорез чи фонофорез).</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Сучасні фторовмісні лаки поділяють на:</w:t>
      </w:r>
    </w:p>
    <w:p w:rsidR="006B31CC" w:rsidRPr="00EF7197" w:rsidRDefault="006B31CC" w:rsidP="008E2CA2">
      <w:pPr>
        <w:pStyle w:val="1"/>
        <w:widowControl w:val="0"/>
        <w:numPr>
          <w:ilvl w:val="0"/>
          <w:numId w:val="80"/>
        </w:numPr>
        <w:shd w:val="clear" w:color="auto" w:fill="auto"/>
        <w:tabs>
          <w:tab w:val="left" w:pos="1066"/>
        </w:tabs>
        <w:spacing w:before="0" w:after="0" w:line="276" w:lineRule="auto"/>
        <w:ind w:firstLine="740"/>
        <w:rPr>
          <w:rFonts w:ascii="Times New Roman" w:hAnsi="Times New Roman" w:cs="Times New Roman"/>
        </w:rPr>
      </w:pPr>
      <w:r w:rsidRPr="00EF7197">
        <w:rPr>
          <w:rFonts w:ascii="Times New Roman" w:hAnsi="Times New Roman" w:cs="Times New Roman"/>
          <w:color w:val="000000"/>
          <w:lang w:eastAsia="uk-UA" w:bidi="uk-UA"/>
        </w:rPr>
        <w:t>Жорсткі (на основі акрилатів, поліуретану, епоксидних смол та інших матеріалів), що утворюють на поверхні зуба міцну, непроникну, тривалу плівку;</w:t>
      </w:r>
    </w:p>
    <w:p w:rsidR="006B31CC" w:rsidRPr="00EF7197" w:rsidRDefault="006B31CC" w:rsidP="008E2CA2">
      <w:pPr>
        <w:pStyle w:val="1"/>
        <w:widowControl w:val="0"/>
        <w:numPr>
          <w:ilvl w:val="0"/>
          <w:numId w:val="80"/>
        </w:numPr>
        <w:shd w:val="clear" w:color="auto" w:fill="auto"/>
        <w:tabs>
          <w:tab w:val="left" w:pos="1066"/>
        </w:tabs>
        <w:spacing w:before="0" w:after="0" w:line="276" w:lineRule="auto"/>
        <w:ind w:firstLine="740"/>
        <w:rPr>
          <w:rFonts w:ascii="Times New Roman" w:hAnsi="Times New Roman" w:cs="Times New Roman"/>
        </w:rPr>
      </w:pPr>
      <w:r w:rsidRPr="00EF7197">
        <w:rPr>
          <w:rFonts w:ascii="Times New Roman" w:hAnsi="Times New Roman" w:cs="Times New Roman"/>
          <w:color w:val="000000"/>
          <w:lang w:eastAsia="uk-UA" w:bidi="uk-UA"/>
        </w:rPr>
        <w:t>М'які (на основі природних смол), які утримуються на поверхні зуба нетривалий час.</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У дитячому віці використовувати жорсткі лаки небажано, оскільки вони несприятливо впливають на процеси обміну в емалі, знижуючи її проникність.</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 xml:space="preserve">За призначенням до фторовмісних лаків подібні фторовмісні гелі: “Белагель </w:t>
      </w:r>
      <w:r w:rsidRPr="00EF7197">
        <w:rPr>
          <w:rFonts w:ascii="Times New Roman" w:hAnsi="Times New Roman" w:cs="Times New Roman"/>
          <w:color w:val="000000"/>
          <w:lang w:val="en-US" w:bidi="en-US"/>
        </w:rPr>
        <w:t>F</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та “Белагель </w:t>
      </w:r>
      <w:r w:rsidRPr="00EF7197">
        <w:rPr>
          <w:rFonts w:ascii="Times New Roman" w:hAnsi="Times New Roman" w:cs="Times New Roman"/>
          <w:color w:val="000000"/>
          <w:lang w:val="en-US" w:bidi="en-US"/>
        </w:rPr>
        <w:t>Ca</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P</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(“ВладМиВа”, Росія) - на водній основі без органічних розчинів;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Fluoridin</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gel</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№5”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VOCO</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на основі деревної смоли з умістом натрію фториду 5%. Вони, як і лаки, наносяться на поверхні зубів аплікаційно й утворюють на них плівку, що здатна утримуватися тривалий час.</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val="ru-RU" w:eastAsia="ru-RU" w:bidi="ru-RU"/>
        </w:rPr>
        <w:t xml:space="preserve">Особливу групу </w:t>
      </w:r>
      <w:r w:rsidRPr="00EF7197">
        <w:rPr>
          <w:rFonts w:ascii="Times New Roman" w:hAnsi="Times New Roman" w:cs="Times New Roman"/>
          <w:color w:val="000000"/>
          <w:lang w:eastAsia="uk-UA" w:bidi="uk-UA"/>
        </w:rPr>
        <w:t xml:space="preserve">мінераловмісних професійних засобів </w:t>
      </w:r>
      <w:r w:rsidRPr="00EF7197">
        <w:rPr>
          <w:rFonts w:ascii="Times New Roman" w:hAnsi="Times New Roman" w:cs="Times New Roman"/>
          <w:color w:val="000000"/>
          <w:lang w:val="ru-RU" w:eastAsia="ru-RU" w:bidi="ru-RU"/>
        </w:rPr>
        <w:t xml:space="preserve">складають </w:t>
      </w:r>
      <w:r w:rsidRPr="00EF7197">
        <w:rPr>
          <w:rFonts w:ascii="Times New Roman" w:hAnsi="Times New Roman" w:cs="Times New Roman"/>
          <w:color w:val="000000"/>
          <w:lang w:eastAsia="uk-UA" w:bidi="uk-UA"/>
        </w:rPr>
        <w:t xml:space="preserve">фторовмісні паперові </w:t>
      </w:r>
      <w:r w:rsidRPr="00EF7197">
        <w:rPr>
          <w:rFonts w:ascii="Times New Roman" w:hAnsi="Times New Roman" w:cs="Times New Roman"/>
          <w:color w:val="000000"/>
          <w:lang w:val="ru-RU" w:eastAsia="ru-RU" w:bidi="ru-RU"/>
        </w:rPr>
        <w:t xml:space="preserve">та </w:t>
      </w:r>
      <w:r w:rsidRPr="00EF7197">
        <w:rPr>
          <w:rFonts w:ascii="Times New Roman" w:hAnsi="Times New Roman" w:cs="Times New Roman"/>
          <w:color w:val="000000"/>
          <w:lang w:eastAsia="uk-UA" w:bidi="uk-UA"/>
        </w:rPr>
        <w:t xml:space="preserve">парафінові </w:t>
      </w:r>
      <w:r w:rsidRPr="00EF7197">
        <w:rPr>
          <w:rFonts w:ascii="Times New Roman" w:hAnsi="Times New Roman" w:cs="Times New Roman"/>
          <w:color w:val="000000"/>
          <w:lang w:val="ru-RU" w:eastAsia="ru-RU" w:bidi="ru-RU"/>
        </w:rPr>
        <w:t xml:space="preserve">диски для </w:t>
      </w:r>
      <w:r w:rsidRPr="00EF7197">
        <w:rPr>
          <w:rFonts w:ascii="Times New Roman" w:hAnsi="Times New Roman" w:cs="Times New Roman"/>
          <w:color w:val="000000"/>
          <w:lang w:eastAsia="uk-UA" w:bidi="uk-UA"/>
        </w:rPr>
        <w:t xml:space="preserve">стоматологічного </w:t>
      </w:r>
      <w:r w:rsidRPr="00EF7197">
        <w:rPr>
          <w:rFonts w:ascii="Times New Roman" w:hAnsi="Times New Roman" w:cs="Times New Roman"/>
          <w:color w:val="000000"/>
          <w:lang w:val="ru-RU" w:eastAsia="ru-RU" w:bidi="ru-RU"/>
        </w:rPr>
        <w:t xml:space="preserve">наконечника. </w:t>
      </w:r>
      <w:r w:rsidRPr="00EF7197">
        <w:rPr>
          <w:rFonts w:ascii="Times New Roman" w:hAnsi="Times New Roman" w:cs="Times New Roman"/>
          <w:color w:val="000000"/>
          <w:lang w:eastAsia="uk-UA" w:bidi="uk-UA"/>
        </w:rPr>
        <w:t xml:space="preserve">Їх </w:t>
      </w:r>
      <w:r w:rsidRPr="00EF7197">
        <w:rPr>
          <w:rFonts w:ascii="Times New Roman" w:hAnsi="Times New Roman" w:cs="Times New Roman"/>
          <w:color w:val="000000"/>
          <w:lang w:val="ru-RU" w:eastAsia="ru-RU" w:bidi="ru-RU"/>
        </w:rPr>
        <w:t xml:space="preserve">використовують за </w:t>
      </w:r>
      <w:r w:rsidRPr="00EF7197">
        <w:rPr>
          <w:rFonts w:ascii="Times New Roman" w:hAnsi="Times New Roman" w:cs="Times New Roman"/>
          <w:color w:val="000000"/>
          <w:lang w:eastAsia="uk-UA" w:bidi="uk-UA"/>
        </w:rPr>
        <w:t xml:space="preserve">малої швидкості із </w:t>
      </w:r>
      <w:r w:rsidRPr="00EF7197">
        <w:rPr>
          <w:rFonts w:ascii="Times New Roman" w:hAnsi="Times New Roman" w:cs="Times New Roman"/>
          <w:color w:val="000000"/>
          <w:lang w:val="ru-RU" w:eastAsia="ru-RU" w:bidi="ru-RU"/>
        </w:rPr>
        <w:t xml:space="preserve">застосуванням обернено- поступальних та колових </w:t>
      </w:r>
      <w:r w:rsidRPr="00EF7197">
        <w:rPr>
          <w:rFonts w:ascii="Times New Roman" w:hAnsi="Times New Roman" w:cs="Times New Roman"/>
          <w:color w:val="000000"/>
          <w:lang w:eastAsia="uk-UA" w:bidi="uk-UA"/>
        </w:rPr>
        <w:t xml:space="preserve">рухів. </w:t>
      </w:r>
      <w:r w:rsidRPr="00EF7197">
        <w:rPr>
          <w:rFonts w:ascii="Times New Roman" w:hAnsi="Times New Roman" w:cs="Times New Roman"/>
          <w:color w:val="000000"/>
          <w:lang w:val="ru-RU" w:eastAsia="ru-RU" w:bidi="ru-RU"/>
        </w:rPr>
        <w:t xml:space="preserve">За </w:t>
      </w:r>
      <w:r w:rsidRPr="00EF7197">
        <w:rPr>
          <w:rFonts w:ascii="Times New Roman" w:hAnsi="Times New Roman" w:cs="Times New Roman"/>
          <w:color w:val="000000"/>
          <w:lang w:eastAsia="uk-UA" w:bidi="uk-UA"/>
        </w:rPr>
        <w:t xml:space="preserve">змінного </w:t>
      </w:r>
      <w:r w:rsidRPr="00EF7197">
        <w:rPr>
          <w:rFonts w:ascii="Times New Roman" w:hAnsi="Times New Roman" w:cs="Times New Roman"/>
          <w:color w:val="000000"/>
          <w:lang w:val="ru-RU" w:eastAsia="ru-RU" w:bidi="ru-RU"/>
        </w:rPr>
        <w:t xml:space="preserve">прикусу </w:t>
      </w:r>
      <w:r w:rsidRPr="00EF7197">
        <w:rPr>
          <w:rFonts w:ascii="Times New Roman" w:hAnsi="Times New Roman" w:cs="Times New Roman"/>
          <w:color w:val="000000"/>
          <w:lang w:eastAsia="uk-UA" w:bidi="uk-UA"/>
        </w:rPr>
        <w:t xml:space="preserve">фторовмісними </w:t>
      </w:r>
      <w:r w:rsidRPr="00EF7197">
        <w:rPr>
          <w:rFonts w:ascii="Times New Roman" w:hAnsi="Times New Roman" w:cs="Times New Roman"/>
          <w:color w:val="000000"/>
          <w:lang w:val="ru-RU" w:eastAsia="ru-RU" w:bidi="ru-RU"/>
        </w:rPr>
        <w:t xml:space="preserve">дисками обробляють лише </w:t>
      </w:r>
      <w:r w:rsidRPr="00EF7197">
        <w:rPr>
          <w:rFonts w:ascii="Times New Roman" w:hAnsi="Times New Roman" w:cs="Times New Roman"/>
          <w:color w:val="000000"/>
          <w:lang w:eastAsia="uk-UA" w:bidi="uk-UA"/>
        </w:rPr>
        <w:t xml:space="preserve">постійні </w:t>
      </w:r>
      <w:r w:rsidRPr="00EF7197">
        <w:rPr>
          <w:rFonts w:ascii="Times New Roman" w:hAnsi="Times New Roman" w:cs="Times New Roman"/>
          <w:color w:val="000000"/>
          <w:lang w:val="ru-RU" w:eastAsia="ru-RU" w:bidi="ru-RU"/>
        </w:rPr>
        <w:t>зуби.</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lastRenderedPageBreak/>
        <w:t xml:space="preserve">Слід </w:t>
      </w:r>
      <w:r w:rsidRPr="00EF7197">
        <w:rPr>
          <w:rFonts w:ascii="Times New Roman" w:hAnsi="Times New Roman" w:cs="Times New Roman"/>
          <w:color w:val="000000"/>
          <w:lang w:val="ru-RU" w:eastAsia="ru-RU" w:bidi="ru-RU"/>
        </w:rPr>
        <w:t xml:space="preserve">пам'ятати, що </w:t>
      </w:r>
      <w:r w:rsidRPr="00EF7197">
        <w:rPr>
          <w:rFonts w:ascii="Times New Roman" w:hAnsi="Times New Roman" w:cs="Times New Roman"/>
          <w:color w:val="000000"/>
          <w:lang w:eastAsia="uk-UA" w:bidi="uk-UA"/>
        </w:rPr>
        <w:t xml:space="preserve">професійні мінераловмісні </w:t>
      </w:r>
      <w:r w:rsidRPr="00EF7197">
        <w:rPr>
          <w:rFonts w:ascii="Times New Roman" w:hAnsi="Times New Roman" w:cs="Times New Roman"/>
          <w:color w:val="000000"/>
          <w:lang w:val="ru-RU" w:eastAsia="ru-RU" w:bidi="ru-RU"/>
        </w:rPr>
        <w:t xml:space="preserve">засоби </w:t>
      </w:r>
      <w:r w:rsidRPr="00EF7197">
        <w:rPr>
          <w:rFonts w:ascii="Times New Roman" w:hAnsi="Times New Roman" w:cs="Times New Roman"/>
          <w:color w:val="000000"/>
          <w:lang w:eastAsia="uk-UA" w:bidi="uk-UA"/>
        </w:rPr>
        <w:t xml:space="preserve">призначені </w:t>
      </w:r>
      <w:r w:rsidRPr="00EF7197">
        <w:rPr>
          <w:rFonts w:ascii="Times New Roman" w:hAnsi="Times New Roman" w:cs="Times New Roman"/>
          <w:color w:val="000000"/>
          <w:lang w:val="ru-RU" w:eastAsia="ru-RU" w:bidi="ru-RU"/>
        </w:rPr>
        <w:t xml:space="preserve">лише для застосування стоматологом </w:t>
      </w:r>
      <w:r w:rsidRPr="00EF7197">
        <w:rPr>
          <w:rFonts w:ascii="Times New Roman" w:hAnsi="Times New Roman" w:cs="Times New Roman"/>
          <w:color w:val="000000"/>
          <w:lang w:eastAsia="uk-UA" w:bidi="uk-UA"/>
        </w:rPr>
        <w:t xml:space="preserve">і їх ні </w:t>
      </w:r>
      <w:r w:rsidRPr="00EF7197">
        <w:rPr>
          <w:rFonts w:ascii="Times New Roman" w:hAnsi="Times New Roman" w:cs="Times New Roman"/>
          <w:color w:val="000000"/>
          <w:lang w:val="ru-RU" w:eastAsia="ru-RU" w:bidi="ru-RU"/>
        </w:rPr>
        <w:t xml:space="preserve">в якому </w:t>
      </w:r>
      <w:r w:rsidRPr="00EF7197">
        <w:rPr>
          <w:rFonts w:ascii="Times New Roman" w:hAnsi="Times New Roman" w:cs="Times New Roman"/>
          <w:color w:val="000000"/>
          <w:lang w:eastAsia="uk-UA" w:bidi="uk-UA"/>
        </w:rPr>
        <w:t xml:space="preserve">разі </w:t>
      </w:r>
      <w:r w:rsidRPr="00EF7197">
        <w:rPr>
          <w:rFonts w:ascii="Times New Roman" w:hAnsi="Times New Roman" w:cs="Times New Roman"/>
          <w:color w:val="000000"/>
          <w:lang w:val="ru-RU" w:eastAsia="ru-RU" w:bidi="ru-RU"/>
        </w:rPr>
        <w:t xml:space="preserve">не можна рекомендувати </w:t>
      </w:r>
      <w:r w:rsidRPr="00EF7197">
        <w:rPr>
          <w:rFonts w:ascii="Times New Roman" w:hAnsi="Times New Roman" w:cs="Times New Roman"/>
          <w:color w:val="000000"/>
          <w:lang w:eastAsia="uk-UA" w:bidi="uk-UA"/>
        </w:rPr>
        <w:t xml:space="preserve">пацієнтам </w:t>
      </w:r>
      <w:r w:rsidRPr="00EF7197">
        <w:rPr>
          <w:rFonts w:ascii="Times New Roman" w:hAnsi="Times New Roman" w:cs="Times New Roman"/>
          <w:color w:val="000000"/>
          <w:lang w:val="ru-RU" w:eastAsia="ru-RU" w:bidi="ru-RU"/>
        </w:rPr>
        <w:t>для побутового використання.</w:t>
      </w:r>
    </w:p>
    <w:p w:rsidR="006B31CC" w:rsidRPr="00EF7197" w:rsidRDefault="006B31CC" w:rsidP="006B31CC">
      <w:pPr>
        <w:pStyle w:val="1"/>
        <w:shd w:val="clear" w:color="auto" w:fill="auto"/>
        <w:ind w:firstLine="0"/>
        <w:jc w:val="center"/>
        <w:rPr>
          <w:rFonts w:ascii="Times New Roman" w:hAnsi="Times New Roman" w:cs="Times New Roman"/>
        </w:rPr>
      </w:pPr>
      <w:r w:rsidRPr="00EF7197">
        <w:rPr>
          <w:rFonts w:ascii="Times New Roman" w:hAnsi="Times New Roman" w:cs="Times New Roman"/>
          <w:i/>
          <w:iCs/>
          <w:color w:val="000000"/>
          <w:lang w:val="ru-RU" w:eastAsia="ru-RU" w:bidi="ru-RU"/>
        </w:rPr>
        <w:t xml:space="preserve">Курс </w:t>
      </w:r>
      <w:r w:rsidRPr="00EF7197">
        <w:rPr>
          <w:rFonts w:ascii="Times New Roman" w:hAnsi="Times New Roman" w:cs="Times New Roman"/>
          <w:i/>
          <w:iCs/>
          <w:color w:val="000000"/>
          <w:lang w:eastAsia="uk-UA" w:bidi="uk-UA"/>
        </w:rPr>
        <w:t xml:space="preserve">професійної гігієни </w:t>
      </w:r>
      <w:r w:rsidRPr="00EF7197">
        <w:rPr>
          <w:rFonts w:ascii="Times New Roman" w:hAnsi="Times New Roman" w:cs="Times New Roman"/>
          <w:i/>
          <w:iCs/>
          <w:color w:val="000000"/>
          <w:lang w:val="ru-RU" w:eastAsia="ru-RU" w:bidi="ru-RU"/>
        </w:rPr>
        <w:t>порожнини рота</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 xml:space="preserve">Професійну гігієну </w:t>
      </w:r>
      <w:r w:rsidRPr="00EF7197">
        <w:rPr>
          <w:rFonts w:ascii="Times New Roman" w:hAnsi="Times New Roman" w:cs="Times New Roman"/>
          <w:color w:val="000000"/>
          <w:lang w:val="ru-RU" w:eastAsia="ru-RU" w:bidi="ru-RU"/>
        </w:rPr>
        <w:t xml:space="preserve">порожнини рота проводять за </w:t>
      </w:r>
      <w:r w:rsidRPr="00EF7197">
        <w:rPr>
          <w:rFonts w:ascii="Times New Roman" w:hAnsi="Times New Roman" w:cs="Times New Roman"/>
          <w:color w:val="000000"/>
          <w:lang w:eastAsia="uk-UA" w:bidi="uk-UA"/>
        </w:rPr>
        <w:t xml:space="preserve">кілька відвідувань, кількість </w:t>
      </w:r>
      <w:r w:rsidRPr="00EF7197">
        <w:rPr>
          <w:rFonts w:ascii="Times New Roman" w:hAnsi="Times New Roman" w:cs="Times New Roman"/>
          <w:color w:val="000000"/>
          <w:lang w:val="ru-RU" w:eastAsia="ru-RU" w:bidi="ru-RU"/>
        </w:rPr>
        <w:t xml:space="preserve">яких залежить </w:t>
      </w:r>
      <w:r w:rsidRPr="00EF7197">
        <w:rPr>
          <w:rFonts w:ascii="Times New Roman" w:hAnsi="Times New Roman" w:cs="Times New Roman"/>
          <w:color w:val="000000"/>
          <w:lang w:eastAsia="uk-UA" w:bidi="uk-UA"/>
        </w:rPr>
        <w:t xml:space="preserve">від індивідуальних </w:t>
      </w:r>
      <w:r w:rsidRPr="00EF7197">
        <w:rPr>
          <w:rFonts w:ascii="Times New Roman" w:hAnsi="Times New Roman" w:cs="Times New Roman"/>
          <w:color w:val="000000"/>
          <w:lang w:val="ru-RU" w:eastAsia="ru-RU" w:bidi="ru-RU"/>
        </w:rPr>
        <w:t xml:space="preserve">особливостей </w:t>
      </w:r>
      <w:r w:rsidRPr="00EF7197">
        <w:rPr>
          <w:rFonts w:ascii="Times New Roman" w:hAnsi="Times New Roman" w:cs="Times New Roman"/>
          <w:color w:val="000000"/>
          <w:lang w:eastAsia="uk-UA" w:bidi="uk-UA"/>
        </w:rPr>
        <w:t>пацієнта. Рекомендують починати з 4 відвідувань через 2 - 3 дні, а потім поступово збільшувати інтервали до 15, 30, 60 днів і більше залежно від уміння пацієнта підтримувати гігієнічний стан порожнини рота.</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Під час першого відвідування проводять стоматологічне обстеження пацієнта із визначенням необхідних індексів (залежно від віку). Результати огляду заносять до реєстраційної карти для подальшого динамічного контролю за гігієною порожнини рота. Пацієнту пояснюють зв'язок між зубним нальотом, хворобами зубів і пародонта, демонструють зубний наліт на його зубах перед дзеркалом за допомогою індикаторів (фуксин, еритрозин, метиленовий синій) та інструментів (екскаватор, гладилка, зонд), указують на місця найбільшого скупчення назубних нашарувань. Огляд порожнини рота разом із пацієнтом дозволяє наочно продемонструвати різницю між стоматологічним здоров'ям і патологією. У цей же день дають рекомендації щодо диференційованого вибору предметів і засобів гігієни, методу та тривалості чищення зубів із урахуванням індивідуальних особливостей гігієнічного стану порожнини рота пацієнта.</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Під час другого відвідування, на яке пацієнт з'являється з новою щіткою та рекомендованою зубною пастою, демонструють чищення зубів на фантомах, підкреслюючи при цьому правильне положення і рухи зубної щітки. Потім проводять контрольоване чищення зубів.</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i/>
          <w:iCs/>
          <w:color w:val="000000"/>
          <w:lang w:eastAsia="uk-UA" w:bidi="uk-UA"/>
        </w:rPr>
        <w:t>Контрольоване чищення зубів</w:t>
      </w:r>
      <w:r w:rsidRPr="00EF7197">
        <w:rPr>
          <w:rFonts w:ascii="Times New Roman" w:hAnsi="Times New Roman" w:cs="Times New Roman"/>
          <w:color w:val="000000"/>
          <w:lang w:eastAsia="uk-UA" w:bidi="uk-UA"/>
        </w:rPr>
        <w:t xml:space="preserve"> - це чищення зубів, яке пацієнт проводить самостійно в присутності спеціаліста (лікаря-стоматолога, гігієніста тощо). Для цього зуби пацієнта обробляють розчином-барвником і визначають гігієнічний індекс. Потім пацієнт самостійно чистить зуби в присутності лікаря, після чого знову визначають індекс гігієни.</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 xml:space="preserve">За допомогою дзеркала демонструють пацієнту зубний наліт, що залишився у важкодоступних ділянках зубного ряду. Якщо необхідно, роблять зауваження щодо техніки чищення, навчають правил користування інтердентальними </w:t>
      </w:r>
      <w:r w:rsidRPr="00EF7197">
        <w:rPr>
          <w:rFonts w:ascii="Times New Roman" w:hAnsi="Times New Roman" w:cs="Times New Roman"/>
          <w:color w:val="000000"/>
          <w:lang w:val="ru-RU" w:eastAsia="ru-RU" w:bidi="ru-RU"/>
        </w:rPr>
        <w:t xml:space="preserve">засобами </w:t>
      </w:r>
      <w:r w:rsidRPr="00EF7197">
        <w:rPr>
          <w:rFonts w:ascii="Times New Roman" w:hAnsi="Times New Roman" w:cs="Times New Roman"/>
          <w:color w:val="000000"/>
          <w:lang w:eastAsia="uk-UA" w:bidi="uk-UA"/>
        </w:rPr>
        <w:t>гігієни.</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ru-RU" w:bidi="ru-RU"/>
        </w:rPr>
        <w:lastRenderedPageBreak/>
        <w:t xml:space="preserve">На третьому </w:t>
      </w:r>
      <w:r w:rsidRPr="00EF7197">
        <w:rPr>
          <w:rFonts w:ascii="Times New Roman" w:hAnsi="Times New Roman" w:cs="Times New Roman"/>
          <w:color w:val="000000"/>
          <w:lang w:eastAsia="uk-UA" w:bidi="uk-UA"/>
        </w:rPr>
        <w:t xml:space="preserve">відвідуванні пацієнт демонструє вміння </w:t>
      </w:r>
      <w:r w:rsidRPr="00EF7197">
        <w:rPr>
          <w:rFonts w:ascii="Times New Roman" w:hAnsi="Times New Roman" w:cs="Times New Roman"/>
          <w:color w:val="000000"/>
          <w:lang w:eastAsia="ru-RU" w:bidi="ru-RU"/>
        </w:rPr>
        <w:t xml:space="preserve">чистити зуби та </w:t>
      </w:r>
      <w:r w:rsidRPr="00EF7197">
        <w:rPr>
          <w:rFonts w:ascii="Times New Roman" w:hAnsi="Times New Roman" w:cs="Times New Roman"/>
          <w:color w:val="000000"/>
          <w:lang w:eastAsia="uk-UA" w:bidi="uk-UA"/>
        </w:rPr>
        <w:t xml:space="preserve">міжзубні проміжки під </w:t>
      </w:r>
      <w:r w:rsidRPr="00EF7197">
        <w:rPr>
          <w:rFonts w:ascii="Times New Roman" w:hAnsi="Times New Roman" w:cs="Times New Roman"/>
          <w:color w:val="000000"/>
          <w:lang w:eastAsia="ru-RU" w:bidi="ru-RU"/>
        </w:rPr>
        <w:t xml:space="preserve">час контрольованого чищення </w:t>
      </w:r>
      <w:r w:rsidRPr="00EF7197">
        <w:rPr>
          <w:rFonts w:ascii="Times New Roman" w:hAnsi="Times New Roman" w:cs="Times New Roman"/>
          <w:color w:val="000000"/>
          <w:lang w:eastAsia="uk-UA" w:bidi="uk-UA"/>
        </w:rPr>
        <w:t xml:space="preserve">зубів. </w:t>
      </w:r>
      <w:r w:rsidRPr="00EF7197">
        <w:rPr>
          <w:rFonts w:ascii="Times New Roman" w:hAnsi="Times New Roman" w:cs="Times New Roman"/>
          <w:color w:val="000000"/>
          <w:lang w:val="ru-RU" w:eastAsia="ru-RU" w:bidi="ru-RU"/>
        </w:rPr>
        <w:t xml:space="preserve">За </w:t>
      </w:r>
      <w:r w:rsidRPr="00EF7197">
        <w:rPr>
          <w:rFonts w:ascii="Times New Roman" w:hAnsi="Times New Roman" w:cs="Times New Roman"/>
          <w:color w:val="000000"/>
          <w:lang w:eastAsia="uk-UA" w:bidi="uk-UA"/>
        </w:rPr>
        <w:t xml:space="preserve">необхідності </w:t>
      </w:r>
      <w:r w:rsidRPr="00EF7197">
        <w:rPr>
          <w:rFonts w:ascii="Times New Roman" w:hAnsi="Times New Roman" w:cs="Times New Roman"/>
          <w:color w:val="000000"/>
          <w:lang w:val="ru-RU" w:eastAsia="ru-RU" w:bidi="ru-RU"/>
        </w:rPr>
        <w:t xml:space="preserve">роблять </w:t>
      </w:r>
      <w:r w:rsidRPr="00EF7197">
        <w:rPr>
          <w:rFonts w:ascii="Times New Roman" w:hAnsi="Times New Roman" w:cs="Times New Roman"/>
          <w:color w:val="000000"/>
          <w:lang w:eastAsia="uk-UA" w:bidi="uk-UA"/>
        </w:rPr>
        <w:t xml:space="preserve">відповідні </w:t>
      </w:r>
      <w:r w:rsidRPr="00EF7197">
        <w:rPr>
          <w:rFonts w:ascii="Times New Roman" w:hAnsi="Times New Roman" w:cs="Times New Roman"/>
          <w:color w:val="000000"/>
          <w:lang w:val="ru-RU" w:eastAsia="ru-RU" w:bidi="ru-RU"/>
        </w:rPr>
        <w:t>зауваження.</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 xml:space="preserve">Під </w:t>
      </w:r>
      <w:r w:rsidRPr="00EF7197">
        <w:rPr>
          <w:rFonts w:ascii="Times New Roman" w:hAnsi="Times New Roman" w:cs="Times New Roman"/>
          <w:color w:val="000000"/>
          <w:lang w:val="ru-RU" w:eastAsia="ru-RU" w:bidi="ru-RU"/>
        </w:rPr>
        <w:t xml:space="preserve">час четвертого </w:t>
      </w:r>
      <w:r w:rsidRPr="00EF7197">
        <w:rPr>
          <w:rFonts w:ascii="Times New Roman" w:hAnsi="Times New Roman" w:cs="Times New Roman"/>
          <w:color w:val="000000"/>
          <w:lang w:eastAsia="uk-UA" w:bidi="uk-UA"/>
        </w:rPr>
        <w:t xml:space="preserve">відвідування </w:t>
      </w:r>
      <w:r w:rsidRPr="00EF7197">
        <w:rPr>
          <w:rFonts w:ascii="Times New Roman" w:hAnsi="Times New Roman" w:cs="Times New Roman"/>
          <w:color w:val="000000"/>
          <w:lang w:val="ru-RU" w:eastAsia="ru-RU" w:bidi="ru-RU"/>
        </w:rPr>
        <w:t xml:space="preserve">контролюють </w:t>
      </w:r>
      <w:r w:rsidRPr="00EF7197">
        <w:rPr>
          <w:rFonts w:ascii="Times New Roman" w:hAnsi="Times New Roman" w:cs="Times New Roman"/>
          <w:color w:val="000000"/>
          <w:lang w:eastAsia="uk-UA" w:bidi="uk-UA"/>
        </w:rPr>
        <w:t xml:space="preserve">рівень гігієни </w:t>
      </w:r>
      <w:r w:rsidRPr="00EF7197">
        <w:rPr>
          <w:rFonts w:ascii="Times New Roman" w:hAnsi="Times New Roman" w:cs="Times New Roman"/>
          <w:color w:val="000000"/>
          <w:lang w:val="ru-RU" w:eastAsia="ru-RU" w:bidi="ru-RU"/>
        </w:rPr>
        <w:t xml:space="preserve">порожнини рота </w:t>
      </w:r>
      <w:r w:rsidRPr="00EF7197">
        <w:rPr>
          <w:rFonts w:ascii="Times New Roman" w:hAnsi="Times New Roman" w:cs="Times New Roman"/>
          <w:color w:val="000000"/>
          <w:lang w:eastAsia="uk-UA" w:bidi="uk-UA"/>
        </w:rPr>
        <w:t xml:space="preserve">пацієнта, </w:t>
      </w:r>
      <w:r w:rsidRPr="00EF7197">
        <w:rPr>
          <w:rFonts w:ascii="Times New Roman" w:hAnsi="Times New Roman" w:cs="Times New Roman"/>
          <w:color w:val="000000"/>
          <w:lang w:val="ru-RU" w:eastAsia="ru-RU" w:bidi="ru-RU"/>
        </w:rPr>
        <w:t xml:space="preserve">дотримання ним правил чищення </w:t>
      </w:r>
      <w:r w:rsidRPr="00EF7197">
        <w:rPr>
          <w:rFonts w:ascii="Times New Roman" w:hAnsi="Times New Roman" w:cs="Times New Roman"/>
          <w:color w:val="000000"/>
          <w:lang w:eastAsia="uk-UA" w:bidi="uk-UA"/>
        </w:rPr>
        <w:t xml:space="preserve">зубів, </w:t>
      </w:r>
      <w:r w:rsidRPr="00EF7197">
        <w:rPr>
          <w:rFonts w:ascii="Times New Roman" w:hAnsi="Times New Roman" w:cs="Times New Roman"/>
          <w:color w:val="000000"/>
          <w:lang w:val="ru-RU" w:eastAsia="ru-RU" w:bidi="ru-RU"/>
        </w:rPr>
        <w:t xml:space="preserve">вносять корективи, проводять </w:t>
      </w:r>
      <w:r w:rsidRPr="00EF7197">
        <w:rPr>
          <w:rFonts w:ascii="Times New Roman" w:hAnsi="Times New Roman" w:cs="Times New Roman"/>
          <w:color w:val="000000"/>
          <w:lang w:eastAsia="uk-UA" w:bidi="uk-UA"/>
        </w:rPr>
        <w:t xml:space="preserve">консультації. </w:t>
      </w:r>
      <w:r w:rsidRPr="00EF7197">
        <w:rPr>
          <w:rFonts w:ascii="Times New Roman" w:hAnsi="Times New Roman" w:cs="Times New Roman"/>
          <w:color w:val="000000"/>
          <w:lang w:val="ru-RU" w:eastAsia="ru-RU" w:bidi="ru-RU"/>
        </w:rPr>
        <w:t xml:space="preserve">Для </w:t>
      </w:r>
      <w:r w:rsidRPr="00EF7197">
        <w:rPr>
          <w:rFonts w:ascii="Times New Roman" w:hAnsi="Times New Roman" w:cs="Times New Roman"/>
          <w:color w:val="000000"/>
          <w:lang w:eastAsia="uk-UA" w:bidi="uk-UA"/>
        </w:rPr>
        <w:t xml:space="preserve">самостійного </w:t>
      </w:r>
      <w:r w:rsidRPr="00EF7197">
        <w:rPr>
          <w:rFonts w:ascii="Times New Roman" w:hAnsi="Times New Roman" w:cs="Times New Roman"/>
          <w:color w:val="000000"/>
          <w:lang w:val="ru-RU" w:eastAsia="ru-RU" w:bidi="ru-RU"/>
        </w:rPr>
        <w:t xml:space="preserve">контролю за </w:t>
      </w:r>
      <w:r w:rsidRPr="00EF7197">
        <w:rPr>
          <w:rFonts w:ascii="Times New Roman" w:hAnsi="Times New Roman" w:cs="Times New Roman"/>
          <w:color w:val="000000"/>
          <w:lang w:eastAsia="uk-UA" w:bidi="uk-UA"/>
        </w:rPr>
        <w:t xml:space="preserve">якістю </w:t>
      </w:r>
      <w:r w:rsidRPr="00EF7197">
        <w:rPr>
          <w:rFonts w:ascii="Times New Roman" w:hAnsi="Times New Roman" w:cs="Times New Roman"/>
          <w:color w:val="000000"/>
          <w:lang w:val="ru-RU" w:eastAsia="ru-RU" w:bidi="ru-RU"/>
        </w:rPr>
        <w:t xml:space="preserve">чищення </w:t>
      </w:r>
      <w:r w:rsidRPr="00EF7197">
        <w:rPr>
          <w:rFonts w:ascii="Times New Roman" w:hAnsi="Times New Roman" w:cs="Times New Roman"/>
          <w:color w:val="000000"/>
          <w:lang w:eastAsia="uk-UA" w:bidi="uk-UA"/>
        </w:rPr>
        <w:t xml:space="preserve">зубів </w:t>
      </w:r>
      <w:r w:rsidRPr="00EF7197">
        <w:rPr>
          <w:rFonts w:ascii="Times New Roman" w:hAnsi="Times New Roman" w:cs="Times New Roman"/>
          <w:color w:val="000000"/>
          <w:lang w:val="ru-RU" w:eastAsia="ru-RU" w:bidi="ru-RU"/>
        </w:rPr>
        <w:t xml:space="preserve">у </w:t>
      </w:r>
      <w:r w:rsidRPr="00EF7197">
        <w:rPr>
          <w:rFonts w:ascii="Times New Roman" w:hAnsi="Times New Roman" w:cs="Times New Roman"/>
          <w:color w:val="000000"/>
          <w:lang w:eastAsia="uk-UA" w:bidi="uk-UA"/>
        </w:rPr>
        <w:t xml:space="preserve">домашніх </w:t>
      </w:r>
      <w:r w:rsidRPr="00EF7197">
        <w:rPr>
          <w:rFonts w:ascii="Times New Roman" w:hAnsi="Times New Roman" w:cs="Times New Roman"/>
          <w:color w:val="000000"/>
          <w:lang w:val="ru-RU" w:eastAsia="ru-RU" w:bidi="ru-RU"/>
        </w:rPr>
        <w:t xml:space="preserve">умовах </w:t>
      </w:r>
      <w:r w:rsidRPr="00EF7197">
        <w:rPr>
          <w:rFonts w:ascii="Times New Roman" w:hAnsi="Times New Roman" w:cs="Times New Roman"/>
          <w:color w:val="000000"/>
          <w:lang w:eastAsia="uk-UA" w:bidi="uk-UA"/>
        </w:rPr>
        <w:t xml:space="preserve">пацієнту </w:t>
      </w:r>
      <w:r w:rsidRPr="00EF7197">
        <w:rPr>
          <w:rFonts w:ascii="Times New Roman" w:hAnsi="Times New Roman" w:cs="Times New Roman"/>
          <w:color w:val="000000"/>
          <w:lang w:val="ru-RU" w:eastAsia="ru-RU" w:bidi="ru-RU"/>
        </w:rPr>
        <w:t xml:space="preserve">рекомендують використання </w:t>
      </w:r>
      <w:r w:rsidRPr="00EF7197">
        <w:rPr>
          <w:rFonts w:ascii="Times New Roman" w:hAnsi="Times New Roman" w:cs="Times New Roman"/>
          <w:color w:val="000000"/>
          <w:lang w:eastAsia="uk-UA" w:bidi="uk-UA"/>
        </w:rPr>
        <w:t xml:space="preserve">засобів, які </w:t>
      </w:r>
      <w:r w:rsidRPr="00EF7197">
        <w:rPr>
          <w:rFonts w:ascii="Times New Roman" w:hAnsi="Times New Roman" w:cs="Times New Roman"/>
          <w:color w:val="000000"/>
          <w:lang w:val="ru-RU" w:eastAsia="ru-RU" w:bidi="ru-RU"/>
        </w:rPr>
        <w:t xml:space="preserve">забарвлюють зубний </w:t>
      </w:r>
      <w:r w:rsidRPr="00EF7197">
        <w:rPr>
          <w:rFonts w:ascii="Times New Roman" w:hAnsi="Times New Roman" w:cs="Times New Roman"/>
          <w:color w:val="000000"/>
          <w:lang w:eastAsia="uk-UA" w:bidi="uk-UA"/>
        </w:rPr>
        <w:t xml:space="preserve">наліт </w:t>
      </w:r>
      <w:r w:rsidRPr="00EF7197">
        <w:rPr>
          <w:rFonts w:ascii="Times New Roman" w:hAnsi="Times New Roman" w:cs="Times New Roman"/>
          <w:color w:val="000000"/>
          <w:lang w:val="ru-RU" w:eastAsia="ru-RU" w:bidi="ru-RU"/>
        </w:rPr>
        <w:t>(таблеток).</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val="ru-RU" w:eastAsia="ru-RU" w:bidi="ru-RU"/>
        </w:rPr>
        <w:t xml:space="preserve">Наведена схема курсу </w:t>
      </w:r>
      <w:r w:rsidRPr="00EF7197">
        <w:rPr>
          <w:rFonts w:ascii="Times New Roman" w:hAnsi="Times New Roman" w:cs="Times New Roman"/>
          <w:color w:val="000000"/>
          <w:lang w:eastAsia="uk-UA" w:bidi="uk-UA"/>
        </w:rPr>
        <w:t xml:space="preserve">профілактичних заходів доповнюється </w:t>
      </w:r>
      <w:r w:rsidRPr="00EF7197">
        <w:rPr>
          <w:rFonts w:ascii="Times New Roman" w:hAnsi="Times New Roman" w:cs="Times New Roman"/>
          <w:color w:val="000000"/>
          <w:lang w:val="ru-RU" w:eastAsia="ru-RU" w:bidi="ru-RU"/>
        </w:rPr>
        <w:t xml:space="preserve">видаленням м'яких зубних </w:t>
      </w:r>
      <w:r w:rsidRPr="00EF7197">
        <w:rPr>
          <w:rFonts w:ascii="Times New Roman" w:hAnsi="Times New Roman" w:cs="Times New Roman"/>
          <w:color w:val="000000"/>
          <w:lang w:eastAsia="uk-UA" w:bidi="uk-UA"/>
        </w:rPr>
        <w:t xml:space="preserve">відкладень </w:t>
      </w:r>
      <w:r w:rsidRPr="00EF7197">
        <w:rPr>
          <w:rFonts w:ascii="Times New Roman" w:hAnsi="Times New Roman" w:cs="Times New Roman"/>
          <w:color w:val="000000"/>
          <w:lang w:val="ru-RU" w:eastAsia="ru-RU" w:bidi="ru-RU"/>
        </w:rPr>
        <w:t xml:space="preserve">та зубного каменя </w:t>
      </w:r>
      <w:r w:rsidRPr="00EF7197">
        <w:rPr>
          <w:rFonts w:ascii="Times New Roman" w:hAnsi="Times New Roman" w:cs="Times New Roman"/>
          <w:color w:val="000000"/>
          <w:lang w:eastAsia="uk-UA" w:bidi="uk-UA"/>
        </w:rPr>
        <w:t xml:space="preserve">лікарем- </w:t>
      </w:r>
      <w:r w:rsidRPr="00EF7197">
        <w:rPr>
          <w:rFonts w:ascii="Times New Roman" w:hAnsi="Times New Roman" w:cs="Times New Roman"/>
          <w:color w:val="000000"/>
          <w:lang w:val="ru-RU" w:eastAsia="ru-RU" w:bidi="ru-RU"/>
        </w:rPr>
        <w:t>стоматологом.</w:t>
      </w:r>
    </w:p>
    <w:p w:rsidR="006B31CC" w:rsidRPr="00EF7197" w:rsidRDefault="006B31CC" w:rsidP="006B31CC">
      <w:pPr>
        <w:pStyle w:val="1"/>
        <w:shd w:val="clear" w:color="auto" w:fill="auto"/>
        <w:ind w:firstLine="0"/>
        <w:jc w:val="center"/>
        <w:rPr>
          <w:rFonts w:ascii="Times New Roman" w:hAnsi="Times New Roman" w:cs="Times New Roman"/>
        </w:rPr>
      </w:pPr>
      <w:r w:rsidRPr="00EF7197">
        <w:rPr>
          <w:rFonts w:ascii="Times New Roman" w:hAnsi="Times New Roman" w:cs="Times New Roman"/>
          <w:i/>
          <w:iCs/>
          <w:color w:val="000000"/>
          <w:lang w:eastAsia="uk-UA" w:bidi="uk-UA"/>
        </w:rPr>
        <w:t xml:space="preserve">Професійне </w:t>
      </w:r>
      <w:r w:rsidRPr="00EF7197">
        <w:rPr>
          <w:rFonts w:ascii="Times New Roman" w:hAnsi="Times New Roman" w:cs="Times New Roman"/>
          <w:i/>
          <w:iCs/>
          <w:color w:val="000000"/>
          <w:lang w:eastAsia="ru-RU" w:bidi="ru-RU"/>
        </w:rPr>
        <w:t xml:space="preserve">видалення </w:t>
      </w:r>
      <w:r w:rsidRPr="00EF7197">
        <w:rPr>
          <w:rFonts w:ascii="Times New Roman" w:hAnsi="Times New Roman" w:cs="Times New Roman"/>
          <w:i/>
          <w:iCs/>
          <w:color w:val="000000"/>
          <w:lang w:eastAsia="uk-UA" w:bidi="uk-UA"/>
        </w:rPr>
        <w:t xml:space="preserve">немінералізованих </w:t>
      </w:r>
      <w:r w:rsidRPr="00EF7197">
        <w:rPr>
          <w:rFonts w:ascii="Times New Roman" w:hAnsi="Times New Roman" w:cs="Times New Roman"/>
          <w:i/>
          <w:iCs/>
          <w:color w:val="000000"/>
          <w:lang w:eastAsia="ru-RU" w:bidi="ru-RU"/>
        </w:rPr>
        <w:t xml:space="preserve">зубних </w:t>
      </w:r>
      <w:r w:rsidRPr="00EF7197">
        <w:rPr>
          <w:rFonts w:ascii="Times New Roman" w:hAnsi="Times New Roman" w:cs="Times New Roman"/>
          <w:i/>
          <w:iCs/>
          <w:color w:val="000000"/>
          <w:lang w:eastAsia="uk-UA" w:bidi="uk-UA"/>
        </w:rPr>
        <w:t>відкладень</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 xml:space="preserve">Численні дані літератури свідчать </w:t>
      </w:r>
      <w:r w:rsidRPr="00EF7197">
        <w:rPr>
          <w:rFonts w:ascii="Times New Roman" w:hAnsi="Times New Roman" w:cs="Times New Roman"/>
          <w:color w:val="000000"/>
          <w:lang w:eastAsia="ru-RU" w:bidi="ru-RU"/>
        </w:rPr>
        <w:t xml:space="preserve">про те, що регулярне й адекватне проведення </w:t>
      </w:r>
      <w:r w:rsidRPr="00EF7197">
        <w:rPr>
          <w:rFonts w:ascii="Times New Roman" w:hAnsi="Times New Roman" w:cs="Times New Roman"/>
          <w:color w:val="000000"/>
          <w:lang w:eastAsia="uk-UA" w:bidi="uk-UA"/>
        </w:rPr>
        <w:t xml:space="preserve">професійної гігієни </w:t>
      </w:r>
      <w:r w:rsidRPr="00EF7197">
        <w:rPr>
          <w:rFonts w:ascii="Times New Roman" w:hAnsi="Times New Roman" w:cs="Times New Roman"/>
          <w:color w:val="000000"/>
          <w:lang w:eastAsia="ru-RU" w:bidi="ru-RU"/>
        </w:rPr>
        <w:t xml:space="preserve">порожнини рота </w:t>
      </w:r>
      <w:r w:rsidRPr="00EF7197">
        <w:rPr>
          <w:rFonts w:ascii="Times New Roman" w:hAnsi="Times New Roman" w:cs="Times New Roman"/>
          <w:color w:val="000000"/>
          <w:lang w:eastAsia="uk-UA" w:bidi="uk-UA"/>
        </w:rPr>
        <w:t xml:space="preserve">відіграє </w:t>
      </w:r>
      <w:r w:rsidRPr="00EF7197">
        <w:rPr>
          <w:rFonts w:ascii="Times New Roman" w:hAnsi="Times New Roman" w:cs="Times New Roman"/>
          <w:color w:val="000000"/>
          <w:lang w:eastAsia="ru-RU" w:bidi="ru-RU"/>
        </w:rPr>
        <w:t xml:space="preserve">важливу роль у </w:t>
      </w:r>
      <w:r w:rsidRPr="00EF7197">
        <w:rPr>
          <w:rFonts w:ascii="Times New Roman" w:hAnsi="Times New Roman" w:cs="Times New Roman"/>
          <w:color w:val="000000"/>
          <w:lang w:eastAsia="uk-UA" w:bidi="uk-UA"/>
        </w:rPr>
        <w:t xml:space="preserve">профілактиці </w:t>
      </w:r>
      <w:r w:rsidRPr="00EF7197">
        <w:rPr>
          <w:rFonts w:ascii="Times New Roman" w:hAnsi="Times New Roman" w:cs="Times New Roman"/>
          <w:color w:val="000000"/>
          <w:lang w:eastAsia="ru-RU" w:bidi="ru-RU"/>
        </w:rPr>
        <w:t xml:space="preserve">як </w:t>
      </w:r>
      <w:r w:rsidRPr="00EF7197">
        <w:rPr>
          <w:rFonts w:ascii="Times New Roman" w:hAnsi="Times New Roman" w:cs="Times New Roman"/>
          <w:color w:val="000000"/>
          <w:lang w:eastAsia="uk-UA" w:bidi="uk-UA"/>
        </w:rPr>
        <w:t xml:space="preserve">карієсу зубів, </w:t>
      </w:r>
      <w:r w:rsidRPr="00EF7197">
        <w:rPr>
          <w:rFonts w:ascii="Times New Roman" w:hAnsi="Times New Roman" w:cs="Times New Roman"/>
          <w:color w:val="000000"/>
          <w:lang w:eastAsia="ru-RU" w:bidi="ru-RU"/>
        </w:rPr>
        <w:t xml:space="preserve">так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eastAsia="ru-RU" w:bidi="ru-RU"/>
        </w:rPr>
        <w:t xml:space="preserve">хвороб пародонта. У цьому </w:t>
      </w:r>
      <w:r w:rsidRPr="00EF7197">
        <w:rPr>
          <w:rFonts w:ascii="Times New Roman" w:hAnsi="Times New Roman" w:cs="Times New Roman"/>
          <w:color w:val="000000"/>
          <w:lang w:eastAsia="uk-UA" w:bidi="uk-UA"/>
        </w:rPr>
        <w:t xml:space="preserve">разі терміном “професійна гігієна </w:t>
      </w:r>
      <w:r w:rsidRPr="00EF7197">
        <w:rPr>
          <w:rFonts w:ascii="Times New Roman" w:hAnsi="Times New Roman" w:cs="Times New Roman"/>
          <w:color w:val="000000"/>
          <w:lang w:eastAsia="ru-RU" w:bidi="ru-RU"/>
        </w:rPr>
        <w:t xml:space="preserve">порожнини рота” ми </w:t>
      </w:r>
      <w:r w:rsidRPr="00EF7197">
        <w:rPr>
          <w:rFonts w:ascii="Times New Roman" w:hAnsi="Times New Roman" w:cs="Times New Roman"/>
          <w:color w:val="000000"/>
          <w:lang w:eastAsia="uk-UA" w:bidi="uk-UA"/>
        </w:rPr>
        <w:t xml:space="preserve">називаємо </w:t>
      </w:r>
      <w:r w:rsidRPr="00EF7197">
        <w:rPr>
          <w:rFonts w:ascii="Times New Roman" w:hAnsi="Times New Roman" w:cs="Times New Roman"/>
          <w:color w:val="000000"/>
          <w:lang w:eastAsia="ru-RU" w:bidi="ru-RU"/>
        </w:rPr>
        <w:t xml:space="preserve">ретельне видалення м'яких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eastAsia="ru-RU" w:bidi="ru-RU"/>
        </w:rPr>
        <w:t xml:space="preserve">твердих </w:t>
      </w:r>
      <w:r w:rsidRPr="00EF7197">
        <w:rPr>
          <w:rFonts w:ascii="Times New Roman" w:hAnsi="Times New Roman" w:cs="Times New Roman"/>
          <w:color w:val="000000"/>
          <w:lang w:eastAsia="uk-UA" w:bidi="uk-UA"/>
        </w:rPr>
        <w:t xml:space="preserve">відкладень із усіх </w:t>
      </w:r>
      <w:r w:rsidRPr="00EF7197">
        <w:rPr>
          <w:rFonts w:ascii="Times New Roman" w:hAnsi="Times New Roman" w:cs="Times New Roman"/>
          <w:color w:val="000000"/>
          <w:lang w:eastAsia="ru-RU" w:bidi="ru-RU"/>
        </w:rPr>
        <w:t xml:space="preserve">поверхонь </w:t>
      </w:r>
      <w:r w:rsidRPr="00EF7197">
        <w:rPr>
          <w:rFonts w:ascii="Times New Roman" w:hAnsi="Times New Roman" w:cs="Times New Roman"/>
          <w:color w:val="000000"/>
          <w:lang w:eastAsia="uk-UA" w:bidi="uk-UA"/>
        </w:rPr>
        <w:t xml:space="preserve">зубів </w:t>
      </w:r>
      <w:r w:rsidRPr="00EF7197">
        <w:rPr>
          <w:rFonts w:ascii="Times New Roman" w:hAnsi="Times New Roman" w:cs="Times New Roman"/>
          <w:color w:val="000000"/>
          <w:lang w:eastAsia="ru-RU" w:bidi="ru-RU"/>
        </w:rPr>
        <w:t xml:space="preserve">та зубоясенних кишень </w:t>
      </w:r>
      <w:r w:rsidRPr="00EF7197">
        <w:rPr>
          <w:rFonts w:ascii="Times New Roman" w:hAnsi="Times New Roman" w:cs="Times New Roman"/>
          <w:color w:val="000000"/>
          <w:lang w:eastAsia="uk-UA" w:bidi="uk-UA"/>
        </w:rPr>
        <w:t xml:space="preserve">із </w:t>
      </w:r>
      <w:r w:rsidRPr="00EF7197">
        <w:rPr>
          <w:rFonts w:ascii="Times New Roman" w:hAnsi="Times New Roman" w:cs="Times New Roman"/>
          <w:color w:val="000000"/>
          <w:lang w:eastAsia="ru-RU" w:bidi="ru-RU"/>
        </w:rPr>
        <w:t xml:space="preserve">подальшою обробкою </w:t>
      </w:r>
      <w:r w:rsidRPr="00EF7197">
        <w:rPr>
          <w:rFonts w:ascii="Times New Roman" w:hAnsi="Times New Roman" w:cs="Times New Roman"/>
          <w:color w:val="000000"/>
          <w:lang w:eastAsia="uk-UA" w:bidi="uk-UA"/>
        </w:rPr>
        <w:t xml:space="preserve">зубів і </w:t>
      </w:r>
      <w:r w:rsidRPr="00EF7197">
        <w:rPr>
          <w:rFonts w:ascii="Times New Roman" w:hAnsi="Times New Roman" w:cs="Times New Roman"/>
          <w:color w:val="000000"/>
          <w:lang w:eastAsia="ru-RU" w:bidi="ru-RU"/>
        </w:rPr>
        <w:t xml:space="preserve">ясен </w:t>
      </w:r>
      <w:r w:rsidRPr="00EF7197">
        <w:rPr>
          <w:rFonts w:ascii="Times New Roman" w:hAnsi="Times New Roman" w:cs="Times New Roman"/>
          <w:color w:val="000000"/>
          <w:lang w:eastAsia="uk-UA" w:bidi="uk-UA"/>
        </w:rPr>
        <w:t xml:space="preserve">профілактичними </w:t>
      </w:r>
      <w:r w:rsidRPr="00EF7197">
        <w:rPr>
          <w:rFonts w:ascii="Times New Roman" w:hAnsi="Times New Roman" w:cs="Times New Roman"/>
          <w:color w:val="000000"/>
          <w:lang w:eastAsia="ru-RU" w:bidi="ru-RU"/>
        </w:rPr>
        <w:t>засобами.</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 xml:space="preserve">Найпоширеніший механічний спосіб </w:t>
      </w:r>
      <w:r w:rsidRPr="00EF7197">
        <w:rPr>
          <w:rFonts w:ascii="Times New Roman" w:hAnsi="Times New Roman" w:cs="Times New Roman"/>
          <w:color w:val="000000"/>
          <w:lang w:val="ru-RU" w:eastAsia="ru-RU" w:bidi="ru-RU"/>
        </w:rPr>
        <w:t xml:space="preserve">видалення зубних нашарувань за допомогою </w:t>
      </w:r>
      <w:r w:rsidRPr="00EF7197">
        <w:rPr>
          <w:rFonts w:ascii="Times New Roman" w:hAnsi="Times New Roman" w:cs="Times New Roman"/>
          <w:color w:val="000000"/>
          <w:lang w:eastAsia="uk-UA" w:bidi="uk-UA"/>
        </w:rPr>
        <w:t xml:space="preserve">відповідного інструментарію. </w:t>
      </w:r>
      <w:r w:rsidRPr="00EF7197">
        <w:rPr>
          <w:rFonts w:ascii="Times New Roman" w:hAnsi="Times New Roman" w:cs="Times New Roman"/>
          <w:color w:val="000000"/>
          <w:lang w:eastAsia="ru-RU" w:bidi="ru-RU"/>
        </w:rPr>
        <w:t xml:space="preserve">За його застосування рекомендовано дотримуватися </w:t>
      </w:r>
      <w:r w:rsidRPr="00EF7197">
        <w:rPr>
          <w:rFonts w:ascii="Times New Roman" w:hAnsi="Times New Roman" w:cs="Times New Roman"/>
          <w:color w:val="000000"/>
          <w:lang w:eastAsia="uk-UA" w:bidi="uk-UA"/>
        </w:rPr>
        <w:t xml:space="preserve">відповідної </w:t>
      </w:r>
      <w:r w:rsidRPr="00EF7197">
        <w:rPr>
          <w:rFonts w:ascii="Times New Roman" w:hAnsi="Times New Roman" w:cs="Times New Roman"/>
          <w:color w:val="000000"/>
          <w:lang w:eastAsia="ru-RU" w:bidi="ru-RU"/>
        </w:rPr>
        <w:t>схеми.</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ru-RU" w:bidi="ru-RU"/>
        </w:rPr>
        <w:t xml:space="preserve">Видалення зубних </w:t>
      </w:r>
      <w:r w:rsidRPr="00EF7197">
        <w:rPr>
          <w:rFonts w:ascii="Times New Roman" w:hAnsi="Times New Roman" w:cs="Times New Roman"/>
          <w:color w:val="000000"/>
          <w:lang w:eastAsia="uk-UA" w:bidi="uk-UA"/>
        </w:rPr>
        <w:t xml:space="preserve">відкладень </w:t>
      </w:r>
      <w:r w:rsidRPr="00EF7197">
        <w:rPr>
          <w:rFonts w:ascii="Times New Roman" w:hAnsi="Times New Roman" w:cs="Times New Roman"/>
          <w:color w:val="000000"/>
          <w:lang w:eastAsia="ru-RU" w:bidi="ru-RU"/>
        </w:rPr>
        <w:t xml:space="preserve">розпочинають </w:t>
      </w:r>
      <w:r w:rsidRPr="00EF7197">
        <w:rPr>
          <w:rFonts w:ascii="Times New Roman" w:hAnsi="Times New Roman" w:cs="Times New Roman"/>
          <w:color w:val="000000"/>
          <w:lang w:eastAsia="uk-UA" w:bidi="uk-UA"/>
        </w:rPr>
        <w:t xml:space="preserve">із лівих кутніх зубів нижньої </w:t>
      </w:r>
      <w:r w:rsidRPr="00EF7197">
        <w:rPr>
          <w:rFonts w:ascii="Times New Roman" w:hAnsi="Times New Roman" w:cs="Times New Roman"/>
          <w:color w:val="000000"/>
          <w:lang w:eastAsia="ru-RU" w:bidi="ru-RU"/>
        </w:rPr>
        <w:t xml:space="preserve">щелепи, зокрема з </w:t>
      </w:r>
      <w:r w:rsidRPr="00EF7197">
        <w:rPr>
          <w:rFonts w:ascii="Times New Roman" w:hAnsi="Times New Roman" w:cs="Times New Roman"/>
          <w:color w:val="000000"/>
          <w:lang w:eastAsia="uk-UA" w:bidi="uk-UA"/>
        </w:rPr>
        <w:t xml:space="preserve">дистальної поверхні лівого </w:t>
      </w:r>
      <w:r w:rsidRPr="00EF7197">
        <w:rPr>
          <w:rFonts w:ascii="Times New Roman" w:hAnsi="Times New Roman" w:cs="Times New Roman"/>
          <w:color w:val="000000"/>
          <w:lang w:eastAsia="ru-RU" w:bidi="ru-RU"/>
        </w:rPr>
        <w:t xml:space="preserve">останнього зуба. </w:t>
      </w:r>
      <w:r w:rsidRPr="00EF7197">
        <w:rPr>
          <w:rFonts w:ascii="Times New Roman" w:hAnsi="Times New Roman" w:cs="Times New Roman"/>
          <w:color w:val="000000"/>
          <w:lang w:eastAsia="uk-UA" w:bidi="uk-UA"/>
        </w:rPr>
        <w:t xml:space="preserve">Потім </w:t>
      </w:r>
      <w:r w:rsidRPr="00EF7197">
        <w:rPr>
          <w:rFonts w:ascii="Times New Roman" w:hAnsi="Times New Roman" w:cs="Times New Roman"/>
          <w:color w:val="000000"/>
          <w:lang w:val="ru-RU" w:eastAsia="ru-RU" w:bidi="ru-RU"/>
        </w:rPr>
        <w:t xml:space="preserve">очищають його вестибулярну поверхню, </w:t>
      </w:r>
      <w:r w:rsidRPr="00EF7197">
        <w:rPr>
          <w:rFonts w:ascii="Times New Roman" w:hAnsi="Times New Roman" w:cs="Times New Roman"/>
          <w:color w:val="000000"/>
          <w:lang w:eastAsia="uk-UA" w:bidi="uk-UA"/>
        </w:rPr>
        <w:t xml:space="preserve">міжзубні проміжки, </w:t>
      </w:r>
      <w:r w:rsidRPr="00EF7197">
        <w:rPr>
          <w:rFonts w:ascii="Times New Roman" w:hAnsi="Times New Roman" w:cs="Times New Roman"/>
          <w:color w:val="000000"/>
          <w:lang w:val="ru-RU" w:eastAsia="ru-RU" w:bidi="ru-RU"/>
        </w:rPr>
        <w:t xml:space="preserve">оральну поверхню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ru-RU" w:eastAsia="ru-RU" w:bidi="ru-RU"/>
        </w:rPr>
        <w:t xml:space="preserve">пересуваються в </w:t>
      </w:r>
      <w:r w:rsidRPr="00EF7197">
        <w:rPr>
          <w:rFonts w:ascii="Times New Roman" w:hAnsi="Times New Roman" w:cs="Times New Roman"/>
          <w:color w:val="000000"/>
          <w:lang w:eastAsia="uk-UA" w:bidi="uk-UA"/>
        </w:rPr>
        <w:t xml:space="preserve">медіальному </w:t>
      </w:r>
      <w:r w:rsidRPr="00EF7197">
        <w:rPr>
          <w:rFonts w:ascii="Times New Roman" w:hAnsi="Times New Roman" w:cs="Times New Roman"/>
          <w:color w:val="000000"/>
          <w:lang w:val="ru-RU" w:eastAsia="ru-RU" w:bidi="ru-RU"/>
        </w:rPr>
        <w:t xml:space="preserve">напрямку. </w:t>
      </w:r>
      <w:r w:rsidRPr="00EF7197">
        <w:rPr>
          <w:rFonts w:ascii="Times New Roman" w:hAnsi="Times New Roman" w:cs="Times New Roman"/>
          <w:color w:val="000000"/>
          <w:lang w:eastAsia="uk-UA" w:bidi="uk-UA"/>
        </w:rPr>
        <w:t xml:space="preserve">Аналогічним </w:t>
      </w:r>
      <w:r w:rsidRPr="00EF7197">
        <w:rPr>
          <w:rFonts w:ascii="Times New Roman" w:hAnsi="Times New Roman" w:cs="Times New Roman"/>
          <w:color w:val="000000"/>
          <w:lang w:val="ru-RU" w:eastAsia="ru-RU" w:bidi="ru-RU"/>
        </w:rPr>
        <w:t xml:space="preserve">чином видаляють </w:t>
      </w:r>
      <w:r w:rsidRPr="00EF7197">
        <w:rPr>
          <w:rFonts w:ascii="Times New Roman" w:hAnsi="Times New Roman" w:cs="Times New Roman"/>
          <w:color w:val="000000"/>
          <w:lang w:eastAsia="uk-UA" w:bidi="uk-UA"/>
        </w:rPr>
        <w:t xml:space="preserve">зубні відкладення </w:t>
      </w:r>
      <w:r w:rsidRPr="00EF7197">
        <w:rPr>
          <w:rFonts w:ascii="Times New Roman" w:hAnsi="Times New Roman" w:cs="Times New Roman"/>
          <w:color w:val="000000"/>
          <w:lang w:val="ru-RU" w:eastAsia="ru-RU" w:bidi="ru-RU"/>
        </w:rPr>
        <w:t xml:space="preserve">на правих </w:t>
      </w:r>
      <w:r w:rsidRPr="00EF7197">
        <w:rPr>
          <w:rFonts w:ascii="Times New Roman" w:hAnsi="Times New Roman" w:cs="Times New Roman"/>
          <w:color w:val="000000"/>
          <w:lang w:eastAsia="uk-UA" w:bidi="uk-UA"/>
        </w:rPr>
        <w:t xml:space="preserve">кутніх </w:t>
      </w:r>
      <w:r w:rsidRPr="00EF7197">
        <w:rPr>
          <w:rFonts w:ascii="Times New Roman" w:hAnsi="Times New Roman" w:cs="Times New Roman"/>
          <w:color w:val="000000"/>
          <w:lang w:val="ru-RU" w:eastAsia="ru-RU" w:bidi="ru-RU"/>
        </w:rPr>
        <w:t xml:space="preserve">зубах </w:t>
      </w:r>
      <w:r w:rsidRPr="00EF7197">
        <w:rPr>
          <w:rFonts w:ascii="Times New Roman" w:hAnsi="Times New Roman" w:cs="Times New Roman"/>
          <w:color w:val="000000"/>
          <w:lang w:eastAsia="uk-UA" w:bidi="uk-UA"/>
        </w:rPr>
        <w:t xml:space="preserve">нижньої </w:t>
      </w:r>
      <w:r w:rsidRPr="00EF7197">
        <w:rPr>
          <w:rFonts w:ascii="Times New Roman" w:hAnsi="Times New Roman" w:cs="Times New Roman"/>
          <w:color w:val="000000"/>
          <w:lang w:val="ru-RU" w:eastAsia="ru-RU" w:bidi="ru-RU"/>
        </w:rPr>
        <w:t xml:space="preserve">щелепи. </w:t>
      </w:r>
      <w:r w:rsidRPr="00EF7197">
        <w:rPr>
          <w:rFonts w:ascii="Times New Roman" w:hAnsi="Times New Roman" w:cs="Times New Roman"/>
          <w:color w:val="000000"/>
          <w:lang w:eastAsia="uk-UA" w:bidi="uk-UA"/>
        </w:rPr>
        <w:t xml:space="preserve">Після </w:t>
      </w:r>
      <w:r w:rsidRPr="00EF7197">
        <w:rPr>
          <w:rFonts w:ascii="Times New Roman" w:hAnsi="Times New Roman" w:cs="Times New Roman"/>
          <w:color w:val="000000"/>
          <w:lang w:val="ru-RU" w:eastAsia="ru-RU" w:bidi="ru-RU"/>
        </w:rPr>
        <w:t xml:space="preserve">цього переходять до чищення </w:t>
      </w:r>
      <w:r w:rsidRPr="00EF7197">
        <w:rPr>
          <w:rFonts w:ascii="Times New Roman" w:hAnsi="Times New Roman" w:cs="Times New Roman"/>
          <w:color w:val="000000"/>
          <w:lang w:eastAsia="uk-UA" w:bidi="uk-UA"/>
        </w:rPr>
        <w:t xml:space="preserve">нижньої передньої ділянки, </w:t>
      </w:r>
      <w:r w:rsidRPr="00EF7197">
        <w:rPr>
          <w:rFonts w:ascii="Times New Roman" w:hAnsi="Times New Roman" w:cs="Times New Roman"/>
          <w:color w:val="000000"/>
          <w:lang w:val="ru-RU" w:eastAsia="ru-RU" w:bidi="ru-RU"/>
        </w:rPr>
        <w:t xml:space="preserve">починаючи з </w:t>
      </w:r>
      <w:r w:rsidRPr="00EF7197">
        <w:rPr>
          <w:rFonts w:ascii="Times New Roman" w:hAnsi="Times New Roman" w:cs="Times New Roman"/>
          <w:color w:val="000000"/>
          <w:lang w:eastAsia="uk-UA" w:bidi="uk-UA"/>
        </w:rPr>
        <w:t xml:space="preserve">премолярів лівого </w:t>
      </w:r>
      <w:r w:rsidRPr="00EF7197">
        <w:rPr>
          <w:rFonts w:ascii="Times New Roman" w:hAnsi="Times New Roman" w:cs="Times New Roman"/>
          <w:color w:val="000000"/>
          <w:lang w:val="ru-RU" w:eastAsia="ru-RU" w:bidi="ru-RU"/>
        </w:rPr>
        <w:t xml:space="preserve">боку </w:t>
      </w:r>
      <w:r w:rsidRPr="00EF7197">
        <w:rPr>
          <w:rFonts w:ascii="Times New Roman" w:hAnsi="Times New Roman" w:cs="Times New Roman"/>
          <w:color w:val="000000"/>
          <w:lang w:eastAsia="uk-UA" w:bidi="uk-UA"/>
        </w:rPr>
        <w:t xml:space="preserve">і закінчуючи </w:t>
      </w:r>
      <w:r w:rsidRPr="00EF7197">
        <w:rPr>
          <w:rFonts w:ascii="Times New Roman" w:hAnsi="Times New Roman" w:cs="Times New Roman"/>
          <w:color w:val="000000"/>
          <w:lang w:val="ru-RU" w:eastAsia="ru-RU" w:bidi="ru-RU"/>
        </w:rPr>
        <w:t xml:space="preserve">премолярами правого боку. З такою ж </w:t>
      </w:r>
      <w:r w:rsidRPr="00EF7197">
        <w:rPr>
          <w:rFonts w:ascii="Times New Roman" w:hAnsi="Times New Roman" w:cs="Times New Roman"/>
          <w:color w:val="000000"/>
          <w:lang w:eastAsia="uk-UA" w:bidi="uk-UA"/>
        </w:rPr>
        <w:t xml:space="preserve">послідовністю </w:t>
      </w:r>
      <w:r w:rsidRPr="00EF7197">
        <w:rPr>
          <w:rFonts w:ascii="Times New Roman" w:hAnsi="Times New Roman" w:cs="Times New Roman"/>
          <w:color w:val="000000"/>
          <w:lang w:val="ru-RU" w:eastAsia="ru-RU" w:bidi="ru-RU"/>
        </w:rPr>
        <w:t xml:space="preserve">видаляють </w:t>
      </w:r>
      <w:r w:rsidRPr="00EF7197">
        <w:rPr>
          <w:rFonts w:ascii="Times New Roman" w:hAnsi="Times New Roman" w:cs="Times New Roman"/>
          <w:color w:val="000000"/>
          <w:lang w:eastAsia="uk-UA" w:bidi="uk-UA"/>
        </w:rPr>
        <w:t xml:space="preserve">зубні відкладення </w:t>
      </w:r>
      <w:r w:rsidRPr="00EF7197">
        <w:rPr>
          <w:rFonts w:ascii="Times New Roman" w:hAnsi="Times New Roman" w:cs="Times New Roman"/>
          <w:color w:val="000000"/>
          <w:lang w:val="ru-RU" w:eastAsia="ru-RU" w:bidi="ru-RU"/>
        </w:rPr>
        <w:t xml:space="preserve">на </w:t>
      </w:r>
      <w:r w:rsidRPr="00EF7197">
        <w:rPr>
          <w:rFonts w:ascii="Times New Roman" w:hAnsi="Times New Roman" w:cs="Times New Roman"/>
          <w:color w:val="000000"/>
          <w:lang w:eastAsia="uk-UA" w:bidi="uk-UA"/>
        </w:rPr>
        <w:t>верхній щелепі.</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 xml:space="preserve">Необхідно </w:t>
      </w:r>
      <w:r w:rsidRPr="00EF7197">
        <w:rPr>
          <w:rFonts w:ascii="Times New Roman" w:hAnsi="Times New Roman" w:cs="Times New Roman"/>
          <w:color w:val="000000"/>
          <w:lang w:val="ru-RU" w:eastAsia="ru-RU" w:bidi="ru-RU"/>
        </w:rPr>
        <w:t xml:space="preserve">пам'ятати, що кожна з чотирьох поверхонь </w:t>
      </w:r>
      <w:r w:rsidRPr="00EF7197">
        <w:rPr>
          <w:rFonts w:ascii="Times New Roman" w:hAnsi="Times New Roman" w:cs="Times New Roman"/>
          <w:color w:val="000000"/>
          <w:lang w:eastAsia="uk-UA" w:bidi="uk-UA"/>
        </w:rPr>
        <w:t xml:space="preserve">зубів </w:t>
      </w:r>
      <w:r w:rsidRPr="00EF7197">
        <w:rPr>
          <w:rFonts w:ascii="Times New Roman" w:hAnsi="Times New Roman" w:cs="Times New Roman"/>
          <w:color w:val="000000"/>
          <w:lang w:val="ru-RU" w:eastAsia="ru-RU" w:bidi="ru-RU"/>
        </w:rPr>
        <w:t xml:space="preserve">у </w:t>
      </w:r>
      <w:r w:rsidRPr="00EF7197">
        <w:rPr>
          <w:rFonts w:ascii="Times New Roman" w:hAnsi="Times New Roman" w:cs="Times New Roman"/>
          <w:color w:val="000000"/>
          <w:lang w:eastAsia="uk-UA" w:bidi="uk-UA"/>
        </w:rPr>
        <w:t xml:space="preserve">ділянці </w:t>
      </w:r>
      <w:r w:rsidRPr="00EF7197">
        <w:rPr>
          <w:rFonts w:ascii="Times New Roman" w:hAnsi="Times New Roman" w:cs="Times New Roman"/>
          <w:color w:val="000000"/>
          <w:lang w:val="ru-RU" w:eastAsia="ru-RU" w:bidi="ru-RU"/>
        </w:rPr>
        <w:t xml:space="preserve">шийки </w:t>
      </w:r>
      <w:r w:rsidRPr="00EF7197">
        <w:rPr>
          <w:rFonts w:ascii="Times New Roman" w:hAnsi="Times New Roman" w:cs="Times New Roman"/>
          <w:color w:val="000000"/>
          <w:lang w:eastAsia="uk-UA" w:bidi="uk-UA"/>
        </w:rPr>
        <w:t xml:space="preserve">має </w:t>
      </w:r>
      <w:r w:rsidRPr="00EF7197">
        <w:rPr>
          <w:rFonts w:ascii="Times New Roman" w:hAnsi="Times New Roman" w:cs="Times New Roman"/>
          <w:color w:val="000000"/>
          <w:lang w:val="ru-RU" w:eastAsia="ru-RU" w:bidi="ru-RU"/>
        </w:rPr>
        <w:t xml:space="preserve">бути чистою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ru-RU" w:eastAsia="ru-RU" w:bidi="ru-RU"/>
        </w:rPr>
        <w:t xml:space="preserve">не повинна забарвлюватися </w:t>
      </w:r>
      <w:r w:rsidRPr="00EF7197">
        <w:rPr>
          <w:rFonts w:ascii="Times New Roman" w:hAnsi="Times New Roman" w:cs="Times New Roman"/>
          <w:color w:val="000000"/>
          <w:lang w:eastAsia="uk-UA" w:bidi="uk-UA"/>
        </w:rPr>
        <w:t xml:space="preserve">діагностичними </w:t>
      </w:r>
      <w:r w:rsidRPr="00EF7197">
        <w:rPr>
          <w:rFonts w:ascii="Times New Roman" w:hAnsi="Times New Roman" w:cs="Times New Roman"/>
          <w:color w:val="000000"/>
          <w:lang w:val="ru-RU" w:eastAsia="ru-RU" w:bidi="ru-RU"/>
        </w:rPr>
        <w:t>розчинами.</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ru-RU" w:bidi="ru-RU"/>
        </w:rPr>
        <w:t xml:space="preserve">Наведена схема видалення зубних нашарувань </w:t>
      </w:r>
      <w:r w:rsidRPr="00EF7197">
        <w:rPr>
          <w:rFonts w:ascii="Times New Roman" w:hAnsi="Times New Roman" w:cs="Times New Roman"/>
          <w:color w:val="000000"/>
          <w:lang w:eastAsia="uk-UA" w:bidi="uk-UA"/>
        </w:rPr>
        <w:t xml:space="preserve">дає можливість </w:t>
      </w:r>
      <w:r w:rsidRPr="00EF7197">
        <w:rPr>
          <w:rFonts w:ascii="Times New Roman" w:hAnsi="Times New Roman" w:cs="Times New Roman"/>
          <w:color w:val="000000"/>
          <w:lang w:eastAsia="ru-RU" w:bidi="ru-RU"/>
        </w:rPr>
        <w:t xml:space="preserve">проконтролювати стан </w:t>
      </w:r>
      <w:r w:rsidRPr="00EF7197">
        <w:rPr>
          <w:rFonts w:ascii="Times New Roman" w:hAnsi="Times New Roman" w:cs="Times New Roman"/>
          <w:color w:val="000000"/>
          <w:lang w:eastAsia="uk-UA" w:bidi="uk-UA"/>
        </w:rPr>
        <w:t xml:space="preserve">усіх </w:t>
      </w:r>
      <w:r w:rsidRPr="00EF7197">
        <w:rPr>
          <w:rFonts w:ascii="Times New Roman" w:hAnsi="Times New Roman" w:cs="Times New Roman"/>
          <w:color w:val="000000"/>
          <w:lang w:eastAsia="ru-RU" w:bidi="ru-RU"/>
        </w:rPr>
        <w:t xml:space="preserve">поверхонь кожного зуба, </w:t>
      </w:r>
      <w:r w:rsidRPr="00EF7197">
        <w:rPr>
          <w:rFonts w:ascii="Times New Roman" w:hAnsi="Times New Roman" w:cs="Times New Roman"/>
          <w:color w:val="000000"/>
          <w:lang w:eastAsia="uk-UA" w:bidi="uk-UA"/>
        </w:rPr>
        <w:t xml:space="preserve">своєчасно </w:t>
      </w:r>
      <w:r w:rsidRPr="00EF7197">
        <w:rPr>
          <w:rFonts w:ascii="Times New Roman" w:hAnsi="Times New Roman" w:cs="Times New Roman"/>
          <w:color w:val="000000"/>
          <w:lang w:eastAsia="ru-RU" w:bidi="ru-RU"/>
        </w:rPr>
        <w:t xml:space="preserve">виявляючи </w:t>
      </w:r>
      <w:r w:rsidRPr="00EF7197">
        <w:rPr>
          <w:rFonts w:ascii="Times New Roman" w:hAnsi="Times New Roman" w:cs="Times New Roman"/>
          <w:color w:val="000000"/>
          <w:lang w:eastAsia="uk-UA" w:bidi="uk-UA"/>
        </w:rPr>
        <w:t xml:space="preserve">найбільш ранні каріозні </w:t>
      </w:r>
      <w:r w:rsidRPr="00EF7197">
        <w:rPr>
          <w:rFonts w:ascii="Times New Roman" w:hAnsi="Times New Roman" w:cs="Times New Roman"/>
          <w:color w:val="000000"/>
          <w:lang w:eastAsia="ru-RU" w:bidi="ru-RU"/>
        </w:rPr>
        <w:t xml:space="preserve">ураження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eastAsia="ru-RU" w:bidi="ru-RU"/>
        </w:rPr>
        <w:t>вогнища запалення пародонта.</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val="ru-RU" w:eastAsia="ru-RU" w:bidi="ru-RU"/>
        </w:rPr>
        <w:lastRenderedPageBreak/>
        <w:t xml:space="preserve">Зазвичай </w:t>
      </w:r>
      <w:r w:rsidRPr="00EF7197">
        <w:rPr>
          <w:rFonts w:ascii="Times New Roman" w:hAnsi="Times New Roman" w:cs="Times New Roman"/>
          <w:color w:val="000000"/>
          <w:lang w:eastAsia="uk-UA" w:bidi="uk-UA"/>
        </w:rPr>
        <w:t xml:space="preserve">профілактичне </w:t>
      </w:r>
      <w:r w:rsidRPr="00EF7197">
        <w:rPr>
          <w:rFonts w:ascii="Times New Roman" w:hAnsi="Times New Roman" w:cs="Times New Roman"/>
          <w:color w:val="000000"/>
          <w:lang w:val="ru-RU" w:eastAsia="ru-RU" w:bidi="ru-RU"/>
        </w:rPr>
        <w:t xml:space="preserve">видалення зубних </w:t>
      </w:r>
      <w:r w:rsidRPr="00EF7197">
        <w:rPr>
          <w:rFonts w:ascii="Times New Roman" w:hAnsi="Times New Roman" w:cs="Times New Roman"/>
          <w:color w:val="000000"/>
          <w:lang w:eastAsia="uk-UA" w:bidi="uk-UA"/>
        </w:rPr>
        <w:t xml:space="preserve">відкладень </w:t>
      </w:r>
      <w:r w:rsidRPr="00EF7197">
        <w:rPr>
          <w:rFonts w:ascii="Times New Roman" w:hAnsi="Times New Roman" w:cs="Times New Roman"/>
          <w:color w:val="000000"/>
          <w:lang w:val="ru-RU" w:eastAsia="ru-RU" w:bidi="ru-RU"/>
        </w:rPr>
        <w:t xml:space="preserve">не </w:t>
      </w:r>
      <w:r w:rsidRPr="00EF7197">
        <w:rPr>
          <w:rFonts w:ascii="Times New Roman" w:hAnsi="Times New Roman" w:cs="Times New Roman"/>
          <w:color w:val="000000"/>
          <w:lang w:eastAsia="uk-UA" w:bidi="uk-UA"/>
        </w:rPr>
        <w:t xml:space="preserve">викликає відчуттів </w:t>
      </w:r>
      <w:r w:rsidRPr="00EF7197">
        <w:rPr>
          <w:rFonts w:ascii="Times New Roman" w:hAnsi="Times New Roman" w:cs="Times New Roman"/>
          <w:color w:val="000000"/>
          <w:lang w:val="ru-RU" w:eastAsia="ru-RU" w:bidi="ru-RU"/>
        </w:rPr>
        <w:t xml:space="preserve">болю. Вони можуть виникати лише за </w:t>
      </w:r>
      <w:r w:rsidRPr="00EF7197">
        <w:rPr>
          <w:rFonts w:ascii="Times New Roman" w:hAnsi="Times New Roman" w:cs="Times New Roman"/>
          <w:color w:val="000000"/>
          <w:lang w:eastAsia="uk-UA" w:bidi="uk-UA"/>
        </w:rPr>
        <w:t xml:space="preserve">ревізії патологічних </w:t>
      </w:r>
      <w:r w:rsidRPr="00EF7197">
        <w:rPr>
          <w:rFonts w:ascii="Times New Roman" w:hAnsi="Times New Roman" w:cs="Times New Roman"/>
          <w:color w:val="000000"/>
          <w:lang w:val="ru-RU" w:eastAsia="ru-RU" w:bidi="ru-RU"/>
        </w:rPr>
        <w:t xml:space="preserve">зубоясенних кишень. У таких випадках </w:t>
      </w:r>
      <w:r w:rsidRPr="00EF7197">
        <w:rPr>
          <w:rFonts w:ascii="Times New Roman" w:hAnsi="Times New Roman" w:cs="Times New Roman"/>
          <w:color w:val="000000"/>
          <w:lang w:eastAsia="uk-UA" w:bidi="uk-UA"/>
        </w:rPr>
        <w:t xml:space="preserve">доцільно </w:t>
      </w:r>
      <w:r w:rsidRPr="00EF7197">
        <w:rPr>
          <w:rFonts w:ascii="Times New Roman" w:hAnsi="Times New Roman" w:cs="Times New Roman"/>
          <w:color w:val="000000"/>
          <w:lang w:val="ru-RU" w:eastAsia="ru-RU" w:bidi="ru-RU"/>
        </w:rPr>
        <w:t xml:space="preserve">використовувати </w:t>
      </w:r>
      <w:r w:rsidRPr="00EF7197">
        <w:rPr>
          <w:rFonts w:ascii="Times New Roman" w:hAnsi="Times New Roman" w:cs="Times New Roman"/>
          <w:color w:val="000000"/>
          <w:lang w:eastAsia="uk-UA" w:bidi="uk-UA"/>
        </w:rPr>
        <w:t xml:space="preserve">аплікаційну анестезію. </w:t>
      </w:r>
      <w:r w:rsidRPr="00EF7197">
        <w:rPr>
          <w:rFonts w:ascii="Times New Roman" w:hAnsi="Times New Roman" w:cs="Times New Roman"/>
          <w:color w:val="000000"/>
          <w:lang w:eastAsia="ru-RU" w:bidi="ru-RU"/>
        </w:rPr>
        <w:t xml:space="preserve">Для </w:t>
      </w:r>
      <w:r w:rsidRPr="00EF7197">
        <w:rPr>
          <w:rFonts w:ascii="Times New Roman" w:hAnsi="Times New Roman" w:cs="Times New Roman"/>
          <w:color w:val="000000"/>
          <w:lang w:eastAsia="uk-UA" w:bidi="uk-UA"/>
        </w:rPr>
        <w:t xml:space="preserve">профілактики </w:t>
      </w:r>
      <w:r w:rsidRPr="00EF7197">
        <w:rPr>
          <w:rFonts w:ascii="Times New Roman" w:hAnsi="Times New Roman" w:cs="Times New Roman"/>
          <w:color w:val="000000"/>
          <w:lang w:eastAsia="ru-RU" w:bidi="ru-RU"/>
        </w:rPr>
        <w:t xml:space="preserve">больових </w:t>
      </w:r>
      <w:r w:rsidRPr="00EF7197">
        <w:rPr>
          <w:rFonts w:ascii="Times New Roman" w:hAnsi="Times New Roman" w:cs="Times New Roman"/>
          <w:color w:val="000000"/>
          <w:lang w:eastAsia="uk-UA" w:bidi="uk-UA"/>
        </w:rPr>
        <w:t xml:space="preserve">відчуттів </w:t>
      </w:r>
      <w:r w:rsidRPr="00EF7197">
        <w:rPr>
          <w:rFonts w:ascii="Times New Roman" w:hAnsi="Times New Roman" w:cs="Times New Roman"/>
          <w:color w:val="000000"/>
          <w:lang w:eastAsia="ru-RU" w:bidi="ru-RU"/>
        </w:rPr>
        <w:t xml:space="preserve">через </w:t>
      </w:r>
      <w:r w:rsidRPr="00EF7197">
        <w:rPr>
          <w:rFonts w:ascii="Times New Roman" w:hAnsi="Times New Roman" w:cs="Times New Roman"/>
          <w:color w:val="000000"/>
          <w:lang w:eastAsia="uk-UA" w:bidi="uk-UA"/>
        </w:rPr>
        <w:t xml:space="preserve">гіперчутливість </w:t>
      </w:r>
      <w:r w:rsidRPr="00EF7197">
        <w:rPr>
          <w:rFonts w:ascii="Times New Roman" w:hAnsi="Times New Roman" w:cs="Times New Roman"/>
          <w:color w:val="000000"/>
          <w:lang w:eastAsia="ru-RU" w:bidi="ru-RU"/>
        </w:rPr>
        <w:t xml:space="preserve">чи </w:t>
      </w:r>
      <w:r w:rsidRPr="00EF7197">
        <w:rPr>
          <w:rFonts w:ascii="Times New Roman" w:hAnsi="Times New Roman" w:cs="Times New Roman"/>
          <w:color w:val="000000"/>
          <w:lang w:eastAsia="uk-UA" w:bidi="uk-UA"/>
        </w:rPr>
        <w:t xml:space="preserve">некаріозні </w:t>
      </w:r>
      <w:r w:rsidRPr="00EF7197">
        <w:rPr>
          <w:rFonts w:ascii="Times New Roman" w:hAnsi="Times New Roman" w:cs="Times New Roman"/>
          <w:color w:val="000000"/>
          <w:lang w:eastAsia="ru-RU" w:bidi="ru-RU"/>
        </w:rPr>
        <w:t xml:space="preserve">ураження </w:t>
      </w:r>
      <w:r w:rsidRPr="00EF7197">
        <w:rPr>
          <w:rFonts w:ascii="Times New Roman" w:hAnsi="Times New Roman" w:cs="Times New Roman"/>
          <w:color w:val="000000"/>
          <w:lang w:eastAsia="uk-UA" w:bidi="uk-UA"/>
        </w:rPr>
        <w:t xml:space="preserve">емалі зубів </w:t>
      </w:r>
      <w:r w:rsidRPr="00EF7197">
        <w:rPr>
          <w:rFonts w:ascii="Times New Roman" w:hAnsi="Times New Roman" w:cs="Times New Roman"/>
          <w:color w:val="000000"/>
          <w:lang w:eastAsia="ru-RU" w:bidi="ru-RU"/>
        </w:rPr>
        <w:t xml:space="preserve">на </w:t>
      </w:r>
      <w:r w:rsidRPr="00EF7197">
        <w:rPr>
          <w:rFonts w:ascii="Times New Roman" w:hAnsi="Times New Roman" w:cs="Times New Roman"/>
          <w:color w:val="000000"/>
          <w:lang w:eastAsia="uk-UA" w:bidi="uk-UA"/>
        </w:rPr>
        <w:t xml:space="preserve">причинні ділянки </w:t>
      </w:r>
      <w:r w:rsidRPr="00EF7197">
        <w:rPr>
          <w:rFonts w:ascii="Times New Roman" w:hAnsi="Times New Roman" w:cs="Times New Roman"/>
          <w:color w:val="000000"/>
          <w:lang w:eastAsia="ru-RU" w:bidi="ru-RU"/>
        </w:rPr>
        <w:t xml:space="preserve">застосовують </w:t>
      </w:r>
      <w:r w:rsidRPr="00EF7197">
        <w:rPr>
          <w:rFonts w:ascii="Times New Roman" w:hAnsi="Times New Roman" w:cs="Times New Roman"/>
          <w:color w:val="000000"/>
          <w:lang w:eastAsia="uk-UA" w:bidi="uk-UA"/>
        </w:rPr>
        <w:t>аплікації фторовмісних розчинів.</w:t>
      </w:r>
    </w:p>
    <w:p w:rsidR="006B31CC" w:rsidRPr="00EF7197" w:rsidRDefault="006B31CC" w:rsidP="006B31CC">
      <w:pPr>
        <w:pStyle w:val="1"/>
        <w:shd w:val="clear" w:color="auto" w:fill="auto"/>
        <w:ind w:firstLine="0"/>
        <w:jc w:val="center"/>
        <w:rPr>
          <w:rFonts w:ascii="Times New Roman" w:hAnsi="Times New Roman" w:cs="Times New Roman"/>
        </w:rPr>
      </w:pPr>
      <w:r w:rsidRPr="00EF7197">
        <w:rPr>
          <w:rFonts w:ascii="Times New Roman" w:hAnsi="Times New Roman" w:cs="Times New Roman"/>
          <w:i/>
          <w:iCs/>
          <w:color w:val="000000"/>
          <w:lang w:eastAsia="uk-UA" w:bidi="uk-UA"/>
        </w:rPr>
        <w:t xml:space="preserve">Професійне </w:t>
      </w:r>
      <w:r w:rsidRPr="00EF7197">
        <w:rPr>
          <w:rFonts w:ascii="Times New Roman" w:hAnsi="Times New Roman" w:cs="Times New Roman"/>
          <w:i/>
          <w:iCs/>
          <w:color w:val="000000"/>
          <w:lang w:val="ru-RU" w:eastAsia="ru-RU" w:bidi="ru-RU"/>
        </w:rPr>
        <w:t xml:space="preserve">видалення </w:t>
      </w:r>
      <w:r w:rsidRPr="00EF7197">
        <w:rPr>
          <w:rFonts w:ascii="Times New Roman" w:hAnsi="Times New Roman" w:cs="Times New Roman"/>
          <w:i/>
          <w:iCs/>
          <w:color w:val="000000"/>
          <w:lang w:eastAsia="uk-UA" w:bidi="uk-UA"/>
        </w:rPr>
        <w:t xml:space="preserve">мінералізованих </w:t>
      </w:r>
      <w:r w:rsidRPr="00EF7197">
        <w:rPr>
          <w:rFonts w:ascii="Times New Roman" w:hAnsi="Times New Roman" w:cs="Times New Roman"/>
          <w:i/>
          <w:iCs/>
          <w:color w:val="000000"/>
          <w:lang w:val="ru-RU" w:eastAsia="ru-RU" w:bidi="ru-RU"/>
        </w:rPr>
        <w:t xml:space="preserve">зубних </w:t>
      </w:r>
      <w:r w:rsidRPr="00EF7197">
        <w:rPr>
          <w:rFonts w:ascii="Times New Roman" w:hAnsi="Times New Roman" w:cs="Times New Roman"/>
          <w:i/>
          <w:iCs/>
          <w:color w:val="000000"/>
          <w:lang w:eastAsia="uk-UA" w:bidi="uk-UA"/>
        </w:rPr>
        <w:t>відкладень</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 xml:space="preserve">Своєчасне </w:t>
      </w:r>
      <w:r w:rsidRPr="00EF7197">
        <w:rPr>
          <w:rFonts w:ascii="Times New Roman" w:hAnsi="Times New Roman" w:cs="Times New Roman"/>
          <w:color w:val="000000"/>
          <w:lang w:val="ru-RU" w:eastAsia="ru-RU" w:bidi="ru-RU"/>
        </w:rPr>
        <w:t xml:space="preserve">видалення </w:t>
      </w:r>
      <w:r w:rsidRPr="00EF7197">
        <w:rPr>
          <w:rFonts w:ascii="Times New Roman" w:hAnsi="Times New Roman" w:cs="Times New Roman"/>
          <w:color w:val="000000"/>
          <w:lang w:eastAsia="uk-UA" w:bidi="uk-UA"/>
        </w:rPr>
        <w:t xml:space="preserve">мінералізованих </w:t>
      </w:r>
      <w:r w:rsidRPr="00EF7197">
        <w:rPr>
          <w:rFonts w:ascii="Times New Roman" w:hAnsi="Times New Roman" w:cs="Times New Roman"/>
          <w:color w:val="000000"/>
          <w:lang w:val="ru-RU" w:eastAsia="ru-RU" w:bidi="ru-RU"/>
        </w:rPr>
        <w:t xml:space="preserve">зубних </w:t>
      </w:r>
      <w:r w:rsidRPr="00EF7197">
        <w:rPr>
          <w:rFonts w:ascii="Times New Roman" w:hAnsi="Times New Roman" w:cs="Times New Roman"/>
          <w:color w:val="000000"/>
          <w:lang w:eastAsia="uk-UA" w:bidi="uk-UA"/>
        </w:rPr>
        <w:t xml:space="preserve">відкладень має </w:t>
      </w:r>
      <w:r w:rsidRPr="00EF7197">
        <w:rPr>
          <w:rFonts w:ascii="Times New Roman" w:hAnsi="Times New Roman" w:cs="Times New Roman"/>
          <w:color w:val="000000"/>
          <w:lang w:val="ru-RU" w:eastAsia="ru-RU" w:bidi="ru-RU"/>
        </w:rPr>
        <w:t xml:space="preserve">особливе значення в </w:t>
      </w:r>
      <w:r w:rsidRPr="00EF7197">
        <w:rPr>
          <w:rFonts w:ascii="Times New Roman" w:hAnsi="Times New Roman" w:cs="Times New Roman"/>
          <w:color w:val="000000"/>
          <w:lang w:eastAsia="uk-UA" w:bidi="uk-UA"/>
        </w:rPr>
        <w:t xml:space="preserve">профілактиці </w:t>
      </w:r>
      <w:r w:rsidRPr="00EF7197">
        <w:rPr>
          <w:rFonts w:ascii="Times New Roman" w:hAnsi="Times New Roman" w:cs="Times New Roman"/>
          <w:color w:val="000000"/>
          <w:lang w:val="ru-RU" w:eastAsia="ru-RU" w:bidi="ru-RU"/>
        </w:rPr>
        <w:t xml:space="preserve">хвороб пародонта. </w:t>
      </w:r>
      <w:r w:rsidRPr="00EF7197">
        <w:rPr>
          <w:rFonts w:ascii="Times New Roman" w:hAnsi="Times New Roman" w:cs="Times New Roman"/>
          <w:color w:val="000000"/>
          <w:lang w:eastAsia="uk-UA" w:bidi="uk-UA"/>
        </w:rPr>
        <w:t xml:space="preserve">Крім </w:t>
      </w:r>
      <w:r w:rsidRPr="00EF7197">
        <w:rPr>
          <w:rFonts w:ascii="Times New Roman" w:hAnsi="Times New Roman" w:cs="Times New Roman"/>
          <w:color w:val="000000"/>
          <w:lang w:val="ru-RU" w:eastAsia="ru-RU" w:bidi="ru-RU"/>
        </w:rPr>
        <w:t xml:space="preserve">того, зубний </w:t>
      </w:r>
      <w:r w:rsidRPr="00EF7197">
        <w:rPr>
          <w:rFonts w:ascii="Times New Roman" w:hAnsi="Times New Roman" w:cs="Times New Roman"/>
          <w:color w:val="000000"/>
          <w:lang w:eastAsia="uk-UA" w:bidi="uk-UA"/>
        </w:rPr>
        <w:t xml:space="preserve">камінь слід </w:t>
      </w:r>
      <w:r w:rsidRPr="00EF7197">
        <w:rPr>
          <w:rFonts w:ascii="Times New Roman" w:hAnsi="Times New Roman" w:cs="Times New Roman"/>
          <w:color w:val="000000"/>
          <w:lang w:val="ru-RU" w:eastAsia="ru-RU" w:bidi="ru-RU"/>
        </w:rPr>
        <w:t xml:space="preserve">розглядати як </w:t>
      </w:r>
      <w:r w:rsidRPr="00EF7197">
        <w:rPr>
          <w:rFonts w:ascii="Times New Roman" w:hAnsi="Times New Roman" w:cs="Times New Roman"/>
          <w:color w:val="000000"/>
          <w:lang w:eastAsia="uk-UA" w:bidi="uk-UA"/>
        </w:rPr>
        <w:t xml:space="preserve">місцевий інфекційний </w:t>
      </w:r>
      <w:r w:rsidRPr="00EF7197">
        <w:rPr>
          <w:rFonts w:ascii="Times New Roman" w:hAnsi="Times New Roman" w:cs="Times New Roman"/>
          <w:color w:val="000000"/>
          <w:lang w:val="ru-RU" w:eastAsia="ru-RU" w:bidi="ru-RU"/>
        </w:rPr>
        <w:t xml:space="preserve">осередок, здатний викликати не лише </w:t>
      </w:r>
      <w:r w:rsidRPr="00EF7197">
        <w:rPr>
          <w:rFonts w:ascii="Times New Roman" w:hAnsi="Times New Roman" w:cs="Times New Roman"/>
          <w:color w:val="000000"/>
          <w:lang w:eastAsia="uk-UA" w:bidi="uk-UA"/>
        </w:rPr>
        <w:t xml:space="preserve">кілька патологічних процесів </w:t>
      </w:r>
      <w:r w:rsidRPr="00EF7197">
        <w:rPr>
          <w:rFonts w:ascii="Times New Roman" w:hAnsi="Times New Roman" w:cs="Times New Roman"/>
          <w:color w:val="000000"/>
          <w:lang w:val="ru-RU" w:eastAsia="ru-RU" w:bidi="ru-RU"/>
        </w:rPr>
        <w:t xml:space="preserve">у </w:t>
      </w:r>
      <w:r w:rsidRPr="00EF7197">
        <w:rPr>
          <w:rFonts w:ascii="Times New Roman" w:hAnsi="Times New Roman" w:cs="Times New Roman"/>
          <w:color w:val="000000"/>
          <w:lang w:eastAsia="uk-UA" w:bidi="uk-UA"/>
        </w:rPr>
        <w:t xml:space="preserve">порожнині </w:t>
      </w:r>
      <w:r w:rsidRPr="00EF7197">
        <w:rPr>
          <w:rFonts w:ascii="Times New Roman" w:hAnsi="Times New Roman" w:cs="Times New Roman"/>
          <w:color w:val="000000"/>
          <w:lang w:val="ru-RU" w:eastAsia="ru-RU" w:bidi="ru-RU"/>
        </w:rPr>
        <w:t xml:space="preserve">рота, а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ru-RU" w:eastAsia="ru-RU" w:bidi="ru-RU"/>
        </w:rPr>
        <w:t xml:space="preserve">загальну </w:t>
      </w:r>
      <w:r w:rsidRPr="00EF7197">
        <w:rPr>
          <w:rFonts w:ascii="Times New Roman" w:hAnsi="Times New Roman" w:cs="Times New Roman"/>
          <w:color w:val="000000"/>
          <w:lang w:eastAsia="uk-UA" w:bidi="uk-UA"/>
        </w:rPr>
        <w:t>інтоксикацію організму.</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 xml:space="preserve">Невидалені </w:t>
      </w:r>
      <w:r w:rsidRPr="00EF7197">
        <w:rPr>
          <w:rFonts w:ascii="Times New Roman" w:hAnsi="Times New Roman" w:cs="Times New Roman"/>
          <w:color w:val="000000"/>
          <w:lang w:val="ru-RU" w:eastAsia="ru-RU" w:bidi="ru-RU"/>
        </w:rPr>
        <w:t xml:space="preserve">залишки </w:t>
      </w:r>
      <w:r w:rsidRPr="00EF7197">
        <w:rPr>
          <w:rFonts w:ascii="Times New Roman" w:hAnsi="Times New Roman" w:cs="Times New Roman"/>
          <w:color w:val="000000"/>
          <w:lang w:eastAsia="uk-UA" w:bidi="uk-UA"/>
        </w:rPr>
        <w:t xml:space="preserve">мінералізованих </w:t>
      </w:r>
      <w:r w:rsidRPr="00EF7197">
        <w:rPr>
          <w:rFonts w:ascii="Times New Roman" w:hAnsi="Times New Roman" w:cs="Times New Roman"/>
          <w:color w:val="000000"/>
          <w:lang w:val="ru-RU" w:eastAsia="ru-RU" w:bidi="ru-RU"/>
        </w:rPr>
        <w:t xml:space="preserve">зубних </w:t>
      </w:r>
      <w:r w:rsidRPr="00EF7197">
        <w:rPr>
          <w:rFonts w:ascii="Times New Roman" w:hAnsi="Times New Roman" w:cs="Times New Roman"/>
          <w:color w:val="000000"/>
          <w:lang w:eastAsia="uk-UA" w:bidi="uk-UA"/>
        </w:rPr>
        <w:t xml:space="preserve">відкладень </w:t>
      </w:r>
      <w:r w:rsidRPr="00EF7197">
        <w:rPr>
          <w:rFonts w:ascii="Times New Roman" w:hAnsi="Times New Roman" w:cs="Times New Roman"/>
          <w:color w:val="000000"/>
          <w:lang w:val="ru-RU" w:eastAsia="ru-RU" w:bidi="ru-RU"/>
        </w:rPr>
        <w:t xml:space="preserve">сприяють швидкому утворенню нових нашарувань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ru-RU" w:eastAsia="ru-RU" w:bidi="ru-RU"/>
        </w:rPr>
        <w:t xml:space="preserve">можуть травмувати ясенний край, тому видалення над- </w:t>
      </w:r>
      <w:r w:rsidRPr="00EF7197">
        <w:rPr>
          <w:rFonts w:ascii="Times New Roman" w:hAnsi="Times New Roman" w:cs="Times New Roman"/>
          <w:color w:val="000000"/>
          <w:lang w:eastAsia="uk-UA" w:bidi="uk-UA"/>
        </w:rPr>
        <w:t xml:space="preserve">і під'ясенного </w:t>
      </w:r>
      <w:r w:rsidRPr="00EF7197">
        <w:rPr>
          <w:rFonts w:ascii="Times New Roman" w:hAnsi="Times New Roman" w:cs="Times New Roman"/>
          <w:color w:val="000000"/>
          <w:lang w:val="ru-RU" w:eastAsia="ru-RU" w:bidi="ru-RU"/>
        </w:rPr>
        <w:t xml:space="preserve">зубного каменя </w:t>
      </w:r>
      <w:r w:rsidRPr="00EF7197">
        <w:rPr>
          <w:rFonts w:ascii="Times New Roman" w:hAnsi="Times New Roman" w:cs="Times New Roman"/>
          <w:color w:val="000000"/>
          <w:lang w:eastAsia="uk-UA" w:bidi="uk-UA"/>
        </w:rPr>
        <w:t xml:space="preserve">слід </w:t>
      </w:r>
      <w:r w:rsidRPr="00EF7197">
        <w:rPr>
          <w:rFonts w:ascii="Times New Roman" w:hAnsi="Times New Roman" w:cs="Times New Roman"/>
          <w:color w:val="000000"/>
          <w:lang w:val="ru-RU" w:eastAsia="ru-RU" w:bidi="ru-RU"/>
        </w:rPr>
        <w:t xml:space="preserve">проводити дуже ретельно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ru-RU" w:eastAsia="ru-RU" w:bidi="ru-RU"/>
        </w:rPr>
        <w:t>за дотримання таких правил:</w:t>
      </w:r>
    </w:p>
    <w:p w:rsidR="006B31CC" w:rsidRPr="00EF7197" w:rsidRDefault="006B31CC" w:rsidP="008E2CA2">
      <w:pPr>
        <w:pStyle w:val="1"/>
        <w:widowControl w:val="0"/>
        <w:numPr>
          <w:ilvl w:val="0"/>
          <w:numId w:val="81"/>
        </w:numPr>
        <w:shd w:val="clear" w:color="auto" w:fill="auto"/>
        <w:tabs>
          <w:tab w:val="left" w:pos="938"/>
        </w:tabs>
        <w:spacing w:before="0" w:after="0" w:line="240" w:lineRule="auto"/>
        <w:ind w:firstLine="580"/>
        <w:rPr>
          <w:rFonts w:ascii="Times New Roman" w:hAnsi="Times New Roman" w:cs="Times New Roman"/>
        </w:rPr>
      </w:pPr>
      <w:r w:rsidRPr="00EF7197">
        <w:rPr>
          <w:rFonts w:ascii="Times New Roman" w:hAnsi="Times New Roman" w:cs="Times New Roman"/>
          <w:color w:val="000000"/>
          <w:lang w:eastAsia="uk-UA" w:bidi="uk-UA"/>
        </w:rPr>
        <w:t xml:space="preserve">Усі інструменти </w:t>
      </w:r>
      <w:r w:rsidRPr="00EF7197">
        <w:rPr>
          <w:rFonts w:ascii="Times New Roman" w:hAnsi="Times New Roman" w:cs="Times New Roman"/>
          <w:color w:val="000000"/>
          <w:lang w:val="ru-RU" w:eastAsia="ru-RU" w:bidi="ru-RU"/>
        </w:rPr>
        <w:t xml:space="preserve">мають бути стерильними для </w:t>
      </w:r>
      <w:r w:rsidRPr="00EF7197">
        <w:rPr>
          <w:rFonts w:ascii="Times New Roman" w:hAnsi="Times New Roman" w:cs="Times New Roman"/>
          <w:color w:val="000000"/>
          <w:lang w:eastAsia="uk-UA" w:bidi="uk-UA"/>
        </w:rPr>
        <w:t xml:space="preserve">запобігання інфікуванню підлеглих </w:t>
      </w:r>
      <w:r w:rsidRPr="00EF7197">
        <w:rPr>
          <w:rFonts w:ascii="Times New Roman" w:hAnsi="Times New Roman" w:cs="Times New Roman"/>
          <w:color w:val="000000"/>
          <w:lang w:val="ru-RU" w:eastAsia="ru-RU" w:bidi="ru-RU"/>
        </w:rPr>
        <w:t>тканин.</w:t>
      </w:r>
    </w:p>
    <w:p w:rsidR="006B31CC" w:rsidRPr="00EF7197" w:rsidRDefault="006B31CC" w:rsidP="008E2CA2">
      <w:pPr>
        <w:pStyle w:val="1"/>
        <w:widowControl w:val="0"/>
        <w:numPr>
          <w:ilvl w:val="0"/>
          <w:numId w:val="81"/>
        </w:numPr>
        <w:shd w:val="clear" w:color="auto" w:fill="auto"/>
        <w:tabs>
          <w:tab w:val="left" w:pos="938"/>
        </w:tabs>
        <w:spacing w:before="0" w:after="0" w:line="240" w:lineRule="auto"/>
        <w:ind w:firstLine="580"/>
        <w:rPr>
          <w:rFonts w:ascii="Times New Roman" w:hAnsi="Times New Roman" w:cs="Times New Roman"/>
        </w:rPr>
      </w:pPr>
      <w:r w:rsidRPr="00EF7197">
        <w:rPr>
          <w:rFonts w:ascii="Times New Roman" w:hAnsi="Times New Roman" w:cs="Times New Roman"/>
          <w:color w:val="000000"/>
          <w:lang w:val="ru-RU" w:eastAsia="ru-RU" w:bidi="ru-RU"/>
        </w:rPr>
        <w:t xml:space="preserve">Перед видаленням зубного каменя </w:t>
      </w:r>
      <w:r w:rsidRPr="00EF7197">
        <w:rPr>
          <w:rFonts w:ascii="Times New Roman" w:hAnsi="Times New Roman" w:cs="Times New Roman"/>
          <w:color w:val="000000"/>
          <w:lang w:eastAsia="uk-UA" w:bidi="uk-UA"/>
        </w:rPr>
        <w:t xml:space="preserve">необхідно </w:t>
      </w:r>
      <w:r w:rsidRPr="00EF7197">
        <w:rPr>
          <w:rFonts w:ascii="Times New Roman" w:hAnsi="Times New Roman" w:cs="Times New Roman"/>
          <w:color w:val="000000"/>
          <w:lang w:val="ru-RU" w:eastAsia="ru-RU" w:bidi="ru-RU"/>
        </w:rPr>
        <w:t xml:space="preserve">провести антисептичну обробку ясен розчинами перекису водню, йодинолу, </w:t>
      </w:r>
      <w:r w:rsidRPr="00EF7197">
        <w:rPr>
          <w:rFonts w:ascii="Times New Roman" w:hAnsi="Times New Roman" w:cs="Times New Roman"/>
          <w:color w:val="000000"/>
          <w:lang w:eastAsia="uk-UA" w:bidi="uk-UA"/>
        </w:rPr>
        <w:t xml:space="preserve">Шіллера-Писарева, </w:t>
      </w:r>
      <w:r w:rsidRPr="00EF7197">
        <w:rPr>
          <w:rFonts w:ascii="Times New Roman" w:hAnsi="Times New Roman" w:cs="Times New Roman"/>
          <w:color w:val="000000"/>
          <w:lang w:val="ru-RU" w:eastAsia="ru-RU" w:bidi="ru-RU"/>
        </w:rPr>
        <w:t>Люголя тощо.</w:t>
      </w:r>
    </w:p>
    <w:p w:rsidR="006B31CC" w:rsidRPr="00EF7197" w:rsidRDefault="006B31CC" w:rsidP="008E2CA2">
      <w:pPr>
        <w:pStyle w:val="1"/>
        <w:widowControl w:val="0"/>
        <w:numPr>
          <w:ilvl w:val="0"/>
          <w:numId w:val="81"/>
        </w:numPr>
        <w:shd w:val="clear" w:color="auto" w:fill="auto"/>
        <w:tabs>
          <w:tab w:val="left" w:pos="938"/>
        </w:tabs>
        <w:spacing w:before="0" w:after="0" w:line="240" w:lineRule="auto"/>
        <w:ind w:firstLine="580"/>
        <w:rPr>
          <w:rFonts w:ascii="Times New Roman" w:hAnsi="Times New Roman" w:cs="Times New Roman"/>
        </w:rPr>
      </w:pPr>
      <w:r w:rsidRPr="00EF7197">
        <w:rPr>
          <w:rFonts w:ascii="Times New Roman" w:hAnsi="Times New Roman" w:cs="Times New Roman"/>
          <w:color w:val="000000"/>
          <w:lang w:val="ru-RU" w:eastAsia="ru-RU" w:bidi="ru-RU"/>
        </w:rPr>
        <w:t xml:space="preserve">Зуби, що обробляються, мають бути </w:t>
      </w:r>
      <w:r w:rsidRPr="00EF7197">
        <w:rPr>
          <w:rFonts w:ascii="Times New Roman" w:hAnsi="Times New Roman" w:cs="Times New Roman"/>
          <w:color w:val="000000"/>
          <w:lang w:eastAsia="uk-UA" w:bidi="uk-UA"/>
        </w:rPr>
        <w:t xml:space="preserve">ізольовані від </w:t>
      </w:r>
      <w:r w:rsidRPr="00EF7197">
        <w:rPr>
          <w:rFonts w:ascii="Times New Roman" w:hAnsi="Times New Roman" w:cs="Times New Roman"/>
          <w:color w:val="000000"/>
          <w:lang w:val="ru-RU" w:eastAsia="ru-RU" w:bidi="ru-RU"/>
        </w:rPr>
        <w:t>слини ватними тампонами.</w:t>
      </w:r>
    </w:p>
    <w:p w:rsidR="006B31CC" w:rsidRPr="00EF7197" w:rsidRDefault="006B31CC" w:rsidP="008E2CA2">
      <w:pPr>
        <w:pStyle w:val="1"/>
        <w:widowControl w:val="0"/>
        <w:numPr>
          <w:ilvl w:val="0"/>
          <w:numId w:val="81"/>
        </w:numPr>
        <w:shd w:val="clear" w:color="auto" w:fill="auto"/>
        <w:tabs>
          <w:tab w:val="left" w:pos="938"/>
        </w:tabs>
        <w:spacing w:before="0" w:after="0" w:line="240" w:lineRule="auto"/>
        <w:ind w:firstLine="580"/>
        <w:rPr>
          <w:rFonts w:ascii="Times New Roman" w:hAnsi="Times New Roman" w:cs="Times New Roman"/>
        </w:rPr>
      </w:pPr>
      <w:r w:rsidRPr="00EF7197">
        <w:rPr>
          <w:rFonts w:ascii="Times New Roman" w:hAnsi="Times New Roman" w:cs="Times New Roman"/>
          <w:color w:val="000000"/>
          <w:lang w:eastAsia="ru-RU" w:bidi="ru-RU"/>
        </w:rPr>
        <w:t xml:space="preserve">Рука </w:t>
      </w:r>
      <w:r w:rsidRPr="00EF7197">
        <w:rPr>
          <w:rFonts w:ascii="Times New Roman" w:hAnsi="Times New Roman" w:cs="Times New Roman"/>
          <w:color w:val="000000"/>
          <w:lang w:eastAsia="uk-UA" w:bidi="uk-UA"/>
        </w:rPr>
        <w:t xml:space="preserve">лікаря, </w:t>
      </w:r>
      <w:r w:rsidRPr="00EF7197">
        <w:rPr>
          <w:rFonts w:ascii="Times New Roman" w:hAnsi="Times New Roman" w:cs="Times New Roman"/>
          <w:color w:val="000000"/>
          <w:lang w:eastAsia="ru-RU" w:bidi="ru-RU"/>
        </w:rPr>
        <w:t xml:space="preserve">що </w:t>
      </w:r>
      <w:r w:rsidRPr="00EF7197">
        <w:rPr>
          <w:rFonts w:ascii="Times New Roman" w:hAnsi="Times New Roman" w:cs="Times New Roman"/>
          <w:color w:val="000000"/>
          <w:lang w:eastAsia="uk-UA" w:bidi="uk-UA"/>
        </w:rPr>
        <w:t xml:space="preserve">утримує інструмент, </w:t>
      </w:r>
      <w:r w:rsidRPr="00EF7197">
        <w:rPr>
          <w:rFonts w:ascii="Times New Roman" w:hAnsi="Times New Roman" w:cs="Times New Roman"/>
          <w:color w:val="000000"/>
          <w:lang w:eastAsia="ru-RU" w:bidi="ru-RU"/>
        </w:rPr>
        <w:t xml:space="preserve">обов'язково </w:t>
      </w:r>
      <w:r w:rsidRPr="00EF7197">
        <w:rPr>
          <w:rFonts w:ascii="Times New Roman" w:hAnsi="Times New Roman" w:cs="Times New Roman"/>
          <w:color w:val="000000"/>
          <w:lang w:eastAsia="uk-UA" w:bidi="uk-UA"/>
        </w:rPr>
        <w:t xml:space="preserve">має фіксуватися </w:t>
      </w:r>
      <w:r w:rsidRPr="00EF7197">
        <w:rPr>
          <w:rFonts w:ascii="Times New Roman" w:hAnsi="Times New Roman" w:cs="Times New Roman"/>
          <w:color w:val="000000"/>
          <w:lang w:eastAsia="ru-RU" w:bidi="ru-RU"/>
        </w:rPr>
        <w:t xml:space="preserve">на </w:t>
      </w:r>
      <w:r w:rsidRPr="00EF7197">
        <w:rPr>
          <w:rFonts w:ascii="Times New Roman" w:hAnsi="Times New Roman" w:cs="Times New Roman"/>
          <w:color w:val="000000"/>
          <w:lang w:eastAsia="uk-UA" w:bidi="uk-UA"/>
        </w:rPr>
        <w:t xml:space="preserve">підборідді пацієнта </w:t>
      </w:r>
      <w:r w:rsidRPr="00EF7197">
        <w:rPr>
          <w:rFonts w:ascii="Times New Roman" w:hAnsi="Times New Roman" w:cs="Times New Roman"/>
          <w:color w:val="000000"/>
          <w:lang w:eastAsia="ru-RU" w:bidi="ru-RU"/>
        </w:rPr>
        <w:t xml:space="preserve">чи </w:t>
      </w:r>
      <w:r w:rsidRPr="00EF7197">
        <w:rPr>
          <w:rFonts w:ascii="Times New Roman" w:hAnsi="Times New Roman" w:cs="Times New Roman"/>
          <w:color w:val="000000"/>
          <w:lang w:eastAsia="uk-UA" w:bidi="uk-UA"/>
        </w:rPr>
        <w:t xml:space="preserve">сусідніх </w:t>
      </w:r>
      <w:r w:rsidRPr="00EF7197">
        <w:rPr>
          <w:rFonts w:ascii="Times New Roman" w:hAnsi="Times New Roman" w:cs="Times New Roman"/>
          <w:color w:val="000000"/>
          <w:lang w:eastAsia="ru-RU" w:bidi="ru-RU"/>
        </w:rPr>
        <w:t>зубах.</w:t>
      </w:r>
    </w:p>
    <w:p w:rsidR="006B31CC" w:rsidRPr="00EF7197" w:rsidRDefault="006B31CC" w:rsidP="008E2CA2">
      <w:pPr>
        <w:pStyle w:val="1"/>
        <w:widowControl w:val="0"/>
        <w:numPr>
          <w:ilvl w:val="0"/>
          <w:numId w:val="81"/>
        </w:numPr>
        <w:shd w:val="clear" w:color="auto" w:fill="auto"/>
        <w:tabs>
          <w:tab w:val="left" w:pos="944"/>
        </w:tabs>
        <w:spacing w:before="0" w:after="0" w:line="240" w:lineRule="auto"/>
        <w:ind w:firstLine="580"/>
        <w:rPr>
          <w:rFonts w:ascii="Times New Roman" w:hAnsi="Times New Roman" w:cs="Times New Roman"/>
        </w:rPr>
      </w:pPr>
      <w:r w:rsidRPr="00EF7197">
        <w:rPr>
          <w:rFonts w:ascii="Times New Roman" w:hAnsi="Times New Roman" w:cs="Times New Roman"/>
          <w:color w:val="000000"/>
          <w:lang w:eastAsia="uk-UA" w:bidi="uk-UA"/>
        </w:rPr>
        <w:t xml:space="preserve">Рухомі </w:t>
      </w:r>
      <w:r w:rsidRPr="00EF7197">
        <w:rPr>
          <w:rFonts w:ascii="Times New Roman" w:hAnsi="Times New Roman" w:cs="Times New Roman"/>
          <w:color w:val="000000"/>
          <w:lang w:eastAsia="ru-RU" w:bidi="ru-RU"/>
        </w:rPr>
        <w:t xml:space="preserve">зуби обов'язково </w:t>
      </w:r>
      <w:r w:rsidRPr="00EF7197">
        <w:rPr>
          <w:rFonts w:ascii="Times New Roman" w:hAnsi="Times New Roman" w:cs="Times New Roman"/>
          <w:color w:val="000000"/>
          <w:lang w:eastAsia="uk-UA" w:bidi="uk-UA"/>
        </w:rPr>
        <w:t xml:space="preserve">фіксують </w:t>
      </w:r>
      <w:r w:rsidRPr="00EF7197">
        <w:rPr>
          <w:rFonts w:ascii="Times New Roman" w:hAnsi="Times New Roman" w:cs="Times New Roman"/>
          <w:color w:val="000000"/>
          <w:lang w:eastAsia="ru-RU" w:bidi="ru-RU"/>
        </w:rPr>
        <w:t xml:space="preserve">пальцями </w:t>
      </w:r>
      <w:r w:rsidRPr="00EF7197">
        <w:rPr>
          <w:rFonts w:ascii="Times New Roman" w:hAnsi="Times New Roman" w:cs="Times New Roman"/>
          <w:color w:val="000000"/>
          <w:lang w:eastAsia="uk-UA" w:bidi="uk-UA"/>
        </w:rPr>
        <w:t xml:space="preserve">лівої </w:t>
      </w:r>
      <w:r w:rsidRPr="00EF7197">
        <w:rPr>
          <w:rFonts w:ascii="Times New Roman" w:hAnsi="Times New Roman" w:cs="Times New Roman"/>
          <w:color w:val="000000"/>
          <w:lang w:eastAsia="ru-RU" w:bidi="ru-RU"/>
        </w:rPr>
        <w:t>руки.</w:t>
      </w:r>
    </w:p>
    <w:p w:rsidR="006B31CC" w:rsidRPr="00EF7197" w:rsidRDefault="006B31CC" w:rsidP="008E2CA2">
      <w:pPr>
        <w:pStyle w:val="1"/>
        <w:widowControl w:val="0"/>
        <w:numPr>
          <w:ilvl w:val="0"/>
          <w:numId w:val="81"/>
        </w:numPr>
        <w:shd w:val="clear" w:color="auto" w:fill="auto"/>
        <w:tabs>
          <w:tab w:val="left" w:pos="938"/>
        </w:tabs>
        <w:spacing w:before="0" w:after="0" w:line="240" w:lineRule="auto"/>
        <w:ind w:firstLine="580"/>
        <w:rPr>
          <w:rFonts w:ascii="Times New Roman" w:hAnsi="Times New Roman" w:cs="Times New Roman"/>
        </w:rPr>
      </w:pPr>
      <w:r w:rsidRPr="00EF7197">
        <w:rPr>
          <w:rFonts w:ascii="Times New Roman" w:hAnsi="Times New Roman" w:cs="Times New Roman"/>
          <w:color w:val="000000"/>
          <w:lang w:val="ru-RU" w:eastAsia="ru-RU" w:bidi="ru-RU"/>
        </w:rPr>
        <w:t xml:space="preserve">Рухи </w:t>
      </w:r>
      <w:r w:rsidRPr="00EF7197">
        <w:rPr>
          <w:rFonts w:ascii="Times New Roman" w:hAnsi="Times New Roman" w:cs="Times New Roman"/>
          <w:color w:val="000000"/>
          <w:lang w:eastAsia="uk-UA" w:bidi="uk-UA"/>
        </w:rPr>
        <w:t xml:space="preserve">інструмента під </w:t>
      </w:r>
      <w:r w:rsidRPr="00EF7197">
        <w:rPr>
          <w:rFonts w:ascii="Times New Roman" w:hAnsi="Times New Roman" w:cs="Times New Roman"/>
          <w:color w:val="000000"/>
          <w:lang w:val="ru-RU" w:eastAsia="ru-RU" w:bidi="ru-RU"/>
        </w:rPr>
        <w:t xml:space="preserve">час видалення зубного каменя мають бути </w:t>
      </w:r>
      <w:r w:rsidRPr="00EF7197">
        <w:rPr>
          <w:rFonts w:ascii="Times New Roman" w:hAnsi="Times New Roman" w:cs="Times New Roman"/>
          <w:color w:val="000000"/>
          <w:lang w:eastAsia="uk-UA" w:bidi="uk-UA"/>
        </w:rPr>
        <w:t xml:space="preserve">важелеподібними, зіскрібаючими </w:t>
      </w:r>
      <w:r w:rsidRPr="00EF7197">
        <w:rPr>
          <w:rFonts w:ascii="Times New Roman" w:hAnsi="Times New Roman" w:cs="Times New Roman"/>
          <w:color w:val="000000"/>
          <w:lang w:val="ru-RU" w:eastAsia="ru-RU" w:bidi="ru-RU"/>
        </w:rPr>
        <w:t>й одночасно такими, що не травмують ясна.</w:t>
      </w:r>
    </w:p>
    <w:p w:rsidR="006B31CC" w:rsidRPr="00EF7197" w:rsidRDefault="006B31CC" w:rsidP="008E2CA2">
      <w:pPr>
        <w:pStyle w:val="1"/>
        <w:widowControl w:val="0"/>
        <w:numPr>
          <w:ilvl w:val="0"/>
          <w:numId w:val="81"/>
        </w:numPr>
        <w:shd w:val="clear" w:color="auto" w:fill="auto"/>
        <w:tabs>
          <w:tab w:val="left" w:pos="938"/>
        </w:tabs>
        <w:spacing w:before="0" w:after="0" w:line="240" w:lineRule="auto"/>
        <w:ind w:firstLine="580"/>
        <w:rPr>
          <w:rFonts w:ascii="Times New Roman" w:hAnsi="Times New Roman" w:cs="Times New Roman"/>
        </w:rPr>
      </w:pPr>
      <w:r w:rsidRPr="00EF7197">
        <w:rPr>
          <w:rFonts w:ascii="Times New Roman" w:hAnsi="Times New Roman" w:cs="Times New Roman"/>
          <w:color w:val="000000"/>
          <w:lang w:eastAsia="uk-UA" w:bidi="uk-UA"/>
        </w:rPr>
        <w:t xml:space="preserve">Розміри і </w:t>
      </w:r>
      <w:r w:rsidRPr="00EF7197">
        <w:rPr>
          <w:rFonts w:ascii="Times New Roman" w:hAnsi="Times New Roman" w:cs="Times New Roman"/>
          <w:color w:val="000000"/>
          <w:lang w:val="ru-RU" w:eastAsia="ru-RU" w:bidi="ru-RU"/>
        </w:rPr>
        <w:t xml:space="preserve">форма </w:t>
      </w:r>
      <w:r w:rsidRPr="00EF7197">
        <w:rPr>
          <w:rFonts w:ascii="Times New Roman" w:hAnsi="Times New Roman" w:cs="Times New Roman"/>
          <w:color w:val="000000"/>
          <w:lang w:eastAsia="uk-UA" w:bidi="uk-UA"/>
        </w:rPr>
        <w:t xml:space="preserve">інструмента </w:t>
      </w:r>
      <w:r w:rsidRPr="00EF7197">
        <w:rPr>
          <w:rFonts w:ascii="Times New Roman" w:hAnsi="Times New Roman" w:cs="Times New Roman"/>
          <w:color w:val="000000"/>
          <w:lang w:val="ru-RU" w:eastAsia="ru-RU" w:bidi="ru-RU"/>
        </w:rPr>
        <w:t xml:space="preserve">(особливо для </w:t>
      </w:r>
      <w:r w:rsidRPr="00EF7197">
        <w:rPr>
          <w:rFonts w:ascii="Times New Roman" w:hAnsi="Times New Roman" w:cs="Times New Roman"/>
          <w:color w:val="000000"/>
          <w:lang w:eastAsia="uk-UA" w:bidi="uk-UA"/>
        </w:rPr>
        <w:t xml:space="preserve">під'ясенного </w:t>
      </w:r>
      <w:r w:rsidRPr="00EF7197">
        <w:rPr>
          <w:rFonts w:ascii="Times New Roman" w:hAnsi="Times New Roman" w:cs="Times New Roman"/>
          <w:color w:val="000000"/>
          <w:lang w:val="ru-RU" w:eastAsia="ru-RU" w:bidi="ru-RU"/>
        </w:rPr>
        <w:t xml:space="preserve">кюретажу) мають </w:t>
      </w:r>
      <w:r w:rsidRPr="00EF7197">
        <w:rPr>
          <w:rFonts w:ascii="Times New Roman" w:hAnsi="Times New Roman" w:cs="Times New Roman"/>
          <w:color w:val="000000"/>
          <w:lang w:eastAsia="uk-UA" w:bidi="uk-UA"/>
        </w:rPr>
        <w:t xml:space="preserve">відповідати </w:t>
      </w:r>
      <w:r w:rsidRPr="00EF7197">
        <w:rPr>
          <w:rFonts w:ascii="Times New Roman" w:hAnsi="Times New Roman" w:cs="Times New Roman"/>
          <w:color w:val="000000"/>
          <w:lang w:val="ru-RU" w:eastAsia="ru-RU" w:bidi="ru-RU"/>
        </w:rPr>
        <w:t xml:space="preserve">вигинам </w:t>
      </w:r>
      <w:r w:rsidRPr="00EF7197">
        <w:rPr>
          <w:rFonts w:ascii="Times New Roman" w:hAnsi="Times New Roman" w:cs="Times New Roman"/>
          <w:color w:val="000000"/>
          <w:lang w:eastAsia="uk-UA" w:bidi="uk-UA"/>
        </w:rPr>
        <w:t xml:space="preserve">зубної поверхні </w:t>
      </w:r>
      <w:r w:rsidRPr="00EF7197">
        <w:rPr>
          <w:rFonts w:ascii="Times New Roman" w:hAnsi="Times New Roman" w:cs="Times New Roman"/>
          <w:color w:val="000000"/>
          <w:lang w:val="ru-RU" w:eastAsia="ru-RU" w:bidi="ru-RU"/>
        </w:rPr>
        <w:t xml:space="preserve">та простору </w:t>
      </w:r>
      <w:r w:rsidRPr="00EF7197">
        <w:rPr>
          <w:rFonts w:ascii="Times New Roman" w:hAnsi="Times New Roman" w:cs="Times New Roman"/>
          <w:color w:val="000000"/>
          <w:lang w:eastAsia="uk-UA" w:bidi="uk-UA"/>
        </w:rPr>
        <w:t>ясенної кишені.</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val="ru-RU" w:eastAsia="ru-RU" w:bidi="ru-RU"/>
        </w:rPr>
        <w:t xml:space="preserve">Для ретельного очищення </w:t>
      </w:r>
      <w:r w:rsidRPr="00EF7197">
        <w:rPr>
          <w:rFonts w:ascii="Times New Roman" w:hAnsi="Times New Roman" w:cs="Times New Roman"/>
          <w:color w:val="000000"/>
          <w:lang w:eastAsia="uk-UA" w:bidi="uk-UA"/>
        </w:rPr>
        <w:t xml:space="preserve">від </w:t>
      </w:r>
      <w:r w:rsidRPr="00EF7197">
        <w:rPr>
          <w:rFonts w:ascii="Times New Roman" w:hAnsi="Times New Roman" w:cs="Times New Roman"/>
          <w:color w:val="000000"/>
          <w:lang w:val="ru-RU" w:eastAsia="ru-RU" w:bidi="ru-RU"/>
        </w:rPr>
        <w:t xml:space="preserve">зубних </w:t>
      </w:r>
      <w:r w:rsidRPr="00EF7197">
        <w:rPr>
          <w:rFonts w:ascii="Times New Roman" w:hAnsi="Times New Roman" w:cs="Times New Roman"/>
          <w:color w:val="000000"/>
          <w:lang w:eastAsia="uk-UA" w:bidi="uk-UA"/>
        </w:rPr>
        <w:t xml:space="preserve">відкладень </w:t>
      </w:r>
      <w:r w:rsidRPr="00EF7197">
        <w:rPr>
          <w:rFonts w:ascii="Times New Roman" w:hAnsi="Times New Roman" w:cs="Times New Roman"/>
          <w:color w:val="000000"/>
          <w:lang w:val="ru-RU" w:eastAsia="ru-RU" w:bidi="ru-RU"/>
        </w:rPr>
        <w:t xml:space="preserve">усього зубного ряду рекомендують </w:t>
      </w:r>
      <w:r w:rsidRPr="00EF7197">
        <w:rPr>
          <w:rFonts w:ascii="Times New Roman" w:hAnsi="Times New Roman" w:cs="Times New Roman"/>
          <w:color w:val="000000"/>
          <w:lang w:eastAsia="uk-UA" w:bidi="uk-UA"/>
        </w:rPr>
        <w:t xml:space="preserve">кілька </w:t>
      </w:r>
      <w:r w:rsidRPr="00EF7197">
        <w:rPr>
          <w:rFonts w:ascii="Times New Roman" w:hAnsi="Times New Roman" w:cs="Times New Roman"/>
          <w:color w:val="000000"/>
          <w:lang w:val="ru-RU" w:eastAsia="ru-RU" w:bidi="ru-RU"/>
        </w:rPr>
        <w:t xml:space="preserve">положень </w:t>
      </w:r>
      <w:r w:rsidRPr="00EF7197">
        <w:rPr>
          <w:rFonts w:ascii="Times New Roman" w:hAnsi="Times New Roman" w:cs="Times New Roman"/>
          <w:color w:val="000000"/>
          <w:lang w:eastAsia="uk-UA" w:bidi="uk-UA"/>
        </w:rPr>
        <w:t>лікаря відносно пацієнта.</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Положення 1 - лікар знаходиться попереду пацієнта. Обробляє всі поверхні 13, 12, 11, 21, 22, 23 зубів, а також язикові поверхні лівих молярів і щічні поверхні правих молярів.</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Положення 2 - лікар знаходиться позаду пацієнта. Обробляє всі поверхні 33, 32, 31, 41, 42, 43 зубів.</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lastRenderedPageBreak/>
        <w:t>Положення 3 - лікар знаходиться позаду, голова пацієнта повернута в правий бік. Обробляються щічні поверхні верхніх і нижніх лівих молярів та премолярів, а також піднебінні поверхні верхніх правих і язикові поверхні нижніх правих молярів та премолярів.</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Положення 4 - лікар знаходиться позаду, голова пацієнта повернута в лівий бік. Обробляються щічні поверхні верхніх правих та піднебінні поверхні верхніх лівих молярів і премолярів.</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val="ru-RU" w:eastAsia="ru-RU" w:bidi="ru-RU"/>
        </w:rPr>
        <w:t xml:space="preserve">Видалення </w:t>
      </w:r>
      <w:r w:rsidRPr="00EF7197">
        <w:rPr>
          <w:rFonts w:ascii="Times New Roman" w:hAnsi="Times New Roman" w:cs="Times New Roman"/>
          <w:color w:val="000000"/>
          <w:lang w:eastAsia="uk-UA" w:bidi="uk-UA"/>
        </w:rPr>
        <w:t xml:space="preserve">під'ясенного </w:t>
      </w:r>
      <w:r w:rsidRPr="00EF7197">
        <w:rPr>
          <w:rFonts w:ascii="Times New Roman" w:hAnsi="Times New Roman" w:cs="Times New Roman"/>
          <w:color w:val="000000"/>
          <w:lang w:val="ru-RU" w:eastAsia="ru-RU" w:bidi="ru-RU"/>
        </w:rPr>
        <w:t xml:space="preserve">зубного каменя за </w:t>
      </w:r>
      <w:r w:rsidRPr="00EF7197">
        <w:rPr>
          <w:rFonts w:ascii="Times New Roman" w:hAnsi="Times New Roman" w:cs="Times New Roman"/>
          <w:color w:val="000000"/>
          <w:lang w:eastAsia="uk-UA" w:bidi="uk-UA"/>
        </w:rPr>
        <w:t xml:space="preserve">наявності патологічних </w:t>
      </w:r>
      <w:r w:rsidRPr="00EF7197">
        <w:rPr>
          <w:rFonts w:ascii="Times New Roman" w:hAnsi="Times New Roman" w:cs="Times New Roman"/>
          <w:color w:val="000000"/>
          <w:lang w:val="ru-RU" w:eastAsia="ru-RU" w:bidi="ru-RU"/>
        </w:rPr>
        <w:t xml:space="preserve">зубоясенних кишень </w:t>
      </w:r>
      <w:r w:rsidRPr="00EF7197">
        <w:rPr>
          <w:rFonts w:ascii="Times New Roman" w:hAnsi="Times New Roman" w:cs="Times New Roman"/>
          <w:color w:val="000000"/>
          <w:lang w:eastAsia="uk-UA" w:bidi="uk-UA"/>
        </w:rPr>
        <w:t xml:space="preserve">потрібно </w:t>
      </w:r>
      <w:r w:rsidRPr="00EF7197">
        <w:rPr>
          <w:rFonts w:ascii="Times New Roman" w:hAnsi="Times New Roman" w:cs="Times New Roman"/>
          <w:color w:val="000000"/>
          <w:lang w:val="ru-RU" w:eastAsia="ru-RU" w:bidi="ru-RU"/>
        </w:rPr>
        <w:t xml:space="preserve">контролювати за допомогою зонда. Одночасно </w:t>
      </w:r>
      <w:r w:rsidRPr="00EF7197">
        <w:rPr>
          <w:rFonts w:ascii="Times New Roman" w:hAnsi="Times New Roman" w:cs="Times New Roman"/>
          <w:color w:val="000000"/>
          <w:lang w:eastAsia="uk-UA" w:bidi="uk-UA"/>
        </w:rPr>
        <w:t xml:space="preserve">слід </w:t>
      </w:r>
      <w:r w:rsidRPr="00EF7197">
        <w:rPr>
          <w:rFonts w:ascii="Times New Roman" w:hAnsi="Times New Roman" w:cs="Times New Roman"/>
          <w:color w:val="000000"/>
          <w:lang w:val="ru-RU" w:eastAsia="ru-RU" w:bidi="ru-RU"/>
        </w:rPr>
        <w:t xml:space="preserve">видаляти </w:t>
      </w:r>
      <w:r w:rsidRPr="00EF7197">
        <w:rPr>
          <w:rFonts w:ascii="Times New Roman" w:hAnsi="Times New Roman" w:cs="Times New Roman"/>
          <w:color w:val="000000"/>
          <w:lang w:eastAsia="uk-UA" w:bidi="uk-UA"/>
        </w:rPr>
        <w:t xml:space="preserve">і грануляції. </w:t>
      </w:r>
      <w:r w:rsidRPr="00EF7197">
        <w:rPr>
          <w:rFonts w:ascii="Times New Roman" w:hAnsi="Times New Roman" w:cs="Times New Roman"/>
          <w:color w:val="000000"/>
          <w:lang w:val="ru-RU" w:eastAsia="ru-RU" w:bidi="ru-RU"/>
        </w:rPr>
        <w:t xml:space="preserve">Для проведення цих </w:t>
      </w:r>
      <w:r w:rsidRPr="00EF7197">
        <w:rPr>
          <w:rFonts w:ascii="Times New Roman" w:hAnsi="Times New Roman" w:cs="Times New Roman"/>
          <w:color w:val="000000"/>
          <w:lang w:eastAsia="uk-UA" w:bidi="uk-UA"/>
        </w:rPr>
        <w:t xml:space="preserve">маніпуляцій необхідне </w:t>
      </w:r>
      <w:r w:rsidRPr="00EF7197">
        <w:rPr>
          <w:rFonts w:ascii="Times New Roman" w:hAnsi="Times New Roman" w:cs="Times New Roman"/>
          <w:color w:val="000000"/>
          <w:lang w:val="ru-RU" w:eastAsia="ru-RU" w:bidi="ru-RU"/>
        </w:rPr>
        <w:t>знеболювання.</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 xml:space="preserve">Постійне </w:t>
      </w:r>
      <w:r w:rsidRPr="00EF7197">
        <w:rPr>
          <w:rFonts w:ascii="Times New Roman" w:hAnsi="Times New Roman" w:cs="Times New Roman"/>
          <w:color w:val="000000"/>
          <w:lang w:eastAsia="ru-RU" w:bidi="ru-RU"/>
        </w:rPr>
        <w:t xml:space="preserve">дотримання </w:t>
      </w:r>
      <w:r w:rsidRPr="00EF7197">
        <w:rPr>
          <w:rFonts w:ascii="Times New Roman" w:hAnsi="Times New Roman" w:cs="Times New Roman"/>
          <w:color w:val="000000"/>
          <w:lang w:eastAsia="uk-UA" w:bidi="uk-UA"/>
        </w:rPr>
        <w:t xml:space="preserve">цієї </w:t>
      </w:r>
      <w:r w:rsidRPr="00EF7197">
        <w:rPr>
          <w:rFonts w:ascii="Times New Roman" w:hAnsi="Times New Roman" w:cs="Times New Roman"/>
          <w:color w:val="000000"/>
          <w:lang w:eastAsia="ru-RU" w:bidi="ru-RU"/>
        </w:rPr>
        <w:t xml:space="preserve">методики </w:t>
      </w:r>
      <w:r w:rsidRPr="00EF7197">
        <w:rPr>
          <w:rFonts w:ascii="Times New Roman" w:hAnsi="Times New Roman" w:cs="Times New Roman"/>
          <w:color w:val="000000"/>
          <w:lang w:eastAsia="uk-UA" w:bidi="uk-UA"/>
        </w:rPr>
        <w:t xml:space="preserve">під </w:t>
      </w:r>
      <w:r w:rsidRPr="00EF7197">
        <w:rPr>
          <w:rFonts w:ascii="Times New Roman" w:hAnsi="Times New Roman" w:cs="Times New Roman"/>
          <w:color w:val="000000"/>
          <w:lang w:eastAsia="ru-RU" w:bidi="ru-RU"/>
        </w:rPr>
        <w:t xml:space="preserve">час видалення зубних </w:t>
      </w:r>
      <w:r w:rsidRPr="00EF7197">
        <w:rPr>
          <w:rFonts w:ascii="Times New Roman" w:hAnsi="Times New Roman" w:cs="Times New Roman"/>
          <w:color w:val="000000"/>
          <w:lang w:eastAsia="uk-UA" w:bidi="uk-UA"/>
        </w:rPr>
        <w:t xml:space="preserve">відкладень сприяє постійному підвищенню </w:t>
      </w:r>
      <w:r w:rsidRPr="00EF7197">
        <w:rPr>
          <w:rFonts w:ascii="Times New Roman" w:hAnsi="Times New Roman" w:cs="Times New Roman"/>
          <w:color w:val="000000"/>
          <w:lang w:eastAsia="ru-RU" w:bidi="ru-RU"/>
        </w:rPr>
        <w:t xml:space="preserve">його </w:t>
      </w:r>
      <w:r w:rsidRPr="00EF7197">
        <w:rPr>
          <w:rFonts w:ascii="Times New Roman" w:hAnsi="Times New Roman" w:cs="Times New Roman"/>
          <w:color w:val="000000"/>
          <w:lang w:eastAsia="uk-UA" w:bidi="uk-UA"/>
        </w:rPr>
        <w:t xml:space="preserve">ефективності, оскільки </w:t>
      </w:r>
      <w:r w:rsidRPr="00EF7197">
        <w:rPr>
          <w:rFonts w:ascii="Times New Roman" w:hAnsi="Times New Roman" w:cs="Times New Roman"/>
          <w:color w:val="000000"/>
          <w:lang w:eastAsia="ru-RU" w:bidi="ru-RU"/>
        </w:rPr>
        <w:t xml:space="preserve">в </w:t>
      </w:r>
      <w:r w:rsidRPr="00EF7197">
        <w:rPr>
          <w:rFonts w:ascii="Times New Roman" w:hAnsi="Times New Roman" w:cs="Times New Roman"/>
          <w:color w:val="000000"/>
          <w:lang w:eastAsia="uk-UA" w:bidi="uk-UA"/>
        </w:rPr>
        <w:t xml:space="preserve">лікаря- </w:t>
      </w:r>
      <w:r w:rsidRPr="00EF7197">
        <w:rPr>
          <w:rFonts w:ascii="Times New Roman" w:hAnsi="Times New Roman" w:cs="Times New Roman"/>
          <w:color w:val="000000"/>
          <w:lang w:eastAsia="ru-RU" w:bidi="ru-RU"/>
        </w:rPr>
        <w:t xml:space="preserve">стоматолога </w:t>
      </w:r>
      <w:r w:rsidRPr="00EF7197">
        <w:rPr>
          <w:rFonts w:ascii="Times New Roman" w:hAnsi="Times New Roman" w:cs="Times New Roman"/>
          <w:color w:val="000000"/>
          <w:lang w:eastAsia="uk-UA" w:bidi="uk-UA"/>
        </w:rPr>
        <w:t xml:space="preserve">виробляється </w:t>
      </w:r>
      <w:r w:rsidRPr="00EF7197">
        <w:rPr>
          <w:rFonts w:ascii="Times New Roman" w:hAnsi="Times New Roman" w:cs="Times New Roman"/>
          <w:color w:val="000000"/>
          <w:lang w:eastAsia="ru-RU" w:bidi="ru-RU"/>
        </w:rPr>
        <w:t xml:space="preserve">певний стереотип </w:t>
      </w:r>
      <w:r w:rsidRPr="00EF7197">
        <w:rPr>
          <w:rFonts w:ascii="Times New Roman" w:hAnsi="Times New Roman" w:cs="Times New Roman"/>
          <w:color w:val="000000"/>
          <w:lang w:eastAsia="uk-UA" w:bidi="uk-UA"/>
        </w:rPr>
        <w:t xml:space="preserve">рухів, </w:t>
      </w:r>
      <w:r w:rsidRPr="00EF7197">
        <w:rPr>
          <w:rFonts w:ascii="Times New Roman" w:hAnsi="Times New Roman" w:cs="Times New Roman"/>
          <w:color w:val="000000"/>
          <w:lang w:eastAsia="ru-RU" w:bidi="ru-RU"/>
        </w:rPr>
        <w:t xml:space="preserve">а отже, вдосконалюються </w:t>
      </w:r>
      <w:r w:rsidRPr="00EF7197">
        <w:rPr>
          <w:rFonts w:ascii="Times New Roman" w:hAnsi="Times New Roman" w:cs="Times New Roman"/>
          <w:color w:val="000000"/>
          <w:lang w:eastAsia="uk-UA" w:bidi="uk-UA"/>
        </w:rPr>
        <w:t xml:space="preserve">мануальні </w:t>
      </w:r>
      <w:r w:rsidRPr="00EF7197">
        <w:rPr>
          <w:rFonts w:ascii="Times New Roman" w:hAnsi="Times New Roman" w:cs="Times New Roman"/>
          <w:color w:val="000000"/>
          <w:lang w:eastAsia="ru-RU" w:bidi="ru-RU"/>
        </w:rPr>
        <w:t>навички.</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ru-RU" w:bidi="ru-RU"/>
        </w:rPr>
        <w:t xml:space="preserve">Для </w:t>
      </w:r>
      <w:r w:rsidRPr="00EF7197">
        <w:rPr>
          <w:rFonts w:ascii="Times New Roman" w:hAnsi="Times New Roman" w:cs="Times New Roman"/>
          <w:color w:val="000000"/>
          <w:lang w:eastAsia="uk-UA" w:bidi="uk-UA"/>
        </w:rPr>
        <w:t xml:space="preserve">механічного </w:t>
      </w:r>
      <w:r w:rsidRPr="00EF7197">
        <w:rPr>
          <w:rFonts w:ascii="Times New Roman" w:hAnsi="Times New Roman" w:cs="Times New Roman"/>
          <w:color w:val="000000"/>
          <w:lang w:eastAsia="ru-RU" w:bidi="ru-RU"/>
        </w:rPr>
        <w:t xml:space="preserve">видалення зубного каменя використовують </w:t>
      </w:r>
      <w:r w:rsidRPr="00EF7197">
        <w:rPr>
          <w:rFonts w:ascii="Times New Roman" w:hAnsi="Times New Roman" w:cs="Times New Roman"/>
          <w:color w:val="000000"/>
          <w:lang w:eastAsia="uk-UA" w:bidi="uk-UA"/>
        </w:rPr>
        <w:t xml:space="preserve">спеціальні мануальні інструменти </w:t>
      </w:r>
      <w:r w:rsidRPr="00EF7197">
        <w:rPr>
          <w:rFonts w:ascii="Times New Roman" w:hAnsi="Times New Roman" w:cs="Times New Roman"/>
          <w:color w:val="000000"/>
          <w:lang w:eastAsia="ru-RU" w:bidi="ru-RU"/>
        </w:rPr>
        <w:t xml:space="preserve">у </w:t>
      </w:r>
      <w:r w:rsidRPr="00EF7197">
        <w:rPr>
          <w:rFonts w:ascii="Times New Roman" w:hAnsi="Times New Roman" w:cs="Times New Roman"/>
          <w:color w:val="000000"/>
          <w:lang w:eastAsia="uk-UA" w:bidi="uk-UA"/>
        </w:rPr>
        <w:t xml:space="preserve">вигляді гачків, </w:t>
      </w:r>
      <w:r w:rsidRPr="00EF7197">
        <w:rPr>
          <w:rFonts w:ascii="Times New Roman" w:hAnsi="Times New Roman" w:cs="Times New Roman"/>
          <w:color w:val="000000"/>
          <w:lang w:eastAsia="ru-RU" w:bidi="ru-RU"/>
        </w:rPr>
        <w:t xml:space="preserve">долота, </w:t>
      </w:r>
      <w:r w:rsidRPr="00EF7197">
        <w:rPr>
          <w:rFonts w:ascii="Times New Roman" w:hAnsi="Times New Roman" w:cs="Times New Roman"/>
          <w:color w:val="000000"/>
          <w:lang w:eastAsia="uk-UA" w:bidi="uk-UA"/>
        </w:rPr>
        <w:t xml:space="preserve">рашпіля </w:t>
      </w:r>
      <w:r w:rsidRPr="00EF7197">
        <w:rPr>
          <w:rFonts w:ascii="Times New Roman" w:hAnsi="Times New Roman" w:cs="Times New Roman"/>
          <w:color w:val="000000"/>
          <w:lang w:eastAsia="ru-RU" w:bidi="ru-RU"/>
        </w:rPr>
        <w:t xml:space="preserve">тощо, </w:t>
      </w:r>
      <w:r w:rsidRPr="00EF7197">
        <w:rPr>
          <w:rFonts w:ascii="Times New Roman" w:hAnsi="Times New Roman" w:cs="Times New Roman"/>
          <w:color w:val="000000"/>
          <w:lang w:eastAsia="uk-UA" w:bidi="uk-UA"/>
        </w:rPr>
        <w:t xml:space="preserve">підбираючи </w:t>
      </w:r>
      <w:r w:rsidRPr="00EF7197">
        <w:rPr>
          <w:rFonts w:ascii="Times New Roman" w:hAnsi="Times New Roman" w:cs="Times New Roman"/>
          <w:color w:val="000000"/>
          <w:lang w:eastAsia="ru-RU" w:bidi="ru-RU"/>
        </w:rPr>
        <w:t xml:space="preserve">той чи </w:t>
      </w:r>
      <w:r w:rsidRPr="00EF7197">
        <w:rPr>
          <w:rFonts w:ascii="Times New Roman" w:hAnsi="Times New Roman" w:cs="Times New Roman"/>
          <w:color w:val="000000"/>
          <w:lang w:eastAsia="uk-UA" w:bidi="uk-UA"/>
        </w:rPr>
        <w:t xml:space="preserve">інший інструмент </w:t>
      </w:r>
      <w:r w:rsidRPr="00EF7197">
        <w:rPr>
          <w:rFonts w:ascii="Times New Roman" w:hAnsi="Times New Roman" w:cs="Times New Roman"/>
          <w:color w:val="000000"/>
          <w:lang w:eastAsia="ru-RU" w:bidi="ru-RU"/>
        </w:rPr>
        <w:t xml:space="preserve">до </w:t>
      </w:r>
      <w:r w:rsidRPr="00EF7197">
        <w:rPr>
          <w:rFonts w:ascii="Times New Roman" w:hAnsi="Times New Roman" w:cs="Times New Roman"/>
          <w:color w:val="000000"/>
          <w:lang w:eastAsia="uk-UA" w:bidi="uk-UA"/>
        </w:rPr>
        <w:t xml:space="preserve">відповідної </w:t>
      </w:r>
      <w:r w:rsidRPr="00EF7197">
        <w:rPr>
          <w:rFonts w:ascii="Times New Roman" w:hAnsi="Times New Roman" w:cs="Times New Roman"/>
          <w:color w:val="000000"/>
          <w:lang w:eastAsia="ru-RU" w:bidi="ru-RU"/>
        </w:rPr>
        <w:t>площини зуба.</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 xml:space="preserve">Останнім </w:t>
      </w:r>
      <w:r w:rsidRPr="00EF7197">
        <w:rPr>
          <w:rFonts w:ascii="Times New Roman" w:hAnsi="Times New Roman" w:cs="Times New Roman"/>
          <w:color w:val="000000"/>
          <w:lang w:val="ru-RU" w:eastAsia="ru-RU" w:bidi="ru-RU"/>
        </w:rPr>
        <w:t xml:space="preserve">часом у </w:t>
      </w:r>
      <w:r w:rsidRPr="00EF7197">
        <w:rPr>
          <w:rFonts w:ascii="Times New Roman" w:hAnsi="Times New Roman" w:cs="Times New Roman"/>
          <w:color w:val="000000"/>
          <w:lang w:eastAsia="uk-UA" w:bidi="uk-UA"/>
        </w:rPr>
        <w:t xml:space="preserve">стоматологічній практиці </w:t>
      </w:r>
      <w:r w:rsidRPr="00EF7197">
        <w:rPr>
          <w:rFonts w:ascii="Times New Roman" w:hAnsi="Times New Roman" w:cs="Times New Roman"/>
          <w:color w:val="000000"/>
          <w:lang w:val="ru-RU" w:eastAsia="ru-RU" w:bidi="ru-RU"/>
        </w:rPr>
        <w:t xml:space="preserve">для видалення зубних </w:t>
      </w:r>
      <w:r w:rsidRPr="00EF7197">
        <w:rPr>
          <w:rFonts w:ascii="Times New Roman" w:hAnsi="Times New Roman" w:cs="Times New Roman"/>
          <w:color w:val="000000"/>
          <w:lang w:eastAsia="uk-UA" w:bidi="uk-UA"/>
        </w:rPr>
        <w:t xml:space="preserve">відкладень </w:t>
      </w:r>
      <w:r w:rsidRPr="00EF7197">
        <w:rPr>
          <w:rFonts w:ascii="Times New Roman" w:hAnsi="Times New Roman" w:cs="Times New Roman"/>
          <w:color w:val="000000"/>
          <w:lang w:val="ru-RU" w:eastAsia="ru-RU" w:bidi="ru-RU"/>
        </w:rPr>
        <w:t xml:space="preserve">використовують </w:t>
      </w:r>
      <w:r w:rsidRPr="00EF7197">
        <w:rPr>
          <w:rFonts w:ascii="Times New Roman" w:hAnsi="Times New Roman" w:cs="Times New Roman"/>
          <w:color w:val="000000"/>
          <w:lang w:eastAsia="uk-UA" w:bidi="uk-UA"/>
        </w:rPr>
        <w:t xml:space="preserve">звукові, ультразвукові </w:t>
      </w:r>
      <w:r w:rsidRPr="00EF7197">
        <w:rPr>
          <w:rFonts w:ascii="Times New Roman" w:hAnsi="Times New Roman" w:cs="Times New Roman"/>
          <w:color w:val="000000"/>
          <w:lang w:val="ru-RU" w:eastAsia="ru-RU" w:bidi="ru-RU"/>
        </w:rPr>
        <w:t xml:space="preserve">та </w:t>
      </w:r>
      <w:r w:rsidRPr="00EF7197">
        <w:rPr>
          <w:rFonts w:ascii="Times New Roman" w:hAnsi="Times New Roman" w:cs="Times New Roman"/>
          <w:color w:val="000000"/>
          <w:lang w:eastAsia="uk-UA" w:bidi="uk-UA"/>
        </w:rPr>
        <w:t xml:space="preserve">повітряно-абразивні </w:t>
      </w:r>
      <w:r w:rsidRPr="00EF7197">
        <w:rPr>
          <w:rFonts w:ascii="Times New Roman" w:hAnsi="Times New Roman" w:cs="Times New Roman"/>
          <w:color w:val="000000"/>
          <w:lang w:val="ru-RU" w:eastAsia="ru-RU" w:bidi="ru-RU"/>
        </w:rPr>
        <w:t>системи.</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 xml:space="preserve">Звукові </w:t>
      </w:r>
      <w:r w:rsidRPr="00EF7197">
        <w:rPr>
          <w:rFonts w:ascii="Times New Roman" w:hAnsi="Times New Roman" w:cs="Times New Roman"/>
          <w:color w:val="000000"/>
          <w:lang w:eastAsia="ru-RU" w:bidi="ru-RU"/>
        </w:rPr>
        <w:t xml:space="preserve">системи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Titan</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S</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Sonic</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Scaler</w:t>
      </w:r>
      <w:r w:rsidRPr="00EF7197">
        <w:rPr>
          <w:rFonts w:ascii="Times New Roman" w:hAnsi="Times New Roman" w:cs="Times New Roman"/>
          <w:color w:val="000000"/>
          <w:lang w:bidi="en-US"/>
        </w:rPr>
        <w:t>”, “</w:t>
      </w:r>
      <w:r w:rsidRPr="00EF7197">
        <w:rPr>
          <w:rFonts w:ascii="Times New Roman" w:hAnsi="Times New Roman" w:cs="Times New Roman"/>
          <w:color w:val="000000"/>
          <w:lang w:val="en-US" w:bidi="en-US"/>
        </w:rPr>
        <w:t>Micro</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MegaAir</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Scaler</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eastAsia="ru-RU" w:bidi="ru-RU"/>
        </w:rPr>
        <w:t xml:space="preserve">т.п.) </w:t>
      </w:r>
      <w:r w:rsidRPr="00EF7197">
        <w:rPr>
          <w:rFonts w:ascii="Times New Roman" w:hAnsi="Times New Roman" w:cs="Times New Roman"/>
          <w:color w:val="000000"/>
          <w:lang w:eastAsia="uk-UA" w:bidi="uk-UA"/>
        </w:rPr>
        <w:t xml:space="preserve">представлені </w:t>
      </w:r>
      <w:r w:rsidRPr="00EF7197">
        <w:rPr>
          <w:rFonts w:ascii="Times New Roman" w:hAnsi="Times New Roman" w:cs="Times New Roman"/>
          <w:color w:val="000000"/>
          <w:lang w:eastAsia="ru-RU" w:bidi="ru-RU"/>
        </w:rPr>
        <w:t xml:space="preserve">пневматичними скейлерами. </w:t>
      </w:r>
      <w:r w:rsidRPr="00EF7197">
        <w:rPr>
          <w:rFonts w:ascii="Times New Roman" w:hAnsi="Times New Roman" w:cs="Times New Roman"/>
          <w:color w:val="000000"/>
          <w:lang w:eastAsia="uk-UA" w:bidi="uk-UA"/>
        </w:rPr>
        <w:t xml:space="preserve">Ці інструменти </w:t>
      </w:r>
      <w:r w:rsidRPr="00EF7197">
        <w:rPr>
          <w:rFonts w:ascii="Times New Roman" w:hAnsi="Times New Roman" w:cs="Times New Roman"/>
          <w:color w:val="000000"/>
          <w:lang w:val="ru-RU" w:eastAsia="ru-RU" w:bidi="ru-RU"/>
        </w:rPr>
        <w:t xml:space="preserve">працюють за допомогою стиснутого </w:t>
      </w:r>
      <w:r w:rsidRPr="00EF7197">
        <w:rPr>
          <w:rFonts w:ascii="Times New Roman" w:hAnsi="Times New Roman" w:cs="Times New Roman"/>
          <w:color w:val="000000"/>
          <w:lang w:eastAsia="uk-UA" w:bidi="uk-UA"/>
        </w:rPr>
        <w:t xml:space="preserve">повітря, </w:t>
      </w:r>
      <w:r w:rsidRPr="00EF7197">
        <w:rPr>
          <w:rFonts w:ascii="Times New Roman" w:hAnsi="Times New Roman" w:cs="Times New Roman"/>
          <w:color w:val="000000"/>
          <w:lang w:val="ru-RU" w:eastAsia="ru-RU" w:bidi="ru-RU"/>
        </w:rPr>
        <w:t xml:space="preserve">яке </w:t>
      </w:r>
      <w:r w:rsidRPr="00EF7197">
        <w:rPr>
          <w:rFonts w:ascii="Times New Roman" w:hAnsi="Times New Roman" w:cs="Times New Roman"/>
          <w:color w:val="000000"/>
          <w:lang w:eastAsia="uk-UA" w:bidi="uk-UA"/>
        </w:rPr>
        <w:t xml:space="preserve">подається від турбіни стоматологічної </w:t>
      </w:r>
      <w:r w:rsidRPr="00EF7197">
        <w:rPr>
          <w:rFonts w:ascii="Times New Roman" w:hAnsi="Times New Roman" w:cs="Times New Roman"/>
          <w:color w:val="000000"/>
          <w:lang w:val="ru-RU" w:eastAsia="ru-RU" w:bidi="ru-RU"/>
        </w:rPr>
        <w:t xml:space="preserve">установки. </w:t>
      </w:r>
      <w:r w:rsidRPr="00EF7197">
        <w:rPr>
          <w:rFonts w:ascii="Times New Roman" w:hAnsi="Times New Roman" w:cs="Times New Roman"/>
          <w:color w:val="000000"/>
          <w:lang w:eastAsia="uk-UA" w:bidi="uk-UA"/>
        </w:rPr>
        <w:t xml:space="preserve">Зубні відкладення </w:t>
      </w:r>
      <w:r w:rsidRPr="00EF7197">
        <w:rPr>
          <w:rFonts w:ascii="Times New Roman" w:hAnsi="Times New Roman" w:cs="Times New Roman"/>
          <w:color w:val="000000"/>
          <w:lang w:val="ru-RU" w:eastAsia="ru-RU" w:bidi="ru-RU"/>
        </w:rPr>
        <w:t xml:space="preserve">при цьому руйнуються </w:t>
      </w:r>
      <w:r w:rsidRPr="00EF7197">
        <w:rPr>
          <w:rFonts w:ascii="Times New Roman" w:hAnsi="Times New Roman" w:cs="Times New Roman"/>
          <w:color w:val="000000"/>
          <w:lang w:eastAsia="uk-UA" w:bidi="uk-UA"/>
        </w:rPr>
        <w:t xml:space="preserve">внаслідок </w:t>
      </w:r>
      <w:r w:rsidRPr="00EF7197">
        <w:rPr>
          <w:rFonts w:ascii="Times New Roman" w:hAnsi="Times New Roman" w:cs="Times New Roman"/>
          <w:color w:val="000000"/>
          <w:lang w:val="ru-RU" w:eastAsia="ru-RU" w:bidi="ru-RU"/>
        </w:rPr>
        <w:t xml:space="preserve">коливань </w:t>
      </w:r>
      <w:r w:rsidRPr="00EF7197">
        <w:rPr>
          <w:rFonts w:ascii="Times New Roman" w:hAnsi="Times New Roman" w:cs="Times New Roman"/>
          <w:color w:val="000000"/>
          <w:lang w:eastAsia="uk-UA" w:bidi="uk-UA"/>
        </w:rPr>
        <w:t xml:space="preserve">робочої </w:t>
      </w:r>
      <w:r w:rsidRPr="00EF7197">
        <w:rPr>
          <w:rFonts w:ascii="Times New Roman" w:hAnsi="Times New Roman" w:cs="Times New Roman"/>
          <w:color w:val="000000"/>
          <w:lang w:val="ru-RU" w:eastAsia="ru-RU" w:bidi="ru-RU"/>
        </w:rPr>
        <w:t>частини за сприяння направленого на поверхню зуба струменя води.</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 xml:space="preserve">Ультразвукові </w:t>
      </w:r>
      <w:r w:rsidRPr="00EF7197">
        <w:rPr>
          <w:rFonts w:ascii="Times New Roman" w:hAnsi="Times New Roman" w:cs="Times New Roman"/>
          <w:color w:val="000000"/>
          <w:lang w:eastAsia="ru-RU" w:bidi="ru-RU"/>
        </w:rPr>
        <w:t xml:space="preserve">системи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Cavitron</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Select</w:t>
      </w:r>
      <w:r w:rsidRPr="00EF7197">
        <w:rPr>
          <w:rFonts w:ascii="Times New Roman" w:hAnsi="Times New Roman" w:cs="Times New Roman"/>
          <w:color w:val="000000"/>
          <w:lang w:bidi="en-US"/>
        </w:rPr>
        <w:t>”, “</w:t>
      </w:r>
      <w:r w:rsidRPr="00EF7197">
        <w:rPr>
          <w:rFonts w:ascii="Times New Roman" w:hAnsi="Times New Roman" w:cs="Times New Roman"/>
          <w:color w:val="000000"/>
          <w:lang w:val="en-US" w:bidi="en-US"/>
        </w:rPr>
        <w:t>Pieson</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Master</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eastAsia="ru-RU" w:bidi="ru-RU"/>
        </w:rPr>
        <w:t xml:space="preserve">система 402 </w:t>
      </w:r>
      <w:r w:rsidRPr="00EF7197">
        <w:rPr>
          <w:rFonts w:ascii="Times New Roman" w:hAnsi="Times New Roman" w:cs="Times New Roman"/>
          <w:color w:val="000000"/>
          <w:lang w:bidi="en-US"/>
        </w:rPr>
        <w:t>(“</w:t>
      </w:r>
      <w:r w:rsidRPr="00EF7197">
        <w:rPr>
          <w:rFonts w:ascii="Times New Roman" w:hAnsi="Times New Roman" w:cs="Times New Roman"/>
          <w:color w:val="000000"/>
          <w:lang w:val="en-US" w:bidi="en-US"/>
        </w:rPr>
        <w:t>EMS</w:t>
      </w:r>
      <w:r w:rsidRPr="00EF7197">
        <w:rPr>
          <w:rFonts w:ascii="Times New Roman" w:hAnsi="Times New Roman" w:cs="Times New Roman"/>
          <w:color w:val="000000"/>
          <w:lang w:bidi="en-US"/>
        </w:rPr>
        <w:t>”), “</w:t>
      </w:r>
      <w:r w:rsidRPr="00EF7197">
        <w:rPr>
          <w:rFonts w:ascii="Times New Roman" w:hAnsi="Times New Roman" w:cs="Times New Roman"/>
          <w:color w:val="000000"/>
          <w:lang w:val="en-US" w:bidi="en-US"/>
        </w:rPr>
        <w:t>Amdent</w:t>
      </w:r>
      <w:r w:rsidRPr="00EF7197">
        <w:rPr>
          <w:rFonts w:ascii="Times New Roman" w:hAnsi="Times New Roman" w:cs="Times New Roman"/>
          <w:color w:val="000000"/>
          <w:lang w:bidi="en-US"/>
        </w:rPr>
        <w:t xml:space="preserve"> </w:t>
      </w:r>
      <w:r w:rsidRPr="00EF7197">
        <w:rPr>
          <w:rFonts w:ascii="Times New Roman" w:hAnsi="Times New Roman" w:cs="Times New Roman"/>
          <w:color w:val="000000"/>
          <w:lang w:val="en-US" w:bidi="en-US"/>
        </w:rPr>
        <w:t>US</w:t>
      </w:r>
      <w:r w:rsidRPr="00EF7197">
        <w:rPr>
          <w:rFonts w:ascii="Times New Roman" w:hAnsi="Times New Roman" w:cs="Times New Roman"/>
          <w:color w:val="000000"/>
          <w:lang w:bidi="en-US"/>
        </w:rPr>
        <w:t xml:space="preserve">30”) </w:t>
      </w:r>
      <w:r w:rsidRPr="00EF7197">
        <w:rPr>
          <w:rFonts w:ascii="Times New Roman" w:hAnsi="Times New Roman" w:cs="Times New Roman"/>
          <w:color w:val="000000"/>
          <w:lang w:eastAsia="ru-RU" w:bidi="ru-RU"/>
        </w:rPr>
        <w:t xml:space="preserve">перетворюють електричний струм у </w:t>
      </w:r>
      <w:r w:rsidRPr="00EF7197">
        <w:rPr>
          <w:rFonts w:ascii="Times New Roman" w:hAnsi="Times New Roman" w:cs="Times New Roman"/>
          <w:color w:val="000000"/>
          <w:lang w:eastAsia="uk-UA" w:bidi="uk-UA"/>
        </w:rPr>
        <w:t xml:space="preserve">мікроскопічні вібраційні </w:t>
      </w:r>
      <w:r w:rsidRPr="00EF7197">
        <w:rPr>
          <w:rFonts w:ascii="Times New Roman" w:hAnsi="Times New Roman" w:cs="Times New Roman"/>
          <w:color w:val="000000"/>
          <w:lang w:eastAsia="ru-RU" w:bidi="ru-RU"/>
        </w:rPr>
        <w:t xml:space="preserve">коливання. </w:t>
      </w:r>
      <w:r w:rsidRPr="00EF7197">
        <w:rPr>
          <w:rFonts w:ascii="Times New Roman" w:hAnsi="Times New Roman" w:cs="Times New Roman"/>
          <w:color w:val="000000"/>
          <w:lang w:eastAsia="uk-UA" w:bidi="uk-UA"/>
        </w:rPr>
        <w:t xml:space="preserve">Зубні відкладення </w:t>
      </w:r>
      <w:r w:rsidRPr="00EF7197">
        <w:rPr>
          <w:rFonts w:ascii="Times New Roman" w:hAnsi="Times New Roman" w:cs="Times New Roman"/>
          <w:color w:val="000000"/>
          <w:lang w:eastAsia="ru-RU" w:bidi="ru-RU"/>
        </w:rPr>
        <w:t xml:space="preserve">при цьому руйнуються за рахунок </w:t>
      </w:r>
      <w:r w:rsidRPr="00EF7197">
        <w:rPr>
          <w:rFonts w:ascii="Times New Roman" w:hAnsi="Times New Roman" w:cs="Times New Roman"/>
          <w:color w:val="000000"/>
          <w:lang w:eastAsia="uk-UA" w:bidi="uk-UA"/>
        </w:rPr>
        <w:t xml:space="preserve">іригації, кавітаційного </w:t>
      </w:r>
      <w:r w:rsidRPr="00EF7197">
        <w:rPr>
          <w:rFonts w:ascii="Times New Roman" w:hAnsi="Times New Roman" w:cs="Times New Roman"/>
          <w:color w:val="000000"/>
          <w:lang w:eastAsia="ru-RU" w:bidi="ru-RU"/>
        </w:rPr>
        <w:t xml:space="preserve">ефекту й </w:t>
      </w:r>
      <w:r w:rsidRPr="00EF7197">
        <w:rPr>
          <w:rFonts w:ascii="Times New Roman" w:hAnsi="Times New Roman" w:cs="Times New Roman"/>
          <w:color w:val="000000"/>
          <w:lang w:eastAsia="uk-UA" w:bidi="uk-UA"/>
        </w:rPr>
        <w:t xml:space="preserve">акустичної турбулентності. Ультразвукові </w:t>
      </w:r>
      <w:r w:rsidRPr="00EF7197">
        <w:rPr>
          <w:rFonts w:ascii="Times New Roman" w:hAnsi="Times New Roman" w:cs="Times New Roman"/>
          <w:color w:val="000000"/>
          <w:lang w:eastAsia="ru-RU" w:bidi="ru-RU"/>
        </w:rPr>
        <w:t xml:space="preserve">скейлери можуть бути </w:t>
      </w:r>
      <w:r w:rsidRPr="00EF7197">
        <w:rPr>
          <w:rFonts w:ascii="Times New Roman" w:hAnsi="Times New Roman" w:cs="Times New Roman"/>
          <w:color w:val="000000"/>
          <w:lang w:eastAsia="uk-UA" w:bidi="uk-UA"/>
        </w:rPr>
        <w:t xml:space="preserve">магнітостриктивні </w:t>
      </w:r>
      <w:r w:rsidRPr="00EF7197">
        <w:rPr>
          <w:rFonts w:ascii="Times New Roman" w:hAnsi="Times New Roman" w:cs="Times New Roman"/>
          <w:color w:val="000000"/>
          <w:lang w:eastAsia="ru-RU" w:bidi="ru-RU"/>
        </w:rPr>
        <w:t xml:space="preserve">чи </w:t>
      </w:r>
      <w:r w:rsidRPr="00EF7197">
        <w:rPr>
          <w:rFonts w:ascii="Times New Roman" w:hAnsi="Times New Roman" w:cs="Times New Roman"/>
          <w:color w:val="000000"/>
          <w:lang w:eastAsia="uk-UA" w:bidi="uk-UA"/>
        </w:rPr>
        <w:t>п'єзоелектричні (п'єзокерамічні).</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 xml:space="preserve">Під </w:t>
      </w:r>
      <w:r w:rsidRPr="00EF7197">
        <w:rPr>
          <w:rFonts w:ascii="Times New Roman" w:hAnsi="Times New Roman" w:cs="Times New Roman"/>
          <w:color w:val="000000"/>
          <w:lang w:eastAsia="ru-RU" w:bidi="ru-RU"/>
        </w:rPr>
        <w:t xml:space="preserve">час чищення </w:t>
      </w:r>
      <w:r w:rsidRPr="00EF7197">
        <w:rPr>
          <w:rFonts w:ascii="Times New Roman" w:hAnsi="Times New Roman" w:cs="Times New Roman"/>
          <w:color w:val="000000"/>
          <w:lang w:eastAsia="uk-UA" w:bidi="uk-UA"/>
        </w:rPr>
        <w:t xml:space="preserve">зубів </w:t>
      </w:r>
      <w:r w:rsidRPr="00EF7197">
        <w:rPr>
          <w:rFonts w:ascii="Times New Roman" w:hAnsi="Times New Roman" w:cs="Times New Roman"/>
          <w:color w:val="000000"/>
          <w:lang w:eastAsia="ru-RU" w:bidi="ru-RU"/>
        </w:rPr>
        <w:t xml:space="preserve">звуковими й ультразвуковими апаратами </w:t>
      </w:r>
      <w:r w:rsidRPr="00EF7197">
        <w:rPr>
          <w:rFonts w:ascii="Times New Roman" w:hAnsi="Times New Roman" w:cs="Times New Roman"/>
          <w:color w:val="000000"/>
          <w:lang w:eastAsia="uk-UA" w:bidi="uk-UA"/>
        </w:rPr>
        <w:t xml:space="preserve">слід </w:t>
      </w:r>
      <w:r w:rsidRPr="00EF7197">
        <w:rPr>
          <w:rFonts w:ascii="Times New Roman" w:hAnsi="Times New Roman" w:cs="Times New Roman"/>
          <w:color w:val="000000"/>
          <w:lang w:eastAsia="ru-RU" w:bidi="ru-RU"/>
        </w:rPr>
        <w:t>дотримуватися таких правил:</w:t>
      </w:r>
    </w:p>
    <w:p w:rsidR="006B31CC" w:rsidRPr="00EF7197" w:rsidRDefault="006B31CC" w:rsidP="008E2CA2">
      <w:pPr>
        <w:pStyle w:val="1"/>
        <w:widowControl w:val="0"/>
        <w:numPr>
          <w:ilvl w:val="0"/>
          <w:numId w:val="82"/>
        </w:numPr>
        <w:shd w:val="clear" w:color="auto" w:fill="auto"/>
        <w:tabs>
          <w:tab w:val="left" w:pos="1071"/>
        </w:tabs>
        <w:spacing w:before="0" w:after="0" w:line="276" w:lineRule="auto"/>
        <w:ind w:firstLine="740"/>
        <w:rPr>
          <w:rFonts w:ascii="Times New Roman" w:hAnsi="Times New Roman" w:cs="Times New Roman"/>
        </w:rPr>
      </w:pPr>
      <w:r w:rsidRPr="00EF7197">
        <w:rPr>
          <w:rFonts w:ascii="Times New Roman" w:hAnsi="Times New Roman" w:cs="Times New Roman"/>
          <w:color w:val="000000"/>
          <w:lang w:val="ru-RU" w:eastAsia="ru-RU" w:bidi="ru-RU"/>
        </w:rPr>
        <w:t xml:space="preserve">Не ставити </w:t>
      </w:r>
      <w:r w:rsidRPr="00EF7197">
        <w:rPr>
          <w:rFonts w:ascii="Times New Roman" w:hAnsi="Times New Roman" w:cs="Times New Roman"/>
          <w:color w:val="000000"/>
          <w:lang w:eastAsia="uk-UA" w:bidi="uk-UA"/>
        </w:rPr>
        <w:t xml:space="preserve">кінчик </w:t>
      </w:r>
      <w:r w:rsidRPr="00EF7197">
        <w:rPr>
          <w:rFonts w:ascii="Times New Roman" w:hAnsi="Times New Roman" w:cs="Times New Roman"/>
          <w:color w:val="000000"/>
          <w:lang w:val="ru-RU" w:eastAsia="ru-RU" w:bidi="ru-RU"/>
        </w:rPr>
        <w:t xml:space="preserve">робочого </w:t>
      </w:r>
      <w:r w:rsidRPr="00EF7197">
        <w:rPr>
          <w:rFonts w:ascii="Times New Roman" w:hAnsi="Times New Roman" w:cs="Times New Roman"/>
          <w:color w:val="000000"/>
          <w:lang w:eastAsia="uk-UA" w:bidi="uk-UA"/>
        </w:rPr>
        <w:t xml:space="preserve">інструмента </w:t>
      </w:r>
      <w:r w:rsidRPr="00EF7197">
        <w:rPr>
          <w:rFonts w:ascii="Times New Roman" w:hAnsi="Times New Roman" w:cs="Times New Roman"/>
          <w:color w:val="000000"/>
          <w:lang w:val="ru-RU" w:eastAsia="ru-RU" w:bidi="ru-RU"/>
        </w:rPr>
        <w:t xml:space="preserve">перпендикулярно до </w:t>
      </w:r>
      <w:r w:rsidRPr="00EF7197">
        <w:rPr>
          <w:rFonts w:ascii="Times New Roman" w:hAnsi="Times New Roman" w:cs="Times New Roman"/>
          <w:color w:val="000000"/>
          <w:lang w:eastAsia="uk-UA" w:bidi="uk-UA"/>
        </w:rPr>
        <w:t xml:space="preserve">поверхні </w:t>
      </w:r>
      <w:r w:rsidRPr="00EF7197">
        <w:rPr>
          <w:rFonts w:ascii="Times New Roman" w:hAnsi="Times New Roman" w:cs="Times New Roman"/>
          <w:color w:val="000000"/>
          <w:lang w:val="ru-RU" w:eastAsia="ru-RU" w:bidi="ru-RU"/>
        </w:rPr>
        <w:lastRenderedPageBreak/>
        <w:t>зуба;</w:t>
      </w:r>
    </w:p>
    <w:p w:rsidR="006B31CC" w:rsidRPr="00EF7197" w:rsidRDefault="006B31CC" w:rsidP="008E2CA2">
      <w:pPr>
        <w:pStyle w:val="1"/>
        <w:widowControl w:val="0"/>
        <w:numPr>
          <w:ilvl w:val="0"/>
          <w:numId w:val="82"/>
        </w:numPr>
        <w:shd w:val="clear" w:color="auto" w:fill="auto"/>
        <w:tabs>
          <w:tab w:val="left" w:pos="1091"/>
        </w:tabs>
        <w:spacing w:before="0" w:after="0" w:line="276" w:lineRule="auto"/>
        <w:ind w:firstLine="740"/>
        <w:rPr>
          <w:rFonts w:ascii="Times New Roman" w:hAnsi="Times New Roman" w:cs="Times New Roman"/>
        </w:rPr>
      </w:pPr>
      <w:r w:rsidRPr="00EF7197">
        <w:rPr>
          <w:rFonts w:ascii="Times New Roman" w:hAnsi="Times New Roman" w:cs="Times New Roman"/>
          <w:color w:val="000000"/>
          <w:lang w:val="ru-RU" w:eastAsia="ru-RU" w:bidi="ru-RU"/>
        </w:rPr>
        <w:t>Не тиснути на поверхню зуба;</w:t>
      </w:r>
    </w:p>
    <w:p w:rsidR="006B31CC" w:rsidRPr="00EF7197" w:rsidRDefault="006B31CC" w:rsidP="008E2CA2">
      <w:pPr>
        <w:pStyle w:val="1"/>
        <w:widowControl w:val="0"/>
        <w:numPr>
          <w:ilvl w:val="0"/>
          <w:numId w:val="82"/>
        </w:numPr>
        <w:shd w:val="clear" w:color="auto" w:fill="auto"/>
        <w:tabs>
          <w:tab w:val="left" w:pos="1091"/>
        </w:tabs>
        <w:spacing w:before="0" w:after="0" w:line="276" w:lineRule="auto"/>
        <w:ind w:firstLine="740"/>
        <w:rPr>
          <w:rFonts w:ascii="Times New Roman" w:hAnsi="Times New Roman" w:cs="Times New Roman"/>
        </w:rPr>
      </w:pPr>
      <w:r w:rsidRPr="00EF7197">
        <w:rPr>
          <w:rFonts w:ascii="Times New Roman" w:hAnsi="Times New Roman" w:cs="Times New Roman"/>
          <w:color w:val="000000"/>
          <w:lang w:val="ru-RU" w:eastAsia="ru-RU" w:bidi="ru-RU"/>
        </w:rPr>
        <w:t>Не використовувати апарат без зрошення водою.</w:t>
      </w:r>
    </w:p>
    <w:p w:rsidR="006B31CC" w:rsidRPr="00EF7197" w:rsidRDefault="006B31CC" w:rsidP="006B31CC">
      <w:pPr>
        <w:pStyle w:val="1"/>
        <w:shd w:val="clear" w:color="auto" w:fill="auto"/>
        <w:ind w:firstLine="740"/>
        <w:rPr>
          <w:rFonts w:ascii="Times New Roman" w:hAnsi="Times New Roman" w:cs="Times New Roman"/>
        </w:rPr>
      </w:pPr>
      <w:r w:rsidRPr="00EF7197">
        <w:rPr>
          <w:rFonts w:ascii="Times New Roman" w:hAnsi="Times New Roman" w:cs="Times New Roman"/>
          <w:color w:val="000000"/>
          <w:lang w:eastAsia="uk-UA" w:bidi="uk-UA"/>
        </w:rPr>
        <w:t xml:space="preserve">Повітряно-абразивні </w:t>
      </w:r>
      <w:r w:rsidRPr="00EF7197">
        <w:rPr>
          <w:rFonts w:ascii="Times New Roman" w:hAnsi="Times New Roman" w:cs="Times New Roman"/>
          <w:color w:val="000000"/>
          <w:lang w:eastAsia="ru-RU" w:bidi="ru-RU"/>
        </w:rPr>
        <w:t xml:space="preserve">системи очищують </w:t>
      </w:r>
      <w:r w:rsidRPr="00EF7197">
        <w:rPr>
          <w:rFonts w:ascii="Times New Roman" w:hAnsi="Times New Roman" w:cs="Times New Roman"/>
          <w:color w:val="000000"/>
          <w:lang w:eastAsia="uk-UA" w:bidi="uk-UA"/>
        </w:rPr>
        <w:t xml:space="preserve">поверхні зубів сумішшю </w:t>
      </w:r>
      <w:r w:rsidRPr="00EF7197">
        <w:rPr>
          <w:rFonts w:ascii="Times New Roman" w:hAnsi="Times New Roman" w:cs="Times New Roman"/>
          <w:color w:val="000000"/>
          <w:lang w:eastAsia="ru-RU" w:bidi="ru-RU"/>
        </w:rPr>
        <w:t xml:space="preserve">води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eastAsia="ru-RU" w:bidi="ru-RU"/>
        </w:rPr>
        <w:t xml:space="preserve">порошку </w:t>
      </w:r>
      <w:r w:rsidRPr="00EF7197">
        <w:rPr>
          <w:rFonts w:ascii="Times New Roman" w:hAnsi="Times New Roman" w:cs="Times New Roman"/>
          <w:color w:val="000000"/>
          <w:lang w:eastAsia="uk-UA" w:bidi="uk-UA"/>
        </w:rPr>
        <w:t xml:space="preserve">бікарбонату натрію, </w:t>
      </w:r>
      <w:r w:rsidRPr="00EF7197">
        <w:rPr>
          <w:rFonts w:ascii="Times New Roman" w:hAnsi="Times New Roman" w:cs="Times New Roman"/>
          <w:color w:val="000000"/>
          <w:lang w:eastAsia="ru-RU" w:bidi="ru-RU"/>
        </w:rPr>
        <w:t xml:space="preserve">що рухаються </w:t>
      </w:r>
      <w:r w:rsidRPr="00EF7197">
        <w:rPr>
          <w:rFonts w:ascii="Times New Roman" w:hAnsi="Times New Roman" w:cs="Times New Roman"/>
          <w:color w:val="000000"/>
          <w:lang w:eastAsia="uk-UA" w:bidi="uk-UA"/>
        </w:rPr>
        <w:t xml:space="preserve">під дією </w:t>
      </w:r>
      <w:r w:rsidRPr="00EF7197">
        <w:rPr>
          <w:rFonts w:ascii="Times New Roman" w:hAnsi="Times New Roman" w:cs="Times New Roman"/>
          <w:color w:val="000000"/>
          <w:lang w:eastAsia="ru-RU" w:bidi="ru-RU"/>
        </w:rPr>
        <w:t xml:space="preserve">високого тиску </w:t>
      </w:r>
      <w:r w:rsidRPr="00EF7197">
        <w:rPr>
          <w:rFonts w:ascii="Times New Roman" w:hAnsi="Times New Roman" w:cs="Times New Roman"/>
          <w:color w:val="000000"/>
          <w:lang w:eastAsia="uk-UA" w:bidi="uk-UA"/>
        </w:rPr>
        <w:t xml:space="preserve">повітря. </w:t>
      </w:r>
      <w:r w:rsidRPr="00EF7197">
        <w:rPr>
          <w:rFonts w:ascii="Times New Roman" w:hAnsi="Times New Roman" w:cs="Times New Roman"/>
          <w:color w:val="000000"/>
          <w:lang w:val="ru-RU" w:eastAsia="ru-RU" w:bidi="ru-RU"/>
        </w:rPr>
        <w:t xml:space="preserve">Апарати цього типу можуть мати вигляд окремих </w:t>
      </w:r>
      <w:r w:rsidRPr="00EF7197">
        <w:rPr>
          <w:rFonts w:ascii="Times New Roman" w:hAnsi="Times New Roman" w:cs="Times New Roman"/>
          <w:color w:val="000000"/>
          <w:lang w:eastAsia="uk-UA" w:bidi="uk-UA"/>
        </w:rPr>
        <w:t xml:space="preserve">блоків, </w:t>
      </w:r>
      <w:r w:rsidRPr="00EF7197">
        <w:rPr>
          <w:rFonts w:ascii="Times New Roman" w:hAnsi="Times New Roman" w:cs="Times New Roman"/>
          <w:color w:val="000000"/>
          <w:lang w:val="ru-RU" w:eastAsia="ru-RU" w:bidi="ru-RU"/>
        </w:rPr>
        <w:t xml:space="preserve">що </w:t>
      </w:r>
      <w:r w:rsidRPr="00EF7197">
        <w:rPr>
          <w:rFonts w:ascii="Times New Roman" w:hAnsi="Times New Roman" w:cs="Times New Roman"/>
          <w:color w:val="000000"/>
          <w:lang w:eastAsia="uk-UA" w:bidi="uk-UA"/>
        </w:rPr>
        <w:t xml:space="preserve">підключаються </w:t>
      </w:r>
      <w:r w:rsidRPr="00EF7197">
        <w:rPr>
          <w:rFonts w:ascii="Times New Roman" w:hAnsi="Times New Roman" w:cs="Times New Roman"/>
          <w:color w:val="000000"/>
          <w:lang w:val="ru-RU" w:eastAsia="ru-RU" w:bidi="ru-RU"/>
        </w:rPr>
        <w:t xml:space="preserve">до </w:t>
      </w:r>
      <w:r w:rsidRPr="00EF7197">
        <w:rPr>
          <w:rFonts w:ascii="Times New Roman" w:hAnsi="Times New Roman" w:cs="Times New Roman"/>
          <w:color w:val="000000"/>
          <w:lang w:eastAsia="uk-UA" w:bidi="uk-UA"/>
        </w:rPr>
        <w:t xml:space="preserve">мережі змінного </w:t>
      </w:r>
      <w:r w:rsidRPr="00EF7197">
        <w:rPr>
          <w:rFonts w:ascii="Times New Roman" w:hAnsi="Times New Roman" w:cs="Times New Roman"/>
          <w:color w:val="000000"/>
          <w:lang w:val="ru-RU" w:eastAsia="ru-RU" w:bidi="ru-RU"/>
        </w:rPr>
        <w:t xml:space="preserve">струму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ru-RU" w:eastAsia="ru-RU" w:bidi="ru-RU"/>
        </w:rPr>
        <w:t xml:space="preserve">до </w:t>
      </w:r>
      <w:r w:rsidRPr="00EF7197">
        <w:rPr>
          <w:rFonts w:ascii="Times New Roman" w:hAnsi="Times New Roman" w:cs="Times New Roman"/>
          <w:color w:val="000000"/>
          <w:lang w:eastAsia="uk-UA" w:bidi="uk-UA"/>
        </w:rPr>
        <w:t xml:space="preserve">мережі </w:t>
      </w:r>
      <w:r w:rsidRPr="00EF7197">
        <w:rPr>
          <w:rFonts w:ascii="Times New Roman" w:hAnsi="Times New Roman" w:cs="Times New Roman"/>
          <w:color w:val="000000"/>
          <w:lang w:val="ru-RU" w:eastAsia="ru-RU" w:bidi="ru-RU"/>
        </w:rPr>
        <w:t xml:space="preserve">стислого </w:t>
      </w:r>
      <w:r w:rsidRPr="00EF7197">
        <w:rPr>
          <w:rFonts w:ascii="Times New Roman" w:hAnsi="Times New Roman" w:cs="Times New Roman"/>
          <w:color w:val="000000"/>
          <w:lang w:eastAsia="uk-UA" w:bidi="uk-UA"/>
        </w:rPr>
        <w:t xml:space="preserve">повітря від </w:t>
      </w:r>
      <w:r w:rsidRPr="00EF7197">
        <w:rPr>
          <w:rFonts w:ascii="Times New Roman" w:hAnsi="Times New Roman" w:cs="Times New Roman"/>
          <w:color w:val="000000"/>
          <w:lang w:val="ru-RU" w:eastAsia="ru-RU" w:bidi="ru-RU"/>
        </w:rPr>
        <w:t xml:space="preserve">компресора, а також </w:t>
      </w:r>
      <w:r w:rsidRPr="00EF7197">
        <w:rPr>
          <w:rFonts w:ascii="Times New Roman" w:hAnsi="Times New Roman" w:cs="Times New Roman"/>
          <w:color w:val="000000"/>
          <w:lang w:eastAsia="uk-UA" w:bidi="uk-UA"/>
        </w:rPr>
        <w:t xml:space="preserve">наконечників, які підключаються </w:t>
      </w:r>
      <w:r w:rsidRPr="00EF7197">
        <w:rPr>
          <w:rFonts w:ascii="Times New Roman" w:hAnsi="Times New Roman" w:cs="Times New Roman"/>
          <w:color w:val="000000"/>
          <w:lang w:val="ru-RU" w:eastAsia="ru-RU" w:bidi="ru-RU"/>
        </w:rPr>
        <w:t xml:space="preserve">на </w:t>
      </w:r>
      <w:r w:rsidRPr="00EF7197">
        <w:rPr>
          <w:rFonts w:ascii="Times New Roman" w:hAnsi="Times New Roman" w:cs="Times New Roman"/>
          <w:color w:val="000000"/>
          <w:lang w:eastAsia="uk-UA" w:bidi="uk-UA"/>
        </w:rPr>
        <w:t xml:space="preserve">місце турбінного </w:t>
      </w:r>
      <w:r w:rsidRPr="00EF7197">
        <w:rPr>
          <w:rFonts w:ascii="Times New Roman" w:hAnsi="Times New Roman" w:cs="Times New Roman"/>
          <w:color w:val="000000"/>
          <w:lang w:val="ru-RU" w:eastAsia="ru-RU" w:bidi="ru-RU"/>
        </w:rPr>
        <w:t xml:space="preserve">наконечника </w:t>
      </w:r>
      <w:r w:rsidRPr="00EF7197">
        <w:rPr>
          <w:rFonts w:ascii="Times New Roman" w:hAnsi="Times New Roman" w:cs="Times New Roman"/>
          <w:color w:val="000000"/>
          <w:lang w:eastAsia="uk-UA" w:bidi="uk-UA"/>
        </w:rPr>
        <w:t xml:space="preserve">стоматологічної </w:t>
      </w:r>
      <w:r w:rsidRPr="00EF7197">
        <w:rPr>
          <w:rFonts w:ascii="Times New Roman" w:hAnsi="Times New Roman" w:cs="Times New Roman"/>
          <w:color w:val="000000"/>
          <w:lang w:val="ru-RU" w:eastAsia="ru-RU" w:bidi="ru-RU"/>
        </w:rPr>
        <w:t xml:space="preserve">установки. </w:t>
      </w:r>
      <w:r w:rsidRPr="00EF7197">
        <w:rPr>
          <w:rFonts w:ascii="Times New Roman" w:hAnsi="Times New Roman" w:cs="Times New Roman"/>
          <w:color w:val="000000"/>
          <w:lang w:eastAsia="uk-UA" w:bidi="uk-UA"/>
        </w:rPr>
        <w:t xml:space="preserve">Піскоструминні </w:t>
      </w:r>
      <w:r w:rsidRPr="00EF7197">
        <w:rPr>
          <w:rFonts w:ascii="Times New Roman" w:hAnsi="Times New Roman" w:cs="Times New Roman"/>
          <w:color w:val="000000"/>
          <w:lang w:val="ru-RU" w:eastAsia="ru-RU" w:bidi="ru-RU"/>
        </w:rPr>
        <w:t xml:space="preserve">прилади </w:t>
      </w:r>
      <w:r w:rsidRPr="00EF7197">
        <w:rPr>
          <w:rFonts w:ascii="Times New Roman" w:hAnsi="Times New Roman" w:cs="Times New Roman"/>
          <w:color w:val="000000"/>
          <w:lang w:val="ru-RU" w:bidi="en-US"/>
        </w:rPr>
        <w:t>(“</w:t>
      </w:r>
      <w:r w:rsidRPr="00EF7197">
        <w:rPr>
          <w:rFonts w:ascii="Times New Roman" w:hAnsi="Times New Roman" w:cs="Times New Roman"/>
          <w:color w:val="000000"/>
          <w:lang w:val="en-US" w:bidi="en-US"/>
        </w:rPr>
        <w:t>Air</w:t>
      </w:r>
      <w:r w:rsidRPr="00EF7197">
        <w:rPr>
          <w:rFonts w:ascii="Times New Roman" w:hAnsi="Times New Roman" w:cs="Times New Roman"/>
          <w:color w:val="000000"/>
          <w:lang w:val="ru-RU" w:bidi="en-US"/>
        </w:rPr>
        <w:t>-</w:t>
      </w:r>
      <w:r w:rsidRPr="00EF7197">
        <w:rPr>
          <w:rFonts w:ascii="Times New Roman" w:hAnsi="Times New Roman" w:cs="Times New Roman"/>
          <w:color w:val="000000"/>
          <w:lang w:val="en-US" w:bidi="en-US"/>
        </w:rPr>
        <w:t>Flow</w:t>
      </w:r>
      <w:r w:rsidRPr="00EF7197">
        <w:rPr>
          <w:rFonts w:ascii="Times New Roman" w:hAnsi="Times New Roman" w:cs="Times New Roman"/>
          <w:color w:val="000000"/>
          <w:lang w:val="ru-RU" w:bidi="en-US"/>
        </w:rPr>
        <w:t>” (“</w:t>
      </w:r>
      <w:r w:rsidRPr="00EF7197">
        <w:rPr>
          <w:rFonts w:ascii="Times New Roman" w:hAnsi="Times New Roman" w:cs="Times New Roman"/>
          <w:color w:val="000000"/>
          <w:lang w:val="en-US" w:bidi="en-US"/>
        </w:rPr>
        <w:t>EMS</w:t>
      </w:r>
      <w:r w:rsidRPr="00EF7197">
        <w:rPr>
          <w:rFonts w:ascii="Times New Roman" w:hAnsi="Times New Roman" w:cs="Times New Roman"/>
          <w:color w:val="000000"/>
          <w:lang w:val="ru-RU" w:bidi="en-US"/>
        </w:rPr>
        <w:t>”), “</w:t>
      </w:r>
      <w:r w:rsidRPr="00EF7197">
        <w:rPr>
          <w:rFonts w:ascii="Times New Roman" w:hAnsi="Times New Roman" w:cs="Times New Roman"/>
          <w:color w:val="000000"/>
          <w:lang w:val="en-US" w:bidi="en-US"/>
        </w:rPr>
        <w:t>Prophyflex</w:t>
      </w:r>
      <w:r w:rsidRPr="00EF7197">
        <w:rPr>
          <w:rFonts w:ascii="Times New Roman" w:hAnsi="Times New Roman" w:cs="Times New Roman"/>
          <w:color w:val="000000"/>
          <w:lang w:val="ru-RU" w:bidi="en-US"/>
        </w:rPr>
        <w:t>” (“</w:t>
      </w:r>
      <w:r w:rsidRPr="00EF7197">
        <w:rPr>
          <w:rFonts w:ascii="Times New Roman" w:hAnsi="Times New Roman" w:cs="Times New Roman"/>
          <w:color w:val="000000"/>
          <w:lang w:val="en-US" w:bidi="en-US"/>
        </w:rPr>
        <w:t>Kavo</w:t>
      </w:r>
      <w:r w:rsidRPr="00EF7197">
        <w:rPr>
          <w:rFonts w:ascii="Times New Roman" w:hAnsi="Times New Roman" w:cs="Times New Roman"/>
          <w:color w:val="000000"/>
          <w:lang w:val="ru-RU" w:bidi="en-US"/>
        </w:rPr>
        <w:t>”), “</w:t>
      </w:r>
      <w:r w:rsidRPr="00EF7197">
        <w:rPr>
          <w:rFonts w:ascii="Times New Roman" w:hAnsi="Times New Roman" w:cs="Times New Roman"/>
          <w:color w:val="000000"/>
          <w:lang w:val="en-US" w:bidi="en-US"/>
        </w:rPr>
        <w:t>Prophy</w:t>
      </w:r>
      <w:r w:rsidRPr="00EF7197">
        <w:rPr>
          <w:rFonts w:ascii="Times New Roman" w:hAnsi="Times New Roman" w:cs="Times New Roman"/>
          <w:color w:val="000000"/>
          <w:lang w:val="ru-RU" w:bidi="en-US"/>
        </w:rPr>
        <w:t>-</w:t>
      </w:r>
      <w:r w:rsidRPr="00EF7197">
        <w:rPr>
          <w:rFonts w:ascii="Times New Roman" w:hAnsi="Times New Roman" w:cs="Times New Roman"/>
          <w:color w:val="000000"/>
          <w:lang w:val="en-US" w:bidi="en-US"/>
        </w:rPr>
        <w:t>JET</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Cavitron</w:t>
      </w:r>
      <w:r w:rsidRPr="00EF7197">
        <w:rPr>
          <w:rFonts w:ascii="Times New Roman" w:hAnsi="Times New Roman" w:cs="Times New Roman"/>
          <w:color w:val="000000"/>
          <w:lang w:val="ru-RU" w:bidi="en-US"/>
        </w:rPr>
        <w:t>” (“</w:t>
      </w:r>
      <w:r w:rsidRPr="00EF7197">
        <w:rPr>
          <w:rFonts w:ascii="Times New Roman" w:hAnsi="Times New Roman" w:cs="Times New Roman"/>
          <w:color w:val="000000"/>
          <w:lang w:val="en-US" w:bidi="en-US"/>
        </w:rPr>
        <w:t>Dentsply</w:t>
      </w:r>
      <w:r w:rsidRPr="00EF7197">
        <w:rPr>
          <w:rFonts w:ascii="Times New Roman" w:hAnsi="Times New Roman" w:cs="Times New Roman"/>
          <w:color w:val="000000"/>
          <w:lang w:val="ru-RU" w:bidi="en-US"/>
        </w:rPr>
        <w:t>”), “</w:t>
      </w:r>
      <w:r w:rsidRPr="00EF7197">
        <w:rPr>
          <w:rFonts w:ascii="Times New Roman" w:hAnsi="Times New Roman" w:cs="Times New Roman"/>
          <w:color w:val="000000"/>
          <w:lang w:val="en-US" w:bidi="en-US"/>
        </w:rPr>
        <w:t>ProphyEST</w:t>
      </w:r>
      <w:r w:rsidRPr="00EF7197">
        <w:rPr>
          <w:rFonts w:ascii="Times New Roman" w:hAnsi="Times New Roman" w:cs="Times New Roman"/>
          <w:color w:val="000000"/>
          <w:lang w:val="ru-RU" w:bidi="en-US"/>
        </w:rPr>
        <w:t>” (“</w:t>
      </w:r>
      <w:r w:rsidRPr="00EF7197">
        <w:rPr>
          <w:rFonts w:ascii="Times New Roman" w:hAnsi="Times New Roman" w:cs="Times New Roman"/>
          <w:color w:val="000000"/>
          <w:lang w:val="en-US" w:bidi="en-US"/>
        </w:rPr>
        <w:t>Geosoft</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val="en-US" w:bidi="en-US"/>
        </w:rPr>
        <w:t>Pro</w:t>
      </w:r>
      <w:r w:rsidRPr="00EF7197">
        <w:rPr>
          <w:rFonts w:ascii="Times New Roman" w:hAnsi="Times New Roman" w:cs="Times New Roman"/>
          <w:color w:val="000000"/>
          <w:lang w:val="ru-RU" w:bidi="en-US"/>
        </w:rPr>
        <w:t xml:space="preserve">”) </w:t>
      </w:r>
      <w:r w:rsidRPr="00EF7197">
        <w:rPr>
          <w:rFonts w:ascii="Times New Roman" w:hAnsi="Times New Roman" w:cs="Times New Roman"/>
          <w:color w:val="000000"/>
          <w:lang w:eastAsia="uk-UA" w:bidi="uk-UA"/>
        </w:rPr>
        <w:t xml:space="preserve">призначені </w:t>
      </w:r>
      <w:r w:rsidRPr="00EF7197">
        <w:rPr>
          <w:rFonts w:ascii="Times New Roman" w:hAnsi="Times New Roman" w:cs="Times New Roman"/>
          <w:color w:val="000000"/>
          <w:lang w:val="ru-RU" w:eastAsia="ru-RU" w:bidi="ru-RU"/>
        </w:rPr>
        <w:t xml:space="preserve">для </w:t>
      </w:r>
      <w:r w:rsidRPr="00EF7197">
        <w:rPr>
          <w:rFonts w:ascii="Times New Roman" w:hAnsi="Times New Roman" w:cs="Times New Roman"/>
          <w:color w:val="000000"/>
          <w:lang w:eastAsia="uk-UA" w:bidi="uk-UA"/>
        </w:rPr>
        <w:t xml:space="preserve">якісного </w:t>
      </w:r>
      <w:r w:rsidRPr="00EF7197">
        <w:rPr>
          <w:rFonts w:ascii="Times New Roman" w:hAnsi="Times New Roman" w:cs="Times New Roman"/>
          <w:color w:val="000000"/>
          <w:lang w:val="ru-RU" w:eastAsia="ru-RU" w:bidi="ru-RU"/>
        </w:rPr>
        <w:t xml:space="preserve">очищення </w:t>
      </w:r>
      <w:r w:rsidRPr="00EF7197">
        <w:rPr>
          <w:rFonts w:ascii="Times New Roman" w:hAnsi="Times New Roman" w:cs="Times New Roman"/>
          <w:color w:val="000000"/>
          <w:lang w:eastAsia="uk-UA" w:bidi="uk-UA"/>
        </w:rPr>
        <w:t xml:space="preserve">фісур </w:t>
      </w:r>
      <w:r w:rsidRPr="00EF7197">
        <w:rPr>
          <w:rFonts w:ascii="Times New Roman" w:hAnsi="Times New Roman" w:cs="Times New Roman"/>
          <w:color w:val="000000"/>
          <w:lang w:val="ru-RU" w:eastAsia="ru-RU" w:bidi="ru-RU"/>
        </w:rPr>
        <w:t xml:space="preserve">жувальних поверхонь, видалення забарвлених </w:t>
      </w:r>
      <w:r w:rsidRPr="00EF7197">
        <w:rPr>
          <w:rFonts w:ascii="Times New Roman" w:hAnsi="Times New Roman" w:cs="Times New Roman"/>
          <w:color w:val="000000"/>
          <w:lang w:eastAsia="uk-UA" w:bidi="uk-UA"/>
        </w:rPr>
        <w:t xml:space="preserve">відкладень </w:t>
      </w:r>
      <w:r w:rsidRPr="00EF7197">
        <w:rPr>
          <w:rFonts w:ascii="Times New Roman" w:hAnsi="Times New Roman" w:cs="Times New Roman"/>
          <w:color w:val="000000"/>
          <w:lang w:val="ru-RU" w:eastAsia="ru-RU" w:bidi="ru-RU"/>
        </w:rPr>
        <w:t xml:space="preserve">(харчових </w:t>
      </w:r>
      <w:r w:rsidRPr="00EF7197">
        <w:rPr>
          <w:rFonts w:ascii="Times New Roman" w:hAnsi="Times New Roman" w:cs="Times New Roman"/>
          <w:color w:val="000000"/>
          <w:lang w:eastAsia="uk-UA" w:bidi="uk-UA"/>
        </w:rPr>
        <w:t xml:space="preserve">барвників, </w:t>
      </w:r>
      <w:r w:rsidRPr="00EF7197">
        <w:rPr>
          <w:rFonts w:ascii="Times New Roman" w:hAnsi="Times New Roman" w:cs="Times New Roman"/>
          <w:color w:val="000000"/>
          <w:lang w:val="ru-RU" w:eastAsia="ru-RU" w:bidi="ru-RU"/>
        </w:rPr>
        <w:t xml:space="preserve">нальоту курця) з поверхонь </w:t>
      </w:r>
      <w:r w:rsidRPr="00EF7197">
        <w:rPr>
          <w:rFonts w:ascii="Times New Roman" w:hAnsi="Times New Roman" w:cs="Times New Roman"/>
          <w:color w:val="000000"/>
          <w:lang w:eastAsia="uk-UA" w:bidi="uk-UA"/>
        </w:rPr>
        <w:t xml:space="preserve">зубів, </w:t>
      </w:r>
      <w:r w:rsidRPr="00EF7197">
        <w:rPr>
          <w:rFonts w:ascii="Times New Roman" w:hAnsi="Times New Roman" w:cs="Times New Roman"/>
          <w:color w:val="000000"/>
          <w:lang w:val="ru-RU" w:eastAsia="ru-RU" w:bidi="ru-RU"/>
        </w:rPr>
        <w:t xml:space="preserve">очищення гладких зубних поверхонь перед </w:t>
      </w:r>
      <w:r w:rsidRPr="00EF7197">
        <w:rPr>
          <w:rFonts w:ascii="Times New Roman" w:hAnsi="Times New Roman" w:cs="Times New Roman"/>
          <w:color w:val="000000"/>
          <w:lang w:eastAsia="uk-UA" w:bidi="uk-UA"/>
        </w:rPr>
        <w:t xml:space="preserve">фіксацією брекетів, полірування </w:t>
      </w:r>
      <w:r w:rsidRPr="00EF7197">
        <w:rPr>
          <w:rFonts w:ascii="Times New Roman" w:hAnsi="Times New Roman" w:cs="Times New Roman"/>
          <w:color w:val="000000"/>
          <w:lang w:val="ru-RU" w:eastAsia="ru-RU" w:bidi="ru-RU"/>
        </w:rPr>
        <w:t xml:space="preserve">зубних поверхонь </w:t>
      </w:r>
      <w:r w:rsidRPr="00EF7197">
        <w:rPr>
          <w:rFonts w:ascii="Times New Roman" w:hAnsi="Times New Roman" w:cs="Times New Roman"/>
          <w:color w:val="000000"/>
          <w:lang w:eastAsia="uk-UA" w:bidi="uk-UA"/>
        </w:rPr>
        <w:t>після скейлінгу.</w:t>
      </w:r>
    </w:p>
    <w:p w:rsidR="006B31CC" w:rsidRPr="00EF7197" w:rsidRDefault="006B31CC" w:rsidP="006B31CC">
      <w:pPr>
        <w:pStyle w:val="1"/>
        <w:shd w:val="clear" w:color="auto" w:fill="auto"/>
        <w:ind w:firstLine="720"/>
        <w:rPr>
          <w:rFonts w:ascii="Times New Roman" w:hAnsi="Times New Roman" w:cs="Times New Roman"/>
        </w:rPr>
      </w:pPr>
      <w:r w:rsidRPr="00EF7197">
        <w:rPr>
          <w:rFonts w:ascii="Times New Roman" w:hAnsi="Times New Roman" w:cs="Times New Roman"/>
          <w:color w:val="000000"/>
          <w:lang w:eastAsia="uk-UA" w:bidi="uk-UA"/>
        </w:rPr>
        <w:t xml:space="preserve">Під </w:t>
      </w:r>
      <w:r w:rsidRPr="00EF7197">
        <w:rPr>
          <w:rFonts w:ascii="Times New Roman" w:hAnsi="Times New Roman" w:cs="Times New Roman"/>
          <w:color w:val="000000"/>
          <w:lang w:eastAsia="ru-RU" w:bidi="ru-RU"/>
        </w:rPr>
        <w:t xml:space="preserve">час роботи </w:t>
      </w:r>
      <w:r w:rsidRPr="00EF7197">
        <w:rPr>
          <w:rFonts w:ascii="Times New Roman" w:hAnsi="Times New Roman" w:cs="Times New Roman"/>
          <w:color w:val="000000"/>
          <w:lang w:eastAsia="uk-UA" w:bidi="uk-UA"/>
        </w:rPr>
        <w:t xml:space="preserve">повітряно-абразивними </w:t>
      </w:r>
      <w:r w:rsidRPr="00EF7197">
        <w:rPr>
          <w:rFonts w:ascii="Times New Roman" w:hAnsi="Times New Roman" w:cs="Times New Roman"/>
          <w:color w:val="000000"/>
          <w:lang w:eastAsia="ru-RU" w:bidi="ru-RU"/>
        </w:rPr>
        <w:t xml:space="preserve">системами </w:t>
      </w:r>
      <w:r w:rsidRPr="00EF7197">
        <w:rPr>
          <w:rFonts w:ascii="Times New Roman" w:hAnsi="Times New Roman" w:cs="Times New Roman"/>
          <w:color w:val="000000"/>
          <w:lang w:eastAsia="uk-UA" w:bidi="uk-UA"/>
        </w:rPr>
        <w:t xml:space="preserve">необхідно ізолювати м'які </w:t>
      </w:r>
      <w:r w:rsidRPr="00EF7197">
        <w:rPr>
          <w:rFonts w:ascii="Times New Roman" w:hAnsi="Times New Roman" w:cs="Times New Roman"/>
          <w:color w:val="000000"/>
          <w:lang w:eastAsia="ru-RU" w:bidi="ru-RU"/>
        </w:rPr>
        <w:t xml:space="preserve">тканини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eastAsia="ru-RU" w:bidi="ru-RU"/>
        </w:rPr>
        <w:t xml:space="preserve">користуватися </w:t>
      </w:r>
      <w:r w:rsidRPr="00EF7197">
        <w:rPr>
          <w:rFonts w:ascii="Times New Roman" w:hAnsi="Times New Roman" w:cs="Times New Roman"/>
          <w:color w:val="000000"/>
          <w:lang w:eastAsia="uk-UA" w:bidi="uk-UA"/>
        </w:rPr>
        <w:t xml:space="preserve">відсмоктувальними </w:t>
      </w:r>
      <w:r w:rsidRPr="00EF7197">
        <w:rPr>
          <w:rFonts w:ascii="Times New Roman" w:hAnsi="Times New Roman" w:cs="Times New Roman"/>
          <w:color w:val="000000"/>
          <w:lang w:eastAsia="ru-RU" w:bidi="ru-RU"/>
        </w:rPr>
        <w:t xml:space="preserve">пристроями, тому що порошок, який </w:t>
      </w:r>
      <w:r w:rsidRPr="00EF7197">
        <w:rPr>
          <w:rFonts w:ascii="Times New Roman" w:hAnsi="Times New Roman" w:cs="Times New Roman"/>
          <w:color w:val="000000"/>
          <w:lang w:eastAsia="uk-UA" w:bidi="uk-UA"/>
        </w:rPr>
        <w:t xml:space="preserve">потрапляє </w:t>
      </w:r>
      <w:r w:rsidRPr="00EF7197">
        <w:rPr>
          <w:rFonts w:ascii="Times New Roman" w:hAnsi="Times New Roman" w:cs="Times New Roman"/>
          <w:color w:val="000000"/>
          <w:lang w:eastAsia="ru-RU" w:bidi="ru-RU"/>
        </w:rPr>
        <w:t xml:space="preserve">на ясна на </w:t>
      </w:r>
      <w:r w:rsidRPr="00EF7197">
        <w:rPr>
          <w:rFonts w:ascii="Times New Roman" w:hAnsi="Times New Roman" w:cs="Times New Roman"/>
          <w:color w:val="000000"/>
          <w:lang w:eastAsia="uk-UA" w:bidi="uk-UA"/>
        </w:rPr>
        <w:t xml:space="preserve">великій швидкості, </w:t>
      </w:r>
      <w:r w:rsidRPr="00EF7197">
        <w:rPr>
          <w:rFonts w:ascii="Times New Roman" w:hAnsi="Times New Roman" w:cs="Times New Roman"/>
          <w:color w:val="000000"/>
          <w:lang w:eastAsia="ru-RU" w:bidi="ru-RU"/>
        </w:rPr>
        <w:t xml:space="preserve">може ушкодити </w:t>
      </w:r>
      <w:r w:rsidRPr="00EF7197">
        <w:rPr>
          <w:rFonts w:ascii="Times New Roman" w:hAnsi="Times New Roman" w:cs="Times New Roman"/>
          <w:color w:val="000000"/>
          <w:lang w:eastAsia="uk-UA" w:bidi="uk-UA"/>
        </w:rPr>
        <w:t xml:space="preserve">їхній епітелій. Піскоструминні </w:t>
      </w:r>
      <w:r w:rsidRPr="00EF7197">
        <w:rPr>
          <w:rFonts w:ascii="Times New Roman" w:hAnsi="Times New Roman" w:cs="Times New Roman"/>
          <w:color w:val="000000"/>
          <w:lang w:val="ru-RU" w:eastAsia="ru-RU" w:bidi="ru-RU"/>
        </w:rPr>
        <w:t xml:space="preserve">прилади не рекомендують використовувати на </w:t>
      </w:r>
      <w:r w:rsidRPr="00EF7197">
        <w:rPr>
          <w:rFonts w:ascii="Times New Roman" w:hAnsi="Times New Roman" w:cs="Times New Roman"/>
          <w:color w:val="000000"/>
          <w:lang w:eastAsia="uk-UA" w:bidi="uk-UA"/>
        </w:rPr>
        <w:t xml:space="preserve">ділянках </w:t>
      </w:r>
      <w:r w:rsidRPr="00EF7197">
        <w:rPr>
          <w:rFonts w:ascii="Times New Roman" w:hAnsi="Times New Roman" w:cs="Times New Roman"/>
          <w:color w:val="000000"/>
          <w:lang w:val="ru-RU" w:eastAsia="ru-RU" w:bidi="ru-RU"/>
        </w:rPr>
        <w:t xml:space="preserve">оголеного цементу кореня, а також пломб </w:t>
      </w:r>
      <w:r w:rsidRPr="00EF7197">
        <w:rPr>
          <w:rFonts w:ascii="Times New Roman" w:hAnsi="Times New Roman" w:cs="Times New Roman"/>
          <w:color w:val="000000"/>
          <w:lang w:eastAsia="uk-UA" w:bidi="uk-UA"/>
        </w:rPr>
        <w:t>із композиційних матеріалів.</w:t>
      </w:r>
    </w:p>
    <w:p w:rsidR="006B31CC" w:rsidRPr="00EF7197" w:rsidRDefault="006B31CC" w:rsidP="006B31CC">
      <w:pPr>
        <w:pStyle w:val="1"/>
        <w:shd w:val="clear" w:color="auto" w:fill="auto"/>
        <w:ind w:firstLine="720"/>
        <w:rPr>
          <w:rFonts w:ascii="Times New Roman" w:hAnsi="Times New Roman" w:cs="Times New Roman"/>
        </w:rPr>
      </w:pPr>
      <w:r w:rsidRPr="00EF7197">
        <w:rPr>
          <w:rFonts w:ascii="Times New Roman" w:hAnsi="Times New Roman" w:cs="Times New Roman"/>
          <w:color w:val="000000"/>
          <w:lang w:val="ru-RU" w:eastAsia="ru-RU" w:bidi="ru-RU"/>
        </w:rPr>
        <w:t xml:space="preserve">За правильного користування сучасними системами </w:t>
      </w:r>
      <w:r w:rsidRPr="00EF7197">
        <w:rPr>
          <w:rFonts w:ascii="Times New Roman" w:hAnsi="Times New Roman" w:cs="Times New Roman"/>
          <w:color w:val="000000"/>
          <w:lang w:eastAsia="uk-UA" w:bidi="uk-UA"/>
        </w:rPr>
        <w:t xml:space="preserve">пацієнти </w:t>
      </w:r>
      <w:r w:rsidRPr="00EF7197">
        <w:rPr>
          <w:rFonts w:ascii="Times New Roman" w:hAnsi="Times New Roman" w:cs="Times New Roman"/>
          <w:color w:val="000000"/>
          <w:lang w:val="ru-RU" w:eastAsia="ru-RU" w:bidi="ru-RU"/>
        </w:rPr>
        <w:t xml:space="preserve">не </w:t>
      </w:r>
      <w:r w:rsidRPr="00EF7197">
        <w:rPr>
          <w:rFonts w:ascii="Times New Roman" w:hAnsi="Times New Roman" w:cs="Times New Roman"/>
          <w:color w:val="000000"/>
          <w:lang w:eastAsia="uk-UA" w:bidi="uk-UA"/>
        </w:rPr>
        <w:t xml:space="preserve">відчувають </w:t>
      </w:r>
      <w:r w:rsidRPr="00EF7197">
        <w:rPr>
          <w:rFonts w:ascii="Times New Roman" w:hAnsi="Times New Roman" w:cs="Times New Roman"/>
          <w:color w:val="000000"/>
          <w:lang w:val="ru-RU" w:eastAsia="ru-RU" w:bidi="ru-RU"/>
        </w:rPr>
        <w:t xml:space="preserve">болю, в них </w:t>
      </w:r>
      <w:r w:rsidRPr="00EF7197">
        <w:rPr>
          <w:rFonts w:ascii="Times New Roman" w:hAnsi="Times New Roman" w:cs="Times New Roman"/>
          <w:color w:val="000000"/>
          <w:lang w:eastAsia="uk-UA" w:bidi="uk-UA"/>
        </w:rPr>
        <w:t xml:space="preserve">відсутні негативні емоції, </w:t>
      </w:r>
      <w:r w:rsidRPr="00EF7197">
        <w:rPr>
          <w:rFonts w:ascii="Times New Roman" w:hAnsi="Times New Roman" w:cs="Times New Roman"/>
          <w:color w:val="000000"/>
          <w:lang w:val="ru-RU" w:eastAsia="ru-RU" w:bidi="ru-RU"/>
        </w:rPr>
        <w:t xml:space="preserve">що виникають за видалення зубного каменя </w:t>
      </w:r>
      <w:r w:rsidRPr="00EF7197">
        <w:rPr>
          <w:rFonts w:ascii="Times New Roman" w:hAnsi="Times New Roman" w:cs="Times New Roman"/>
          <w:color w:val="000000"/>
          <w:lang w:eastAsia="uk-UA" w:bidi="uk-UA"/>
        </w:rPr>
        <w:t xml:space="preserve">механічним </w:t>
      </w:r>
      <w:r w:rsidRPr="00EF7197">
        <w:rPr>
          <w:rFonts w:ascii="Times New Roman" w:hAnsi="Times New Roman" w:cs="Times New Roman"/>
          <w:color w:val="000000"/>
          <w:lang w:val="ru-RU" w:eastAsia="ru-RU" w:bidi="ru-RU"/>
        </w:rPr>
        <w:t xml:space="preserve">способом. Однак, не виключене </w:t>
      </w:r>
      <w:r w:rsidRPr="00EF7197">
        <w:rPr>
          <w:rFonts w:ascii="Times New Roman" w:hAnsi="Times New Roman" w:cs="Times New Roman"/>
          <w:color w:val="000000"/>
          <w:lang w:eastAsia="uk-UA" w:bidi="uk-UA"/>
        </w:rPr>
        <w:t xml:space="preserve">і поєднання різноманітних методів </w:t>
      </w:r>
      <w:r w:rsidRPr="00EF7197">
        <w:rPr>
          <w:rFonts w:ascii="Times New Roman" w:hAnsi="Times New Roman" w:cs="Times New Roman"/>
          <w:color w:val="000000"/>
          <w:lang w:val="ru-RU" w:eastAsia="ru-RU" w:bidi="ru-RU"/>
        </w:rPr>
        <w:t>видалення зубних нашарувань.</w:t>
      </w:r>
    </w:p>
    <w:p w:rsidR="006B31CC" w:rsidRPr="00EF7197" w:rsidRDefault="006B31CC" w:rsidP="006B31CC">
      <w:pPr>
        <w:pStyle w:val="1"/>
        <w:shd w:val="clear" w:color="auto" w:fill="auto"/>
        <w:spacing w:after="1480"/>
        <w:ind w:firstLine="720"/>
        <w:rPr>
          <w:rFonts w:ascii="Times New Roman" w:hAnsi="Times New Roman" w:cs="Times New Roman"/>
          <w:color w:val="000000"/>
          <w:lang w:eastAsia="uk-UA" w:bidi="uk-UA"/>
        </w:rPr>
      </w:pPr>
      <w:r w:rsidRPr="00EF7197">
        <w:rPr>
          <w:rFonts w:ascii="Times New Roman" w:hAnsi="Times New Roman" w:cs="Times New Roman"/>
          <w:color w:val="000000"/>
          <w:lang w:eastAsia="ru-RU" w:bidi="ru-RU"/>
        </w:rPr>
        <w:t xml:space="preserve">Незалежно </w:t>
      </w:r>
      <w:r w:rsidRPr="00EF7197">
        <w:rPr>
          <w:rFonts w:ascii="Times New Roman" w:hAnsi="Times New Roman" w:cs="Times New Roman"/>
          <w:color w:val="000000"/>
          <w:lang w:eastAsia="uk-UA" w:bidi="uk-UA"/>
        </w:rPr>
        <w:t xml:space="preserve">від </w:t>
      </w:r>
      <w:r w:rsidRPr="00EF7197">
        <w:rPr>
          <w:rFonts w:ascii="Times New Roman" w:hAnsi="Times New Roman" w:cs="Times New Roman"/>
          <w:color w:val="000000"/>
          <w:lang w:eastAsia="ru-RU" w:bidi="ru-RU"/>
        </w:rPr>
        <w:t xml:space="preserve">обраного шляху видалення зубних </w:t>
      </w:r>
      <w:r w:rsidRPr="00EF7197">
        <w:rPr>
          <w:rFonts w:ascii="Times New Roman" w:hAnsi="Times New Roman" w:cs="Times New Roman"/>
          <w:color w:val="000000"/>
          <w:lang w:eastAsia="uk-UA" w:bidi="uk-UA"/>
        </w:rPr>
        <w:t xml:space="preserve">відкладень </w:t>
      </w:r>
      <w:r w:rsidRPr="00EF7197">
        <w:rPr>
          <w:rFonts w:ascii="Times New Roman" w:hAnsi="Times New Roman" w:cs="Times New Roman"/>
          <w:color w:val="000000"/>
          <w:lang w:eastAsia="ru-RU" w:bidi="ru-RU"/>
        </w:rPr>
        <w:t xml:space="preserve">цю процедуру </w:t>
      </w:r>
      <w:r w:rsidRPr="00EF7197">
        <w:rPr>
          <w:rFonts w:ascii="Times New Roman" w:hAnsi="Times New Roman" w:cs="Times New Roman"/>
          <w:color w:val="000000"/>
          <w:lang w:eastAsia="uk-UA" w:bidi="uk-UA"/>
        </w:rPr>
        <w:t xml:space="preserve">необхідно </w:t>
      </w:r>
      <w:r w:rsidRPr="00EF7197">
        <w:rPr>
          <w:rFonts w:ascii="Times New Roman" w:hAnsi="Times New Roman" w:cs="Times New Roman"/>
          <w:color w:val="000000"/>
          <w:lang w:eastAsia="ru-RU" w:bidi="ru-RU"/>
        </w:rPr>
        <w:t xml:space="preserve">завершувати </w:t>
      </w:r>
      <w:r w:rsidRPr="00EF7197">
        <w:rPr>
          <w:rFonts w:ascii="Times New Roman" w:hAnsi="Times New Roman" w:cs="Times New Roman"/>
          <w:color w:val="000000"/>
          <w:lang w:eastAsia="uk-UA" w:bidi="uk-UA"/>
        </w:rPr>
        <w:t xml:space="preserve">поліруванням зубів із </w:t>
      </w:r>
      <w:r w:rsidRPr="00EF7197">
        <w:rPr>
          <w:rFonts w:ascii="Times New Roman" w:hAnsi="Times New Roman" w:cs="Times New Roman"/>
          <w:color w:val="000000"/>
          <w:lang w:eastAsia="ru-RU" w:bidi="ru-RU"/>
        </w:rPr>
        <w:t xml:space="preserve">застосуванням </w:t>
      </w:r>
      <w:r w:rsidRPr="00EF7197">
        <w:rPr>
          <w:rFonts w:ascii="Times New Roman" w:hAnsi="Times New Roman" w:cs="Times New Roman"/>
          <w:color w:val="000000"/>
          <w:lang w:eastAsia="uk-UA" w:bidi="uk-UA"/>
        </w:rPr>
        <w:t xml:space="preserve">відповідних </w:t>
      </w:r>
      <w:r w:rsidRPr="00EF7197">
        <w:rPr>
          <w:rFonts w:ascii="Times New Roman" w:hAnsi="Times New Roman" w:cs="Times New Roman"/>
          <w:color w:val="000000"/>
          <w:lang w:eastAsia="ru-RU" w:bidi="ru-RU"/>
        </w:rPr>
        <w:t xml:space="preserve">паст та </w:t>
      </w:r>
      <w:r w:rsidRPr="00EF7197">
        <w:rPr>
          <w:rFonts w:ascii="Times New Roman" w:hAnsi="Times New Roman" w:cs="Times New Roman"/>
          <w:color w:val="000000"/>
          <w:lang w:eastAsia="uk-UA" w:bidi="uk-UA"/>
        </w:rPr>
        <w:t>інструментарію.</w:t>
      </w:r>
    </w:p>
    <w:p w:rsidR="006B31CC" w:rsidRPr="00EF7197" w:rsidRDefault="006B31CC" w:rsidP="006B31CC">
      <w:pPr>
        <w:spacing w:after="739" w:line="1" w:lineRule="exact"/>
        <w:rPr>
          <w:rFonts w:ascii="Times New Roman" w:hAnsi="Times New Roman" w:cs="Times New Roman"/>
          <w:sz w:val="28"/>
          <w:szCs w:val="28"/>
        </w:rPr>
      </w:pPr>
    </w:p>
    <w:p w:rsidR="006B31CC" w:rsidRPr="00EF7197" w:rsidRDefault="006B31CC" w:rsidP="006B31CC">
      <w:pPr>
        <w:spacing w:after="379" w:line="1" w:lineRule="exact"/>
        <w:rPr>
          <w:rFonts w:ascii="Times New Roman" w:hAnsi="Times New Roman" w:cs="Times New Roman"/>
          <w:sz w:val="28"/>
          <w:szCs w:val="28"/>
        </w:rPr>
      </w:pPr>
    </w:p>
    <w:p w:rsidR="006B31CC" w:rsidRPr="00EF7197" w:rsidRDefault="006B31CC" w:rsidP="008E2CA2">
      <w:pPr>
        <w:pStyle w:val="a3"/>
        <w:widowControl/>
        <w:numPr>
          <w:ilvl w:val="1"/>
          <w:numId w:val="72"/>
        </w:numPr>
        <w:tabs>
          <w:tab w:val="left" w:pos="840"/>
        </w:tabs>
        <w:ind w:left="1288"/>
        <w:jc w:val="both"/>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rPr>
        <w:t>Питання (тестові завдання, задачі, клінічні ситуації) для перевірки  знань за темою заняття:</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Матеріали для самоконтролю:Б. Задачі для самоконтролю:</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lastRenderedPageBreak/>
        <w:t>1. Скільки ступенів жорсткості зубних щіток Ви знаєте?</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а)</w:t>
      </w:r>
      <w:r w:rsidRPr="00EF7197">
        <w:rPr>
          <w:rFonts w:ascii="Times New Roman" w:hAnsi="Times New Roman" w:cs="Times New Roman"/>
          <w:lang w:val="ru-RU"/>
        </w:rPr>
        <w:tab/>
        <w:t>два;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b)</w:t>
      </w:r>
      <w:r w:rsidRPr="00EF7197">
        <w:rPr>
          <w:rFonts w:ascii="Times New Roman" w:hAnsi="Times New Roman" w:cs="Times New Roman"/>
          <w:lang w:val="ru-RU"/>
        </w:rPr>
        <w:tab/>
        <w:t>три;</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c)</w:t>
      </w:r>
      <w:r w:rsidRPr="00EF7197">
        <w:rPr>
          <w:rFonts w:ascii="Times New Roman" w:hAnsi="Times New Roman" w:cs="Times New Roman"/>
          <w:lang w:val="ru-RU"/>
        </w:rPr>
        <w:tab/>
        <w:t>чотири;</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d)</w:t>
      </w:r>
      <w:r w:rsidRPr="00EF7197">
        <w:rPr>
          <w:rFonts w:ascii="Times New Roman" w:hAnsi="Times New Roman" w:cs="Times New Roman"/>
          <w:lang w:val="ru-RU"/>
        </w:rPr>
        <w:tab/>
        <w:t>п'ять;</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e)</w:t>
      </w:r>
      <w:r w:rsidRPr="00EF7197">
        <w:rPr>
          <w:rFonts w:ascii="Times New Roman" w:hAnsi="Times New Roman" w:cs="Times New Roman"/>
          <w:lang w:val="ru-RU"/>
        </w:rPr>
        <w:tab/>
        <w:t>шість.</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2. Який з перерахованих методів чистки зубів розробив Пахомов?</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A.</w:t>
      </w:r>
      <w:r w:rsidRPr="00EF7197">
        <w:rPr>
          <w:rFonts w:ascii="Times New Roman" w:hAnsi="Times New Roman" w:cs="Times New Roman"/>
          <w:lang w:val="ru-RU"/>
        </w:rPr>
        <w:tab/>
        <w:t>Метод обертання щітки</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B.</w:t>
      </w:r>
      <w:r w:rsidRPr="00EF7197">
        <w:rPr>
          <w:rFonts w:ascii="Times New Roman" w:hAnsi="Times New Roman" w:cs="Times New Roman"/>
          <w:lang w:val="ru-RU"/>
        </w:rPr>
        <w:tab/>
        <w:t>Круговий</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C.</w:t>
      </w:r>
      <w:r w:rsidRPr="00EF7197">
        <w:rPr>
          <w:rFonts w:ascii="Times New Roman" w:hAnsi="Times New Roman" w:cs="Times New Roman"/>
          <w:lang w:val="ru-RU"/>
        </w:rPr>
        <w:tab/>
        <w:t>Фізіологічний</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D.</w:t>
      </w:r>
      <w:r w:rsidRPr="00EF7197">
        <w:rPr>
          <w:rFonts w:ascii="Times New Roman" w:hAnsi="Times New Roman" w:cs="Times New Roman"/>
          <w:lang w:val="ru-RU"/>
        </w:rPr>
        <w:tab/>
        <w:t>Стандартний</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E.</w:t>
      </w:r>
      <w:r w:rsidRPr="00EF7197">
        <w:rPr>
          <w:rFonts w:ascii="Times New Roman" w:hAnsi="Times New Roman" w:cs="Times New Roman"/>
          <w:lang w:val="ru-RU"/>
        </w:rPr>
        <w:tab/>
        <w:t>Нестандартний</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1.</w:t>
      </w:r>
      <w:r w:rsidRPr="00EF7197">
        <w:rPr>
          <w:rFonts w:ascii="Times New Roman" w:hAnsi="Times New Roman" w:cs="Times New Roman"/>
          <w:lang w:val="ru-RU"/>
        </w:rPr>
        <w:tab/>
        <w:t>Який з перерахованих методів чистки зубів рекомендується тільки для дорослих?</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A.</w:t>
      </w:r>
      <w:r w:rsidRPr="00EF7197">
        <w:rPr>
          <w:rFonts w:ascii="Times New Roman" w:hAnsi="Times New Roman" w:cs="Times New Roman"/>
          <w:lang w:val="ru-RU"/>
        </w:rPr>
        <w:tab/>
        <w:t>Фонеса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B.</w:t>
      </w:r>
      <w:r w:rsidRPr="00EF7197">
        <w:rPr>
          <w:rFonts w:ascii="Times New Roman" w:hAnsi="Times New Roman" w:cs="Times New Roman"/>
          <w:lang w:val="ru-RU"/>
        </w:rPr>
        <w:tab/>
        <w:t>Стілмана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C.</w:t>
      </w:r>
      <w:r w:rsidRPr="00EF7197">
        <w:rPr>
          <w:rFonts w:ascii="Times New Roman" w:hAnsi="Times New Roman" w:cs="Times New Roman"/>
          <w:lang w:val="ru-RU"/>
        </w:rPr>
        <w:tab/>
        <w:t>Чартера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lastRenderedPageBreak/>
        <w:t>D.</w:t>
      </w:r>
      <w:r w:rsidRPr="00EF7197">
        <w:rPr>
          <w:rFonts w:ascii="Times New Roman" w:hAnsi="Times New Roman" w:cs="Times New Roman"/>
          <w:lang w:val="ru-RU"/>
        </w:rPr>
        <w:tab/>
        <w:t>Басс</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E.</w:t>
      </w:r>
      <w:r w:rsidRPr="00EF7197">
        <w:rPr>
          <w:rFonts w:ascii="Times New Roman" w:hAnsi="Times New Roman" w:cs="Times New Roman"/>
          <w:lang w:val="ru-RU"/>
        </w:rPr>
        <w:tab/>
        <w:t>Сміта-Бела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2.</w:t>
      </w:r>
      <w:r w:rsidRPr="00EF7197">
        <w:rPr>
          <w:rFonts w:ascii="Times New Roman" w:hAnsi="Times New Roman" w:cs="Times New Roman"/>
          <w:lang w:val="ru-RU"/>
        </w:rPr>
        <w:tab/>
        <w:t>Який з перерахованих методів чистки зубів відомий як метод «від червоного до білого» - від ясен до зуба?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A.</w:t>
      </w:r>
      <w:r w:rsidRPr="00EF7197">
        <w:rPr>
          <w:rFonts w:ascii="Times New Roman" w:hAnsi="Times New Roman" w:cs="Times New Roman"/>
          <w:lang w:val="ru-RU"/>
        </w:rPr>
        <w:tab/>
        <w:t>Басса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B.</w:t>
      </w:r>
      <w:r w:rsidRPr="00EF7197">
        <w:rPr>
          <w:rFonts w:ascii="Times New Roman" w:hAnsi="Times New Roman" w:cs="Times New Roman"/>
          <w:lang w:val="ru-RU"/>
        </w:rPr>
        <w:tab/>
        <w:t>Сміта-Бела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C.</w:t>
      </w:r>
      <w:r w:rsidRPr="00EF7197">
        <w:rPr>
          <w:rFonts w:ascii="Times New Roman" w:hAnsi="Times New Roman" w:cs="Times New Roman"/>
          <w:lang w:val="ru-RU"/>
        </w:rPr>
        <w:tab/>
        <w:t>Фейте</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D.</w:t>
      </w:r>
      <w:r w:rsidRPr="00EF7197">
        <w:rPr>
          <w:rFonts w:ascii="Times New Roman" w:hAnsi="Times New Roman" w:cs="Times New Roman"/>
          <w:lang w:val="ru-RU"/>
        </w:rPr>
        <w:tab/>
        <w:t>Леонарда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E.</w:t>
      </w:r>
      <w:r w:rsidRPr="00EF7197">
        <w:rPr>
          <w:rFonts w:ascii="Times New Roman" w:hAnsi="Times New Roman" w:cs="Times New Roman"/>
          <w:lang w:val="ru-RU"/>
        </w:rPr>
        <w:tab/>
        <w:t>Метод обертання щітки</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3.</w:t>
      </w:r>
      <w:r w:rsidRPr="00EF7197">
        <w:rPr>
          <w:rFonts w:ascii="Times New Roman" w:hAnsi="Times New Roman" w:cs="Times New Roman"/>
          <w:lang w:val="ru-RU"/>
        </w:rPr>
        <w:tab/>
        <w:t>Який з перерахованих методів чистки зубів не показаний при захворюваннях пародонту?</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A.</w:t>
      </w:r>
      <w:r w:rsidRPr="00EF7197">
        <w:rPr>
          <w:rFonts w:ascii="Times New Roman" w:hAnsi="Times New Roman" w:cs="Times New Roman"/>
          <w:lang w:val="ru-RU"/>
        </w:rPr>
        <w:tab/>
        <w:t>Фонеса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B.</w:t>
      </w:r>
      <w:r w:rsidRPr="00EF7197">
        <w:rPr>
          <w:rFonts w:ascii="Times New Roman" w:hAnsi="Times New Roman" w:cs="Times New Roman"/>
          <w:lang w:val="ru-RU"/>
        </w:rPr>
        <w:tab/>
        <w:t>Стілмана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C.</w:t>
      </w:r>
      <w:r w:rsidRPr="00EF7197">
        <w:rPr>
          <w:rFonts w:ascii="Times New Roman" w:hAnsi="Times New Roman" w:cs="Times New Roman"/>
          <w:lang w:val="ru-RU"/>
        </w:rPr>
        <w:tab/>
        <w:t>Чартера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D.</w:t>
      </w:r>
      <w:r w:rsidRPr="00EF7197">
        <w:rPr>
          <w:rFonts w:ascii="Times New Roman" w:hAnsi="Times New Roman" w:cs="Times New Roman"/>
          <w:lang w:val="ru-RU"/>
        </w:rPr>
        <w:tab/>
        <w:t>Басса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E.</w:t>
      </w:r>
      <w:r w:rsidRPr="00EF7197">
        <w:rPr>
          <w:rFonts w:ascii="Times New Roman" w:hAnsi="Times New Roman" w:cs="Times New Roman"/>
          <w:lang w:val="ru-RU"/>
        </w:rPr>
        <w:tab/>
        <w:t>Сміта-Бела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4.</w:t>
      </w:r>
      <w:r w:rsidRPr="00EF7197">
        <w:rPr>
          <w:rFonts w:ascii="Times New Roman" w:hAnsi="Times New Roman" w:cs="Times New Roman"/>
          <w:lang w:val="ru-RU"/>
        </w:rPr>
        <w:tab/>
        <w:t>Який з перерахованих методів чистки зубів використовується при запальних захворюваннях пародонта?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lastRenderedPageBreak/>
        <w:t>A.</w:t>
      </w:r>
      <w:r w:rsidRPr="00EF7197">
        <w:rPr>
          <w:rFonts w:ascii="Times New Roman" w:hAnsi="Times New Roman" w:cs="Times New Roman"/>
          <w:lang w:val="ru-RU"/>
        </w:rPr>
        <w:tab/>
        <w:t>Фонеса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B.</w:t>
      </w:r>
      <w:r w:rsidRPr="00EF7197">
        <w:rPr>
          <w:rFonts w:ascii="Times New Roman" w:hAnsi="Times New Roman" w:cs="Times New Roman"/>
          <w:lang w:val="ru-RU"/>
        </w:rPr>
        <w:tab/>
        <w:t>Стілмана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C.</w:t>
      </w:r>
      <w:r w:rsidRPr="00EF7197">
        <w:rPr>
          <w:rFonts w:ascii="Times New Roman" w:hAnsi="Times New Roman" w:cs="Times New Roman"/>
          <w:lang w:val="ru-RU"/>
        </w:rPr>
        <w:tab/>
        <w:t>Чартера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D.</w:t>
      </w:r>
      <w:r w:rsidRPr="00EF7197">
        <w:rPr>
          <w:rFonts w:ascii="Times New Roman" w:hAnsi="Times New Roman" w:cs="Times New Roman"/>
          <w:lang w:val="ru-RU"/>
        </w:rPr>
        <w:tab/>
        <w:t>Басса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E.</w:t>
      </w:r>
      <w:r w:rsidRPr="00EF7197">
        <w:rPr>
          <w:rFonts w:ascii="Times New Roman" w:hAnsi="Times New Roman" w:cs="Times New Roman"/>
          <w:lang w:val="ru-RU"/>
        </w:rPr>
        <w:tab/>
        <w:t>Сміта-Бела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5.</w:t>
      </w:r>
      <w:r w:rsidRPr="00EF7197">
        <w:rPr>
          <w:rFonts w:ascii="Times New Roman" w:hAnsi="Times New Roman" w:cs="Times New Roman"/>
          <w:lang w:val="ru-RU"/>
        </w:rPr>
        <w:tab/>
        <w:t>Який з перерахованих методів чистки зубів не використовується для загальної гігієни порожнини рота?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A.</w:t>
      </w:r>
      <w:r w:rsidRPr="00EF7197">
        <w:rPr>
          <w:rFonts w:ascii="Times New Roman" w:hAnsi="Times New Roman" w:cs="Times New Roman"/>
          <w:lang w:val="ru-RU"/>
        </w:rPr>
        <w:tab/>
        <w:t>Пахомова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B.</w:t>
      </w:r>
      <w:r w:rsidRPr="00EF7197">
        <w:rPr>
          <w:rFonts w:ascii="Times New Roman" w:hAnsi="Times New Roman" w:cs="Times New Roman"/>
          <w:lang w:val="ru-RU"/>
        </w:rPr>
        <w:tab/>
        <w:t>Фонеса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C.</w:t>
      </w:r>
      <w:r w:rsidRPr="00EF7197">
        <w:rPr>
          <w:rFonts w:ascii="Times New Roman" w:hAnsi="Times New Roman" w:cs="Times New Roman"/>
          <w:lang w:val="ru-RU"/>
        </w:rPr>
        <w:tab/>
        <w:t>Стілмана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D.</w:t>
      </w:r>
      <w:r w:rsidRPr="00EF7197">
        <w:rPr>
          <w:rFonts w:ascii="Times New Roman" w:hAnsi="Times New Roman" w:cs="Times New Roman"/>
          <w:lang w:val="ru-RU"/>
        </w:rPr>
        <w:tab/>
        <w:t>Чартера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E.</w:t>
      </w:r>
      <w:r w:rsidRPr="00EF7197">
        <w:rPr>
          <w:rFonts w:ascii="Times New Roman" w:hAnsi="Times New Roman" w:cs="Times New Roman"/>
          <w:lang w:val="ru-RU"/>
        </w:rPr>
        <w:tab/>
        <w:t>Сміта-Бела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6.</w:t>
      </w:r>
      <w:r w:rsidRPr="00EF7197">
        <w:rPr>
          <w:rFonts w:ascii="Times New Roman" w:hAnsi="Times New Roman" w:cs="Times New Roman"/>
          <w:lang w:val="ru-RU"/>
        </w:rPr>
        <w:tab/>
        <w:t>Які з перерахованих методів чистки зубів існують?</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A.</w:t>
      </w:r>
      <w:r w:rsidRPr="00EF7197">
        <w:rPr>
          <w:rFonts w:ascii="Times New Roman" w:hAnsi="Times New Roman" w:cs="Times New Roman"/>
          <w:lang w:val="ru-RU"/>
        </w:rPr>
        <w:tab/>
        <w:t>Стандартний</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B.</w:t>
      </w:r>
      <w:r w:rsidRPr="00EF7197">
        <w:rPr>
          <w:rFonts w:ascii="Times New Roman" w:hAnsi="Times New Roman" w:cs="Times New Roman"/>
          <w:lang w:val="ru-RU"/>
        </w:rPr>
        <w:tab/>
        <w:t>Нестандартний</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C.</w:t>
      </w:r>
      <w:r w:rsidRPr="00EF7197">
        <w:rPr>
          <w:rFonts w:ascii="Times New Roman" w:hAnsi="Times New Roman" w:cs="Times New Roman"/>
          <w:lang w:val="ru-RU"/>
        </w:rPr>
        <w:tab/>
        <w:t>Фонеса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D.</w:t>
      </w:r>
      <w:r w:rsidRPr="00EF7197">
        <w:rPr>
          <w:rFonts w:ascii="Times New Roman" w:hAnsi="Times New Roman" w:cs="Times New Roman"/>
          <w:lang w:val="ru-RU"/>
        </w:rPr>
        <w:tab/>
        <w:t>Стілмана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lastRenderedPageBreak/>
        <w:t>E.</w:t>
      </w:r>
      <w:r w:rsidRPr="00EF7197">
        <w:rPr>
          <w:rFonts w:ascii="Times New Roman" w:hAnsi="Times New Roman" w:cs="Times New Roman"/>
          <w:lang w:val="ru-RU"/>
        </w:rPr>
        <w:tab/>
        <w:t>Чартера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F.</w:t>
      </w:r>
      <w:r w:rsidRPr="00EF7197">
        <w:rPr>
          <w:rFonts w:ascii="Times New Roman" w:hAnsi="Times New Roman" w:cs="Times New Roman"/>
          <w:lang w:val="ru-RU"/>
        </w:rPr>
        <w:tab/>
        <w:t>Басса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G.</w:t>
      </w:r>
      <w:r w:rsidRPr="00EF7197">
        <w:rPr>
          <w:rFonts w:ascii="Times New Roman" w:hAnsi="Times New Roman" w:cs="Times New Roman"/>
          <w:lang w:val="ru-RU"/>
        </w:rPr>
        <w:tab/>
        <w:t>Сміта-Бела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H.</w:t>
      </w:r>
      <w:r w:rsidRPr="00EF7197">
        <w:rPr>
          <w:rFonts w:ascii="Times New Roman" w:hAnsi="Times New Roman" w:cs="Times New Roman"/>
          <w:lang w:val="ru-RU"/>
        </w:rPr>
        <w:tab/>
        <w:t>Фейте</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I.</w:t>
      </w:r>
      <w:r w:rsidRPr="00EF7197">
        <w:rPr>
          <w:rFonts w:ascii="Times New Roman" w:hAnsi="Times New Roman" w:cs="Times New Roman"/>
          <w:lang w:val="ru-RU"/>
        </w:rPr>
        <w:tab/>
        <w:t>Леонарда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J.</w:t>
      </w:r>
      <w:r w:rsidRPr="00EF7197">
        <w:rPr>
          <w:rFonts w:ascii="Times New Roman" w:hAnsi="Times New Roman" w:cs="Times New Roman"/>
          <w:lang w:val="ru-RU"/>
        </w:rPr>
        <w:tab/>
        <w:t>Метод обертання щітки</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7.</w:t>
      </w:r>
      <w:r w:rsidRPr="00EF7197">
        <w:rPr>
          <w:rFonts w:ascii="Times New Roman" w:hAnsi="Times New Roman" w:cs="Times New Roman"/>
          <w:lang w:val="ru-RU"/>
        </w:rPr>
        <w:tab/>
        <w:t>Яких з перерахованих методів чистки зубів насправді не існує?</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A.</w:t>
      </w:r>
      <w:r w:rsidRPr="00EF7197">
        <w:rPr>
          <w:rFonts w:ascii="Times New Roman" w:hAnsi="Times New Roman" w:cs="Times New Roman"/>
          <w:lang w:val="ru-RU"/>
        </w:rPr>
        <w:tab/>
        <w:t>Стандартний</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B.</w:t>
      </w:r>
      <w:r w:rsidRPr="00EF7197">
        <w:rPr>
          <w:rFonts w:ascii="Times New Roman" w:hAnsi="Times New Roman" w:cs="Times New Roman"/>
          <w:lang w:val="ru-RU"/>
        </w:rPr>
        <w:tab/>
        <w:t>Нестандартний</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C.</w:t>
      </w:r>
      <w:r w:rsidRPr="00EF7197">
        <w:rPr>
          <w:rFonts w:ascii="Times New Roman" w:hAnsi="Times New Roman" w:cs="Times New Roman"/>
          <w:lang w:val="ru-RU"/>
        </w:rPr>
        <w:tab/>
        <w:t>Фонеса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D.</w:t>
      </w:r>
      <w:r w:rsidRPr="00EF7197">
        <w:rPr>
          <w:rFonts w:ascii="Times New Roman" w:hAnsi="Times New Roman" w:cs="Times New Roman"/>
          <w:lang w:val="ru-RU"/>
        </w:rPr>
        <w:tab/>
        <w:t>Стілмана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E.</w:t>
      </w:r>
      <w:r w:rsidRPr="00EF7197">
        <w:rPr>
          <w:rFonts w:ascii="Times New Roman" w:hAnsi="Times New Roman" w:cs="Times New Roman"/>
          <w:lang w:val="ru-RU"/>
        </w:rPr>
        <w:tab/>
        <w:t>Чартера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F.</w:t>
      </w:r>
      <w:r w:rsidRPr="00EF7197">
        <w:rPr>
          <w:rFonts w:ascii="Times New Roman" w:hAnsi="Times New Roman" w:cs="Times New Roman"/>
          <w:lang w:val="ru-RU"/>
        </w:rPr>
        <w:tab/>
        <w:t>Басса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G.</w:t>
      </w:r>
      <w:r w:rsidRPr="00EF7197">
        <w:rPr>
          <w:rFonts w:ascii="Times New Roman" w:hAnsi="Times New Roman" w:cs="Times New Roman"/>
          <w:lang w:val="ru-RU"/>
        </w:rPr>
        <w:tab/>
        <w:t>Сміта-Бела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H.</w:t>
      </w:r>
      <w:r w:rsidRPr="00EF7197">
        <w:rPr>
          <w:rFonts w:ascii="Times New Roman" w:hAnsi="Times New Roman" w:cs="Times New Roman"/>
          <w:lang w:val="ru-RU"/>
        </w:rPr>
        <w:tab/>
        <w:t>Фейте</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I.</w:t>
      </w:r>
      <w:r w:rsidRPr="00EF7197">
        <w:rPr>
          <w:rFonts w:ascii="Times New Roman" w:hAnsi="Times New Roman" w:cs="Times New Roman"/>
          <w:lang w:val="ru-RU"/>
        </w:rPr>
        <w:tab/>
        <w:t>Леонарда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lastRenderedPageBreak/>
        <w:t>J. Метод обертання щітки</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8.</w:t>
      </w:r>
      <w:r w:rsidRPr="00EF7197">
        <w:rPr>
          <w:rFonts w:ascii="Times New Roman" w:hAnsi="Times New Roman" w:cs="Times New Roman"/>
          <w:lang w:val="ru-RU"/>
        </w:rPr>
        <w:tab/>
        <w:t>При яких з перерахованих методів, чистка зубів починається від ясен до коронки зуба?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A.</w:t>
      </w:r>
      <w:r w:rsidRPr="00EF7197">
        <w:rPr>
          <w:rFonts w:ascii="Times New Roman" w:hAnsi="Times New Roman" w:cs="Times New Roman"/>
          <w:lang w:val="ru-RU"/>
        </w:rPr>
        <w:tab/>
        <w:t>Пахомова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B.</w:t>
      </w:r>
      <w:r w:rsidRPr="00EF7197">
        <w:rPr>
          <w:rFonts w:ascii="Times New Roman" w:hAnsi="Times New Roman" w:cs="Times New Roman"/>
          <w:lang w:val="ru-RU"/>
        </w:rPr>
        <w:tab/>
        <w:t>Фонеса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C.</w:t>
      </w:r>
      <w:r w:rsidRPr="00EF7197">
        <w:rPr>
          <w:rFonts w:ascii="Times New Roman" w:hAnsi="Times New Roman" w:cs="Times New Roman"/>
          <w:lang w:val="ru-RU"/>
        </w:rPr>
        <w:tab/>
        <w:t>Стіл мана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D.</w:t>
      </w:r>
      <w:r w:rsidRPr="00EF7197">
        <w:rPr>
          <w:rFonts w:ascii="Times New Roman" w:hAnsi="Times New Roman" w:cs="Times New Roman"/>
          <w:lang w:val="ru-RU"/>
        </w:rPr>
        <w:tab/>
        <w:t>Чартера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E.</w:t>
      </w:r>
      <w:r w:rsidRPr="00EF7197">
        <w:rPr>
          <w:rFonts w:ascii="Times New Roman" w:hAnsi="Times New Roman" w:cs="Times New Roman"/>
          <w:lang w:val="ru-RU"/>
        </w:rPr>
        <w:tab/>
        <w:t>Басса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F.</w:t>
      </w:r>
      <w:r w:rsidRPr="00EF7197">
        <w:rPr>
          <w:rFonts w:ascii="Times New Roman" w:hAnsi="Times New Roman" w:cs="Times New Roman"/>
          <w:lang w:val="ru-RU"/>
        </w:rPr>
        <w:tab/>
        <w:t>Сміта-Бела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G.</w:t>
      </w:r>
      <w:r w:rsidRPr="00EF7197">
        <w:rPr>
          <w:rFonts w:ascii="Times New Roman" w:hAnsi="Times New Roman" w:cs="Times New Roman"/>
          <w:lang w:val="ru-RU"/>
        </w:rPr>
        <w:tab/>
        <w:t>Фейте</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H.</w:t>
      </w:r>
      <w:r w:rsidRPr="00EF7197">
        <w:rPr>
          <w:rFonts w:ascii="Times New Roman" w:hAnsi="Times New Roman" w:cs="Times New Roman"/>
          <w:lang w:val="ru-RU"/>
        </w:rPr>
        <w:tab/>
        <w:t>Леонарда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I.</w:t>
      </w:r>
      <w:r w:rsidRPr="00EF7197">
        <w:rPr>
          <w:rFonts w:ascii="Times New Roman" w:hAnsi="Times New Roman" w:cs="Times New Roman"/>
          <w:lang w:val="ru-RU"/>
        </w:rPr>
        <w:tab/>
        <w:t>Метод обертання щітки</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9.</w:t>
      </w:r>
      <w:r w:rsidRPr="00EF7197">
        <w:rPr>
          <w:rFonts w:ascii="Times New Roman" w:hAnsi="Times New Roman" w:cs="Times New Roman"/>
          <w:lang w:val="ru-RU"/>
        </w:rPr>
        <w:tab/>
        <w:t>Скільки етапів професійної гігієни порожнини рота?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а)</w:t>
      </w:r>
      <w:r w:rsidRPr="00EF7197">
        <w:rPr>
          <w:rFonts w:ascii="Times New Roman" w:hAnsi="Times New Roman" w:cs="Times New Roman"/>
          <w:lang w:val="ru-RU"/>
        </w:rPr>
        <w:tab/>
        <w:t>два;</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b)</w:t>
      </w:r>
      <w:r w:rsidRPr="00EF7197">
        <w:rPr>
          <w:rFonts w:ascii="Times New Roman" w:hAnsi="Times New Roman" w:cs="Times New Roman"/>
          <w:lang w:val="ru-RU"/>
        </w:rPr>
        <w:tab/>
        <w:t>три;</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c)</w:t>
      </w:r>
      <w:r w:rsidRPr="00EF7197">
        <w:rPr>
          <w:rFonts w:ascii="Times New Roman" w:hAnsi="Times New Roman" w:cs="Times New Roman"/>
          <w:lang w:val="ru-RU"/>
        </w:rPr>
        <w:tab/>
        <w:t>чотири;</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d)</w:t>
      </w:r>
      <w:r w:rsidRPr="00EF7197">
        <w:rPr>
          <w:rFonts w:ascii="Times New Roman" w:hAnsi="Times New Roman" w:cs="Times New Roman"/>
          <w:lang w:val="ru-RU"/>
        </w:rPr>
        <w:tab/>
        <w:t>п'ять;</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lastRenderedPageBreak/>
        <w:t>шість.</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12.З</w:t>
      </w:r>
      <w:r w:rsidRPr="00EF7197">
        <w:rPr>
          <w:rFonts w:ascii="Times New Roman" w:hAnsi="Times New Roman" w:cs="Times New Roman"/>
          <w:lang w:val="ru-RU"/>
        </w:rPr>
        <w:tab/>
        <w:t>якою частотою передаються коливання на робочу частину інструмента під час використання звукових систем для видалення мінералізованих зубних відкладень?</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A.</w:t>
      </w:r>
      <w:r w:rsidRPr="00EF7197">
        <w:rPr>
          <w:rFonts w:ascii="Times New Roman" w:hAnsi="Times New Roman" w:cs="Times New Roman"/>
          <w:lang w:val="ru-RU"/>
        </w:rPr>
        <w:tab/>
        <w:t>25 000 - 50 000 Гц</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B.</w:t>
      </w:r>
      <w:r w:rsidRPr="00EF7197">
        <w:rPr>
          <w:rFonts w:ascii="Times New Roman" w:hAnsi="Times New Roman" w:cs="Times New Roman"/>
          <w:lang w:val="ru-RU"/>
        </w:rPr>
        <w:tab/>
        <w:t>10 000 Гц</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C.</w:t>
      </w:r>
      <w:r w:rsidRPr="00EF7197">
        <w:rPr>
          <w:rFonts w:ascii="Times New Roman" w:hAnsi="Times New Roman" w:cs="Times New Roman"/>
          <w:lang w:val="ru-RU"/>
        </w:rPr>
        <w:tab/>
        <w:t>20 000 - 35 000 Гц</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D.</w:t>
      </w:r>
      <w:r w:rsidRPr="00EF7197">
        <w:rPr>
          <w:rFonts w:ascii="Times New Roman" w:hAnsi="Times New Roman" w:cs="Times New Roman"/>
          <w:lang w:val="ru-RU"/>
        </w:rPr>
        <w:tab/>
        <w:t>15 000 Гц</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E.</w:t>
      </w:r>
      <w:r w:rsidRPr="00EF7197">
        <w:rPr>
          <w:rFonts w:ascii="Times New Roman" w:hAnsi="Times New Roman" w:cs="Times New Roman"/>
          <w:lang w:val="ru-RU"/>
        </w:rPr>
        <w:tab/>
        <w:t>40 000 Гц</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13.</w:t>
      </w:r>
      <w:r w:rsidRPr="00EF7197">
        <w:rPr>
          <w:rFonts w:ascii="Times New Roman" w:hAnsi="Times New Roman" w:cs="Times New Roman"/>
          <w:lang w:val="ru-RU"/>
        </w:rPr>
        <w:tab/>
        <w:t>З якою частотою передаються коливання на робочу частину інструмента під час використання ультразвукових систем для видалення мінералізованих зубних відкладень?</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A.</w:t>
      </w:r>
      <w:r w:rsidRPr="00EF7197">
        <w:rPr>
          <w:rFonts w:ascii="Times New Roman" w:hAnsi="Times New Roman" w:cs="Times New Roman"/>
          <w:lang w:val="ru-RU"/>
        </w:rPr>
        <w:tab/>
        <w:t>25 000 - 50 000 Гц</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B.</w:t>
      </w:r>
      <w:r w:rsidRPr="00EF7197">
        <w:rPr>
          <w:rFonts w:ascii="Times New Roman" w:hAnsi="Times New Roman" w:cs="Times New Roman"/>
          <w:lang w:val="ru-RU"/>
        </w:rPr>
        <w:tab/>
        <w:t>10 000 Гц</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C.</w:t>
      </w:r>
      <w:r w:rsidRPr="00EF7197">
        <w:rPr>
          <w:rFonts w:ascii="Times New Roman" w:hAnsi="Times New Roman" w:cs="Times New Roman"/>
          <w:lang w:val="ru-RU"/>
        </w:rPr>
        <w:tab/>
        <w:t>20 000 - 35 000 Гц</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D.</w:t>
      </w:r>
      <w:r w:rsidRPr="00EF7197">
        <w:rPr>
          <w:rFonts w:ascii="Times New Roman" w:hAnsi="Times New Roman" w:cs="Times New Roman"/>
          <w:lang w:val="ru-RU"/>
        </w:rPr>
        <w:tab/>
        <w:t>15 000 Гц</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E.</w:t>
      </w:r>
      <w:r w:rsidRPr="00EF7197">
        <w:rPr>
          <w:rFonts w:ascii="Times New Roman" w:hAnsi="Times New Roman" w:cs="Times New Roman"/>
          <w:lang w:val="ru-RU"/>
        </w:rPr>
        <w:tab/>
        <w:t>40 000 Гц</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lastRenderedPageBreak/>
        <w:t>14.</w:t>
      </w:r>
      <w:r w:rsidRPr="00EF7197">
        <w:rPr>
          <w:rFonts w:ascii="Times New Roman" w:hAnsi="Times New Roman" w:cs="Times New Roman"/>
          <w:lang w:val="ru-RU"/>
        </w:rPr>
        <w:tab/>
        <w:t>З якою частотою передаються коливання на робочу частину інструмента під час використання пєзоелектричних систем для видалення мінералізованих зубних відкладень?</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A.</w:t>
      </w:r>
      <w:r w:rsidRPr="00EF7197">
        <w:rPr>
          <w:rFonts w:ascii="Times New Roman" w:hAnsi="Times New Roman" w:cs="Times New Roman"/>
          <w:lang w:val="ru-RU"/>
        </w:rPr>
        <w:tab/>
        <w:t>25 000 - 50 000 Гц</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B.</w:t>
      </w:r>
      <w:r w:rsidRPr="00EF7197">
        <w:rPr>
          <w:rFonts w:ascii="Times New Roman" w:hAnsi="Times New Roman" w:cs="Times New Roman"/>
          <w:lang w:val="ru-RU"/>
        </w:rPr>
        <w:tab/>
        <w:t>10 000 Гц</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C.</w:t>
      </w:r>
      <w:r w:rsidRPr="00EF7197">
        <w:rPr>
          <w:rFonts w:ascii="Times New Roman" w:hAnsi="Times New Roman" w:cs="Times New Roman"/>
          <w:lang w:val="ru-RU"/>
        </w:rPr>
        <w:tab/>
        <w:t>20 000 - 35 000 Гц</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D.</w:t>
      </w:r>
      <w:r w:rsidRPr="00EF7197">
        <w:rPr>
          <w:rFonts w:ascii="Times New Roman" w:hAnsi="Times New Roman" w:cs="Times New Roman"/>
          <w:lang w:val="ru-RU"/>
        </w:rPr>
        <w:tab/>
        <w:t>15 000 Гц</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E.</w:t>
      </w:r>
      <w:r w:rsidRPr="00EF7197">
        <w:rPr>
          <w:rFonts w:ascii="Times New Roman" w:hAnsi="Times New Roman" w:cs="Times New Roman"/>
          <w:lang w:val="ru-RU"/>
        </w:rPr>
        <w:tab/>
        <w:t>40 000 Гц</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15.</w:t>
      </w:r>
      <w:r w:rsidRPr="00EF7197">
        <w:rPr>
          <w:rFonts w:ascii="Times New Roman" w:hAnsi="Times New Roman" w:cs="Times New Roman"/>
          <w:lang w:val="ru-RU"/>
        </w:rPr>
        <w:tab/>
        <w:t>З якою частотою передаються коливання на робочу частину інструмента під час використання магнітостриктивних систем для видалення мінералізованих зубних відкладень?</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A.</w:t>
      </w:r>
      <w:r w:rsidRPr="00EF7197">
        <w:rPr>
          <w:rFonts w:ascii="Times New Roman" w:hAnsi="Times New Roman" w:cs="Times New Roman"/>
          <w:lang w:val="ru-RU"/>
        </w:rPr>
        <w:tab/>
        <w:t>25 000 - 50 000 Гц</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B.</w:t>
      </w:r>
      <w:r w:rsidRPr="00EF7197">
        <w:rPr>
          <w:rFonts w:ascii="Times New Roman" w:hAnsi="Times New Roman" w:cs="Times New Roman"/>
          <w:lang w:val="ru-RU"/>
        </w:rPr>
        <w:tab/>
        <w:t>10 000 Гц</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C.</w:t>
      </w:r>
      <w:r w:rsidRPr="00EF7197">
        <w:rPr>
          <w:rFonts w:ascii="Times New Roman" w:hAnsi="Times New Roman" w:cs="Times New Roman"/>
          <w:lang w:val="ru-RU"/>
        </w:rPr>
        <w:tab/>
        <w:t>20 000 - 35 000 Гц</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D.</w:t>
      </w:r>
      <w:r w:rsidRPr="00EF7197">
        <w:rPr>
          <w:rFonts w:ascii="Times New Roman" w:hAnsi="Times New Roman" w:cs="Times New Roman"/>
          <w:lang w:val="ru-RU"/>
        </w:rPr>
        <w:tab/>
        <w:t>15 000 Гц</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E.</w:t>
      </w:r>
      <w:r w:rsidRPr="00EF7197">
        <w:rPr>
          <w:rFonts w:ascii="Times New Roman" w:hAnsi="Times New Roman" w:cs="Times New Roman"/>
          <w:lang w:val="ru-RU"/>
        </w:rPr>
        <w:tab/>
        <w:t>40 000 Гц</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16.</w:t>
      </w:r>
      <w:r w:rsidRPr="00EF7197">
        <w:rPr>
          <w:rFonts w:ascii="Times New Roman" w:hAnsi="Times New Roman" w:cs="Times New Roman"/>
          <w:lang w:val="ru-RU"/>
        </w:rPr>
        <w:tab/>
        <w:t>На скільки груп поділяються медикаментозні засоби для боротьби із зубним нальотом?</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lastRenderedPageBreak/>
        <w:t>A.</w:t>
      </w:r>
      <w:r w:rsidRPr="00EF7197">
        <w:rPr>
          <w:rFonts w:ascii="Times New Roman" w:hAnsi="Times New Roman" w:cs="Times New Roman"/>
          <w:lang w:val="ru-RU"/>
        </w:rPr>
        <w:tab/>
        <w:t>три</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B.</w:t>
      </w:r>
      <w:r w:rsidRPr="00EF7197">
        <w:rPr>
          <w:rFonts w:ascii="Times New Roman" w:hAnsi="Times New Roman" w:cs="Times New Roman"/>
          <w:lang w:val="ru-RU"/>
        </w:rPr>
        <w:tab/>
        <w:t>чотири</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C.</w:t>
      </w:r>
      <w:r w:rsidRPr="00EF7197">
        <w:rPr>
          <w:rFonts w:ascii="Times New Roman" w:hAnsi="Times New Roman" w:cs="Times New Roman"/>
          <w:lang w:val="ru-RU"/>
        </w:rPr>
        <w:tab/>
        <w:t>пять</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D.</w:t>
      </w:r>
      <w:r w:rsidRPr="00EF7197">
        <w:rPr>
          <w:rFonts w:ascii="Times New Roman" w:hAnsi="Times New Roman" w:cs="Times New Roman"/>
          <w:lang w:val="ru-RU"/>
        </w:rPr>
        <w:tab/>
        <w:t>шість</w:t>
      </w:r>
    </w:p>
    <w:p w:rsidR="006B31CC" w:rsidRPr="00EF7197" w:rsidRDefault="006B31CC" w:rsidP="006B31CC">
      <w:pPr>
        <w:pStyle w:val="1"/>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E.</w:t>
      </w:r>
      <w:r w:rsidRPr="00EF7197">
        <w:rPr>
          <w:rFonts w:ascii="Times New Roman" w:hAnsi="Times New Roman" w:cs="Times New Roman"/>
          <w:lang w:val="ru-RU"/>
        </w:rPr>
        <w:tab/>
        <w:t>сім</w:t>
      </w:r>
    </w:p>
    <w:p w:rsidR="006B31CC" w:rsidRPr="00EF7197" w:rsidRDefault="006B31CC" w:rsidP="006B31CC">
      <w:pPr>
        <w:pStyle w:val="1"/>
        <w:tabs>
          <w:tab w:val="left" w:pos="1190"/>
        </w:tabs>
        <w:spacing w:line="360" w:lineRule="auto"/>
        <w:rPr>
          <w:rFonts w:ascii="Times New Roman" w:hAnsi="Times New Roman" w:cs="Times New Roman"/>
          <w:lang w:val="ru-RU"/>
        </w:rPr>
      </w:pPr>
    </w:p>
    <w:p w:rsidR="006B31CC" w:rsidRPr="00EF7197" w:rsidRDefault="006B31CC" w:rsidP="006B31CC">
      <w:pPr>
        <w:pStyle w:val="1"/>
        <w:shd w:val="clear" w:color="auto" w:fill="auto"/>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ab/>
      </w:r>
    </w:p>
    <w:p w:rsidR="006B31CC" w:rsidRPr="00EF7197" w:rsidRDefault="006B31CC" w:rsidP="006B31CC">
      <w:pPr>
        <w:pStyle w:val="1"/>
        <w:shd w:val="clear" w:color="auto" w:fill="auto"/>
        <w:tabs>
          <w:tab w:val="left" w:pos="469"/>
        </w:tabs>
        <w:spacing w:after="400" w:line="240" w:lineRule="auto"/>
        <w:ind w:firstLine="0"/>
        <w:jc w:val="center"/>
        <w:rPr>
          <w:rFonts w:ascii="Times New Roman" w:hAnsi="Times New Roman" w:cs="Times New Roman"/>
        </w:rPr>
      </w:pPr>
      <w:r w:rsidRPr="00EF7197">
        <w:rPr>
          <w:rFonts w:ascii="Times New Roman" w:hAnsi="Times New Roman" w:cs="Times New Roman"/>
          <w:color w:val="000000"/>
          <w:lang w:val="ru-RU" w:eastAsia="ru-RU" w:bidi="ru-RU"/>
        </w:rPr>
        <w:t xml:space="preserve">Завдання для самоконтролю </w:t>
      </w:r>
      <w:r w:rsidRPr="00EF7197">
        <w:rPr>
          <w:rFonts w:ascii="Times New Roman" w:hAnsi="Times New Roman" w:cs="Times New Roman"/>
          <w:color w:val="000000"/>
          <w:lang w:eastAsia="uk-UA" w:bidi="uk-UA"/>
        </w:rPr>
        <w:t>:</w:t>
      </w:r>
    </w:p>
    <w:p w:rsidR="006B31CC" w:rsidRPr="00EF7197" w:rsidRDefault="006B31CC" w:rsidP="008E2CA2">
      <w:pPr>
        <w:pStyle w:val="1"/>
        <w:widowControl w:val="0"/>
        <w:numPr>
          <w:ilvl w:val="0"/>
          <w:numId w:val="83"/>
        </w:numPr>
        <w:shd w:val="clear" w:color="auto" w:fill="auto"/>
        <w:spacing w:before="0" w:after="0" w:line="240" w:lineRule="auto"/>
        <w:ind w:firstLine="700"/>
        <w:rPr>
          <w:rFonts w:ascii="Times New Roman" w:hAnsi="Times New Roman" w:cs="Times New Roman"/>
        </w:rPr>
      </w:pPr>
      <w:r w:rsidRPr="00EF7197">
        <w:rPr>
          <w:rFonts w:ascii="Times New Roman" w:hAnsi="Times New Roman" w:cs="Times New Roman"/>
          <w:color w:val="000000"/>
          <w:lang w:val="ru-RU" w:eastAsia="ru-RU" w:bidi="ru-RU"/>
        </w:rPr>
        <w:t xml:space="preserve">Визначте мету </w:t>
      </w:r>
      <w:r w:rsidRPr="00EF7197">
        <w:rPr>
          <w:rFonts w:ascii="Times New Roman" w:hAnsi="Times New Roman" w:cs="Times New Roman"/>
          <w:color w:val="000000"/>
          <w:lang w:eastAsia="uk-UA" w:bidi="uk-UA"/>
        </w:rPr>
        <w:t xml:space="preserve">професійної гігієни </w:t>
      </w:r>
      <w:r w:rsidRPr="00EF7197">
        <w:rPr>
          <w:rFonts w:ascii="Times New Roman" w:hAnsi="Times New Roman" w:cs="Times New Roman"/>
          <w:color w:val="000000"/>
          <w:lang w:val="ru-RU" w:eastAsia="ru-RU" w:bidi="ru-RU"/>
        </w:rPr>
        <w:t>порожнини рота.</w:t>
      </w:r>
    </w:p>
    <w:p w:rsidR="006B31CC" w:rsidRPr="00EF7197" w:rsidRDefault="006B31CC" w:rsidP="008E2CA2">
      <w:pPr>
        <w:pStyle w:val="1"/>
        <w:widowControl w:val="0"/>
        <w:numPr>
          <w:ilvl w:val="0"/>
          <w:numId w:val="83"/>
        </w:numPr>
        <w:shd w:val="clear" w:color="auto" w:fill="auto"/>
        <w:spacing w:before="0" w:after="0" w:line="240" w:lineRule="auto"/>
        <w:ind w:firstLine="700"/>
        <w:rPr>
          <w:rFonts w:ascii="Times New Roman" w:hAnsi="Times New Roman" w:cs="Times New Roman"/>
        </w:rPr>
      </w:pPr>
      <w:r w:rsidRPr="00EF7197">
        <w:rPr>
          <w:rFonts w:ascii="Times New Roman" w:hAnsi="Times New Roman" w:cs="Times New Roman"/>
          <w:color w:val="000000"/>
          <w:lang w:val="ru-RU" w:eastAsia="ru-RU" w:bidi="ru-RU"/>
        </w:rPr>
        <w:t xml:space="preserve">Дати визначення </w:t>
      </w:r>
      <w:r w:rsidRPr="00EF7197">
        <w:rPr>
          <w:rFonts w:ascii="Times New Roman" w:hAnsi="Times New Roman" w:cs="Times New Roman"/>
          <w:color w:val="000000"/>
          <w:lang w:eastAsia="uk-UA" w:bidi="uk-UA"/>
        </w:rPr>
        <w:t xml:space="preserve">професійної гігієни </w:t>
      </w:r>
      <w:r w:rsidRPr="00EF7197">
        <w:rPr>
          <w:rFonts w:ascii="Times New Roman" w:hAnsi="Times New Roman" w:cs="Times New Roman"/>
          <w:color w:val="000000"/>
          <w:lang w:val="ru-RU" w:eastAsia="ru-RU" w:bidi="ru-RU"/>
        </w:rPr>
        <w:t>порожнини рота .</w:t>
      </w:r>
    </w:p>
    <w:p w:rsidR="006B31CC" w:rsidRPr="00EF7197" w:rsidRDefault="006B31CC" w:rsidP="008E2CA2">
      <w:pPr>
        <w:pStyle w:val="1"/>
        <w:widowControl w:val="0"/>
        <w:numPr>
          <w:ilvl w:val="0"/>
          <w:numId w:val="83"/>
        </w:numPr>
        <w:shd w:val="clear" w:color="auto" w:fill="auto"/>
        <w:spacing w:before="0" w:after="0" w:line="240" w:lineRule="auto"/>
        <w:ind w:firstLine="700"/>
        <w:rPr>
          <w:rFonts w:ascii="Times New Roman" w:hAnsi="Times New Roman" w:cs="Times New Roman"/>
        </w:rPr>
      </w:pPr>
      <w:r w:rsidRPr="00EF7197">
        <w:rPr>
          <w:rFonts w:ascii="Times New Roman" w:hAnsi="Times New Roman" w:cs="Times New Roman"/>
          <w:color w:val="000000"/>
          <w:lang w:eastAsia="uk-UA" w:bidi="uk-UA"/>
        </w:rPr>
        <w:t xml:space="preserve">Назвіть </w:t>
      </w:r>
      <w:r w:rsidRPr="00EF7197">
        <w:rPr>
          <w:rFonts w:ascii="Times New Roman" w:hAnsi="Times New Roman" w:cs="Times New Roman"/>
          <w:color w:val="000000"/>
          <w:lang w:val="ru-RU" w:eastAsia="ru-RU" w:bidi="ru-RU"/>
        </w:rPr>
        <w:t xml:space="preserve">етапи </w:t>
      </w:r>
      <w:r w:rsidRPr="00EF7197">
        <w:rPr>
          <w:rFonts w:ascii="Times New Roman" w:hAnsi="Times New Roman" w:cs="Times New Roman"/>
          <w:color w:val="000000"/>
          <w:lang w:eastAsia="uk-UA" w:bidi="uk-UA"/>
        </w:rPr>
        <w:t xml:space="preserve">професійної гігієни </w:t>
      </w:r>
      <w:r w:rsidRPr="00EF7197">
        <w:rPr>
          <w:rFonts w:ascii="Times New Roman" w:hAnsi="Times New Roman" w:cs="Times New Roman"/>
          <w:color w:val="000000"/>
          <w:lang w:val="ru-RU" w:eastAsia="ru-RU" w:bidi="ru-RU"/>
        </w:rPr>
        <w:t>порожнини рота.</w:t>
      </w:r>
    </w:p>
    <w:p w:rsidR="006B31CC" w:rsidRPr="00EF7197" w:rsidRDefault="006B31CC" w:rsidP="008E2CA2">
      <w:pPr>
        <w:pStyle w:val="1"/>
        <w:widowControl w:val="0"/>
        <w:numPr>
          <w:ilvl w:val="0"/>
          <w:numId w:val="83"/>
        </w:numPr>
        <w:shd w:val="clear" w:color="auto" w:fill="auto"/>
        <w:spacing w:before="0" w:after="0" w:line="240" w:lineRule="auto"/>
        <w:ind w:firstLine="700"/>
        <w:rPr>
          <w:rFonts w:ascii="Times New Roman" w:hAnsi="Times New Roman" w:cs="Times New Roman"/>
        </w:rPr>
      </w:pPr>
      <w:r w:rsidRPr="00EF7197">
        <w:rPr>
          <w:rFonts w:ascii="Times New Roman" w:hAnsi="Times New Roman" w:cs="Times New Roman"/>
          <w:color w:val="000000"/>
          <w:lang w:eastAsia="uk-UA" w:bidi="uk-UA"/>
        </w:rPr>
        <w:t xml:space="preserve">Назвіть, </w:t>
      </w:r>
      <w:r w:rsidRPr="00EF7197">
        <w:rPr>
          <w:rFonts w:ascii="Times New Roman" w:hAnsi="Times New Roman" w:cs="Times New Roman"/>
          <w:color w:val="000000"/>
          <w:lang w:val="ru-RU" w:eastAsia="ru-RU" w:bidi="ru-RU"/>
        </w:rPr>
        <w:t xml:space="preserve">що </w:t>
      </w:r>
      <w:r w:rsidRPr="00EF7197">
        <w:rPr>
          <w:rFonts w:ascii="Times New Roman" w:hAnsi="Times New Roman" w:cs="Times New Roman"/>
          <w:color w:val="000000"/>
          <w:lang w:eastAsia="uk-UA" w:bidi="uk-UA"/>
        </w:rPr>
        <w:t xml:space="preserve">забезпечує професійну гігієну </w:t>
      </w:r>
      <w:r w:rsidRPr="00EF7197">
        <w:rPr>
          <w:rFonts w:ascii="Times New Roman" w:hAnsi="Times New Roman" w:cs="Times New Roman"/>
          <w:color w:val="000000"/>
          <w:lang w:val="ru-RU" w:eastAsia="ru-RU" w:bidi="ru-RU"/>
        </w:rPr>
        <w:t>порожнини рота.</w:t>
      </w:r>
    </w:p>
    <w:p w:rsidR="006B31CC" w:rsidRPr="00EF7197" w:rsidRDefault="006B31CC" w:rsidP="008E2CA2">
      <w:pPr>
        <w:pStyle w:val="1"/>
        <w:widowControl w:val="0"/>
        <w:numPr>
          <w:ilvl w:val="0"/>
          <w:numId w:val="83"/>
        </w:numPr>
        <w:shd w:val="clear" w:color="auto" w:fill="auto"/>
        <w:spacing w:before="0" w:after="0" w:line="240" w:lineRule="auto"/>
        <w:ind w:left="1080" w:hanging="360"/>
        <w:rPr>
          <w:rFonts w:ascii="Times New Roman" w:hAnsi="Times New Roman" w:cs="Times New Roman"/>
        </w:rPr>
      </w:pPr>
      <w:r w:rsidRPr="00EF7197">
        <w:rPr>
          <w:rFonts w:ascii="Times New Roman" w:hAnsi="Times New Roman" w:cs="Times New Roman"/>
          <w:color w:val="000000"/>
          <w:lang w:eastAsia="uk-UA" w:bidi="uk-UA"/>
        </w:rPr>
        <w:t xml:space="preserve">Назвіть </w:t>
      </w:r>
      <w:r w:rsidRPr="00EF7197">
        <w:rPr>
          <w:rFonts w:ascii="Times New Roman" w:hAnsi="Times New Roman" w:cs="Times New Roman"/>
          <w:color w:val="000000"/>
          <w:lang w:val="ru-RU" w:eastAsia="ru-RU" w:bidi="ru-RU"/>
        </w:rPr>
        <w:t xml:space="preserve">методи </w:t>
      </w:r>
      <w:r w:rsidRPr="00EF7197">
        <w:rPr>
          <w:rFonts w:ascii="Times New Roman" w:hAnsi="Times New Roman" w:cs="Times New Roman"/>
          <w:color w:val="000000"/>
          <w:lang w:eastAsia="uk-UA" w:bidi="uk-UA"/>
        </w:rPr>
        <w:t xml:space="preserve">професійної гігієни </w:t>
      </w:r>
      <w:r w:rsidRPr="00EF7197">
        <w:rPr>
          <w:rFonts w:ascii="Times New Roman" w:hAnsi="Times New Roman" w:cs="Times New Roman"/>
          <w:color w:val="000000"/>
          <w:lang w:val="ru-RU" w:eastAsia="ru-RU" w:bidi="ru-RU"/>
        </w:rPr>
        <w:t>порожнини рота.</w:t>
      </w:r>
    </w:p>
    <w:p w:rsidR="006B31CC" w:rsidRPr="00EF7197" w:rsidRDefault="006B31CC" w:rsidP="008E2CA2">
      <w:pPr>
        <w:pStyle w:val="1"/>
        <w:widowControl w:val="0"/>
        <w:numPr>
          <w:ilvl w:val="0"/>
          <w:numId w:val="83"/>
        </w:numPr>
        <w:shd w:val="clear" w:color="auto" w:fill="auto"/>
        <w:spacing w:before="0" w:after="0" w:line="240" w:lineRule="auto"/>
        <w:ind w:left="1080" w:hanging="360"/>
        <w:rPr>
          <w:rFonts w:ascii="Times New Roman" w:hAnsi="Times New Roman" w:cs="Times New Roman"/>
        </w:rPr>
      </w:pPr>
      <w:r w:rsidRPr="00EF7197">
        <w:rPr>
          <w:rFonts w:ascii="Times New Roman" w:hAnsi="Times New Roman" w:cs="Times New Roman"/>
          <w:color w:val="000000"/>
          <w:lang w:eastAsia="uk-UA" w:bidi="uk-UA"/>
        </w:rPr>
        <w:t xml:space="preserve">Назвіть індикатори </w:t>
      </w:r>
      <w:r w:rsidRPr="00EF7197">
        <w:rPr>
          <w:rFonts w:ascii="Times New Roman" w:hAnsi="Times New Roman" w:cs="Times New Roman"/>
          <w:color w:val="000000"/>
          <w:lang w:val="ru-RU" w:eastAsia="ru-RU" w:bidi="ru-RU"/>
        </w:rPr>
        <w:t xml:space="preserve">для виявлення зубних </w:t>
      </w:r>
      <w:r w:rsidRPr="00EF7197">
        <w:rPr>
          <w:rFonts w:ascii="Times New Roman" w:hAnsi="Times New Roman" w:cs="Times New Roman"/>
          <w:color w:val="000000"/>
          <w:lang w:eastAsia="uk-UA" w:bidi="uk-UA"/>
        </w:rPr>
        <w:t xml:space="preserve">відкладень </w:t>
      </w:r>
      <w:r w:rsidRPr="00EF7197">
        <w:rPr>
          <w:rFonts w:ascii="Times New Roman" w:hAnsi="Times New Roman" w:cs="Times New Roman"/>
          <w:color w:val="000000"/>
          <w:lang w:val="ru-RU" w:eastAsia="ru-RU" w:bidi="ru-RU"/>
        </w:rPr>
        <w:t xml:space="preserve">та принципи </w:t>
      </w:r>
      <w:r w:rsidRPr="00EF7197">
        <w:rPr>
          <w:rFonts w:ascii="Times New Roman" w:hAnsi="Times New Roman" w:cs="Times New Roman"/>
          <w:color w:val="000000"/>
          <w:lang w:eastAsia="uk-UA" w:bidi="uk-UA"/>
        </w:rPr>
        <w:t xml:space="preserve">їх </w:t>
      </w:r>
      <w:r w:rsidRPr="00EF7197">
        <w:rPr>
          <w:rFonts w:ascii="Times New Roman" w:hAnsi="Times New Roman" w:cs="Times New Roman"/>
          <w:color w:val="000000"/>
          <w:lang w:val="ru-RU" w:eastAsia="ru-RU" w:bidi="ru-RU"/>
        </w:rPr>
        <w:t>застосування.</w:t>
      </w:r>
    </w:p>
    <w:p w:rsidR="006B31CC" w:rsidRPr="00EF7197" w:rsidRDefault="006B31CC" w:rsidP="008E2CA2">
      <w:pPr>
        <w:pStyle w:val="1"/>
        <w:widowControl w:val="0"/>
        <w:numPr>
          <w:ilvl w:val="0"/>
          <w:numId w:val="83"/>
        </w:numPr>
        <w:shd w:val="clear" w:color="auto" w:fill="auto"/>
        <w:spacing w:before="0" w:after="0" w:line="240" w:lineRule="auto"/>
        <w:ind w:left="1080" w:hanging="360"/>
        <w:jc w:val="left"/>
        <w:rPr>
          <w:rFonts w:ascii="Times New Roman" w:hAnsi="Times New Roman" w:cs="Times New Roman"/>
        </w:rPr>
      </w:pPr>
      <w:r w:rsidRPr="00EF7197">
        <w:rPr>
          <w:rFonts w:ascii="Times New Roman" w:hAnsi="Times New Roman" w:cs="Times New Roman"/>
          <w:color w:val="000000"/>
          <w:lang w:eastAsia="uk-UA" w:bidi="uk-UA"/>
        </w:rPr>
        <w:t xml:space="preserve">Назвіть </w:t>
      </w:r>
      <w:r w:rsidRPr="00EF7197">
        <w:rPr>
          <w:rFonts w:ascii="Times New Roman" w:hAnsi="Times New Roman" w:cs="Times New Roman"/>
          <w:color w:val="000000"/>
          <w:lang w:val="ru-RU" w:eastAsia="ru-RU" w:bidi="ru-RU"/>
        </w:rPr>
        <w:t xml:space="preserve">набори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ru-RU" w:eastAsia="ru-RU" w:bidi="ru-RU"/>
        </w:rPr>
        <w:t xml:space="preserve">системи для визначення ступеня ризику розвитку </w:t>
      </w:r>
      <w:r w:rsidRPr="00EF7197">
        <w:rPr>
          <w:rFonts w:ascii="Times New Roman" w:hAnsi="Times New Roman" w:cs="Times New Roman"/>
          <w:color w:val="000000"/>
          <w:lang w:eastAsia="uk-UA" w:bidi="uk-UA"/>
        </w:rPr>
        <w:t xml:space="preserve">стоматологічних </w:t>
      </w:r>
      <w:r w:rsidRPr="00EF7197">
        <w:rPr>
          <w:rFonts w:ascii="Times New Roman" w:hAnsi="Times New Roman" w:cs="Times New Roman"/>
          <w:color w:val="000000"/>
          <w:lang w:val="ru-RU" w:eastAsia="ru-RU" w:bidi="ru-RU"/>
        </w:rPr>
        <w:t xml:space="preserve">хвороб у </w:t>
      </w:r>
      <w:r w:rsidRPr="00EF7197">
        <w:rPr>
          <w:rFonts w:ascii="Times New Roman" w:hAnsi="Times New Roman" w:cs="Times New Roman"/>
          <w:color w:val="000000"/>
          <w:lang w:eastAsia="uk-UA" w:bidi="uk-UA"/>
        </w:rPr>
        <w:t xml:space="preserve">конкретної </w:t>
      </w:r>
      <w:r w:rsidRPr="00EF7197">
        <w:rPr>
          <w:rFonts w:ascii="Times New Roman" w:hAnsi="Times New Roman" w:cs="Times New Roman"/>
          <w:color w:val="000000"/>
          <w:lang w:val="ru-RU" w:eastAsia="ru-RU" w:bidi="ru-RU"/>
        </w:rPr>
        <w:t xml:space="preserve">людини та принципи </w:t>
      </w:r>
      <w:r w:rsidRPr="00EF7197">
        <w:rPr>
          <w:rFonts w:ascii="Times New Roman" w:hAnsi="Times New Roman" w:cs="Times New Roman"/>
          <w:color w:val="000000"/>
          <w:lang w:eastAsia="uk-UA" w:bidi="uk-UA"/>
        </w:rPr>
        <w:t xml:space="preserve">їх </w:t>
      </w:r>
      <w:r w:rsidRPr="00EF7197">
        <w:rPr>
          <w:rFonts w:ascii="Times New Roman" w:hAnsi="Times New Roman" w:cs="Times New Roman"/>
          <w:color w:val="000000"/>
          <w:lang w:val="ru-RU" w:eastAsia="ru-RU" w:bidi="ru-RU"/>
        </w:rPr>
        <w:t>застосування.</w:t>
      </w:r>
    </w:p>
    <w:p w:rsidR="006B31CC" w:rsidRPr="00EF7197" w:rsidRDefault="006B31CC" w:rsidP="008E2CA2">
      <w:pPr>
        <w:pStyle w:val="1"/>
        <w:widowControl w:val="0"/>
        <w:numPr>
          <w:ilvl w:val="0"/>
          <w:numId w:val="83"/>
        </w:numPr>
        <w:shd w:val="clear" w:color="auto" w:fill="auto"/>
        <w:spacing w:before="0" w:after="0" w:line="240" w:lineRule="auto"/>
        <w:ind w:left="1080" w:hanging="360"/>
        <w:jc w:val="left"/>
        <w:rPr>
          <w:rFonts w:ascii="Times New Roman" w:hAnsi="Times New Roman" w:cs="Times New Roman"/>
        </w:rPr>
      </w:pPr>
      <w:r w:rsidRPr="00EF7197">
        <w:rPr>
          <w:rFonts w:ascii="Times New Roman" w:hAnsi="Times New Roman" w:cs="Times New Roman"/>
          <w:color w:val="000000"/>
          <w:lang w:eastAsia="uk-UA" w:bidi="uk-UA"/>
        </w:rPr>
        <w:t xml:space="preserve">Назвіть мануальні, ультразвукові </w:t>
      </w:r>
      <w:r w:rsidRPr="00EF7197">
        <w:rPr>
          <w:rFonts w:ascii="Times New Roman" w:hAnsi="Times New Roman" w:cs="Times New Roman"/>
          <w:color w:val="000000"/>
          <w:lang w:val="ru-RU" w:eastAsia="ru-RU" w:bidi="ru-RU"/>
        </w:rPr>
        <w:t xml:space="preserve">та </w:t>
      </w:r>
      <w:r w:rsidRPr="00EF7197">
        <w:rPr>
          <w:rFonts w:ascii="Times New Roman" w:hAnsi="Times New Roman" w:cs="Times New Roman"/>
          <w:color w:val="000000"/>
          <w:lang w:eastAsia="uk-UA" w:bidi="uk-UA"/>
        </w:rPr>
        <w:t xml:space="preserve">повітряно-абразивні інструменти </w:t>
      </w:r>
      <w:r w:rsidRPr="00EF7197">
        <w:rPr>
          <w:rFonts w:ascii="Times New Roman" w:hAnsi="Times New Roman" w:cs="Times New Roman"/>
          <w:color w:val="000000"/>
          <w:lang w:val="ru-RU" w:eastAsia="ru-RU" w:bidi="ru-RU"/>
        </w:rPr>
        <w:t xml:space="preserve">для видалення зубних </w:t>
      </w:r>
      <w:r w:rsidRPr="00EF7197">
        <w:rPr>
          <w:rFonts w:ascii="Times New Roman" w:hAnsi="Times New Roman" w:cs="Times New Roman"/>
          <w:color w:val="000000"/>
          <w:lang w:eastAsia="uk-UA" w:bidi="uk-UA"/>
        </w:rPr>
        <w:t xml:space="preserve">відкладень </w:t>
      </w:r>
      <w:r w:rsidRPr="00EF7197">
        <w:rPr>
          <w:rFonts w:ascii="Times New Roman" w:hAnsi="Times New Roman" w:cs="Times New Roman"/>
          <w:color w:val="000000"/>
          <w:lang w:val="ru-RU" w:eastAsia="ru-RU" w:bidi="ru-RU"/>
        </w:rPr>
        <w:t xml:space="preserve">та принципи </w:t>
      </w:r>
      <w:r w:rsidRPr="00EF7197">
        <w:rPr>
          <w:rFonts w:ascii="Times New Roman" w:hAnsi="Times New Roman" w:cs="Times New Roman"/>
          <w:color w:val="000000"/>
          <w:lang w:eastAsia="uk-UA" w:bidi="uk-UA"/>
        </w:rPr>
        <w:t xml:space="preserve">їх </w:t>
      </w:r>
      <w:r w:rsidRPr="00EF7197">
        <w:rPr>
          <w:rFonts w:ascii="Times New Roman" w:hAnsi="Times New Roman" w:cs="Times New Roman"/>
          <w:color w:val="000000"/>
          <w:lang w:val="ru-RU" w:eastAsia="ru-RU" w:bidi="ru-RU"/>
        </w:rPr>
        <w:t>застосування.</w:t>
      </w:r>
    </w:p>
    <w:p w:rsidR="006B31CC" w:rsidRPr="00EF7197" w:rsidRDefault="006B31CC" w:rsidP="008E2CA2">
      <w:pPr>
        <w:pStyle w:val="1"/>
        <w:widowControl w:val="0"/>
        <w:numPr>
          <w:ilvl w:val="0"/>
          <w:numId w:val="83"/>
        </w:numPr>
        <w:shd w:val="clear" w:color="auto" w:fill="auto"/>
        <w:spacing w:before="0" w:after="0" w:line="240" w:lineRule="auto"/>
        <w:ind w:left="1080" w:hanging="360"/>
        <w:jc w:val="left"/>
        <w:rPr>
          <w:rFonts w:ascii="Times New Roman" w:hAnsi="Times New Roman" w:cs="Times New Roman"/>
        </w:rPr>
      </w:pPr>
      <w:r w:rsidRPr="00EF7197">
        <w:rPr>
          <w:rFonts w:ascii="Times New Roman" w:hAnsi="Times New Roman" w:cs="Times New Roman"/>
          <w:color w:val="000000"/>
          <w:lang w:eastAsia="uk-UA" w:bidi="uk-UA"/>
        </w:rPr>
        <w:t xml:space="preserve">Назвіть хімічні </w:t>
      </w:r>
      <w:r w:rsidRPr="00EF7197">
        <w:rPr>
          <w:rFonts w:ascii="Times New Roman" w:hAnsi="Times New Roman" w:cs="Times New Roman"/>
          <w:color w:val="000000"/>
          <w:lang w:val="ru-RU" w:eastAsia="ru-RU" w:bidi="ru-RU"/>
        </w:rPr>
        <w:t xml:space="preserve">засоби для видалення зубних </w:t>
      </w:r>
      <w:r w:rsidRPr="00EF7197">
        <w:rPr>
          <w:rFonts w:ascii="Times New Roman" w:hAnsi="Times New Roman" w:cs="Times New Roman"/>
          <w:color w:val="000000"/>
          <w:lang w:eastAsia="uk-UA" w:bidi="uk-UA"/>
        </w:rPr>
        <w:t xml:space="preserve">відкладень </w:t>
      </w:r>
      <w:r w:rsidRPr="00EF7197">
        <w:rPr>
          <w:rFonts w:ascii="Times New Roman" w:hAnsi="Times New Roman" w:cs="Times New Roman"/>
          <w:color w:val="000000"/>
          <w:lang w:val="ru-RU" w:eastAsia="ru-RU" w:bidi="ru-RU"/>
        </w:rPr>
        <w:t xml:space="preserve">та принципи </w:t>
      </w:r>
      <w:r w:rsidRPr="00EF7197">
        <w:rPr>
          <w:rFonts w:ascii="Times New Roman" w:hAnsi="Times New Roman" w:cs="Times New Roman"/>
          <w:color w:val="000000"/>
          <w:lang w:eastAsia="uk-UA" w:bidi="uk-UA"/>
        </w:rPr>
        <w:t xml:space="preserve">їх </w:t>
      </w:r>
      <w:r w:rsidRPr="00EF7197">
        <w:rPr>
          <w:rFonts w:ascii="Times New Roman" w:hAnsi="Times New Roman" w:cs="Times New Roman"/>
          <w:color w:val="000000"/>
          <w:lang w:val="ru-RU" w:eastAsia="ru-RU" w:bidi="ru-RU"/>
        </w:rPr>
        <w:t>застосування.</w:t>
      </w:r>
    </w:p>
    <w:p w:rsidR="006B31CC" w:rsidRPr="00EF7197" w:rsidRDefault="006B31CC" w:rsidP="008E2CA2">
      <w:pPr>
        <w:pStyle w:val="1"/>
        <w:widowControl w:val="0"/>
        <w:numPr>
          <w:ilvl w:val="0"/>
          <w:numId w:val="83"/>
        </w:numPr>
        <w:shd w:val="clear" w:color="auto" w:fill="auto"/>
        <w:spacing w:before="0" w:after="0" w:line="240" w:lineRule="auto"/>
        <w:ind w:left="1080" w:hanging="360"/>
        <w:jc w:val="left"/>
        <w:rPr>
          <w:rFonts w:ascii="Times New Roman" w:hAnsi="Times New Roman" w:cs="Times New Roman"/>
        </w:rPr>
      </w:pPr>
      <w:r w:rsidRPr="00EF7197">
        <w:rPr>
          <w:rFonts w:ascii="Times New Roman" w:hAnsi="Times New Roman" w:cs="Times New Roman"/>
          <w:color w:val="000000"/>
          <w:lang w:eastAsia="uk-UA" w:bidi="uk-UA"/>
        </w:rPr>
        <w:t xml:space="preserve">Назвіть циркулярні щітки </w:t>
      </w:r>
      <w:r w:rsidRPr="00EF7197">
        <w:rPr>
          <w:rFonts w:ascii="Times New Roman" w:hAnsi="Times New Roman" w:cs="Times New Roman"/>
          <w:color w:val="000000"/>
          <w:lang w:val="ru-RU" w:eastAsia="ru-RU" w:bidi="ru-RU"/>
        </w:rPr>
        <w:t xml:space="preserve">для </w:t>
      </w:r>
      <w:r w:rsidRPr="00EF7197">
        <w:rPr>
          <w:rFonts w:ascii="Times New Roman" w:hAnsi="Times New Roman" w:cs="Times New Roman"/>
          <w:color w:val="000000"/>
          <w:lang w:eastAsia="uk-UA" w:bidi="uk-UA"/>
        </w:rPr>
        <w:t xml:space="preserve">стоматологічного </w:t>
      </w:r>
      <w:r w:rsidRPr="00EF7197">
        <w:rPr>
          <w:rFonts w:ascii="Times New Roman" w:hAnsi="Times New Roman" w:cs="Times New Roman"/>
          <w:color w:val="000000"/>
          <w:lang w:val="ru-RU" w:eastAsia="ru-RU" w:bidi="ru-RU"/>
        </w:rPr>
        <w:t xml:space="preserve">наконечника та принципи </w:t>
      </w:r>
      <w:r w:rsidRPr="00EF7197">
        <w:rPr>
          <w:rFonts w:ascii="Times New Roman" w:hAnsi="Times New Roman" w:cs="Times New Roman"/>
          <w:color w:val="000000"/>
          <w:lang w:eastAsia="uk-UA" w:bidi="uk-UA"/>
        </w:rPr>
        <w:t xml:space="preserve">їх </w:t>
      </w:r>
      <w:r w:rsidRPr="00EF7197">
        <w:rPr>
          <w:rFonts w:ascii="Times New Roman" w:hAnsi="Times New Roman" w:cs="Times New Roman"/>
          <w:color w:val="000000"/>
          <w:lang w:val="ru-RU" w:eastAsia="ru-RU" w:bidi="ru-RU"/>
        </w:rPr>
        <w:t>застосування.</w:t>
      </w:r>
    </w:p>
    <w:p w:rsidR="006B31CC" w:rsidRPr="00EF7197" w:rsidRDefault="006B31CC" w:rsidP="008E2CA2">
      <w:pPr>
        <w:pStyle w:val="1"/>
        <w:widowControl w:val="0"/>
        <w:numPr>
          <w:ilvl w:val="0"/>
          <w:numId w:val="83"/>
        </w:numPr>
        <w:shd w:val="clear" w:color="auto" w:fill="auto"/>
        <w:spacing w:before="0" w:after="0" w:line="240" w:lineRule="auto"/>
        <w:ind w:left="1080" w:hanging="360"/>
        <w:jc w:val="left"/>
        <w:rPr>
          <w:rFonts w:ascii="Times New Roman" w:hAnsi="Times New Roman" w:cs="Times New Roman"/>
        </w:rPr>
      </w:pPr>
      <w:r w:rsidRPr="00EF7197">
        <w:rPr>
          <w:rFonts w:ascii="Times New Roman" w:hAnsi="Times New Roman" w:cs="Times New Roman"/>
          <w:color w:val="000000"/>
          <w:lang w:eastAsia="uk-UA" w:bidi="uk-UA"/>
        </w:rPr>
        <w:t xml:space="preserve">Назвіть полірувальні </w:t>
      </w:r>
      <w:r w:rsidRPr="00EF7197">
        <w:rPr>
          <w:rFonts w:ascii="Times New Roman" w:hAnsi="Times New Roman" w:cs="Times New Roman"/>
          <w:color w:val="000000"/>
          <w:lang w:val="ru-RU" w:eastAsia="ru-RU" w:bidi="ru-RU"/>
        </w:rPr>
        <w:t xml:space="preserve">чашечки для </w:t>
      </w:r>
      <w:r w:rsidRPr="00EF7197">
        <w:rPr>
          <w:rFonts w:ascii="Times New Roman" w:hAnsi="Times New Roman" w:cs="Times New Roman"/>
          <w:color w:val="000000"/>
          <w:lang w:eastAsia="uk-UA" w:bidi="uk-UA"/>
        </w:rPr>
        <w:t xml:space="preserve">стоматологічного </w:t>
      </w:r>
      <w:r w:rsidRPr="00EF7197">
        <w:rPr>
          <w:rFonts w:ascii="Times New Roman" w:hAnsi="Times New Roman" w:cs="Times New Roman"/>
          <w:color w:val="000000"/>
          <w:lang w:val="ru-RU" w:eastAsia="ru-RU" w:bidi="ru-RU"/>
        </w:rPr>
        <w:t xml:space="preserve">наконечника та </w:t>
      </w:r>
      <w:r w:rsidRPr="00EF7197">
        <w:rPr>
          <w:rFonts w:ascii="Times New Roman" w:hAnsi="Times New Roman" w:cs="Times New Roman"/>
          <w:color w:val="000000"/>
          <w:lang w:eastAsia="uk-UA" w:bidi="uk-UA"/>
        </w:rPr>
        <w:t xml:space="preserve">інші </w:t>
      </w:r>
      <w:r w:rsidRPr="00EF7197">
        <w:rPr>
          <w:rFonts w:ascii="Times New Roman" w:hAnsi="Times New Roman" w:cs="Times New Roman"/>
          <w:color w:val="000000"/>
          <w:lang w:val="ru-RU" w:eastAsia="ru-RU" w:bidi="ru-RU"/>
        </w:rPr>
        <w:t xml:space="preserve">предмети для </w:t>
      </w:r>
      <w:r w:rsidRPr="00EF7197">
        <w:rPr>
          <w:rFonts w:ascii="Times New Roman" w:hAnsi="Times New Roman" w:cs="Times New Roman"/>
          <w:color w:val="000000"/>
          <w:lang w:eastAsia="uk-UA" w:bidi="uk-UA"/>
        </w:rPr>
        <w:t xml:space="preserve">полірування </w:t>
      </w:r>
      <w:r w:rsidRPr="00EF7197">
        <w:rPr>
          <w:rFonts w:ascii="Times New Roman" w:hAnsi="Times New Roman" w:cs="Times New Roman"/>
          <w:color w:val="000000"/>
          <w:lang w:val="ru-RU" w:eastAsia="ru-RU" w:bidi="ru-RU"/>
        </w:rPr>
        <w:t xml:space="preserve">поверхонь </w:t>
      </w:r>
      <w:r w:rsidRPr="00EF7197">
        <w:rPr>
          <w:rFonts w:ascii="Times New Roman" w:hAnsi="Times New Roman" w:cs="Times New Roman"/>
          <w:color w:val="000000"/>
          <w:lang w:eastAsia="uk-UA" w:bidi="uk-UA"/>
        </w:rPr>
        <w:t xml:space="preserve">зубів </w:t>
      </w:r>
      <w:r w:rsidRPr="00EF7197">
        <w:rPr>
          <w:rFonts w:ascii="Times New Roman" w:hAnsi="Times New Roman" w:cs="Times New Roman"/>
          <w:color w:val="000000"/>
          <w:lang w:val="ru-RU" w:eastAsia="ru-RU" w:bidi="ru-RU"/>
        </w:rPr>
        <w:t xml:space="preserve">та принципи </w:t>
      </w:r>
      <w:r w:rsidRPr="00EF7197">
        <w:rPr>
          <w:rFonts w:ascii="Times New Roman" w:hAnsi="Times New Roman" w:cs="Times New Roman"/>
          <w:color w:val="000000"/>
          <w:lang w:eastAsia="uk-UA" w:bidi="uk-UA"/>
        </w:rPr>
        <w:t xml:space="preserve">їх </w:t>
      </w:r>
      <w:r w:rsidRPr="00EF7197">
        <w:rPr>
          <w:rFonts w:ascii="Times New Roman" w:hAnsi="Times New Roman" w:cs="Times New Roman"/>
          <w:color w:val="000000"/>
          <w:lang w:val="ru-RU" w:eastAsia="ru-RU" w:bidi="ru-RU"/>
        </w:rPr>
        <w:t>застосування.</w:t>
      </w:r>
    </w:p>
    <w:p w:rsidR="006B31CC" w:rsidRPr="00EF7197" w:rsidRDefault="006B31CC" w:rsidP="008E2CA2">
      <w:pPr>
        <w:pStyle w:val="1"/>
        <w:widowControl w:val="0"/>
        <w:numPr>
          <w:ilvl w:val="0"/>
          <w:numId w:val="83"/>
        </w:numPr>
        <w:shd w:val="clear" w:color="auto" w:fill="auto"/>
        <w:spacing w:before="0" w:after="0" w:line="240" w:lineRule="auto"/>
        <w:ind w:left="1080" w:hanging="360"/>
        <w:jc w:val="left"/>
        <w:rPr>
          <w:rFonts w:ascii="Times New Roman" w:hAnsi="Times New Roman" w:cs="Times New Roman"/>
        </w:rPr>
      </w:pPr>
      <w:r w:rsidRPr="00EF7197">
        <w:rPr>
          <w:rFonts w:ascii="Times New Roman" w:hAnsi="Times New Roman" w:cs="Times New Roman"/>
          <w:color w:val="000000"/>
          <w:lang w:eastAsia="uk-UA" w:bidi="uk-UA"/>
        </w:rPr>
        <w:t xml:space="preserve">Назвіть </w:t>
      </w:r>
      <w:r w:rsidRPr="00EF7197">
        <w:rPr>
          <w:rFonts w:ascii="Times New Roman" w:hAnsi="Times New Roman" w:cs="Times New Roman"/>
          <w:color w:val="000000"/>
          <w:lang w:val="ru-RU" w:eastAsia="ru-RU" w:bidi="ru-RU"/>
        </w:rPr>
        <w:t xml:space="preserve">пасти </w:t>
      </w:r>
      <w:r w:rsidRPr="00EF7197">
        <w:rPr>
          <w:rFonts w:ascii="Times New Roman" w:hAnsi="Times New Roman" w:cs="Times New Roman"/>
          <w:color w:val="000000"/>
          <w:lang w:eastAsia="uk-UA" w:bidi="uk-UA"/>
        </w:rPr>
        <w:t xml:space="preserve">різної абразивності </w:t>
      </w:r>
      <w:r w:rsidRPr="00EF7197">
        <w:rPr>
          <w:rFonts w:ascii="Times New Roman" w:hAnsi="Times New Roman" w:cs="Times New Roman"/>
          <w:color w:val="000000"/>
          <w:lang w:val="ru-RU" w:eastAsia="ru-RU" w:bidi="ru-RU"/>
        </w:rPr>
        <w:t xml:space="preserve">для видалення зубних </w:t>
      </w:r>
      <w:r w:rsidRPr="00EF7197">
        <w:rPr>
          <w:rFonts w:ascii="Times New Roman" w:hAnsi="Times New Roman" w:cs="Times New Roman"/>
          <w:color w:val="000000"/>
          <w:lang w:eastAsia="uk-UA" w:bidi="uk-UA"/>
        </w:rPr>
        <w:t xml:space="preserve">відкладень і полірування </w:t>
      </w:r>
      <w:r w:rsidRPr="00EF7197">
        <w:rPr>
          <w:rFonts w:ascii="Times New Roman" w:hAnsi="Times New Roman" w:cs="Times New Roman"/>
          <w:color w:val="000000"/>
          <w:lang w:val="ru-RU" w:eastAsia="ru-RU" w:bidi="ru-RU"/>
        </w:rPr>
        <w:t xml:space="preserve">поверхонь </w:t>
      </w:r>
      <w:r w:rsidRPr="00EF7197">
        <w:rPr>
          <w:rFonts w:ascii="Times New Roman" w:hAnsi="Times New Roman" w:cs="Times New Roman"/>
          <w:color w:val="000000"/>
          <w:lang w:eastAsia="uk-UA" w:bidi="uk-UA"/>
        </w:rPr>
        <w:t xml:space="preserve">зубів </w:t>
      </w:r>
      <w:r w:rsidRPr="00EF7197">
        <w:rPr>
          <w:rFonts w:ascii="Times New Roman" w:hAnsi="Times New Roman" w:cs="Times New Roman"/>
          <w:color w:val="000000"/>
          <w:lang w:val="ru-RU" w:eastAsia="ru-RU" w:bidi="ru-RU"/>
        </w:rPr>
        <w:t xml:space="preserve">та принципи </w:t>
      </w:r>
      <w:r w:rsidRPr="00EF7197">
        <w:rPr>
          <w:rFonts w:ascii="Times New Roman" w:hAnsi="Times New Roman" w:cs="Times New Roman"/>
          <w:color w:val="000000"/>
          <w:lang w:eastAsia="uk-UA" w:bidi="uk-UA"/>
        </w:rPr>
        <w:t xml:space="preserve">їх </w:t>
      </w:r>
      <w:r w:rsidRPr="00EF7197">
        <w:rPr>
          <w:rFonts w:ascii="Times New Roman" w:hAnsi="Times New Roman" w:cs="Times New Roman"/>
          <w:color w:val="000000"/>
          <w:lang w:val="ru-RU" w:eastAsia="ru-RU" w:bidi="ru-RU"/>
        </w:rPr>
        <w:t>застосування.</w:t>
      </w:r>
    </w:p>
    <w:p w:rsidR="006B31CC" w:rsidRPr="00EF7197" w:rsidRDefault="006B31CC" w:rsidP="008E2CA2">
      <w:pPr>
        <w:pStyle w:val="1"/>
        <w:widowControl w:val="0"/>
        <w:numPr>
          <w:ilvl w:val="0"/>
          <w:numId w:val="83"/>
        </w:numPr>
        <w:shd w:val="clear" w:color="auto" w:fill="auto"/>
        <w:spacing w:before="0" w:after="0" w:line="240" w:lineRule="auto"/>
        <w:ind w:left="1080" w:hanging="360"/>
        <w:jc w:val="left"/>
        <w:rPr>
          <w:rFonts w:ascii="Times New Roman" w:hAnsi="Times New Roman" w:cs="Times New Roman"/>
        </w:rPr>
      </w:pPr>
      <w:r w:rsidRPr="00EF7197">
        <w:rPr>
          <w:rFonts w:ascii="Times New Roman" w:hAnsi="Times New Roman" w:cs="Times New Roman"/>
          <w:color w:val="000000"/>
          <w:lang w:eastAsia="uk-UA" w:bidi="uk-UA"/>
        </w:rPr>
        <w:t xml:space="preserve">Назвіть мінераловмісні </w:t>
      </w:r>
      <w:r w:rsidRPr="00EF7197">
        <w:rPr>
          <w:rFonts w:ascii="Times New Roman" w:hAnsi="Times New Roman" w:cs="Times New Roman"/>
          <w:color w:val="000000"/>
          <w:lang w:val="ru-RU" w:eastAsia="ru-RU" w:bidi="ru-RU"/>
        </w:rPr>
        <w:t xml:space="preserve">засоби для використання в умовах </w:t>
      </w:r>
      <w:r w:rsidRPr="00EF7197">
        <w:rPr>
          <w:rFonts w:ascii="Times New Roman" w:hAnsi="Times New Roman" w:cs="Times New Roman"/>
          <w:color w:val="000000"/>
          <w:lang w:eastAsia="uk-UA" w:bidi="uk-UA"/>
        </w:rPr>
        <w:t xml:space="preserve">клініки </w:t>
      </w:r>
      <w:r w:rsidRPr="00EF7197">
        <w:rPr>
          <w:rFonts w:ascii="Times New Roman" w:hAnsi="Times New Roman" w:cs="Times New Roman"/>
          <w:color w:val="000000"/>
          <w:lang w:val="ru-RU" w:eastAsia="ru-RU" w:bidi="ru-RU"/>
        </w:rPr>
        <w:t xml:space="preserve">та </w:t>
      </w:r>
      <w:r w:rsidRPr="00EF7197">
        <w:rPr>
          <w:rFonts w:ascii="Times New Roman" w:hAnsi="Times New Roman" w:cs="Times New Roman"/>
          <w:color w:val="000000"/>
          <w:lang w:val="ru-RU" w:eastAsia="ru-RU" w:bidi="ru-RU"/>
        </w:rPr>
        <w:lastRenderedPageBreak/>
        <w:t xml:space="preserve">принципи </w:t>
      </w:r>
      <w:r w:rsidRPr="00EF7197">
        <w:rPr>
          <w:rFonts w:ascii="Times New Roman" w:hAnsi="Times New Roman" w:cs="Times New Roman"/>
          <w:color w:val="000000"/>
          <w:lang w:eastAsia="uk-UA" w:bidi="uk-UA"/>
        </w:rPr>
        <w:t xml:space="preserve">їх </w:t>
      </w:r>
      <w:r w:rsidRPr="00EF7197">
        <w:rPr>
          <w:rFonts w:ascii="Times New Roman" w:hAnsi="Times New Roman" w:cs="Times New Roman"/>
          <w:color w:val="000000"/>
          <w:lang w:val="ru-RU" w:eastAsia="ru-RU" w:bidi="ru-RU"/>
        </w:rPr>
        <w:t>застосування.</w:t>
      </w:r>
    </w:p>
    <w:p w:rsidR="006B31CC" w:rsidRPr="00EF7197" w:rsidRDefault="006B31CC" w:rsidP="008E2CA2">
      <w:pPr>
        <w:pStyle w:val="1"/>
        <w:widowControl w:val="0"/>
        <w:numPr>
          <w:ilvl w:val="0"/>
          <w:numId w:val="83"/>
        </w:numPr>
        <w:shd w:val="clear" w:color="auto" w:fill="auto"/>
        <w:spacing w:before="0" w:after="0" w:line="240" w:lineRule="auto"/>
        <w:ind w:left="1080" w:hanging="360"/>
        <w:jc w:val="left"/>
        <w:rPr>
          <w:rFonts w:ascii="Times New Roman" w:hAnsi="Times New Roman" w:cs="Times New Roman"/>
        </w:rPr>
      </w:pPr>
      <w:r w:rsidRPr="00EF7197">
        <w:rPr>
          <w:rFonts w:ascii="Times New Roman" w:hAnsi="Times New Roman" w:cs="Times New Roman"/>
          <w:color w:val="000000"/>
          <w:lang w:eastAsia="uk-UA" w:bidi="uk-UA"/>
        </w:rPr>
        <w:t xml:space="preserve">Назвіть </w:t>
      </w:r>
      <w:r w:rsidRPr="00EF7197">
        <w:rPr>
          <w:rFonts w:ascii="Times New Roman" w:hAnsi="Times New Roman" w:cs="Times New Roman"/>
          <w:color w:val="000000"/>
          <w:lang w:val="ru-RU" w:eastAsia="ru-RU" w:bidi="ru-RU"/>
        </w:rPr>
        <w:t xml:space="preserve">алгоритм проведення курсу </w:t>
      </w:r>
      <w:r w:rsidRPr="00EF7197">
        <w:rPr>
          <w:rFonts w:ascii="Times New Roman" w:hAnsi="Times New Roman" w:cs="Times New Roman"/>
          <w:color w:val="000000"/>
          <w:lang w:eastAsia="uk-UA" w:bidi="uk-UA"/>
        </w:rPr>
        <w:t xml:space="preserve">професійної гігієни </w:t>
      </w:r>
      <w:r w:rsidRPr="00EF7197">
        <w:rPr>
          <w:rFonts w:ascii="Times New Roman" w:hAnsi="Times New Roman" w:cs="Times New Roman"/>
          <w:color w:val="000000"/>
          <w:lang w:val="ru-RU" w:eastAsia="ru-RU" w:bidi="ru-RU"/>
        </w:rPr>
        <w:t>порожнини рота.</w:t>
      </w:r>
    </w:p>
    <w:p w:rsidR="006B31CC" w:rsidRPr="00EF7197" w:rsidRDefault="006B31CC" w:rsidP="008E2CA2">
      <w:pPr>
        <w:pStyle w:val="1"/>
        <w:widowControl w:val="0"/>
        <w:numPr>
          <w:ilvl w:val="0"/>
          <w:numId w:val="83"/>
        </w:numPr>
        <w:shd w:val="clear" w:color="auto" w:fill="auto"/>
        <w:spacing w:before="0" w:after="0" w:line="240" w:lineRule="auto"/>
        <w:ind w:left="1080" w:hanging="360"/>
        <w:jc w:val="left"/>
        <w:rPr>
          <w:rFonts w:ascii="Times New Roman" w:hAnsi="Times New Roman" w:cs="Times New Roman"/>
        </w:rPr>
      </w:pPr>
      <w:r w:rsidRPr="00EF7197">
        <w:rPr>
          <w:rFonts w:ascii="Times New Roman" w:hAnsi="Times New Roman" w:cs="Times New Roman"/>
          <w:color w:val="000000"/>
          <w:lang w:eastAsia="uk-UA" w:bidi="uk-UA"/>
        </w:rPr>
        <w:t xml:space="preserve">Розкажіть </w:t>
      </w:r>
      <w:r w:rsidRPr="00EF7197">
        <w:rPr>
          <w:rFonts w:ascii="Times New Roman" w:hAnsi="Times New Roman" w:cs="Times New Roman"/>
          <w:color w:val="000000"/>
          <w:lang w:val="ru-RU" w:eastAsia="ru-RU" w:bidi="ru-RU"/>
        </w:rPr>
        <w:t xml:space="preserve">як проводиться </w:t>
      </w:r>
      <w:r w:rsidRPr="00EF7197">
        <w:rPr>
          <w:rFonts w:ascii="Times New Roman" w:hAnsi="Times New Roman" w:cs="Times New Roman"/>
          <w:color w:val="000000"/>
          <w:lang w:eastAsia="uk-UA" w:bidi="uk-UA"/>
        </w:rPr>
        <w:t xml:space="preserve">професійне </w:t>
      </w:r>
      <w:r w:rsidRPr="00EF7197">
        <w:rPr>
          <w:rFonts w:ascii="Times New Roman" w:hAnsi="Times New Roman" w:cs="Times New Roman"/>
          <w:color w:val="000000"/>
          <w:lang w:val="ru-RU" w:eastAsia="ru-RU" w:bidi="ru-RU"/>
        </w:rPr>
        <w:t xml:space="preserve">видалення </w:t>
      </w:r>
      <w:r w:rsidRPr="00EF7197">
        <w:rPr>
          <w:rFonts w:ascii="Times New Roman" w:hAnsi="Times New Roman" w:cs="Times New Roman"/>
          <w:color w:val="000000"/>
          <w:lang w:eastAsia="uk-UA" w:bidi="uk-UA"/>
        </w:rPr>
        <w:t xml:space="preserve">немінералізованих </w:t>
      </w:r>
      <w:r w:rsidRPr="00EF7197">
        <w:rPr>
          <w:rFonts w:ascii="Times New Roman" w:hAnsi="Times New Roman" w:cs="Times New Roman"/>
          <w:color w:val="000000"/>
          <w:lang w:val="ru-RU" w:eastAsia="ru-RU" w:bidi="ru-RU"/>
        </w:rPr>
        <w:t xml:space="preserve">зубних </w:t>
      </w:r>
      <w:r w:rsidRPr="00EF7197">
        <w:rPr>
          <w:rFonts w:ascii="Times New Roman" w:hAnsi="Times New Roman" w:cs="Times New Roman"/>
          <w:color w:val="000000"/>
          <w:lang w:eastAsia="uk-UA" w:bidi="uk-UA"/>
        </w:rPr>
        <w:t>відкладень.</w:t>
      </w:r>
    </w:p>
    <w:p w:rsidR="006B31CC" w:rsidRPr="00EF7197" w:rsidRDefault="006B31CC" w:rsidP="008E2CA2">
      <w:pPr>
        <w:pStyle w:val="1"/>
        <w:widowControl w:val="0"/>
        <w:numPr>
          <w:ilvl w:val="0"/>
          <w:numId w:val="83"/>
        </w:numPr>
        <w:shd w:val="clear" w:color="auto" w:fill="auto"/>
        <w:spacing w:before="0" w:after="0" w:line="360" w:lineRule="auto"/>
        <w:ind w:left="1080" w:hanging="360"/>
        <w:jc w:val="left"/>
        <w:rPr>
          <w:rFonts w:ascii="Times New Roman" w:hAnsi="Times New Roman" w:cs="Times New Roman"/>
        </w:rPr>
      </w:pPr>
      <w:r w:rsidRPr="00EF7197">
        <w:rPr>
          <w:rFonts w:ascii="Times New Roman" w:hAnsi="Times New Roman" w:cs="Times New Roman"/>
          <w:color w:val="000000"/>
          <w:lang w:eastAsia="uk-UA" w:bidi="uk-UA"/>
        </w:rPr>
        <w:t xml:space="preserve">Розкажіть </w:t>
      </w:r>
      <w:r w:rsidRPr="00EF7197">
        <w:rPr>
          <w:rFonts w:ascii="Times New Roman" w:hAnsi="Times New Roman" w:cs="Times New Roman"/>
          <w:color w:val="000000"/>
          <w:lang w:val="ru-RU" w:eastAsia="ru-RU" w:bidi="ru-RU"/>
        </w:rPr>
        <w:t xml:space="preserve">як проводиться </w:t>
      </w:r>
      <w:r w:rsidRPr="00EF7197">
        <w:rPr>
          <w:rFonts w:ascii="Times New Roman" w:hAnsi="Times New Roman" w:cs="Times New Roman"/>
          <w:color w:val="000000"/>
          <w:lang w:eastAsia="uk-UA" w:bidi="uk-UA"/>
        </w:rPr>
        <w:t xml:space="preserve">професійне </w:t>
      </w:r>
      <w:r w:rsidRPr="00EF7197">
        <w:rPr>
          <w:rFonts w:ascii="Times New Roman" w:hAnsi="Times New Roman" w:cs="Times New Roman"/>
          <w:color w:val="000000"/>
          <w:lang w:val="ru-RU" w:eastAsia="ru-RU" w:bidi="ru-RU"/>
        </w:rPr>
        <w:t xml:space="preserve">видалення </w:t>
      </w:r>
      <w:r w:rsidRPr="00EF7197">
        <w:rPr>
          <w:rFonts w:ascii="Times New Roman" w:hAnsi="Times New Roman" w:cs="Times New Roman"/>
          <w:color w:val="000000"/>
          <w:lang w:eastAsia="uk-UA" w:bidi="uk-UA"/>
        </w:rPr>
        <w:t xml:space="preserve">мінералізованих </w:t>
      </w:r>
      <w:r w:rsidRPr="00EF7197">
        <w:rPr>
          <w:rFonts w:ascii="Times New Roman" w:hAnsi="Times New Roman" w:cs="Times New Roman"/>
          <w:color w:val="000000"/>
          <w:lang w:val="ru-RU" w:eastAsia="ru-RU" w:bidi="ru-RU"/>
        </w:rPr>
        <w:t xml:space="preserve">зубних </w:t>
      </w:r>
      <w:r w:rsidRPr="00EF7197">
        <w:rPr>
          <w:rFonts w:ascii="Times New Roman" w:hAnsi="Times New Roman" w:cs="Times New Roman"/>
          <w:color w:val="000000"/>
          <w:lang w:eastAsia="uk-UA" w:bidi="uk-UA"/>
        </w:rPr>
        <w:t>відкладень.</w:t>
      </w:r>
    </w:p>
    <w:p w:rsidR="006B31CC" w:rsidRPr="00EF7197" w:rsidRDefault="006B31CC" w:rsidP="006B31CC">
      <w:pPr>
        <w:spacing w:line="360" w:lineRule="auto"/>
        <w:jc w:val="center"/>
        <w:rPr>
          <w:rFonts w:ascii="Times New Roman" w:eastAsia="Times New Roman" w:hAnsi="Times New Roman" w:cs="Times New Roman"/>
          <w:sz w:val="28"/>
          <w:szCs w:val="28"/>
        </w:rPr>
      </w:pPr>
    </w:p>
    <w:p w:rsidR="006B31CC" w:rsidRPr="00EF7197" w:rsidRDefault="006B31CC" w:rsidP="006B31CC">
      <w:pPr>
        <w:spacing w:line="360" w:lineRule="auto"/>
        <w:jc w:val="both"/>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rPr>
        <w:t>І</w:t>
      </w:r>
      <w:r w:rsidRPr="00EF7197">
        <w:rPr>
          <w:rFonts w:ascii="Times New Roman" w:eastAsia="Times New Roman" w:hAnsi="Times New Roman" w:cs="Times New Roman"/>
          <w:sz w:val="28"/>
          <w:szCs w:val="28"/>
          <w:lang w:val="en-US"/>
        </w:rPr>
        <w:t>V</w:t>
      </w:r>
      <w:r w:rsidRPr="00EF7197">
        <w:rPr>
          <w:rFonts w:ascii="Times New Roman" w:eastAsia="Times New Roman" w:hAnsi="Times New Roman" w:cs="Times New Roman"/>
          <w:sz w:val="28"/>
          <w:szCs w:val="28"/>
        </w:rPr>
        <w:t>. Підведення підсумків</w:t>
      </w:r>
    </w:p>
    <w:p w:rsidR="006B31CC" w:rsidRPr="00EF7197" w:rsidRDefault="006B31CC" w:rsidP="006B31CC">
      <w:pPr>
        <w:spacing w:line="360" w:lineRule="auto"/>
        <w:jc w:val="both"/>
        <w:rPr>
          <w:rFonts w:ascii="Times New Roman" w:hAnsi="Times New Roman" w:cs="Times New Roman"/>
          <w:sz w:val="28"/>
          <w:szCs w:val="28"/>
        </w:rPr>
      </w:pPr>
      <w:r w:rsidRPr="00EF7197">
        <w:rPr>
          <w:rFonts w:ascii="Times New Roman" w:hAnsi="Times New Roman" w:cs="Times New Roman"/>
          <w:sz w:val="28"/>
          <w:szCs w:val="28"/>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6B31CC" w:rsidRPr="00EF7197" w:rsidRDefault="006B31CC" w:rsidP="006B31CC">
      <w:pPr>
        <w:spacing w:line="256" w:lineRule="auto"/>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lang w:val="en-US"/>
        </w:rPr>
        <w:t>V</w:t>
      </w:r>
      <w:r w:rsidRPr="00EF7197">
        <w:rPr>
          <w:rFonts w:ascii="Times New Roman" w:eastAsia="Times New Roman" w:hAnsi="Times New Roman" w:cs="Times New Roman"/>
          <w:sz w:val="28"/>
          <w:szCs w:val="28"/>
        </w:rPr>
        <w:t>. Література</w:t>
      </w:r>
    </w:p>
    <w:p w:rsidR="008E2CA2" w:rsidRPr="00EF7197" w:rsidRDefault="008E2CA2" w:rsidP="008E2CA2">
      <w:pPr>
        <w:pStyle w:val="a6"/>
        <w:ind w:left="284"/>
        <w:jc w:val="both"/>
        <w:rPr>
          <w:rFonts w:ascii="Times New Roman" w:hAnsi="Times New Roman" w:cs="Times New Roman"/>
          <w:b/>
          <w:sz w:val="28"/>
          <w:szCs w:val="28"/>
        </w:rPr>
      </w:pPr>
      <w:r w:rsidRPr="00EF7197">
        <w:rPr>
          <w:rFonts w:ascii="Times New Roman" w:hAnsi="Times New Roman" w:cs="Times New Roman"/>
          <w:b/>
          <w:sz w:val="28"/>
          <w:szCs w:val="28"/>
        </w:rPr>
        <w:t>Основна:</w:t>
      </w:r>
    </w:p>
    <w:p w:rsidR="008E2CA2" w:rsidRPr="00C6279D" w:rsidRDefault="008E2CA2" w:rsidP="008E2CA2">
      <w:pPr>
        <w:pStyle w:val="a3"/>
        <w:widowControl/>
        <w:numPr>
          <w:ilvl w:val="0"/>
          <w:numId w:val="122"/>
        </w:numPr>
        <w:spacing w:line="259" w:lineRule="auto"/>
        <w:jc w:val="both"/>
        <w:rPr>
          <w:rFonts w:ascii="Times New Roman" w:hAnsi="Times New Roman" w:cs="Times New Roman"/>
          <w:sz w:val="28"/>
          <w:szCs w:val="28"/>
        </w:rPr>
      </w:pPr>
      <w:r w:rsidRPr="00C6279D">
        <w:rPr>
          <w:rFonts w:ascii="Times New Roman" w:hAnsi="Times New Roman" w:cs="Times New Roman"/>
          <w:sz w:val="28"/>
          <w:szCs w:val="28"/>
        </w:rPr>
        <w:t xml:space="preserve">Каськова Л.Ф., Амосова Л.І., Кулай О.О. та ін. </w:t>
      </w:r>
      <w:r w:rsidRPr="00C6279D">
        <w:rPr>
          <w:rFonts w:ascii="Times New Roman" w:hAnsi="Times New Roman" w:cs="Times New Roman"/>
          <w:iCs/>
          <w:sz w:val="28"/>
          <w:szCs w:val="28"/>
        </w:rPr>
        <w:t>Профілактика стоматологічних захворювань. (Дитяча стоматологія): Підручник</w:t>
      </w:r>
      <w:r w:rsidRPr="00C6279D">
        <w:rPr>
          <w:rFonts w:ascii="Times New Roman" w:hAnsi="Times New Roman" w:cs="Times New Roman"/>
          <w:sz w:val="28"/>
          <w:szCs w:val="28"/>
        </w:rPr>
        <w:t xml:space="preserve">. – Львів: Магнолія  2019. – 404 с. </w:t>
      </w:r>
    </w:p>
    <w:p w:rsidR="008E2CA2" w:rsidRPr="00C05104" w:rsidRDefault="008E2CA2" w:rsidP="008E2CA2">
      <w:pPr>
        <w:widowControl/>
        <w:numPr>
          <w:ilvl w:val="0"/>
          <w:numId w:val="122"/>
        </w:numPr>
        <w:suppressAutoHyphens/>
        <w:jc w:val="both"/>
        <w:rPr>
          <w:rFonts w:ascii="Times New Roman" w:hAnsi="Times New Roman" w:cs="Times New Roman"/>
          <w:sz w:val="28"/>
          <w:szCs w:val="28"/>
        </w:rPr>
      </w:pPr>
      <w:r w:rsidRPr="00C05104">
        <w:rPr>
          <w:rFonts w:ascii="Times New Roman" w:hAnsi="Times New Roman" w:cs="Times New Roman"/>
          <w:bCs/>
          <w:sz w:val="28"/>
          <w:szCs w:val="28"/>
        </w:rPr>
        <w:t>Терапевтична</w:t>
      </w:r>
      <w:r>
        <w:t xml:space="preserve"> </w:t>
      </w:r>
      <w:r w:rsidRPr="00C05104">
        <w:rPr>
          <w:rFonts w:ascii="Times New Roman" w:hAnsi="Times New Roman" w:cs="Times New Roman"/>
          <w:sz w:val="28"/>
          <w:szCs w:val="28"/>
        </w:rPr>
        <w:t xml:space="preserve">стоматологія дитячого віку: Підручник для студентів сматологічних факультетів, інтернів і стоматологів. Т.2 (видання друге, стереотипне) / Хоменко Л.О., Майданник В.Г., Голубєва І.М., Остапко О.І., Біденко Н.В., Кривонос Ю.М. / За ред. проф. Л.О. Хоменко. ˗ К.: Книга-плюс, 2020. ˗ 328 с. </w:t>
      </w:r>
    </w:p>
    <w:p w:rsidR="008E2CA2" w:rsidRPr="00C05104" w:rsidRDefault="008E2CA2" w:rsidP="008E2CA2">
      <w:pPr>
        <w:widowControl/>
        <w:shd w:val="clear" w:color="auto" w:fill="FFFFFF"/>
        <w:ind w:left="567" w:hanging="283"/>
        <w:jc w:val="both"/>
        <w:rPr>
          <w:rFonts w:ascii="Times New Roman" w:hAnsi="Times New Roman" w:cs="Times New Roman"/>
          <w:bCs/>
          <w:sz w:val="28"/>
          <w:szCs w:val="28"/>
        </w:rPr>
      </w:pPr>
      <w:r>
        <w:rPr>
          <w:rFonts w:ascii="Times New Roman" w:hAnsi="Times New Roman" w:cs="Times New Roman"/>
        </w:rPr>
        <w:t xml:space="preserve">3. </w:t>
      </w:r>
      <w:r w:rsidRPr="00C05104">
        <w:rPr>
          <w:rFonts w:ascii="Times New Roman" w:hAnsi="Times New Roman" w:cs="Times New Roman"/>
          <w:sz w:val="28"/>
          <w:szCs w:val="28"/>
        </w:rPr>
        <w:t xml:space="preserve"> </w:t>
      </w:r>
      <w:r w:rsidRPr="00C05104">
        <w:rPr>
          <w:rFonts w:ascii="Times New Roman" w:hAnsi="Times New Roman" w:cs="Times New Roman"/>
          <w:bCs/>
          <w:sz w:val="28"/>
          <w:szCs w:val="28"/>
        </w:rPr>
        <w:t>Біденко Н. В., Борисенко А. В., Васильчук О. В., Волинець В. М., Воловар О. С., Голубєва І. М. та інш. Алгоритми виконання стоматологічних і медичних маніпуляцій для підготовки до Державної атестації студентів 5 курсу за спеціальністю «Стоматологія». Київ, «Книга</w:t>
      </w:r>
      <w:r w:rsidRPr="00C05104">
        <w:rPr>
          <w:rFonts w:ascii="Times New Roman" w:hAnsi="Times New Roman" w:cs="Times New Roman"/>
          <w:bCs/>
          <w:sz w:val="28"/>
          <w:szCs w:val="28"/>
          <w:vertAlign w:val="superscript"/>
        </w:rPr>
        <w:t xml:space="preserve"> </w:t>
      </w:r>
      <w:r w:rsidRPr="00C05104">
        <w:rPr>
          <w:rFonts w:ascii="Times New Roman" w:hAnsi="Times New Roman" w:cs="Times New Roman"/>
          <w:bCs/>
          <w:sz w:val="28"/>
          <w:szCs w:val="28"/>
        </w:rPr>
        <w:t xml:space="preserve">плюс», 2019.- 401 с. </w:t>
      </w:r>
    </w:p>
    <w:p w:rsidR="008E2CA2" w:rsidRPr="00EF7197" w:rsidRDefault="008E2CA2" w:rsidP="008E2CA2">
      <w:pPr>
        <w:pStyle w:val="1"/>
        <w:shd w:val="clear" w:color="auto" w:fill="auto"/>
        <w:tabs>
          <w:tab w:val="left" w:pos="1444"/>
        </w:tabs>
        <w:spacing w:line="240" w:lineRule="auto"/>
        <w:ind w:firstLine="0"/>
        <w:rPr>
          <w:rFonts w:ascii="Times New Roman" w:hAnsi="Times New Roman" w:cs="Times New Roman"/>
          <w:b/>
          <w:i/>
          <w:iCs/>
        </w:rPr>
      </w:pPr>
      <w:r w:rsidRPr="00EF7197">
        <w:rPr>
          <w:rFonts w:ascii="Times New Roman" w:hAnsi="Times New Roman" w:cs="Times New Roman"/>
          <w:b/>
          <w:i/>
          <w:iCs/>
          <w:u w:val="single"/>
        </w:rPr>
        <w:t>Додаткова</w:t>
      </w:r>
      <w:r w:rsidRPr="00EF7197">
        <w:rPr>
          <w:rFonts w:ascii="Times New Roman" w:hAnsi="Times New Roman" w:cs="Times New Roman"/>
          <w:i/>
          <w:iCs/>
          <w:u w:val="single"/>
        </w:rPr>
        <w:t xml:space="preserve"> </w:t>
      </w:r>
      <w:r w:rsidRPr="00EF7197">
        <w:rPr>
          <w:rFonts w:ascii="Times New Roman" w:hAnsi="Times New Roman" w:cs="Times New Roman"/>
          <w:b/>
          <w:i/>
          <w:iCs/>
          <w:u w:val="single"/>
        </w:rPr>
        <w:t>література</w:t>
      </w:r>
      <w:r w:rsidRPr="00EF7197">
        <w:rPr>
          <w:rFonts w:ascii="Times New Roman" w:hAnsi="Times New Roman" w:cs="Times New Roman"/>
          <w:b/>
          <w:i/>
          <w:iCs/>
        </w:rPr>
        <w:t>:</w:t>
      </w:r>
    </w:p>
    <w:p w:rsidR="008E2CA2" w:rsidRPr="00EF7197" w:rsidRDefault="008E2CA2" w:rsidP="008E2CA2">
      <w:pPr>
        <w:numPr>
          <w:ilvl w:val="0"/>
          <w:numId w:val="123"/>
        </w:numPr>
        <w:jc w:val="both"/>
        <w:rPr>
          <w:rFonts w:ascii="Times New Roman" w:hAnsi="Times New Roman" w:cs="Times New Roman"/>
          <w:sz w:val="28"/>
          <w:szCs w:val="28"/>
        </w:rPr>
      </w:pPr>
      <w:r w:rsidRPr="00EF7197">
        <w:rPr>
          <w:rFonts w:ascii="Times New Roman" w:hAnsi="Times New Roman" w:cs="Times New Roman"/>
          <w:bCs/>
          <w:sz w:val="28"/>
          <w:szCs w:val="28"/>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EF7197">
        <w:rPr>
          <w:rFonts w:ascii="Times New Roman" w:hAnsi="Times New Roman" w:cs="Times New Roman"/>
          <w:sz w:val="28"/>
          <w:szCs w:val="28"/>
        </w:rPr>
        <w:t xml:space="preserve"> </w:t>
      </w:r>
    </w:p>
    <w:p w:rsidR="006B31CC" w:rsidRPr="00EF7197" w:rsidRDefault="006B31CC" w:rsidP="006B31CC">
      <w:pPr>
        <w:spacing w:before="120"/>
        <w:rPr>
          <w:rFonts w:ascii="Times New Roman" w:eastAsiaTheme="minorHAnsi" w:hAnsi="Times New Roman" w:cs="Times New Roman"/>
          <w:sz w:val="28"/>
          <w:szCs w:val="28"/>
        </w:rPr>
      </w:pPr>
    </w:p>
    <w:p w:rsidR="006B31CC" w:rsidRPr="00EF7197" w:rsidRDefault="006B31CC" w:rsidP="006B31CC">
      <w:pPr>
        <w:spacing w:before="120"/>
        <w:rPr>
          <w:rFonts w:ascii="Times New Roman" w:eastAsia="Times New Roman" w:hAnsi="Times New Roman" w:cs="Times New Roman"/>
          <w:b/>
          <w:iCs/>
          <w:sz w:val="28"/>
          <w:szCs w:val="28"/>
        </w:rPr>
      </w:pPr>
      <w:r w:rsidRPr="00EF7197">
        <w:rPr>
          <w:rFonts w:ascii="Times New Roman" w:eastAsia="Times New Roman" w:hAnsi="Times New Roman" w:cs="Times New Roman"/>
          <w:b/>
          <w:iCs/>
          <w:sz w:val="28"/>
          <w:szCs w:val="28"/>
        </w:rPr>
        <w:lastRenderedPageBreak/>
        <w:t>Практичне заняття № 14</w:t>
      </w:r>
    </w:p>
    <w:p w:rsidR="006B31CC" w:rsidRPr="00EF7197" w:rsidRDefault="006B31CC" w:rsidP="006B31CC">
      <w:pPr>
        <w:spacing w:line="360" w:lineRule="auto"/>
        <w:jc w:val="both"/>
        <w:rPr>
          <w:rFonts w:ascii="Times New Roman" w:hAnsi="Times New Roman" w:cs="Times New Roman"/>
          <w:sz w:val="28"/>
          <w:szCs w:val="28"/>
        </w:rPr>
      </w:pPr>
      <w:r w:rsidRPr="00EF7197">
        <w:rPr>
          <w:rFonts w:ascii="Times New Roman" w:hAnsi="Times New Roman" w:cs="Times New Roman"/>
          <w:b/>
          <w:sz w:val="28"/>
          <w:szCs w:val="28"/>
        </w:rPr>
        <w:t>Тема:</w:t>
      </w:r>
      <w:r w:rsidRPr="00EF7197">
        <w:rPr>
          <w:rFonts w:ascii="Times New Roman" w:hAnsi="Times New Roman" w:cs="Times New Roman"/>
          <w:sz w:val="28"/>
          <w:szCs w:val="28"/>
        </w:rPr>
        <w:t xml:space="preserve"> Гігієнічне стоматологічне навчання та виховання дітей в організованих дитячих колективах. Проведення уроку здоров'я.</w:t>
      </w:r>
    </w:p>
    <w:p w:rsidR="006B31CC" w:rsidRPr="00EF7197" w:rsidRDefault="006B31CC" w:rsidP="006B31CC">
      <w:pPr>
        <w:autoSpaceDE w:val="0"/>
        <w:autoSpaceDN w:val="0"/>
        <w:adjustRightInd w:val="0"/>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b/>
          <w:sz w:val="28"/>
          <w:szCs w:val="28"/>
        </w:rPr>
        <w:t xml:space="preserve">Мета: </w:t>
      </w:r>
      <w:r w:rsidRPr="00EF7197">
        <w:rPr>
          <w:rFonts w:ascii="Times New Roman" w:eastAsia="Times New Roman" w:hAnsi="Times New Roman" w:cs="Times New Roman"/>
          <w:sz w:val="28"/>
          <w:szCs w:val="28"/>
          <w:lang w:val="ru-RU"/>
        </w:rPr>
        <w:t>Засвоїти</w:t>
      </w:r>
      <w:r w:rsidRPr="00EF7197">
        <w:rPr>
          <w:rFonts w:ascii="Times New Roman" w:hAnsi="Times New Roman" w:cs="Times New Roman"/>
          <w:iCs/>
          <w:sz w:val="28"/>
          <w:szCs w:val="28"/>
          <w:lang w:val="ru-RU" w:eastAsia="ru-RU" w:bidi="ru-RU"/>
        </w:rPr>
        <w:t xml:space="preserve">  методики зі</w:t>
      </w:r>
      <w:r w:rsidRPr="00EF7197">
        <w:rPr>
          <w:rFonts w:ascii="Times New Roman" w:hAnsi="Times New Roman" w:cs="Times New Roman"/>
          <w:sz w:val="28"/>
          <w:szCs w:val="28"/>
        </w:rPr>
        <w:t xml:space="preserve"> </w:t>
      </w:r>
      <w:r w:rsidRPr="00EF7197">
        <w:rPr>
          <w:rFonts w:ascii="Times New Roman" w:hAnsi="Times New Roman" w:cs="Times New Roman"/>
          <w:iCs/>
          <w:sz w:val="28"/>
          <w:szCs w:val="28"/>
          <w:lang w:val="ru-RU" w:eastAsia="ru-RU" w:bidi="ru-RU"/>
        </w:rPr>
        <w:t>стоматологічного гігієнічного навчання навичкам та вихованню</w:t>
      </w:r>
      <w:r w:rsidRPr="00EF7197">
        <w:rPr>
          <w:rFonts w:ascii="Times New Roman" w:hAnsi="Times New Roman" w:cs="Times New Roman"/>
          <w:iCs/>
          <w:sz w:val="28"/>
          <w:szCs w:val="28"/>
        </w:rPr>
        <w:t xml:space="preserve"> в організованих дитячих колективах. </w:t>
      </w:r>
      <w:r w:rsidRPr="00EF7197">
        <w:rPr>
          <w:rFonts w:ascii="Times New Roman" w:eastAsia="Times New Roman" w:hAnsi="Times New Roman" w:cs="Times New Roman"/>
          <w:sz w:val="28"/>
          <w:szCs w:val="28"/>
          <w:lang w:val="ru-RU"/>
        </w:rPr>
        <w:t xml:space="preserve"> Засвоїти алгоритм проведення уроку здоров'я.</w:t>
      </w:r>
    </w:p>
    <w:p w:rsidR="006B31CC" w:rsidRPr="00EF7197" w:rsidRDefault="006B31CC" w:rsidP="006B31CC">
      <w:pPr>
        <w:jc w:val="both"/>
        <w:rPr>
          <w:rFonts w:ascii="Times New Roman" w:eastAsia="Times New Roman" w:hAnsi="Times New Roman" w:cs="Times New Roman"/>
          <w:sz w:val="28"/>
          <w:szCs w:val="28"/>
        </w:rPr>
      </w:pPr>
      <w:r w:rsidRPr="00EF7197">
        <w:rPr>
          <w:rFonts w:ascii="Times New Roman" w:eastAsia="Times New Roman" w:hAnsi="Times New Roman" w:cs="Times New Roman"/>
          <w:b/>
          <w:sz w:val="28"/>
          <w:szCs w:val="28"/>
        </w:rPr>
        <w:t>Основні поняття:</w:t>
      </w:r>
      <w:r w:rsidRPr="00EF7197">
        <w:rPr>
          <w:rFonts w:ascii="Times New Roman" w:eastAsia="Times New Roman" w:hAnsi="Times New Roman" w:cs="Times New Roman"/>
          <w:b/>
          <w:sz w:val="28"/>
          <w:szCs w:val="28"/>
          <w:lang w:val="ru-RU"/>
        </w:rPr>
        <w:t xml:space="preserve"> </w:t>
      </w:r>
      <w:r w:rsidRPr="00EF7197">
        <w:rPr>
          <w:rFonts w:ascii="Times New Roman" w:eastAsia="Times New Roman" w:hAnsi="Times New Roman" w:cs="Times New Roman"/>
          <w:bCs/>
          <w:sz w:val="28"/>
          <w:szCs w:val="28"/>
        </w:rPr>
        <w:t>профілактика стоматологічних захворювань, первинна, вторинна, третинна профілактики</w:t>
      </w:r>
    </w:p>
    <w:p w:rsidR="006B31CC" w:rsidRPr="00EF7197" w:rsidRDefault="006B31CC" w:rsidP="006B31CC">
      <w:pPr>
        <w:jc w:val="both"/>
        <w:rPr>
          <w:rFonts w:ascii="Times New Roman" w:hAnsi="Times New Roman" w:cs="Times New Roman"/>
          <w:b/>
          <w:sz w:val="28"/>
          <w:szCs w:val="28"/>
        </w:rPr>
      </w:pPr>
      <w:r w:rsidRPr="00EF7197">
        <w:rPr>
          <w:rFonts w:ascii="Times New Roman" w:eastAsia="Times New Roman" w:hAnsi="Times New Roman" w:cs="Times New Roman"/>
          <w:b/>
          <w:sz w:val="28"/>
          <w:szCs w:val="28"/>
        </w:rPr>
        <w:t>Обладнання:</w:t>
      </w:r>
      <w:r w:rsidRPr="00EF7197">
        <w:rPr>
          <w:rFonts w:ascii="Times New Roman" w:hAnsi="Times New Roman" w:cs="Times New Roman"/>
          <w:bCs/>
          <w:sz w:val="28"/>
          <w:szCs w:val="28"/>
        </w:rPr>
        <w:t xml:space="preserve"> учбова кімната,</w:t>
      </w:r>
      <w:r w:rsidRPr="00EF7197">
        <w:rPr>
          <w:rFonts w:ascii="Times New Roman" w:hAnsi="Times New Roman" w:cs="Times New Roman"/>
          <w:b/>
          <w:sz w:val="28"/>
          <w:szCs w:val="28"/>
        </w:rPr>
        <w:t xml:space="preserve"> </w:t>
      </w:r>
      <w:r w:rsidRPr="00EF7197">
        <w:rPr>
          <w:rFonts w:ascii="Times New Roman" w:hAnsi="Times New Roman" w:cs="Times New Roman"/>
          <w:sz w:val="28"/>
          <w:szCs w:val="28"/>
        </w:rPr>
        <w:t>симуляційне обладнання</w:t>
      </w:r>
    </w:p>
    <w:p w:rsidR="006B31CC" w:rsidRPr="00EF7197" w:rsidRDefault="006B31CC" w:rsidP="006B31CC">
      <w:pPr>
        <w:spacing w:line="256" w:lineRule="auto"/>
        <w:jc w:val="center"/>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rPr>
        <w:t>План</w:t>
      </w:r>
    </w:p>
    <w:p w:rsidR="006B31CC" w:rsidRPr="00EF7197" w:rsidRDefault="006B31CC" w:rsidP="006B31CC">
      <w:pPr>
        <w:spacing w:line="256" w:lineRule="auto"/>
        <w:jc w:val="both"/>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rPr>
        <w:t xml:space="preserve">І. Організаційний момент (привітання, перевірка присутніх, повідомлення теми, мети заняття, мотивація </w:t>
      </w:r>
      <w:r w:rsidR="008E2CA2">
        <w:rPr>
          <w:rFonts w:ascii="Times New Roman" w:eastAsia="Times New Roman" w:hAnsi="Times New Roman" w:cs="Times New Roman"/>
          <w:sz w:val="28"/>
          <w:szCs w:val="28"/>
        </w:rPr>
        <w:t>здобувачів</w:t>
      </w:r>
      <w:r w:rsidRPr="00EF7197">
        <w:rPr>
          <w:rFonts w:ascii="Times New Roman" w:eastAsia="Times New Roman" w:hAnsi="Times New Roman" w:cs="Times New Roman"/>
          <w:sz w:val="28"/>
          <w:szCs w:val="28"/>
        </w:rPr>
        <w:t xml:space="preserve"> щодо вивчення теми).</w:t>
      </w:r>
    </w:p>
    <w:p w:rsidR="006B31CC" w:rsidRPr="00EF7197" w:rsidRDefault="006B31CC" w:rsidP="006B31CC">
      <w:pPr>
        <w:pStyle w:val="1"/>
        <w:shd w:val="clear" w:color="auto" w:fill="auto"/>
        <w:spacing w:after="320" w:line="240" w:lineRule="auto"/>
        <w:ind w:firstLine="0"/>
        <w:rPr>
          <w:rFonts w:ascii="Times New Roman" w:hAnsi="Times New Roman" w:cs="Times New Roman"/>
        </w:rPr>
      </w:pPr>
      <w:r w:rsidRPr="00EF7197">
        <w:rPr>
          <w:rFonts w:ascii="Times New Roman" w:hAnsi="Times New Roman" w:cs="Times New Roman"/>
          <w:iCs/>
          <w:color w:val="000000"/>
          <w:lang w:eastAsia="uk-UA" w:bidi="uk-UA"/>
        </w:rPr>
        <w:t xml:space="preserve">     Гігієнічний </w:t>
      </w:r>
      <w:r w:rsidRPr="00EF7197">
        <w:rPr>
          <w:rFonts w:ascii="Times New Roman" w:hAnsi="Times New Roman" w:cs="Times New Roman"/>
          <w:iCs/>
          <w:color w:val="000000"/>
          <w:lang w:eastAsia="ru-RU" w:bidi="ru-RU"/>
        </w:rPr>
        <w:t xml:space="preserve">догляд </w:t>
      </w:r>
      <w:r w:rsidRPr="00EF7197">
        <w:rPr>
          <w:rFonts w:ascii="Times New Roman" w:hAnsi="Times New Roman" w:cs="Times New Roman"/>
          <w:iCs/>
          <w:color w:val="000000"/>
          <w:lang w:eastAsia="uk-UA" w:bidi="uk-UA"/>
        </w:rPr>
        <w:t xml:space="preserve">має </w:t>
      </w:r>
      <w:r w:rsidRPr="00EF7197">
        <w:rPr>
          <w:rFonts w:ascii="Times New Roman" w:hAnsi="Times New Roman" w:cs="Times New Roman"/>
          <w:iCs/>
          <w:color w:val="000000"/>
          <w:lang w:eastAsia="ru-RU" w:bidi="ru-RU"/>
        </w:rPr>
        <w:t xml:space="preserve">на </w:t>
      </w:r>
      <w:r w:rsidRPr="00EF7197">
        <w:rPr>
          <w:rFonts w:ascii="Times New Roman" w:hAnsi="Times New Roman" w:cs="Times New Roman"/>
          <w:iCs/>
          <w:color w:val="000000"/>
          <w:lang w:eastAsia="uk-UA" w:bidi="uk-UA"/>
        </w:rPr>
        <w:t xml:space="preserve">меті </w:t>
      </w:r>
      <w:r w:rsidRPr="00EF7197">
        <w:rPr>
          <w:rFonts w:ascii="Times New Roman" w:hAnsi="Times New Roman" w:cs="Times New Roman"/>
          <w:iCs/>
          <w:color w:val="000000"/>
          <w:lang w:eastAsia="ru-RU" w:bidi="ru-RU"/>
        </w:rPr>
        <w:t>видалення з</w:t>
      </w:r>
      <w:r w:rsidRPr="00EF7197">
        <w:rPr>
          <w:rFonts w:ascii="Times New Roman" w:hAnsi="Times New Roman" w:cs="Times New Roman"/>
        </w:rPr>
        <w:t xml:space="preserve"> </w:t>
      </w:r>
      <w:r w:rsidRPr="00EF7197">
        <w:rPr>
          <w:rFonts w:ascii="Times New Roman" w:hAnsi="Times New Roman" w:cs="Times New Roman"/>
          <w:iCs/>
          <w:color w:val="000000"/>
          <w:lang w:eastAsia="uk-UA" w:bidi="uk-UA"/>
        </w:rPr>
        <w:t xml:space="preserve">ротової </w:t>
      </w:r>
      <w:r w:rsidRPr="00EF7197">
        <w:rPr>
          <w:rFonts w:ascii="Times New Roman" w:hAnsi="Times New Roman" w:cs="Times New Roman"/>
          <w:iCs/>
          <w:color w:val="000000"/>
          <w:lang w:eastAsia="ru-RU" w:bidi="ru-RU"/>
        </w:rPr>
        <w:t xml:space="preserve">порожнини </w:t>
      </w:r>
      <w:r w:rsidRPr="00EF7197">
        <w:rPr>
          <w:rFonts w:ascii="Times New Roman" w:hAnsi="Times New Roman" w:cs="Times New Roman"/>
          <w:iCs/>
          <w:color w:val="000000"/>
          <w:lang w:eastAsia="uk-UA" w:bidi="uk-UA"/>
        </w:rPr>
        <w:t xml:space="preserve">залишків їжі, </w:t>
      </w:r>
      <w:r w:rsidRPr="00EF7197">
        <w:rPr>
          <w:rFonts w:ascii="Times New Roman" w:hAnsi="Times New Roman" w:cs="Times New Roman"/>
          <w:iCs/>
          <w:color w:val="000000"/>
          <w:lang w:eastAsia="ru-RU" w:bidi="ru-RU"/>
        </w:rPr>
        <w:t xml:space="preserve">зубних </w:t>
      </w:r>
      <w:r w:rsidRPr="00EF7197">
        <w:rPr>
          <w:rFonts w:ascii="Times New Roman" w:hAnsi="Times New Roman" w:cs="Times New Roman"/>
          <w:iCs/>
          <w:color w:val="000000"/>
          <w:lang w:eastAsia="uk-UA" w:bidi="uk-UA"/>
        </w:rPr>
        <w:t xml:space="preserve">відкладень, клітинного мікробного і </w:t>
      </w:r>
      <w:r w:rsidRPr="00EF7197">
        <w:rPr>
          <w:rFonts w:ascii="Times New Roman" w:hAnsi="Times New Roman" w:cs="Times New Roman"/>
          <w:iCs/>
          <w:color w:val="000000"/>
          <w:lang w:eastAsia="ru-RU" w:bidi="ru-RU"/>
        </w:rPr>
        <w:t xml:space="preserve">харчового детриту для </w:t>
      </w:r>
      <w:r w:rsidRPr="00EF7197">
        <w:rPr>
          <w:rFonts w:ascii="Times New Roman" w:hAnsi="Times New Roman" w:cs="Times New Roman"/>
          <w:iCs/>
          <w:color w:val="000000"/>
          <w:lang w:eastAsia="uk-UA" w:bidi="uk-UA"/>
        </w:rPr>
        <w:t xml:space="preserve">запобігання їхній шкідливій дії </w:t>
      </w:r>
      <w:r w:rsidRPr="00EF7197">
        <w:rPr>
          <w:rFonts w:ascii="Times New Roman" w:hAnsi="Times New Roman" w:cs="Times New Roman"/>
          <w:iCs/>
          <w:color w:val="000000"/>
          <w:lang w:eastAsia="ru-RU" w:bidi="ru-RU"/>
        </w:rPr>
        <w:t xml:space="preserve">на органи порожнини рота </w:t>
      </w:r>
      <w:r w:rsidRPr="00EF7197">
        <w:rPr>
          <w:rFonts w:ascii="Times New Roman" w:hAnsi="Times New Roman" w:cs="Times New Roman"/>
          <w:iCs/>
          <w:color w:val="000000"/>
          <w:lang w:eastAsia="uk-UA" w:bidi="uk-UA"/>
        </w:rPr>
        <w:t xml:space="preserve">і підтримання їх </w:t>
      </w:r>
      <w:r w:rsidRPr="00EF7197">
        <w:rPr>
          <w:rFonts w:ascii="Times New Roman" w:hAnsi="Times New Roman" w:cs="Times New Roman"/>
          <w:iCs/>
          <w:color w:val="000000"/>
          <w:lang w:eastAsia="ru-RU" w:bidi="ru-RU"/>
        </w:rPr>
        <w:t xml:space="preserve">у здоровому </w:t>
      </w:r>
      <w:r w:rsidRPr="00EF7197">
        <w:rPr>
          <w:rFonts w:ascii="Times New Roman" w:hAnsi="Times New Roman" w:cs="Times New Roman"/>
          <w:iCs/>
          <w:color w:val="000000"/>
          <w:lang w:eastAsia="uk-UA" w:bidi="uk-UA"/>
        </w:rPr>
        <w:t xml:space="preserve">стані. Гігієна </w:t>
      </w:r>
      <w:r w:rsidRPr="00EF7197">
        <w:rPr>
          <w:rFonts w:ascii="Times New Roman" w:hAnsi="Times New Roman" w:cs="Times New Roman"/>
          <w:iCs/>
          <w:color w:val="000000"/>
          <w:lang w:val="ru-RU" w:eastAsia="ru-RU" w:bidi="ru-RU"/>
        </w:rPr>
        <w:t xml:space="preserve">порожнини рота </w:t>
      </w:r>
      <w:r w:rsidRPr="00EF7197">
        <w:rPr>
          <w:rFonts w:ascii="Times New Roman" w:hAnsi="Times New Roman" w:cs="Times New Roman"/>
          <w:iCs/>
          <w:color w:val="000000"/>
          <w:lang w:eastAsia="uk-UA" w:bidi="uk-UA"/>
        </w:rPr>
        <w:t xml:space="preserve">складається </w:t>
      </w:r>
      <w:r w:rsidRPr="00EF7197">
        <w:rPr>
          <w:rFonts w:ascii="Times New Roman" w:hAnsi="Times New Roman" w:cs="Times New Roman"/>
          <w:iCs/>
          <w:color w:val="000000"/>
          <w:lang w:val="ru-RU" w:eastAsia="ru-RU" w:bidi="ru-RU"/>
        </w:rPr>
        <w:t xml:space="preserve">з навчання, систематичного виконання </w:t>
      </w:r>
      <w:r w:rsidRPr="00EF7197">
        <w:rPr>
          <w:rFonts w:ascii="Times New Roman" w:hAnsi="Times New Roman" w:cs="Times New Roman"/>
          <w:iCs/>
          <w:color w:val="000000"/>
          <w:lang w:eastAsia="uk-UA" w:bidi="uk-UA"/>
        </w:rPr>
        <w:t xml:space="preserve">гігієнічних заходів, </w:t>
      </w:r>
      <w:r w:rsidRPr="00EF7197">
        <w:rPr>
          <w:rFonts w:ascii="Times New Roman" w:hAnsi="Times New Roman" w:cs="Times New Roman"/>
          <w:iCs/>
          <w:color w:val="000000"/>
          <w:lang w:val="ru-RU" w:eastAsia="ru-RU" w:bidi="ru-RU"/>
        </w:rPr>
        <w:t xml:space="preserve">контролю за </w:t>
      </w:r>
      <w:r w:rsidRPr="00EF7197">
        <w:rPr>
          <w:rFonts w:ascii="Times New Roman" w:hAnsi="Times New Roman" w:cs="Times New Roman"/>
          <w:iCs/>
          <w:color w:val="000000"/>
          <w:lang w:eastAsia="uk-UA" w:bidi="uk-UA"/>
        </w:rPr>
        <w:t xml:space="preserve">правильністю їх </w:t>
      </w:r>
      <w:r w:rsidRPr="00EF7197">
        <w:rPr>
          <w:rFonts w:ascii="Times New Roman" w:hAnsi="Times New Roman" w:cs="Times New Roman"/>
          <w:iCs/>
          <w:color w:val="000000"/>
          <w:lang w:val="ru-RU" w:eastAsia="ru-RU" w:bidi="ru-RU"/>
        </w:rPr>
        <w:t>виконання.</w:t>
      </w:r>
    </w:p>
    <w:p w:rsidR="006B31CC" w:rsidRPr="00EF7197" w:rsidRDefault="006B31CC" w:rsidP="006B31CC">
      <w:pPr>
        <w:pStyle w:val="1"/>
        <w:shd w:val="clear" w:color="auto" w:fill="auto"/>
        <w:spacing w:after="700" w:line="240" w:lineRule="auto"/>
        <w:ind w:firstLine="0"/>
        <w:rPr>
          <w:rFonts w:ascii="Times New Roman" w:hAnsi="Times New Roman" w:cs="Times New Roman"/>
        </w:rPr>
      </w:pPr>
      <w:r w:rsidRPr="00EF7197">
        <w:rPr>
          <w:rFonts w:ascii="Times New Roman" w:hAnsi="Times New Roman" w:cs="Times New Roman"/>
          <w:iCs/>
          <w:color w:val="000000"/>
          <w:lang w:val="ru-RU" w:eastAsia="ru-RU" w:bidi="ru-RU"/>
        </w:rPr>
        <w:t xml:space="preserve">      Для того, щоб </w:t>
      </w:r>
      <w:r w:rsidRPr="00EF7197">
        <w:rPr>
          <w:rFonts w:ascii="Times New Roman" w:hAnsi="Times New Roman" w:cs="Times New Roman"/>
          <w:iCs/>
          <w:color w:val="000000"/>
          <w:lang w:eastAsia="uk-UA" w:bidi="uk-UA"/>
        </w:rPr>
        <w:t xml:space="preserve">стоматологічне </w:t>
      </w:r>
      <w:r w:rsidRPr="00EF7197">
        <w:rPr>
          <w:rFonts w:ascii="Times New Roman" w:hAnsi="Times New Roman" w:cs="Times New Roman"/>
          <w:iCs/>
          <w:color w:val="000000"/>
          <w:lang w:val="ru-RU" w:eastAsia="ru-RU" w:bidi="ru-RU"/>
        </w:rPr>
        <w:t xml:space="preserve">здоров'я покращилося на </w:t>
      </w:r>
      <w:r w:rsidRPr="00EF7197">
        <w:rPr>
          <w:rFonts w:ascii="Times New Roman" w:hAnsi="Times New Roman" w:cs="Times New Roman"/>
          <w:iCs/>
          <w:color w:val="000000"/>
          <w:lang w:eastAsia="uk-UA" w:bidi="uk-UA"/>
        </w:rPr>
        <w:t xml:space="preserve">рівні популяції, необхідні </w:t>
      </w:r>
      <w:r w:rsidRPr="00EF7197">
        <w:rPr>
          <w:rFonts w:ascii="Times New Roman" w:hAnsi="Times New Roman" w:cs="Times New Roman"/>
          <w:iCs/>
          <w:color w:val="000000"/>
          <w:lang w:val="ru-RU" w:eastAsia="ru-RU" w:bidi="ru-RU"/>
        </w:rPr>
        <w:t xml:space="preserve">зусилля не лише </w:t>
      </w:r>
      <w:r w:rsidRPr="00EF7197">
        <w:rPr>
          <w:rFonts w:ascii="Times New Roman" w:hAnsi="Times New Roman" w:cs="Times New Roman"/>
          <w:iCs/>
          <w:color w:val="000000"/>
          <w:lang w:eastAsia="uk-UA" w:bidi="uk-UA"/>
        </w:rPr>
        <w:t xml:space="preserve">спеціалістів, </w:t>
      </w:r>
      <w:r w:rsidRPr="00EF7197">
        <w:rPr>
          <w:rFonts w:ascii="Times New Roman" w:hAnsi="Times New Roman" w:cs="Times New Roman"/>
          <w:iCs/>
          <w:color w:val="000000"/>
          <w:lang w:val="ru-RU" w:eastAsia="ru-RU" w:bidi="ru-RU"/>
        </w:rPr>
        <w:t xml:space="preserve">а </w:t>
      </w:r>
      <w:r w:rsidRPr="00EF7197">
        <w:rPr>
          <w:rFonts w:ascii="Times New Roman" w:hAnsi="Times New Roman" w:cs="Times New Roman"/>
          <w:iCs/>
          <w:color w:val="000000"/>
          <w:lang w:eastAsia="uk-UA" w:bidi="uk-UA"/>
        </w:rPr>
        <w:t xml:space="preserve">і суспільства </w:t>
      </w:r>
      <w:r w:rsidRPr="00EF7197">
        <w:rPr>
          <w:rFonts w:ascii="Times New Roman" w:hAnsi="Times New Roman" w:cs="Times New Roman"/>
          <w:iCs/>
          <w:color w:val="000000"/>
          <w:lang w:val="ru-RU" w:eastAsia="ru-RU" w:bidi="ru-RU"/>
        </w:rPr>
        <w:t xml:space="preserve">в </w:t>
      </w:r>
      <w:r w:rsidRPr="00EF7197">
        <w:rPr>
          <w:rFonts w:ascii="Times New Roman" w:hAnsi="Times New Roman" w:cs="Times New Roman"/>
          <w:iCs/>
          <w:color w:val="000000"/>
          <w:lang w:eastAsia="uk-UA" w:bidi="uk-UA"/>
        </w:rPr>
        <w:t xml:space="preserve">цілому. Має </w:t>
      </w:r>
      <w:r w:rsidRPr="00EF7197">
        <w:rPr>
          <w:rFonts w:ascii="Times New Roman" w:hAnsi="Times New Roman" w:cs="Times New Roman"/>
          <w:iCs/>
          <w:color w:val="000000"/>
          <w:lang w:val="ru-RU" w:eastAsia="ru-RU" w:bidi="ru-RU"/>
        </w:rPr>
        <w:t xml:space="preserve">сформуватися громадська думка, що турбуватися про здоров'я порожнини рота </w:t>
      </w:r>
      <w:r w:rsidRPr="00EF7197">
        <w:rPr>
          <w:rFonts w:ascii="Times New Roman" w:hAnsi="Times New Roman" w:cs="Times New Roman"/>
          <w:iCs/>
          <w:color w:val="000000"/>
          <w:lang w:eastAsia="uk-UA" w:bidi="uk-UA"/>
        </w:rPr>
        <w:t xml:space="preserve">необхідно </w:t>
      </w:r>
      <w:r w:rsidRPr="00EF7197">
        <w:rPr>
          <w:rFonts w:ascii="Times New Roman" w:hAnsi="Times New Roman" w:cs="Times New Roman"/>
          <w:iCs/>
          <w:color w:val="000000"/>
          <w:lang w:val="ru-RU" w:eastAsia="ru-RU" w:bidi="ru-RU"/>
        </w:rPr>
        <w:t xml:space="preserve">так, як </w:t>
      </w:r>
      <w:r w:rsidRPr="00EF7197">
        <w:rPr>
          <w:rFonts w:ascii="Times New Roman" w:hAnsi="Times New Roman" w:cs="Times New Roman"/>
          <w:iCs/>
          <w:color w:val="000000"/>
          <w:lang w:eastAsia="uk-UA" w:bidi="uk-UA"/>
        </w:rPr>
        <w:t xml:space="preserve">і </w:t>
      </w:r>
      <w:r w:rsidRPr="00EF7197">
        <w:rPr>
          <w:rFonts w:ascii="Times New Roman" w:hAnsi="Times New Roman" w:cs="Times New Roman"/>
          <w:iCs/>
          <w:color w:val="000000"/>
          <w:lang w:val="ru-RU" w:eastAsia="ru-RU" w:bidi="ru-RU"/>
        </w:rPr>
        <w:t xml:space="preserve">про красу </w:t>
      </w:r>
      <w:r w:rsidRPr="00EF7197">
        <w:rPr>
          <w:rFonts w:ascii="Times New Roman" w:hAnsi="Times New Roman" w:cs="Times New Roman"/>
          <w:iCs/>
          <w:color w:val="000000"/>
          <w:lang w:eastAsia="uk-UA" w:bidi="uk-UA"/>
        </w:rPr>
        <w:t xml:space="preserve">своєї зовнішності. Усі </w:t>
      </w:r>
      <w:r w:rsidRPr="00EF7197">
        <w:rPr>
          <w:rFonts w:ascii="Times New Roman" w:hAnsi="Times New Roman" w:cs="Times New Roman"/>
          <w:iCs/>
          <w:color w:val="000000"/>
          <w:lang w:eastAsia="ru-RU" w:bidi="ru-RU"/>
        </w:rPr>
        <w:t xml:space="preserve">зусилля, </w:t>
      </w:r>
      <w:r w:rsidRPr="00EF7197">
        <w:rPr>
          <w:rFonts w:ascii="Times New Roman" w:hAnsi="Times New Roman" w:cs="Times New Roman"/>
          <w:iCs/>
          <w:color w:val="000000"/>
          <w:lang w:eastAsia="uk-UA" w:bidi="uk-UA"/>
        </w:rPr>
        <w:t xml:space="preserve">які необхідно </w:t>
      </w:r>
      <w:r w:rsidRPr="00EF7197">
        <w:rPr>
          <w:rFonts w:ascii="Times New Roman" w:hAnsi="Times New Roman" w:cs="Times New Roman"/>
          <w:iCs/>
          <w:color w:val="000000"/>
          <w:lang w:eastAsia="ru-RU" w:bidi="ru-RU"/>
        </w:rPr>
        <w:t xml:space="preserve">докласти, щоб мотивувати людей на збереження </w:t>
      </w:r>
      <w:r w:rsidRPr="00EF7197">
        <w:rPr>
          <w:rFonts w:ascii="Times New Roman" w:hAnsi="Times New Roman" w:cs="Times New Roman"/>
          <w:iCs/>
          <w:color w:val="000000"/>
          <w:lang w:eastAsia="uk-UA" w:bidi="uk-UA"/>
        </w:rPr>
        <w:t xml:space="preserve">стоматологічного </w:t>
      </w:r>
      <w:r w:rsidRPr="00EF7197">
        <w:rPr>
          <w:rFonts w:ascii="Times New Roman" w:hAnsi="Times New Roman" w:cs="Times New Roman"/>
          <w:iCs/>
          <w:color w:val="000000"/>
          <w:lang w:eastAsia="ru-RU" w:bidi="ru-RU"/>
        </w:rPr>
        <w:t xml:space="preserve">здоров'я, мають бути довгостроковими, </w:t>
      </w:r>
      <w:r w:rsidRPr="00EF7197">
        <w:rPr>
          <w:rFonts w:ascii="Times New Roman" w:hAnsi="Times New Roman" w:cs="Times New Roman"/>
          <w:iCs/>
          <w:color w:val="000000"/>
          <w:lang w:eastAsia="uk-UA" w:bidi="uk-UA"/>
        </w:rPr>
        <w:t xml:space="preserve">і </w:t>
      </w:r>
      <w:r w:rsidRPr="00EF7197">
        <w:rPr>
          <w:rFonts w:ascii="Times New Roman" w:hAnsi="Times New Roman" w:cs="Times New Roman"/>
          <w:iCs/>
          <w:color w:val="000000"/>
          <w:lang w:eastAsia="ru-RU" w:bidi="ru-RU"/>
        </w:rPr>
        <w:t xml:space="preserve">про це </w:t>
      </w:r>
      <w:r w:rsidRPr="00EF7197">
        <w:rPr>
          <w:rFonts w:ascii="Times New Roman" w:hAnsi="Times New Roman" w:cs="Times New Roman"/>
          <w:iCs/>
          <w:color w:val="000000"/>
          <w:lang w:eastAsia="uk-UA" w:bidi="uk-UA"/>
        </w:rPr>
        <w:t xml:space="preserve">необхідно </w:t>
      </w:r>
      <w:r w:rsidRPr="00EF7197">
        <w:rPr>
          <w:rFonts w:ascii="Times New Roman" w:hAnsi="Times New Roman" w:cs="Times New Roman"/>
          <w:iCs/>
          <w:color w:val="000000"/>
          <w:lang w:eastAsia="ru-RU" w:bidi="ru-RU"/>
        </w:rPr>
        <w:t xml:space="preserve">пам'ятати, плануючи програми </w:t>
      </w:r>
      <w:r w:rsidRPr="00EF7197">
        <w:rPr>
          <w:rFonts w:ascii="Times New Roman" w:hAnsi="Times New Roman" w:cs="Times New Roman"/>
          <w:iCs/>
          <w:color w:val="000000"/>
          <w:lang w:eastAsia="uk-UA" w:bidi="uk-UA"/>
        </w:rPr>
        <w:t xml:space="preserve">гігієнічного </w:t>
      </w:r>
      <w:r w:rsidRPr="00EF7197">
        <w:rPr>
          <w:rFonts w:ascii="Times New Roman" w:hAnsi="Times New Roman" w:cs="Times New Roman"/>
          <w:iCs/>
          <w:color w:val="000000"/>
          <w:lang w:eastAsia="ru-RU" w:bidi="ru-RU"/>
        </w:rPr>
        <w:t xml:space="preserve">навчання та </w:t>
      </w:r>
      <w:r w:rsidRPr="00EF7197">
        <w:rPr>
          <w:rFonts w:ascii="Times New Roman" w:hAnsi="Times New Roman" w:cs="Times New Roman"/>
          <w:iCs/>
          <w:color w:val="000000"/>
          <w:lang w:eastAsia="uk-UA" w:bidi="uk-UA"/>
        </w:rPr>
        <w:t xml:space="preserve">виховання населення - складової частини системи комплексної профілактики стоматологічних хвороб та санітарно-освітню роботу організованих </w:t>
      </w:r>
      <w:r w:rsidRPr="00EF7197">
        <w:rPr>
          <w:rFonts w:ascii="Times New Roman" w:hAnsi="Times New Roman" w:cs="Times New Roman"/>
          <w:iCs/>
          <w:color w:val="000000"/>
          <w:lang w:eastAsia="ru-RU" w:bidi="ru-RU"/>
        </w:rPr>
        <w:t xml:space="preserve">колективах </w:t>
      </w:r>
      <w:r w:rsidRPr="00EF7197">
        <w:rPr>
          <w:rFonts w:ascii="Times New Roman" w:hAnsi="Times New Roman" w:cs="Times New Roman"/>
          <w:iCs/>
          <w:color w:val="000000"/>
          <w:lang w:eastAsia="uk-UA" w:bidi="uk-UA"/>
        </w:rPr>
        <w:t xml:space="preserve">і </w:t>
      </w:r>
      <w:r w:rsidRPr="00EF7197">
        <w:rPr>
          <w:rFonts w:ascii="Times New Roman" w:hAnsi="Times New Roman" w:cs="Times New Roman"/>
          <w:iCs/>
          <w:color w:val="000000"/>
          <w:lang w:eastAsia="ru-RU" w:bidi="ru-RU"/>
        </w:rPr>
        <w:t xml:space="preserve">серед </w:t>
      </w:r>
      <w:r w:rsidRPr="00EF7197">
        <w:rPr>
          <w:rFonts w:ascii="Times New Roman" w:hAnsi="Times New Roman" w:cs="Times New Roman"/>
          <w:iCs/>
          <w:color w:val="000000"/>
          <w:lang w:eastAsia="uk-UA" w:bidi="uk-UA"/>
        </w:rPr>
        <w:t>неорганізованих дітей.</w:t>
      </w:r>
    </w:p>
    <w:p w:rsidR="006B31CC" w:rsidRPr="00EF7197" w:rsidRDefault="006B31CC" w:rsidP="006B31CC">
      <w:pPr>
        <w:spacing w:line="256" w:lineRule="auto"/>
        <w:jc w:val="both"/>
        <w:rPr>
          <w:rFonts w:ascii="Times New Roman" w:eastAsia="Times New Roman" w:hAnsi="Times New Roman" w:cs="Times New Roman"/>
          <w:b/>
          <w:sz w:val="28"/>
          <w:szCs w:val="28"/>
        </w:rPr>
      </w:pPr>
      <w:r w:rsidRPr="00EF7197">
        <w:rPr>
          <w:rFonts w:ascii="Times New Roman" w:eastAsia="Times New Roman" w:hAnsi="Times New Roman" w:cs="Times New Roman"/>
          <w:b/>
          <w:sz w:val="28"/>
          <w:szCs w:val="28"/>
        </w:rPr>
        <w:t>ІІ. Контроль опорних знань (письмова робота, письмове тестування, фронтальне опитування тощо) (</w:t>
      </w:r>
      <w:r w:rsidRPr="00EF7197">
        <w:rPr>
          <w:rFonts w:ascii="Times New Roman" w:eastAsia="Times New Roman" w:hAnsi="Times New Roman" w:cs="Times New Roman"/>
          <w:b/>
          <w:i/>
          <w:sz w:val="28"/>
          <w:szCs w:val="28"/>
        </w:rPr>
        <w:t>у разі необхідності</w:t>
      </w:r>
      <w:r w:rsidRPr="00EF7197">
        <w:rPr>
          <w:rFonts w:ascii="Times New Roman" w:eastAsia="Times New Roman" w:hAnsi="Times New Roman" w:cs="Times New Roman"/>
          <w:b/>
          <w:sz w:val="28"/>
          <w:szCs w:val="28"/>
        </w:rPr>
        <w:t>):</w:t>
      </w:r>
    </w:p>
    <w:p w:rsidR="006B31CC" w:rsidRPr="00EF7197" w:rsidRDefault="006B31CC" w:rsidP="006B31CC">
      <w:pPr>
        <w:spacing w:line="256" w:lineRule="auto"/>
        <w:ind w:left="567"/>
        <w:jc w:val="both"/>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rPr>
        <w:t xml:space="preserve">2.1. Вимоги до теоретичної готовності </w:t>
      </w:r>
      <w:r w:rsidR="008E2CA2">
        <w:rPr>
          <w:rFonts w:ascii="Times New Roman" w:eastAsia="Times New Roman" w:hAnsi="Times New Roman" w:cs="Times New Roman"/>
          <w:sz w:val="28"/>
          <w:szCs w:val="28"/>
        </w:rPr>
        <w:t>здобувачів</w:t>
      </w:r>
      <w:r w:rsidRPr="00EF7197">
        <w:rPr>
          <w:rFonts w:ascii="Times New Roman" w:eastAsia="Times New Roman" w:hAnsi="Times New Roman" w:cs="Times New Roman"/>
          <w:sz w:val="28"/>
          <w:szCs w:val="28"/>
        </w:rPr>
        <w:t xml:space="preserve"> до виконання практичних занять (вимоги до знань, перелік дидактичних одиниць);</w:t>
      </w:r>
    </w:p>
    <w:p w:rsidR="006B31CC" w:rsidRPr="00EF7197" w:rsidRDefault="006B31CC" w:rsidP="006B31CC">
      <w:pPr>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Знати:</w:t>
      </w:r>
    </w:p>
    <w:p w:rsidR="006B31CC" w:rsidRPr="00EF7197" w:rsidRDefault="006B31CC" w:rsidP="006B31CC">
      <w:pPr>
        <w:pStyle w:val="a4"/>
        <w:tabs>
          <w:tab w:val="left" w:pos="382"/>
        </w:tabs>
        <w:rPr>
          <w:szCs w:val="28"/>
        </w:rPr>
      </w:pPr>
      <w:r w:rsidRPr="00EF7197">
        <w:rPr>
          <w:szCs w:val="28"/>
        </w:rPr>
        <w:t xml:space="preserve">1. </w:t>
      </w:r>
      <w:r w:rsidRPr="00EF7197">
        <w:rPr>
          <w:szCs w:val="28"/>
        </w:rPr>
        <w:tab/>
        <w:t>Знати основні принципи і розділи гігієнічного навчання та виховання</w:t>
      </w:r>
    </w:p>
    <w:p w:rsidR="006B31CC" w:rsidRPr="00EF7197" w:rsidRDefault="006B31CC" w:rsidP="006B31CC">
      <w:pPr>
        <w:pStyle w:val="a4"/>
        <w:tabs>
          <w:tab w:val="left" w:pos="382"/>
        </w:tabs>
        <w:rPr>
          <w:szCs w:val="28"/>
        </w:rPr>
      </w:pPr>
      <w:r w:rsidRPr="00EF7197">
        <w:rPr>
          <w:szCs w:val="28"/>
        </w:rPr>
        <w:t>2. Аналізувати ланки, на які спрямований другий розділ гігієнічного виховання населення - навчання методам гігієни порожнини рота. Трактувати характер і ступінь навчання кожної з них</w:t>
      </w:r>
    </w:p>
    <w:p w:rsidR="006B31CC" w:rsidRPr="00EF7197" w:rsidRDefault="006B31CC" w:rsidP="006B31CC">
      <w:pPr>
        <w:pStyle w:val="a4"/>
        <w:tabs>
          <w:tab w:val="left" w:pos="382"/>
        </w:tabs>
        <w:rPr>
          <w:szCs w:val="28"/>
        </w:rPr>
      </w:pPr>
      <w:r w:rsidRPr="00EF7197">
        <w:rPr>
          <w:szCs w:val="28"/>
        </w:rPr>
        <w:t>3. Запропонувати програму гігієнічного навчання та виховання батьків залежно від віку їхніх дітей</w:t>
      </w:r>
    </w:p>
    <w:p w:rsidR="006B31CC" w:rsidRPr="00EF7197" w:rsidRDefault="006B31CC" w:rsidP="006B31CC">
      <w:pPr>
        <w:pStyle w:val="a4"/>
        <w:tabs>
          <w:tab w:val="left" w:pos="382"/>
        </w:tabs>
        <w:rPr>
          <w:szCs w:val="28"/>
        </w:rPr>
      </w:pPr>
      <w:r w:rsidRPr="00EF7197">
        <w:rPr>
          <w:szCs w:val="28"/>
        </w:rPr>
        <w:t>4. Запропонувати програму гігієнічного навчання та виховання дітей залежно від їхнього віку</w:t>
      </w:r>
    </w:p>
    <w:p w:rsidR="006B31CC" w:rsidRPr="00EF7197" w:rsidRDefault="006B31CC" w:rsidP="006B31CC">
      <w:pPr>
        <w:pStyle w:val="a4"/>
        <w:tabs>
          <w:tab w:val="left" w:pos="382"/>
        </w:tabs>
        <w:rPr>
          <w:szCs w:val="28"/>
        </w:rPr>
      </w:pPr>
      <w:r w:rsidRPr="00EF7197">
        <w:rPr>
          <w:szCs w:val="28"/>
        </w:rPr>
        <w:lastRenderedPageBreak/>
        <w:t>5. Пояснювати мету санітарно-освітньої роботи</w:t>
      </w:r>
    </w:p>
    <w:p w:rsidR="006B31CC" w:rsidRPr="00EF7197" w:rsidRDefault="006B31CC" w:rsidP="006B31CC">
      <w:pPr>
        <w:pStyle w:val="a4"/>
        <w:tabs>
          <w:tab w:val="left" w:pos="382"/>
        </w:tabs>
        <w:rPr>
          <w:szCs w:val="28"/>
        </w:rPr>
      </w:pPr>
      <w:r w:rsidRPr="00EF7197">
        <w:rPr>
          <w:szCs w:val="28"/>
        </w:rPr>
        <w:t>6. Аналізувати ланки, які охоплює санітарно-освітня робота</w:t>
      </w:r>
    </w:p>
    <w:p w:rsidR="006B31CC" w:rsidRPr="00EF7197" w:rsidRDefault="006B31CC" w:rsidP="006B31CC">
      <w:pPr>
        <w:pStyle w:val="a4"/>
        <w:tabs>
          <w:tab w:val="left" w:pos="382"/>
        </w:tabs>
        <w:rPr>
          <w:szCs w:val="28"/>
        </w:rPr>
      </w:pPr>
      <w:r w:rsidRPr="00EF7197">
        <w:rPr>
          <w:szCs w:val="28"/>
        </w:rPr>
        <w:t xml:space="preserve">7. </w:t>
      </w:r>
      <w:r w:rsidRPr="00EF7197">
        <w:rPr>
          <w:szCs w:val="28"/>
        </w:rPr>
        <w:tab/>
        <w:t>Класифікувати форми санітарно-освітньої роботи та трактувати суть, переваги і недоліки кожної з них</w:t>
      </w:r>
    </w:p>
    <w:p w:rsidR="006B31CC" w:rsidRPr="00EF7197" w:rsidRDefault="006B31CC" w:rsidP="006B31CC">
      <w:pPr>
        <w:pStyle w:val="a4"/>
        <w:tabs>
          <w:tab w:val="left" w:pos="382"/>
        </w:tabs>
        <w:rPr>
          <w:szCs w:val="28"/>
        </w:rPr>
      </w:pPr>
      <w:r w:rsidRPr="00EF7197">
        <w:rPr>
          <w:szCs w:val="28"/>
        </w:rPr>
        <w:t>8.</w:t>
      </w:r>
      <w:r w:rsidRPr="00EF7197">
        <w:rPr>
          <w:szCs w:val="28"/>
        </w:rPr>
        <w:tab/>
        <w:t>Класифікувати форми санітарно-освітньої роботи за широтою впливу на аудиторію та трактувати суть кожної з них</w:t>
      </w:r>
    </w:p>
    <w:p w:rsidR="006B31CC" w:rsidRPr="00EF7197" w:rsidRDefault="006B31CC" w:rsidP="006B31CC">
      <w:pPr>
        <w:pStyle w:val="a4"/>
        <w:tabs>
          <w:tab w:val="left" w:pos="382"/>
        </w:tabs>
        <w:rPr>
          <w:szCs w:val="28"/>
        </w:rPr>
      </w:pPr>
      <w:r w:rsidRPr="00EF7197">
        <w:rPr>
          <w:szCs w:val="28"/>
        </w:rPr>
        <w:t>9.</w:t>
      </w:r>
      <w:r w:rsidRPr="00EF7197">
        <w:rPr>
          <w:szCs w:val="28"/>
        </w:rPr>
        <w:tab/>
        <w:t>Аналізувати етапи активних форм санітарно-освітньої роботи та трактувати суть кожного з них</w:t>
      </w:r>
    </w:p>
    <w:p w:rsidR="006B31CC" w:rsidRPr="00EF7197" w:rsidRDefault="006B31CC" w:rsidP="006B31CC">
      <w:pPr>
        <w:pStyle w:val="a4"/>
        <w:tabs>
          <w:tab w:val="left" w:pos="382"/>
        </w:tabs>
        <w:rPr>
          <w:szCs w:val="28"/>
        </w:rPr>
      </w:pPr>
    </w:p>
    <w:p w:rsidR="006B31CC" w:rsidRPr="00EF7197" w:rsidRDefault="006B31CC" w:rsidP="008E2CA2">
      <w:pPr>
        <w:pStyle w:val="50"/>
        <w:keepNext/>
        <w:keepLines/>
        <w:numPr>
          <w:ilvl w:val="1"/>
          <w:numId w:val="66"/>
        </w:numPr>
        <w:shd w:val="clear" w:color="auto" w:fill="auto"/>
        <w:tabs>
          <w:tab w:val="left" w:pos="1602"/>
        </w:tabs>
        <w:spacing w:after="40" w:line="240" w:lineRule="auto"/>
        <w:ind w:left="720"/>
        <w:jc w:val="both"/>
      </w:pPr>
      <w:bookmarkStart w:id="23" w:name="bookmark177"/>
      <w:bookmarkStart w:id="24" w:name="bookmark176"/>
      <w:r w:rsidRPr="00EF7197">
        <w:rPr>
          <w:color w:val="000000"/>
          <w:lang w:eastAsia="uk-UA" w:bidi="uk-UA"/>
        </w:rPr>
        <w:t xml:space="preserve">Теоретичні </w:t>
      </w:r>
      <w:r w:rsidRPr="00EF7197">
        <w:rPr>
          <w:color w:val="000000"/>
          <w:lang w:val="ru-RU" w:eastAsia="ru-RU" w:bidi="ru-RU"/>
        </w:rPr>
        <w:t>питання до заняття:</w:t>
      </w:r>
      <w:bookmarkEnd w:id="23"/>
      <w:bookmarkEnd w:id="24"/>
    </w:p>
    <w:p w:rsidR="006B31CC" w:rsidRPr="00EF7197" w:rsidRDefault="006B31CC" w:rsidP="008E2CA2">
      <w:pPr>
        <w:pStyle w:val="1"/>
        <w:widowControl w:val="0"/>
        <w:numPr>
          <w:ilvl w:val="0"/>
          <w:numId w:val="75"/>
        </w:numPr>
        <w:shd w:val="clear" w:color="auto" w:fill="auto"/>
        <w:tabs>
          <w:tab w:val="left" w:pos="1433"/>
        </w:tabs>
        <w:spacing w:before="0" w:after="0" w:line="240" w:lineRule="auto"/>
        <w:rPr>
          <w:rFonts w:ascii="Times New Roman" w:hAnsi="Times New Roman" w:cs="Times New Roman"/>
        </w:rPr>
      </w:pPr>
      <w:r w:rsidRPr="00EF7197">
        <w:rPr>
          <w:rFonts w:ascii="Times New Roman" w:hAnsi="Times New Roman" w:cs="Times New Roman"/>
          <w:color w:val="000000"/>
          <w:lang w:val="ru-RU" w:eastAsia="ru-RU" w:bidi="ru-RU"/>
        </w:rPr>
        <w:t xml:space="preserve">Перерахуйте </w:t>
      </w:r>
      <w:r w:rsidRPr="00EF7197">
        <w:rPr>
          <w:rFonts w:ascii="Times New Roman" w:hAnsi="Times New Roman" w:cs="Times New Roman"/>
          <w:color w:val="000000"/>
          <w:lang w:eastAsia="uk-UA" w:bidi="uk-UA"/>
        </w:rPr>
        <w:t xml:space="preserve">основні </w:t>
      </w:r>
      <w:r w:rsidRPr="00EF7197">
        <w:rPr>
          <w:rFonts w:ascii="Times New Roman" w:hAnsi="Times New Roman" w:cs="Times New Roman"/>
          <w:color w:val="000000"/>
          <w:lang w:val="ru-RU" w:eastAsia="ru-RU" w:bidi="ru-RU"/>
        </w:rPr>
        <w:t xml:space="preserve">принципи </w:t>
      </w:r>
      <w:r w:rsidRPr="00EF7197">
        <w:rPr>
          <w:rFonts w:ascii="Times New Roman" w:hAnsi="Times New Roman" w:cs="Times New Roman"/>
          <w:color w:val="000000"/>
          <w:lang w:eastAsia="uk-UA" w:bidi="uk-UA"/>
        </w:rPr>
        <w:t xml:space="preserve">гігієнічного </w:t>
      </w:r>
      <w:r w:rsidRPr="00EF7197">
        <w:rPr>
          <w:rFonts w:ascii="Times New Roman" w:hAnsi="Times New Roman" w:cs="Times New Roman"/>
          <w:color w:val="000000"/>
          <w:lang w:val="ru-RU" w:eastAsia="ru-RU" w:bidi="ru-RU"/>
        </w:rPr>
        <w:t>навчання та виховання.</w:t>
      </w:r>
    </w:p>
    <w:p w:rsidR="006B31CC" w:rsidRPr="00EF7197" w:rsidRDefault="006B31CC" w:rsidP="008E2CA2">
      <w:pPr>
        <w:pStyle w:val="1"/>
        <w:widowControl w:val="0"/>
        <w:numPr>
          <w:ilvl w:val="0"/>
          <w:numId w:val="75"/>
        </w:numPr>
        <w:shd w:val="clear" w:color="auto" w:fill="auto"/>
        <w:tabs>
          <w:tab w:val="left" w:pos="1433"/>
        </w:tabs>
        <w:spacing w:before="0" w:after="0" w:line="240" w:lineRule="auto"/>
        <w:rPr>
          <w:rFonts w:ascii="Times New Roman" w:hAnsi="Times New Roman" w:cs="Times New Roman"/>
        </w:rPr>
      </w:pPr>
      <w:r w:rsidRPr="00EF7197">
        <w:rPr>
          <w:rFonts w:ascii="Times New Roman" w:hAnsi="Times New Roman" w:cs="Times New Roman"/>
          <w:color w:val="000000"/>
          <w:lang w:eastAsia="uk-UA" w:bidi="uk-UA"/>
        </w:rPr>
        <w:t xml:space="preserve">Назвіть розділи гігієнічного </w:t>
      </w:r>
      <w:r w:rsidRPr="00EF7197">
        <w:rPr>
          <w:rFonts w:ascii="Times New Roman" w:hAnsi="Times New Roman" w:cs="Times New Roman"/>
          <w:color w:val="000000"/>
          <w:lang w:val="ru-RU" w:eastAsia="ru-RU" w:bidi="ru-RU"/>
        </w:rPr>
        <w:t>виховання населення.</w:t>
      </w:r>
    </w:p>
    <w:p w:rsidR="006B31CC" w:rsidRPr="00EF7197" w:rsidRDefault="006B31CC" w:rsidP="008E2CA2">
      <w:pPr>
        <w:pStyle w:val="1"/>
        <w:widowControl w:val="0"/>
        <w:numPr>
          <w:ilvl w:val="0"/>
          <w:numId w:val="75"/>
        </w:numPr>
        <w:shd w:val="clear" w:color="auto" w:fill="auto"/>
        <w:tabs>
          <w:tab w:val="left" w:pos="1433"/>
        </w:tabs>
        <w:spacing w:before="0" w:after="200" w:line="240" w:lineRule="auto"/>
        <w:rPr>
          <w:rFonts w:ascii="Times New Roman" w:hAnsi="Times New Roman" w:cs="Times New Roman"/>
        </w:rPr>
      </w:pPr>
      <w:r w:rsidRPr="00EF7197">
        <w:rPr>
          <w:rFonts w:ascii="Times New Roman" w:hAnsi="Times New Roman" w:cs="Times New Roman"/>
          <w:color w:val="000000"/>
          <w:lang w:eastAsia="uk-UA" w:bidi="uk-UA"/>
        </w:rPr>
        <w:t xml:space="preserve">Назвіть </w:t>
      </w:r>
      <w:r w:rsidRPr="00EF7197">
        <w:rPr>
          <w:rFonts w:ascii="Times New Roman" w:hAnsi="Times New Roman" w:cs="Times New Roman"/>
          <w:color w:val="000000"/>
          <w:lang w:val="ru-RU" w:eastAsia="ru-RU" w:bidi="ru-RU"/>
        </w:rPr>
        <w:t xml:space="preserve">ланки, на </w:t>
      </w:r>
      <w:r w:rsidRPr="00EF7197">
        <w:rPr>
          <w:rFonts w:ascii="Times New Roman" w:hAnsi="Times New Roman" w:cs="Times New Roman"/>
          <w:color w:val="000000"/>
          <w:lang w:eastAsia="uk-UA" w:bidi="uk-UA"/>
        </w:rPr>
        <w:t xml:space="preserve">які </w:t>
      </w:r>
      <w:r w:rsidRPr="00EF7197">
        <w:rPr>
          <w:rFonts w:ascii="Times New Roman" w:hAnsi="Times New Roman" w:cs="Times New Roman"/>
          <w:color w:val="000000"/>
          <w:lang w:val="ru-RU" w:eastAsia="ru-RU" w:bidi="ru-RU"/>
        </w:rPr>
        <w:t xml:space="preserve">спрямоване навчання методам </w:t>
      </w:r>
      <w:r w:rsidRPr="00EF7197">
        <w:rPr>
          <w:rFonts w:ascii="Times New Roman" w:hAnsi="Times New Roman" w:cs="Times New Roman"/>
          <w:color w:val="000000"/>
          <w:lang w:eastAsia="uk-UA" w:bidi="uk-UA"/>
        </w:rPr>
        <w:t xml:space="preserve">гігієни </w:t>
      </w:r>
      <w:r w:rsidRPr="00EF7197">
        <w:rPr>
          <w:rFonts w:ascii="Times New Roman" w:hAnsi="Times New Roman" w:cs="Times New Roman"/>
          <w:color w:val="000000"/>
          <w:lang w:val="ru-RU" w:eastAsia="ru-RU" w:bidi="ru-RU"/>
        </w:rPr>
        <w:t xml:space="preserve">порожнини рота. Розкрийте характер </w:t>
      </w:r>
      <w:r w:rsidRPr="00EF7197">
        <w:rPr>
          <w:rFonts w:ascii="Times New Roman" w:hAnsi="Times New Roman" w:cs="Times New Roman"/>
          <w:color w:val="000000"/>
          <w:lang w:eastAsia="uk-UA" w:bidi="uk-UA"/>
        </w:rPr>
        <w:t xml:space="preserve">і ступінь </w:t>
      </w:r>
      <w:r w:rsidRPr="00EF7197">
        <w:rPr>
          <w:rFonts w:ascii="Times New Roman" w:hAnsi="Times New Roman" w:cs="Times New Roman"/>
          <w:color w:val="000000"/>
          <w:lang w:val="ru-RU" w:eastAsia="ru-RU" w:bidi="ru-RU"/>
        </w:rPr>
        <w:t xml:space="preserve">навчання </w:t>
      </w:r>
      <w:r w:rsidRPr="00EF7197">
        <w:rPr>
          <w:rFonts w:ascii="Times New Roman" w:hAnsi="Times New Roman" w:cs="Times New Roman"/>
          <w:color w:val="000000"/>
          <w:lang w:eastAsia="uk-UA" w:bidi="uk-UA"/>
        </w:rPr>
        <w:t xml:space="preserve">кожної </w:t>
      </w:r>
      <w:r w:rsidRPr="00EF7197">
        <w:rPr>
          <w:rFonts w:ascii="Times New Roman" w:hAnsi="Times New Roman" w:cs="Times New Roman"/>
          <w:color w:val="000000"/>
          <w:lang w:val="ru-RU" w:eastAsia="ru-RU" w:bidi="ru-RU"/>
        </w:rPr>
        <w:t>з них.</w:t>
      </w:r>
    </w:p>
    <w:p w:rsidR="006B31CC" w:rsidRPr="00EF7197" w:rsidRDefault="006B31CC" w:rsidP="008E2CA2">
      <w:pPr>
        <w:pStyle w:val="1"/>
        <w:widowControl w:val="0"/>
        <w:numPr>
          <w:ilvl w:val="0"/>
          <w:numId w:val="75"/>
        </w:numPr>
        <w:shd w:val="clear" w:color="auto" w:fill="auto"/>
        <w:tabs>
          <w:tab w:val="left" w:pos="1411"/>
        </w:tabs>
        <w:spacing w:before="0" w:after="0" w:line="240" w:lineRule="auto"/>
        <w:rPr>
          <w:rFonts w:ascii="Times New Roman" w:hAnsi="Times New Roman" w:cs="Times New Roman"/>
        </w:rPr>
      </w:pPr>
      <w:r w:rsidRPr="00EF7197">
        <w:rPr>
          <w:rFonts w:ascii="Times New Roman" w:hAnsi="Times New Roman" w:cs="Times New Roman"/>
          <w:color w:val="000000"/>
          <w:lang w:val="ru-RU" w:eastAsia="ru-RU" w:bidi="ru-RU"/>
        </w:rPr>
        <w:t xml:space="preserve">Розкрийте суть програми </w:t>
      </w:r>
      <w:r w:rsidRPr="00EF7197">
        <w:rPr>
          <w:rFonts w:ascii="Times New Roman" w:hAnsi="Times New Roman" w:cs="Times New Roman"/>
          <w:color w:val="000000"/>
          <w:lang w:eastAsia="uk-UA" w:bidi="uk-UA"/>
        </w:rPr>
        <w:t xml:space="preserve">гігієнічного </w:t>
      </w:r>
      <w:r w:rsidRPr="00EF7197">
        <w:rPr>
          <w:rFonts w:ascii="Times New Roman" w:hAnsi="Times New Roman" w:cs="Times New Roman"/>
          <w:color w:val="000000"/>
          <w:lang w:val="ru-RU" w:eastAsia="ru-RU" w:bidi="ru-RU"/>
        </w:rPr>
        <w:t xml:space="preserve">навчання та виховання </w:t>
      </w:r>
      <w:r w:rsidRPr="00EF7197">
        <w:rPr>
          <w:rFonts w:ascii="Times New Roman" w:hAnsi="Times New Roman" w:cs="Times New Roman"/>
          <w:color w:val="000000"/>
          <w:lang w:eastAsia="uk-UA" w:bidi="uk-UA"/>
        </w:rPr>
        <w:t>батьків дітей дошкільного віку.</w:t>
      </w:r>
    </w:p>
    <w:p w:rsidR="006B31CC" w:rsidRPr="00EF7197" w:rsidRDefault="006B31CC" w:rsidP="008E2CA2">
      <w:pPr>
        <w:pStyle w:val="1"/>
        <w:widowControl w:val="0"/>
        <w:numPr>
          <w:ilvl w:val="0"/>
          <w:numId w:val="75"/>
        </w:numPr>
        <w:shd w:val="clear" w:color="auto" w:fill="auto"/>
        <w:tabs>
          <w:tab w:val="left" w:pos="1117"/>
        </w:tabs>
        <w:spacing w:before="0" w:after="0" w:line="240" w:lineRule="auto"/>
        <w:rPr>
          <w:rFonts w:ascii="Times New Roman" w:hAnsi="Times New Roman" w:cs="Times New Roman"/>
        </w:rPr>
      </w:pPr>
      <w:r w:rsidRPr="00EF7197">
        <w:rPr>
          <w:rFonts w:ascii="Times New Roman" w:hAnsi="Times New Roman" w:cs="Times New Roman"/>
          <w:color w:val="000000"/>
          <w:lang w:val="ru-RU" w:eastAsia="ru-RU" w:bidi="ru-RU"/>
        </w:rPr>
        <w:t xml:space="preserve">Розкрийте суть програми </w:t>
      </w:r>
      <w:r w:rsidRPr="00EF7197">
        <w:rPr>
          <w:rFonts w:ascii="Times New Roman" w:hAnsi="Times New Roman" w:cs="Times New Roman"/>
          <w:color w:val="000000"/>
          <w:lang w:eastAsia="uk-UA" w:bidi="uk-UA"/>
        </w:rPr>
        <w:t xml:space="preserve">гігієнічного </w:t>
      </w:r>
      <w:r w:rsidRPr="00EF7197">
        <w:rPr>
          <w:rFonts w:ascii="Times New Roman" w:hAnsi="Times New Roman" w:cs="Times New Roman"/>
          <w:color w:val="000000"/>
          <w:lang w:val="ru-RU" w:eastAsia="ru-RU" w:bidi="ru-RU"/>
        </w:rPr>
        <w:t xml:space="preserve">навчання та виховання </w:t>
      </w:r>
      <w:r w:rsidRPr="00EF7197">
        <w:rPr>
          <w:rFonts w:ascii="Times New Roman" w:hAnsi="Times New Roman" w:cs="Times New Roman"/>
          <w:color w:val="000000"/>
          <w:lang w:eastAsia="uk-UA" w:bidi="uk-UA"/>
        </w:rPr>
        <w:t>дітей дошкільного віку.</w:t>
      </w:r>
    </w:p>
    <w:p w:rsidR="006B31CC" w:rsidRPr="00EF7197" w:rsidRDefault="006B31CC" w:rsidP="008E2CA2">
      <w:pPr>
        <w:pStyle w:val="1"/>
        <w:widowControl w:val="0"/>
        <w:numPr>
          <w:ilvl w:val="0"/>
          <w:numId w:val="75"/>
        </w:numPr>
        <w:shd w:val="clear" w:color="auto" w:fill="auto"/>
        <w:tabs>
          <w:tab w:val="left" w:pos="1130"/>
        </w:tabs>
        <w:spacing w:before="0" w:after="0" w:line="240" w:lineRule="auto"/>
        <w:rPr>
          <w:rFonts w:ascii="Times New Roman" w:hAnsi="Times New Roman" w:cs="Times New Roman"/>
        </w:rPr>
      </w:pPr>
      <w:r w:rsidRPr="00EF7197">
        <w:rPr>
          <w:rFonts w:ascii="Times New Roman" w:hAnsi="Times New Roman" w:cs="Times New Roman"/>
          <w:color w:val="000000"/>
          <w:lang w:eastAsia="uk-UA" w:bidi="uk-UA"/>
        </w:rPr>
        <w:t xml:space="preserve">Назвіть </w:t>
      </w:r>
      <w:r w:rsidRPr="00EF7197">
        <w:rPr>
          <w:rFonts w:ascii="Times New Roman" w:hAnsi="Times New Roman" w:cs="Times New Roman"/>
          <w:color w:val="000000"/>
          <w:lang w:val="ru-RU" w:eastAsia="ru-RU" w:bidi="ru-RU"/>
        </w:rPr>
        <w:t xml:space="preserve">правила уживання </w:t>
      </w:r>
      <w:r w:rsidRPr="00EF7197">
        <w:rPr>
          <w:rFonts w:ascii="Times New Roman" w:hAnsi="Times New Roman" w:cs="Times New Roman"/>
          <w:color w:val="000000"/>
          <w:lang w:eastAsia="uk-UA" w:bidi="uk-UA"/>
        </w:rPr>
        <w:t xml:space="preserve">їжі (адаптовані </w:t>
      </w:r>
      <w:r w:rsidRPr="00EF7197">
        <w:rPr>
          <w:rFonts w:ascii="Times New Roman" w:hAnsi="Times New Roman" w:cs="Times New Roman"/>
          <w:color w:val="000000"/>
          <w:lang w:val="ru-RU" w:eastAsia="ru-RU" w:bidi="ru-RU"/>
        </w:rPr>
        <w:t xml:space="preserve">для старших </w:t>
      </w:r>
      <w:r w:rsidRPr="00EF7197">
        <w:rPr>
          <w:rFonts w:ascii="Times New Roman" w:hAnsi="Times New Roman" w:cs="Times New Roman"/>
          <w:color w:val="000000"/>
          <w:lang w:eastAsia="uk-UA" w:bidi="uk-UA"/>
        </w:rPr>
        <w:t>дошкільнят).</w:t>
      </w:r>
    </w:p>
    <w:p w:rsidR="006B31CC" w:rsidRPr="00EF7197" w:rsidRDefault="006B31CC" w:rsidP="008E2CA2">
      <w:pPr>
        <w:pStyle w:val="1"/>
        <w:widowControl w:val="0"/>
        <w:numPr>
          <w:ilvl w:val="0"/>
          <w:numId w:val="75"/>
        </w:numPr>
        <w:shd w:val="clear" w:color="auto" w:fill="auto"/>
        <w:tabs>
          <w:tab w:val="left" w:pos="1130"/>
        </w:tabs>
        <w:spacing w:before="0" w:after="0" w:line="240" w:lineRule="auto"/>
        <w:rPr>
          <w:rFonts w:ascii="Times New Roman" w:hAnsi="Times New Roman" w:cs="Times New Roman"/>
        </w:rPr>
      </w:pPr>
      <w:r w:rsidRPr="00EF7197">
        <w:rPr>
          <w:rFonts w:ascii="Times New Roman" w:hAnsi="Times New Roman" w:cs="Times New Roman"/>
          <w:color w:val="000000"/>
          <w:lang w:eastAsia="uk-UA" w:bidi="uk-UA"/>
        </w:rPr>
        <w:t xml:space="preserve">Назвіть </w:t>
      </w:r>
      <w:r w:rsidRPr="00EF7197">
        <w:rPr>
          <w:rFonts w:ascii="Times New Roman" w:hAnsi="Times New Roman" w:cs="Times New Roman"/>
          <w:color w:val="000000"/>
          <w:lang w:val="ru-RU" w:eastAsia="ru-RU" w:bidi="ru-RU"/>
        </w:rPr>
        <w:t xml:space="preserve">правила чищення </w:t>
      </w:r>
      <w:r w:rsidRPr="00EF7197">
        <w:rPr>
          <w:rFonts w:ascii="Times New Roman" w:hAnsi="Times New Roman" w:cs="Times New Roman"/>
          <w:color w:val="000000"/>
          <w:lang w:eastAsia="uk-UA" w:bidi="uk-UA"/>
        </w:rPr>
        <w:t xml:space="preserve">зубів (адаптовані </w:t>
      </w:r>
      <w:r w:rsidRPr="00EF7197">
        <w:rPr>
          <w:rFonts w:ascii="Times New Roman" w:hAnsi="Times New Roman" w:cs="Times New Roman"/>
          <w:color w:val="000000"/>
          <w:lang w:val="ru-RU" w:eastAsia="ru-RU" w:bidi="ru-RU"/>
        </w:rPr>
        <w:t xml:space="preserve">для старших </w:t>
      </w:r>
      <w:r w:rsidRPr="00EF7197">
        <w:rPr>
          <w:rFonts w:ascii="Times New Roman" w:hAnsi="Times New Roman" w:cs="Times New Roman"/>
          <w:color w:val="000000"/>
          <w:lang w:eastAsia="uk-UA" w:bidi="uk-UA"/>
        </w:rPr>
        <w:t>дошкільнят).</w:t>
      </w:r>
    </w:p>
    <w:p w:rsidR="006B31CC" w:rsidRPr="00EF7197" w:rsidRDefault="006B31CC" w:rsidP="008E2CA2">
      <w:pPr>
        <w:pStyle w:val="1"/>
        <w:widowControl w:val="0"/>
        <w:numPr>
          <w:ilvl w:val="0"/>
          <w:numId w:val="75"/>
        </w:numPr>
        <w:shd w:val="clear" w:color="auto" w:fill="auto"/>
        <w:tabs>
          <w:tab w:val="left" w:pos="1117"/>
        </w:tabs>
        <w:spacing w:before="0" w:after="0" w:line="240" w:lineRule="auto"/>
        <w:rPr>
          <w:rFonts w:ascii="Times New Roman" w:hAnsi="Times New Roman" w:cs="Times New Roman"/>
        </w:rPr>
      </w:pPr>
      <w:r w:rsidRPr="00EF7197">
        <w:rPr>
          <w:rFonts w:ascii="Times New Roman" w:hAnsi="Times New Roman" w:cs="Times New Roman"/>
          <w:color w:val="000000"/>
          <w:lang w:val="ru-RU" w:eastAsia="ru-RU" w:bidi="ru-RU"/>
        </w:rPr>
        <w:t xml:space="preserve">Розкрийте суть програми </w:t>
      </w:r>
      <w:r w:rsidRPr="00EF7197">
        <w:rPr>
          <w:rFonts w:ascii="Times New Roman" w:hAnsi="Times New Roman" w:cs="Times New Roman"/>
          <w:color w:val="000000"/>
          <w:lang w:eastAsia="uk-UA" w:bidi="uk-UA"/>
        </w:rPr>
        <w:t xml:space="preserve">гігієнічного </w:t>
      </w:r>
      <w:r w:rsidRPr="00EF7197">
        <w:rPr>
          <w:rFonts w:ascii="Times New Roman" w:hAnsi="Times New Roman" w:cs="Times New Roman"/>
          <w:color w:val="000000"/>
          <w:lang w:val="ru-RU" w:eastAsia="ru-RU" w:bidi="ru-RU"/>
        </w:rPr>
        <w:t xml:space="preserve">навчання та виховання </w:t>
      </w:r>
      <w:r w:rsidRPr="00EF7197">
        <w:rPr>
          <w:rFonts w:ascii="Times New Roman" w:hAnsi="Times New Roman" w:cs="Times New Roman"/>
          <w:color w:val="000000"/>
          <w:lang w:eastAsia="uk-UA" w:bidi="uk-UA"/>
        </w:rPr>
        <w:t>батьків дітей (підлітків) шкільного віку.</w:t>
      </w:r>
    </w:p>
    <w:p w:rsidR="006B31CC" w:rsidRPr="00EF7197" w:rsidRDefault="006B31CC" w:rsidP="008E2CA2">
      <w:pPr>
        <w:pStyle w:val="1"/>
        <w:widowControl w:val="0"/>
        <w:numPr>
          <w:ilvl w:val="0"/>
          <w:numId w:val="75"/>
        </w:numPr>
        <w:shd w:val="clear" w:color="auto" w:fill="auto"/>
        <w:tabs>
          <w:tab w:val="left" w:pos="1117"/>
        </w:tabs>
        <w:spacing w:before="0" w:after="0" w:line="240" w:lineRule="auto"/>
        <w:rPr>
          <w:rFonts w:ascii="Times New Roman" w:hAnsi="Times New Roman" w:cs="Times New Roman"/>
        </w:rPr>
      </w:pPr>
      <w:r w:rsidRPr="00EF7197">
        <w:rPr>
          <w:rFonts w:ascii="Times New Roman" w:hAnsi="Times New Roman" w:cs="Times New Roman"/>
          <w:color w:val="000000"/>
          <w:lang w:val="ru-RU" w:eastAsia="ru-RU" w:bidi="ru-RU"/>
        </w:rPr>
        <w:t xml:space="preserve">Розкрийте суть програми </w:t>
      </w:r>
      <w:r w:rsidRPr="00EF7197">
        <w:rPr>
          <w:rFonts w:ascii="Times New Roman" w:hAnsi="Times New Roman" w:cs="Times New Roman"/>
          <w:color w:val="000000"/>
          <w:lang w:eastAsia="uk-UA" w:bidi="uk-UA"/>
        </w:rPr>
        <w:t xml:space="preserve">гігієнічного </w:t>
      </w:r>
      <w:r w:rsidRPr="00EF7197">
        <w:rPr>
          <w:rFonts w:ascii="Times New Roman" w:hAnsi="Times New Roman" w:cs="Times New Roman"/>
          <w:color w:val="000000"/>
          <w:lang w:val="ru-RU" w:eastAsia="ru-RU" w:bidi="ru-RU"/>
        </w:rPr>
        <w:t xml:space="preserve">навчання та виховання </w:t>
      </w:r>
      <w:r w:rsidRPr="00EF7197">
        <w:rPr>
          <w:rFonts w:ascii="Times New Roman" w:hAnsi="Times New Roman" w:cs="Times New Roman"/>
          <w:color w:val="000000"/>
          <w:lang w:eastAsia="uk-UA" w:bidi="uk-UA"/>
        </w:rPr>
        <w:t>дітей (підлітків) шкільного віку.</w:t>
      </w:r>
    </w:p>
    <w:p w:rsidR="006B31CC" w:rsidRPr="00EF7197" w:rsidRDefault="006B31CC" w:rsidP="008E2CA2">
      <w:pPr>
        <w:pStyle w:val="1"/>
        <w:widowControl w:val="0"/>
        <w:numPr>
          <w:ilvl w:val="0"/>
          <w:numId w:val="75"/>
        </w:numPr>
        <w:shd w:val="clear" w:color="auto" w:fill="auto"/>
        <w:tabs>
          <w:tab w:val="left" w:pos="1411"/>
        </w:tabs>
        <w:spacing w:before="0" w:after="0" w:line="240" w:lineRule="auto"/>
        <w:rPr>
          <w:rFonts w:ascii="Times New Roman" w:hAnsi="Times New Roman" w:cs="Times New Roman"/>
        </w:rPr>
      </w:pPr>
      <w:r w:rsidRPr="00EF7197">
        <w:rPr>
          <w:rFonts w:ascii="Times New Roman" w:hAnsi="Times New Roman" w:cs="Times New Roman"/>
          <w:color w:val="000000"/>
          <w:lang w:eastAsia="uk-UA" w:bidi="uk-UA"/>
        </w:rPr>
        <w:t xml:space="preserve">Назвіть розділи гігієнічного </w:t>
      </w:r>
      <w:r w:rsidRPr="00EF7197">
        <w:rPr>
          <w:rFonts w:ascii="Times New Roman" w:hAnsi="Times New Roman" w:cs="Times New Roman"/>
          <w:color w:val="000000"/>
          <w:lang w:val="ru-RU" w:eastAsia="ru-RU" w:bidi="ru-RU"/>
        </w:rPr>
        <w:t>виховання населення.</w:t>
      </w:r>
    </w:p>
    <w:p w:rsidR="006B31CC" w:rsidRPr="00EF7197" w:rsidRDefault="006B31CC" w:rsidP="008E2CA2">
      <w:pPr>
        <w:pStyle w:val="1"/>
        <w:widowControl w:val="0"/>
        <w:numPr>
          <w:ilvl w:val="0"/>
          <w:numId w:val="75"/>
        </w:numPr>
        <w:shd w:val="clear" w:color="auto" w:fill="auto"/>
        <w:tabs>
          <w:tab w:val="left" w:pos="1411"/>
        </w:tabs>
        <w:spacing w:before="0" w:after="0" w:line="240" w:lineRule="auto"/>
        <w:rPr>
          <w:rFonts w:ascii="Times New Roman" w:hAnsi="Times New Roman" w:cs="Times New Roman"/>
        </w:rPr>
      </w:pPr>
      <w:r w:rsidRPr="00EF7197">
        <w:rPr>
          <w:rFonts w:ascii="Times New Roman" w:hAnsi="Times New Roman" w:cs="Times New Roman"/>
          <w:color w:val="000000"/>
          <w:lang w:val="ru-RU" w:eastAsia="ru-RU" w:bidi="ru-RU"/>
        </w:rPr>
        <w:t xml:space="preserve">Визначте мету </w:t>
      </w:r>
      <w:r w:rsidRPr="00EF7197">
        <w:rPr>
          <w:rFonts w:ascii="Times New Roman" w:hAnsi="Times New Roman" w:cs="Times New Roman"/>
          <w:color w:val="000000"/>
          <w:lang w:eastAsia="uk-UA" w:bidi="uk-UA"/>
        </w:rPr>
        <w:t xml:space="preserve">санітарно-освітньої </w:t>
      </w:r>
      <w:r w:rsidRPr="00EF7197">
        <w:rPr>
          <w:rFonts w:ascii="Times New Roman" w:hAnsi="Times New Roman" w:cs="Times New Roman"/>
          <w:color w:val="000000"/>
          <w:lang w:val="ru-RU" w:eastAsia="ru-RU" w:bidi="ru-RU"/>
        </w:rPr>
        <w:t>роботи.</w:t>
      </w:r>
    </w:p>
    <w:p w:rsidR="006B31CC" w:rsidRPr="00EF7197" w:rsidRDefault="006B31CC" w:rsidP="008E2CA2">
      <w:pPr>
        <w:pStyle w:val="1"/>
        <w:widowControl w:val="0"/>
        <w:numPr>
          <w:ilvl w:val="0"/>
          <w:numId w:val="75"/>
        </w:numPr>
        <w:shd w:val="clear" w:color="auto" w:fill="auto"/>
        <w:tabs>
          <w:tab w:val="left" w:pos="1411"/>
        </w:tabs>
        <w:spacing w:before="0" w:after="0" w:line="240" w:lineRule="auto"/>
        <w:rPr>
          <w:rFonts w:ascii="Times New Roman" w:hAnsi="Times New Roman" w:cs="Times New Roman"/>
        </w:rPr>
      </w:pPr>
      <w:r w:rsidRPr="00EF7197">
        <w:rPr>
          <w:rFonts w:ascii="Times New Roman" w:hAnsi="Times New Roman" w:cs="Times New Roman"/>
          <w:color w:val="000000"/>
          <w:lang w:eastAsia="uk-UA" w:bidi="uk-UA"/>
        </w:rPr>
        <w:t xml:space="preserve">Назвіть </w:t>
      </w:r>
      <w:r w:rsidRPr="00EF7197">
        <w:rPr>
          <w:rFonts w:ascii="Times New Roman" w:hAnsi="Times New Roman" w:cs="Times New Roman"/>
          <w:color w:val="000000"/>
          <w:lang w:val="ru-RU" w:eastAsia="ru-RU" w:bidi="ru-RU"/>
        </w:rPr>
        <w:t xml:space="preserve">форми </w:t>
      </w:r>
      <w:r w:rsidRPr="00EF7197">
        <w:rPr>
          <w:rFonts w:ascii="Times New Roman" w:hAnsi="Times New Roman" w:cs="Times New Roman"/>
          <w:color w:val="000000"/>
          <w:lang w:eastAsia="uk-UA" w:bidi="uk-UA"/>
        </w:rPr>
        <w:t xml:space="preserve">санітарно-освітньої </w:t>
      </w:r>
      <w:r w:rsidRPr="00EF7197">
        <w:rPr>
          <w:rFonts w:ascii="Times New Roman" w:hAnsi="Times New Roman" w:cs="Times New Roman"/>
          <w:color w:val="000000"/>
          <w:lang w:val="ru-RU" w:eastAsia="ru-RU" w:bidi="ru-RU"/>
        </w:rPr>
        <w:t xml:space="preserve">роботи та розкрийте суть, переваги </w:t>
      </w:r>
      <w:r w:rsidRPr="00EF7197">
        <w:rPr>
          <w:rFonts w:ascii="Times New Roman" w:hAnsi="Times New Roman" w:cs="Times New Roman"/>
          <w:color w:val="000000"/>
          <w:lang w:eastAsia="uk-UA" w:bidi="uk-UA"/>
        </w:rPr>
        <w:t xml:space="preserve">і недоліки кожної </w:t>
      </w:r>
      <w:r w:rsidRPr="00EF7197">
        <w:rPr>
          <w:rFonts w:ascii="Times New Roman" w:hAnsi="Times New Roman" w:cs="Times New Roman"/>
          <w:color w:val="000000"/>
          <w:lang w:val="ru-RU" w:eastAsia="ru-RU" w:bidi="ru-RU"/>
        </w:rPr>
        <w:t>з них.</w:t>
      </w:r>
    </w:p>
    <w:p w:rsidR="006B31CC" w:rsidRPr="00EF7197" w:rsidRDefault="006B31CC" w:rsidP="008E2CA2">
      <w:pPr>
        <w:pStyle w:val="1"/>
        <w:widowControl w:val="0"/>
        <w:numPr>
          <w:ilvl w:val="0"/>
          <w:numId w:val="75"/>
        </w:numPr>
        <w:shd w:val="clear" w:color="auto" w:fill="auto"/>
        <w:tabs>
          <w:tab w:val="left" w:pos="1411"/>
        </w:tabs>
        <w:spacing w:before="0" w:after="0" w:line="240" w:lineRule="auto"/>
        <w:rPr>
          <w:rFonts w:ascii="Times New Roman" w:hAnsi="Times New Roman" w:cs="Times New Roman"/>
        </w:rPr>
      </w:pPr>
      <w:r w:rsidRPr="00EF7197">
        <w:rPr>
          <w:rFonts w:ascii="Times New Roman" w:hAnsi="Times New Roman" w:cs="Times New Roman"/>
          <w:color w:val="000000"/>
          <w:lang w:eastAsia="uk-UA" w:bidi="uk-UA"/>
        </w:rPr>
        <w:t xml:space="preserve">Назвіть </w:t>
      </w:r>
      <w:r w:rsidRPr="00EF7197">
        <w:rPr>
          <w:rFonts w:ascii="Times New Roman" w:hAnsi="Times New Roman" w:cs="Times New Roman"/>
          <w:color w:val="000000"/>
          <w:lang w:val="ru-RU" w:eastAsia="ru-RU" w:bidi="ru-RU"/>
        </w:rPr>
        <w:t xml:space="preserve">форми </w:t>
      </w:r>
      <w:r w:rsidRPr="00EF7197">
        <w:rPr>
          <w:rFonts w:ascii="Times New Roman" w:hAnsi="Times New Roman" w:cs="Times New Roman"/>
          <w:color w:val="000000"/>
          <w:lang w:eastAsia="uk-UA" w:bidi="uk-UA"/>
        </w:rPr>
        <w:t xml:space="preserve">санітарно-освітньої </w:t>
      </w:r>
      <w:r w:rsidRPr="00EF7197">
        <w:rPr>
          <w:rFonts w:ascii="Times New Roman" w:hAnsi="Times New Roman" w:cs="Times New Roman"/>
          <w:color w:val="000000"/>
          <w:lang w:val="ru-RU" w:eastAsia="ru-RU" w:bidi="ru-RU"/>
        </w:rPr>
        <w:t xml:space="preserve">роботи за широтою впливу на </w:t>
      </w:r>
      <w:r w:rsidRPr="00EF7197">
        <w:rPr>
          <w:rFonts w:ascii="Times New Roman" w:hAnsi="Times New Roman" w:cs="Times New Roman"/>
          <w:color w:val="000000"/>
          <w:lang w:eastAsia="uk-UA" w:bidi="uk-UA"/>
        </w:rPr>
        <w:t xml:space="preserve">аудиторію </w:t>
      </w:r>
      <w:r w:rsidRPr="00EF7197">
        <w:rPr>
          <w:rFonts w:ascii="Times New Roman" w:hAnsi="Times New Roman" w:cs="Times New Roman"/>
          <w:color w:val="000000"/>
          <w:lang w:val="ru-RU" w:eastAsia="ru-RU" w:bidi="ru-RU"/>
        </w:rPr>
        <w:t xml:space="preserve">та розкрийте суть </w:t>
      </w:r>
      <w:r w:rsidRPr="00EF7197">
        <w:rPr>
          <w:rFonts w:ascii="Times New Roman" w:hAnsi="Times New Roman" w:cs="Times New Roman"/>
          <w:color w:val="000000"/>
          <w:lang w:eastAsia="uk-UA" w:bidi="uk-UA"/>
        </w:rPr>
        <w:t xml:space="preserve">кожної </w:t>
      </w:r>
      <w:r w:rsidRPr="00EF7197">
        <w:rPr>
          <w:rFonts w:ascii="Times New Roman" w:hAnsi="Times New Roman" w:cs="Times New Roman"/>
          <w:color w:val="000000"/>
          <w:lang w:val="ru-RU" w:eastAsia="ru-RU" w:bidi="ru-RU"/>
        </w:rPr>
        <w:t>з них.</w:t>
      </w:r>
    </w:p>
    <w:p w:rsidR="006B31CC" w:rsidRPr="00EF7197" w:rsidRDefault="006B31CC" w:rsidP="008E2CA2">
      <w:pPr>
        <w:pStyle w:val="1"/>
        <w:widowControl w:val="0"/>
        <w:numPr>
          <w:ilvl w:val="0"/>
          <w:numId w:val="75"/>
        </w:numPr>
        <w:shd w:val="clear" w:color="auto" w:fill="auto"/>
        <w:tabs>
          <w:tab w:val="left" w:pos="1411"/>
        </w:tabs>
        <w:spacing w:before="0" w:after="0" w:line="240" w:lineRule="auto"/>
        <w:rPr>
          <w:rFonts w:ascii="Times New Roman" w:hAnsi="Times New Roman" w:cs="Times New Roman"/>
        </w:rPr>
      </w:pPr>
      <w:r w:rsidRPr="00EF7197">
        <w:rPr>
          <w:rFonts w:ascii="Times New Roman" w:hAnsi="Times New Roman" w:cs="Times New Roman"/>
          <w:color w:val="000000"/>
          <w:lang w:eastAsia="uk-UA" w:bidi="uk-UA"/>
        </w:rPr>
        <w:t xml:space="preserve">Назвіть </w:t>
      </w:r>
      <w:r w:rsidRPr="00EF7197">
        <w:rPr>
          <w:rFonts w:ascii="Times New Roman" w:hAnsi="Times New Roman" w:cs="Times New Roman"/>
          <w:color w:val="000000"/>
          <w:lang w:val="ru-RU" w:eastAsia="ru-RU" w:bidi="ru-RU"/>
        </w:rPr>
        <w:t xml:space="preserve">ланки, </w:t>
      </w:r>
      <w:r w:rsidRPr="00EF7197">
        <w:rPr>
          <w:rFonts w:ascii="Times New Roman" w:hAnsi="Times New Roman" w:cs="Times New Roman"/>
          <w:color w:val="000000"/>
          <w:lang w:eastAsia="uk-UA" w:bidi="uk-UA"/>
        </w:rPr>
        <w:t xml:space="preserve">які охоплює санітарно-освітня </w:t>
      </w:r>
      <w:r w:rsidRPr="00EF7197">
        <w:rPr>
          <w:rFonts w:ascii="Times New Roman" w:hAnsi="Times New Roman" w:cs="Times New Roman"/>
          <w:color w:val="000000"/>
          <w:lang w:val="ru-RU" w:eastAsia="ru-RU" w:bidi="ru-RU"/>
        </w:rPr>
        <w:t xml:space="preserve">робота серед </w:t>
      </w:r>
      <w:r w:rsidRPr="00EF7197">
        <w:rPr>
          <w:rFonts w:ascii="Times New Roman" w:hAnsi="Times New Roman" w:cs="Times New Roman"/>
          <w:color w:val="000000"/>
          <w:lang w:eastAsia="uk-UA" w:bidi="uk-UA"/>
        </w:rPr>
        <w:t xml:space="preserve">організованих </w:t>
      </w:r>
      <w:r w:rsidRPr="00EF7197">
        <w:rPr>
          <w:rFonts w:ascii="Times New Roman" w:hAnsi="Times New Roman" w:cs="Times New Roman"/>
          <w:color w:val="000000"/>
          <w:lang w:val="ru-RU" w:eastAsia="ru-RU" w:bidi="ru-RU"/>
        </w:rPr>
        <w:t xml:space="preserve">дитячих </w:t>
      </w:r>
      <w:r w:rsidRPr="00EF7197">
        <w:rPr>
          <w:rFonts w:ascii="Times New Roman" w:hAnsi="Times New Roman" w:cs="Times New Roman"/>
          <w:color w:val="000000"/>
          <w:lang w:eastAsia="uk-UA" w:bidi="uk-UA"/>
        </w:rPr>
        <w:t>колективів.</w:t>
      </w:r>
    </w:p>
    <w:p w:rsidR="006B31CC" w:rsidRPr="00EF7197" w:rsidRDefault="006B31CC" w:rsidP="008E2CA2">
      <w:pPr>
        <w:pStyle w:val="1"/>
        <w:widowControl w:val="0"/>
        <w:numPr>
          <w:ilvl w:val="0"/>
          <w:numId w:val="75"/>
        </w:numPr>
        <w:shd w:val="clear" w:color="auto" w:fill="auto"/>
        <w:tabs>
          <w:tab w:val="left" w:pos="1411"/>
        </w:tabs>
        <w:spacing w:before="0" w:after="0" w:line="240" w:lineRule="auto"/>
        <w:rPr>
          <w:rFonts w:ascii="Times New Roman" w:hAnsi="Times New Roman" w:cs="Times New Roman"/>
        </w:rPr>
      </w:pPr>
      <w:r w:rsidRPr="00EF7197">
        <w:rPr>
          <w:rFonts w:ascii="Times New Roman" w:hAnsi="Times New Roman" w:cs="Times New Roman"/>
          <w:color w:val="000000"/>
          <w:lang w:eastAsia="uk-UA" w:bidi="uk-UA"/>
        </w:rPr>
        <w:t xml:space="preserve">Назвіть </w:t>
      </w:r>
      <w:r w:rsidRPr="00EF7197">
        <w:rPr>
          <w:rFonts w:ascii="Times New Roman" w:hAnsi="Times New Roman" w:cs="Times New Roman"/>
          <w:color w:val="000000"/>
          <w:lang w:val="ru-RU" w:eastAsia="ru-RU" w:bidi="ru-RU"/>
        </w:rPr>
        <w:t xml:space="preserve">ланки, </w:t>
      </w:r>
      <w:r w:rsidRPr="00EF7197">
        <w:rPr>
          <w:rFonts w:ascii="Times New Roman" w:hAnsi="Times New Roman" w:cs="Times New Roman"/>
          <w:color w:val="000000"/>
          <w:lang w:eastAsia="uk-UA" w:bidi="uk-UA"/>
        </w:rPr>
        <w:t xml:space="preserve">які охоплює санітарно-освітня </w:t>
      </w:r>
      <w:r w:rsidRPr="00EF7197">
        <w:rPr>
          <w:rFonts w:ascii="Times New Roman" w:hAnsi="Times New Roman" w:cs="Times New Roman"/>
          <w:color w:val="000000"/>
          <w:lang w:val="ru-RU" w:eastAsia="ru-RU" w:bidi="ru-RU"/>
        </w:rPr>
        <w:t xml:space="preserve">робота серед </w:t>
      </w:r>
      <w:r w:rsidRPr="00EF7197">
        <w:rPr>
          <w:rFonts w:ascii="Times New Roman" w:hAnsi="Times New Roman" w:cs="Times New Roman"/>
          <w:color w:val="000000"/>
          <w:lang w:eastAsia="uk-UA" w:bidi="uk-UA"/>
        </w:rPr>
        <w:t>неорганізованих дітей.</w:t>
      </w:r>
    </w:p>
    <w:p w:rsidR="006B31CC" w:rsidRPr="00EF7197" w:rsidRDefault="006B31CC" w:rsidP="008E2CA2">
      <w:pPr>
        <w:pStyle w:val="1"/>
        <w:widowControl w:val="0"/>
        <w:numPr>
          <w:ilvl w:val="0"/>
          <w:numId w:val="75"/>
        </w:numPr>
        <w:shd w:val="clear" w:color="auto" w:fill="auto"/>
        <w:tabs>
          <w:tab w:val="left" w:pos="1411"/>
        </w:tabs>
        <w:spacing w:before="0" w:after="740" w:line="240" w:lineRule="auto"/>
        <w:rPr>
          <w:rFonts w:ascii="Times New Roman" w:hAnsi="Times New Roman" w:cs="Times New Roman"/>
        </w:rPr>
      </w:pPr>
      <w:r w:rsidRPr="00EF7197">
        <w:rPr>
          <w:rFonts w:ascii="Times New Roman" w:hAnsi="Times New Roman" w:cs="Times New Roman"/>
          <w:color w:val="000000"/>
          <w:lang w:eastAsia="uk-UA" w:bidi="uk-UA"/>
        </w:rPr>
        <w:t xml:space="preserve">Назвіть </w:t>
      </w:r>
      <w:r w:rsidRPr="00EF7197">
        <w:rPr>
          <w:rFonts w:ascii="Times New Roman" w:hAnsi="Times New Roman" w:cs="Times New Roman"/>
          <w:color w:val="000000"/>
          <w:lang w:val="ru-RU" w:eastAsia="ru-RU" w:bidi="ru-RU"/>
        </w:rPr>
        <w:t xml:space="preserve">етапи активних форм </w:t>
      </w:r>
      <w:r w:rsidRPr="00EF7197">
        <w:rPr>
          <w:rFonts w:ascii="Times New Roman" w:hAnsi="Times New Roman" w:cs="Times New Roman"/>
          <w:color w:val="000000"/>
          <w:lang w:eastAsia="uk-UA" w:bidi="uk-UA"/>
        </w:rPr>
        <w:t xml:space="preserve">санітарно-освітньої </w:t>
      </w:r>
      <w:r w:rsidRPr="00EF7197">
        <w:rPr>
          <w:rFonts w:ascii="Times New Roman" w:hAnsi="Times New Roman" w:cs="Times New Roman"/>
          <w:color w:val="000000"/>
          <w:lang w:val="ru-RU" w:eastAsia="ru-RU" w:bidi="ru-RU"/>
        </w:rPr>
        <w:t>роботи та розкрийте суть кожного з них.</w:t>
      </w:r>
    </w:p>
    <w:p w:rsidR="006B31CC" w:rsidRPr="00EF7197" w:rsidRDefault="006B31CC" w:rsidP="006B31CC">
      <w:pPr>
        <w:pStyle w:val="50"/>
        <w:keepNext/>
        <w:keepLines/>
        <w:shd w:val="clear" w:color="auto" w:fill="auto"/>
        <w:tabs>
          <w:tab w:val="left" w:pos="622"/>
        </w:tabs>
        <w:spacing w:after="40" w:line="240" w:lineRule="auto"/>
        <w:ind w:left="1480" w:firstLine="0"/>
        <w:jc w:val="both"/>
      </w:pPr>
      <w:bookmarkStart w:id="25" w:name="bookmark179"/>
      <w:bookmarkStart w:id="26" w:name="bookmark178"/>
      <w:r w:rsidRPr="00EF7197">
        <w:rPr>
          <w:color w:val="000000"/>
          <w:lang w:eastAsia="uk-UA" w:bidi="uk-UA"/>
        </w:rPr>
        <w:t xml:space="preserve">Практичні </w:t>
      </w:r>
      <w:r w:rsidRPr="00EF7197">
        <w:rPr>
          <w:color w:val="000000"/>
          <w:lang w:val="ru-RU" w:eastAsia="ru-RU" w:bidi="ru-RU"/>
        </w:rPr>
        <w:t xml:space="preserve">роботи (завдання), </w:t>
      </w:r>
      <w:r w:rsidRPr="00EF7197">
        <w:rPr>
          <w:color w:val="000000"/>
          <w:lang w:eastAsia="uk-UA" w:bidi="uk-UA"/>
        </w:rPr>
        <w:t xml:space="preserve">які </w:t>
      </w:r>
      <w:r w:rsidRPr="00EF7197">
        <w:rPr>
          <w:color w:val="000000"/>
          <w:lang w:val="ru-RU" w:eastAsia="ru-RU" w:bidi="ru-RU"/>
        </w:rPr>
        <w:t xml:space="preserve">виконуються на </w:t>
      </w:r>
      <w:r w:rsidRPr="00EF7197">
        <w:rPr>
          <w:color w:val="000000"/>
          <w:lang w:eastAsia="uk-UA" w:bidi="uk-UA"/>
        </w:rPr>
        <w:t>занятті:</w:t>
      </w:r>
      <w:bookmarkEnd w:id="25"/>
      <w:bookmarkEnd w:id="26"/>
    </w:p>
    <w:p w:rsidR="006B31CC" w:rsidRPr="00EF7197" w:rsidRDefault="006B31CC" w:rsidP="008E2CA2">
      <w:pPr>
        <w:pStyle w:val="1"/>
        <w:widowControl w:val="0"/>
        <w:numPr>
          <w:ilvl w:val="0"/>
          <w:numId w:val="76"/>
        </w:numPr>
        <w:shd w:val="clear" w:color="auto" w:fill="auto"/>
        <w:tabs>
          <w:tab w:val="left" w:pos="1411"/>
        </w:tabs>
        <w:spacing w:before="0" w:after="0" w:line="240" w:lineRule="auto"/>
        <w:rPr>
          <w:rFonts w:ascii="Times New Roman" w:hAnsi="Times New Roman" w:cs="Times New Roman"/>
        </w:rPr>
      </w:pPr>
      <w:r w:rsidRPr="00EF7197">
        <w:rPr>
          <w:rFonts w:ascii="Times New Roman" w:hAnsi="Times New Roman" w:cs="Times New Roman"/>
          <w:color w:val="000000"/>
          <w:lang w:eastAsia="uk-UA" w:bidi="uk-UA"/>
        </w:rPr>
        <w:t xml:space="preserve">Вміти </w:t>
      </w:r>
      <w:r w:rsidRPr="00EF7197">
        <w:rPr>
          <w:rFonts w:ascii="Times New Roman" w:hAnsi="Times New Roman" w:cs="Times New Roman"/>
          <w:color w:val="000000"/>
          <w:lang w:eastAsia="ru-RU" w:bidi="ru-RU"/>
        </w:rPr>
        <w:t xml:space="preserve">складати програму </w:t>
      </w:r>
      <w:r w:rsidRPr="00EF7197">
        <w:rPr>
          <w:rFonts w:ascii="Times New Roman" w:hAnsi="Times New Roman" w:cs="Times New Roman"/>
          <w:color w:val="000000"/>
          <w:lang w:eastAsia="uk-UA" w:bidi="uk-UA"/>
        </w:rPr>
        <w:t xml:space="preserve">гігієнічного </w:t>
      </w:r>
      <w:r w:rsidRPr="00EF7197">
        <w:rPr>
          <w:rFonts w:ascii="Times New Roman" w:hAnsi="Times New Roman" w:cs="Times New Roman"/>
          <w:color w:val="000000"/>
          <w:lang w:eastAsia="ru-RU" w:bidi="ru-RU"/>
        </w:rPr>
        <w:t xml:space="preserve">навчання та виховання </w:t>
      </w:r>
      <w:r w:rsidRPr="00EF7197">
        <w:rPr>
          <w:rFonts w:ascii="Times New Roman" w:hAnsi="Times New Roman" w:cs="Times New Roman"/>
          <w:color w:val="000000"/>
          <w:lang w:eastAsia="uk-UA" w:bidi="uk-UA"/>
        </w:rPr>
        <w:t xml:space="preserve">батьків </w:t>
      </w:r>
      <w:r w:rsidRPr="00EF7197">
        <w:rPr>
          <w:rFonts w:ascii="Times New Roman" w:hAnsi="Times New Roman" w:cs="Times New Roman"/>
          <w:color w:val="000000"/>
          <w:lang w:eastAsia="ru-RU" w:bidi="ru-RU"/>
        </w:rPr>
        <w:t xml:space="preserve">залежно </w:t>
      </w:r>
      <w:r w:rsidRPr="00EF7197">
        <w:rPr>
          <w:rFonts w:ascii="Times New Roman" w:hAnsi="Times New Roman" w:cs="Times New Roman"/>
          <w:color w:val="000000"/>
          <w:lang w:eastAsia="uk-UA" w:bidi="uk-UA"/>
        </w:rPr>
        <w:t>від віку їхніх дітей.</w:t>
      </w:r>
    </w:p>
    <w:p w:rsidR="006B31CC" w:rsidRPr="00EF7197" w:rsidRDefault="006B31CC" w:rsidP="008E2CA2">
      <w:pPr>
        <w:pStyle w:val="1"/>
        <w:widowControl w:val="0"/>
        <w:numPr>
          <w:ilvl w:val="0"/>
          <w:numId w:val="76"/>
        </w:numPr>
        <w:shd w:val="clear" w:color="auto" w:fill="auto"/>
        <w:tabs>
          <w:tab w:val="left" w:pos="1411"/>
        </w:tabs>
        <w:spacing w:before="0" w:after="0" w:line="240" w:lineRule="auto"/>
        <w:rPr>
          <w:rFonts w:ascii="Times New Roman" w:hAnsi="Times New Roman" w:cs="Times New Roman"/>
        </w:rPr>
      </w:pPr>
      <w:r w:rsidRPr="00EF7197">
        <w:rPr>
          <w:rFonts w:ascii="Times New Roman" w:hAnsi="Times New Roman" w:cs="Times New Roman"/>
          <w:color w:val="000000"/>
          <w:lang w:eastAsia="uk-UA" w:bidi="uk-UA"/>
        </w:rPr>
        <w:t xml:space="preserve">Вміти </w:t>
      </w:r>
      <w:r w:rsidRPr="00EF7197">
        <w:rPr>
          <w:rFonts w:ascii="Times New Roman" w:hAnsi="Times New Roman" w:cs="Times New Roman"/>
          <w:color w:val="000000"/>
          <w:lang w:val="ru-RU" w:eastAsia="ru-RU" w:bidi="ru-RU"/>
        </w:rPr>
        <w:t xml:space="preserve">складати програму </w:t>
      </w:r>
      <w:r w:rsidRPr="00EF7197">
        <w:rPr>
          <w:rFonts w:ascii="Times New Roman" w:hAnsi="Times New Roman" w:cs="Times New Roman"/>
          <w:color w:val="000000"/>
          <w:lang w:eastAsia="uk-UA" w:bidi="uk-UA"/>
        </w:rPr>
        <w:t xml:space="preserve">гігієнічного </w:t>
      </w:r>
      <w:r w:rsidRPr="00EF7197">
        <w:rPr>
          <w:rFonts w:ascii="Times New Roman" w:hAnsi="Times New Roman" w:cs="Times New Roman"/>
          <w:color w:val="000000"/>
          <w:lang w:val="ru-RU" w:eastAsia="ru-RU" w:bidi="ru-RU"/>
        </w:rPr>
        <w:t xml:space="preserve">навчання та виховання </w:t>
      </w:r>
      <w:r w:rsidRPr="00EF7197">
        <w:rPr>
          <w:rFonts w:ascii="Times New Roman" w:hAnsi="Times New Roman" w:cs="Times New Roman"/>
          <w:color w:val="000000"/>
          <w:lang w:eastAsia="uk-UA" w:bidi="uk-UA"/>
        </w:rPr>
        <w:t>дітей</w:t>
      </w:r>
    </w:p>
    <w:p w:rsidR="006B31CC" w:rsidRPr="00EF7197" w:rsidRDefault="006B31CC" w:rsidP="008E2CA2">
      <w:pPr>
        <w:pStyle w:val="1"/>
        <w:widowControl w:val="0"/>
        <w:numPr>
          <w:ilvl w:val="0"/>
          <w:numId w:val="76"/>
        </w:numPr>
        <w:shd w:val="clear" w:color="auto" w:fill="auto"/>
        <w:spacing w:before="0" w:after="0" w:line="240" w:lineRule="auto"/>
        <w:rPr>
          <w:rFonts w:ascii="Times New Roman" w:hAnsi="Times New Roman" w:cs="Times New Roman"/>
        </w:rPr>
      </w:pPr>
      <w:r w:rsidRPr="00EF7197">
        <w:rPr>
          <w:rFonts w:ascii="Times New Roman" w:hAnsi="Times New Roman" w:cs="Times New Roman"/>
          <w:color w:val="000000"/>
          <w:lang w:val="ru-RU" w:eastAsia="ru-RU" w:bidi="ru-RU"/>
        </w:rPr>
        <w:t xml:space="preserve">залежно </w:t>
      </w:r>
      <w:r w:rsidRPr="00EF7197">
        <w:rPr>
          <w:rFonts w:ascii="Times New Roman" w:hAnsi="Times New Roman" w:cs="Times New Roman"/>
          <w:color w:val="000000"/>
          <w:lang w:eastAsia="uk-UA" w:bidi="uk-UA"/>
        </w:rPr>
        <w:t>від їхнього віку.</w:t>
      </w:r>
    </w:p>
    <w:p w:rsidR="006B31CC" w:rsidRPr="00EF7197" w:rsidRDefault="006B31CC" w:rsidP="008E2CA2">
      <w:pPr>
        <w:pStyle w:val="1"/>
        <w:widowControl w:val="0"/>
        <w:numPr>
          <w:ilvl w:val="0"/>
          <w:numId w:val="76"/>
        </w:numPr>
        <w:shd w:val="clear" w:color="auto" w:fill="auto"/>
        <w:tabs>
          <w:tab w:val="left" w:pos="1411"/>
        </w:tabs>
        <w:spacing w:before="0" w:after="0" w:line="240" w:lineRule="auto"/>
        <w:rPr>
          <w:rFonts w:ascii="Times New Roman" w:hAnsi="Times New Roman" w:cs="Times New Roman"/>
        </w:rPr>
      </w:pPr>
      <w:r w:rsidRPr="00EF7197">
        <w:rPr>
          <w:rFonts w:ascii="Times New Roman" w:hAnsi="Times New Roman" w:cs="Times New Roman"/>
          <w:color w:val="000000"/>
          <w:lang w:eastAsia="uk-UA" w:bidi="uk-UA"/>
        </w:rPr>
        <w:lastRenderedPageBreak/>
        <w:t xml:space="preserve">Вміти </w:t>
      </w:r>
      <w:r w:rsidRPr="00EF7197">
        <w:rPr>
          <w:rFonts w:ascii="Times New Roman" w:hAnsi="Times New Roman" w:cs="Times New Roman"/>
          <w:color w:val="000000"/>
          <w:lang w:val="ru-RU" w:eastAsia="ru-RU" w:bidi="ru-RU"/>
        </w:rPr>
        <w:t xml:space="preserve">проводити </w:t>
      </w:r>
      <w:r w:rsidRPr="00EF7197">
        <w:rPr>
          <w:rFonts w:ascii="Times New Roman" w:hAnsi="Times New Roman" w:cs="Times New Roman"/>
          <w:color w:val="000000"/>
          <w:lang w:eastAsia="uk-UA" w:bidi="uk-UA"/>
        </w:rPr>
        <w:t xml:space="preserve">санітарно-освітні </w:t>
      </w:r>
      <w:r w:rsidRPr="00EF7197">
        <w:rPr>
          <w:rFonts w:ascii="Times New Roman" w:hAnsi="Times New Roman" w:cs="Times New Roman"/>
          <w:color w:val="000000"/>
          <w:lang w:val="ru-RU" w:eastAsia="ru-RU" w:bidi="ru-RU"/>
        </w:rPr>
        <w:t xml:space="preserve">заходи в </w:t>
      </w:r>
      <w:r w:rsidRPr="00EF7197">
        <w:rPr>
          <w:rFonts w:ascii="Times New Roman" w:hAnsi="Times New Roman" w:cs="Times New Roman"/>
          <w:color w:val="000000"/>
          <w:lang w:eastAsia="uk-UA" w:bidi="uk-UA"/>
        </w:rPr>
        <w:t xml:space="preserve">організованих </w:t>
      </w:r>
      <w:r w:rsidRPr="00EF7197">
        <w:rPr>
          <w:rFonts w:ascii="Times New Roman" w:hAnsi="Times New Roman" w:cs="Times New Roman"/>
          <w:color w:val="000000"/>
          <w:lang w:val="ru-RU" w:eastAsia="ru-RU" w:bidi="ru-RU"/>
        </w:rPr>
        <w:t>дитячих колективах.</w:t>
      </w:r>
    </w:p>
    <w:p w:rsidR="006B31CC" w:rsidRPr="00EF7197" w:rsidRDefault="006B31CC" w:rsidP="008E2CA2">
      <w:pPr>
        <w:pStyle w:val="1"/>
        <w:widowControl w:val="0"/>
        <w:numPr>
          <w:ilvl w:val="0"/>
          <w:numId w:val="76"/>
        </w:numPr>
        <w:shd w:val="clear" w:color="auto" w:fill="auto"/>
        <w:tabs>
          <w:tab w:val="left" w:pos="1411"/>
        </w:tabs>
        <w:spacing w:before="0" w:after="360" w:line="240" w:lineRule="auto"/>
        <w:rPr>
          <w:rFonts w:ascii="Times New Roman" w:hAnsi="Times New Roman" w:cs="Times New Roman"/>
        </w:rPr>
      </w:pPr>
      <w:r w:rsidRPr="00EF7197">
        <w:rPr>
          <w:rFonts w:ascii="Times New Roman" w:hAnsi="Times New Roman" w:cs="Times New Roman"/>
          <w:color w:val="000000"/>
          <w:lang w:eastAsia="uk-UA" w:bidi="uk-UA"/>
        </w:rPr>
        <w:t xml:space="preserve">Вміти </w:t>
      </w:r>
      <w:r w:rsidRPr="00EF7197">
        <w:rPr>
          <w:rFonts w:ascii="Times New Roman" w:hAnsi="Times New Roman" w:cs="Times New Roman"/>
          <w:color w:val="000000"/>
          <w:lang w:val="ru-RU" w:eastAsia="ru-RU" w:bidi="ru-RU"/>
        </w:rPr>
        <w:t xml:space="preserve">проводити </w:t>
      </w:r>
      <w:r w:rsidRPr="00EF7197">
        <w:rPr>
          <w:rFonts w:ascii="Times New Roman" w:hAnsi="Times New Roman" w:cs="Times New Roman"/>
          <w:color w:val="000000"/>
          <w:lang w:eastAsia="uk-UA" w:bidi="uk-UA"/>
        </w:rPr>
        <w:t xml:space="preserve">санітарно-освітні </w:t>
      </w:r>
      <w:r w:rsidRPr="00EF7197">
        <w:rPr>
          <w:rFonts w:ascii="Times New Roman" w:hAnsi="Times New Roman" w:cs="Times New Roman"/>
          <w:color w:val="000000"/>
          <w:lang w:val="ru-RU" w:eastAsia="ru-RU" w:bidi="ru-RU"/>
        </w:rPr>
        <w:t xml:space="preserve">заходи серед </w:t>
      </w:r>
      <w:r w:rsidRPr="00EF7197">
        <w:rPr>
          <w:rFonts w:ascii="Times New Roman" w:hAnsi="Times New Roman" w:cs="Times New Roman"/>
          <w:color w:val="000000"/>
          <w:lang w:eastAsia="uk-UA" w:bidi="uk-UA"/>
        </w:rPr>
        <w:t>неорганізованих дітей.</w:t>
      </w:r>
    </w:p>
    <w:p w:rsidR="006B31CC" w:rsidRPr="00EF7197" w:rsidRDefault="006B31CC" w:rsidP="008E2CA2">
      <w:pPr>
        <w:pStyle w:val="50"/>
        <w:keepNext/>
        <w:keepLines/>
        <w:numPr>
          <w:ilvl w:val="0"/>
          <w:numId w:val="74"/>
        </w:numPr>
        <w:shd w:val="clear" w:color="auto" w:fill="auto"/>
        <w:tabs>
          <w:tab w:val="left" w:pos="1111"/>
        </w:tabs>
        <w:spacing w:after="40" w:line="240" w:lineRule="auto"/>
        <w:jc w:val="both"/>
      </w:pPr>
      <w:bookmarkStart w:id="27" w:name="bookmark181"/>
      <w:bookmarkStart w:id="28" w:name="bookmark180"/>
      <w:r w:rsidRPr="00EF7197">
        <w:rPr>
          <w:color w:val="000000"/>
          <w:lang w:eastAsia="uk-UA" w:bidi="uk-UA"/>
        </w:rPr>
        <w:t xml:space="preserve">Зміст </w:t>
      </w:r>
      <w:r w:rsidRPr="00EF7197">
        <w:rPr>
          <w:color w:val="000000"/>
          <w:lang w:val="ru-RU" w:eastAsia="ru-RU" w:bidi="ru-RU"/>
        </w:rPr>
        <w:t>теми:</w:t>
      </w:r>
      <w:bookmarkEnd w:id="27"/>
      <w:bookmarkEnd w:id="28"/>
    </w:p>
    <w:p w:rsidR="006B31CC" w:rsidRPr="00EF7197" w:rsidRDefault="006B31CC" w:rsidP="006B31CC">
      <w:pPr>
        <w:pStyle w:val="1"/>
        <w:shd w:val="clear" w:color="auto" w:fill="auto"/>
        <w:spacing w:line="240" w:lineRule="auto"/>
        <w:ind w:left="300" w:firstLine="0"/>
        <w:rPr>
          <w:rFonts w:ascii="Times New Roman" w:hAnsi="Times New Roman" w:cs="Times New Roman"/>
        </w:rPr>
      </w:pPr>
      <w:r w:rsidRPr="00EF7197">
        <w:rPr>
          <w:rFonts w:ascii="Times New Roman" w:hAnsi="Times New Roman" w:cs="Times New Roman"/>
          <w:iCs/>
          <w:color w:val="000000"/>
          <w:lang w:eastAsia="uk-UA" w:bidi="uk-UA"/>
        </w:rPr>
        <w:t>Стоматологічний аспект гігієнічного навчання і виховання населення - це найважливіша складова профілактики хвороб порожнини рота. Цим терміном позначається система заходів, які забезпечують виконання двох програм: мінімальної - навчити батьків, а потім і саму дитину необхідному обсягу навичок підтримання гігієнічного стану порожнини рота; максимальної - організувати виховання батьків і Дітей, сформувати в дітей свідоме ставлення до гігієнічних заходів найширшого плану (харчування, фізичний розвиток, загартовування тощо) в майбутньому, досягти створення в кожній сім'ї умов здорового способу життя.</w:t>
      </w:r>
    </w:p>
    <w:p w:rsidR="006B31CC" w:rsidRPr="00EF7197" w:rsidRDefault="006B31CC" w:rsidP="006B31CC">
      <w:pPr>
        <w:pStyle w:val="1"/>
        <w:shd w:val="clear" w:color="auto" w:fill="auto"/>
        <w:spacing w:line="240" w:lineRule="auto"/>
        <w:ind w:firstLine="260"/>
        <w:rPr>
          <w:rFonts w:ascii="Times New Roman" w:hAnsi="Times New Roman" w:cs="Times New Roman"/>
        </w:rPr>
      </w:pPr>
      <w:r w:rsidRPr="00EF7197">
        <w:rPr>
          <w:rFonts w:ascii="Times New Roman" w:hAnsi="Times New Roman" w:cs="Times New Roman"/>
          <w:color w:val="000000"/>
          <w:lang w:eastAsia="uk-UA" w:bidi="uk-UA"/>
        </w:rPr>
        <w:t>Основні принципи гігієнічного навчання і виховання такі</w:t>
      </w:r>
      <w:r w:rsidRPr="00EF7197">
        <w:rPr>
          <w:rFonts w:ascii="Times New Roman" w:hAnsi="Times New Roman" w:cs="Times New Roman"/>
          <w:iCs/>
          <w:color w:val="000000"/>
          <w:lang w:eastAsia="uk-UA" w:bidi="uk-UA"/>
        </w:rPr>
        <w:t>:</w:t>
      </w:r>
    </w:p>
    <w:p w:rsidR="006B31CC" w:rsidRPr="00EF7197" w:rsidRDefault="006B31CC" w:rsidP="008E2CA2">
      <w:pPr>
        <w:pStyle w:val="1"/>
        <w:widowControl w:val="0"/>
        <w:numPr>
          <w:ilvl w:val="0"/>
          <w:numId w:val="67"/>
        </w:numPr>
        <w:shd w:val="clear" w:color="auto" w:fill="auto"/>
        <w:tabs>
          <w:tab w:val="left" w:pos="920"/>
        </w:tabs>
        <w:spacing w:before="0" w:after="0" w:line="240" w:lineRule="auto"/>
        <w:ind w:left="720" w:firstLine="400"/>
        <w:rPr>
          <w:rFonts w:ascii="Times New Roman" w:hAnsi="Times New Roman" w:cs="Times New Roman"/>
        </w:rPr>
      </w:pPr>
      <w:r w:rsidRPr="00EF7197">
        <w:rPr>
          <w:rFonts w:ascii="Times New Roman" w:hAnsi="Times New Roman" w:cs="Times New Roman"/>
          <w:iCs/>
          <w:color w:val="000000"/>
          <w:lang w:eastAsia="uk-UA" w:bidi="uk-UA"/>
        </w:rPr>
        <w:t>Комплексність (між рівнем гігієнічних знань і навичками, що сформувалися раніше без елементів гігієнічного навчання і виховання);</w:t>
      </w:r>
    </w:p>
    <w:p w:rsidR="006B31CC" w:rsidRPr="00EF7197" w:rsidRDefault="006B31CC" w:rsidP="008E2CA2">
      <w:pPr>
        <w:pStyle w:val="1"/>
        <w:widowControl w:val="0"/>
        <w:numPr>
          <w:ilvl w:val="0"/>
          <w:numId w:val="67"/>
        </w:numPr>
        <w:shd w:val="clear" w:color="auto" w:fill="auto"/>
        <w:tabs>
          <w:tab w:val="left" w:pos="920"/>
        </w:tabs>
        <w:spacing w:before="0" w:after="0" w:line="240" w:lineRule="auto"/>
        <w:ind w:left="720" w:firstLine="400"/>
        <w:rPr>
          <w:rFonts w:ascii="Times New Roman" w:hAnsi="Times New Roman" w:cs="Times New Roman"/>
        </w:rPr>
      </w:pPr>
      <w:r w:rsidRPr="00EF7197">
        <w:rPr>
          <w:rFonts w:ascii="Times New Roman" w:hAnsi="Times New Roman" w:cs="Times New Roman"/>
          <w:iCs/>
          <w:color w:val="000000"/>
          <w:lang w:eastAsia="uk-UA" w:bidi="uk-UA"/>
        </w:rPr>
        <w:t>Систематичність і безперервність (починаючи з періоду вагітності жінки, і потім протягом усього життя дитини);</w:t>
      </w:r>
    </w:p>
    <w:p w:rsidR="006B31CC" w:rsidRPr="00EF7197" w:rsidRDefault="006B31CC" w:rsidP="008E2CA2">
      <w:pPr>
        <w:pStyle w:val="1"/>
        <w:widowControl w:val="0"/>
        <w:numPr>
          <w:ilvl w:val="0"/>
          <w:numId w:val="67"/>
        </w:numPr>
        <w:shd w:val="clear" w:color="auto" w:fill="auto"/>
        <w:tabs>
          <w:tab w:val="left" w:pos="920"/>
        </w:tabs>
        <w:spacing w:before="0" w:after="0" w:line="240" w:lineRule="auto"/>
        <w:ind w:left="720" w:firstLine="400"/>
        <w:rPr>
          <w:rFonts w:ascii="Times New Roman" w:hAnsi="Times New Roman" w:cs="Times New Roman"/>
        </w:rPr>
      </w:pPr>
      <w:r w:rsidRPr="00EF7197">
        <w:rPr>
          <w:rFonts w:ascii="Times New Roman" w:hAnsi="Times New Roman" w:cs="Times New Roman"/>
          <w:iCs/>
          <w:color w:val="000000"/>
          <w:lang w:eastAsia="uk-UA" w:bidi="uk-UA"/>
        </w:rPr>
        <w:t>Диференційованість форм (залежно від вікових психофізіологічних особливостей дитини).</w:t>
      </w:r>
    </w:p>
    <w:p w:rsidR="006B31CC" w:rsidRPr="00EF7197" w:rsidRDefault="006B31CC" w:rsidP="006B31CC">
      <w:pPr>
        <w:pStyle w:val="1"/>
        <w:shd w:val="clear" w:color="auto" w:fill="auto"/>
        <w:spacing w:line="240" w:lineRule="auto"/>
        <w:ind w:left="260" w:firstLine="40"/>
        <w:rPr>
          <w:rFonts w:ascii="Times New Roman" w:hAnsi="Times New Roman" w:cs="Times New Roman"/>
        </w:rPr>
      </w:pPr>
      <w:r w:rsidRPr="00EF7197">
        <w:rPr>
          <w:rFonts w:ascii="Times New Roman" w:hAnsi="Times New Roman" w:cs="Times New Roman"/>
          <w:color w:val="000000"/>
          <w:lang w:eastAsia="uk-UA" w:bidi="uk-UA"/>
        </w:rPr>
        <w:t>Гігієнічне виховання складається з двох важливих розділів</w:t>
      </w:r>
      <w:r w:rsidRPr="00EF7197">
        <w:rPr>
          <w:rFonts w:ascii="Times New Roman" w:hAnsi="Times New Roman" w:cs="Times New Roman"/>
          <w:iCs/>
          <w:color w:val="000000"/>
          <w:lang w:eastAsia="uk-UA" w:bidi="uk-UA"/>
        </w:rPr>
        <w:t>: санітарно- освітньої роботи і навчання методам гігієни порожнини рота.</w:t>
      </w:r>
    </w:p>
    <w:p w:rsidR="006B31CC" w:rsidRPr="00EF7197" w:rsidRDefault="006B31CC" w:rsidP="006B31CC">
      <w:pPr>
        <w:pStyle w:val="1"/>
        <w:shd w:val="clear" w:color="auto" w:fill="auto"/>
        <w:spacing w:line="240" w:lineRule="auto"/>
        <w:ind w:left="260" w:firstLine="40"/>
        <w:rPr>
          <w:rFonts w:ascii="Times New Roman" w:hAnsi="Times New Roman" w:cs="Times New Roman"/>
        </w:rPr>
      </w:pPr>
      <w:r w:rsidRPr="00EF7197">
        <w:rPr>
          <w:rFonts w:ascii="Times New Roman" w:hAnsi="Times New Roman" w:cs="Times New Roman"/>
          <w:color w:val="000000"/>
          <w:lang w:eastAsia="uk-UA" w:bidi="uk-UA"/>
        </w:rPr>
        <w:t xml:space="preserve">Провідна мета санітарно-освітньої роботи </w:t>
      </w:r>
      <w:r w:rsidRPr="00EF7197">
        <w:rPr>
          <w:rFonts w:ascii="Times New Roman" w:hAnsi="Times New Roman" w:cs="Times New Roman"/>
          <w:iCs/>
          <w:color w:val="000000"/>
          <w:lang w:eastAsia="uk-UA" w:bidi="uk-UA"/>
        </w:rPr>
        <w:t>- прищепити населенню переконання в необхідності дотримання здорового способу життя на основі наукових знань про причини стоматологічних хвороб і методів їх запобігання та підтримання організму в здоровому стані.</w:t>
      </w:r>
    </w:p>
    <w:p w:rsidR="006B31CC" w:rsidRPr="00EF7197" w:rsidRDefault="006B31CC" w:rsidP="006B31CC">
      <w:pPr>
        <w:pStyle w:val="1"/>
        <w:shd w:val="clear" w:color="auto" w:fill="auto"/>
        <w:spacing w:line="240" w:lineRule="auto"/>
        <w:ind w:left="260" w:firstLine="40"/>
        <w:rPr>
          <w:rFonts w:ascii="Times New Roman" w:hAnsi="Times New Roman" w:cs="Times New Roman"/>
        </w:rPr>
      </w:pPr>
      <w:r w:rsidRPr="00EF7197">
        <w:rPr>
          <w:rFonts w:ascii="Times New Roman" w:hAnsi="Times New Roman" w:cs="Times New Roman"/>
          <w:iCs/>
          <w:color w:val="000000"/>
          <w:lang w:eastAsia="uk-UA" w:bidi="uk-UA"/>
        </w:rPr>
        <w:t>Організація санітарно-освітньої роботи в різних дитячих колективах - досить складне завдання. Робота з дітьми має свої особливості організації та проведення, пов'язані з віковими групами, соціальним статусом дітей, їхньою психологією. Разом із тим правильний комплексний підхід до санітарно-освітньої роботи серед дітей дає добрі результати і найефективніший у прищепленні здорових навичок на все життя. Основа такого підходу - це комплексність впливу санітарної</w:t>
      </w:r>
    </w:p>
    <w:p w:rsidR="006B31CC" w:rsidRPr="00EF7197" w:rsidRDefault="006B31CC" w:rsidP="006B31CC">
      <w:pPr>
        <w:pStyle w:val="1"/>
        <w:shd w:val="clear" w:color="auto" w:fill="auto"/>
        <w:spacing w:line="240" w:lineRule="auto"/>
        <w:ind w:firstLine="280"/>
        <w:rPr>
          <w:rFonts w:ascii="Times New Roman" w:hAnsi="Times New Roman" w:cs="Times New Roman"/>
        </w:rPr>
      </w:pPr>
      <w:r w:rsidRPr="00EF7197">
        <w:rPr>
          <w:rFonts w:ascii="Times New Roman" w:hAnsi="Times New Roman" w:cs="Times New Roman"/>
          <w:iCs/>
          <w:color w:val="000000"/>
          <w:lang w:eastAsia="uk-UA" w:bidi="uk-UA"/>
        </w:rPr>
        <w:t xml:space="preserve">освіти </w:t>
      </w:r>
      <w:r w:rsidRPr="00EF7197">
        <w:rPr>
          <w:rFonts w:ascii="Times New Roman" w:hAnsi="Times New Roman" w:cs="Times New Roman"/>
          <w:iCs/>
          <w:color w:val="000000"/>
          <w:lang w:val="ru-RU" w:eastAsia="ru-RU" w:bidi="ru-RU"/>
        </w:rPr>
        <w:t xml:space="preserve">на дитину. У </w:t>
      </w:r>
      <w:r w:rsidRPr="00EF7197">
        <w:rPr>
          <w:rFonts w:ascii="Times New Roman" w:hAnsi="Times New Roman" w:cs="Times New Roman"/>
          <w:iCs/>
          <w:color w:val="000000"/>
          <w:lang w:eastAsia="uk-UA" w:bidi="uk-UA"/>
        </w:rPr>
        <w:t xml:space="preserve">ній </w:t>
      </w:r>
      <w:r w:rsidRPr="00EF7197">
        <w:rPr>
          <w:rFonts w:ascii="Times New Roman" w:hAnsi="Times New Roman" w:cs="Times New Roman"/>
          <w:iCs/>
          <w:color w:val="000000"/>
          <w:lang w:val="ru-RU" w:eastAsia="ru-RU" w:bidi="ru-RU"/>
        </w:rPr>
        <w:t>мають брати участь 4 ланки:</w:t>
      </w:r>
    </w:p>
    <w:p w:rsidR="006B31CC" w:rsidRPr="00EF7197" w:rsidRDefault="006B31CC" w:rsidP="008E2CA2">
      <w:pPr>
        <w:pStyle w:val="1"/>
        <w:widowControl w:val="0"/>
        <w:numPr>
          <w:ilvl w:val="0"/>
          <w:numId w:val="68"/>
        </w:numPr>
        <w:shd w:val="clear" w:color="auto" w:fill="auto"/>
        <w:tabs>
          <w:tab w:val="left" w:pos="991"/>
        </w:tabs>
        <w:spacing w:before="0" w:after="0" w:line="240" w:lineRule="auto"/>
        <w:ind w:left="720" w:firstLine="400"/>
        <w:rPr>
          <w:rFonts w:ascii="Times New Roman" w:hAnsi="Times New Roman" w:cs="Times New Roman"/>
        </w:rPr>
      </w:pPr>
      <w:r w:rsidRPr="00EF7197">
        <w:rPr>
          <w:rFonts w:ascii="Times New Roman" w:hAnsi="Times New Roman" w:cs="Times New Roman"/>
          <w:iCs/>
          <w:color w:val="000000"/>
          <w:lang w:eastAsia="uk-UA" w:bidi="uk-UA"/>
        </w:rPr>
        <w:lastRenderedPageBreak/>
        <w:t>Медичні працівники, які здійснюють профілактику;</w:t>
      </w:r>
    </w:p>
    <w:p w:rsidR="006B31CC" w:rsidRPr="00EF7197" w:rsidRDefault="006B31CC" w:rsidP="008E2CA2">
      <w:pPr>
        <w:pStyle w:val="1"/>
        <w:widowControl w:val="0"/>
        <w:numPr>
          <w:ilvl w:val="0"/>
          <w:numId w:val="68"/>
        </w:numPr>
        <w:shd w:val="clear" w:color="auto" w:fill="auto"/>
        <w:tabs>
          <w:tab w:val="left" w:pos="991"/>
        </w:tabs>
        <w:spacing w:before="0" w:after="0" w:line="240" w:lineRule="auto"/>
        <w:ind w:left="720" w:firstLine="400"/>
        <w:rPr>
          <w:rFonts w:ascii="Times New Roman" w:hAnsi="Times New Roman" w:cs="Times New Roman"/>
        </w:rPr>
      </w:pPr>
      <w:r w:rsidRPr="00EF7197">
        <w:rPr>
          <w:rFonts w:ascii="Times New Roman" w:hAnsi="Times New Roman" w:cs="Times New Roman"/>
          <w:iCs/>
          <w:color w:val="000000"/>
          <w:lang w:eastAsia="uk-UA" w:bidi="uk-UA"/>
        </w:rPr>
        <w:t xml:space="preserve">Педагогічний </w:t>
      </w:r>
      <w:r w:rsidRPr="00EF7197">
        <w:rPr>
          <w:rFonts w:ascii="Times New Roman" w:hAnsi="Times New Roman" w:cs="Times New Roman"/>
          <w:iCs/>
          <w:color w:val="000000"/>
          <w:lang w:val="ru-RU" w:eastAsia="ru-RU" w:bidi="ru-RU"/>
        </w:rPr>
        <w:t>колектив дитячого закладу;</w:t>
      </w:r>
    </w:p>
    <w:p w:rsidR="006B31CC" w:rsidRPr="00EF7197" w:rsidRDefault="006B31CC" w:rsidP="008E2CA2">
      <w:pPr>
        <w:pStyle w:val="1"/>
        <w:widowControl w:val="0"/>
        <w:numPr>
          <w:ilvl w:val="0"/>
          <w:numId w:val="68"/>
        </w:numPr>
        <w:shd w:val="clear" w:color="auto" w:fill="auto"/>
        <w:tabs>
          <w:tab w:val="left" w:pos="991"/>
        </w:tabs>
        <w:spacing w:before="0" w:after="0" w:line="240" w:lineRule="auto"/>
        <w:ind w:left="720" w:firstLine="400"/>
        <w:rPr>
          <w:rFonts w:ascii="Times New Roman" w:hAnsi="Times New Roman" w:cs="Times New Roman"/>
        </w:rPr>
      </w:pPr>
      <w:r w:rsidRPr="00EF7197">
        <w:rPr>
          <w:rFonts w:ascii="Times New Roman" w:hAnsi="Times New Roman" w:cs="Times New Roman"/>
          <w:iCs/>
          <w:color w:val="000000"/>
          <w:lang w:val="ru-RU" w:eastAsia="ru-RU" w:bidi="ru-RU"/>
        </w:rPr>
        <w:t>Батьки;</w:t>
      </w:r>
    </w:p>
    <w:p w:rsidR="006B31CC" w:rsidRPr="00EF7197" w:rsidRDefault="006B31CC" w:rsidP="008E2CA2">
      <w:pPr>
        <w:pStyle w:val="1"/>
        <w:widowControl w:val="0"/>
        <w:numPr>
          <w:ilvl w:val="0"/>
          <w:numId w:val="68"/>
        </w:numPr>
        <w:shd w:val="clear" w:color="auto" w:fill="auto"/>
        <w:tabs>
          <w:tab w:val="left" w:pos="991"/>
        </w:tabs>
        <w:spacing w:before="0" w:after="0" w:line="240" w:lineRule="auto"/>
        <w:ind w:left="720" w:firstLine="400"/>
        <w:rPr>
          <w:rFonts w:ascii="Times New Roman" w:hAnsi="Times New Roman" w:cs="Times New Roman"/>
        </w:rPr>
      </w:pPr>
      <w:r w:rsidRPr="00EF7197">
        <w:rPr>
          <w:rFonts w:ascii="Times New Roman" w:hAnsi="Times New Roman" w:cs="Times New Roman"/>
          <w:iCs/>
          <w:color w:val="000000"/>
          <w:lang w:eastAsia="uk-UA" w:bidi="uk-UA"/>
        </w:rPr>
        <w:t>Діти.</w:t>
      </w:r>
    </w:p>
    <w:p w:rsidR="006B31CC" w:rsidRPr="00EF7197" w:rsidRDefault="006B31CC" w:rsidP="006B31CC">
      <w:pPr>
        <w:pStyle w:val="1"/>
        <w:shd w:val="clear" w:color="auto" w:fill="auto"/>
        <w:spacing w:line="240" w:lineRule="auto"/>
        <w:ind w:left="280" w:firstLine="20"/>
        <w:rPr>
          <w:rFonts w:ascii="Times New Roman" w:hAnsi="Times New Roman" w:cs="Times New Roman"/>
        </w:rPr>
      </w:pPr>
      <w:r w:rsidRPr="00EF7197">
        <w:rPr>
          <w:rFonts w:ascii="Times New Roman" w:hAnsi="Times New Roman" w:cs="Times New Roman"/>
          <w:iCs/>
          <w:color w:val="000000"/>
          <w:lang w:val="ru-RU" w:eastAsia="ru-RU" w:bidi="ru-RU"/>
        </w:rPr>
        <w:t xml:space="preserve">Порушення </w:t>
      </w:r>
      <w:r w:rsidRPr="00EF7197">
        <w:rPr>
          <w:rFonts w:ascii="Times New Roman" w:hAnsi="Times New Roman" w:cs="Times New Roman"/>
          <w:iCs/>
          <w:color w:val="000000"/>
          <w:lang w:eastAsia="uk-UA" w:bidi="uk-UA"/>
        </w:rPr>
        <w:t xml:space="preserve">етапів </w:t>
      </w:r>
      <w:r w:rsidRPr="00EF7197">
        <w:rPr>
          <w:rFonts w:ascii="Times New Roman" w:hAnsi="Times New Roman" w:cs="Times New Roman"/>
          <w:iCs/>
          <w:color w:val="000000"/>
          <w:lang w:val="ru-RU" w:eastAsia="ru-RU" w:bidi="ru-RU"/>
        </w:rPr>
        <w:t xml:space="preserve">роботи з якою-небудь </w:t>
      </w:r>
      <w:r w:rsidRPr="00EF7197">
        <w:rPr>
          <w:rFonts w:ascii="Times New Roman" w:hAnsi="Times New Roman" w:cs="Times New Roman"/>
          <w:iCs/>
          <w:color w:val="000000"/>
          <w:lang w:eastAsia="uk-UA" w:bidi="uk-UA"/>
        </w:rPr>
        <w:t xml:space="preserve">із </w:t>
      </w:r>
      <w:r w:rsidRPr="00EF7197">
        <w:rPr>
          <w:rFonts w:ascii="Times New Roman" w:hAnsi="Times New Roman" w:cs="Times New Roman"/>
          <w:iCs/>
          <w:color w:val="000000"/>
          <w:lang w:val="ru-RU" w:eastAsia="ru-RU" w:bidi="ru-RU"/>
        </w:rPr>
        <w:t xml:space="preserve">цих ланок може погано позначитися на </w:t>
      </w:r>
      <w:r w:rsidRPr="00EF7197">
        <w:rPr>
          <w:rFonts w:ascii="Times New Roman" w:hAnsi="Times New Roman" w:cs="Times New Roman"/>
          <w:iCs/>
          <w:color w:val="000000"/>
          <w:lang w:eastAsia="uk-UA" w:bidi="uk-UA"/>
        </w:rPr>
        <w:t>ефективності профілактичних заходів.</w:t>
      </w:r>
    </w:p>
    <w:p w:rsidR="006B31CC" w:rsidRPr="00EF7197" w:rsidRDefault="006B31CC" w:rsidP="006B31CC">
      <w:pPr>
        <w:pStyle w:val="1"/>
        <w:shd w:val="clear" w:color="auto" w:fill="auto"/>
        <w:spacing w:line="240" w:lineRule="auto"/>
        <w:ind w:left="280" w:firstLine="20"/>
        <w:rPr>
          <w:rFonts w:ascii="Times New Roman" w:hAnsi="Times New Roman" w:cs="Times New Roman"/>
        </w:rPr>
      </w:pPr>
      <w:r w:rsidRPr="00EF7197">
        <w:rPr>
          <w:rFonts w:ascii="Times New Roman" w:hAnsi="Times New Roman" w:cs="Times New Roman"/>
          <w:iCs/>
          <w:color w:val="000000"/>
          <w:lang w:eastAsia="ru-RU" w:bidi="ru-RU"/>
        </w:rPr>
        <w:t xml:space="preserve">Форми, методи </w:t>
      </w:r>
      <w:r w:rsidRPr="00EF7197">
        <w:rPr>
          <w:rFonts w:ascii="Times New Roman" w:hAnsi="Times New Roman" w:cs="Times New Roman"/>
          <w:iCs/>
          <w:color w:val="000000"/>
          <w:lang w:eastAsia="uk-UA" w:bidi="uk-UA"/>
        </w:rPr>
        <w:t xml:space="preserve">і </w:t>
      </w:r>
      <w:r w:rsidRPr="00EF7197">
        <w:rPr>
          <w:rFonts w:ascii="Times New Roman" w:hAnsi="Times New Roman" w:cs="Times New Roman"/>
          <w:iCs/>
          <w:color w:val="000000"/>
          <w:lang w:eastAsia="ru-RU" w:bidi="ru-RU"/>
        </w:rPr>
        <w:t xml:space="preserve">засоби </w:t>
      </w:r>
      <w:r w:rsidRPr="00EF7197">
        <w:rPr>
          <w:rFonts w:ascii="Times New Roman" w:hAnsi="Times New Roman" w:cs="Times New Roman"/>
          <w:iCs/>
          <w:color w:val="000000"/>
          <w:lang w:eastAsia="uk-UA" w:bidi="uk-UA"/>
        </w:rPr>
        <w:t xml:space="preserve">санітарно-освітньої </w:t>
      </w:r>
      <w:r w:rsidRPr="00EF7197">
        <w:rPr>
          <w:rFonts w:ascii="Times New Roman" w:hAnsi="Times New Roman" w:cs="Times New Roman"/>
          <w:iCs/>
          <w:color w:val="000000"/>
          <w:lang w:eastAsia="ru-RU" w:bidi="ru-RU"/>
        </w:rPr>
        <w:t xml:space="preserve">роботи серед </w:t>
      </w:r>
      <w:r w:rsidRPr="00EF7197">
        <w:rPr>
          <w:rFonts w:ascii="Times New Roman" w:hAnsi="Times New Roman" w:cs="Times New Roman"/>
          <w:iCs/>
          <w:color w:val="000000"/>
          <w:lang w:eastAsia="uk-UA" w:bidi="uk-UA"/>
        </w:rPr>
        <w:t xml:space="preserve">перелічених контингентів істотно відрізняються </w:t>
      </w:r>
      <w:r w:rsidRPr="00EF7197">
        <w:rPr>
          <w:rFonts w:ascii="Times New Roman" w:hAnsi="Times New Roman" w:cs="Times New Roman"/>
          <w:iCs/>
          <w:color w:val="000000"/>
          <w:lang w:eastAsia="ru-RU" w:bidi="ru-RU"/>
        </w:rPr>
        <w:t xml:space="preserve">одна </w:t>
      </w:r>
      <w:r w:rsidRPr="00EF7197">
        <w:rPr>
          <w:rFonts w:ascii="Times New Roman" w:hAnsi="Times New Roman" w:cs="Times New Roman"/>
          <w:iCs/>
          <w:color w:val="000000"/>
          <w:lang w:eastAsia="uk-UA" w:bidi="uk-UA"/>
        </w:rPr>
        <w:t xml:space="preserve">від одної </w:t>
      </w:r>
      <w:r w:rsidRPr="00EF7197">
        <w:rPr>
          <w:rFonts w:ascii="Times New Roman" w:hAnsi="Times New Roman" w:cs="Times New Roman"/>
          <w:iCs/>
          <w:color w:val="000000"/>
          <w:lang w:eastAsia="ru-RU" w:bidi="ru-RU"/>
        </w:rPr>
        <w:t xml:space="preserve">залежно </w:t>
      </w:r>
      <w:r w:rsidRPr="00EF7197">
        <w:rPr>
          <w:rFonts w:ascii="Times New Roman" w:hAnsi="Times New Roman" w:cs="Times New Roman"/>
          <w:iCs/>
          <w:color w:val="000000"/>
          <w:lang w:eastAsia="uk-UA" w:bidi="uk-UA"/>
        </w:rPr>
        <w:t xml:space="preserve">від організації </w:t>
      </w:r>
      <w:r w:rsidRPr="00EF7197">
        <w:rPr>
          <w:rFonts w:ascii="Times New Roman" w:hAnsi="Times New Roman" w:cs="Times New Roman"/>
          <w:iCs/>
          <w:color w:val="000000"/>
          <w:lang w:eastAsia="ru-RU" w:bidi="ru-RU"/>
        </w:rPr>
        <w:t>дитячого населення.</w:t>
      </w:r>
      <w:r w:rsidRPr="00EF7197">
        <w:rPr>
          <w:rFonts w:ascii="Times New Roman" w:hAnsi="Times New Roman" w:cs="Times New Roman"/>
          <w:color w:val="000000"/>
          <w:lang w:eastAsia="ru-RU" w:bidi="ru-RU"/>
        </w:rPr>
        <w:t xml:space="preserve"> </w:t>
      </w:r>
      <w:r w:rsidRPr="00EF7197">
        <w:rPr>
          <w:rFonts w:ascii="Times New Roman" w:hAnsi="Times New Roman" w:cs="Times New Roman"/>
          <w:color w:val="000000"/>
          <w:lang w:eastAsia="uk-UA" w:bidi="uk-UA"/>
        </w:rPr>
        <w:t xml:space="preserve">Передусім санітарно-освітня </w:t>
      </w:r>
      <w:r w:rsidRPr="00EF7197">
        <w:rPr>
          <w:rFonts w:ascii="Times New Roman" w:hAnsi="Times New Roman" w:cs="Times New Roman"/>
          <w:color w:val="000000"/>
          <w:lang w:eastAsia="ru-RU" w:bidi="ru-RU"/>
        </w:rPr>
        <w:t xml:space="preserve">робота </w:t>
      </w:r>
      <w:r w:rsidRPr="00EF7197">
        <w:rPr>
          <w:rFonts w:ascii="Times New Roman" w:hAnsi="Times New Roman" w:cs="Times New Roman"/>
          <w:color w:val="000000"/>
          <w:lang w:eastAsia="uk-UA" w:bidi="uk-UA"/>
        </w:rPr>
        <w:t xml:space="preserve">має дві </w:t>
      </w:r>
      <w:r w:rsidRPr="00EF7197">
        <w:rPr>
          <w:rFonts w:ascii="Times New Roman" w:hAnsi="Times New Roman" w:cs="Times New Roman"/>
          <w:color w:val="000000"/>
          <w:lang w:eastAsia="ru-RU" w:bidi="ru-RU"/>
        </w:rPr>
        <w:t>форми</w:t>
      </w:r>
      <w:r w:rsidRPr="00EF7197">
        <w:rPr>
          <w:rFonts w:ascii="Times New Roman" w:hAnsi="Times New Roman" w:cs="Times New Roman"/>
          <w:iCs/>
          <w:color w:val="000000"/>
          <w:lang w:eastAsia="ru-RU" w:bidi="ru-RU"/>
        </w:rPr>
        <w:t xml:space="preserve">: активну </w:t>
      </w:r>
      <w:r w:rsidRPr="00EF7197">
        <w:rPr>
          <w:rFonts w:ascii="Times New Roman" w:hAnsi="Times New Roman" w:cs="Times New Roman"/>
          <w:iCs/>
          <w:color w:val="000000"/>
          <w:lang w:eastAsia="uk-UA" w:bidi="uk-UA"/>
        </w:rPr>
        <w:t xml:space="preserve">і </w:t>
      </w:r>
      <w:r w:rsidRPr="00EF7197">
        <w:rPr>
          <w:rFonts w:ascii="Times New Roman" w:hAnsi="Times New Roman" w:cs="Times New Roman"/>
          <w:iCs/>
          <w:color w:val="000000"/>
          <w:lang w:eastAsia="ru-RU" w:bidi="ru-RU"/>
        </w:rPr>
        <w:t xml:space="preserve">пасивну, </w:t>
      </w:r>
      <w:r w:rsidRPr="00EF7197">
        <w:rPr>
          <w:rFonts w:ascii="Times New Roman" w:hAnsi="Times New Roman" w:cs="Times New Roman"/>
          <w:iCs/>
          <w:color w:val="000000"/>
          <w:lang w:eastAsia="uk-UA" w:bidi="uk-UA"/>
        </w:rPr>
        <w:t xml:space="preserve">між </w:t>
      </w:r>
      <w:r w:rsidRPr="00EF7197">
        <w:rPr>
          <w:rFonts w:ascii="Times New Roman" w:hAnsi="Times New Roman" w:cs="Times New Roman"/>
          <w:iCs/>
          <w:color w:val="000000"/>
          <w:lang w:eastAsia="ru-RU" w:bidi="ru-RU"/>
        </w:rPr>
        <w:t xml:space="preserve">якими </w:t>
      </w:r>
      <w:r w:rsidRPr="00EF7197">
        <w:rPr>
          <w:rFonts w:ascii="Times New Roman" w:hAnsi="Times New Roman" w:cs="Times New Roman"/>
          <w:iCs/>
          <w:color w:val="000000"/>
          <w:lang w:eastAsia="uk-UA" w:bidi="uk-UA"/>
        </w:rPr>
        <w:t>є тісний взаємозв'язок.</w:t>
      </w:r>
    </w:p>
    <w:p w:rsidR="006B31CC" w:rsidRPr="00EF7197" w:rsidRDefault="006B31CC" w:rsidP="006B31CC">
      <w:pPr>
        <w:pStyle w:val="1"/>
        <w:shd w:val="clear" w:color="auto" w:fill="auto"/>
        <w:spacing w:line="240" w:lineRule="auto"/>
        <w:ind w:left="280" w:firstLine="20"/>
        <w:rPr>
          <w:rFonts w:ascii="Times New Roman" w:hAnsi="Times New Roman" w:cs="Times New Roman"/>
        </w:rPr>
      </w:pPr>
      <w:r w:rsidRPr="00EF7197">
        <w:rPr>
          <w:rFonts w:ascii="Times New Roman" w:hAnsi="Times New Roman" w:cs="Times New Roman"/>
          <w:iCs/>
          <w:color w:val="000000"/>
          <w:lang w:val="ru-RU" w:eastAsia="ru-RU" w:bidi="ru-RU"/>
        </w:rPr>
        <w:t xml:space="preserve">До активних форм належать методи безпосереднього </w:t>
      </w:r>
      <w:r w:rsidRPr="00EF7197">
        <w:rPr>
          <w:rFonts w:ascii="Times New Roman" w:hAnsi="Times New Roman" w:cs="Times New Roman"/>
          <w:iCs/>
          <w:color w:val="000000"/>
          <w:lang w:eastAsia="uk-UA" w:bidi="uk-UA"/>
        </w:rPr>
        <w:t>спілкування меДичних працівників із населенням - провеДення уроків зДоров’я, бесіД, виступів, лекцій, доповідей.</w:t>
      </w:r>
    </w:p>
    <w:p w:rsidR="006B31CC" w:rsidRPr="00EF7197" w:rsidRDefault="006B31CC" w:rsidP="006B31CC">
      <w:pPr>
        <w:pStyle w:val="1"/>
        <w:shd w:val="clear" w:color="auto" w:fill="auto"/>
        <w:spacing w:line="240" w:lineRule="auto"/>
        <w:ind w:left="280" w:firstLine="20"/>
        <w:rPr>
          <w:rFonts w:ascii="Times New Roman" w:hAnsi="Times New Roman" w:cs="Times New Roman"/>
        </w:rPr>
      </w:pPr>
      <w:r w:rsidRPr="00EF7197">
        <w:rPr>
          <w:rFonts w:ascii="Times New Roman" w:hAnsi="Times New Roman" w:cs="Times New Roman"/>
          <w:iCs/>
          <w:color w:val="000000"/>
          <w:lang w:eastAsia="uk-UA" w:bidi="uk-UA"/>
        </w:rPr>
        <w:t>До пасивних форм - виДання науково-популярної літератури, статей, листівок, плакатів, пам’яток, санбюлетенів, провеДення виставок, показ кінофільмів тощо.</w:t>
      </w:r>
    </w:p>
    <w:p w:rsidR="006B31CC" w:rsidRPr="00EF7197" w:rsidRDefault="006B31CC" w:rsidP="006B31CC">
      <w:pPr>
        <w:pStyle w:val="1"/>
        <w:shd w:val="clear" w:color="auto" w:fill="auto"/>
        <w:spacing w:line="240" w:lineRule="auto"/>
        <w:ind w:left="280" w:firstLine="20"/>
        <w:rPr>
          <w:rFonts w:ascii="Times New Roman" w:hAnsi="Times New Roman" w:cs="Times New Roman"/>
        </w:rPr>
      </w:pPr>
      <w:r w:rsidRPr="00EF7197">
        <w:rPr>
          <w:rFonts w:ascii="Times New Roman" w:hAnsi="Times New Roman" w:cs="Times New Roman"/>
          <w:color w:val="000000"/>
          <w:lang w:eastAsia="uk-UA" w:bidi="uk-UA"/>
        </w:rPr>
        <w:t>За широтою впливу на аудиторію санітарно-освітня робота поділяється на</w:t>
      </w:r>
    </w:p>
    <w:p w:rsidR="006B31CC" w:rsidRPr="00EF7197" w:rsidRDefault="006B31CC" w:rsidP="006B31CC">
      <w:pPr>
        <w:pStyle w:val="1"/>
        <w:shd w:val="clear" w:color="auto" w:fill="auto"/>
        <w:spacing w:line="240" w:lineRule="auto"/>
        <w:ind w:left="280" w:firstLine="20"/>
        <w:rPr>
          <w:rFonts w:ascii="Times New Roman" w:hAnsi="Times New Roman" w:cs="Times New Roman"/>
        </w:rPr>
      </w:pPr>
      <w:r w:rsidRPr="00EF7197">
        <w:rPr>
          <w:rFonts w:ascii="Times New Roman" w:hAnsi="Times New Roman" w:cs="Times New Roman"/>
          <w:color w:val="000000"/>
          <w:lang w:eastAsia="uk-UA" w:bidi="uk-UA"/>
        </w:rPr>
        <w:t>3 організаційні форми</w:t>
      </w:r>
      <w:r w:rsidRPr="00EF7197">
        <w:rPr>
          <w:rFonts w:ascii="Times New Roman" w:hAnsi="Times New Roman" w:cs="Times New Roman"/>
          <w:iCs/>
          <w:color w:val="000000"/>
          <w:lang w:eastAsia="uk-UA" w:bidi="uk-UA"/>
        </w:rPr>
        <w:t>: масову, колективну, інДивіДуальну.</w:t>
      </w:r>
    </w:p>
    <w:p w:rsidR="006B31CC" w:rsidRPr="00EF7197" w:rsidRDefault="006B31CC" w:rsidP="006B31CC">
      <w:pPr>
        <w:pStyle w:val="1"/>
        <w:shd w:val="clear" w:color="auto" w:fill="auto"/>
        <w:spacing w:line="240" w:lineRule="auto"/>
        <w:ind w:left="280" w:firstLine="20"/>
        <w:rPr>
          <w:rFonts w:ascii="Times New Roman" w:hAnsi="Times New Roman" w:cs="Times New Roman"/>
        </w:rPr>
      </w:pPr>
      <w:r w:rsidRPr="00EF7197">
        <w:rPr>
          <w:rFonts w:ascii="Times New Roman" w:hAnsi="Times New Roman" w:cs="Times New Roman"/>
          <w:iCs/>
          <w:color w:val="000000"/>
          <w:lang w:eastAsia="uk-UA" w:bidi="uk-UA"/>
        </w:rPr>
        <w:t>Масова санітарно-освітня робота - це виДання книжок, плакатів, листівок, нотаток, виступи по телебаченню, раДіо тощо.</w:t>
      </w:r>
    </w:p>
    <w:p w:rsidR="006B31CC" w:rsidRPr="00EF7197" w:rsidRDefault="006B31CC" w:rsidP="006B31CC">
      <w:pPr>
        <w:pStyle w:val="1"/>
        <w:shd w:val="clear" w:color="auto" w:fill="auto"/>
        <w:spacing w:line="240" w:lineRule="auto"/>
        <w:ind w:left="280" w:firstLine="20"/>
        <w:rPr>
          <w:rFonts w:ascii="Times New Roman" w:hAnsi="Times New Roman" w:cs="Times New Roman"/>
        </w:rPr>
      </w:pPr>
      <w:r w:rsidRPr="00EF7197">
        <w:rPr>
          <w:rFonts w:ascii="Times New Roman" w:hAnsi="Times New Roman" w:cs="Times New Roman"/>
          <w:iCs/>
          <w:color w:val="000000"/>
          <w:lang w:eastAsia="uk-UA" w:bidi="uk-UA"/>
        </w:rPr>
        <w:t>Колективна - ДоповіДі, лекції, бесіДи, виступи, випуск санбюлетенів тощо. ІнДивіДуальна - інДивіДуальні бесіДи.</w:t>
      </w:r>
    </w:p>
    <w:p w:rsidR="006B31CC" w:rsidRPr="00EF7197" w:rsidRDefault="006B31CC" w:rsidP="006B31CC">
      <w:pPr>
        <w:pStyle w:val="1"/>
        <w:shd w:val="clear" w:color="auto" w:fill="auto"/>
        <w:spacing w:line="240" w:lineRule="auto"/>
        <w:ind w:left="280" w:firstLine="20"/>
        <w:rPr>
          <w:rFonts w:ascii="Times New Roman" w:hAnsi="Times New Roman" w:cs="Times New Roman"/>
        </w:rPr>
      </w:pPr>
      <w:r w:rsidRPr="00EF7197">
        <w:rPr>
          <w:rFonts w:ascii="Times New Roman" w:hAnsi="Times New Roman" w:cs="Times New Roman"/>
          <w:iCs/>
          <w:color w:val="000000"/>
          <w:lang w:eastAsia="uk-UA" w:bidi="uk-UA"/>
        </w:rPr>
        <w:t xml:space="preserve">Перевага активних форм роботи полягає в безпосереДньому взаємозв’язку та взаємоДії спеціалістів і населення, що забезпечує найефективніший </w:t>
      </w:r>
      <w:r w:rsidRPr="00EF7197">
        <w:rPr>
          <w:rFonts w:ascii="Times New Roman" w:hAnsi="Times New Roman" w:cs="Times New Roman"/>
          <w:iCs/>
          <w:color w:val="000000"/>
          <w:lang w:eastAsia="ru-RU" w:bidi="ru-RU"/>
        </w:rPr>
        <w:t xml:space="preserve">вплив на </w:t>
      </w:r>
      <w:r w:rsidRPr="00EF7197">
        <w:rPr>
          <w:rFonts w:ascii="Times New Roman" w:hAnsi="Times New Roman" w:cs="Times New Roman"/>
          <w:iCs/>
          <w:color w:val="000000"/>
          <w:lang w:eastAsia="uk-UA" w:bidi="uk-UA"/>
        </w:rPr>
        <w:t xml:space="preserve">аудиторію. </w:t>
      </w:r>
      <w:r w:rsidRPr="00EF7197">
        <w:rPr>
          <w:rFonts w:ascii="Times New Roman" w:hAnsi="Times New Roman" w:cs="Times New Roman"/>
          <w:iCs/>
          <w:color w:val="000000"/>
          <w:lang w:val="ru-RU" w:eastAsia="ru-RU" w:bidi="ru-RU"/>
        </w:rPr>
        <w:t xml:space="preserve">Однак така форма може бути рекомендована для </w:t>
      </w:r>
      <w:r w:rsidRPr="00EF7197">
        <w:rPr>
          <w:rFonts w:ascii="Times New Roman" w:hAnsi="Times New Roman" w:cs="Times New Roman"/>
          <w:iCs/>
          <w:color w:val="000000"/>
          <w:lang w:eastAsia="uk-UA" w:bidi="uk-UA"/>
        </w:rPr>
        <w:t xml:space="preserve">осіб після </w:t>
      </w:r>
      <w:r w:rsidRPr="00EF7197">
        <w:rPr>
          <w:rFonts w:ascii="Times New Roman" w:hAnsi="Times New Roman" w:cs="Times New Roman"/>
          <w:iCs/>
          <w:color w:val="000000"/>
          <w:lang w:val="ru-RU" w:eastAsia="ru-RU" w:bidi="ru-RU"/>
        </w:rPr>
        <w:t xml:space="preserve">20 </w:t>
      </w:r>
      <w:r w:rsidRPr="00EF7197">
        <w:rPr>
          <w:rFonts w:ascii="Times New Roman" w:hAnsi="Times New Roman" w:cs="Times New Roman"/>
          <w:iCs/>
          <w:color w:val="000000"/>
          <w:lang w:eastAsia="uk-UA" w:bidi="uk-UA"/>
        </w:rPr>
        <w:t xml:space="preserve">років і </w:t>
      </w:r>
      <w:r w:rsidRPr="00EF7197">
        <w:rPr>
          <w:rFonts w:ascii="Times New Roman" w:hAnsi="Times New Roman" w:cs="Times New Roman"/>
          <w:iCs/>
          <w:color w:val="000000"/>
          <w:lang w:val="ru-RU" w:eastAsia="ru-RU" w:bidi="ru-RU"/>
        </w:rPr>
        <w:t xml:space="preserve">малоефективна для </w:t>
      </w:r>
      <w:r w:rsidRPr="00EF7197">
        <w:rPr>
          <w:rFonts w:ascii="Times New Roman" w:hAnsi="Times New Roman" w:cs="Times New Roman"/>
          <w:iCs/>
          <w:color w:val="000000"/>
          <w:lang w:eastAsia="uk-UA" w:bidi="uk-UA"/>
        </w:rPr>
        <w:t xml:space="preserve">санітарної освіти дітей, </w:t>
      </w:r>
      <w:r w:rsidRPr="00EF7197">
        <w:rPr>
          <w:rFonts w:ascii="Times New Roman" w:hAnsi="Times New Roman" w:cs="Times New Roman"/>
          <w:iCs/>
          <w:color w:val="000000"/>
          <w:lang w:val="ru-RU" w:eastAsia="ru-RU" w:bidi="ru-RU"/>
        </w:rPr>
        <w:t xml:space="preserve">особливо молодшого </w:t>
      </w:r>
      <w:r w:rsidRPr="00EF7197">
        <w:rPr>
          <w:rFonts w:ascii="Times New Roman" w:hAnsi="Times New Roman" w:cs="Times New Roman"/>
          <w:iCs/>
          <w:color w:val="000000"/>
          <w:lang w:eastAsia="uk-UA" w:bidi="uk-UA"/>
        </w:rPr>
        <w:t>віку.</w:t>
      </w:r>
    </w:p>
    <w:p w:rsidR="006B31CC" w:rsidRPr="00EF7197" w:rsidRDefault="006B31CC" w:rsidP="006B31CC">
      <w:pPr>
        <w:pStyle w:val="1"/>
        <w:shd w:val="clear" w:color="auto" w:fill="auto"/>
        <w:spacing w:line="240" w:lineRule="auto"/>
        <w:ind w:left="300" w:firstLine="0"/>
        <w:rPr>
          <w:rFonts w:ascii="Times New Roman" w:hAnsi="Times New Roman" w:cs="Times New Roman"/>
        </w:rPr>
      </w:pPr>
      <w:r w:rsidRPr="00EF7197">
        <w:rPr>
          <w:rFonts w:ascii="Times New Roman" w:hAnsi="Times New Roman" w:cs="Times New Roman"/>
          <w:iCs/>
          <w:color w:val="000000"/>
          <w:lang w:eastAsia="uk-UA" w:bidi="uk-UA"/>
        </w:rPr>
        <w:t xml:space="preserve">Пасивні </w:t>
      </w:r>
      <w:r w:rsidRPr="00EF7197">
        <w:rPr>
          <w:rFonts w:ascii="Times New Roman" w:hAnsi="Times New Roman" w:cs="Times New Roman"/>
          <w:iCs/>
          <w:color w:val="000000"/>
          <w:lang w:val="ru-RU" w:eastAsia="ru-RU" w:bidi="ru-RU"/>
        </w:rPr>
        <w:t xml:space="preserve">методи роботи не потребують </w:t>
      </w:r>
      <w:r w:rsidRPr="00EF7197">
        <w:rPr>
          <w:rFonts w:ascii="Times New Roman" w:hAnsi="Times New Roman" w:cs="Times New Roman"/>
          <w:iCs/>
          <w:color w:val="000000"/>
          <w:lang w:eastAsia="uk-UA" w:bidi="uk-UA"/>
        </w:rPr>
        <w:t xml:space="preserve">присутності </w:t>
      </w:r>
      <w:r w:rsidRPr="00EF7197">
        <w:rPr>
          <w:rFonts w:ascii="Times New Roman" w:hAnsi="Times New Roman" w:cs="Times New Roman"/>
          <w:iCs/>
          <w:color w:val="000000"/>
          <w:lang w:val="ru-RU" w:eastAsia="ru-RU" w:bidi="ru-RU"/>
        </w:rPr>
        <w:t xml:space="preserve">медичного </w:t>
      </w:r>
      <w:r w:rsidRPr="00EF7197">
        <w:rPr>
          <w:rFonts w:ascii="Times New Roman" w:hAnsi="Times New Roman" w:cs="Times New Roman"/>
          <w:iCs/>
          <w:color w:val="000000"/>
          <w:lang w:eastAsia="uk-UA" w:bidi="uk-UA"/>
        </w:rPr>
        <w:t xml:space="preserve">працівника, </w:t>
      </w:r>
      <w:r w:rsidRPr="00EF7197">
        <w:rPr>
          <w:rFonts w:ascii="Times New Roman" w:hAnsi="Times New Roman" w:cs="Times New Roman"/>
          <w:iCs/>
          <w:color w:val="000000"/>
          <w:lang w:val="ru-RU" w:eastAsia="ru-RU" w:bidi="ru-RU"/>
        </w:rPr>
        <w:t xml:space="preserve">впливають тривалий час, у тому </w:t>
      </w:r>
      <w:r w:rsidRPr="00EF7197">
        <w:rPr>
          <w:rFonts w:ascii="Times New Roman" w:hAnsi="Times New Roman" w:cs="Times New Roman"/>
          <w:iCs/>
          <w:color w:val="000000"/>
          <w:lang w:eastAsia="uk-UA" w:bidi="uk-UA"/>
        </w:rPr>
        <w:t xml:space="preserve">числі </w:t>
      </w:r>
      <w:r w:rsidRPr="00EF7197">
        <w:rPr>
          <w:rFonts w:ascii="Times New Roman" w:hAnsi="Times New Roman" w:cs="Times New Roman"/>
          <w:iCs/>
          <w:color w:val="000000"/>
          <w:lang w:val="ru-RU" w:eastAsia="ru-RU" w:bidi="ru-RU"/>
        </w:rPr>
        <w:t xml:space="preserve">й на </w:t>
      </w:r>
      <w:r w:rsidRPr="00EF7197">
        <w:rPr>
          <w:rFonts w:ascii="Times New Roman" w:hAnsi="Times New Roman" w:cs="Times New Roman"/>
          <w:iCs/>
          <w:color w:val="000000"/>
          <w:lang w:eastAsia="uk-UA" w:bidi="uk-UA"/>
        </w:rPr>
        <w:t>неорганізовану ауДиторію. Їхній неДолік - відсутність зворотного зв’язку між спеціалістами і населенням.</w:t>
      </w:r>
    </w:p>
    <w:p w:rsidR="006B31CC" w:rsidRPr="00EF7197" w:rsidRDefault="006B31CC" w:rsidP="006B31CC">
      <w:pPr>
        <w:pStyle w:val="1"/>
        <w:shd w:val="clear" w:color="auto" w:fill="auto"/>
        <w:spacing w:line="240" w:lineRule="auto"/>
        <w:ind w:left="300" w:firstLine="0"/>
        <w:rPr>
          <w:rFonts w:ascii="Times New Roman" w:hAnsi="Times New Roman" w:cs="Times New Roman"/>
        </w:rPr>
      </w:pPr>
      <w:r w:rsidRPr="00EF7197">
        <w:rPr>
          <w:rFonts w:ascii="Times New Roman" w:hAnsi="Times New Roman" w:cs="Times New Roman"/>
          <w:iCs/>
          <w:color w:val="000000"/>
          <w:lang w:eastAsia="uk-UA" w:bidi="uk-UA"/>
        </w:rPr>
        <w:lastRenderedPageBreak/>
        <w:t>Активні та пасивні форми роботи необхіДно застосовувати як сереД організованих Дитячих колективів (школи, Дитячі саДочки тощо), так і сереД неорганізованих Дітей, які віДвіДують Дитячі стоматологічні заклаДи з батьками або без них.</w:t>
      </w:r>
      <w:r w:rsidRPr="00EF7197">
        <w:rPr>
          <w:rFonts w:ascii="Times New Roman" w:hAnsi="Times New Roman" w:cs="Times New Roman"/>
          <w:color w:val="000000"/>
          <w:lang w:eastAsia="uk-UA" w:bidi="uk-UA"/>
        </w:rPr>
        <w:t xml:space="preserve"> Серед організованих колективів санітарно-освітня робота охоплює всі 4 ланки </w:t>
      </w:r>
      <w:r w:rsidRPr="00EF7197">
        <w:rPr>
          <w:rFonts w:ascii="Times New Roman" w:hAnsi="Times New Roman" w:cs="Times New Roman"/>
          <w:iCs/>
          <w:color w:val="000000"/>
          <w:lang w:eastAsia="uk-UA" w:bidi="uk-UA"/>
        </w:rPr>
        <w:t>(меДичні працівники, пеДагогічний колектив, батьки, Діти) і тому ефективніша, ніж</w:t>
      </w:r>
      <w:r w:rsidRPr="00EF7197">
        <w:rPr>
          <w:rFonts w:ascii="Times New Roman" w:hAnsi="Times New Roman" w:cs="Times New Roman"/>
          <w:color w:val="000000"/>
          <w:lang w:eastAsia="uk-UA" w:bidi="uk-UA"/>
        </w:rPr>
        <w:t xml:space="preserve"> серед неорганізованих дітей</w:t>
      </w:r>
      <w:r w:rsidRPr="00EF7197">
        <w:rPr>
          <w:rFonts w:ascii="Times New Roman" w:hAnsi="Times New Roman" w:cs="Times New Roman"/>
          <w:iCs/>
          <w:color w:val="000000"/>
          <w:lang w:eastAsia="uk-UA" w:bidi="uk-UA"/>
        </w:rPr>
        <w:t>, оскільки в цьому разі в роботі беруть участь</w:t>
      </w:r>
      <w:r w:rsidRPr="00EF7197">
        <w:rPr>
          <w:rFonts w:ascii="Times New Roman" w:hAnsi="Times New Roman" w:cs="Times New Roman"/>
          <w:color w:val="000000"/>
          <w:lang w:eastAsia="uk-UA" w:bidi="uk-UA"/>
        </w:rPr>
        <w:t xml:space="preserve"> лише 2 ланки </w:t>
      </w:r>
      <w:r w:rsidRPr="00EF7197">
        <w:rPr>
          <w:rFonts w:ascii="Times New Roman" w:hAnsi="Times New Roman" w:cs="Times New Roman"/>
          <w:iCs/>
          <w:color w:val="000000"/>
          <w:lang w:eastAsia="uk-UA" w:bidi="uk-UA"/>
        </w:rPr>
        <w:t>(батьки, Діти).</w:t>
      </w:r>
    </w:p>
    <w:p w:rsidR="006B31CC" w:rsidRPr="00EF7197" w:rsidRDefault="006B31CC" w:rsidP="006B31CC">
      <w:pPr>
        <w:pStyle w:val="1"/>
        <w:shd w:val="clear" w:color="auto" w:fill="auto"/>
        <w:spacing w:line="240" w:lineRule="auto"/>
        <w:ind w:left="300" w:firstLine="0"/>
        <w:rPr>
          <w:rFonts w:ascii="Times New Roman" w:hAnsi="Times New Roman" w:cs="Times New Roman"/>
        </w:rPr>
      </w:pPr>
      <w:r w:rsidRPr="00EF7197">
        <w:rPr>
          <w:rFonts w:ascii="Times New Roman" w:hAnsi="Times New Roman" w:cs="Times New Roman"/>
          <w:color w:val="000000"/>
          <w:lang w:eastAsia="uk-UA" w:bidi="uk-UA"/>
        </w:rPr>
        <w:t xml:space="preserve">Активні форми санітарно-освітньої роботи </w:t>
      </w:r>
      <w:r w:rsidRPr="00EF7197">
        <w:rPr>
          <w:rFonts w:ascii="Times New Roman" w:hAnsi="Times New Roman" w:cs="Times New Roman"/>
          <w:iCs/>
          <w:color w:val="000000"/>
          <w:lang w:eastAsia="uk-UA" w:bidi="uk-UA"/>
        </w:rPr>
        <w:t>враховують соціальні, професійні та інДивіДуальні особливості слухачів, ступінь їх первинної піДготовки, рівень засвоюваності, тому</w:t>
      </w:r>
      <w:r w:rsidRPr="00EF7197">
        <w:rPr>
          <w:rFonts w:ascii="Times New Roman" w:hAnsi="Times New Roman" w:cs="Times New Roman"/>
          <w:color w:val="000000"/>
          <w:lang w:eastAsia="uk-UA" w:bidi="uk-UA"/>
        </w:rPr>
        <w:t xml:space="preserve"> проводяться в кілька етапів</w:t>
      </w:r>
      <w:r w:rsidRPr="00EF7197">
        <w:rPr>
          <w:rFonts w:ascii="Times New Roman" w:hAnsi="Times New Roman" w:cs="Times New Roman"/>
          <w:iCs/>
          <w:color w:val="000000"/>
          <w:lang w:eastAsia="uk-UA" w:bidi="uk-UA"/>
        </w:rPr>
        <w:t>.</w:t>
      </w:r>
    </w:p>
    <w:p w:rsidR="006B31CC" w:rsidRPr="00EF7197" w:rsidRDefault="006B31CC" w:rsidP="006B31CC">
      <w:pPr>
        <w:pStyle w:val="1"/>
        <w:shd w:val="clear" w:color="auto" w:fill="auto"/>
        <w:spacing w:line="240" w:lineRule="auto"/>
        <w:ind w:left="300" w:firstLine="0"/>
        <w:rPr>
          <w:rFonts w:ascii="Times New Roman" w:hAnsi="Times New Roman" w:cs="Times New Roman"/>
        </w:rPr>
      </w:pPr>
      <w:r w:rsidRPr="00EF7197">
        <w:rPr>
          <w:rFonts w:ascii="Times New Roman" w:hAnsi="Times New Roman" w:cs="Times New Roman"/>
          <w:color w:val="000000"/>
          <w:lang w:eastAsia="uk-UA" w:bidi="uk-UA"/>
        </w:rPr>
        <w:t xml:space="preserve">Перший етап </w:t>
      </w:r>
      <w:r w:rsidRPr="00EF7197">
        <w:rPr>
          <w:rFonts w:ascii="Times New Roman" w:hAnsi="Times New Roman" w:cs="Times New Roman"/>
          <w:iCs/>
          <w:color w:val="000000"/>
          <w:lang w:eastAsia="uk-UA" w:bidi="uk-UA"/>
        </w:rPr>
        <w:t>активних форм санітарно-освітньої роботи - бесіДи і семінари з пеДагогічним колективом Дитячого заклаДу та меДичними працівниками, які зДійснюють профілактику. У цих бесіДах необхіДно пояснити мету і завДання гігієнічного навчання в стоматології, окреслити коло захоДів щоДо його провеДення, обсяг роботи, бажаний час та умови</w:t>
      </w:r>
    </w:p>
    <w:p w:rsidR="006B31CC" w:rsidRPr="00EF7197" w:rsidRDefault="006B31CC" w:rsidP="006B31CC">
      <w:pPr>
        <w:pStyle w:val="1"/>
        <w:shd w:val="clear" w:color="auto" w:fill="auto"/>
        <w:spacing w:after="320" w:line="240" w:lineRule="auto"/>
        <w:ind w:firstLine="260"/>
        <w:rPr>
          <w:rFonts w:ascii="Times New Roman" w:hAnsi="Times New Roman" w:cs="Times New Roman"/>
        </w:rPr>
      </w:pPr>
      <w:r w:rsidRPr="00EF7197">
        <w:rPr>
          <w:rFonts w:ascii="Times New Roman" w:hAnsi="Times New Roman" w:cs="Times New Roman"/>
          <w:iCs/>
          <w:color w:val="000000"/>
          <w:lang w:eastAsia="uk-UA" w:bidi="uk-UA"/>
        </w:rPr>
        <w:t>їх здійснення.</w:t>
      </w:r>
    </w:p>
    <w:p w:rsidR="006B31CC" w:rsidRPr="00EF7197" w:rsidRDefault="006B31CC" w:rsidP="006B31CC">
      <w:pPr>
        <w:pStyle w:val="1"/>
        <w:shd w:val="clear" w:color="auto" w:fill="auto"/>
        <w:spacing w:line="240" w:lineRule="auto"/>
        <w:ind w:left="260" w:firstLine="40"/>
        <w:rPr>
          <w:rFonts w:ascii="Times New Roman" w:hAnsi="Times New Roman" w:cs="Times New Roman"/>
        </w:rPr>
      </w:pPr>
      <w:r w:rsidRPr="00EF7197">
        <w:rPr>
          <w:rFonts w:ascii="Times New Roman" w:hAnsi="Times New Roman" w:cs="Times New Roman"/>
          <w:color w:val="000000"/>
          <w:lang w:eastAsia="uk-UA" w:bidi="uk-UA"/>
        </w:rPr>
        <w:t xml:space="preserve">Другий етап </w:t>
      </w:r>
      <w:r w:rsidRPr="00EF7197">
        <w:rPr>
          <w:rFonts w:ascii="Times New Roman" w:hAnsi="Times New Roman" w:cs="Times New Roman"/>
          <w:iCs/>
          <w:color w:val="000000"/>
          <w:lang w:eastAsia="uk-UA" w:bidi="uk-UA"/>
        </w:rPr>
        <w:t>активної санітарно-освітньої роботи - бесіДи і виступи перед батьками. Найкраще цю бесіду організувати перед батьківськими зборами. Слід пам'ятати, що для цього етапу небажана велика аудиторія, тому не варто об'єднувати батьків кількох класів або груп. Під час бесіди необхідно вирішити два завдання: стурбувати батьків станом зубів та органів порожнини рота їхніх дітей і викликати безпосередню зацікавленість проведенням та підтриманням профілактичних заходів у дитячому колективі.</w:t>
      </w:r>
    </w:p>
    <w:p w:rsidR="006B31CC" w:rsidRPr="00EF7197" w:rsidRDefault="006B31CC" w:rsidP="006B31CC">
      <w:pPr>
        <w:pStyle w:val="1"/>
        <w:shd w:val="clear" w:color="auto" w:fill="auto"/>
        <w:spacing w:line="240" w:lineRule="auto"/>
        <w:ind w:left="260" w:firstLine="40"/>
        <w:rPr>
          <w:rFonts w:ascii="Times New Roman" w:hAnsi="Times New Roman" w:cs="Times New Roman"/>
        </w:rPr>
      </w:pPr>
      <w:r w:rsidRPr="00EF7197">
        <w:rPr>
          <w:rFonts w:ascii="Times New Roman" w:hAnsi="Times New Roman" w:cs="Times New Roman"/>
          <w:iCs/>
          <w:color w:val="000000"/>
          <w:lang w:eastAsia="uk-UA" w:bidi="uk-UA"/>
        </w:rPr>
        <w:t>Бесіду бажано проводити активно, цікаво, з багатьма прикладами й ілюстраціями. Тривалість її не повинна перевищувати 15 - 20 хв., такий же проміжок часу необхідно залишити для відповідей на запитання. Під час бесіди слід акцентувати увагу на складних і неприємних наслідках, до яких призводять хвороби зубів, щелеп, пародонта тощо. Краще, якщо цей аспект питання буде дещо перебільшений. На такому фоні серйозніше сприймається інформація про можливість профілактичних заходів, з'являється відповідальність батьків за стан здоров'я дітей. Завершуючи бесіду, лікар повинен закликати батьків бути його помічниками в цій важливій справі та підкреслити залежність успіху профілактичних заходів від спільних зусиль. Особливий акцент необхідно зробити на контролі за культурою вживання вуглеводів та стані гігієни порожнини рота в домашніх умовах. Для закріплення отриманих знань бажано</w:t>
      </w:r>
    </w:p>
    <w:p w:rsidR="006B31CC" w:rsidRPr="00EF7197" w:rsidRDefault="006B31CC" w:rsidP="006B31CC">
      <w:pPr>
        <w:pStyle w:val="1"/>
        <w:shd w:val="clear" w:color="auto" w:fill="auto"/>
        <w:spacing w:line="240" w:lineRule="auto"/>
        <w:ind w:firstLine="280"/>
        <w:rPr>
          <w:rFonts w:ascii="Times New Roman" w:hAnsi="Times New Roman" w:cs="Times New Roman"/>
        </w:rPr>
      </w:pPr>
      <w:r w:rsidRPr="00EF7197">
        <w:rPr>
          <w:rFonts w:ascii="Times New Roman" w:hAnsi="Times New Roman" w:cs="Times New Roman"/>
          <w:iCs/>
          <w:color w:val="000000"/>
          <w:lang w:val="ru-RU" w:eastAsia="ru-RU" w:bidi="ru-RU"/>
        </w:rPr>
        <w:t xml:space="preserve">вручити кожному з </w:t>
      </w:r>
      <w:r w:rsidRPr="00EF7197">
        <w:rPr>
          <w:rFonts w:ascii="Times New Roman" w:hAnsi="Times New Roman" w:cs="Times New Roman"/>
          <w:iCs/>
          <w:color w:val="000000"/>
          <w:lang w:eastAsia="uk-UA" w:bidi="uk-UA"/>
        </w:rPr>
        <w:t>батьків друковані пам'ятки-листівки.</w:t>
      </w:r>
    </w:p>
    <w:p w:rsidR="006B31CC" w:rsidRPr="00EF7197" w:rsidRDefault="006B31CC" w:rsidP="006B31CC">
      <w:pPr>
        <w:pStyle w:val="1"/>
        <w:shd w:val="clear" w:color="auto" w:fill="auto"/>
        <w:spacing w:line="240" w:lineRule="auto"/>
        <w:ind w:left="280" w:firstLine="20"/>
        <w:rPr>
          <w:rFonts w:ascii="Times New Roman" w:hAnsi="Times New Roman" w:cs="Times New Roman"/>
        </w:rPr>
      </w:pPr>
      <w:r w:rsidRPr="00EF7197">
        <w:rPr>
          <w:rFonts w:ascii="Times New Roman" w:hAnsi="Times New Roman" w:cs="Times New Roman"/>
          <w:color w:val="000000"/>
          <w:lang w:eastAsia="uk-UA" w:bidi="uk-UA"/>
        </w:rPr>
        <w:lastRenderedPageBreak/>
        <w:t xml:space="preserve">Третій етап </w:t>
      </w:r>
      <w:r w:rsidRPr="00EF7197">
        <w:rPr>
          <w:rFonts w:ascii="Times New Roman" w:hAnsi="Times New Roman" w:cs="Times New Roman"/>
          <w:iCs/>
          <w:color w:val="000000"/>
          <w:lang w:eastAsia="uk-UA" w:bidi="uk-UA"/>
        </w:rPr>
        <w:t>активних форм санітарно-освітньої роботи - бесіДи й уроки здоров'я для дітей. Ці заняття мають бути диференційованими за метою і змістом залежно від віку дітей, їх краще проводити з класом (групою). У віці 2 - 4 років заняття повинні впливати на емоційну сферу і зацікавленість дітей, мати характер гри і не містити повчальних інтонацій.</w:t>
      </w:r>
    </w:p>
    <w:p w:rsidR="006B31CC" w:rsidRPr="00EF7197" w:rsidRDefault="006B31CC" w:rsidP="006B31CC">
      <w:pPr>
        <w:pStyle w:val="1"/>
        <w:shd w:val="clear" w:color="auto" w:fill="auto"/>
        <w:spacing w:line="240" w:lineRule="auto"/>
        <w:ind w:left="280" w:firstLine="20"/>
        <w:rPr>
          <w:rFonts w:ascii="Times New Roman" w:hAnsi="Times New Roman" w:cs="Times New Roman"/>
        </w:rPr>
      </w:pPr>
      <w:r w:rsidRPr="00EF7197">
        <w:rPr>
          <w:rFonts w:ascii="Times New Roman" w:hAnsi="Times New Roman" w:cs="Times New Roman"/>
          <w:iCs/>
          <w:color w:val="000000"/>
          <w:lang w:eastAsia="uk-UA" w:bidi="uk-UA"/>
        </w:rPr>
        <w:t>У бесідах із дітьми 5 - 7 років висвітлюють значення харчування, особливо такого, що сприяє очищенню порожнини рота, пояснюють необхідність зберігати зуби здоровими, враховуючи той факт, що такі діти вже ознайомлені зі стоматологічним втручанням і знають основи догляду за порожниною рота.</w:t>
      </w:r>
    </w:p>
    <w:p w:rsidR="006B31CC" w:rsidRPr="00EF7197" w:rsidRDefault="006B31CC" w:rsidP="006B31CC">
      <w:pPr>
        <w:pStyle w:val="1"/>
        <w:shd w:val="clear" w:color="auto" w:fill="auto"/>
        <w:spacing w:line="240" w:lineRule="auto"/>
        <w:ind w:left="280" w:firstLine="20"/>
        <w:rPr>
          <w:rFonts w:ascii="Times New Roman" w:hAnsi="Times New Roman" w:cs="Times New Roman"/>
        </w:rPr>
      </w:pPr>
      <w:r w:rsidRPr="00EF7197">
        <w:rPr>
          <w:rFonts w:ascii="Times New Roman" w:hAnsi="Times New Roman" w:cs="Times New Roman"/>
          <w:iCs/>
          <w:color w:val="000000"/>
          <w:lang w:eastAsia="uk-UA" w:bidi="uk-UA"/>
        </w:rPr>
        <w:t xml:space="preserve">Санітарно-освітня робота в школі - це уроки здоров'я тривалістю по 45 хв., які містять і елементи 2 розділу гігієнічного виховання - навчання методам гігієни порожнини рота. На першому уроці доцільно розповісти про будову, функції та значення зубів у житті людини, пояснити причини захворювання зубів, а також зупинитися на ролі харчування, шкідливих звичок. На фоні цих повідомлень слід пояснити дітям необхідність гігієни порожнини рота, коли і навіщо треба звертатися до стоматолога. На другому уроці бесіда може бути присвячена засобам і предметам догляду за порожниною рота. Дітям показують зубні щітки, пасти, гелі тощо, розказують про правила користування ними, демонструють </w:t>
      </w:r>
      <w:r w:rsidRPr="00EF7197">
        <w:rPr>
          <w:rFonts w:ascii="Times New Roman" w:hAnsi="Times New Roman" w:cs="Times New Roman"/>
          <w:iCs/>
          <w:color w:val="000000"/>
          <w:lang w:val="ru-RU" w:eastAsia="ru-RU" w:bidi="ru-RU"/>
        </w:rPr>
        <w:t xml:space="preserve">методики чищення </w:t>
      </w:r>
      <w:r w:rsidRPr="00EF7197">
        <w:rPr>
          <w:rFonts w:ascii="Times New Roman" w:hAnsi="Times New Roman" w:cs="Times New Roman"/>
          <w:iCs/>
          <w:color w:val="000000"/>
          <w:lang w:eastAsia="uk-UA" w:bidi="uk-UA"/>
        </w:rPr>
        <w:t xml:space="preserve">зубів </w:t>
      </w:r>
      <w:r w:rsidRPr="00EF7197">
        <w:rPr>
          <w:rFonts w:ascii="Times New Roman" w:hAnsi="Times New Roman" w:cs="Times New Roman"/>
          <w:iCs/>
          <w:color w:val="000000"/>
          <w:lang w:val="ru-RU" w:eastAsia="ru-RU" w:bidi="ru-RU"/>
        </w:rPr>
        <w:t>на моделях.</w:t>
      </w:r>
    </w:p>
    <w:p w:rsidR="006B31CC" w:rsidRPr="00EF7197" w:rsidRDefault="006B31CC" w:rsidP="006B31CC">
      <w:pPr>
        <w:pStyle w:val="1"/>
        <w:shd w:val="clear" w:color="auto" w:fill="auto"/>
        <w:spacing w:line="240" w:lineRule="auto"/>
        <w:ind w:left="260" w:firstLine="40"/>
        <w:rPr>
          <w:rFonts w:ascii="Times New Roman" w:hAnsi="Times New Roman" w:cs="Times New Roman"/>
        </w:rPr>
      </w:pPr>
      <w:r w:rsidRPr="00EF7197">
        <w:rPr>
          <w:rFonts w:ascii="Times New Roman" w:hAnsi="Times New Roman" w:cs="Times New Roman"/>
          <w:iCs/>
          <w:color w:val="000000"/>
          <w:lang w:eastAsia="uk-UA" w:bidi="uk-UA"/>
        </w:rPr>
        <w:t xml:space="preserve">Третій </w:t>
      </w:r>
      <w:r w:rsidRPr="00EF7197">
        <w:rPr>
          <w:rFonts w:ascii="Times New Roman" w:hAnsi="Times New Roman" w:cs="Times New Roman"/>
          <w:iCs/>
          <w:color w:val="000000"/>
          <w:lang w:val="ru-RU" w:eastAsia="ru-RU" w:bidi="ru-RU"/>
        </w:rPr>
        <w:t xml:space="preserve">урок здоров'я присвячують практичному навчанню догляду за порожниною рота, а також ознайомлюють </w:t>
      </w:r>
      <w:r w:rsidRPr="00EF7197">
        <w:rPr>
          <w:rFonts w:ascii="Times New Roman" w:hAnsi="Times New Roman" w:cs="Times New Roman"/>
          <w:iCs/>
          <w:color w:val="000000"/>
          <w:lang w:eastAsia="uk-UA" w:bidi="uk-UA"/>
        </w:rPr>
        <w:t xml:space="preserve">дітей із </w:t>
      </w:r>
      <w:r w:rsidRPr="00EF7197">
        <w:rPr>
          <w:rFonts w:ascii="Times New Roman" w:hAnsi="Times New Roman" w:cs="Times New Roman"/>
          <w:iCs/>
          <w:color w:val="000000"/>
          <w:lang w:val="ru-RU" w:eastAsia="ru-RU" w:bidi="ru-RU"/>
        </w:rPr>
        <w:t xml:space="preserve">методами контролю </w:t>
      </w:r>
      <w:r w:rsidRPr="00EF7197">
        <w:rPr>
          <w:rFonts w:ascii="Times New Roman" w:hAnsi="Times New Roman" w:cs="Times New Roman"/>
          <w:iCs/>
          <w:color w:val="000000"/>
          <w:lang w:eastAsia="uk-UA" w:bidi="uk-UA"/>
        </w:rPr>
        <w:t>гігієни.</w:t>
      </w:r>
    </w:p>
    <w:p w:rsidR="006B31CC" w:rsidRPr="00EF7197" w:rsidRDefault="006B31CC" w:rsidP="006B31CC">
      <w:pPr>
        <w:pStyle w:val="1"/>
        <w:shd w:val="clear" w:color="auto" w:fill="auto"/>
        <w:spacing w:line="240" w:lineRule="auto"/>
        <w:ind w:left="260" w:firstLine="40"/>
        <w:rPr>
          <w:rFonts w:ascii="Times New Roman" w:hAnsi="Times New Roman" w:cs="Times New Roman"/>
        </w:rPr>
      </w:pPr>
      <w:r w:rsidRPr="00EF7197">
        <w:rPr>
          <w:rFonts w:ascii="Times New Roman" w:hAnsi="Times New Roman" w:cs="Times New Roman"/>
          <w:iCs/>
          <w:color w:val="000000"/>
          <w:lang w:val="ru-RU" w:eastAsia="ru-RU" w:bidi="ru-RU"/>
        </w:rPr>
        <w:t xml:space="preserve">Активну </w:t>
      </w:r>
      <w:r w:rsidRPr="00EF7197">
        <w:rPr>
          <w:rFonts w:ascii="Times New Roman" w:hAnsi="Times New Roman" w:cs="Times New Roman"/>
          <w:iCs/>
          <w:color w:val="000000"/>
          <w:lang w:eastAsia="uk-UA" w:bidi="uk-UA"/>
        </w:rPr>
        <w:t xml:space="preserve">санітарно-освітню </w:t>
      </w:r>
      <w:r w:rsidRPr="00EF7197">
        <w:rPr>
          <w:rFonts w:ascii="Times New Roman" w:hAnsi="Times New Roman" w:cs="Times New Roman"/>
          <w:iCs/>
          <w:color w:val="000000"/>
          <w:lang w:val="ru-RU" w:eastAsia="ru-RU" w:bidi="ru-RU"/>
        </w:rPr>
        <w:t xml:space="preserve">роботу в </w:t>
      </w:r>
      <w:r w:rsidRPr="00EF7197">
        <w:rPr>
          <w:rFonts w:ascii="Times New Roman" w:hAnsi="Times New Roman" w:cs="Times New Roman"/>
          <w:iCs/>
          <w:color w:val="000000"/>
          <w:lang w:eastAsia="uk-UA" w:bidi="uk-UA"/>
        </w:rPr>
        <w:t xml:space="preserve">середніх і </w:t>
      </w:r>
      <w:r w:rsidRPr="00EF7197">
        <w:rPr>
          <w:rFonts w:ascii="Times New Roman" w:hAnsi="Times New Roman" w:cs="Times New Roman"/>
          <w:iCs/>
          <w:color w:val="000000"/>
          <w:lang w:val="ru-RU" w:eastAsia="ru-RU" w:bidi="ru-RU"/>
        </w:rPr>
        <w:t xml:space="preserve">старших класах проводять у </w:t>
      </w:r>
      <w:r w:rsidRPr="00EF7197">
        <w:rPr>
          <w:rFonts w:ascii="Times New Roman" w:hAnsi="Times New Roman" w:cs="Times New Roman"/>
          <w:iCs/>
          <w:color w:val="000000"/>
          <w:lang w:eastAsia="uk-UA" w:bidi="uk-UA"/>
        </w:rPr>
        <w:t xml:space="preserve">формі лекцій, які </w:t>
      </w:r>
      <w:r w:rsidRPr="00EF7197">
        <w:rPr>
          <w:rFonts w:ascii="Times New Roman" w:hAnsi="Times New Roman" w:cs="Times New Roman"/>
          <w:iCs/>
          <w:color w:val="000000"/>
          <w:lang w:val="ru-RU" w:eastAsia="ru-RU" w:bidi="ru-RU"/>
        </w:rPr>
        <w:t xml:space="preserve">мають науковий характер </w:t>
      </w:r>
      <w:r w:rsidRPr="00EF7197">
        <w:rPr>
          <w:rFonts w:ascii="Times New Roman" w:hAnsi="Times New Roman" w:cs="Times New Roman"/>
          <w:iCs/>
          <w:color w:val="000000"/>
          <w:lang w:eastAsia="uk-UA" w:bidi="uk-UA"/>
        </w:rPr>
        <w:t xml:space="preserve">і </w:t>
      </w:r>
      <w:r w:rsidRPr="00EF7197">
        <w:rPr>
          <w:rFonts w:ascii="Times New Roman" w:hAnsi="Times New Roman" w:cs="Times New Roman"/>
          <w:iCs/>
          <w:color w:val="000000"/>
          <w:lang w:val="ru-RU" w:eastAsia="ru-RU" w:bidi="ru-RU"/>
        </w:rPr>
        <w:t xml:space="preserve">впливають як на </w:t>
      </w:r>
      <w:r w:rsidRPr="00EF7197">
        <w:rPr>
          <w:rFonts w:ascii="Times New Roman" w:hAnsi="Times New Roman" w:cs="Times New Roman"/>
          <w:iCs/>
          <w:color w:val="000000"/>
          <w:lang w:eastAsia="uk-UA" w:bidi="uk-UA"/>
        </w:rPr>
        <w:t xml:space="preserve">емоції, </w:t>
      </w:r>
      <w:r w:rsidRPr="00EF7197">
        <w:rPr>
          <w:rFonts w:ascii="Times New Roman" w:hAnsi="Times New Roman" w:cs="Times New Roman"/>
          <w:iCs/>
          <w:color w:val="000000"/>
          <w:lang w:val="ru-RU" w:eastAsia="ru-RU" w:bidi="ru-RU"/>
        </w:rPr>
        <w:t xml:space="preserve">так </w:t>
      </w:r>
      <w:r w:rsidRPr="00EF7197">
        <w:rPr>
          <w:rFonts w:ascii="Times New Roman" w:hAnsi="Times New Roman" w:cs="Times New Roman"/>
          <w:iCs/>
          <w:color w:val="000000"/>
          <w:lang w:eastAsia="uk-UA" w:bidi="uk-UA"/>
        </w:rPr>
        <w:t xml:space="preserve">і </w:t>
      </w:r>
      <w:r w:rsidRPr="00EF7197">
        <w:rPr>
          <w:rFonts w:ascii="Times New Roman" w:hAnsi="Times New Roman" w:cs="Times New Roman"/>
          <w:iCs/>
          <w:color w:val="000000"/>
          <w:lang w:val="ru-RU" w:eastAsia="ru-RU" w:bidi="ru-RU"/>
        </w:rPr>
        <w:t xml:space="preserve">на розум </w:t>
      </w:r>
      <w:r w:rsidRPr="00EF7197">
        <w:rPr>
          <w:rFonts w:ascii="Times New Roman" w:hAnsi="Times New Roman" w:cs="Times New Roman"/>
          <w:iCs/>
          <w:color w:val="000000"/>
          <w:lang w:eastAsia="uk-UA" w:bidi="uk-UA"/>
        </w:rPr>
        <w:t>слухачів.</w:t>
      </w:r>
    </w:p>
    <w:p w:rsidR="006B31CC" w:rsidRPr="00EF7197" w:rsidRDefault="006B31CC" w:rsidP="006B31CC">
      <w:pPr>
        <w:pStyle w:val="1"/>
        <w:shd w:val="clear" w:color="auto" w:fill="auto"/>
        <w:spacing w:line="240" w:lineRule="auto"/>
        <w:ind w:left="260" w:firstLine="40"/>
        <w:rPr>
          <w:rFonts w:ascii="Times New Roman" w:hAnsi="Times New Roman" w:cs="Times New Roman"/>
        </w:rPr>
      </w:pPr>
      <w:r w:rsidRPr="00EF7197">
        <w:rPr>
          <w:rFonts w:ascii="Times New Roman" w:hAnsi="Times New Roman" w:cs="Times New Roman"/>
          <w:iCs/>
          <w:color w:val="000000"/>
          <w:lang w:eastAsia="uk-UA" w:bidi="uk-UA"/>
        </w:rPr>
        <w:t xml:space="preserve">Із неорганізованими дітьми активні </w:t>
      </w:r>
      <w:r w:rsidRPr="00EF7197">
        <w:rPr>
          <w:rFonts w:ascii="Times New Roman" w:hAnsi="Times New Roman" w:cs="Times New Roman"/>
          <w:iCs/>
          <w:color w:val="000000"/>
          <w:lang w:val="ru-RU" w:eastAsia="ru-RU" w:bidi="ru-RU"/>
        </w:rPr>
        <w:t xml:space="preserve">форми </w:t>
      </w:r>
      <w:r w:rsidRPr="00EF7197">
        <w:rPr>
          <w:rFonts w:ascii="Times New Roman" w:hAnsi="Times New Roman" w:cs="Times New Roman"/>
          <w:iCs/>
          <w:color w:val="000000"/>
          <w:lang w:eastAsia="uk-UA" w:bidi="uk-UA"/>
        </w:rPr>
        <w:t xml:space="preserve">санітарно-освітньої </w:t>
      </w:r>
      <w:r w:rsidRPr="00EF7197">
        <w:rPr>
          <w:rFonts w:ascii="Times New Roman" w:hAnsi="Times New Roman" w:cs="Times New Roman"/>
          <w:iCs/>
          <w:color w:val="000000"/>
          <w:lang w:val="ru-RU" w:eastAsia="ru-RU" w:bidi="ru-RU"/>
        </w:rPr>
        <w:t xml:space="preserve">роботи </w:t>
      </w:r>
      <w:r w:rsidRPr="00EF7197">
        <w:rPr>
          <w:rFonts w:ascii="Times New Roman" w:hAnsi="Times New Roman" w:cs="Times New Roman"/>
          <w:iCs/>
          <w:color w:val="000000"/>
          <w:lang w:eastAsia="uk-UA" w:bidi="uk-UA"/>
        </w:rPr>
        <w:t>проводяться в поліклініці та мають індивідуальний (ріДше - колективний) характер. Основний метоД такої роботи - бесіДи з Дітьми та батьками за даною вище методикою.</w:t>
      </w:r>
    </w:p>
    <w:p w:rsidR="006B31CC" w:rsidRPr="00EF7197" w:rsidRDefault="006B31CC" w:rsidP="006B31CC">
      <w:pPr>
        <w:pStyle w:val="1"/>
        <w:shd w:val="clear" w:color="auto" w:fill="auto"/>
        <w:spacing w:line="240" w:lineRule="auto"/>
        <w:ind w:left="260" w:firstLine="40"/>
        <w:rPr>
          <w:rFonts w:ascii="Times New Roman" w:hAnsi="Times New Roman" w:cs="Times New Roman"/>
        </w:rPr>
      </w:pPr>
      <w:r w:rsidRPr="00EF7197">
        <w:rPr>
          <w:rFonts w:ascii="Times New Roman" w:hAnsi="Times New Roman" w:cs="Times New Roman"/>
          <w:iCs/>
          <w:color w:val="000000"/>
          <w:lang w:eastAsia="uk-UA" w:bidi="uk-UA"/>
        </w:rPr>
        <w:t xml:space="preserve">Пасивні форми санітарно-освітніх захоДів спрямовані в основному на батьків та Дітей. ІноДі До цих форм залучають меДичних працівників Дитячих заклаДів і пеДагогічний колектив. В організованих групах усі засоби пасивної агітації (санбюлетені, стенДи, плакати тощо) Доцільніше зосереДити в кімнаті гігієни. У поліклініці, Де віДбувається прийом за зверненнями неорганізованого Дитячого населення, ці засоби мають бути розміщені рівномірно, як у холі (кориДорі) Дитячого віДДілення, так і в кімнаті гігієни. Зміст засобів пасивної </w:t>
      </w:r>
      <w:r w:rsidRPr="00EF7197">
        <w:rPr>
          <w:rFonts w:ascii="Times New Roman" w:hAnsi="Times New Roman" w:cs="Times New Roman"/>
          <w:iCs/>
          <w:color w:val="000000"/>
          <w:lang w:eastAsia="uk-UA" w:bidi="uk-UA"/>
        </w:rPr>
        <w:lastRenderedPageBreak/>
        <w:t>агітації має віДповіДати меті та завДанням активних форм санітарно-освітньої роботи.</w:t>
      </w:r>
    </w:p>
    <w:p w:rsidR="006B31CC" w:rsidRPr="00EF7197" w:rsidRDefault="006B31CC" w:rsidP="006B31CC">
      <w:pPr>
        <w:pStyle w:val="1"/>
        <w:shd w:val="clear" w:color="auto" w:fill="auto"/>
        <w:spacing w:line="240" w:lineRule="auto"/>
        <w:ind w:left="260" w:firstLine="40"/>
        <w:rPr>
          <w:rFonts w:ascii="Times New Roman" w:hAnsi="Times New Roman" w:cs="Times New Roman"/>
        </w:rPr>
      </w:pPr>
      <w:r w:rsidRPr="00EF7197">
        <w:rPr>
          <w:rFonts w:ascii="Times New Roman" w:hAnsi="Times New Roman" w:cs="Times New Roman"/>
          <w:iCs/>
          <w:color w:val="000000"/>
          <w:lang w:eastAsia="uk-UA" w:bidi="uk-UA"/>
        </w:rPr>
        <w:t xml:space="preserve">ПровіДною метою всього комплексу санітарно-освітніх захоДів має бути виховання в населення правильних переконань і вчинків унасліДок засвоєння нових знань, спрямованих на охорону та піДтримання свого зДоров'я, профілактику </w:t>
      </w:r>
      <w:r w:rsidRPr="00EF7197">
        <w:rPr>
          <w:rFonts w:ascii="Times New Roman" w:hAnsi="Times New Roman" w:cs="Times New Roman"/>
          <w:iCs/>
          <w:color w:val="000000"/>
          <w:lang w:eastAsia="ru-RU" w:bidi="ru-RU"/>
        </w:rPr>
        <w:t xml:space="preserve">хвороб порожнини рота. </w:t>
      </w:r>
      <w:r w:rsidRPr="00EF7197">
        <w:rPr>
          <w:rFonts w:ascii="Times New Roman" w:hAnsi="Times New Roman" w:cs="Times New Roman"/>
          <w:iCs/>
          <w:color w:val="000000"/>
          <w:lang w:val="ru-RU" w:eastAsia="ru-RU" w:bidi="ru-RU"/>
        </w:rPr>
        <w:t xml:space="preserve">Ця мета в загальному </w:t>
      </w:r>
      <w:r w:rsidRPr="00EF7197">
        <w:rPr>
          <w:rFonts w:ascii="Times New Roman" w:hAnsi="Times New Roman" w:cs="Times New Roman"/>
          <w:iCs/>
          <w:color w:val="000000"/>
          <w:lang w:eastAsia="uk-UA" w:bidi="uk-UA"/>
        </w:rPr>
        <w:t xml:space="preserve">вигляді </w:t>
      </w:r>
      <w:r w:rsidRPr="00EF7197">
        <w:rPr>
          <w:rFonts w:ascii="Times New Roman" w:hAnsi="Times New Roman" w:cs="Times New Roman"/>
          <w:iCs/>
          <w:color w:val="000000"/>
          <w:lang w:val="ru-RU" w:eastAsia="ru-RU" w:bidi="ru-RU"/>
        </w:rPr>
        <w:t>така:</w:t>
      </w:r>
    </w:p>
    <w:p w:rsidR="006B31CC" w:rsidRPr="00EF7197" w:rsidRDefault="006B31CC" w:rsidP="006B31CC">
      <w:pPr>
        <w:pStyle w:val="1"/>
        <w:shd w:val="clear" w:color="auto" w:fill="auto"/>
        <w:spacing w:line="240" w:lineRule="auto"/>
        <w:ind w:left="280" w:firstLine="20"/>
        <w:rPr>
          <w:rFonts w:ascii="Times New Roman" w:hAnsi="Times New Roman" w:cs="Times New Roman"/>
        </w:rPr>
      </w:pPr>
      <w:r w:rsidRPr="00EF7197">
        <w:rPr>
          <w:rFonts w:ascii="Times New Roman" w:hAnsi="Times New Roman" w:cs="Times New Roman"/>
          <w:iCs/>
          <w:color w:val="000000"/>
          <w:lang w:eastAsia="uk-UA" w:bidi="uk-UA"/>
        </w:rPr>
        <w:t>інформація - знання - розуміння - переконання - навички - звичка.</w:t>
      </w:r>
    </w:p>
    <w:p w:rsidR="006B31CC" w:rsidRPr="00EF7197" w:rsidRDefault="006B31CC" w:rsidP="006B31CC">
      <w:pPr>
        <w:pStyle w:val="1"/>
        <w:shd w:val="clear" w:color="auto" w:fill="auto"/>
        <w:spacing w:line="240" w:lineRule="auto"/>
        <w:ind w:left="280" w:firstLine="20"/>
        <w:rPr>
          <w:rFonts w:ascii="Times New Roman" w:hAnsi="Times New Roman" w:cs="Times New Roman"/>
        </w:rPr>
      </w:pPr>
      <w:r w:rsidRPr="00EF7197">
        <w:rPr>
          <w:rFonts w:ascii="Times New Roman" w:hAnsi="Times New Roman" w:cs="Times New Roman"/>
          <w:iCs/>
          <w:color w:val="000000"/>
          <w:lang w:eastAsia="uk-UA" w:bidi="uk-UA"/>
        </w:rPr>
        <w:t>Другий розділ гігієнічного виховання населення (</w:t>
      </w:r>
      <w:r w:rsidRPr="00EF7197">
        <w:rPr>
          <w:rFonts w:ascii="Times New Roman" w:hAnsi="Times New Roman" w:cs="Times New Roman"/>
          <w:color w:val="000000"/>
          <w:lang w:eastAsia="uk-UA" w:bidi="uk-UA"/>
        </w:rPr>
        <w:t>навчання методам гігієни порожнини рота) спрямований на 4 основні ланки:</w:t>
      </w:r>
    </w:p>
    <w:p w:rsidR="006B31CC" w:rsidRPr="00EF7197" w:rsidRDefault="006B31CC" w:rsidP="008E2CA2">
      <w:pPr>
        <w:pStyle w:val="1"/>
        <w:widowControl w:val="0"/>
        <w:numPr>
          <w:ilvl w:val="0"/>
          <w:numId w:val="69"/>
        </w:numPr>
        <w:shd w:val="clear" w:color="auto" w:fill="auto"/>
        <w:tabs>
          <w:tab w:val="left" w:pos="1115"/>
        </w:tabs>
        <w:spacing w:before="0" w:after="0" w:line="240" w:lineRule="auto"/>
        <w:ind w:firstLine="400"/>
        <w:rPr>
          <w:rFonts w:ascii="Times New Roman" w:hAnsi="Times New Roman" w:cs="Times New Roman"/>
        </w:rPr>
      </w:pPr>
      <w:r w:rsidRPr="00EF7197">
        <w:rPr>
          <w:rFonts w:ascii="Times New Roman" w:hAnsi="Times New Roman" w:cs="Times New Roman"/>
          <w:iCs/>
          <w:color w:val="000000"/>
          <w:lang w:eastAsia="uk-UA" w:bidi="uk-UA"/>
        </w:rPr>
        <w:t>Педагогічний колектив дитячого закладу;</w:t>
      </w:r>
    </w:p>
    <w:p w:rsidR="006B31CC" w:rsidRPr="00EF7197" w:rsidRDefault="006B31CC" w:rsidP="008E2CA2">
      <w:pPr>
        <w:pStyle w:val="1"/>
        <w:widowControl w:val="0"/>
        <w:numPr>
          <w:ilvl w:val="0"/>
          <w:numId w:val="69"/>
        </w:numPr>
        <w:shd w:val="clear" w:color="auto" w:fill="auto"/>
        <w:tabs>
          <w:tab w:val="left" w:pos="1115"/>
        </w:tabs>
        <w:spacing w:before="0" w:after="0" w:line="240" w:lineRule="auto"/>
        <w:ind w:firstLine="400"/>
        <w:rPr>
          <w:rFonts w:ascii="Times New Roman" w:hAnsi="Times New Roman" w:cs="Times New Roman"/>
        </w:rPr>
      </w:pPr>
      <w:r w:rsidRPr="00EF7197">
        <w:rPr>
          <w:rFonts w:ascii="Times New Roman" w:hAnsi="Times New Roman" w:cs="Times New Roman"/>
          <w:iCs/>
          <w:color w:val="000000"/>
          <w:lang w:eastAsia="uk-UA" w:bidi="uk-UA"/>
        </w:rPr>
        <w:t>Медичні працівники, які здійснюють профілактику;</w:t>
      </w:r>
    </w:p>
    <w:p w:rsidR="006B31CC" w:rsidRPr="00EF7197" w:rsidRDefault="006B31CC" w:rsidP="008E2CA2">
      <w:pPr>
        <w:pStyle w:val="1"/>
        <w:widowControl w:val="0"/>
        <w:numPr>
          <w:ilvl w:val="0"/>
          <w:numId w:val="69"/>
        </w:numPr>
        <w:shd w:val="clear" w:color="auto" w:fill="auto"/>
        <w:tabs>
          <w:tab w:val="left" w:pos="1115"/>
        </w:tabs>
        <w:spacing w:before="0" w:after="0" w:line="240" w:lineRule="auto"/>
        <w:ind w:firstLine="400"/>
        <w:rPr>
          <w:rFonts w:ascii="Times New Roman" w:hAnsi="Times New Roman" w:cs="Times New Roman"/>
        </w:rPr>
      </w:pPr>
      <w:r w:rsidRPr="00EF7197">
        <w:rPr>
          <w:rFonts w:ascii="Times New Roman" w:hAnsi="Times New Roman" w:cs="Times New Roman"/>
          <w:iCs/>
          <w:color w:val="000000"/>
          <w:lang w:eastAsia="uk-UA" w:bidi="uk-UA"/>
        </w:rPr>
        <w:t>Батьки;</w:t>
      </w:r>
    </w:p>
    <w:p w:rsidR="006B31CC" w:rsidRPr="00EF7197" w:rsidRDefault="006B31CC" w:rsidP="008E2CA2">
      <w:pPr>
        <w:pStyle w:val="1"/>
        <w:widowControl w:val="0"/>
        <w:numPr>
          <w:ilvl w:val="0"/>
          <w:numId w:val="69"/>
        </w:numPr>
        <w:shd w:val="clear" w:color="auto" w:fill="auto"/>
        <w:tabs>
          <w:tab w:val="left" w:pos="1115"/>
        </w:tabs>
        <w:spacing w:before="0" w:after="0" w:line="240" w:lineRule="auto"/>
        <w:ind w:firstLine="400"/>
        <w:rPr>
          <w:rFonts w:ascii="Times New Roman" w:hAnsi="Times New Roman" w:cs="Times New Roman"/>
        </w:rPr>
      </w:pPr>
      <w:r w:rsidRPr="00EF7197">
        <w:rPr>
          <w:rFonts w:ascii="Times New Roman" w:hAnsi="Times New Roman" w:cs="Times New Roman"/>
          <w:iCs/>
          <w:color w:val="000000"/>
          <w:lang w:eastAsia="uk-UA" w:bidi="uk-UA"/>
        </w:rPr>
        <w:t>Діти.</w:t>
      </w:r>
    </w:p>
    <w:p w:rsidR="006B31CC" w:rsidRPr="00EF7197" w:rsidRDefault="006B31CC" w:rsidP="006B31CC">
      <w:pPr>
        <w:pStyle w:val="1"/>
        <w:shd w:val="clear" w:color="auto" w:fill="auto"/>
        <w:spacing w:line="240" w:lineRule="auto"/>
        <w:ind w:left="280" w:firstLine="20"/>
        <w:rPr>
          <w:rFonts w:ascii="Times New Roman" w:hAnsi="Times New Roman" w:cs="Times New Roman"/>
        </w:rPr>
      </w:pPr>
      <w:r w:rsidRPr="00EF7197">
        <w:rPr>
          <w:rFonts w:ascii="Times New Roman" w:hAnsi="Times New Roman" w:cs="Times New Roman"/>
          <w:iCs/>
          <w:color w:val="000000"/>
          <w:lang w:eastAsia="uk-UA" w:bidi="uk-UA"/>
        </w:rPr>
        <w:t>Характер і ступінь навчання серед перелічених контингентів мають бути диференційованими.</w:t>
      </w:r>
    </w:p>
    <w:p w:rsidR="006B31CC" w:rsidRPr="00EF7197" w:rsidRDefault="006B31CC" w:rsidP="006B31CC">
      <w:pPr>
        <w:pStyle w:val="1"/>
        <w:shd w:val="clear" w:color="auto" w:fill="auto"/>
        <w:spacing w:line="240" w:lineRule="auto"/>
        <w:ind w:left="280" w:firstLine="20"/>
        <w:rPr>
          <w:rFonts w:ascii="Times New Roman" w:hAnsi="Times New Roman" w:cs="Times New Roman"/>
        </w:rPr>
      </w:pPr>
      <w:r w:rsidRPr="00EF7197">
        <w:rPr>
          <w:rFonts w:ascii="Times New Roman" w:hAnsi="Times New Roman" w:cs="Times New Roman"/>
          <w:iCs/>
          <w:color w:val="000000"/>
          <w:lang w:eastAsia="uk-UA" w:bidi="uk-UA"/>
        </w:rPr>
        <w:t>Педагогічний колектив дитячого закладу необхідно навчити правильному проведенню гігієнічних заходів, ознайомити із сучасними засобами профілактики, раціональними методами гігієни порожнини рота і методами контролю за гігієнічним станом. Педагоги мають стати помічниками лікаря-стоматолога під час спілкування з дітьми, допомагати медичному персоналу, загострювати увагу батьків і дітей на важливості правильного і регулярного виконання всіх профілактичних заходів.</w:t>
      </w:r>
    </w:p>
    <w:p w:rsidR="006B31CC" w:rsidRPr="00EF7197" w:rsidRDefault="006B31CC" w:rsidP="006B31CC">
      <w:pPr>
        <w:pStyle w:val="1"/>
        <w:shd w:val="clear" w:color="auto" w:fill="auto"/>
        <w:spacing w:line="240" w:lineRule="auto"/>
        <w:ind w:left="280" w:firstLine="20"/>
        <w:rPr>
          <w:rFonts w:ascii="Times New Roman" w:hAnsi="Times New Roman" w:cs="Times New Roman"/>
        </w:rPr>
      </w:pPr>
      <w:r w:rsidRPr="00EF7197">
        <w:rPr>
          <w:rFonts w:ascii="Times New Roman" w:hAnsi="Times New Roman" w:cs="Times New Roman"/>
          <w:iCs/>
          <w:color w:val="000000"/>
          <w:lang w:eastAsia="uk-UA" w:bidi="uk-UA"/>
        </w:rPr>
        <w:t xml:space="preserve">Медичних працівників, які здійснюють профілактику, необхідно навчити правильному проведенню гігієнічних заходів, методам контролю за гігієнічним станом, методам застосування різноманітних профілактичних засобів і веденню документації. Лікар-стоматолог проводить навчання в кімнаті гігієни і профілактики із використанням муляжів, спеціальної літератури </w:t>
      </w:r>
      <w:r w:rsidRPr="00EF7197">
        <w:rPr>
          <w:rFonts w:ascii="Times New Roman" w:hAnsi="Times New Roman" w:cs="Times New Roman"/>
          <w:iCs/>
          <w:color w:val="000000"/>
          <w:lang w:eastAsia="ru-RU" w:bidi="ru-RU"/>
        </w:rPr>
        <w:t>тощо.</w:t>
      </w:r>
    </w:p>
    <w:p w:rsidR="006B31CC" w:rsidRPr="00EF7197" w:rsidRDefault="006B31CC" w:rsidP="006B31CC">
      <w:pPr>
        <w:pStyle w:val="1"/>
        <w:shd w:val="clear" w:color="auto" w:fill="auto"/>
        <w:spacing w:line="240" w:lineRule="auto"/>
        <w:ind w:left="280" w:firstLine="20"/>
        <w:rPr>
          <w:rFonts w:ascii="Times New Roman" w:hAnsi="Times New Roman" w:cs="Times New Roman"/>
        </w:rPr>
      </w:pPr>
      <w:r w:rsidRPr="00EF7197">
        <w:rPr>
          <w:rFonts w:ascii="Times New Roman" w:hAnsi="Times New Roman" w:cs="Times New Roman"/>
          <w:iCs/>
          <w:color w:val="000000"/>
          <w:lang w:eastAsia="uk-UA" w:bidi="uk-UA"/>
        </w:rPr>
        <w:t xml:space="preserve">Батьків необхідно </w:t>
      </w:r>
      <w:r w:rsidRPr="00EF7197">
        <w:rPr>
          <w:rFonts w:ascii="Times New Roman" w:hAnsi="Times New Roman" w:cs="Times New Roman"/>
          <w:iCs/>
          <w:color w:val="000000"/>
          <w:lang w:val="ru-RU" w:eastAsia="ru-RU" w:bidi="ru-RU"/>
        </w:rPr>
        <w:t xml:space="preserve">навчити правильному чищенню </w:t>
      </w:r>
      <w:r w:rsidRPr="00EF7197">
        <w:rPr>
          <w:rFonts w:ascii="Times New Roman" w:hAnsi="Times New Roman" w:cs="Times New Roman"/>
          <w:iCs/>
          <w:color w:val="000000"/>
          <w:lang w:eastAsia="uk-UA" w:bidi="uk-UA"/>
        </w:rPr>
        <w:t xml:space="preserve">зубів, </w:t>
      </w:r>
      <w:r w:rsidRPr="00EF7197">
        <w:rPr>
          <w:rFonts w:ascii="Times New Roman" w:hAnsi="Times New Roman" w:cs="Times New Roman"/>
          <w:iCs/>
          <w:color w:val="000000"/>
          <w:lang w:val="ru-RU" w:eastAsia="ru-RU" w:bidi="ru-RU"/>
        </w:rPr>
        <w:t xml:space="preserve">щоб у </w:t>
      </w:r>
      <w:r w:rsidRPr="00EF7197">
        <w:rPr>
          <w:rFonts w:ascii="Times New Roman" w:hAnsi="Times New Roman" w:cs="Times New Roman"/>
          <w:iCs/>
          <w:color w:val="000000"/>
          <w:lang w:eastAsia="uk-UA" w:bidi="uk-UA"/>
        </w:rPr>
        <w:t xml:space="preserve">домашніх </w:t>
      </w:r>
      <w:r w:rsidRPr="00EF7197">
        <w:rPr>
          <w:rFonts w:ascii="Times New Roman" w:hAnsi="Times New Roman" w:cs="Times New Roman"/>
          <w:iCs/>
          <w:color w:val="000000"/>
          <w:lang w:val="ru-RU" w:eastAsia="ru-RU" w:bidi="ru-RU"/>
        </w:rPr>
        <w:t xml:space="preserve">умовах вони контролювали </w:t>
      </w:r>
      <w:r w:rsidRPr="00EF7197">
        <w:rPr>
          <w:rFonts w:ascii="Times New Roman" w:hAnsi="Times New Roman" w:cs="Times New Roman"/>
          <w:iCs/>
          <w:color w:val="000000"/>
          <w:lang w:eastAsia="uk-UA" w:bidi="uk-UA"/>
        </w:rPr>
        <w:t xml:space="preserve">тривалість, кратність і правильність </w:t>
      </w:r>
      <w:r w:rsidRPr="00EF7197">
        <w:rPr>
          <w:rFonts w:ascii="Times New Roman" w:hAnsi="Times New Roman" w:cs="Times New Roman"/>
          <w:iCs/>
          <w:color w:val="000000"/>
          <w:lang w:val="ru-RU" w:eastAsia="ru-RU" w:bidi="ru-RU"/>
        </w:rPr>
        <w:t xml:space="preserve">догляду за порожниною рота </w:t>
      </w:r>
      <w:r w:rsidRPr="00EF7197">
        <w:rPr>
          <w:rFonts w:ascii="Times New Roman" w:hAnsi="Times New Roman" w:cs="Times New Roman"/>
          <w:iCs/>
          <w:color w:val="000000"/>
          <w:lang w:eastAsia="uk-UA" w:bidi="uk-UA"/>
        </w:rPr>
        <w:t>своїх дітей.</w:t>
      </w:r>
    </w:p>
    <w:p w:rsidR="006B31CC" w:rsidRPr="00EF7197" w:rsidRDefault="006B31CC" w:rsidP="006B31CC">
      <w:pPr>
        <w:pStyle w:val="1"/>
        <w:shd w:val="clear" w:color="auto" w:fill="auto"/>
        <w:spacing w:line="240" w:lineRule="auto"/>
        <w:ind w:left="280" w:firstLine="20"/>
        <w:rPr>
          <w:rFonts w:ascii="Times New Roman" w:hAnsi="Times New Roman" w:cs="Times New Roman"/>
        </w:rPr>
      </w:pPr>
      <w:r w:rsidRPr="00EF7197">
        <w:rPr>
          <w:rFonts w:ascii="Times New Roman" w:hAnsi="Times New Roman" w:cs="Times New Roman"/>
          <w:iCs/>
          <w:color w:val="000000"/>
          <w:lang w:eastAsia="uk-UA" w:bidi="uk-UA"/>
        </w:rPr>
        <w:t xml:space="preserve">Навчання Дітей - найтруДомісткіший і відповідальний етап гігієнічного виховання. Найкраще проводити його в поєднанні з активними і пасивними </w:t>
      </w:r>
      <w:r w:rsidRPr="00EF7197">
        <w:rPr>
          <w:rFonts w:ascii="Times New Roman" w:hAnsi="Times New Roman" w:cs="Times New Roman"/>
          <w:iCs/>
          <w:color w:val="000000"/>
          <w:lang w:eastAsia="uk-UA" w:bidi="uk-UA"/>
        </w:rPr>
        <w:lastRenderedPageBreak/>
        <w:t>формами санітарно-освітньої роботи, тобто чергувати ці заходи. Характер навчальних занять диференціюється залежно від віку дитячих груп.</w:t>
      </w:r>
    </w:p>
    <w:p w:rsidR="006B31CC" w:rsidRPr="00EF7197" w:rsidRDefault="006B31CC" w:rsidP="006B31CC">
      <w:pPr>
        <w:pStyle w:val="1"/>
        <w:shd w:val="clear" w:color="auto" w:fill="auto"/>
        <w:spacing w:line="240" w:lineRule="auto"/>
        <w:ind w:left="280" w:firstLine="20"/>
        <w:rPr>
          <w:rFonts w:ascii="Times New Roman" w:hAnsi="Times New Roman" w:cs="Times New Roman"/>
        </w:rPr>
      </w:pPr>
      <w:r w:rsidRPr="00EF7197">
        <w:rPr>
          <w:rFonts w:ascii="Times New Roman" w:hAnsi="Times New Roman" w:cs="Times New Roman"/>
          <w:iCs/>
          <w:color w:val="000000"/>
          <w:lang w:eastAsia="uk-UA" w:bidi="uk-UA"/>
        </w:rPr>
        <w:t>Так, особливостями дітей 2 - 3 років є імпульсивність, навіюваність, схильність до наслідування. Для дітлахів характерні нестійкість настрою, швидка зміна негативних емоцій на позитивні. Основним шляхом отримання інформації в них є аналізатор зору, при цьому переважає здатність до механічного запам'ятовування всього нового. Тому навчання дітей першої молодшої групи повинне мати наочно-дійовий характер. Заняття слід проводити у формі навчальної вистави, в якій бесіди мають вигляд зрозумілої дітям гри (на прикладі “зайчика, який добре чистить зуби, їсть моркву і не любить цукерок”).</w:t>
      </w:r>
    </w:p>
    <w:p w:rsidR="006B31CC" w:rsidRPr="00EF7197" w:rsidRDefault="006B31CC" w:rsidP="006B31CC">
      <w:pPr>
        <w:pStyle w:val="1"/>
        <w:shd w:val="clear" w:color="auto" w:fill="auto"/>
        <w:spacing w:line="240" w:lineRule="auto"/>
        <w:ind w:left="280" w:firstLine="20"/>
        <w:rPr>
          <w:rFonts w:ascii="Times New Roman" w:hAnsi="Times New Roman" w:cs="Times New Roman"/>
        </w:rPr>
      </w:pPr>
      <w:r w:rsidRPr="00EF7197">
        <w:rPr>
          <w:rFonts w:ascii="Times New Roman" w:hAnsi="Times New Roman" w:cs="Times New Roman"/>
          <w:iCs/>
          <w:color w:val="000000"/>
          <w:lang w:eastAsia="uk-UA" w:bidi="uk-UA"/>
        </w:rPr>
        <w:t>Тематичне навчання і виховання дітей другої молодшої групи (3 - 4 роки) має на меті формування нових уявлень і навичок, а також усвідомлення важливості догляду за порожниною рота.</w:t>
      </w:r>
    </w:p>
    <w:p w:rsidR="006B31CC" w:rsidRPr="00EF7197" w:rsidRDefault="006B31CC" w:rsidP="006B31CC">
      <w:pPr>
        <w:pStyle w:val="1"/>
        <w:shd w:val="clear" w:color="auto" w:fill="auto"/>
        <w:spacing w:line="240" w:lineRule="auto"/>
        <w:ind w:left="280" w:firstLine="20"/>
        <w:rPr>
          <w:rFonts w:ascii="Times New Roman" w:hAnsi="Times New Roman" w:cs="Times New Roman"/>
        </w:rPr>
      </w:pPr>
      <w:r w:rsidRPr="00EF7197">
        <w:rPr>
          <w:rFonts w:ascii="Times New Roman" w:hAnsi="Times New Roman" w:cs="Times New Roman"/>
          <w:iCs/>
          <w:color w:val="000000"/>
          <w:lang w:eastAsia="uk-UA" w:bidi="uk-UA"/>
        </w:rPr>
        <w:t>Ураховуючи низький рівень координації рухів дітей цього віку, в другій молодшій групі рекомендується проводити 2 заняття за рік: перше</w:t>
      </w:r>
    </w:p>
    <w:p w:rsidR="006B31CC" w:rsidRPr="00EF7197" w:rsidRDefault="006B31CC" w:rsidP="006B31CC">
      <w:pPr>
        <w:pStyle w:val="1"/>
        <w:shd w:val="clear" w:color="auto" w:fill="auto"/>
        <w:spacing w:line="240" w:lineRule="auto"/>
        <w:ind w:left="260" w:firstLine="40"/>
        <w:rPr>
          <w:rFonts w:ascii="Times New Roman" w:hAnsi="Times New Roman" w:cs="Times New Roman"/>
        </w:rPr>
      </w:pPr>
      <w:r w:rsidRPr="00EF7197">
        <w:rPr>
          <w:rFonts w:ascii="Times New Roman" w:hAnsi="Times New Roman" w:cs="Times New Roman"/>
          <w:iCs/>
          <w:color w:val="000000"/>
          <w:lang w:eastAsia="uk-UA" w:bidi="uk-UA"/>
        </w:rPr>
        <w:t>(осіннє) - в жовтні - листопаді, Друге (весняне) - в березні - квітні. На першому занятті необхідно навчити дітей вертикальним рухам зубної щітки по передніх поверхнях фронтальних зубів, на другому занятті освоюється наступний етап чищення зубів - вертикальні рухи щітки в бокових відділах зубних рядів. Під час відпрацьовування цих навичок не рекомендується використання зубної пасти.</w:t>
      </w:r>
    </w:p>
    <w:p w:rsidR="006B31CC" w:rsidRPr="00EF7197" w:rsidRDefault="006B31CC" w:rsidP="006B31CC">
      <w:pPr>
        <w:pStyle w:val="1"/>
        <w:shd w:val="clear" w:color="auto" w:fill="auto"/>
        <w:spacing w:line="240" w:lineRule="auto"/>
        <w:ind w:left="260" w:firstLine="40"/>
        <w:rPr>
          <w:rFonts w:ascii="Times New Roman" w:hAnsi="Times New Roman" w:cs="Times New Roman"/>
        </w:rPr>
      </w:pPr>
      <w:r w:rsidRPr="00EF7197">
        <w:rPr>
          <w:rFonts w:ascii="Times New Roman" w:hAnsi="Times New Roman" w:cs="Times New Roman"/>
          <w:iCs/>
          <w:color w:val="000000"/>
          <w:lang w:eastAsia="uk-UA" w:bidi="uk-UA"/>
        </w:rPr>
        <w:t>Дітей середньої групи (4 - 5 років) навчають порівнювати і складати різноманітні речі, оцінювати предмети та їхні розміри з точки зору трьох просторових величин, закріплюють уміння визначати словом положення предмета відносно себе, розвивають уміння орієнтуватися в просторі тощо.</w:t>
      </w:r>
    </w:p>
    <w:p w:rsidR="006B31CC" w:rsidRPr="00EF7197" w:rsidRDefault="006B31CC" w:rsidP="006B31CC">
      <w:pPr>
        <w:pStyle w:val="1"/>
        <w:shd w:val="clear" w:color="auto" w:fill="auto"/>
        <w:spacing w:line="240" w:lineRule="auto"/>
        <w:ind w:left="260" w:firstLine="40"/>
        <w:rPr>
          <w:rFonts w:ascii="Times New Roman" w:hAnsi="Times New Roman" w:cs="Times New Roman"/>
        </w:rPr>
      </w:pPr>
      <w:r w:rsidRPr="00EF7197">
        <w:rPr>
          <w:rFonts w:ascii="Times New Roman" w:hAnsi="Times New Roman" w:cs="Times New Roman"/>
          <w:iCs/>
          <w:color w:val="000000"/>
          <w:lang w:eastAsia="uk-UA" w:bidi="uk-UA"/>
        </w:rPr>
        <w:t>Гігієнічне навчання і виховання дітей цього віку спрямоване на формування нових уявлень про необхідність використання пасти під час чищення зубів, шкідливі звички та освоєння ІІІ етапу догляду за зубами (чищення жувальних поверхонь зубів поздовжньо).</w:t>
      </w:r>
    </w:p>
    <w:p w:rsidR="006B31CC" w:rsidRPr="00EF7197" w:rsidRDefault="006B31CC" w:rsidP="006B31CC">
      <w:pPr>
        <w:pStyle w:val="1"/>
        <w:shd w:val="clear" w:color="auto" w:fill="auto"/>
        <w:spacing w:line="240" w:lineRule="auto"/>
        <w:ind w:left="260" w:firstLine="40"/>
        <w:rPr>
          <w:rFonts w:ascii="Times New Roman" w:hAnsi="Times New Roman" w:cs="Times New Roman"/>
        </w:rPr>
      </w:pPr>
      <w:r w:rsidRPr="00EF7197">
        <w:rPr>
          <w:rFonts w:ascii="Times New Roman" w:hAnsi="Times New Roman" w:cs="Times New Roman"/>
          <w:iCs/>
          <w:color w:val="000000"/>
          <w:lang w:eastAsia="uk-UA" w:bidi="uk-UA"/>
        </w:rPr>
        <w:t xml:space="preserve">У зв'язку з відсутністю в дітлахів поняття “боковий” та нестійких уявлень про правий і лівий боки поздовжні рухи щітки по зубному ряду слід характеризувати як рухи від дальніх зубів зліва до середини і потім до дальніх справа, а також обов'язково супроводжувати демонстрацією. Гігієнічне навчання і виховання дітей старшої групи (5 - 6 років) спрямоване на освоєння </w:t>
      </w:r>
      <w:r w:rsidRPr="00EF7197">
        <w:rPr>
          <w:rFonts w:ascii="Times New Roman" w:hAnsi="Times New Roman" w:cs="Times New Roman"/>
          <w:iCs/>
          <w:color w:val="000000"/>
          <w:lang w:val="en-US" w:bidi="en-US"/>
        </w:rPr>
        <w:t>IV</w:t>
      </w:r>
      <w:r w:rsidRPr="00EF7197">
        <w:rPr>
          <w:rFonts w:ascii="Times New Roman" w:hAnsi="Times New Roman" w:cs="Times New Roman"/>
          <w:iCs/>
          <w:color w:val="000000"/>
          <w:lang w:bidi="en-US"/>
        </w:rPr>
        <w:t xml:space="preserve"> </w:t>
      </w:r>
      <w:r w:rsidRPr="00EF7197">
        <w:rPr>
          <w:rFonts w:ascii="Times New Roman" w:hAnsi="Times New Roman" w:cs="Times New Roman"/>
          <w:iCs/>
          <w:color w:val="000000"/>
          <w:lang w:eastAsia="uk-UA" w:bidi="uk-UA"/>
        </w:rPr>
        <w:t xml:space="preserve">етапу догляду за зубами (чищення жувальних поверхонь зубів поперечно) та формування нових </w:t>
      </w:r>
      <w:r w:rsidRPr="00EF7197">
        <w:rPr>
          <w:rFonts w:ascii="Times New Roman" w:hAnsi="Times New Roman" w:cs="Times New Roman"/>
          <w:iCs/>
          <w:color w:val="000000"/>
          <w:lang w:eastAsia="uk-UA" w:bidi="uk-UA"/>
        </w:rPr>
        <w:lastRenderedPageBreak/>
        <w:t>уявлень про користь рослинних і молочних продуктів, про розпорядок дня, про важливість праці</w:t>
      </w:r>
    </w:p>
    <w:p w:rsidR="006B31CC" w:rsidRPr="00EF7197" w:rsidRDefault="006B31CC" w:rsidP="006B31CC">
      <w:pPr>
        <w:pStyle w:val="1"/>
        <w:shd w:val="clear" w:color="auto" w:fill="auto"/>
        <w:spacing w:line="240" w:lineRule="auto"/>
        <w:ind w:firstLine="260"/>
        <w:rPr>
          <w:rFonts w:ascii="Times New Roman" w:hAnsi="Times New Roman" w:cs="Times New Roman"/>
        </w:rPr>
      </w:pPr>
      <w:r w:rsidRPr="00EF7197">
        <w:rPr>
          <w:rFonts w:ascii="Times New Roman" w:hAnsi="Times New Roman" w:cs="Times New Roman"/>
          <w:iCs/>
          <w:color w:val="000000"/>
          <w:lang w:eastAsia="uk-UA" w:bidi="uk-UA"/>
        </w:rPr>
        <w:t>лікаря-стоматолога.</w:t>
      </w:r>
    </w:p>
    <w:p w:rsidR="006B31CC" w:rsidRPr="00EF7197" w:rsidRDefault="006B31CC" w:rsidP="006B31CC">
      <w:pPr>
        <w:pStyle w:val="1"/>
        <w:shd w:val="clear" w:color="auto" w:fill="auto"/>
        <w:spacing w:line="240" w:lineRule="auto"/>
        <w:ind w:left="260" w:firstLine="40"/>
        <w:rPr>
          <w:rFonts w:ascii="Times New Roman" w:hAnsi="Times New Roman" w:cs="Times New Roman"/>
        </w:rPr>
      </w:pPr>
      <w:r w:rsidRPr="00EF7197">
        <w:rPr>
          <w:rFonts w:ascii="Times New Roman" w:hAnsi="Times New Roman" w:cs="Times New Roman"/>
          <w:iCs/>
          <w:color w:val="000000"/>
          <w:lang w:eastAsia="ru-RU" w:bidi="ru-RU"/>
        </w:rPr>
        <w:t xml:space="preserve">Для формування в </w:t>
      </w:r>
      <w:r w:rsidRPr="00EF7197">
        <w:rPr>
          <w:rFonts w:ascii="Times New Roman" w:hAnsi="Times New Roman" w:cs="Times New Roman"/>
          <w:iCs/>
          <w:color w:val="000000"/>
          <w:lang w:eastAsia="uk-UA" w:bidi="uk-UA"/>
        </w:rPr>
        <w:t xml:space="preserve">дітей </w:t>
      </w:r>
      <w:r w:rsidRPr="00EF7197">
        <w:rPr>
          <w:rFonts w:ascii="Times New Roman" w:hAnsi="Times New Roman" w:cs="Times New Roman"/>
          <w:iCs/>
          <w:color w:val="000000"/>
          <w:lang w:eastAsia="ru-RU" w:bidi="ru-RU"/>
        </w:rPr>
        <w:t xml:space="preserve">уявлення про працю </w:t>
      </w:r>
      <w:r w:rsidRPr="00EF7197">
        <w:rPr>
          <w:rFonts w:ascii="Times New Roman" w:hAnsi="Times New Roman" w:cs="Times New Roman"/>
          <w:iCs/>
          <w:color w:val="000000"/>
          <w:lang w:eastAsia="uk-UA" w:bidi="uk-UA"/>
        </w:rPr>
        <w:t xml:space="preserve">лікаря-стоматолога доцільно </w:t>
      </w:r>
      <w:r w:rsidRPr="00EF7197">
        <w:rPr>
          <w:rFonts w:ascii="Times New Roman" w:hAnsi="Times New Roman" w:cs="Times New Roman"/>
          <w:iCs/>
          <w:color w:val="000000"/>
          <w:lang w:eastAsia="ru-RU" w:bidi="ru-RU"/>
        </w:rPr>
        <w:t xml:space="preserve">ознайомити </w:t>
      </w:r>
      <w:r w:rsidRPr="00EF7197">
        <w:rPr>
          <w:rFonts w:ascii="Times New Roman" w:hAnsi="Times New Roman" w:cs="Times New Roman"/>
          <w:iCs/>
          <w:color w:val="000000"/>
          <w:lang w:eastAsia="uk-UA" w:bidi="uk-UA"/>
        </w:rPr>
        <w:t xml:space="preserve">їх із </w:t>
      </w:r>
      <w:r w:rsidRPr="00EF7197">
        <w:rPr>
          <w:rFonts w:ascii="Times New Roman" w:hAnsi="Times New Roman" w:cs="Times New Roman"/>
          <w:iCs/>
          <w:color w:val="000000"/>
          <w:lang w:eastAsia="ru-RU" w:bidi="ru-RU"/>
        </w:rPr>
        <w:t xml:space="preserve">роботою </w:t>
      </w:r>
      <w:r w:rsidRPr="00EF7197">
        <w:rPr>
          <w:rFonts w:ascii="Times New Roman" w:hAnsi="Times New Roman" w:cs="Times New Roman"/>
          <w:iCs/>
          <w:color w:val="000000"/>
          <w:lang w:eastAsia="uk-UA" w:bidi="uk-UA"/>
        </w:rPr>
        <w:t xml:space="preserve">стоматологічного кабінету, організувати екскурсію </w:t>
      </w:r>
      <w:r w:rsidRPr="00EF7197">
        <w:rPr>
          <w:rFonts w:ascii="Times New Roman" w:hAnsi="Times New Roman" w:cs="Times New Roman"/>
          <w:iCs/>
          <w:color w:val="000000"/>
          <w:lang w:eastAsia="ru-RU" w:bidi="ru-RU"/>
        </w:rPr>
        <w:t xml:space="preserve">до </w:t>
      </w:r>
      <w:r w:rsidRPr="00EF7197">
        <w:rPr>
          <w:rFonts w:ascii="Times New Roman" w:hAnsi="Times New Roman" w:cs="Times New Roman"/>
          <w:iCs/>
          <w:color w:val="000000"/>
          <w:lang w:eastAsia="uk-UA" w:bidi="uk-UA"/>
        </w:rPr>
        <w:t xml:space="preserve">стоматологічної поліклініки. Під </w:t>
      </w:r>
      <w:r w:rsidRPr="00EF7197">
        <w:rPr>
          <w:rFonts w:ascii="Times New Roman" w:hAnsi="Times New Roman" w:cs="Times New Roman"/>
          <w:iCs/>
          <w:color w:val="000000"/>
          <w:lang w:eastAsia="ru-RU" w:bidi="ru-RU"/>
        </w:rPr>
        <w:t xml:space="preserve">час </w:t>
      </w:r>
      <w:r w:rsidRPr="00EF7197">
        <w:rPr>
          <w:rFonts w:ascii="Times New Roman" w:hAnsi="Times New Roman" w:cs="Times New Roman"/>
          <w:iCs/>
          <w:color w:val="000000"/>
          <w:lang w:eastAsia="uk-UA" w:bidi="uk-UA"/>
        </w:rPr>
        <w:t xml:space="preserve">екскурсії дітям необхідно розповісти </w:t>
      </w:r>
      <w:r w:rsidRPr="00EF7197">
        <w:rPr>
          <w:rFonts w:ascii="Times New Roman" w:hAnsi="Times New Roman" w:cs="Times New Roman"/>
          <w:iCs/>
          <w:color w:val="000000"/>
          <w:lang w:eastAsia="ru-RU" w:bidi="ru-RU"/>
        </w:rPr>
        <w:t xml:space="preserve">про те, що роблять </w:t>
      </w:r>
      <w:r w:rsidRPr="00EF7197">
        <w:rPr>
          <w:rFonts w:ascii="Times New Roman" w:hAnsi="Times New Roman" w:cs="Times New Roman"/>
          <w:iCs/>
          <w:color w:val="000000"/>
          <w:lang w:eastAsia="uk-UA" w:bidi="uk-UA"/>
        </w:rPr>
        <w:t xml:space="preserve">лікар і </w:t>
      </w:r>
      <w:r w:rsidRPr="00EF7197">
        <w:rPr>
          <w:rFonts w:ascii="Times New Roman" w:hAnsi="Times New Roman" w:cs="Times New Roman"/>
          <w:iCs/>
          <w:color w:val="000000"/>
          <w:lang w:eastAsia="ru-RU" w:bidi="ru-RU"/>
        </w:rPr>
        <w:t xml:space="preserve">медсестра, продемонструвати </w:t>
      </w:r>
      <w:r w:rsidRPr="00EF7197">
        <w:rPr>
          <w:rFonts w:ascii="Times New Roman" w:hAnsi="Times New Roman" w:cs="Times New Roman"/>
          <w:iCs/>
          <w:color w:val="000000"/>
          <w:lang w:eastAsia="uk-UA" w:bidi="uk-UA"/>
        </w:rPr>
        <w:t xml:space="preserve">стоматологічні інструменти, </w:t>
      </w:r>
      <w:r w:rsidRPr="00EF7197">
        <w:rPr>
          <w:rFonts w:ascii="Times New Roman" w:hAnsi="Times New Roman" w:cs="Times New Roman"/>
          <w:iCs/>
          <w:color w:val="000000"/>
          <w:lang w:eastAsia="ru-RU" w:bidi="ru-RU"/>
        </w:rPr>
        <w:t xml:space="preserve">назвати </w:t>
      </w:r>
      <w:r w:rsidRPr="00EF7197">
        <w:rPr>
          <w:rFonts w:ascii="Times New Roman" w:hAnsi="Times New Roman" w:cs="Times New Roman"/>
          <w:iCs/>
          <w:color w:val="000000"/>
          <w:lang w:eastAsia="uk-UA" w:bidi="uk-UA"/>
        </w:rPr>
        <w:t xml:space="preserve">деякі </w:t>
      </w:r>
      <w:r w:rsidRPr="00EF7197">
        <w:rPr>
          <w:rFonts w:ascii="Times New Roman" w:hAnsi="Times New Roman" w:cs="Times New Roman"/>
          <w:iCs/>
          <w:color w:val="000000"/>
          <w:lang w:eastAsia="ru-RU" w:bidi="ru-RU"/>
        </w:rPr>
        <w:t xml:space="preserve">з них, </w:t>
      </w:r>
      <w:r w:rsidRPr="00EF7197">
        <w:rPr>
          <w:rFonts w:ascii="Times New Roman" w:hAnsi="Times New Roman" w:cs="Times New Roman"/>
          <w:iCs/>
          <w:color w:val="000000"/>
          <w:lang w:eastAsia="uk-UA" w:bidi="uk-UA"/>
        </w:rPr>
        <w:t xml:space="preserve">підкреслити, </w:t>
      </w:r>
      <w:r w:rsidRPr="00EF7197">
        <w:rPr>
          <w:rFonts w:ascii="Times New Roman" w:hAnsi="Times New Roman" w:cs="Times New Roman"/>
          <w:iCs/>
          <w:color w:val="000000"/>
          <w:lang w:eastAsia="ru-RU" w:bidi="ru-RU"/>
        </w:rPr>
        <w:t xml:space="preserve">що зуби </w:t>
      </w:r>
      <w:r w:rsidRPr="00EF7197">
        <w:rPr>
          <w:rFonts w:ascii="Times New Roman" w:hAnsi="Times New Roman" w:cs="Times New Roman"/>
          <w:iCs/>
          <w:color w:val="000000"/>
          <w:lang w:eastAsia="uk-UA" w:bidi="uk-UA"/>
        </w:rPr>
        <w:t xml:space="preserve">лікують </w:t>
      </w:r>
      <w:r w:rsidRPr="00EF7197">
        <w:rPr>
          <w:rFonts w:ascii="Times New Roman" w:hAnsi="Times New Roman" w:cs="Times New Roman"/>
          <w:iCs/>
          <w:color w:val="000000"/>
          <w:lang w:eastAsia="ru-RU" w:bidi="ru-RU"/>
        </w:rPr>
        <w:t xml:space="preserve">у тих людей, </w:t>
      </w:r>
      <w:r w:rsidRPr="00EF7197">
        <w:rPr>
          <w:rFonts w:ascii="Times New Roman" w:hAnsi="Times New Roman" w:cs="Times New Roman"/>
          <w:iCs/>
          <w:color w:val="000000"/>
          <w:lang w:eastAsia="uk-UA" w:bidi="uk-UA"/>
        </w:rPr>
        <w:t xml:space="preserve">які </w:t>
      </w:r>
      <w:r w:rsidRPr="00EF7197">
        <w:rPr>
          <w:rFonts w:ascii="Times New Roman" w:hAnsi="Times New Roman" w:cs="Times New Roman"/>
          <w:iCs/>
          <w:color w:val="000000"/>
          <w:lang w:eastAsia="ru-RU" w:bidi="ru-RU"/>
        </w:rPr>
        <w:t xml:space="preserve">не доглядають за ними, </w:t>
      </w:r>
      <w:r w:rsidRPr="00EF7197">
        <w:rPr>
          <w:rFonts w:ascii="Times New Roman" w:hAnsi="Times New Roman" w:cs="Times New Roman"/>
          <w:iCs/>
          <w:color w:val="000000"/>
          <w:lang w:eastAsia="uk-UA" w:bidi="uk-UA"/>
        </w:rPr>
        <w:t xml:space="preserve">їдять </w:t>
      </w:r>
      <w:r w:rsidRPr="00EF7197">
        <w:rPr>
          <w:rFonts w:ascii="Times New Roman" w:hAnsi="Times New Roman" w:cs="Times New Roman"/>
          <w:iCs/>
          <w:color w:val="000000"/>
          <w:lang w:eastAsia="ru-RU" w:bidi="ru-RU"/>
        </w:rPr>
        <w:t xml:space="preserve">багато солодкого, не вживають сиру, </w:t>
      </w:r>
      <w:r w:rsidRPr="00EF7197">
        <w:rPr>
          <w:rFonts w:ascii="Times New Roman" w:hAnsi="Times New Roman" w:cs="Times New Roman"/>
          <w:iCs/>
          <w:color w:val="000000"/>
          <w:lang w:eastAsia="uk-UA" w:bidi="uk-UA"/>
        </w:rPr>
        <w:t xml:space="preserve">овочів, </w:t>
      </w:r>
      <w:r w:rsidRPr="00EF7197">
        <w:rPr>
          <w:rFonts w:ascii="Times New Roman" w:hAnsi="Times New Roman" w:cs="Times New Roman"/>
          <w:iCs/>
          <w:color w:val="000000"/>
          <w:lang w:eastAsia="ru-RU" w:bidi="ru-RU"/>
        </w:rPr>
        <w:t xml:space="preserve">молока тощо. Разом </w:t>
      </w:r>
      <w:r w:rsidRPr="00EF7197">
        <w:rPr>
          <w:rFonts w:ascii="Times New Roman" w:hAnsi="Times New Roman" w:cs="Times New Roman"/>
          <w:iCs/>
          <w:color w:val="000000"/>
          <w:lang w:eastAsia="uk-UA" w:bidi="uk-UA"/>
        </w:rPr>
        <w:t xml:space="preserve">із дітьми слід </w:t>
      </w:r>
      <w:r w:rsidRPr="00EF7197">
        <w:rPr>
          <w:rFonts w:ascii="Times New Roman" w:hAnsi="Times New Roman" w:cs="Times New Roman"/>
          <w:iCs/>
          <w:color w:val="000000"/>
          <w:lang w:eastAsia="ru-RU" w:bidi="ru-RU"/>
        </w:rPr>
        <w:t xml:space="preserve">сформулювати правила </w:t>
      </w:r>
      <w:r w:rsidRPr="00EF7197">
        <w:rPr>
          <w:rFonts w:ascii="Times New Roman" w:hAnsi="Times New Roman" w:cs="Times New Roman"/>
          <w:iCs/>
          <w:color w:val="000000"/>
          <w:lang w:eastAsia="uk-UA" w:bidi="uk-UA"/>
        </w:rPr>
        <w:t xml:space="preserve">поведінки під </w:t>
      </w:r>
      <w:r w:rsidRPr="00EF7197">
        <w:rPr>
          <w:rFonts w:ascii="Times New Roman" w:hAnsi="Times New Roman" w:cs="Times New Roman"/>
          <w:iCs/>
          <w:color w:val="000000"/>
          <w:lang w:eastAsia="ru-RU" w:bidi="ru-RU"/>
        </w:rPr>
        <w:t xml:space="preserve">час </w:t>
      </w:r>
      <w:r w:rsidRPr="00EF7197">
        <w:rPr>
          <w:rFonts w:ascii="Times New Roman" w:hAnsi="Times New Roman" w:cs="Times New Roman"/>
          <w:iCs/>
          <w:color w:val="000000"/>
          <w:lang w:eastAsia="uk-UA" w:bidi="uk-UA"/>
        </w:rPr>
        <w:t xml:space="preserve">лікування зубів, підкреслюючи необхідність увічливості </w:t>
      </w:r>
      <w:r w:rsidRPr="00EF7197">
        <w:rPr>
          <w:rFonts w:ascii="Times New Roman" w:hAnsi="Times New Roman" w:cs="Times New Roman"/>
          <w:iCs/>
          <w:color w:val="000000"/>
          <w:lang w:eastAsia="ru-RU" w:bidi="ru-RU"/>
        </w:rPr>
        <w:t>та спокою.</w:t>
      </w:r>
    </w:p>
    <w:p w:rsidR="006B31CC" w:rsidRPr="00EF7197" w:rsidRDefault="006B31CC" w:rsidP="006B31CC">
      <w:pPr>
        <w:pStyle w:val="1"/>
        <w:shd w:val="clear" w:color="auto" w:fill="auto"/>
        <w:spacing w:line="240" w:lineRule="auto"/>
        <w:ind w:left="260" w:firstLine="40"/>
        <w:rPr>
          <w:rFonts w:ascii="Times New Roman" w:hAnsi="Times New Roman" w:cs="Times New Roman"/>
        </w:rPr>
      </w:pPr>
      <w:r w:rsidRPr="00EF7197">
        <w:rPr>
          <w:rFonts w:ascii="Times New Roman" w:hAnsi="Times New Roman" w:cs="Times New Roman"/>
          <w:iCs/>
          <w:color w:val="000000"/>
          <w:lang w:eastAsia="uk-UA" w:bidi="uk-UA"/>
        </w:rPr>
        <w:t>Діти підготовчої До школи групи (6 - 7років) активні, Досить дисципліновані, демонструють ознаки вольових якостей. Їм властиві турбота про молодших, прагнення навчати. Тому дітям цього віку доцільно доручити пояснення правил гігієни порожнини рота молодшим із відповідною допомогою.</w:t>
      </w:r>
    </w:p>
    <w:p w:rsidR="006B31CC" w:rsidRPr="00EF7197" w:rsidRDefault="006B31CC" w:rsidP="006B31CC">
      <w:pPr>
        <w:pStyle w:val="1"/>
        <w:shd w:val="clear" w:color="auto" w:fill="auto"/>
        <w:spacing w:line="240" w:lineRule="auto"/>
        <w:ind w:left="260" w:firstLine="40"/>
        <w:rPr>
          <w:rFonts w:ascii="Times New Roman" w:hAnsi="Times New Roman" w:cs="Times New Roman"/>
        </w:rPr>
      </w:pPr>
      <w:r w:rsidRPr="00EF7197">
        <w:rPr>
          <w:rFonts w:ascii="Times New Roman" w:hAnsi="Times New Roman" w:cs="Times New Roman"/>
          <w:iCs/>
          <w:color w:val="000000"/>
          <w:lang w:eastAsia="uk-UA" w:bidi="uk-UA"/>
        </w:rPr>
        <w:t xml:space="preserve">Дітей підготовчої до школи групи навчають завершальному, </w:t>
      </w:r>
      <w:r w:rsidRPr="00EF7197">
        <w:rPr>
          <w:rFonts w:ascii="Times New Roman" w:hAnsi="Times New Roman" w:cs="Times New Roman"/>
          <w:iCs/>
          <w:color w:val="000000"/>
          <w:lang w:val="en-US" w:bidi="en-US"/>
        </w:rPr>
        <w:t>V</w:t>
      </w:r>
      <w:r w:rsidRPr="00EF7197">
        <w:rPr>
          <w:rFonts w:ascii="Times New Roman" w:hAnsi="Times New Roman" w:cs="Times New Roman"/>
          <w:iCs/>
          <w:color w:val="000000"/>
          <w:lang w:bidi="en-US"/>
        </w:rPr>
        <w:t xml:space="preserve"> </w:t>
      </w:r>
      <w:r w:rsidRPr="00EF7197">
        <w:rPr>
          <w:rFonts w:ascii="Times New Roman" w:hAnsi="Times New Roman" w:cs="Times New Roman"/>
          <w:iCs/>
          <w:color w:val="000000"/>
          <w:lang w:eastAsia="uk-UA" w:bidi="uk-UA"/>
        </w:rPr>
        <w:t>етапу чищення зубів коловими “підмітальними” рухами, методам механічного тренування зубів і щелеп, засвоюють із ними правила вживання їжі та правила чищення зубів.</w:t>
      </w:r>
    </w:p>
    <w:p w:rsidR="006B31CC" w:rsidRPr="00EF7197" w:rsidRDefault="006B31CC" w:rsidP="006B31CC">
      <w:pPr>
        <w:pStyle w:val="1"/>
        <w:shd w:val="clear" w:color="auto" w:fill="auto"/>
        <w:spacing w:line="240" w:lineRule="auto"/>
        <w:ind w:left="260" w:firstLine="40"/>
        <w:rPr>
          <w:rFonts w:ascii="Times New Roman" w:hAnsi="Times New Roman" w:cs="Times New Roman"/>
        </w:rPr>
      </w:pPr>
      <w:r w:rsidRPr="00EF7197">
        <w:rPr>
          <w:rFonts w:ascii="Times New Roman" w:hAnsi="Times New Roman" w:cs="Times New Roman"/>
          <w:iCs/>
          <w:color w:val="000000"/>
          <w:lang w:eastAsia="uk-UA" w:bidi="uk-UA"/>
        </w:rPr>
        <w:t>Стійкі й усвідомлені гігієнічні навички мають сформуватися в дитини до моменту її вступу до школи.</w:t>
      </w:r>
    </w:p>
    <w:p w:rsidR="006B31CC" w:rsidRPr="00EF7197" w:rsidRDefault="006B31CC" w:rsidP="006B31CC">
      <w:pPr>
        <w:pStyle w:val="1"/>
        <w:shd w:val="clear" w:color="auto" w:fill="auto"/>
        <w:spacing w:line="240" w:lineRule="auto"/>
        <w:ind w:left="260" w:firstLine="40"/>
        <w:rPr>
          <w:rFonts w:ascii="Times New Roman" w:hAnsi="Times New Roman" w:cs="Times New Roman"/>
        </w:rPr>
      </w:pPr>
      <w:r w:rsidRPr="00EF7197">
        <w:rPr>
          <w:rFonts w:ascii="Times New Roman" w:hAnsi="Times New Roman" w:cs="Times New Roman"/>
          <w:iCs/>
          <w:color w:val="000000"/>
          <w:lang w:eastAsia="uk-UA" w:bidi="uk-UA"/>
        </w:rPr>
        <w:t xml:space="preserve">Загальновідома недостатня гігієнічна підготовка школярів пояснюється недостатнім упровадженням системи гігієнічного навчання і виховання в дошкільних організованих </w:t>
      </w:r>
      <w:r w:rsidRPr="00EF7197">
        <w:rPr>
          <w:rFonts w:ascii="Times New Roman" w:hAnsi="Times New Roman" w:cs="Times New Roman"/>
          <w:iCs/>
          <w:color w:val="000000"/>
          <w:lang w:eastAsia="ru-RU" w:bidi="ru-RU"/>
        </w:rPr>
        <w:t xml:space="preserve">закладах, а також тим, що </w:t>
      </w:r>
      <w:r w:rsidRPr="00EF7197">
        <w:rPr>
          <w:rFonts w:ascii="Times New Roman" w:hAnsi="Times New Roman" w:cs="Times New Roman"/>
          <w:iCs/>
          <w:color w:val="000000"/>
          <w:lang w:eastAsia="uk-UA" w:bidi="uk-UA"/>
        </w:rPr>
        <w:t xml:space="preserve">неорганізованими дошкільнятами опікуються дорослі, які </w:t>
      </w:r>
      <w:r w:rsidRPr="00EF7197">
        <w:rPr>
          <w:rFonts w:ascii="Times New Roman" w:hAnsi="Times New Roman" w:cs="Times New Roman"/>
          <w:iCs/>
          <w:color w:val="000000"/>
          <w:lang w:eastAsia="ru-RU" w:bidi="ru-RU"/>
        </w:rPr>
        <w:t xml:space="preserve">досить часто мають </w:t>
      </w:r>
      <w:r w:rsidRPr="00EF7197">
        <w:rPr>
          <w:rFonts w:ascii="Times New Roman" w:hAnsi="Times New Roman" w:cs="Times New Roman"/>
          <w:iCs/>
          <w:color w:val="000000"/>
          <w:lang w:eastAsia="uk-UA" w:bidi="uk-UA"/>
        </w:rPr>
        <w:t xml:space="preserve">недостатнє </w:t>
      </w:r>
      <w:r w:rsidRPr="00EF7197">
        <w:rPr>
          <w:rFonts w:ascii="Times New Roman" w:hAnsi="Times New Roman" w:cs="Times New Roman"/>
          <w:iCs/>
          <w:color w:val="000000"/>
          <w:lang w:eastAsia="ru-RU" w:bidi="ru-RU"/>
        </w:rPr>
        <w:t xml:space="preserve">уявлення про </w:t>
      </w:r>
      <w:r w:rsidRPr="00EF7197">
        <w:rPr>
          <w:rFonts w:ascii="Times New Roman" w:hAnsi="Times New Roman" w:cs="Times New Roman"/>
          <w:iCs/>
          <w:color w:val="000000"/>
          <w:lang w:eastAsia="uk-UA" w:bidi="uk-UA"/>
        </w:rPr>
        <w:t xml:space="preserve">гігієнічні </w:t>
      </w:r>
      <w:r w:rsidRPr="00EF7197">
        <w:rPr>
          <w:rFonts w:ascii="Times New Roman" w:hAnsi="Times New Roman" w:cs="Times New Roman"/>
          <w:iCs/>
          <w:color w:val="000000"/>
          <w:lang w:eastAsia="ru-RU" w:bidi="ru-RU"/>
        </w:rPr>
        <w:t xml:space="preserve">знання та навички, якими повинна </w:t>
      </w:r>
      <w:r w:rsidRPr="00EF7197">
        <w:rPr>
          <w:rFonts w:ascii="Times New Roman" w:hAnsi="Times New Roman" w:cs="Times New Roman"/>
          <w:iCs/>
          <w:color w:val="000000"/>
          <w:lang w:eastAsia="uk-UA" w:bidi="uk-UA"/>
        </w:rPr>
        <w:t xml:space="preserve">володіти </w:t>
      </w:r>
      <w:r w:rsidRPr="00EF7197">
        <w:rPr>
          <w:rFonts w:ascii="Times New Roman" w:hAnsi="Times New Roman" w:cs="Times New Roman"/>
          <w:iCs/>
          <w:color w:val="000000"/>
          <w:lang w:eastAsia="ru-RU" w:bidi="ru-RU"/>
        </w:rPr>
        <w:t xml:space="preserve">дитина. Тому проблема </w:t>
      </w:r>
      <w:r w:rsidRPr="00EF7197">
        <w:rPr>
          <w:rFonts w:ascii="Times New Roman" w:hAnsi="Times New Roman" w:cs="Times New Roman"/>
          <w:iCs/>
          <w:color w:val="000000"/>
          <w:lang w:eastAsia="uk-UA" w:bidi="uk-UA"/>
        </w:rPr>
        <w:t xml:space="preserve">гігієнічного </w:t>
      </w:r>
      <w:r w:rsidRPr="00EF7197">
        <w:rPr>
          <w:rFonts w:ascii="Times New Roman" w:hAnsi="Times New Roman" w:cs="Times New Roman"/>
          <w:iCs/>
          <w:color w:val="000000"/>
          <w:lang w:eastAsia="ru-RU" w:bidi="ru-RU"/>
        </w:rPr>
        <w:t xml:space="preserve">навчання </w:t>
      </w:r>
      <w:r w:rsidRPr="00EF7197">
        <w:rPr>
          <w:rFonts w:ascii="Times New Roman" w:hAnsi="Times New Roman" w:cs="Times New Roman"/>
          <w:iCs/>
          <w:color w:val="000000"/>
          <w:lang w:eastAsia="uk-UA" w:bidi="uk-UA"/>
        </w:rPr>
        <w:t xml:space="preserve">і </w:t>
      </w:r>
      <w:r w:rsidRPr="00EF7197">
        <w:rPr>
          <w:rFonts w:ascii="Times New Roman" w:hAnsi="Times New Roman" w:cs="Times New Roman"/>
          <w:iCs/>
          <w:color w:val="000000"/>
          <w:lang w:eastAsia="ru-RU" w:bidi="ru-RU"/>
        </w:rPr>
        <w:t xml:space="preserve">виховання </w:t>
      </w:r>
      <w:r w:rsidRPr="00EF7197">
        <w:rPr>
          <w:rFonts w:ascii="Times New Roman" w:hAnsi="Times New Roman" w:cs="Times New Roman"/>
          <w:iCs/>
          <w:color w:val="000000"/>
          <w:lang w:eastAsia="uk-UA" w:bidi="uk-UA"/>
        </w:rPr>
        <w:t xml:space="preserve">дітей шкільного віку зберігає </w:t>
      </w:r>
      <w:r w:rsidRPr="00EF7197">
        <w:rPr>
          <w:rFonts w:ascii="Times New Roman" w:hAnsi="Times New Roman" w:cs="Times New Roman"/>
          <w:iCs/>
          <w:color w:val="000000"/>
          <w:lang w:eastAsia="ru-RU" w:bidi="ru-RU"/>
        </w:rPr>
        <w:t xml:space="preserve">свою </w:t>
      </w:r>
      <w:r w:rsidRPr="00EF7197">
        <w:rPr>
          <w:rFonts w:ascii="Times New Roman" w:hAnsi="Times New Roman" w:cs="Times New Roman"/>
          <w:iCs/>
          <w:color w:val="000000"/>
          <w:lang w:eastAsia="uk-UA" w:bidi="uk-UA"/>
        </w:rPr>
        <w:t>актуальність і нині.</w:t>
      </w:r>
    </w:p>
    <w:p w:rsidR="006B31CC" w:rsidRPr="00EF7197" w:rsidRDefault="006B31CC" w:rsidP="006B31CC">
      <w:pPr>
        <w:pStyle w:val="1"/>
        <w:shd w:val="clear" w:color="auto" w:fill="auto"/>
        <w:spacing w:line="240" w:lineRule="auto"/>
        <w:ind w:left="260" w:firstLine="40"/>
        <w:rPr>
          <w:rFonts w:ascii="Times New Roman" w:hAnsi="Times New Roman" w:cs="Times New Roman"/>
        </w:rPr>
      </w:pPr>
      <w:r w:rsidRPr="00EF7197">
        <w:rPr>
          <w:rFonts w:ascii="Times New Roman" w:hAnsi="Times New Roman" w:cs="Times New Roman"/>
          <w:iCs/>
          <w:color w:val="000000"/>
          <w:lang w:eastAsia="uk-UA" w:bidi="uk-UA"/>
        </w:rPr>
        <w:t xml:space="preserve">Гігієнічне виховання школярів проводиться на уроках зДоров’я в 1 - 2 класах, під час вивчення відповідного розділу природознавства в 3 класі, анатомії, фізіології і гігієни системи травлення людини - у 8 класі, а також під час позакласних бесід, які проводять медичні працівники. Практичне навчання гігієнічним навичкам доцільно проводити в кімнаті гігієни. Показове заняття (одне на школу) повинен провести лікар- стоматолог, а наступні (для поступового охоплення всіх учнів) - медична сестра школи. Під час наступних занять група учнів не повинна перевищувати 7 - 8 дітей. Дуже важливо навчити </w:t>
      </w:r>
      <w:r w:rsidRPr="00EF7197">
        <w:rPr>
          <w:rFonts w:ascii="Times New Roman" w:hAnsi="Times New Roman" w:cs="Times New Roman"/>
          <w:iCs/>
          <w:color w:val="000000"/>
          <w:lang w:eastAsia="uk-UA" w:bidi="uk-UA"/>
        </w:rPr>
        <w:lastRenderedPageBreak/>
        <w:t>гігієні порожнини рота старшокласників, які в більшості випадків упевнені в правильності гігієнічних заходів, що проводяться ними, досить скептично ставляться до слів і дій стоматолога, ніяковіють, соромляться один одного. Із цим контингентом необхідно провести досить серйозну попередню роз’яснювальну роботу. Групи учнів при цьому мають бути мінімальними, окремо юнаки, окремо дівчата. За наявності сформованих навичок, починаючи з 12 - 13 років, необхідність у постійному контролюванні за їх виконанням відпадає.</w:t>
      </w:r>
    </w:p>
    <w:p w:rsidR="006B31CC" w:rsidRPr="00EF7197" w:rsidRDefault="006B31CC" w:rsidP="006B31CC">
      <w:pPr>
        <w:pStyle w:val="1"/>
        <w:shd w:val="clear" w:color="auto" w:fill="auto"/>
        <w:spacing w:line="240" w:lineRule="auto"/>
        <w:ind w:firstLine="260"/>
        <w:rPr>
          <w:rFonts w:ascii="Times New Roman" w:hAnsi="Times New Roman" w:cs="Times New Roman"/>
        </w:rPr>
      </w:pPr>
      <w:r w:rsidRPr="00EF7197">
        <w:rPr>
          <w:rFonts w:ascii="Times New Roman" w:hAnsi="Times New Roman" w:cs="Times New Roman"/>
          <w:iCs/>
          <w:color w:val="000000"/>
          <w:lang w:eastAsia="uk-UA" w:bidi="uk-UA"/>
        </w:rPr>
        <w:t xml:space="preserve">Серед неорганізованих дітей навчання гігієнічним навичкам найчастіше </w:t>
      </w:r>
      <w:r w:rsidRPr="00EF7197">
        <w:rPr>
          <w:rFonts w:ascii="Times New Roman" w:hAnsi="Times New Roman" w:cs="Times New Roman"/>
          <w:iCs/>
          <w:color w:val="000000"/>
          <w:lang w:val="ru-RU" w:eastAsia="ru-RU" w:bidi="ru-RU"/>
        </w:rPr>
        <w:t xml:space="preserve">проводиться перед </w:t>
      </w:r>
      <w:r w:rsidRPr="00EF7197">
        <w:rPr>
          <w:rFonts w:ascii="Times New Roman" w:hAnsi="Times New Roman" w:cs="Times New Roman"/>
          <w:iCs/>
          <w:color w:val="000000"/>
          <w:lang w:eastAsia="uk-UA" w:bidi="uk-UA"/>
        </w:rPr>
        <w:t xml:space="preserve">лікувальним </w:t>
      </w:r>
      <w:r w:rsidRPr="00EF7197">
        <w:rPr>
          <w:rFonts w:ascii="Times New Roman" w:hAnsi="Times New Roman" w:cs="Times New Roman"/>
          <w:iCs/>
          <w:color w:val="000000"/>
          <w:lang w:val="ru-RU" w:eastAsia="ru-RU" w:bidi="ru-RU"/>
        </w:rPr>
        <w:t xml:space="preserve">прийомом у </w:t>
      </w:r>
      <w:r w:rsidRPr="00EF7197">
        <w:rPr>
          <w:rFonts w:ascii="Times New Roman" w:hAnsi="Times New Roman" w:cs="Times New Roman"/>
          <w:iCs/>
          <w:color w:val="000000"/>
          <w:lang w:eastAsia="uk-UA" w:bidi="uk-UA"/>
        </w:rPr>
        <w:t xml:space="preserve">кабінеті поліклініки. Після </w:t>
      </w:r>
      <w:r w:rsidRPr="00EF7197">
        <w:rPr>
          <w:rFonts w:ascii="Times New Roman" w:hAnsi="Times New Roman" w:cs="Times New Roman"/>
          <w:iCs/>
          <w:color w:val="000000"/>
          <w:lang w:val="ru-RU" w:eastAsia="ru-RU" w:bidi="ru-RU"/>
        </w:rPr>
        <w:t xml:space="preserve">першого прийому </w:t>
      </w:r>
      <w:r w:rsidRPr="00EF7197">
        <w:rPr>
          <w:rFonts w:ascii="Times New Roman" w:hAnsi="Times New Roman" w:cs="Times New Roman"/>
          <w:iCs/>
          <w:color w:val="000000"/>
          <w:lang w:eastAsia="uk-UA" w:bidi="uk-UA"/>
        </w:rPr>
        <w:t xml:space="preserve">дитині </w:t>
      </w:r>
      <w:r w:rsidRPr="00EF7197">
        <w:rPr>
          <w:rFonts w:ascii="Times New Roman" w:hAnsi="Times New Roman" w:cs="Times New Roman"/>
          <w:iCs/>
          <w:color w:val="000000"/>
          <w:lang w:val="ru-RU" w:eastAsia="ru-RU" w:bidi="ru-RU"/>
        </w:rPr>
        <w:t xml:space="preserve">рекомендують (або </w:t>
      </w:r>
      <w:r w:rsidRPr="00EF7197">
        <w:rPr>
          <w:rFonts w:ascii="Times New Roman" w:hAnsi="Times New Roman" w:cs="Times New Roman"/>
          <w:iCs/>
          <w:color w:val="000000"/>
          <w:lang w:eastAsia="uk-UA" w:bidi="uk-UA"/>
        </w:rPr>
        <w:t xml:space="preserve">вивішують відповідне </w:t>
      </w:r>
      <w:r w:rsidRPr="00EF7197">
        <w:rPr>
          <w:rFonts w:ascii="Times New Roman" w:hAnsi="Times New Roman" w:cs="Times New Roman"/>
          <w:iCs/>
          <w:color w:val="000000"/>
          <w:lang w:val="ru-RU" w:eastAsia="ru-RU" w:bidi="ru-RU"/>
        </w:rPr>
        <w:t xml:space="preserve">оголошення) на наступний прийом приходити </w:t>
      </w:r>
      <w:r w:rsidRPr="00EF7197">
        <w:rPr>
          <w:rFonts w:ascii="Times New Roman" w:hAnsi="Times New Roman" w:cs="Times New Roman"/>
          <w:iCs/>
          <w:color w:val="000000"/>
          <w:lang w:eastAsia="uk-UA" w:bidi="uk-UA"/>
        </w:rPr>
        <w:t xml:space="preserve">зі своєю щіткою. Спеціально підготовлена </w:t>
      </w:r>
      <w:r w:rsidRPr="00EF7197">
        <w:rPr>
          <w:rFonts w:ascii="Times New Roman" w:hAnsi="Times New Roman" w:cs="Times New Roman"/>
          <w:iCs/>
          <w:color w:val="000000"/>
          <w:lang w:eastAsia="ru-RU" w:bidi="ru-RU"/>
        </w:rPr>
        <w:t xml:space="preserve">медична сестра </w:t>
      </w:r>
      <w:r w:rsidRPr="00EF7197">
        <w:rPr>
          <w:rFonts w:ascii="Times New Roman" w:hAnsi="Times New Roman" w:cs="Times New Roman"/>
          <w:iCs/>
          <w:color w:val="000000"/>
          <w:lang w:eastAsia="uk-UA" w:bidi="uk-UA"/>
        </w:rPr>
        <w:t xml:space="preserve">перевіряє якість зубної щітки, її відповідність фізіологічним </w:t>
      </w:r>
      <w:r w:rsidRPr="00EF7197">
        <w:rPr>
          <w:rFonts w:ascii="Times New Roman" w:hAnsi="Times New Roman" w:cs="Times New Roman"/>
          <w:iCs/>
          <w:color w:val="000000"/>
          <w:lang w:eastAsia="ru-RU" w:bidi="ru-RU"/>
        </w:rPr>
        <w:t xml:space="preserve">параметрам порожнини рота дитини, </w:t>
      </w:r>
      <w:r w:rsidRPr="00EF7197">
        <w:rPr>
          <w:rFonts w:ascii="Times New Roman" w:hAnsi="Times New Roman" w:cs="Times New Roman"/>
          <w:iCs/>
          <w:color w:val="000000"/>
          <w:lang w:eastAsia="uk-UA" w:bidi="uk-UA"/>
        </w:rPr>
        <w:t xml:space="preserve">після </w:t>
      </w:r>
      <w:r w:rsidRPr="00EF7197">
        <w:rPr>
          <w:rFonts w:ascii="Times New Roman" w:hAnsi="Times New Roman" w:cs="Times New Roman"/>
          <w:iCs/>
          <w:color w:val="000000"/>
          <w:lang w:eastAsia="ru-RU" w:bidi="ru-RU"/>
        </w:rPr>
        <w:t xml:space="preserve">чого перед дзеркалом проводить увесь </w:t>
      </w:r>
      <w:r w:rsidRPr="00EF7197">
        <w:rPr>
          <w:rFonts w:ascii="Times New Roman" w:hAnsi="Times New Roman" w:cs="Times New Roman"/>
          <w:iCs/>
          <w:color w:val="000000"/>
          <w:lang w:eastAsia="uk-UA" w:bidi="uk-UA"/>
        </w:rPr>
        <w:t xml:space="preserve">необхідний </w:t>
      </w:r>
      <w:r w:rsidRPr="00EF7197">
        <w:rPr>
          <w:rFonts w:ascii="Times New Roman" w:hAnsi="Times New Roman" w:cs="Times New Roman"/>
          <w:iCs/>
          <w:color w:val="000000"/>
          <w:lang w:eastAsia="ru-RU" w:bidi="ru-RU"/>
        </w:rPr>
        <w:t xml:space="preserve">комплекс навчальних </w:t>
      </w:r>
      <w:r w:rsidRPr="00EF7197">
        <w:rPr>
          <w:rFonts w:ascii="Times New Roman" w:hAnsi="Times New Roman" w:cs="Times New Roman"/>
          <w:iCs/>
          <w:color w:val="000000"/>
          <w:lang w:eastAsia="uk-UA" w:bidi="uk-UA"/>
        </w:rPr>
        <w:t>заходів.</w:t>
      </w:r>
    </w:p>
    <w:p w:rsidR="006B31CC" w:rsidRPr="00EF7197" w:rsidRDefault="006B31CC" w:rsidP="006B31CC">
      <w:pPr>
        <w:pStyle w:val="1"/>
        <w:shd w:val="clear" w:color="auto" w:fill="auto"/>
        <w:spacing w:line="240" w:lineRule="auto"/>
        <w:ind w:left="300" w:firstLine="0"/>
        <w:rPr>
          <w:rFonts w:ascii="Times New Roman" w:hAnsi="Times New Roman" w:cs="Times New Roman"/>
          <w:iCs/>
          <w:color w:val="000000"/>
          <w:lang w:eastAsia="ru-RU" w:bidi="ru-RU"/>
        </w:rPr>
      </w:pPr>
      <w:r w:rsidRPr="00EF7197">
        <w:rPr>
          <w:rFonts w:ascii="Times New Roman" w:hAnsi="Times New Roman" w:cs="Times New Roman"/>
          <w:iCs/>
          <w:color w:val="000000"/>
          <w:lang w:eastAsia="uk-UA" w:bidi="uk-UA"/>
        </w:rPr>
        <w:t xml:space="preserve">Зведені </w:t>
      </w:r>
      <w:r w:rsidRPr="00EF7197">
        <w:rPr>
          <w:rFonts w:ascii="Times New Roman" w:hAnsi="Times New Roman" w:cs="Times New Roman"/>
          <w:iCs/>
          <w:color w:val="000000"/>
          <w:lang w:eastAsia="ru-RU" w:bidi="ru-RU"/>
        </w:rPr>
        <w:t xml:space="preserve">програми </w:t>
      </w:r>
      <w:r w:rsidRPr="00EF7197">
        <w:rPr>
          <w:rFonts w:ascii="Times New Roman" w:hAnsi="Times New Roman" w:cs="Times New Roman"/>
          <w:iCs/>
          <w:color w:val="000000"/>
          <w:lang w:eastAsia="uk-UA" w:bidi="uk-UA"/>
        </w:rPr>
        <w:t xml:space="preserve">гігієнічного </w:t>
      </w:r>
      <w:r w:rsidRPr="00EF7197">
        <w:rPr>
          <w:rFonts w:ascii="Times New Roman" w:hAnsi="Times New Roman" w:cs="Times New Roman"/>
          <w:iCs/>
          <w:color w:val="000000"/>
          <w:lang w:eastAsia="ru-RU" w:bidi="ru-RU"/>
        </w:rPr>
        <w:t xml:space="preserve">навчання та виховання </w:t>
      </w:r>
      <w:r w:rsidRPr="00EF7197">
        <w:rPr>
          <w:rFonts w:ascii="Times New Roman" w:hAnsi="Times New Roman" w:cs="Times New Roman"/>
          <w:iCs/>
          <w:color w:val="000000"/>
          <w:lang w:eastAsia="uk-UA" w:bidi="uk-UA"/>
        </w:rPr>
        <w:t xml:space="preserve">батьків і дітей дошкільного віку </w:t>
      </w:r>
      <w:r w:rsidRPr="00EF7197">
        <w:rPr>
          <w:rFonts w:ascii="Times New Roman" w:hAnsi="Times New Roman" w:cs="Times New Roman"/>
          <w:iCs/>
          <w:color w:val="000000"/>
          <w:lang w:eastAsia="ru-RU" w:bidi="ru-RU"/>
        </w:rPr>
        <w:t xml:space="preserve">та </w:t>
      </w:r>
      <w:r w:rsidRPr="00EF7197">
        <w:rPr>
          <w:rFonts w:ascii="Times New Roman" w:hAnsi="Times New Roman" w:cs="Times New Roman"/>
          <w:iCs/>
          <w:color w:val="000000"/>
          <w:lang w:eastAsia="uk-UA" w:bidi="uk-UA"/>
        </w:rPr>
        <w:t xml:space="preserve">батьків і дітей шкільного віку наведені </w:t>
      </w:r>
      <w:r w:rsidRPr="00EF7197">
        <w:rPr>
          <w:rFonts w:ascii="Times New Roman" w:hAnsi="Times New Roman" w:cs="Times New Roman"/>
          <w:iCs/>
          <w:color w:val="000000"/>
          <w:lang w:eastAsia="ru-RU" w:bidi="ru-RU"/>
        </w:rPr>
        <w:t>в таблицях.</w:t>
      </w:r>
    </w:p>
    <w:p w:rsidR="006B31CC" w:rsidRPr="00EF7197" w:rsidRDefault="006B31CC" w:rsidP="006B31CC">
      <w:pPr>
        <w:pStyle w:val="1"/>
        <w:shd w:val="clear" w:color="auto" w:fill="auto"/>
        <w:spacing w:line="240" w:lineRule="auto"/>
        <w:ind w:left="300" w:firstLine="0"/>
        <w:rPr>
          <w:rFonts w:ascii="Times New Roman" w:hAnsi="Times New Roman" w:cs="Times New Roman"/>
        </w:rPr>
      </w:pPr>
    </w:p>
    <w:tbl>
      <w:tblPr>
        <w:tblpPr w:leftFromText="180" w:rightFromText="180" w:bottomFromText="160" w:vertAnchor="text" w:horzAnchor="margin" w:tblpY="1566"/>
        <w:tblOverlap w:val="never"/>
        <w:tblW w:w="0" w:type="auto"/>
        <w:tblLayout w:type="fixed"/>
        <w:tblCellMar>
          <w:left w:w="10" w:type="dxa"/>
          <w:right w:w="10" w:type="dxa"/>
        </w:tblCellMar>
        <w:tblLook w:val="04A0" w:firstRow="1" w:lastRow="0" w:firstColumn="1" w:lastColumn="0" w:noHBand="0" w:noVBand="1"/>
      </w:tblPr>
      <w:tblGrid>
        <w:gridCol w:w="1739"/>
        <w:gridCol w:w="75"/>
        <w:gridCol w:w="3739"/>
        <w:gridCol w:w="194"/>
        <w:gridCol w:w="3555"/>
      </w:tblGrid>
      <w:tr w:rsidR="006B31CC" w:rsidRPr="00EF7197" w:rsidTr="000D1525">
        <w:trPr>
          <w:trHeight w:hRule="exact" w:val="1301"/>
        </w:trPr>
        <w:tc>
          <w:tcPr>
            <w:tcW w:w="1814" w:type="dxa"/>
            <w:gridSpan w:val="2"/>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240" w:lineRule="auto"/>
              <w:ind w:firstLine="440"/>
              <w:jc w:val="both"/>
            </w:pPr>
            <w:r w:rsidRPr="00EF7197">
              <w:rPr>
                <w:iCs/>
                <w:color w:val="000000"/>
                <w:lang w:val="ru-RU" w:eastAsia="ru-RU" w:bidi="ru-RU"/>
              </w:rPr>
              <w:t>Континге</w:t>
            </w:r>
          </w:p>
          <w:p w:rsidR="006B31CC" w:rsidRPr="00EF7197" w:rsidRDefault="006B31CC" w:rsidP="000D1525">
            <w:pPr>
              <w:pStyle w:val="aa"/>
              <w:shd w:val="clear" w:color="auto" w:fill="auto"/>
              <w:spacing w:line="240" w:lineRule="auto"/>
              <w:ind w:firstLine="860"/>
              <w:jc w:val="both"/>
            </w:pPr>
            <w:r w:rsidRPr="00EF7197">
              <w:rPr>
                <w:iCs/>
                <w:color w:val="000000"/>
                <w:lang w:val="ru-RU" w:eastAsia="ru-RU" w:bidi="ru-RU"/>
              </w:rPr>
              <w:t>нт</w:t>
            </w:r>
          </w:p>
        </w:tc>
        <w:tc>
          <w:tcPr>
            <w:tcW w:w="3739"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240" w:lineRule="auto"/>
              <w:ind w:firstLine="700"/>
              <w:jc w:val="both"/>
            </w:pPr>
            <w:r w:rsidRPr="00EF7197">
              <w:rPr>
                <w:iCs/>
                <w:color w:val="000000"/>
                <w:lang w:val="ru-RU" w:eastAsia="ru-RU" w:bidi="ru-RU"/>
              </w:rPr>
              <w:t>Формування уявлення</w:t>
            </w:r>
          </w:p>
        </w:tc>
        <w:tc>
          <w:tcPr>
            <w:tcW w:w="3749" w:type="dxa"/>
            <w:gridSpan w:val="2"/>
            <w:tcBorders>
              <w:top w:val="single" w:sz="4" w:space="0" w:color="auto"/>
              <w:left w:val="single" w:sz="4" w:space="0" w:color="auto"/>
              <w:bottom w:val="nil"/>
              <w:right w:val="single" w:sz="4" w:space="0" w:color="auto"/>
            </w:tcBorders>
            <w:shd w:val="clear" w:color="auto" w:fill="FFFFFF"/>
            <w:hideMark/>
          </w:tcPr>
          <w:p w:rsidR="006B31CC" w:rsidRPr="00EF7197" w:rsidRDefault="006B31CC" w:rsidP="000D1525">
            <w:pPr>
              <w:pStyle w:val="aa"/>
              <w:shd w:val="clear" w:color="auto" w:fill="auto"/>
              <w:spacing w:line="240" w:lineRule="auto"/>
              <w:ind w:firstLine="740"/>
              <w:jc w:val="both"/>
            </w:pPr>
            <w:r w:rsidRPr="00EF7197">
              <w:rPr>
                <w:iCs/>
                <w:color w:val="000000"/>
                <w:lang w:eastAsia="uk-UA" w:bidi="uk-UA"/>
              </w:rPr>
              <w:t xml:space="preserve">Опановувані </w:t>
            </w:r>
            <w:r w:rsidRPr="00EF7197">
              <w:rPr>
                <w:iCs/>
                <w:color w:val="000000"/>
                <w:lang w:val="ru-RU" w:eastAsia="ru-RU" w:bidi="ru-RU"/>
              </w:rPr>
              <w:t>навички</w:t>
            </w:r>
          </w:p>
        </w:tc>
      </w:tr>
      <w:tr w:rsidR="006B31CC" w:rsidRPr="00EF7197" w:rsidTr="000D1525">
        <w:trPr>
          <w:trHeight w:val="1094"/>
        </w:trPr>
        <w:tc>
          <w:tcPr>
            <w:tcW w:w="9302" w:type="dxa"/>
            <w:gridSpan w:val="5"/>
            <w:tcBorders>
              <w:top w:val="single" w:sz="4" w:space="0" w:color="auto"/>
              <w:left w:val="single" w:sz="4" w:space="0" w:color="auto"/>
              <w:bottom w:val="single" w:sz="4" w:space="0" w:color="auto"/>
              <w:right w:val="single" w:sz="4" w:space="0" w:color="auto"/>
            </w:tcBorders>
            <w:shd w:val="clear" w:color="auto" w:fill="FFFFFF"/>
            <w:hideMark/>
          </w:tcPr>
          <w:p w:rsidR="006B31CC" w:rsidRPr="00EF7197" w:rsidRDefault="006B31CC" w:rsidP="000D1525">
            <w:pPr>
              <w:pStyle w:val="aa"/>
              <w:shd w:val="clear" w:color="auto" w:fill="auto"/>
              <w:spacing w:line="240" w:lineRule="auto"/>
              <w:ind w:firstLine="0"/>
              <w:jc w:val="both"/>
            </w:pPr>
            <w:r w:rsidRPr="00EF7197">
              <w:rPr>
                <w:color w:val="000000"/>
                <w:lang w:eastAsia="uk-UA" w:bidi="uk-UA"/>
              </w:rPr>
              <w:t xml:space="preserve">Гігієнічне </w:t>
            </w:r>
            <w:r w:rsidRPr="00EF7197">
              <w:rPr>
                <w:color w:val="000000"/>
                <w:lang w:eastAsia="ru-RU" w:bidi="ru-RU"/>
              </w:rPr>
              <w:t xml:space="preserve">навчання </w:t>
            </w:r>
            <w:r w:rsidRPr="00EF7197">
              <w:rPr>
                <w:color w:val="000000"/>
                <w:lang w:eastAsia="uk-UA" w:bidi="uk-UA"/>
              </w:rPr>
              <w:t xml:space="preserve">і </w:t>
            </w:r>
            <w:r w:rsidRPr="00EF7197">
              <w:rPr>
                <w:color w:val="000000"/>
                <w:lang w:eastAsia="ru-RU" w:bidi="ru-RU"/>
              </w:rPr>
              <w:t xml:space="preserve">виховання </w:t>
            </w:r>
            <w:r w:rsidRPr="00EF7197">
              <w:rPr>
                <w:color w:val="000000"/>
                <w:lang w:eastAsia="uk-UA" w:bidi="uk-UA"/>
              </w:rPr>
              <w:t>батьків</w:t>
            </w:r>
          </w:p>
          <w:p w:rsidR="006B31CC" w:rsidRPr="00EF7197" w:rsidRDefault="006B31CC" w:rsidP="000D1525">
            <w:pPr>
              <w:pStyle w:val="aa"/>
              <w:shd w:val="clear" w:color="auto" w:fill="auto"/>
              <w:spacing w:line="240" w:lineRule="auto"/>
              <w:ind w:firstLine="0"/>
              <w:jc w:val="both"/>
            </w:pPr>
            <w:r w:rsidRPr="00EF7197">
              <w:rPr>
                <w:color w:val="000000"/>
                <w:lang w:eastAsia="uk-UA" w:bidi="uk-UA"/>
              </w:rPr>
              <w:t>дітей дошкільного віку</w:t>
            </w:r>
          </w:p>
        </w:tc>
      </w:tr>
      <w:tr w:rsidR="006B31CC" w:rsidRPr="00EF7197" w:rsidTr="000D152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trHeight w:val="4361"/>
        </w:trPr>
        <w:tc>
          <w:tcPr>
            <w:tcW w:w="1739" w:type="dxa"/>
          </w:tcPr>
          <w:p w:rsidR="006B31CC" w:rsidRPr="00EF7197" w:rsidRDefault="006B31CC" w:rsidP="000D1525">
            <w:pPr>
              <w:pStyle w:val="aa"/>
              <w:shd w:val="clear" w:color="auto" w:fill="auto"/>
              <w:spacing w:line="240" w:lineRule="auto"/>
              <w:ind w:firstLine="0"/>
              <w:jc w:val="both"/>
            </w:pPr>
            <w:r w:rsidRPr="00EF7197">
              <w:rPr>
                <w:iCs/>
                <w:color w:val="000000"/>
                <w:lang w:val="ru-RU" w:eastAsia="ru-RU" w:bidi="ru-RU"/>
              </w:rPr>
              <w:lastRenderedPageBreak/>
              <w:t xml:space="preserve">1. </w:t>
            </w:r>
            <w:r w:rsidRPr="00EF7197">
              <w:rPr>
                <w:iCs/>
                <w:color w:val="000000"/>
                <w:lang w:eastAsia="uk-UA" w:bidi="uk-UA"/>
              </w:rPr>
              <w:t xml:space="preserve">Жінки </w:t>
            </w:r>
            <w:r w:rsidRPr="00EF7197">
              <w:rPr>
                <w:iCs/>
                <w:color w:val="000000"/>
                <w:lang w:val="ru-RU" w:eastAsia="ru-RU" w:bidi="ru-RU"/>
              </w:rPr>
              <w:t xml:space="preserve">в </w:t>
            </w:r>
            <w:r w:rsidRPr="00EF7197">
              <w:rPr>
                <w:iCs/>
                <w:color w:val="000000"/>
                <w:lang w:eastAsia="uk-UA" w:bidi="uk-UA"/>
              </w:rPr>
              <w:t>першій половині вагітност і</w:t>
            </w:r>
          </w:p>
        </w:tc>
        <w:tc>
          <w:tcPr>
            <w:tcW w:w="4008" w:type="dxa"/>
            <w:gridSpan w:val="3"/>
          </w:tcPr>
          <w:p w:rsidR="006B31CC" w:rsidRPr="00EF7197" w:rsidRDefault="006B31CC" w:rsidP="000D1525">
            <w:pPr>
              <w:pStyle w:val="aa"/>
              <w:shd w:val="clear" w:color="auto" w:fill="auto"/>
              <w:spacing w:line="240" w:lineRule="auto"/>
              <w:ind w:left="360" w:firstLine="0"/>
              <w:jc w:val="both"/>
            </w:pPr>
            <w:r w:rsidRPr="00EF7197">
              <w:rPr>
                <w:iCs/>
                <w:color w:val="000000"/>
                <w:lang w:val="ru-RU" w:eastAsia="ru-RU" w:bidi="ru-RU"/>
              </w:rPr>
              <w:t xml:space="preserve">1. Про вплив </w:t>
            </w:r>
            <w:r w:rsidRPr="00EF7197">
              <w:rPr>
                <w:iCs/>
                <w:color w:val="000000"/>
                <w:lang w:eastAsia="uk-UA" w:bidi="uk-UA"/>
              </w:rPr>
              <w:t xml:space="preserve">карієсу </w:t>
            </w:r>
            <w:r w:rsidRPr="00EF7197">
              <w:rPr>
                <w:iCs/>
                <w:color w:val="000000"/>
                <w:lang w:val="ru-RU" w:eastAsia="ru-RU" w:bidi="ru-RU"/>
              </w:rPr>
              <w:t xml:space="preserve">та його ускладнень на загальний стан </w:t>
            </w:r>
            <w:r w:rsidRPr="00EF7197">
              <w:rPr>
                <w:iCs/>
                <w:color w:val="000000"/>
                <w:lang w:eastAsia="uk-UA" w:bidi="uk-UA"/>
              </w:rPr>
              <w:t xml:space="preserve">вагітної і </w:t>
            </w:r>
            <w:r w:rsidRPr="00EF7197">
              <w:rPr>
                <w:iCs/>
                <w:color w:val="000000"/>
                <w:lang w:val="ru-RU" w:eastAsia="ru-RU" w:bidi="ru-RU"/>
              </w:rPr>
              <w:t>розвиток плоду</w:t>
            </w:r>
          </w:p>
          <w:p w:rsidR="006B31CC" w:rsidRPr="00EF7197" w:rsidRDefault="006B31CC" w:rsidP="000D1525">
            <w:pPr>
              <w:pStyle w:val="aa"/>
              <w:shd w:val="clear" w:color="auto" w:fill="auto"/>
              <w:spacing w:line="240" w:lineRule="auto"/>
              <w:ind w:left="360" w:firstLine="0"/>
              <w:jc w:val="both"/>
            </w:pPr>
            <w:r w:rsidRPr="00EF7197">
              <w:rPr>
                <w:iCs/>
                <w:color w:val="000000"/>
                <w:lang w:val="ru-RU" w:eastAsia="ru-RU" w:bidi="ru-RU"/>
              </w:rPr>
              <w:t xml:space="preserve">2. Про </w:t>
            </w:r>
            <w:r w:rsidRPr="00EF7197">
              <w:rPr>
                <w:iCs/>
                <w:color w:val="000000"/>
                <w:lang w:eastAsia="uk-UA" w:bidi="uk-UA"/>
              </w:rPr>
              <w:t xml:space="preserve">гігієну </w:t>
            </w:r>
            <w:r w:rsidRPr="00EF7197">
              <w:rPr>
                <w:iCs/>
                <w:color w:val="000000"/>
                <w:lang w:val="ru-RU" w:eastAsia="ru-RU" w:bidi="ru-RU"/>
              </w:rPr>
              <w:t xml:space="preserve">порожнини рота як основний </w:t>
            </w:r>
            <w:r w:rsidRPr="00EF7197">
              <w:rPr>
                <w:iCs/>
                <w:color w:val="000000"/>
                <w:lang w:eastAsia="uk-UA" w:bidi="uk-UA"/>
              </w:rPr>
              <w:t xml:space="preserve">спосіб </w:t>
            </w:r>
            <w:r w:rsidRPr="00EF7197">
              <w:rPr>
                <w:iCs/>
                <w:color w:val="000000"/>
                <w:lang w:val="ru-RU" w:eastAsia="ru-RU" w:bidi="ru-RU"/>
              </w:rPr>
              <w:t xml:space="preserve">за- </w:t>
            </w:r>
            <w:r w:rsidRPr="00EF7197">
              <w:rPr>
                <w:iCs/>
                <w:color w:val="000000"/>
                <w:lang w:eastAsia="uk-UA" w:bidi="uk-UA"/>
              </w:rPr>
              <w:t xml:space="preserve">побігання стоматологічним </w:t>
            </w:r>
            <w:r w:rsidRPr="00EF7197">
              <w:rPr>
                <w:iCs/>
                <w:color w:val="000000"/>
                <w:lang w:val="ru-RU" w:eastAsia="ru-RU" w:bidi="ru-RU"/>
              </w:rPr>
              <w:t>хворобам</w:t>
            </w:r>
          </w:p>
          <w:p w:rsidR="006B31CC" w:rsidRPr="00EF7197" w:rsidRDefault="006B31CC" w:rsidP="000D1525">
            <w:pPr>
              <w:pStyle w:val="aa"/>
              <w:shd w:val="clear" w:color="auto" w:fill="auto"/>
              <w:spacing w:line="240" w:lineRule="auto"/>
              <w:ind w:left="360" w:firstLine="0"/>
              <w:jc w:val="both"/>
            </w:pPr>
            <w:r w:rsidRPr="00EF7197">
              <w:rPr>
                <w:iCs/>
                <w:color w:val="000000"/>
                <w:lang w:val="ru-RU" w:eastAsia="ru-RU" w:bidi="ru-RU"/>
              </w:rPr>
              <w:t xml:space="preserve">3. Про значення характеру харчування </w:t>
            </w:r>
            <w:r w:rsidRPr="00EF7197">
              <w:rPr>
                <w:iCs/>
                <w:color w:val="000000"/>
                <w:lang w:eastAsia="uk-UA" w:bidi="uk-UA"/>
              </w:rPr>
              <w:t xml:space="preserve">вагітної </w:t>
            </w:r>
            <w:r w:rsidRPr="00EF7197">
              <w:rPr>
                <w:iCs/>
                <w:color w:val="000000"/>
                <w:lang w:val="ru-RU" w:eastAsia="ru-RU" w:bidi="ru-RU"/>
              </w:rPr>
              <w:t xml:space="preserve">для розвитку </w:t>
            </w:r>
            <w:r w:rsidRPr="00EF7197">
              <w:rPr>
                <w:iCs/>
                <w:color w:val="000000"/>
                <w:lang w:eastAsia="uk-UA" w:bidi="uk-UA"/>
              </w:rPr>
              <w:t xml:space="preserve">зубів майбутньої </w:t>
            </w:r>
            <w:r w:rsidRPr="00EF7197">
              <w:rPr>
                <w:iCs/>
                <w:color w:val="000000"/>
                <w:lang w:val="ru-RU" w:eastAsia="ru-RU" w:bidi="ru-RU"/>
              </w:rPr>
              <w:t>дитини</w:t>
            </w:r>
          </w:p>
          <w:p w:rsidR="006B31CC" w:rsidRPr="00EF7197" w:rsidRDefault="006B31CC" w:rsidP="000D1525">
            <w:pPr>
              <w:pStyle w:val="aa"/>
              <w:shd w:val="clear" w:color="auto" w:fill="auto"/>
              <w:spacing w:line="240" w:lineRule="auto"/>
              <w:ind w:left="360" w:firstLine="0"/>
              <w:jc w:val="both"/>
            </w:pPr>
            <w:r w:rsidRPr="00EF7197">
              <w:rPr>
                <w:iCs/>
                <w:color w:val="000000"/>
                <w:lang w:val="ru-RU" w:eastAsia="ru-RU" w:bidi="ru-RU"/>
              </w:rPr>
              <w:t xml:space="preserve">4. Про небезпеку для </w:t>
            </w:r>
            <w:r w:rsidRPr="00EF7197">
              <w:rPr>
                <w:iCs/>
                <w:color w:val="000000"/>
                <w:lang w:eastAsia="uk-UA" w:bidi="uk-UA"/>
              </w:rPr>
              <w:t xml:space="preserve">вагіт-ної самовільного </w:t>
            </w:r>
            <w:r w:rsidRPr="00EF7197">
              <w:rPr>
                <w:iCs/>
                <w:color w:val="000000"/>
                <w:lang w:val="ru-RU" w:eastAsia="ru-RU" w:bidi="ru-RU"/>
              </w:rPr>
              <w:t xml:space="preserve">вживання </w:t>
            </w:r>
            <w:r w:rsidRPr="00EF7197">
              <w:rPr>
                <w:iCs/>
                <w:color w:val="000000"/>
                <w:lang w:eastAsia="uk-UA" w:bidi="uk-UA"/>
              </w:rPr>
              <w:t xml:space="preserve">лікарських </w:t>
            </w:r>
            <w:r w:rsidRPr="00EF7197">
              <w:rPr>
                <w:iCs/>
                <w:color w:val="000000"/>
                <w:lang w:val="ru-RU" w:eastAsia="ru-RU" w:bidi="ru-RU"/>
              </w:rPr>
              <w:t xml:space="preserve">речовин та </w:t>
            </w:r>
            <w:r w:rsidRPr="00EF7197">
              <w:rPr>
                <w:iCs/>
                <w:color w:val="000000"/>
                <w:lang w:eastAsia="uk-UA" w:bidi="uk-UA"/>
              </w:rPr>
              <w:t xml:space="preserve">наявності шкідливих </w:t>
            </w:r>
            <w:r w:rsidRPr="00EF7197">
              <w:rPr>
                <w:iCs/>
                <w:color w:val="000000"/>
                <w:lang w:val="ru-RU" w:eastAsia="ru-RU" w:bidi="ru-RU"/>
              </w:rPr>
              <w:t>звичок</w:t>
            </w:r>
          </w:p>
          <w:p w:rsidR="006B31CC" w:rsidRPr="00EF7197" w:rsidRDefault="006B31CC" w:rsidP="000D1525">
            <w:pPr>
              <w:pStyle w:val="aa"/>
              <w:shd w:val="clear" w:color="auto" w:fill="auto"/>
              <w:spacing w:line="240" w:lineRule="auto"/>
              <w:ind w:firstLine="360"/>
              <w:jc w:val="both"/>
            </w:pPr>
            <w:r w:rsidRPr="00EF7197">
              <w:rPr>
                <w:iCs/>
                <w:color w:val="000000"/>
                <w:lang w:val="ru-RU" w:eastAsia="ru-RU" w:bidi="ru-RU"/>
              </w:rPr>
              <w:t xml:space="preserve">5. Про значення рухового режиму </w:t>
            </w:r>
            <w:r w:rsidRPr="00EF7197">
              <w:rPr>
                <w:iCs/>
                <w:color w:val="000000"/>
                <w:lang w:eastAsia="uk-UA" w:bidi="uk-UA"/>
              </w:rPr>
              <w:t xml:space="preserve">і гімнастики, гігієни </w:t>
            </w:r>
            <w:r w:rsidRPr="00EF7197">
              <w:rPr>
                <w:iCs/>
                <w:color w:val="000000"/>
                <w:lang w:val="ru-RU" w:eastAsia="ru-RU" w:bidi="ru-RU"/>
              </w:rPr>
              <w:t>одягу для</w:t>
            </w:r>
            <w:r w:rsidRPr="00EF7197">
              <w:rPr>
                <w:iCs/>
                <w:color w:val="000000"/>
                <w:lang w:eastAsia="uk-UA" w:bidi="uk-UA"/>
              </w:rPr>
              <w:t xml:space="preserve"> запобігання </w:t>
            </w:r>
            <w:r w:rsidRPr="00EF7197">
              <w:rPr>
                <w:iCs/>
                <w:color w:val="000000"/>
                <w:lang w:val="ru-RU" w:eastAsia="ru-RU" w:bidi="ru-RU"/>
              </w:rPr>
              <w:t>вадам</w:t>
            </w:r>
          </w:p>
          <w:p w:rsidR="006B31CC" w:rsidRPr="00EF7197" w:rsidRDefault="006B31CC" w:rsidP="000D1525">
            <w:pPr>
              <w:pStyle w:val="aa"/>
              <w:shd w:val="clear" w:color="auto" w:fill="auto"/>
              <w:spacing w:line="240" w:lineRule="auto"/>
              <w:ind w:firstLine="360"/>
              <w:jc w:val="both"/>
            </w:pPr>
            <w:r w:rsidRPr="00EF7197">
              <w:rPr>
                <w:iCs/>
                <w:color w:val="000000"/>
                <w:lang w:val="ru-RU" w:eastAsia="ru-RU" w:bidi="ru-RU"/>
              </w:rPr>
              <w:t xml:space="preserve">розвитку </w:t>
            </w:r>
            <w:r w:rsidRPr="00EF7197">
              <w:rPr>
                <w:iCs/>
                <w:color w:val="000000"/>
                <w:lang w:eastAsia="uk-UA" w:bidi="uk-UA"/>
              </w:rPr>
              <w:t>щелепно-лицевої</w:t>
            </w:r>
          </w:p>
          <w:p w:rsidR="006B31CC" w:rsidRPr="00EF7197" w:rsidRDefault="006B31CC" w:rsidP="000D1525">
            <w:pPr>
              <w:pStyle w:val="aa"/>
              <w:shd w:val="clear" w:color="auto" w:fill="auto"/>
              <w:spacing w:line="240" w:lineRule="auto"/>
              <w:ind w:left="360" w:firstLine="0"/>
              <w:jc w:val="both"/>
            </w:pPr>
            <w:r w:rsidRPr="00EF7197">
              <w:rPr>
                <w:iCs/>
                <w:color w:val="000000"/>
                <w:lang w:eastAsia="uk-UA" w:bidi="uk-UA"/>
              </w:rPr>
              <w:t xml:space="preserve">ділянки </w:t>
            </w:r>
            <w:r w:rsidRPr="00EF7197">
              <w:rPr>
                <w:iCs/>
                <w:color w:val="000000"/>
                <w:lang w:val="ru-RU" w:eastAsia="ru-RU" w:bidi="ru-RU"/>
              </w:rPr>
              <w:t>дитини</w:t>
            </w:r>
          </w:p>
        </w:tc>
        <w:tc>
          <w:tcPr>
            <w:tcW w:w="3555" w:type="dxa"/>
          </w:tcPr>
          <w:p w:rsidR="006B31CC" w:rsidRPr="00EF7197" w:rsidRDefault="006B31CC" w:rsidP="000D1525">
            <w:pPr>
              <w:pStyle w:val="aa"/>
              <w:shd w:val="clear" w:color="auto" w:fill="auto"/>
              <w:spacing w:line="240" w:lineRule="auto"/>
              <w:ind w:left="360" w:firstLine="0"/>
              <w:jc w:val="both"/>
            </w:pPr>
            <w:r w:rsidRPr="00EF7197">
              <w:rPr>
                <w:iCs/>
                <w:color w:val="000000"/>
                <w:lang w:val="ru-RU" w:eastAsia="ru-RU" w:bidi="ru-RU"/>
              </w:rPr>
              <w:t xml:space="preserve">2. </w:t>
            </w:r>
            <w:r w:rsidRPr="00EF7197">
              <w:rPr>
                <w:iCs/>
                <w:color w:val="000000"/>
                <w:lang w:eastAsia="uk-UA" w:bidi="uk-UA"/>
              </w:rPr>
              <w:t xml:space="preserve">Підбирати </w:t>
            </w:r>
            <w:r w:rsidRPr="00EF7197">
              <w:rPr>
                <w:iCs/>
                <w:color w:val="000000"/>
                <w:lang w:val="ru-RU" w:eastAsia="ru-RU" w:bidi="ru-RU"/>
              </w:rPr>
              <w:t xml:space="preserve">зубну </w:t>
            </w:r>
            <w:r w:rsidRPr="00EF7197">
              <w:rPr>
                <w:iCs/>
                <w:color w:val="000000"/>
                <w:lang w:eastAsia="uk-UA" w:bidi="uk-UA"/>
              </w:rPr>
              <w:t xml:space="preserve">щітку і </w:t>
            </w:r>
            <w:r w:rsidRPr="00EF7197">
              <w:rPr>
                <w:iCs/>
                <w:color w:val="000000"/>
                <w:lang w:val="ru-RU" w:eastAsia="ru-RU" w:bidi="ru-RU"/>
              </w:rPr>
              <w:t xml:space="preserve">пасту залежно </w:t>
            </w:r>
            <w:r w:rsidRPr="00EF7197">
              <w:rPr>
                <w:iCs/>
                <w:color w:val="000000"/>
                <w:lang w:eastAsia="uk-UA" w:bidi="uk-UA"/>
              </w:rPr>
              <w:t xml:space="preserve">від </w:t>
            </w:r>
            <w:r w:rsidRPr="00EF7197">
              <w:rPr>
                <w:iCs/>
                <w:color w:val="000000"/>
                <w:lang w:val="ru-RU" w:eastAsia="ru-RU" w:bidi="ru-RU"/>
              </w:rPr>
              <w:t xml:space="preserve">стану </w:t>
            </w:r>
            <w:r w:rsidRPr="00EF7197">
              <w:rPr>
                <w:iCs/>
                <w:color w:val="000000"/>
                <w:lang w:eastAsia="uk-UA" w:bidi="uk-UA"/>
              </w:rPr>
              <w:t xml:space="preserve">зубів і </w:t>
            </w:r>
            <w:r w:rsidRPr="00EF7197">
              <w:rPr>
                <w:iCs/>
                <w:color w:val="000000"/>
                <w:lang w:val="ru-RU" w:eastAsia="ru-RU" w:bidi="ru-RU"/>
              </w:rPr>
              <w:t xml:space="preserve">пародонта, </w:t>
            </w:r>
            <w:r w:rsidRPr="00EF7197">
              <w:rPr>
                <w:iCs/>
                <w:color w:val="000000"/>
                <w:lang w:eastAsia="uk-UA" w:bidi="uk-UA"/>
              </w:rPr>
              <w:t xml:space="preserve">засвоїти </w:t>
            </w:r>
            <w:r w:rsidRPr="00EF7197">
              <w:rPr>
                <w:iCs/>
                <w:color w:val="000000"/>
                <w:lang w:val="ru-RU" w:eastAsia="ru-RU" w:bidi="ru-RU"/>
              </w:rPr>
              <w:t>правила догляду за порожниною рота</w:t>
            </w:r>
          </w:p>
        </w:tc>
      </w:tr>
    </w:tbl>
    <w:p w:rsidR="006B31CC" w:rsidRPr="00EF7197" w:rsidRDefault="006B31CC" w:rsidP="006B31CC">
      <w:pPr>
        <w:pStyle w:val="1"/>
        <w:shd w:val="clear" w:color="auto" w:fill="auto"/>
        <w:spacing w:line="240" w:lineRule="auto"/>
        <w:ind w:firstLine="0"/>
        <w:rPr>
          <w:rFonts w:ascii="Times New Roman" w:hAnsi="Times New Roman" w:cs="Times New Roman"/>
        </w:rPr>
      </w:pPr>
      <w:r w:rsidRPr="00EF7197">
        <w:rPr>
          <w:rFonts w:ascii="Times New Roman" w:hAnsi="Times New Roman" w:cs="Times New Roman"/>
          <w:b/>
          <w:bCs/>
          <w:iCs/>
          <w:color w:val="000000"/>
          <w:lang w:eastAsia="ru-RU" w:bidi="ru-RU"/>
        </w:rPr>
        <w:t xml:space="preserve">Програма </w:t>
      </w:r>
      <w:r w:rsidRPr="00EF7197">
        <w:rPr>
          <w:rFonts w:ascii="Times New Roman" w:hAnsi="Times New Roman" w:cs="Times New Roman"/>
          <w:b/>
          <w:bCs/>
          <w:iCs/>
          <w:color w:val="000000"/>
          <w:lang w:eastAsia="uk-UA" w:bidi="uk-UA"/>
        </w:rPr>
        <w:t xml:space="preserve">гігієнічного </w:t>
      </w:r>
      <w:r w:rsidRPr="00EF7197">
        <w:rPr>
          <w:rFonts w:ascii="Times New Roman" w:hAnsi="Times New Roman" w:cs="Times New Roman"/>
          <w:b/>
          <w:bCs/>
          <w:iCs/>
          <w:color w:val="000000"/>
          <w:lang w:eastAsia="ru-RU" w:bidi="ru-RU"/>
        </w:rPr>
        <w:t xml:space="preserve">навчання та виховання </w:t>
      </w:r>
      <w:r w:rsidRPr="00EF7197">
        <w:rPr>
          <w:rFonts w:ascii="Times New Roman" w:hAnsi="Times New Roman" w:cs="Times New Roman"/>
          <w:b/>
          <w:bCs/>
          <w:iCs/>
          <w:color w:val="000000"/>
          <w:lang w:eastAsia="uk-UA" w:bidi="uk-UA"/>
        </w:rPr>
        <w:t xml:space="preserve">батьків і дітей  дошкільного віку </w:t>
      </w:r>
      <w:r w:rsidRPr="00EF7197">
        <w:rPr>
          <w:rFonts w:ascii="Times New Roman" w:hAnsi="Times New Roman" w:cs="Times New Roman"/>
          <w:b/>
          <w:bCs/>
          <w:iCs/>
          <w:color w:val="000000"/>
          <w:lang w:eastAsia="ru-RU" w:bidi="ru-RU"/>
        </w:rPr>
        <w:t xml:space="preserve">з метою </w:t>
      </w:r>
      <w:r w:rsidRPr="00EF7197">
        <w:rPr>
          <w:rFonts w:ascii="Times New Roman" w:hAnsi="Times New Roman" w:cs="Times New Roman"/>
          <w:b/>
          <w:bCs/>
          <w:iCs/>
          <w:color w:val="000000"/>
          <w:lang w:eastAsia="uk-UA" w:bidi="uk-UA"/>
        </w:rPr>
        <w:t xml:space="preserve">профілактики стоматологічних </w:t>
      </w:r>
      <w:r w:rsidRPr="00EF7197">
        <w:rPr>
          <w:rFonts w:ascii="Times New Roman" w:hAnsi="Times New Roman" w:cs="Times New Roman"/>
          <w:b/>
          <w:bCs/>
          <w:iCs/>
          <w:color w:val="000000"/>
          <w:lang w:eastAsia="ru-RU" w:bidi="ru-RU"/>
        </w:rPr>
        <w:t>хвороб</w:t>
      </w:r>
    </w:p>
    <w:p w:rsidR="006B31CC" w:rsidRPr="00EF7197" w:rsidRDefault="006B31CC" w:rsidP="006B31CC">
      <w:pPr>
        <w:jc w:val="both"/>
        <w:rPr>
          <w:rFonts w:ascii="Times New Roman" w:eastAsia="Times New Roman" w:hAnsi="Times New Roman" w:cs="Times New Roman"/>
          <w:sz w:val="28"/>
          <w:szCs w:val="28"/>
        </w:rPr>
      </w:pPr>
    </w:p>
    <w:p w:rsidR="006B31CC" w:rsidRPr="00EF7197" w:rsidRDefault="006B31CC" w:rsidP="006B31CC">
      <w:pPr>
        <w:jc w:val="both"/>
        <w:rPr>
          <w:rFonts w:ascii="Times New Roman" w:eastAsia="Times New Roman" w:hAnsi="Times New Roman" w:cs="Times New Roman"/>
          <w:sz w:val="28"/>
          <w:szCs w:val="28"/>
        </w:rPr>
      </w:pPr>
    </w:p>
    <w:p w:rsidR="006B31CC" w:rsidRPr="00EF7197" w:rsidRDefault="006B31CC" w:rsidP="006B31CC">
      <w:pPr>
        <w:jc w:val="both"/>
        <w:rPr>
          <w:rFonts w:ascii="Times New Roman" w:eastAsia="Times New Roman" w:hAnsi="Times New Roman" w:cs="Times New Roman"/>
          <w:sz w:val="28"/>
          <w:szCs w:val="28"/>
        </w:rPr>
      </w:pPr>
    </w:p>
    <w:p w:rsidR="006B31CC" w:rsidRPr="00EF7197" w:rsidRDefault="006B31CC" w:rsidP="006B31CC">
      <w:pPr>
        <w:jc w:val="both"/>
        <w:rPr>
          <w:rFonts w:ascii="Times New Roman" w:eastAsia="Times New Roman" w:hAnsi="Times New Roman" w:cs="Times New Roman"/>
          <w:sz w:val="28"/>
          <w:szCs w:val="28"/>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1814"/>
        <w:gridCol w:w="3739"/>
        <w:gridCol w:w="3749"/>
      </w:tblGrid>
      <w:tr w:rsidR="006B31CC" w:rsidRPr="00EF7197" w:rsidTr="000D1525">
        <w:trPr>
          <w:trHeight w:hRule="exact" w:val="10973"/>
          <w:jc w:val="center"/>
        </w:trPr>
        <w:tc>
          <w:tcPr>
            <w:tcW w:w="1814" w:type="dxa"/>
            <w:tcBorders>
              <w:top w:val="single" w:sz="4" w:space="0" w:color="auto"/>
              <w:left w:val="single" w:sz="4" w:space="0" w:color="auto"/>
              <w:bottom w:val="single" w:sz="4" w:space="0" w:color="auto"/>
              <w:right w:val="nil"/>
            </w:tcBorders>
            <w:shd w:val="clear" w:color="auto" w:fill="FFFFFF"/>
            <w:hideMark/>
          </w:tcPr>
          <w:p w:rsidR="006B31CC" w:rsidRPr="00EF7197" w:rsidRDefault="006B31CC" w:rsidP="000D1525">
            <w:pPr>
              <w:pStyle w:val="aa"/>
              <w:shd w:val="clear" w:color="auto" w:fill="auto"/>
              <w:spacing w:line="240" w:lineRule="auto"/>
              <w:ind w:firstLine="0"/>
              <w:jc w:val="center"/>
            </w:pPr>
            <w:r w:rsidRPr="00EF7197">
              <w:rPr>
                <w:iCs/>
                <w:color w:val="000000"/>
                <w:lang w:val="ru-RU" w:eastAsia="ru-RU" w:bidi="ru-RU"/>
              </w:rPr>
              <w:lastRenderedPageBreak/>
              <w:t xml:space="preserve">2. </w:t>
            </w:r>
            <w:r w:rsidRPr="00EF7197">
              <w:rPr>
                <w:iCs/>
                <w:color w:val="000000"/>
                <w:lang w:eastAsia="uk-UA" w:bidi="uk-UA"/>
              </w:rPr>
              <w:t xml:space="preserve">Жінки </w:t>
            </w:r>
            <w:r w:rsidRPr="00EF7197">
              <w:rPr>
                <w:iCs/>
                <w:color w:val="000000"/>
                <w:lang w:val="ru-RU" w:eastAsia="ru-RU" w:bidi="ru-RU"/>
              </w:rPr>
              <w:t xml:space="preserve">в </w:t>
            </w:r>
            <w:r w:rsidRPr="00EF7197">
              <w:rPr>
                <w:iCs/>
                <w:color w:val="000000"/>
                <w:lang w:eastAsia="uk-UA" w:bidi="uk-UA"/>
              </w:rPr>
              <w:t>другій половині вагітност і</w:t>
            </w:r>
          </w:p>
        </w:tc>
        <w:tc>
          <w:tcPr>
            <w:tcW w:w="3739" w:type="dxa"/>
            <w:tcBorders>
              <w:top w:val="single" w:sz="4" w:space="0" w:color="auto"/>
              <w:left w:val="single" w:sz="4" w:space="0" w:color="auto"/>
              <w:bottom w:val="single" w:sz="4" w:space="0" w:color="auto"/>
              <w:right w:val="nil"/>
            </w:tcBorders>
            <w:shd w:val="clear" w:color="auto" w:fill="FFFFFF"/>
            <w:hideMark/>
          </w:tcPr>
          <w:p w:rsidR="006B31CC" w:rsidRPr="00EF7197" w:rsidRDefault="006B31CC" w:rsidP="000D1525">
            <w:pPr>
              <w:pStyle w:val="aa"/>
              <w:shd w:val="clear" w:color="auto" w:fill="auto"/>
              <w:spacing w:line="240" w:lineRule="auto"/>
              <w:ind w:left="360" w:firstLine="0"/>
            </w:pPr>
            <w:r w:rsidRPr="00EF7197">
              <w:rPr>
                <w:iCs/>
                <w:color w:val="000000"/>
                <w:lang w:val="ru-RU" w:eastAsia="ru-RU" w:bidi="ru-RU"/>
              </w:rPr>
              <w:t>1. Про значення природного вигодовування для розвитку дитини</w:t>
            </w:r>
          </w:p>
          <w:p w:rsidR="006B31CC" w:rsidRPr="00EF7197" w:rsidRDefault="006B31CC" w:rsidP="000D1525">
            <w:pPr>
              <w:pStyle w:val="aa"/>
              <w:shd w:val="clear" w:color="auto" w:fill="auto"/>
              <w:spacing w:line="240" w:lineRule="auto"/>
              <w:ind w:left="360" w:firstLine="0"/>
            </w:pPr>
            <w:r w:rsidRPr="00EF7197">
              <w:rPr>
                <w:iCs/>
                <w:color w:val="000000"/>
                <w:lang w:val="ru-RU" w:eastAsia="ru-RU" w:bidi="ru-RU"/>
              </w:rPr>
              <w:t xml:space="preserve">2. Про правильну </w:t>
            </w:r>
            <w:r w:rsidRPr="00EF7197">
              <w:rPr>
                <w:iCs/>
                <w:color w:val="000000"/>
                <w:lang w:eastAsia="uk-UA" w:bidi="uk-UA"/>
              </w:rPr>
              <w:t>організа</w:t>
            </w:r>
            <w:r w:rsidRPr="00EF7197">
              <w:rPr>
                <w:iCs/>
                <w:color w:val="000000"/>
                <w:lang w:eastAsia="uk-UA" w:bidi="uk-UA"/>
              </w:rPr>
              <w:softHyphen/>
              <w:t xml:space="preserve">цію </w:t>
            </w:r>
            <w:r w:rsidRPr="00EF7197">
              <w:rPr>
                <w:iCs/>
                <w:color w:val="000000"/>
                <w:lang w:val="ru-RU" w:eastAsia="ru-RU" w:bidi="ru-RU"/>
              </w:rPr>
              <w:t>штучного вигодовування дитини</w:t>
            </w:r>
          </w:p>
          <w:p w:rsidR="006B31CC" w:rsidRPr="00EF7197" w:rsidRDefault="006B31CC" w:rsidP="000D1525">
            <w:pPr>
              <w:pStyle w:val="aa"/>
              <w:shd w:val="clear" w:color="auto" w:fill="auto"/>
              <w:spacing w:line="240" w:lineRule="auto"/>
              <w:ind w:left="360" w:firstLine="0"/>
            </w:pPr>
            <w:r w:rsidRPr="00EF7197">
              <w:rPr>
                <w:iCs/>
                <w:color w:val="000000"/>
                <w:lang w:val="ru-RU" w:eastAsia="ru-RU" w:bidi="ru-RU"/>
              </w:rPr>
              <w:t xml:space="preserve">3. Про правильне положен-ня дитини в </w:t>
            </w:r>
            <w:r w:rsidRPr="00EF7197">
              <w:rPr>
                <w:iCs/>
                <w:color w:val="000000"/>
                <w:lang w:eastAsia="uk-UA" w:bidi="uk-UA"/>
              </w:rPr>
              <w:t>постелі</w:t>
            </w:r>
          </w:p>
          <w:p w:rsidR="006B31CC" w:rsidRPr="00EF7197" w:rsidRDefault="006B31CC" w:rsidP="000D1525">
            <w:pPr>
              <w:pStyle w:val="aa"/>
              <w:shd w:val="clear" w:color="auto" w:fill="auto"/>
              <w:spacing w:line="240" w:lineRule="auto"/>
              <w:ind w:left="360" w:firstLine="0"/>
            </w:pPr>
            <w:r w:rsidRPr="00EF7197">
              <w:rPr>
                <w:iCs/>
                <w:color w:val="000000"/>
                <w:lang w:val="ru-RU" w:eastAsia="ru-RU" w:bidi="ru-RU"/>
              </w:rPr>
              <w:t xml:space="preserve">4. Про хвороби </w:t>
            </w:r>
            <w:r w:rsidRPr="00EF7197">
              <w:rPr>
                <w:iCs/>
                <w:color w:val="000000"/>
                <w:lang w:eastAsia="uk-UA" w:bidi="uk-UA"/>
              </w:rPr>
              <w:t xml:space="preserve">слизової </w:t>
            </w:r>
            <w:r w:rsidRPr="00EF7197">
              <w:rPr>
                <w:iCs/>
                <w:color w:val="000000"/>
                <w:lang w:val="ru-RU" w:eastAsia="ru-RU" w:bidi="ru-RU"/>
              </w:rPr>
              <w:t>оболонки порожнини рота в новонароджених</w:t>
            </w:r>
          </w:p>
          <w:p w:rsidR="006B31CC" w:rsidRPr="00EF7197" w:rsidRDefault="006B31CC" w:rsidP="000D1525">
            <w:pPr>
              <w:pStyle w:val="aa"/>
              <w:shd w:val="clear" w:color="auto" w:fill="auto"/>
              <w:spacing w:line="240" w:lineRule="auto"/>
              <w:ind w:left="360" w:firstLine="0"/>
            </w:pPr>
            <w:r w:rsidRPr="00EF7197">
              <w:rPr>
                <w:iCs/>
                <w:color w:val="000000"/>
                <w:lang w:val="ru-RU" w:eastAsia="ru-RU" w:bidi="ru-RU"/>
              </w:rPr>
              <w:t xml:space="preserve">5. Про </w:t>
            </w:r>
            <w:r w:rsidRPr="00EF7197">
              <w:rPr>
                <w:iCs/>
                <w:color w:val="000000"/>
                <w:lang w:eastAsia="uk-UA" w:bidi="uk-UA"/>
              </w:rPr>
              <w:t xml:space="preserve">необхідність </w:t>
            </w:r>
            <w:r w:rsidRPr="00EF7197">
              <w:rPr>
                <w:iCs/>
                <w:color w:val="000000"/>
                <w:lang w:val="ru-RU" w:eastAsia="ru-RU" w:bidi="ru-RU"/>
              </w:rPr>
              <w:t xml:space="preserve">нагляду стоматолога за </w:t>
            </w:r>
            <w:r w:rsidRPr="00EF7197">
              <w:rPr>
                <w:iCs/>
                <w:color w:val="000000"/>
                <w:lang w:eastAsia="uk-UA" w:bidi="uk-UA"/>
              </w:rPr>
              <w:t xml:space="preserve">дітьми, які </w:t>
            </w:r>
            <w:r w:rsidRPr="00EF7197">
              <w:rPr>
                <w:iCs/>
                <w:color w:val="000000"/>
                <w:lang w:val="ru-RU" w:eastAsia="ru-RU" w:bidi="ru-RU"/>
              </w:rPr>
              <w:t xml:space="preserve">народилися </w:t>
            </w:r>
            <w:r w:rsidRPr="00EF7197">
              <w:rPr>
                <w:iCs/>
                <w:color w:val="000000"/>
                <w:lang w:eastAsia="uk-UA" w:bidi="uk-UA"/>
              </w:rPr>
              <w:t xml:space="preserve">від матерів із </w:t>
            </w:r>
            <w:r w:rsidRPr="00EF7197">
              <w:rPr>
                <w:iCs/>
                <w:color w:val="000000"/>
                <w:lang w:val="ru-RU" w:eastAsia="ru-RU" w:bidi="ru-RU"/>
              </w:rPr>
              <w:t xml:space="preserve">обтяженим </w:t>
            </w:r>
            <w:r w:rsidRPr="00EF7197">
              <w:rPr>
                <w:iCs/>
                <w:color w:val="000000"/>
                <w:lang w:eastAsia="uk-UA" w:bidi="uk-UA"/>
              </w:rPr>
              <w:t>перебігом вагітності</w:t>
            </w:r>
          </w:p>
        </w:tc>
        <w:tc>
          <w:tcPr>
            <w:tcW w:w="3749" w:type="dxa"/>
            <w:tcBorders>
              <w:top w:val="single" w:sz="4" w:space="0" w:color="auto"/>
              <w:left w:val="single" w:sz="4" w:space="0" w:color="auto"/>
              <w:bottom w:val="single" w:sz="4" w:space="0" w:color="auto"/>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bl>
    <w:p w:rsidR="006B31CC" w:rsidRPr="00EF7197" w:rsidRDefault="006B31CC" w:rsidP="006B31CC">
      <w:pPr>
        <w:rPr>
          <w:rFonts w:ascii="Times New Roman" w:hAnsi="Times New Roman" w:cs="Times New Roman"/>
          <w:sz w:val="28"/>
          <w:szCs w:val="28"/>
        </w:rPr>
      </w:pPr>
      <w:r w:rsidRPr="00EF7197">
        <w:rPr>
          <w:rFonts w:ascii="Times New Roman" w:hAnsi="Times New Roman" w:cs="Times New Roman"/>
          <w:sz w:val="28"/>
          <w:szCs w:val="28"/>
        </w:rPr>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1814"/>
        <w:gridCol w:w="3739"/>
        <w:gridCol w:w="3749"/>
      </w:tblGrid>
      <w:tr w:rsidR="006B31CC" w:rsidRPr="00EF7197" w:rsidTr="000D1525">
        <w:trPr>
          <w:trHeight w:hRule="exact" w:val="523"/>
          <w:jc w:val="center"/>
        </w:trPr>
        <w:tc>
          <w:tcPr>
            <w:tcW w:w="1814" w:type="dxa"/>
            <w:tcBorders>
              <w:top w:val="single" w:sz="4" w:space="0" w:color="auto"/>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440"/>
            </w:pPr>
            <w:r w:rsidRPr="00EF7197">
              <w:rPr>
                <w:iCs/>
                <w:color w:val="000000"/>
                <w:lang w:val="ru-RU" w:eastAsia="ru-RU" w:bidi="ru-RU"/>
              </w:rPr>
              <w:lastRenderedPageBreak/>
              <w:t>3. Батьки</w:t>
            </w:r>
          </w:p>
        </w:tc>
        <w:tc>
          <w:tcPr>
            <w:tcW w:w="3739" w:type="dxa"/>
            <w:tcBorders>
              <w:top w:val="single" w:sz="4" w:space="0" w:color="auto"/>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1. Про </w:t>
            </w:r>
            <w:r w:rsidRPr="00EF7197">
              <w:rPr>
                <w:iCs/>
                <w:color w:val="000000"/>
                <w:lang w:eastAsia="uk-UA" w:bidi="uk-UA"/>
              </w:rPr>
              <w:t xml:space="preserve">організацію </w:t>
            </w:r>
            <w:r w:rsidRPr="00EF7197">
              <w:rPr>
                <w:iCs/>
                <w:color w:val="000000"/>
                <w:lang w:val="ru-RU" w:eastAsia="ru-RU" w:bidi="ru-RU"/>
              </w:rPr>
              <w:t>харчу-</w:t>
            </w:r>
          </w:p>
        </w:tc>
        <w:tc>
          <w:tcPr>
            <w:tcW w:w="3749" w:type="dxa"/>
            <w:tcBorders>
              <w:top w:val="single" w:sz="4" w:space="0" w:color="auto"/>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1. Правильно годувати</w:t>
            </w:r>
          </w:p>
        </w:tc>
      </w:tr>
      <w:tr w:rsidR="006B31CC" w:rsidRPr="00EF7197" w:rsidTr="000D1525">
        <w:trPr>
          <w:trHeight w:hRule="exact" w:val="648"/>
          <w:jc w:val="center"/>
        </w:trPr>
        <w:tc>
          <w:tcPr>
            <w:tcW w:w="1814"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680"/>
            </w:pPr>
            <w:r w:rsidRPr="00EF7197">
              <w:rPr>
                <w:iCs/>
                <w:color w:val="000000"/>
                <w:lang w:eastAsia="uk-UA" w:bidi="uk-UA"/>
              </w:rPr>
              <w:t>дітей</w:t>
            </w: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вання </w:t>
            </w:r>
            <w:r w:rsidRPr="00EF7197">
              <w:rPr>
                <w:iCs/>
                <w:color w:val="000000"/>
                <w:lang w:eastAsia="uk-UA" w:bidi="uk-UA"/>
              </w:rPr>
              <w:t xml:space="preserve">дітей </w:t>
            </w:r>
            <w:r w:rsidRPr="00EF7197">
              <w:rPr>
                <w:iCs/>
                <w:color w:val="000000"/>
                <w:lang w:val="ru-RU" w:eastAsia="ru-RU" w:bidi="ru-RU"/>
              </w:rPr>
              <w:t xml:space="preserve">цього </w:t>
            </w:r>
            <w:r w:rsidRPr="00EF7197">
              <w:rPr>
                <w:iCs/>
                <w:color w:val="000000"/>
                <w:lang w:eastAsia="uk-UA" w:bidi="uk-UA"/>
              </w:rPr>
              <w:t>віку</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 xml:space="preserve">дітей </w:t>
            </w:r>
            <w:r w:rsidRPr="00EF7197">
              <w:rPr>
                <w:iCs/>
                <w:color w:val="000000"/>
                <w:lang w:val="ru-RU" w:eastAsia="ru-RU" w:bidi="ru-RU"/>
              </w:rPr>
              <w:t>за допомогою соски</w:t>
            </w:r>
          </w:p>
        </w:tc>
      </w:tr>
      <w:tr w:rsidR="006B31CC" w:rsidRPr="00EF7197" w:rsidTr="000D1525">
        <w:trPr>
          <w:trHeight w:hRule="exact" w:val="643"/>
          <w:jc w:val="center"/>
        </w:trPr>
        <w:tc>
          <w:tcPr>
            <w:tcW w:w="1814"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520"/>
            </w:pPr>
            <w:r w:rsidRPr="00EF7197">
              <w:rPr>
                <w:iCs/>
                <w:color w:val="000000"/>
                <w:lang w:val="ru-RU" w:eastAsia="ru-RU" w:bidi="ru-RU"/>
              </w:rPr>
              <w:t>першого</w:t>
            </w:r>
          </w:p>
        </w:tc>
        <w:tc>
          <w:tcPr>
            <w:tcW w:w="3739"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чи ложки</w:t>
            </w:r>
          </w:p>
        </w:tc>
      </w:tr>
      <w:tr w:rsidR="006B31CC" w:rsidRPr="00EF7197" w:rsidTr="000D1525">
        <w:trPr>
          <w:trHeight w:hRule="exact" w:val="638"/>
          <w:jc w:val="center"/>
        </w:trPr>
        <w:tc>
          <w:tcPr>
            <w:tcW w:w="1814"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760"/>
            </w:pPr>
            <w:r w:rsidRPr="00EF7197">
              <w:rPr>
                <w:iCs/>
                <w:color w:val="000000"/>
                <w:lang w:val="ru-RU" w:eastAsia="ru-RU" w:bidi="ru-RU"/>
              </w:rPr>
              <w:t>року</w:t>
            </w: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2. Про роль </w:t>
            </w:r>
            <w:r w:rsidRPr="00EF7197">
              <w:rPr>
                <w:iCs/>
                <w:color w:val="000000"/>
                <w:lang w:eastAsia="uk-UA" w:bidi="uk-UA"/>
              </w:rPr>
              <w:t>загальнозміц-</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2. Контролювати пози</w:t>
            </w:r>
          </w:p>
        </w:tc>
      </w:tr>
      <w:tr w:rsidR="006B31CC" w:rsidRPr="00EF7197" w:rsidTr="000D1525">
        <w:trPr>
          <w:trHeight w:hRule="exact" w:val="619"/>
          <w:jc w:val="center"/>
        </w:trPr>
        <w:tc>
          <w:tcPr>
            <w:tcW w:w="1814" w:type="dxa"/>
            <w:tcBorders>
              <w:top w:val="nil"/>
              <w:left w:val="single" w:sz="4" w:space="0" w:color="auto"/>
              <w:bottom w:val="nil"/>
              <w:right w:val="nil"/>
            </w:tcBorders>
            <w:shd w:val="clear" w:color="auto" w:fill="FFFFFF"/>
            <w:vAlign w:val="bottom"/>
            <w:hideMark/>
          </w:tcPr>
          <w:p w:rsidR="006B31CC" w:rsidRPr="00EF7197" w:rsidRDefault="006B31CC" w:rsidP="000D1525">
            <w:pPr>
              <w:pStyle w:val="aa"/>
              <w:shd w:val="clear" w:color="auto" w:fill="auto"/>
              <w:spacing w:line="240" w:lineRule="auto"/>
              <w:ind w:firstLine="520"/>
            </w:pPr>
            <w:r w:rsidRPr="00EF7197">
              <w:rPr>
                <w:iCs/>
                <w:color w:val="000000"/>
                <w:lang w:val="ru-RU" w:eastAsia="ru-RU" w:bidi="ru-RU"/>
              </w:rPr>
              <w:t>життя</w:t>
            </w:r>
          </w:p>
        </w:tc>
        <w:tc>
          <w:tcPr>
            <w:tcW w:w="3739" w:type="dxa"/>
            <w:tcBorders>
              <w:top w:val="nil"/>
              <w:left w:val="single" w:sz="4" w:space="0" w:color="auto"/>
              <w:bottom w:val="nil"/>
              <w:right w:val="nil"/>
            </w:tcBorders>
            <w:shd w:val="clear" w:color="auto" w:fill="FFFFFF"/>
            <w:vAlign w:val="bottom"/>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нювальних </w:t>
            </w:r>
            <w:r w:rsidRPr="00EF7197">
              <w:rPr>
                <w:iCs/>
                <w:color w:val="000000"/>
                <w:lang w:eastAsia="uk-UA" w:bidi="uk-UA"/>
              </w:rPr>
              <w:t xml:space="preserve">заходів, </w:t>
            </w:r>
            <w:r w:rsidRPr="00EF7197">
              <w:rPr>
                <w:iCs/>
                <w:color w:val="000000"/>
                <w:lang w:val="ru-RU" w:eastAsia="ru-RU" w:bidi="ru-RU"/>
              </w:rPr>
              <w:t>що</w:t>
            </w:r>
          </w:p>
        </w:tc>
        <w:tc>
          <w:tcPr>
            <w:tcW w:w="3749" w:type="dxa"/>
            <w:tcBorders>
              <w:top w:val="nil"/>
              <w:left w:val="single" w:sz="4" w:space="0" w:color="auto"/>
              <w:bottom w:val="nil"/>
              <w:right w:val="single" w:sz="4" w:space="0" w:color="auto"/>
            </w:tcBorders>
            <w:shd w:val="clear" w:color="auto" w:fill="FFFFFF"/>
            <w:vAlign w:val="bottom"/>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 xml:space="preserve">дітей під </w:t>
            </w:r>
            <w:r w:rsidRPr="00EF7197">
              <w:rPr>
                <w:iCs/>
                <w:color w:val="000000"/>
                <w:lang w:val="ru-RU" w:eastAsia="ru-RU" w:bidi="ru-RU"/>
              </w:rPr>
              <w:t>час сну, ходьби,</w:t>
            </w:r>
          </w:p>
        </w:tc>
      </w:tr>
      <w:tr w:rsidR="006B31CC" w:rsidRPr="00EF7197" w:rsidTr="000D1525">
        <w:trPr>
          <w:trHeight w:hRule="exact" w:val="64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bottom"/>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відповідають віку</w:t>
            </w:r>
          </w:p>
        </w:tc>
        <w:tc>
          <w:tcPr>
            <w:tcW w:w="3749" w:type="dxa"/>
            <w:tcBorders>
              <w:top w:val="nil"/>
              <w:left w:val="single" w:sz="4" w:space="0" w:color="auto"/>
              <w:bottom w:val="nil"/>
              <w:right w:val="single" w:sz="4" w:space="0" w:color="auto"/>
            </w:tcBorders>
            <w:shd w:val="clear" w:color="auto" w:fill="FFFFFF"/>
            <w:vAlign w:val="bottom"/>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сидіння</w:t>
            </w:r>
          </w:p>
        </w:tc>
      </w:tr>
      <w:tr w:rsidR="006B31CC" w:rsidRPr="00EF7197" w:rsidTr="000D1525">
        <w:trPr>
          <w:trHeight w:hRule="exact" w:val="64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bottom"/>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3. Про </w:t>
            </w:r>
            <w:r w:rsidRPr="00EF7197">
              <w:rPr>
                <w:iCs/>
                <w:color w:val="000000"/>
                <w:lang w:eastAsia="uk-UA" w:bidi="uk-UA"/>
              </w:rPr>
              <w:t xml:space="preserve">шкідливі </w:t>
            </w:r>
            <w:r w:rsidRPr="00EF7197">
              <w:rPr>
                <w:iCs/>
                <w:color w:val="000000"/>
                <w:lang w:val="ru-RU" w:eastAsia="ru-RU" w:bidi="ru-RU"/>
              </w:rPr>
              <w:t>звички,</w:t>
            </w:r>
          </w:p>
        </w:tc>
        <w:tc>
          <w:tcPr>
            <w:tcW w:w="3749" w:type="dxa"/>
            <w:tcBorders>
              <w:top w:val="nil"/>
              <w:left w:val="single" w:sz="4" w:space="0" w:color="auto"/>
              <w:bottom w:val="nil"/>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r w:rsidR="006B31CC" w:rsidRPr="00EF7197" w:rsidTr="000D1525">
        <w:trPr>
          <w:trHeight w:hRule="exact" w:val="662"/>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 xml:space="preserve">характерні </w:t>
            </w:r>
            <w:r w:rsidRPr="00EF7197">
              <w:rPr>
                <w:iCs/>
                <w:color w:val="000000"/>
                <w:lang w:val="ru-RU" w:eastAsia="ru-RU" w:bidi="ru-RU"/>
              </w:rPr>
              <w:t xml:space="preserve">для цього </w:t>
            </w:r>
            <w:r w:rsidRPr="00EF7197">
              <w:rPr>
                <w:iCs/>
                <w:color w:val="000000"/>
                <w:lang w:eastAsia="uk-UA" w:bidi="uk-UA"/>
              </w:rPr>
              <w:t>віку</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3. </w:t>
            </w:r>
            <w:r w:rsidRPr="00EF7197">
              <w:rPr>
                <w:iCs/>
                <w:color w:val="000000"/>
                <w:lang w:eastAsia="uk-UA" w:bidi="uk-UA"/>
              </w:rPr>
              <w:t xml:space="preserve">Запобігати </w:t>
            </w:r>
            <w:r w:rsidRPr="00EF7197">
              <w:rPr>
                <w:iCs/>
                <w:color w:val="000000"/>
                <w:lang w:val="ru-RU" w:eastAsia="ru-RU" w:bidi="ru-RU"/>
              </w:rPr>
              <w:t>й усувати</w:t>
            </w:r>
          </w:p>
        </w:tc>
      </w:tr>
      <w:tr w:rsidR="006B31CC" w:rsidRPr="00EF7197" w:rsidTr="000D1525">
        <w:trPr>
          <w:trHeight w:hRule="exact" w:val="792"/>
          <w:jc w:val="center"/>
        </w:trPr>
        <w:tc>
          <w:tcPr>
            <w:tcW w:w="1814" w:type="dxa"/>
            <w:tcBorders>
              <w:top w:val="nil"/>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49" w:type="dxa"/>
            <w:tcBorders>
              <w:top w:val="nil"/>
              <w:left w:val="single" w:sz="4" w:space="0" w:color="auto"/>
              <w:bottom w:val="single" w:sz="4" w:space="0" w:color="auto"/>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 xml:space="preserve">шкідливі </w:t>
            </w:r>
            <w:r w:rsidRPr="00EF7197">
              <w:rPr>
                <w:iCs/>
                <w:color w:val="000000"/>
                <w:lang w:val="ru-RU" w:eastAsia="ru-RU" w:bidi="ru-RU"/>
              </w:rPr>
              <w:t>звички</w:t>
            </w:r>
          </w:p>
        </w:tc>
      </w:tr>
    </w:tbl>
    <w:p w:rsidR="006B31CC" w:rsidRPr="00EF7197" w:rsidRDefault="006B31CC" w:rsidP="006B31CC">
      <w:pPr>
        <w:rPr>
          <w:rFonts w:ascii="Times New Roman" w:hAnsi="Times New Roman" w:cs="Times New Roman"/>
          <w:sz w:val="28"/>
          <w:szCs w:val="28"/>
        </w:rPr>
      </w:pPr>
      <w:r w:rsidRPr="00EF7197">
        <w:rPr>
          <w:rFonts w:ascii="Times New Roman" w:hAnsi="Times New Roman" w:cs="Times New Roman"/>
          <w:sz w:val="28"/>
          <w:szCs w:val="28"/>
        </w:rPr>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1814"/>
        <w:gridCol w:w="3739"/>
        <w:gridCol w:w="3749"/>
      </w:tblGrid>
      <w:tr w:rsidR="006B31CC" w:rsidRPr="00EF7197" w:rsidTr="000D1525">
        <w:trPr>
          <w:trHeight w:hRule="exact" w:val="533"/>
          <w:jc w:val="center"/>
        </w:trPr>
        <w:tc>
          <w:tcPr>
            <w:tcW w:w="1814"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240" w:lineRule="auto"/>
              <w:ind w:firstLine="420"/>
            </w:pPr>
            <w:r w:rsidRPr="00EF7197">
              <w:rPr>
                <w:iCs/>
                <w:color w:val="000000"/>
                <w:lang w:val="ru-RU" w:eastAsia="ru-RU" w:bidi="ru-RU"/>
              </w:rPr>
              <w:lastRenderedPageBreak/>
              <w:t>4. Батьки</w:t>
            </w:r>
          </w:p>
        </w:tc>
        <w:tc>
          <w:tcPr>
            <w:tcW w:w="3739"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1. Про організацію</w:t>
            </w:r>
          </w:p>
        </w:tc>
        <w:tc>
          <w:tcPr>
            <w:tcW w:w="3749" w:type="dxa"/>
            <w:tcBorders>
              <w:top w:val="single" w:sz="4" w:space="0" w:color="auto"/>
              <w:left w:val="single" w:sz="4" w:space="0" w:color="auto"/>
              <w:bottom w:val="nil"/>
              <w:right w:val="single" w:sz="4" w:space="0" w:color="auto"/>
            </w:tcBorders>
            <w:shd w:val="clear" w:color="auto" w:fill="FFFFFF"/>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1. Навчати дітей правиль-</w:t>
            </w:r>
          </w:p>
        </w:tc>
      </w:tr>
      <w:tr w:rsidR="006B31CC" w:rsidRPr="00EF7197" w:rsidTr="000D1525">
        <w:trPr>
          <w:trHeight w:hRule="exact" w:val="634"/>
          <w:jc w:val="center"/>
        </w:trPr>
        <w:tc>
          <w:tcPr>
            <w:tcW w:w="1814"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680"/>
            </w:pPr>
            <w:r w:rsidRPr="00EF7197">
              <w:rPr>
                <w:iCs/>
                <w:color w:val="000000"/>
                <w:lang w:eastAsia="uk-UA" w:bidi="uk-UA"/>
              </w:rPr>
              <w:t>дітей</w:t>
            </w: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харчуван-ня дітей цього</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ному вживанню їжі</w:t>
            </w:r>
          </w:p>
        </w:tc>
      </w:tr>
      <w:tr w:rsidR="006B31CC" w:rsidRPr="00EF7197" w:rsidTr="000D1525">
        <w:trPr>
          <w:trHeight w:hRule="exact" w:val="643"/>
          <w:jc w:val="center"/>
        </w:trPr>
        <w:tc>
          <w:tcPr>
            <w:tcW w:w="1814"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420"/>
            </w:pPr>
            <w:r w:rsidRPr="00EF7197">
              <w:rPr>
                <w:iCs/>
                <w:color w:val="000000"/>
                <w:lang w:eastAsia="uk-UA" w:bidi="uk-UA"/>
              </w:rPr>
              <w:t>1 - 3 років</w:t>
            </w: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віку</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2. Навчати ранковій</w:t>
            </w:r>
          </w:p>
        </w:tc>
      </w:tr>
      <w:tr w:rsidR="006B31CC" w:rsidRPr="00EF7197" w:rsidTr="000D1525">
        <w:trPr>
          <w:trHeight w:hRule="exact" w:val="672"/>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2. Про роль</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зарядці та</w:t>
            </w:r>
          </w:p>
        </w:tc>
      </w:tr>
      <w:tr w:rsidR="006B31CC" w:rsidRPr="00EF7197" w:rsidTr="000D1525">
        <w:trPr>
          <w:trHeight w:hRule="exact" w:val="614"/>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загальнозміцню-вальних</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загартовуванню на</w:t>
            </w:r>
          </w:p>
        </w:tc>
      </w:tr>
      <w:tr w:rsidR="006B31CC" w:rsidRPr="00EF7197" w:rsidTr="000D1525">
        <w:trPr>
          <w:trHeight w:hRule="exact" w:val="643"/>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заходів, що відпові-дають</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особистому прикладі</w:t>
            </w:r>
          </w:p>
        </w:tc>
      </w:tr>
      <w:tr w:rsidR="006B31CC" w:rsidRPr="00EF7197" w:rsidTr="000D1525">
        <w:trPr>
          <w:trHeight w:hRule="exact" w:val="64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віку</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3. Запобігати й усувати</w:t>
            </w:r>
          </w:p>
        </w:tc>
      </w:tr>
      <w:tr w:rsidR="006B31CC" w:rsidRPr="00EF7197" w:rsidTr="000D1525">
        <w:trPr>
          <w:trHeight w:hRule="exact" w:val="63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3. Про шкідливі звички,</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шкідливі звички,</w:t>
            </w:r>
          </w:p>
        </w:tc>
      </w:tr>
      <w:tr w:rsidR="006B31CC" w:rsidRPr="00EF7197" w:rsidTr="000D1525">
        <w:trPr>
          <w:trHeight w:hRule="exact" w:val="643"/>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типові для цього віку</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контролю-вати пози під</w:t>
            </w:r>
          </w:p>
        </w:tc>
      </w:tr>
      <w:tr w:rsidR="006B31CC" w:rsidRPr="00EF7197" w:rsidTr="000D1525">
        <w:trPr>
          <w:trHeight w:hRule="exact" w:val="653"/>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час сну, ходьби, сидіння,</w:t>
            </w:r>
          </w:p>
        </w:tc>
      </w:tr>
      <w:tr w:rsidR="006B31CC" w:rsidRPr="00EF7197" w:rsidTr="000D1525">
        <w:trPr>
          <w:trHeight w:hRule="exact" w:val="614"/>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стояння</w:t>
            </w:r>
          </w:p>
        </w:tc>
      </w:tr>
      <w:tr w:rsidR="006B31CC" w:rsidRPr="00EF7197" w:rsidTr="000D1525">
        <w:trPr>
          <w:trHeight w:hRule="exact" w:val="677"/>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4. Про хвороби слизової</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4. Навчати утримувати</w:t>
            </w:r>
          </w:p>
        </w:tc>
      </w:tr>
      <w:tr w:rsidR="006B31CC" w:rsidRPr="00EF7197" w:rsidTr="000D1525">
        <w:trPr>
          <w:trHeight w:hRule="exact" w:val="653"/>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оболонки порожнини рота</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jc w:val="both"/>
            </w:pPr>
            <w:r w:rsidRPr="00EF7197">
              <w:rPr>
                <w:iCs/>
                <w:color w:val="000000"/>
                <w:lang w:eastAsia="uk-UA" w:bidi="uk-UA"/>
              </w:rPr>
              <w:t>воду в роті не ковтаючи, а</w:t>
            </w:r>
          </w:p>
        </w:tc>
      </w:tr>
      <w:tr w:rsidR="006B31CC" w:rsidRPr="00EF7197" w:rsidTr="000D1525">
        <w:trPr>
          <w:trHeight w:hRule="exact" w:val="65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в дітей</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потім споліскувати рот</w:t>
            </w:r>
          </w:p>
        </w:tc>
      </w:tr>
      <w:tr w:rsidR="006B31CC" w:rsidRPr="00EF7197" w:rsidTr="000D1525">
        <w:trPr>
          <w:trHeight w:hRule="exact" w:val="586"/>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після кожного вживання</w:t>
            </w:r>
          </w:p>
        </w:tc>
      </w:tr>
      <w:tr w:rsidR="006B31CC" w:rsidRPr="00EF7197" w:rsidTr="000D1525">
        <w:trPr>
          <w:trHeight w:hRule="exact" w:val="64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5. Про необхідність</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їжі</w:t>
            </w:r>
          </w:p>
        </w:tc>
      </w:tr>
      <w:tr w:rsidR="006B31CC" w:rsidRPr="00EF7197" w:rsidTr="000D1525">
        <w:trPr>
          <w:trHeight w:hRule="exact" w:val="682"/>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навчання дитини догляду</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5. Ознайомити із зубною</w:t>
            </w:r>
          </w:p>
        </w:tc>
      </w:tr>
      <w:tr w:rsidR="006B31CC" w:rsidRPr="00EF7197" w:rsidTr="000D1525">
        <w:trPr>
          <w:trHeight w:hRule="exact" w:val="643"/>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за порожни-ною рота</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щіткою, з чищенням зубів</w:t>
            </w:r>
          </w:p>
        </w:tc>
      </w:tr>
      <w:tr w:rsidR="006B31CC" w:rsidRPr="00EF7197" w:rsidTr="000D1525">
        <w:trPr>
          <w:trHeight w:hRule="exact" w:val="778"/>
          <w:jc w:val="center"/>
        </w:trPr>
        <w:tc>
          <w:tcPr>
            <w:tcW w:w="1814" w:type="dxa"/>
            <w:tcBorders>
              <w:top w:val="nil"/>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49" w:type="dxa"/>
            <w:tcBorders>
              <w:top w:val="nil"/>
              <w:left w:val="single" w:sz="4" w:space="0" w:color="auto"/>
              <w:bottom w:val="single" w:sz="4" w:space="0" w:color="auto"/>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щіткою без пасти</w:t>
            </w:r>
          </w:p>
        </w:tc>
      </w:tr>
    </w:tbl>
    <w:p w:rsidR="006B31CC" w:rsidRPr="00EF7197" w:rsidRDefault="006B31CC" w:rsidP="006B31CC">
      <w:pPr>
        <w:rPr>
          <w:rFonts w:ascii="Times New Roman" w:hAnsi="Times New Roman" w:cs="Times New Roman"/>
          <w:sz w:val="28"/>
          <w:szCs w:val="28"/>
        </w:rPr>
      </w:pPr>
      <w:r w:rsidRPr="00EF7197">
        <w:rPr>
          <w:rFonts w:ascii="Times New Roman" w:hAnsi="Times New Roman" w:cs="Times New Roman"/>
          <w:sz w:val="28"/>
          <w:szCs w:val="28"/>
        </w:rPr>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1814"/>
        <w:gridCol w:w="3739"/>
        <w:gridCol w:w="3749"/>
      </w:tblGrid>
      <w:tr w:rsidR="006B31CC" w:rsidRPr="00EF7197" w:rsidTr="000D1525">
        <w:trPr>
          <w:trHeight w:hRule="exact" w:val="533"/>
          <w:jc w:val="center"/>
        </w:trPr>
        <w:tc>
          <w:tcPr>
            <w:tcW w:w="1814"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240" w:lineRule="auto"/>
              <w:ind w:firstLine="420"/>
            </w:pPr>
            <w:r w:rsidRPr="00EF7197">
              <w:rPr>
                <w:iCs/>
                <w:color w:val="000000"/>
                <w:lang w:val="ru-RU" w:eastAsia="ru-RU" w:bidi="ru-RU"/>
              </w:rPr>
              <w:lastRenderedPageBreak/>
              <w:t>5. Батьки</w:t>
            </w:r>
          </w:p>
        </w:tc>
        <w:tc>
          <w:tcPr>
            <w:tcW w:w="3739"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1. Про організацію</w:t>
            </w:r>
          </w:p>
        </w:tc>
        <w:tc>
          <w:tcPr>
            <w:tcW w:w="3749" w:type="dxa"/>
            <w:tcBorders>
              <w:top w:val="single" w:sz="4" w:space="0" w:color="auto"/>
              <w:left w:val="single" w:sz="4" w:space="0" w:color="auto"/>
              <w:bottom w:val="nil"/>
              <w:right w:val="single" w:sz="4" w:space="0" w:color="auto"/>
            </w:tcBorders>
            <w:shd w:val="clear" w:color="auto" w:fill="FFFFFF"/>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1. Навчати дітей правиль-</w:t>
            </w:r>
          </w:p>
        </w:tc>
      </w:tr>
      <w:tr w:rsidR="006B31CC" w:rsidRPr="00EF7197" w:rsidTr="000D1525">
        <w:trPr>
          <w:trHeight w:hRule="exact" w:val="634"/>
          <w:jc w:val="center"/>
        </w:trPr>
        <w:tc>
          <w:tcPr>
            <w:tcW w:w="1814"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680"/>
            </w:pPr>
            <w:r w:rsidRPr="00EF7197">
              <w:rPr>
                <w:iCs/>
                <w:color w:val="000000"/>
                <w:lang w:eastAsia="uk-UA" w:bidi="uk-UA"/>
              </w:rPr>
              <w:t>дітей</w:t>
            </w: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харчуван-ня дітей цього</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ному вживанню їжі</w:t>
            </w:r>
          </w:p>
        </w:tc>
      </w:tr>
      <w:tr w:rsidR="006B31CC" w:rsidRPr="00EF7197" w:rsidTr="000D1525">
        <w:trPr>
          <w:trHeight w:hRule="exact" w:val="643"/>
          <w:jc w:val="center"/>
        </w:trPr>
        <w:tc>
          <w:tcPr>
            <w:tcW w:w="1814"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420"/>
            </w:pPr>
            <w:r w:rsidRPr="00EF7197">
              <w:rPr>
                <w:iCs/>
                <w:color w:val="000000"/>
                <w:lang w:eastAsia="uk-UA" w:bidi="uk-UA"/>
              </w:rPr>
              <w:t>3 - 6 років</w:t>
            </w: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віку</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2. Навчати ранковій</w:t>
            </w:r>
          </w:p>
        </w:tc>
      </w:tr>
      <w:tr w:rsidR="006B31CC" w:rsidRPr="00EF7197" w:rsidTr="000D1525">
        <w:trPr>
          <w:trHeight w:hRule="exact" w:val="672"/>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2. Про роль</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зарядці, піддавати</w:t>
            </w:r>
          </w:p>
        </w:tc>
      </w:tr>
      <w:tr w:rsidR="006B31CC" w:rsidRPr="00EF7197" w:rsidTr="000D1525">
        <w:trPr>
          <w:trHeight w:hRule="exact" w:val="614"/>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загальнозміцню-вальних</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загартовуванню,</w:t>
            </w:r>
          </w:p>
        </w:tc>
      </w:tr>
      <w:tr w:rsidR="006B31CC" w:rsidRPr="00EF7197" w:rsidTr="000D1525">
        <w:trPr>
          <w:trHeight w:hRule="exact" w:val="643"/>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заходів, що відповідають</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забезпечувати рухливий</w:t>
            </w:r>
          </w:p>
        </w:tc>
      </w:tr>
      <w:tr w:rsidR="006B31CC" w:rsidRPr="00EF7197" w:rsidTr="000D1525">
        <w:trPr>
          <w:trHeight w:hRule="exact" w:val="624"/>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віку</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спосіб життя</w:t>
            </w:r>
          </w:p>
        </w:tc>
      </w:tr>
      <w:tr w:rsidR="006B31CC" w:rsidRPr="00EF7197" w:rsidTr="000D1525">
        <w:trPr>
          <w:trHeight w:hRule="exact" w:val="662"/>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3. Запобігати й усувати</w:t>
            </w:r>
          </w:p>
        </w:tc>
      </w:tr>
      <w:tr w:rsidR="006B31CC" w:rsidRPr="00EF7197" w:rsidTr="000D1525">
        <w:trPr>
          <w:trHeight w:hRule="exact" w:val="643"/>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3. Про шкідливі звички,</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шкідливі звички,</w:t>
            </w:r>
          </w:p>
        </w:tc>
      </w:tr>
      <w:tr w:rsidR="006B31CC" w:rsidRPr="00EF7197" w:rsidTr="000D1525">
        <w:trPr>
          <w:trHeight w:hRule="exact" w:val="643"/>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типові для цього віку</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контролю-вати пози під</w:t>
            </w:r>
          </w:p>
        </w:tc>
      </w:tr>
      <w:tr w:rsidR="006B31CC" w:rsidRPr="00EF7197" w:rsidTr="000D1525">
        <w:trPr>
          <w:trHeight w:hRule="exact" w:val="63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час сну, ходьби, сидіння,</w:t>
            </w:r>
          </w:p>
        </w:tc>
      </w:tr>
      <w:tr w:rsidR="006B31CC" w:rsidRPr="00EF7197" w:rsidTr="000D1525">
        <w:trPr>
          <w:trHeight w:hRule="exact" w:val="653"/>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стояння, чищення зубів</w:t>
            </w:r>
          </w:p>
        </w:tc>
      </w:tr>
      <w:tr w:rsidR="006B31CC" w:rsidRPr="00EF7197" w:rsidTr="000D1525">
        <w:trPr>
          <w:trHeight w:hRule="exact" w:val="643"/>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4. Навчати чищенню зубів,</w:t>
            </w:r>
          </w:p>
        </w:tc>
      </w:tr>
      <w:tr w:rsidR="006B31CC" w:rsidRPr="00EF7197" w:rsidTr="000D1525">
        <w:trPr>
          <w:trHeight w:hRule="exact" w:val="653"/>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4. Про необхідність</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спочатку без пасти,</w:t>
            </w:r>
          </w:p>
        </w:tc>
      </w:tr>
      <w:tr w:rsidR="006B31CC" w:rsidRPr="00EF7197" w:rsidTr="000D1525">
        <w:trPr>
          <w:trHeight w:hRule="exact" w:val="634"/>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психоло-гічної підготовки</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постій-но контролювати</w:t>
            </w:r>
          </w:p>
        </w:tc>
      </w:tr>
      <w:tr w:rsidR="006B31CC" w:rsidRPr="00EF7197" w:rsidTr="000D1525">
        <w:trPr>
          <w:trHeight w:hRule="exact" w:val="64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дітей до відвідання</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чищення</w:t>
            </w:r>
          </w:p>
        </w:tc>
      </w:tr>
      <w:tr w:rsidR="006B31CC" w:rsidRPr="00EF7197" w:rsidTr="000D1525">
        <w:trPr>
          <w:trHeight w:hRule="exact" w:val="64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стоматолога</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5. Оцінювати якість</w:t>
            </w:r>
          </w:p>
        </w:tc>
      </w:tr>
      <w:tr w:rsidR="006B31CC" w:rsidRPr="00EF7197" w:rsidTr="000D1525">
        <w:trPr>
          <w:trHeight w:hRule="exact" w:val="63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5. Про причини виникнення</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чищення зубів</w:t>
            </w:r>
          </w:p>
        </w:tc>
      </w:tr>
      <w:tr w:rsidR="006B31CC" w:rsidRPr="00EF7197" w:rsidTr="000D1525">
        <w:trPr>
          <w:trHeight w:hRule="exact" w:val="662"/>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карієсу зубів</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6. Навчати виконанню</w:t>
            </w:r>
          </w:p>
        </w:tc>
      </w:tr>
      <w:tr w:rsidR="006B31CC" w:rsidRPr="00EF7197" w:rsidTr="000D1525">
        <w:trPr>
          <w:trHeight w:hRule="exact" w:val="64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6. Про важливість</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jc w:val="both"/>
            </w:pPr>
            <w:r w:rsidRPr="00EF7197">
              <w:rPr>
                <w:iCs/>
                <w:color w:val="000000"/>
                <w:lang w:eastAsia="uk-UA" w:bidi="uk-UA"/>
              </w:rPr>
              <w:t>вправ із механотренування</w:t>
            </w:r>
          </w:p>
        </w:tc>
      </w:tr>
      <w:tr w:rsidR="006B31CC" w:rsidRPr="00EF7197" w:rsidTr="000D1525">
        <w:trPr>
          <w:trHeight w:hRule="exact" w:val="653"/>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жувально-го</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зубів та щелеп і</w:t>
            </w:r>
          </w:p>
        </w:tc>
      </w:tr>
      <w:tr w:rsidR="006B31CC" w:rsidRPr="00EF7197" w:rsidTr="000D1525">
        <w:trPr>
          <w:trHeight w:hRule="exact" w:val="763"/>
          <w:jc w:val="center"/>
        </w:trPr>
        <w:tc>
          <w:tcPr>
            <w:tcW w:w="1814" w:type="dxa"/>
            <w:tcBorders>
              <w:top w:val="nil"/>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single" w:sz="4" w:space="0" w:color="auto"/>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навантаження і механіч-</w:t>
            </w:r>
          </w:p>
        </w:tc>
        <w:tc>
          <w:tcPr>
            <w:tcW w:w="3749" w:type="dxa"/>
            <w:tcBorders>
              <w:top w:val="nil"/>
              <w:left w:val="single" w:sz="4" w:space="0" w:color="auto"/>
              <w:bottom w:val="single" w:sz="4" w:space="0" w:color="auto"/>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контролювати їх</w:t>
            </w:r>
          </w:p>
        </w:tc>
      </w:tr>
    </w:tbl>
    <w:p w:rsidR="006B31CC" w:rsidRPr="00EF7197" w:rsidRDefault="006B31CC" w:rsidP="006B31CC">
      <w:pPr>
        <w:rPr>
          <w:rFonts w:ascii="Times New Roman" w:hAnsi="Times New Roman" w:cs="Times New Roman"/>
          <w:sz w:val="28"/>
          <w:szCs w:val="28"/>
        </w:rPr>
      </w:pPr>
      <w:r w:rsidRPr="00EF7197">
        <w:rPr>
          <w:rFonts w:ascii="Times New Roman" w:hAnsi="Times New Roman" w:cs="Times New Roman"/>
          <w:sz w:val="28"/>
          <w:szCs w:val="28"/>
        </w:rPr>
        <w:lastRenderedPageBreak/>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1814"/>
        <w:gridCol w:w="3739"/>
        <w:gridCol w:w="3749"/>
      </w:tblGrid>
      <w:tr w:rsidR="006B31CC" w:rsidRPr="00EF7197" w:rsidTr="000D1525">
        <w:trPr>
          <w:trHeight w:hRule="exact" w:val="3878"/>
          <w:jc w:val="center"/>
        </w:trPr>
        <w:tc>
          <w:tcPr>
            <w:tcW w:w="1814"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240" w:lineRule="auto"/>
              <w:ind w:left="360" w:firstLine="0"/>
            </w:pPr>
            <w:r w:rsidRPr="00EF7197">
              <w:rPr>
                <w:iCs/>
                <w:color w:val="000000"/>
                <w:lang w:val="ru-RU" w:eastAsia="ru-RU" w:bidi="ru-RU"/>
              </w:rPr>
              <w:t xml:space="preserve">ного тренування </w:t>
            </w:r>
            <w:r w:rsidRPr="00EF7197">
              <w:rPr>
                <w:iCs/>
                <w:color w:val="000000"/>
                <w:lang w:eastAsia="uk-UA" w:bidi="uk-UA"/>
              </w:rPr>
              <w:t xml:space="preserve">зубів </w:t>
            </w:r>
            <w:r w:rsidRPr="00EF7197">
              <w:rPr>
                <w:iCs/>
                <w:color w:val="000000"/>
                <w:lang w:val="ru-RU" w:eastAsia="ru-RU" w:bidi="ru-RU"/>
              </w:rPr>
              <w:t>та щелеп</w:t>
            </w:r>
          </w:p>
          <w:p w:rsidR="006B31CC" w:rsidRPr="00EF7197" w:rsidRDefault="006B31CC" w:rsidP="000D1525">
            <w:pPr>
              <w:pStyle w:val="aa"/>
              <w:shd w:val="clear" w:color="auto" w:fill="auto"/>
              <w:spacing w:line="240" w:lineRule="auto"/>
              <w:ind w:left="360" w:firstLine="0"/>
            </w:pPr>
            <w:r w:rsidRPr="00EF7197">
              <w:rPr>
                <w:iCs/>
                <w:color w:val="000000"/>
                <w:lang w:val="ru-RU" w:eastAsia="ru-RU" w:bidi="ru-RU"/>
              </w:rPr>
              <w:t xml:space="preserve">7. Про методи навчання </w:t>
            </w:r>
            <w:r w:rsidRPr="00EF7197">
              <w:rPr>
                <w:iCs/>
                <w:color w:val="000000"/>
                <w:lang w:eastAsia="uk-UA" w:bidi="uk-UA"/>
              </w:rPr>
              <w:t xml:space="preserve">дітей </w:t>
            </w:r>
            <w:r w:rsidRPr="00EF7197">
              <w:rPr>
                <w:iCs/>
                <w:color w:val="000000"/>
                <w:lang w:val="ru-RU" w:eastAsia="ru-RU" w:bidi="ru-RU"/>
              </w:rPr>
              <w:t>правильному догляду за порожниною рота</w:t>
            </w:r>
          </w:p>
        </w:tc>
        <w:tc>
          <w:tcPr>
            <w:tcW w:w="3749" w:type="dxa"/>
            <w:tcBorders>
              <w:top w:val="single" w:sz="4" w:space="0" w:color="auto"/>
              <w:left w:val="single" w:sz="4" w:space="0" w:color="auto"/>
              <w:bottom w:val="nil"/>
              <w:right w:val="single" w:sz="4" w:space="0" w:color="auto"/>
            </w:tcBorders>
            <w:shd w:val="clear" w:color="auto" w:fill="FFFFFF"/>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виконання</w:t>
            </w:r>
          </w:p>
          <w:p w:rsidR="006B31CC" w:rsidRPr="00EF7197" w:rsidRDefault="006B31CC" w:rsidP="000D1525">
            <w:pPr>
              <w:pStyle w:val="aa"/>
              <w:shd w:val="clear" w:color="auto" w:fill="auto"/>
              <w:spacing w:line="240" w:lineRule="auto"/>
              <w:ind w:firstLine="360"/>
            </w:pPr>
            <w:r w:rsidRPr="00EF7197">
              <w:rPr>
                <w:iCs/>
                <w:color w:val="000000"/>
                <w:lang w:val="ru-RU" w:eastAsia="ru-RU" w:bidi="ru-RU"/>
              </w:rPr>
              <w:t>7. Навчати молодших</w:t>
            </w:r>
          </w:p>
          <w:p w:rsidR="006B31CC" w:rsidRPr="00EF7197" w:rsidRDefault="006B31CC" w:rsidP="000D1525">
            <w:pPr>
              <w:pStyle w:val="aa"/>
              <w:shd w:val="clear" w:color="auto" w:fill="auto"/>
              <w:spacing w:line="240" w:lineRule="auto"/>
              <w:ind w:firstLine="360"/>
            </w:pPr>
            <w:r w:rsidRPr="00EF7197">
              <w:rPr>
                <w:iCs/>
                <w:color w:val="000000"/>
                <w:lang w:eastAsia="uk-UA" w:bidi="uk-UA"/>
              </w:rPr>
              <w:t xml:space="preserve">дітей гігієнічному </w:t>
            </w:r>
            <w:r w:rsidRPr="00EF7197">
              <w:rPr>
                <w:iCs/>
                <w:color w:val="000000"/>
                <w:lang w:val="ru-RU" w:eastAsia="ru-RU" w:bidi="ru-RU"/>
              </w:rPr>
              <w:t>догляду</w:t>
            </w:r>
          </w:p>
          <w:p w:rsidR="006B31CC" w:rsidRPr="00EF7197" w:rsidRDefault="006B31CC" w:rsidP="000D1525">
            <w:pPr>
              <w:pStyle w:val="aa"/>
              <w:shd w:val="clear" w:color="auto" w:fill="auto"/>
              <w:spacing w:line="240" w:lineRule="auto"/>
              <w:ind w:firstLine="360"/>
            </w:pPr>
            <w:r w:rsidRPr="00EF7197">
              <w:rPr>
                <w:iCs/>
                <w:color w:val="000000"/>
                <w:lang w:val="ru-RU" w:eastAsia="ru-RU" w:bidi="ru-RU"/>
              </w:rPr>
              <w:t>за порожниною рота</w:t>
            </w:r>
          </w:p>
        </w:tc>
      </w:tr>
      <w:tr w:rsidR="006B31CC" w:rsidRPr="00EF7197" w:rsidTr="000D1525">
        <w:trPr>
          <w:trHeight w:hRule="exact" w:val="523"/>
          <w:jc w:val="center"/>
        </w:trPr>
        <w:tc>
          <w:tcPr>
            <w:tcW w:w="1814"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7488" w:type="dxa"/>
            <w:gridSpan w:val="2"/>
            <w:tcBorders>
              <w:top w:val="single" w:sz="4" w:space="0" w:color="auto"/>
              <w:left w:val="nil"/>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left="1040" w:firstLine="0"/>
            </w:pPr>
            <w:r w:rsidRPr="00EF7197">
              <w:rPr>
                <w:color w:val="000000"/>
                <w:lang w:eastAsia="uk-UA" w:bidi="uk-UA"/>
              </w:rPr>
              <w:t xml:space="preserve">Гігієнічне </w:t>
            </w:r>
            <w:r w:rsidRPr="00EF7197">
              <w:rPr>
                <w:color w:val="000000"/>
                <w:lang w:val="ru-RU" w:eastAsia="ru-RU" w:bidi="ru-RU"/>
              </w:rPr>
              <w:t xml:space="preserve">навчання </w:t>
            </w:r>
            <w:r w:rsidRPr="00EF7197">
              <w:rPr>
                <w:color w:val="000000"/>
                <w:lang w:eastAsia="uk-UA" w:bidi="uk-UA"/>
              </w:rPr>
              <w:t xml:space="preserve">і </w:t>
            </w:r>
            <w:r w:rsidRPr="00EF7197">
              <w:rPr>
                <w:color w:val="000000"/>
                <w:lang w:val="ru-RU" w:eastAsia="ru-RU" w:bidi="ru-RU"/>
              </w:rPr>
              <w:t>виховання</w:t>
            </w:r>
          </w:p>
        </w:tc>
      </w:tr>
      <w:tr w:rsidR="006B31CC" w:rsidRPr="00EF7197" w:rsidTr="000D1525">
        <w:trPr>
          <w:trHeight w:hRule="exact" w:val="773"/>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7488" w:type="dxa"/>
            <w:gridSpan w:val="2"/>
            <w:tcBorders>
              <w:top w:val="nil"/>
              <w:left w:val="nil"/>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0"/>
              <w:jc w:val="center"/>
            </w:pPr>
            <w:r w:rsidRPr="00EF7197">
              <w:rPr>
                <w:color w:val="000000"/>
                <w:lang w:eastAsia="uk-UA" w:bidi="uk-UA"/>
              </w:rPr>
              <w:t>дітей дошкільного віку</w:t>
            </w:r>
          </w:p>
        </w:tc>
      </w:tr>
      <w:tr w:rsidR="006B31CC" w:rsidRPr="00EF7197" w:rsidTr="000D1525">
        <w:trPr>
          <w:trHeight w:hRule="exact" w:val="518"/>
          <w:jc w:val="center"/>
        </w:trPr>
        <w:tc>
          <w:tcPr>
            <w:tcW w:w="1814" w:type="dxa"/>
            <w:tcBorders>
              <w:top w:val="single" w:sz="4" w:space="0" w:color="auto"/>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480"/>
            </w:pPr>
            <w:r w:rsidRPr="00EF7197">
              <w:rPr>
                <w:iCs/>
                <w:color w:val="000000"/>
                <w:lang w:val="ru-RU" w:eastAsia="ru-RU" w:bidi="ru-RU"/>
              </w:rPr>
              <w:t>1. Перша</w:t>
            </w:r>
          </w:p>
        </w:tc>
        <w:tc>
          <w:tcPr>
            <w:tcW w:w="3739" w:type="dxa"/>
            <w:tcBorders>
              <w:top w:val="single" w:sz="4" w:space="0" w:color="auto"/>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1. Треба багато гризти</w:t>
            </w:r>
          </w:p>
        </w:tc>
        <w:tc>
          <w:tcPr>
            <w:tcW w:w="3749" w:type="dxa"/>
            <w:tcBorders>
              <w:top w:val="single" w:sz="4" w:space="0" w:color="auto"/>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1. </w:t>
            </w:r>
            <w:r w:rsidRPr="00EF7197">
              <w:rPr>
                <w:iCs/>
                <w:color w:val="000000"/>
                <w:lang w:eastAsia="uk-UA" w:bidi="uk-UA"/>
              </w:rPr>
              <w:t xml:space="preserve">Їсти </w:t>
            </w:r>
            <w:r w:rsidRPr="00EF7197">
              <w:rPr>
                <w:iCs/>
                <w:color w:val="000000"/>
                <w:lang w:val="ru-RU" w:eastAsia="ru-RU" w:bidi="ru-RU"/>
              </w:rPr>
              <w:t xml:space="preserve">жорстку </w:t>
            </w:r>
            <w:r w:rsidRPr="00EF7197">
              <w:rPr>
                <w:iCs/>
                <w:color w:val="000000"/>
                <w:lang w:eastAsia="uk-UA" w:bidi="uk-UA"/>
              </w:rPr>
              <w:t>їжу</w:t>
            </w:r>
          </w:p>
        </w:tc>
      </w:tr>
      <w:tr w:rsidR="006B31CC" w:rsidRPr="00EF7197" w:rsidTr="000D1525">
        <w:trPr>
          <w:trHeight w:hRule="exact" w:val="672"/>
          <w:jc w:val="center"/>
        </w:trPr>
        <w:tc>
          <w:tcPr>
            <w:tcW w:w="1814"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480"/>
            </w:pPr>
            <w:r w:rsidRPr="00EF7197">
              <w:rPr>
                <w:iCs/>
                <w:color w:val="000000"/>
                <w:lang w:val="ru-RU" w:eastAsia="ru-RU" w:bidi="ru-RU"/>
              </w:rPr>
              <w:t>молодша</w:t>
            </w: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(як </w:t>
            </w:r>
            <w:r w:rsidRPr="00EF7197">
              <w:rPr>
                <w:iCs/>
                <w:color w:val="000000"/>
                <w:lang w:eastAsia="uk-UA" w:bidi="uk-UA"/>
              </w:rPr>
              <w:t xml:space="preserve">зайці) </w:t>
            </w:r>
            <w:r w:rsidRPr="00EF7197">
              <w:rPr>
                <w:iCs/>
                <w:color w:val="000000"/>
                <w:lang w:val="ru-RU" w:eastAsia="ru-RU" w:bidi="ru-RU"/>
              </w:rPr>
              <w:t>- моркву, яблука,</w:t>
            </w:r>
          </w:p>
        </w:tc>
        <w:tc>
          <w:tcPr>
            <w:tcW w:w="3749" w:type="dxa"/>
            <w:tcBorders>
              <w:top w:val="nil"/>
              <w:left w:val="single" w:sz="4" w:space="0" w:color="auto"/>
              <w:bottom w:val="nil"/>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r w:rsidR="006B31CC" w:rsidRPr="00EF7197" w:rsidTr="000D1525">
        <w:trPr>
          <w:trHeight w:hRule="exact" w:val="614"/>
          <w:jc w:val="center"/>
        </w:trPr>
        <w:tc>
          <w:tcPr>
            <w:tcW w:w="1814"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700"/>
            </w:pPr>
            <w:r w:rsidRPr="00EF7197">
              <w:rPr>
                <w:iCs/>
                <w:color w:val="000000"/>
                <w:lang w:val="ru-RU" w:eastAsia="ru-RU" w:bidi="ru-RU"/>
              </w:rPr>
              <w:t>група</w:t>
            </w: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капусту</w:t>
            </w:r>
          </w:p>
        </w:tc>
        <w:tc>
          <w:tcPr>
            <w:tcW w:w="3749" w:type="dxa"/>
            <w:tcBorders>
              <w:top w:val="nil"/>
              <w:left w:val="single" w:sz="4" w:space="0" w:color="auto"/>
              <w:bottom w:val="nil"/>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r w:rsidR="006B31CC" w:rsidRPr="00EF7197" w:rsidTr="000D1525">
        <w:trPr>
          <w:trHeight w:hRule="exact" w:val="638"/>
          <w:jc w:val="center"/>
        </w:trPr>
        <w:tc>
          <w:tcPr>
            <w:tcW w:w="1814"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700"/>
            </w:pPr>
            <w:r w:rsidRPr="00EF7197">
              <w:rPr>
                <w:iCs/>
                <w:color w:val="000000"/>
                <w:lang w:eastAsia="uk-UA" w:bidi="uk-UA"/>
              </w:rPr>
              <w:t>(2 - 3</w:t>
            </w:r>
          </w:p>
        </w:tc>
        <w:tc>
          <w:tcPr>
            <w:tcW w:w="3739" w:type="dxa"/>
            <w:tcBorders>
              <w:top w:val="nil"/>
              <w:left w:val="single" w:sz="4" w:space="0" w:color="auto"/>
              <w:bottom w:val="nil"/>
              <w:right w:val="nil"/>
            </w:tcBorders>
            <w:shd w:val="clear" w:color="auto" w:fill="FFFFFF"/>
            <w:vAlign w:val="bottom"/>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2. Зуби псуються </w:t>
            </w:r>
            <w:r w:rsidRPr="00EF7197">
              <w:rPr>
                <w:iCs/>
                <w:color w:val="000000"/>
                <w:lang w:eastAsia="uk-UA" w:bidi="uk-UA"/>
              </w:rPr>
              <w:t>від</w:t>
            </w:r>
          </w:p>
        </w:tc>
        <w:tc>
          <w:tcPr>
            <w:tcW w:w="3749" w:type="dxa"/>
            <w:tcBorders>
              <w:top w:val="nil"/>
              <w:left w:val="single" w:sz="4" w:space="0" w:color="auto"/>
              <w:bottom w:val="nil"/>
              <w:right w:val="single" w:sz="4" w:space="0" w:color="auto"/>
            </w:tcBorders>
            <w:shd w:val="clear" w:color="auto" w:fill="FFFFFF"/>
            <w:vAlign w:val="bottom"/>
            <w:hideMark/>
          </w:tcPr>
          <w:p w:rsidR="006B31CC" w:rsidRPr="00EF7197" w:rsidRDefault="006B31CC" w:rsidP="000D1525">
            <w:pPr>
              <w:pStyle w:val="aa"/>
              <w:shd w:val="clear" w:color="auto" w:fill="auto"/>
              <w:spacing w:line="240" w:lineRule="auto"/>
              <w:ind w:firstLine="360"/>
              <w:jc w:val="both"/>
            </w:pPr>
            <w:r w:rsidRPr="00EF7197">
              <w:rPr>
                <w:iCs/>
                <w:color w:val="000000"/>
                <w:lang w:val="ru-RU" w:eastAsia="ru-RU" w:bidi="ru-RU"/>
              </w:rPr>
              <w:t xml:space="preserve">2. Не </w:t>
            </w:r>
            <w:r w:rsidRPr="00EF7197">
              <w:rPr>
                <w:iCs/>
                <w:color w:val="000000"/>
                <w:lang w:eastAsia="uk-UA" w:bidi="uk-UA"/>
              </w:rPr>
              <w:t>відмовлятися від</w:t>
            </w:r>
          </w:p>
        </w:tc>
      </w:tr>
      <w:tr w:rsidR="006B31CC" w:rsidRPr="00EF7197" w:rsidTr="000D1525">
        <w:trPr>
          <w:trHeight w:hRule="exact" w:val="648"/>
          <w:jc w:val="center"/>
        </w:trPr>
        <w:tc>
          <w:tcPr>
            <w:tcW w:w="1814"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700"/>
            </w:pPr>
            <w:r w:rsidRPr="00EF7197">
              <w:rPr>
                <w:iCs/>
                <w:color w:val="000000"/>
                <w:lang w:val="ru-RU" w:eastAsia="ru-RU" w:bidi="ru-RU"/>
              </w:rPr>
              <w:t>роки)</w:t>
            </w: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солодощів</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jc w:val="both"/>
            </w:pPr>
            <w:r w:rsidRPr="00EF7197">
              <w:rPr>
                <w:iCs/>
                <w:color w:val="000000"/>
                <w:lang w:eastAsia="uk-UA" w:bidi="uk-UA"/>
              </w:rPr>
              <w:t>несолодкої їжі</w:t>
            </w:r>
          </w:p>
        </w:tc>
      </w:tr>
      <w:tr w:rsidR="006B31CC" w:rsidRPr="00EF7197" w:rsidTr="000D1525">
        <w:trPr>
          <w:trHeight w:hRule="exact" w:val="64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3. Зарядка корисна для</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jc w:val="both"/>
            </w:pPr>
            <w:r w:rsidRPr="00EF7197">
              <w:rPr>
                <w:iCs/>
                <w:color w:val="000000"/>
                <w:lang w:val="ru-RU" w:eastAsia="ru-RU" w:bidi="ru-RU"/>
              </w:rPr>
              <w:t xml:space="preserve">3. </w:t>
            </w:r>
            <w:r w:rsidRPr="00EF7197">
              <w:rPr>
                <w:iCs/>
                <w:color w:val="000000"/>
                <w:lang w:eastAsia="uk-UA" w:bidi="uk-UA"/>
              </w:rPr>
              <w:t xml:space="preserve">З'їдати </w:t>
            </w:r>
            <w:r w:rsidRPr="00EF7197">
              <w:rPr>
                <w:iCs/>
                <w:color w:val="000000"/>
                <w:lang w:val="ru-RU" w:eastAsia="ru-RU" w:bidi="ru-RU"/>
              </w:rPr>
              <w:t xml:space="preserve">всю </w:t>
            </w:r>
            <w:r w:rsidRPr="00EF7197">
              <w:rPr>
                <w:iCs/>
                <w:color w:val="000000"/>
                <w:lang w:eastAsia="uk-UA" w:bidi="uk-UA"/>
              </w:rPr>
              <w:t>порцію</w:t>
            </w:r>
          </w:p>
        </w:tc>
      </w:tr>
      <w:tr w:rsidR="006B31CC" w:rsidRPr="00EF7197" w:rsidTr="000D1525">
        <w:trPr>
          <w:trHeight w:hRule="exact" w:val="667"/>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здоров'я</w:t>
            </w:r>
          </w:p>
        </w:tc>
        <w:tc>
          <w:tcPr>
            <w:tcW w:w="3749" w:type="dxa"/>
            <w:tcBorders>
              <w:top w:val="nil"/>
              <w:left w:val="single" w:sz="4" w:space="0" w:color="auto"/>
              <w:bottom w:val="nil"/>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r w:rsidR="006B31CC" w:rsidRPr="00EF7197" w:rsidTr="000D1525">
        <w:trPr>
          <w:trHeight w:hRule="exact" w:val="624"/>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4. Не можна смоктати</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jc w:val="both"/>
            </w:pPr>
            <w:r w:rsidRPr="00EF7197">
              <w:rPr>
                <w:iCs/>
                <w:color w:val="000000"/>
                <w:lang w:val="ru-RU" w:eastAsia="ru-RU" w:bidi="ru-RU"/>
              </w:rPr>
              <w:t>4. Не смоктати соску,</w:t>
            </w:r>
          </w:p>
        </w:tc>
      </w:tr>
      <w:tr w:rsidR="006B31CC" w:rsidRPr="00EF7197" w:rsidTr="000D1525">
        <w:trPr>
          <w:trHeight w:hRule="exact" w:val="63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соску, </w:t>
            </w:r>
            <w:r w:rsidRPr="00EF7197">
              <w:rPr>
                <w:iCs/>
                <w:color w:val="000000"/>
                <w:lang w:eastAsia="uk-UA" w:bidi="uk-UA"/>
              </w:rPr>
              <w:t>пальці, іграшки</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jc w:val="both"/>
            </w:pPr>
            <w:r w:rsidRPr="00EF7197">
              <w:rPr>
                <w:iCs/>
                <w:color w:val="000000"/>
                <w:lang w:eastAsia="uk-UA" w:bidi="uk-UA"/>
              </w:rPr>
              <w:t xml:space="preserve">пальці </w:t>
            </w:r>
            <w:r w:rsidRPr="00EF7197">
              <w:rPr>
                <w:iCs/>
                <w:color w:val="000000"/>
                <w:lang w:val="ru-RU" w:eastAsia="ru-RU" w:bidi="ru-RU"/>
              </w:rPr>
              <w:t xml:space="preserve">та </w:t>
            </w:r>
            <w:r w:rsidRPr="00EF7197">
              <w:rPr>
                <w:iCs/>
                <w:color w:val="000000"/>
                <w:lang w:eastAsia="uk-UA" w:bidi="uk-UA"/>
              </w:rPr>
              <w:t>іграшки</w:t>
            </w:r>
          </w:p>
        </w:tc>
      </w:tr>
      <w:tr w:rsidR="006B31CC" w:rsidRPr="00EF7197" w:rsidTr="000D1525">
        <w:trPr>
          <w:trHeight w:hRule="exact" w:val="64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5. </w:t>
            </w:r>
            <w:r w:rsidRPr="00EF7197">
              <w:rPr>
                <w:iCs/>
                <w:color w:val="000000"/>
                <w:lang w:eastAsia="uk-UA" w:bidi="uk-UA"/>
              </w:rPr>
              <w:t xml:space="preserve">Після їди, </w:t>
            </w:r>
            <w:r w:rsidRPr="00EF7197">
              <w:rPr>
                <w:iCs/>
                <w:color w:val="000000"/>
                <w:lang w:val="ru-RU" w:eastAsia="ru-RU" w:bidi="ru-RU"/>
              </w:rPr>
              <w:t>особливо</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jc w:val="both"/>
            </w:pPr>
            <w:r w:rsidRPr="00EF7197">
              <w:rPr>
                <w:iCs/>
                <w:color w:val="000000"/>
                <w:lang w:val="ru-RU" w:eastAsia="ru-RU" w:bidi="ru-RU"/>
              </w:rPr>
              <w:t>5. Утримувати воду в</w:t>
            </w:r>
          </w:p>
        </w:tc>
      </w:tr>
      <w:tr w:rsidR="006B31CC" w:rsidRPr="00EF7197" w:rsidTr="000D1525">
        <w:trPr>
          <w:trHeight w:hRule="exact" w:val="643"/>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вживання солодкого,</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jc w:val="both"/>
            </w:pPr>
            <w:r w:rsidRPr="00EF7197">
              <w:rPr>
                <w:iCs/>
                <w:color w:val="000000"/>
                <w:lang w:eastAsia="uk-UA" w:bidi="uk-UA"/>
              </w:rPr>
              <w:t xml:space="preserve">роті, </w:t>
            </w:r>
            <w:r w:rsidRPr="00EF7197">
              <w:rPr>
                <w:iCs/>
                <w:color w:val="000000"/>
                <w:lang w:val="ru-RU" w:eastAsia="ru-RU" w:bidi="ru-RU"/>
              </w:rPr>
              <w:t>не ковтаючи, а</w:t>
            </w:r>
          </w:p>
        </w:tc>
      </w:tr>
      <w:tr w:rsidR="006B31CC" w:rsidRPr="00EF7197" w:rsidTr="000D1525">
        <w:trPr>
          <w:trHeight w:hRule="exact" w:val="63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bottom"/>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треба полоскати рот</w:t>
            </w:r>
          </w:p>
        </w:tc>
        <w:tc>
          <w:tcPr>
            <w:tcW w:w="3749" w:type="dxa"/>
            <w:tcBorders>
              <w:top w:val="nil"/>
              <w:left w:val="single" w:sz="4" w:space="0" w:color="auto"/>
              <w:bottom w:val="nil"/>
              <w:right w:val="single" w:sz="4" w:space="0" w:color="auto"/>
            </w:tcBorders>
            <w:shd w:val="clear" w:color="auto" w:fill="FFFFFF"/>
            <w:vAlign w:val="bottom"/>
            <w:hideMark/>
          </w:tcPr>
          <w:p w:rsidR="006B31CC" w:rsidRPr="00EF7197" w:rsidRDefault="006B31CC" w:rsidP="000D1525">
            <w:pPr>
              <w:pStyle w:val="aa"/>
              <w:shd w:val="clear" w:color="auto" w:fill="auto"/>
              <w:spacing w:line="240" w:lineRule="auto"/>
              <w:ind w:firstLine="360"/>
              <w:jc w:val="both"/>
            </w:pPr>
            <w:r w:rsidRPr="00EF7197">
              <w:rPr>
                <w:iCs/>
                <w:color w:val="000000"/>
                <w:lang w:eastAsia="uk-UA" w:bidi="uk-UA"/>
              </w:rPr>
              <w:t xml:space="preserve">потім </w:t>
            </w:r>
            <w:r w:rsidRPr="00EF7197">
              <w:rPr>
                <w:iCs/>
                <w:color w:val="000000"/>
                <w:lang w:val="ru-RU" w:eastAsia="ru-RU" w:bidi="ru-RU"/>
              </w:rPr>
              <w:t>полоскати рот</w:t>
            </w:r>
          </w:p>
        </w:tc>
      </w:tr>
      <w:tr w:rsidR="006B31CC" w:rsidRPr="00EF7197" w:rsidTr="000D1525">
        <w:trPr>
          <w:trHeight w:hRule="exact" w:val="624"/>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bottom"/>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водою</w:t>
            </w:r>
          </w:p>
        </w:tc>
        <w:tc>
          <w:tcPr>
            <w:tcW w:w="3749" w:type="dxa"/>
            <w:tcBorders>
              <w:top w:val="nil"/>
              <w:left w:val="single" w:sz="4" w:space="0" w:color="auto"/>
              <w:bottom w:val="nil"/>
              <w:right w:val="single" w:sz="4" w:space="0" w:color="auto"/>
            </w:tcBorders>
            <w:shd w:val="clear" w:color="auto" w:fill="FFFFFF"/>
            <w:vAlign w:val="bottom"/>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водою </w:t>
            </w:r>
            <w:r w:rsidRPr="00EF7197">
              <w:rPr>
                <w:iCs/>
                <w:color w:val="000000"/>
                <w:lang w:eastAsia="uk-UA" w:bidi="uk-UA"/>
              </w:rPr>
              <w:t xml:space="preserve">після їди, </w:t>
            </w:r>
            <w:r w:rsidRPr="00EF7197">
              <w:rPr>
                <w:iCs/>
                <w:color w:val="000000"/>
                <w:lang w:val="ru-RU" w:eastAsia="ru-RU" w:bidi="ru-RU"/>
              </w:rPr>
              <w:t>особливо</w:t>
            </w:r>
          </w:p>
        </w:tc>
      </w:tr>
      <w:tr w:rsidR="006B31CC" w:rsidRPr="00EF7197" w:rsidTr="000D1525">
        <w:trPr>
          <w:trHeight w:hRule="exact" w:val="816"/>
          <w:jc w:val="center"/>
        </w:trPr>
        <w:tc>
          <w:tcPr>
            <w:tcW w:w="1814" w:type="dxa"/>
            <w:tcBorders>
              <w:top w:val="nil"/>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49" w:type="dxa"/>
            <w:tcBorders>
              <w:top w:val="nil"/>
              <w:left w:val="single" w:sz="4" w:space="0" w:color="auto"/>
              <w:bottom w:val="single" w:sz="4" w:space="0" w:color="auto"/>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 xml:space="preserve">після </w:t>
            </w:r>
            <w:r w:rsidRPr="00EF7197">
              <w:rPr>
                <w:iCs/>
                <w:color w:val="000000"/>
                <w:lang w:val="ru-RU" w:eastAsia="ru-RU" w:bidi="ru-RU"/>
              </w:rPr>
              <w:t>вживання солодкого</w:t>
            </w:r>
          </w:p>
        </w:tc>
      </w:tr>
    </w:tbl>
    <w:p w:rsidR="006B31CC" w:rsidRPr="00EF7197" w:rsidRDefault="006B31CC" w:rsidP="006B31CC">
      <w:pPr>
        <w:rPr>
          <w:rFonts w:ascii="Times New Roman" w:hAnsi="Times New Roman" w:cs="Times New Roman"/>
          <w:sz w:val="28"/>
          <w:szCs w:val="28"/>
        </w:rPr>
      </w:pPr>
      <w:r w:rsidRPr="00EF7197">
        <w:rPr>
          <w:rFonts w:ascii="Times New Roman" w:hAnsi="Times New Roman" w:cs="Times New Roman"/>
          <w:sz w:val="28"/>
          <w:szCs w:val="28"/>
        </w:rPr>
        <w:lastRenderedPageBreak/>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1814"/>
        <w:gridCol w:w="3739"/>
        <w:gridCol w:w="3749"/>
      </w:tblGrid>
      <w:tr w:rsidR="006B31CC" w:rsidRPr="00EF7197" w:rsidTr="000D1525">
        <w:trPr>
          <w:trHeight w:hRule="exact" w:val="523"/>
          <w:jc w:val="center"/>
        </w:trPr>
        <w:tc>
          <w:tcPr>
            <w:tcW w:w="1814"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240" w:lineRule="auto"/>
              <w:ind w:firstLine="480"/>
            </w:pPr>
            <w:r w:rsidRPr="00EF7197">
              <w:rPr>
                <w:iCs/>
                <w:color w:val="000000"/>
                <w:lang w:eastAsia="uk-UA" w:bidi="uk-UA"/>
              </w:rPr>
              <w:lastRenderedPageBreak/>
              <w:t xml:space="preserve">2. </w:t>
            </w:r>
            <w:r w:rsidRPr="00EF7197">
              <w:rPr>
                <w:iCs/>
                <w:color w:val="000000"/>
                <w:lang w:val="ru-RU" w:eastAsia="ru-RU" w:bidi="ru-RU"/>
              </w:rPr>
              <w:t>Друга</w:t>
            </w:r>
          </w:p>
        </w:tc>
        <w:tc>
          <w:tcPr>
            <w:tcW w:w="3739"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240" w:lineRule="auto"/>
              <w:ind w:firstLine="340"/>
            </w:pPr>
            <w:r w:rsidRPr="00EF7197">
              <w:rPr>
                <w:iCs/>
                <w:color w:val="000000"/>
                <w:lang w:val="ru-RU" w:eastAsia="ru-RU" w:bidi="ru-RU"/>
              </w:rPr>
              <w:t>1. Треба чистити зуби</w:t>
            </w:r>
          </w:p>
        </w:tc>
        <w:tc>
          <w:tcPr>
            <w:tcW w:w="3749" w:type="dxa"/>
            <w:tcBorders>
              <w:top w:val="single" w:sz="4" w:space="0" w:color="auto"/>
              <w:left w:val="single" w:sz="4" w:space="0" w:color="auto"/>
              <w:bottom w:val="nil"/>
              <w:right w:val="single" w:sz="4" w:space="0" w:color="auto"/>
            </w:tcBorders>
            <w:shd w:val="clear" w:color="auto" w:fill="FFFFFF"/>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1. Щоденно чистити зуби</w:t>
            </w:r>
          </w:p>
        </w:tc>
      </w:tr>
      <w:tr w:rsidR="006B31CC" w:rsidRPr="00EF7197" w:rsidTr="000D1525">
        <w:trPr>
          <w:trHeight w:hRule="exact" w:val="672"/>
          <w:jc w:val="center"/>
        </w:trPr>
        <w:tc>
          <w:tcPr>
            <w:tcW w:w="1814"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480"/>
            </w:pPr>
            <w:r w:rsidRPr="00EF7197">
              <w:rPr>
                <w:iCs/>
                <w:color w:val="000000"/>
                <w:lang w:val="ru-RU" w:eastAsia="ru-RU" w:bidi="ru-RU"/>
              </w:rPr>
              <w:t>молодша</w:t>
            </w: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40"/>
            </w:pPr>
            <w:r w:rsidRPr="00EF7197">
              <w:rPr>
                <w:iCs/>
                <w:color w:val="000000"/>
                <w:lang w:eastAsia="uk-UA" w:bidi="uk-UA"/>
              </w:rPr>
              <w:t xml:space="preserve">щіткою </w:t>
            </w:r>
            <w:r w:rsidRPr="00EF7197">
              <w:rPr>
                <w:iCs/>
                <w:color w:val="000000"/>
                <w:lang w:val="ru-RU" w:eastAsia="ru-RU" w:bidi="ru-RU"/>
              </w:rPr>
              <w:t>щовечора перед</w:t>
            </w:r>
          </w:p>
        </w:tc>
        <w:tc>
          <w:tcPr>
            <w:tcW w:w="3749" w:type="dxa"/>
            <w:tcBorders>
              <w:top w:val="nil"/>
              <w:left w:val="single" w:sz="4" w:space="0" w:color="auto"/>
              <w:bottom w:val="nil"/>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r w:rsidR="006B31CC" w:rsidRPr="00EF7197" w:rsidTr="000D1525">
        <w:trPr>
          <w:trHeight w:hRule="exact" w:val="619"/>
          <w:jc w:val="center"/>
        </w:trPr>
        <w:tc>
          <w:tcPr>
            <w:tcW w:w="1814"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680"/>
            </w:pPr>
            <w:r w:rsidRPr="00EF7197">
              <w:rPr>
                <w:iCs/>
                <w:color w:val="000000"/>
                <w:lang w:val="ru-RU" w:eastAsia="ru-RU" w:bidi="ru-RU"/>
              </w:rPr>
              <w:t>група</w:t>
            </w: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40"/>
            </w:pPr>
            <w:r w:rsidRPr="00EF7197">
              <w:rPr>
                <w:iCs/>
                <w:color w:val="000000"/>
                <w:lang w:val="ru-RU" w:eastAsia="ru-RU" w:bidi="ru-RU"/>
              </w:rPr>
              <w:t xml:space="preserve">сном </w:t>
            </w:r>
            <w:r w:rsidRPr="00EF7197">
              <w:rPr>
                <w:iCs/>
                <w:color w:val="000000"/>
                <w:lang w:eastAsia="uk-UA" w:bidi="uk-UA"/>
              </w:rPr>
              <w:t xml:space="preserve">і </w:t>
            </w:r>
            <w:r w:rsidRPr="00EF7197">
              <w:rPr>
                <w:iCs/>
                <w:color w:val="000000"/>
                <w:lang w:val="ru-RU" w:eastAsia="ru-RU" w:bidi="ru-RU"/>
              </w:rPr>
              <w:t xml:space="preserve">зранку </w:t>
            </w:r>
            <w:r w:rsidRPr="00EF7197">
              <w:rPr>
                <w:iCs/>
                <w:color w:val="000000"/>
                <w:lang w:eastAsia="uk-UA" w:bidi="uk-UA"/>
              </w:rPr>
              <w:t>після</w:t>
            </w:r>
          </w:p>
        </w:tc>
        <w:tc>
          <w:tcPr>
            <w:tcW w:w="3749" w:type="dxa"/>
            <w:tcBorders>
              <w:top w:val="nil"/>
              <w:left w:val="single" w:sz="4" w:space="0" w:color="auto"/>
              <w:bottom w:val="nil"/>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r w:rsidR="006B31CC" w:rsidRPr="00EF7197" w:rsidTr="000D1525">
        <w:trPr>
          <w:trHeight w:hRule="exact" w:val="638"/>
          <w:jc w:val="center"/>
        </w:trPr>
        <w:tc>
          <w:tcPr>
            <w:tcW w:w="1814"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680"/>
            </w:pPr>
            <w:r w:rsidRPr="00EF7197">
              <w:rPr>
                <w:iCs/>
                <w:color w:val="000000"/>
                <w:lang w:val="ru-RU" w:eastAsia="ru-RU" w:bidi="ru-RU"/>
              </w:rPr>
              <w:t>(3 - 4</w:t>
            </w: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40"/>
            </w:pPr>
            <w:r w:rsidRPr="00EF7197">
              <w:rPr>
                <w:iCs/>
                <w:color w:val="000000"/>
                <w:lang w:eastAsia="uk-UA" w:bidi="uk-UA"/>
              </w:rPr>
              <w:t>сніданку</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2. Мати свою </w:t>
            </w:r>
            <w:r w:rsidRPr="00EF7197">
              <w:rPr>
                <w:iCs/>
                <w:color w:val="000000"/>
                <w:lang w:eastAsia="uk-UA" w:bidi="uk-UA"/>
              </w:rPr>
              <w:t>щітку і</w:t>
            </w:r>
          </w:p>
        </w:tc>
      </w:tr>
      <w:tr w:rsidR="006B31CC" w:rsidRPr="00EF7197" w:rsidTr="000D1525">
        <w:trPr>
          <w:trHeight w:hRule="exact" w:val="1915"/>
          <w:jc w:val="center"/>
        </w:trPr>
        <w:tc>
          <w:tcPr>
            <w:tcW w:w="1814" w:type="dxa"/>
            <w:tcBorders>
              <w:top w:val="nil"/>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240" w:lineRule="auto"/>
              <w:ind w:firstLine="680"/>
            </w:pPr>
            <w:r w:rsidRPr="00EF7197">
              <w:rPr>
                <w:iCs/>
                <w:color w:val="000000"/>
                <w:lang w:val="ru-RU" w:eastAsia="ru-RU" w:bidi="ru-RU"/>
              </w:rPr>
              <w:t>роки)</w:t>
            </w: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left="340" w:firstLine="20"/>
            </w:pPr>
            <w:r w:rsidRPr="00EF7197">
              <w:rPr>
                <w:iCs/>
                <w:color w:val="000000"/>
                <w:lang w:val="ru-RU" w:eastAsia="ru-RU" w:bidi="ru-RU"/>
              </w:rPr>
              <w:t xml:space="preserve">2. “У </w:t>
            </w:r>
            <w:r w:rsidRPr="00EF7197">
              <w:rPr>
                <w:iCs/>
                <w:color w:val="000000"/>
                <w:lang w:eastAsia="uk-UA" w:bidi="uk-UA"/>
              </w:rPr>
              <w:t xml:space="preserve">кожної </w:t>
            </w:r>
            <w:r w:rsidRPr="00EF7197">
              <w:rPr>
                <w:iCs/>
                <w:color w:val="000000"/>
                <w:lang w:val="ru-RU" w:eastAsia="ru-RU" w:bidi="ru-RU"/>
              </w:rPr>
              <w:t xml:space="preserve">людини своя зубна </w:t>
            </w:r>
            <w:r w:rsidRPr="00EF7197">
              <w:rPr>
                <w:iCs/>
                <w:color w:val="000000"/>
                <w:lang w:eastAsia="uk-UA" w:bidi="uk-UA"/>
              </w:rPr>
              <w:t xml:space="preserve">щітка: </w:t>
            </w:r>
            <w:r w:rsidRPr="00EF7197">
              <w:rPr>
                <w:iCs/>
                <w:color w:val="000000"/>
                <w:lang w:val="ru-RU" w:eastAsia="ru-RU" w:bidi="ru-RU"/>
              </w:rPr>
              <w:t>у великих - велика, у маленьких -</w:t>
            </w:r>
          </w:p>
        </w:tc>
        <w:tc>
          <w:tcPr>
            <w:tcW w:w="3749" w:type="dxa"/>
            <w:tcBorders>
              <w:top w:val="nil"/>
              <w:left w:val="single" w:sz="4" w:space="0" w:color="auto"/>
              <w:bottom w:val="nil"/>
              <w:right w:val="single" w:sz="4" w:space="0" w:color="auto"/>
            </w:tcBorders>
            <w:shd w:val="clear" w:color="auto" w:fill="FFFFFF"/>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склянку для </w:t>
            </w:r>
            <w:r w:rsidRPr="00EF7197">
              <w:rPr>
                <w:iCs/>
                <w:color w:val="000000"/>
                <w:lang w:eastAsia="uk-UA" w:bidi="uk-UA"/>
              </w:rPr>
              <w:t>неї</w:t>
            </w:r>
          </w:p>
        </w:tc>
      </w:tr>
      <w:tr w:rsidR="006B31CC" w:rsidRPr="00EF7197" w:rsidTr="000D1525">
        <w:trPr>
          <w:trHeight w:hRule="exact" w:val="672"/>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left="340" w:firstLine="20"/>
            </w:pPr>
            <w:r w:rsidRPr="00EF7197">
              <w:rPr>
                <w:iCs/>
                <w:color w:val="000000"/>
                <w:lang w:val="ru-RU" w:eastAsia="ru-RU" w:bidi="ru-RU"/>
              </w:rPr>
              <w:t>маленька”</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3. Перед чищенням </w:t>
            </w:r>
            <w:r w:rsidRPr="00EF7197">
              <w:rPr>
                <w:iCs/>
                <w:color w:val="000000"/>
                <w:lang w:eastAsia="uk-UA" w:bidi="uk-UA"/>
              </w:rPr>
              <w:t>зубів</w:t>
            </w:r>
          </w:p>
        </w:tc>
      </w:tr>
      <w:tr w:rsidR="006B31CC" w:rsidRPr="00EF7197" w:rsidTr="000D1525">
        <w:trPr>
          <w:trHeight w:hRule="exact" w:val="634"/>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left="340" w:firstLine="20"/>
            </w:pPr>
            <w:r w:rsidRPr="00EF7197">
              <w:rPr>
                <w:iCs/>
                <w:color w:val="000000"/>
                <w:lang w:val="ru-RU" w:eastAsia="ru-RU" w:bidi="ru-RU"/>
              </w:rPr>
              <w:t xml:space="preserve">3. Перед чищенням </w:t>
            </w:r>
            <w:r w:rsidRPr="00EF7197">
              <w:rPr>
                <w:iCs/>
                <w:color w:val="000000"/>
                <w:lang w:eastAsia="uk-UA" w:bidi="uk-UA"/>
              </w:rPr>
              <w:t>зубів</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мити руки </w:t>
            </w:r>
            <w:r w:rsidRPr="00EF7197">
              <w:rPr>
                <w:iCs/>
                <w:color w:val="000000"/>
                <w:lang w:eastAsia="uk-UA" w:bidi="uk-UA"/>
              </w:rPr>
              <w:t>і щітку</w:t>
            </w:r>
          </w:p>
        </w:tc>
      </w:tr>
      <w:tr w:rsidR="006B31CC" w:rsidRPr="00EF7197" w:rsidTr="000D1525">
        <w:trPr>
          <w:trHeight w:hRule="exact" w:val="64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left="340" w:firstLine="20"/>
            </w:pPr>
            <w:r w:rsidRPr="00EF7197">
              <w:rPr>
                <w:iCs/>
                <w:color w:val="000000"/>
                <w:lang w:eastAsia="uk-UA" w:bidi="uk-UA"/>
              </w:rPr>
              <w:t xml:space="preserve">необхідно </w:t>
            </w:r>
            <w:r w:rsidRPr="00EF7197">
              <w:rPr>
                <w:iCs/>
                <w:color w:val="000000"/>
                <w:lang w:val="ru-RU" w:eastAsia="ru-RU" w:bidi="ru-RU"/>
              </w:rPr>
              <w:t xml:space="preserve">мити руки </w:t>
            </w:r>
            <w:r w:rsidRPr="00EF7197">
              <w:rPr>
                <w:iCs/>
                <w:color w:val="000000"/>
                <w:lang w:eastAsia="uk-UA" w:bidi="uk-UA"/>
              </w:rPr>
              <w:t>і</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4</w:t>
            </w:r>
            <w:r w:rsidRPr="00EF7197">
              <w:rPr>
                <w:iCs/>
                <w:color w:val="000000"/>
                <w:vertAlign w:val="superscript"/>
                <w:lang w:val="ru-RU" w:eastAsia="ru-RU" w:bidi="ru-RU"/>
              </w:rPr>
              <w:t>а</w:t>
            </w:r>
            <w:r w:rsidRPr="00EF7197">
              <w:rPr>
                <w:iCs/>
                <w:color w:val="000000"/>
                <w:lang w:val="ru-RU" w:eastAsia="ru-RU" w:bidi="ru-RU"/>
              </w:rPr>
              <w:t>. Чистити передню</w:t>
            </w:r>
          </w:p>
        </w:tc>
      </w:tr>
      <w:tr w:rsidR="006B31CC" w:rsidRPr="00EF7197" w:rsidTr="000D1525">
        <w:trPr>
          <w:trHeight w:hRule="exact" w:val="667"/>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left="340" w:firstLine="20"/>
            </w:pPr>
            <w:r w:rsidRPr="00EF7197">
              <w:rPr>
                <w:iCs/>
                <w:color w:val="000000"/>
                <w:lang w:eastAsia="uk-UA" w:bidi="uk-UA"/>
              </w:rPr>
              <w:t>щітку</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поверх-ню </w:t>
            </w:r>
            <w:r w:rsidRPr="00EF7197">
              <w:rPr>
                <w:iCs/>
                <w:color w:val="000000"/>
                <w:lang w:eastAsia="uk-UA" w:bidi="uk-UA"/>
              </w:rPr>
              <w:t>зубів</w:t>
            </w:r>
          </w:p>
        </w:tc>
      </w:tr>
      <w:tr w:rsidR="006B31CC" w:rsidRPr="00EF7197" w:rsidTr="000D1525">
        <w:trPr>
          <w:trHeight w:hRule="exact" w:val="614"/>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left="340" w:firstLine="20"/>
            </w:pP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вертикальними рухами </w:t>
            </w:r>
            <w:r w:rsidRPr="00EF7197">
              <w:rPr>
                <w:iCs/>
                <w:color w:val="000000"/>
                <w:lang w:eastAsia="uk-UA" w:bidi="uk-UA"/>
              </w:rPr>
              <w:t>(І</w:t>
            </w:r>
          </w:p>
        </w:tc>
      </w:tr>
      <w:tr w:rsidR="006B31CC" w:rsidRPr="00EF7197" w:rsidTr="000D1525">
        <w:trPr>
          <w:trHeight w:hRule="exact" w:val="6590"/>
          <w:jc w:val="center"/>
        </w:trPr>
        <w:tc>
          <w:tcPr>
            <w:tcW w:w="1814" w:type="dxa"/>
            <w:tcBorders>
              <w:top w:val="nil"/>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single" w:sz="4" w:space="0" w:color="auto"/>
              <w:right w:val="nil"/>
            </w:tcBorders>
            <w:shd w:val="clear" w:color="auto" w:fill="FFFFFF"/>
            <w:vAlign w:val="center"/>
            <w:hideMark/>
          </w:tcPr>
          <w:p w:rsidR="006B31CC" w:rsidRPr="00EF7197" w:rsidRDefault="006B31CC" w:rsidP="000D1525">
            <w:pPr>
              <w:pStyle w:val="aa"/>
              <w:shd w:val="clear" w:color="auto" w:fill="auto"/>
              <w:spacing w:line="240" w:lineRule="auto"/>
              <w:ind w:left="340" w:firstLine="20"/>
              <w:rPr>
                <w:iCs/>
                <w:color w:val="000000"/>
                <w:lang w:eastAsia="uk-UA" w:bidi="uk-UA"/>
              </w:rPr>
            </w:pPr>
            <w:r w:rsidRPr="00EF7197">
              <w:rPr>
                <w:iCs/>
                <w:color w:val="000000"/>
                <w:lang w:eastAsia="ru-RU" w:bidi="ru-RU"/>
              </w:rPr>
              <w:t>4</w:t>
            </w:r>
            <w:r w:rsidRPr="00EF7197">
              <w:rPr>
                <w:iCs/>
                <w:color w:val="000000"/>
                <w:vertAlign w:val="superscript"/>
                <w:lang w:eastAsia="ru-RU" w:bidi="ru-RU"/>
              </w:rPr>
              <w:t>а</w:t>
            </w:r>
            <w:r w:rsidRPr="00EF7197">
              <w:rPr>
                <w:iCs/>
                <w:color w:val="000000"/>
                <w:lang w:eastAsia="ru-RU" w:bidi="ru-RU"/>
              </w:rPr>
              <w:t xml:space="preserve">. На першому </w:t>
            </w:r>
            <w:r w:rsidRPr="00EF7197">
              <w:rPr>
                <w:iCs/>
                <w:color w:val="000000"/>
                <w:lang w:eastAsia="uk-UA" w:bidi="uk-UA"/>
              </w:rPr>
              <w:t>осінньому</w:t>
            </w:r>
          </w:p>
          <w:p w:rsidR="006B31CC" w:rsidRPr="00EF7197" w:rsidRDefault="006B31CC" w:rsidP="000D1525">
            <w:pPr>
              <w:pStyle w:val="aa"/>
              <w:shd w:val="clear" w:color="auto" w:fill="auto"/>
              <w:spacing w:line="240" w:lineRule="auto"/>
              <w:ind w:left="340" w:firstLine="20"/>
            </w:pPr>
            <w:r w:rsidRPr="00EF7197">
              <w:rPr>
                <w:iCs/>
                <w:color w:val="000000"/>
                <w:lang w:eastAsia="uk-UA" w:bidi="uk-UA"/>
              </w:rPr>
              <w:t>занятті</w:t>
            </w:r>
            <w:r w:rsidRPr="00EF7197">
              <w:rPr>
                <w:iCs/>
                <w:color w:val="000000"/>
                <w:vertAlign w:val="superscript"/>
                <w:lang w:eastAsia="uk-UA" w:bidi="uk-UA"/>
              </w:rPr>
              <w:t>1,2</w:t>
            </w:r>
            <w:r w:rsidRPr="00EF7197">
              <w:rPr>
                <w:iCs/>
                <w:color w:val="000000"/>
                <w:lang w:eastAsia="uk-UA" w:bidi="uk-UA"/>
              </w:rPr>
              <w:t xml:space="preserve">: “Починаємо </w:t>
            </w:r>
            <w:r w:rsidRPr="00EF7197">
              <w:rPr>
                <w:iCs/>
                <w:color w:val="000000"/>
                <w:lang w:eastAsia="ru-RU" w:bidi="ru-RU"/>
              </w:rPr>
              <w:t xml:space="preserve">чис-тити зуби, </w:t>
            </w:r>
            <w:r w:rsidRPr="00EF7197">
              <w:rPr>
                <w:iCs/>
                <w:color w:val="000000"/>
                <w:lang w:eastAsia="uk-UA" w:bidi="uk-UA"/>
              </w:rPr>
              <w:t xml:space="preserve">закриваємо </w:t>
            </w:r>
            <w:r w:rsidRPr="00EF7197">
              <w:rPr>
                <w:iCs/>
                <w:color w:val="000000"/>
                <w:lang w:eastAsia="ru-RU" w:bidi="ru-RU"/>
              </w:rPr>
              <w:t xml:space="preserve">рот, ставимо </w:t>
            </w:r>
            <w:r w:rsidRPr="00EF7197">
              <w:rPr>
                <w:iCs/>
                <w:color w:val="000000"/>
                <w:lang w:eastAsia="uk-UA" w:bidi="uk-UA"/>
              </w:rPr>
              <w:t xml:space="preserve">щітку </w:t>
            </w:r>
            <w:r w:rsidRPr="00EF7197">
              <w:rPr>
                <w:iCs/>
                <w:color w:val="000000"/>
                <w:lang w:eastAsia="ru-RU" w:bidi="ru-RU"/>
              </w:rPr>
              <w:t xml:space="preserve">на “грудку” </w:t>
            </w:r>
            <w:r w:rsidRPr="00EF7197">
              <w:rPr>
                <w:iCs/>
                <w:color w:val="000000"/>
                <w:lang w:eastAsia="uk-UA" w:bidi="uk-UA"/>
              </w:rPr>
              <w:t xml:space="preserve">верхніх дальніх зубів зліва (“щітка зістрибує біля </w:t>
            </w:r>
            <w:r w:rsidRPr="00EF7197">
              <w:rPr>
                <w:iCs/>
                <w:color w:val="000000"/>
                <w:lang w:eastAsia="ru-RU" w:bidi="ru-RU"/>
              </w:rPr>
              <w:t xml:space="preserve">двох </w:t>
            </w:r>
            <w:r w:rsidRPr="00EF7197">
              <w:rPr>
                <w:iCs/>
                <w:color w:val="000000"/>
                <w:lang w:eastAsia="uk-UA" w:bidi="uk-UA"/>
              </w:rPr>
              <w:t xml:space="preserve">зубів </w:t>
            </w:r>
            <w:r w:rsidRPr="00EF7197">
              <w:rPr>
                <w:iCs/>
                <w:color w:val="000000"/>
                <w:lang w:eastAsia="ru-RU" w:bidi="ru-RU"/>
              </w:rPr>
              <w:t xml:space="preserve">5 </w:t>
            </w:r>
            <w:r w:rsidRPr="00EF7197">
              <w:rPr>
                <w:iCs/>
                <w:color w:val="000000"/>
                <w:lang w:eastAsia="uk-UA" w:bidi="uk-UA"/>
              </w:rPr>
              <w:t xml:space="preserve">разів”), потім </w:t>
            </w:r>
            <w:r w:rsidRPr="00EF7197">
              <w:rPr>
                <w:iCs/>
                <w:color w:val="000000"/>
                <w:lang w:eastAsia="ru-RU" w:bidi="ru-RU"/>
              </w:rPr>
              <w:t xml:space="preserve">ближчих, </w:t>
            </w:r>
            <w:r w:rsidRPr="00EF7197">
              <w:rPr>
                <w:iCs/>
                <w:color w:val="000000"/>
                <w:lang w:eastAsia="uk-UA" w:bidi="uk-UA"/>
              </w:rPr>
              <w:t xml:space="preserve">передніх і дальніх </w:t>
            </w:r>
            <w:r w:rsidRPr="00EF7197">
              <w:rPr>
                <w:iCs/>
                <w:color w:val="000000"/>
                <w:lang w:eastAsia="ru-RU" w:bidi="ru-RU"/>
              </w:rPr>
              <w:t xml:space="preserve">справа, </w:t>
            </w:r>
            <w:r w:rsidRPr="00EF7197">
              <w:rPr>
                <w:iCs/>
                <w:color w:val="000000"/>
                <w:lang w:eastAsia="uk-UA" w:bidi="uk-UA"/>
              </w:rPr>
              <w:t xml:space="preserve">потім </w:t>
            </w:r>
            <w:r w:rsidRPr="00EF7197">
              <w:rPr>
                <w:iCs/>
                <w:color w:val="000000"/>
                <w:lang w:eastAsia="ru-RU" w:bidi="ru-RU"/>
              </w:rPr>
              <w:t xml:space="preserve">чистимо “груд-ку” </w:t>
            </w:r>
            <w:r w:rsidRPr="00EF7197">
              <w:rPr>
                <w:iCs/>
                <w:color w:val="000000"/>
                <w:lang w:eastAsia="uk-UA" w:bidi="uk-UA"/>
              </w:rPr>
              <w:t>нижніх дальніх зубів зліва</w:t>
            </w:r>
          </w:p>
        </w:tc>
        <w:tc>
          <w:tcPr>
            <w:tcW w:w="3749" w:type="dxa"/>
            <w:tcBorders>
              <w:top w:val="nil"/>
              <w:left w:val="single" w:sz="4" w:space="0" w:color="auto"/>
              <w:bottom w:val="single" w:sz="4" w:space="0" w:color="auto"/>
              <w:right w:val="single" w:sz="4" w:space="0" w:color="auto"/>
            </w:tcBorders>
            <w:shd w:val="clear" w:color="auto" w:fill="FFFFFF"/>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етап)</w:t>
            </w:r>
          </w:p>
        </w:tc>
      </w:tr>
    </w:tbl>
    <w:p w:rsidR="006B31CC" w:rsidRPr="00EF7197" w:rsidRDefault="006B31CC" w:rsidP="006B31CC">
      <w:pPr>
        <w:rPr>
          <w:rFonts w:ascii="Times New Roman" w:hAnsi="Times New Roman" w:cs="Times New Roman"/>
          <w:sz w:val="28"/>
          <w:szCs w:val="28"/>
        </w:rPr>
      </w:pPr>
      <w:r w:rsidRPr="00EF7197">
        <w:rPr>
          <w:rFonts w:ascii="Times New Roman" w:hAnsi="Times New Roman" w:cs="Times New Roman"/>
          <w:sz w:val="28"/>
          <w:szCs w:val="28"/>
        </w:rPr>
        <w:lastRenderedPageBreak/>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1814"/>
        <w:gridCol w:w="3739"/>
        <w:gridCol w:w="3749"/>
      </w:tblGrid>
      <w:tr w:rsidR="006B31CC" w:rsidRPr="00EF7197" w:rsidTr="000D1525">
        <w:trPr>
          <w:trHeight w:hRule="exact" w:val="1800"/>
          <w:jc w:val="center"/>
        </w:trPr>
        <w:tc>
          <w:tcPr>
            <w:tcW w:w="1814" w:type="dxa"/>
            <w:tcBorders>
              <w:top w:val="single" w:sz="4" w:space="0" w:color="auto"/>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single" w:sz="4" w:space="0" w:color="auto"/>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left="340" w:firstLine="20"/>
            </w:pPr>
            <w:r w:rsidRPr="00EF7197">
              <w:rPr>
                <w:iCs/>
                <w:color w:val="000000"/>
                <w:lang w:eastAsia="uk-UA" w:bidi="uk-UA"/>
              </w:rPr>
              <w:t xml:space="preserve">(“щітка підскакує біля </w:t>
            </w:r>
            <w:r w:rsidRPr="00EF7197">
              <w:rPr>
                <w:iCs/>
                <w:color w:val="000000"/>
                <w:lang w:eastAsia="ru-RU" w:bidi="ru-RU"/>
              </w:rPr>
              <w:t xml:space="preserve">двох </w:t>
            </w:r>
            <w:r w:rsidRPr="00EF7197">
              <w:rPr>
                <w:iCs/>
                <w:color w:val="000000"/>
                <w:lang w:eastAsia="uk-UA" w:bidi="uk-UA"/>
              </w:rPr>
              <w:t xml:space="preserve">зубів </w:t>
            </w:r>
            <w:r w:rsidRPr="00EF7197">
              <w:rPr>
                <w:iCs/>
                <w:color w:val="000000"/>
                <w:lang w:eastAsia="ru-RU" w:bidi="ru-RU"/>
              </w:rPr>
              <w:t xml:space="preserve">5 </w:t>
            </w:r>
            <w:r w:rsidRPr="00EF7197">
              <w:rPr>
                <w:iCs/>
                <w:color w:val="000000"/>
                <w:lang w:eastAsia="uk-UA" w:bidi="uk-UA"/>
              </w:rPr>
              <w:t>разів”), потім</w:t>
            </w:r>
          </w:p>
          <w:p w:rsidR="006B31CC" w:rsidRPr="00EF7197" w:rsidRDefault="006B31CC" w:rsidP="000D1525">
            <w:pPr>
              <w:pStyle w:val="aa"/>
              <w:shd w:val="clear" w:color="auto" w:fill="auto"/>
              <w:spacing w:line="240" w:lineRule="auto"/>
              <w:ind w:firstLine="340"/>
            </w:pPr>
            <w:r w:rsidRPr="00EF7197">
              <w:rPr>
                <w:iCs/>
                <w:color w:val="000000"/>
                <w:lang w:eastAsia="uk-UA" w:bidi="uk-UA"/>
              </w:rPr>
              <w:t>- ближчих, переДніх і</w:t>
            </w:r>
          </w:p>
        </w:tc>
        <w:tc>
          <w:tcPr>
            <w:tcW w:w="3749" w:type="dxa"/>
            <w:tcBorders>
              <w:top w:val="single" w:sz="4" w:space="0" w:color="auto"/>
              <w:left w:val="single" w:sz="4" w:space="0" w:color="auto"/>
              <w:bottom w:val="nil"/>
              <w:right w:val="single" w:sz="4" w:space="0" w:color="auto"/>
            </w:tcBorders>
            <w:shd w:val="clear" w:color="auto" w:fill="FFFFFF"/>
            <w:vAlign w:val="bottom"/>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4</w:t>
            </w:r>
            <w:r w:rsidRPr="00EF7197">
              <w:rPr>
                <w:iCs/>
                <w:color w:val="000000"/>
                <w:vertAlign w:val="superscript"/>
                <w:lang w:eastAsia="uk-UA" w:bidi="uk-UA"/>
              </w:rPr>
              <w:t>б</w:t>
            </w:r>
            <w:r w:rsidRPr="00EF7197">
              <w:rPr>
                <w:iCs/>
                <w:color w:val="000000"/>
                <w:lang w:eastAsia="uk-UA" w:bidi="uk-UA"/>
              </w:rPr>
              <w:t>. Чистити задню</w:t>
            </w:r>
          </w:p>
        </w:tc>
      </w:tr>
      <w:tr w:rsidR="006B31CC" w:rsidRPr="00EF7197" w:rsidTr="000D1525">
        <w:trPr>
          <w:trHeight w:hRule="exact" w:val="667"/>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40"/>
            </w:pPr>
            <w:r w:rsidRPr="00EF7197">
              <w:rPr>
                <w:iCs/>
                <w:color w:val="000000"/>
                <w:lang w:eastAsia="uk-UA" w:bidi="uk-UA"/>
              </w:rPr>
              <w:t>дальніх справа</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поверхню зубів</w:t>
            </w:r>
          </w:p>
        </w:tc>
      </w:tr>
      <w:tr w:rsidR="006B31CC" w:rsidRPr="00EF7197" w:rsidTr="000D1525">
        <w:trPr>
          <w:trHeight w:hRule="exact" w:val="634"/>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40"/>
            </w:pPr>
            <w:r w:rsidRPr="00EF7197">
              <w:rPr>
                <w:iCs/>
                <w:color w:val="000000"/>
                <w:lang w:eastAsia="uk-UA" w:bidi="uk-UA"/>
              </w:rPr>
              <w:t>4</w:t>
            </w:r>
            <w:r w:rsidRPr="00EF7197">
              <w:rPr>
                <w:iCs/>
                <w:color w:val="000000"/>
                <w:vertAlign w:val="superscript"/>
                <w:lang w:eastAsia="uk-UA" w:bidi="uk-UA"/>
              </w:rPr>
              <w:t>б</w:t>
            </w:r>
            <w:r w:rsidRPr="00EF7197">
              <w:rPr>
                <w:iCs/>
                <w:color w:val="000000"/>
                <w:lang w:eastAsia="uk-UA" w:bidi="uk-UA"/>
              </w:rPr>
              <w:t>. На другому весняному</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вертикальними рухами (ІІ</w:t>
            </w:r>
          </w:p>
        </w:tc>
      </w:tr>
      <w:tr w:rsidR="006B31CC" w:rsidRPr="00EF7197" w:rsidTr="000D1525">
        <w:trPr>
          <w:trHeight w:hRule="exact" w:val="3216"/>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left="340" w:firstLine="20"/>
            </w:pPr>
            <w:r w:rsidRPr="00EF7197">
              <w:rPr>
                <w:iCs/>
                <w:color w:val="000000"/>
                <w:lang w:eastAsia="uk-UA" w:bidi="uk-UA"/>
              </w:rPr>
              <w:t>занятті</w:t>
            </w:r>
            <w:r w:rsidRPr="00EF7197">
              <w:rPr>
                <w:iCs/>
                <w:color w:val="000000"/>
                <w:vertAlign w:val="superscript"/>
                <w:lang w:eastAsia="uk-UA" w:bidi="uk-UA"/>
              </w:rPr>
              <w:t>1</w:t>
            </w:r>
            <w:r w:rsidRPr="00EF7197">
              <w:rPr>
                <w:iCs/>
                <w:color w:val="000000"/>
                <w:lang w:eastAsia="uk-UA" w:bidi="uk-UA"/>
              </w:rPr>
              <w:t>: “Відкриваємо рот, чистимо “спинку” верхніх дальніх зубів зліва (“щітка зістрибує біля двох зубів 5 разів”). І далі</w:t>
            </w:r>
          </w:p>
        </w:tc>
        <w:tc>
          <w:tcPr>
            <w:tcW w:w="3749" w:type="dxa"/>
            <w:tcBorders>
              <w:top w:val="nil"/>
              <w:left w:val="single" w:sz="4" w:space="0" w:color="auto"/>
              <w:bottom w:val="nil"/>
              <w:right w:val="single" w:sz="4" w:space="0" w:color="auto"/>
            </w:tcBorders>
            <w:shd w:val="clear" w:color="auto" w:fill="FFFFFF"/>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етап)</w:t>
            </w:r>
          </w:p>
        </w:tc>
      </w:tr>
      <w:tr w:rsidR="006B31CC" w:rsidRPr="00EF7197" w:rsidTr="000D1525">
        <w:trPr>
          <w:trHeight w:hRule="exact" w:val="63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40"/>
            </w:pPr>
            <w:r w:rsidRPr="00EF7197">
              <w:rPr>
                <w:iCs/>
                <w:color w:val="000000"/>
                <w:lang w:eastAsia="uk-UA" w:bidi="uk-UA"/>
              </w:rPr>
              <w:t>в тій же послідовності</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5. Після чищення зубів</w:t>
            </w:r>
          </w:p>
        </w:tc>
      </w:tr>
      <w:tr w:rsidR="006B31CC" w:rsidRPr="00EF7197" w:rsidTr="000D1525">
        <w:trPr>
          <w:trHeight w:hRule="exact" w:val="662"/>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40"/>
            </w:pPr>
            <w:r w:rsidRPr="00EF7197">
              <w:rPr>
                <w:iCs/>
                <w:color w:val="000000"/>
                <w:lang w:eastAsia="uk-UA" w:bidi="uk-UA"/>
              </w:rPr>
              <w:t>5. Треба зберігати зубну</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споліскувати рот, мити</w:t>
            </w:r>
          </w:p>
        </w:tc>
      </w:tr>
      <w:tr w:rsidR="006B31CC" w:rsidRPr="00EF7197" w:rsidTr="000D1525">
        <w:trPr>
          <w:trHeight w:hRule="exact" w:val="65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40"/>
            </w:pPr>
            <w:r w:rsidRPr="00EF7197">
              <w:rPr>
                <w:iCs/>
                <w:color w:val="000000"/>
                <w:lang w:eastAsia="uk-UA" w:bidi="uk-UA"/>
              </w:rPr>
              <w:t>щітку намиленою у своїй</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обличчя та руки, щітку</w:t>
            </w:r>
          </w:p>
        </w:tc>
      </w:tr>
      <w:tr w:rsidR="006B31CC" w:rsidRPr="00EF7197" w:rsidTr="000D1525">
        <w:trPr>
          <w:trHeight w:hRule="exact" w:val="1406"/>
          <w:jc w:val="center"/>
        </w:trPr>
        <w:tc>
          <w:tcPr>
            <w:tcW w:w="1814" w:type="dxa"/>
            <w:tcBorders>
              <w:top w:val="nil"/>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single" w:sz="4" w:space="0" w:color="auto"/>
              <w:right w:val="nil"/>
            </w:tcBorders>
            <w:shd w:val="clear" w:color="auto" w:fill="FFFFFF"/>
            <w:hideMark/>
          </w:tcPr>
          <w:p w:rsidR="006B31CC" w:rsidRPr="00EF7197" w:rsidRDefault="006B31CC" w:rsidP="000D1525">
            <w:pPr>
              <w:pStyle w:val="aa"/>
              <w:shd w:val="clear" w:color="auto" w:fill="auto"/>
              <w:spacing w:line="240" w:lineRule="auto"/>
              <w:ind w:firstLine="340"/>
            </w:pPr>
            <w:r w:rsidRPr="00EF7197">
              <w:rPr>
                <w:iCs/>
                <w:color w:val="000000"/>
                <w:lang w:eastAsia="uk-UA" w:bidi="uk-UA"/>
              </w:rPr>
              <w:t>склянці головкою догори</w:t>
            </w:r>
          </w:p>
        </w:tc>
        <w:tc>
          <w:tcPr>
            <w:tcW w:w="3749" w:type="dxa"/>
            <w:tcBorders>
              <w:top w:val="nil"/>
              <w:left w:val="single" w:sz="4" w:space="0" w:color="auto"/>
              <w:bottom w:val="single" w:sz="4" w:space="0" w:color="auto"/>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0"/>
              <w:jc w:val="center"/>
            </w:pPr>
            <w:r w:rsidRPr="00EF7197">
              <w:rPr>
                <w:iCs/>
                <w:color w:val="000000"/>
                <w:lang w:eastAsia="uk-UA" w:bidi="uk-UA"/>
              </w:rPr>
              <w:t>намилювати і ставити в склянку головкою догори</w:t>
            </w:r>
          </w:p>
        </w:tc>
      </w:tr>
    </w:tbl>
    <w:p w:rsidR="006B31CC" w:rsidRPr="00EF7197" w:rsidRDefault="006B31CC" w:rsidP="006B31CC">
      <w:pPr>
        <w:rPr>
          <w:rFonts w:ascii="Times New Roman" w:hAnsi="Times New Roman" w:cs="Times New Roman"/>
          <w:sz w:val="28"/>
          <w:szCs w:val="28"/>
        </w:rPr>
      </w:pPr>
      <w:r w:rsidRPr="00EF7197">
        <w:rPr>
          <w:rFonts w:ascii="Times New Roman" w:hAnsi="Times New Roman" w:cs="Times New Roman"/>
          <w:sz w:val="28"/>
          <w:szCs w:val="28"/>
        </w:rPr>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1814"/>
        <w:gridCol w:w="3739"/>
        <w:gridCol w:w="3749"/>
      </w:tblGrid>
      <w:tr w:rsidR="006B31CC" w:rsidRPr="00EF7197" w:rsidTr="000D1525">
        <w:trPr>
          <w:trHeight w:hRule="exact" w:val="552"/>
          <w:jc w:val="center"/>
        </w:trPr>
        <w:tc>
          <w:tcPr>
            <w:tcW w:w="1814" w:type="dxa"/>
            <w:tcBorders>
              <w:top w:val="single" w:sz="4" w:space="0" w:color="auto"/>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pPr>
            <w:r w:rsidRPr="00EF7197">
              <w:rPr>
                <w:iCs/>
                <w:color w:val="000000"/>
                <w:lang w:val="ru-RU" w:eastAsia="ru-RU" w:bidi="ru-RU"/>
              </w:rPr>
              <w:lastRenderedPageBreak/>
              <w:t>3. Середня</w:t>
            </w:r>
          </w:p>
        </w:tc>
        <w:tc>
          <w:tcPr>
            <w:tcW w:w="3739" w:type="dxa"/>
            <w:tcBorders>
              <w:top w:val="single" w:sz="4" w:space="0" w:color="auto"/>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1. Жувати треба </w:t>
            </w:r>
            <w:r w:rsidRPr="00EF7197">
              <w:rPr>
                <w:iCs/>
                <w:color w:val="000000"/>
                <w:lang w:eastAsia="uk-UA" w:bidi="uk-UA"/>
              </w:rPr>
              <w:t>повільно,</w:t>
            </w:r>
          </w:p>
        </w:tc>
        <w:tc>
          <w:tcPr>
            <w:tcW w:w="3749" w:type="dxa"/>
            <w:tcBorders>
              <w:top w:val="single" w:sz="4" w:space="0" w:color="auto"/>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1. Ретельно й </w:t>
            </w:r>
            <w:r w:rsidRPr="00EF7197">
              <w:rPr>
                <w:iCs/>
                <w:color w:val="000000"/>
                <w:lang w:eastAsia="uk-UA" w:bidi="uk-UA"/>
              </w:rPr>
              <w:t>енергійно</w:t>
            </w:r>
          </w:p>
        </w:tc>
      </w:tr>
      <w:tr w:rsidR="006B31CC" w:rsidRPr="00EF7197" w:rsidTr="000D1525">
        <w:trPr>
          <w:trHeight w:hRule="exact" w:val="643"/>
          <w:jc w:val="center"/>
        </w:trPr>
        <w:tc>
          <w:tcPr>
            <w:tcW w:w="1814"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680"/>
            </w:pPr>
            <w:r w:rsidRPr="00EF7197">
              <w:rPr>
                <w:iCs/>
                <w:color w:val="000000"/>
                <w:lang w:val="ru-RU" w:eastAsia="ru-RU" w:bidi="ru-RU"/>
              </w:rPr>
              <w:t>група</w:t>
            </w: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 xml:space="preserve">із </w:t>
            </w:r>
            <w:r w:rsidRPr="00EF7197">
              <w:rPr>
                <w:iCs/>
                <w:color w:val="000000"/>
                <w:lang w:val="ru-RU" w:eastAsia="ru-RU" w:bidi="ru-RU"/>
              </w:rPr>
              <w:t>закритим ротом, не</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пережовувати </w:t>
            </w:r>
            <w:r w:rsidRPr="00EF7197">
              <w:rPr>
                <w:iCs/>
                <w:color w:val="000000"/>
                <w:lang w:eastAsia="uk-UA" w:bidi="uk-UA"/>
              </w:rPr>
              <w:t xml:space="preserve">їжу, </w:t>
            </w:r>
            <w:r w:rsidRPr="00EF7197">
              <w:rPr>
                <w:iCs/>
                <w:color w:val="000000"/>
                <w:lang w:val="ru-RU" w:eastAsia="ru-RU" w:bidi="ru-RU"/>
              </w:rPr>
              <w:t>не</w:t>
            </w:r>
          </w:p>
        </w:tc>
      </w:tr>
      <w:tr w:rsidR="006B31CC" w:rsidRPr="00EF7197" w:rsidTr="000D1525">
        <w:trPr>
          <w:trHeight w:hRule="exact" w:val="619"/>
          <w:jc w:val="center"/>
        </w:trPr>
        <w:tc>
          <w:tcPr>
            <w:tcW w:w="1814"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680"/>
            </w:pPr>
            <w:r w:rsidRPr="00EF7197">
              <w:rPr>
                <w:iCs/>
                <w:color w:val="000000"/>
                <w:lang w:eastAsia="uk-UA" w:bidi="uk-UA"/>
              </w:rPr>
              <w:t>(4 - 5</w:t>
            </w: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запиваючи</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тримаючи </w:t>
            </w:r>
            <w:r w:rsidRPr="00EF7197">
              <w:rPr>
                <w:iCs/>
                <w:color w:val="000000"/>
                <w:lang w:eastAsia="uk-UA" w:bidi="uk-UA"/>
              </w:rPr>
              <w:t xml:space="preserve">її </w:t>
            </w:r>
            <w:r w:rsidRPr="00EF7197">
              <w:rPr>
                <w:iCs/>
                <w:color w:val="000000"/>
                <w:lang w:val="ru-RU" w:eastAsia="ru-RU" w:bidi="ru-RU"/>
              </w:rPr>
              <w:t>за щокою</w:t>
            </w:r>
          </w:p>
        </w:tc>
      </w:tr>
      <w:tr w:rsidR="006B31CC" w:rsidRPr="00EF7197" w:rsidTr="000D1525">
        <w:trPr>
          <w:trHeight w:hRule="exact" w:val="638"/>
          <w:jc w:val="center"/>
        </w:trPr>
        <w:tc>
          <w:tcPr>
            <w:tcW w:w="1814"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680"/>
            </w:pPr>
            <w:r w:rsidRPr="00EF7197">
              <w:rPr>
                <w:iCs/>
                <w:color w:val="000000"/>
                <w:lang w:eastAsia="uk-UA" w:bidi="uk-UA"/>
              </w:rPr>
              <w:t>років)</w:t>
            </w: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2. </w:t>
            </w:r>
            <w:r w:rsidRPr="00EF7197">
              <w:rPr>
                <w:iCs/>
                <w:color w:val="000000"/>
                <w:lang w:eastAsia="uk-UA" w:bidi="uk-UA"/>
              </w:rPr>
              <w:t xml:space="preserve">Шкідливо </w:t>
            </w:r>
            <w:r w:rsidRPr="00EF7197">
              <w:rPr>
                <w:iCs/>
                <w:color w:val="000000"/>
                <w:lang w:val="ru-RU" w:eastAsia="ru-RU" w:bidi="ru-RU"/>
              </w:rPr>
              <w:t xml:space="preserve">гризти </w:t>
            </w:r>
            <w:r w:rsidRPr="00EF7197">
              <w:rPr>
                <w:iCs/>
                <w:color w:val="000000"/>
                <w:lang w:eastAsia="uk-UA" w:bidi="uk-UA"/>
              </w:rPr>
              <w:t>нігті,</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2. Не гризти </w:t>
            </w:r>
            <w:r w:rsidRPr="00EF7197">
              <w:rPr>
                <w:iCs/>
                <w:color w:val="000000"/>
                <w:lang w:eastAsia="uk-UA" w:bidi="uk-UA"/>
              </w:rPr>
              <w:t>нігті,</w:t>
            </w:r>
          </w:p>
        </w:tc>
      </w:tr>
      <w:tr w:rsidR="006B31CC" w:rsidRPr="00EF7197" w:rsidTr="000D1525">
        <w:trPr>
          <w:trHeight w:hRule="exact" w:val="672"/>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 xml:space="preserve">іграшки, </w:t>
            </w:r>
            <w:r w:rsidRPr="00EF7197">
              <w:rPr>
                <w:iCs/>
                <w:color w:val="000000"/>
                <w:lang w:val="ru-RU" w:eastAsia="ru-RU" w:bidi="ru-RU"/>
              </w:rPr>
              <w:t xml:space="preserve">облизувати </w:t>
            </w:r>
            <w:r w:rsidRPr="00EF7197">
              <w:rPr>
                <w:iCs/>
                <w:color w:val="000000"/>
                <w:lang w:eastAsia="uk-UA" w:bidi="uk-UA"/>
              </w:rPr>
              <w:t>і</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 xml:space="preserve">іграшки, </w:t>
            </w:r>
            <w:r w:rsidRPr="00EF7197">
              <w:rPr>
                <w:iCs/>
                <w:color w:val="000000"/>
                <w:lang w:val="ru-RU" w:eastAsia="ru-RU" w:bidi="ru-RU"/>
              </w:rPr>
              <w:t xml:space="preserve">не облизувати </w:t>
            </w:r>
            <w:r w:rsidRPr="00EF7197">
              <w:rPr>
                <w:iCs/>
                <w:color w:val="000000"/>
                <w:lang w:eastAsia="uk-UA" w:bidi="uk-UA"/>
              </w:rPr>
              <w:t>і</w:t>
            </w:r>
          </w:p>
        </w:tc>
      </w:tr>
      <w:tr w:rsidR="006B31CC" w:rsidRPr="00EF7197" w:rsidTr="000D1525">
        <w:trPr>
          <w:trHeight w:hRule="exact" w:val="64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заку-шувати губи,</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не закушу-вати губи, не</w:t>
            </w:r>
          </w:p>
        </w:tc>
      </w:tr>
      <w:tr w:rsidR="006B31CC" w:rsidRPr="00EF7197" w:rsidTr="000D1525">
        <w:trPr>
          <w:trHeight w:hRule="exact" w:val="590"/>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смоктати язик</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смоктати язик</w:t>
            </w:r>
          </w:p>
        </w:tc>
      </w:tr>
      <w:tr w:rsidR="006B31CC" w:rsidRPr="00EF7197" w:rsidTr="000D1525">
        <w:trPr>
          <w:trHeight w:hRule="exact" w:val="672"/>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3. У кожну пору року</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3. </w:t>
            </w:r>
            <w:r w:rsidRPr="00EF7197">
              <w:rPr>
                <w:iCs/>
                <w:color w:val="000000"/>
                <w:lang w:eastAsia="uk-UA" w:bidi="uk-UA"/>
              </w:rPr>
              <w:t xml:space="preserve">Міняти </w:t>
            </w:r>
            <w:r w:rsidRPr="00EF7197">
              <w:rPr>
                <w:iCs/>
                <w:color w:val="000000"/>
                <w:lang w:val="ru-RU" w:eastAsia="ru-RU" w:bidi="ru-RU"/>
              </w:rPr>
              <w:t xml:space="preserve">зубну </w:t>
            </w:r>
            <w:r w:rsidRPr="00EF7197">
              <w:rPr>
                <w:iCs/>
                <w:color w:val="000000"/>
                <w:lang w:eastAsia="uk-UA" w:bidi="uk-UA"/>
              </w:rPr>
              <w:t xml:space="preserve">щітку </w:t>
            </w:r>
            <w:r w:rsidRPr="00EF7197">
              <w:rPr>
                <w:iCs/>
                <w:color w:val="000000"/>
                <w:lang w:val="ru-RU" w:eastAsia="ru-RU" w:bidi="ru-RU"/>
              </w:rPr>
              <w:t>4</w:t>
            </w:r>
          </w:p>
        </w:tc>
      </w:tr>
      <w:tr w:rsidR="006B31CC" w:rsidRPr="00EF7197" w:rsidTr="000D1525">
        <w:trPr>
          <w:trHeight w:hRule="exact" w:val="667"/>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 xml:space="preserve">необхідно </w:t>
            </w:r>
            <w:r w:rsidRPr="00EF7197">
              <w:rPr>
                <w:iCs/>
                <w:color w:val="000000"/>
                <w:lang w:val="ru-RU" w:eastAsia="ru-RU" w:bidi="ru-RU"/>
              </w:rPr>
              <w:t>мати нову зубну</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рази протягом року</w:t>
            </w:r>
          </w:p>
        </w:tc>
      </w:tr>
      <w:tr w:rsidR="006B31CC" w:rsidRPr="00EF7197" w:rsidTr="000D1525">
        <w:trPr>
          <w:trHeight w:hRule="exact" w:val="643"/>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 xml:space="preserve">щітку </w:t>
            </w:r>
            <w:r w:rsidRPr="00EF7197">
              <w:rPr>
                <w:iCs/>
                <w:color w:val="000000"/>
                <w:lang w:val="ru-RU" w:eastAsia="ru-RU" w:bidi="ru-RU"/>
              </w:rPr>
              <w:t>(“весняну”,</w:t>
            </w:r>
          </w:p>
        </w:tc>
        <w:tc>
          <w:tcPr>
            <w:tcW w:w="3749" w:type="dxa"/>
            <w:tcBorders>
              <w:top w:val="nil"/>
              <w:left w:val="single" w:sz="4" w:space="0" w:color="auto"/>
              <w:bottom w:val="nil"/>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r w:rsidR="006B31CC" w:rsidRPr="00EF7197" w:rsidTr="000D1525">
        <w:trPr>
          <w:trHeight w:hRule="exact" w:val="595"/>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bottom"/>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“літню”, “осінню”,</w:t>
            </w:r>
          </w:p>
        </w:tc>
        <w:tc>
          <w:tcPr>
            <w:tcW w:w="3749" w:type="dxa"/>
            <w:tcBorders>
              <w:top w:val="nil"/>
              <w:left w:val="single" w:sz="4" w:space="0" w:color="auto"/>
              <w:bottom w:val="nil"/>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r w:rsidR="006B31CC" w:rsidRPr="00EF7197" w:rsidTr="000D1525">
        <w:trPr>
          <w:trHeight w:hRule="exact" w:val="662"/>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bottom"/>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“зимову”)</w:t>
            </w:r>
          </w:p>
        </w:tc>
        <w:tc>
          <w:tcPr>
            <w:tcW w:w="3749" w:type="dxa"/>
            <w:tcBorders>
              <w:top w:val="nil"/>
              <w:left w:val="single" w:sz="4" w:space="0" w:color="auto"/>
              <w:bottom w:val="nil"/>
              <w:right w:val="single" w:sz="4" w:space="0" w:color="auto"/>
            </w:tcBorders>
            <w:shd w:val="clear" w:color="auto" w:fill="FFFFFF"/>
            <w:vAlign w:val="bottom"/>
            <w:hideMark/>
          </w:tcPr>
          <w:p w:rsidR="006B31CC" w:rsidRPr="00EF7197" w:rsidRDefault="006B31CC" w:rsidP="000D1525">
            <w:pPr>
              <w:pStyle w:val="aa"/>
              <w:shd w:val="clear" w:color="auto" w:fill="auto"/>
              <w:spacing w:line="240" w:lineRule="auto"/>
              <w:ind w:firstLine="360"/>
              <w:jc w:val="both"/>
            </w:pPr>
            <w:r w:rsidRPr="00EF7197">
              <w:rPr>
                <w:iCs/>
                <w:color w:val="000000"/>
                <w:lang w:val="ru-RU" w:eastAsia="ru-RU" w:bidi="ru-RU"/>
              </w:rPr>
              <w:t>4. Чистити жувальну</w:t>
            </w:r>
          </w:p>
        </w:tc>
      </w:tr>
      <w:tr w:rsidR="006B31CC" w:rsidRPr="00EF7197" w:rsidTr="000D1525">
        <w:trPr>
          <w:trHeight w:hRule="exact" w:val="64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4. У зубах </w:t>
            </w:r>
            <w:r w:rsidRPr="00EF7197">
              <w:rPr>
                <w:iCs/>
                <w:color w:val="000000"/>
                <w:lang w:eastAsia="uk-UA" w:bidi="uk-UA"/>
              </w:rPr>
              <w:t>необхідно</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jc w:val="both"/>
            </w:pPr>
            <w:r w:rsidRPr="00EF7197">
              <w:rPr>
                <w:iCs/>
                <w:color w:val="000000"/>
                <w:lang w:val="ru-RU" w:eastAsia="ru-RU" w:bidi="ru-RU"/>
              </w:rPr>
              <w:t xml:space="preserve">поверхню </w:t>
            </w:r>
            <w:r w:rsidRPr="00EF7197">
              <w:rPr>
                <w:iCs/>
                <w:color w:val="000000"/>
                <w:lang w:eastAsia="uk-UA" w:bidi="uk-UA"/>
              </w:rPr>
              <w:t>зубів</w:t>
            </w:r>
          </w:p>
        </w:tc>
      </w:tr>
      <w:tr w:rsidR="006B31CC" w:rsidRPr="00EF7197" w:rsidTr="000D1525">
        <w:trPr>
          <w:trHeight w:hRule="exact" w:val="63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чистити не лише “грудку”</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jc w:val="both"/>
            </w:pPr>
            <w:r w:rsidRPr="00EF7197">
              <w:rPr>
                <w:iCs/>
                <w:color w:val="000000"/>
                <w:lang w:val="ru-RU" w:eastAsia="ru-RU" w:bidi="ru-RU"/>
              </w:rPr>
              <w:t xml:space="preserve">поздовжньо </w:t>
            </w:r>
            <w:r w:rsidRPr="00EF7197">
              <w:rPr>
                <w:iCs/>
                <w:color w:val="000000"/>
                <w:lang w:eastAsia="uk-UA" w:bidi="uk-UA"/>
              </w:rPr>
              <w:t xml:space="preserve">(ІІІ </w:t>
            </w:r>
            <w:r w:rsidRPr="00EF7197">
              <w:rPr>
                <w:iCs/>
                <w:color w:val="000000"/>
                <w:lang w:val="ru-RU" w:eastAsia="ru-RU" w:bidi="ru-RU"/>
              </w:rPr>
              <w:t>етап)</w:t>
            </w:r>
          </w:p>
        </w:tc>
      </w:tr>
      <w:tr w:rsidR="006B31CC" w:rsidRPr="00EF7197" w:rsidTr="000D1525">
        <w:trPr>
          <w:trHeight w:hRule="exact" w:val="64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 xml:space="preserve">і </w:t>
            </w:r>
            <w:r w:rsidRPr="00EF7197">
              <w:rPr>
                <w:iCs/>
                <w:color w:val="000000"/>
                <w:lang w:val="ru-RU" w:eastAsia="ru-RU" w:bidi="ru-RU"/>
              </w:rPr>
              <w:t xml:space="preserve">“спинку”, а й </w:t>
            </w:r>
            <w:r w:rsidRPr="00EF7197">
              <w:rPr>
                <w:iCs/>
                <w:color w:val="000000"/>
                <w:lang w:eastAsia="uk-UA" w:bidi="uk-UA"/>
              </w:rPr>
              <w:t xml:space="preserve">ті </w:t>
            </w:r>
            <w:r w:rsidRPr="00EF7197">
              <w:rPr>
                <w:iCs/>
                <w:color w:val="000000"/>
                <w:lang w:val="ru-RU" w:eastAsia="ru-RU" w:bidi="ru-RU"/>
              </w:rPr>
              <w:t>боки, на</w:t>
            </w:r>
          </w:p>
        </w:tc>
        <w:tc>
          <w:tcPr>
            <w:tcW w:w="3749" w:type="dxa"/>
            <w:tcBorders>
              <w:top w:val="nil"/>
              <w:left w:val="single" w:sz="4" w:space="0" w:color="auto"/>
              <w:bottom w:val="nil"/>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r w:rsidR="006B31CC" w:rsidRPr="00EF7197" w:rsidTr="000D1525">
        <w:trPr>
          <w:trHeight w:hRule="exact" w:val="672"/>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яких </w:t>
            </w:r>
            <w:r w:rsidRPr="00EF7197">
              <w:rPr>
                <w:iCs/>
                <w:color w:val="000000"/>
                <w:lang w:eastAsia="uk-UA" w:bidi="uk-UA"/>
              </w:rPr>
              <w:t>жуємо: відкриваємо</w:t>
            </w:r>
          </w:p>
        </w:tc>
        <w:tc>
          <w:tcPr>
            <w:tcW w:w="3749" w:type="dxa"/>
            <w:tcBorders>
              <w:top w:val="nil"/>
              <w:left w:val="single" w:sz="4" w:space="0" w:color="auto"/>
              <w:bottom w:val="nil"/>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r w:rsidR="006B31CC" w:rsidRPr="00EF7197" w:rsidTr="000D1525">
        <w:trPr>
          <w:trHeight w:hRule="exact" w:val="63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рот, ставимо </w:t>
            </w:r>
            <w:r w:rsidRPr="00EF7197">
              <w:rPr>
                <w:iCs/>
                <w:color w:val="000000"/>
                <w:lang w:eastAsia="uk-UA" w:bidi="uk-UA"/>
              </w:rPr>
              <w:t xml:space="preserve">щітку </w:t>
            </w:r>
            <w:r w:rsidRPr="00EF7197">
              <w:rPr>
                <w:iCs/>
                <w:color w:val="000000"/>
                <w:lang w:val="ru-RU" w:eastAsia="ru-RU" w:bidi="ru-RU"/>
              </w:rPr>
              <w:t>на</w:t>
            </w:r>
          </w:p>
        </w:tc>
        <w:tc>
          <w:tcPr>
            <w:tcW w:w="3749" w:type="dxa"/>
            <w:tcBorders>
              <w:top w:val="nil"/>
              <w:left w:val="single" w:sz="4" w:space="0" w:color="auto"/>
              <w:bottom w:val="nil"/>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r w:rsidR="006B31CC" w:rsidRPr="00EF7197" w:rsidTr="000D1525">
        <w:trPr>
          <w:trHeight w:hRule="exact" w:val="624"/>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жувальний </w:t>
            </w:r>
            <w:r w:rsidRPr="00EF7197">
              <w:rPr>
                <w:iCs/>
                <w:color w:val="000000"/>
                <w:lang w:eastAsia="uk-UA" w:bidi="uk-UA"/>
              </w:rPr>
              <w:t>бік верхніх</w:t>
            </w:r>
          </w:p>
        </w:tc>
        <w:tc>
          <w:tcPr>
            <w:tcW w:w="3749" w:type="dxa"/>
            <w:tcBorders>
              <w:top w:val="nil"/>
              <w:left w:val="single" w:sz="4" w:space="0" w:color="auto"/>
              <w:bottom w:val="nil"/>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r w:rsidR="006B31CC" w:rsidRPr="00EF7197" w:rsidTr="000D1525">
        <w:trPr>
          <w:trHeight w:hRule="exact" w:val="63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дальніх зубів зліва, і щітка</w:t>
            </w:r>
          </w:p>
        </w:tc>
        <w:tc>
          <w:tcPr>
            <w:tcW w:w="3749" w:type="dxa"/>
            <w:tcBorders>
              <w:top w:val="nil"/>
              <w:left w:val="single" w:sz="4" w:space="0" w:color="auto"/>
              <w:bottom w:val="nil"/>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r w:rsidR="006B31CC" w:rsidRPr="00EF7197" w:rsidTr="000D1525">
        <w:trPr>
          <w:trHeight w:hRule="exact" w:val="63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bottom"/>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 xml:space="preserve">“бігає” </w:t>
            </w:r>
            <w:r w:rsidRPr="00EF7197">
              <w:rPr>
                <w:iCs/>
                <w:color w:val="000000"/>
                <w:lang w:val="ru-RU" w:eastAsia="ru-RU" w:bidi="ru-RU"/>
              </w:rPr>
              <w:t xml:space="preserve">по </w:t>
            </w:r>
            <w:r w:rsidRPr="00EF7197">
              <w:rPr>
                <w:iCs/>
                <w:color w:val="000000"/>
                <w:lang w:eastAsia="uk-UA" w:bidi="uk-UA"/>
              </w:rPr>
              <w:t xml:space="preserve">всіх </w:t>
            </w:r>
            <w:r w:rsidRPr="00EF7197">
              <w:rPr>
                <w:iCs/>
                <w:color w:val="000000"/>
                <w:lang w:val="ru-RU" w:eastAsia="ru-RU" w:bidi="ru-RU"/>
              </w:rPr>
              <w:t>зубах: до</w:t>
            </w:r>
          </w:p>
        </w:tc>
        <w:tc>
          <w:tcPr>
            <w:tcW w:w="3749" w:type="dxa"/>
            <w:tcBorders>
              <w:top w:val="nil"/>
              <w:left w:val="single" w:sz="4" w:space="0" w:color="auto"/>
              <w:bottom w:val="nil"/>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r w:rsidR="006B31CC" w:rsidRPr="00EF7197" w:rsidTr="000D1525">
        <w:trPr>
          <w:trHeight w:hRule="exact" w:val="64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bottom"/>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 xml:space="preserve">дальніх </w:t>
            </w:r>
            <w:r w:rsidRPr="00EF7197">
              <w:rPr>
                <w:iCs/>
                <w:color w:val="000000"/>
                <w:lang w:val="ru-RU" w:eastAsia="ru-RU" w:bidi="ru-RU"/>
              </w:rPr>
              <w:t xml:space="preserve">справа </w:t>
            </w:r>
            <w:r w:rsidRPr="00EF7197">
              <w:rPr>
                <w:iCs/>
                <w:color w:val="000000"/>
                <w:lang w:eastAsia="uk-UA" w:bidi="uk-UA"/>
              </w:rPr>
              <w:t xml:space="preserve">і </w:t>
            </w:r>
            <w:r w:rsidRPr="00EF7197">
              <w:rPr>
                <w:iCs/>
                <w:color w:val="000000"/>
                <w:lang w:val="ru-RU" w:eastAsia="ru-RU" w:bidi="ru-RU"/>
              </w:rPr>
              <w:t>назад, 5</w:t>
            </w:r>
          </w:p>
        </w:tc>
        <w:tc>
          <w:tcPr>
            <w:tcW w:w="3749" w:type="dxa"/>
            <w:tcBorders>
              <w:top w:val="nil"/>
              <w:left w:val="single" w:sz="4" w:space="0" w:color="auto"/>
              <w:bottom w:val="nil"/>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r w:rsidR="006B31CC" w:rsidRPr="00EF7197" w:rsidTr="000D1525">
        <w:trPr>
          <w:trHeight w:hRule="exact" w:val="797"/>
          <w:jc w:val="center"/>
        </w:trPr>
        <w:tc>
          <w:tcPr>
            <w:tcW w:w="1814" w:type="dxa"/>
            <w:tcBorders>
              <w:top w:val="nil"/>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single" w:sz="4" w:space="0" w:color="auto"/>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 xml:space="preserve">разів </w:t>
            </w:r>
            <w:r w:rsidRPr="00EF7197">
              <w:rPr>
                <w:iCs/>
                <w:color w:val="000000"/>
                <w:lang w:val="ru-RU" w:eastAsia="ru-RU" w:bidi="ru-RU"/>
              </w:rPr>
              <w:t xml:space="preserve">у один </w:t>
            </w:r>
            <w:r w:rsidRPr="00EF7197">
              <w:rPr>
                <w:iCs/>
                <w:color w:val="000000"/>
                <w:lang w:eastAsia="uk-UA" w:bidi="uk-UA"/>
              </w:rPr>
              <w:t xml:space="preserve">бік, </w:t>
            </w:r>
            <w:r w:rsidRPr="00EF7197">
              <w:rPr>
                <w:iCs/>
                <w:color w:val="000000"/>
                <w:lang w:val="ru-RU" w:eastAsia="ru-RU" w:bidi="ru-RU"/>
              </w:rPr>
              <w:t xml:space="preserve">5 </w:t>
            </w:r>
            <w:r w:rsidRPr="00EF7197">
              <w:rPr>
                <w:iCs/>
                <w:color w:val="000000"/>
                <w:lang w:eastAsia="uk-UA" w:bidi="uk-UA"/>
              </w:rPr>
              <w:t xml:space="preserve">разів </w:t>
            </w:r>
            <w:r w:rsidRPr="00EF7197">
              <w:rPr>
                <w:iCs/>
                <w:color w:val="000000"/>
                <w:lang w:val="ru-RU" w:eastAsia="ru-RU" w:bidi="ru-RU"/>
              </w:rPr>
              <w:t>- у</w:t>
            </w:r>
          </w:p>
        </w:tc>
        <w:tc>
          <w:tcPr>
            <w:tcW w:w="3749" w:type="dxa"/>
            <w:tcBorders>
              <w:top w:val="nil"/>
              <w:left w:val="single" w:sz="4" w:space="0" w:color="auto"/>
              <w:bottom w:val="single" w:sz="4" w:space="0" w:color="auto"/>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bl>
    <w:p w:rsidR="006B31CC" w:rsidRPr="00EF7197" w:rsidRDefault="006B31CC" w:rsidP="006B31CC">
      <w:pPr>
        <w:rPr>
          <w:rFonts w:ascii="Times New Roman" w:hAnsi="Times New Roman" w:cs="Times New Roman"/>
          <w:sz w:val="28"/>
          <w:szCs w:val="28"/>
        </w:rPr>
      </w:pPr>
      <w:r w:rsidRPr="00EF7197">
        <w:rPr>
          <w:rFonts w:ascii="Times New Roman" w:hAnsi="Times New Roman" w:cs="Times New Roman"/>
          <w:sz w:val="28"/>
          <w:szCs w:val="28"/>
        </w:rPr>
        <w:lastRenderedPageBreak/>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1814"/>
        <w:gridCol w:w="3739"/>
        <w:gridCol w:w="3749"/>
      </w:tblGrid>
      <w:tr w:rsidR="006B31CC" w:rsidRPr="00EF7197" w:rsidTr="000D1525">
        <w:trPr>
          <w:trHeight w:hRule="exact" w:val="6466"/>
          <w:jc w:val="center"/>
        </w:trPr>
        <w:tc>
          <w:tcPr>
            <w:tcW w:w="1814"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single" w:sz="4" w:space="0" w:color="auto"/>
              <w:left w:val="single" w:sz="4" w:space="0" w:color="auto"/>
              <w:bottom w:val="single" w:sz="4" w:space="0" w:color="auto"/>
              <w:right w:val="nil"/>
            </w:tcBorders>
            <w:shd w:val="clear" w:color="auto" w:fill="FFFFFF"/>
            <w:hideMark/>
          </w:tcPr>
          <w:p w:rsidR="006B31CC" w:rsidRPr="00EF7197" w:rsidRDefault="006B31CC" w:rsidP="000D1525">
            <w:pPr>
              <w:pStyle w:val="aa"/>
              <w:shd w:val="clear" w:color="auto" w:fill="auto"/>
              <w:spacing w:line="240" w:lineRule="auto"/>
              <w:ind w:left="340" w:firstLine="20"/>
            </w:pPr>
            <w:r w:rsidRPr="00EF7197">
              <w:rPr>
                <w:iCs/>
                <w:color w:val="000000"/>
                <w:lang w:eastAsia="uk-UA" w:bidi="uk-UA"/>
              </w:rPr>
              <w:t xml:space="preserve">інший. Потім </w:t>
            </w:r>
            <w:r w:rsidRPr="00EF7197">
              <w:rPr>
                <w:iCs/>
                <w:color w:val="000000"/>
                <w:lang w:val="ru-RU" w:eastAsia="ru-RU" w:bidi="ru-RU"/>
              </w:rPr>
              <w:t xml:space="preserve">просимо </w:t>
            </w:r>
            <w:r w:rsidRPr="00EF7197">
              <w:rPr>
                <w:iCs/>
                <w:color w:val="000000"/>
                <w:lang w:eastAsia="uk-UA" w:bidi="uk-UA"/>
              </w:rPr>
              <w:t xml:space="preserve">щітку “побігати” </w:t>
            </w:r>
            <w:r w:rsidRPr="00EF7197">
              <w:rPr>
                <w:iCs/>
                <w:color w:val="000000"/>
                <w:lang w:val="ru-RU" w:eastAsia="ru-RU" w:bidi="ru-RU"/>
              </w:rPr>
              <w:t xml:space="preserve">по </w:t>
            </w:r>
            <w:r w:rsidRPr="00EF7197">
              <w:rPr>
                <w:iCs/>
                <w:color w:val="000000"/>
                <w:lang w:eastAsia="uk-UA" w:bidi="uk-UA"/>
              </w:rPr>
              <w:t xml:space="preserve">всіх нижніх </w:t>
            </w:r>
            <w:r w:rsidRPr="00EF7197">
              <w:rPr>
                <w:iCs/>
                <w:color w:val="000000"/>
                <w:lang w:val="ru-RU" w:eastAsia="ru-RU" w:bidi="ru-RU"/>
              </w:rPr>
              <w:t xml:space="preserve">зубах: </w:t>
            </w:r>
            <w:r w:rsidRPr="00EF7197">
              <w:rPr>
                <w:iCs/>
                <w:color w:val="000000"/>
                <w:lang w:eastAsia="uk-UA" w:bidi="uk-UA"/>
              </w:rPr>
              <w:t xml:space="preserve">від дальніх зліва </w:t>
            </w:r>
            <w:r w:rsidRPr="00EF7197">
              <w:rPr>
                <w:iCs/>
                <w:color w:val="000000"/>
                <w:lang w:val="ru-RU" w:eastAsia="ru-RU" w:bidi="ru-RU"/>
              </w:rPr>
              <w:t xml:space="preserve">до </w:t>
            </w:r>
            <w:r w:rsidRPr="00EF7197">
              <w:rPr>
                <w:iCs/>
                <w:color w:val="000000"/>
                <w:lang w:eastAsia="uk-UA" w:bidi="uk-UA"/>
              </w:rPr>
              <w:t xml:space="preserve">дальніх </w:t>
            </w:r>
            <w:r w:rsidRPr="00EF7197">
              <w:rPr>
                <w:iCs/>
                <w:color w:val="000000"/>
                <w:lang w:val="ru-RU" w:eastAsia="ru-RU" w:bidi="ru-RU"/>
              </w:rPr>
              <w:t xml:space="preserve">справа </w:t>
            </w:r>
            <w:r w:rsidRPr="00EF7197">
              <w:rPr>
                <w:iCs/>
                <w:color w:val="000000"/>
                <w:lang w:eastAsia="uk-UA" w:bidi="uk-UA"/>
              </w:rPr>
              <w:t xml:space="preserve">і </w:t>
            </w:r>
            <w:r w:rsidRPr="00EF7197">
              <w:rPr>
                <w:iCs/>
                <w:color w:val="000000"/>
                <w:lang w:val="ru-RU" w:eastAsia="ru-RU" w:bidi="ru-RU"/>
              </w:rPr>
              <w:t xml:space="preserve">назад по 5 </w:t>
            </w:r>
            <w:r w:rsidRPr="00EF7197">
              <w:rPr>
                <w:iCs/>
                <w:color w:val="000000"/>
                <w:lang w:eastAsia="uk-UA" w:bidi="uk-UA"/>
              </w:rPr>
              <w:t>разів</w:t>
            </w:r>
            <w:r w:rsidRPr="00EF7197">
              <w:rPr>
                <w:iCs/>
                <w:color w:val="000000"/>
                <w:vertAlign w:val="superscript"/>
                <w:lang w:eastAsia="uk-UA" w:bidi="uk-UA"/>
              </w:rPr>
              <w:t xml:space="preserve">2 </w:t>
            </w:r>
            <w:r w:rsidRPr="00EF7197">
              <w:rPr>
                <w:iCs/>
                <w:color w:val="000000"/>
                <w:lang w:val="ru-RU" w:eastAsia="ru-RU" w:bidi="ru-RU"/>
              </w:rPr>
              <w:t xml:space="preserve">5. Чистити зуби краще пастою, яка </w:t>
            </w:r>
            <w:r w:rsidRPr="00EF7197">
              <w:rPr>
                <w:iCs/>
                <w:color w:val="000000"/>
                <w:lang w:eastAsia="uk-UA" w:bidi="uk-UA"/>
              </w:rPr>
              <w:t>“виганяє” мікро-би. “Мікроби - це маленькі жучки, які псують зуби”</w:t>
            </w:r>
          </w:p>
        </w:tc>
        <w:tc>
          <w:tcPr>
            <w:tcW w:w="374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left="360" w:firstLine="0"/>
            </w:pPr>
            <w:r w:rsidRPr="00EF7197">
              <w:rPr>
                <w:iCs/>
                <w:color w:val="000000"/>
                <w:lang w:eastAsia="uk-UA" w:bidi="uk-UA"/>
              </w:rPr>
              <w:t>5. Використовувати пасту під час чищення зубів</w:t>
            </w:r>
          </w:p>
        </w:tc>
      </w:tr>
    </w:tbl>
    <w:p w:rsidR="006B31CC" w:rsidRPr="00EF7197" w:rsidRDefault="006B31CC" w:rsidP="006B31CC">
      <w:pPr>
        <w:rPr>
          <w:rFonts w:ascii="Times New Roman" w:hAnsi="Times New Roman" w:cs="Times New Roman"/>
          <w:sz w:val="28"/>
          <w:szCs w:val="28"/>
        </w:rPr>
      </w:pPr>
      <w:r w:rsidRPr="00EF7197">
        <w:rPr>
          <w:rFonts w:ascii="Times New Roman" w:hAnsi="Times New Roman" w:cs="Times New Roman"/>
          <w:sz w:val="28"/>
          <w:szCs w:val="28"/>
        </w:rPr>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1814"/>
        <w:gridCol w:w="3739"/>
        <w:gridCol w:w="3749"/>
      </w:tblGrid>
      <w:tr w:rsidR="006B31CC" w:rsidRPr="00EF7197" w:rsidTr="000D1525">
        <w:trPr>
          <w:trHeight w:hRule="exact" w:val="533"/>
          <w:jc w:val="center"/>
        </w:trPr>
        <w:tc>
          <w:tcPr>
            <w:tcW w:w="1814" w:type="dxa"/>
            <w:tcBorders>
              <w:top w:val="single" w:sz="4" w:space="0" w:color="auto"/>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80"/>
            </w:pPr>
            <w:r w:rsidRPr="00EF7197">
              <w:rPr>
                <w:iCs/>
                <w:color w:val="000000"/>
                <w:lang w:val="ru-RU" w:eastAsia="ru-RU" w:bidi="ru-RU"/>
              </w:rPr>
              <w:lastRenderedPageBreak/>
              <w:t>4. Старша</w:t>
            </w:r>
          </w:p>
        </w:tc>
        <w:tc>
          <w:tcPr>
            <w:tcW w:w="3739" w:type="dxa"/>
            <w:tcBorders>
              <w:top w:val="single" w:sz="4" w:space="0" w:color="auto"/>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1. </w:t>
            </w:r>
            <w:r w:rsidRPr="00EF7197">
              <w:rPr>
                <w:iCs/>
                <w:color w:val="000000"/>
                <w:lang w:eastAsia="uk-UA" w:bidi="uk-UA"/>
              </w:rPr>
              <w:t xml:space="preserve">Овочі, </w:t>
            </w:r>
            <w:r w:rsidRPr="00EF7197">
              <w:rPr>
                <w:iCs/>
                <w:color w:val="000000"/>
                <w:lang w:val="ru-RU" w:eastAsia="ru-RU" w:bidi="ru-RU"/>
              </w:rPr>
              <w:t xml:space="preserve">фрукти, </w:t>
            </w:r>
            <w:r w:rsidRPr="00EF7197">
              <w:rPr>
                <w:iCs/>
                <w:color w:val="000000"/>
                <w:lang w:eastAsia="uk-UA" w:bidi="uk-UA"/>
              </w:rPr>
              <w:t>молочні</w:t>
            </w:r>
          </w:p>
        </w:tc>
        <w:tc>
          <w:tcPr>
            <w:tcW w:w="3749" w:type="dxa"/>
            <w:tcBorders>
              <w:top w:val="single" w:sz="4" w:space="0" w:color="auto"/>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jc w:val="both"/>
            </w:pPr>
            <w:r w:rsidRPr="00EF7197">
              <w:rPr>
                <w:iCs/>
                <w:color w:val="000000"/>
                <w:lang w:val="ru-RU" w:eastAsia="ru-RU" w:bidi="ru-RU"/>
              </w:rPr>
              <w:t xml:space="preserve">1. Не </w:t>
            </w:r>
            <w:r w:rsidRPr="00EF7197">
              <w:rPr>
                <w:iCs/>
                <w:color w:val="000000"/>
                <w:lang w:eastAsia="uk-UA" w:bidi="uk-UA"/>
              </w:rPr>
              <w:t>відмовлятися від</w:t>
            </w:r>
          </w:p>
        </w:tc>
      </w:tr>
      <w:tr w:rsidR="006B31CC" w:rsidRPr="00EF7197" w:rsidTr="000D1525">
        <w:trPr>
          <w:trHeight w:hRule="exact" w:val="638"/>
          <w:jc w:val="center"/>
        </w:trPr>
        <w:tc>
          <w:tcPr>
            <w:tcW w:w="1814"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680"/>
            </w:pPr>
            <w:r w:rsidRPr="00EF7197">
              <w:rPr>
                <w:iCs/>
                <w:color w:val="000000"/>
                <w:lang w:val="ru-RU" w:eastAsia="ru-RU" w:bidi="ru-RU"/>
              </w:rPr>
              <w:t>група</w:t>
            </w: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продукти - </w:t>
            </w:r>
            <w:r w:rsidRPr="00EF7197">
              <w:rPr>
                <w:iCs/>
                <w:color w:val="000000"/>
                <w:lang w:eastAsia="uk-UA" w:bidi="uk-UA"/>
              </w:rPr>
              <w:t>найкорисніші,</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jc w:val="both"/>
            </w:pPr>
            <w:r w:rsidRPr="00EF7197">
              <w:rPr>
                <w:iCs/>
                <w:color w:val="000000"/>
                <w:lang w:eastAsia="uk-UA" w:bidi="uk-UA"/>
              </w:rPr>
              <w:t>рослинно-молочної їжі</w:t>
            </w:r>
          </w:p>
        </w:tc>
      </w:tr>
      <w:tr w:rsidR="006B31CC" w:rsidRPr="00EF7197" w:rsidTr="000D1525">
        <w:trPr>
          <w:trHeight w:hRule="exact" w:val="614"/>
          <w:jc w:val="center"/>
        </w:trPr>
        <w:tc>
          <w:tcPr>
            <w:tcW w:w="1814"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680"/>
            </w:pPr>
            <w:r w:rsidRPr="00EF7197">
              <w:rPr>
                <w:iCs/>
                <w:color w:val="000000"/>
                <w:lang w:eastAsia="uk-UA" w:bidi="uk-UA"/>
              </w:rPr>
              <w:t>(5 - 6</w:t>
            </w: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в них багато </w:t>
            </w:r>
            <w:r w:rsidRPr="00EF7197">
              <w:rPr>
                <w:iCs/>
                <w:color w:val="000000"/>
                <w:lang w:eastAsia="uk-UA" w:bidi="uk-UA"/>
              </w:rPr>
              <w:t>вітамінів, які</w:t>
            </w:r>
          </w:p>
        </w:tc>
        <w:tc>
          <w:tcPr>
            <w:tcW w:w="3749" w:type="dxa"/>
            <w:tcBorders>
              <w:top w:val="nil"/>
              <w:left w:val="single" w:sz="4" w:space="0" w:color="auto"/>
              <w:bottom w:val="nil"/>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r w:rsidR="006B31CC" w:rsidRPr="00EF7197" w:rsidTr="000D1525">
        <w:trPr>
          <w:trHeight w:hRule="exact" w:val="672"/>
          <w:jc w:val="center"/>
        </w:trPr>
        <w:tc>
          <w:tcPr>
            <w:tcW w:w="1814" w:type="dxa"/>
            <w:tcBorders>
              <w:top w:val="nil"/>
              <w:left w:val="single" w:sz="4" w:space="0" w:color="auto"/>
              <w:bottom w:val="nil"/>
              <w:right w:val="nil"/>
            </w:tcBorders>
            <w:shd w:val="clear" w:color="auto" w:fill="FFFFFF"/>
            <w:vAlign w:val="bottom"/>
            <w:hideMark/>
          </w:tcPr>
          <w:p w:rsidR="006B31CC" w:rsidRPr="00EF7197" w:rsidRDefault="006B31CC" w:rsidP="000D1525">
            <w:pPr>
              <w:pStyle w:val="aa"/>
              <w:shd w:val="clear" w:color="auto" w:fill="auto"/>
              <w:spacing w:line="240" w:lineRule="auto"/>
              <w:ind w:firstLine="680"/>
            </w:pPr>
            <w:r w:rsidRPr="00EF7197">
              <w:rPr>
                <w:iCs/>
                <w:color w:val="000000"/>
                <w:lang w:eastAsia="uk-UA" w:bidi="uk-UA"/>
              </w:rPr>
              <w:t>років)</w:t>
            </w:r>
          </w:p>
        </w:tc>
        <w:tc>
          <w:tcPr>
            <w:tcW w:w="3739" w:type="dxa"/>
            <w:tcBorders>
              <w:top w:val="nil"/>
              <w:left w:val="single" w:sz="4" w:space="0" w:color="auto"/>
              <w:bottom w:val="nil"/>
              <w:right w:val="nil"/>
            </w:tcBorders>
            <w:shd w:val="clear" w:color="auto" w:fill="FFFFFF"/>
            <w:vAlign w:val="bottom"/>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 xml:space="preserve">зміцнюють </w:t>
            </w:r>
            <w:r w:rsidRPr="00EF7197">
              <w:rPr>
                <w:iCs/>
                <w:color w:val="000000"/>
                <w:lang w:val="ru-RU" w:eastAsia="ru-RU" w:bidi="ru-RU"/>
              </w:rPr>
              <w:t xml:space="preserve">здоров'я </w:t>
            </w:r>
            <w:r w:rsidRPr="00EF7197">
              <w:rPr>
                <w:iCs/>
                <w:color w:val="000000"/>
                <w:lang w:eastAsia="uk-UA" w:bidi="uk-UA"/>
              </w:rPr>
              <w:t>дітей</w:t>
            </w:r>
          </w:p>
        </w:tc>
        <w:tc>
          <w:tcPr>
            <w:tcW w:w="3749" w:type="dxa"/>
            <w:tcBorders>
              <w:top w:val="nil"/>
              <w:left w:val="single" w:sz="4" w:space="0" w:color="auto"/>
              <w:bottom w:val="nil"/>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r w:rsidR="006B31CC" w:rsidRPr="00EF7197" w:rsidTr="000D1525">
        <w:trPr>
          <w:trHeight w:hRule="exact" w:val="63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та </w:t>
            </w:r>
            <w:r w:rsidRPr="00EF7197">
              <w:rPr>
                <w:iCs/>
                <w:color w:val="000000"/>
                <w:lang w:eastAsia="uk-UA" w:bidi="uk-UA"/>
              </w:rPr>
              <w:t>їхніх зубів</w:t>
            </w:r>
          </w:p>
        </w:tc>
        <w:tc>
          <w:tcPr>
            <w:tcW w:w="3749" w:type="dxa"/>
            <w:tcBorders>
              <w:top w:val="nil"/>
              <w:left w:val="single" w:sz="4" w:space="0" w:color="auto"/>
              <w:bottom w:val="nil"/>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r w:rsidR="006B31CC" w:rsidRPr="00EF7197" w:rsidTr="000D1525">
        <w:trPr>
          <w:trHeight w:hRule="exact" w:val="643"/>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2. Важливо </w:t>
            </w:r>
            <w:r w:rsidRPr="00EF7197">
              <w:rPr>
                <w:iCs/>
                <w:color w:val="000000"/>
                <w:lang w:eastAsia="uk-UA" w:bidi="uk-UA"/>
              </w:rPr>
              <w:t xml:space="preserve">всі </w:t>
            </w:r>
            <w:r w:rsidRPr="00EF7197">
              <w:rPr>
                <w:iCs/>
                <w:color w:val="000000"/>
                <w:lang w:val="ru-RU" w:eastAsia="ru-RU" w:bidi="ru-RU"/>
              </w:rPr>
              <w:t>справи</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2. Дотримуватися</w:t>
            </w:r>
          </w:p>
        </w:tc>
      </w:tr>
      <w:tr w:rsidR="006B31CC" w:rsidRPr="00EF7197" w:rsidTr="000D1525">
        <w:trPr>
          <w:trHeight w:hRule="exact" w:val="643"/>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робити </w:t>
            </w:r>
            <w:r w:rsidRPr="00EF7197">
              <w:rPr>
                <w:iCs/>
                <w:color w:val="000000"/>
                <w:lang w:eastAsia="uk-UA" w:bidi="uk-UA"/>
              </w:rPr>
              <w:t>послідовно</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розпоряд-ку дня</w:t>
            </w:r>
          </w:p>
        </w:tc>
      </w:tr>
      <w:tr w:rsidR="006B31CC" w:rsidRPr="00EF7197" w:rsidTr="000D1525">
        <w:trPr>
          <w:trHeight w:hRule="exact" w:val="63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3. </w:t>
            </w:r>
            <w:r w:rsidRPr="00EF7197">
              <w:rPr>
                <w:iCs/>
                <w:color w:val="000000"/>
                <w:lang w:eastAsia="uk-UA" w:bidi="uk-UA"/>
              </w:rPr>
              <w:t xml:space="preserve">Шкідливо </w:t>
            </w:r>
            <w:r w:rsidRPr="00EF7197">
              <w:rPr>
                <w:iCs/>
                <w:color w:val="000000"/>
                <w:lang w:val="ru-RU" w:eastAsia="ru-RU" w:bidi="ru-RU"/>
              </w:rPr>
              <w:t>ходити,</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3. Правильно ходити,</w:t>
            </w:r>
          </w:p>
        </w:tc>
      </w:tr>
      <w:tr w:rsidR="006B31CC" w:rsidRPr="00EF7197" w:rsidTr="000D1525">
        <w:trPr>
          <w:trHeight w:hRule="exact" w:val="629"/>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bottom"/>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стояти, </w:t>
            </w:r>
            <w:r w:rsidRPr="00EF7197">
              <w:rPr>
                <w:iCs/>
                <w:color w:val="000000"/>
                <w:lang w:eastAsia="uk-UA" w:bidi="uk-UA"/>
              </w:rPr>
              <w:t>сидіти</w:t>
            </w:r>
          </w:p>
        </w:tc>
        <w:tc>
          <w:tcPr>
            <w:tcW w:w="3749" w:type="dxa"/>
            <w:tcBorders>
              <w:top w:val="nil"/>
              <w:left w:val="single" w:sz="4" w:space="0" w:color="auto"/>
              <w:bottom w:val="nil"/>
              <w:right w:val="single" w:sz="4" w:space="0" w:color="auto"/>
            </w:tcBorders>
            <w:shd w:val="clear" w:color="auto" w:fill="FFFFFF"/>
            <w:vAlign w:val="bottom"/>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 xml:space="preserve">сидіти, </w:t>
            </w:r>
            <w:r w:rsidRPr="00EF7197">
              <w:rPr>
                <w:iCs/>
                <w:color w:val="000000"/>
                <w:lang w:val="ru-RU" w:eastAsia="ru-RU" w:bidi="ru-RU"/>
              </w:rPr>
              <w:t>стояти, спати.</w:t>
            </w:r>
          </w:p>
        </w:tc>
      </w:tr>
      <w:tr w:rsidR="006B31CC" w:rsidRPr="00EF7197" w:rsidTr="000D1525">
        <w:trPr>
          <w:trHeight w:hRule="exact" w:val="682"/>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сутулячись, згорбив-шись,</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Боротися </w:t>
            </w:r>
            <w:r w:rsidRPr="00EF7197">
              <w:rPr>
                <w:iCs/>
                <w:color w:val="000000"/>
                <w:lang w:eastAsia="uk-UA" w:bidi="uk-UA"/>
              </w:rPr>
              <w:t>зі шкідливими</w:t>
            </w:r>
          </w:p>
        </w:tc>
      </w:tr>
      <w:tr w:rsidR="006B31CC" w:rsidRPr="00EF7197" w:rsidTr="000D1525">
        <w:trPr>
          <w:trHeight w:hRule="exact" w:val="605"/>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bottom"/>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спати на дуже </w:t>
            </w:r>
            <w:r w:rsidRPr="00EF7197">
              <w:rPr>
                <w:iCs/>
                <w:color w:val="000000"/>
                <w:lang w:eastAsia="uk-UA" w:bidi="uk-UA"/>
              </w:rPr>
              <w:t>низькій і</w:t>
            </w:r>
          </w:p>
        </w:tc>
        <w:tc>
          <w:tcPr>
            <w:tcW w:w="3749" w:type="dxa"/>
            <w:tcBorders>
              <w:top w:val="nil"/>
              <w:left w:val="single" w:sz="4" w:space="0" w:color="auto"/>
              <w:bottom w:val="nil"/>
              <w:right w:val="single" w:sz="4" w:space="0" w:color="auto"/>
            </w:tcBorders>
            <w:shd w:val="clear" w:color="auto" w:fill="FFFFFF"/>
            <w:vAlign w:val="bottom"/>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звичками в себе </w:t>
            </w:r>
            <w:r w:rsidRPr="00EF7197">
              <w:rPr>
                <w:iCs/>
                <w:color w:val="000000"/>
                <w:lang w:eastAsia="uk-UA" w:bidi="uk-UA"/>
              </w:rPr>
              <w:t xml:space="preserve">і </w:t>
            </w:r>
            <w:r w:rsidRPr="00EF7197">
              <w:rPr>
                <w:iCs/>
                <w:color w:val="000000"/>
                <w:lang w:val="ru-RU" w:eastAsia="ru-RU" w:bidi="ru-RU"/>
              </w:rPr>
              <w:t xml:space="preserve">в </w:t>
            </w:r>
            <w:r w:rsidRPr="00EF7197">
              <w:rPr>
                <w:iCs/>
                <w:color w:val="000000"/>
                <w:lang w:eastAsia="uk-UA" w:bidi="uk-UA"/>
              </w:rPr>
              <w:t>інших</w:t>
            </w:r>
          </w:p>
        </w:tc>
      </w:tr>
      <w:tr w:rsidR="006B31CC" w:rsidRPr="00EF7197" w:rsidTr="000D1525">
        <w:trPr>
          <w:trHeight w:hRule="exact" w:val="691"/>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 xml:space="preserve">високій подушці, </w:t>
            </w:r>
            <w:r w:rsidRPr="00EF7197">
              <w:rPr>
                <w:iCs/>
                <w:color w:val="000000"/>
                <w:lang w:val="ru-RU" w:eastAsia="ru-RU" w:bidi="ru-RU"/>
              </w:rPr>
              <w:t>на</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дітей</w:t>
            </w:r>
          </w:p>
        </w:tc>
      </w:tr>
      <w:tr w:rsidR="006B31CC" w:rsidRPr="00EF7197" w:rsidTr="000D1525">
        <w:trPr>
          <w:trHeight w:hRule="exact" w:val="64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м'якому </w:t>
            </w:r>
            <w:r w:rsidRPr="00EF7197">
              <w:rPr>
                <w:iCs/>
                <w:color w:val="000000"/>
                <w:lang w:eastAsia="uk-UA" w:bidi="uk-UA"/>
              </w:rPr>
              <w:t xml:space="preserve">матраці, </w:t>
            </w:r>
            <w:r w:rsidRPr="00EF7197">
              <w:rPr>
                <w:iCs/>
                <w:color w:val="000000"/>
                <w:lang w:val="ru-RU" w:eastAsia="ru-RU" w:bidi="ru-RU"/>
              </w:rPr>
              <w:t>що</w:t>
            </w:r>
          </w:p>
        </w:tc>
        <w:tc>
          <w:tcPr>
            <w:tcW w:w="3749" w:type="dxa"/>
            <w:tcBorders>
              <w:top w:val="nil"/>
              <w:left w:val="single" w:sz="4" w:space="0" w:color="auto"/>
              <w:bottom w:val="nil"/>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r w:rsidR="006B31CC" w:rsidRPr="00EF7197" w:rsidTr="000D1525">
        <w:trPr>
          <w:trHeight w:hRule="exact" w:val="653"/>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 xml:space="preserve">прогинається, </w:t>
            </w:r>
            <w:r w:rsidRPr="00EF7197">
              <w:rPr>
                <w:iCs/>
                <w:color w:val="000000"/>
                <w:lang w:val="ru-RU" w:eastAsia="ru-RU" w:bidi="ru-RU"/>
              </w:rPr>
              <w:t xml:space="preserve">- </w:t>
            </w:r>
            <w:r w:rsidRPr="00EF7197">
              <w:rPr>
                <w:iCs/>
                <w:color w:val="000000"/>
                <w:lang w:eastAsia="uk-UA" w:bidi="uk-UA"/>
              </w:rPr>
              <w:t xml:space="preserve">“від </w:t>
            </w:r>
            <w:r w:rsidRPr="00EF7197">
              <w:rPr>
                <w:iCs/>
                <w:color w:val="000000"/>
                <w:lang w:val="ru-RU" w:eastAsia="ru-RU" w:bidi="ru-RU"/>
              </w:rPr>
              <w:t>цього</w:t>
            </w:r>
          </w:p>
        </w:tc>
        <w:tc>
          <w:tcPr>
            <w:tcW w:w="3749" w:type="dxa"/>
            <w:tcBorders>
              <w:top w:val="nil"/>
              <w:left w:val="single" w:sz="4" w:space="0" w:color="auto"/>
              <w:bottom w:val="nil"/>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r w:rsidR="006B31CC" w:rsidRPr="00EF7197" w:rsidTr="000D1525">
        <w:trPr>
          <w:trHeight w:hRule="exact" w:val="610"/>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викривляються щелепи”</w:t>
            </w:r>
          </w:p>
        </w:tc>
        <w:tc>
          <w:tcPr>
            <w:tcW w:w="3749" w:type="dxa"/>
            <w:tcBorders>
              <w:top w:val="nil"/>
              <w:left w:val="single" w:sz="4" w:space="0" w:color="auto"/>
              <w:bottom w:val="nil"/>
              <w:right w:val="single" w:sz="4" w:space="0" w:color="auto"/>
            </w:tcBorders>
            <w:shd w:val="clear" w:color="auto" w:fill="FFFFFF"/>
          </w:tcPr>
          <w:p w:rsidR="006B31CC" w:rsidRPr="00EF7197" w:rsidRDefault="006B31CC" w:rsidP="000D1525">
            <w:pPr>
              <w:rPr>
                <w:rFonts w:ascii="Times New Roman" w:hAnsi="Times New Roman" w:cs="Times New Roman"/>
                <w:sz w:val="28"/>
                <w:szCs w:val="28"/>
              </w:rPr>
            </w:pPr>
          </w:p>
        </w:tc>
      </w:tr>
      <w:tr w:rsidR="006B31CC" w:rsidRPr="00EF7197" w:rsidTr="000D1525">
        <w:trPr>
          <w:trHeight w:hRule="exact" w:val="64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4. </w:t>
            </w:r>
            <w:r w:rsidRPr="00EF7197">
              <w:rPr>
                <w:iCs/>
                <w:color w:val="000000"/>
                <w:lang w:eastAsia="uk-UA" w:bidi="uk-UA"/>
              </w:rPr>
              <w:t xml:space="preserve">Хворі </w:t>
            </w:r>
            <w:r w:rsidRPr="00EF7197">
              <w:rPr>
                <w:iCs/>
                <w:color w:val="000000"/>
                <w:lang w:val="ru-RU" w:eastAsia="ru-RU" w:bidi="ru-RU"/>
              </w:rPr>
              <w:t xml:space="preserve">зуби </w:t>
            </w:r>
            <w:r w:rsidRPr="00EF7197">
              <w:rPr>
                <w:iCs/>
                <w:color w:val="000000"/>
                <w:lang w:eastAsia="uk-UA" w:bidi="uk-UA"/>
              </w:rPr>
              <w:t>необхідно</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jc w:val="both"/>
            </w:pPr>
            <w:r w:rsidRPr="00EF7197">
              <w:rPr>
                <w:iCs/>
                <w:color w:val="000000"/>
                <w:lang w:val="ru-RU" w:eastAsia="ru-RU" w:bidi="ru-RU"/>
              </w:rPr>
              <w:t xml:space="preserve">4. </w:t>
            </w:r>
            <w:r w:rsidRPr="00EF7197">
              <w:rPr>
                <w:iCs/>
                <w:color w:val="000000"/>
                <w:lang w:eastAsia="uk-UA" w:bidi="uk-UA"/>
              </w:rPr>
              <w:t>Засвоїти необхідність</w:t>
            </w:r>
          </w:p>
        </w:tc>
      </w:tr>
      <w:tr w:rsidR="006B31CC" w:rsidRPr="00EF7197" w:rsidTr="000D1525">
        <w:trPr>
          <w:trHeight w:hRule="exact" w:val="64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 xml:space="preserve">лікувати </w:t>
            </w:r>
            <w:r w:rsidRPr="00EF7197">
              <w:rPr>
                <w:iCs/>
                <w:color w:val="000000"/>
                <w:lang w:val="ru-RU" w:eastAsia="ru-RU" w:bidi="ru-RU"/>
              </w:rPr>
              <w:t xml:space="preserve">в </w:t>
            </w:r>
            <w:r w:rsidRPr="00EF7197">
              <w:rPr>
                <w:iCs/>
                <w:color w:val="000000"/>
                <w:lang w:eastAsia="uk-UA" w:bidi="uk-UA"/>
              </w:rPr>
              <w:t>лікаря-</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jc w:val="both"/>
            </w:pPr>
            <w:r w:rsidRPr="00EF7197">
              <w:rPr>
                <w:iCs/>
                <w:color w:val="000000"/>
                <w:lang w:eastAsia="uk-UA" w:bidi="uk-UA"/>
              </w:rPr>
              <w:t xml:space="preserve">лікування </w:t>
            </w:r>
            <w:r w:rsidRPr="00EF7197">
              <w:rPr>
                <w:iCs/>
                <w:color w:val="000000"/>
                <w:lang w:val="ru-RU" w:eastAsia="ru-RU" w:bidi="ru-RU"/>
              </w:rPr>
              <w:t xml:space="preserve">хворих </w:t>
            </w:r>
            <w:r w:rsidRPr="00EF7197">
              <w:rPr>
                <w:iCs/>
                <w:color w:val="000000"/>
                <w:lang w:eastAsia="uk-UA" w:bidi="uk-UA"/>
              </w:rPr>
              <w:t>зубів,</w:t>
            </w:r>
          </w:p>
        </w:tc>
      </w:tr>
      <w:tr w:rsidR="006B31CC" w:rsidRPr="00EF7197" w:rsidTr="000D1525">
        <w:trPr>
          <w:trHeight w:hRule="exact" w:val="63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стоматоло-га. Його праця</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jc w:val="both"/>
            </w:pPr>
            <w:r w:rsidRPr="00EF7197">
              <w:rPr>
                <w:iCs/>
                <w:color w:val="000000"/>
                <w:lang w:val="ru-RU" w:eastAsia="ru-RU" w:bidi="ru-RU"/>
              </w:rPr>
              <w:t xml:space="preserve">правила </w:t>
            </w:r>
            <w:r w:rsidRPr="00EF7197">
              <w:rPr>
                <w:iCs/>
                <w:color w:val="000000"/>
                <w:lang w:eastAsia="uk-UA" w:bidi="uk-UA"/>
              </w:rPr>
              <w:t xml:space="preserve">поведінки </w:t>
            </w:r>
            <w:r w:rsidRPr="00EF7197">
              <w:rPr>
                <w:iCs/>
                <w:color w:val="000000"/>
                <w:lang w:val="ru-RU" w:eastAsia="ru-RU" w:bidi="ru-RU"/>
              </w:rPr>
              <w:t>в</w:t>
            </w:r>
          </w:p>
        </w:tc>
      </w:tr>
      <w:tr w:rsidR="006B31CC" w:rsidRPr="00EF7197" w:rsidTr="000D1525">
        <w:trPr>
          <w:trHeight w:hRule="exact" w:val="614"/>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bottom"/>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важлива </w:t>
            </w:r>
            <w:r w:rsidRPr="00EF7197">
              <w:rPr>
                <w:iCs/>
                <w:color w:val="000000"/>
                <w:lang w:eastAsia="uk-UA" w:bidi="uk-UA"/>
              </w:rPr>
              <w:t xml:space="preserve">і </w:t>
            </w:r>
            <w:r w:rsidRPr="00EF7197">
              <w:rPr>
                <w:iCs/>
                <w:color w:val="000000"/>
                <w:lang w:val="ru-RU" w:eastAsia="ru-RU" w:bidi="ru-RU"/>
              </w:rPr>
              <w:t>важка,</w:t>
            </w:r>
          </w:p>
        </w:tc>
        <w:tc>
          <w:tcPr>
            <w:tcW w:w="3749" w:type="dxa"/>
            <w:tcBorders>
              <w:top w:val="nil"/>
              <w:left w:val="single" w:sz="4" w:space="0" w:color="auto"/>
              <w:bottom w:val="nil"/>
              <w:right w:val="single" w:sz="4" w:space="0" w:color="auto"/>
            </w:tcBorders>
            <w:shd w:val="clear" w:color="auto" w:fill="FFFFFF"/>
            <w:vAlign w:val="bottom"/>
            <w:hideMark/>
          </w:tcPr>
          <w:p w:rsidR="006B31CC" w:rsidRPr="00EF7197" w:rsidRDefault="006B31CC" w:rsidP="000D1525">
            <w:pPr>
              <w:pStyle w:val="aa"/>
              <w:shd w:val="clear" w:color="auto" w:fill="auto"/>
              <w:spacing w:line="240" w:lineRule="auto"/>
              <w:ind w:firstLine="360"/>
              <w:jc w:val="both"/>
            </w:pPr>
            <w:r w:rsidRPr="00EF7197">
              <w:rPr>
                <w:iCs/>
                <w:color w:val="000000"/>
                <w:lang w:eastAsia="uk-UA" w:bidi="uk-UA"/>
              </w:rPr>
              <w:t xml:space="preserve">кабінеті лікаря і </w:t>
            </w:r>
            <w:r w:rsidRPr="00EF7197">
              <w:rPr>
                <w:iCs/>
                <w:color w:val="000000"/>
                <w:lang w:val="ru-RU" w:eastAsia="ru-RU" w:bidi="ru-RU"/>
              </w:rPr>
              <w:t>навчати</w:t>
            </w:r>
          </w:p>
        </w:tc>
      </w:tr>
      <w:tr w:rsidR="006B31CC" w:rsidRPr="00EF7197" w:rsidTr="000D1525">
        <w:trPr>
          <w:trHeight w:hRule="exact" w:val="64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bottom"/>
            <w:hideMark/>
          </w:tcPr>
          <w:p w:rsidR="006B31CC" w:rsidRPr="00EF7197" w:rsidRDefault="006B31CC" w:rsidP="000D1525">
            <w:pPr>
              <w:pStyle w:val="aa"/>
              <w:shd w:val="clear" w:color="auto" w:fill="auto"/>
              <w:spacing w:line="240" w:lineRule="auto"/>
              <w:ind w:firstLine="360"/>
            </w:pPr>
            <w:r w:rsidRPr="00EF7197">
              <w:rPr>
                <w:iCs/>
                <w:color w:val="000000"/>
                <w:lang w:val="ru-RU" w:eastAsia="ru-RU" w:bidi="ru-RU"/>
              </w:rPr>
              <w:t xml:space="preserve">поводитися в </w:t>
            </w:r>
            <w:r w:rsidRPr="00EF7197">
              <w:rPr>
                <w:iCs/>
                <w:color w:val="000000"/>
                <w:lang w:eastAsia="uk-UA" w:bidi="uk-UA"/>
              </w:rPr>
              <w:t>кабінеті</w:t>
            </w:r>
          </w:p>
        </w:tc>
        <w:tc>
          <w:tcPr>
            <w:tcW w:w="3749" w:type="dxa"/>
            <w:tcBorders>
              <w:top w:val="nil"/>
              <w:left w:val="single" w:sz="4" w:space="0" w:color="auto"/>
              <w:bottom w:val="nil"/>
              <w:right w:val="single" w:sz="4" w:space="0" w:color="auto"/>
            </w:tcBorders>
            <w:shd w:val="clear" w:color="auto" w:fill="FFFFFF"/>
            <w:vAlign w:val="bottom"/>
            <w:hideMark/>
          </w:tcPr>
          <w:p w:rsidR="006B31CC" w:rsidRPr="00EF7197" w:rsidRDefault="006B31CC" w:rsidP="000D1525">
            <w:pPr>
              <w:pStyle w:val="aa"/>
              <w:shd w:val="clear" w:color="auto" w:fill="auto"/>
              <w:spacing w:line="240" w:lineRule="auto"/>
              <w:ind w:firstLine="360"/>
              <w:jc w:val="both"/>
            </w:pPr>
            <w:r w:rsidRPr="00EF7197">
              <w:rPr>
                <w:iCs/>
                <w:color w:val="000000"/>
                <w:lang w:val="ru-RU" w:eastAsia="ru-RU" w:bidi="ru-RU"/>
              </w:rPr>
              <w:t xml:space="preserve">молодших </w:t>
            </w:r>
            <w:r w:rsidRPr="00EF7197">
              <w:rPr>
                <w:iCs/>
                <w:color w:val="000000"/>
                <w:lang w:eastAsia="uk-UA" w:bidi="uk-UA"/>
              </w:rPr>
              <w:t>дітей</w:t>
            </w:r>
          </w:p>
        </w:tc>
      </w:tr>
      <w:tr w:rsidR="006B31CC" w:rsidRPr="00EF7197" w:rsidTr="000D1525">
        <w:trPr>
          <w:trHeight w:hRule="exact" w:val="691"/>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 xml:space="preserve">лікаря </w:t>
            </w:r>
            <w:r w:rsidRPr="00EF7197">
              <w:rPr>
                <w:iCs/>
                <w:color w:val="000000"/>
                <w:lang w:val="ru-RU" w:eastAsia="ru-RU" w:bidi="ru-RU"/>
              </w:rPr>
              <w:t>треба тихо,</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jc w:val="both"/>
            </w:pPr>
            <w:r w:rsidRPr="00EF7197">
              <w:rPr>
                <w:iCs/>
                <w:color w:val="000000"/>
                <w:lang w:val="ru-RU" w:eastAsia="ru-RU" w:bidi="ru-RU"/>
              </w:rPr>
              <w:t>5. Чистити жувальну</w:t>
            </w:r>
          </w:p>
        </w:tc>
      </w:tr>
      <w:tr w:rsidR="006B31CC" w:rsidRPr="00EF7197" w:rsidTr="000D1525">
        <w:trPr>
          <w:trHeight w:hRule="exact" w:val="768"/>
          <w:jc w:val="center"/>
        </w:trPr>
        <w:tc>
          <w:tcPr>
            <w:tcW w:w="1814" w:type="dxa"/>
            <w:tcBorders>
              <w:top w:val="nil"/>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single" w:sz="4" w:space="0" w:color="auto"/>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Cs/>
                <w:color w:val="000000"/>
                <w:lang w:eastAsia="uk-UA" w:bidi="uk-UA"/>
              </w:rPr>
              <w:t>ввічливо</w:t>
            </w:r>
          </w:p>
        </w:tc>
        <w:tc>
          <w:tcPr>
            <w:tcW w:w="3749" w:type="dxa"/>
            <w:tcBorders>
              <w:top w:val="nil"/>
              <w:left w:val="single" w:sz="4" w:space="0" w:color="auto"/>
              <w:bottom w:val="single" w:sz="4" w:space="0" w:color="auto"/>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jc w:val="both"/>
            </w:pPr>
            <w:r w:rsidRPr="00EF7197">
              <w:rPr>
                <w:iCs/>
                <w:color w:val="000000"/>
                <w:lang w:val="ru-RU" w:eastAsia="ru-RU" w:bidi="ru-RU"/>
              </w:rPr>
              <w:t xml:space="preserve">поверхню </w:t>
            </w:r>
            <w:r w:rsidRPr="00EF7197">
              <w:rPr>
                <w:iCs/>
                <w:color w:val="000000"/>
                <w:lang w:eastAsia="uk-UA" w:bidi="uk-UA"/>
              </w:rPr>
              <w:t xml:space="preserve">зубів </w:t>
            </w:r>
            <w:r w:rsidRPr="00EF7197">
              <w:rPr>
                <w:iCs/>
                <w:color w:val="000000"/>
                <w:lang w:val="ru-RU" w:eastAsia="ru-RU" w:bidi="ru-RU"/>
              </w:rPr>
              <w:t>поперечно</w:t>
            </w:r>
          </w:p>
        </w:tc>
      </w:tr>
    </w:tbl>
    <w:p w:rsidR="006B31CC" w:rsidRPr="00EF7197" w:rsidRDefault="006B31CC" w:rsidP="006B31CC">
      <w:pPr>
        <w:rPr>
          <w:rFonts w:ascii="Times New Roman" w:hAnsi="Times New Roman" w:cs="Times New Roman"/>
          <w:sz w:val="28"/>
          <w:szCs w:val="28"/>
        </w:rPr>
      </w:pPr>
      <w:r w:rsidRPr="00EF7197">
        <w:rPr>
          <w:rFonts w:ascii="Times New Roman" w:hAnsi="Times New Roman" w:cs="Times New Roman"/>
          <w:sz w:val="28"/>
          <w:szCs w:val="28"/>
        </w:rPr>
        <w:lastRenderedPageBreak/>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1814"/>
        <w:gridCol w:w="3739"/>
        <w:gridCol w:w="3749"/>
      </w:tblGrid>
      <w:tr w:rsidR="006B31CC" w:rsidRPr="00EF7197" w:rsidTr="000D1525">
        <w:trPr>
          <w:trHeight w:hRule="exact" w:val="8395"/>
          <w:jc w:val="center"/>
        </w:trPr>
        <w:tc>
          <w:tcPr>
            <w:tcW w:w="1814"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single" w:sz="4" w:space="0" w:color="auto"/>
              <w:left w:val="single" w:sz="4" w:space="0" w:color="auto"/>
              <w:bottom w:val="single" w:sz="4" w:space="0" w:color="auto"/>
              <w:right w:val="nil"/>
            </w:tcBorders>
            <w:shd w:val="clear" w:color="auto" w:fill="FFFFFF"/>
            <w:hideMark/>
          </w:tcPr>
          <w:p w:rsidR="006B31CC" w:rsidRPr="00EF7197" w:rsidRDefault="006B31CC" w:rsidP="000D1525">
            <w:pPr>
              <w:pStyle w:val="aa"/>
              <w:shd w:val="clear" w:color="auto" w:fill="auto"/>
              <w:spacing w:line="240" w:lineRule="auto"/>
              <w:ind w:left="360" w:firstLine="0"/>
            </w:pPr>
            <w:r w:rsidRPr="00EF7197">
              <w:rPr>
                <w:iCs/>
                <w:color w:val="000000"/>
                <w:lang w:eastAsia="ru-RU" w:bidi="ru-RU"/>
              </w:rPr>
              <w:t xml:space="preserve">5. “Жувальний </w:t>
            </w:r>
            <w:r w:rsidRPr="00EF7197">
              <w:rPr>
                <w:iCs/>
                <w:color w:val="000000"/>
                <w:lang w:eastAsia="uk-UA" w:bidi="uk-UA"/>
              </w:rPr>
              <w:t xml:space="preserve">бік зубів необхідно </w:t>
            </w:r>
            <w:r w:rsidRPr="00EF7197">
              <w:rPr>
                <w:iCs/>
                <w:color w:val="000000"/>
                <w:lang w:eastAsia="ru-RU" w:bidi="ru-RU"/>
              </w:rPr>
              <w:t xml:space="preserve">чистити не </w:t>
            </w:r>
            <w:r w:rsidRPr="00EF7197">
              <w:rPr>
                <w:iCs/>
                <w:color w:val="000000"/>
                <w:lang w:eastAsia="uk-UA" w:bidi="uk-UA"/>
              </w:rPr>
              <w:t xml:space="preserve">тільки </w:t>
            </w:r>
            <w:r w:rsidRPr="00EF7197">
              <w:rPr>
                <w:iCs/>
                <w:color w:val="000000"/>
                <w:lang w:eastAsia="ru-RU" w:bidi="ru-RU"/>
              </w:rPr>
              <w:t xml:space="preserve">по зубному ряду, а </w:t>
            </w:r>
            <w:r w:rsidRPr="00EF7197">
              <w:rPr>
                <w:iCs/>
                <w:color w:val="000000"/>
                <w:lang w:eastAsia="uk-UA" w:bidi="uk-UA"/>
              </w:rPr>
              <w:t xml:space="preserve">і </w:t>
            </w:r>
            <w:r w:rsidRPr="00EF7197">
              <w:rPr>
                <w:iCs/>
                <w:color w:val="000000"/>
                <w:lang w:eastAsia="ru-RU" w:bidi="ru-RU"/>
              </w:rPr>
              <w:t xml:space="preserve">спереду назад: </w:t>
            </w:r>
            <w:r w:rsidRPr="00EF7197">
              <w:rPr>
                <w:iCs/>
                <w:color w:val="000000"/>
                <w:lang w:eastAsia="uk-UA" w:bidi="uk-UA"/>
              </w:rPr>
              <w:t xml:space="preserve">відкриваємо </w:t>
            </w:r>
            <w:r w:rsidRPr="00EF7197">
              <w:rPr>
                <w:iCs/>
                <w:color w:val="000000"/>
                <w:lang w:eastAsia="ru-RU" w:bidi="ru-RU"/>
              </w:rPr>
              <w:t xml:space="preserve">рот </w:t>
            </w:r>
            <w:r w:rsidRPr="00EF7197">
              <w:rPr>
                <w:iCs/>
                <w:color w:val="000000"/>
                <w:lang w:eastAsia="uk-UA" w:bidi="uk-UA"/>
              </w:rPr>
              <w:t xml:space="preserve">і </w:t>
            </w:r>
            <w:r w:rsidRPr="00EF7197">
              <w:rPr>
                <w:iCs/>
                <w:color w:val="000000"/>
                <w:lang w:eastAsia="ru-RU" w:bidi="ru-RU"/>
              </w:rPr>
              <w:t xml:space="preserve">ставимо </w:t>
            </w:r>
            <w:r w:rsidRPr="00EF7197">
              <w:rPr>
                <w:iCs/>
                <w:color w:val="000000"/>
                <w:lang w:eastAsia="uk-UA" w:bidi="uk-UA"/>
              </w:rPr>
              <w:t xml:space="preserve">щітку </w:t>
            </w:r>
            <w:r w:rsidRPr="00EF7197">
              <w:rPr>
                <w:iCs/>
                <w:color w:val="000000"/>
                <w:lang w:eastAsia="ru-RU" w:bidi="ru-RU"/>
              </w:rPr>
              <w:t xml:space="preserve">на </w:t>
            </w:r>
            <w:r w:rsidRPr="00EF7197">
              <w:rPr>
                <w:iCs/>
                <w:color w:val="000000"/>
                <w:lang w:eastAsia="uk-UA" w:bidi="uk-UA"/>
              </w:rPr>
              <w:t xml:space="preserve">дальні верхні </w:t>
            </w:r>
            <w:r w:rsidRPr="00EF7197">
              <w:rPr>
                <w:iCs/>
                <w:color w:val="000000"/>
                <w:lang w:eastAsia="ru-RU" w:bidi="ru-RU"/>
              </w:rPr>
              <w:t xml:space="preserve">зуби </w:t>
            </w:r>
            <w:r w:rsidRPr="00EF7197">
              <w:rPr>
                <w:iCs/>
                <w:color w:val="000000"/>
                <w:lang w:eastAsia="uk-UA" w:bidi="uk-UA"/>
              </w:rPr>
              <w:t xml:space="preserve">зліва, </w:t>
            </w:r>
            <w:r w:rsidRPr="00EF7197">
              <w:rPr>
                <w:iCs/>
                <w:color w:val="000000"/>
                <w:lang w:eastAsia="ru-RU" w:bidi="ru-RU"/>
              </w:rPr>
              <w:t xml:space="preserve">рухаючи </w:t>
            </w:r>
            <w:r w:rsidRPr="00EF7197">
              <w:rPr>
                <w:iCs/>
                <w:color w:val="000000"/>
                <w:lang w:eastAsia="uk-UA" w:bidi="uk-UA"/>
              </w:rPr>
              <w:t xml:space="preserve">щітку </w:t>
            </w:r>
            <w:r w:rsidRPr="00EF7197">
              <w:rPr>
                <w:iCs/>
                <w:color w:val="000000"/>
                <w:lang w:eastAsia="ru-RU" w:bidi="ru-RU"/>
              </w:rPr>
              <w:t xml:space="preserve">вперед </w:t>
            </w:r>
            <w:r w:rsidRPr="00EF7197">
              <w:rPr>
                <w:iCs/>
                <w:color w:val="000000"/>
                <w:lang w:eastAsia="uk-UA" w:bidi="uk-UA"/>
              </w:rPr>
              <w:t xml:space="preserve">і </w:t>
            </w:r>
            <w:r w:rsidRPr="00EF7197">
              <w:rPr>
                <w:iCs/>
                <w:color w:val="000000"/>
                <w:lang w:eastAsia="ru-RU" w:bidi="ru-RU"/>
              </w:rPr>
              <w:t xml:space="preserve">назад 5 </w:t>
            </w:r>
            <w:r w:rsidRPr="00EF7197">
              <w:rPr>
                <w:iCs/>
                <w:color w:val="000000"/>
                <w:lang w:eastAsia="uk-UA" w:bidi="uk-UA"/>
              </w:rPr>
              <w:t xml:space="preserve">разів </w:t>
            </w:r>
            <w:r w:rsidRPr="00EF7197">
              <w:rPr>
                <w:iCs/>
                <w:color w:val="000000"/>
                <w:lang w:eastAsia="ru-RU" w:bidi="ru-RU"/>
              </w:rPr>
              <w:t xml:space="preserve">по </w:t>
            </w:r>
            <w:r w:rsidRPr="00EF7197">
              <w:rPr>
                <w:iCs/>
                <w:color w:val="000000"/>
                <w:lang w:eastAsia="uk-UA" w:bidi="uk-UA"/>
              </w:rPr>
              <w:t xml:space="preserve">кількох </w:t>
            </w:r>
            <w:r w:rsidRPr="00EF7197">
              <w:rPr>
                <w:iCs/>
                <w:color w:val="000000"/>
                <w:lang w:eastAsia="ru-RU" w:bidi="ru-RU"/>
              </w:rPr>
              <w:t xml:space="preserve">зубах, </w:t>
            </w:r>
            <w:r w:rsidRPr="00EF7197">
              <w:rPr>
                <w:iCs/>
                <w:color w:val="000000"/>
                <w:lang w:eastAsia="uk-UA" w:bidi="uk-UA"/>
              </w:rPr>
              <w:t xml:space="preserve">потім пересуваємо її </w:t>
            </w:r>
            <w:r w:rsidRPr="00EF7197">
              <w:rPr>
                <w:iCs/>
                <w:color w:val="000000"/>
                <w:lang w:eastAsia="ru-RU" w:bidi="ru-RU"/>
              </w:rPr>
              <w:t xml:space="preserve">до </w:t>
            </w:r>
            <w:r w:rsidRPr="00EF7197">
              <w:rPr>
                <w:iCs/>
                <w:color w:val="000000"/>
                <w:lang w:eastAsia="uk-UA" w:bidi="uk-UA"/>
              </w:rPr>
              <w:t xml:space="preserve">дальніх верхніх зубів </w:t>
            </w:r>
            <w:r w:rsidRPr="00EF7197">
              <w:rPr>
                <w:iCs/>
                <w:color w:val="000000"/>
                <w:lang w:eastAsia="ru-RU" w:bidi="ru-RU"/>
              </w:rPr>
              <w:t xml:space="preserve">справа; таким же чином чистимо </w:t>
            </w:r>
            <w:r w:rsidRPr="00EF7197">
              <w:rPr>
                <w:iCs/>
                <w:color w:val="000000"/>
                <w:lang w:eastAsia="uk-UA" w:bidi="uk-UA"/>
              </w:rPr>
              <w:t xml:space="preserve">нижні </w:t>
            </w:r>
            <w:r w:rsidRPr="00EF7197">
              <w:rPr>
                <w:iCs/>
                <w:color w:val="000000"/>
                <w:lang w:eastAsia="ru-RU" w:bidi="ru-RU"/>
              </w:rPr>
              <w:t>зуби”</w:t>
            </w:r>
            <w:r w:rsidRPr="00EF7197">
              <w:rPr>
                <w:iCs/>
                <w:color w:val="000000"/>
                <w:vertAlign w:val="superscript"/>
                <w:lang w:eastAsia="ru-RU" w:bidi="ru-RU"/>
              </w:rPr>
              <w:t>2</w:t>
            </w:r>
          </w:p>
        </w:tc>
        <w:tc>
          <w:tcPr>
            <w:tcW w:w="3749" w:type="dxa"/>
            <w:tcBorders>
              <w:top w:val="single" w:sz="4" w:space="0" w:color="auto"/>
              <w:left w:val="single" w:sz="4" w:space="0" w:color="auto"/>
              <w:bottom w:val="single" w:sz="4" w:space="0" w:color="auto"/>
              <w:right w:val="single" w:sz="4" w:space="0" w:color="auto"/>
            </w:tcBorders>
            <w:shd w:val="clear" w:color="auto" w:fill="FFFFFF"/>
            <w:hideMark/>
          </w:tcPr>
          <w:p w:rsidR="006B31CC" w:rsidRPr="00EF7197" w:rsidRDefault="006B31CC" w:rsidP="000D1525">
            <w:pPr>
              <w:pStyle w:val="aa"/>
              <w:shd w:val="clear" w:color="auto" w:fill="auto"/>
              <w:spacing w:line="240" w:lineRule="auto"/>
              <w:ind w:firstLine="360"/>
            </w:pPr>
            <w:r w:rsidRPr="00EF7197">
              <w:rPr>
                <w:iCs/>
                <w:color w:val="000000"/>
                <w:lang w:val="en-US" w:bidi="en-US"/>
              </w:rPr>
              <w:t xml:space="preserve">(IV </w:t>
            </w:r>
            <w:r w:rsidRPr="00EF7197">
              <w:rPr>
                <w:iCs/>
                <w:color w:val="000000"/>
                <w:lang w:val="ru-RU" w:eastAsia="ru-RU" w:bidi="ru-RU"/>
              </w:rPr>
              <w:t>етап)</w:t>
            </w:r>
          </w:p>
        </w:tc>
      </w:tr>
    </w:tbl>
    <w:p w:rsidR="006B31CC" w:rsidRPr="00EF7197" w:rsidRDefault="006B31CC" w:rsidP="006B31CC">
      <w:pPr>
        <w:spacing w:line="1" w:lineRule="exact"/>
        <w:rPr>
          <w:rFonts w:ascii="Times New Roman" w:hAnsi="Times New Roman" w:cs="Times New Roman"/>
          <w:sz w:val="28"/>
          <w:szCs w:val="28"/>
        </w:rPr>
      </w:pPr>
      <w:r w:rsidRPr="00EF7197">
        <w:rPr>
          <w:rFonts w:ascii="Times New Roman" w:hAnsi="Times New Roman" w:cs="Times New Roman"/>
          <w:sz w:val="28"/>
          <w:szCs w:val="28"/>
        </w:rPr>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1814"/>
        <w:gridCol w:w="3739"/>
        <w:gridCol w:w="3749"/>
      </w:tblGrid>
      <w:tr w:rsidR="006B31CC" w:rsidRPr="00EF7197" w:rsidTr="000D1525">
        <w:trPr>
          <w:trHeight w:hRule="exact" w:val="528"/>
          <w:jc w:val="center"/>
        </w:trPr>
        <w:tc>
          <w:tcPr>
            <w:tcW w:w="1814" w:type="dxa"/>
            <w:tcBorders>
              <w:top w:val="single" w:sz="4" w:space="0" w:color="auto"/>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0"/>
            </w:pPr>
            <w:r w:rsidRPr="00EF7197">
              <w:rPr>
                <w:i/>
                <w:iCs/>
                <w:color w:val="000000"/>
                <w:lang w:val="ru-RU" w:eastAsia="ru-RU" w:bidi="ru-RU"/>
              </w:rPr>
              <w:lastRenderedPageBreak/>
              <w:t xml:space="preserve">5. </w:t>
            </w:r>
            <w:r w:rsidRPr="00EF7197">
              <w:rPr>
                <w:i/>
                <w:iCs/>
                <w:color w:val="000000"/>
                <w:lang w:eastAsia="uk-UA" w:bidi="uk-UA"/>
              </w:rPr>
              <w:t>Підготовча</w:t>
            </w:r>
          </w:p>
        </w:tc>
        <w:tc>
          <w:tcPr>
            <w:tcW w:w="3739" w:type="dxa"/>
            <w:tcBorders>
              <w:top w:val="single" w:sz="4" w:space="0" w:color="auto"/>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left="360" w:firstLine="0"/>
            </w:pPr>
            <w:r w:rsidRPr="00EF7197">
              <w:rPr>
                <w:i/>
                <w:iCs/>
                <w:color w:val="000000"/>
                <w:lang w:val="ru-RU" w:eastAsia="ru-RU" w:bidi="ru-RU"/>
              </w:rPr>
              <w:t>1. Треба знати 10 правил</w:t>
            </w:r>
          </w:p>
        </w:tc>
        <w:tc>
          <w:tcPr>
            <w:tcW w:w="3749" w:type="dxa"/>
            <w:tcBorders>
              <w:top w:val="single" w:sz="4" w:space="0" w:color="auto"/>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
                <w:iCs/>
                <w:color w:val="000000"/>
                <w:lang w:val="ru-RU" w:eastAsia="ru-RU" w:bidi="ru-RU"/>
              </w:rPr>
              <w:t xml:space="preserve">1. </w:t>
            </w:r>
            <w:r w:rsidRPr="00EF7197">
              <w:rPr>
                <w:i/>
                <w:iCs/>
                <w:color w:val="000000"/>
                <w:lang w:eastAsia="uk-UA" w:bidi="uk-UA"/>
              </w:rPr>
              <w:t xml:space="preserve">Засвоїти </w:t>
            </w:r>
            <w:r w:rsidRPr="00EF7197">
              <w:rPr>
                <w:i/>
                <w:iCs/>
                <w:color w:val="000000"/>
                <w:lang w:val="ru-RU" w:eastAsia="ru-RU" w:bidi="ru-RU"/>
              </w:rPr>
              <w:t>правила</w:t>
            </w:r>
          </w:p>
        </w:tc>
      </w:tr>
      <w:tr w:rsidR="006B31CC" w:rsidRPr="00EF7197" w:rsidTr="000D1525">
        <w:trPr>
          <w:trHeight w:hRule="exact" w:val="638"/>
          <w:jc w:val="center"/>
        </w:trPr>
        <w:tc>
          <w:tcPr>
            <w:tcW w:w="1814"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0"/>
              <w:jc w:val="center"/>
            </w:pPr>
            <w:r w:rsidRPr="00EF7197">
              <w:rPr>
                <w:i/>
                <w:iCs/>
                <w:color w:val="000000"/>
                <w:lang w:val="ru-RU" w:eastAsia="ru-RU" w:bidi="ru-RU"/>
              </w:rPr>
              <w:t>до школи</w:t>
            </w: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left="360" w:firstLine="0"/>
            </w:pPr>
            <w:r w:rsidRPr="00EF7197">
              <w:rPr>
                <w:i/>
                <w:iCs/>
                <w:color w:val="000000"/>
                <w:lang w:val="ru-RU" w:eastAsia="ru-RU" w:bidi="ru-RU"/>
              </w:rPr>
              <w:t xml:space="preserve">уживання </w:t>
            </w:r>
            <w:r w:rsidRPr="00EF7197">
              <w:rPr>
                <w:i/>
                <w:iCs/>
                <w:color w:val="000000"/>
                <w:lang w:eastAsia="uk-UA" w:bidi="uk-UA"/>
              </w:rPr>
              <w:t xml:space="preserve">їжі </w:t>
            </w:r>
            <w:r w:rsidRPr="00EF7197">
              <w:rPr>
                <w:i/>
                <w:iCs/>
                <w:color w:val="000000"/>
                <w:lang w:val="ru-RU" w:eastAsia="ru-RU" w:bidi="ru-RU"/>
              </w:rPr>
              <w:t>(наводяться</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
                <w:iCs/>
                <w:color w:val="000000"/>
                <w:lang w:val="ru-RU" w:eastAsia="ru-RU" w:bidi="ru-RU"/>
              </w:rPr>
              <w:t xml:space="preserve">вживання </w:t>
            </w:r>
            <w:r w:rsidRPr="00EF7197">
              <w:rPr>
                <w:i/>
                <w:iCs/>
                <w:color w:val="000000"/>
                <w:lang w:eastAsia="uk-UA" w:bidi="uk-UA"/>
              </w:rPr>
              <w:t xml:space="preserve">їжі </w:t>
            </w:r>
            <w:r w:rsidRPr="00EF7197">
              <w:rPr>
                <w:i/>
                <w:iCs/>
                <w:color w:val="000000"/>
                <w:lang w:val="ru-RU" w:eastAsia="ru-RU" w:bidi="ru-RU"/>
              </w:rPr>
              <w:t>та</w:t>
            </w:r>
          </w:p>
        </w:tc>
      </w:tr>
      <w:tr w:rsidR="006B31CC" w:rsidRPr="00EF7197" w:rsidTr="000D1525">
        <w:trPr>
          <w:trHeight w:hRule="exact" w:val="638"/>
          <w:jc w:val="center"/>
        </w:trPr>
        <w:tc>
          <w:tcPr>
            <w:tcW w:w="1814"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0"/>
              <w:jc w:val="center"/>
            </w:pPr>
            <w:r w:rsidRPr="00EF7197">
              <w:rPr>
                <w:i/>
                <w:iCs/>
                <w:color w:val="000000"/>
                <w:lang w:val="ru-RU" w:eastAsia="ru-RU" w:bidi="ru-RU"/>
              </w:rPr>
              <w:t>група</w:t>
            </w: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left="360" w:firstLine="0"/>
            </w:pPr>
            <w:r w:rsidRPr="00EF7197">
              <w:rPr>
                <w:i/>
                <w:iCs/>
                <w:color w:val="000000"/>
                <w:lang w:val="ru-RU" w:eastAsia="ru-RU" w:bidi="ru-RU"/>
              </w:rPr>
              <w:t>нижче)</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
                <w:iCs/>
                <w:color w:val="000000"/>
                <w:lang w:val="ru-RU" w:eastAsia="ru-RU" w:bidi="ru-RU"/>
              </w:rPr>
              <w:t xml:space="preserve">пояснювати </w:t>
            </w:r>
            <w:r w:rsidRPr="00EF7197">
              <w:rPr>
                <w:i/>
                <w:iCs/>
                <w:color w:val="000000"/>
                <w:lang w:eastAsia="uk-UA" w:bidi="uk-UA"/>
              </w:rPr>
              <w:t xml:space="preserve">їх </w:t>
            </w:r>
            <w:r w:rsidRPr="00EF7197">
              <w:rPr>
                <w:i/>
                <w:iCs/>
                <w:color w:val="000000"/>
                <w:lang w:val="ru-RU" w:eastAsia="ru-RU" w:bidi="ru-RU"/>
              </w:rPr>
              <w:t>молодшим</w:t>
            </w:r>
          </w:p>
        </w:tc>
      </w:tr>
      <w:tr w:rsidR="006B31CC" w:rsidRPr="00EF7197" w:rsidTr="000D1525">
        <w:trPr>
          <w:trHeight w:hRule="exact" w:val="648"/>
          <w:jc w:val="center"/>
        </w:trPr>
        <w:tc>
          <w:tcPr>
            <w:tcW w:w="1814"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680"/>
            </w:pPr>
            <w:r w:rsidRPr="00EF7197">
              <w:rPr>
                <w:i/>
                <w:iCs/>
                <w:color w:val="000000"/>
                <w:lang w:eastAsia="uk-UA" w:bidi="uk-UA"/>
              </w:rPr>
              <w:t>(6 - 7</w:t>
            </w: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left="360" w:firstLine="0"/>
            </w:pPr>
            <w:r w:rsidRPr="00EF7197">
              <w:rPr>
                <w:i/>
                <w:iCs/>
                <w:color w:val="000000"/>
                <w:lang w:val="ru-RU" w:eastAsia="ru-RU" w:bidi="ru-RU"/>
              </w:rPr>
              <w:t>2. Треба знати 10 правил</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
                <w:iCs/>
                <w:color w:val="000000"/>
                <w:lang w:eastAsia="uk-UA" w:bidi="uk-UA"/>
              </w:rPr>
              <w:t>дітям</w:t>
            </w:r>
          </w:p>
        </w:tc>
      </w:tr>
      <w:tr w:rsidR="006B31CC" w:rsidRPr="00EF7197" w:rsidTr="000D1525">
        <w:trPr>
          <w:trHeight w:hRule="exact" w:val="643"/>
          <w:jc w:val="center"/>
        </w:trPr>
        <w:tc>
          <w:tcPr>
            <w:tcW w:w="1814"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680"/>
            </w:pPr>
            <w:r w:rsidRPr="00EF7197">
              <w:rPr>
                <w:i/>
                <w:iCs/>
                <w:color w:val="000000"/>
                <w:lang w:eastAsia="uk-UA" w:bidi="uk-UA"/>
              </w:rPr>
              <w:t>років)</w:t>
            </w: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left="360" w:firstLine="0"/>
            </w:pPr>
            <w:r w:rsidRPr="00EF7197">
              <w:rPr>
                <w:i/>
                <w:iCs/>
                <w:color w:val="000000"/>
                <w:lang w:val="ru-RU" w:eastAsia="ru-RU" w:bidi="ru-RU"/>
              </w:rPr>
              <w:t xml:space="preserve">чищення </w:t>
            </w:r>
            <w:r w:rsidRPr="00EF7197">
              <w:rPr>
                <w:i/>
                <w:iCs/>
                <w:color w:val="000000"/>
                <w:lang w:eastAsia="uk-UA" w:bidi="uk-UA"/>
              </w:rPr>
              <w:t xml:space="preserve">зубів </w:t>
            </w:r>
            <w:r w:rsidRPr="00EF7197">
              <w:rPr>
                <w:i/>
                <w:iCs/>
                <w:color w:val="000000"/>
                <w:lang w:val="ru-RU" w:eastAsia="ru-RU" w:bidi="ru-RU"/>
              </w:rPr>
              <w:t>(наводяться</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
                <w:iCs/>
                <w:color w:val="000000"/>
                <w:lang w:val="ru-RU" w:eastAsia="ru-RU" w:bidi="ru-RU"/>
              </w:rPr>
              <w:t xml:space="preserve">2. </w:t>
            </w:r>
            <w:r w:rsidRPr="00EF7197">
              <w:rPr>
                <w:i/>
                <w:iCs/>
                <w:color w:val="000000"/>
                <w:lang w:eastAsia="uk-UA" w:bidi="uk-UA"/>
              </w:rPr>
              <w:t xml:space="preserve">Засвоїти </w:t>
            </w:r>
            <w:r w:rsidRPr="00EF7197">
              <w:rPr>
                <w:i/>
                <w:iCs/>
                <w:color w:val="000000"/>
                <w:lang w:val="ru-RU" w:eastAsia="ru-RU" w:bidi="ru-RU"/>
              </w:rPr>
              <w:t>правила</w:t>
            </w:r>
          </w:p>
        </w:tc>
      </w:tr>
      <w:tr w:rsidR="006B31CC" w:rsidRPr="00EF7197" w:rsidTr="000D1525">
        <w:trPr>
          <w:trHeight w:hRule="exact" w:val="64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left="360" w:firstLine="0"/>
            </w:pPr>
            <w:r w:rsidRPr="00EF7197">
              <w:rPr>
                <w:i/>
                <w:iCs/>
                <w:color w:val="000000"/>
                <w:lang w:val="ru-RU" w:eastAsia="ru-RU" w:bidi="ru-RU"/>
              </w:rPr>
              <w:t>нижче)</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
                <w:iCs/>
                <w:color w:val="000000"/>
                <w:lang w:val="ru-RU" w:eastAsia="ru-RU" w:bidi="ru-RU"/>
              </w:rPr>
              <w:t xml:space="preserve">чищення </w:t>
            </w:r>
            <w:r w:rsidRPr="00EF7197">
              <w:rPr>
                <w:i/>
                <w:iCs/>
                <w:color w:val="000000"/>
                <w:lang w:eastAsia="uk-UA" w:bidi="uk-UA"/>
              </w:rPr>
              <w:t>зубів і</w:t>
            </w:r>
          </w:p>
        </w:tc>
      </w:tr>
      <w:tr w:rsidR="006B31CC" w:rsidRPr="00EF7197" w:rsidTr="000D1525">
        <w:trPr>
          <w:trHeight w:hRule="exact" w:val="63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left="360" w:firstLine="0"/>
            </w:pPr>
            <w:r w:rsidRPr="00EF7197">
              <w:rPr>
                <w:i/>
                <w:iCs/>
                <w:color w:val="000000"/>
                <w:lang w:val="ru-RU" w:eastAsia="ru-RU" w:bidi="ru-RU"/>
              </w:rPr>
              <w:t xml:space="preserve">3. </w:t>
            </w:r>
            <w:r w:rsidRPr="00EF7197">
              <w:rPr>
                <w:i/>
                <w:iCs/>
                <w:color w:val="000000"/>
                <w:lang w:eastAsia="uk-UA" w:bidi="uk-UA"/>
              </w:rPr>
              <w:t xml:space="preserve">“Після </w:t>
            </w:r>
            <w:r w:rsidRPr="00EF7197">
              <w:rPr>
                <w:i/>
                <w:iCs/>
                <w:color w:val="000000"/>
                <w:lang w:val="ru-RU" w:eastAsia="ru-RU" w:bidi="ru-RU"/>
              </w:rPr>
              <w:t>чищення жуваль-</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
                <w:iCs/>
                <w:color w:val="000000"/>
                <w:lang w:val="ru-RU" w:eastAsia="ru-RU" w:bidi="ru-RU"/>
              </w:rPr>
              <w:t xml:space="preserve">пояснювати </w:t>
            </w:r>
            <w:r w:rsidRPr="00EF7197">
              <w:rPr>
                <w:i/>
                <w:iCs/>
                <w:color w:val="000000"/>
                <w:lang w:eastAsia="uk-UA" w:bidi="uk-UA"/>
              </w:rPr>
              <w:t xml:space="preserve">їх </w:t>
            </w:r>
            <w:r w:rsidRPr="00EF7197">
              <w:rPr>
                <w:i/>
                <w:iCs/>
                <w:color w:val="000000"/>
                <w:lang w:val="ru-RU" w:eastAsia="ru-RU" w:bidi="ru-RU"/>
              </w:rPr>
              <w:t>молодшим</w:t>
            </w:r>
          </w:p>
        </w:tc>
      </w:tr>
      <w:tr w:rsidR="006B31CC" w:rsidRPr="00EF7197" w:rsidTr="000D1525">
        <w:trPr>
          <w:trHeight w:hRule="exact" w:val="63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left="360" w:firstLine="0"/>
            </w:pPr>
            <w:r w:rsidRPr="00EF7197">
              <w:rPr>
                <w:i/>
                <w:iCs/>
                <w:color w:val="000000"/>
                <w:lang w:val="ru-RU" w:eastAsia="ru-RU" w:bidi="ru-RU"/>
              </w:rPr>
              <w:t xml:space="preserve">ного боку </w:t>
            </w:r>
            <w:r w:rsidRPr="00EF7197">
              <w:rPr>
                <w:i/>
                <w:iCs/>
                <w:color w:val="000000"/>
                <w:lang w:eastAsia="uk-UA" w:bidi="uk-UA"/>
              </w:rPr>
              <w:t>зубів необхідно</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
                <w:iCs/>
                <w:color w:val="000000"/>
                <w:lang w:eastAsia="uk-UA" w:bidi="uk-UA"/>
              </w:rPr>
              <w:t>дітям</w:t>
            </w:r>
          </w:p>
        </w:tc>
      </w:tr>
      <w:tr w:rsidR="006B31CC" w:rsidRPr="00EF7197" w:rsidTr="000D1525">
        <w:trPr>
          <w:trHeight w:hRule="exact" w:val="64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left="360" w:firstLine="0"/>
            </w:pPr>
            <w:r w:rsidRPr="00EF7197">
              <w:rPr>
                <w:i/>
                <w:iCs/>
                <w:color w:val="000000"/>
                <w:lang w:eastAsia="uk-UA" w:bidi="uk-UA"/>
              </w:rPr>
              <w:t xml:space="preserve">щіткою “підмести” </w:t>
            </w:r>
            <w:r w:rsidRPr="00EF7197">
              <w:rPr>
                <w:i/>
                <w:iCs/>
                <w:color w:val="000000"/>
                <w:lang w:val="ru-RU" w:eastAsia="ru-RU" w:bidi="ru-RU"/>
              </w:rPr>
              <w:t>все,</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
                <w:iCs/>
                <w:color w:val="000000"/>
                <w:lang w:val="ru-RU" w:eastAsia="ru-RU" w:bidi="ru-RU"/>
              </w:rPr>
              <w:t>3. Чистити зуби коловими</w:t>
            </w:r>
          </w:p>
        </w:tc>
      </w:tr>
      <w:tr w:rsidR="006B31CC" w:rsidRPr="00EF7197" w:rsidTr="000D1525">
        <w:trPr>
          <w:trHeight w:hRule="exact" w:val="653"/>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left="360" w:firstLine="0"/>
            </w:pPr>
            <w:r w:rsidRPr="00EF7197">
              <w:rPr>
                <w:i/>
                <w:iCs/>
                <w:color w:val="000000"/>
                <w:lang w:val="ru-RU" w:eastAsia="ru-RU" w:bidi="ru-RU"/>
              </w:rPr>
              <w:t>що зчищено”. Для цього</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
                <w:iCs/>
                <w:color w:val="000000"/>
                <w:lang w:eastAsia="uk-UA" w:bidi="uk-UA"/>
              </w:rPr>
              <w:t xml:space="preserve">“підмітальними” </w:t>
            </w:r>
            <w:r w:rsidRPr="00EF7197">
              <w:rPr>
                <w:i/>
                <w:iCs/>
                <w:color w:val="000000"/>
                <w:lang w:val="ru-RU" w:eastAsia="ru-RU" w:bidi="ru-RU"/>
              </w:rPr>
              <w:t>рухами</w:t>
            </w:r>
          </w:p>
        </w:tc>
      </w:tr>
      <w:tr w:rsidR="006B31CC" w:rsidRPr="00EF7197" w:rsidTr="000D1525">
        <w:trPr>
          <w:trHeight w:hRule="exact" w:val="447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bottom"/>
            <w:hideMark/>
          </w:tcPr>
          <w:p w:rsidR="006B31CC" w:rsidRPr="00EF7197" w:rsidRDefault="006B31CC" w:rsidP="000D1525">
            <w:pPr>
              <w:pStyle w:val="aa"/>
              <w:shd w:val="clear" w:color="auto" w:fill="auto"/>
              <w:spacing w:line="480" w:lineRule="auto"/>
              <w:ind w:left="360" w:firstLine="0"/>
            </w:pPr>
            <w:r w:rsidRPr="00EF7197">
              <w:rPr>
                <w:i/>
                <w:iCs/>
                <w:color w:val="000000"/>
                <w:lang w:eastAsia="uk-UA" w:bidi="uk-UA"/>
              </w:rPr>
              <w:t xml:space="preserve">щітка починає “підмітати” від </w:t>
            </w:r>
            <w:r w:rsidRPr="00EF7197">
              <w:rPr>
                <w:i/>
                <w:iCs/>
                <w:color w:val="000000"/>
                <w:lang w:eastAsia="ru-RU" w:bidi="ru-RU"/>
              </w:rPr>
              <w:t xml:space="preserve">ясен до </w:t>
            </w:r>
            <w:r w:rsidRPr="00EF7197">
              <w:rPr>
                <w:i/>
                <w:iCs/>
                <w:color w:val="000000"/>
                <w:lang w:eastAsia="uk-UA" w:bidi="uk-UA"/>
              </w:rPr>
              <w:t xml:space="preserve">зубів </w:t>
            </w:r>
            <w:r w:rsidRPr="00EF7197">
              <w:rPr>
                <w:i/>
                <w:iCs/>
                <w:color w:val="000000"/>
                <w:lang w:eastAsia="ru-RU" w:bidi="ru-RU"/>
              </w:rPr>
              <w:t xml:space="preserve">спочатку </w:t>
            </w:r>
            <w:r w:rsidRPr="00EF7197">
              <w:rPr>
                <w:i/>
                <w:iCs/>
                <w:color w:val="000000"/>
                <w:lang w:eastAsia="uk-UA" w:bidi="uk-UA"/>
              </w:rPr>
              <w:t xml:space="preserve">вгорі, потім </w:t>
            </w:r>
            <w:r w:rsidRPr="00EF7197">
              <w:rPr>
                <w:i/>
                <w:iCs/>
                <w:color w:val="000000"/>
                <w:lang w:eastAsia="ru-RU" w:bidi="ru-RU"/>
              </w:rPr>
              <w:t xml:space="preserve">знизу, </w:t>
            </w:r>
            <w:r w:rsidRPr="00EF7197">
              <w:rPr>
                <w:i/>
                <w:iCs/>
                <w:color w:val="000000"/>
                <w:lang w:eastAsia="uk-UA" w:bidi="uk-UA"/>
              </w:rPr>
              <w:t xml:space="preserve">від лівих даль-ніх зубів </w:t>
            </w:r>
            <w:r w:rsidRPr="00EF7197">
              <w:rPr>
                <w:i/>
                <w:iCs/>
                <w:color w:val="000000"/>
                <w:lang w:eastAsia="ru-RU" w:bidi="ru-RU"/>
              </w:rPr>
              <w:t xml:space="preserve">до правих </w:t>
            </w:r>
            <w:r w:rsidRPr="00EF7197">
              <w:rPr>
                <w:i/>
                <w:iCs/>
                <w:color w:val="000000"/>
                <w:lang w:eastAsia="uk-UA" w:bidi="uk-UA"/>
              </w:rPr>
              <w:t>дальніх зубів</w:t>
            </w:r>
            <w:r w:rsidRPr="00EF7197">
              <w:rPr>
                <w:i/>
                <w:iCs/>
                <w:color w:val="000000"/>
                <w:vertAlign w:val="superscript"/>
                <w:lang w:eastAsia="uk-UA" w:bidi="uk-UA"/>
              </w:rPr>
              <w:t>2</w:t>
            </w:r>
          </w:p>
          <w:p w:rsidR="006B31CC" w:rsidRPr="00EF7197" w:rsidRDefault="006B31CC" w:rsidP="000D1525">
            <w:pPr>
              <w:pStyle w:val="aa"/>
              <w:shd w:val="clear" w:color="auto" w:fill="auto"/>
              <w:spacing w:line="480" w:lineRule="auto"/>
              <w:ind w:firstLine="360"/>
            </w:pPr>
            <w:r w:rsidRPr="00EF7197">
              <w:rPr>
                <w:i/>
                <w:iCs/>
                <w:color w:val="000000"/>
                <w:lang w:val="ru-RU" w:eastAsia="ru-RU" w:bidi="ru-RU"/>
              </w:rPr>
              <w:t xml:space="preserve">4. </w:t>
            </w:r>
            <w:r w:rsidRPr="00EF7197">
              <w:rPr>
                <w:i/>
                <w:iCs/>
                <w:color w:val="000000"/>
                <w:lang w:eastAsia="uk-UA" w:bidi="uk-UA"/>
              </w:rPr>
              <w:t>Необхідно</w:t>
            </w:r>
          </w:p>
        </w:tc>
        <w:tc>
          <w:tcPr>
            <w:tcW w:w="3749" w:type="dxa"/>
            <w:tcBorders>
              <w:top w:val="nil"/>
              <w:left w:val="single" w:sz="4" w:space="0" w:color="auto"/>
              <w:bottom w:val="nil"/>
              <w:right w:val="single" w:sz="4" w:space="0" w:color="auto"/>
            </w:tcBorders>
            <w:shd w:val="clear" w:color="auto" w:fill="FFFFFF"/>
            <w:hideMark/>
          </w:tcPr>
          <w:p w:rsidR="006B31CC" w:rsidRPr="00EF7197" w:rsidRDefault="006B31CC" w:rsidP="000D1525">
            <w:pPr>
              <w:pStyle w:val="aa"/>
              <w:shd w:val="clear" w:color="auto" w:fill="auto"/>
              <w:spacing w:before="120" w:line="240" w:lineRule="auto"/>
              <w:ind w:firstLine="360"/>
            </w:pPr>
            <w:r w:rsidRPr="00EF7197">
              <w:rPr>
                <w:i/>
                <w:iCs/>
                <w:color w:val="000000"/>
                <w:lang w:val="en-US" w:bidi="en-US"/>
              </w:rPr>
              <w:t xml:space="preserve">(V </w:t>
            </w:r>
            <w:r w:rsidRPr="00EF7197">
              <w:rPr>
                <w:i/>
                <w:iCs/>
                <w:color w:val="000000"/>
                <w:lang w:val="ru-RU" w:eastAsia="ru-RU" w:bidi="ru-RU"/>
              </w:rPr>
              <w:t>етап)</w:t>
            </w:r>
          </w:p>
        </w:tc>
      </w:tr>
      <w:tr w:rsidR="006B31CC" w:rsidRPr="00EF7197" w:rsidTr="000D1525">
        <w:trPr>
          <w:trHeight w:hRule="exact" w:val="696"/>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
                <w:iCs/>
                <w:color w:val="000000"/>
                <w:lang w:val="ru-RU" w:eastAsia="ru-RU" w:bidi="ru-RU"/>
              </w:rPr>
              <w:t xml:space="preserve">“загартовува-ти” зуби </w:t>
            </w:r>
            <w:r w:rsidRPr="00EF7197">
              <w:rPr>
                <w:i/>
                <w:iCs/>
                <w:color w:val="000000"/>
                <w:lang w:eastAsia="uk-UA" w:bidi="uk-UA"/>
              </w:rPr>
              <w:t>і</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
                <w:iCs/>
                <w:color w:val="000000"/>
                <w:lang w:val="ru-RU" w:eastAsia="ru-RU" w:bidi="ru-RU"/>
              </w:rPr>
              <w:t>4. Щоденно виконувати</w:t>
            </w:r>
          </w:p>
        </w:tc>
      </w:tr>
      <w:tr w:rsidR="006B31CC" w:rsidRPr="00EF7197" w:rsidTr="000D1525">
        <w:trPr>
          <w:trHeight w:hRule="exact" w:val="629"/>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
                <w:iCs/>
                <w:color w:val="000000"/>
                <w:lang w:val="ru-RU" w:eastAsia="ru-RU" w:bidi="ru-RU"/>
              </w:rPr>
              <w:t xml:space="preserve">щелепи, по </w:t>
            </w:r>
            <w:r w:rsidRPr="00EF7197">
              <w:rPr>
                <w:i/>
                <w:iCs/>
                <w:color w:val="000000"/>
                <w:lang w:eastAsia="uk-UA" w:bidi="uk-UA"/>
              </w:rPr>
              <w:t>черзі кілька</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
                <w:iCs/>
                <w:color w:val="000000"/>
                <w:lang w:eastAsia="uk-UA" w:bidi="uk-UA"/>
              </w:rPr>
              <w:t xml:space="preserve">механічне </w:t>
            </w:r>
            <w:r w:rsidRPr="00EF7197">
              <w:rPr>
                <w:i/>
                <w:iCs/>
                <w:color w:val="000000"/>
                <w:lang w:val="ru-RU" w:eastAsia="ru-RU" w:bidi="ru-RU"/>
              </w:rPr>
              <w:t>тренування</w:t>
            </w:r>
          </w:p>
        </w:tc>
      </w:tr>
      <w:tr w:rsidR="006B31CC" w:rsidRPr="00EF7197" w:rsidTr="000D1525">
        <w:trPr>
          <w:trHeight w:hRule="exact" w:val="653"/>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
                <w:iCs/>
                <w:color w:val="000000"/>
                <w:lang w:eastAsia="uk-UA" w:bidi="uk-UA"/>
              </w:rPr>
              <w:t xml:space="preserve">разів </w:t>
            </w:r>
            <w:r w:rsidRPr="00EF7197">
              <w:rPr>
                <w:i/>
                <w:iCs/>
                <w:color w:val="000000"/>
                <w:lang w:val="ru-RU" w:eastAsia="ru-RU" w:bidi="ru-RU"/>
              </w:rPr>
              <w:t>стискаючи зуби</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
                <w:iCs/>
                <w:color w:val="000000"/>
                <w:lang w:eastAsia="uk-UA" w:bidi="uk-UA"/>
              </w:rPr>
              <w:t xml:space="preserve">зубів і </w:t>
            </w:r>
            <w:r w:rsidRPr="00EF7197">
              <w:rPr>
                <w:i/>
                <w:iCs/>
                <w:color w:val="000000"/>
                <w:lang w:val="ru-RU" w:eastAsia="ru-RU" w:bidi="ru-RU"/>
              </w:rPr>
              <w:t>щелеп шляхом</w:t>
            </w:r>
          </w:p>
        </w:tc>
      </w:tr>
      <w:tr w:rsidR="006B31CC" w:rsidRPr="00EF7197" w:rsidTr="000D1525">
        <w:trPr>
          <w:trHeight w:hRule="exact" w:val="64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
                <w:iCs/>
                <w:color w:val="000000"/>
                <w:lang w:val="ru-RU" w:eastAsia="ru-RU" w:bidi="ru-RU"/>
              </w:rPr>
              <w:t xml:space="preserve">слабко </w:t>
            </w:r>
            <w:r w:rsidRPr="00EF7197">
              <w:rPr>
                <w:i/>
                <w:iCs/>
                <w:color w:val="000000"/>
                <w:lang w:eastAsia="uk-UA" w:bidi="uk-UA"/>
              </w:rPr>
              <w:t xml:space="preserve">і міцно, </w:t>
            </w:r>
            <w:r w:rsidRPr="00EF7197">
              <w:rPr>
                <w:i/>
                <w:iCs/>
                <w:color w:val="000000"/>
                <w:lang w:val="ru-RU" w:eastAsia="ru-RU" w:bidi="ru-RU"/>
              </w:rPr>
              <w:t>закриваючи</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
                <w:iCs/>
                <w:color w:val="000000"/>
                <w:lang w:eastAsia="uk-UA" w:bidi="uk-UA"/>
              </w:rPr>
              <w:t xml:space="preserve">різноманіт-них </w:t>
            </w:r>
            <w:r w:rsidRPr="00EF7197">
              <w:rPr>
                <w:i/>
                <w:iCs/>
                <w:color w:val="000000"/>
                <w:lang w:val="ru-RU" w:eastAsia="ru-RU" w:bidi="ru-RU"/>
              </w:rPr>
              <w:t>за</w:t>
            </w:r>
          </w:p>
        </w:tc>
      </w:tr>
      <w:tr w:rsidR="006B31CC" w:rsidRPr="00EF7197" w:rsidTr="000D1525">
        <w:trPr>
          <w:trHeight w:hRule="exact" w:val="768"/>
          <w:jc w:val="center"/>
        </w:trPr>
        <w:tc>
          <w:tcPr>
            <w:tcW w:w="1814" w:type="dxa"/>
            <w:tcBorders>
              <w:top w:val="nil"/>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nil"/>
              <w:left w:val="single" w:sz="4" w:space="0" w:color="auto"/>
              <w:bottom w:val="single" w:sz="4" w:space="0" w:color="auto"/>
              <w:right w:val="nil"/>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
                <w:iCs/>
                <w:color w:val="000000"/>
                <w:lang w:val="ru-RU" w:eastAsia="ru-RU" w:bidi="ru-RU"/>
              </w:rPr>
              <w:t xml:space="preserve">рот легко </w:t>
            </w:r>
            <w:r w:rsidRPr="00EF7197">
              <w:rPr>
                <w:i/>
                <w:iCs/>
                <w:color w:val="000000"/>
                <w:lang w:eastAsia="uk-UA" w:bidi="uk-UA"/>
              </w:rPr>
              <w:t xml:space="preserve">і </w:t>
            </w:r>
            <w:r w:rsidRPr="00EF7197">
              <w:rPr>
                <w:i/>
                <w:iCs/>
                <w:color w:val="000000"/>
                <w:lang w:val="ru-RU" w:eastAsia="ru-RU" w:bidi="ru-RU"/>
              </w:rPr>
              <w:t>сильно,</w:t>
            </w:r>
          </w:p>
        </w:tc>
        <w:tc>
          <w:tcPr>
            <w:tcW w:w="3749" w:type="dxa"/>
            <w:tcBorders>
              <w:top w:val="nil"/>
              <w:left w:val="single" w:sz="4" w:space="0" w:color="auto"/>
              <w:bottom w:val="single" w:sz="4" w:space="0" w:color="auto"/>
              <w:right w:val="single" w:sz="4" w:space="0" w:color="auto"/>
            </w:tcBorders>
            <w:shd w:val="clear" w:color="auto" w:fill="FFFFFF"/>
            <w:vAlign w:val="center"/>
            <w:hideMark/>
          </w:tcPr>
          <w:p w:rsidR="006B31CC" w:rsidRPr="00EF7197" w:rsidRDefault="006B31CC" w:rsidP="000D1525">
            <w:pPr>
              <w:pStyle w:val="aa"/>
              <w:shd w:val="clear" w:color="auto" w:fill="auto"/>
              <w:spacing w:line="240" w:lineRule="auto"/>
              <w:ind w:firstLine="360"/>
            </w:pPr>
            <w:r w:rsidRPr="00EF7197">
              <w:rPr>
                <w:i/>
                <w:iCs/>
                <w:color w:val="000000"/>
                <w:lang w:eastAsia="uk-UA" w:bidi="uk-UA"/>
              </w:rPr>
              <w:t xml:space="preserve">інтенсивністю рухів </w:t>
            </w:r>
            <w:r w:rsidRPr="00EF7197">
              <w:rPr>
                <w:i/>
                <w:iCs/>
                <w:color w:val="000000"/>
                <w:lang w:val="ru-RU" w:eastAsia="ru-RU" w:bidi="ru-RU"/>
              </w:rPr>
              <w:t>для</w:t>
            </w:r>
          </w:p>
        </w:tc>
      </w:tr>
    </w:tbl>
    <w:p w:rsidR="006B31CC" w:rsidRPr="00EF7197" w:rsidRDefault="006B31CC" w:rsidP="006B31CC">
      <w:pPr>
        <w:spacing w:line="1" w:lineRule="exact"/>
        <w:rPr>
          <w:rFonts w:ascii="Times New Roman" w:hAnsi="Times New Roman" w:cs="Times New Roman"/>
          <w:sz w:val="28"/>
          <w:szCs w:val="28"/>
        </w:rPr>
      </w:pPr>
      <w:r w:rsidRPr="00EF7197">
        <w:rPr>
          <w:rFonts w:ascii="Times New Roman" w:hAnsi="Times New Roman" w:cs="Times New Roman"/>
          <w:sz w:val="28"/>
          <w:szCs w:val="28"/>
        </w:rPr>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1814"/>
        <w:gridCol w:w="3739"/>
        <w:gridCol w:w="3749"/>
      </w:tblGrid>
      <w:tr w:rsidR="006B31CC" w:rsidRPr="00EF7197" w:rsidTr="000D1525">
        <w:trPr>
          <w:trHeight w:hRule="exact" w:val="7109"/>
          <w:jc w:val="center"/>
        </w:trPr>
        <w:tc>
          <w:tcPr>
            <w:tcW w:w="1814" w:type="dxa"/>
            <w:tcBorders>
              <w:top w:val="single" w:sz="4" w:space="0" w:color="auto"/>
              <w:left w:val="single" w:sz="4" w:space="0" w:color="auto"/>
              <w:bottom w:val="single" w:sz="4" w:space="0" w:color="auto"/>
              <w:right w:val="nil"/>
            </w:tcBorders>
            <w:shd w:val="clear" w:color="auto" w:fill="FFFFFF"/>
          </w:tcPr>
          <w:p w:rsidR="006B31CC" w:rsidRPr="00EF7197" w:rsidRDefault="006B31CC" w:rsidP="000D1525">
            <w:pPr>
              <w:rPr>
                <w:rFonts w:ascii="Times New Roman" w:hAnsi="Times New Roman" w:cs="Times New Roman"/>
                <w:sz w:val="28"/>
                <w:szCs w:val="28"/>
              </w:rPr>
            </w:pPr>
          </w:p>
        </w:tc>
        <w:tc>
          <w:tcPr>
            <w:tcW w:w="3739" w:type="dxa"/>
            <w:tcBorders>
              <w:top w:val="single" w:sz="4" w:space="0" w:color="auto"/>
              <w:left w:val="single" w:sz="4" w:space="0" w:color="auto"/>
              <w:bottom w:val="single" w:sz="4" w:space="0" w:color="auto"/>
              <w:right w:val="nil"/>
            </w:tcBorders>
            <w:shd w:val="clear" w:color="auto" w:fill="FFFFFF"/>
            <w:hideMark/>
          </w:tcPr>
          <w:p w:rsidR="006B31CC" w:rsidRPr="00EF7197" w:rsidRDefault="006B31CC" w:rsidP="000D1525">
            <w:pPr>
              <w:pStyle w:val="aa"/>
              <w:shd w:val="clear" w:color="auto" w:fill="auto"/>
              <w:spacing w:line="480" w:lineRule="auto"/>
              <w:ind w:firstLine="340"/>
            </w:pPr>
            <w:r w:rsidRPr="00EF7197">
              <w:rPr>
                <w:i/>
                <w:iCs/>
                <w:color w:val="000000"/>
                <w:lang w:eastAsia="uk-UA" w:bidi="uk-UA"/>
              </w:rPr>
              <w:t>рухаючи нижню щелепу</w:t>
            </w:r>
          </w:p>
          <w:p w:rsidR="006B31CC" w:rsidRPr="00EF7197" w:rsidRDefault="006B31CC" w:rsidP="000D1525">
            <w:pPr>
              <w:pStyle w:val="aa"/>
              <w:shd w:val="clear" w:color="auto" w:fill="auto"/>
              <w:spacing w:after="1280" w:line="480" w:lineRule="auto"/>
              <w:ind w:left="340" w:firstLine="20"/>
            </w:pPr>
            <w:r w:rsidRPr="00EF7197">
              <w:rPr>
                <w:i/>
                <w:iCs/>
                <w:color w:val="000000"/>
                <w:lang w:eastAsia="uk-UA" w:bidi="uk-UA"/>
              </w:rPr>
              <w:t>праворуч і ліворуч, щоб зуби ковзали по зубах</w:t>
            </w:r>
            <w:r w:rsidRPr="00EF7197">
              <w:rPr>
                <w:i/>
                <w:iCs/>
                <w:color w:val="000000"/>
                <w:vertAlign w:val="superscript"/>
                <w:lang w:eastAsia="uk-UA" w:bidi="uk-UA"/>
              </w:rPr>
              <w:t>2</w:t>
            </w:r>
          </w:p>
          <w:p w:rsidR="006B31CC" w:rsidRPr="00EF7197" w:rsidRDefault="006B31CC" w:rsidP="000D1525">
            <w:pPr>
              <w:pStyle w:val="aa"/>
              <w:shd w:val="clear" w:color="auto" w:fill="auto"/>
              <w:spacing w:line="480" w:lineRule="auto"/>
              <w:ind w:left="340" w:firstLine="20"/>
            </w:pPr>
            <w:r w:rsidRPr="00EF7197">
              <w:rPr>
                <w:i/>
                <w:iCs/>
                <w:color w:val="000000"/>
                <w:lang w:eastAsia="uk-UA" w:bidi="uk-UA"/>
              </w:rPr>
              <w:t>5. Після чищення зубів необхідно вичавити пасту на</w:t>
            </w:r>
          </w:p>
          <w:p w:rsidR="006B31CC" w:rsidRPr="00EF7197" w:rsidRDefault="006B31CC" w:rsidP="000D1525">
            <w:pPr>
              <w:pStyle w:val="aa"/>
              <w:shd w:val="clear" w:color="auto" w:fill="auto"/>
              <w:spacing w:line="480" w:lineRule="auto"/>
              <w:ind w:left="340" w:firstLine="20"/>
            </w:pPr>
            <w:r w:rsidRPr="00EF7197">
              <w:rPr>
                <w:i/>
                <w:iCs/>
                <w:color w:val="000000"/>
                <w:lang w:eastAsia="uk-UA" w:bidi="uk-UA"/>
              </w:rPr>
              <w:t>палець і втирати в</w:t>
            </w:r>
          </w:p>
          <w:p w:rsidR="006B31CC" w:rsidRPr="00EF7197" w:rsidRDefault="006B31CC" w:rsidP="000D1525">
            <w:pPr>
              <w:pStyle w:val="aa"/>
              <w:shd w:val="clear" w:color="auto" w:fill="auto"/>
              <w:spacing w:line="480" w:lineRule="auto"/>
              <w:ind w:left="340" w:firstLine="20"/>
            </w:pPr>
            <w:r w:rsidRPr="00EF7197">
              <w:rPr>
                <w:i/>
                <w:iCs/>
                <w:color w:val="000000"/>
                <w:lang w:eastAsia="uk-UA" w:bidi="uk-UA"/>
              </w:rPr>
              <w:t>поверхню всіх зубів</w:t>
            </w:r>
          </w:p>
          <w:p w:rsidR="006B31CC" w:rsidRPr="00EF7197" w:rsidRDefault="006B31CC" w:rsidP="000D1525">
            <w:pPr>
              <w:pStyle w:val="aa"/>
              <w:shd w:val="clear" w:color="auto" w:fill="auto"/>
              <w:spacing w:line="480" w:lineRule="auto"/>
              <w:ind w:left="340" w:firstLine="20"/>
            </w:pPr>
            <w:r w:rsidRPr="00EF7197">
              <w:rPr>
                <w:i/>
                <w:iCs/>
                <w:color w:val="000000"/>
                <w:lang w:eastAsia="uk-UA" w:bidi="uk-UA"/>
              </w:rPr>
              <w:t>протягом 2 хв.</w:t>
            </w:r>
          </w:p>
        </w:tc>
        <w:tc>
          <w:tcPr>
            <w:tcW w:w="3749" w:type="dxa"/>
            <w:tcBorders>
              <w:top w:val="single" w:sz="4" w:space="0" w:color="auto"/>
              <w:left w:val="single" w:sz="4" w:space="0" w:color="auto"/>
              <w:bottom w:val="single" w:sz="4" w:space="0" w:color="auto"/>
              <w:right w:val="single" w:sz="4" w:space="0" w:color="auto"/>
            </w:tcBorders>
            <w:shd w:val="clear" w:color="auto" w:fill="FFFFFF"/>
            <w:hideMark/>
          </w:tcPr>
          <w:p w:rsidR="006B31CC" w:rsidRPr="00EF7197" w:rsidRDefault="006B31CC" w:rsidP="000D1525">
            <w:pPr>
              <w:pStyle w:val="aa"/>
              <w:shd w:val="clear" w:color="auto" w:fill="auto"/>
              <w:spacing w:line="480" w:lineRule="auto"/>
              <w:ind w:left="360" w:firstLine="0"/>
            </w:pPr>
            <w:r w:rsidRPr="00EF7197">
              <w:rPr>
                <w:i/>
                <w:iCs/>
                <w:color w:val="000000"/>
                <w:lang w:eastAsia="uk-UA" w:bidi="uk-UA"/>
              </w:rPr>
              <w:t>повільного стискання щелеп, для швидкого закри-вання рота, для зсування нижньої щелепи в різні боки; навчати цьому молодших дітей 5. Щоденно після чищення зубів утирати профілактичну зубну пасту в поверхню зубів протягом 2 хв.</w:t>
            </w:r>
          </w:p>
        </w:tc>
      </w:tr>
    </w:tbl>
    <w:p w:rsidR="006B31CC" w:rsidRPr="00EF7197" w:rsidRDefault="006B31CC" w:rsidP="006B31CC">
      <w:pPr>
        <w:pStyle w:val="ac"/>
        <w:shd w:val="clear" w:color="auto" w:fill="auto"/>
        <w:spacing w:line="480" w:lineRule="auto"/>
        <w:jc w:val="both"/>
      </w:pPr>
      <w:r w:rsidRPr="00EF7197">
        <w:rPr>
          <w:b w:val="0"/>
          <w:bCs w:val="0"/>
          <w:i/>
          <w:iCs/>
          <w:color w:val="000000"/>
          <w:vertAlign w:val="superscript"/>
          <w:lang w:val="ru-RU" w:eastAsia="ru-RU" w:bidi="ru-RU"/>
        </w:rPr>
        <w:t>1</w:t>
      </w:r>
      <w:r w:rsidRPr="00EF7197">
        <w:rPr>
          <w:b w:val="0"/>
          <w:bCs w:val="0"/>
          <w:i/>
          <w:iCs/>
          <w:color w:val="000000"/>
          <w:lang w:val="ru-RU" w:eastAsia="ru-RU" w:bidi="ru-RU"/>
        </w:rPr>
        <w:t xml:space="preserve">Для </w:t>
      </w:r>
      <w:r w:rsidRPr="00EF7197">
        <w:rPr>
          <w:b w:val="0"/>
          <w:bCs w:val="0"/>
          <w:i/>
          <w:iCs/>
          <w:color w:val="000000"/>
          <w:lang w:eastAsia="uk-UA" w:bidi="uk-UA"/>
        </w:rPr>
        <w:t xml:space="preserve">другої молодшої </w:t>
      </w:r>
      <w:r w:rsidRPr="00EF7197">
        <w:rPr>
          <w:b w:val="0"/>
          <w:bCs w:val="0"/>
          <w:i/>
          <w:iCs/>
          <w:color w:val="000000"/>
          <w:lang w:val="ru-RU" w:eastAsia="ru-RU" w:bidi="ru-RU"/>
        </w:rPr>
        <w:t xml:space="preserve">групи </w:t>
      </w:r>
      <w:r w:rsidRPr="00EF7197">
        <w:rPr>
          <w:b w:val="0"/>
          <w:bCs w:val="0"/>
          <w:i/>
          <w:iCs/>
          <w:color w:val="000000"/>
          <w:lang w:eastAsia="uk-UA" w:bidi="uk-UA"/>
        </w:rPr>
        <w:t xml:space="preserve">рекомендується </w:t>
      </w:r>
      <w:r w:rsidRPr="00EF7197">
        <w:rPr>
          <w:b w:val="0"/>
          <w:bCs w:val="0"/>
          <w:i/>
          <w:iCs/>
          <w:color w:val="000000"/>
          <w:lang w:val="ru-RU" w:eastAsia="ru-RU" w:bidi="ru-RU"/>
        </w:rPr>
        <w:t>2 заняття з догляду за</w:t>
      </w:r>
    </w:p>
    <w:p w:rsidR="006B31CC" w:rsidRPr="00EF7197" w:rsidRDefault="006B31CC" w:rsidP="006B31CC">
      <w:pPr>
        <w:spacing w:after="319" w:line="1" w:lineRule="exact"/>
        <w:rPr>
          <w:rFonts w:ascii="Times New Roman" w:hAnsi="Times New Roman" w:cs="Times New Roman"/>
          <w:sz w:val="28"/>
          <w:szCs w:val="28"/>
        </w:rPr>
      </w:pPr>
    </w:p>
    <w:p w:rsidR="006B31CC" w:rsidRPr="00EF7197" w:rsidRDefault="006B31CC" w:rsidP="006B31CC">
      <w:pPr>
        <w:pStyle w:val="1"/>
        <w:shd w:val="clear" w:color="auto" w:fill="auto"/>
        <w:spacing w:line="480" w:lineRule="auto"/>
        <w:ind w:left="240" w:firstLine="20"/>
        <w:rPr>
          <w:rFonts w:ascii="Times New Roman" w:hAnsi="Times New Roman" w:cs="Times New Roman"/>
        </w:rPr>
      </w:pPr>
      <w:r w:rsidRPr="00EF7197">
        <w:rPr>
          <w:rFonts w:ascii="Times New Roman" w:hAnsi="Times New Roman" w:cs="Times New Roman"/>
          <w:i/>
          <w:iCs/>
          <w:color w:val="000000"/>
          <w:lang w:val="ru-RU" w:eastAsia="ru-RU" w:bidi="ru-RU"/>
        </w:rPr>
        <w:t xml:space="preserve">зубами </w:t>
      </w:r>
      <w:r w:rsidRPr="00EF7197">
        <w:rPr>
          <w:rFonts w:ascii="Times New Roman" w:hAnsi="Times New Roman" w:cs="Times New Roman"/>
          <w:i/>
          <w:iCs/>
          <w:color w:val="000000"/>
          <w:lang w:eastAsia="uk-UA" w:bidi="uk-UA"/>
        </w:rPr>
        <w:t>протягом року по 10 хв.; Для інших груп -1 заняття за рік протягом 20 хв.</w:t>
      </w:r>
    </w:p>
    <w:p w:rsidR="006B31CC" w:rsidRPr="00EF7197" w:rsidRDefault="006B31CC" w:rsidP="006B31CC">
      <w:pPr>
        <w:pStyle w:val="1"/>
        <w:shd w:val="clear" w:color="auto" w:fill="auto"/>
        <w:spacing w:after="640" w:line="480" w:lineRule="auto"/>
        <w:ind w:left="240" w:firstLine="700"/>
        <w:rPr>
          <w:rFonts w:ascii="Times New Roman" w:hAnsi="Times New Roman" w:cs="Times New Roman"/>
        </w:rPr>
      </w:pPr>
      <w:r w:rsidRPr="00EF7197">
        <w:rPr>
          <w:rFonts w:ascii="Times New Roman" w:hAnsi="Times New Roman" w:cs="Times New Roman"/>
          <w:i/>
          <w:iCs/>
          <w:color w:val="000000"/>
          <w:vertAlign w:val="superscript"/>
          <w:lang w:eastAsia="uk-UA" w:bidi="uk-UA"/>
        </w:rPr>
        <w:t>2</w:t>
      </w:r>
      <w:r w:rsidRPr="00EF7197">
        <w:rPr>
          <w:rFonts w:ascii="Times New Roman" w:hAnsi="Times New Roman" w:cs="Times New Roman"/>
          <w:i/>
          <w:iCs/>
          <w:color w:val="000000"/>
          <w:lang w:eastAsia="uk-UA" w:bidi="uk-UA"/>
        </w:rPr>
        <w:t>Методика чищення адаптована для дітей відповідного віку й узгоджена з педагогами.</w:t>
      </w:r>
    </w:p>
    <w:p w:rsidR="006B31CC" w:rsidRPr="00EF7197" w:rsidRDefault="006B31CC" w:rsidP="006B31CC">
      <w:pPr>
        <w:pStyle w:val="1"/>
        <w:shd w:val="clear" w:color="auto" w:fill="auto"/>
        <w:spacing w:line="480" w:lineRule="auto"/>
        <w:ind w:firstLine="0"/>
        <w:jc w:val="center"/>
        <w:rPr>
          <w:rFonts w:ascii="Times New Roman" w:hAnsi="Times New Roman" w:cs="Times New Roman"/>
        </w:rPr>
      </w:pPr>
      <w:r w:rsidRPr="00EF7197">
        <w:rPr>
          <w:rFonts w:ascii="Times New Roman" w:hAnsi="Times New Roman" w:cs="Times New Roman"/>
          <w:color w:val="000000"/>
          <w:lang w:eastAsia="uk-UA" w:bidi="uk-UA"/>
        </w:rPr>
        <w:t>Десять правил уживання їжі</w:t>
      </w:r>
    </w:p>
    <w:p w:rsidR="006B31CC" w:rsidRPr="00EF7197" w:rsidRDefault="006B31CC" w:rsidP="006B31CC">
      <w:pPr>
        <w:pStyle w:val="1"/>
        <w:shd w:val="clear" w:color="auto" w:fill="auto"/>
        <w:spacing w:line="480" w:lineRule="auto"/>
        <w:ind w:firstLine="0"/>
        <w:jc w:val="center"/>
        <w:rPr>
          <w:rFonts w:ascii="Times New Roman" w:hAnsi="Times New Roman" w:cs="Times New Roman"/>
        </w:rPr>
      </w:pPr>
      <w:r w:rsidRPr="00EF7197">
        <w:rPr>
          <w:rFonts w:ascii="Times New Roman" w:hAnsi="Times New Roman" w:cs="Times New Roman"/>
          <w:color w:val="000000"/>
          <w:lang w:eastAsia="uk-UA" w:bidi="uk-UA"/>
        </w:rPr>
        <w:t>(адаптовані для старших дошкільнят)</w:t>
      </w:r>
    </w:p>
    <w:p w:rsidR="006B31CC" w:rsidRPr="00EF7197" w:rsidRDefault="006B31CC" w:rsidP="008E2CA2">
      <w:pPr>
        <w:pStyle w:val="1"/>
        <w:widowControl w:val="0"/>
        <w:numPr>
          <w:ilvl w:val="0"/>
          <w:numId w:val="70"/>
        </w:numPr>
        <w:shd w:val="clear" w:color="auto" w:fill="auto"/>
        <w:tabs>
          <w:tab w:val="left" w:pos="1111"/>
        </w:tabs>
        <w:spacing w:before="0" w:after="0" w:line="240" w:lineRule="auto"/>
        <w:ind w:left="420" w:firstLine="400"/>
        <w:rPr>
          <w:rFonts w:ascii="Times New Roman" w:hAnsi="Times New Roman" w:cs="Times New Roman"/>
        </w:rPr>
      </w:pPr>
      <w:r w:rsidRPr="00EF7197">
        <w:rPr>
          <w:rFonts w:ascii="Times New Roman" w:hAnsi="Times New Roman" w:cs="Times New Roman"/>
          <w:i/>
          <w:iCs/>
          <w:color w:val="000000"/>
          <w:lang w:eastAsia="uk-UA" w:bidi="uk-UA"/>
        </w:rPr>
        <w:t>Уживати їжу протягом дня так часто, як рекомендує лікар.</w:t>
      </w:r>
    </w:p>
    <w:p w:rsidR="006B31CC" w:rsidRPr="00EF7197" w:rsidRDefault="006B31CC" w:rsidP="008E2CA2">
      <w:pPr>
        <w:pStyle w:val="1"/>
        <w:widowControl w:val="0"/>
        <w:numPr>
          <w:ilvl w:val="0"/>
          <w:numId w:val="70"/>
        </w:numPr>
        <w:shd w:val="clear" w:color="auto" w:fill="auto"/>
        <w:tabs>
          <w:tab w:val="left" w:pos="411"/>
        </w:tabs>
        <w:spacing w:before="0" w:after="0" w:line="240" w:lineRule="auto"/>
        <w:ind w:left="420" w:firstLine="400"/>
        <w:rPr>
          <w:rFonts w:ascii="Times New Roman" w:hAnsi="Times New Roman" w:cs="Times New Roman"/>
        </w:rPr>
      </w:pPr>
      <w:r w:rsidRPr="00EF7197">
        <w:rPr>
          <w:rFonts w:ascii="Times New Roman" w:hAnsi="Times New Roman" w:cs="Times New Roman"/>
          <w:i/>
          <w:iCs/>
          <w:color w:val="000000"/>
          <w:lang w:eastAsia="uk-UA" w:bidi="uk-UA"/>
        </w:rPr>
        <w:lastRenderedPageBreak/>
        <w:t>Багато гризти і жувати овочі та фрукти, не відмовлятися від жорсткої їжі.</w:t>
      </w:r>
    </w:p>
    <w:p w:rsidR="006B31CC" w:rsidRPr="00EF7197" w:rsidRDefault="006B31CC" w:rsidP="008E2CA2">
      <w:pPr>
        <w:pStyle w:val="1"/>
        <w:widowControl w:val="0"/>
        <w:numPr>
          <w:ilvl w:val="0"/>
          <w:numId w:val="70"/>
        </w:numPr>
        <w:shd w:val="clear" w:color="auto" w:fill="auto"/>
        <w:tabs>
          <w:tab w:val="left" w:pos="1151"/>
        </w:tabs>
        <w:spacing w:before="0" w:after="0" w:line="240" w:lineRule="auto"/>
        <w:ind w:left="420" w:firstLine="400"/>
        <w:rPr>
          <w:rFonts w:ascii="Times New Roman" w:hAnsi="Times New Roman" w:cs="Times New Roman"/>
        </w:rPr>
      </w:pPr>
      <w:r w:rsidRPr="00EF7197">
        <w:rPr>
          <w:rFonts w:ascii="Times New Roman" w:hAnsi="Times New Roman" w:cs="Times New Roman"/>
          <w:i/>
          <w:iCs/>
          <w:color w:val="000000"/>
          <w:lang w:eastAsia="uk-UA" w:bidi="uk-UA"/>
        </w:rPr>
        <w:t xml:space="preserve">Знімати їжу </w:t>
      </w:r>
      <w:r w:rsidRPr="00EF7197">
        <w:rPr>
          <w:rFonts w:ascii="Times New Roman" w:hAnsi="Times New Roman" w:cs="Times New Roman"/>
          <w:i/>
          <w:iCs/>
          <w:color w:val="000000"/>
          <w:lang w:val="ru-RU" w:eastAsia="ru-RU" w:bidi="ru-RU"/>
        </w:rPr>
        <w:t>з ложки губами, не засовувати ложку до рота.</w:t>
      </w:r>
    </w:p>
    <w:p w:rsidR="006B31CC" w:rsidRPr="00EF7197" w:rsidRDefault="006B31CC" w:rsidP="008E2CA2">
      <w:pPr>
        <w:pStyle w:val="1"/>
        <w:widowControl w:val="0"/>
        <w:numPr>
          <w:ilvl w:val="0"/>
          <w:numId w:val="70"/>
        </w:numPr>
        <w:shd w:val="clear" w:color="auto" w:fill="auto"/>
        <w:tabs>
          <w:tab w:val="left" w:pos="1151"/>
        </w:tabs>
        <w:spacing w:before="0" w:after="0" w:line="240" w:lineRule="auto"/>
        <w:ind w:left="420" w:firstLine="400"/>
        <w:rPr>
          <w:rFonts w:ascii="Times New Roman" w:hAnsi="Times New Roman" w:cs="Times New Roman"/>
        </w:rPr>
      </w:pPr>
      <w:r w:rsidRPr="00EF7197">
        <w:rPr>
          <w:rFonts w:ascii="Times New Roman" w:hAnsi="Times New Roman" w:cs="Times New Roman"/>
          <w:i/>
          <w:iCs/>
          <w:color w:val="000000"/>
          <w:lang w:eastAsia="uk-UA" w:bidi="uk-UA"/>
        </w:rPr>
        <w:t xml:space="preserve">Відкушувати їжу </w:t>
      </w:r>
      <w:r w:rsidRPr="00EF7197">
        <w:rPr>
          <w:rFonts w:ascii="Times New Roman" w:hAnsi="Times New Roman" w:cs="Times New Roman"/>
          <w:i/>
          <w:iCs/>
          <w:color w:val="000000"/>
          <w:lang w:val="ru-RU" w:eastAsia="ru-RU" w:bidi="ru-RU"/>
        </w:rPr>
        <w:t xml:space="preserve">лише </w:t>
      </w:r>
      <w:r w:rsidRPr="00EF7197">
        <w:rPr>
          <w:rFonts w:ascii="Times New Roman" w:hAnsi="Times New Roman" w:cs="Times New Roman"/>
          <w:i/>
          <w:iCs/>
          <w:color w:val="000000"/>
          <w:lang w:eastAsia="uk-UA" w:bidi="uk-UA"/>
        </w:rPr>
        <w:t xml:space="preserve">передніми </w:t>
      </w:r>
      <w:r w:rsidRPr="00EF7197">
        <w:rPr>
          <w:rFonts w:ascii="Times New Roman" w:hAnsi="Times New Roman" w:cs="Times New Roman"/>
          <w:i/>
          <w:iCs/>
          <w:color w:val="000000"/>
          <w:lang w:val="ru-RU" w:eastAsia="ru-RU" w:bidi="ru-RU"/>
        </w:rPr>
        <w:t>зубами.</w:t>
      </w:r>
    </w:p>
    <w:p w:rsidR="006B31CC" w:rsidRPr="00EF7197" w:rsidRDefault="006B31CC" w:rsidP="008E2CA2">
      <w:pPr>
        <w:pStyle w:val="1"/>
        <w:widowControl w:val="0"/>
        <w:numPr>
          <w:ilvl w:val="0"/>
          <w:numId w:val="70"/>
        </w:numPr>
        <w:shd w:val="clear" w:color="auto" w:fill="auto"/>
        <w:tabs>
          <w:tab w:val="left" w:pos="1151"/>
        </w:tabs>
        <w:spacing w:before="0" w:after="0" w:line="240" w:lineRule="auto"/>
        <w:ind w:left="420" w:firstLine="400"/>
        <w:rPr>
          <w:rFonts w:ascii="Times New Roman" w:hAnsi="Times New Roman" w:cs="Times New Roman"/>
        </w:rPr>
      </w:pPr>
      <w:r w:rsidRPr="00EF7197">
        <w:rPr>
          <w:rFonts w:ascii="Times New Roman" w:hAnsi="Times New Roman" w:cs="Times New Roman"/>
          <w:i/>
          <w:iCs/>
          <w:color w:val="000000"/>
          <w:lang w:eastAsia="uk-UA" w:bidi="uk-UA"/>
        </w:rPr>
        <w:t xml:space="preserve">Подрібнювати їжу </w:t>
      </w:r>
      <w:r w:rsidRPr="00EF7197">
        <w:rPr>
          <w:rFonts w:ascii="Times New Roman" w:hAnsi="Times New Roman" w:cs="Times New Roman"/>
          <w:i/>
          <w:iCs/>
          <w:color w:val="000000"/>
          <w:lang w:val="ru-RU" w:eastAsia="ru-RU" w:bidi="ru-RU"/>
        </w:rPr>
        <w:t xml:space="preserve">лише </w:t>
      </w:r>
      <w:r w:rsidRPr="00EF7197">
        <w:rPr>
          <w:rFonts w:ascii="Times New Roman" w:hAnsi="Times New Roman" w:cs="Times New Roman"/>
          <w:i/>
          <w:iCs/>
          <w:color w:val="000000"/>
          <w:lang w:eastAsia="uk-UA" w:bidi="uk-UA"/>
        </w:rPr>
        <w:t xml:space="preserve">дальніми </w:t>
      </w:r>
      <w:r w:rsidRPr="00EF7197">
        <w:rPr>
          <w:rFonts w:ascii="Times New Roman" w:hAnsi="Times New Roman" w:cs="Times New Roman"/>
          <w:i/>
          <w:iCs/>
          <w:color w:val="000000"/>
          <w:lang w:val="ru-RU" w:eastAsia="ru-RU" w:bidi="ru-RU"/>
        </w:rPr>
        <w:t>зубами.</w:t>
      </w:r>
    </w:p>
    <w:p w:rsidR="006B31CC" w:rsidRPr="00EF7197" w:rsidRDefault="006B31CC" w:rsidP="008E2CA2">
      <w:pPr>
        <w:pStyle w:val="1"/>
        <w:widowControl w:val="0"/>
        <w:numPr>
          <w:ilvl w:val="0"/>
          <w:numId w:val="70"/>
        </w:numPr>
        <w:shd w:val="clear" w:color="auto" w:fill="auto"/>
        <w:tabs>
          <w:tab w:val="left" w:pos="1151"/>
        </w:tabs>
        <w:spacing w:before="0" w:after="0" w:line="240" w:lineRule="auto"/>
        <w:ind w:left="420" w:firstLine="400"/>
        <w:rPr>
          <w:rFonts w:ascii="Times New Roman" w:hAnsi="Times New Roman" w:cs="Times New Roman"/>
        </w:rPr>
      </w:pPr>
      <w:r w:rsidRPr="00EF7197">
        <w:rPr>
          <w:rFonts w:ascii="Times New Roman" w:hAnsi="Times New Roman" w:cs="Times New Roman"/>
          <w:i/>
          <w:iCs/>
          <w:color w:val="000000"/>
          <w:lang w:val="ru-RU" w:eastAsia="ru-RU" w:bidi="ru-RU"/>
        </w:rPr>
        <w:t xml:space="preserve">Ковтати </w:t>
      </w:r>
      <w:r w:rsidRPr="00EF7197">
        <w:rPr>
          <w:rFonts w:ascii="Times New Roman" w:hAnsi="Times New Roman" w:cs="Times New Roman"/>
          <w:i/>
          <w:iCs/>
          <w:color w:val="000000"/>
          <w:lang w:eastAsia="uk-UA" w:bidi="uk-UA"/>
        </w:rPr>
        <w:t xml:space="preserve">їжу </w:t>
      </w:r>
      <w:r w:rsidRPr="00EF7197">
        <w:rPr>
          <w:rFonts w:ascii="Times New Roman" w:hAnsi="Times New Roman" w:cs="Times New Roman"/>
          <w:i/>
          <w:iCs/>
          <w:color w:val="000000"/>
          <w:lang w:val="ru-RU" w:eastAsia="ru-RU" w:bidi="ru-RU"/>
        </w:rPr>
        <w:t>добре розжованою, не запиваючи.</w:t>
      </w:r>
    </w:p>
    <w:p w:rsidR="006B31CC" w:rsidRPr="00EF7197" w:rsidRDefault="006B31CC" w:rsidP="008E2CA2">
      <w:pPr>
        <w:pStyle w:val="1"/>
        <w:widowControl w:val="0"/>
        <w:numPr>
          <w:ilvl w:val="0"/>
          <w:numId w:val="70"/>
        </w:numPr>
        <w:shd w:val="clear" w:color="auto" w:fill="auto"/>
        <w:tabs>
          <w:tab w:val="left" w:pos="1131"/>
        </w:tabs>
        <w:spacing w:before="0" w:after="0" w:line="240" w:lineRule="auto"/>
        <w:ind w:left="420" w:firstLine="400"/>
        <w:rPr>
          <w:rFonts w:ascii="Times New Roman" w:hAnsi="Times New Roman" w:cs="Times New Roman"/>
        </w:rPr>
      </w:pPr>
      <w:r w:rsidRPr="00EF7197">
        <w:rPr>
          <w:rFonts w:ascii="Times New Roman" w:hAnsi="Times New Roman" w:cs="Times New Roman"/>
          <w:i/>
          <w:iCs/>
          <w:color w:val="000000"/>
          <w:lang w:eastAsia="uk-UA" w:bidi="uk-UA"/>
        </w:rPr>
        <w:t xml:space="preserve">Закінчувати </w:t>
      </w:r>
      <w:r w:rsidRPr="00EF7197">
        <w:rPr>
          <w:rFonts w:ascii="Times New Roman" w:hAnsi="Times New Roman" w:cs="Times New Roman"/>
          <w:i/>
          <w:iCs/>
          <w:color w:val="000000"/>
          <w:lang w:val="ru-RU" w:eastAsia="ru-RU" w:bidi="ru-RU"/>
        </w:rPr>
        <w:t xml:space="preserve">кожне вживання </w:t>
      </w:r>
      <w:r w:rsidRPr="00EF7197">
        <w:rPr>
          <w:rFonts w:ascii="Times New Roman" w:hAnsi="Times New Roman" w:cs="Times New Roman"/>
          <w:i/>
          <w:iCs/>
          <w:color w:val="000000"/>
          <w:lang w:eastAsia="uk-UA" w:bidi="uk-UA"/>
        </w:rPr>
        <w:t xml:space="preserve">їжі </w:t>
      </w:r>
      <w:r w:rsidRPr="00EF7197">
        <w:rPr>
          <w:rFonts w:ascii="Times New Roman" w:hAnsi="Times New Roman" w:cs="Times New Roman"/>
          <w:i/>
          <w:iCs/>
          <w:color w:val="000000"/>
          <w:lang w:val="ru-RU" w:eastAsia="ru-RU" w:bidi="ru-RU"/>
        </w:rPr>
        <w:t xml:space="preserve">твердими овочами </w:t>
      </w:r>
      <w:r w:rsidRPr="00EF7197">
        <w:rPr>
          <w:rFonts w:ascii="Times New Roman" w:hAnsi="Times New Roman" w:cs="Times New Roman"/>
          <w:i/>
          <w:iCs/>
          <w:color w:val="000000"/>
          <w:lang w:eastAsia="uk-UA" w:bidi="uk-UA"/>
        </w:rPr>
        <w:t xml:space="preserve">і </w:t>
      </w:r>
      <w:r w:rsidRPr="00EF7197">
        <w:rPr>
          <w:rFonts w:ascii="Times New Roman" w:hAnsi="Times New Roman" w:cs="Times New Roman"/>
          <w:i/>
          <w:iCs/>
          <w:color w:val="000000"/>
          <w:lang w:val="ru-RU" w:eastAsia="ru-RU" w:bidi="ru-RU"/>
        </w:rPr>
        <w:t>фруктами (морква, яблуко, груша).</w:t>
      </w:r>
    </w:p>
    <w:p w:rsidR="006B31CC" w:rsidRPr="00EF7197" w:rsidRDefault="006B31CC" w:rsidP="008E2CA2">
      <w:pPr>
        <w:pStyle w:val="1"/>
        <w:widowControl w:val="0"/>
        <w:numPr>
          <w:ilvl w:val="0"/>
          <w:numId w:val="70"/>
        </w:numPr>
        <w:shd w:val="clear" w:color="auto" w:fill="auto"/>
        <w:tabs>
          <w:tab w:val="left" w:pos="1131"/>
        </w:tabs>
        <w:spacing w:before="0" w:after="0" w:line="240" w:lineRule="auto"/>
        <w:ind w:left="420" w:firstLine="400"/>
        <w:rPr>
          <w:rFonts w:ascii="Times New Roman" w:hAnsi="Times New Roman" w:cs="Times New Roman"/>
        </w:rPr>
      </w:pPr>
      <w:r w:rsidRPr="00EF7197">
        <w:rPr>
          <w:rFonts w:ascii="Times New Roman" w:hAnsi="Times New Roman" w:cs="Times New Roman"/>
          <w:i/>
          <w:iCs/>
          <w:color w:val="000000"/>
          <w:lang w:eastAsia="uk-UA" w:bidi="uk-UA"/>
        </w:rPr>
        <w:t xml:space="preserve">Після </w:t>
      </w:r>
      <w:r w:rsidRPr="00EF7197">
        <w:rPr>
          <w:rFonts w:ascii="Times New Roman" w:hAnsi="Times New Roman" w:cs="Times New Roman"/>
          <w:i/>
          <w:iCs/>
          <w:color w:val="000000"/>
          <w:lang w:val="ru-RU" w:eastAsia="ru-RU" w:bidi="ru-RU"/>
        </w:rPr>
        <w:t xml:space="preserve">кожного вживання </w:t>
      </w:r>
      <w:r w:rsidRPr="00EF7197">
        <w:rPr>
          <w:rFonts w:ascii="Times New Roman" w:hAnsi="Times New Roman" w:cs="Times New Roman"/>
          <w:i/>
          <w:iCs/>
          <w:color w:val="000000"/>
          <w:lang w:eastAsia="uk-UA" w:bidi="uk-UA"/>
        </w:rPr>
        <w:t xml:space="preserve">їжі споліскувати </w:t>
      </w:r>
      <w:r w:rsidRPr="00EF7197">
        <w:rPr>
          <w:rFonts w:ascii="Times New Roman" w:hAnsi="Times New Roman" w:cs="Times New Roman"/>
          <w:i/>
          <w:iCs/>
          <w:color w:val="000000"/>
          <w:lang w:val="ru-RU" w:eastAsia="ru-RU" w:bidi="ru-RU"/>
        </w:rPr>
        <w:t>рот (використовувати не менше половини склянки води).</w:t>
      </w:r>
    </w:p>
    <w:p w:rsidR="006B31CC" w:rsidRPr="00EF7197" w:rsidRDefault="006B31CC" w:rsidP="008E2CA2">
      <w:pPr>
        <w:pStyle w:val="1"/>
        <w:widowControl w:val="0"/>
        <w:numPr>
          <w:ilvl w:val="0"/>
          <w:numId w:val="70"/>
        </w:numPr>
        <w:shd w:val="clear" w:color="auto" w:fill="auto"/>
        <w:tabs>
          <w:tab w:val="left" w:pos="1151"/>
        </w:tabs>
        <w:spacing w:before="0" w:after="0" w:line="240" w:lineRule="auto"/>
        <w:ind w:left="420" w:firstLine="400"/>
        <w:rPr>
          <w:rFonts w:ascii="Times New Roman" w:hAnsi="Times New Roman" w:cs="Times New Roman"/>
        </w:rPr>
      </w:pPr>
      <w:r w:rsidRPr="00EF7197">
        <w:rPr>
          <w:rFonts w:ascii="Times New Roman" w:hAnsi="Times New Roman" w:cs="Times New Roman"/>
          <w:i/>
          <w:iCs/>
          <w:color w:val="000000"/>
          <w:lang w:val="ru-RU" w:eastAsia="ru-RU" w:bidi="ru-RU"/>
        </w:rPr>
        <w:t xml:space="preserve">Не </w:t>
      </w:r>
      <w:r w:rsidRPr="00EF7197">
        <w:rPr>
          <w:rFonts w:ascii="Times New Roman" w:hAnsi="Times New Roman" w:cs="Times New Roman"/>
          <w:i/>
          <w:iCs/>
          <w:color w:val="000000"/>
          <w:lang w:eastAsia="uk-UA" w:bidi="uk-UA"/>
        </w:rPr>
        <w:t xml:space="preserve">їсти солодощі між </w:t>
      </w:r>
      <w:r w:rsidRPr="00EF7197">
        <w:rPr>
          <w:rFonts w:ascii="Times New Roman" w:hAnsi="Times New Roman" w:cs="Times New Roman"/>
          <w:i/>
          <w:iCs/>
          <w:color w:val="000000"/>
          <w:lang w:val="ru-RU" w:eastAsia="ru-RU" w:bidi="ru-RU"/>
        </w:rPr>
        <w:t xml:space="preserve">уживанням </w:t>
      </w:r>
      <w:r w:rsidRPr="00EF7197">
        <w:rPr>
          <w:rFonts w:ascii="Times New Roman" w:hAnsi="Times New Roman" w:cs="Times New Roman"/>
          <w:i/>
          <w:iCs/>
          <w:color w:val="000000"/>
          <w:lang w:eastAsia="uk-UA" w:bidi="uk-UA"/>
        </w:rPr>
        <w:t>їжі.</w:t>
      </w:r>
    </w:p>
    <w:p w:rsidR="006B31CC" w:rsidRPr="00EF7197" w:rsidRDefault="006B31CC" w:rsidP="008E2CA2">
      <w:pPr>
        <w:pStyle w:val="1"/>
        <w:widowControl w:val="0"/>
        <w:numPr>
          <w:ilvl w:val="0"/>
          <w:numId w:val="70"/>
        </w:numPr>
        <w:shd w:val="clear" w:color="auto" w:fill="auto"/>
        <w:tabs>
          <w:tab w:val="left" w:pos="1270"/>
        </w:tabs>
        <w:spacing w:before="0" w:after="640" w:line="240" w:lineRule="auto"/>
        <w:ind w:left="420" w:firstLine="400"/>
        <w:rPr>
          <w:rFonts w:ascii="Times New Roman" w:hAnsi="Times New Roman" w:cs="Times New Roman"/>
        </w:rPr>
      </w:pPr>
      <w:r w:rsidRPr="00EF7197">
        <w:rPr>
          <w:rFonts w:ascii="Times New Roman" w:hAnsi="Times New Roman" w:cs="Times New Roman"/>
          <w:i/>
          <w:iCs/>
          <w:color w:val="000000"/>
          <w:lang w:eastAsia="uk-UA" w:bidi="uk-UA"/>
        </w:rPr>
        <w:t xml:space="preserve">Їсти солодощі </w:t>
      </w:r>
      <w:r w:rsidRPr="00EF7197">
        <w:rPr>
          <w:rFonts w:ascii="Times New Roman" w:hAnsi="Times New Roman" w:cs="Times New Roman"/>
          <w:i/>
          <w:iCs/>
          <w:color w:val="000000"/>
          <w:lang w:val="ru-RU" w:eastAsia="ru-RU" w:bidi="ru-RU"/>
        </w:rPr>
        <w:t xml:space="preserve">лише 1 раз за тиждень </w:t>
      </w:r>
      <w:r w:rsidRPr="00EF7197">
        <w:rPr>
          <w:rFonts w:ascii="Times New Roman" w:hAnsi="Times New Roman" w:cs="Times New Roman"/>
          <w:i/>
          <w:iCs/>
          <w:color w:val="000000"/>
          <w:lang w:eastAsia="uk-UA" w:bidi="uk-UA"/>
        </w:rPr>
        <w:t xml:space="preserve">(неділя) </w:t>
      </w:r>
      <w:r w:rsidRPr="00EF7197">
        <w:rPr>
          <w:rFonts w:ascii="Times New Roman" w:hAnsi="Times New Roman" w:cs="Times New Roman"/>
          <w:i/>
          <w:iCs/>
          <w:color w:val="000000"/>
          <w:lang w:val="ru-RU" w:eastAsia="ru-RU" w:bidi="ru-RU"/>
        </w:rPr>
        <w:t xml:space="preserve">в </w:t>
      </w:r>
      <w:r w:rsidRPr="00EF7197">
        <w:rPr>
          <w:rFonts w:ascii="Times New Roman" w:hAnsi="Times New Roman" w:cs="Times New Roman"/>
          <w:i/>
          <w:iCs/>
          <w:color w:val="000000"/>
          <w:lang w:eastAsia="uk-UA" w:bidi="uk-UA"/>
        </w:rPr>
        <w:t xml:space="preserve">невеликій кількості, потім </w:t>
      </w:r>
      <w:r w:rsidRPr="00EF7197">
        <w:rPr>
          <w:rFonts w:ascii="Times New Roman" w:hAnsi="Times New Roman" w:cs="Times New Roman"/>
          <w:i/>
          <w:iCs/>
          <w:color w:val="000000"/>
          <w:lang w:val="ru-RU" w:eastAsia="ru-RU" w:bidi="ru-RU"/>
        </w:rPr>
        <w:t>сполоснути рот водою.</w:t>
      </w:r>
    </w:p>
    <w:p w:rsidR="006B31CC" w:rsidRPr="00EF7197" w:rsidRDefault="006B31CC" w:rsidP="006B31CC">
      <w:pPr>
        <w:pStyle w:val="1"/>
        <w:shd w:val="clear" w:color="auto" w:fill="auto"/>
        <w:spacing w:after="320" w:line="240" w:lineRule="auto"/>
        <w:ind w:firstLine="0"/>
        <w:jc w:val="center"/>
        <w:rPr>
          <w:rFonts w:ascii="Times New Roman" w:hAnsi="Times New Roman" w:cs="Times New Roman"/>
        </w:rPr>
      </w:pPr>
      <w:r w:rsidRPr="00EF7197">
        <w:rPr>
          <w:rFonts w:ascii="Times New Roman" w:hAnsi="Times New Roman" w:cs="Times New Roman"/>
          <w:color w:val="000000"/>
          <w:lang w:val="ru-RU" w:eastAsia="ru-RU" w:bidi="ru-RU"/>
        </w:rPr>
        <w:t xml:space="preserve">Десять правил чищення </w:t>
      </w:r>
      <w:r w:rsidRPr="00EF7197">
        <w:rPr>
          <w:rFonts w:ascii="Times New Roman" w:hAnsi="Times New Roman" w:cs="Times New Roman"/>
          <w:color w:val="000000"/>
          <w:lang w:eastAsia="uk-UA" w:bidi="uk-UA"/>
        </w:rPr>
        <w:t>зубів</w:t>
      </w:r>
    </w:p>
    <w:p w:rsidR="006B31CC" w:rsidRPr="00EF7197" w:rsidRDefault="006B31CC" w:rsidP="006B31CC">
      <w:pPr>
        <w:pStyle w:val="1"/>
        <w:shd w:val="clear" w:color="auto" w:fill="auto"/>
        <w:spacing w:after="320" w:line="240" w:lineRule="auto"/>
        <w:ind w:firstLine="0"/>
        <w:jc w:val="center"/>
        <w:rPr>
          <w:rFonts w:ascii="Times New Roman" w:hAnsi="Times New Roman" w:cs="Times New Roman"/>
        </w:rPr>
      </w:pPr>
      <w:r w:rsidRPr="00EF7197">
        <w:rPr>
          <w:rFonts w:ascii="Times New Roman" w:hAnsi="Times New Roman" w:cs="Times New Roman"/>
          <w:color w:val="000000"/>
          <w:lang w:eastAsia="uk-UA" w:bidi="uk-UA"/>
        </w:rPr>
        <w:t xml:space="preserve">(адаптовані </w:t>
      </w:r>
      <w:r w:rsidRPr="00EF7197">
        <w:rPr>
          <w:rFonts w:ascii="Times New Roman" w:hAnsi="Times New Roman" w:cs="Times New Roman"/>
          <w:color w:val="000000"/>
          <w:lang w:val="ru-RU" w:eastAsia="ru-RU" w:bidi="ru-RU"/>
        </w:rPr>
        <w:t xml:space="preserve">для старших </w:t>
      </w:r>
      <w:r w:rsidRPr="00EF7197">
        <w:rPr>
          <w:rFonts w:ascii="Times New Roman" w:hAnsi="Times New Roman" w:cs="Times New Roman"/>
          <w:color w:val="000000"/>
          <w:lang w:eastAsia="uk-UA" w:bidi="uk-UA"/>
        </w:rPr>
        <w:t>дошкільнят)</w:t>
      </w:r>
    </w:p>
    <w:p w:rsidR="006B31CC" w:rsidRPr="00EF7197" w:rsidRDefault="006B31CC" w:rsidP="008E2CA2">
      <w:pPr>
        <w:pStyle w:val="1"/>
        <w:widowControl w:val="0"/>
        <w:numPr>
          <w:ilvl w:val="0"/>
          <w:numId w:val="71"/>
        </w:numPr>
        <w:shd w:val="clear" w:color="auto" w:fill="auto"/>
        <w:tabs>
          <w:tab w:val="left" w:pos="1107"/>
        </w:tabs>
        <w:spacing w:before="0" w:after="0" w:line="240" w:lineRule="auto"/>
        <w:ind w:left="480" w:firstLine="400"/>
        <w:rPr>
          <w:rFonts w:ascii="Times New Roman" w:hAnsi="Times New Roman" w:cs="Times New Roman"/>
        </w:rPr>
      </w:pPr>
      <w:r w:rsidRPr="00EF7197">
        <w:rPr>
          <w:rFonts w:ascii="Times New Roman" w:hAnsi="Times New Roman" w:cs="Times New Roman"/>
          <w:i/>
          <w:iCs/>
          <w:color w:val="000000"/>
          <w:lang w:eastAsia="uk-UA" w:bidi="uk-UA"/>
        </w:rPr>
        <w:t>Щітка повинна мати зігнуту ручку і коротку, на 2 - 3 зуби, головку зі щетинкою обрідними кущиками.</w:t>
      </w:r>
    </w:p>
    <w:p w:rsidR="006B31CC" w:rsidRPr="00EF7197" w:rsidRDefault="006B31CC" w:rsidP="008E2CA2">
      <w:pPr>
        <w:pStyle w:val="1"/>
        <w:widowControl w:val="0"/>
        <w:numPr>
          <w:ilvl w:val="0"/>
          <w:numId w:val="71"/>
        </w:numPr>
        <w:shd w:val="clear" w:color="auto" w:fill="auto"/>
        <w:tabs>
          <w:tab w:val="left" w:pos="1122"/>
        </w:tabs>
        <w:spacing w:before="0" w:after="0" w:line="240" w:lineRule="auto"/>
        <w:ind w:left="480" w:firstLine="400"/>
        <w:rPr>
          <w:rFonts w:ascii="Times New Roman" w:hAnsi="Times New Roman" w:cs="Times New Roman"/>
        </w:rPr>
      </w:pPr>
      <w:r w:rsidRPr="00EF7197">
        <w:rPr>
          <w:rFonts w:ascii="Times New Roman" w:hAnsi="Times New Roman" w:cs="Times New Roman"/>
          <w:i/>
          <w:iCs/>
          <w:color w:val="000000"/>
          <w:lang w:eastAsia="uk-UA" w:bidi="uk-UA"/>
        </w:rPr>
        <w:t>Перед чищенням зубів щітку необхідно мити теплою водою.</w:t>
      </w:r>
    </w:p>
    <w:p w:rsidR="006B31CC" w:rsidRPr="00EF7197" w:rsidRDefault="006B31CC" w:rsidP="008E2CA2">
      <w:pPr>
        <w:pStyle w:val="1"/>
        <w:widowControl w:val="0"/>
        <w:numPr>
          <w:ilvl w:val="0"/>
          <w:numId w:val="71"/>
        </w:numPr>
        <w:shd w:val="clear" w:color="auto" w:fill="auto"/>
        <w:tabs>
          <w:tab w:val="left" w:pos="1107"/>
        </w:tabs>
        <w:spacing w:before="0" w:after="0" w:line="240" w:lineRule="auto"/>
        <w:ind w:left="480" w:firstLine="400"/>
        <w:rPr>
          <w:rFonts w:ascii="Times New Roman" w:hAnsi="Times New Roman" w:cs="Times New Roman"/>
        </w:rPr>
      </w:pPr>
      <w:r w:rsidRPr="00EF7197">
        <w:rPr>
          <w:rFonts w:ascii="Times New Roman" w:hAnsi="Times New Roman" w:cs="Times New Roman"/>
          <w:i/>
          <w:iCs/>
          <w:color w:val="000000"/>
          <w:lang w:eastAsia="uk-UA" w:bidi="uk-UA"/>
        </w:rPr>
        <w:t>Навчатися чищенню зубів необхідно без пасти, а потім застосовувати і пасту.</w:t>
      </w:r>
    </w:p>
    <w:p w:rsidR="006B31CC" w:rsidRPr="00EF7197" w:rsidRDefault="006B31CC" w:rsidP="008E2CA2">
      <w:pPr>
        <w:pStyle w:val="1"/>
        <w:widowControl w:val="0"/>
        <w:numPr>
          <w:ilvl w:val="0"/>
          <w:numId w:val="71"/>
        </w:numPr>
        <w:shd w:val="clear" w:color="auto" w:fill="auto"/>
        <w:tabs>
          <w:tab w:val="left" w:pos="1098"/>
        </w:tabs>
        <w:spacing w:before="0" w:after="0" w:line="240" w:lineRule="auto"/>
        <w:ind w:left="480" w:firstLine="400"/>
        <w:rPr>
          <w:rFonts w:ascii="Times New Roman" w:hAnsi="Times New Roman" w:cs="Times New Roman"/>
        </w:rPr>
      </w:pPr>
      <w:r w:rsidRPr="00EF7197">
        <w:rPr>
          <w:rFonts w:ascii="Times New Roman" w:hAnsi="Times New Roman" w:cs="Times New Roman"/>
          <w:i/>
          <w:iCs/>
          <w:color w:val="000000"/>
          <w:lang w:eastAsia="uk-UA" w:bidi="uk-UA"/>
        </w:rPr>
        <w:t>Зубний порошок краще не використовувати, бо ним можна поперхнутися.</w:t>
      </w:r>
    </w:p>
    <w:p w:rsidR="006B31CC" w:rsidRPr="00EF7197" w:rsidRDefault="006B31CC" w:rsidP="008E2CA2">
      <w:pPr>
        <w:pStyle w:val="1"/>
        <w:widowControl w:val="0"/>
        <w:numPr>
          <w:ilvl w:val="0"/>
          <w:numId w:val="71"/>
        </w:numPr>
        <w:shd w:val="clear" w:color="auto" w:fill="auto"/>
        <w:tabs>
          <w:tab w:val="left" w:pos="1107"/>
        </w:tabs>
        <w:spacing w:before="0" w:after="0" w:line="240" w:lineRule="auto"/>
        <w:ind w:left="480" w:firstLine="400"/>
        <w:rPr>
          <w:rFonts w:ascii="Times New Roman" w:hAnsi="Times New Roman" w:cs="Times New Roman"/>
        </w:rPr>
      </w:pPr>
      <w:r w:rsidRPr="00EF7197">
        <w:rPr>
          <w:rFonts w:ascii="Times New Roman" w:hAnsi="Times New Roman" w:cs="Times New Roman"/>
          <w:i/>
          <w:iCs/>
          <w:color w:val="000000"/>
          <w:lang w:eastAsia="uk-UA" w:bidi="uk-UA"/>
        </w:rPr>
        <w:t>Спочатку необхідно чистити передню поверхню зубів рухами щітки в одному напрямку: вгорі - зверху вниз, унизу - знизу вгору по 5 разів біля двох зубів, рухаючи щітку від дальніх зубів зліва до дальніх зубів справа, спочатку вгорі, потім знизу, а далі - задню поверхню зубів у тій же послідовності.</w:t>
      </w:r>
    </w:p>
    <w:p w:rsidR="006B31CC" w:rsidRPr="00EF7197" w:rsidRDefault="006B31CC" w:rsidP="008E2CA2">
      <w:pPr>
        <w:pStyle w:val="1"/>
        <w:widowControl w:val="0"/>
        <w:numPr>
          <w:ilvl w:val="0"/>
          <w:numId w:val="71"/>
        </w:numPr>
        <w:shd w:val="clear" w:color="auto" w:fill="auto"/>
        <w:tabs>
          <w:tab w:val="left" w:pos="1098"/>
        </w:tabs>
        <w:spacing w:before="0" w:after="0" w:line="240" w:lineRule="auto"/>
        <w:ind w:left="480" w:firstLine="400"/>
        <w:rPr>
          <w:rFonts w:ascii="Times New Roman" w:hAnsi="Times New Roman" w:cs="Times New Roman"/>
        </w:rPr>
      </w:pPr>
      <w:r w:rsidRPr="00EF7197">
        <w:rPr>
          <w:rFonts w:ascii="Times New Roman" w:hAnsi="Times New Roman" w:cs="Times New Roman"/>
          <w:i/>
          <w:iCs/>
          <w:color w:val="000000"/>
          <w:lang w:eastAsia="uk-UA" w:bidi="uk-UA"/>
        </w:rPr>
        <w:t>Далі необхідно чистити жувальну поверхню спочатку верхніх, потім нижніх зубів - від дальніх зубів зліва до дальніх зубів справа по 5 разів у кожен бік, потім спереду назад по 5 разів біля двох зубів.</w:t>
      </w:r>
    </w:p>
    <w:p w:rsidR="006B31CC" w:rsidRPr="00EF7197" w:rsidRDefault="006B31CC" w:rsidP="008E2CA2">
      <w:pPr>
        <w:pStyle w:val="1"/>
        <w:widowControl w:val="0"/>
        <w:numPr>
          <w:ilvl w:val="0"/>
          <w:numId w:val="71"/>
        </w:numPr>
        <w:shd w:val="clear" w:color="auto" w:fill="auto"/>
        <w:tabs>
          <w:tab w:val="left" w:pos="1107"/>
        </w:tabs>
        <w:spacing w:before="0" w:after="0" w:line="240" w:lineRule="auto"/>
        <w:ind w:left="480" w:firstLine="400"/>
        <w:rPr>
          <w:rFonts w:ascii="Times New Roman" w:hAnsi="Times New Roman" w:cs="Times New Roman"/>
        </w:rPr>
      </w:pPr>
      <w:r w:rsidRPr="00EF7197">
        <w:rPr>
          <w:rFonts w:ascii="Times New Roman" w:hAnsi="Times New Roman" w:cs="Times New Roman"/>
          <w:i/>
          <w:iCs/>
          <w:color w:val="000000"/>
          <w:lang w:eastAsia="uk-UA" w:bidi="uk-UA"/>
        </w:rPr>
        <w:t>Наприкінці чищення зубів необхідно “підмести” все зчищене по зубних рядах, захоплюючи ясна, спочатку вгорі, потім знизу, зліва направо.</w:t>
      </w:r>
    </w:p>
    <w:p w:rsidR="006B31CC" w:rsidRPr="00EF7197" w:rsidRDefault="006B31CC" w:rsidP="008E2CA2">
      <w:pPr>
        <w:pStyle w:val="1"/>
        <w:widowControl w:val="0"/>
        <w:numPr>
          <w:ilvl w:val="0"/>
          <w:numId w:val="71"/>
        </w:numPr>
        <w:shd w:val="clear" w:color="auto" w:fill="auto"/>
        <w:tabs>
          <w:tab w:val="left" w:pos="1102"/>
        </w:tabs>
        <w:spacing w:before="0" w:after="0" w:line="240" w:lineRule="auto"/>
        <w:ind w:left="480" w:firstLine="400"/>
        <w:rPr>
          <w:rFonts w:ascii="Times New Roman" w:hAnsi="Times New Roman" w:cs="Times New Roman"/>
        </w:rPr>
      </w:pPr>
      <w:r w:rsidRPr="00EF7197">
        <w:rPr>
          <w:rFonts w:ascii="Times New Roman" w:hAnsi="Times New Roman" w:cs="Times New Roman"/>
          <w:i/>
          <w:iCs/>
          <w:color w:val="000000"/>
          <w:lang w:eastAsia="uk-UA" w:bidi="uk-UA"/>
        </w:rPr>
        <w:t>Після чищення щітку необхідно помити, намилити і поставити головкою догори в склянку.</w:t>
      </w:r>
    </w:p>
    <w:p w:rsidR="006B31CC" w:rsidRPr="00EF7197" w:rsidRDefault="006B31CC" w:rsidP="008E2CA2">
      <w:pPr>
        <w:pStyle w:val="1"/>
        <w:widowControl w:val="0"/>
        <w:numPr>
          <w:ilvl w:val="0"/>
          <w:numId w:val="71"/>
        </w:numPr>
        <w:shd w:val="clear" w:color="auto" w:fill="auto"/>
        <w:tabs>
          <w:tab w:val="left" w:pos="1122"/>
        </w:tabs>
        <w:spacing w:before="0" w:after="0" w:line="240" w:lineRule="auto"/>
        <w:ind w:left="480" w:firstLine="400"/>
        <w:rPr>
          <w:rFonts w:ascii="Times New Roman" w:hAnsi="Times New Roman" w:cs="Times New Roman"/>
        </w:rPr>
      </w:pPr>
      <w:r w:rsidRPr="00EF7197">
        <w:rPr>
          <w:rFonts w:ascii="Times New Roman" w:hAnsi="Times New Roman" w:cs="Times New Roman"/>
          <w:i/>
          <w:iCs/>
          <w:color w:val="000000"/>
          <w:lang w:eastAsia="uk-UA" w:bidi="uk-UA"/>
        </w:rPr>
        <w:t>Чистити зуби треба двічі за день: після сніданку і перед сном.</w:t>
      </w:r>
    </w:p>
    <w:p w:rsidR="006B31CC" w:rsidRPr="00EF7197" w:rsidRDefault="006B31CC" w:rsidP="008E2CA2">
      <w:pPr>
        <w:pStyle w:val="1"/>
        <w:widowControl w:val="0"/>
        <w:numPr>
          <w:ilvl w:val="0"/>
          <w:numId w:val="71"/>
        </w:numPr>
        <w:shd w:val="clear" w:color="auto" w:fill="auto"/>
        <w:tabs>
          <w:tab w:val="left" w:pos="1252"/>
        </w:tabs>
        <w:spacing w:before="0" w:after="640" w:line="240" w:lineRule="auto"/>
        <w:ind w:left="480" w:firstLine="400"/>
        <w:rPr>
          <w:rFonts w:ascii="Times New Roman" w:hAnsi="Times New Roman" w:cs="Times New Roman"/>
        </w:rPr>
      </w:pPr>
      <w:r w:rsidRPr="00EF7197">
        <w:rPr>
          <w:rFonts w:ascii="Times New Roman" w:hAnsi="Times New Roman" w:cs="Times New Roman"/>
          <w:i/>
          <w:iCs/>
          <w:color w:val="000000"/>
          <w:lang w:eastAsia="uk-UA" w:bidi="uk-UA"/>
        </w:rPr>
        <w:t>Нову щітку необхідно мати навесні, восени, влітку і взимку.</w:t>
      </w:r>
    </w:p>
    <w:p w:rsidR="006B31CC" w:rsidRPr="00EF7197" w:rsidRDefault="006B31CC" w:rsidP="006B31CC">
      <w:pPr>
        <w:pStyle w:val="1"/>
        <w:shd w:val="clear" w:color="auto" w:fill="auto"/>
        <w:spacing w:after="320" w:line="240" w:lineRule="auto"/>
        <w:ind w:firstLine="0"/>
        <w:jc w:val="center"/>
        <w:rPr>
          <w:rFonts w:ascii="Times New Roman" w:hAnsi="Times New Roman" w:cs="Times New Roman"/>
        </w:rPr>
      </w:pPr>
      <w:r w:rsidRPr="00EF7197">
        <w:rPr>
          <w:rFonts w:ascii="Times New Roman" w:hAnsi="Times New Roman" w:cs="Times New Roman"/>
          <w:b/>
          <w:bCs/>
          <w:i/>
          <w:iCs/>
          <w:color w:val="000000"/>
          <w:lang w:eastAsia="uk-UA" w:bidi="uk-UA"/>
        </w:rPr>
        <w:t>Програма гігієнічного навчання та виховання батьків і дітей</w:t>
      </w:r>
    </w:p>
    <w:p w:rsidR="006B31CC" w:rsidRPr="00EF7197" w:rsidRDefault="006B31CC" w:rsidP="006B31CC">
      <w:pPr>
        <w:pStyle w:val="1"/>
        <w:shd w:val="clear" w:color="auto" w:fill="auto"/>
        <w:spacing w:after="320" w:line="240" w:lineRule="auto"/>
        <w:ind w:firstLine="0"/>
        <w:jc w:val="center"/>
        <w:rPr>
          <w:rFonts w:ascii="Times New Roman" w:hAnsi="Times New Roman" w:cs="Times New Roman"/>
        </w:rPr>
      </w:pPr>
      <w:r w:rsidRPr="00EF7197">
        <w:rPr>
          <w:rFonts w:ascii="Times New Roman" w:hAnsi="Times New Roman" w:cs="Times New Roman"/>
          <w:b/>
          <w:bCs/>
          <w:i/>
          <w:iCs/>
          <w:color w:val="000000"/>
          <w:lang w:eastAsia="uk-UA" w:bidi="uk-UA"/>
        </w:rPr>
        <w:t>(підлітків) шкільного віку з метою профілактики стоматологічних</w:t>
      </w:r>
    </w:p>
    <w:p w:rsidR="006B31CC" w:rsidRPr="00EF7197" w:rsidRDefault="006B31CC" w:rsidP="006B31CC">
      <w:pPr>
        <w:pStyle w:val="1"/>
        <w:shd w:val="clear" w:color="auto" w:fill="auto"/>
        <w:spacing w:line="240" w:lineRule="auto"/>
        <w:ind w:firstLine="0"/>
        <w:jc w:val="center"/>
        <w:rPr>
          <w:rFonts w:ascii="Times New Roman" w:hAnsi="Times New Roman" w:cs="Times New Roman"/>
        </w:rPr>
      </w:pPr>
      <w:r w:rsidRPr="00EF7197">
        <w:rPr>
          <w:rFonts w:ascii="Times New Roman" w:hAnsi="Times New Roman" w:cs="Times New Roman"/>
          <w:b/>
          <w:bCs/>
          <w:i/>
          <w:iCs/>
          <w:color w:val="000000"/>
          <w:lang w:val="ru-RU" w:eastAsia="ru-RU" w:bidi="ru-RU"/>
        </w:rPr>
        <w:lastRenderedPageBreak/>
        <w:t>хвороб</w:t>
      </w:r>
    </w:p>
    <w:p w:rsidR="006B31CC" w:rsidRPr="00EF7197" w:rsidRDefault="006B31CC" w:rsidP="006B31CC">
      <w:pPr>
        <w:rPr>
          <w:rFonts w:ascii="Times New Roman" w:eastAsia="Times New Roman" w:hAnsi="Times New Roman" w:cs="Times New Roman"/>
          <w:sz w:val="28"/>
          <w:szCs w:val="28"/>
        </w:rPr>
        <w:sectPr w:rsidR="006B31CC" w:rsidRPr="00EF7197">
          <w:pgSz w:w="11909" w:h="16840"/>
          <w:pgMar w:top="1125" w:right="641" w:bottom="1301" w:left="1465" w:header="697" w:footer="873" w:gutter="0"/>
          <w:cols w:space="720"/>
        </w:sect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1814"/>
        <w:gridCol w:w="3739"/>
        <w:gridCol w:w="3749"/>
      </w:tblGrid>
      <w:tr w:rsidR="006B31CC" w:rsidRPr="00EF7197" w:rsidTr="000D1525">
        <w:trPr>
          <w:trHeight w:hRule="exact" w:val="1301"/>
          <w:jc w:val="center"/>
        </w:trPr>
        <w:tc>
          <w:tcPr>
            <w:tcW w:w="1814"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360" w:lineRule="auto"/>
              <w:ind w:firstLine="440"/>
            </w:pPr>
            <w:r w:rsidRPr="00EF7197">
              <w:rPr>
                <w:iCs/>
                <w:color w:val="000000"/>
                <w:lang w:val="ru-RU" w:eastAsia="ru-RU" w:bidi="ru-RU"/>
              </w:rPr>
              <w:lastRenderedPageBreak/>
              <w:t>Континге</w:t>
            </w:r>
          </w:p>
          <w:p w:rsidR="006B31CC" w:rsidRPr="00EF7197" w:rsidRDefault="006B31CC" w:rsidP="000D1525">
            <w:pPr>
              <w:pStyle w:val="aa"/>
              <w:shd w:val="clear" w:color="auto" w:fill="auto"/>
              <w:spacing w:line="360" w:lineRule="auto"/>
              <w:ind w:firstLine="860"/>
            </w:pPr>
            <w:r w:rsidRPr="00EF7197">
              <w:rPr>
                <w:iCs/>
                <w:color w:val="000000"/>
                <w:lang w:val="ru-RU" w:eastAsia="ru-RU" w:bidi="ru-RU"/>
              </w:rPr>
              <w:t>нт</w:t>
            </w:r>
          </w:p>
        </w:tc>
        <w:tc>
          <w:tcPr>
            <w:tcW w:w="3739"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360" w:lineRule="auto"/>
              <w:ind w:firstLine="700"/>
            </w:pPr>
            <w:r w:rsidRPr="00EF7197">
              <w:rPr>
                <w:iCs/>
                <w:color w:val="000000"/>
                <w:lang w:val="ru-RU" w:eastAsia="ru-RU" w:bidi="ru-RU"/>
              </w:rPr>
              <w:t>Формування уявлення</w:t>
            </w:r>
          </w:p>
        </w:tc>
        <w:tc>
          <w:tcPr>
            <w:tcW w:w="3749" w:type="dxa"/>
            <w:tcBorders>
              <w:top w:val="single" w:sz="4" w:space="0" w:color="auto"/>
              <w:left w:val="single" w:sz="4" w:space="0" w:color="auto"/>
              <w:bottom w:val="nil"/>
              <w:right w:val="single" w:sz="4" w:space="0" w:color="auto"/>
            </w:tcBorders>
            <w:shd w:val="clear" w:color="auto" w:fill="FFFFFF"/>
            <w:hideMark/>
          </w:tcPr>
          <w:p w:rsidR="006B31CC" w:rsidRPr="00EF7197" w:rsidRDefault="006B31CC" w:rsidP="000D1525">
            <w:pPr>
              <w:pStyle w:val="aa"/>
              <w:shd w:val="clear" w:color="auto" w:fill="auto"/>
              <w:spacing w:line="360" w:lineRule="auto"/>
              <w:ind w:firstLine="740"/>
            </w:pPr>
            <w:r w:rsidRPr="00EF7197">
              <w:rPr>
                <w:iCs/>
                <w:color w:val="000000"/>
                <w:lang w:eastAsia="uk-UA" w:bidi="uk-UA"/>
              </w:rPr>
              <w:t xml:space="preserve">Опановувані </w:t>
            </w:r>
            <w:r w:rsidRPr="00EF7197">
              <w:rPr>
                <w:iCs/>
                <w:color w:val="000000"/>
                <w:lang w:val="ru-RU" w:eastAsia="ru-RU" w:bidi="ru-RU"/>
              </w:rPr>
              <w:t>навички</w:t>
            </w:r>
          </w:p>
        </w:tc>
      </w:tr>
      <w:tr w:rsidR="006B31CC" w:rsidRPr="00EF7197" w:rsidTr="000D1525">
        <w:trPr>
          <w:trHeight w:hRule="exact" w:val="499"/>
          <w:jc w:val="center"/>
        </w:trPr>
        <w:tc>
          <w:tcPr>
            <w:tcW w:w="1814" w:type="dxa"/>
            <w:tcBorders>
              <w:top w:val="single" w:sz="4" w:space="0" w:color="auto"/>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7488" w:type="dxa"/>
            <w:gridSpan w:val="2"/>
            <w:tcBorders>
              <w:top w:val="single" w:sz="4" w:space="0" w:color="auto"/>
              <w:left w:val="nil"/>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firstLine="560"/>
            </w:pPr>
            <w:r w:rsidRPr="00EF7197">
              <w:rPr>
                <w:color w:val="000000"/>
                <w:lang w:eastAsia="uk-UA" w:bidi="uk-UA"/>
              </w:rPr>
              <w:t xml:space="preserve">Гігієнічне </w:t>
            </w:r>
            <w:r w:rsidRPr="00EF7197">
              <w:rPr>
                <w:color w:val="000000"/>
                <w:lang w:eastAsia="ru-RU" w:bidi="ru-RU"/>
              </w:rPr>
              <w:t xml:space="preserve">навчання </w:t>
            </w:r>
            <w:r w:rsidRPr="00EF7197">
              <w:rPr>
                <w:color w:val="000000"/>
                <w:lang w:eastAsia="uk-UA" w:bidi="uk-UA"/>
              </w:rPr>
              <w:t xml:space="preserve">і </w:t>
            </w:r>
            <w:r w:rsidRPr="00EF7197">
              <w:rPr>
                <w:color w:val="000000"/>
                <w:lang w:eastAsia="ru-RU" w:bidi="ru-RU"/>
              </w:rPr>
              <w:t xml:space="preserve">виховання </w:t>
            </w:r>
            <w:r w:rsidRPr="00EF7197">
              <w:rPr>
                <w:color w:val="000000"/>
                <w:lang w:eastAsia="uk-UA" w:bidi="uk-UA"/>
              </w:rPr>
              <w:t>батьків</w:t>
            </w:r>
          </w:p>
        </w:tc>
      </w:tr>
      <w:tr w:rsidR="006B31CC" w:rsidRPr="00EF7197" w:rsidTr="000D1525">
        <w:trPr>
          <w:trHeight w:hRule="exact" w:val="802"/>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7488" w:type="dxa"/>
            <w:gridSpan w:val="2"/>
            <w:tcBorders>
              <w:top w:val="nil"/>
              <w:left w:val="nil"/>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left="1060" w:firstLine="0"/>
            </w:pPr>
            <w:r w:rsidRPr="00EF7197">
              <w:rPr>
                <w:color w:val="000000"/>
                <w:lang w:eastAsia="uk-UA" w:bidi="uk-UA"/>
              </w:rPr>
              <w:t>дітей (підлітків) шкільного віку</w:t>
            </w:r>
          </w:p>
        </w:tc>
      </w:tr>
      <w:tr w:rsidR="006B31CC" w:rsidRPr="00EF7197" w:rsidTr="000D1525">
        <w:trPr>
          <w:trHeight w:hRule="exact" w:val="509"/>
          <w:jc w:val="center"/>
        </w:trPr>
        <w:tc>
          <w:tcPr>
            <w:tcW w:w="1814" w:type="dxa"/>
            <w:tcBorders>
              <w:top w:val="single" w:sz="4" w:space="0" w:color="auto"/>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440"/>
            </w:pPr>
            <w:r w:rsidRPr="00EF7197">
              <w:rPr>
                <w:iCs/>
                <w:color w:val="000000"/>
                <w:lang w:val="ru-RU" w:eastAsia="ru-RU" w:bidi="ru-RU"/>
              </w:rPr>
              <w:t>1. Батьки</w:t>
            </w:r>
          </w:p>
        </w:tc>
        <w:tc>
          <w:tcPr>
            <w:tcW w:w="3739" w:type="dxa"/>
            <w:tcBorders>
              <w:top w:val="single" w:sz="4" w:space="0" w:color="auto"/>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 xml:space="preserve">1. Про засоби </w:t>
            </w:r>
            <w:r w:rsidRPr="00EF7197">
              <w:rPr>
                <w:iCs/>
                <w:color w:val="000000"/>
                <w:lang w:eastAsia="uk-UA" w:bidi="uk-UA"/>
              </w:rPr>
              <w:t>гігієни</w:t>
            </w:r>
          </w:p>
        </w:tc>
        <w:tc>
          <w:tcPr>
            <w:tcW w:w="3749" w:type="dxa"/>
            <w:tcBorders>
              <w:top w:val="single" w:sz="4" w:space="0" w:color="auto"/>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left="360" w:firstLine="0"/>
            </w:pPr>
            <w:r w:rsidRPr="00EF7197">
              <w:rPr>
                <w:iCs/>
                <w:color w:val="000000"/>
                <w:lang w:val="ru-RU" w:eastAsia="ru-RU" w:bidi="ru-RU"/>
              </w:rPr>
              <w:t xml:space="preserve">1. Купувати </w:t>
            </w:r>
            <w:r w:rsidRPr="00EF7197">
              <w:rPr>
                <w:iCs/>
                <w:color w:val="000000"/>
                <w:lang w:eastAsia="uk-UA" w:bidi="uk-UA"/>
              </w:rPr>
              <w:t xml:space="preserve">зубні </w:t>
            </w:r>
            <w:r w:rsidRPr="00EF7197">
              <w:rPr>
                <w:iCs/>
                <w:color w:val="000000"/>
                <w:lang w:val="ru-RU" w:eastAsia="ru-RU" w:bidi="ru-RU"/>
              </w:rPr>
              <w:t xml:space="preserve">пасти </w:t>
            </w:r>
            <w:r w:rsidRPr="00EF7197">
              <w:rPr>
                <w:iCs/>
                <w:color w:val="000000"/>
                <w:lang w:eastAsia="uk-UA" w:bidi="uk-UA"/>
              </w:rPr>
              <w:t>і</w:t>
            </w:r>
          </w:p>
        </w:tc>
      </w:tr>
      <w:tr w:rsidR="006B31CC" w:rsidRPr="00EF7197" w:rsidTr="000D1525">
        <w:trPr>
          <w:trHeight w:hRule="exact" w:val="662"/>
          <w:jc w:val="center"/>
        </w:trPr>
        <w:tc>
          <w:tcPr>
            <w:tcW w:w="1814"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680"/>
            </w:pPr>
            <w:r w:rsidRPr="00EF7197">
              <w:rPr>
                <w:iCs/>
                <w:color w:val="000000"/>
                <w:lang w:eastAsia="uk-UA" w:bidi="uk-UA"/>
              </w:rPr>
              <w:t>дітей</w:t>
            </w: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 xml:space="preserve">порож-нини рота </w:t>
            </w:r>
            <w:r w:rsidRPr="00EF7197">
              <w:rPr>
                <w:iCs/>
                <w:color w:val="000000"/>
                <w:lang w:eastAsia="uk-UA" w:bidi="uk-UA"/>
              </w:rPr>
              <w:t>(зубні</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left="360" w:firstLine="0"/>
            </w:pPr>
            <w:r w:rsidRPr="00EF7197">
              <w:rPr>
                <w:iCs/>
                <w:color w:val="000000"/>
                <w:lang w:eastAsia="uk-UA" w:bidi="uk-UA"/>
              </w:rPr>
              <w:t>щітки, які відповідають</w:t>
            </w:r>
          </w:p>
        </w:tc>
      </w:tr>
      <w:tr w:rsidR="006B31CC" w:rsidRPr="00EF7197" w:rsidTr="000D1525">
        <w:trPr>
          <w:trHeight w:hRule="exact" w:val="629"/>
          <w:jc w:val="center"/>
        </w:trPr>
        <w:tc>
          <w:tcPr>
            <w:tcW w:w="1814"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680"/>
            </w:pPr>
            <w:r w:rsidRPr="00EF7197">
              <w:rPr>
                <w:iCs/>
                <w:color w:val="000000"/>
                <w:lang w:eastAsia="uk-UA" w:bidi="uk-UA"/>
              </w:rPr>
              <w:t>7 -10</w:t>
            </w: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eastAsia="uk-UA" w:bidi="uk-UA"/>
              </w:rPr>
              <w:t xml:space="preserve">щітки і </w:t>
            </w:r>
            <w:r w:rsidRPr="00EF7197">
              <w:rPr>
                <w:iCs/>
                <w:color w:val="000000"/>
                <w:lang w:val="ru-RU" w:eastAsia="ru-RU" w:bidi="ru-RU"/>
              </w:rPr>
              <w:t>пасти, нитки,</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left="360" w:firstLine="0"/>
            </w:pPr>
            <w:r w:rsidRPr="00EF7197">
              <w:rPr>
                <w:iCs/>
                <w:color w:val="000000"/>
                <w:lang w:eastAsia="uk-UA" w:bidi="uk-UA"/>
              </w:rPr>
              <w:t xml:space="preserve">віку </w:t>
            </w:r>
            <w:r w:rsidRPr="00EF7197">
              <w:rPr>
                <w:iCs/>
                <w:color w:val="000000"/>
                <w:lang w:val="ru-RU" w:eastAsia="ru-RU" w:bidi="ru-RU"/>
              </w:rPr>
              <w:t xml:space="preserve">дитини та стану </w:t>
            </w:r>
            <w:r w:rsidRPr="00EF7197">
              <w:rPr>
                <w:iCs/>
                <w:color w:val="000000"/>
                <w:lang w:eastAsia="uk-UA" w:bidi="uk-UA"/>
              </w:rPr>
              <w:t>її</w:t>
            </w:r>
          </w:p>
        </w:tc>
      </w:tr>
      <w:tr w:rsidR="006B31CC" w:rsidRPr="00EF7197" w:rsidTr="000D1525">
        <w:trPr>
          <w:trHeight w:hRule="exact" w:val="1939"/>
          <w:jc w:val="center"/>
        </w:trPr>
        <w:tc>
          <w:tcPr>
            <w:tcW w:w="1814" w:type="dxa"/>
            <w:tcBorders>
              <w:top w:val="nil"/>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360" w:lineRule="auto"/>
              <w:ind w:firstLine="680"/>
            </w:pPr>
            <w:r w:rsidRPr="00EF7197">
              <w:rPr>
                <w:iCs/>
                <w:color w:val="000000"/>
                <w:lang w:eastAsia="uk-UA" w:bidi="uk-UA"/>
              </w:rPr>
              <w:t>років</w:t>
            </w:r>
          </w:p>
        </w:tc>
        <w:tc>
          <w:tcPr>
            <w:tcW w:w="3739" w:type="dxa"/>
            <w:tcBorders>
              <w:top w:val="nil"/>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зубочистки)</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left="360" w:firstLine="0"/>
            </w:pPr>
            <w:r w:rsidRPr="00EF7197">
              <w:rPr>
                <w:iCs/>
                <w:color w:val="000000"/>
                <w:lang w:eastAsia="uk-UA" w:bidi="uk-UA"/>
              </w:rPr>
              <w:t xml:space="preserve">зубів, </w:t>
            </w:r>
            <w:r w:rsidRPr="00EF7197">
              <w:rPr>
                <w:iCs/>
                <w:color w:val="000000"/>
                <w:lang w:val="ru-RU" w:eastAsia="ru-RU" w:bidi="ru-RU"/>
              </w:rPr>
              <w:t>нав-чати користуватися ниткою, зубочисткою</w:t>
            </w:r>
          </w:p>
        </w:tc>
      </w:tr>
      <w:tr w:rsidR="006B31CC" w:rsidRPr="00EF7197" w:rsidTr="000D1525">
        <w:trPr>
          <w:trHeight w:hRule="exact" w:val="63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 xml:space="preserve">2. Про причини, </w:t>
            </w:r>
            <w:r w:rsidRPr="00EF7197">
              <w:rPr>
                <w:iCs/>
                <w:color w:val="000000"/>
                <w:lang w:eastAsia="uk-UA" w:bidi="uk-UA"/>
              </w:rPr>
              <w:t xml:space="preserve">які </w:t>
            </w:r>
            <w:r w:rsidRPr="00EF7197">
              <w:rPr>
                <w:iCs/>
                <w:color w:val="000000"/>
                <w:lang w:val="ru-RU" w:eastAsia="ru-RU" w:bidi="ru-RU"/>
              </w:rPr>
              <w:t>пору-</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 xml:space="preserve">2. </w:t>
            </w:r>
            <w:r w:rsidRPr="00EF7197">
              <w:rPr>
                <w:iCs/>
                <w:color w:val="000000"/>
                <w:lang w:eastAsia="uk-UA" w:bidi="uk-UA"/>
              </w:rPr>
              <w:t xml:space="preserve">Запобігати </w:t>
            </w:r>
            <w:r w:rsidRPr="00EF7197">
              <w:rPr>
                <w:iCs/>
                <w:color w:val="000000"/>
                <w:lang w:val="ru-RU" w:eastAsia="ru-RU" w:bidi="ru-RU"/>
              </w:rPr>
              <w:t>й усувати</w:t>
            </w:r>
          </w:p>
        </w:tc>
      </w:tr>
      <w:tr w:rsidR="006B31CC" w:rsidRPr="00EF7197" w:rsidTr="000D1525">
        <w:trPr>
          <w:trHeight w:hRule="exact" w:val="2726"/>
          <w:jc w:val="center"/>
        </w:trPr>
        <w:tc>
          <w:tcPr>
            <w:tcW w:w="1814" w:type="dxa"/>
            <w:tcBorders>
              <w:top w:val="nil"/>
              <w:left w:val="single" w:sz="4" w:space="0" w:color="auto"/>
              <w:bottom w:val="single" w:sz="4" w:space="0" w:color="auto"/>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single" w:sz="4" w:space="0" w:color="auto"/>
              <w:right w:val="nil"/>
            </w:tcBorders>
            <w:shd w:val="clear" w:color="auto" w:fill="FFFFFF"/>
            <w:vAlign w:val="center"/>
            <w:hideMark/>
          </w:tcPr>
          <w:p w:rsidR="006B31CC" w:rsidRPr="00EF7197" w:rsidRDefault="006B31CC" w:rsidP="000D1525">
            <w:pPr>
              <w:pStyle w:val="aa"/>
              <w:shd w:val="clear" w:color="auto" w:fill="auto"/>
              <w:spacing w:line="360" w:lineRule="auto"/>
              <w:ind w:left="360" w:firstLine="0"/>
            </w:pPr>
            <w:r w:rsidRPr="00EF7197">
              <w:rPr>
                <w:iCs/>
                <w:color w:val="000000"/>
                <w:lang w:eastAsia="ru-RU" w:bidi="ru-RU"/>
              </w:rPr>
              <w:t xml:space="preserve">шують прикус (висування щелепи вперед або </w:t>
            </w:r>
            <w:r w:rsidRPr="00EF7197">
              <w:rPr>
                <w:iCs/>
                <w:color w:val="000000"/>
                <w:lang w:eastAsia="uk-UA" w:bidi="uk-UA"/>
              </w:rPr>
              <w:t xml:space="preserve">вбік, </w:t>
            </w:r>
            <w:r w:rsidRPr="00EF7197">
              <w:rPr>
                <w:iCs/>
                <w:color w:val="000000"/>
                <w:lang w:eastAsia="ru-RU" w:bidi="ru-RU"/>
              </w:rPr>
              <w:t xml:space="preserve">закушування </w:t>
            </w:r>
            <w:r w:rsidRPr="00EF7197">
              <w:rPr>
                <w:iCs/>
                <w:color w:val="000000"/>
                <w:lang w:eastAsia="uk-UA" w:bidi="uk-UA"/>
              </w:rPr>
              <w:t xml:space="preserve">і </w:t>
            </w:r>
            <w:r w:rsidRPr="00EF7197">
              <w:rPr>
                <w:iCs/>
                <w:color w:val="000000"/>
                <w:lang w:eastAsia="ru-RU" w:bidi="ru-RU"/>
              </w:rPr>
              <w:t xml:space="preserve">смоктання </w:t>
            </w:r>
            <w:r w:rsidRPr="00EF7197">
              <w:rPr>
                <w:iCs/>
                <w:color w:val="000000"/>
                <w:lang w:eastAsia="uk-UA" w:bidi="uk-UA"/>
              </w:rPr>
              <w:t xml:space="preserve">губів, щік, </w:t>
            </w:r>
            <w:r w:rsidRPr="00EF7197">
              <w:rPr>
                <w:iCs/>
                <w:color w:val="000000"/>
                <w:lang w:eastAsia="ru-RU" w:bidi="ru-RU"/>
              </w:rPr>
              <w:t>язика, пальця)</w:t>
            </w:r>
          </w:p>
        </w:tc>
        <w:tc>
          <w:tcPr>
            <w:tcW w:w="3749" w:type="dxa"/>
            <w:tcBorders>
              <w:top w:val="nil"/>
              <w:left w:val="single" w:sz="4" w:space="0" w:color="auto"/>
              <w:bottom w:val="single" w:sz="4" w:space="0" w:color="auto"/>
              <w:right w:val="single" w:sz="4" w:space="0" w:color="auto"/>
            </w:tcBorders>
            <w:shd w:val="clear" w:color="auto" w:fill="FFFFFF"/>
            <w:hideMark/>
          </w:tcPr>
          <w:p w:rsidR="006B31CC" w:rsidRPr="00EF7197" w:rsidRDefault="006B31CC" w:rsidP="000D1525">
            <w:pPr>
              <w:pStyle w:val="aa"/>
              <w:shd w:val="clear" w:color="auto" w:fill="auto"/>
              <w:spacing w:line="360" w:lineRule="auto"/>
              <w:ind w:firstLine="360"/>
            </w:pPr>
            <w:r w:rsidRPr="00EF7197">
              <w:rPr>
                <w:iCs/>
                <w:color w:val="000000"/>
                <w:lang w:eastAsia="uk-UA" w:bidi="uk-UA"/>
              </w:rPr>
              <w:t xml:space="preserve">шкідливі </w:t>
            </w:r>
            <w:r w:rsidRPr="00EF7197">
              <w:rPr>
                <w:iCs/>
                <w:color w:val="000000"/>
                <w:lang w:val="ru-RU" w:eastAsia="ru-RU" w:bidi="ru-RU"/>
              </w:rPr>
              <w:t>звички</w:t>
            </w:r>
          </w:p>
        </w:tc>
      </w:tr>
    </w:tbl>
    <w:p w:rsidR="006B31CC" w:rsidRPr="00EF7197" w:rsidRDefault="006B31CC" w:rsidP="006B31CC">
      <w:pPr>
        <w:spacing w:line="360" w:lineRule="auto"/>
        <w:rPr>
          <w:rFonts w:ascii="Times New Roman" w:hAnsi="Times New Roman" w:cs="Times New Roman"/>
          <w:sz w:val="28"/>
          <w:szCs w:val="28"/>
        </w:rPr>
      </w:pPr>
      <w:r w:rsidRPr="00EF7197">
        <w:rPr>
          <w:rFonts w:ascii="Times New Roman" w:hAnsi="Times New Roman" w:cs="Times New Roman"/>
          <w:sz w:val="28"/>
          <w:szCs w:val="28"/>
        </w:rPr>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1814"/>
        <w:gridCol w:w="3739"/>
        <w:gridCol w:w="3749"/>
      </w:tblGrid>
      <w:tr w:rsidR="006B31CC" w:rsidRPr="00EF7197" w:rsidTr="000D1525">
        <w:trPr>
          <w:trHeight w:hRule="exact" w:val="523"/>
          <w:jc w:val="center"/>
        </w:trPr>
        <w:tc>
          <w:tcPr>
            <w:tcW w:w="1814" w:type="dxa"/>
            <w:tcBorders>
              <w:top w:val="single" w:sz="4" w:space="0" w:color="auto"/>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440"/>
            </w:pPr>
            <w:r w:rsidRPr="00EF7197">
              <w:rPr>
                <w:iCs/>
                <w:color w:val="000000"/>
                <w:lang w:val="ru-RU" w:eastAsia="ru-RU" w:bidi="ru-RU"/>
              </w:rPr>
              <w:lastRenderedPageBreak/>
              <w:t>2. Батьки</w:t>
            </w:r>
          </w:p>
        </w:tc>
        <w:tc>
          <w:tcPr>
            <w:tcW w:w="3739" w:type="dxa"/>
            <w:tcBorders>
              <w:top w:val="single" w:sz="4" w:space="0" w:color="auto"/>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 xml:space="preserve">1. Про причини </w:t>
            </w:r>
            <w:r w:rsidRPr="00EF7197">
              <w:rPr>
                <w:iCs/>
                <w:color w:val="000000"/>
                <w:lang w:eastAsia="uk-UA" w:bidi="uk-UA"/>
              </w:rPr>
              <w:t xml:space="preserve">і </w:t>
            </w:r>
            <w:r w:rsidRPr="00EF7197">
              <w:rPr>
                <w:iCs/>
                <w:color w:val="000000"/>
                <w:lang w:val="ru-RU" w:eastAsia="ru-RU" w:bidi="ru-RU"/>
              </w:rPr>
              <w:t>шляхи</w:t>
            </w:r>
          </w:p>
        </w:tc>
        <w:tc>
          <w:tcPr>
            <w:tcW w:w="3749" w:type="dxa"/>
            <w:tcBorders>
              <w:top w:val="single" w:sz="4" w:space="0" w:color="auto"/>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 xml:space="preserve">1. Контролювати </w:t>
            </w:r>
            <w:r w:rsidRPr="00EF7197">
              <w:rPr>
                <w:iCs/>
                <w:color w:val="000000"/>
                <w:lang w:eastAsia="uk-UA" w:bidi="uk-UA"/>
              </w:rPr>
              <w:t>якість</w:t>
            </w:r>
          </w:p>
        </w:tc>
      </w:tr>
      <w:tr w:rsidR="006B31CC" w:rsidRPr="00EF7197" w:rsidTr="000D1525">
        <w:trPr>
          <w:trHeight w:hRule="exact" w:val="648"/>
          <w:jc w:val="center"/>
        </w:trPr>
        <w:tc>
          <w:tcPr>
            <w:tcW w:w="1814"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440"/>
            </w:pPr>
            <w:r w:rsidRPr="00EF7197">
              <w:rPr>
                <w:iCs/>
                <w:color w:val="000000"/>
                <w:lang w:eastAsia="uk-UA" w:bidi="uk-UA"/>
              </w:rPr>
              <w:t>підлітків</w:t>
            </w: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 xml:space="preserve">усунення </w:t>
            </w:r>
            <w:r w:rsidRPr="00EF7197">
              <w:rPr>
                <w:iCs/>
                <w:color w:val="000000"/>
                <w:lang w:eastAsia="uk-UA" w:bidi="uk-UA"/>
              </w:rPr>
              <w:t>кровоточивості</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догляду за зубами,</w:t>
            </w:r>
          </w:p>
        </w:tc>
      </w:tr>
      <w:tr w:rsidR="006B31CC" w:rsidRPr="00EF7197" w:rsidTr="000D1525">
        <w:trPr>
          <w:trHeight w:hRule="exact" w:val="634"/>
          <w:jc w:val="center"/>
        </w:trPr>
        <w:tc>
          <w:tcPr>
            <w:tcW w:w="1814"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620"/>
            </w:pPr>
            <w:r w:rsidRPr="00EF7197">
              <w:rPr>
                <w:iCs/>
                <w:color w:val="000000"/>
                <w:lang w:eastAsia="uk-UA" w:bidi="uk-UA"/>
              </w:rPr>
              <w:t>11 -14</w:t>
            </w: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 xml:space="preserve">ясен у </w:t>
            </w:r>
            <w:r w:rsidRPr="00EF7197">
              <w:rPr>
                <w:iCs/>
                <w:color w:val="000000"/>
                <w:lang w:eastAsia="uk-UA" w:bidi="uk-UA"/>
              </w:rPr>
              <w:t>підлітків</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 xml:space="preserve">купувати </w:t>
            </w:r>
            <w:r w:rsidRPr="00EF7197">
              <w:rPr>
                <w:iCs/>
                <w:color w:val="000000"/>
                <w:lang w:eastAsia="uk-UA" w:bidi="uk-UA"/>
              </w:rPr>
              <w:t xml:space="preserve">зубні </w:t>
            </w:r>
            <w:r w:rsidRPr="00EF7197">
              <w:rPr>
                <w:iCs/>
                <w:color w:val="000000"/>
                <w:lang w:val="ru-RU" w:eastAsia="ru-RU" w:bidi="ru-RU"/>
              </w:rPr>
              <w:t>пасти й</w:t>
            </w:r>
          </w:p>
        </w:tc>
      </w:tr>
      <w:tr w:rsidR="006B31CC" w:rsidRPr="00EF7197" w:rsidTr="000D1525">
        <w:trPr>
          <w:trHeight w:hRule="exact" w:val="658"/>
          <w:jc w:val="center"/>
        </w:trPr>
        <w:tc>
          <w:tcPr>
            <w:tcW w:w="1814"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720"/>
            </w:pPr>
            <w:r w:rsidRPr="00EF7197">
              <w:rPr>
                <w:iCs/>
                <w:color w:val="000000"/>
                <w:lang w:eastAsia="uk-UA" w:bidi="uk-UA"/>
              </w:rPr>
              <w:t>років</w:t>
            </w:r>
          </w:p>
        </w:tc>
        <w:tc>
          <w:tcPr>
            <w:tcW w:w="3739"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eastAsia="uk-UA" w:bidi="uk-UA"/>
              </w:rPr>
              <w:t xml:space="preserve">еліксири, </w:t>
            </w:r>
            <w:r w:rsidRPr="00EF7197">
              <w:rPr>
                <w:iCs/>
                <w:color w:val="000000"/>
                <w:lang w:val="ru-RU" w:eastAsia="ru-RU" w:bidi="ru-RU"/>
              </w:rPr>
              <w:t xml:space="preserve">що </w:t>
            </w:r>
            <w:r w:rsidRPr="00EF7197">
              <w:rPr>
                <w:iCs/>
                <w:color w:val="000000"/>
                <w:lang w:eastAsia="uk-UA" w:bidi="uk-UA"/>
              </w:rPr>
              <w:t>відповідають</w:t>
            </w:r>
          </w:p>
        </w:tc>
      </w:tr>
      <w:tr w:rsidR="006B31CC" w:rsidRPr="00EF7197" w:rsidTr="000D1525">
        <w:trPr>
          <w:trHeight w:hRule="exact" w:val="63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 xml:space="preserve">стану </w:t>
            </w:r>
            <w:r w:rsidRPr="00EF7197">
              <w:rPr>
                <w:iCs/>
                <w:color w:val="000000"/>
                <w:lang w:eastAsia="uk-UA" w:bidi="uk-UA"/>
              </w:rPr>
              <w:t xml:space="preserve">зубів і </w:t>
            </w:r>
            <w:r w:rsidRPr="00EF7197">
              <w:rPr>
                <w:iCs/>
                <w:color w:val="000000"/>
                <w:lang w:val="ru-RU" w:eastAsia="ru-RU" w:bidi="ru-RU"/>
              </w:rPr>
              <w:t>ясен</w:t>
            </w:r>
          </w:p>
        </w:tc>
      </w:tr>
      <w:tr w:rsidR="006B31CC" w:rsidRPr="00EF7197" w:rsidTr="000D1525">
        <w:trPr>
          <w:trHeight w:hRule="exact" w:val="64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 xml:space="preserve">2. Про </w:t>
            </w:r>
            <w:r w:rsidRPr="00EF7197">
              <w:rPr>
                <w:iCs/>
                <w:color w:val="000000"/>
                <w:lang w:eastAsia="uk-UA" w:bidi="uk-UA"/>
              </w:rPr>
              <w:t>можливість</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2. Контролювати</w:t>
            </w:r>
          </w:p>
        </w:tc>
      </w:tr>
      <w:tr w:rsidR="006B31CC" w:rsidRPr="00EF7197" w:rsidTr="000D1525">
        <w:trPr>
          <w:trHeight w:hRule="exact" w:val="643"/>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eastAsia="uk-UA" w:bidi="uk-UA"/>
              </w:rPr>
              <w:t xml:space="preserve">активіза-ції карієсу зубів </w:t>
            </w:r>
            <w:r w:rsidRPr="00EF7197">
              <w:rPr>
                <w:iCs/>
                <w:color w:val="000000"/>
                <w:lang w:val="ru-RU" w:eastAsia="ru-RU" w:bidi="ru-RU"/>
              </w:rPr>
              <w:t>у</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eastAsia="uk-UA" w:bidi="uk-UA"/>
              </w:rPr>
              <w:t xml:space="preserve">раціональ-не </w:t>
            </w:r>
            <w:r w:rsidRPr="00EF7197">
              <w:rPr>
                <w:iCs/>
                <w:color w:val="000000"/>
                <w:lang w:val="ru-RU" w:eastAsia="ru-RU" w:bidi="ru-RU"/>
              </w:rPr>
              <w:t>харчування</w:t>
            </w:r>
          </w:p>
        </w:tc>
      </w:tr>
      <w:tr w:rsidR="006B31CC" w:rsidRPr="00EF7197" w:rsidTr="000D1525">
        <w:trPr>
          <w:trHeight w:hRule="exact" w:val="634"/>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eastAsia="uk-UA" w:bidi="uk-UA"/>
              </w:rPr>
              <w:t xml:space="preserve">період </w:t>
            </w:r>
            <w:r w:rsidRPr="00EF7197">
              <w:rPr>
                <w:iCs/>
                <w:color w:val="000000"/>
                <w:lang w:val="ru-RU" w:eastAsia="ru-RU" w:bidi="ru-RU"/>
              </w:rPr>
              <w:t>активного росту за</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eastAsia="uk-UA" w:bidi="uk-UA"/>
              </w:rPr>
              <w:t>підлітка, достатнє</w:t>
            </w:r>
          </w:p>
        </w:tc>
      </w:tr>
      <w:tr w:rsidR="006B31CC" w:rsidRPr="00EF7197" w:rsidTr="000D1525">
        <w:trPr>
          <w:trHeight w:hRule="exact" w:val="677"/>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 xml:space="preserve">недотримання </w:t>
            </w:r>
            <w:r w:rsidRPr="00EF7197">
              <w:rPr>
                <w:iCs/>
                <w:color w:val="000000"/>
                <w:lang w:eastAsia="uk-UA" w:bidi="uk-UA"/>
              </w:rPr>
              <w:t>гігієнічного</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 xml:space="preserve">перебування на </w:t>
            </w:r>
            <w:r w:rsidRPr="00EF7197">
              <w:rPr>
                <w:iCs/>
                <w:color w:val="000000"/>
                <w:lang w:eastAsia="uk-UA" w:bidi="uk-UA"/>
              </w:rPr>
              <w:t>повітрі,</w:t>
            </w:r>
          </w:p>
        </w:tc>
      </w:tr>
      <w:tr w:rsidR="006B31CC" w:rsidRPr="00EF7197" w:rsidTr="000D1525">
        <w:trPr>
          <w:trHeight w:hRule="exact" w:val="643"/>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 xml:space="preserve">режиму </w:t>
            </w:r>
            <w:r w:rsidRPr="00EF7197">
              <w:rPr>
                <w:iCs/>
                <w:color w:val="000000"/>
                <w:lang w:eastAsia="uk-UA" w:bidi="uk-UA"/>
              </w:rPr>
              <w:t>і нераціонального</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eastAsia="uk-UA" w:bidi="uk-UA"/>
              </w:rPr>
              <w:t xml:space="preserve">повноцінність </w:t>
            </w:r>
            <w:r w:rsidRPr="00EF7197">
              <w:rPr>
                <w:iCs/>
                <w:color w:val="000000"/>
                <w:lang w:val="ru-RU" w:eastAsia="ru-RU" w:bidi="ru-RU"/>
              </w:rPr>
              <w:t>сну, рухове</w:t>
            </w:r>
          </w:p>
        </w:tc>
      </w:tr>
      <w:tr w:rsidR="006B31CC" w:rsidRPr="00EF7197" w:rsidTr="000D1525">
        <w:trPr>
          <w:trHeight w:hRule="exact" w:val="629"/>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харчування</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навантаження</w:t>
            </w:r>
          </w:p>
        </w:tc>
      </w:tr>
      <w:tr w:rsidR="006B31CC" w:rsidRPr="00EF7197" w:rsidTr="000D1525">
        <w:trPr>
          <w:trHeight w:hRule="exact" w:val="629"/>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 xml:space="preserve">3. Про </w:t>
            </w:r>
            <w:r w:rsidRPr="00EF7197">
              <w:rPr>
                <w:iCs/>
                <w:color w:val="000000"/>
                <w:lang w:eastAsia="uk-UA" w:bidi="uk-UA"/>
              </w:rPr>
              <w:t>можливість погір-</w:t>
            </w:r>
          </w:p>
        </w:tc>
        <w:tc>
          <w:tcPr>
            <w:tcW w:w="3749" w:type="dxa"/>
            <w:tcBorders>
              <w:top w:val="nil"/>
              <w:left w:val="single" w:sz="4" w:space="0" w:color="auto"/>
              <w:bottom w:val="nil"/>
              <w:right w:val="single" w:sz="4" w:space="0" w:color="auto"/>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r>
      <w:tr w:rsidR="006B31CC" w:rsidRPr="00EF7197" w:rsidTr="000D1525">
        <w:trPr>
          <w:trHeight w:hRule="exact" w:val="643"/>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 xml:space="preserve">шення ставлення </w:t>
            </w:r>
            <w:r w:rsidRPr="00EF7197">
              <w:rPr>
                <w:iCs/>
                <w:color w:val="000000"/>
                <w:lang w:eastAsia="uk-UA" w:bidi="uk-UA"/>
              </w:rPr>
              <w:t>підлітка</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 xml:space="preserve">3. Проводити </w:t>
            </w:r>
            <w:r w:rsidRPr="00EF7197">
              <w:rPr>
                <w:iCs/>
                <w:color w:val="000000"/>
                <w:lang w:eastAsia="uk-UA" w:bidi="uk-UA"/>
              </w:rPr>
              <w:t>психологічну</w:t>
            </w:r>
          </w:p>
        </w:tc>
      </w:tr>
      <w:tr w:rsidR="006B31CC" w:rsidRPr="00EF7197" w:rsidTr="000D1525">
        <w:trPr>
          <w:trHeight w:hRule="exact" w:val="653"/>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 xml:space="preserve">до </w:t>
            </w:r>
            <w:r w:rsidRPr="00EF7197">
              <w:rPr>
                <w:iCs/>
                <w:color w:val="000000"/>
                <w:lang w:eastAsia="uk-UA" w:bidi="uk-UA"/>
              </w:rPr>
              <w:t xml:space="preserve">лікування зубів </w:t>
            </w:r>
            <w:r w:rsidRPr="00EF7197">
              <w:rPr>
                <w:iCs/>
                <w:color w:val="000000"/>
                <w:lang w:val="ru-RU" w:eastAsia="ru-RU" w:bidi="ru-RU"/>
              </w:rPr>
              <w:t xml:space="preserve">у </w:t>
            </w:r>
            <w:r w:rsidRPr="00EF7197">
              <w:rPr>
                <w:iCs/>
                <w:color w:val="000000"/>
                <w:lang w:eastAsia="uk-UA" w:bidi="uk-UA"/>
              </w:rPr>
              <w:t>період</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eastAsia="uk-UA" w:bidi="uk-UA"/>
              </w:rPr>
              <w:t xml:space="preserve">підготовку </w:t>
            </w:r>
            <w:r w:rsidRPr="00EF7197">
              <w:rPr>
                <w:iCs/>
                <w:color w:val="000000"/>
                <w:lang w:val="ru-RU" w:eastAsia="ru-RU" w:bidi="ru-RU"/>
              </w:rPr>
              <w:t xml:space="preserve">до </w:t>
            </w:r>
            <w:r w:rsidRPr="00EF7197">
              <w:rPr>
                <w:iCs/>
                <w:color w:val="000000"/>
                <w:lang w:eastAsia="uk-UA" w:bidi="uk-UA"/>
              </w:rPr>
              <w:t>лікування</w:t>
            </w:r>
          </w:p>
        </w:tc>
      </w:tr>
      <w:tr w:rsidR="006B31CC" w:rsidRPr="00EF7197" w:rsidTr="000D1525">
        <w:trPr>
          <w:trHeight w:hRule="exact" w:val="773"/>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 xml:space="preserve">статевого </w:t>
            </w:r>
            <w:r w:rsidRPr="00EF7197">
              <w:rPr>
                <w:iCs/>
                <w:color w:val="000000"/>
                <w:lang w:eastAsia="uk-UA" w:bidi="uk-UA"/>
              </w:rPr>
              <w:t>дозрівання</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eastAsia="uk-UA" w:bidi="uk-UA"/>
              </w:rPr>
              <w:t>зубів</w:t>
            </w:r>
          </w:p>
        </w:tc>
      </w:tr>
      <w:tr w:rsidR="006B31CC" w:rsidRPr="00EF7197" w:rsidTr="000D1525">
        <w:trPr>
          <w:trHeight w:hRule="exact" w:val="499"/>
          <w:jc w:val="center"/>
        </w:trPr>
        <w:tc>
          <w:tcPr>
            <w:tcW w:w="1814" w:type="dxa"/>
            <w:tcBorders>
              <w:top w:val="single" w:sz="4" w:space="0" w:color="auto"/>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7488" w:type="dxa"/>
            <w:gridSpan w:val="2"/>
            <w:tcBorders>
              <w:top w:val="single" w:sz="4" w:space="0" w:color="auto"/>
              <w:left w:val="nil"/>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left="1040" w:firstLine="0"/>
            </w:pPr>
            <w:r w:rsidRPr="00EF7197">
              <w:rPr>
                <w:color w:val="000000"/>
                <w:lang w:eastAsia="uk-UA" w:bidi="uk-UA"/>
              </w:rPr>
              <w:t xml:space="preserve">Гігієнічне </w:t>
            </w:r>
            <w:r w:rsidRPr="00EF7197">
              <w:rPr>
                <w:color w:val="000000"/>
                <w:lang w:val="ru-RU" w:eastAsia="ru-RU" w:bidi="ru-RU"/>
              </w:rPr>
              <w:t xml:space="preserve">навчання </w:t>
            </w:r>
            <w:r w:rsidRPr="00EF7197">
              <w:rPr>
                <w:color w:val="000000"/>
                <w:lang w:eastAsia="uk-UA" w:bidi="uk-UA"/>
              </w:rPr>
              <w:t xml:space="preserve">і </w:t>
            </w:r>
            <w:r w:rsidRPr="00EF7197">
              <w:rPr>
                <w:color w:val="000000"/>
                <w:lang w:val="ru-RU" w:eastAsia="ru-RU" w:bidi="ru-RU"/>
              </w:rPr>
              <w:t>виховання</w:t>
            </w:r>
          </w:p>
        </w:tc>
      </w:tr>
      <w:tr w:rsidR="006B31CC" w:rsidRPr="00EF7197" w:rsidTr="000D1525">
        <w:trPr>
          <w:trHeight w:hRule="exact" w:val="811"/>
          <w:jc w:val="center"/>
        </w:trPr>
        <w:tc>
          <w:tcPr>
            <w:tcW w:w="1814" w:type="dxa"/>
            <w:tcBorders>
              <w:top w:val="nil"/>
              <w:left w:val="single" w:sz="4" w:space="0" w:color="auto"/>
              <w:bottom w:val="single" w:sz="4" w:space="0" w:color="auto"/>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7488" w:type="dxa"/>
            <w:gridSpan w:val="2"/>
            <w:tcBorders>
              <w:top w:val="nil"/>
              <w:left w:val="nil"/>
              <w:bottom w:val="single" w:sz="4" w:space="0" w:color="auto"/>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left="1040" w:firstLine="0"/>
            </w:pPr>
            <w:r w:rsidRPr="00EF7197">
              <w:rPr>
                <w:color w:val="000000"/>
                <w:lang w:eastAsia="uk-UA" w:bidi="uk-UA"/>
              </w:rPr>
              <w:t>дітей (підлітків) шкільного віку</w:t>
            </w:r>
          </w:p>
        </w:tc>
      </w:tr>
    </w:tbl>
    <w:p w:rsidR="006B31CC" w:rsidRPr="00EF7197" w:rsidRDefault="006B31CC" w:rsidP="006B31CC">
      <w:pPr>
        <w:spacing w:line="360" w:lineRule="auto"/>
        <w:rPr>
          <w:rFonts w:ascii="Times New Roman" w:hAnsi="Times New Roman" w:cs="Times New Roman"/>
          <w:sz w:val="28"/>
          <w:szCs w:val="28"/>
        </w:rPr>
      </w:pPr>
      <w:r w:rsidRPr="00EF7197">
        <w:rPr>
          <w:rFonts w:ascii="Times New Roman" w:hAnsi="Times New Roman" w:cs="Times New Roman"/>
          <w:sz w:val="28"/>
          <w:szCs w:val="28"/>
        </w:rPr>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1814"/>
        <w:gridCol w:w="3739"/>
        <w:gridCol w:w="3749"/>
      </w:tblGrid>
      <w:tr w:rsidR="006B31CC" w:rsidRPr="00EF7197" w:rsidTr="000D1525">
        <w:trPr>
          <w:trHeight w:hRule="exact" w:val="5030"/>
          <w:jc w:val="center"/>
        </w:trPr>
        <w:tc>
          <w:tcPr>
            <w:tcW w:w="1814"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360" w:lineRule="auto"/>
              <w:ind w:firstLine="700"/>
            </w:pPr>
            <w:r w:rsidRPr="00EF7197">
              <w:rPr>
                <w:iCs/>
                <w:color w:val="000000"/>
                <w:lang w:eastAsia="uk-UA" w:bidi="uk-UA"/>
              </w:rPr>
              <w:lastRenderedPageBreak/>
              <w:t>7 -10</w:t>
            </w:r>
          </w:p>
          <w:p w:rsidR="006B31CC" w:rsidRPr="00EF7197" w:rsidRDefault="006B31CC" w:rsidP="000D1525">
            <w:pPr>
              <w:pStyle w:val="aa"/>
              <w:shd w:val="clear" w:color="auto" w:fill="auto"/>
              <w:spacing w:line="360" w:lineRule="auto"/>
              <w:ind w:firstLine="700"/>
            </w:pPr>
            <w:r w:rsidRPr="00EF7197">
              <w:rPr>
                <w:iCs/>
                <w:color w:val="000000"/>
                <w:lang w:eastAsia="uk-UA" w:bidi="uk-UA"/>
              </w:rPr>
              <w:t>років</w:t>
            </w:r>
          </w:p>
        </w:tc>
        <w:tc>
          <w:tcPr>
            <w:tcW w:w="3739" w:type="dxa"/>
            <w:tcBorders>
              <w:top w:val="single" w:sz="4" w:space="0" w:color="auto"/>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left="360" w:firstLine="0"/>
            </w:pPr>
            <w:r w:rsidRPr="00EF7197">
              <w:rPr>
                <w:iCs/>
                <w:color w:val="000000"/>
                <w:lang w:val="ru-RU" w:eastAsia="ru-RU" w:bidi="ru-RU"/>
              </w:rPr>
              <w:t xml:space="preserve">1. Про значення </w:t>
            </w:r>
            <w:r w:rsidRPr="00EF7197">
              <w:rPr>
                <w:iCs/>
                <w:color w:val="000000"/>
                <w:lang w:eastAsia="uk-UA" w:bidi="uk-UA"/>
              </w:rPr>
              <w:t xml:space="preserve">цілості емалі, </w:t>
            </w:r>
            <w:r w:rsidRPr="00EF7197">
              <w:rPr>
                <w:iCs/>
                <w:color w:val="000000"/>
                <w:lang w:val="ru-RU" w:eastAsia="ru-RU" w:bidi="ru-RU"/>
              </w:rPr>
              <w:t xml:space="preserve">про правила </w:t>
            </w:r>
            <w:r w:rsidRPr="00EF7197">
              <w:rPr>
                <w:iCs/>
                <w:color w:val="000000"/>
                <w:lang w:eastAsia="uk-UA" w:bidi="uk-UA"/>
              </w:rPr>
              <w:t xml:space="preserve">її </w:t>
            </w:r>
            <w:r w:rsidRPr="00EF7197">
              <w:rPr>
                <w:iCs/>
                <w:color w:val="000000"/>
                <w:lang w:val="ru-RU" w:eastAsia="ru-RU" w:bidi="ru-RU"/>
              </w:rPr>
              <w:t>збереження</w:t>
            </w:r>
          </w:p>
          <w:p w:rsidR="006B31CC" w:rsidRPr="00EF7197" w:rsidRDefault="006B31CC" w:rsidP="000D1525">
            <w:pPr>
              <w:pStyle w:val="aa"/>
              <w:shd w:val="clear" w:color="auto" w:fill="auto"/>
              <w:spacing w:line="360" w:lineRule="auto"/>
              <w:ind w:left="360" w:firstLine="0"/>
            </w:pPr>
            <w:r w:rsidRPr="00EF7197">
              <w:rPr>
                <w:iCs/>
                <w:color w:val="000000"/>
                <w:lang w:val="ru-RU" w:eastAsia="ru-RU" w:bidi="ru-RU"/>
              </w:rPr>
              <w:t>2. Про значення правильного положення</w:t>
            </w:r>
          </w:p>
        </w:tc>
        <w:tc>
          <w:tcPr>
            <w:tcW w:w="3749" w:type="dxa"/>
            <w:tcBorders>
              <w:top w:val="single" w:sz="4" w:space="0" w:color="auto"/>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left="360" w:firstLine="0"/>
            </w:pPr>
            <w:r w:rsidRPr="00EF7197">
              <w:rPr>
                <w:iCs/>
                <w:color w:val="000000"/>
                <w:lang w:val="ru-RU" w:eastAsia="ru-RU" w:bidi="ru-RU"/>
              </w:rPr>
              <w:t xml:space="preserve">1. Не розколювати зубами </w:t>
            </w:r>
            <w:r w:rsidRPr="00EF7197">
              <w:rPr>
                <w:iCs/>
                <w:color w:val="000000"/>
                <w:lang w:eastAsia="uk-UA" w:bidi="uk-UA"/>
              </w:rPr>
              <w:t xml:space="preserve">горіхи, </w:t>
            </w:r>
            <w:r w:rsidRPr="00EF7197">
              <w:rPr>
                <w:iCs/>
                <w:color w:val="000000"/>
                <w:lang w:val="ru-RU" w:eastAsia="ru-RU" w:bidi="ru-RU"/>
              </w:rPr>
              <w:t xml:space="preserve">не використовувати </w:t>
            </w:r>
            <w:r w:rsidRPr="00EF7197">
              <w:rPr>
                <w:iCs/>
                <w:color w:val="000000"/>
                <w:lang w:eastAsia="uk-UA" w:bidi="uk-UA"/>
              </w:rPr>
              <w:t xml:space="preserve">металеві </w:t>
            </w:r>
            <w:r w:rsidRPr="00EF7197">
              <w:rPr>
                <w:iCs/>
                <w:color w:val="000000"/>
                <w:lang w:val="ru-RU" w:eastAsia="ru-RU" w:bidi="ru-RU"/>
              </w:rPr>
              <w:t xml:space="preserve">предмети </w:t>
            </w:r>
            <w:r w:rsidRPr="00EF7197">
              <w:rPr>
                <w:iCs/>
                <w:color w:val="000000"/>
                <w:lang w:eastAsia="uk-UA" w:bidi="uk-UA"/>
              </w:rPr>
              <w:t xml:space="preserve">замість </w:t>
            </w:r>
            <w:r w:rsidRPr="00EF7197">
              <w:rPr>
                <w:iCs/>
                <w:color w:val="000000"/>
                <w:lang w:val="ru-RU" w:eastAsia="ru-RU" w:bidi="ru-RU"/>
              </w:rPr>
              <w:t xml:space="preserve">зубочисток, не </w:t>
            </w:r>
            <w:r w:rsidRPr="00EF7197">
              <w:rPr>
                <w:iCs/>
                <w:color w:val="000000"/>
                <w:lang w:eastAsia="uk-UA" w:bidi="uk-UA"/>
              </w:rPr>
              <w:t xml:space="preserve">відкушувати </w:t>
            </w:r>
            <w:r w:rsidRPr="00EF7197">
              <w:rPr>
                <w:iCs/>
                <w:color w:val="000000"/>
                <w:lang w:val="ru-RU" w:eastAsia="ru-RU" w:bidi="ru-RU"/>
              </w:rPr>
              <w:t xml:space="preserve">зубами нитку, не вживати </w:t>
            </w:r>
            <w:r w:rsidRPr="00EF7197">
              <w:rPr>
                <w:iCs/>
                <w:color w:val="000000"/>
                <w:lang w:eastAsia="uk-UA" w:bidi="uk-UA"/>
              </w:rPr>
              <w:t xml:space="preserve">їжу </w:t>
            </w:r>
            <w:r w:rsidRPr="00EF7197">
              <w:rPr>
                <w:iCs/>
                <w:color w:val="000000"/>
                <w:lang w:val="ru-RU" w:eastAsia="ru-RU" w:bidi="ru-RU"/>
              </w:rPr>
              <w:t>контрастних температур</w:t>
            </w:r>
          </w:p>
        </w:tc>
      </w:tr>
      <w:tr w:rsidR="006B31CC" w:rsidRPr="00EF7197" w:rsidTr="000D1525">
        <w:trPr>
          <w:trHeight w:hRule="exact" w:val="624"/>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bottom"/>
            <w:hideMark/>
          </w:tcPr>
          <w:p w:rsidR="006B31CC" w:rsidRPr="00EF7197" w:rsidRDefault="006B31CC" w:rsidP="000D1525">
            <w:pPr>
              <w:pStyle w:val="aa"/>
              <w:shd w:val="clear" w:color="auto" w:fill="auto"/>
              <w:spacing w:line="360" w:lineRule="auto"/>
              <w:ind w:left="360" w:firstLine="0"/>
            </w:pPr>
            <w:r w:rsidRPr="00EF7197">
              <w:rPr>
                <w:iCs/>
                <w:color w:val="000000"/>
                <w:lang w:eastAsia="uk-UA" w:bidi="uk-UA"/>
              </w:rPr>
              <w:t xml:space="preserve">зубів </w:t>
            </w:r>
            <w:r w:rsidRPr="00EF7197">
              <w:rPr>
                <w:iCs/>
                <w:color w:val="000000"/>
                <w:lang w:val="ru-RU" w:eastAsia="ru-RU" w:bidi="ru-RU"/>
              </w:rPr>
              <w:t>для здо-ров'я людини</w:t>
            </w:r>
          </w:p>
        </w:tc>
        <w:tc>
          <w:tcPr>
            <w:tcW w:w="3749" w:type="dxa"/>
            <w:tcBorders>
              <w:top w:val="nil"/>
              <w:left w:val="single" w:sz="4" w:space="0" w:color="auto"/>
              <w:bottom w:val="nil"/>
              <w:right w:val="single" w:sz="4" w:space="0" w:color="auto"/>
            </w:tcBorders>
            <w:shd w:val="clear" w:color="auto" w:fill="FFFFFF"/>
            <w:vAlign w:val="bottom"/>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 xml:space="preserve">2. Не мати </w:t>
            </w:r>
            <w:r w:rsidRPr="00EF7197">
              <w:rPr>
                <w:iCs/>
                <w:color w:val="000000"/>
                <w:lang w:eastAsia="uk-UA" w:bidi="uk-UA"/>
              </w:rPr>
              <w:t xml:space="preserve">шкідливих </w:t>
            </w:r>
            <w:r w:rsidRPr="00EF7197">
              <w:rPr>
                <w:iCs/>
                <w:color w:val="000000"/>
                <w:lang w:val="ru-RU" w:eastAsia="ru-RU" w:bidi="ru-RU"/>
              </w:rPr>
              <w:t>зви-</w:t>
            </w:r>
          </w:p>
        </w:tc>
      </w:tr>
      <w:tr w:rsidR="006B31CC" w:rsidRPr="00EF7197" w:rsidTr="000D1525">
        <w:trPr>
          <w:trHeight w:hRule="exact" w:val="662"/>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eastAsia="uk-UA" w:bidi="uk-UA"/>
              </w:rPr>
              <w:t xml:space="preserve">і </w:t>
            </w:r>
            <w:r w:rsidRPr="00EF7197">
              <w:rPr>
                <w:iCs/>
                <w:color w:val="000000"/>
                <w:lang w:val="ru-RU" w:eastAsia="ru-RU" w:bidi="ru-RU"/>
              </w:rPr>
              <w:t xml:space="preserve">вибору </w:t>
            </w:r>
            <w:r w:rsidRPr="00EF7197">
              <w:rPr>
                <w:iCs/>
                <w:color w:val="000000"/>
                <w:lang w:eastAsia="uk-UA" w:bidi="uk-UA"/>
              </w:rPr>
              <w:t>професії</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 xml:space="preserve">чок, </w:t>
            </w:r>
            <w:r w:rsidRPr="00EF7197">
              <w:rPr>
                <w:iCs/>
                <w:color w:val="000000"/>
                <w:lang w:eastAsia="uk-UA" w:bidi="uk-UA"/>
              </w:rPr>
              <w:t xml:space="preserve">які </w:t>
            </w:r>
            <w:r w:rsidRPr="00EF7197">
              <w:rPr>
                <w:iCs/>
                <w:color w:val="000000"/>
                <w:lang w:val="ru-RU" w:eastAsia="ru-RU" w:bidi="ru-RU"/>
              </w:rPr>
              <w:t>порушують</w:t>
            </w:r>
          </w:p>
        </w:tc>
      </w:tr>
      <w:tr w:rsidR="006B31CC" w:rsidRPr="00EF7197" w:rsidTr="000D1525">
        <w:trPr>
          <w:trHeight w:hRule="exact" w:val="643"/>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 xml:space="preserve">3. Значення здорових </w:t>
            </w:r>
            <w:r w:rsidRPr="00EF7197">
              <w:rPr>
                <w:iCs/>
                <w:color w:val="000000"/>
                <w:lang w:eastAsia="uk-UA" w:bidi="uk-UA"/>
              </w:rPr>
              <w:t>зубів</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прикус, виконувати</w:t>
            </w:r>
          </w:p>
        </w:tc>
      </w:tr>
      <w:tr w:rsidR="006B31CC" w:rsidRPr="00EF7197" w:rsidTr="000D1525">
        <w:trPr>
          <w:trHeight w:hRule="exact" w:val="643"/>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 xml:space="preserve">для </w:t>
            </w:r>
            <w:r w:rsidRPr="00EF7197">
              <w:rPr>
                <w:iCs/>
                <w:color w:val="000000"/>
                <w:lang w:eastAsia="uk-UA" w:bidi="uk-UA"/>
              </w:rPr>
              <w:t>організму.</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eastAsia="uk-UA" w:bidi="uk-UA"/>
              </w:rPr>
              <w:t>рекомендації лікаря-</w:t>
            </w:r>
          </w:p>
        </w:tc>
      </w:tr>
      <w:tr w:rsidR="006B31CC" w:rsidRPr="00EF7197" w:rsidTr="000D1525">
        <w:trPr>
          <w:trHeight w:hRule="exact" w:val="4013"/>
          <w:jc w:val="center"/>
        </w:trPr>
        <w:tc>
          <w:tcPr>
            <w:tcW w:w="1814" w:type="dxa"/>
            <w:tcBorders>
              <w:top w:val="nil"/>
              <w:left w:val="single" w:sz="4" w:space="0" w:color="auto"/>
              <w:bottom w:val="single" w:sz="4" w:space="0" w:color="auto"/>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single" w:sz="4" w:space="0" w:color="auto"/>
              <w:right w:val="nil"/>
            </w:tcBorders>
            <w:shd w:val="clear" w:color="auto" w:fill="FFFFFF"/>
            <w:hideMark/>
          </w:tcPr>
          <w:p w:rsidR="006B31CC" w:rsidRPr="00EF7197" w:rsidRDefault="006B31CC" w:rsidP="000D1525">
            <w:pPr>
              <w:pStyle w:val="aa"/>
              <w:shd w:val="clear" w:color="auto" w:fill="auto"/>
              <w:spacing w:line="360" w:lineRule="auto"/>
              <w:ind w:firstLine="360"/>
            </w:pPr>
            <w:r w:rsidRPr="00EF7197">
              <w:rPr>
                <w:iCs/>
                <w:color w:val="000000"/>
                <w:lang w:eastAsia="uk-UA" w:bidi="uk-UA"/>
              </w:rPr>
              <w:t>Необхідність їх лікування</w:t>
            </w:r>
          </w:p>
        </w:tc>
        <w:tc>
          <w:tcPr>
            <w:tcW w:w="3749" w:type="dxa"/>
            <w:tcBorders>
              <w:top w:val="nil"/>
              <w:left w:val="single" w:sz="4" w:space="0" w:color="auto"/>
              <w:bottom w:val="single" w:sz="4" w:space="0" w:color="auto"/>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ортодонта</w:t>
            </w:r>
          </w:p>
          <w:p w:rsidR="006B31CC" w:rsidRPr="00EF7197" w:rsidRDefault="006B31CC" w:rsidP="000D1525">
            <w:pPr>
              <w:pStyle w:val="aa"/>
              <w:shd w:val="clear" w:color="auto" w:fill="auto"/>
              <w:spacing w:line="360" w:lineRule="auto"/>
              <w:ind w:left="360" w:firstLine="0"/>
            </w:pPr>
            <w:r w:rsidRPr="00EF7197">
              <w:rPr>
                <w:iCs/>
                <w:color w:val="000000"/>
                <w:lang w:val="ru-RU" w:eastAsia="ru-RU" w:bidi="ru-RU"/>
              </w:rPr>
              <w:t xml:space="preserve">3. </w:t>
            </w:r>
            <w:r w:rsidRPr="00EF7197">
              <w:rPr>
                <w:iCs/>
                <w:color w:val="000000"/>
                <w:lang w:eastAsia="uk-UA" w:bidi="uk-UA"/>
              </w:rPr>
              <w:t xml:space="preserve">Спокійно </w:t>
            </w:r>
            <w:r w:rsidRPr="00EF7197">
              <w:rPr>
                <w:iCs/>
                <w:color w:val="000000"/>
                <w:lang w:val="ru-RU" w:eastAsia="ru-RU" w:bidi="ru-RU"/>
              </w:rPr>
              <w:t xml:space="preserve">ставитися до </w:t>
            </w:r>
            <w:r w:rsidRPr="00EF7197">
              <w:rPr>
                <w:iCs/>
                <w:color w:val="000000"/>
                <w:lang w:eastAsia="uk-UA" w:bidi="uk-UA"/>
              </w:rPr>
              <w:t>лікування зубів.</w:t>
            </w:r>
          </w:p>
          <w:p w:rsidR="006B31CC" w:rsidRPr="00EF7197" w:rsidRDefault="006B31CC" w:rsidP="000D1525">
            <w:pPr>
              <w:pStyle w:val="aa"/>
              <w:shd w:val="clear" w:color="auto" w:fill="auto"/>
              <w:spacing w:line="360" w:lineRule="auto"/>
              <w:ind w:left="360" w:firstLine="0"/>
            </w:pPr>
            <w:r w:rsidRPr="00EF7197">
              <w:rPr>
                <w:iCs/>
                <w:color w:val="000000"/>
                <w:lang w:val="ru-RU" w:eastAsia="ru-RU" w:bidi="ru-RU"/>
              </w:rPr>
              <w:t xml:space="preserve">Пояснювати </w:t>
            </w:r>
            <w:r w:rsidRPr="00EF7197">
              <w:rPr>
                <w:iCs/>
                <w:color w:val="000000"/>
                <w:lang w:eastAsia="uk-UA" w:bidi="uk-UA"/>
              </w:rPr>
              <w:t xml:space="preserve">необхідність </w:t>
            </w:r>
            <w:r w:rsidRPr="00EF7197">
              <w:rPr>
                <w:iCs/>
                <w:color w:val="000000"/>
                <w:lang w:val="ru-RU" w:eastAsia="ru-RU" w:bidi="ru-RU"/>
              </w:rPr>
              <w:t xml:space="preserve">цього одно </w:t>
            </w:r>
            <w:r w:rsidRPr="00EF7197">
              <w:rPr>
                <w:iCs/>
                <w:color w:val="000000"/>
                <w:lang w:eastAsia="uk-UA" w:bidi="uk-UA"/>
              </w:rPr>
              <w:t xml:space="preserve">літ-кам і </w:t>
            </w:r>
            <w:r w:rsidRPr="00EF7197">
              <w:rPr>
                <w:iCs/>
                <w:color w:val="000000"/>
                <w:lang w:val="ru-RU" w:eastAsia="ru-RU" w:bidi="ru-RU"/>
              </w:rPr>
              <w:t xml:space="preserve">молодшим </w:t>
            </w:r>
            <w:r w:rsidRPr="00EF7197">
              <w:rPr>
                <w:iCs/>
                <w:color w:val="000000"/>
                <w:lang w:eastAsia="uk-UA" w:bidi="uk-UA"/>
              </w:rPr>
              <w:t>дітям</w:t>
            </w:r>
          </w:p>
        </w:tc>
      </w:tr>
    </w:tbl>
    <w:p w:rsidR="006B31CC" w:rsidRPr="00EF7197" w:rsidRDefault="006B31CC" w:rsidP="006B31CC">
      <w:pPr>
        <w:spacing w:line="360" w:lineRule="auto"/>
        <w:rPr>
          <w:rFonts w:ascii="Times New Roman" w:hAnsi="Times New Roman" w:cs="Times New Roman"/>
          <w:sz w:val="28"/>
          <w:szCs w:val="28"/>
        </w:rPr>
      </w:pPr>
      <w:r w:rsidRPr="00EF7197">
        <w:rPr>
          <w:rFonts w:ascii="Times New Roman" w:hAnsi="Times New Roman" w:cs="Times New Roman"/>
          <w:sz w:val="28"/>
          <w:szCs w:val="28"/>
        </w:rPr>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1814"/>
        <w:gridCol w:w="3739"/>
        <w:gridCol w:w="3749"/>
      </w:tblGrid>
      <w:tr w:rsidR="006B31CC" w:rsidRPr="00EF7197" w:rsidTr="000D1525">
        <w:trPr>
          <w:trHeight w:hRule="exact" w:val="538"/>
          <w:jc w:val="center"/>
        </w:trPr>
        <w:tc>
          <w:tcPr>
            <w:tcW w:w="1814"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360" w:lineRule="auto"/>
              <w:ind w:firstLine="620"/>
            </w:pPr>
            <w:r w:rsidRPr="00EF7197">
              <w:rPr>
                <w:iCs/>
                <w:color w:val="000000"/>
                <w:lang w:eastAsia="uk-UA" w:bidi="uk-UA"/>
              </w:rPr>
              <w:lastRenderedPageBreak/>
              <w:t>11 -14</w:t>
            </w:r>
          </w:p>
        </w:tc>
        <w:tc>
          <w:tcPr>
            <w:tcW w:w="3739" w:type="dxa"/>
            <w:tcBorders>
              <w:top w:val="single" w:sz="4" w:space="0" w:color="auto"/>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 xml:space="preserve">1. Про </w:t>
            </w:r>
            <w:r w:rsidRPr="00EF7197">
              <w:rPr>
                <w:iCs/>
                <w:color w:val="000000"/>
                <w:lang w:eastAsia="uk-UA" w:bidi="uk-UA"/>
              </w:rPr>
              <w:t xml:space="preserve">сучасні </w:t>
            </w:r>
            <w:r w:rsidRPr="00EF7197">
              <w:rPr>
                <w:iCs/>
                <w:color w:val="000000"/>
                <w:lang w:val="ru-RU" w:eastAsia="ru-RU" w:bidi="ru-RU"/>
              </w:rPr>
              <w:t>засоби</w:t>
            </w:r>
          </w:p>
        </w:tc>
        <w:tc>
          <w:tcPr>
            <w:tcW w:w="3749" w:type="dxa"/>
            <w:tcBorders>
              <w:top w:val="single" w:sz="4" w:space="0" w:color="auto"/>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 xml:space="preserve">1. </w:t>
            </w:r>
            <w:r w:rsidRPr="00EF7197">
              <w:rPr>
                <w:iCs/>
                <w:color w:val="000000"/>
                <w:lang w:eastAsia="uk-UA" w:bidi="uk-UA"/>
              </w:rPr>
              <w:t xml:space="preserve">Уміти </w:t>
            </w:r>
            <w:r w:rsidRPr="00EF7197">
              <w:rPr>
                <w:iCs/>
                <w:color w:val="000000"/>
                <w:lang w:val="ru-RU" w:eastAsia="ru-RU" w:bidi="ru-RU"/>
              </w:rPr>
              <w:t>вибирати</w:t>
            </w:r>
          </w:p>
        </w:tc>
      </w:tr>
      <w:tr w:rsidR="006B31CC" w:rsidRPr="00EF7197" w:rsidTr="000D1525">
        <w:trPr>
          <w:trHeight w:hRule="exact" w:val="634"/>
          <w:jc w:val="center"/>
        </w:trPr>
        <w:tc>
          <w:tcPr>
            <w:tcW w:w="1814"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720"/>
            </w:pPr>
            <w:r w:rsidRPr="00EF7197">
              <w:rPr>
                <w:iCs/>
                <w:color w:val="000000"/>
                <w:lang w:eastAsia="uk-UA" w:bidi="uk-UA"/>
              </w:rPr>
              <w:t>років</w:t>
            </w: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eastAsia="uk-UA" w:bidi="uk-UA"/>
              </w:rPr>
              <w:t xml:space="preserve">гігієни </w:t>
            </w:r>
            <w:r w:rsidRPr="00EF7197">
              <w:rPr>
                <w:iCs/>
                <w:color w:val="000000"/>
                <w:lang w:val="ru-RU" w:eastAsia="ru-RU" w:bidi="ru-RU"/>
              </w:rPr>
              <w:t xml:space="preserve">порожнини рота </w:t>
            </w:r>
            <w:r w:rsidRPr="00EF7197">
              <w:rPr>
                <w:iCs/>
                <w:color w:val="000000"/>
                <w:lang w:eastAsia="uk-UA" w:bidi="uk-UA"/>
              </w:rPr>
              <w:t>і</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eastAsia="uk-UA" w:bidi="uk-UA"/>
              </w:rPr>
              <w:t xml:space="preserve">відповід-ну </w:t>
            </w:r>
            <w:r w:rsidRPr="00EF7197">
              <w:rPr>
                <w:iCs/>
                <w:color w:val="000000"/>
                <w:lang w:val="ru-RU" w:eastAsia="ru-RU" w:bidi="ru-RU"/>
              </w:rPr>
              <w:t xml:space="preserve">до </w:t>
            </w:r>
            <w:r w:rsidRPr="00EF7197">
              <w:rPr>
                <w:iCs/>
                <w:color w:val="000000"/>
                <w:lang w:eastAsia="uk-UA" w:bidi="uk-UA"/>
              </w:rPr>
              <w:t xml:space="preserve">віку і </w:t>
            </w:r>
            <w:r w:rsidRPr="00EF7197">
              <w:rPr>
                <w:iCs/>
                <w:color w:val="000000"/>
                <w:lang w:val="ru-RU" w:eastAsia="ru-RU" w:bidi="ru-RU"/>
              </w:rPr>
              <w:t>стану</w:t>
            </w:r>
          </w:p>
        </w:tc>
      </w:tr>
      <w:tr w:rsidR="006B31CC" w:rsidRPr="00EF7197" w:rsidTr="000D1525">
        <w:trPr>
          <w:trHeight w:hRule="exact" w:val="1930"/>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 xml:space="preserve">правила </w:t>
            </w:r>
            <w:r w:rsidRPr="00EF7197">
              <w:rPr>
                <w:iCs/>
                <w:color w:val="000000"/>
                <w:lang w:eastAsia="uk-UA" w:bidi="uk-UA"/>
              </w:rPr>
              <w:t xml:space="preserve">їх </w:t>
            </w:r>
            <w:r w:rsidRPr="00EF7197">
              <w:rPr>
                <w:iCs/>
                <w:color w:val="000000"/>
                <w:lang w:val="ru-RU" w:eastAsia="ru-RU" w:bidi="ru-RU"/>
              </w:rPr>
              <w:t>використання</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порожнини рота зубну</w:t>
            </w:r>
          </w:p>
          <w:p w:rsidR="006B31CC" w:rsidRPr="00EF7197" w:rsidRDefault="006B31CC" w:rsidP="000D1525">
            <w:pPr>
              <w:pStyle w:val="aa"/>
              <w:shd w:val="clear" w:color="auto" w:fill="auto"/>
              <w:spacing w:line="360" w:lineRule="auto"/>
              <w:ind w:left="360" w:firstLine="0"/>
            </w:pPr>
            <w:r w:rsidRPr="00EF7197">
              <w:rPr>
                <w:iCs/>
                <w:color w:val="000000"/>
                <w:lang w:eastAsia="uk-UA" w:bidi="uk-UA"/>
              </w:rPr>
              <w:t xml:space="preserve">щітку, </w:t>
            </w:r>
            <w:r w:rsidRPr="00EF7197">
              <w:rPr>
                <w:iCs/>
                <w:color w:val="000000"/>
                <w:lang w:val="ru-RU" w:eastAsia="ru-RU" w:bidi="ru-RU"/>
              </w:rPr>
              <w:t>пасту, користуватися ниткою,</w:t>
            </w:r>
          </w:p>
        </w:tc>
      </w:tr>
      <w:tr w:rsidR="006B31CC" w:rsidRPr="00EF7197" w:rsidTr="000D1525">
        <w:trPr>
          <w:trHeight w:hRule="exact" w:val="63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2. Про причини запалення</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left="360" w:firstLine="0"/>
            </w:pPr>
            <w:r w:rsidRPr="00EF7197">
              <w:rPr>
                <w:iCs/>
                <w:color w:val="000000"/>
                <w:lang w:val="ru-RU" w:eastAsia="ru-RU" w:bidi="ru-RU"/>
              </w:rPr>
              <w:t>зубочисткою</w:t>
            </w:r>
          </w:p>
        </w:tc>
      </w:tr>
      <w:tr w:rsidR="006B31CC" w:rsidRPr="00EF7197" w:rsidTr="000D1525">
        <w:trPr>
          <w:trHeight w:hRule="exact" w:val="667"/>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 xml:space="preserve">ясен </w:t>
            </w:r>
            <w:r w:rsidRPr="00EF7197">
              <w:rPr>
                <w:iCs/>
                <w:color w:val="000000"/>
                <w:lang w:eastAsia="uk-UA" w:bidi="uk-UA"/>
              </w:rPr>
              <w:t xml:space="preserve">і </w:t>
            </w:r>
            <w:r w:rsidRPr="00EF7197">
              <w:rPr>
                <w:iCs/>
                <w:color w:val="000000"/>
                <w:lang w:val="ru-RU" w:eastAsia="ru-RU" w:bidi="ru-RU"/>
              </w:rPr>
              <w:t xml:space="preserve">способи </w:t>
            </w:r>
            <w:r w:rsidRPr="00EF7197">
              <w:rPr>
                <w:iCs/>
                <w:color w:val="000000"/>
                <w:lang w:eastAsia="uk-UA" w:bidi="uk-UA"/>
              </w:rPr>
              <w:t>запобігання</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left="360" w:firstLine="0"/>
            </w:pPr>
            <w:r w:rsidRPr="00EF7197">
              <w:rPr>
                <w:iCs/>
                <w:color w:val="000000"/>
                <w:lang w:val="ru-RU" w:eastAsia="ru-RU" w:bidi="ru-RU"/>
              </w:rPr>
              <w:t>2. Правильно</w:t>
            </w:r>
          </w:p>
        </w:tc>
      </w:tr>
      <w:tr w:rsidR="006B31CC" w:rsidRPr="00EF7197" w:rsidTr="000D1525">
        <w:trPr>
          <w:trHeight w:hRule="exact" w:val="1930"/>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йому</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left="360" w:firstLine="0"/>
            </w:pPr>
            <w:r w:rsidRPr="00EF7197">
              <w:rPr>
                <w:iCs/>
                <w:color w:val="000000"/>
                <w:lang w:val="ru-RU" w:eastAsia="ru-RU" w:bidi="ru-RU"/>
              </w:rPr>
              <w:t xml:space="preserve">використову-вати предмети </w:t>
            </w:r>
            <w:r w:rsidRPr="00EF7197">
              <w:rPr>
                <w:iCs/>
                <w:color w:val="000000"/>
                <w:lang w:eastAsia="uk-UA" w:bidi="uk-UA"/>
              </w:rPr>
              <w:t xml:space="preserve">гігієни. </w:t>
            </w:r>
            <w:r w:rsidRPr="00EF7197">
              <w:rPr>
                <w:iCs/>
                <w:color w:val="000000"/>
                <w:lang w:val="ru-RU" w:eastAsia="ru-RU" w:bidi="ru-RU"/>
              </w:rPr>
              <w:t>Правильно чистити зуби,</w:t>
            </w:r>
          </w:p>
        </w:tc>
      </w:tr>
      <w:tr w:rsidR="006B31CC" w:rsidRPr="00EF7197" w:rsidTr="000D1525">
        <w:trPr>
          <w:trHeight w:hRule="exact" w:val="643"/>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 xml:space="preserve">3. Про </w:t>
            </w:r>
            <w:r w:rsidRPr="00EF7197">
              <w:rPr>
                <w:iCs/>
                <w:color w:val="000000"/>
                <w:lang w:eastAsia="uk-UA" w:bidi="uk-UA"/>
              </w:rPr>
              <w:t xml:space="preserve">схильність </w:t>
            </w:r>
            <w:r w:rsidRPr="00EF7197">
              <w:rPr>
                <w:iCs/>
                <w:color w:val="000000"/>
                <w:lang w:val="ru-RU" w:eastAsia="ru-RU" w:bidi="ru-RU"/>
              </w:rPr>
              <w:t>до</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використовувати пасти,</w:t>
            </w:r>
          </w:p>
        </w:tc>
      </w:tr>
      <w:tr w:rsidR="006B31CC" w:rsidRPr="00EF7197" w:rsidTr="000D1525">
        <w:trPr>
          <w:trHeight w:hRule="exact" w:val="634"/>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 xml:space="preserve">руйну-вання </w:t>
            </w:r>
            <w:r w:rsidRPr="00EF7197">
              <w:rPr>
                <w:iCs/>
                <w:color w:val="000000"/>
                <w:lang w:eastAsia="uk-UA" w:bidi="uk-UA"/>
              </w:rPr>
              <w:t xml:space="preserve">зубів </w:t>
            </w:r>
            <w:r w:rsidRPr="00EF7197">
              <w:rPr>
                <w:iCs/>
                <w:color w:val="000000"/>
                <w:lang w:val="ru-RU" w:eastAsia="ru-RU" w:bidi="ru-RU"/>
              </w:rPr>
              <w:t>за</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eastAsia="uk-UA" w:bidi="uk-UA"/>
              </w:rPr>
              <w:t>еліксири</w:t>
            </w:r>
          </w:p>
        </w:tc>
      </w:tr>
      <w:tr w:rsidR="006B31CC" w:rsidRPr="00EF7197" w:rsidTr="000D1525">
        <w:trPr>
          <w:trHeight w:hRule="exact" w:val="63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eastAsia="uk-UA" w:bidi="uk-UA"/>
              </w:rPr>
              <w:t>нераціо-нального</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 xml:space="preserve">3. </w:t>
            </w:r>
            <w:r w:rsidRPr="00EF7197">
              <w:rPr>
                <w:iCs/>
                <w:color w:val="000000"/>
                <w:lang w:eastAsia="uk-UA" w:bidi="uk-UA"/>
              </w:rPr>
              <w:t>Раціонально</w:t>
            </w:r>
          </w:p>
        </w:tc>
      </w:tr>
      <w:tr w:rsidR="006B31CC" w:rsidRPr="00EF7197" w:rsidTr="000D1525">
        <w:trPr>
          <w:trHeight w:hRule="exact" w:val="653"/>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 xml:space="preserve">харчування на </w:t>
            </w:r>
            <w:r w:rsidRPr="00EF7197">
              <w:rPr>
                <w:iCs/>
                <w:color w:val="000000"/>
                <w:lang w:eastAsia="uk-UA" w:bidi="uk-UA"/>
              </w:rPr>
              <w:t>фоні</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харчуватись, обмежувати</w:t>
            </w:r>
          </w:p>
        </w:tc>
      </w:tr>
      <w:tr w:rsidR="006B31CC" w:rsidRPr="00EF7197" w:rsidTr="000D1525">
        <w:trPr>
          <w:trHeight w:hRule="exact" w:val="1277"/>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активного росту</w:t>
            </w:r>
          </w:p>
          <w:p w:rsidR="006B31CC" w:rsidRPr="00EF7197" w:rsidRDefault="006B31CC" w:rsidP="000D1525">
            <w:pPr>
              <w:pStyle w:val="aa"/>
              <w:shd w:val="clear" w:color="auto" w:fill="auto"/>
              <w:spacing w:line="360" w:lineRule="auto"/>
              <w:ind w:firstLine="360"/>
            </w:pPr>
            <w:r w:rsidRPr="00EF7197">
              <w:rPr>
                <w:iCs/>
                <w:color w:val="000000"/>
                <w:lang w:eastAsia="uk-UA" w:bidi="uk-UA"/>
              </w:rPr>
              <w:t>організму</w:t>
            </w:r>
          </w:p>
        </w:tc>
        <w:tc>
          <w:tcPr>
            <w:tcW w:w="3749" w:type="dxa"/>
            <w:tcBorders>
              <w:top w:val="nil"/>
              <w:left w:val="single" w:sz="4" w:space="0" w:color="auto"/>
              <w:bottom w:val="nil"/>
              <w:right w:val="single" w:sz="4" w:space="0" w:color="auto"/>
            </w:tcBorders>
            <w:shd w:val="clear" w:color="auto" w:fill="FFFFFF"/>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вживання солодкого</w:t>
            </w:r>
          </w:p>
        </w:tc>
      </w:tr>
      <w:tr w:rsidR="006B31CC" w:rsidRPr="00EF7197" w:rsidTr="000D1525">
        <w:trPr>
          <w:trHeight w:hRule="exact" w:val="667"/>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 xml:space="preserve">4. Про </w:t>
            </w:r>
            <w:r w:rsidRPr="00EF7197">
              <w:rPr>
                <w:iCs/>
                <w:color w:val="000000"/>
                <w:lang w:eastAsia="uk-UA" w:bidi="uk-UA"/>
              </w:rPr>
              <w:t>необхідність своє-</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 xml:space="preserve">4. Регулярно </w:t>
            </w:r>
            <w:r w:rsidRPr="00EF7197">
              <w:rPr>
                <w:iCs/>
                <w:color w:val="000000"/>
                <w:lang w:eastAsia="uk-UA" w:bidi="uk-UA"/>
              </w:rPr>
              <w:t xml:space="preserve">лікувати </w:t>
            </w:r>
            <w:r w:rsidRPr="00EF7197">
              <w:rPr>
                <w:iCs/>
                <w:color w:val="000000"/>
                <w:lang w:val="ru-RU" w:eastAsia="ru-RU" w:bidi="ru-RU"/>
              </w:rPr>
              <w:t>зуби</w:t>
            </w:r>
          </w:p>
        </w:tc>
      </w:tr>
      <w:tr w:rsidR="006B31CC" w:rsidRPr="00EF7197" w:rsidTr="000D1525">
        <w:trPr>
          <w:trHeight w:hRule="exact" w:val="1411"/>
          <w:jc w:val="center"/>
        </w:trPr>
        <w:tc>
          <w:tcPr>
            <w:tcW w:w="1814" w:type="dxa"/>
            <w:tcBorders>
              <w:top w:val="nil"/>
              <w:left w:val="single" w:sz="4" w:space="0" w:color="auto"/>
              <w:bottom w:val="single" w:sz="4" w:space="0" w:color="auto"/>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single" w:sz="4" w:space="0" w:color="auto"/>
              <w:right w:val="nil"/>
            </w:tcBorders>
            <w:shd w:val="clear" w:color="auto" w:fill="FFFFFF"/>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 xml:space="preserve">часного </w:t>
            </w:r>
            <w:r w:rsidRPr="00EF7197">
              <w:rPr>
                <w:iCs/>
                <w:color w:val="000000"/>
                <w:lang w:eastAsia="uk-UA" w:bidi="uk-UA"/>
              </w:rPr>
              <w:t>лікування зубів</w:t>
            </w:r>
          </w:p>
        </w:tc>
        <w:tc>
          <w:tcPr>
            <w:tcW w:w="3749" w:type="dxa"/>
            <w:tcBorders>
              <w:top w:val="nil"/>
              <w:left w:val="single" w:sz="4" w:space="0" w:color="auto"/>
              <w:bottom w:val="single" w:sz="4" w:space="0" w:color="auto"/>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left="360" w:firstLine="0"/>
            </w:pPr>
            <w:r w:rsidRPr="00EF7197">
              <w:rPr>
                <w:iCs/>
                <w:color w:val="000000"/>
                <w:lang w:eastAsia="uk-UA" w:bidi="uk-UA"/>
              </w:rPr>
              <w:t xml:space="preserve">навіть </w:t>
            </w:r>
            <w:r w:rsidRPr="00EF7197">
              <w:rPr>
                <w:iCs/>
                <w:color w:val="000000"/>
                <w:lang w:val="ru-RU" w:eastAsia="ru-RU" w:bidi="ru-RU"/>
              </w:rPr>
              <w:t xml:space="preserve">за </w:t>
            </w:r>
            <w:r w:rsidRPr="00EF7197">
              <w:rPr>
                <w:iCs/>
                <w:color w:val="000000"/>
                <w:lang w:eastAsia="uk-UA" w:bidi="uk-UA"/>
              </w:rPr>
              <w:t xml:space="preserve">наявності </w:t>
            </w:r>
            <w:r w:rsidRPr="00EF7197">
              <w:rPr>
                <w:iCs/>
                <w:color w:val="000000"/>
                <w:lang w:val="ru-RU" w:eastAsia="ru-RU" w:bidi="ru-RU"/>
              </w:rPr>
              <w:t xml:space="preserve">страху перед </w:t>
            </w:r>
            <w:r w:rsidRPr="00EF7197">
              <w:rPr>
                <w:iCs/>
                <w:color w:val="000000"/>
                <w:lang w:eastAsia="uk-UA" w:bidi="uk-UA"/>
              </w:rPr>
              <w:t>лікуванням</w:t>
            </w:r>
          </w:p>
        </w:tc>
      </w:tr>
    </w:tbl>
    <w:p w:rsidR="006B31CC" w:rsidRPr="00EF7197" w:rsidRDefault="006B31CC" w:rsidP="006B31CC">
      <w:pPr>
        <w:spacing w:line="360" w:lineRule="auto"/>
        <w:rPr>
          <w:rFonts w:ascii="Times New Roman" w:hAnsi="Times New Roman" w:cs="Times New Roman"/>
          <w:sz w:val="28"/>
          <w:szCs w:val="28"/>
        </w:rPr>
      </w:pPr>
      <w:r w:rsidRPr="00EF7197">
        <w:rPr>
          <w:rFonts w:ascii="Times New Roman" w:hAnsi="Times New Roman" w:cs="Times New Roman"/>
          <w:sz w:val="28"/>
          <w:szCs w:val="28"/>
        </w:rPr>
        <w:br w:type="page"/>
      </w:r>
    </w:p>
    <w:tbl>
      <w:tblPr>
        <w:tblOverlap w:val="never"/>
        <w:tblW w:w="0" w:type="auto"/>
        <w:jc w:val="center"/>
        <w:tblLayout w:type="fixed"/>
        <w:tblCellMar>
          <w:left w:w="10" w:type="dxa"/>
          <w:right w:w="10" w:type="dxa"/>
        </w:tblCellMar>
        <w:tblLook w:val="04A0" w:firstRow="1" w:lastRow="0" w:firstColumn="1" w:lastColumn="0" w:noHBand="0" w:noVBand="1"/>
      </w:tblPr>
      <w:tblGrid>
        <w:gridCol w:w="1814"/>
        <w:gridCol w:w="3739"/>
        <w:gridCol w:w="3749"/>
      </w:tblGrid>
      <w:tr w:rsidR="006B31CC" w:rsidRPr="00EF7197" w:rsidTr="000D1525">
        <w:trPr>
          <w:trHeight w:hRule="exact" w:val="528"/>
          <w:jc w:val="center"/>
        </w:trPr>
        <w:tc>
          <w:tcPr>
            <w:tcW w:w="1814" w:type="dxa"/>
            <w:tcBorders>
              <w:top w:val="single" w:sz="4" w:space="0" w:color="auto"/>
              <w:left w:val="single" w:sz="4" w:space="0" w:color="auto"/>
              <w:bottom w:val="nil"/>
              <w:right w:val="nil"/>
            </w:tcBorders>
            <w:shd w:val="clear" w:color="auto" w:fill="FFFFFF"/>
            <w:hideMark/>
          </w:tcPr>
          <w:p w:rsidR="006B31CC" w:rsidRPr="00EF7197" w:rsidRDefault="006B31CC" w:rsidP="000D1525">
            <w:pPr>
              <w:pStyle w:val="aa"/>
              <w:shd w:val="clear" w:color="auto" w:fill="auto"/>
              <w:spacing w:line="360" w:lineRule="auto"/>
              <w:ind w:firstLine="620"/>
            </w:pPr>
            <w:r w:rsidRPr="00EF7197">
              <w:rPr>
                <w:iCs/>
                <w:color w:val="000000"/>
                <w:lang w:eastAsia="uk-UA" w:bidi="uk-UA"/>
              </w:rPr>
              <w:lastRenderedPageBreak/>
              <w:t>15 -18</w:t>
            </w:r>
          </w:p>
        </w:tc>
        <w:tc>
          <w:tcPr>
            <w:tcW w:w="3739" w:type="dxa"/>
            <w:tcBorders>
              <w:top w:val="single" w:sz="4" w:space="0" w:color="auto"/>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 xml:space="preserve">1. Про </w:t>
            </w:r>
            <w:r w:rsidRPr="00EF7197">
              <w:rPr>
                <w:iCs/>
                <w:color w:val="000000"/>
                <w:lang w:eastAsia="uk-UA" w:bidi="uk-UA"/>
              </w:rPr>
              <w:t xml:space="preserve">вміст </w:t>
            </w:r>
            <w:r w:rsidRPr="00EF7197">
              <w:rPr>
                <w:iCs/>
                <w:color w:val="000000"/>
                <w:lang w:val="ru-RU" w:eastAsia="ru-RU" w:bidi="ru-RU"/>
              </w:rPr>
              <w:t xml:space="preserve">у </w:t>
            </w:r>
            <w:r w:rsidRPr="00EF7197">
              <w:rPr>
                <w:iCs/>
                <w:color w:val="000000"/>
                <w:lang w:eastAsia="uk-UA" w:bidi="uk-UA"/>
              </w:rPr>
              <w:t xml:space="preserve">різних </w:t>
            </w:r>
            <w:r w:rsidRPr="00EF7197">
              <w:rPr>
                <w:iCs/>
                <w:color w:val="000000"/>
                <w:lang w:val="ru-RU" w:eastAsia="ru-RU" w:bidi="ru-RU"/>
              </w:rPr>
              <w:t>хар-</w:t>
            </w:r>
          </w:p>
        </w:tc>
        <w:tc>
          <w:tcPr>
            <w:tcW w:w="3749" w:type="dxa"/>
            <w:tcBorders>
              <w:top w:val="single" w:sz="4" w:space="0" w:color="auto"/>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firstLine="360"/>
              <w:jc w:val="both"/>
            </w:pPr>
            <w:r w:rsidRPr="00EF7197">
              <w:rPr>
                <w:iCs/>
                <w:color w:val="000000"/>
                <w:lang w:val="ru-RU" w:eastAsia="ru-RU" w:bidi="ru-RU"/>
              </w:rPr>
              <w:t xml:space="preserve">1. </w:t>
            </w:r>
            <w:r w:rsidRPr="00EF7197">
              <w:rPr>
                <w:iCs/>
                <w:color w:val="000000"/>
                <w:lang w:eastAsia="uk-UA" w:bidi="uk-UA"/>
              </w:rPr>
              <w:t>Різноманітно і</w:t>
            </w:r>
          </w:p>
        </w:tc>
      </w:tr>
      <w:tr w:rsidR="006B31CC" w:rsidRPr="00EF7197" w:rsidTr="000D1525">
        <w:trPr>
          <w:trHeight w:hRule="exact" w:val="638"/>
          <w:jc w:val="center"/>
        </w:trPr>
        <w:tc>
          <w:tcPr>
            <w:tcW w:w="1814"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720"/>
            </w:pPr>
            <w:r w:rsidRPr="00EF7197">
              <w:rPr>
                <w:iCs/>
                <w:color w:val="000000"/>
                <w:lang w:eastAsia="uk-UA" w:bidi="uk-UA"/>
              </w:rPr>
              <w:t>років</w:t>
            </w: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чових продуктах речовин,</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firstLine="360"/>
              <w:jc w:val="both"/>
            </w:pPr>
            <w:r w:rsidRPr="00EF7197">
              <w:rPr>
                <w:iCs/>
                <w:color w:val="000000"/>
                <w:lang w:val="ru-RU" w:eastAsia="ru-RU" w:bidi="ru-RU"/>
              </w:rPr>
              <w:t>правильно харчуватися</w:t>
            </w:r>
          </w:p>
        </w:tc>
      </w:tr>
      <w:tr w:rsidR="006B31CC" w:rsidRPr="00EF7197" w:rsidTr="000D1525">
        <w:trPr>
          <w:trHeight w:hRule="exact" w:val="614"/>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bottom"/>
            <w:hideMark/>
          </w:tcPr>
          <w:p w:rsidR="006B31CC" w:rsidRPr="00EF7197" w:rsidRDefault="006B31CC" w:rsidP="000D1525">
            <w:pPr>
              <w:pStyle w:val="aa"/>
              <w:shd w:val="clear" w:color="auto" w:fill="auto"/>
              <w:spacing w:line="360" w:lineRule="auto"/>
              <w:ind w:firstLine="360"/>
            </w:pPr>
            <w:r w:rsidRPr="00EF7197">
              <w:rPr>
                <w:iCs/>
                <w:color w:val="000000"/>
                <w:lang w:eastAsia="uk-UA" w:bidi="uk-UA"/>
              </w:rPr>
              <w:t xml:space="preserve">необхідних </w:t>
            </w:r>
            <w:r w:rsidRPr="00EF7197">
              <w:rPr>
                <w:iCs/>
                <w:color w:val="000000"/>
                <w:lang w:val="ru-RU" w:eastAsia="ru-RU" w:bidi="ru-RU"/>
              </w:rPr>
              <w:t>для</w:t>
            </w:r>
          </w:p>
        </w:tc>
        <w:tc>
          <w:tcPr>
            <w:tcW w:w="3749" w:type="dxa"/>
            <w:tcBorders>
              <w:top w:val="nil"/>
              <w:left w:val="single" w:sz="4" w:space="0" w:color="auto"/>
              <w:bottom w:val="nil"/>
              <w:right w:val="single" w:sz="4" w:space="0" w:color="auto"/>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r>
      <w:tr w:rsidR="006B31CC" w:rsidRPr="00EF7197" w:rsidTr="000D1525">
        <w:trPr>
          <w:trHeight w:hRule="exact" w:val="672"/>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bottom"/>
            <w:hideMark/>
          </w:tcPr>
          <w:p w:rsidR="006B31CC" w:rsidRPr="00EF7197" w:rsidRDefault="006B31CC" w:rsidP="000D1525">
            <w:pPr>
              <w:pStyle w:val="aa"/>
              <w:shd w:val="clear" w:color="auto" w:fill="auto"/>
              <w:spacing w:line="360" w:lineRule="auto"/>
              <w:ind w:firstLine="360"/>
            </w:pPr>
            <w:r w:rsidRPr="00EF7197">
              <w:rPr>
                <w:iCs/>
                <w:color w:val="000000"/>
                <w:lang w:eastAsia="uk-UA" w:bidi="uk-UA"/>
              </w:rPr>
              <w:t xml:space="preserve">підтримання </w:t>
            </w:r>
            <w:r w:rsidRPr="00EF7197">
              <w:rPr>
                <w:iCs/>
                <w:color w:val="000000"/>
                <w:lang w:val="ru-RU" w:eastAsia="ru-RU" w:bidi="ru-RU"/>
              </w:rPr>
              <w:t xml:space="preserve">складу </w:t>
            </w:r>
            <w:r w:rsidRPr="00EF7197">
              <w:rPr>
                <w:iCs/>
                <w:color w:val="000000"/>
                <w:lang w:eastAsia="uk-UA" w:bidi="uk-UA"/>
              </w:rPr>
              <w:t>емалі</w:t>
            </w:r>
          </w:p>
        </w:tc>
        <w:tc>
          <w:tcPr>
            <w:tcW w:w="3749" w:type="dxa"/>
            <w:tcBorders>
              <w:top w:val="nil"/>
              <w:left w:val="single" w:sz="4" w:space="0" w:color="auto"/>
              <w:bottom w:val="nil"/>
              <w:right w:val="single" w:sz="4" w:space="0" w:color="auto"/>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r>
      <w:tr w:rsidR="006B31CC" w:rsidRPr="00EF7197" w:rsidTr="000D1525">
        <w:trPr>
          <w:trHeight w:hRule="exact" w:val="64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eastAsia="uk-UA" w:bidi="uk-UA"/>
              </w:rPr>
              <w:t>зубів</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firstLine="360"/>
              <w:jc w:val="both"/>
            </w:pPr>
            <w:r w:rsidRPr="00EF7197">
              <w:rPr>
                <w:iCs/>
                <w:color w:val="000000"/>
                <w:lang w:val="ru-RU" w:eastAsia="ru-RU" w:bidi="ru-RU"/>
              </w:rPr>
              <w:t xml:space="preserve">2. </w:t>
            </w:r>
            <w:r w:rsidRPr="00EF7197">
              <w:rPr>
                <w:iCs/>
                <w:color w:val="000000"/>
                <w:lang w:eastAsia="uk-UA" w:bidi="uk-UA"/>
              </w:rPr>
              <w:t xml:space="preserve">Свідомо </w:t>
            </w:r>
            <w:r w:rsidRPr="00EF7197">
              <w:rPr>
                <w:iCs/>
                <w:color w:val="000000"/>
                <w:lang w:val="ru-RU" w:eastAsia="ru-RU" w:bidi="ru-RU"/>
              </w:rPr>
              <w:t>обмежувати</w:t>
            </w:r>
          </w:p>
        </w:tc>
      </w:tr>
      <w:tr w:rsidR="006B31CC" w:rsidRPr="00EF7197" w:rsidTr="000D1525">
        <w:trPr>
          <w:trHeight w:hRule="exact" w:val="662"/>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 xml:space="preserve">2. Про </w:t>
            </w:r>
            <w:r w:rsidRPr="00EF7197">
              <w:rPr>
                <w:iCs/>
                <w:color w:val="000000"/>
                <w:lang w:eastAsia="uk-UA" w:bidi="uk-UA"/>
              </w:rPr>
              <w:t xml:space="preserve">механізми </w:t>
            </w:r>
            <w:r w:rsidRPr="00EF7197">
              <w:rPr>
                <w:iCs/>
                <w:color w:val="000000"/>
                <w:lang w:val="ru-RU" w:eastAsia="ru-RU" w:bidi="ru-RU"/>
              </w:rPr>
              <w:t>розвитку</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firstLine="360"/>
              <w:jc w:val="both"/>
            </w:pPr>
            <w:r w:rsidRPr="00EF7197">
              <w:rPr>
                <w:iCs/>
                <w:color w:val="000000"/>
                <w:lang w:val="ru-RU" w:eastAsia="ru-RU" w:bidi="ru-RU"/>
              </w:rPr>
              <w:t xml:space="preserve">вживання </w:t>
            </w:r>
            <w:r w:rsidRPr="00EF7197">
              <w:rPr>
                <w:iCs/>
                <w:color w:val="000000"/>
                <w:lang w:eastAsia="uk-UA" w:bidi="uk-UA"/>
              </w:rPr>
              <w:t>солодощів,</w:t>
            </w:r>
          </w:p>
        </w:tc>
      </w:tr>
      <w:tr w:rsidR="006B31CC" w:rsidRPr="00EF7197" w:rsidTr="000D1525">
        <w:trPr>
          <w:trHeight w:hRule="exact" w:val="629"/>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eastAsia="uk-UA" w:bidi="uk-UA"/>
              </w:rPr>
              <w:t xml:space="preserve">карієсу і </w:t>
            </w:r>
            <w:r w:rsidRPr="00EF7197">
              <w:rPr>
                <w:iCs/>
                <w:color w:val="000000"/>
                <w:lang w:val="ru-RU" w:eastAsia="ru-RU" w:bidi="ru-RU"/>
              </w:rPr>
              <w:t>шляхи</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firstLine="360"/>
              <w:jc w:val="both"/>
            </w:pPr>
            <w:r w:rsidRPr="00EF7197">
              <w:rPr>
                <w:iCs/>
                <w:color w:val="000000"/>
                <w:lang w:val="ru-RU" w:eastAsia="ru-RU" w:bidi="ru-RU"/>
              </w:rPr>
              <w:t>використовувати для</w:t>
            </w:r>
          </w:p>
        </w:tc>
      </w:tr>
      <w:tr w:rsidR="006B31CC" w:rsidRPr="00EF7197" w:rsidTr="000D1525">
        <w:trPr>
          <w:trHeight w:hRule="exact" w:val="643"/>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eastAsia="uk-UA" w:bidi="uk-UA"/>
              </w:rPr>
              <w:t xml:space="preserve">запобігання </w:t>
            </w:r>
            <w:r w:rsidRPr="00EF7197">
              <w:rPr>
                <w:iCs/>
                <w:color w:val="000000"/>
                <w:lang w:val="ru-RU" w:eastAsia="ru-RU" w:bidi="ru-RU"/>
              </w:rPr>
              <w:t>йому</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firstLine="360"/>
              <w:jc w:val="both"/>
            </w:pPr>
            <w:r w:rsidRPr="00EF7197">
              <w:rPr>
                <w:iCs/>
                <w:color w:val="000000"/>
                <w:lang w:val="ru-RU" w:eastAsia="ru-RU" w:bidi="ru-RU"/>
              </w:rPr>
              <w:t xml:space="preserve">чищення </w:t>
            </w:r>
            <w:r w:rsidRPr="00EF7197">
              <w:rPr>
                <w:iCs/>
                <w:color w:val="000000"/>
                <w:lang w:eastAsia="uk-UA" w:bidi="uk-UA"/>
              </w:rPr>
              <w:t>зубів щітки і</w:t>
            </w:r>
          </w:p>
        </w:tc>
      </w:tr>
      <w:tr w:rsidR="006B31CC" w:rsidRPr="00EF7197" w:rsidTr="000D1525">
        <w:trPr>
          <w:trHeight w:hRule="exact" w:val="63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firstLine="360"/>
              <w:jc w:val="both"/>
            </w:pPr>
            <w:r w:rsidRPr="00EF7197">
              <w:rPr>
                <w:iCs/>
                <w:color w:val="000000"/>
                <w:lang w:val="ru-RU" w:eastAsia="ru-RU" w:bidi="ru-RU"/>
              </w:rPr>
              <w:t>нитки, пасти з фтором</w:t>
            </w:r>
          </w:p>
        </w:tc>
      </w:tr>
      <w:tr w:rsidR="006B31CC" w:rsidRPr="00EF7197" w:rsidTr="000D1525">
        <w:trPr>
          <w:trHeight w:hRule="exact" w:val="64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firstLine="360"/>
              <w:jc w:val="both"/>
            </w:pPr>
            <w:r w:rsidRPr="00EF7197">
              <w:rPr>
                <w:iCs/>
                <w:color w:val="000000"/>
                <w:lang w:val="ru-RU" w:eastAsia="ru-RU" w:bidi="ru-RU"/>
              </w:rPr>
              <w:t>3. Регулярно чистити</w:t>
            </w:r>
          </w:p>
        </w:tc>
      </w:tr>
      <w:tr w:rsidR="006B31CC" w:rsidRPr="00EF7197" w:rsidTr="000D1525">
        <w:trPr>
          <w:trHeight w:hRule="exact" w:val="643"/>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 xml:space="preserve">3. Про </w:t>
            </w:r>
            <w:r w:rsidRPr="00EF7197">
              <w:rPr>
                <w:iCs/>
                <w:color w:val="000000"/>
                <w:lang w:eastAsia="uk-UA" w:bidi="uk-UA"/>
              </w:rPr>
              <w:t xml:space="preserve">механізм </w:t>
            </w:r>
            <w:r w:rsidRPr="00EF7197">
              <w:rPr>
                <w:iCs/>
                <w:color w:val="000000"/>
                <w:lang w:val="ru-RU" w:eastAsia="ru-RU" w:bidi="ru-RU"/>
              </w:rPr>
              <w:t>розвитку</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firstLine="360"/>
              <w:jc w:val="both"/>
            </w:pPr>
            <w:r w:rsidRPr="00EF7197">
              <w:rPr>
                <w:iCs/>
                <w:color w:val="000000"/>
                <w:lang w:val="ru-RU" w:eastAsia="ru-RU" w:bidi="ru-RU"/>
              </w:rPr>
              <w:t>зуби, правильно добирати</w:t>
            </w:r>
          </w:p>
        </w:tc>
      </w:tr>
      <w:tr w:rsidR="006B31CC" w:rsidRPr="00EF7197" w:rsidTr="000D1525">
        <w:trPr>
          <w:trHeight w:hRule="exact" w:val="638"/>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val="ru-RU" w:eastAsia="ru-RU" w:bidi="ru-RU"/>
              </w:rPr>
              <w:t xml:space="preserve">хвороб пародонта </w:t>
            </w:r>
            <w:r w:rsidRPr="00EF7197">
              <w:rPr>
                <w:iCs/>
                <w:color w:val="000000"/>
                <w:lang w:eastAsia="uk-UA" w:bidi="uk-UA"/>
              </w:rPr>
              <w:t xml:space="preserve">і </w:t>
            </w:r>
            <w:r w:rsidRPr="00EF7197">
              <w:rPr>
                <w:iCs/>
                <w:color w:val="000000"/>
                <w:lang w:val="ru-RU" w:eastAsia="ru-RU" w:bidi="ru-RU"/>
              </w:rPr>
              <w:t>шляхи</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firstLine="360"/>
              <w:jc w:val="both"/>
            </w:pPr>
            <w:r w:rsidRPr="00EF7197">
              <w:rPr>
                <w:iCs/>
                <w:color w:val="000000"/>
                <w:lang w:eastAsia="uk-UA" w:bidi="uk-UA"/>
              </w:rPr>
              <w:t xml:space="preserve">зубні </w:t>
            </w:r>
            <w:r w:rsidRPr="00EF7197">
              <w:rPr>
                <w:iCs/>
                <w:color w:val="000000"/>
                <w:lang w:val="ru-RU" w:eastAsia="ru-RU" w:bidi="ru-RU"/>
              </w:rPr>
              <w:t xml:space="preserve">пасти, </w:t>
            </w:r>
            <w:r w:rsidRPr="00EF7197">
              <w:rPr>
                <w:iCs/>
                <w:color w:val="000000"/>
                <w:lang w:eastAsia="uk-UA" w:bidi="uk-UA"/>
              </w:rPr>
              <w:t>щітки,</w:t>
            </w:r>
          </w:p>
        </w:tc>
      </w:tr>
      <w:tr w:rsidR="006B31CC" w:rsidRPr="00EF7197" w:rsidTr="000D1525">
        <w:trPr>
          <w:trHeight w:hRule="exact" w:val="643"/>
          <w:jc w:val="center"/>
        </w:trPr>
        <w:tc>
          <w:tcPr>
            <w:tcW w:w="1814" w:type="dxa"/>
            <w:tcBorders>
              <w:top w:val="nil"/>
              <w:left w:val="single" w:sz="4" w:space="0" w:color="auto"/>
              <w:bottom w:val="nil"/>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nil"/>
              <w:right w:val="nil"/>
            </w:tcBorders>
            <w:shd w:val="clear" w:color="auto" w:fill="FFFFFF"/>
            <w:vAlign w:val="center"/>
            <w:hideMark/>
          </w:tcPr>
          <w:p w:rsidR="006B31CC" w:rsidRPr="00EF7197" w:rsidRDefault="006B31CC" w:rsidP="000D1525">
            <w:pPr>
              <w:pStyle w:val="aa"/>
              <w:shd w:val="clear" w:color="auto" w:fill="auto"/>
              <w:spacing w:line="360" w:lineRule="auto"/>
              <w:ind w:firstLine="360"/>
            </w:pPr>
            <w:r w:rsidRPr="00EF7197">
              <w:rPr>
                <w:iCs/>
                <w:color w:val="000000"/>
                <w:lang w:eastAsia="uk-UA" w:bidi="uk-UA"/>
              </w:rPr>
              <w:t>запобігання їм</w:t>
            </w:r>
          </w:p>
        </w:tc>
        <w:tc>
          <w:tcPr>
            <w:tcW w:w="3749" w:type="dxa"/>
            <w:tcBorders>
              <w:top w:val="nil"/>
              <w:left w:val="single" w:sz="4" w:space="0" w:color="auto"/>
              <w:bottom w:val="nil"/>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firstLine="360"/>
              <w:jc w:val="both"/>
            </w:pPr>
            <w:r w:rsidRPr="00EF7197">
              <w:rPr>
                <w:iCs/>
                <w:color w:val="000000"/>
                <w:lang w:val="ru-RU" w:eastAsia="ru-RU" w:bidi="ru-RU"/>
              </w:rPr>
              <w:t>нитки, зубочистки,</w:t>
            </w:r>
          </w:p>
        </w:tc>
      </w:tr>
      <w:tr w:rsidR="006B31CC" w:rsidRPr="00EF7197" w:rsidTr="000D1525">
        <w:trPr>
          <w:trHeight w:hRule="exact" w:val="792"/>
          <w:jc w:val="center"/>
        </w:trPr>
        <w:tc>
          <w:tcPr>
            <w:tcW w:w="1814" w:type="dxa"/>
            <w:tcBorders>
              <w:top w:val="nil"/>
              <w:left w:val="single" w:sz="4" w:space="0" w:color="auto"/>
              <w:bottom w:val="single" w:sz="4" w:space="0" w:color="auto"/>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39" w:type="dxa"/>
            <w:tcBorders>
              <w:top w:val="nil"/>
              <w:left w:val="single" w:sz="4" w:space="0" w:color="auto"/>
              <w:bottom w:val="single" w:sz="4" w:space="0" w:color="auto"/>
              <w:right w:val="nil"/>
            </w:tcBorders>
            <w:shd w:val="clear" w:color="auto" w:fill="FFFFFF"/>
          </w:tcPr>
          <w:p w:rsidR="006B31CC" w:rsidRPr="00EF7197" w:rsidRDefault="006B31CC" w:rsidP="000D1525">
            <w:pPr>
              <w:spacing w:line="360" w:lineRule="auto"/>
              <w:rPr>
                <w:rFonts w:ascii="Times New Roman" w:hAnsi="Times New Roman" w:cs="Times New Roman"/>
                <w:sz w:val="28"/>
                <w:szCs w:val="28"/>
              </w:rPr>
            </w:pPr>
          </w:p>
        </w:tc>
        <w:tc>
          <w:tcPr>
            <w:tcW w:w="3749" w:type="dxa"/>
            <w:tcBorders>
              <w:top w:val="nil"/>
              <w:left w:val="single" w:sz="4" w:space="0" w:color="auto"/>
              <w:bottom w:val="single" w:sz="4" w:space="0" w:color="auto"/>
              <w:right w:val="single" w:sz="4" w:space="0" w:color="auto"/>
            </w:tcBorders>
            <w:shd w:val="clear" w:color="auto" w:fill="FFFFFF"/>
            <w:vAlign w:val="center"/>
            <w:hideMark/>
          </w:tcPr>
          <w:p w:rsidR="006B31CC" w:rsidRPr="00EF7197" w:rsidRDefault="006B31CC" w:rsidP="000D1525">
            <w:pPr>
              <w:pStyle w:val="aa"/>
              <w:shd w:val="clear" w:color="auto" w:fill="auto"/>
              <w:spacing w:line="360" w:lineRule="auto"/>
              <w:ind w:firstLine="360"/>
              <w:jc w:val="both"/>
            </w:pPr>
            <w:r w:rsidRPr="00EF7197">
              <w:rPr>
                <w:iCs/>
                <w:color w:val="000000"/>
                <w:lang w:val="ru-RU" w:eastAsia="ru-RU" w:bidi="ru-RU"/>
              </w:rPr>
              <w:t>проводити масаж ясен</w:t>
            </w:r>
          </w:p>
        </w:tc>
      </w:tr>
    </w:tbl>
    <w:p w:rsidR="006B31CC" w:rsidRPr="00EF7197" w:rsidRDefault="006B31CC" w:rsidP="006B31CC">
      <w:pPr>
        <w:spacing w:after="739" w:line="1" w:lineRule="exact"/>
        <w:rPr>
          <w:rFonts w:ascii="Times New Roman" w:hAnsi="Times New Roman" w:cs="Times New Roman"/>
          <w:sz w:val="28"/>
          <w:szCs w:val="28"/>
        </w:rPr>
      </w:pPr>
    </w:p>
    <w:p w:rsidR="006B31CC" w:rsidRPr="00EF7197" w:rsidRDefault="006B31CC" w:rsidP="006B31CC">
      <w:pPr>
        <w:spacing w:after="379" w:line="1" w:lineRule="exact"/>
        <w:rPr>
          <w:rFonts w:ascii="Times New Roman" w:hAnsi="Times New Roman" w:cs="Times New Roman"/>
          <w:sz w:val="28"/>
          <w:szCs w:val="28"/>
        </w:rPr>
      </w:pPr>
    </w:p>
    <w:p w:rsidR="006B31CC" w:rsidRPr="00EF7197" w:rsidRDefault="006B31CC" w:rsidP="008E2CA2">
      <w:pPr>
        <w:pStyle w:val="a3"/>
        <w:widowControl/>
        <w:numPr>
          <w:ilvl w:val="1"/>
          <w:numId w:val="66"/>
        </w:numPr>
        <w:tabs>
          <w:tab w:val="left" w:pos="840"/>
        </w:tabs>
        <w:ind w:left="1288" w:hanging="720"/>
        <w:jc w:val="both"/>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rPr>
        <w:t>Питання (тестові завдання, задачі, клінічні ситуації) для перевірки  знань за темою заняття:</w:t>
      </w:r>
    </w:p>
    <w:p w:rsidR="006B31CC" w:rsidRPr="00EF7197" w:rsidRDefault="006B31CC" w:rsidP="006B31CC">
      <w:pPr>
        <w:spacing w:line="256" w:lineRule="auto"/>
        <w:jc w:val="both"/>
        <w:rPr>
          <w:rFonts w:ascii="Times New Roman" w:eastAsia="Times New Roman" w:hAnsi="Times New Roman" w:cs="Times New Roman"/>
          <w:sz w:val="28"/>
          <w:szCs w:val="28"/>
          <w:lang w:val="ru-RU"/>
        </w:rPr>
      </w:pPr>
      <w:r w:rsidRPr="00EF7197">
        <w:rPr>
          <w:rFonts w:ascii="Times New Roman" w:eastAsia="Times New Roman" w:hAnsi="Times New Roman" w:cs="Times New Roman"/>
          <w:sz w:val="28"/>
          <w:szCs w:val="28"/>
          <w:lang w:val="ru-RU"/>
        </w:rPr>
        <w:t>Задачі по самоконтролю:</w:t>
      </w:r>
    </w:p>
    <w:p w:rsidR="006B31CC" w:rsidRPr="00EF7197" w:rsidRDefault="006B31CC" w:rsidP="006B31CC">
      <w:pPr>
        <w:pStyle w:val="1"/>
        <w:shd w:val="clear" w:color="auto" w:fill="auto"/>
        <w:tabs>
          <w:tab w:val="left" w:pos="1257"/>
        </w:tabs>
        <w:spacing w:after="360"/>
        <w:ind w:firstLine="0"/>
        <w:rPr>
          <w:rFonts w:ascii="Times New Roman" w:hAnsi="Times New Roman" w:cs="Times New Roman"/>
        </w:rPr>
      </w:pPr>
      <w:r w:rsidRPr="00EF7197">
        <w:rPr>
          <w:rFonts w:ascii="Times New Roman" w:hAnsi="Times New Roman" w:cs="Times New Roman"/>
          <w:lang w:val="ru-RU"/>
        </w:rPr>
        <w:t>1.</w:t>
      </w:r>
      <w:r w:rsidRPr="00EF7197">
        <w:rPr>
          <w:rFonts w:ascii="Times New Roman" w:hAnsi="Times New Roman" w:cs="Times New Roman"/>
          <w:color w:val="000000"/>
          <w:lang w:val="ru-RU" w:eastAsia="ru-RU" w:bidi="ru-RU"/>
        </w:rPr>
        <w:t xml:space="preserve"> На прийом до </w:t>
      </w:r>
      <w:r w:rsidRPr="00EF7197">
        <w:rPr>
          <w:rFonts w:ascii="Times New Roman" w:hAnsi="Times New Roman" w:cs="Times New Roman"/>
          <w:color w:val="000000"/>
          <w:lang w:eastAsia="uk-UA" w:bidi="uk-UA"/>
        </w:rPr>
        <w:t xml:space="preserve">лікаря-стоматолога </w:t>
      </w:r>
      <w:r w:rsidRPr="00EF7197">
        <w:rPr>
          <w:rFonts w:ascii="Times New Roman" w:hAnsi="Times New Roman" w:cs="Times New Roman"/>
          <w:color w:val="000000"/>
          <w:lang w:val="ru-RU" w:eastAsia="ru-RU" w:bidi="ru-RU"/>
        </w:rPr>
        <w:t xml:space="preserve">з'явилися батьки з </w:t>
      </w:r>
      <w:r w:rsidRPr="00EF7197">
        <w:rPr>
          <w:rFonts w:ascii="Times New Roman" w:hAnsi="Times New Roman" w:cs="Times New Roman"/>
          <w:color w:val="000000"/>
          <w:lang w:eastAsia="uk-UA" w:bidi="uk-UA"/>
        </w:rPr>
        <w:t xml:space="preserve">дівчинкою </w:t>
      </w:r>
      <w:r w:rsidRPr="00EF7197">
        <w:rPr>
          <w:rFonts w:ascii="Times New Roman" w:hAnsi="Times New Roman" w:cs="Times New Roman"/>
          <w:color w:val="000000"/>
          <w:lang w:eastAsia="ru-RU" w:bidi="ru-RU"/>
        </w:rPr>
        <w:t xml:space="preserve">2,5 </w:t>
      </w:r>
      <w:r w:rsidRPr="00EF7197">
        <w:rPr>
          <w:rFonts w:ascii="Times New Roman" w:hAnsi="Times New Roman" w:cs="Times New Roman"/>
          <w:color w:val="000000"/>
          <w:lang w:eastAsia="uk-UA" w:bidi="uk-UA"/>
        </w:rPr>
        <w:t xml:space="preserve">років із </w:t>
      </w:r>
      <w:r w:rsidRPr="00EF7197">
        <w:rPr>
          <w:rFonts w:ascii="Times New Roman" w:hAnsi="Times New Roman" w:cs="Times New Roman"/>
          <w:color w:val="000000"/>
          <w:lang w:eastAsia="ru-RU" w:bidi="ru-RU"/>
        </w:rPr>
        <w:t xml:space="preserve">метою </w:t>
      </w:r>
      <w:r w:rsidRPr="00EF7197">
        <w:rPr>
          <w:rFonts w:ascii="Times New Roman" w:hAnsi="Times New Roman" w:cs="Times New Roman"/>
          <w:color w:val="000000"/>
          <w:lang w:eastAsia="uk-UA" w:bidi="uk-UA"/>
        </w:rPr>
        <w:t xml:space="preserve">гігієнічного </w:t>
      </w:r>
      <w:r w:rsidRPr="00EF7197">
        <w:rPr>
          <w:rFonts w:ascii="Times New Roman" w:hAnsi="Times New Roman" w:cs="Times New Roman"/>
          <w:color w:val="000000"/>
          <w:lang w:eastAsia="ru-RU" w:bidi="ru-RU"/>
        </w:rPr>
        <w:t xml:space="preserve">навчання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eastAsia="ru-RU" w:bidi="ru-RU"/>
        </w:rPr>
        <w:t xml:space="preserve">виховання дитини. </w:t>
      </w:r>
      <w:r w:rsidRPr="00EF7197">
        <w:rPr>
          <w:rFonts w:ascii="Times New Roman" w:hAnsi="Times New Roman" w:cs="Times New Roman"/>
          <w:color w:val="000000"/>
          <w:lang w:eastAsia="uk-UA" w:bidi="uk-UA"/>
        </w:rPr>
        <w:t xml:space="preserve">Після об'єктивного </w:t>
      </w:r>
      <w:r w:rsidRPr="00EF7197">
        <w:rPr>
          <w:rFonts w:ascii="Times New Roman" w:hAnsi="Times New Roman" w:cs="Times New Roman"/>
          <w:color w:val="000000"/>
          <w:lang w:val="ru-RU" w:eastAsia="ru-RU" w:bidi="ru-RU"/>
        </w:rPr>
        <w:t xml:space="preserve">обстеження </w:t>
      </w:r>
      <w:r w:rsidRPr="00EF7197">
        <w:rPr>
          <w:rFonts w:ascii="Times New Roman" w:hAnsi="Times New Roman" w:cs="Times New Roman"/>
          <w:color w:val="000000"/>
          <w:lang w:eastAsia="uk-UA" w:bidi="uk-UA"/>
        </w:rPr>
        <w:t xml:space="preserve">пацієнтки </w:t>
      </w:r>
      <w:r w:rsidRPr="00EF7197">
        <w:rPr>
          <w:rFonts w:ascii="Times New Roman" w:hAnsi="Times New Roman" w:cs="Times New Roman"/>
          <w:color w:val="000000"/>
          <w:lang w:val="ru-RU" w:eastAsia="ru-RU" w:bidi="ru-RU"/>
        </w:rPr>
        <w:t xml:space="preserve">був встановлений </w:t>
      </w:r>
      <w:r w:rsidRPr="00EF7197">
        <w:rPr>
          <w:rFonts w:ascii="Times New Roman" w:hAnsi="Times New Roman" w:cs="Times New Roman"/>
          <w:color w:val="000000"/>
          <w:lang w:eastAsia="uk-UA" w:bidi="uk-UA"/>
        </w:rPr>
        <w:t xml:space="preserve">діагноз: </w:t>
      </w:r>
      <w:r w:rsidRPr="00EF7197">
        <w:rPr>
          <w:rFonts w:ascii="Times New Roman" w:hAnsi="Times New Roman" w:cs="Times New Roman"/>
          <w:color w:val="000000"/>
          <w:lang w:val="ru-RU" w:eastAsia="ru-RU" w:bidi="ru-RU"/>
        </w:rPr>
        <w:t xml:space="preserve">здорова. </w:t>
      </w:r>
      <w:r w:rsidRPr="00EF7197">
        <w:rPr>
          <w:rFonts w:ascii="Times New Roman" w:hAnsi="Times New Roman" w:cs="Times New Roman"/>
          <w:color w:val="000000"/>
          <w:lang w:eastAsia="uk-UA" w:bidi="uk-UA"/>
        </w:rPr>
        <w:t xml:space="preserve">Які </w:t>
      </w:r>
      <w:r w:rsidRPr="00EF7197">
        <w:rPr>
          <w:rFonts w:ascii="Times New Roman" w:hAnsi="Times New Roman" w:cs="Times New Roman"/>
          <w:color w:val="000000"/>
          <w:lang w:val="ru-RU" w:eastAsia="ru-RU" w:bidi="ru-RU"/>
        </w:rPr>
        <w:t xml:space="preserve">уявлення щодо </w:t>
      </w:r>
      <w:r w:rsidRPr="00EF7197">
        <w:rPr>
          <w:rFonts w:ascii="Times New Roman" w:hAnsi="Times New Roman" w:cs="Times New Roman"/>
          <w:color w:val="000000"/>
          <w:lang w:eastAsia="uk-UA" w:bidi="uk-UA"/>
        </w:rPr>
        <w:t xml:space="preserve">профілактики стоматологічних </w:t>
      </w:r>
      <w:r w:rsidRPr="00EF7197">
        <w:rPr>
          <w:rFonts w:ascii="Times New Roman" w:hAnsi="Times New Roman" w:cs="Times New Roman"/>
          <w:color w:val="000000"/>
          <w:lang w:val="ru-RU" w:eastAsia="ru-RU" w:bidi="ru-RU"/>
        </w:rPr>
        <w:t xml:space="preserve">хвороб </w:t>
      </w:r>
      <w:r w:rsidRPr="00EF7197">
        <w:rPr>
          <w:rFonts w:ascii="Times New Roman" w:hAnsi="Times New Roman" w:cs="Times New Roman"/>
          <w:color w:val="000000"/>
          <w:lang w:eastAsia="uk-UA" w:bidi="uk-UA"/>
        </w:rPr>
        <w:t xml:space="preserve">необхідно </w:t>
      </w:r>
      <w:r w:rsidRPr="00EF7197">
        <w:rPr>
          <w:rFonts w:ascii="Times New Roman" w:hAnsi="Times New Roman" w:cs="Times New Roman"/>
          <w:color w:val="000000"/>
          <w:lang w:val="ru-RU" w:eastAsia="ru-RU" w:bidi="ru-RU"/>
        </w:rPr>
        <w:t xml:space="preserve">сформувати у дитини в даному </w:t>
      </w:r>
      <w:r w:rsidRPr="00EF7197">
        <w:rPr>
          <w:rFonts w:ascii="Times New Roman" w:hAnsi="Times New Roman" w:cs="Times New Roman"/>
          <w:color w:val="000000"/>
          <w:lang w:eastAsia="uk-UA" w:bidi="uk-UA"/>
        </w:rPr>
        <w:t>віці?</w:t>
      </w:r>
    </w:p>
    <w:p w:rsidR="006B31CC" w:rsidRPr="00EF7197" w:rsidRDefault="006B31CC" w:rsidP="006B31CC">
      <w:pPr>
        <w:pStyle w:val="1"/>
        <w:shd w:val="clear" w:color="auto" w:fill="auto"/>
        <w:tabs>
          <w:tab w:val="left" w:pos="1219"/>
        </w:tabs>
        <w:spacing w:after="360"/>
        <w:rPr>
          <w:rFonts w:ascii="Times New Roman" w:hAnsi="Times New Roman" w:cs="Times New Roman"/>
        </w:rPr>
      </w:pPr>
      <w:r w:rsidRPr="00EF7197">
        <w:rPr>
          <w:rFonts w:ascii="Times New Roman" w:hAnsi="Times New Roman" w:cs="Times New Roman"/>
          <w:color w:val="000000"/>
          <w:lang w:eastAsia="ru-RU" w:bidi="ru-RU"/>
        </w:rPr>
        <w:t xml:space="preserve">2. </w:t>
      </w:r>
      <w:r w:rsidRPr="00EF7197">
        <w:rPr>
          <w:rFonts w:ascii="Times New Roman" w:hAnsi="Times New Roman" w:cs="Times New Roman"/>
          <w:color w:val="000000"/>
          <w:lang w:val="ru-RU" w:eastAsia="ru-RU" w:bidi="ru-RU"/>
        </w:rPr>
        <w:t xml:space="preserve">На прийом до </w:t>
      </w:r>
      <w:r w:rsidRPr="00EF7197">
        <w:rPr>
          <w:rFonts w:ascii="Times New Roman" w:hAnsi="Times New Roman" w:cs="Times New Roman"/>
          <w:color w:val="000000"/>
          <w:lang w:eastAsia="uk-UA" w:bidi="uk-UA"/>
        </w:rPr>
        <w:t xml:space="preserve">лікаря-стоматолога </w:t>
      </w:r>
      <w:r w:rsidRPr="00EF7197">
        <w:rPr>
          <w:rFonts w:ascii="Times New Roman" w:hAnsi="Times New Roman" w:cs="Times New Roman"/>
          <w:color w:val="000000"/>
          <w:lang w:val="ru-RU" w:eastAsia="ru-RU" w:bidi="ru-RU"/>
        </w:rPr>
        <w:t xml:space="preserve">з'явилися батьки з хлопчиком 3,5 </w:t>
      </w:r>
      <w:r w:rsidRPr="00EF7197">
        <w:rPr>
          <w:rFonts w:ascii="Times New Roman" w:hAnsi="Times New Roman" w:cs="Times New Roman"/>
          <w:color w:val="000000"/>
          <w:lang w:eastAsia="uk-UA" w:bidi="uk-UA"/>
        </w:rPr>
        <w:t xml:space="preserve">років із </w:t>
      </w:r>
      <w:r w:rsidRPr="00EF7197">
        <w:rPr>
          <w:rFonts w:ascii="Times New Roman" w:hAnsi="Times New Roman" w:cs="Times New Roman"/>
          <w:color w:val="000000"/>
          <w:lang w:val="ru-RU" w:eastAsia="ru-RU" w:bidi="ru-RU"/>
        </w:rPr>
        <w:t xml:space="preserve">метою </w:t>
      </w:r>
      <w:r w:rsidRPr="00EF7197">
        <w:rPr>
          <w:rFonts w:ascii="Times New Roman" w:hAnsi="Times New Roman" w:cs="Times New Roman"/>
          <w:color w:val="000000"/>
          <w:lang w:eastAsia="uk-UA" w:bidi="uk-UA"/>
        </w:rPr>
        <w:t xml:space="preserve">гігієнічного </w:t>
      </w:r>
      <w:r w:rsidRPr="00EF7197">
        <w:rPr>
          <w:rFonts w:ascii="Times New Roman" w:hAnsi="Times New Roman" w:cs="Times New Roman"/>
          <w:color w:val="000000"/>
          <w:lang w:val="ru-RU" w:eastAsia="ru-RU" w:bidi="ru-RU"/>
        </w:rPr>
        <w:t xml:space="preserve">навчання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val="ru-RU" w:eastAsia="ru-RU" w:bidi="ru-RU"/>
        </w:rPr>
        <w:t xml:space="preserve">виховання дитини. </w:t>
      </w:r>
      <w:r w:rsidRPr="00EF7197">
        <w:rPr>
          <w:rFonts w:ascii="Times New Roman" w:hAnsi="Times New Roman" w:cs="Times New Roman"/>
          <w:color w:val="000000"/>
          <w:lang w:eastAsia="uk-UA" w:bidi="uk-UA"/>
        </w:rPr>
        <w:t xml:space="preserve">Після об'єктивного </w:t>
      </w:r>
      <w:r w:rsidRPr="00EF7197">
        <w:rPr>
          <w:rFonts w:ascii="Times New Roman" w:hAnsi="Times New Roman" w:cs="Times New Roman"/>
          <w:color w:val="000000"/>
          <w:lang w:val="ru-RU" w:eastAsia="ru-RU" w:bidi="ru-RU"/>
        </w:rPr>
        <w:t xml:space="preserve">обстеження </w:t>
      </w:r>
      <w:r w:rsidRPr="00EF7197">
        <w:rPr>
          <w:rFonts w:ascii="Times New Roman" w:hAnsi="Times New Roman" w:cs="Times New Roman"/>
          <w:color w:val="000000"/>
          <w:lang w:eastAsia="uk-UA" w:bidi="uk-UA"/>
        </w:rPr>
        <w:t xml:space="preserve">пацієнта </w:t>
      </w:r>
      <w:r w:rsidRPr="00EF7197">
        <w:rPr>
          <w:rFonts w:ascii="Times New Roman" w:hAnsi="Times New Roman" w:cs="Times New Roman"/>
          <w:color w:val="000000"/>
          <w:lang w:val="ru-RU" w:eastAsia="ru-RU" w:bidi="ru-RU"/>
        </w:rPr>
        <w:t xml:space="preserve">був встановлений </w:t>
      </w:r>
      <w:r w:rsidRPr="00EF7197">
        <w:rPr>
          <w:rFonts w:ascii="Times New Roman" w:hAnsi="Times New Roman" w:cs="Times New Roman"/>
          <w:color w:val="000000"/>
          <w:lang w:eastAsia="uk-UA" w:bidi="uk-UA"/>
        </w:rPr>
        <w:t xml:space="preserve">діагноз: </w:t>
      </w:r>
      <w:r w:rsidRPr="00EF7197">
        <w:rPr>
          <w:rFonts w:ascii="Times New Roman" w:hAnsi="Times New Roman" w:cs="Times New Roman"/>
          <w:color w:val="000000"/>
          <w:lang w:val="ru-RU" w:eastAsia="ru-RU" w:bidi="ru-RU"/>
        </w:rPr>
        <w:t xml:space="preserve">здоровий. </w:t>
      </w:r>
      <w:r w:rsidRPr="00EF7197">
        <w:rPr>
          <w:rFonts w:ascii="Times New Roman" w:hAnsi="Times New Roman" w:cs="Times New Roman"/>
          <w:color w:val="000000"/>
          <w:lang w:eastAsia="uk-UA" w:bidi="uk-UA"/>
        </w:rPr>
        <w:t xml:space="preserve">Які </w:t>
      </w:r>
      <w:r w:rsidRPr="00EF7197">
        <w:rPr>
          <w:rFonts w:ascii="Times New Roman" w:hAnsi="Times New Roman" w:cs="Times New Roman"/>
          <w:color w:val="000000"/>
          <w:lang w:val="ru-RU" w:eastAsia="ru-RU" w:bidi="ru-RU"/>
        </w:rPr>
        <w:t xml:space="preserve">уявлення щодо </w:t>
      </w:r>
      <w:r w:rsidRPr="00EF7197">
        <w:rPr>
          <w:rFonts w:ascii="Times New Roman" w:hAnsi="Times New Roman" w:cs="Times New Roman"/>
          <w:color w:val="000000"/>
          <w:lang w:eastAsia="uk-UA" w:bidi="uk-UA"/>
        </w:rPr>
        <w:t xml:space="preserve">профілактики стоматологічних </w:t>
      </w:r>
      <w:r w:rsidRPr="00EF7197">
        <w:rPr>
          <w:rFonts w:ascii="Times New Roman" w:hAnsi="Times New Roman" w:cs="Times New Roman"/>
          <w:color w:val="000000"/>
          <w:lang w:val="ru-RU" w:eastAsia="ru-RU" w:bidi="ru-RU"/>
        </w:rPr>
        <w:t xml:space="preserve">хвороб </w:t>
      </w:r>
      <w:r w:rsidRPr="00EF7197">
        <w:rPr>
          <w:rFonts w:ascii="Times New Roman" w:hAnsi="Times New Roman" w:cs="Times New Roman"/>
          <w:color w:val="000000"/>
          <w:lang w:eastAsia="uk-UA" w:bidi="uk-UA"/>
        </w:rPr>
        <w:t xml:space="preserve">необхідно </w:t>
      </w:r>
      <w:r w:rsidRPr="00EF7197">
        <w:rPr>
          <w:rFonts w:ascii="Times New Roman" w:hAnsi="Times New Roman" w:cs="Times New Roman"/>
          <w:color w:val="000000"/>
          <w:lang w:val="ru-RU" w:eastAsia="ru-RU" w:bidi="ru-RU"/>
        </w:rPr>
        <w:t xml:space="preserve">сформувати у дитини в даному </w:t>
      </w:r>
      <w:r w:rsidRPr="00EF7197">
        <w:rPr>
          <w:rFonts w:ascii="Times New Roman" w:hAnsi="Times New Roman" w:cs="Times New Roman"/>
          <w:color w:val="000000"/>
          <w:lang w:eastAsia="uk-UA" w:bidi="uk-UA"/>
        </w:rPr>
        <w:t>віці?</w:t>
      </w:r>
    </w:p>
    <w:p w:rsidR="006B31CC" w:rsidRPr="00EF7197" w:rsidRDefault="006B31CC" w:rsidP="006B31CC">
      <w:pPr>
        <w:pStyle w:val="1"/>
        <w:shd w:val="clear" w:color="auto" w:fill="auto"/>
        <w:tabs>
          <w:tab w:val="left" w:pos="1219"/>
        </w:tabs>
        <w:spacing w:after="360"/>
        <w:rPr>
          <w:rFonts w:ascii="Times New Roman" w:hAnsi="Times New Roman" w:cs="Times New Roman"/>
        </w:rPr>
      </w:pPr>
      <w:r w:rsidRPr="00EF7197">
        <w:rPr>
          <w:rFonts w:ascii="Times New Roman" w:hAnsi="Times New Roman" w:cs="Times New Roman"/>
          <w:color w:val="000000"/>
          <w:lang w:val="ru-RU" w:eastAsia="ru-RU" w:bidi="ru-RU"/>
        </w:rPr>
        <w:lastRenderedPageBreak/>
        <w:t xml:space="preserve">3. На прийом до </w:t>
      </w:r>
      <w:r w:rsidRPr="00EF7197">
        <w:rPr>
          <w:rFonts w:ascii="Times New Roman" w:hAnsi="Times New Roman" w:cs="Times New Roman"/>
          <w:color w:val="000000"/>
          <w:lang w:eastAsia="uk-UA" w:bidi="uk-UA"/>
        </w:rPr>
        <w:t xml:space="preserve">лікаря-стоматолога </w:t>
      </w:r>
      <w:r w:rsidRPr="00EF7197">
        <w:rPr>
          <w:rFonts w:ascii="Times New Roman" w:hAnsi="Times New Roman" w:cs="Times New Roman"/>
          <w:color w:val="000000"/>
          <w:lang w:val="ru-RU" w:eastAsia="ru-RU" w:bidi="ru-RU"/>
        </w:rPr>
        <w:t xml:space="preserve">з'явилися батьки з </w:t>
      </w:r>
      <w:r w:rsidRPr="00EF7197">
        <w:rPr>
          <w:rFonts w:ascii="Times New Roman" w:hAnsi="Times New Roman" w:cs="Times New Roman"/>
          <w:color w:val="000000"/>
          <w:lang w:eastAsia="uk-UA" w:bidi="uk-UA"/>
        </w:rPr>
        <w:t xml:space="preserve">дівчинкою </w:t>
      </w:r>
      <w:r w:rsidRPr="00EF7197">
        <w:rPr>
          <w:rFonts w:ascii="Times New Roman" w:hAnsi="Times New Roman" w:cs="Times New Roman"/>
          <w:color w:val="000000"/>
          <w:lang w:eastAsia="ru-RU" w:bidi="ru-RU"/>
        </w:rPr>
        <w:t xml:space="preserve">4,5 </w:t>
      </w:r>
      <w:r w:rsidRPr="00EF7197">
        <w:rPr>
          <w:rFonts w:ascii="Times New Roman" w:hAnsi="Times New Roman" w:cs="Times New Roman"/>
          <w:color w:val="000000"/>
          <w:lang w:eastAsia="uk-UA" w:bidi="uk-UA"/>
        </w:rPr>
        <w:t xml:space="preserve">років із </w:t>
      </w:r>
      <w:r w:rsidRPr="00EF7197">
        <w:rPr>
          <w:rFonts w:ascii="Times New Roman" w:hAnsi="Times New Roman" w:cs="Times New Roman"/>
          <w:color w:val="000000"/>
          <w:lang w:eastAsia="ru-RU" w:bidi="ru-RU"/>
        </w:rPr>
        <w:t xml:space="preserve">метою </w:t>
      </w:r>
      <w:r w:rsidRPr="00EF7197">
        <w:rPr>
          <w:rFonts w:ascii="Times New Roman" w:hAnsi="Times New Roman" w:cs="Times New Roman"/>
          <w:color w:val="000000"/>
          <w:lang w:eastAsia="uk-UA" w:bidi="uk-UA"/>
        </w:rPr>
        <w:t xml:space="preserve">гігієнічного </w:t>
      </w:r>
      <w:r w:rsidRPr="00EF7197">
        <w:rPr>
          <w:rFonts w:ascii="Times New Roman" w:hAnsi="Times New Roman" w:cs="Times New Roman"/>
          <w:color w:val="000000"/>
          <w:lang w:eastAsia="ru-RU" w:bidi="ru-RU"/>
        </w:rPr>
        <w:t xml:space="preserve">навчання </w:t>
      </w:r>
      <w:r w:rsidRPr="00EF7197">
        <w:rPr>
          <w:rFonts w:ascii="Times New Roman" w:hAnsi="Times New Roman" w:cs="Times New Roman"/>
          <w:color w:val="000000"/>
          <w:lang w:eastAsia="uk-UA" w:bidi="uk-UA"/>
        </w:rPr>
        <w:t xml:space="preserve">і </w:t>
      </w:r>
      <w:r w:rsidRPr="00EF7197">
        <w:rPr>
          <w:rFonts w:ascii="Times New Roman" w:hAnsi="Times New Roman" w:cs="Times New Roman"/>
          <w:color w:val="000000"/>
          <w:lang w:eastAsia="ru-RU" w:bidi="ru-RU"/>
        </w:rPr>
        <w:t xml:space="preserve">виховання дитини. </w:t>
      </w:r>
      <w:r w:rsidRPr="00EF7197">
        <w:rPr>
          <w:rFonts w:ascii="Times New Roman" w:hAnsi="Times New Roman" w:cs="Times New Roman"/>
          <w:color w:val="000000"/>
          <w:lang w:eastAsia="uk-UA" w:bidi="uk-UA"/>
        </w:rPr>
        <w:t xml:space="preserve">Після об'єктивного </w:t>
      </w:r>
      <w:r w:rsidRPr="00EF7197">
        <w:rPr>
          <w:rFonts w:ascii="Times New Roman" w:hAnsi="Times New Roman" w:cs="Times New Roman"/>
          <w:color w:val="000000"/>
          <w:lang w:val="ru-RU" w:eastAsia="ru-RU" w:bidi="ru-RU"/>
        </w:rPr>
        <w:t xml:space="preserve">обстеження </w:t>
      </w:r>
      <w:r w:rsidRPr="00EF7197">
        <w:rPr>
          <w:rFonts w:ascii="Times New Roman" w:hAnsi="Times New Roman" w:cs="Times New Roman"/>
          <w:color w:val="000000"/>
          <w:lang w:eastAsia="uk-UA" w:bidi="uk-UA"/>
        </w:rPr>
        <w:t xml:space="preserve">пацієнтки </w:t>
      </w:r>
      <w:r w:rsidRPr="00EF7197">
        <w:rPr>
          <w:rFonts w:ascii="Times New Roman" w:hAnsi="Times New Roman" w:cs="Times New Roman"/>
          <w:color w:val="000000"/>
          <w:lang w:val="ru-RU" w:eastAsia="ru-RU" w:bidi="ru-RU"/>
        </w:rPr>
        <w:t xml:space="preserve">був встановлений </w:t>
      </w:r>
      <w:r w:rsidRPr="00EF7197">
        <w:rPr>
          <w:rFonts w:ascii="Times New Roman" w:hAnsi="Times New Roman" w:cs="Times New Roman"/>
          <w:color w:val="000000"/>
          <w:lang w:eastAsia="uk-UA" w:bidi="uk-UA"/>
        </w:rPr>
        <w:t xml:space="preserve">діагноз: </w:t>
      </w:r>
      <w:r w:rsidRPr="00EF7197">
        <w:rPr>
          <w:rFonts w:ascii="Times New Roman" w:hAnsi="Times New Roman" w:cs="Times New Roman"/>
          <w:color w:val="000000"/>
          <w:lang w:val="ru-RU" w:eastAsia="ru-RU" w:bidi="ru-RU"/>
        </w:rPr>
        <w:t xml:space="preserve">здорова. </w:t>
      </w:r>
      <w:r w:rsidRPr="00EF7197">
        <w:rPr>
          <w:rFonts w:ascii="Times New Roman" w:hAnsi="Times New Roman" w:cs="Times New Roman"/>
          <w:color w:val="000000"/>
          <w:lang w:eastAsia="uk-UA" w:bidi="uk-UA"/>
        </w:rPr>
        <w:t xml:space="preserve">Які </w:t>
      </w:r>
      <w:r w:rsidRPr="00EF7197">
        <w:rPr>
          <w:rFonts w:ascii="Times New Roman" w:hAnsi="Times New Roman" w:cs="Times New Roman"/>
          <w:color w:val="000000"/>
          <w:lang w:val="ru-RU" w:eastAsia="ru-RU" w:bidi="ru-RU"/>
        </w:rPr>
        <w:t xml:space="preserve">уявлення щодо </w:t>
      </w:r>
      <w:r w:rsidRPr="00EF7197">
        <w:rPr>
          <w:rFonts w:ascii="Times New Roman" w:hAnsi="Times New Roman" w:cs="Times New Roman"/>
          <w:color w:val="000000"/>
          <w:lang w:eastAsia="uk-UA" w:bidi="uk-UA"/>
        </w:rPr>
        <w:t xml:space="preserve">профілактики стоматологічних </w:t>
      </w:r>
      <w:r w:rsidRPr="00EF7197">
        <w:rPr>
          <w:rFonts w:ascii="Times New Roman" w:hAnsi="Times New Roman" w:cs="Times New Roman"/>
          <w:color w:val="000000"/>
          <w:lang w:val="ru-RU" w:eastAsia="ru-RU" w:bidi="ru-RU"/>
        </w:rPr>
        <w:t xml:space="preserve">хвороб </w:t>
      </w:r>
      <w:r w:rsidRPr="00EF7197">
        <w:rPr>
          <w:rFonts w:ascii="Times New Roman" w:hAnsi="Times New Roman" w:cs="Times New Roman"/>
          <w:color w:val="000000"/>
          <w:lang w:eastAsia="uk-UA" w:bidi="uk-UA"/>
        </w:rPr>
        <w:t xml:space="preserve">необхідно </w:t>
      </w:r>
      <w:r w:rsidRPr="00EF7197">
        <w:rPr>
          <w:rFonts w:ascii="Times New Roman" w:hAnsi="Times New Roman" w:cs="Times New Roman"/>
          <w:color w:val="000000"/>
          <w:lang w:val="ru-RU" w:eastAsia="ru-RU" w:bidi="ru-RU"/>
        </w:rPr>
        <w:t xml:space="preserve">сформувати у дитини в даному </w:t>
      </w:r>
      <w:r w:rsidRPr="00EF7197">
        <w:rPr>
          <w:rFonts w:ascii="Times New Roman" w:hAnsi="Times New Roman" w:cs="Times New Roman"/>
          <w:color w:val="000000"/>
          <w:lang w:eastAsia="uk-UA" w:bidi="uk-UA"/>
        </w:rPr>
        <w:t>віці?</w:t>
      </w:r>
    </w:p>
    <w:p w:rsidR="006B31CC" w:rsidRPr="00EF7197" w:rsidRDefault="006B31CC" w:rsidP="006B31CC">
      <w:pPr>
        <w:pStyle w:val="1"/>
        <w:shd w:val="clear" w:color="auto" w:fill="auto"/>
        <w:tabs>
          <w:tab w:val="left" w:pos="1219"/>
        </w:tabs>
        <w:spacing w:after="360"/>
        <w:rPr>
          <w:rFonts w:ascii="Times New Roman" w:hAnsi="Times New Roman" w:cs="Times New Roman"/>
        </w:rPr>
      </w:pPr>
      <w:r w:rsidRPr="00EF7197">
        <w:rPr>
          <w:rFonts w:ascii="Times New Roman" w:hAnsi="Times New Roman" w:cs="Times New Roman"/>
          <w:color w:val="000000"/>
          <w:lang w:eastAsia="ru-RU" w:bidi="ru-RU"/>
        </w:rPr>
        <w:t>4.</w:t>
      </w:r>
      <w:r w:rsidRPr="00EF7197">
        <w:rPr>
          <w:rFonts w:ascii="Times New Roman" w:hAnsi="Times New Roman" w:cs="Times New Roman"/>
          <w:color w:val="000000"/>
          <w:lang w:val="ru-RU" w:eastAsia="ru-RU" w:bidi="ru-RU"/>
        </w:rPr>
        <w:t xml:space="preserve">Медичний </w:t>
      </w:r>
      <w:r w:rsidRPr="00EF7197">
        <w:rPr>
          <w:rFonts w:ascii="Times New Roman" w:hAnsi="Times New Roman" w:cs="Times New Roman"/>
          <w:color w:val="000000"/>
          <w:lang w:eastAsia="uk-UA" w:bidi="uk-UA"/>
        </w:rPr>
        <w:t xml:space="preserve">працівник </w:t>
      </w:r>
      <w:r w:rsidRPr="00EF7197">
        <w:rPr>
          <w:rFonts w:ascii="Times New Roman" w:hAnsi="Times New Roman" w:cs="Times New Roman"/>
          <w:color w:val="000000"/>
          <w:lang w:val="ru-RU" w:eastAsia="ru-RU" w:bidi="ru-RU"/>
        </w:rPr>
        <w:t xml:space="preserve">проводить </w:t>
      </w:r>
      <w:r w:rsidRPr="00EF7197">
        <w:rPr>
          <w:rFonts w:ascii="Times New Roman" w:hAnsi="Times New Roman" w:cs="Times New Roman"/>
          <w:color w:val="000000"/>
          <w:lang w:eastAsia="uk-UA" w:bidi="uk-UA"/>
        </w:rPr>
        <w:t xml:space="preserve">санітарно-освітню </w:t>
      </w:r>
      <w:r w:rsidRPr="00EF7197">
        <w:rPr>
          <w:rFonts w:ascii="Times New Roman" w:hAnsi="Times New Roman" w:cs="Times New Roman"/>
          <w:color w:val="000000"/>
          <w:lang w:val="ru-RU" w:eastAsia="ru-RU" w:bidi="ru-RU"/>
        </w:rPr>
        <w:t xml:space="preserve">роботу </w:t>
      </w:r>
      <w:r w:rsidRPr="00EF7197">
        <w:rPr>
          <w:rFonts w:ascii="Times New Roman" w:hAnsi="Times New Roman" w:cs="Times New Roman"/>
          <w:color w:val="000000"/>
          <w:lang w:eastAsia="uk-UA" w:bidi="uk-UA"/>
        </w:rPr>
        <w:t>із організованими дітьми віком 2-4 роки. Який характер повинні мати санітарно-освітні заходи серед дитячого населення цього віку?</w:t>
      </w:r>
    </w:p>
    <w:p w:rsidR="006B31CC" w:rsidRPr="00EF7197" w:rsidRDefault="006B31CC" w:rsidP="006B31CC">
      <w:pPr>
        <w:pStyle w:val="1"/>
        <w:shd w:val="clear" w:color="auto" w:fill="auto"/>
        <w:tabs>
          <w:tab w:val="left" w:pos="1190"/>
        </w:tabs>
        <w:spacing w:after="360"/>
        <w:rPr>
          <w:rFonts w:ascii="Times New Roman" w:hAnsi="Times New Roman" w:cs="Times New Roman"/>
        </w:rPr>
      </w:pPr>
      <w:r w:rsidRPr="00EF7197">
        <w:rPr>
          <w:rFonts w:ascii="Times New Roman" w:hAnsi="Times New Roman" w:cs="Times New Roman"/>
          <w:color w:val="000000"/>
          <w:lang w:eastAsia="uk-UA" w:bidi="uk-UA"/>
        </w:rPr>
        <w:t>5.Медичний працівник проводить санітарно-освітню роботу із організованими дітьми віком 5 - 7 років. Який характер повинні мати санітарно-освітні заходи серед дитячого населення цього віку?</w:t>
      </w:r>
    </w:p>
    <w:p w:rsidR="006B31CC" w:rsidRPr="00EF7197" w:rsidRDefault="006B31CC" w:rsidP="006B31CC">
      <w:pPr>
        <w:pStyle w:val="1"/>
        <w:shd w:val="clear" w:color="auto" w:fill="auto"/>
        <w:tabs>
          <w:tab w:val="left" w:pos="1190"/>
        </w:tabs>
        <w:spacing w:line="360" w:lineRule="auto"/>
        <w:rPr>
          <w:rFonts w:ascii="Times New Roman" w:hAnsi="Times New Roman" w:cs="Times New Roman"/>
          <w:color w:val="000000"/>
          <w:lang w:eastAsia="uk-UA" w:bidi="uk-UA"/>
        </w:rPr>
      </w:pPr>
      <w:r w:rsidRPr="00EF7197">
        <w:rPr>
          <w:rFonts w:ascii="Times New Roman" w:hAnsi="Times New Roman" w:cs="Times New Roman"/>
          <w:color w:val="000000"/>
          <w:lang w:eastAsia="uk-UA" w:bidi="uk-UA"/>
        </w:rPr>
        <w:t>6.Медичний працівник проводить санітарно-освітню роботу в середніх і старших класах школи. Який характер повинні мати санітарно-освітні заходи серед дитячого населення цього віку?</w:t>
      </w:r>
    </w:p>
    <w:p w:rsidR="006B31CC" w:rsidRPr="00EF7197" w:rsidRDefault="006B31CC" w:rsidP="006B31CC">
      <w:pPr>
        <w:pStyle w:val="1"/>
        <w:shd w:val="clear" w:color="auto" w:fill="auto"/>
        <w:tabs>
          <w:tab w:val="left" w:pos="1190"/>
        </w:tabs>
        <w:spacing w:line="360" w:lineRule="auto"/>
        <w:rPr>
          <w:rFonts w:ascii="Times New Roman" w:hAnsi="Times New Roman" w:cs="Times New Roman"/>
          <w:lang w:val="ru-RU"/>
        </w:rPr>
      </w:pPr>
      <w:r w:rsidRPr="00EF7197">
        <w:rPr>
          <w:rFonts w:ascii="Times New Roman" w:hAnsi="Times New Roman" w:cs="Times New Roman"/>
          <w:lang w:val="ru-RU"/>
        </w:rPr>
        <w:t>Матеріали для самоконтролю:</w:t>
      </w:r>
    </w:p>
    <w:p w:rsidR="006B31CC" w:rsidRPr="00EF7197" w:rsidRDefault="006B31CC" w:rsidP="008E2CA2">
      <w:pPr>
        <w:pStyle w:val="1"/>
        <w:widowControl w:val="0"/>
        <w:numPr>
          <w:ilvl w:val="0"/>
          <w:numId w:val="73"/>
        </w:numPr>
        <w:shd w:val="clear" w:color="auto" w:fill="auto"/>
        <w:tabs>
          <w:tab w:val="left" w:pos="1420"/>
        </w:tabs>
        <w:spacing w:before="0" w:after="0" w:line="360" w:lineRule="auto"/>
        <w:jc w:val="left"/>
        <w:rPr>
          <w:rFonts w:ascii="Times New Roman" w:hAnsi="Times New Roman" w:cs="Times New Roman"/>
        </w:rPr>
      </w:pPr>
      <w:r w:rsidRPr="00EF7197">
        <w:rPr>
          <w:rFonts w:ascii="Times New Roman" w:hAnsi="Times New Roman" w:cs="Times New Roman"/>
          <w:color w:val="000000"/>
          <w:lang w:eastAsia="uk-UA" w:bidi="uk-UA"/>
        </w:rPr>
        <w:t xml:space="preserve">Назвіть основні розділи гігієнічного </w:t>
      </w:r>
      <w:r w:rsidRPr="00EF7197">
        <w:rPr>
          <w:rFonts w:ascii="Times New Roman" w:hAnsi="Times New Roman" w:cs="Times New Roman"/>
          <w:color w:val="000000"/>
          <w:lang w:val="ru-RU" w:eastAsia="ru-RU" w:bidi="ru-RU"/>
        </w:rPr>
        <w:t>навчання та виховання.</w:t>
      </w:r>
    </w:p>
    <w:p w:rsidR="006B31CC" w:rsidRPr="00EF7197" w:rsidRDefault="006B31CC" w:rsidP="008E2CA2">
      <w:pPr>
        <w:pStyle w:val="1"/>
        <w:widowControl w:val="0"/>
        <w:numPr>
          <w:ilvl w:val="0"/>
          <w:numId w:val="73"/>
        </w:numPr>
        <w:shd w:val="clear" w:color="auto" w:fill="auto"/>
        <w:tabs>
          <w:tab w:val="left" w:pos="1420"/>
        </w:tabs>
        <w:spacing w:before="0" w:after="0" w:line="360" w:lineRule="auto"/>
        <w:jc w:val="left"/>
        <w:rPr>
          <w:rFonts w:ascii="Times New Roman" w:hAnsi="Times New Roman" w:cs="Times New Roman"/>
        </w:rPr>
      </w:pPr>
      <w:r w:rsidRPr="00EF7197">
        <w:rPr>
          <w:rFonts w:ascii="Times New Roman" w:hAnsi="Times New Roman" w:cs="Times New Roman"/>
          <w:color w:val="000000"/>
          <w:lang w:val="ru-RU" w:eastAsia="ru-RU" w:bidi="ru-RU"/>
        </w:rPr>
        <w:t xml:space="preserve">Розкрийте мету </w:t>
      </w:r>
      <w:r w:rsidRPr="00EF7197">
        <w:rPr>
          <w:rFonts w:ascii="Times New Roman" w:hAnsi="Times New Roman" w:cs="Times New Roman"/>
          <w:color w:val="000000"/>
          <w:lang w:eastAsia="uk-UA" w:bidi="uk-UA"/>
        </w:rPr>
        <w:t xml:space="preserve">санітарно-освітньої </w:t>
      </w:r>
      <w:r w:rsidRPr="00EF7197">
        <w:rPr>
          <w:rFonts w:ascii="Times New Roman" w:hAnsi="Times New Roman" w:cs="Times New Roman"/>
          <w:color w:val="000000"/>
          <w:lang w:val="ru-RU" w:eastAsia="ru-RU" w:bidi="ru-RU"/>
        </w:rPr>
        <w:t>роботи.</w:t>
      </w:r>
    </w:p>
    <w:p w:rsidR="006B31CC" w:rsidRPr="00EF7197" w:rsidRDefault="006B31CC" w:rsidP="008E2CA2">
      <w:pPr>
        <w:pStyle w:val="1"/>
        <w:widowControl w:val="0"/>
        <w:numPr>
          <w:ilvl w:val="0"/>
          <w:numId w:val="73"/>
        </w:numPr>
        <w:shd w:val="clear" w:color="auto" w:fill="auto"/>
        <w:tabs>
          <w:tab w:val="left" w:pos="1420"/>
        </w:tabs>
        <w:spacing w:before="0" w:after="0" w:line="240" w:lineRule="auto"/>
        <w:jc w:val="left"/>
        <w:rPr>
          <w:rFonts w:ascii="Times New Roman" w:hAnsi="Times New Roman" w:cs="Times New Roman"/>
        </w:rPr>
      </w:pPr>
      <w:r w:rsidRPr="00EF7197">
        <w:rPr>
          <w:rFonts w:ascii="Times New Roman" w:hAnsi="Times New Roman" w:cs="Times New Roman"/>
          <w:color w:val="000000"/>
          <w:lang w:eastAsia="uk-UA" w:bidi="uk-UA"/>
        </w:rPr>
        <w:t xml:space="preserve">Класифікуйте </w:t>
      </w:r>
      <w:r w:rsidRPr="00EF7197">
        <w:rPr>
          <w:rFonts w:ascii="Times New Roman" w:hAnsi="Times New Roman" w:cs="Times New Roman"/>
          <w:color w:val="000000"/>
          <w:lang w:val="ru-RU" w:eastAsia="ru-RU" w:bidi="ru-RU"/>
        </w:rPr>
        <w:t xml:space="preserve">форми </w:t>
      </w:r>
      <w:r w:rsidRPr="00EF7197">
        <w:rPr>
          <w:rFonts w:ascii="Times New Roman" w:hAnsi="Times New Roman" w:cs="Times New Roman"/>
          <w:color w:val="000000"/>
          <w:lang w:eastAsia="uk-UA" w:bidi="uk-UA"/>
        </w:rPr>
        <w:t xml:space="preserve">санітарно-освітньої </w:t>
      </w:r>
      <w:r w:rsidRPr="00EF7197">
        <w:rPr>
          <w:rFonts w:ascii="Times New Roman" w:hAnsi="Times New Roman" w:cs="Times New Roman"/>
          <w:color w:val="000000"/>
          <w:lang w:val="ru-RU" w:eastAsia="ru-RU" w:bidi="ru-RU"/>
        </w:rPr>
        <w:t xml:space="preserve">роботи та розкрийте суть, переваги </w:t>
      </w:r>
      <w:r w:rsidRPr="00EF7197">
        <w:rPr>
          <w:rFonts w:ascii="Times New Roman" w:hAnsi="Times New Roman" w:cs="Times New Roman"/>
          <w:color w:val="000000"/>
          <w:lang w:eastAsia="uk-UA" w:bidi="uk-UA"/>
        </w:rPr>
        <w:t xml:space="preserve">і недоліки кожної </w:t>
      </w:r>
      <w:r w:rsidRPr="00EF7197">
        <w:rPr>
          <w:rFonts w:ascii="Times New Roman" w:hAnsi="Times New Roman" w:cs="Times New Roman"/>
          <w:color w:val="000000"/>
          <w:lang w:val="ru-RU" w:eastAsia="ru-RU" w:bidi="ru-RU"/>
        </w:rPr>
        <w:t>з них.</w:t>
      </w:r>
    </w:p>
    <w:p w:rsidR="006B31CC" w:rsidRPr="00EF7197" w:rsidRDefault="006B31CC" w:rsidP="008E2CA2">
      <w:pPr>
        <w:pStyle w:val="1"/>
        <w:widowControl w:val="0"/>
        <w:numPr>
          <w:ilvl w:val="0"/>
          <w:numId w:val="73"/>
        </w:numPr>
        <w:shd w:val="clear" w:color="auto" w:fill="auto"/>
        <w:tabs>
          <w:tab w:val="left" w:pos="1420"/>
        </w:tabs>
        <w:spacing w:before="0" w:after="0" w:line="240" w:lineRule="auto"/>
        <w:jc w:val="left"/>
        <w:rPr>
          <w:rFonts w:ascii="Times New Roman" w:hAnsi="Times New Roman" w:cs="Times New Roman"/>
        </w:rPr>
      </w:pPr>
      <w:r w:rsidRPr="00EF7197">
        <w:rPr>
          <w:rFonts w:ascii="Times New Roman" w:hAnsi="Times New Roman" w:cs="Times New Roman"/>
          <w:color w:val="000000"/>
          <w:lang w:eastAsia="uk-UA" w:bidi="uk-UA"/>
        </w:rPr>
        <w:t xml:space="preserve">Класифікуйте </w:t>
      </w:r>
      <w:r w:rsidRPr="00EF7197">
        <w:rPr>
          <w:rFonts w:ascii="Times New Roman" w:hAnsi="Times New Roman" w:cs="Times New Roman"/>
          <w:color w:val="000000"/>
          <w:lang w:val="ru-RU" w:eastAsia="ru-RU" w:bidi="ru-RU"/>
        </w:rPr>
        <w:t xml:space="preserve">форми </w:t>
      </w:r>
      <w:r w:rsidRPr="00EF7197">
        <w:rPr>
          <w:rFonts w:ascii="Times New Roman" w:hAnsi="Times New Roman" w:cs="Times New Roman"/>
          <w:color w:val="000000"/>
          <w:lang w:eastAsia="uk-UA" w:bidi="uk-UA"/>
        </w:rPr>
        <w:t xml:space="preserve">санітарно-освітньої </w:t>
      </w:r>
      <w:r w:rsidRPr="00EF7197">
        <w:rPr>
          <w:rFonts w:ascii="Times New Roman" w:hAnsi="Times New Roman" w:cs="Times New Roman"/>
          <w:color w:val="000000"/>
          <w:lang w:val="ru-RU" w:eastAsia="ru-RU" w:bidi="ru-RU"/>
        </w:rPr>
        <w:t xml:space="preserve">роботи за широтою впливу на </w:t>
      </w:r>
      <w:r w:rsidRPr="00EF7197">
        <w:rPr>
          <w:rFonts w:ascii="Times New Roman" w:hAnsi="Times New Roman" w:cs="Times New Roman"/>
          <w:color w:val="000000"/>
          <w:lang w:eastAsia="uk-UA" w:bidi="uk-UA"/>
        </w:rPr>
        <w:t xml:space="preserve">аудиторію </w:t>
      </w:r>
      <w:r w:rsidRPr="00EF7197">
        <w:rPr>
          <w:rFonts w:ascii="Times New Roman" w:hAnsi="Times New Roman" w:cs="Times New Roman"/>
          <w:color w:val="000000"/>
          <w:lang w:val="ru-RU" w:eastAsia="ru-RU" w:bidi="ru-RU"/>
        </w:rPr>
        <w:t xml:space="preserve">та розкрийте суть </w:t>
      </w:r>
      <w:r w:rsidRPr="00EF7197">
        <w:rPr>
          <w:rFonts w:ascii="Times New Roman" w:hAnsi="Times New Roman" w:cs="Times New Roman"/>
          <w:color w:val="000000"/>
          <w:lang w:eastAsia="uk-UA" w:bidi="uk-UA"/>
        </w:rPr>
        <w:t xml:space="preserve">кожної </w:t>
      </w:r>
      <w:r w:rsidRPr="00EF7197">
        <w:rPr>
          <w:rFonts w:ascii="Times New Roman" w:hAnsi="Times New Roman" w:cs="Times New Roman"/>
          <w:color w:val="000000"/>
          <w:lang w:val="ru-RU" w:eastAsia="ru-RU" w:bidi="ru-RU"/>
        </w:rPr>
        <w:t>з них.</w:t>
      </w:r>
    </w:p>
    <w:p w:rsidR="006B31CC" w:rsidRPr="00EF7197" w:rsidRDefault="006B31CC" w:rsidP="008E2CA2">
      <w:pPr>
        <w:pStyle w:val="1"/>
        <w:widowControl w:val="0"/>
        <w:numPr>
          <w:ilvl w:val="0"/>
          <w:numId w:val="73"/>
        </w:numPr>
        <w:shd w:val="clear" w:color="auto" w:fill="auto"/>
        <w:tabs>
          <w:tab w:val="left" w:pos="1420"/>
        </w:tabs>
        <w:spacing w:before="0" w:after="0" w:line="240" w:lineRule="auto"/>
        <w:jc w:val="left"/>
        <w:rPr>
          <w:rFonts w:ascii="Times New Roman" w:hAnsi="Times New Roman" w:cs="Times New Roman"/>
        </w:rPr>
      </w:pPr>
      <w:r w:rsidRPr="00EF7197">
        <w:rPr>
          <w:rFonts w:ascii="Times New Roman" w:hAnsi="Times New Roman" w:cs="Times New Roman"/>
          <w:color w:val="000000"/>
          <w:lang w:eastAsia="uk-UA" w:bidi="uk-UA"/>
        </w:rPr>
        <w:t xml:space="preserve">Назвіть </w:t>
      </w:r>
      <w:r w:rsidRPr="00EF7197">
        <w:rPr>
          <w:rFonts w:ascii="Times New Roman" w:hAnsi="Times New Roman" w:cs="Times New Roman"/>
          <w:color w:val="000000"/>
          <w:lang w:val="ru-RU" w:eastAsia="ru-RU" w:bidi="ru-RU"/>
        </w:rPr>
        <w:t xml:space="preserve">ланки, </w:t>
      </w:r>
      <w:r w:rsidRPr="00EF7197">
        <w:rPr>
          <w:rFonts w:ascii="Times New Roman" w:hAnsi="Times New Roman" w:cs="Times New Roman"/>
          <w:color w:val="000000"/>
          <w:lang w:eastAsia="uk-UA" w:bidi="uk-UA"/>
        </w:rPr>
        <w:t xml:space="preserve">які охоплює санітарно-освітня </w:t>
      </w:r>
      <w:r w:rsidRPr="00EF7197">
        <w:rPr>
          <w:rFonts w:ascii="Times New Roman" w:hAnsi="Times New Roman" w:cs="Times New Roman"/>
          <w:color w:val="000000"/>
          <w:lang w:val="ru-RU" w:eastAsia="ru-RU" w:bidi="ru-RU"/>
        </w:rPr>
        <w:t xml:space="preserve">робота серед </w:t>
      </w:r>
      <w:r w:rsidRPr="00EF7197">
        <w:rPr>
          <w:rFonts w:ascii="Times New Roman" w:hAnsi="Times New Roman" w:cs="Times New Roman"/>
          <w:color w:val="000000"/>
          <w:lang w:eastAsia="uk-UA" w:bidi="uk-UA"/>
        </w:rPr>
        <w:t xml:space="preserve">організованих </w:t>
      </w:r>
      <w:r w:rsidRPr="00EF7197">
        <w:rPr>
          <w:rFonts w:ascii="Times New Roman" w:hAnsi="Times New Roman" w:cs="Times New Roman"/>
          <w:color w:val="000000"/>
          <w:lang w:val="ru-RU" w:eastAsia="ru-RU" w:bidi="ru-RU"/>
        </w:rPr>
        <w:t xml:space="preserve">дитячих </w:t>
      </w:r>
      <w:r w:rsidRPr="00EF7197">
        <w:rPr>
          <w:rFonts w:ascii="Times New Roman" w:hAnsi="Times New Roman" w:cs="Times New Roman"/>
          <w:color w:val="000000"/>
          <w:lang w:eastAsia="uk-UA" w:bidi="uk-UA"/>
        </w:rPr>
        <w:t>колективів.</w:t>
      </w:r>
    </w:p>
    <w:p w:rsidR="006B31CC" w:rsidRPr="00EF7197" w:rsidRDefault="006B31CC" w:rsidP="008E2CA2">
      <w:pPr>
        <w:pStyle w:val="1"/>
        <w:widowControl w:val="0"/>
        <w:numPr>
          <w:ilvl w:val="0"/>
          <w:numId w:val="73"/>
        </w:numPr>
        <w:shd w:val="clear" w:color="auto" w:fill="auto"/>
        <w:tabs>
          <w:tab w:val="left" w:pos="1420"/>
        </w:tabs>
        <w:spacing w:before="0" w:after="0" w:line="240" w:lineRule="auto"/>
        <w:jc w:val="left"/>
        <w:rPr>
          <w:rFonts w:ascii="Times New Roman" w:hAnsi="Times New Roman" w:cs="Times New Roman"/>
        </w:rPr>
      </w:pPr>
      <w:r w:rsidRPr="00EF7197">
        <w:rPr>
          <w:rFonts w:ascii="Times New Roman" w:hAnsi="Times New Roman" w:cs="Times New Roman"/>
          <w:color w:val="000000"/>
          <w:lang w:eastAsia="uk-UA" w:bidi="uk-UA"/>
        </w:rPr>
        <w:t xml:space="preserve">Назвіть </w:t>
      </w:r>
      <w:r w:rsidRPr="00EF7197">
        <w:rPr>
          <w:rFonts w:ascii="Times New Roman" w:hAnsi="Times New Roman" w:cs="Times New Roman"/>
          <w:color w:val="000000"/>
          <w:lang w:val="ru-RU" w:eastAsia="ru-RU" w:bidi="ru-RU"/>
        </w:rPr>
        <w:t xml:space="preserve">ланки, </w:t>
      </w:r>
      <w:r w:rsidRPr="00EF7197">
        <w:rPr>
          <w:rFonts w:ascii="Times New Roman" w:hAnsi="Times New Roman" w:cs="Times New Roman"/>
          <w:color w:val="000000"/>
          <w:lang w:eastAsia="uk-UA" w:bidi="uk-UA"/>
        </w:rPr>
        <w:t xml:space="preserve">які охоплює санітарно-освітня </w:t>
      </w:r>
      <w:r w:rsidRPr="00EF7197">
        <w:rPr>
          <w:rFonts w:ascii="Times New Roman" w:hAnsi="Times New Roman" w:cs="Times New Roman"/>
          <w:color w:val="000000"/>
          <w:lang w:val="ru-RU" w:eastAsia="ru-RU" w:bidi="ru-RU"/>
        </w:rPr>
        <w:t xml:space="preserve">робота серед </w:t>
      </w:r>
      <w:r w:rsidRPr="00EF7197">
        <w:rPr>
          <w:rFonts w:ascii="Times New Roman" w:hAnsi="Times New Roman" w:cs="Times New Roman"/>
          <w:color w:val="000000"/>
          <w:lang w:eastAsia="uk-UA" w:bidi="uk-UA"/>
        </w:rPr>
        <w:t>неорганізованих дітей.</w:t>
      </w:r>
    </w:p>
    <w:p w:rsidR="006B31CC" w:rsidRPr="00EF7197" w:rsidRDefault="006B31CC" w:rsidP="008E2CA2">
      <w:pPr>
        <w:pStyle w:val="1"/>
        <w:widowControl w:val="0"/>
        <w:numPr>
          <w:ilvl w:val="0"/>
          <w:numId w:val="73"/>
        </w:numPr>
        <w:shd w:val="clear" w:color="auto" w:fill="auto"/>
        <w:tabs>
          <w:tab w:val="left" w:pos="1420"/>
        </w:tabs>
        <w:spacing w:before="0" w:after="0" w:line="240" w:lineRule="auto"/>
        <w:jc w:val="left"/>
        <w:rPr>
          <w:rFonts w:ascii="Times New Roman" w:hAnsi="Times New Roman" w:cs="Times New Roman"/>
        </w:rPr>
      </w:pPr>
      <w:r w:rsidRPr="00EF7197">
        <w:rPr>
          <w:rFonts w:ascii="Times New Roman" w:hAnsi="Times New Roman" w:cs="Times New Roman"/>
          <w:color w:val="000000"/>
          <w:lang w:eastAsia="uk-UA" w:bidi="uk-UA"/>
        </w:rPr>
        <w:t xml:space="preserve">Назвіть </w:t>
      </w:r>
      <w:r w:rsidRPr="00EF7197">
        <w:rPr>
          <w:rFonts w:ascii="Times New Roman" w:hAnsi="Times New Roman" w:cs="Times New Roman"/>
          <w:color w:val="000000"/>
          <w:lang w:val="ru-RU" w:eastAsia="ru-RU" w:bidi="ru-RU"/>
        </w:rPr>
        <w:t xml:space="preserve">етапи активних форм </w:t>
      </w:r>
      <w:r w:rsidRPr="00EF7197">
        <w:rPr>
          <w:rFonts w:ascii="Times New Roman" w:hAnsi="Times New Roman" w:cs="Times New Roman"/>
          <w:color w:val="000000"/>
          <w:lang w:eastAsia="uk-UA" w:bidi="uk-UA"/>
        </w:rPr>
        <w:t xml:space="preserve">санітарно-освітньої </w:t>
      </w:r>
      <w:r w:rsidRPr="00EF7197">
        <w:rPr>
          <w:rFonts w:ascii="Times New Roman" w:hAnsi="Times New Roman" w:cs="Times New Roman"/>
          <w:color w:val="000000"/>
          <w:lang w:val="ru-RU" w:eastAsia="ru-RU" w:bidi="ru-RU"/>
        </w:rPr>
        <w:t>роботи та розкрийте суть кожного з них.</w:t>
      </w:r>
    </w:p>
    <w:p w:rsidR="006B31CC" w:rsidRPr="00EF7197" w:rsidRDefault="006B31CC" w:rsidP="008E2CA2">
      <w:pPr>
        <w:pStyle w:val="1"/>
        <w:widowControl w:val="0"/>
        <w:numPr>
          <w:ilvl w:val="0"/>
          <w:numId w:val="73"/>
        </w:numPr>
        <w:shd w:val="clear" w:color="auto" w:fill="auto"/>
        <w:tabs>
          <w:tab w:val="left" w:pos="1416"/>
        </w:tabs>
        <w:spacing w:before="0" w:after="0" w:line="240" w:lineRule="auto"/>
        <w:rPr>
          <w:rFonts w:ascii="Times New Roman" w:hAnsi="Times New Roman" w:cs="Times New Roman"/>
        </w:rPr>
      </w:pPr>
      <w:r w:rsidRPr="00EF7197">
        <w:rPr>
          <w:rFonts w:ascii="Times New Roman" w:hAnsi="Times New Roman" w:cs="Times New Roman"/>
          <w:color w:val="000000"/>
          <w:lang w:eastAsia="uk-UA" w:bidi="uk-UA"/>
        </w:rPr>
        <w:t xml:space="preserve">Назвіть </w:t>
      </w:r>
      <w:r w:rsidRPr="00EF7197">
        <w:rPr>
          <w:rFonts w:ascii="Times New Roman" w:hAnsi="Times New Roman" w:cs="Times New Roman"/>
          <w:color w:val="000000"/>
          <w:lang w:val="ru-RU" w:eastAsia="ru-RU" w:bidi="ru-RU"/>
        </w:rPr>
        <w:t xml:space="preserve">ланки, на </w:t>
      </w:r>
      <w:r w:rsidRPr="00EF7197">
        <w:rPr>
          <w:rFonts w:ascii="Times New Roman" w:hAnsi="Times New Roman" w:cs="Times New Roman"/>
          <w:color w:val="000000"/>
          <w:lang w:eastAsia="uk-UA" w:bidi="uk-UA"/>
        </w:rPr>
        <w:t xml:space="preserve">які </w:t>
      </w:r>
      <w:r w:rsidRPr="00EF7197">
        <w:rPr>
          <w:rFonts w:ascii="Times New Roman" w:hAnsi="Times New Roman" w:cs="Times New Roman"/>
          <w:color w:val="000000"/>
          <w:lang w:val="ru-RU" w:eastAsia="ru-RU" w:bidi="ru-RU"/>
        </w:rPr>
        <w:t xml:space="preserve">спрямований другий </w:t>
      </w:r>
      <w:r w:rsidRPr="00EF7197">
        <w:rPr>
          <w:rFonts w:ascii="Times New Roman" w:hAnsi="Times New Roman" w:cs="Times New Roman"/>
          <w:color w:val="000000"/>
          <w:lang w:eastAsia="uk-UA" w:bidi="uk-UA"/>
        </w:rPr>
        <w:t>розділ гігієнічного виховання населення - навчання методам гігієни порожнини рота. Розкрийте характер і ступінь навчання кожної з них.</w:t>
      </w:r>
    </w:p>
    <w:p w:rsidR="006B31CC" w:rsidRPr="00EF7197" w:rsidRDefault="006B31CC" w:rsidP="008E2CA2">
      <w:pPr>
        <w:pStyle w:val="1"/>
        <w:widowControl w:val="0"/>
        <w:numPr>
          <w:ilvl w:val="0"/>
          <w:numId w:val="73"/>
        </w:numPr>
        <w:shd w:val="clear" w:color="auto" w:fill="auto"/>
        <w:tabs>
          <w:tab w:val="left" w:pos="1416"/>
        </w:tabs>
        <w:spacing w:before="0" w:after="0" w:line="240" w:lineRule="auto"/>
        <w:rPr>
          <w:rFonts w:ascii="Times New Roman" w:hAnsi="Times New Roman" w:cs="Times New Roman"/>
        </w:rPr>
      </w:pPr>
      <w:r w:rsidRPr="00EF7197">
        <w:rPr>
          <w:rFonts w:ascii="Times New Roman" w:hAnsi="Times New Roman" w:cs="Times New Roman"/>
          <w:color w:val="000000"/>
          <w:lang w:eastAsia="uk-UA" w:bidi="uk-UA"/>
        </w:rPr>
        <w:t>Запропонуйте програму гігієнічного навчання та виховання батьків залежно від віку їхніх дітей.</w:t>
      </w:r>
    </w:p>
    <w:p w:rsidR="006B31CC" w:rsidRPr="00EF7197" w:rsidRDefault="006B31CC" w:rsidP="008E2CA2">
      <w:pPr>
        <w:pStyle w:val="1"/>
        <w:widowControl w:val="0"/>
        <w:numPr>
          <w:ilvl w:val="0"/>
          <w:numId w:val="73"/>
        </w:numPr>
        <w:shd w:val="clear" w:color="auto" w:fill="auto"/>
        <w:tabs>
          <w:tab w:val="left" w:pos="1416"/>
        </w:tabs>
        <w:spacing w:before="0" w:after="360" w:line="240" w:lineRule="auto"/>
        <w:rPr>
          <w:rFonts w:ascii="Times New Roman" w:hAnsi="Times New Roman" w:cs="Times New Roman"/>
        </w:rPr>
      </w:pPr>
      <w:r w:rsidRPr="00EF7197">
        <w:rPr>
          <w:rFonts w:ascii="Times New Roman" w:hAnsi="Times New Roman" w:cs="Times New Roman"/>
          <w:color w:val="000000"/>
          <w:lang w:eastAsia="uk-UA" w:bidi="uk-UA"/>
        </w:rPr>
        <w:t>Запропонуйте програму гігієнічного навчання та виховання дітей залежно від їхнього віку.</w:t>
      </w:r>
    </w:p>
    <w:p w:rsidR="006B31CC" w:rsidRPr="00EF7197" w:rsidRDefault="006B31CC" w:rsidP="006B31CC">
      <w:pPr>
        <w:spacing w:line="256" w:lineRule="auto"/>
        <w:jc w:val="center"/>
        <w:rPr>
          <w:rFonts w:ascii="Times New Roman" w:eastAsia="Times New Roman" w:hAnsi="Times New Roman" w:cs="Times New Roman"/>
          <w:sz w:val="28"/>
          <w:szCs w:val="28"/>
        </w:rPr>
      </w:pPr>
    </w:p>
    <w:p w:rsidR="006B31CC" w:rsidRPr="00EF7197" w:rsidRDefault="006B31CC" w:rsidP="006B31CC">
      <w:pPr>
        <w:spacing w:line="256" w:lineRule="auto"/>
        <w:jc w:val="both"/>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rPr>
        <w:t>І</w:t>
      </w:r>
      <w:r w:rsidRPr="00EF7197">
        <w:rPr>
          <w:rFonts w:ascii="Times New Roman" w:eastAsia="Times New Roman" w:hAnsi="Times New Roman" w:cs="Times New Roman"/>
          <w:sz w:val="28"/>
          <w:szCs w:val="28"/>
          <w:lang w:val="en-US"/>
        </w:rPr>
        <w:t>V</w:t>
      </w:r>
      <w:r w:rsidRPr="00EF7197">
        <w:rPr>
          <w:rFonts w:ascii="Times New Roman" w:eastAsia="Times New Roman" w:hAnsi="Times New Roman" w:cs="Times New Roman"/>
          <w:sz w:val="28"/>
          <w:szCs w:val="28"/>
        </w:rPr>
        <w:t>. Підведення підсумків</w:t>
      </w:r>
    </w:p>
    <w:p w:rsidR="006B31CC" w:rsidRPr="00EF7197" w:rsidRDefault="006B31CC" w:rsidP="006B31CC">
      <w:pPr>
        <w:jc w:val="both"/>
        <w:rPr>
          <w:rFonts w:ascii="Times New Roman" w:hAnsi="Times New Roman" w:cs="Times New Roman"/>
          <w:sz w:val="28"/>
          <w:szCs w:val="28"/>
        </w:rPr>
      </w:pPr>
      <w:r w:rsidRPr="00EF7197">
        <w:rPr>
          <w:rFonts w:ascii="Times New Roman" w:hAnsi="Times New Roman" w:cs="Times New Roman"/>
          <w:sz w:val="28"/>
          <w:szCs w:val="28"/>
        </w:rPr>
        <w:t xml:space="preserve">Підведення підсумків проводиться наприкінці практичного заняття. Оцінювання </w:t>
      </w:r>
      <w:r w:rsidRPr="00EF7197">
        <w:rPr>
          <w:rFonts w:ascii="Times New Roman" w:hAnsi="Times New Roman" w:cs="Times New Roman"/>
          <w:sz w:val="28"/>
          <w:szCs w:val="28"/>
        </w:rPr>
        <w:lastRenderedPageBreak/>
        <w:t>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6B31CC" w:rsidRPr="00EF7197" w:rsidRDefault="006B31CC" w:rsidP="006B31CC">
      <w:pPr>
        <w:spacing w:line="256" w:lineRule="auto"/>
        <w:rPr>
          <w:rFonts w:ascii="Times New Roman" w:eastAsia="Times New Roman" w:hAnsi="Times New Roman" w:cs="Times New Roman"/>
          <w:sz w:val="28"/>
          <w:szCs w:val="28"/>
        </w:rPr>
      </w:pPr>
    </w:p>
    <w:p w:rsidR="006B31CC" w:rsidRPr="00EF7197" w:rsidRDefault="006B31CC" w:rsidP="006B31CC">
      <w:pPr>
        <w:spacing w:line="256" w:lineRule="auto"/>
        <w:rPr>
          <w:rFonts w:ascii="Times New Roman" w:eastAsia="Times New Roman" w:hAnsi="Times New Roman" w:cs="Times New Roman"/>
          <w:sz w:val="28"/>
          <w:szCs w:val="28"/>
        </w:rPr>
      </w:pPr>
      <w:r w:rsidRPr="00EF7197">
        <w:rPr>
          <w:rFonts w:ascii="Times New Roman" w:eastAsia="Times New Roman" w:hAnsi="Times New Roman" w:cs="Times New Roman"/>
          <w:sz w:val="28"/>
          <w:szCs w:val="28"/>
          <w:lang w:val="en-US"/>
        </w:rPr>
        <w:t>V</w:t>
      </w:r>
      <w:r w:rsidRPr="00EF7197">
        <w:rPr>
          <w:rFonts w:ascii="Times New Roman" w:eastAsia="Times New Roman" w:hAnsi="Times New Roman" w:cs="Times New Roman"/>
          <w:sz w:val="28"/>
          <w:szCs w:val="28"/>
        </w:rPr>
        <w:t>. Література</w:t>
      </w:r>
    </w:p>
    <w:p w:rsidR="008E2CA2" w:rsidRPr="00EF7197" w:rsidRDefault="008E2CA2" w:rsidP="008E2CA2">
      <w:pPr>
        <w:pStyle w:val="a6"/>
        <w:ind w:left="284"/>
        <w:jc w:val="both"/>
        <w:rPr>
          <w:rFonts w:ascii="Times New Roman" w:hAnsi="Times New Roman" w:cs="Times New Roman"/>
          <w:b/>
          <w:sz w:val="28"/>
          <w:szCs w:val="28"/>
        </w:rPr>
      </w:pPr>
      <w:r w:rsidRPr="00EF7197">
        <w:rPr>
          <w:rFonts w:ascii="Times New Roman" w:hAnsi="Times New Roman" w:cs="Times New Roman"/>
          <w:b/>
          <w:sz w:val="28"/>
          <w:szCs w:val="28"/>
        </w:rPr>
        <w:t>Основна:</w:t>
      </w:r>
    </w:p>
    <w:p w:rsidR="008E2CA2" w:rsidRPr="00C6279D" w:rsidRDefault="008E2CA2" w:rsidP="008E2CA2">
      <w:pPr>
        <w:pStyle w:val="a3"/>
        <w:widowControl/>
        <w:numPr>
          <w:ilvl w:val="0"/>
          <w:numId w:val="124"/>
        </w:numPr>
        <w:spacing w:line="259" w:lineRule="auto"/>
        <w:jc w:val="both"/>
        <w:rPr>
          <w:rFonts w:ascii="Times New Roman" w:hAnsi="Times New Roman" w:cs="Times New Roman"/>
          <w:sz w:val="28"/>
          <w:szCs w:val="28"/>
        </w:rPr>
      </w:pPr>
      <w:r w:rsidRPr="00C6279D">
        <w:rPr>
          <w:rFonts w:ascii="Times New Roman" w:hAnsi="Times New Roman" w:cs="Times New Roman"/>
          <w:sz w:val="28"/>
          <w:szCs w:val="28"/>
        </w:rPr>
        <w:t xml:space="preserve">Каськова Л.Ф., Амосова Л.І., Кулай О.О. та ін. </w:t>
      </w:r>
      <w:r w:rsidRPr="00C6279D">
        <w:rPr>
          <w:rFonts w:ascii="Times New Roman" w:hAnsi="Times New Roman" w:cs="Times New Roman"/>
          <w:iCs/>
          <w:sz w:val="28"/>
          <w:szCs w:val="28"/>
        </w:rPr>
        <w:t>Профілактика стоматологічних захворювань. (Дитяча стоматологія): Підручник</w:t>
      </w:r>
      <w:r w:rsidRPr="00C6279D">
        <w:rPr>
          <w:rFonts w:ascii="Times New Roman" w:hAnsi="Times New Roman" w:cs="Times New Roman"/>
          <w:sz w:val="28"/>
          <w:szCs w:val="28"/>
        </w:rPr>
        <w:t xml:space="preserve">. – Львів: Магнолія  2019. – 404 с. </w:t>
      </w:r>
    </w:p>
    <w:p w:rsidR="008E2CA2" w:rsidRPr="00C05104" w:rsidRDefault="008E2CA2" w:rsidP="008E2CA2">
      <w:pPr>
        <w:widowControl/>
        <w:numPr>
          <w:ilvl w:val="0"/>
          <w:numId w:val="124"/>
        </w:numPr>
        <w:suppressAutoHyphens/>
        <w:jc w:val="both"/>
        <w:rPr>
          <w:rFonts w:ascii="Times New Roman" w:hAnsi="Times New Roman" w:cs="Times New Roman"/>
          <w:sz w:val="28"/>
          <w:szCs w:val="28"/>
        </w:rPr>
      </w:pPr>
      <w:r w:rsidRPr="00C05104">
        <w:rPr>
          <w:rFonts w:ascii="Times New Roman" w:hAnsi="Times New Roman" w:cs="Times New Roman"/>
          <w:bCs/>
          <w:sz w:val="28"/>
          <w:szCs w:val="28"/>
        </w:rPr>
        <w:t>Терапевтична</w:t>
      </w:r>
      <w:r>
        <w:t xml:space="preserve"> </w:t>
      </w:r>
      <w:r w:rsidRPr="00C05104">
        <w:rPr>
          <w:rFonts w:ascii="Times New Roman" w:hAnsi="Times New Roman" w:cs="Times New Roman"/>
          <w:sz w:val="28"/>
          <w:szCs w:val="28"/>
        </w:rPr>
        <w:t xml:space="preserve">стоматологія дитячого віку: Підручник для студентів сматологічних факультетів, інтернів і стоматологів. Т.2 (видання друге, стереотипне) / Хоменко Л.О., Майданник В.Г., Голубєва І.М., Остапко О.І., Біденко Н.В., Кривонос Ю.М. / За ред. проф. Л.О. Хоменко. ˗ К.: Книга-плюс, 2020. ˗ 328 с. </w:t>
      </w:r>
    </w:p>
    <w:p w:rsidR="008E2CA2" w:rsidRPr="00C05104" w:rsidRDefault="008E2CA2" w:rsidP="008E2CA2">
      <w:pPr>
        <w:widowControl/>
        <w:shd w:val="clear" w:color="auto" w:fill="FFFFFF"/>
        <w:ind w:left="567" w:hanging="283"/>
        <w:jc w:val="both"/>
        <w:rPr>
          <w:rFonts w:ascii="Times New Roman" w:hAnsi="Times New Roman" w:cs="Times New Roman"/>
          <w:bCs/>
          <w:sz w:val="28"/>
          <w:szCs w:val="28"/>
        </w:rPr>
      </w:pPr>
      <w:r>
        <w:rPr>
          <w:rFonts w:ascii="Times New Roman" w:hAnsi="Times New Roman" w:cs="Times New Roman"/>
        </w:rPr>
        <w:t xml:space="preserve">3. </w:t>
      </w:r>
      <w:r w:rsidRPr="00C05104">
        <w:rPr>
          <w:rFonts w:ascii="Times New Roman" w:hAnsi="Times New Roman" w:cs="Times New Roman"/>
          <w:sz w:val="28"/>
          <w:szCs w:val="28"/>
        </w:rPr>
        <w:t xml:space="preserve"> </w:t>
      </w:r>
      <w:r w:rsidRPr="00C05104">
        <w:rPr>
          <w:rFonts w:ascii="Times New Roman" w:hAnsi="Times New Roman" w:cs="Times New Roman"/>
          <w:bCs/>
          <w:sz w:val="28"/>
          <w:szCs w:val="28"/>
        </w:rPr>
        <w:t>Біденко Н. В., Борисенко А. В., Васильчук О. В., Волинець В. М., Воловар О. С., Голубєва І. М. та інш. Алгоритми виконання стоматологічних і медичних маніпуляцій для підготовки до Державної атестації студентів 5 курсу за спеціальністю «Стоматологія». Київ, «Книга</w:t>
      </w:r>
      <w:r w:rsidRPr="00C05104">
        <w:rPr>
          <w:rFonts w:ascii="Times New Roman" w:hAnsi="Times New Roman" w:cs="Times New Roman"/>
          <w:bCs/>
          <w:sz w:val="28"/>
          <w:szCs w:val="28"/>
          <w:vertAlign w:val="superscript"/>
        </w:rPr>
        <w:t xml:space="preserve"> </w:t>
      </w:r>
      <w:r w:rsidRPr="00C05104">
        <w:rPr>
          <w:rFonts w:ascii="Times New Roman" w:hAnsi="Times New Roman" w:cs="Times New Roman"/>
          <w:bCs/>
          <w:sz w:val="28"/>
          <w:szCs w:val="28"/>
        </w:rPr>
        <w:t xml:space="preserve">плюс», 2019.- 401 с. </w:t>
      </w:r>
    </w:p>
    <w:p w:rsidR="008E2CA2" w:rsidRPr="00EF7197" w:rsidRDefault="008E2CA2" w:rsidP="008E2CA2">
      <w:pPr>
        <w:pStyle w:val="1"/>
        <w:shd w:val="clear" w:color="auto" w:fill="auto"/>
        <w:tabs>
          <w:tab w:val="left" w:pos="1444"/>
        </w:tabs>
        <w:spacing w:line="240" w:lineRule="auto"/>
        <w:ind w:firstLine="0"/>
        <w:rPr>
          <w:rFonts w:ascii="Times New Roman" w:hAnsi="Times New Roman" w:cs="Times New Roman"/>
          <w:b/>
          <w:i/>
          <w:iCs/>
        </w:rPr>
      </w:pPr>
      <w:r w:rsidRPr="00EF7197">
        <w:rPr>
          <w:rFonts w:ascii="Times New Roman" w:hAnsi="Times New Roman" w:cs="Times New Roman"/>
          <w:b/>
          <w:i/>
          <w:iCs/>
          <w:u w:val="single"/>
        </w:rPr>
        <w:t>Додаткова</w:t>
      </w:r>
      <w:r w:rsidRPr="00EF7197">
        <w:rPr>
          <w:rFonts w:ascii="Times New Roman" w:hAnsi="Times New Roman" w:cs="Times New Roman"/>
          <w:i/>
          <w:iCs/>
          <w:u w:val="single"/>
        </w:rPr>
        <w:t xml:space="preserve"> </w:t>
      </w:r>
      <w:r w:rsidRPr="00EF7197">
        <w:rPr>
          <w:rFonts w:ascii="Times New Roman" w:hAnsi="Times New Roman" w:cs="Times New Roman"/>
          <w:b/>
          <w:i/>
          <w:iCs/>
          <w:u w:val="single"/>
        </w:rPr>
        <w:t>література</w:t>
      </w:r>
      <w:r w:rsidRPr="00EF7197">
        <w:rPr>
          <w:rFonts w:ascii="Times New Roman" w:hAnsi="Times New Roman" w:cs="Times New Roman"/>
          <w:b/>
          <w:i/>
          <w:iCs/>
        </w:rPr>
        <w:t>:</w:t>
      </w:r>
    </w:p>
    <w:p w:rsidR="008E2CA2" w:rsidRPr="00EF7197" w:rsidRDefault="008E2CA2" w:rsidP="008E2CA2">
      <w:pPr>
        <w:numPr>
          <w:ilvl w:val="0"/>
          <w:numId w:val="125"/>
        </w:numPr>
        <w:jc w:val="both"/>
        <w:rPr>
          <w:rFonts w:ascii="Times New Roman" w:hAnsi="Times New Roman" w:cs="Times New Roman"/>
          <w:sz w:val="28"/>
          <w:szCs w:val="28"/>
        </w:rPr>
      </w:pPr>
      <w:r w:rsidRPr="00EF7197">
        <w:rPr>
          <w:rFonts w:ascii="Times New Roman" w:hAnsi="Times New Roman" w:cs="Times New Roman"/>
          <w:bCs/>
          <w:sz w:val="28"/>
          <w:szCs w:val="28"/>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EF7197">
        <w:rPr>
          <w:rFonts w:ascii="Times New Roman" w:hAnsi="Times New Roman" w:cs="Times New Roman"/>
          <w:sz w:val="28"/>
          <w:szCs w:val="28"/>
        </w:rPr>
        <w:t xml:space="preserve"> </w:t>
      </w:r>
    </w:p>
    <w:p w:rsidR="006B31CC" w:rsidRPr="00EF7197" w:rsidRDefault="006B31CC" w:rsidP="006B31CC">
      <w:pPr>
        <w:spacing w:before="120"/>
        <w:jc w:val="center"/>
        <w:rPr>
          <w:rFonts w:ascii="Times New Roman" w:eastAsia="Times New Roman" w:hAnsi="Times New Roman" w:cs="Times New Roman"/>
          <w:b/>
          <w:iCs/>
          <w:sz w:val="28"/>
          <w:szCs w:val="28"/>
        </w:rPr>
      </w:pPr>
    </w:p>
    <w:p w:rsidR="006B31CC" w:rsidRPr="00EF7197" w:rsidRDefault="006B31CC" w:rsidP="006B31CC">
      <w:pPr>
        <w:rPr>
          <w:rFonts w:ascii="Times New Roman" w:hAnsi="Times New Roman" w:cs="Times New Roman"/>
          <w:sz w:val="28"/>
          <w:szCs w:val="28"/>
        </w:rPr>
      </w:pPr>
    </w:p>
    <w:p w:rsidR="006B31CC" w:rsidRPr="00EF7197" w:rsidRDefault="006B31CC" w:rsidP="006B31CC">
      <w:pPr>
        <w:jc w:val="right"/>
        <w:rPr>
          <w:rFonts w:ascii="Times New Roman" w:hAnsi="Times New Roman" w:cs="Times New Roman"/>
          <w:sz w:val="28"/>
          <w:szCs w:val="28"/>
        </w:rPr>
      </w:pPr>
    </w:p>
    <w:p w:rsidR="006B31CC" w:rsidRPr="00EF7197" w:rsidRDefault="006B31CC" w:rsidP="006B31CC">
      <w:pPr>
        <w:ind w:left="2124"/>
        <w:jc w:val="center"/>
        <w:rPr>
          <w:rFonts w:ascii="Times New Roman" w:hAnsi="Times New Roman" w:cs="Times New Roman"/>
          <w:sz w:val="28"/>
          <w:szCs w:val="28"/>
        </w:rPr>
      </w:pPr>
      <w:r w:rsidRPr="00EF7197">
        <w:rPr>
          <w:rFonts w:ascii="Times New Roman" w:hAnsi="Times New Roman" w:cs="Times New Roman"/>
          <w:sz w:val="28"/>
          <w:szCs w:val="28"/>
        </w:rPr>
        <w:t xml:space="preserve">   </w:t>
      </w:r>
    </w:p>
    <w:p w:rsidR="006B31CC" w:rsidRPr="00EF7197" w:rsidRDefault="006B31CC" w:rsidP="006B31CC">
      <w:pPr>
        <w:jc w:val="right"/>
        <w:rPr>
          <w:rFonts w:ascii="Times New Roman" w:hAnsi="Times New Roman" w:cs="Times New Roman"/>
          <w:sz w:val="28"/>
          <w:szCs w:val="28"/>
        </w:rPr>
      </w:pPr>
    </w:p>
    <w:p w:rsidR="006B31CC" w:rsidRPr="00EF7197" w:rsidRDefault="006B31CC" w:rsidP="006B31CC">
      <w:pPr>
        <w:rPr>
          <w:rFonts w:ascii="Times New Roman" w:hAnsi="Times New Roman" w:cs="Times New Roman"/>
          <w:sz w:val="28"/>
          <w:szCs w:val="28"/>
        </w:rPr>
      </w:pPr>
    </w:p>
    <w:p w:rsidR="006B31CC" w:rsidRPr="00EF7197" w:rsidRDefault="006B31CC" w:rsidP="006B31CC">
      <w:pPr>
        <w:jc w:val="right"/>
        <w:rPr>
          <w:rFonts w:ascii="Times New Roman" w:hAnsi="Times New Roman" w:cs="Times New Roman"/>
          <w:sz w:val="28"/>
          <w:szCs w:val="28"/>
        </w:rPr>
      </w:pPr>
    </w:p>
    <w:p w:rsidR="006B31CC" w:rsidRPr="00EF7197" w:rsidRDefault="006B31CC" w:rsidP="006B31CC">
      <w:pPr>
        <w:rPr>
          <w:rFonts w:ascii="Times New Roman" w:hAnsi="Times New Roman" w:cs="Times New Roman"/>
          <w:sz w:val="28"/>
          <w:szCs w:val="28"/>
        </w:rPr>
      </w:pPr>
    </w:p>
    <w:p w:rsidR="0015459A" w:rsidRPr="00EF7197" w:rsidRDefault="0015459A" w:rsidP="006B31CC">
      <w:pPr>
        <w:spacing w:line="360" w:lineRule="auto"/>
        <w:jc w:val="center"/>
        <w:rPr>
          <w:rFonts w:ascii="Times New Roman" w:hAnsi="Times New Roman" w:cs="Times New Roman"/>
          <w:sz w:val="28"/>
          <w:szCs w:val="28"/>
        </w:rPr>
      </w:pPr>
    </w:p>
    <w:p w:rsidR="00EF7197" w:rsidRPr="00EF7197" w:rsidRDefault="00EF7197">
      <w:pPr>
        <w:spacing w:line="360" w:lineRule="auto"/>
        <w:jc w:val="center"/>
        <w:rPr>
          <w:rFonts w:ascii="Times New Roman" w:hAnsi="Times New Roman" w:cs="Times New Roman"/>
          <w:sz w:val="28"/>
          <w:szCs w:val="28"/>
        </w:rPr>
      </w:pPr>
    </w:p>
    <w:sectPr w:rsidR="00EF7197" w:rsidRPr="00EF7197">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013B"/>
    <w:multiLevelType w:val="multilevel"/>
    <w:tmpl w:val="EB2C7B9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DD3AFA"/>
    <w:multiLevelType w:val="multilevel"/>
    <w:tmpl w:val="7B5AB11A"/>
    <w:lvl w:ilvl="0">
      <w:start w:val="1"/>
      <w:numFmt w:val="decimal"/>
      <w:lvlText w:val="%1."/>
      <w:lvlJc w:val="left"/>
      <w:pPr>
        <w:ind w:left="0" w:firstLine="0"/>
      </w:pPr>
      <w:rPr>
        <w:rFonts w:ascii="Times New Roman" w:eastAsia="Times New Roman" w:hAnsi="Times New Roman" w:cs="Times New Roman"/>
        <w:b w:val="0"/>
        <w:bCs w:val="0"/>
        <w:i/>
        <w:iCs/>
        <w:smallCaps w:val="0"/>
        <w:strike w:val="0"/>
        <w:dstrike w:val="0"/>
        <w:color w:val="000000"/>
        <w:spacing w:val="0"/>
        <w:w w:val="100"/>
        <w:position w:val="0"/>
        <w:sz w:val="28"/>
        <w:szCs w:val="28"/>
        <w:u w:val="none"/>
        <w:effect w:val="none"/>
        <w:lang w:val="uk-UA" w:eastAsia="uk-UA" w:bidi="uk-UA"/>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15:restartNumberingAfterBreak="0">
    <w:nsid w:val="00F67DDF"/>
    <w:multiLevelType w:val="hybridMultilevel"/>
    <w:tmpl w:val="B4FE1852"/>
    <w:lvl w:ilvl="0" w:tplc="0419000F">
      <w:start w:val="1"/>
      <w:numFmt w:val="decimal"/>
      <w:lvlText w:val="%1."/>
      <w:lvlJc w:val="left"/>
      <w:pPr>
        <w:tabs>
          <w:tab w:val="num" w:pos="644"/>
        </w:tabs>
        <w:ind w:left="644"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1833BEA"/>
    <w:multiLevelType w:val="multilevel"/>
    <w:tmpl w:val="695C80C0"/>
    <w:lvl w:ilvl="0">
      <w:start w:val="3"/>
      <w:numFmt w:val="decimal"/>
      <w:lvlText w:val="%1."/>
      <w:lvlJc w:val="left"/>
      <w:pPr>
        <w:tabs>
          <w:tab w:val="num" w:pos="480"/>
        </w:tabs>
        <w:ind w:left="480" w:hanging="480"/>
      </w:pPr>
      <w:rPr>
        <w:rFonts w:cs="Times New Roman"/>
      </w:rPr>
    </w:lvl>
    <w:lvl w:ilvl="1">
      <w:start w:val="1"/>
      <w:numFmt w:val="decimal"/>
      <w:lvlText w:val="%1.%2."/>
      <w:lvlJc w:val="left"/>
      <w:pPr>
        <w:tabs>
          <w:tab w:val="num" w:pos="480"/>
        </w:tabs>
        <w:ind w:left="480" w:hanging="48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4" w15:restartNumberingAfterBreak="0">
    <w:nsid w:val="01901FBF"/>
    <w:multiLevelType w:val="multilevel"/>
    <w:tmpl w:val="30C8E2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26926B9"/>
    <w:multiLevelType w:val="multilevel"/>
    <w:tmpl w:val="843C63DE"/>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30E5604"/>
    <w:multiLevelType w:val="multilevel"/>
    <w:tmpl w:val="420E95BA"/>
    <w:lvl w:ilvl="0">
      <w:start w:val="1"/>
      <w:numFmt w:val="decimal"/>
      <w:lvlText w:val="%1."/>
      <w:lvlJc w:val="left"/>
      <w:pPr>
        <w:ind w:left="0" w:firstLine="0"/>
      </w:pPr>
      <w:rPr>
        <w:rFonts w:ascii="Times New Roman" w:eastAsia="Times New Roman" w:hAnsi="Times New Roman" w:cs="Times New Roman"/>
        <w:b w:val="0"/>
        <w:bCs w:val="0"/>
        <w:i/>
        <w:iCs/>
        <w:smallCaps w:val="0"/>
        <w:strike w:val="0"/>
        <w:dstrike w:val="0"/>
        <w:color w:val="000000"/>
        <w:spacing w:val="0"/>
        <w:w w:val="100"/>
        <w:position w:val="0"/>
        <w:sz w:val="28"/>
        <w:szCs w:val="28"/>
        <w:u w:val="none"/>
        <w:effect w:val="none"/>
        <w:lang w:val="uk-UA" w:eastAsia="uk-UA" w:bidi="uk-UA"/>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15:restartNumberingAfterBreak="0">
    <w:nsid w:val="03410CAE"/>
    <w:multiLevelType w:val="multilevel"/>
    <w:tmpl w:val="3EA227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3563094"/>
    <w:multiLevelType w:val="multilevel"/>
    <w:tmpl w:val="B0D8ED2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4BC3DED"/>
    <w:multiLevelType w:val="hybridMultilevel"/>
    <w:tmpl w:val="BF6AC056"/>
    <w:lvl w:ilvl="0" w:tplc="01DEECF6">
      <w:start w:val="1"/>
      <w:numFmt w:val="decimal"/>
      <w:lvlText w:val="%1."/>
      <w:lvlJc w:val="left"/>
      <w:pPr>
        <w:ind w:left="76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6662359"/>
    <w:multiLevelType w:val="hybridMultilevel"/>
    <w:tmpl w:val="B4FE1852"/>
    <w:lvl w:ilvl="0" w:tplc="0419000F">
      <w:start w:val="1"/>
      <w:numFmt w:val="decimal"/>
      <w:lvlText w:val="%1."/>
      <w:lvlJc w:val="left"/>
      <w:pPr>
        <w:tabs>
          <w:tab w:val="num" w:pos="644"/>
        </w:tabs>
        <w:ind w:left="644"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15:restartNumberingAfterBreak="0">
    <w:nsid w:val="067725C7"/>
    <w:multiLevelType w:val="multilevel"/>
    <w:tmpl w:val="1C00B16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6D65E20"/>
    <w:multiLevelType w:val="multilevel"/>
    <w:tmpl w:val="6D76A9D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6E94FBF"/>
    <w:multiLevelType w:val="multilevel"/>
    <w:tmpl w:val="2C2273B0"/>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76E46AC"/>
    <w:multiLevelType w:val="multilevel"/>
    <w:tmpl w:val="E7621EF6"/>
    <w:lvl w:ilvl="0">
      <w:start w:val="1"/>
      <w:numFmt w:val="decimal"/>
      <w:lvlText w:val="%1."/>
      <w:lvlJc w:val="left"/>
      <w:pPr>
        <w:ind w:left="0" w:firstLine="0"/>
      </w:pPr>
      <w:rPr>
        <w:rFonts w:ascii="Times New Roman" w:eastAsia="Times New Roman" w:hAnsi="Times New Roman" w:cs="Times New Roman"/>
        <w:b w:val="0"/>
        <w:bCs w:val="0"/>
        <w:i/>
        <w:iCs/>
        <w:smallCaps w:val="0"/>
        <w:strike w:val="0"/>
        <w:dstrike w:val="0"/>
        <w:color w:val="000000"/>
        <w:spacing w:val="0"/>
        <w:w w:val="100"/>
        <w:position w:val="0"/>
        <w:sz w:val="28"/>
        <w:szCs w:val="28"/>
        <w:u w:val="none"/>
        <w:effect w:val="none"/>
        <w:lang w:val="uk-UA" w:eastAsia="uk-UA" w:bidi="uk-UA"/>
      </w:rPr>
    </w:lvl>
    <w:lvl w:ilvl="1">
      <w:start w:val="1"/>
      <w:numFmt w:val="decimal"/>
      <w:lvlText w:val="%1.%2."/>
      <w:lvlJc w:val="left"/>
      <w:pPr>
        <w:ind w:left="0" w:firstLine="0"/>
      </w:pPr>
      <w:rPr>
        <w:rFonts w:ascii="Times New Roman" w:eastAsia="Times New Roman" w:hAnsi="Times New Roman" w:cs="Times New Roman"/>
        <w:b w:val="0"/>
        <w:bCs w:val="0"/>
        <w:i/>
        <w:iCs/>
        <w:smallCaps w:val="0"/>
        <w:strike w:val="0"/>
        <w:dstrike w:val="0"/>
        <w:color w:val="000000"/>
        <w:spacing w:val="0"/>
        <w:w w:val="100"/>
        <w:position w:val="0"/>
        <w:sz w:val="28"/>
        <w:szCs w:val="28"/>
        <w:u w:val="none"/>
        <w:effect w:val="none"/>
        <w:lang w:val="uk-UA" w:eastAsia="uk-UA" w:bidi="uk-UA"/>
      </w:r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 w15:restartNumberingAfterBreak="0">
    <w:nsid w:val="07822E63"/>
    <w:multiLevelType w:val="hybridMultilevel"/>
    <w:tmpl w:val="16287C5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15:restartNumberingAfterBreak="0">
    <w:nsid w:val="082C3D30"/>
    <w:multiLevelType w:val="multilevel"/>
    <w:tmpl w:val="1CAA14DC"/>
    <w:lvl w:ilvl="0">
      <w:start w:val="7"/>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15:restartNumberingAfterBreak="0">
    <w:nsid w:val="08834026"/>
    <w:multiLevelType w:val="hybridMultilevel"/>
    <w:tmpl w:val="B4FE1852"/>
    <w:lvl w:ilvl="0" w:tplc="0419000F">
      <w:start w:val="1"/>
      <w:numFmt w:val="decimal"/>
      <w:lvlText w:val="%1."/>
      <w:lvlJc w:val="left"/>
      <w:pPr>
        <w:tabs>
          <w:tab w:val="num" w:pos="644"/>
        </w:tabs>
        <w:ind w:left="644"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15:restartNumberingAfterBreak="0">
    <w:nsid w:val="09A47F32"/>
    <w:multiLevelType w:val="hybridMultilevel"/>
    <w:tmpl w:val="5216A044"/>
    <w:lvl w:ilvl="0" w:tplc="01DEECF6">
      <w:start w:val="1"/>
      <w:numFmt w:val="decimal"/>
      <w:lvlText w:val="%1."/>
      <w:lvlJc w:val="left"/>
      <w:pPr>
        <w:ind w:left="760" w:hanging="360"/>
      </w:pPr>
      <w:rPr>
        <w:rFonts w:hint="default"/>
        <w:color w:val="000000"/>
      </w:rPr>
    </w:lvl>
    <w:lvl w:ilvl="1" w:tplc="04090019">
      <w:start w:val="1"/>
      <w:numFmt w:val="lowerLetter"/>
      <w:lvlText w:val="%2."/>
      <w:lvlJc w:val="left"/>
      <w:pPr>
        <w:ind w:left="1480" w:hanging="360"/>
      </w:pPr>
    </w:lvl>
    <w:lvl w:ilvl="2" w:tplc="0409001B" w:tentative="1">
      <w:start w:val="1"/>
      <w:numFmt w:val="lowerRoman"/>
      <w:lvlText w:val="%3."/>
      <w:lvlJc w:val="right"/>
      <w:pPr>
        <w:ind w:left="2200" w:hanging="180"/>
      </w:pPr>
    </w:lvl>
    <w:lvl w:ilvl="3" w:tplc="0409000F" w:tentative="1">
      <w:start w:val="1"/>
      <w:numFmt w:val="decimal"/>
      <w:lvlText w:val="%4."/>
      <w:lvlJc w:val="left"/>
      <w:pPr>
        <w:ind w:left="2920" w:hanging="360"/>
      </w:pPr>
    </w:lvl>
    <w:lvl w:ilvl="4" w:tplc="04090019" w:tentative="1">
      <w:start w:val="1"/>
      <w:numFmt w:val="lowerLetter"/>
      <w:lvlText w:val="%5."/>
      <w:lvlJc w:val="left"/>
      <w:pPr>
        <w:ind w:left="3640" w:hanging="360"/>
      </w:pPr>
    </w:lvl>
    <w:lvl w:ilvl="5" w:tplc="0409001B" w:tentative="1">
      <w:start w:val="1"/>
      <w:numFmt w:val="lowerRoman"/>
      <w:lvlText w:val="%6."/>
      <w:lvlJc w:val="right"/>
      <w:pPr>
        <w:ind w:left="4360" w:hanging="180"/>
      </w:pPr>
    </w:lvl>
    <w:lvl w:ilvl="6" w:tplc="0409000F" w:tentative="1">
      <w:start w:val="1"/>
      <w:numFmt w:val="decimal"/>
      <w:lvlText w:val="%7."/>
      <w:lvlJc w:val="left"/>
      <w:pPr>
        <w:ind w:left="5080" w:hanging="360"/>
      </w:pPr>
    </w:lvl>
    <w:lvl w:ilvl="7" w:tplc="04090019" w:tentative="1">
      <w:start w:val="1"/>
      <w:numFmt w:val="lowerLetter"/>
      <w:lvlText w:val="%8."/>
      <w:lvlJc w:val="left"/>
      <w:pPr>
        <w:ind w:left="5800" w:hanging="360"/>
      </w:pPr>
    </w:lvl>
    <w:lvl w:ilvl="8" w:tplc="0409001B" w:tentative="1">
      <w:start w:val="1"/>
      <w:numFmt w:val="lowerRoman"/>
      <w:lvlText w:val="%9."/>
      <w:lvlJc w:val="right"/>
      <w:pPr>
        <w:ind w:left="6520" w:hanging="180"/>
      </w:pPr>
    </w:lvl>
  </w:abstractNum>
  <w:abstractNum w:abstractNumId="19" w15:restartNumberingAfterBreak="0">
    <w:nsid w:val="0AD42A28"/>
    <w:multiLevelType w:val="hybridMultilevel"/>
    <w:tmpl w:val="16287C5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15:restartNumberingAfterBreak="0">
    <w:nsid w:val="0C6B219A"/>
    <w:multiLevelType w:val="hybridMultilevel"/>
    <w:tmpl w:val="16287C5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15:restartNumberingAfterBreak="0">
    <w:nsid w:val="0DD00F17"/>
    <w:multiLevelType w:val="multilevel"/>
    <w:tmpl w:val="52E4512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0EC83A2A"/>
    <w:multiLevelType w:val="multilevel"/>
    <w:tmpl w:val="4704B1A4"/>
    <w:lvl w:ilvl="0">
      <w:start w:val="1"/>
      <w:numFmt w:val="decimal"/>
      <w:lvlText w:val="%1-"/>
      <w:lvlJc w:val="left"/>
      <w:rPr>
        <w:rFonts w:ascii="Times New Roman" w:eastAsia="Times New Roman" w:hAnsi="Times New Roman" w:cs="Times New Roman"/>
        <w:b/>
        <w:bCs/>
        <w:i/>
        <w:iCs/>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0F170FD0"/>
    <w:multiLevelType w:val="multilevel"/>
    <w:tmpl w:val="C888821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0414B4D"/>
    <w:multiLevelType w:val="multilevel"/>
    <w:tmpl w:val="24DEAB7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066420B"/>
    <w:multiLevelType w:val="hybridMultilevel"/>
    <w:tmpl w:val="B4FE1852"/>
    <w:lvl w:ilvl="0" w:tplc="0419000F">
      <w:start w:val="1"/>
      <w:numFmt w:val="decimal"/>
      <w:lvlText w:val="%1."/>
      <w:lvlJc w:val="left"/>
      <w:pPr>
        <w:tabs>
          <w:tab w:val="num" w:pos="644"/>
        </w:tabs>
        <w:ind w:left="644"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15:restartNumberingAfterBreak="0">
    <w:nsid w:val="126A27FD"/>
    <w:multiLevelType w:val="hybridMultilevel"/>
    <w:tmpl w:val="16287C5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7" w15:restartNumberingAfterBreak="0">
    <w:nsid w:val="1370521E"/>
    <w:multiLevelType w:val="multilevel"/>
    <w:tmpl w:val="4348B1F0"/>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151E5B27"/>
    <w:multiLevelType w:val="multilevel"/>
    <w:tmpl w:val="43AED6C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9" w15:restartNumberingAfterBreak="0">
    <w:nsid w:val="171A70FE"/>
    <w:multiLevelType w:val="hybridMultilevel"/>
    <w:tmpl w:val="16287C5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0" w15:restartNumberingAfterBreak="0">
    <w:nsid w:val="179C5E9F"/>
    <w:multiLevelType w:val="multilevel"/>
    <w:tmpl w:val="A998B0B0"/>
    <w:lvl w:ilvl="0">
      <w:start w:val="1"/>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1B1D5FB0"/>
    <w:multiLevelType w:val="multilevel"/>
    <w:tmpl w:val="4334AC06"/>
    <w:lvl w:ilvl="0">
      <w:start w:val="1"/>
      <w:numFmt w:val="bullet"/>
      <w:lvlText w:val="•"/>
      <w:lvlJc w:val="left"/>
      <w:pPr>
        <w:ind w:left="0" w:firstLine="0"/>
      </w:pPr>
      <w:rPr>
        <w:rFonts w:ascii="Arial" w:eastAsia="Arial" w:hAnsi="Arial" w:cs="Arial"/>
        <w:b w:val="0"/>
        <w:bCs w:val="0"/>
        <w:i w:val="0"/>
        <w:iCs w:val="0"/>
        <w:smallCaps w:val="0"/>
        <w:strike w:val="0"/>
        <w:dstrike w:val="0"/>
        <w:color w:val="000000"/>
        <w:spacing w:val="0"/>
        <w:w w:val="100"/>
        <w:position w:val="0"/>
        <w:sz w:val="26"/>
        <w:szCs w:val="26"/>
        <w:u w:val="none"/>
        <w:effect w:val="none"/>
        <w:lang w:val="uk-UA" w:eastAsia="uk-UA" w:bidi="uk-UA"/>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2" w15:restartNumberingAfterBreak="0">
    <w:nsid w:val="1B472C82"/>
    <w:multiLevelType w:val="hybridMultilevel"/>
    <w:tmpl w:val="7536099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3" w15:restartNumberingAfterBreak="0">
    <w:nsid w:val="1D2E190E"/>
    <w:multiLevelType w:val="multilevel"/>
    <w:tmpl w:val="D19008F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1DFE41D0"/>
    <w:multiLevelType w:val="multilevel"/>
    <w:tmpl w:val="266208E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1EB42914"/>
    <w:multiLevelType w:val="hybridMultilevel"/>
    <w:tmpl w:val="B4FE1852"/>
    <w:lvl w:ilvl="0" w:tplc="0419000F">
      <w:start w:val="1"/>
      <w:numFmt w:val="decimal"/>
      <w:lvlText w:val="%1."/>
      <w:lvlJc w:val="left"/>
      <w:pPr>
        <w:tabs>
          <w:tab w:val="num" w:pos="644"/>
        </w:tabs>
        <w:ind w:left="644"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6" w15:restartNumberingAfterBreak="0">
    <w:nsid w:val="1F6C35CD"/>
    <w:multiLevelType w:val="multilevel"/>
    <w:tmpl w:val="8646D400"/>
    <w:lvl w:ilvl="0">
      <w:start w:val="2"/>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210A3ADA"/>
    <w:multiLevelType w:val="multilevel"/>
    <w:tmpl w:val="0628833A"/>
    <w:lvl w:ilvl="0">
      <w:start w:val="1"/>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218F3184"/>
    <w:multiLevelType w:val="multilevel"/>
    <w:tmpl w:val="98A8D4B6"/>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22C46751"/>
    <w:multiLevelType w:val="multilevel"/>
    <w:tmpl w:val="C562DAEE"/>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0" w15:restartNumberingAfterBreak="0">
    <w:nsid w:val="23B17C2E"/>
    <w:multiLevelType w:val="multilevel"/>
    <w:tmpl w:val="6C68714E"/>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24F206D2"/>
    <w:multiLevelType w:val="multilevel"/>
    <w:tmpl w:val="B34AC9BE"/>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2" w15:restartNumberingAfterBreak="0">
    <w:nsid w:val="281140A3"/>
    <w:multiLevelType w:val="multilevel"/>
    <w:tmpl w:val="CE02ACBA"/>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2C1446ED"/>
    <w:multiLevelType w:val="multilevel"/>
    <w:tmpl w:val="80C8FD2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uk-UA" w:eastAsia="uk-UA" w:bidi="uk-UA"/>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4" w15:restartNumberingAfterBreak="0">
    <w:nsid w:val="2DE73A1A"/>
    <w:multiLevelType w:val="multilevel"/>
    <w:tmpl w:val="532084B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5" w15:restartNumberingAfterBreak="0">
    <w:nsid w:val="2E7630A7"/>
    <w:multiLevelType w:val="multilevel"/>
    <w:tmpl w:val="72128872"/>
    <w:lvl w:ilvl="0">
      <w:start w:val="1"/>
      <w:numFmt w:val="bullet"/>
      <w:lvlText w:val="-"/>
      <w:lvlJc w:val="left"/>
      <w:pPr>
        <w:ind w:left="0" w:firstLine="0"/>
      </w:pPr>
      <w:rPr>
        <w:rFonts w:ascii="Times New Roman" w:eastAsia="Times New Roman" w:hAnsi="Times New Roman" w:cs="Times New Roman"/>
        <w:b w:val="0"/>
        <w:bCs w:val="0"/>
        <w:i/>
        <w:iCs/>
        <w:smallCaps w:val="0"/>
        <w:strike w:val="0"/>
        <w:dstrike w:val="0"/>
        <w:color w:val="000000"/>
        <w:spacing w:val="0"/>
        <w:w w:val="100"/>
        <w:position w:val="0"/>
        <w:sz w:val="28"/>
        <w:szCs w:val="28"/>
        <w:u w:val="none"/>
        <w:effect w:val="none"/>
        <w:lang w:val="uk-UA" w:eastAsia="uk-UA" w:bidi="uk-UA"/>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6" w15:restartNumberingAfterBreak="0">
    <w:nsid w:val="2F144783"/>
    <w:multiLevelType w:val="multilevel"/>
    <w:tmpl w:val="69CA04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01006F2"/>
    <w:multiLevelType w:val="multilevel"/>
    <w:tmpl w:val="6394A9D8"/>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30B42D15"/>
    <w:multiLevelType w:val="multilevel"/>
    <w:tmpl w:val="210C2D64"/>
    <w:lvl w:ilvl="0">
      <w:start w:val="1"/>
      <w:numFmt w:val="decimal"/>
      <w:lvlText w:val="%1."/>
      <w:lvlJc w:val="left"/>
      <w:pPr>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9" w15:restartNumberingAfterBreak="0">
    <w:nsid w:val="318C73FD"/>
    <w:multiLevelType w:val="multilevel"/>
    <w:tmpl w:val="ECEE1B10"/>
    <w:lvl w:ilvl="0">
      <w:start w:val="60"/>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uk-UA" w:eastAsia="uk-UA" w:bidi="uk-UA"/>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0" w15:restartNumberingAfterBreak="0">
    <w:nsid w:val="32786874"/>
    <w:multiLevelType w:val="multilevel"/>
    <w:tmpl w:val="0BFE550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1" w15:restartNumberingAfterBreak="0">
    <w:nsid w:val="33866A8F"/>
    <w:multiLevelType w:val="multilevel"/>
    <w:tmpl w:val="55F02E6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380D05FA"/>
    <w:multiLevelType w:val="hybridMultilevel"/>
    <w:tmpl w:val="16287C5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3" w15:restartNumberingAfterBreak="0">
    <w:nsid w:val="38D75B15"/>
    <w:multiLevelType w:val="multilevel"/>
    <w:tmpl w:val="20DE2B1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39AC48B7"/>
    <w:multiLevelType w:val="multilevel"/>
    <w:tmpl w:val="C6A8D908"/>
    <w:lvl w:ilvl="0">
      <w:start w:val="1"/>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3CF67547"/>
    <w:multiLevelType w:val="multilevel"/>
    <w:tmpl w:val="ECC29716"/>
    <w:lvl w:ilvl="0">
      <w:start w:val="1"/>
      <w:numFmt w:val="decimal"/>
      <w:lvlText w:val="%1."/>
      <w:lvlJc w:val="left"/>
      <w:pPr>
        <w:ind w:left="0" w:firstLine="0"/>
      </w:pPr>
      <w:rPr>
        <w:rFonts w:ascii="Times New Roman" w:eastAsia="Times New Roman" w:hAnsi="Times New Roman" w:cs="Times New Roman"/>
        <w:b w:val="0"/>
        <w:bCs w:val="0"/>
        <w:i/>
        <w:iCs/>
        <w:smallCaps w:val="0"/>
        <w:strike w:val="0"/>
        <w:dstrike w:val="0"/>
        <w:color w:val="000000"/>
        <w:spacing w:val="0"/>
        <w:w w:val="100"/>
        <w:position w:val="0"/>
        <w:sz w:val="28"/>
        <w:szCs w:val="28"/>
        <w:u w:val="none"/>
        <w:effect w:val="none"/>
        <w:lang w:val="uk-UA" w:eastAsia="uk-UA" w:bidi="uk-UA"/>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6" w15:restartNumberingAfterBreak="0">
    <w:nsid w:val="3D076AA8"/>
    <w:multiLevelType w:val="multilevel"/>
    <w:tmpl w:val="16FAC430"/>
    <w:lvl w:ilvl="0">
      <w:start w:val="2"/>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7" w15:restartNumberingAfterBreak="0">
    <w:nsid w:val="3D9778D8"/>
    <w:multiLevelType w:val="multilevel"/>
    <w:tmpl w:val="B38205A4"/>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3F8472A7"/>
    <w:multiLevelType w:val="hybridMultilevel"/>
    <w:tmpl w:val="9ADA47DA"/>
    <w:lvl w:ilvl="0" w:tplc="F8CAEFC2">
      <w:start w:val="1"/>
      <w:numFmt w:val="decimal"/>
      <w:lvlText w:val="%1."/>
      <w:lvlJc w:val="left"/>
      <w:pPr>
        <w:ind w:left="760" w:hanging="360"/>
      </w:pPr>
      <w:rPr>
        <w:rFonts w:hint="default"/>
        <w:color w:val="000000"/>
      </w:rPr>
    </w:lvl>
    <w:lvl w:ilvl="1" w:tplc="04090019" w:tentative="1">
      <w:start w:val="1"/>
      <w:numFmt w:val="lowerLetter"/>
      <w:lvlText w:val="%2."/>
      <w:lvlJc w:val="left"/>
      <w:pPr>
        <w:ind w:left="1480" w:hanging="360"/>
      </w:pPr>
    </w:lvl>
    <w:lvl w:ilvl="2" w:tplc="0409001B" w:tentative="1">
      <w:start w:val="1"/>
      <w:numFmt w:val="lowerRoman"/>
      <w:lvlText w:val="%3."/>
      <w:lvlJc w:val="right"/>
      <w:pPr>
        <w:ind w:left="2200" w:hanging="180"/>
      </w:pPr>
    </w:lvl>
    <w:lvl w:ilvl="3" w:tplc="0409000F" w:tentative="1">
      <w:start w:val="1"/>
      <w:numFmt w:val="decimal"/>
      <w:lvlText w:val="%4."/>
      <w:lvlJc w:val="left"/>
      <w:pPr>
        <w:ind w:left="2920" w:hanging="360"/>
      </w:pPr>
    </w:lvl>
    <w:lvl w:ilvl="4" w:tplc="04090019" w:tentative="1">
      <w:start w:val="1"/>
      <w:numFmt w:val="lowerLetter"/>
      <w:lvlText w:val="%5."/>
      <w:lvlJc w:val="left"/>
      <w:pPr>
        <w:ind w:left="3640" w:hanging="360"/>
      </w:pPr>
    </w:lvl>
    <w:lvl w:ilvl="5" w:tplc="0409001B" w:tentative="1">
      <w:start w:val="1"/>
      <w:numFmt w:val="lowerRoman"/>
      <w:lvlText w:val="%6."/>
      <w:lvlJc w:val="right"/>
      <w:pPr>
        <w:ind w:left="4360" w:hanging="180"/>
      </w:pPr>
    </w:lvl>
    <w:lvl w:ilvl="6" w:tplc="0409000F" w:tentative="1">
      <w:start w:val="1"/>
      <w:numFmt w:val="decimal"/>
      <w:lvlText w:val="%7."/>
      <w:lvlJc w:val="left"/>
      <w:pPr>
        <w:ind w:left="5080" w:hanging="360"/>
      </w:pPr>
    </w:lvl>
    <w:lvl w:ilvl="7" w:tplc="04090019" w:tentative="1">
      <w:start w:val="1"/>
      <w:numFmt w:val="lowerLetter"/>
      <w:lvlText w:val="%8."/>
      <w:lvlJc w:val="left"/>
      <w:pPr>
        <w:ind w:left="5800" w:hanging="360"/>
      </w:pPr>
    </w:lvl>
    <w:lvl w:ilvl="8" w:tplc="0409001B" w:tentative="1">
      <w:start w:val="1"/>
      <w:numFmt w:val="lowerRoman"/>
      <w:lvlText w:val="%9."/>
      <w:lvlJc w:val="right"/>
      <w:pPr>
        <w:ind w:left="6520" w:hanging="180"/>
      </w:pPr>
    </w:lvl>
  </w:abstractNum>
  <w:abstractNum w:abstractNumId="59" w15:restartNumberingAfterBreak="0">
    <w:nsid w:val="413E2B81"/>
    <w:multiLevelType w:val="multilevel"/>
    <w:tmpl w:val="48ECF8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43486E21"/>
    <w:multiLevelType w:val="multilevel"/>
    <w:tmpl w:val="6BDA08A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44386000"/>
    <w:multiLevelType w:val="hybridMultilevel"/>
    <w:tmpl w:val="16287C5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2" w15:restartNumberingAfterBreak="0">
    <w:nsid w:val="44CE484E"/>
    <w:multiLevelType w:val="multilevel"/>
    <w:tmpl w:val="25C672D0"/>
    <w:lvl w:ilvl="0">
      <w:start w:val="1"/>
      <w:numFmt w:val="decimal"/>
      <w:lvlText w:val="%1."/>
      <w:lvlJc w:val="left"/>
      <w:pPr>
        <w:tabs>
          <w:tab w:val="num" w:pos="420"/>
        </w:tabs>
        <w:ind w:left="420" w:hanging="420"/>
      </w:pPr>
      <w:rPr>
        <w:rFonts w:cs="Times New Roman"/>
      </w:rPr>
    </w:lvl>
    <w:lvl w:ilvl="1">
      <w:start w:val="1"/>
      <w:numFmt w:val="decimal"/>
      <w:lvlText w:val="%1.%2."/>
      <w:lvlJc w:val="left"/>
      <w:pPr>
        <w:tabs>
          <w:tab w:val="num" w:pos="420"/>
        </w:tabs>
        <w:ind w:left="420" w:hanging="4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63" w15:restartNumberingAfterBreak="0">
    <w:nsid w:val="44E0177B"/>
    <w:multiLevelType w:val="multilevel"/>
    <w:tmpl w:val="81FAD69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4" w15:restartNumberingAfterBreak="0">
    <w:nsid w:val="459A6060"/>
    <w:multiLevelType w:val="hybridMultilevel"/>
    <w:tmpl w:val="B4FE1852"/>
    <w:lvl w:ilvl="0" w:tplc="0419000F">
      <w:start w:val="1"/>
      <w:numFmt w:val="decimal"/>
      <w:lvlText w:val="%1."/>
      <w:lvlJc w:val="left"/>
      <w:pPr>
        <w:tabs>
          <w:tab w:val="num" w:pos="644"/>
        </w:tabs>
        <w:ind w:left="644"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5" w15:restartNumberingAfterBreak="0">
    <w:nsid w:val="45CE3CC0"/>
    <w:multiLevelType w:val="multilevel"/>
    <w:tmpl w:val="81FAD69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46B1250B"/>
    <w:multiLevelType w:val="multilevel"/>
    <w:tmpl w:val="81D2BABA"/>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7" w15:restartNumberingAfterBreak="0">
    <w:nsid w:val="475009E7"/>
    <w:multiLevelType w:val="multilevel"/>
    <w:tmpl w:val="4D3088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490E66E0"/>
    <w:multiLevelType w:val="multilevel"/>
    <w:tmpl w:val="EADC7EF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9" w15:restartNumberingAfterBreak="0">
    <w:nsid w:val="494F0DFA"/>
    <w:multiLevelType w:val="multilevel"/>
    <w:tmpl w:val="AE4296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4BE14579"/>
    <w:multiLevelType w:val="hybridMultilevel"/>
    <w:tmpl w:val="16287C5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1" w15:restartNumberingAfterBreak="0">
    <w:nsid w:val="4C942151"/>
    <w:multiLevelType w:val="multilevel"/>
    <w:tmpl w:val="CB98254A"/>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4E13077F"/>
    <w:multiLevelType w:val="multilevel"/>
    <w:tmpl w:val="9C7CD63A"/>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3" w15:restartNumberingAfterBreak="0">
    <w:nsid w:val="4E740043"/>
    <w:multiLevelType w:val="multilevel"/>
    <w:tmpl w:val="53C28C7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4F2633B0"/>
    <w:multiLevelType w:val="multilevel"/>
    <w:tmpl w:val="57248D4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4F6D51D5"/>
    <w:multiLevelType w:val="multilevel"/>
    <w:tmpl w:val="206E786E"/>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5046633C"/>
    <w:multiLevelType w:val="multilevel"/>
    <w:tmpl w:val="FE1E6D0E"/>
    <w:lvl w:ilvl="0">
      <w:start w:val="2"/>
      <w:numFmt w:val="decimal"/>
      <w:lvlText w:val="%1."/>
      <w:lvlJc w:val="left"/>
      <w:pPr>
        <w:ind w:left="720" w:hanging="360"/>
      </w:pPr>
      <w:rPr>
        <w:rFonts w:hint="default"/>
        <w:color w:val="000000"/>
      </w:rPr>
    </w:lvl>
    <w:lvl w:ilvl="1">
      <w:start w:val="2"/>
      <w:numFmt w:val="decimal"/>
      <w:isLgl/>
      <w:lvlText w:val="%1.%2."/>
      <w:lvlJc w:val="left"/>
      <w:pPr>
        <w:ind w:left="1288" w:hanging="720"/>
      </w:pPr>
      <w:rPr>
        <w:rFonts w:hint="default"/>
        <w:b w:val="0"/>
        <w:color w:val="000000"/>
      </w:rPr>
    </w:lvl>
    <w:lvl w:ilvl="2">
      <w:start w:val="1"/>
      <w:numFmt w:val="decimal"/>
      <w:isLgl/>
      <w:lvlText w:val="%1.%2.%3."/>
      <w:lvlJc w:val="left"/>
      <w:pPr>
        <w:ind w:left="1488" w:hanging="720"/>
      </w:pPr>
      <w:rPr>
        <w:rFonts w:hint="default"/>
        <w:b/>
        <w:color w:val="000000"/>
      </w:rPr>
    </w:lvl>
    <w:lvl w:ilvl="3">
      <w:start w:val="1"/>
      <w:numFmt w:val="decimal"/>
      <w:isLgl/>
      <w:lvlText w:val="%1.%2.%3.%4."/>
      <w:lvlJc w:val="left"/>
      <w:pPr>
        <w:ind w:left="2052" w:hanging="1080"/>
      </w:pPr>
      <w:rPr>
        <w:rFonts w:hint="default"/>
        <w:b/>
        <w:color w:val="000000"/>
      </w:rPr>
    </w:lvl>
    <w:lvl w:ilvl="4">
      <w:start w:val="1"/>
      <w:numFmt w:val="decimal"/>
      <w:isLgl/>
      <w:lvlText w:val="%1.%2.%3.%4.%5."/>
      <w:lvlJc w:val="left"/>
      <w:pPr>
        <w:ind w:left="2256" w:hanging="1080"/>
      </w:pPr>
      <w:rPr>
        <w:rFonts w:hint="default"/>
        <w:b/>
        <w:color w:val="000000"/>
      </w:rPr>
    </w:lvl>
    <w:lvl w:ilvl="5">
      <w:start w:val="1"/>
      <w:numFmt w:val="decimal"/>
      <w:isLgl/>
      <w:lvlText w:val="%1.%2.%3.%4.%5.%6."/>
      <w:lvlJc w:val="left"/>
      <w:pPr>
        <w:ind w:left="2820" w:hanging="1440"/>
      </w:pPr>
      <w:rPr>
        <w:rFonts w:hint="default"/>
        <w:b/>
        <w:color w:val="000000"/>
      </w:rPr>
    </w:lvl>
    <w:lvl w:ilvl="6">
      <w:start w:val="1"/>
      <w:numFmt w:val="decimal"/>
      <w:isLgl/>
      <w:lvlText w:val="%1.%2.%3.%4.%5.%6.%7."/>
      <w:lvlJc w:val="left"/>
      <w:pPr>
        <w:ind w:left="3384" w:hanging="1800"/>
      </w:pPr>
      <w:rPr>
        <w:rFonts w:hint="default"/>
        <w:b/>
        <w:color w:val="000000"/>
      </w:rPr>
    </w:lvl>
    <w:lvl w:ilvl="7">
      <w:start w:val="1"/>
      <w:numFmt w:val="decimal"/>
      <w:isLgl/>
      <w:lvlText w:val="%1.%2.%3.%4.%5.%6.%7.%8."/>
      <w:lvlJc w:val="left"/>
      <w:pPr>
        <w:ind w:left="3588" w:hanging="1800"/>
      </w:pPr>
      <w:rPr>
        <w:rFonts w:hint="default"/>
        <w:b/>
        <w:color w:val="000000"/>
      </w:rPr>
    </w:lvl>
    <w:lvl w:ilvl="8">
      <w:start w:val="1"/>
      <w:numFmt w:val="decimal"/>
      <w:isLgl/>
      <w:lvlText w:val="%1.%2.%3.%4.%5.%6.%7.%8.%9."/>
      <w:lvlJc w:val="left"/>
      <w:pPr>
        <w:ind w:left="4152" w:hanging="2160"/>
      </w:pPr>
      <w:rPr>
        <w:rFonts w:hint="default"/>
        <w:b/>
        <w:color w:val="000000"/>
      </w:rPr>
    </w:lvl>
  </w:abstractNum>
  <w:abstractNum w:abstractNumId="77" w15:restartNumberingAfterBreak="0">
    <w:nsid w:val="50BA425F"/>
    <w:multiLevelType w:val="multilevel"/>
    <w:tmpl w:val="E03024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553B080A"/>
    <w:multiLevelType w:val="multilevel"/>
    <w:tmpl w:val="1F28A6F0"/>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55962A61"/>
    <w:multiLevelType w:val="multilevel"/>
    <w:tmpl w:val="16EE0D2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uk-UA" w:eastAsia="uk-UA" w:bidi="uk-UA"/>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0" w15:restartNumberingAfterBreak="0">
    <w:nsid w:val="55CB07AD"/>
    <w:multiLevelType w:val="multilevel"/>
    <w:tmpl w:val="4F9C929C"/>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uk-UA" w:eastAsia="uk-UA" w:bidi="uk-UA"/>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1" w15:restartNumberingAfterBreak="0">
    <w:nsid w:val="574E07D8"/>
    <w:multiLevelType w:val="multilevel"/>
    <w:tmpl w:val="5A12F218"/>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575E7B18"/>
    <w:multiLevelType w:val="hybridMultilevel"/>
    <w:tmpl w:val="5346F56E"/>
    <w:lvl w:ilvl="0" w:tplc="01DEECF6">
      <w:start w:val="1"/>
      <w:numFmt w:val="decimal"/>
      <w:lvlText w:val="%1."/>
      <w:lvlJc w:val="left"/>
      <w:pPr>
        <w:ind w:left="76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57F0485D"/>
    <w:multiLevelType w:val="singleLevel"/>
    <w:tmpl w:val="9B38472C"/>
    <w:lvl w:ilvl="0">
      <w:numFmt w:val="bullet"/>
      <w:lvlText w:val="-"/>
      <w:lvlJc w:val="left"/>
      <w:pPr>
        <w:tabs>
          <w:tab w:val="num" w:pos="360"/>
        </w:tabs>
        <w:ind w:left="360" w:hanging="360"/>
      </w:pPr>
    </w:lvl>
  </w:abstractNum>
  <w:abstractNum w:abstractNumId="84" w15:restartNumberingAfterBreak="0">
    <w:nsid w:val="57F463A7"/>
    <w:multiLevelType w:val="multilevel"/>
    <w:tmpl w:val="FE1E6D0E"/>
    <w:lvl w:ilvl="0">
      <w:start w:val="2"/>
      <w:numFmt w:val="decimal"/>
      <w:lvlText w:val="%1."/>
      <w:lvlJc w:val="left"/>
      <w:pPr>
        <w:ind w:left="720" w:hanging="360"/>
      </w:pPr>
      <w:rPr>
        <w:rFonts w:hint="default"/>
        <w:color w:val="000000"/>
      </w:rPr>
    </w:lvl>
    <w:lvl w:ilvl="1">
      <w:start w:val="2"/>
      <w:numFmt w:val="decimal"/>
      <w:isLgl/>
      <w:lvlText w:val="%1.%2."/>
      <w:lvlJc w:val="left"/>
      <w:pPr>
        <w:ind w:left="720" w:hanging="720"/>
      </w:pPr>
      <w:rPr>
        <w:rFonts w:hint="default"/>
        <w:b w:val="0"/>
        <w:color w:val="000000"/>
      </w:rPr>
    </w:lvl>
    <w:lvl w:ilvl="2">
      <w:start w:val="1"/>
      <w:numFmt w:val="decimal"/>
      <w:isLgl/>
      <w:lvlText w:val="%1.%2.%3."/>
      <w:lvlJc w:val="left"/>
      <w:pPr>
        <w:ind w:left="1488" w:hanging="720"/>
      </w:pPr>
      <w:rPr>
        <w:rFonts w:hint="default"/>
        <w:b/>
        <w:color w:val="000000"/>
      </w:rPr>
    </w:lvl>
    <w:lvl w:ilvl="3">
      <w:start w:val="1"/>
      <w:numFmt w:val="decimal"/>
      <w:isLgl/>
      <w:lvlText w:val="%1.%2.%3.%4."/>
      <w:lvlJc w:val="left"/>
      <w:pPr>
        <w:ind w:left="2052" w:hanging="1080"/>
      </w:pPr>
      <w:rPr>
        <w:rFonts w:hint="default"/>
        <w:b/>
        <w:color w:val="000000"/>
      </w:rPr>
    </w:lvl>
    <w:lvl w:ilvl="4">
      <w:start w:val="1"/>
      <w:numFmt w:val="decimal"/>
      <w:isLgl/>
      <w:lvlText w:val="%1.%2.%3.%4.%5."/>
      <w:lvlJc w:val="left"/>
      <w:pPr>
        <w:ind w:left="2256" w:hanging="1080"/>
      </w:pPr>
      <w:rPr>
        <w:rFonts w:hint="default"/>
        <w:b/>
        <w:color w:val="000000"/>
      </w:rPr>
    </w:lvl>
    <w:lvl w:ilvl="5">
      <w:start w:val="1"/>
      <w:numFmt w:val="decimal"/>
      <w:isLgl/>
      <w:lvlText w:val="%1.%2.%3.%4.%5.%6."/>
      <w:lvlJc w:val="left"/>
      <w:pPr>
        <w:ind w:left="2820" w:hanging="1440"/>
      </w:pPr>
      <w:rPr>
        <w:rFonts w:hint="default"/>
        <w:b/>
        <w:color w:val="000000"/>
      </w:rPr>
    </w:lvl>
    <w:lvl w:ilvl="6">
      <w:start w:val="1"/>
      <w:numFmt w:val="decimal"/>
      <w:isLgl/>
      <w:lvlText w:val="%1.%2.%3.%4.%5.%6.%7."/>
      <w:lvlJc w:val="left"/>
      <w:pPr>
        <w:ind w:left="3384" w:hanging="1800"/>
      </w:pPr>
      <w:rPr>
        <w:rFonts w:hint="default"/>
        <w:b/>
        <w:color w:val="000000"/>
      </w:rPr>
    </w:lvl>
    <w:lvl w:ilvl="7">
      <w:start w:val="1"/>
      <w:numFmt w:val="decimal"/>
      <w:isLgl/>
      <w:lvlText w:val="%1.%2.%3.%4.%5.%6.%7.%8."/>
      <w:lvlJc w:val="left"/>
      <w:pPr>
        <w:ind w:left="3588" w:hanging="1800"/>
      </w:pPr>
      <w:rPr>
        <w:rFonts w:hint="default"/>
        <w:b/>
        <w:color w:val="000000"/>
      </w:rPr>
    </w:lvl>
    <w:lvl w:ilvl="8">
      <w:start w:val="1"/>
      <w:numFmt w:val="decimal"/>
      <w:isLgl/>
      <w:lvlText w:val="%1.%2.%3.%4.%5.%6.%7.%8.%9."/>
      <w:lvlJc w:val="left"/>
      <w:pPr>
        <w:ind w:left="4152" w:hanging="2160"/>
      </w:pPr>
      <w:rPr>
        <w:rFonts w:hint="default"/>
        <w:b/>
        <w:color w:val="000000"/>
      </w:rPr>
    </w:lvl>
  </w:abstractNum>
  <w:abstractNum w:abstractNumId="85" w15:restartNumberingAfterBreak="0">
    <w:nsid w:val="584216EF"/>
    <w:multiLevelType w:val="multilevel"/>
    <w:tmpl w:val="240E767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58852ED9"/>
    <w:multiLevelType w:val="hybridMultilevel"/>
    <w:tmpl w:val="16287C5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7" w15:restartNumberingAfterBreak="0">
    <w:nsid w:val="58FD2535"/>
    <w:multiLevelType w:val="hybridMultilevel"/>
    <w:tmpl w:val="B4FE1852"/>
    <w:lvl w:ilvl="0" w:tplc="0419000F">
      <w:start w:val="1"/>
      <w:numFmt w:val="decimal"/>
      <w:lvlText w:val="%1."/>
      <w:lvlJc w:val="left"/>
      <w:pPr>
        <w:tabs>
          <w:tab w:val="num" w:pos="644"/>
        </w:tabs>
        <w:ind w:left="644"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8" w15:restartNumberingAfterBreak="0">
    <w:nsid w:val="5A123A2C"/>
    <w:multiLevelType w:val="multilevel"/>
    <w:tmpl w:val="D610A8A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15:restartNumberingAfterBreak="0">
    <w:nsid w:val="5A6B7763"/>
    <w:multiLevelType w:val="multilevel"/>
    <w:tmpl w:val="ABF44F14"/>
    <w:lvl w:ilvl="0">
      <w:start w:val="1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15:restartNumberingAfterBreak="0">
    <w:nsid w:val="5B290F06"/>
    <w:multiLevelType w:val="multilevel"/>
    <w:tmpl w:val="2DC65412"/>
    <w:lvl w:ilvl="0">
      <w:start w:val="1"/>
      <w:numFmt w:val="decimal"/>
      <w:lvlText w:val="%1."/>
      <w:lvlJc w:val="left"/>
      <w:pPr>
        <w:ind w:left="0" w:firstLine="0"/>
      </w:pPr>
      <w:rPr>
        <w:rFonts w:ascii="Times New Roman" w:eastAsia="Times New Roman" w:hAnsi="Times New Roman" w:cs="Times New Roman"/>
        <w:b w:val="0"/>
        <w:bCs w:val="0"/>
        <w:i/>
        <w:iCs/>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1" w15:restartNumberingAfterBreak="0">
    <w:nsid w:val="5C8B0D93"/>
    <w:multiLevelType w:val="multilevel"/>
    <w:tmpl w:val="E5404A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15:restartNumberingAfterBreak="0">
    <w:nsid w:val="5CAC0806"/>
    <w:multiLevelType w:val="multilevel"/>
    <w:tmpl w:val="E150391C"/>
    <w:lvl w:ilvl="0">
      <w:start w:val="1"/>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15:restartNumberingAfterBreak="0">
    <w:nsid w:val="5CC134BC"/>
    <w:multiLevelType w:val="multilevel"/>
    <w:tmpl w:val="8C96FD3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4" w15:restartNumberingAfterBreak="0">
    <w:nsid w:val="5D7351F4"/>
    <w:multiLevelType w:val="multilevel"/>
    <w:tmpl w:val="75BC2E74"/>
    <w:lvl w:ilvl="0">
      <w:start w:val="1"/>
      <w:numFmt w:val="upperRoman"/>
      <w:lvlText w:val="%1."/>
      <w:lvlJc w:val="left"/>
      <w:pPr>
        <w:ind w:left="0" w:firstLine="0"/>
      </w:pPr>
      <w:rPr>
        <w:rFonts w:ascii="Times New Roman" w:eastAsia="Times New Roman" w:hAnsi="Times New Roman" w:cs="Times New Roman"/>
        <w:b w:val="0"/>
        <w:bCs w:val="0"/>
        <w:i/>
        <w:iCs/>
        <w:smallCaps w:val="0"/>
        <w:strike w:val="0"/>
        <w:dstrike w:val="0"/>
        <w:color w:val="000000"/>
        <w:spacing w:val="0"/>
        <w:w w:val="100"/>
        <w:position w:val="0"/>
        <w:sz w:val="28"/>
        <w:szCs w:val="28"/>
        <w:u w:val="none"/>
        <w:effect w:val="none"/>
        <w:lang w:val="uk-UA" w:eastAsia="uk-UA" w:bidi="uk-UA"/>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5" w15:restartNumberingAfterBreak="0">
    <w:nsid w:val="5E122313"/>
    <w:multiLevelType w:val="hybridMultilevel"/>
    <w:tmpl w:val="B17A0A3A"/>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96" w15:restartNumberingAfterBreak="0">
    <w:nsid w:val="61E263ED"/>
    <w:multiLevelType w:val="multilevel"/>
    <w:tmpl w:val="9E40A37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15:restartNumberingAfterBreak="0">
    <w:nsid w:val="620B12F8"/>
    <w:multiLevelType w:val="multilevel"/>
    <w:tmpl w:val="D48A3848"/>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15:restartNumberingAfterBreak="0">
    <w:nsid w:val="6234291E"/>
    <w:multiLevelType w:val="multilevel"/>
    <w:tmpl w:val="3B92AD2C"/>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9" w15:restartNumberingAfterBreak="0">
    <w:nsid w:val="64B66CD4"/>
    <w:multiLevelType w:val="hybridMultilevel"/>
    <w:tmpl w:val="B4FE1852"/>
    <w:lvl w:ilvl="0" w:tplc="0419000F">
      <w:start w:val="1"/>
      <w:numFmt w:val="decimal"/>
      <w:lvlText w:val="%1."/>
      <w:lvlJc w:val="left"/>
      <w:pPr>
        <w:tabs>
          <w:tab w:val="num" w:pos="644"/>
        </w:tabs>
        <w:ind w:left="644"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0" w15:restartNumberingAfterBreak="0">
    <w:nsid w:val="64C36000"/>
    <w:multiLevelType w:val="multilevel"/>
    <w:tmpl w:val="6252653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1" w15:restartNumberingAfterBreak="0">
    <w:nsid w:val="65332E87"/>
    <w:multiLevelType w:val="hybridMultilevel"/>
    <w:tmpl w:val="16287C5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2" w15:restartNumberingAfterBreak="0">
    <w:nsid w:val="665E7B2B"/>
    <w:multiLevelType w:val="multilevel"/>
    <w:tmpl w:val="C4AED4F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15:restartNumberingAfterBreak="0">
    <w:nsid w:val="671C7D00"/>
    <w:multiLevelType w:val="hybridMultilevel"/>
    <w:tmpl w:val="B4FE1852"/>
    <w:lvl w:ilvl="0" w:tplc="0419000F">
      <w:start w:val="1"/>
      <w:numFmt w:val="decimal"/>
      <w:lvlText w:val="%1."/>
      <w:lvlJc w:val="left"/>
      <w:pPr>
        <w:tabs>
          <w:tab w:val="num" w:pos="644"/>
        </w:tabs>
        <w:ind w:left="644"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4" w15:restartNumberingAfterBreak="0">
    <w:nsid w:val="6A8E1941"/>
    <w:multiLevelType w:val="multilevel"/>
    <w:tmpl w:val="FBD0F83C"/>
    <w:lvl w:ilvl="0">
      <w:start w:val="4"/>
      <w:numFmt w:val="decimal"/>
      <w:lvlText w:val="%1."/>
      <w:lvlJc w:val="left"/>
      <w:pPr>
        <w:tabs>
          <w:tab w:val="num" w:pos="360"/>
        </w:tabs>
        <w:ind w:left="360" w:hanging="360"/>
      </w:pPr>
      <w:rPr>
        <w:rFonts w:cs="Times New Roman"/>
      </w:rPr>
    </w:lvl>
    <w:lvl w:ilvl="1">
      <w:start w:val="1"/>
      <w:numFmt w:val="decimal"/>
      <w:lvlText w:val="%1.%2."/>
      <w:lvlJc w:val="left"/>
      <w:pPr>
        <w:tabs>
          <w:tab w:val="num" w:pos="360"/>
        </w:tabs>
        <w:ind w:left="360" w:hanging="36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105" w15:restartNumberingAfterBreak="0">
    <w:nsid w:val="6B225899"/>
    <w:multiLevelType w:val="multilevel"/>
    <w:tmpl w:val="794CFA4A"/>
    <w:lvl w:ilvl="0">
      <w:start w:val="6"/>
      <w:numFmt w:val="decimal"/>
      <w:lvlText w:val="%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6" w15:restartNumberingAfterBreak="0">
    <w:nsid w:val="6BB429A4"/>
    <w:multiLevelType w:val="multilevel"/>
    <w:tmpl w:val="4ACA7F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15:restartNumberingAfterBreak="0">
    <w:nsid w:val="6E7E193B"/>
    <w:multiLevelType w:val="multilevel"/>
    <w:tmpl w:val="570244B2"/>
    <w:lvl w:ilvl="0">
      <w:start w:val="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15:restartNumberingAfterBreak="0">
    <w:nsid w:val="6F0D1511"/>
    <w:multiLevelType w:val="multilevel"/>
    <w:tmpl w:val="D34C80CC"/>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15:restartNumberingAfterBreak="0">
    <w:nsid w:val="6F281BF5"/>
    <w:multiLevelType w:val="multilevel"/>
    <w:tmpl w:val="76EA62CA"/>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15:restartNumberingAfterBreak="0">
    <w:nsid w:val="70123A79"/>
    <w:multiLevelType w:val="multilevel"/>
    <w:tmpl w:val="D8F8456E"/>
    <w:lvl w:ilvl="0">
      <w:start w:val="37"/>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15:restartNumberingAfterBreak="0">
    <w:nsid w:val="70426CA7"/>
    <w:multiLevelType w:val="hybridMultilevel"/>
    <w:tmpl w:val="B4FE1852"/>
    <w:lvl w:ilvl="0" w:tplc="0419000F">
      <w:start w:val="1"/>
      <w:numFmt w:val="decimal"/>
      <w:lvlText w:val="%1."/>
      <w:lvlJc w:val="left"/>
      <w:pPr>
        <w:tabs>
          <w:tab w:val="num" w:pos="644"/>
        </w:tabs>
        <w:ind w:left="644"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2" w15:restartNumberingAfterBreak="0">
    <w:nsid w:val="704C5B30"/>
    <w:multiLevelType w:val="hybridMultilevel"/>
    <w:tmpl w:val="B4FE1852"/>
    <w:lvl w:ilvl="0" w:tplc="0419000F">
      <w:start w:val="1"/>
      <w:numFmt w:val="decimal"/>
      <w:lvlText w:val="%1."/>
      <w:lvlJc w:val="left"/>
      <w:pPr>
        <w:tabs>
          <w:tab w:val="num" w:pos="644"/>
        </w:tabs>
        <w:ind w:left="644"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3" w15:restartNumberingAfterBreak="0">
    <w:nsid w:val="72851C76"/>
    <w:multiLevelType w:val="multilevel"/>
    <w:tmpl w:val="0C54482E"/>
    <w:lvl w:ilvl="0">
      <w:start w:val="1"/>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15:restartNumberingAfterBreak="0">
    <w:nsid w:val="74680128"/>
    <w:multiLevelType w:val="multilevel"/>
    <w:tmpl w:val="054A5AAC"/>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15:restartNumberingAfterBreak="0">
    <w:nsid w:val="751E6093"/>
    <w:multiLevelType w:val="multilevel"/>
    <w:tmpl w:val="491AF226"/>
    <w:lvl w:ilvl="0">
      <w:start w:val="1"/>
      <w:numFmt w:val="decimal"/>
      <w:lvlText w:val="%1."/>
      <w:lvlJc w:val="left"/>
      <w:pPr>
        <w:ind w:left="2410" w:firstLine="0"/>
      </w:pPr>
      <w:rPr>
        <w:rFonts w:ascii="Times New Roman" w:eastAsia="Times New Roman" w:hAnsi="Times New Roman" w:cs="Times New Roman"/>
        <w:b/>
        <w:bCs/>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6" w15:restartNumberingAfterBreak="0">
    <w:nsid w:val="76E45D50"/>
    <w:multiLevelType w:val="multilevel"/>
    <w:tmpl w:val="000AF232"/>
    <w:lvl w:ilvl="0">
      <w:start w:val="1"/>
      <w:numFmt w:val="decimal"/>
      <w:lvlText w:val="2.%1."/>
      <w:lvlJc w:val="left"/>
      <w:pPr>
        <w:ind w:left="0" w:firstLine="0"/>
      </w:pPr>
      <w:rPr>
        <w:rFonts w:ascii="Times New Roman" w:eastAsia="Times New Roman" w:hAnsi="Times New Roman" w:cs="Times New Roman"/>
        <w:b w:val="0"/>
        <w:bCs w:val="0"/>
        <w:i/>
        <w:iCs/>
        <w:smallCaps w:val="0"/>
        <w:strike w:val="0"/>
        <w:dstrike w:val="0"/>
        <w:color w:val="000000"/>
        <w:spacing w:val="0"/>
        <w:w w:val="100"/>
        <w:position w:val="0"/>
        <w:sz w:val="28"/>
        <w:szCs w:val="28"/>
        <w:u w:val="none"/>
        <w:effect w:val="none"/>
        <w:lang w:val="uk-UA" w:eastAsia="uk-UA" w:bidi="uk-UA"/>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7" w15:restartNumberingAfterBreak="0">
    <w:nsid w:val="78051DC6"/>
    <w:multiLevelType w:val="multilevel"/>
    <w:tmpl w:val="CA00FE8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uk-UA" w:eastAsia="uk-UA" w:bidi="uk-UA"/>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8" w15:restartNumberingAfterBreak="0">
    <w:nsid w:val="781C0EFF"/>
    <w:multiLevelType w:val="multilevel"/>
    <w:tmpl w:val="F9306CA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9" w15:restartNumberingAfterBreak="0">
    <w:nsid w:val="78727549"/>
    <w:multiLevelType w:val="multilevel"/>
    <w:tmpl w:val="A254F99E"/>
    <w:lvl w:ilvl="0">
      <w:start w:val="37"/>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15:restartNumberingAfterBreak="0">
    <w:nsid w:val="7A195BAD"/>
    <w:multiLevelType w:val="multilevel"/>
    <w:tmpl w:val="8EC20C1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1" w15:restartNumberingAfterBreak="0">
    <w:nsid w:val="7AF85850"/>
    <w:multiLevelType w:val="multilevel"/>
    <w:tmpl w:val="6BF882A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15:restartNumberingAfterBreak="0">
    <w:nsid w:val="7C4E19A8"/>
    <w:multiLevelType w:val="multilevel"/>
    <w:tmpl w:val="08D8A944"/>
    <w:lvl w:ilvl="0">
      <w:start w:val="1"/>
      <w:numFmt w:val="decimal"/>
      <w:lvlText w:val="%1."/>
      <w:lvlJc w:val="left"/>
      <w:pPr>
        <w:ind w:left="0" w:firstLine="0"/>
      </w:pPr>
      <w:rPr>
        <w:rFonts w:ascii="Times New Roman" w:eastAsia="Times New Roman" w:hAnsi="Times New Roman" w:cs="Times New Roman"/>
        <w:b w:val="0"/>
        <w:bCs w:val="0"/>
        <w:i/>
        <w:iCs/>
        <w:smallCaps w:val="0"/>
        <w:strike w:val="0"/>
        <w:dstrike w:val="0"/>
        <w:color w:val="000000"/>
        <w:spacing w:val="0"/>
        <w:w w:val="100"/>
        <w:position w:val="0"/>
        <w:sz w:val="28"/>
        <w:szCs w:val="28"/>
        <w:u w:val="none"/>
        <w:effect w:val="none"/>
        <w:lang w:val="uk-UA" w:eastAsia="uk-UA" w:bidi="uk-UA"/>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3" w15:restartNumberingAfterBreak="0">
    <w:nsid w:val="7DF15D13"/>
    <w:multiLevelType w:val="multilevel"/>
    <w:tmpl w:val="210C2D64"/>
    <w:lvl w:ilvl="0">
      <w:start w:val="1"/>
      <w:numFmt w:val="decimal"/>
      <w:lvlText w:val="%1."/>
      <w:lvlJc w:val="left"/>
      <w:pPr>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4" w15:restartNumberingAfterBreak="0">
    <w:nsid w:val="7E6077D0"/>
    <w:multiLevelType w:val="multilevel"/>
    <w:tmpl w:val="6D3E763A"/>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15:restartNumberingAfterBreak="0">
    <w:nsid w:val="7F49649D"/>
    <w:multiLevelType w:val="hybridMultilevel"/>
    <w:tmpl w:val="6DF4CB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84"/>
  </w:num>
  <w:num w:numId="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1"/>
  </w:num>
  <w:num w:numId="4">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3"/>
  </w:num>
  <w:num w:numId="7">
    <w:abstractNumId w:val="10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6"/>
  </w:num>
  <w:num w:numId="9">
    <w:abstractNumId w:val="125"/>
  </w:num>
  <w:num w:numId="10">
    <w:abstractNumId w:val="88"/>
  </w:num>
  <w:num w:numId="11">
    <w:abstractNumId w:val="96"/>
  </w:num>
  <w:num w:numId="12">
    <w:abstractNumId w:val="30"/>
  </w:num>
  <w:num w:numId="13">
    <w:abstractNumId w:val="102"/>
  </w:num>
  <w:num w:numId="14">
    <w:abstractNumId w:val="89"/>
  </w:num>
  <w:num w:numId="15">
    <w:abstractNumId w:val="11"/>
  </w:num>
  <w:num w:numId="16">
    <w:abstractNumId w:val="22"/>
  </w:num>
  <w:num w:numId="17">
    <w:abstractNumId w:val="53"/>
  </w:num>
  <w:num w:numId="18">
    <w:abstractNumId w:val="46"/>
  </w:num>
  <w:num w:numId="19">
    <w:abstractNumId w:val="60"/>
  </w:num>
  <w:num w:numId="20">
    <w:abstractNumId w:val="24"/>
  </w:num>
  <w:num w:numId="21">
    <w:abstractNumId w:val="51"/>
  </w:num>
  <w:num w:numId="22">
    <w:abstractNumId w:val="91"/>
  </w:num>
  <w:num w:numId="23">
    <w:abstractNumId w:val="21"/>
  </w:num>
  <w:num w:numId="24">
    <w:abstractNumId w:val="119"/>
  </w:num>
  <w:num w:numId="25">
    <w:abstractNumId w:val="110"/>
  </w:num>
  <w:num w:numId="26">
    <w:abstractNumId w:val="0"/>
  </w:num>
  <w:num w:numId="27">
    <w:abstractNumId w:val="59"/>
  </w:num>
  <w:num w:numId="28">
    <w:abstractNumId w:val="107"/>
  </w:num>
  <w:num w:numId="29">
    <w:abstractNumId w:val="85"/>
  </w:num>
  <w:num w:numId="30">
    <w:abstractNumId w:val="4"/>
  </w:num>
  <w:num w:numId="31">
    <w:abstractNumId w:val="73"/>
  </w:num>
  <w:num w:numId="32">
    <w:abstractNumId w:val="33"/>
  </w:num>
  <w:num w:numId="33">
    <w:abstractNumId w:val="23"/>
  </w:num>
  <w:num w:numId="34">
    <w:abstractNumId w:val="38"/>
  </w:num>
  <w:num w:numId="35">
    <w:abstractNumId w:val="7"/>
  </w:num>
  <w:num w:numId="36">
    <w:abstractNumId w:val="106"/>
  </w:num>
  <w:num w:numId="37">
    <w:abstractNumId w:val="77"/>
  </w:num>
  <w:num w:numId="38">
    <w:abstractNumId w:val="69"/>
  </w:num>
  <w:num w:numId="39">
    <w:abstractNumId w:val="78"/>
  </w:num>
  <w:num w:numId="40">
    <w:abstractNumId w:val="108"/>
  </w:num>
  <w:num w:numId="41">
    <w:abstractNumId w:val="71"/>
  </w:num>
  <w:num w:numId="42">
    <w:abstractNumId w:val="124"/>
  </w:num>
  <w:num w:numId="43">
    <w:abstractNumId w:val="27"/>
  </w:num>
  <w:num w:numId="44">
    <w:abstractNumId w:val="109"/>
  </w:num>
  <w:num w:numId="45">
    <w:abstractNumId w:val="47"/>
  </w:num>
  <w:num w:numId="46">
    <w:abstractNumId w:val="42"/>
  </w:num>
  <w:num w:numId="47">
    <w:abstractNumId w:val="13"/>
  </w:num>
  <w:num w:numId="48">
    <w:abstractNumId w:val="75"/>
  </w:num>
  <w:num w:numId="49">
    <w:abstractNumId w:val="57"/>
  </w:num>
  <w:num w:numId="50">
    <w:abstractNumId w:val="114"/>
  </w:num>
  <w:num w:numId="51">
    <w:abstractNumId w:val="5"/>
  </w:num>
  <w:num w:numId="52">
    <w:abstractNumId w:val="97"/>
  </w:num>
  <w:num w:numId="53">
    <w:abstractNumId w:val="81"/>
  </w:num>
  <w:num w:numId="54">
    <w:abstractNumId w:val="36"/>
  </w:num>
  <w:num w:numId="55">
    <w:abstractNumId w:val="9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66"/>
    <w:lvlOverride w:ilvl="0">
      <w:startOverride w:val="1"/>
    </w:lvlOverride>
    <w:lvlOverride w:ilvl="1"/>
    <w:lvlOverride w:ilvl="2"/>
    <w:lvlOverride w:ilvl="3"/>
    <w:lvlOverride w:ilvl="4"/>
    <w:lvlOverride w:ilvl="5"/>
    <w:lvlOverride w:ilvl="6"/>
    <w:lvlOverride w:ilvl="7"/>
    <w:lvlOverride w:ilvl="8"/>
  </w:num>
  <w:num w:numId="57">
    <w:abstractNumId w:val="50"/>
    <w:lvlOverride w:ilvl="0">
      <w:startOverride w:val="1"/>
    </w:lvlOverride>
    <w:lvlOverride w:ilvl="1"/>
    <w:lvlOverride w:ilvl="2"/>
    <w:lvlOverride w:ilvl="3"/>
    <w:lvlOverride w:ilvl="4"/>
    <w:lvlOverride w:ilvl="5"/>
    <w:lvlOverride w:ilvl="6"/>
    <w:lvlOverride w:ilvl="7"/>
    <w:lvlOverride w:ilvl="8"/>
  </w:num>
  <w:num w:numId="58">
    <w:abstractNumId w:val="16"/>
    <w:lvlOverride w:ilvl="0">
      <w:startOverride w:val="7"/>
    </w:lvlOverride>
    <w:lvlOverride w:ilvl="1"/>
    <w:lvlOverride w:ilvl="2"/>
    <w:lvlOverride w:ilvl="3"/>
    <w:lvlOverride w:ilvl="4"/>
    <w:lvlOverride w:ilvl="5"/>
    <w:lvlOverride w:ilvl="6"/>
    <w:lvlOverride w:ilvl="7"/>
    <w:lvlOverride w:ilvl="8"/>
  </w:num>
  <w:num w:numId="59">
    <w:abstractNumId w:val="80"/>
    <w:lvlOverride w:ilvl="0">
      <w:startOverride w:val="1"/>
    </w:lvlOverride>
    <w:lvlOverride w:ilvl="1"/>
    <w:lvlOverride w:ilvl="2"/>
    <w:lvlOverride w:ilvl="3"/>
    <w:lvlOverride w:ilvl="4"/>
    <w:lvlOverride w:ilvl="5"/>
    <w:lvlOverride w:ilvl="6"/>
    <w:lvlOverride w:ilvl="7"/>
    <w:lvlOverride w:ilvl="8"/>
  </w:num>
  <w:num w:numId="60">
    <w:abstractNumId w:val="105"/>
    <w:lvlOverride w:ilvl="0">
      <w:startOverride w:val="6"/>
    </w:lvlOverride>
    <w:lvlOverride w:ilvl="1"/>
    <w:lvlOverride w:ilvl="2"/>
    <w:lvlOverride w:ilvl="3"/>
    <w:lvlOverride w:ilvl="4"/>
    <w:lvlOverride w:ilvl="5"/>
    <w:lvlOverride w:ilvl="6"/>
    <w:lvlOverride w:ilvl="7"/>
    <w:lvlOverride w:ilvl="8"/>
  </w:num>
  <w:num w:numId="61">
    <w:abstractNumId w:val="68"/>
    <w:lvlOverride w:ilvl="0">
      <w:startOverride w:val="1"/>
    </w:lvlOverride>
    <w:lvlOverride w:ilvl="1"/>
    <w:lvlOverride w:ilvl="2"/>
    <w:lvlOverride w:ilvl="3"/>
    <w:lvlOverride w:ilvl="4"/>
    <w:lvlOverride w:ilvl="5"/>
    <w:lvlOverride w:ilvl="6"/>
    <w:lvlOverride w:ilvl="7"/>
    <w:lvlOverride w:ilvl="8"/>
  </w:num>
  <w:num w:numId="62">
    <w:abstractNumId w:val="28"/>
    <w:lvlOverride w:ilvl="0">
      <w:startOverride w:val="1"/>
    </w:lvlOverride>
    <w:lvlOverride w:ilvl="1"/>
    <w:lvlOverride w:ilvl="2"/>
    <w:lvlOverride w:ilvl="3"/>
    <w:lvlOverride w:ilvl="4"/>
    <w:lvlOverride w:ilvl="5"/>
    <w:lvlOverride w:ilvl="6"/>
    <w:lvlOverride w:ilvl="7"/>
    <w:lvlOverride w:ilvl="8"/>
  </w:num>
  <w:num w:numId="63">
    <w:abstractNumId w:val="49"/>
    <w:lvlOverride w:ilvl="0">
      <w:startOverride w:val="60"/>
    </w:lvlOverride>
    <w:lvlOverride w:ilvl="1"/>
    <w:lvlOverride w:ilvl="2"/>
    <w:lvlOverride w:ilvl="3"/>
    <w:lvlOverride w:ilvl="4"/>
    <w:lvlOverride w:ilvl="5"/>
    <w:lvlOverride w:ilvl="6"/>
    <w:lvlOverride w:ilvl="7"/>
    <w:lvlOverride w:ilvl="8"/>
  </w:num>
  <w:num w:numId="64">
    <w:abstractNumId w:val="79"/>
    <w:lvlOverride w:ilvl="0">
      <w:startOverride w:val="1"/>
    </w:lvlOverride>
    <w:lvlOverride w:ilvl="1"/>
    <w:lvlOverride w:ilvl="2"/>
    <w:lvlOverride w:ilvl="3"/>
    <w:lvlOverride w:ilvl="4"/>
    <w:lvlOverride w:ilvl="5"/>
    <w:lvlOverride w:ilvl="6"/>
    <w:lvlOverride w:ilvl="7"/>
    <w:lvlOverride w:ilvl="8"/>
  </w:num>
  <w:num w:numId="65">
    <w:abstractNumId w:val="34"/>
  </w:num>
  <w:num w:numId="66">
    <w:abstractNumId w:val="40"/>
    <w:lvlOverride w:ilvl="0">
      <w:startOverride w:val="2"/>
    </w:lvlOverride>
    <w:lvlOverride w:ilvl="1">
      <w:startOverride w:val="1"/>
    </w:lvlOverride>
    <w:lvlOverride w:ilvl="2"/>
    <w:lvlOverride w:ilvl="3"/>
    <w:lvlOverride w:ilvl="4"/>
    <w:lvlOverride w:ilvl="5"/>
    <w:lvlOverride w:ilvl="6"/>
    <w:lvlOverride w:ilvl="7"/>
    <w:lvlOverride w:ilvl="8"/>
  </w:num>
  <w:num w:numId="67">
    <w:abstractNumId w:val="54"/>
    <w:lvlOverride w:ilvl="0">
      <w:startOverride w:val="1"/>
    </w:lvlOverride>
    <w:lvlOverride w:ilvl="1"/>
    <w:lvlOverride w:ilvl="2"/>
    <w:lvlOverride w:ilvl="3"/>
    <w:lvlOverride w:ilvl="4"/>
    <w:lvlOverride w:ilvl="5"/>
    <w:lvlOverride w:ilvl="6"/>
    <w:lvlOverride w:ilvl="7"/>
    <w:lvlOverride w:ilvl="8"/>
  </w:num>
  <w:num w:numId="68">
    <w:abstractNumId w:val="92"/>
    <w:lvlOverride w:ilvl="0">
      <w:startOverride w:val="1"/>
    </w:lvlOverride>
    <w:lvlOverride w:ilvl="1"/>
    <w:lvlOverride w:ilvl="2"/>
    <w:lvlOverride w:ilvl="3"/>
    <w:lvlOverride w:ilvl="4"/>
    <w:lvlOverride w:ilvl="5"/>
    <w:lvlOverride w:ilvl="6"/>
    <w:lvlOverride w:ilvl="7"/>
    <w:lvlOverride w:ilvl="8"/>
  </w:num>
  <w:num w:numId="69">
    <w:abstractNumId w:val="37"/>
    <w:lvlOverride w:ilvl="0">
      <w:startOverride w:val="1"/>
    </w:lvlOverride>
    <w:lvlOverride w:ilvl="1"/>
    <w:lvlOverride w:ilvl="2"/>
    <w:lvlOverride w:ilvl="3"/>
    <w:lvlOverride w:ilvl="4"/>
    <w:lvlOverride w:ilvl="5"/>
    <w:lvlOverride w:ilvl="6"/>
    <w:lvlOverride w:ilvl="7"/>
    <w:lvlOverride w:ilvl="8"/>
  </w:num>
  <w:num w:numId="70">
    <w:abstractNumId w:val="113"/>
    <w:lvlOverride w:ilvl="0">
      <w:startOverride w:val="1"/>
    </w:lvlOverride>
    <w:lvlOverride w:ilvl="1"/>
    <w:lvlOverride w:ilvl="2"/>
    <w:lvlOverride w:ilvl="3"/>
    <w:lvlOverride w:ilvl="4"/>
    <w:lvlOverride w:ilvl="5"/>
    <w:lvlOverride w:ilvl="6"/>
    <w:lvlOverride w:ilvl="7"/>
    <w:lvlOverride w:ilvl="8"/>
  </w:num>
  <w:num w:numId="71">
    <w:abstractNumId w:val="67"/>
    <w:lvlOverride w:ilvl="0">
      <w:startOverride w:val="1"/>
    </w:lvlOverride>
    <w:lvlOverride w:ilvl="1"/>
    <w:lvlOverride w:ilvl="2"/>
    <w:lvlOverride w:ilvl="3"/>
    <w:lvlOverride w:ilvl="4"/>
    <w:lvlOverride w:ilvl="5"/>
    <w:lvlOverride w:ilvl="6"/>
    <w:lvlOverride w:ilvl="7"/>
    <w:lvlOverride w:ilvl="8"/>
  </w:num>
  <w:num w:numId="72">
    <w:abstractNumId w:val="84"/>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58"/>
  </w:num>
  <w:num w:numId="74">
    <w:abstractNumId w:val="18"/>
  </w:num>
  <w:num w:numId="75">
    <w:abstractNumId w:val="82"/>
  </w:num>
  <w:num w:numId="76">
    <w:abstractNumId w:val="9"/>
  </w:num>
  <w:num w:numId="77">
    <w:abstractNumId w:val="115"/>
    <w:lvlOverride w:ilvl="0">
      <w:startOverride w:val="1"/>
    </w:lvlOverride>
    <w:lvlOverride w:ilvl="1"/>
    <w:lvlOverride w:ilvl="2"/>
    <w:lvlOverride w:ilvl="3"/>
    <w:lvlOverride w:ilvl="4"/>
    <w:lvlOverride w:ilvl="5"/>
    <w:lvlOverride w:ilvl="6"/>
    <w:lvlOverride w:ilvl="7"/>
    <w:lvlOverride w:ilvl="8"/>
  </w:num>
  <w:num w:numId="78">
    <w:abstractNumId w:val="41"/>
    <w:lvlOverride w:ilvl="0">
      <w:startOverride w:val="1"/>
    </w:lvlOverride>
    <w:lvlOverride w:ilvl="1"/>
    <w:lvlOverride w:ilvl="2"/>
    <w:lvlOverride w:ilvl="3"/>
    <w:lvlOverride w:ilvl="4"/>
    <w:lvlOverride w:ilvl="5"/>
    <w:lvlOverride w:ilvl="6"/>
    <w:lvlOverride w:ilvl="7"/>
    <w:lvlOverride w:ilvl="8"/>
  </w:num>
  <w:num w:numId="79">
    <w:abstractNumId w:val="31"/>
  </w:num>
  <w:num w:numId="80">
    <w:abstractNumId w:val="120"/>
    <w:lvlOverride w:ilvl="0">
      <w:startOverride w:val="1"/>
    </w:lvlOverride>
    <w:lvlOverride w:ilvl="1"/>
    <w:lvlOverride w:ilvl="2"/>
    <w:lvlOverride w:ilvl="3"/>
    <w:lvlOverride w:ilvl="4"/>
    <w:lvlOverride w:ilvl="5"/>
    <w:lvlOverride w:ilvl="6"/>
    <w:lvlOverride w:ilvl="7"/>
    <w:lvlOverride w:ilvl="8"/>
  </w:num>
  <w:num w:numId="81">
    <w:abstractNumId w:val="39"/>
    <w:lvlOverride w:ilvl="0">
      <w:startOverride w:val="1"/>
    </w:lvlOverride>
    <w:lvlOverride w:ilvl="1"/>
    <w:lvlOverride w:ilvl="2"/>
    <w:lvlOverride w:ilvl="3"/>
    <w:lvlOverride w:ilvl="4"/>
    <w:lvlOverride w:ilvl="5"/>
    <w:lvlOverride w:ilvl="6"/>
    <w:lvlOverride w:ilvl="7"/>
    <w:lvlOverride w:ilvl="8"/>
  </w:num>
  <w:num w:numId="82">
    <w:abstractNumId w:val="44"/>
    <w:lvlOverride w:ilvl="0">
      <w:startOverride w:val="1"/>
    </w:lvlOverride>
    <w:lvlOverride w:ilvl="1"/>
    <w:lvlOverride w:ilvl="2"/>
    <w:lvlOverride w:ilvl="3"/>
    <w:lvlOverride w:ilvl="4"/>
    <w:lvlOverride w:ilvl="5"/>
    <w:lvlOverride w:ilvl="6"/>
    <w:lvlOverride w:ilvl="7"/>
    <w:lvlOverride w:ilvl="8"/>
  </w:num>
  <w:num w:numId="83">
    <w:abstractNumId w:val="117"/>
    <w:lvlOverride w:ilvl="0">
      <w:startOverride w:val="1"/>
    </w:lvlOverride>
    <w:lvlOverride w:ilvl="1"/>
    <w:lvlOverride w:ilvl="2"/>
    <w:lvlOverride w:ilvl="3"/>
    <w:lvlOverride w:ilvl="4"/>
    <w:lvlOverride w:ilvl="5"/>
    <w:lvlOverride w:ilvl="6"/>
    <w:lvlOverride w:ilvl="7"/>
    <w:lvlOverride w:ilvl="8"/>
  </w:num>
  <w:num w:numId="84">
    <w:abstractNumId w:val="65"/>
    <w:lvlOverride w:ilvl="0">
      <w:startOverride w:val="1"/>
    </w:lvlOverride>
    <w:lvlOverride w:ilvl="1"/>
    <w:lvlOverride w:ilvl="2"/>
    <w:lvlOverride w:ilvl="3"/>
    <w:lvlOverride w:ilvl="4"/>
    <w:lvlOverride w:ilvl="5"/>
    <w:lvlOverride w:ilvl="6"/>
    <w:lvlOverride w:ilvl="7"/>
    <w:lvlOverride w:ilvl="8"/>
  </w:num>
  <w:num w:numId="85">
    <w:abstractNumId w:val="72"/>
    <w:lvlOverride w:ilvl="0">
      <w:startOverride w:val="1"/>
    </w:lvlOverride>
    <w:lvlOverride w:ilvl="1"/>
    <w:lvlOverride w:ilvl="2"/>
    <w:lvlOverride w:ilvl="3"/>
    <w:lvlOverride w:ilvl="4"/>
    <w:lvlOverride w:ilvl="5"/>
    <w:lvlOverride w:ilvl="6"/>
    <w:lvlOverride w:ilvl="7"/>
    <w:lvlOverride w:ilvl="8"/>
  </w:num>
  <w:num w:numId="86">
    <w:abstractNumId w:val="1"/>
    <w:lvlOverride w:ilvl="0">
      <w:startOverride w:val="1"/>
    </w:lvlOverride>
    <w:lvlOverride w:ilvl="1"/>
    <w:lvlOverride w:ilvl="2"/>
    <w:lvlOverride w:ilvl="3"/>
    <w:lvlOverride w:ilvl="4"/>
    <w:lvlOverride w:ilvl="5"/>
    <w:lvlOverride w:ilvl="6"/>
    <w:lvlOverride w:ilvl="7"/>
    <w:lvlOverride w:ilvl="8"/>
  </w:num>
  <w:num w:numId="87">
    <w:abstractNumId w:val="94"/>
    <w:lvlOverride w:ilvl="0">
      <w:startOverride w:val="1"/>
    </w:lvlOverride>
    <w:lvlOverride w:ilvl="1"/>
    <w:lvlOverride w:ilvl="2"/>
    <w:lvlOverride w:ilvl="3"/>
    <w:lvlOverride w:ilvl="4"/>
    <w:lvlOverride w:ilvl="5"/>
    <w:lvlOverride w:ilvl="6"/>
    <w:lvlOverride w:ilvl="7"/>
    <w:lvlOverride w:ilvl="8"/>
  </w:num>
  <w:num w:numId="88">
    <w:abstractNumId w:val="45"/>
  </w:num>
  <w:num w:numId="89">
    <w:abstractNumId w:val="116"/>
    <w:lvlOverride w:ilvl="0">
      <w:startOverride w:val="1"/>
    </w:lvlOverride>
    <w:lvlOverride w:ilvl="1"/>
    <w:lvlOverride w:ilvl="2"/>
    <w:lvlOverride w:ilvl="3"/>
    <w:lvlOverride w:ilvl="4"/>
    <w:lvlOverride w:ilvl="5"/>
    <w:lvlOverride w:ilvl="6"/>
    <w:lvlOverride w:ilvl="7"/>
    <w:lvlOverride w:ilvl="8"/>
  </w:num>
  <w:num w:numId="90">
    <w:abstractNumId w:val="122"/>
    <w:lvlOverride w:ilvl="0">
      <w:startOverride w:val="1"/>
    </w:lvlOverride>
    <w:lvlOverride w:ilvl="1"/>
    <w:lvlOverride w:ilvl="2"/>
    <w:lvlOverride w:ilvl="3"/>
    <w:lvlOverride w:ilvl="4"/>
    <w:lvlOverride w:ilvl="5"/>
    <w:lvlOverride w:ilvl="6"/>
    <w:lvlOverride w:ilvl="7"/>
    <w:lvlOverride w:ilvl="8"/>
  </w:num>
  <w:num w:numId="91">
    <w:abstractNumId w:val="12"/>
    <w:lvlOverride w:ilvl="0">
      <w:startOverride w:val="1"/>
    </w:lvlOverride>
    <w:lvlOverride w:ilvl="1"/>
    <w:lvlOverride w:ilvl="2"/>
    <w:lvlOverride w:ilvl="3"/>
    <w:lvlOverride w:ilvl="4"/>
    <w:lvlOverride w:ilvl="5"/>
    <w:lvlOverride w:ilvl="6"/>
    <w:lvlOverride w:ilvl="7"/>
    <w:lvlOverride w:ilvl="8"/>
  </w:num>
  <w:num w:numId="9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63"/>
  </w:num>
  <w:num w:numId="94">
    <w:abstractNumId w:val="43"/>
    <w:lvlOverride w:ilvl="0">
      <w:startOverride w:val="1"/>
    </w:lvlOverride>
    <w:lvlOverride w:ilvl="1"/>
    <w:lvlOverride w:ilvl="2"/>
    <w:lvlOverride w:ilvl="3"/>
    <w:lvlOverride w:ilvl="4"/>
    <w:lvlOverride w:ilvl="5"/>
    <w:lvlOverride w:ilvl="6"/>
    <w:lvlOverride w:ilvl="7"/>
    <w:lvlOverride w:ilvl="8"/>
  </w:num>
  <w:num w:numId="95">
    <w:abstractNumId w:val="56"/>
    <w:lvlOverride w:ilvl="0">
      <w:startOverride w:val="2"/>
    </w:lvlOverride>
    <w:lvlOverride w:ilvl="1"/>
    <w:lvlOverride w:ilvl="2"/>
    <w:lvlOverride w:ilvl="3"/>
    <w:lvlOverride w:ilvl="4"/>
    <w:lvlOverride w:ilvl="5"/>
    <w:lvlOverride w:ilvl="6"/>
    <w:lvlOverride w:ilvl="7"/>
    <w:lvlOverride w:ilvl="8"/>
  </w:num>
  <w:num w:numId="96">
    <w:abstractNumId w:val="118"/>
    <w:lvlOverride w:ilvl="0">
      <w:startOverride w:val="1"/>
    </w:lvlOverride>
    <w:lvlOverride w:ilvl="1"/>
    <w:lvlOverride w:ilvl="2"/>
    <w:lvlOverride w:ilvl="3"/>
    <w:lvlOverride w:ilvl="4"/>
    <w:lvlOverride w:ilvl="5"/>
    <w:lvlOverride w:ilvl="6"/>
    <w:lvlOverride w:ilvl="7"/>
    <w:lvlOverride w:ilvl="8"/>
  </w:num>
  <w:num w:numId="97">
    <w:abstractNumId w:val="93"/>
    <w:lvlOverride w:ilvl="0">
      <w:startOverride w:val="1"/>
    </w:lvlOverride>
    <w:lvlOverride w:ilvl="1"/>
    <w:lvlOverride w:ilvl="2"/>
    <w:lvlOverride w:ilvl="3"/>
    <w:lvlOverride w:ilvl="4"/>
    <w:lvlOverride w:ilvl="5"/>
    <w:lvlOverride w:ilvl="6"/>
    <w:lvlOverride w:ilvl="7"/>
    <w:lvlOverride w:ilvl="8"/>
  </w:num>
  <w:num w:numId="98">
    <w:abstractNumId w:val="100"/>
    <w:lvlOverride w:ilvl="0">
      <w:startOverride w:val="1"/>
    </w:lvlOverride>
    <w:lvlOverride w:ilvl="1"/>
    <w:lvlOverride w:ilvl="2"/>
    <w:lvlOverride w:ilvl="3"/>
    <w:lvlOverride w:ilvl="4"/>
    <w:lvlOverride w:ilvl="5"/>
    <w:lvlOverride w:ilvl="6"/>
    <w:lvlOverride w:ilvl="7"/>
    <w:lvlOverride w:ilvl="8"/>
  </w:num>
  <w:num w:numId="99">
    <w:abstractNumId w:val="90"/>
    <w:lvlOverride w:ilvl="0">
      <w:startOverride w:val="1"/>
    </w:lvlOverride>
    <w:lvlOverride w:ilvl="1"/>
    <w:lvlOverride w:ilvl="2"/>
    <w:lvlOverride w:ilvl="3"/>
    <w:lvlOverride w:ilvl="4"/>
    <w:lvlOverride w:ilvl="5"/>
    <w:lvlOverride w:ilvl="6"/>
    <w:lvlOverride w:ilvl="7"/>
    <w:lvlOverride w:ilvl="8"/>
  </w:num>
  <w:num w:numId="100">
    <w:abstractNumId w:val="98"/>
    <w:lvlOverride w:ilvl="0">
      <w:startOverride w:val="1"/>
    </w:lvlOverride>
    <w:lvlOverride w:ilvl="1"/>
    <w:lvlOverride w:ilvl="2"/>
    <w:lvlOverride w:ilvl="3"/>
    <w:lvlOverride w:ilvl="4"/>
    <w:lvlOverride w:ilvl="5"/>
    <w:lvlOverride w:ilvl="6"/>
    <w:lvlOverride w:ilvl="7"/>
    <w:lvlOverride w:ilvl="8"/>
  </w:num>
  <w:num w:numId="101">
    <w:abstractNumId w:val="14"/>
    <w:lvlOverride w:ilvl="0">
      <w:startOverride w:val="1"/>
    </w:lvlOverride>
    <w:lvlOverride w:ilvl="1">
      <w:startOverride w:val="1"/>
    </w:lvlOverride>
    <w:lvlOverride w:ilvl="2"/>
    <w:lvlOverride w:ilvl="3"/>
    <w:lvlOverride w:ilvl="4"/>
    <w:lvlOverride w:ilvl="5"/>
    <w:lvlOverride w:ilvl="6"/>
    <w:lvlOverride w:ilvl="7"/>
    <w:lvlOverride w:ilvl="8"/>
  </w:num>
  <w:num w:numId="102">
    <w:abstractNumId w:val="6"/>
    <w:lvlOverride w:ilvl="0">
      <w:startOverride w:val="1"/>
    </w:lvlOverride>
    <w:lvlOverride w:ilvl="1"/>
    <w:lvlOverride w:ilvl="2"/>
    <w:lvlOverride w:ilvl="3"/>
    <w:lvlOverride w:ilvl="4"/>
    <w:lvlOverride w:ilvl="5"/>
    <w:lvlOverride w:ilvl="6"/>
    <w:lvlOverride w:ilvl="7"/>
    <w:lvlOverride w:ilvl="8"/>
  </w:num>
  <w:num w:numId="103">
    <w:abstractNumId w:val="55"/>
    <w:lvlOverride w:ilvl="0">
      <w:startOverride w:val="1"/>
    </w:lvlOverride>
    <w:lvlOverride w:ilvl="1"/>
    <w:lvlOverride w:ilvl="2"/>
    <w:lvlOverride w:ilvl="3"/>
    <w:lvlOverride w:ilvl="4"/>
    <w:lvlOverride w:ilvl="5"/>
    <w:lvlOverride w:ilvl="6"/>
    <w:lvlOverride w:ilvl="7"/>
    <w:lvlOverride w:ilvl="8"/>
  </w:num>
  <w:num w:numId="104">
    <w:abstractNumId w:val="74"/>
    <w:lvlOverride w:ilvl="0">
      <w:startOverride w:val="2"/>
    </w:lvlOverride>
    <w:lvlOverride w:ilvl="1"/>
    <w:lvlOverride w:ilvl="2"/>
    <w:lvlOverride w:ilvl="3"/>
    <w:lvlOverride w:ilvl="4"/>
    <w:lvlOverride w:ilvl="5"/>
    <w:lvlOverride w:ilvl="6"/>
    <w:lvlOverride w:ilvl="7"/>
    <w:lvlOverride w:ilvl="8"/>
  </w:num>
  <w:num w:numId="105">
    <w:abstractNumId w:val="123"/>
  </w:num>
  <w:num w:numId="106">
    <w:abstractNumId w:val="48"/>
  </w:num>
  <w:num w:numId="107">
    <w:abstractNumId w:val="8"/>
    <w:lvlOverride w:ilvl="0">
      <w:startOverride w:val="1"/>
    </w:lvlOverride>
    <w:lvlOverride w:ilvl="1"/>
    <w:lvlOverride w:ilvl="2"/>
    <w:lvlOverride w:ilvl="3"/>
    <w:lvlOverride w:ilvl="4"/>
    <w:lvlOverride w:ilvl="5"/>
    <w:lvlOverride w:ilvl="6"/>
    <w:lvlOverride w:ilvl="7"/>
    <w:lvlOverride w:ilvl="8"/>
  </w:num>
  <w:num w:numId="108">
    <w:abstractNumId w:val="103"/>
  </w:num>
  <w:num w:numId="109">
    <w:abstractNumId w:val="111"/>
  </w:num>
  <w:num w:numId="110">
    <w:abstractNumId w:val="10"/>
  </w:num>
  <w:num w:numId="111">
    <w:abstractNumId w:val="70"/>
  </w:num>
  <w:num w:numId="112">
    <w:abstractNumId w:val="25"/>
  </w:num>
  <w:num w:numId="113">
    <w:abstractNumId w:val="101"/>
  </w:num>
  <w:num w:numId="114">
    <w:abstractNumId w:val="35"/>
  </w:num>
  <w:num w:numId="115">
    <w:abstractNumId w:val="26"/>
  </w:num>
  <w:num w:numId="116">
    <w:abstractNumId w:val="17"/>
  </w:num>
  <w:num w:numId="117">
    <w:abstractNumId w:val="61"/>
  </w:num>
  <w:num w:numId="118">
    <w:abstractNumId w:val="64"/>
  </w:num>
  <w:num w:numId="119">
    <w:abstractNumId w:val="15"/>
  </w:num>
  <w:num w:numId="120">
    <w:abstractNumId w:val="87"/>
  </w:num>
  <w:num w:numId="121">
    <w:abstractNumId w:val="20"/>
  </w:num>
  <w:num w:numId="122">
    <w:abstractNumId w:val="99"/>
  </w:num>
  <w:num w:numId="123">
    <w:abstractNumId w:val="86"/>
  </w:num>
  <w:num w:numId="124">
    <w:abstractNumId w:val="112"/>
  </w:num>
  <w:num w:numId="125">
    <w:abstractNumId w:val="29"/>
  </w:num>
  <w:num w:numId="126">
    <w:abstractNumId w:val="2"/>
  </w:num>
  <w:num w:numId="127">
    <w:abstractNumId w:val="52"/>
  </w:num>
  <w:numIdMacAtCleanup w:val="1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hideSpellingErrors/>
  <w:hideGrammaticalError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5941"/>
    <w:rsid w:val="00011C95"/>
    <w:rsid w:val="00014C4C"/>
    <w:rsid w:val="000341A5"/>
    <w:rsid w:val="00056710"/>
    <w:rsid w:val="00056AD7"/>
    <w:rsid w:val="000D1525"/>
    <w:rsid w:val="0015459A"/>
    <w:rsid w:val="001B5054"/>
    <w:rsid w:val="00331E2D"/>
    <w:rsid w:val="003D3400"/>
    <w:rsid w:val="0042404A"/>
    <w:rsid w:val="004E01BC"/>
    <w:rsid w:val="00505B3F"/>
    <w:rsid w:val="0054257E"/>
    <w:rsid w:val="005F5A9A"/>
    <w:rsid w:val="00641620"/>
    <w:rsid w:val="00645941"/>
    <w:rsid w:val="006474F9"/>
    <w:rsid w:val="006B31CC"/>
    <w:rsid w:val="00785BF5"/>
    <w:rsid w:val="008A673E"/>
    <w:rsid w:val="008C1BC3"/>
    <w:rsid w:val="008E2CA2"/>
    <w:rsid w:val="00957E9A"/>
    <w:rsid w:val="009E1DA3"/>
    <w:rsid w:val="00A52AEC"/>
    <w:rsid w:val="00A8431B"/>
    <w:rsid w:val="00C05104"/>
    <w:rsid w:val="00C6279D"/>
    <w:rsid w:val="00C719AE"/>
    <w:rsid w:val="00C96641"/>
    <w:rsid w:val="00D84718"/>
    <w:rsid w:val="00EF7197"/>
    <w:rsid w:val="00F223E5"/>
    <w:rsid w:val="00F40204"/>
    <w:rsid w:val="00FD504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D1783B"/>
  <w15:chartTrackingRefBased/>
  <w15:docId w15:val="{2A9E42E9-CACF-4A20-A736-2F42E133A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45941"/>
    <w:pPr>
      <w:widowControl w:val="0"/>
      <w:spacing w:after="0" w:line="240" w:lineRule="auto"/>
    </w:pPr>
    <w:rPr>
      <w:rFonts w:ascii="Microsoft YaHei" w:eastAsia="Microsoft YaHei" w:hAnsi="Microsoft YaHei" w:cs="Microsoft YaHei"/>
      <w:color w:val="000000"/>
      <w:sz w:val="24"/>
      <w:szCs w:val="24"/>
      <w:lang w:eastAsia="uk-UA" w:bidi="uk-UA"/>
    </w:rPr>
  </w:style>
  <w:style w:type="paragraph" w:styleId="4">
    <w:name w:val="heading 4"/>
    <w:basedOn w:val="a"/>
    <w:next w:val="a"/>
    <w:link w:val="40"/>
    <w:uiPriority w:val="99"/>
    <w:qFormat/>
    <w:rsid w:val="004E01BC"/>
    <w:pPr>
      <w:keepNext/>
      <w:widowControl/>
      <w:jc w:val="center"/>
      <w:outlineLvl w:val="3"/>
    </w:pPr>
    <w:rPr>
      <w:rFonts w:ascii="Times New Roman" w:eastAsia="Times New Roman" w:hAnsi="Times New Roman" w:cs="Times New Roman"/>
      <w:b/>
      <w:color w:val="auto"/>
      <w:szCs w:val="20"/>
      <w:lang w:eastAsia="ru-RU"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4E01BC"/>
    <w:rPr>
      <w:rFonts w:ascii="Times New Roman" w:eastAsia="Times New Roman" w:hAnsi="Times New Roman" w:cs="Times New Roman"/>
      <w:b/>
      <w:sz w:val="24"/>
      <w:szCs w:val="20"/>
      <w:lang w:eastAsia="ru-RU"/>
    </w:rPr>
  </w:style>
  <w:style w:type="paragraph" w:styleId="a3">
    <w:name w:val="List Paragraph"/>
    <w:basedOn w:val="a"/>
    <w:uiPriority w:val="34"/>
    <w:qFormat/>
    <w:rsid w:val="00645941"/>
    <w:pPr>
      <w:ind w:left="720"/>
      <w:contextualSpacing/>
    </w:pPr>
  </w:style>
  <w:style w:type="paragraph" w:styleId="a4">
    <w:name w:val="Body Text"/>
    <w:basedOn w:val="a"/>
    <w:link w:val="a5"/>
    <w:qFormat/>
    <w:rsid w:val="00645941"/>
    <w:pPr>
      <w:widowControl/>
      <w:jc w:val="both"/>
    </w:pPr>
    <w:rPr>
      <w:rFonts w:ascii="Times New Roman" w:eastAsia="Times New Roman" w:hAnsi="Times New Roman" w:cs="Times New Roman"/>
      <w:color w:val="auto"/>
      <w:sz w:val="28"/>
      <w:szCs w:val="20"/>
      <w:lang w:val="ru-RU" w:eastAsia="ru-RU" w:bidi="ar-SA"/>
    </w:rPr>
  </w:style>
  <w:style w:type="character" w:customStyle="1" w:styleId="a5">
    <w:name w:val="Основной текст Знак"/>
    <w:basedOn w:val="a0"/>
    <w:link w:val="a4"/>
    <w:rsid w:val="00645941"/>
    <w:rPr>
      <w:rFonts w:ascii="Times New Roman" w:eastAsia="Times New Roman" w:hAnsi="Times New Roman" w:cs="Times New Roman"/>
      <w:sz w:val="28"/>
      <w:szCs w:val="20"/>
      <w:lang w:val="ru-RU" w:eastAsia="ru-RU"/>
    </w:rPr>
  </w:style>
  <w:style w:type="character" w:customStyle="1" w:styleId="Bodytext">
    <w:name w:val="Body text_"/>
    <w:basedOn w:val="a0"/>
    <w:link w:val="1"/>
    <w:rsid w:val="00645941"/>
    <w:rPr>
      <w:sz w:val="28"/>
      <w:szCs w:val="28"/>
      <w:shd w:val="clear" w:color="auto" w:fill="FFFFFF"/>
    </w:rPr>
  </w:style>
  <w:style w:type="paragraph" w:customStyle="1" w:styleId="1">
    <w:name w:val="Основной текст1"/>
    <w:basedOn w:val="a"/>
    <w:link w:val="Bodytext"/>
    <w:rsid w:val="00645941"/>
    <w:pPr>
      <w:widowControl/>
      <w:shd w:val="clear" w:color="auto" w:fill="FFFFFF"/>
      <w:spacing w:before="300" w:after="420" w:line="240" w:lineRule="atLeast"/>
      <w:ind w:hanging="380"/>
      <w:jc w:val="both"/>
    </w:pPr>
    <w:rPr>
      <w:rFonts w:asciiTheme="minorHAnsi" w:eastAsiaTheme="minorHAnsi" w:hAnsiTheme="minorHAnsi" w:cstheme="minorBidi"/>
      <w:color w:val="auto"/>
      <w:sz w:val="28"/>
      <w:szCs w:val="28"/>
      <w:lang w:eastAsia="en-US" w:bidi="ar-SA"/>
    </w:rPr>
  </w:style>
  <w:style w:type="paragraph" w:styleId="a6">
    <w:name w:val="header"/>
    <w:aliases w:val="Знак Знак Знак,Знак Знак"/>
    <w:basedOn w:val="a"/>
    <w:link w:val="a7"/>
    <w:uiPriority w:val="99"/>
    <w:unhideWhenUsed/>
    <w:rsid w:val="00645941"/>
    <w:pPr>
      <w:tabs>
        <w:tab w:val="center" w:pos="4819"/>
        <w:tab w:val="right" w:pos="9639"/>
      </w:tabs>
    </w:pPr>
  </w:style>
  <w:style w:type="character" w:customStyle="1" w:styleId="a7">
    <w:name w:val="Верхний колонтитул Знак"/>
    <w:aliases w:val="Знак Знак Знак Знак,Знак Знак Знак1"/>
    <w:basedOn w:val="a0"/>
    <w:link w:val="a6"/>
    <w:uiPriority w:val="99"/>
    <w:rsid w:val="00645941"/>
    <w:rPr>
      <w:rFonts w:ascii="Microsoft YaHei" w:eastAsia="Microsoft YaHei" w:hAnsi="Microsoft YaHei" w:cs="Microsoft YaHei"/>
      <w:color w:val="000000"/>
      <w:sz w:val="24"/>
      <w:szCs w:val="24"/>
      <w:lang w:eastAsia="uk-UA" w:bidi="uk-UA"/>
    </w:rPr>
  </w:style>
  <w:style w:type="character" w:customStyle="1" w:styleId="Bodytext8">
    <w:name w:val="Body text (8)_"/>
    <w:basedOn w:val="a0"/>
    <w:link w:val="Bodytext80"/>
    <w:rsid w:val="00645941"/>
    <w:rPr>
      <w:rFonts w:ascii="Times New Roman" w:eastAsia="Times New Roman" w:hAnsi="Times New Roman" w:cs="Times New Roman"/>
      <w:b/>
      <w:bCs/>
      <w:sz w:val="32"/>
      <w:szCs w:val="32"/>
      <w:shd w:val="clear" w:color="auto" w:fill="FFFFFF"/>
    </w:rPr>
  </w:style>
  <w:style w:type="paragraph" w:customStyle="1" w:styleId="Bodytext80">
    <w:name w:val="Body text (8)"/>
    <w:basedOn w:val="a"/>
    <w:link w:val="Bodytext8"/>
    <w:rsid w:val="00645941"/>
    <w:pPr>
      <w:shd w:val="clear" w:color="auto" w:fill="FFFFFF"/>
      <w:ind w:left="1040"/>
    </w:pPr>
    <w:rPr>
      <w:rFonts w:ascii="Times New Roman" w:eastAsia="Times New Roman" w:hAnsi="Times New Roman" w:cs="Times New Roman"/>
      <w:b/>
      <w:bCs/>
      <w:color w:val="auto"/>
      <w:sz w:val="32"/>
      <w:szCs w:val="32"/>
      <w:lang w:eastAsia="en-US" w:bidi="ar-SA"/>
    </w:rPr>
  </w:style>
  <w:style w:type="character" w:customStyle="1" w:styleId="a8">
    <w:name w:val="Основной текст_"/>
    <w:basedOn w:val="a0"/>
    <w:rsid w:val="004E01BC"/>
    <w:rPr>
      <w:rFonts w:ascii="Times New Roman" w:eastAsia="Times New Roman" w:hAnsi="Times New Roman" w:cs="Times New Roman"/>
      <w:sz w:val="28"/>
      <w:szCs w:val="28"/>
      <w:shd w:val="clear" w:color="auto" w:fill="FFFFFF"/>
    </w:rPr>
  </w:style>
  <w:style w:type="character" w:customStyle="1" w:styleId="5">
    <w:name w:val="Заголовок №5_"/>
    <w:basedOn w:val="a0"/>
    <w:link w:val="50"/>
    <w:rsid w:val="004E01BC"/>
    <w:rPr>
      <w:rFonts w:ascii="Times New Roman" w:eastAsia="Times New Roman" w:hAnsi="Times New Roman" w:cs="Times New Roman"/>
      <w:b/>
      <w:bCs/>
      <w:sz w:val="28"/>
      <w:szCs w:val="28"/>
      <w:shd w:val="clear" w:color="auto" w:fill="FFFFFF"/>
    </w:rPr>
  </w:style>
  <w:style w:type="paragraph" w:customStyle="1" w:styleId="50">
    <w:name w:val="Заголовок №5"/>
    <w:basedOn w:val="a"/>
    <w:link w:val="5"/>
    <w:rsid w:val="004E01BC"/>
    <w:pPr>
      <w:shd w:val="clear" w:color="auto" w:fill="FFFFFF"/>
      <w:spacing w:line="276" w:lineRule="auto"/>
      <w:ind w:firstLine="670"/>
      <w:outlineLvl w:val="4"/>
    </w:pPr>
    <w:rPr>
      <w:rFonts w:ascii="Times New Roman" w:eastAsia="Times New Roman" w:hAnsi="Times New Roman" w:cs="Times New Roman"/>
      <w:b/>
      <w:bCs/>
      <w:color w:val="auto"/>
      <w:sz w:val="28"/>
      <w:szCs w:val="28"/>
      <w:lang w:eastAsia="en-US" w:bidi="ar-SA"/>
    </w:rPr>
  </w:style>
  <w:style w:type="character" w:customStyle="1" w:styleId="a9">
    <w:name w:val="Другое_"/>
    <w:basedOn w:val="a0"/>
    <w:link w:val="aa"/>
    <w:rsid w:val="004E01BC"/>
    <w:rPr>
      <w:rFonts w:ascii="Times New Roman" w:eastAsia="Times New Roman" w:hAnsi="Times New Roman" w:cs="Times New Roman"/>
      <w:sz w:val="28"/>
      <w:szCs w:val="28"/>
      <w:shd w:val="clear" w:color="auto" w:fill="FFFFFF"/>
    </w:rPr>
  </w:style>
  <w:style w:type="paragraph" w:customStyle="1" w:styleId="aa">
    <w:name w:val="Другое"/>
    <w:basedOn w:val="a"/>
    <w:link w:val="a9"/>
    <w:rsid w:val="004E01BC"/>
    <w:pPr>
      <w:shd w:val="clear" w:color="auto" w:fill="FFFFFF"/>
      <w:spacing w:line="276" w:lineRule="auto"/>
      <w:ind w:firstLine="400"/>
    </w:pPr>
    <w:rPr>
      <w:rFonts w:ascii="Times New Roman" w:eastAsia="Times New Roman" w:hAnsi="Times New Roman" w:cs="Times New Roman"/>
      <w:color w:val="auto"/>
      <w:sz w:val="28"/>
      <w:szCs w:val="28"/>
      <w:lang w:eastAsia="en-US" w:bidi="ar-SA"/>
    </w:rPr>
  </w:style>
  <w:style w:type="character" w:customStyle="1" w:styleId="ab">
    <w:name w:val="Подпись к таблице_"/>
    <w:basedOn w:val="a0"/>
    <w:link w:val="ac"/>
    <w:rsid w:val="004E01BC"/>
    <w:rPr>
      <w:rFonts w:ascii="Times New Roman" w:eastAsia="Times New Roman" w:hAnsi="Times New Roman" w:cs="Times New Roman"/>
      <w:b/>
      <w:bCs/>
      <w:sz w:val="28"/>
      <w:szCs w:val="28"/>
      <w:shd w:val="clear" w:color="auto" w:fill="FFFFFF"/>
    </w:rPr>
  </w:style>
  <w:style w:type="paragraph" w:customStyle="1" w:styleId="ac">
    <w:name w:val="Подпись к таблице"/>
    <w:basedOn w:val="a"/>
    <w:link w:val="ab"/>
    <w:rsid w:val="004E01BC"/>
    <w:pPr>
      <w:shd w:val="clear" w:color="auto" w:fill="FFFFFF"/>
      <w:spacing w:line="276" w:lineRule="auto"/>
    </w:pPr>
    <w:rPr>
      <w:rFonts w:ascii="Times New Roman" w:eastAsia="Times New Roman" w:hAnsi="Times New Roman" w:cs="Times New Roman"/>
      <w:b/>
      <w:bCs/>
      <w:color w:val="auto"/>
      <w:sz w:val="28"/>
      <w:szCs w:val="28"/>
      <w:lang w:eastAsia="en-US" w:bidi="ar-SA"/>
    </w:rPr>
  </w:style>
  <w:style w:type="character" w:customStyle="1" w:styleId="Heading3">
    <w:name w:val="Heading #3_"/>
    <w:basedOn w:val="a0"/>
    <w:link w:val="Heading30"/>
    <w:rsid w:val="00056AD7"/>
    <w:rPr>
      <w:rFonts w:ascii="Times New Roman" w:eastAsia="Times New Roman" w:hAnsi="Times New Roman" w:cs="Times New Roman"/>
      <w:b/>
      <w:bCs/>
      <w:sz w:val="28"/>
      <w:szCs w:val="28"/>
      <w:shd w:val="clear" w:color="auto" w:fill="FFFFFF"/>
    </w:rPr>
  </w:style>
  <w:style w:type="paragraph" w:customStyle="1" w:styleId="Heading30">
    <w:name w:val="Heading #3"/>
    <w:basedOn w:val="a"/>
    <w:link w:val="Heading3"/>
    <w:rsid w:val="00056AD7"/>
    <w:pPr>
      <w:shd w:val="clear" w:color="auto" w:fill="FFFFFF"/>
      <w:outlineLvl w:val="2"/>
    </w:pPr>
    <w:rPr>
      <w:rFonts w:ascii="Times New Roman" w:eastAsia="Times New Roman" w:hAnsi="Times New Roman" w:cs="Times New Roman"/>
      <w:b/>
      <w:bCs/>
      <w:color w:val="auto"/>
      <w:sz w:val="28"/>
      <w:szCs w:val="28"/>
      <w:lang w:eastAsia="en-US" w:bidi="ar-SA"/>
    </w:rPr>
  </w:style>
  <w:style w:type="character" w:customStyle="1" w:styleId="2">
    <w:name w:val="Основной текст (2)_"/>
    <w:basedOn w:val="a0"/>
    <w:link w:val="20"/>
    <w:rsid w:val="00056AD7"/>
    <w:rPr>
      <w:rFonts w:ascii="Times New Roman" w:eastAsia="Times New Roman" w:hAnsi="Times New Roman" w:cs="Times New Roman"/>
      <w:b/>
      <w:bCs/>
      <w:color w:val="404040"/>
      <w:sz w:val="20"/>
      <w:szCs w:val="20"/>
      <w:shd w:val="clear" w:color="auto" w:fill="FFFFFF"/>
    </w:rPr>
  </w:style>
  <w:style w:type="paragraph" w:customStyle="1" w:styleId="20">
    <w:name w:val="Основной текст (2)"/>
    <w:basedOn w:val="a"/>
    <w:link w:val="2"/>
    <w:rsid w:val="00056AD7"/>
    <w:pPr>
      <w:shd w:val="clear" w:color="auto" w:fill="FFFFFF"/>
      <w:spacing w:after="140" w:line="276" w:lineRule="auto"/>
      <w:ind w:left="580" w:hanging="580"/>
    </w:pPr>
    <w:rPr>
      <w:rFonts w:ascii="Times New Roman" w:eastAsia="Times New Roman" w:hAnsi="Times New Roman" w:cs="Times New Roman"/>
      <w:b/>
      <w:bCs/>
      <w:color w:val="404040"/>
      <w:sz w:val="20"/>
      <w:szCs w:val="20"/>
      <w:lang w:eastAsia="en-US" w:bidi="ar-SA"/>
    </w:rPr>
  </w:style>
  <w:style w:type="character" w:customStyle="1" w:styleId="3">
    <w:name w:val="Основной текст (3)_"/>
    <w:basedOn w:val="a0"/>
    <w:link w:val="30"/>
    <w:rsid w:val="00056AD7"/>
    <w:rPr>
      <w:rFonts w:ascii="Arial" w:eastAsia="Arial" w:hAnsi="Arial" w:cs="Arial"/>
      <w:b/>
      <w:bCs/>
      <w:color w:val="262627"/>
      <w:sz w:val="15"/>
      <w:szCs w:val="15"/>
      <w:shd w:val="clear" w:color="auto" w:fill="FFFFFF"/>
      <w:lang w:val="ru-RU" w:eastAsia="ru-RU" w:bidi="ru-RU"/>
    </w:rPr>
  </w:style>
  <w:style w:type="paragraph" w:customStyle="1" w:styleId="30">
    <w:name w:val="Основной текст (3)"/>
    <w:basedOn w:val="a"/>
    <w:link w:val="3"/>
    <w:rsid w:val="00056AD7"/>
    <w:pPr>
      <w:shd w:val="clear" w:color="auto" w:fill="FFFFFF"/>
      <w:spacing w:after="20"/>
    </w:pPr>
    <w:rPr>
      <w:rFonts w:ascii="Arial" w:eastAsia="Arial" w:hAnsi="Arial" w:cs="Arial"/>
      <w:b/>
      <w:bCs/>
      <w:color w:val="262627"/>
      <w:sz w:val="15"/>
      <w:szCs w:val="15"/>
      <w:lang w:val="ru-RU" w:eastAsia="ru-RU" w:bidi="ru-RU"/>
    </w:rPr>
  </w:style>
  <w:style w:type="character" w:customStyle="1" w:styleId="41">
    <w:name w:val="Заголовок №4_"/>
    <w:basedOn w:val="a0"/>
    <w:link w:val="42"/>
    <w:rsid w:val="00056AD7"/>
    <w:rPr>
      <w:rFonts w:ascii="Times New Roman" w:eastAsia="Times New Roman" w:hAnsi="Times New Roman" w:cs="Times New Roman"/>
      <w:color w:val="262627"/>
      <w:sz w:val="28"/>
      <w:szCs w:val="28"/>
      <w:shd w:val="clear" w:color="auto" w:fill="FFFFFF"/>
      <w:lang w:val="en-US" w:bidi="en-US"/>
    </w:rPr>
  </w:style>
  <w:style w:type="paragraph" w:customStyle="1" w:styleId="42">
    <w:name w:val="Заголовок №4"/>
    <w:basedOn w:val="a"/>
    <w:link w:val="41"/>
    <w:rsid w:val="00056AD7"/>
    <w:pPr>
      <w:shd w:val="clear" w:color="auto" w:fill="FFFFFF"/>
      <w:outlineLvl w:val="3"/>
    </w:pPr>
    <w:rPr>
      <w:rFonts w:ascii="Times New Roman" w:eastAsia="Times New Roman" w:hAnsi="Times New Roman" w:cs="Times New Roman"/>
      <w:color w:val="262627"/>
      <w:sz w:val="28"/>
      <w:szCs w:val="28"/>
      <w:lang w:val="en-US" w:eastAsia="en-US" w:bidi="en-US"/>
    </w:rPr>
  </w:style>
  <w:style w:type="character" w:customStyle="1" w:styleId="31">
    <w:name w:val="Заголовок №3_"/>
    <w:basedOn w:val="a0"/>
    <w:link w:val="32"/>
    <w:rsid w:val="00056AD7"/>
    <w:rPr>
      <w:rFonts w:ascii="Times New Roman" w:eastAsia="Times New Roman" w:hAnsi="Times New Roman" w:cs="Times New Roman"/>
      <w:color w:val="262627"/>
      <w:sz w:val="36"/>
      <w:szCs w:val="36"/>
      <w:shd w:val="clear" w:color="auto" w:fill="FFFFFF"/>
      <w:lang w:val="ru-RU" w:eastAsia="ru-RU" w:bidi="ru-RU"/>
    </w:rPr>
  </w:style>
  <w:style w:type="paragraph" w:customStyle="1" w:styleId="32">
    <w:name w:val="Заголовок №3"/>
    <w:basedOn w:val="a"/>
    <w:link w:val="31"/>
    <w:rsid w:val="00056AD7"/>
    <w:pPr>
      <w:shd w:val="clear" w:color="auto" w:fill="FFFFFF"/>
      <w:ind w:left="2540"/>
      <w:outlineLvl w:val="2"/>
    </w:pPr>
    <w:rPr>
      <w:rFonts w:ascii="Times New Roman" w:eastAsia="Times New Roman" w:hAnsi="Times New Roman" w:cs="Times New Roman"/>
      <w:color w:val="262627"/>
      <w:sz w:val="36"/>
      <w:szCs w:val="36"/>
      <w:lang w:val="ru-RU" w:eastAsia="ru-RU" w:bidi="ru-RU"/>
    </w:rPr>
  </w:style>
  <w:style w:type="character" w:customStyle="1" w:styleId="43">
    <w:name w:val="Основной текст (4)_"/>
    <w:basedOn w:val="a0"/>
    <w:link w:val="44"/>
    <w:rsid w:val="00056AD7"/>
    <w:rPr>
      <w:rFonts w:ascii="Arial" w:eastAsia="Arial" w:hAnsi="Arial" w:cs="Arial"/>
      <w:color w:val="848484"/>
      <w:sz w:val="18"/>
      <w:szCs w:val="18"/>
      <w:shd w:val="clear" w:color="auto" w:fill="FFFFFF"/>
    </w:rPr>
  </w:style>
  <w:style w:type="paragraph" w:customStyle="1" w:styleId="44">
    <w:name w:val="Основной текст (4)"/>
    <w:basedOn w:val="a"/>
    <w:link w:val="43"/>
    <w:rsid w:val="00056AD7"/>
    <w:pPr>
      <w:shd w:val="clear" w:color="auto" w:fill="FFFFFF"/>
      <w:jc w:val="center"/>
    </w:pPr>
    <w:rPr>
      <w:rFonts w:ascii="Arial" w:eastAsia="Arial" w:hAnsi="Arial" w:cs="Arial"/>
      <w:color w:val="848484"/>
      <w:sz w:val="18"/>
      <w:szCs w:val="18"/>
      <w:lang w:eastAsia="en-US" w:bidi="ar-SA"/>
    </w:rPr>
  </w:style>
  <w:style w:type="character" w:customStyle="1" w:styleId="ad">
    <w:name w:val="Оглавление_"/>
    <w:basedOn w:val="a0"/>
    <w:link w:val="ae"/>
    <w:rsid w:val="00056AD7"/>
    <w:rPr>
      <w:rFonts w:ascii="Times New Roman" w:eastAsia="Times New Roman" w:hAnsi="Times New Roman" w:cs="Times New Roman"/>
      <w:sz w:val="28"/>
      <w:szCs w:val="28"/>
      <w:shd w:val="clear" w:color="auto" w:fill="FFFFFF"/>
    </w:rPr>
  </w:style>
  <w:style w:type="paragraph" w:customStyle="1" w:styleId="ae">
    <w:name w:val="Оглавление"/>
    <w:basedOn w:val="a"/>
    <w:link w:val="ad"/>
    <w:rsid w:val="00056AD7"/>
    <w:pPr>
      <w:shd w:val="clear" w:color="auto" w:fill="FFFFFF"/>
      <w:spacing w:after="180" w:line="276" w:lineRule="auto"/>
      <w:ind w:left="2940"/>
    </w:pPr>
    <w:rPr>
      <w:rFonts w:ascii="Times New Roman" w:eastAsia="Times New Roman" w:hAnsi="Times New Roman" w:cs="Times New Roman"/>
      <w:color w:val="auto"/>
      <w:sz w:val="28"/>
      <w:szCs w:val="28"/>
      <w:lang w:eastAsia="en-US" w:bidi="ar-SA"/>
    </w:rPr>
  </w:style>
  <w:style w:type="character" w:customStyle="1" w:styleId="7">
    <w:name w:val="Основной текст (7)_"/>
    <w:basedOn w:val="a0"/>
    <w:link w:val="70"/>
    <w:rsid w:val="00056AD7"/>
    <w:rPr>
      <w:rFonts w:ascii="Times New Roman" w:eastAsia="Times New Roman" w:hAnsi="Times New Roman" w:cs="Times New Roman"/>
      <w:sz w:val="18"/>
      <w:szCs w:val="18"/>
      <w:shd w:val="clear" w:color="auto" w:fill="FFFFFF"/>
    </w:rPr>
  </w:style>
  <w:style w:type="paragraph" w:customStyle="1" w:styleId="70">
    <w:name w:val="Основной текст (7)"/>
    <w:basedOn w:val="a"/>
    <w:link w:val="7"/>
    <w:rsid w:val="00056AD7"/>
    <w:pPr>
      <w:shd w:val="clear" w:color="auto" w:fill="FFFFFF"/>
    </w:pPr>
    <w:rPr>
      <w:rFonts w:ascii="Times New Roman" w:eastAsia="Times New Roman" w:hAnsi="Times New Roman" w:cs="Times New Roman"/>
      <w:color w:val="auto"/>
      <w:sz w:val="18"/>
      <w:szCs w:val="18"/>
      <w:lang w:eastAsia="en-US" w:bidi="ar-SA"/>
    </w:rPr>
  </w:style>
  <w:style w:type="character" w:customStyle="1" w:styleId="21">
    <w:name w:val="Колонтитул (2)_"/>
    <w:basedOn w:val="a0"/>
    <w:link w:val="22"/>
    <w:rsid w:val="00056AD7"/>
    <w:rPr>
      <w:rFonts w:ascii="Times New Roman" w:eastAsia="Times New Roman" w:hAnsi="Times New Roman" w:cs="Times New Roman"/>
      <w:sz w:val="20"/>
      <w:szCs w:val="20"/>
      <w:shd w:val="clear" w:color="auto" w:fill="FFFFFF"/>
    </w:rPr>
  </w:style>
  <w:style w:type="paragraph" w:customStyle="1" w:styleId="22">
    <w:name w:val="Колонтитул (2)"/>
    <w:basedOn w:val="a"/>
    <w:link w:val="21"/>
    <w:rsid w:val="00056AD7"/>
    <w:pPr>
      <w:shd w:val="clear" w:color="auto" w:fill="FFFFFF"/>
    </w:pPr>
    <w:rPr>
      <w:rFonts w:ascii="Times New Roman" w:eastAsia="Times New Roman" w:hAnsi="Times New Roman" w:cs="Times New Roman"/>
      <w:color w:val="auto"/>
      <w:sz w:val="20"/>
      <w:szCs w:val="20"/>
      <w:lang w:eastAsia="en-US" w:bidi="ar-SA"/>
    </w:rPr>
  </w:style>
  <w:style w:type="character" w:customStyle="1" w:styleId="8">
    <w:name w:val="Основной текст (8)_"/>
    <w:basedOn w:val="a0"/>
    <w:link w:val="80"/>
    <w:rsid w:val="00056AD7"/>
    <w:rPr>
      <w:rFonts w:ascii="Arial" w:eastAsia="Arial" w:hAnsi="Arial" w:cs="Arial"/>
      <w:sz w:val="20"/>
      <w:szCs w:val="20"/>
      <w:shd w:val="clear" w:color="auto" w:fill="FFFFFF"/>
      <w:lang w:val="en-US" w:bidi="en-US"/>
    </w:rPr>
  </w:style>
  <w:style w:type="paragraph" w:customStyle="1" w:styleId="80">
    <w:name w:val="Основной текст (8)"/>
    <w:basedOn w:val="a"/>
    <w:link w:val="8"/>
    <w:rsid w:val="00056AD7"/>
    <w:pPr>
      <w:shd w:val="clear" w:color="auto" w:fill="FFFFFF"/>
      <w:spacing w:after="40"/>
    </w:pPr>
    <w:rPr>
      <w:rFonts w:ascii="Arial" w:eastAsia="Arial" w:hAnsi="Arial" w:cs="Arial"/>
      <w:color w:val="auto"/>
      <w:sz w:val="20"/>
      <w:szCs w:val="20"/>
      <w:lang w:val="en-US" w:eastAsia="en-US" w:bidi="en-US"/>
    </w:rPr>
  </w:style>
  <w:style w:type="character" w:customStyle="1" w:styleId="10">
    <w:name w:val="Заголовок №1_"/>
    <w:basedOn w:val="a0"/>
    <w:link w:val="11"/>
    <w:rsid w:val="00056AD7"/>
    <w:rPr>
      <w:rFonts w:ascii="Times New Roman" w:eastAsia="Times New Roman" w:hAnsi="Times New Roman" w:cs="Times New Roman"/>
      <w:sz w:val="66"/>
      <w:szCs w:val="66"/>
      <w:shd w:val="clear" w:color="auto" w:fill="FFFFFF"/>
    </w:rPr>
  </w:style>
  <w:style w:type="paragraph" w:customStyle="1" w:styleId="11">
    <w:name w:val="Заголовок №1"/>
    <w:basedOn w:val="a"/>
    <w:link w:val="10"/>
    <w:rsid w:val="00056AD7"/>
    <w:pPr>
      <w:shd w:val="clear" w:color="auto" w:fill="FFFFFF"/>
      <w:spacing w:before="70" w:after="20"/>
      <w:jc w:val="right"/>
      <w:outlineLvl w:val="0"/>
    </w:pPr>
    <w:rPr>
      <w:rFonts w:ascii="Times New Roman" w:eastAsia="Times New Roman" w:hAnsi="Times New Roman" w:cs="Times New Roman"/>
      <w:color w:val="auto"/>
      <w:sz w:val="66"/>
      <w:szCs w:val="66"/>
      <w:lang w:eastAsia="en-US" w:bidi="ar-SA"/>
    </w:rPr>
  </w:style>
  <w:style w:type="character" w:customStyle="1" w:styleId="af">
    <w:name w:val="Колонтитул_"/>
    <w:basedOn w:val="a0"/>
    <w:link w:val="af0"/>
    <w:rsid w:val="00056AD7"/>
    <w:rPr>
      <w:rFonts w:ascii="Times New Roman" w:eastAsia="Times New Roman" w:hAnsi="Times New Roman" w:cs="Times New Roman"/>
      <w:color w:val="262627"/>
      <w:sz w:val="20"/>
      <w:szCs w:val="20"/>
      <w:shd w:val="clear" w:color="auto" w:fill="FFFFFF"/>
    </w:rPr>
  </w:style>
  <w:style w:type="paragraph" w:customStyle="1" w:styleId="af0">
    <w:name w:val="Колонтитул"/>
    <w:basedOn w:val="a"/>
    <w:link w:val="af"/>
    <w:rsid w:val="00056AD7"/>
    <w:pPr>
      <w:shd w:val="clear" w:color="auto" w:fill="FFFFFF"/>
    </w:pPr>
    <w:rPr>
      <w:rFonts w:ascii="Times New Roman" w:eastAsia="Times New Roman" w:hAnsi="Times New Roman" w:cs="Times New Roman"/>
      <w:color w:val="262627"/>
      <w:sz w:val="20"/>
      <w:szCs w:val="20"/>
      <w:lang w:eastAsia="en-US" w:bidi="ar-SA"/>
    </w:rPr>
  </w:style>
  <w:style w:type="character" w:customStyle="1" w:styleId="23">
    <w:name w:val="Заголовок №2_"/>
    <w:basedOn w:val="a0"/>
    <w:link w:val="24"/>
    <w:rsid w:val="00056AD7"/>
    <w:rPr>
      <w:rFonts w:ascii="Times New Roman" w:eastAsia="Times New Roman" w:hAnsi="Times New Roman" w:cs="Times New Roman"/>
      <w:i/>
      <w:iCs/>
      <w:sz w:val="36"/>
      <w:szCs w:val="36"/>
      <w:shd w:val="clear" w:color="auto" w:fill="FFFFFF"/>
    </w:rPr>
  </w:style>
  <w:style w:type="paragraph" w:customStyle="1" w:styleId="24">
    <w:name w:val="Заголовок №2"/>
    <w:basedOn w:val="a"/>
    <w:link w:val="23"/>
    <w:rsid w:val="00056AD7"/>
    <w:pPr>
      <w:shd w:val="clear" w:color="auto" w:fill="FFFFFF"/>
      <w:spacing w:after="50" w:line="209" w:lineRule="auto"/>
      <w:ind w:left="2420"/>
      <w:outlineLvl w:val="1"/>
    </w:pPr>
    <w:rPr>
      <w:rFonts w:ascii="Times New Roman" w:eastAsia="Times New Roman" w:hAnsi="Times New Roman" w:cs="Times New Roman"/>
      <w:i/>
      <w:iCs/>
      <w:color w:val="auto"/>
      <w:sz w:val="36"/>
      <w:szCs w:val="36"/>
      <w:lang w:eastAsia="en-US" w:bidi="ar-SA"/>
    </w:rPr>
  </w:style>
  <w:style w:type="paragraph" w:customStyle="1" w:styleId="Style5">
    <w:name w:val="Style5"/>
    <w:basedOn w:val="a"/>
    <w:uiPriority w:val="99"/>
    <w:rsid w:val="00D84718"/>
    <w:pPr>
      <w:autoSpaceDE w:val="0"/>
      <w:autoSpaceDN w:val="0"/>
      <w:adjustRightInd w:val="0"/>
      <w:jc w:val="both"/>
    </w:pPr>
    <w:rPr>
      <w:rFonts w:ascii="Times New Roman" w:eastAsia="Times New Roman" w:hAnsi="Times New Roman" w:cs="Times New Roman"/>
      <w:color w:val="auto"/>
      <w:lang w:val="ru-RU" w:eastAsia="ru-RU" w:bidi="ar-SA"/>
    </w:rPr>
  </w:style>
  <w:style w:type="character" w:styleId="af1">
    <w:name w:val="Hyperlink"/>
    <w:basedOn w:val="a0"/>
    <w:uiPriority w:val="99"/>
    <w:semiHidden/>
    <w:unhideWhenUsed/>
    <w:rsid w:val="0015459A"/>
    <w:rPr>
      <w:color w:val="0563C1" w:themeColor="hyperlink"/>
      <w:u w:val="single"/>
    </w:rPr>
  </w:style>
  <w:style w:type="character" w:styleId="af2">
    <w:name w:val="FollowedHyperlink"/>
    <w:basedOn w:val="a0"/>
    <w:uiPriority w:val="99"/>
    <w:semiHidden/>
    <w:unhideWhenUsed/>
    <w:rsid w:val="0015459A"/>
    <w:rPr>
      <w:color w:val="954F72" w:themeColor="followedHyperlink"/>
      <w:u w:val="single"/>
    </w:rPr>
  </w:style>
  <w:style w:type="paragraph" w:customStyle="1" w:styleId="msonormal0">
    <w:name w:val="msonormal"/>
    <w:basedOn w:val="a"/>
    <w:rsid w:val="0015459A"/>
    <w:pPr>
      <w:widowControl/>
      <w:spacing w:before="100" w:beforeAutospacing="1" w:after="100" w:afterAutospacing="1"/>
    </w:pPr>
    <w:rPr>
      <w:rFonts w:ascii="Times New Roman" w:eastAsia="Times New Roman" w:hAnsi="Times New Roman" w:cs="Times New Roman"/>
      <w:color w:val="auto"/>
      <w:lang w:val="ru-RU" w:eastAsia="ru-RU" w:bidi="ar-SA"/>
    </w:rPr>
  </w:style>
  <w:style w:type="paragraph" w:styleId="af3">
    <w:name w:val="footer"/>
    <w:basedOn w:val="a"/>
    <w:link w:val="af4"/>
    <w:uiPriority w:val="99"/>
    <w:unhideWhenUsed/>
    <w:rsid w:val="0015459A"/>
    <w:pPr>
      <w:widowControl/>
      <w:tabs>
        <w:tab w:val="center" w:pos="4677"/>
        <w:tab w:val="right" w:pos="9355"/>
      </w:tabs>
    </w:pPr>
    <w:rPr>
      <w:rFonts w:asciiTheme="minorHAnsi" w:eastAsiaTheme="minorHAnsi" w:hAnsiTheme="minorHAnsi" w:cstheme="minorBidi"/>
      <w:color w:val="auto"/>
      <w:sz w:val="22"/>
      <w:szCs w:val="22"/>
      <w:lang w:eastAsia="en-US" w:bidi="ar-SA"/>
    </w:rPr>
  </w:style>
  <w:style w:type="character" w:customStyle="1" w:styleId="af4">
    <w:name w:val="Нижний колонтитул Знак"/>
    <w:basedOn w:val="a0"/>
    <w:link w:val="af3"/>
    <w:uiPriority w:val="99"/>
    <w:rsid w:val="0015459A"/>
  </w:style>
  <w:style w:type="character" w:customStyle="1" w:styleId="Heading2">
    <w:name w:val="Heading #2_"/>
    <w:basedOn w:val="a0"/>
    <w:link w:val="Heading20"/>
    <w:locked/>
    <w:rsid w:val="0015459A"/>
    <w:rPr>
      <w:rFonts w:ascii="Times New Roman" w:eastAsia="Times New Roman" w:hAnsi="Times New Roman" w:cs="Times New Roman"/>
      <w:sz w:val="32"/>
      <w:szCs w:val="32"/>
      <w:shd w:val="clear" w:color="auto" w:fill="FFFFFF"/>
    </w:rPr>
  </w:style>
  <w:style w:type="paragraph" w:customStyle="1" w:styleId="Heading20">
    <w:name w:val="Heading #2"/>
    <w:basedOn w:val="a"/>
    <w:link w:val="Heading2"/>
    <w:rsid w:val="0015459A"/>
    <w:pPr>
      <w:shd w:val="clear" w:color="auto" w:fill="FFFFFF"/>
      <w:spacing w:line="208" w:lineRule="auto"/>
      <w:ind w:left="5640" w:firstLine="20"/>
      <w:outlineLvl w:val="1"/>
    </w:pPr>
    <w:rPr>
      <w:rFonts w:ascii="Times New Roman" w:eastAsia="Times New Roman" w:hAnsi="Times New Roman" w:cs="Times New Roman"/>
      <w:color w:val="auto"/>
      <w:sz w:val="32"/>
      <w:szCs w:val="32"/>
      <w:lang w:eastAsia="en-US" w:bidi="ar-SA"/>
    </w:rPr>
  </w:style>
  <w:style w:type="character" w:customStyle="1" w:styleId="Tablecaption">
    <w:name w:val="Table caption_"/>
    <w:basedOn w:val="a0"/>
    <w:link w:val="Tablecaption0"/>
    <w:locked/>
    <w:rsid w:val="0015459A"/>
    <w:rPr>
      <w:rFonts w:ascii="Times New Roman" w:eastAsia="Times New Roman" w:hAnsi="Times New Roman" w:cs="Times New Roman"/>
      <w:shd w:val="clear" w:color="auto" w:fill="FFFFFF"/>
    </w:rPr>
  </w:style>
  <w:style w:type="paragraph" w:customStyle="1" w:styleId="Tablecaption0">
    <w:name w:val="Table caption"/>
    <w:basedOn w:val="a"/>
    <w:link w:val="Tablecaption"/>
    <w:rsid w:val="0015459A"/>
    <w:pPr>
      <w:shd w:val="clear" w:color="auto" w:fill="FFFFFF"/>
      <w:jc w:val="center"/>
    </w:pPr>
    <w:rPr>
      <w:rFonts w:ascii="Times New Roman" w:eastAsia="Times New Roman" w:hAnsi="Times New Roman" w:cs="Times New Roman"/>
      <w:color w:val="auto"/>
      <w:sz w:val="22"/>
      <w:szCs w:val="22"/>
      <w:lang w:eastAsia="en-US" w:bidi="ar-SA"/>
    </w:rPr>
  </w:style>
  <w:style w:type="character" w:customStyle="1" w:styleId="Other">
    <w:name w:val="Other_"/>
    <w:basedOn w:val="a0"/>
    <w:link w:val="Other0"/>
    <w:locked/>
    <w:rsid w:val="0015459A"/>
    <w:rPr>
      <w:rFonts w:ascii="Times New Roman" w:eastAsia="Times New Roman" w:hAnsi="Times New Roman" w:cs="Times New Roman"/>
      <w:sz w:val="28"/>
      <w:szCs w:val="28"/>
      <w:shd w:val="clear" w:color="auto" w:fill="FFFFFF"/>
    </w:rPr>
  </w:style>
  <w:style w:type="paragraph" w:customStyle="1" w:styleId="Other0">
    <w:name w:val="Other"/>
    <w:basedOn w:val="a"/>
    <w:link w:val="Other"/>
    <w:rsid w:val="0015459A"/>
    <w:pPr>
      <w:shd w:val="clear" w:color="auto" w:fill="FFFFFF"/>
      <w:ind w:firstLine="360"/>
    </w:pPr>
    <w:rPr>
      <w:rFonts w:ascii="Times New Roman" w:eastAsia="Times New Roman" w:hAnsi="Times New Roman" w:cs="Times New Roman"/>
      <w:color w:val="auto"/>
      <w:sz w:val="28"/>
      <w:szCs w:val="28"/>
      <w:lang w:eastAsia="en-US" w:bidi="ar-SA"/>
    </w:rPr>
  </w:style>
  <w:style w:type="character" w:customStyle="1" w:styleId="Heading1">
    <w:name w:val="Heading #1_"/>
    <w:basedOn w:val="a0"/>
    <w:link w:val="Heading10"/>
    <w:locked/>
    <w:rsid w:val="0015459A"/>
    <w:rPr>
      <w:rFonts w:ascii="Times New Roman" w:eastAsia="Times New Roman" w:hAnsi="Times New Roman" w:cs="Times New Roman"/>
      <w:b/>
      <w:bCs/>
      <w:sz w:val="32"/>
      <w:szCs w:val="32"/>
      <w:shd w:val="clear" w:color="auto" w:fill="FFFFFF"/>
    </w:rPr>
  </w:style>
  <w:style w:type="paragraph" w:customStyle="1" w:styleId="Heading10">
    <w:name w:val="Heading #1"/>
    <w:basedOn w:val="a"/>
    <w:link w:val="Heading1"/>
    <w:rsid w:val="0015459A"/>
    <w:pPr>
      <w:shd w:val="clear" w:color="auto" w:fill="FFFFFF"/>
      <w:spacing w:line="208" w:lineRule="auto"/>
      <w:outlineLvl w:val="0"/>
    </w:pPr>
    <w:rPr>
      <w:rFonts w:ascii="Times New Roman" w:eastAsia="Times New Roman" w:hAnsi="Times New Roman" w:cs="Times New Roman"/>
      <w:b/>
      <w:bCs/>
      <w:color w:val="auto"/>
      <w:sz w:val="32"/>
      <w:szCs w:val="32"/>
      <w:lang w:eastAsia="en-US" w:bidi="ar-SA"/>
    </w:rPr>
  </w:style>
  <w:style w:type="character" w:customStyle="1" w:styleId="Bodytext7">
    <w:name w:val="Body text (7)_"/>
    <w:basedOn w:val="a0"/>
    <w:link w:val="Bodytext70"/>
    <w:locked/>
    <w:rsid w:val="0015459A"/>
    <w:rPr>
      <w:rFonts w:ascii="Arial" w:eastAsia="Arial" w:hAnsi="Arial" w:cs="Arial"/>
      <w:sz w:val="13"/>
      <w:szCs w:val="13"/>
      <w:shd w:val="clear" w:color="auto" w:fill="FFFFFF"/>
    </w:rPr>
  </w:style>
  <w:style w:type="paragraph" w:customStyle="1" w:styleId="Bodytext70">
    <w:name w:val="Body text (7)"/>
    <w:basedOn w:val="a"/>
    <w:link w:val="Bodytext7"/>
    <w:rsid w:val="0015459A"/>
    <w:pPr>
      <w:shd w:val="clear" w:color="auto" w:fill="FFFFFF"/>
      <w:jc w:val="center"/>
    </w:pPr>
    <w:rPr>
      <w:rFonts w:ascii="Arial" w:eastAsia="Arial" w:hAnsi="Arial" w:cs="Arial"/>
      <w:color w:val="auto"/>
      <w:sz w:val="13"/>
      <w:szCs w:val="13"/>
      <w:lang w:eastAsia="en-US" w:bidi="ar-SA"/>
    </w:rPr>
  </w:style>
  <w:style w:type="character" w:customStyle="1" w:styleId="12">
    <w:name w:val="Основной текст Знак1"/>
    <w:basedOn w:val="a0"/>
    <w:uiPriority w:val="99"/>
    <w:semiHidden/>
    <w:rsid w:val="0015459A"/>
  </w:style>
  <w:style w:type="numbering" w:customStyle="1" w:styleId="13">
    <w:name w:val="Нет списка1"/>
    <w:next w:val="a2"/>
    <w:uiPriority w:val="99"/>
    <w:semiHidden/>
    <w:unhideWhenUsed/>
    <w:rsid w:val="0054257E"/>
  </w:style>
  <w:style w:type="numbering" w:customStyle="1" w:styleId="25">
    <w:name w:val="Нет списка2"/>
    <w:next w:val="a2"/>
    <w:uiPriority w:val="99"/>
    <w:semiHidden/>
    <w:unhideWhenUsed/>
    <w:rsid w:val="0054257E"/>
  </w:style>
  <w:style w:type="numbering" w:customStyle="1" w:styleId="33">
    <w:name w:val="Нет списка3"/>
    <w:next w:val="a2"/>
    <w:uiPriority w:val="99"/>
    <w:semiHidden/>
    <w:unhideWhenUsed/>
    <w:rsid w:val="0054257E"/>
  </w:style>
  <w:style w:type="numbering" w:customStyle="1" w:styleId="45">
    <w:name w:val="Нет списка4"/>
    <w:next w:val="a2"/>
    <w:uiPriority w:val="99"/>
    <w:semiHidden/>
    <w:unhideWhenUsed/>
    <w:rsid w:val="0054257E"/>
  </w:style>
  <w:style w:type="table" w:styleId="af5">
    <w:name w:val="Table Grid"/>
    <w:basedOn w:val="a1"/>
    <w:uiPriority w:val="39"/>
    <w:rsid w:val="005425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1957791">
      <w:bodyDiv w:val="1"/>
      <w:marLeft w:val="0"/>
      <w:marRight w:val="0"/>
      <w:marTop w:val="0"/>
      <w:marBottom w:val="0"/>
      <w:divBdr>
        <w:top w:val="none" w:sz="0" w:space="0" w:color="auto"/>
        <w:left w:val="none" w:sz="0" w:space="0" w:color="auto"/>
        <w:bottom w:val="none" w:sz="0" w:space="0" w:color="auto"/>
        <w:right w:val="none" w:sz="0" w:space="0" w:color="auto"/>
      </w:divBdr>
    </w:div>
    <w:div w:id="507410128">
      <w:bodyDiv w:val="1"/>
      <w:marLeft w:val="0"/>
      <w:marRight w:val="0"/>
      <w:marTop w:val="0"/>
      <w:marBottom w:val="0"/>
      <w:divBdr>
        <w:top w:val="none" w:sz="0" w:space="0" w:color="auto"/>
        <w:left w:val="none" w:sz="0" w:space="0" w:color="auto"/>
        <w:bottom w:val="none" w:sz="0" w:space="0" w:color="auto"/>
        <w:right w:val="none" w:sz="0" w:space="0" w:color="auto"/>
      </w:divBdr>
    </w:div>
    <w:div w:id="1405687786">
      <w:bodyDiv w:val="1"/>
      <w:marLeft w:val="0"/>
      <w:marRight w:val="0"/>
      <w:marTop w:val="0"/>
      <w:marBottom w:val="0"/>
      <w:divBdr>
        <w:top w:val="none" w:sz="0" w:space="0" w:color="auto"/>
        <w:left w:val="none" w:sz="0" w:space="0" w:color="auto"/>
        <w:bottom w:val="none" w:sz="0" w:space="0" w:color="auto"/>
        <w:right w:val="none" w:sz="0" w:space="0" w:color="auto"/>
      </w:divBdr>
    </w:div>
    <w:div w:id="1824203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245</Pages>
  <Words>252763</Words>
  <Characters>144076</Characters>
  <Application>Microsoft Office Word</Application>
  <DocSecurity>0</DocSecurity>
  <Lines>1200</Lines>
  <Paragraphs>792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396047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Ірина Йосипівна Тарасенко</dc:creator>
  <cp:keywords/>
  <dc:description/>
  <cp:lastModifiedBy>Ірина Йосипівна Тарасенко</cp:lastModifiedBy>
  <cp:revision>2</cp:revision>
  <dcterms:created xsi:type="dcterms:W3CDTF">2025-12-07T20:20:00Z</dcterms:created>
  <dcterms:modified xsi:type="dcterms:W3CDTF">2025-12-07T20:20:00Z</dcterms:modified>
</cp:coreProperties>
</file>