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189" w:rsidRDefault="00A67978" w:rsidP="00364514">
      <w:pPr>
        <w:spacing w:after="160" w:line="256" w:lineRule="auto"/>
        <w:ind w:left="-720"/>
      </w:pPr>
      <w:r w:rsidRPr="00A67978">
        <w:rPr>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75pt;height:741.75pt">
            <v:imagedata r:id="rId5" o:title=""/>
          </v:shape>
        </w:pict>
      </w:r>
    </w:p>
    <w:p w:rsidR="00351189" w:rsidRDefault="00351189" w:rsidP="0024065E">
      <w:pPr>
        <w:spacing w:after="160" w:line="256" w:lineRule="auto"/>
      </w:pPr>
    </w:p>
    <w:p w:rsidR="00351189" w:rsidRPr="00E576BB" w:rsidRDefault="00351189" w:rsidP="0024065E">
      <w:pPr>
        <w:spacing w:after="160" w:line="256" w:lineRule="auto"/>
        <w:rPr>
          <w:lang w:val="ru-RU"/>
        </w:rPr>
      </w:pPr>
    </w:p>
    <w:p w:rsidR="00351189" w:rsidRPr="00946161" w:rsidRDefault="00A67978" w:rsidP="00946161">
      <w:pPr>
        <w:pStyle w:val="a5"/>
        <w:rPr>
          <w:lang w:val="uk-UA"/>
        </w:rPr>
      </w:pPr>
      <w:r>
        <w:pict>
          <v:shape id="_x0000_i1026" type="#_x0000_t75" alt="" style="width:513.75pt;height:688.5pt">
            <v:imagedata r:id="rId6" r:href="rId7"/>
          </v:shape>
        </w:pict>
      </w:r>
    </w:p>
    <w:p w:rsidR="00351189" w:rsidRPr="00A32845" w:rsidRDefault="00351189" w:rsidP="00F72FAF">
      <w:pPr>
        <w:pStyle w:val="a6"/>
        <w:widowControl w:val="0"/>
        <w:numPr>
          <w:ilvl w:val="0"/>
          <w:numId w:val="5"/>
        </w:numPr>
        <w:autoSpaceDE w:val="0"/>
        <w:autoSpaceDN w:val="0"/>
        <w:adjustRightInd w:val="0"/>
        <w:jc w:val="center"/>
        <w:rPr>
          <w:b/>
          <w:caps/>
        </w:rPr>
      </w:pPr>
      <w:r w:rsidRPr="00A32845">
        <w:rPr>
          <w:b/>
          <w:caps/>
        </w:rPr>
        <w:t>Опис практики</w:t>
      </w:r>
    </w:p>
    <w:p w:rsidR="00351189" w:rsidRDefault="00351189" w:rsidP="00F72FAF">
      <w:pPr>
        <w:tabs>
          <w:tab w:val="left" w:pos="6823"/>
        </w:tabs>
        <w:rPr>
          <w:b/>
        </w:rPr>
      </w:pPr>
    </w:p>
    <w:tbl>
      <w:tblPr>
        <w:tblOverlap w:val="never"/>
        <w:tblW w:w="5000" w:type="pct"/>
        <w:jc w:val="center"/>
        <w:tblCellMar>
          <w:left w:w="10" w:type="dxa"/>
          <w:right w:w="10" w:type="dxa"/>
        </w:tblCellMar>
        <w:tblLook w:val="0000"/>
      </w:tblPr>
      <w:tblGrid>
        <w:gridCol w:w="2127"/>
        <w:gridCol w:w="3290"/>
        <w:gridCol w:w="4242"/>
      </w:tblGrid>
      <w:tr w:rsidR="00351189" w:rsidRPr="00552B95" w:rsidTr="00F72FAF">
        <w:trPr>
          <w:trHeight w:hRule="exact" w:val="609"/>
          <w:jc w:val="center"/>
        </w:trPr>
        <w:tc>
          <w:tcPr>
            <w:tcW w:w="1101" w:type="pct"/>
            <w:vMerge w:val="restart"/>
            <w:tcBorders>
              <w:top w:val="single" w:sz="4" w:space="0" w:color="auto"/>
              <w:left w:val="single" w:sz="4" w:space="0" w:color="auto"/>
            </w:tcBorders>
          </w:tcPr>
          <w:p w:rsidR="00351189" w:rsidRPr="002E531C" w:rsidRDefault="00351189" w:rsidP="00F72FAF">
            <w:pPr>
              <w:pStyle w:val="a9"/>
              <w:tabs>
                <w:tab w:val="left" w:pos="1522"/>
              </w:tabs>
              <w:spacing w:line="240" w:lineRule="auto"/>
              <w:ind w:firstLine="0"/>
              <w:rPr>
                <w:rFonts w:ascii="Times New Roman" w:hAnsi="Times New Roman"/>
                <w:sz w:val="24"/>
                <w:szCs w:val="24"/>
                <w:lang w:val="uk-UA" w:eastAsia="en-US"/>
              </w:rPr>
            </w:pPr>
            <w:r w:rsidRPr="002E531C">
              <w:rPr>
                <w:rFonts w:ascii="Times New Roman" w:hAnsi="Times New Roman"/>
                <w:sz w:val="24"/>
                <w:szCs w:val="24"/>
                <w:lang w:val="uk-UA" w:eastAsia="en-US"/>
              </w:rPr>
              <w:t>Загальна кількість:</w:t>
            </w:r>
          </w:p>
          <w:p w:rsidR="00351189" w:rsidRPr="002E531C" w:rsidRDefault="00351189" w:rsidP="00F72FAF">
            <w:pPr>
              <w:pStyle w:val="a9"/>
              <w:spacing w:line="240" w:lineRule="auto"/>
              <w:ind w:firstLine="0"/>
              <w:rPr>
                <w:rFonts w:ascii="Times New Roman" w:hAnsi="Times New Roman"/>
                <w:sz w:val="24"/>
                <w:szCs w:val="24"/>
                <w:lang w:val="uk-UA" w:eastAsia="en-US"/>
              </w:rPr>
            </w:pPr>
          </w:p>
          <w:p w:rsidR="00351189" w:rsidRPr="002E531C" w:rsidRDefault="00351189" w:rsidP="00F72FAF">
            <w:pPr>
              <w:pStyle w:val="a9"/>
              <w:spacing w:line="240" w:lineRule="auto"/>
              <w:ind w:firstLine="0"/>
              <w:rPr>
                <w:rFonts w:ascii="Times New Roman" w:hAnsi="Times New Roman"/>
                <w:sz w:val="24"/>
                <w:szCs w:val="24"/>
                <w:lang w:val="uk-UA" w:eastAsia="en-US"/>
              </w:rPr>
            </w:pPr>
            <w:r w:rsidRPr="002E531C">
              <w:rPr>
                <w:rFonts w:ascii="Times New Roman" w:hAnsi="Times New Roman"/>
                <w:sz w:val="24"/>
                <w:szCs w:val="24"/>
                <w:lang w:val="uk-UA" w:eastAsia="en-US"/>
              </w:rPr>
              <w:t>Кредитів: 2,0</w:t>
            </w:r>
          </w:p>
          <w:p w:rsidR="00351189" w:rsidRPr="002E531C" w:rsidRDefault="00351189" w:rsidP="00F72FAF">
            <w:pPr>
              <w:pStyle w:val="a9"/>
              <w:spacing w:line="240" w:lineRule="auto"/>
              <w:ind w:firstLine="0"/>
              <w:rPr>
                <w:rFonts w:ascii="Times New Roman" w:hAnsi="Times New Roman"/>
                <w:sz w:val="24"/>
                <w:szCs w:val="24"/>
                <w:lang w:val="uk-UA" w:eastAsia="en-US"/>
              </w:rPr>
            </w:pPr>
          </w:p>
          <w:p w:rsidR="00351189" w:rsidRPr="002E531C" w:rsidRDefault="00351189" w:rsidP="00F72FAF">
            <w:pPr>
              <w:pStyle w:val="a9"/>
              <w:spacing w:line="240" w:lineRule="auto"/>
              <w:ind w:firstLine="0"/>
              <w:rPr>
                <w:rFonts w:ascii="Times New Roman" w:hAnsi="Times New Roman"/>
                <w:sz w:val="24"/>
                <w:szCs w:val="24"/>
                <w:lang w:val="uk-UA" w:eastAsia="en-US"/>
              </w:rPr>
            </w:pPr>
            <w:r w:rsidRPr="002E531C">
              <w:rPr>
                <w:rFonts w:ascii="Times New Roman" w:hAnsi="Times New Roman"/>
                <w:sz w:val="24"/>
                <w:szCs w:val="24"/>
                <w:lang w:val="uk-UA" w:eastAsia="en-US"/>
              </w:rPr>
              <w:t>Годин: 60</w:t>
            </w:r>
          </w:p>
        </w:tc>
        <w:tc>
          <w:tcPr>
            <w:tcW w:w="1703" w:type="pct"/>
            <w:vMerge w:val="restart"/>
            <w:tcBorders>
              <w:top w:val="single" w:sz="4" w:space="0" w:color="auto"/>
              <w:left w:val="single" w:sz="4" w:space="0" w:color="auto"/>
            </w:tcBorders>
          </w:tcPr>
          <w:p w:rsidR="00351189" w:rsidRPr="002E531C" w:rsidRDefault="00351189" w:rsidP="00F72FAF">
            <w:pPr>
              <w:pStyle w:val="a9"/>
              <w:spacing w:line="240" w:lineRule="auto"/>
              <w:ind w:firstLine="0"/>
              <w:jc w:val="center"/>
              <w:rPr>
                <w:rFonts w:ascii="Times New Roman" w:hAnsi="Times New Roman"/>
                <w:sz w:val="24"/>
                <w:szCs w:val="24"/>
                <w:lang w:val="uk-UA" w:eastAsia="en-US"/>
              </w:rPr>
            </w:pPr>
            <w:r w:rsidRPr="002E531C">
              <w:rPr>
                <w:rFonts w:ascii="Times New Roman" w:hAnsi="Times New Roman"/>
                <w:sz w:val="24"/>
                <w:szCs w:val="24"/>
                <w:lang w:val="uk-UA" w:eastAsia="en-US"/>
              </w:rPr>
              <w:t>Галузь знань</w:t>
            </w: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r w:rsidRPr="002E531C">
              <w:rPr>
                <w:rFonts w:ascii="Times New Roman" w:hAnsi="Times New Roman"/>
                <w:sz w:val="24"/>
                <w:szCs w:val="24"/>
                <w:lang w:val="uk-UA" w:eastAsia="en-US"/>
              </w:rPr>
              <w:t>22 «Охорона здоров’я»</w:t>
            </w: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r w:rsidRPr="002E531C">
              <w:rPr>
                <w:rFonts w:ascii="Times New Roman" w:hAnsi="Times New Roman"/>
                <w:sz w:val="24"/>
                <w:szCs w:val="24"/>
                <w:lang w:val="uk-UA" w:eastAsia="en-US"/>
              </w:rPr>
              <w:t>Спеціальність</w:t>
            </w: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r w:rsidRPr="002E531C">
              <w:rPr>
                <w:rFonts w:ascii="Times New Roman" w:hAnsi="Times New Roman"/>
                <w:sz w:val="24"/>
                <w:szCs w:val="24"/>
                <w:lang w:val="uk-UA" w:eastAsia="en-US"/>
              </w:rPr>
              <w:t>222 «Медицина»</w:t>
            </w: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r w:rsidRPr="002E531C">
              <w:rPr>
                <w:rFonts w:ascii="Times New Roman" w:hAnsi="Times New Roman"/>
                <w:sz w:val="24"/>
                <w:szCs w:val="24"/>
                <w:lang w:val="uk-UA" w:eastAsia="en-US"/>
              </w:rPr>
              <w:t>Рівень вищої освіти</w:t>
            </w:r>
          </w:p>
          <w:p w:rsidR="00351189" w:rsidRPr="002E531C" w:rsidRDefault="00351189" w:rsidP="00F72FAF">
            <w:pPr>
              <w:pStyle w:val="a9"/>
              <w:spacing w:line="240" w:lineRule="auto"/>
              <w:ind w:firstLine="0"/>
              <w:jc w:val="center"/>
              <w:rPr>
                <w:rFonts w:ascii="Times New Roman" w:hAnsi="Times New Roman"/>
                <w:b/>
                <w:sz w:val="24"/>
                <w:szCs w:val="24"/>
                <w:lang w:val="uk-UA" w:eastAsia="en-US"/>
              </w:rPr>
            </w:pPr>
            <w:r w:rsidRPr="002E531C">
              <w:rPr>
                <w:rFonts w:ascii="Times New Roman" w:hAnsi="Times New Roman"/>
                <w:sz w:val="24"/>
                <w:szCs w:val="24"/>
                <w:lang w:val="uk-UA" w:eastAsia="en-US"/>
              </w:rPr>
              <w:t>другий (магістерський</w:t>
            </w:r>
            <w:r w:rsidRPr="002E531C">
              <w:rPr>
                <w:rFonts w:ascii="Times New Roman" w:hAnsi="Times New Roman"/>
                <w:b/>
                <w:sz w:val="24"/>
                <w:szCs w:val="24"/>
                <w:lang w:val="uk-UA" w:eastAsia="en-US"/>
              </w:rPr>
              <w:t>)</w:t>
            </w:r>
          </w:p>
          <w:p w:rsidR="00351189" w:rsidRPr="002E531C" w:rsidRDefault="00351189" w:rsidP="00F72FAF">
            <w:pPr>
              <w:pStyle w:val="a9"/>
              <w:spacing w:line="240" w:lineRule="auto"/>
              <w:ind w:firstLine="0"/>
              <w:jc w:val="center"/>
              <w:rPr>
                <w:rFonts w:ascii="Times New Roman" w:hAnsi="Times New Roman"/>
                <w:b/>
                <w:sz w:val="24"/>
                <w:szCs w:val="24"/>
                <w:lang w:val="uk-UA" w:eastAsia="en-US"/>
              </w:rPr>
            </w:pPr>
          </w:p>
          <w:p w:rsidR="00351189" w:rsidRPr="002E531C" w:rsidRDefault="00351189" w:rsidP="00F72FAF">
            <w:pPr>
              <w:pStyle w:val="a9"/>
              <w:spacing w:line="240" w:lineRule="auto"/>
              <w:ind w:firstLine="0"/>
              <w:jc w:val="center"/>
              <w:rPr>
                <w:rFonts w:ascii="Times New Roman" w:hAnsi="Times New Roman"/>
                <w:sz w:val="24"/>
                <w:szCs w:val="24"/>
                <w:lang w:val="uk-UA" w:eastAsia="en-US"/>
              </w:rPr>
            </w:pPr>
            <w:r w:rsidRPr="002E531C">
              <w:rPr>
                <w:rFonts w:ascii="Times New Roman" w:hAnsi="Times New Roman"/>
                <w:sz w:val="24"/>
                <w:szCs w:val="24"/>
                <w:lang w:val="uk-UA" w:eastAsia="en-US"/>
              </w:rPr>
              <w:t>«Сестринська справа»</w:t>
            </w:r>
          </w:p>
        </w:tc>
        <w:tc>
          <w:tcPr>
            <w:tcW w:w="2196" w:type="pct"/>
            <w:tcBorders>
              <w:top w:val="single" w:sz="4" w:space="0" w:color="auto"/>
              <w:left w:val="single" w:sz="4" w:space="0" w:color="auto"/>
              <w:right w:val="single" w:sz="4" w:space="0" w:color="auto"/>
            </w:tcBorders>
          </w:tcPr>
          <w:p w:rsidR="00351189" w:rsidRPr="002E531C" w:rsidRDefault="00351189" w:rsidP="00F72FAF">
            <w:pPr>
              <w:pStyle w:val="a9"/>
              <w:spacing w:line="240" w:lineRule="auto"/>
              <w:ind w:firstLine="0"/>
              <w:rPr>
                <w:rFonts w:ascii="Times New Roman" w:hAnsi="Times New Roman"/>
                <w:i/>
                <w:iCs/>
                <w:sz w:val="24"/>
                <w:szCs w:val="24"/>
                <w:lang w:val="uk-UA" w:eastAsia="en-US"/>
              </w:rPr>
            </w:pPr>
            <w:r w:rsidRPr="002E531C">
              <w:rPr>
                <w:rFonts w:ascii="Times New Roman" w:hAnsi="Times New Roman"/>
                <w:i/>
                <w:iCs/>
                <w:sz w:val="24"/>
                <w:szCs w:val="24"/>
                <w:lang w:val="uk-UA" w:eastAsia="en-US"/>
              </w:rPr>
              <w:t>Денна форма навчання</w:t>
            </w:r>
          </w:p>
          <w:p w:rsidR="00351189" w:rsidRPr="002E531C" w:rsidRDefault="00351189" w:rsidP="00F72FAF">
            <w:pPr>
              <w:pStyle w:val="a9"/>
              <w:spacing w:line="240" w:lineRule="auto"/>
              <w:ind w:firstLine="0"/>
              <w:rPr>
                <w:rFonts w:ascii="Times New Roman" w:hAnsi="Times New Roman"/>
                <w:i/>
                <w:iCs/>
                <w:sz w:val="24"/>
                <w:szCs w:val="24"/>
                <w:lang w:val="uk-UA" w:eastAsia="en-US"/>
              </w:rPr>
            </w:pPr>
            <w:r w:rsidRPr="002E531C">
              <w:rPr>
                <w:rFonts w:ascii="Times New Roman" w:hAnsi="Times New Roman"/>
                <w:i/>
                <w:iCs/>
                <w:sz w:val="24"/>
                <w:szCs w:val="24"/>
                <w:lang w:val="uk-UA" w:eastAsia="en-US"/>
              </w:rPr>
              <w:t>Обов’язкова освітня компонента</w:t>
            </w:r>
          </w:p>
        </w:tc>
      </w:tr>
      <w:tr w:rsidR="00351189" w:rsidRPr="00552B95" w:rsidTr="00F72FAF">
        <w:trPr>
          <w:trHeight w:val="306"/>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E531C" w:rsidRDefault="00351189" w:rsidP="00F72FAF">
            <w:pPr>
              <w:pStyle w:val="a9"/>
              <w:spacing w:line="240" w:lineRule="auto"/>
              <w:jc w:val="center"/>
              <w:rPr>
                <w:rFonts w:ascii="Times New Roman" w:hAnsi="Times New Roman"/>
                <w:lang w:val="uk-UA" w:eastAsia="en-US"/>
              </w:rPr>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Рік підготовки: 3</w:t>
            </w:r>
          </w:p>
        </w:tc>
      </w:tr>
      <w:tr w:rsidR="00351189" w:rsidRPr="00552B95" w:rsidTr="00F72FAF">
        <w:trPr>
          <w:trHeight w:val="295"/>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E531C" w:rsidRDefault="00351189" w:rsidP="00F72FAF">
            <w:pPr>
              <w:pStyle w:val="a9"/>
              <w:spacing w:line="240" w:lineRule="auto"/>
              <w:jc w:val="center"/>
              <w:rPr>
                <w:rFonts w:ascii="Times New Roman" w:hAnsi="Times New Roman"/>
                <w:sz w:val="24"/>
                <w:szCs w:val="24"/>
                <w:lang w:val="uk-UA" w:eastAsia="en-US"/>
              </w:rPr>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Семестри</w:t>
            </w:r>
            <w:r w:rsidRPr="002E531C">
              <w:rPr>
                <w:rFonts w:ascii="Times New Roman" w:hAnsi="Times New Roman"/>
                <w:i/>
                <w:sz w:val="24"/>
                <w:szCs w:val="24"/>
                <w:lang w:val="uk-UA" w:eastAsia="en-US"/>
              </w:rPr>
              <w:t xml:space="preserve"> V</w:t>
            </w:r>
          </w:p>
        </w:tc>
      </w:tr>
      <w:tr w:rsidR="00351189" w:rsidRPr="00552B95" w:rsidTr="00F72FAF">
        <w:trPr>
          <w:trHeight w:val="258"/>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E531C" w:rsidRDefault="00351189" w:rsidP="00F72FAF">
            <w:pPr>
              <w:pStyle w:val="a9"/>
              <w:spacing w:line="240" w:lineRule="auto"/>
              <w:jc w:val="center"/>
              <w:rPr>
                <w:rFonts w:ascii="Times New Roman" w:hAnsi="Times New Roman"/>
                <w:lang w:val="uk-UA" w:eastAsia="en-US"/>
              </w:rPr>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Лекції (0 год.)</w:t>
            </w:r>
          </w:p>
        </w:tc>
      </w:tr>
      <w:tr w:rsidR="00351189" w:rsidRPr="00552B95" w:rsidTr="00F72FAF">
        <w:trPr>
          <w:trHeight w:hRule="exact" w:val="336"/>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E531C" w:rsidRDefault="00351189" w:rsidP="00F72FAF">
            <w:pPr>
              <w:pStyle w:val="a9"/>
              <w:spacing w:line="240" w:lineRule="auto"/>
              <w:jc w:val="center"/>
              <w:rPr>
                <w:rFonts w:ascii="Times New Roman" w:hAnsi="Times New Roman"/>
                <w:lang w:val="uk-UA" w:eastAsia="en-US"/>
              </w:rPr>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 xml:space="preserve">Семінарські (0 год.) </w:t>
            </w:r>
          </w:p>
        </w:tc>
      </w:tr>
      <w:tr w:rsidR="00351189" w:rsidRPr="00552B95" w:rsidTr="00F72FAF">
        <w:trPr>
          <w:trHeight w:hRule="exact" w:val="331"/>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E531C" w:rsidRDefault="00351189" w:rsidP="00F72FAF">
            <w:pPr>
              <w:pStyle w:val="a9"/>
              <w:spacing w:line="240" w:lineRule="auto"/>
              <w:ind w:firstLine="0"/>
              <w:jc w:val="center"/>
              <w:rPr>
                <w:rFonts w:ascii="Times New Roman" w:hAnsi="Times New Roman"/>
                <w:sz w:val="24"/>
                <w:szCs w:val="24"/>
                <w:lang w:val="uk-UA" w:eastAsia="en-US"/>
              </w:rPr>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Практичні (30 год.)</w:t>
            </w:r>
          </w:p>
        </w:tc>
      </w:tr>
      <w:tr w:rsidR="00351189" w:rsidRPr="00552B95" w:rsidTr="00F72FAF">
        <w:trPr>
          <w:trHeight w:val="299"/>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4065E" w:rsidRDefault="00351189" w:rsidP="00F72FAF">
            <w:pPr>
              <w:widowControl w:val="0"/>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Лабораторні (0 год.)</w:t>
            </w:r>
          </w:p>
        </w:tc>
      </w:tr>
      <w:tr w:rsidR="00351189" w:rsidRPr="00552B95" w:rsidTr="00F72FAF">
        <w:trPr>
          <w:trHeight w:hRule="exact" w:val="331"/>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4065E" w:rsidRDefault="00351189" w:rsidP="00F72FAF">
            <w:pPr>
              <w:widowControl w:val="0"/>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i/>
                <w:sz w:val="24"/>
                <w:szCs w:val="24"/>
                <w:lang w:val="uk-UA" w:eastAsia="en-US"/>
              </w:rPr>
            </w:pPr>
            <w:r w:rsidRPr="002E531C">
              <w:rPr>
                <w:rFonts w:ascii="Times New Roman" w:hAnsi="Times New Roman"/>
                <w:bCs/>
                <w:i/>
                <w:iCs/>
                <w:sz w:val="24"/>
                <w:szCs w:val="24"/>
                <w:lang w:val="uk-UA" w:eastAsia="en-US"/>
              </w:rPr>
              <w:t>Самостійна робота (30 год.)</w:t>
            </w:r>
          </w:p>
        </w:tc>
      </w:tr>
      <w:tr w:rsidR="00351189" w:rsidRPr="00552B95" w:rsidTr="00F72FAF">
        <w:trPr>
          <w:trHeight w:hRule="exact" w:val="331"/>
          <w:jc w:val="center"/>
        </w:trPr>
        <w:tc>
          <w:tcPr>
            <w:tcW w:w="1101" w:type="pct"/>
            <w:vMerge/>
            <w:tcBorders>
              <w:left w:val="single" w:sz="4" w:space="0" w:color="auto"/>
            </w:tcBorders>
          </w:tcPr>
          <w:p w:rsidR="00351189" w:rsidRPr="0024065E" w:rsidRDefault="00351189" w:rsidP="00F72FAF">
            <w:pPr>
              <w:widowControl w:val="0"/>
            </w:pPr>
          </w:p>
        </w:tc>
        <w:tc>
          <w:tcPr>
            <w:tcW w:w="1703" w:type="pct"/>
            <w:vMerge/>
            <w:tcBorders>
              <w:left w:val="single" w:sz="4" w:space="0" w:color="auto"/>
            </w:tcBorders>
          </w:tcPr>
          <w:p w:rsidR="00351189" w:rsidRPr="0024065E" w:rsidRDefault="00351189" w:rsidP="00F72FAF">
            <w:pPr>
              <w:widowControl w:val="0"/>
            </w:pPr>
          </w:p>
        </w:tc>
        <w:tc>
          <w:tcPr>
            <w:tcW w:w="2196" w:type="pct"/>
            <w:tcBorders>
              <w:top w:val="single" w:sz="4" w:space="0" w:color="auto"/>
              <w:left w:val="single" w:sz="4" w:space="0" w:color="auto"/>
              <w:right w:val="single" w:sz="4" w:space="0" w:color="auto"/>
            </w:tcBorders>
            <w:vAlign w:val="bottom"/>
          </w:tcPr>
          <w:p w:rsidR="00351189" w:rsidRPr="002E531C" w:rsidRDefault="00351189" w:rsidP="00F72FAF">
            <w:pPr>
              <w:pStyle w:val="a9"/>
              <w:spacing w:line="240" w:lineRule="auto"/>
              <w:ind w:firstLine="0"/>
              <w:rPr>
                <w:rFonts w:ascii="Times New Roman" w:hAnsi="Times New Roman"/>
                <w:sz w:val="24"/>
                <w:szCs w:val="24"/>
                <w:lang w:val="uk-UA" w:eastAsia="en-US"/>
              </w:rPr>
            </w:pPr>
            <w:r w:rsidRPr="002E531C">
              <w:rPr>
                <w:rFonts w:ascii="Times New Roman" w:hAnsi="Times New Roman"/>
                <w:i/>
                <w:sz w:val="24"/>
                <w:szCs w:val="24"/>
                <w:lang w:val="uk-UA" w:eastAsia="en-US"/>
              </w:rPr>
              <w:t>у т.ч. індивідуальні завдання (0 год.)</w:t>
            </w:r>
          </w:p>
        </w:tc>
      </w:tr>
      <w:tr w:rsidR="00351189" w:rsidRPr="00552B95" w:rsidTr="00F72FAF">
        <w:trPr>
          <w:trHeight w:val="327"/>
          <w:jc w:val="center"/>
        </w:trPr>
        <w:tc>
          <w:tcPr>
            <w:tcW w:w="1101" w:type="pct"/>
            <w:vMerge/>
            <w:tcBorders>
              <w:left w:val="single" w:sz="4" w:space="0" w:color="auto"/>
              <w:bottom w:val="single" w:sz="4" w:space="0" w:color="auto"/>
            </w:tcBorders>
          </w:tcPr>
          <w:p w:rsidR="00351189" w:rsidRPr="0024065E" w:rsidRDefault="00351189" w:rsidP="00F72FAF">
            <w:pPr>
              <w:widowControl w:val="0"/>
            </w:pPr>
          </w:p>
        </w:tc>
        <w:tc>
          <w:tcPr>
            <w:tcW w:w="1703" w:type="pct"/>
            <w:vMerge/>
            <w:tcBorders>
              <w:left w:val="single" w:sz="4" w:space="0" w:color="auto"/>
              <w:bottom w:val="single" w:sz="4" w:space="0" w:color="auto"/>
            </w:tcBorders>
          </w:tcPr>
          <w:p w:rsidR="00351189" w:rsidRPr="0024065E" w:rsidRDefault="00351189" w:rsidP="00F72FAF">
            <w:pPr>
              <w:widowControl w:val="0"/>
            </w:pPr>
          </w:p>
        </w:tc>
        <w:tc>
          <w:tcPr>
            <w:tcW w:w="2196" w:type="pct"/>
            <w:tcBorders>
              <w:top w:val="single" w:sz="4" w:space="0" w:color="auto"/>
              <w:left w:val="single" w:sz="4" w:space="0" w:color="auto"/>
              <w:bottom w:val="single" w:sz="4" w:space="0" w:color="auto"/>
              <w:right w:val="single" w:sz="4" w:space="0" w:color="auto"/>
            </w:tcBorders>
          </w:tcPr>
          <w:p w:rsidR="00351189" w:rsidRPr="002E531C" w:rsidRDefault="00351189" w:rsidP="00F72FAF">
            <w:pPr>
              <w:pStyle w:val="a9"/>
              <w:spacing w:line="240" w:lineRule="auto"/>
              <w:ind w:firstLine="0"/>
              <w:rPr>
                <w:rFonts w:ascii="Times New Roman" w:hAnsi="Times New Roman"/>
                <w:lang w:val="uk-UA" w:eastAsia="en-US"/>
              </w:rPr>
            </w:pPr>
            <w:r w:rsidRPr="002E531C">
              <w:rPr>
                <w:rFonts w:ascii="Times New Roman" w:hAnsi="Times New Roman"/>
                <w:i/>
                <w:sz w:val="24"/>
                <w:szCs w:val="24"/>
                <w:lang w:val="uk-UA" w:eastAsia="en-US"/>
              </w:rPr>
              <w:t xml:space="preserve">Форма підсумкового </w:t>
            </w:r>
            <w:proofErr w:type="spellStart"/>
            <w:r w:rsidRPr="002E531C">
              <w:rPr>
                <w:rFonts w:ascii="Times New Roman" w:hAnsi="Times New Roman"/>
                <w:i/>
                <w:sz w:val="24"/>
                <w:szCs w:val="24"/>
                <w:lang w:val="uk-UA" w:eastAsia="en-US"/>
              </w:rPr>
              <w:t>контролю</w:t>
            </w:r>
            <w:r w:rsidRPr="002E531C">
              <w:rPr>
                <w:rFonts w:ascii="Times New Roman" w:hAnsi="Times New Roman"/>
                <w:i/>
                <w:iCs/>
                <w:sz w:val="24"/>
                <w:szCs w:val="24"/>
                <w:lang w:val="uk-UA" w:eastAsia="en-US"/>
              </w:rPr>
              <w:t>–</w:t>
            </w:r>
            <w:proofErr w:type="spellEnd"/>
            <w:r w:rsidRPr="002E531C">
              <w:rPr>
                <w:rFonts w:ascii="Times New Roman" w:hAnsi="Times New Roman"/>
                <w:i/>
                <w:iCs/>
                <w:sz w:val="24"/>
                <w:szCs w:val="24"/>
                <w:lang w:val="uk-UA" w:eastAsia="en-US"/>
              </w:rPr>
              <w:t xml:space="preserve"> КПІ</w:t>
            </w:r>
          </w:p>
        </w:tc>
      </w:tr>
    </w:tbl>
    <w:p w:rsidR="00351189" w:rsidRPr="00A32845" w:rsidRDefault="00351189" w:rsidP="00F72FAF">
      <w:pPr>
        <w:pStyle w:val="a6"/>
        <w:widowControl w:val="0"/>
        <w:autoSpaceDE w:val="0"/>
        <w:autoSpaceDN w:val="0"/>
        <w:adjustRightInd w:val="0"/>
        <w:rPr>
          <w:b/>
          <w:caps/>
        </w:rPr>
      </w:pPr>
    </w:p>
    <w:p w:rsidR="00351189" w:rsidRPr="00552B95" w:rsidRDefault="00351189" w:rsidP="00F72FAF">
      <w:pPr>
        <w:widowControl w:val="0"/>
        <w:shd w:val="clear" w:color="auto" w:fill="FFFFFF"/>
        <w:tabs>
          <w:tab w:val="left" w:pos="1128"/>
        </w:tabs>
        <w:jc w:val="center"/>
        <w:rPr>
          <w:bCs/>
          <w:caps/>
        </w:rPr>
      </w:pPr>
      <w:r w:rsidRPr="00552B95">
        <w:rPr>
          <w:b/>
          <w:caps/>
        </w:rPr>
        <w:t xml:space="preserve">2. </w:t>
      </w:r>
      <w:r w:rsidRPr="00552B95">
        <w:rPr>
          <w:b/>
          <w:bCs/>
          <w:caps/>
        </w:rPr>
        <w:t>Мета та завдання практики,</w:t>
      </w:r>
      <w:r w:rsidRPr="00552B95">
        <w:rPr>
          <w:b/>
          <w:caps/>
        </w:rPr>
        <w:t xml:space="preserve"> компетентності, програмні </w:t>
      </w:r>
      <w:bookmarkStart w:id="0" w:name="_GoBack"/>
      <w:bookmarkEnd w:id="0"/>
      <w:r w:rsidRPr="00552B95">
        <w:rPr>
          <w:b/>
          <w:caps/>
        </w:rPr>
        <w:t>результати навчання</w:t>
      </w:r>
    </w:p>
    <w:p w:rsidR="00351189" w:rsidRPr="00552B95" w:rsidRDefault="00351189" w:rsidP="00F72FAF">
      <w:pPr>
        <w:widowControl w:val="0"/>
        <w:tabs>
          <w:tab w:val="left" w:pos="709"/>
        </w:tabs>
        <w:autoSpaceDE w:val="0"/>
        <w:autoSpaceDN w:val="0"/>
        <w:adjustRightInd w:val="0"/>
        <w:ind w:firstLine="709"/>
        <w:jc w:val="both"/>
        <w:rPr>
          <w:rFonts w:ascii="Times New Roman CYR" w:hAnsi="Times New Roman CYR" w:cs="Times New Roman CYR"/>
          <w:b/>
          <w:color w:val="000000"/>
        </w:rPr>
      </w:pPr>
    </w:p>
    <w:p w:rsidR="00351189" w:rsidRPr="00552B95" w:rsidRDefault="00351189" w:rsidP="00F72FAF">
      <w:pPr>
        <w:widowControl w:val="0"/>
        <w:tabs>
          <w:tab w:val="left" w:pos="709"/>
        </w:tabs>
        <w:autoSpaceDE w:val="0"/>
        <w:autoSpaceDN w:val="0"/>
        <w:adjustRightInd w:val="0"/>
        <w:ind w:firstLine="709"/>
        <w:jc w:val="both"/>
        <w:rPr>
          <w:rFonts w:ascii="Times New Roman CYR" w:hAnsi="Times New Roman CYR" w:cs="Times New Roman CYR"/>
          <w:color w:val="000000"/>
        </w:rPr>
      </w:pPr>
      <w:r w:rsidRPr="00552B95">
        <w:rPr>
          <w:rFonts w:ascii="Times New Roman CYR" w:hAnsi="Times New Roman CYR" w:cs="Times New Roman CYR"/>
          <w:b/>
          <w:color w:val="000000"/>
        </w:rPr>
        <w:t xml:space="preserve">Мета: </w:t>
      </w:r>
      <w:r w:rsidRPr="00552B95">
        <w:t xml:space="preserve">Опанування здобувачем вищої освіти практичних навичок, одержаних при вивченні основних клінічних та теоретичних дисциплін та їх подальшого поглиблення й удосконалення під час роботи в лікувально-профілактичних закладах, а також ознайомлення з роботою медичного персоналу всіх ланок в умовах майбутньої діяльності на базах лікувально-профілактичних закладів.   </w:t>
      </w:r>
    </w:p>
    <w:p w:rsidR="00351189" w:rsidRPr="00552B95" w:rsidRDefault="00351189" w:rsidP="00F72FAF">
      <w:pPr>
        <w:widowControl w:val="0"/>
        <w:tabs>
          <w:tab w:val="left" w:pos="1276"/>
        </w:tabs>
        <w:autoSpaceDE w:val="0"/>
        <w:autoSpaceDN w:val="0"/>
        <w:adjustRightInd w:val="0"/>
        <w:ind w:firstLine="709"/>
        <w:jc w:val="both"/>
        <w:rPr>
          <w:rFonts w:ascii="Times New Roman CYR" w:hAnsi="Times New Roman CYR" w:cs="Times New Roman CYR"/>
          <w:b/>
          <w:color w:val="000000"/>
        </w:rPr>
      </w:pPr>
      <w:r w:rsidRPr="00552B95">
        <w:rPr>
          <w:b/>
          <w:color w:val="000000"/>
        </w:rPr>
        <w:t>З</w:t>
      </w:r>
      <w:r w:rsidRPr="00552B95">
        <w:rPr>
          <w:rFonts w:ascii="Times New Roman CYR" w:hAnsi="Times New Roman CYR" w:cs="Times New Roman CYR"/>
          <w:b/>
          <w:color w:val="000000"/>
        </w:rPr>
        <w:t>авдання:</w:t>
      </w:r>
    </w:p>
    <w:p w:rsidR="00351189" w:rsidRDefault="00351189" w:rsidP="00F72FAF">
      <w:pPr>
        <w:pStyle w:val="a6"/>
        <w:widowControl w:val="0"/>
        <w:numPr>
          <w:ilvl w:val="0"/>
          <w:numId w:val="15"/>
        </w:numPr>
        <w:tabs>
          <w:tab w:val="left" w:pos="426"/>
          <w:tab w:val="left" w:pos="5554"/>
        </w:tabs>
        <w:contextualSpacing/>
        <w:jc w:val="both"/>
      </w:pPr>
      <w:r w:rsidRPr="00552B95">
        <w:t xml:space="preserve">Удосконалення вмінь та навичок в роботі медичних працівників всіх ланок в медичних закладах терапевтичного профілю. </w:t>
      </w:r>
    </w:p>
    <w:p w:rsidR="00351189" w:rsidRPr="00552B95" w:rsidRDefault="00351189" w:rsidP="00F72FAF">
      <w:pPr>
        <w:pStyle w:val="a6"/>
        <w:widowControl w:val="0"/>
        <w:numPr>
          <w:ilvl w:val="0"/>
          <w:numId w:val="15"/>
        </w:numPr>
        <w:tabs>
          <w:tab w:val="left" w:pos="426"/>
          <w:tab w:val="left" w:pos="5554"/>
        </w:tabs>
        <w:contextualSpacing/>
        <w:jc w:val="both"/>
      </w:pPr>
      <w:r w:rsidRPr="00552B95">
        <w:t xml:space="preserve"> Удосконалення вмінь та навичок в роботі медичних працівників всіх ланок в медичних закладах педіатричного профілю. </w:t>
      </w:r>
    </w:p>
    <w:p w:rsidR="00351189" w:rsidRPr="00F72FAF" w:rsidRDefault="00351189" w:rsidP="00F72FAF">
      <w:pPr>
        <w:widowControl w:val="0"/>
        <w:tabs>
          <w:tab w:val="left" w:pos="426"/>
          <w:tab w:val="left" w:pos="5554"/>
        </w:tabs>
        <w:contextualSpacing/>
        <w:jc w:val="both"/>
        <w:rPr>
          <w:b/>
        </w:rPr>
      </w:pPr>
      <w:r w:rsidRPr="00552B95">
        <w:t xml:space="preserve">Процес проходження практики спрямований на формування елементів наступних </w:t>
      </w:r>
      <w:proofErr w:type="spellStart"/>
      <w:r w:rsidRPr="00552B95">
        <w:t>компетентностей</w:t>
      </w:r>
      <w:proofErr w:type="spellEnd"/>
      <w:r w:rsidRPr="00F72FAF">
        <w:rPr>
          <w:b/>
        </w:rPr>
        <w:t>:</w:t>
      </w:r>
    </w:p>
    <w:p w:rsidR="00351189" w:rsidRPr="00552B95" w:rsidRDefault="00351189" w:rsidP="00F72FAF">
      <w:pPr>
        <w:widowControl w:val="0"/>
        <w:tabs>
          <w:tab w:val="left" w:pos="426"/>
          <w:tab w:val="left" w:pos="5554"/>
        </w:tabs>
        <w:ind w:firstLine="709"/>
        <w:contextualSpacing/>
        <w:jc w:val="both"/>
        <w:rPr>
          <w:b/>
        </w:rPr>
      </w:pPr>
      <w:bookmarkStart w:id="1" w:name="_Hlk83718564"/>
      <w:r w:rsidRPr="00552B95">
        <w:rPr>
          <w:b/>
        </w:rPr>
        <w:t>Загальних (ЗК):</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ЗК3. Здатність застосовувати знання у практичних ситуаціях.</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ЗК4. Знання та розуміння предметної галузі та розуміння професійної діяльності.</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ЗК5. Здатність до адаптації та дії в новій ситуації.</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ЗК7. Здатність працювати в команді.</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 xml:space="preserve">ЗК8. Здатність до </w:t>
      </w:r>
      <w:proofErr w:type="spellStart"/>
      <w:r w:rsidRPr="00552B95">
        <w:rPr>
          <w:color w:val="000000"/>
          <w:lang w:val="uk-UA"/>
        </w:rPr>
        <w:t>міжособистої</w:t>
      </w:r>
      <w:proofErr w:type="spellEnd"/>
      <w:r w:rsidRPr="00552B95">
        <w:rPr>
          <w:color w:val="000000"/>
          <w:lang w:val="uk-UA"/>
        </w:rPr>
        <w:t xml:space="preserve"> взаємодії.</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ЗК10. Здатність використовувати інформаційні і комунікаційні технології.</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ЗК13. Усвідомлення різних можливостей та гендерних проблем.</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ЗК14. 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і свобод людини і громадянина в Україні.</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351189" w:rsidRPr="00552B95" w:rsidRDefault="00351189" w:rsidP="00F72FAF">
      <w:pPr>
        <w:pStyle w:val="a5"/>
        <w:spacing w:before="0" w:beforeAutospacing="0" w:after="0" w:afterAutospacing="0"/>
        <w:jc w:val="both"/>
        <w:rPr>
          <w:color w:val="000000"/>
          <w:lang w:val="uk-UA"/>
        </w:rPr>
      </w:pPr>
      <w:r w:rsidRPr="00552B95">
        <w:rPr>
          <w:color w:val="000000"/>
          <w:lang w:val="uk-UA"/>
        </w:rPr>
        <w:t>ЗК16. Здатність оцінювати та забезпечувати якість виконуваних робіт.</w:t>
      </w:r>
    </w:p>
    <w:p w:rsidR="00351189" w:rsidRPr="00552B95" w:rsidRDefault="00351189" w:rsidP="00F72FAF">
      <w:pPr>
        <w:pStyle w:val="a6"/>
        <w:tabs>
          <w:tab w:val="left" w:pos="284"/>
          <w:tab w:val="left" w:pos="5554"/>
        </w:tabs>
        <w:ind w:left="0" w:firstLine="709"/>
        <w:jc w:val="both"/>
        <w:rPr>
          <w:b/>
          <w:color w:val="000000"/>
        </w:rPr>
      </w:pPr>
      <w:r w:rsidRPr="00552B95">
        <w:rPr>
          <w:b/>
          <w:color w:val="000000"/>
        </w:rPr>
        <w:t>Спеціальних (СК):</w:t>
      </w:r>
    </w:p>
    <w:p w:rsidR="00351189" w:rsidRPr="00552B95" w:rsidRDefault="00351189" w:rsidP="00F72FAF">
      <w:pPr>
        <w:widowControl w:val="0"/>
        <w:tabs>
          <w:tab w:val="left" w:pos="0"/>
          <w:tab w:val="left" w:pos="5554"/>
        </w:tabs>
        <w:jc w:val="both"/>
        <w:rPr>
          <w:iCs/>
          <w:color w:val="000000"/>
        </w:rPr>
      </w:pPr>
      <w:r w:rsidRPr="00552B95">
        <w:rPr>
          <w:iCs/>
          <w:color w:val="000000"/>
        </w:rPr>
        <w:t xml:space="preserve">СК2. </w:t>
      </w:r>
      <w:r w:rsidRPr="00552B95">
        <w:rPr>
          <w:color w:val="000000"/>
        </w:rPr>
        <w:t>Здатність до визначення необхідного переліку лабораторних та інструментальних досліджень та оцінки їх результатів.</w:t>
      </w:r>
    </w:p>
    <w:p w:rsidR="00351189" w:rsidRPr="00552B95" w:rsidRDefault="00351189" w:rsidP="00F72FAF">
      <w:pPr>
        <w:widowControl w:val="0"/>
        <w:tabs>
          <w:tab w:val="left" w:pos="0"/>
          <w:tab w:val="left" w:pos="5554"/>
        </w:tabs>
        <w:jc w:val="both"/>
        <w:rPr>
          <w:iCs/>
        </w:rPr>
      </w:pPr>
      <w:r w:rsidRPr="00552B95">
        <w:rPr>
          <w:iCs/>
        </w:rPr>
        <w:t xml:space="preserve">СК5. </w:t>
      </w:r>
      <w:r w:rsidRPr="00552B95">
        <w:t>Здатність до визначення характеру харчування при лікуванні та профілактиці захворювань.</w:t>
      </w:r>
    </w:p>
    <w:p w:rsidR="00351189" w:rsidRPr="00552B95" w:rsidRDefault="00351189" w:rsidP="00F72FAF">
      <w:pPr>
        <w:widowControl w:val="0"/>
        <w:tabs>
          <w:tab w:val="left" w:pos="0"/>
          <w:tab w:val="left" w:pos="5554"/>
        </w:tabs>
        <w:jc w:val="both"/>
        <w:rPr>
          <w:iCs/>
          <w:color w:val="000000"/>
        </w:rPr>
      </w:pPr>
      <w:r w:rsidRPr="00552B95">
        <w:rPr>
          <w:iCs/>
          <w:color w:val="000000"/>
        </w:rPr>
        <w:t xml:space="preserve">СК6. </w:t>
      </w:r>
      <w:r w:rsidRPr="00552B95">
        <w:rPr>
          <w:color w:val="000000"/>
        </w:rPr>
        <w:t>Здатність до визначення принципів та характеру лікування та профілактики захворювань.</w:t>
      </w:r>
    </w:p>
    <w:p w:rsidR="00351189" w:rsidRPr="00552B95" w:rsidRDefault="00351189" w:rsidP="00F72FAF">
      <w:pPr>
        <w:widowControl w:val="0"/>
        <w:tabs>
          <w:tab w:val="left" w:pos="0"/>
          <w:tab w:val="left" w:pos="5554"/>
        </w:tabs>
        <w:jc w:val="both"/>
        <w:rPr>
          <w:iCs/>
          <w:color w:val="000000"/>
        </w:rPr>
      </w:pPr>
      <w:r w:rsidRPr="00552B95">
        <w:rPr>
          <w:iCs/>
          <w:color w:val="000000"/>
        </w:rPr>
        <w:t xml:space="preserve">СК7. </w:t>
      </w:r>
      <w:r w:rsidRPr="00552B95">
        <w:rPr>
          <w:color w:val="000000"/>
        </w:rPr>
        <w:t>Здатність до діагностування невідкладних станів.</w:t>
      </w:r>
    </w:p>
    <w:p w:rsidR="00351189" w:rsidRPr="00552B95" w:rsidRDefault="00351189" w:rsidP="00F72FAF">
      <w:pPr>
        <w:widowControl w:val="0"/>
        <w:tabs>
          <w:tab w:val="left" w:pos="0"/>
          <w:tab w:val="left" w:pos="5554"/>
        </w:tabs>
        <w:jc w:val="both"/>
        <w:rPr>
          <w:color w:val="000000"/>
        </w:rPr>
      </w:pPr>
      <w:r w:rsidRPr="00552B95">
        <w:rPr>
          <w:iCs/>
          <w:color w:val="000000"/>
        </w:rPr>
        <w:t xml:space="preserve">СК8. </w:t>
      </w:r>
      <w:r w:rsidRPr="00552B95">
        <w:rPr>
          <w:color w:val="000000"/>
        </w:rPr>
        <w:t>Здатність до визначення тактики та надання екстреної медичної допомоги.</w:t>
      </w:r>
    </w:p>
    <w:p w:rsidR="00351189" w:rsidRPr="00552B95" w:rsidRDefault="00351189" w:rsidP="00F72FAF">
      <w:pPr>
        <w:widowControl w:val="0"/>
        <w:tabs>
          <w:tab w:val="left" w:pos="0"/>
          <w:tab w:val="left" w:pos="5554"/>
        </w:tabs>
        <w:jc w:val="both"/>
        <w:rPr>
          <w:iCs/>
          <w:color w:val="000000"/>
        </w:rPr>
      </w:pPr>
      <w:r w:rsidRPr="00552B95">
        <w:rPr>
          <w:color w:val="000000"/>
        </w:rPr>
        <w:t>СК9. Здатність до проведення санітарно-евакуаційних заходів.</w:t>
      </w:r>
    </w:p>
    <w:p w:rsidR="00351189" w:rsidRPr="00552B95" w:rsidRDefault="00351189" w:rsidP="00F72FAF">
      <w:pPr>
        <w:widowControl w:val="0"/>
        <w:tabs>
          <w:tab w:val="left" w:pos="0"/>
          <w:tab w:val="left" w:pos="5554"/>
        </w:tabs>
        <w:jc w:val="both"/>
        <w:rPr>
          <w:color w:val="000000"/>
        </w:rPr>
      </w:pPr>
      <w:r w:rsidRPr="00552B95">
        <w:rPr>
          <w:color w:val="000000"/>
        </w:rPr>
        <w:t xml:space="preserve">СК10. Здатність до виконання медичних маніпуляцій. </w:t>
      </w:r>
    </w:p>
    <w:p w:rsidR="00351189" w:rsidRPr="00552B95" w:rsidRDefault="00351189" w:rsidP="00F72FAF">
      <w:pPr>
        <w:widowControl w:val="0"/>
        <w:tabs>
          <w:tab w:val="left" w:pos="0"/>
          <w:tab w:val="left" w:pos="5554"/>
        </w:tabs>
        <w:jc w:val="both"/>
        <w:rPr>
          <w:color w:val="000000"/>
        </w:rPr>
      </w:pPr>
      <w:r w:rsidRPr="00552B95">
        <w:rPr>
          <w:color w:val="000000"/>
        </w:rPr>
        <w:t>СК11. Здатність розв’язувати медичні проблеми в нових або незнайомих середовищах за наявності неповної або обмеженої інформації з урахуванням аспектів соціальної та етичної відповідності</w:t>
      </w:r>
      <w:r w:rsidRPr="00995826">
        <w:rPr>
          <w:color w:val="000000"/>
        </w:rPr>
        <w:t xml:space="preserve">, </w:t>
      </w:r>
      <w:r w:rsidRPr="00995826">
        <w:rPr>
          <w:color w:val="000000"/>
          <w:lang w:eastAsia="uk-UA"/>
        </w:rPr>
        <w:t>включаючи систему раннього втручання.</w:t>
      </w:r>
    </w:p>
    <w:p w:rsidR="00351189" w:rsidRPr="00552B95" w:rsidRDefault="00351189" w:rsidP="00F72FAF">
      <w:pPr>
        <w:pStyle w:val="a5"/>
        <w:widowControl w:val="0"/>
        <w:spacing w:before="0" w:beforeAutospacing="0" w:after="0" w:afterAutospacing="0"/>
        <w:jc w:val="both"/>
        <w:rPr>
          <w:color w:val="000000"/>
          <w:lang w:val="uk-UA"/>
        </w:rPr>
      </w:pPr>
      <w:r w:rsidRPr="00552B95">
        <w:rPr>
          <w:color w:val="000000"/>
          <w:lang w:val="uk-UA"/>
        </w:rPr>
        <w:t>СК13. Здатність до проведення санітарно-гігієнічних та профілактичних заходів.</w:t>
      </w:r>
    </w:p>
    <w:p w:rsidR="00351189" w:rsidRPr="00552B95" w:rsidRDefault="00351189" w:rsidP="00F72FAF">
      <w:pPr>
        <w:pStyle w:val="a5"/>
        <w:widowControl w:val="0"/>
        <w:spacing w:before="0" w:beforeAutospacing="0" w:after="0" w:afterAutospacing="0"/>
        <w:jc w:val="both"/>
        <w:rPr>
          <w:color w:val="000000"/>
          <w:lang w:val="uk-UA"/>
        </w:rPr>
      </w:pPr>
      <w:r w:rsidRPr="00552B95">
        <w:rPr>
          <w:color w:val="000000"/>
          <w:lang w:val="uk-UA"/>
        </w:rPr>
        <w:t>СК14. Здатність до планування і проведення профілактичних та протиепідемічних заходів щодо інфекційних хвороб.</w:t>
      </w:r>
    </w:p>
    <w:p w:rsidR="00351189" w:rsidRPr="00552B95" w:rsidRDefault="00351189" w:rsidP="00F72FAF">
      <w:pPr>
        <w:widowControl w:val="0"/>
        <w:tabs>
          <w:tab w:val="left" w:pos="0"/>
          <w:tab w:val="left" w:pos="5554"/>
        </w:tabs>
        <w:jc w:val="both"/>
        <w:rPr>
          <w:color w:val="000000"/>
        </w:rPr>
      </w:pPr>
      <w:r w:rsidRPr="00552B95">
        <w:rPr>
          <w:iCs/>
          <w:color w:val="000000"/>
        </w:rPr>
        <w:t xml:space="preserve">СК16. </w:t>
      </w:r>
      <w:r w:rsidRPr="00552B95">
        <w:rPr>
          <w:color w:val="000000"/>
        </w:rPr>
        <w:t>Здатність до ведення медичної документації, в тому числі електронних форм.</w:t>
      </w:r>
    </w:p>
    <w:p w:rsidR="00351189" w:rsidRPr="00552B95" w:rsidRDefault="00351189" w:rsidP="00F72FAF">
      <w:pPr>
        <w:widowControl w:val="0"/>
        <w:tabs>
          <w:tab w:val="left" w:pos="0"/>
          <w:tab w:val="left" w:pos="5554"/>
        </w:tabs>
        <w:jc w:val="both"/>
        <w:rPr>
          <w:color w:val="000000"/>
        </w:rPr>
      </w:pPr>
      <w:r w:rsidRPr="00552B95">
        <w:rPr>
          <w:color w:val="000000"/>
        </w:rPr>
        <w:t>СК24. Дотримання етичних принципів при роботі з пацієнтом, лабораторними тваринами.</w:t>
      </w:r>
    </w:p>
    <w:p w:rsidR="00351189" w:rsidRPr="00552B95" w:rsidRDefault="00351189" w:rsidP="00F72FAF">
      <w:pPr>
        <w:widowControl w:val="0"/>
        <w:tabs>
          <w:tab w:val="left" w:pos="0"/>
          <w:tab w:val="left" w:pos="5554"/>
        </w:tabs>
        <w:jc w:val="both"/>
        <w:rPr>
          <w:iCs/>
          <w:color w:val="000000"/>
        </w:rPr>
      </w:pPr>
      <w:r w:rsidRPr="00552B95">
        <w:rPr>
          <w:color w:val="000000"/>
        </w:rPr>
        <w:t>СК25. Дотримання професійної та академічної доброчесності, нести відповідальність за достовірність отриманих наукових результатів.</w:t>
      </w:r>
    </w:p>
    <w:p w:rsidR="00351189" w:rsidRPr="00552B95" w:rsidRDefault="00351189" w:rsidP="00F72FAF">
      <w:pPr>
        <w:widowControl w:val="0"/>
        <w:tabs>
          <w:tab w:val="left" w:pos="0"/>
          <w:tab w:val="left" w:pos="5554"/>
        </w:tabs>
        <w:ind w:firstLine="709"/>
        <w:jc w:val="both"/>
        <w:rPr>
          <w:b/>
          <w:color w:val="000000"/>
        </w:rPr>
      </w:pPr>
      <w:r w:rsidRPr="00552B95">
        <w:rPr>
          <w:b/>
          <w:color w:val="000000"/>
        </w:rPr>
        <w:t>Програмні результати навчання (ПРН):</w:t>
      </w:r>
    </w:p>
    <w:p w:rsidR="00351189" w:rsidRPr="00552B95" w:rsidRDefault="00351189" w:rsidP="00F72FAF">
      <w:pPr>
        <w:widowControl w:val="0"/>
        <w:tabs>
          <w:tab w:val="left" w:pos="0"/>
          <w:tab w:val="left" w:pos="5554"/>
        </w:tabs>
        <w:jc w:val="both"/>
        <w:rPr>
          <w:color w:val="000000"/>
        </w:rPr>
      </w:pPr>
      <w:r w:rsidRPr="00552B95">
        <w:rPr>
          <w:color w:val="000000"/>
        </w:rPr>
        <w:t>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rsidR="00351189" w:rsidRPr="00552B95" w:rsidRDefault="00351189" w:rsidP="00F72FAF">
      <w:pPr>
        <w:pStyle w:val="a5"/>
        <w:widowControl w:val="0"/>
        <w:spacing w:before="0" w:beforeAutospacing="0" w:after="0" w:afterAutospacing="0"/>
        <w:jc w:val="both"/>
        <w:rPr>
          <w:color w:val="000000"/>
          <w:lang w:val="uk-UA"/>
        </w:rPr>
      </w:pPr>
      <w:r w:rsidRPr="00552B95">
        <w:rPr>
          <w:color w:val="000000"/>
          <w:lang w:val="uk-UA"/>
        </w:rPr>
        <w:t xml:space="preserve">ПРН24.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351189" w:rsidRPr="00552B95" w:rsidRDefault="00351189" w:rsidP="00F72FAF">
      <w:pPr>
        <w:widowControl w:val="0"/>
        <w:tabs>
          <w:tab w:val="left" w:pos="0"/>
          <w:tab w:val="left" w:pos="5554"/>
        </w:tabs>
        <w:ind w:firstLine="709"/>
        <w:jc w:val="both"/>
        <w:rPr>
          <w:b/>
          <w:iCs/>
        </w:rPr>
      </w:pPr>
      <w:r w:rsidRPr="00552B95">
        <w:rPr>
          <w:b/>
          <w:iCs/>
        </w:rPr>
        <w:t>У результаті проходження практики здобувач вищої освіти повинен:</w:t>
      </w:r>
    </w:p>
    <w:p w:rsidR="00351189" w:rsidRPr="00552B95" w:rsidRDefault="00351189" w:rsidP="00F72FAF">
      <w:pPr>
        <w:widowControl w:val="0"/>
        <w:tabs>
          <w:tab w:val="left" w:pos="0"/>
          <w:tab w:val="left" w:pos="5554"/>
        </w:tabs>
        <w:ind w:firstLine="709"/>
        <w:jc w:val="both"/>
        <w:rPr>
          <w:b/>
          <w:iCs/>
        </w:rPr>
      </w:pPr>
      <w:r w:rsidRPr="00552B95">
        <w:rPr>
          <w:b/>
          <w:iCs/>
        </w:rPr>
        <w:t>Знати:</w:t>
      </w:r>
      <w:bookmarkEnd w:id="1"/>
    </w:p>
    <w:p w:rsidR="00351189" w:rsidRPr="00552B95" w:rsidRDefault="00351189" w:rsidP="00F72FAF">
      <w:pPr>
        <w:pStyle w:val="a3"/>
        <w:widowControl w:val="0"/>
        <w:numPr>
          <w:ilvl w:val="0"/>
          <w:numId w:val="1"/>
        </w:numPr>
        <w:suppressAutoHyphens w:val="0"/>
        <w:spacing w:line="200" w:lineRule="atLeast"/>
        <w:ind w:left="284" w:right="0" w:hanging="284"/>
        <w:rPr>
          <w:sz w:val="24"/>
          <w:szCs w:val="24"/>
        </w:rPr>
      </w:pPr>
      <w:r w:rsidRPr="00552B95">
        <w:rPr>
          <w:sz w:val="24"/>
          <w:szCs w:val="24"/>
        </w:rPr>
        <w:t>Основи організації терапевтичної допомоги населенню України.</w:t>
      </w:r>
    </w:p>
    <w:p w:rsidR="00351189" w:rsidRPr="00552B95" w:rsidRDefault="00351189" w:rsidP="00F72FAF">
      <w:pPr>
        <w:pStyle w:val="a3"/>
        <w:widowControl w:val="0"/>
        <w:numPr>
          <w:ilvl w:val="0"/>
          <w:numId w:val="1"/>
        </w:numPr>
        <w:suppressAutoHyphens w:val="0"/>
        <w:spacing w:line="200" w:lineRule="atLeast"/>
        <w:ind w:left="284" w:right="0" w:hanging="284"/>
        <w:rPr>
          <w:sz w:val="24"/>
          <w:szCs w:val="24"/>
        </w:rPr>
      </w:pPr>
      <w:r w:rsidRPr="00552B95">
        <w:rPr>
          <w:sz w:val="24"/>
          <w:szCs w:val="24"/>
        </w:rPr>
        <w:t>Основні функціональні обов’язки медичних працівників всіх ланок.</w:t>
      </w:r>
    </w:p>
    <w:p w:rsidR="00351189" w:rsidRPr="00DE3C3A" w:rsidRDefault="00351189" w:rsidP="00F72FAF">
      <w:pPr>
        <w:pStyle w:val="a3"/>
        <w:widowControl w:val="0"/>
        <w:numPr>
          <w:ilvl w:val="0"/>
          <w:numId w:val="11"/>
        </w:numPr>
        <w:suppressAutoHyphens w:val="0"/>
        <w:spacing w:line="200" w:lineRule="atLeast"/>
        <w:ind w:right="0"/>
        <w:rPr>
          <w:sz w:val="24"/>
          <w:szCs w:val="24"/>
        </w:rPr>
      </w:pPr>
      <w:r w:rsidRPr="00552B95">
        <w:rPr>
          <w:sz w:val="24"/>
          <w:szCs w:val="24"/>
        </w:rPr>
        <w:t xml:space="preserve">Структуру та функції </w:t>
      </w:r>
      <w:r>
        <w:rPr>
          <w:sz w:val="24"/>
          <w:szCs w:val="24"/>
        </w:rPr>
        <w:t>педіатри</w:t>
      </w:r>
      <w:r w:rsidRPr="00DE3C3A">
        <w:rPr>
          <w:sz w:val="24"/>
          <w:szCs w:val="24"/>
        </w:rPr>
        <w:t>чного стаціонару.</w:t>
      </w:r>
    </w:p>
    <w:p w:rsidR="00351189" w:rsidRPr="00DE3C3A" w:rsidRDefault="00351189" w:rsidP="00F72FAF">
      <w:pPr>
        <w:pStyle w:val="a3"/>
        <w:widowControl w:val="0"/>
        <w:numPr>
          <w:ilvl w:val="0"/>
          <w:numId w:val="11"/>
        </w:numPr>
        <w:suppressAutoHyphens w:val="0"/>
        <w:spacing w:line="200" w:lineRule="atLeast"/>
        <w:ind w:right="0"/>
        <w:rPr>
          <w:sz w:val="24"/>
          <w:szCs w:val="24"/>
        </w:rPr>
      </w:pPr>
      <w:r w:rsidRPr="00DE3C3A">
        <w:rPr>
          <w:sz w:val="24"/>
          <w:szCs w:val="24"/>
        </w:rPr>
        <w:t>Структуру та функції поліклініки.</w:t>
      </w:r>
    </w:p>
    <w:p w:rsidR="00351189" w:rsidRPr="00552B95" w:rsidRDefault="00351189" w:rsidP="00F72FAF">
      <w:pPr>
        <w:pStyle w:val="a3"/>
        <w:widowControl w:val="0"/>
        <w:numPr>
          <w:ilvl w:val="0"/>
          <w:numId w:val="1"/>
        </w:numPr>
        <w:suppressAutoHyphens w:val="0"/>
        <w:spacing w:line="200" w:lineRule="atLeast"/>
        <w:ind w:left="284" w:right="0" w:hanging="284"/>
        <w:rPr>
          <w:sz w:val="24"/>
          <w:szCs w:val="24"/>
        </w:rPr>
      </w:pPr>
      <w:r w:rsidRPr="00DE3C3A">
        <w:rPr>
          <w:sz w:val="24"/>
          <w:szCs w:val="24"/>
        </w:rPr>
        <w:t>Морально-деонтологічні принципи медичного працівника</w:t>
      </w:r>
      <w:r w:rsidRPr="00552B95">
        <w:rPr>
          <w:sz w:val="24"/>
          <w:szCs w:val="24"/>
        </w:rPr>
        <w:t xml:space="preserve"> та принципи фахової субординації</w:t>
      </w:r>
    </w:p>
    <w:p w:rsidR="00351189" w:rsidRPr="00552B95" w:rsidRDefault="00351189" w:rsidP="00F72FAF">
      <w:pPr>
        <w:pStyle w:val="a3"/>
        <w:widowControl w:val="0"/>
        <w:numPr>
          <w:ilvl w:val="0"/>
          <w:numId w:val="1"/>
        </w:numPr>
        <w:suppressAutoHyphens w:val="0"/>
        <w:spacing w:line="200" w:lineRule="atLeast"/>
        <w:ind w:left="284" w:right="0" w:hanging="284"/>
        <w:rPr>
          <w:sz w:val="24"/>
          <w:szCs w:val="24"/>
        </w:rPr>
      </w:pPr>
      <w:r w:rsidRPr="00552B95">
        <w:rPr>
          <w:sz w:val="24"/>
          <w:szCs w:val="24"/>
        </w:rPr>
        <w:t>Правила заповнення медичної документації в різних підрозділах медичних закладів.</w:t>
      </w:r>
    </w:p>
    <w:p w:rsidR="00351189" w:rsidRPr="00552B95" w:rsidRDefault="00351189" w:rsidP="00F72FAF">
      <w:pPr>
        <w:pStyle w:val="a3"/>
        <w:widowControl w:val="0"/>
        <w:numPr>
          <w:ilvl w:val="0"/>
          <w:numId w:val="1"/>
        </w:numPr>
        <w:suppressAutoHyphens w:val="0"/>
        <w:spacing w:line="200" w:lineRule="atLeast"/>
        <w:ind w:left="284" w:right="0" w:hanging="284"/>
        <w:rPr>
          <w:sz w:val="24"/>
          <w:szCs w:val="24"/>
        </w:rPr>
      </w:pPr>
      <w:r w:rsidRPr="00552B95">
        <w:rPr>
          <w:sz w:val="24"/>
          <w:szCs w:val="24"/>
        </w:rPr>
        <w:t xml:space="preserve">Надання екстреної допомоги при невідкладних станах. </w:t>
      </w:r>
    </w:p>
    <w:p w:rsidR="00351189" w:rsidRPr="00552B95" w:rsidRDefault="00351189" w:rsidP="00F72FAF">
      <w:pPr>
        <w:pStyle w:val="a3"/>
        <w:widowControl w:val="0"/>
        <w:numPr>
          <w:ilvl w:val="0"/>
          <w:numId w:val="1"/>
        </w:numPr>
        <w:suppressAutoHyphens w:val="0"/>
        <w:spacing w:line="200" w:lineRule="atLeast"/>
        <w:ind w:left="284" w:right="0" w:hanging="284"/>
        <w:rPr>
          <w:sz w:val="24"/>
          <w:szCs w:val="24"/>
        </w:rPr>
      </w:pPr>
      <w:r w:rsidRPr="00552B95">
        <w:rPr>
          <w:sz w:val="24"/>
          <w:szCs w:val="24"/>
        </w:rPr>
        <w:t>Організацію проведення лікувально-евакуаційних заходів.</w:t>
      </w:r>
    </w:p>
    <w:p w:rsidR="00351189" w:rsidRPr="00552B95" w:rsidRDefault="00351189" w:rsidP="00F72FAF">
      <w:pPr>
        <w:pStyle w:val="a6"/>
        <w:widowControl w:val="0"/>
        <w:tabs>
          <w:tab w:val="left" w:pos="0"/>
          <w:tab w:val="left" w:pos="5554"/>
        </w:tabs>
        <w:ind w:left="634"/>
        <w:jc w:val="both"/>
        <w:rPr>
          <w:b/>
          <w:iCs/>
        </w:rPr>
      </w:pPr>
      <w:r w:rsidRPr="00552B95">
        <w:rPr>
          <w:b/>
          <w:iCs/>
        </w:rPr>
        <w:t>Вміти:</w:t>
      </w:r>
    </w:p>
    <w:p w:rsidR="00351189" w:rsidRPr="00552B95"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Володіти навичками комунікації та клінічного обстеження пацієнта. Збирати дані про скарги пацієнта, анамнез хвороби, анамнез життя.</w:t>
      </w:r>
    </w:p>
    <w:p w:rsidR="00351189" w:rsidRPr="00552B95"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Діагностувати невідкладні стани (перелік 3).</w:t>
      </w:r>
    </w:p>
    <w:p w:rsidR="00351189" w:rsidRPr="00552B95"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Визначати тактику та надавати екстрену медичну допомогу при невідкладних станах (перелік 3).</w:t>
      </w:r>
    </w:p>
    <w:p w:rsidR="00351189" w:rsidRPr="00552B95"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Виконувати медичні маніпуляції (за переліком 5).</w:t>
      </w:r>
    </w:p>
    <w:p w:rsidR="00351189" w:rsidRPr="00552B95"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Вести медичну документацію.</w:t>
      </w:r>
    </w:p>
    <w:p w:rsidR="00351189" w:rsidRPr="00552B95"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Дотримуватись вимог етики, біоетики та деонтології у свої фахової діяльності.</w:t>
      </w:r>
    </w:p>
    <w:p w:rsidR="00351189" w:rsidRPr="006364E3" w:rsidRDefault="00351189" w:rsidP="00F72FAF">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Планувати та проводити санітарно-гігієнічні та профілактичні заходи.</w:t>
      </w:r>
    </w:p>
    <w:p w:rsidR="00351189" w:rsidRDefault="00351189" w:rsidP="00F72FAF">
      <w:pPr>
        <w:widowControl w:val="0"/>
        <w:tabs>
          <w:tab w:val="left" w:pos="0"/>
        </w:tabs>
        <w:jc w:val="both"/>
        <w:rPr>
          <w:b/>
          <w:iCs/>
        </w:rPr>
      </w:pPr>
    </w:p>
    <w:p w:rsidR="00351189" w:rsidRDefault="00351189" w:rsidP="00F72FAF">
      <w:pPr>
        <w:pStyle w:val="a6"/>
        <w:widowControl w:val="0"/>
        <w:numPr>
          <w:ilvl w:val="0"/>
          <w:numId w:val="10"/>
        </w:numPr>
        <w:jc w:val="center"/>
        <w:rPr>
          <w:b/>
          <w:bCs/>
          <w:caps/>
        </w:rPr>
      </w:pPr>
      <w:bookmarkStart w:id="2" w:name="_Hlk83720314"/>
      <w:r w:rsidRPr="0021370B">
        <w:rPr>
          <w:b/>
          <w:bCs/>
          <w:caps/>
        </w:rPr>
        <w:t>Зміст практики</w:t>
      </w:r>
    </w:p>
    <w:p w:rsidR="00351189" w:rsidRPr="00552B95" w:rsidRDefault="00351189" w:rsidP="00536760">
      <w:pPr>
        <w:widowControl w:val="0"/>
        <w:snapToGrid w:val="0"/>
        <w:ind w:left="360"/>
        <w:jc w:val="both"/>
      </w:pPr>
      <w:r w:rsidRPr="00536760">
        <w:rPr>
          <w:b/>
        </w:rPr>
        <w:t>Тема 1.</w:t>
      </w:r>
      <w:r w:rsidRPr="00552B95">
        <w:t xml:space="preserve"> Організація роботи медичної сестри. Ознайомлення з посадовими інструкціями та діючими наказами, що регламентують професійну діяльність медичної сестри педіатричного профілю. Особливості деонтології в роботі медичної сестри з дітьми та їх родичами Обов'язки медичної сестри педіатричного відділення. Організація роботі поста медсестри. Документація, що заповнюється медичною сестрою відділення, та прави</w:t>
      </w:r>
      <w:r w:rsidRPr="00552B95">
        <w:softHyphen/>
        <w:t>ла її ведення. Правила передавання чергувань наступній зміні. Реєстрація пацієнтів, що надходять до відділення. Ідентифікація пацієнтів. Робота з листком призначень.</w:t>
      </w:r>
    </w:p>
    <w:p w:rsidR="00351189" w:rsidRPr="00552B95" w:rsidRDefault="00351189" w:rsidP="00536760">
      <w:pPr>
        <w:widowControl w:val="0"/>
        <w:snapToGrid w:val="0"/>
        <w:jc w:val="both"/>
      </w:pPr>
      <w:r>
        <w:rPr>
          <w:b/>
        </w:rPr>
        <w:t>Тема 2</w:t>
      </w:r>
      <w:r w:rsidRPr="00536760">
        <w:rPr>
          <w:b/>
        </w:rPr>
        <w:t xml:space="preserve">. </w:t>
      </w:r>
      <w:r w:rsidRPr="00552B95">
        <w:t xml:space="preserve">Оцінка життєвих ознак та виявлення ознак небезпеки. Термометрія, дослідження центрального та периферичного пульсу, частоти серцевих скорочень, частоти дихання, вимірювання артеріального </w:t>
      </w:r>
      <w:r w:rsidRPr="00536760">
        <w:rPr>
          <w:bCs/>
        </w:rPr>
        <w:t xml:space="preserve">тиску, проведення </w:t>
      </w:r>
      <w:proofErr w:type="spellStart"/>
      <w:r w:rsidRPr="00536760">
        <w:rPr>
          <w:bCs/>
        </w:rPr>
        <w:t>пульсоксиметрії</w:t>
      </w:r>
      <w:proofErr w:type="spellEnd"/>
      <w:r w:rsidRPr="00536760">
        <w:rPr>
          <w:bCs/>
        </w:rPr>
        <w:t>. В</w:t>
      </w:r>
      <w:r w:rsidRPr="00552B95">
        <w:t>несення даних до медичної документації.</w:t>
      </w:r>
    </w:p>
    <w:p w:rsidR="00351189" w:rsidRPr="00552B95" w:rsidRDefault="00351189" w:rsidP="00536760">
      <w:pPr>
        <w:widowControl w:val="0"/>
        <w:snapToGrid w:val="0"/>
        <w:jc w:val="both"/>
      </w:pPr>
      <w:r>
        <w:rPr>
          <w:b/>
        </w:rPr>
        <w:t>Тема 3</w:t>
      </w:r>
      <w:r w:rsidRPr="00536760">
        <w:rPr>
          <w:b/>
        </w:rPr>
        <w:t xml:space="preserve">. </w:t>
      </w:r>
      <w:r w:rsidRPr="00552B95">
        <w:t xml:space="preserve">Забезпечення  діагностичного процесу у педіатричному </w:t>
      </w:r>
      <w:proofErr w:type="spellStart"/>
      <w:r w:rsidRPr="00552B95">
        <w:t>стаціонарі.Техніка</w:t>
      </w:r>
      <w:proofErr w:type="spellEnd"/>
      <w:r w:rsidRPr="00552B95">
        <w:t xml:space="preserve"> використовування швидких тестів для експрес-діагностики інфекцій (на грип, COVID-19, </w:t>
      </w:r>
      <w:proofErr w:type="spellStart"/>
      <w:r w:rsidRPr="00552B95">
        <w:t>стреп-тест</w:t>
      </w:r>
      <w:proofErr w:type="spellEnd"/>
      <w:r w:rsidRPr="00552B95">
        <w:t xml:space="preserve"> та ін.). Техніка взяття мазків із зіва та носа. </w:t>
      </w:r>
      <w:r w:rsidRPr="00536760">
        <w:rPr>
          <w:iCs/>
        </w:rPr>
        <w:t xml:space="preserve">Правила взяття сечі для загального аналізу, дослідження за методикою </w:t>
      </w:r>
      <w:proofErr w:type="spellStart"/>
      <w:r w:rsidRPr="00536760">
        <w:rPr>
          <w:iCs/>
        </w:rPr>
        <w:t>Зимницького</w:t>
      </w:r>
      <w:proofErr w:type="spellEnd"/>
      <w:r w:rsidRPr="00536760">
        <w:rPr>
          <w:iCs/>
        </w:rPr>
        <w:t>, забір середньої порції сечі, добової сечі</w:t>
      </w:r>
      <w:r w:rsidRPr="00552B95">
        <w:t xml:space="preserve">. Техніка </w:t>
      </w:r>
      <w:r w:rsidRPr="00536760">
        <w:rPr>
          <w:bCs/>
        </w:rPr>
        <w:t>катетеризації сечового міхура м’яким зондом</w:t>
      </w:r>
      <w:r w:rsidRPr="00552B95">
        <w:t xml:space="preserve">. Використовування швидких тестів - тест-смужки для аналізу сечі. Підготовка хворих і необхідного обладнання для взяття калу на яйця гельмінтів, приховану кров, </w:t>
      </w:r>
      <w:proofErr w:type="spellStart"/>
      <w:r w:rsidRPr="00552B95">
        <w:t>копрограму</w:t>
      </w:r>
      <w:proofErr w:type="spellEnd"/>
      <w:r w:rsidRPr="00552B95">
        <w:t>.</w:t>
      </w:r>
    </w:p>
    <w:p w:rsidR="00351189" w:rsidRPr="00552B95" w:rsidRDefault="00351189" w:rsidP="00536760">
      <w:pPr>
        <w:widowControl w:val="0"/>
        <w:snapToGrid w:val="0"/>
        <w:jc w:val="both"/>
      </w:pPr>
      <w:r>
        <w:rPr>
          <w:b/>
        </w:rPr>
        <w:t>Тема 4</w:t>
      </w:r>
      <w:r w:rsidRPr="00536760">
        <w:rPr>
          <w:b/>
        </w:rPr>
        <w:t xml:space="preserve">. </w:t>
      </w:r>
      <w:r w:rsidRPr="00536760">
        <w:rPr>
          <w:color w:val="000000"/>
        </w:rPr>
        <w:t>Правила забору</w:t>
      </w:r>
      <w:r w:rsidRPr="00552B95">
        <w:t xml:space="preserve"> крові з периферійних вен для досліджень. </w:t>
      </w:r>
      <w:proofErr w:type="spellStart"/>
      <w:r w:rsidRPr="00552B95">
        <w:t>Забор</w:t>
      </w:r>
      <w:proofErr w:type="spellEnd"/>
      <w:r w:rsidRPr="00552B95">
        <w:t xml:space="preserve"> крові з  пальця, п'яти. Процедура </w:t>
      </w:r>
      <w:proofErr w:type="spellStart"/>
      <w:r w:rsidRPr="00552B95">
        <w:t>неонатального</w:t>
      </w:r>
      <w:proofErr w:type="spellEnd"/>
      <w:r w:rsidRPr="00552B95">
        <w:t xml:space="preserve"> </w:t>
      </w:r>
      <w:proofErr w:type="spellStart"/>
      <w:r w:rsidRPr="00552B95">
        <w:t>скринінгу</w:t>
      </w:r>
      <w:proofErr w:type="spellEnd"/>
      <w:r w:rsidRPr="00536760">
        <w:rPr>
          <w:b/>
          <w:bCs/>
        </w:rPr>
        <w:t xml:space="preserve">. </w:t>
      </w:r>
      <w:r w:rsidRPr="00552B95">
        <w:t xml:space="preserve">Техніка проведення </w:t>
      </w:r>
      <w:proofErr w:type="spellStart"/>
      <w:r w:rsidRPr="00552B95">
        <w:t>глюкометрії</w:t>
      </w:r>
      <w:proofErr w:type="spellEnd"/>
      <w:r w:rsidRPr="00552B95">
        <w:t>. Вимоги щодо інфекційного контролю</w:t>
      </w:r>
    </w:p>
    <w:p w:rsidR="00351189" w:rsidRPr="00536760" w:rsidRDefault="00351189" w:rsidP="00536760">
      <w:pPr>
        <w:widowControl w:val="0"/>
        <w:snapToGrid w:val="0"/>
        <w:jc w:val="both"/>
        <w:rPr>
          <w:color w:val="000000"/>
        </w:rPr>
      </w:pPr>
      <w:r>
        <w:rPr>
          <w:b/>
        </w:rPr>
        <w:t>Тема 5</w:t>
      </w:r>
      <w:r w:rsidRPr="00536760">
        <w:rPr>
          <w:b/>
        </w:rPr>
        <w:t xml:space="preserve">. </w:t>
      </w:r>
      <w:r w:rsidRPr="00552B95">
        <w:t>Забезпечення лікувального  процесу у педіа</w:t>
      </w:r>
      <w:r w:rsidRPr="00552B95">
        <w:softHyphen/>
        <w:t>тричному стаціонарі.</w:t>
      </w:r>
      <w:r w:rsidRPr="00536760">
        <w:rPr>
          <w:bCs/>
        </w:rPr>
        <w:t xml:space="preserve"> Правила та методи введення дітям лікарських засобів. Облік та правила зберігання </w:t>
      </w:r>
      <w:r w:rsidRPr="00552B95">
        <w:t>ліків: облік сильнодію</w:t>
      </w:r>
      <w:r w:rsidRPr="00552B95">
        <w:softHyphen/>
        <w:t>чих і наркотичних речовин та правила їх зберігання; зберігання ліків на посту медичної сестри.</w:t>
      </w:r>
      <w:r w:rsidRPr="00536760">
        <w:rPr>
          <w:bCs/>
        </w:rPr>
        <w:t xml:space="preserve"> Техніка введення таблеток, порошків, мікстур, сиропів, </w:t>
      </w:r>
      <w:proofErr w:type="spellStart"/>
      <w:r w:rsidRPr="00536760">
        <w:rPr>
          <w:bCs/>
        </w:rPr>
        <w:t>супозіторіїв</w:t>
      </w:r>
      <w:proofErr w:type="spellEnd"/>
      <w:r w:rsidRPr="00536760">
        <w:rPr>
          <w:bCs/>
        </w:rPr>
        <w:t>, крапель.</w:t>
      </w:r>
      <w:r w:rsidRPr="00536760">
        <w:rPr>
          <w:color w:val="000000"/>
        </w:rPr>
        <w:t xml:space="preserve"> Особливості використання очних та вушних крапель </w:t>
      </w:r>
      <w:r w:rsidRPr="00536760">
        <w:rPr>
          <w:bCs/>
          <w:color w:val="000000"/>
        </w:rPr>
        <w:t xml:space="preserve">у </w:t>
      </w:r>
      <w:r w:rsidRPr="00536760">
        <w:rPr>
          <w:color w:val="000000"/>
        </w:rPr>
        <w:t>дітей. Техніка назального душу.</w:t>
      </w:r>
    </w:p>
    <w:p w:rsidR="00351189" w:rsidRPr="00552B95" w:rsidRDefault="00351189" w:rsidP="00536760">
      <w:pPr>
        <w:widowControl w:val="0"/>
        <w:snapToGrid w:val="0"/>
        <w:jc w:val="both"/>
      </w:pPr>
      <w:r>
        <w:rPr>
          <w:b/>
        </w:rPr>
        <w:t>Тема 6</w:t>
      </w:r>
      <w:r w:rsidRPr="00536760">
        <w:rPr>
          <w:b/>
        </w:rPr>
        <w:t xml:space="preserve">. </w:t>
      </w:r>
      <w:r w:rsidRPr="00552B95">
        <w:t xml:space="preserve">Методика встановлення </w:t>
      </w:r>
      <w:proofErr w:type="spellStart"/>
      <w:r w:rsidRPr="00552B95">
        <w:t>назогастрального</w:t>
      </w:r>
      <w:proofErr w:type="spellEnd"/>
      <w:r w:rsidRPr="00552B95">
        <w:t xml:space="preserve"> та </w:t>
      </w:r>
      <w:proofErr w:type="spellStart"/>
      <w:r w:rsidRPr="00552B95">
        <w:t>орогастрального</w:t>
      </w:r>
      <w:proofErr w:type="spellEnd"/>
      <w:r w:rsidRPr="00552B95">
        <w:t xml:space="preserve"> зонду. Підготовка зондів, катетерів, наконечників до маніпуляцій. Постановка клізм.</w:t>
      </w:r>
    </w:p>
    <w:p w:rsidR="00351189" w:rsidRPr="00552B95" w:rsidRDefault="00351189" w:rsidP="00536760">
      <w:pPr>
        <w:widowControl w:val="0"/>
        <w:snapToGrid w:val="0"/>
        <w:jc w:val="both"/>
      </w:pPr>
      <w:r>
        <w:rPr>
          <w:b/>
        </w:rPr>
        <w:t>Тема 7</w:t>
      </w:r>
      <w:r w:rsidRPr="00536760">
        <w:rPr>
          <w:b/>
        </w:rPr>
        <w:t xml:space="preserve">. </w:t>
      </w:r>
      <w:r w:rsidRPr="00536760">
        <w:rPr>
          <w:iCs/>
        </w:rPr>
        <w:t xml:space="preserve">Забезпечення </w:t>
      </w:r>
      <w:proofErr w:type="spellStart"/>
      <w:r w:rsidRPr="00536760">
        <w:rPr>
          <w:iCs/>
        </w:rPr>
        <w:t>оксігенотерапії</w:t>
      </w:r>
      <w:proofErr w:type="spellEnd"/>
      <w:r w:rsidRPr="00536760">
        <w:rPr>
          <w:iCs/>
        </w:rPr>
        <w:t xml:space="preserve">. </w:t>
      </w:r>
      <w:r w:rsidRPr="00552B95">
        <w:t>Методика та техніка подавання зволоженого кисню. Відсмоктування слизу з верхніх дихальних шляхів.</w:t>
      </w:r>
    </w:p>
    <w:p w:rsidR="00351189" w:rsidRPr="00552B95" w:rsidRDefault="00351189" w:rsidP="00536760">
      <w:pPr>
        <w:widowControl w:val="0"/>
        <w:snapToGrid w:val="0"/>
        <w:jc w:val="both"/>
      </w:pPr>
      <w:r>
        <w:rPr>
          <w:b/>
        </w:rPr>
        <w:t>Тема 8</w:t>
      </w:r>
      <w:r w:rsidRPr="00536760">
        <w:rPr>
          <w:b/>
        </w:rPr>
        <w:t xml:space="preserve">. </w:t>
      </w:r>
      <w:r w:rsidRPr="00552B95">
        <w:t>Методика проведення</w:t>
      </w:r>
      <w:r w:rsidRPr="00536760">
        <w:rPr>
          <w:iCs/>
        </w:rPr>
        <w:t xml:space="preserve"> аерозольної (інгаляційної) терапії.</w:t>
      </w:r>
      <w:r w:rsidRPr="00552B95">
        <w:t xml:space="preserve"> Правила користування кишеньковим і стаціонарним інгаляторами.</w:t>
      </w:r>
    </w:p>
    <w:p w:rsidR="00351189" w:rsidRPr="00552B95" w:rsidRDefault="00351189" w:rsidP="00536760">
      <w:pPr>
        <w:widowControl w:val="0"/>
        <w:snapToGrid w:val="0"/>
        <w:jc w:val="both"/>
      </w:pPr>
      <w:r>
        <w:rPr>
          <w:b/>
        </w:rPr>
        <w:t>Тема 9</w:t>
      </w:r>
      <w:r w:rsidRPr="00536760">
        <w:rPr>
          <w:b/>
        </w:rPr>
        <w:t xml:space="preserve">. </w:t>
      </w:r>
      <w:r w:rsidRPr="00552B95">
        <w:t xml:space="preserve">Організація роботи сестри </w:t>
      </w:r>
      <w:proofErr w:type="spellStart"/>
      <w:r w:rsidRPr="00552B95">
        <w:t>маніпуляційного</w:t>
      </w:r>
      <w:proofErr w:type="spellEnd"/>
      <w:r w:rsidRPr="00552B95">
        <w:t xml:space="preserve"> кабінету. Документація </w:t>
      </w:r>
      <w:proofErr w:type="spellStart"/>
      <w:r w:rsidRPr="00552B95">
        <w:t>маніпуляційного</w:t>
      </w:r>
      <w:proofErr w:type="spellEnd"/>
      <w:r w:rsidRPr="00552B95">
        <w:t xml:space="preserve"> кабінету. Організація роботи  сестри процедурного кабінету. Документація процедурного кабінету. Методи ін’єкційного введення ліків. Вилучення ліків із ампул та флаконів. Техніка виконання </w:t>
      </w:r>
      <w:proofErr w:type="spellStart"/>
      <w:r w:rsidRPr="00552B95">
        <w:t>внутрішньошкірних</w:t>
      </w:r>
      <w:proofErr w:type="spellEnd"/>
      <w:r w:rsidRPr="00552B95">
        <w:t xml:space="preserve">, підшкірних, </w:t>
      </w:r>
      <w:proofErr w:type="spellStart"/>
      <w:r w:rsidRPr="00552B95">
        <w:t>внутрішньом’язових</w:t>
      </w:r>
      <w:proofErr w:type="spellEnd"/>
      <w:r w:rsidRPr="00552B95">
        <w:t xml:space="preserve"> ін'єкцій.</w:t>
      </w:r>
    </w:p>
    <w:p w:rsidR="00351189" w:rsidRPr="00536760" w:rsidRDefault="00351189" w:rsidP="00536760">
      <w:pPr>
        <w:widowControl w:val="0"/>
        <w:snapToGrid w:val="0"/>
        <w:jc w:val="both"/>
        <w:rPr>
          <w:color w:val="000000"/>
        </w:rPr>
      </w:pPr>
      <w:r>
        <w:rPr>
          <w:b/>
        </w:rPr>
        <w:t>Тема 10</w:t>
      </w:r>
      <w:r w:rsidRPr="00536760">
        <w:rPr>
          <w:b/>
        </w:rPr>
        <w:t xml:space="preserve">. </w:t>
      </w:r>
      <w:r w:rsidRPr="00552B95">
        <w:t xml:space="preserve">Техніка внутрішньовенного введення ліків. Розрахунок дози антибіотика. Постановка </w:t>
      </w:r>
      <w:proofErr w:type="spellStart"/>
      <w:r w:rsidRPr="00552B95">
        <w:t>довенного</w:t>
      </w:r>
      <w:proofErr w:type="spellEnd"/>
      <w:r w:rsidRPr="00552B95">
        <w:t xml:space="preserve"> катетера. Правила заповнення систем для </w:t>
      </w:r>
      <w:proofErr w:type="spellStart"/>
      <w:r w:rsidRPr="00552B95">
        <w:t>інфузії</w:t>
      </w:r>
      <w:proofErr w:type="spellEnd"/>
      <w:r w:rsidRPr="00552B95">
        <w:t xml:space="preserve">  та проведення внутрішньовенних вливань. Використовування </w:t>
      </w:r>
      <w:proofErr w:type="spellStart"/>
      <w:r w:rsidRPr="00552B95">
        <w:t>інфузомата</w:t>
      </w:r>
      <w:proofErr w:type="spellEnd"/>
      <w:r w:rsidRPr="00536760">
        <w:rPr>
          <w:color w:val="000000"/>
        </w:rPr>
        <w:t>.</w:t>
      </w:r>
    </w:p>
    <w:p w:rsidR="00351189" w:rsidRPr="00552B95" w:rsidRDefault="00351189" w:rsidP="00536760">
      <w:pPr>
        <w:widowControl w:val="0"/>
        <w:snapToGrid w:val="0"/>
        <w:jc w:val="both"/>
      </w:pPr>
      <w:r>
        <w:rPr>
          <w:b/>
        </w:rPr>
        <w:t>Тема 11</w:t>
      </w:r>
      <w:r w:rsidRPr="00536760">
        <w:rPr>
          <w:b/>
        </w:rPr>
        <w:t xml:space="preserve">. </w:t>
      </w:r>
      <w:r w:rsidRPr="00552B95">
        <w:t xml:space="preserve">Інфекційний контроль при виконанні ін’єкцій. Практика безпечних ін’єкцій. Запобігання поширенню </w:t>
      </w:r>
      <w:proofErr w:type="spellStart"/>
      <w:r w:rsidRPr="00552B95">
        <w:t>парентеральних</w:t>
      </w:r>
      <w:proofErr w:type="spellEnd"/>
      <w:r w:rsidRPr="00552B95">
        <w:t xml:space="preserve"> інфекцій. </w:t>
      </w:r>
      <w:r w:rsidRPr="00536760">
        <w:rPr>
          <w:color w:val="000000"/>
        </w:rPr>
        <w:t>Дії у разі аварії при контактах з кров’ю та біологічними рідинами.</w:t>
      </w:r>
    </w:p>
    <w:p w:rsidR="00351189" w:rsidRPr="00536760" w:rsidRDefault="00351189" w:rsidP="00536760">
      <w:pPr>
        <w:widowControl w:val="0"/>
        <w:snapToGrid w:val="0"/>
        <w:rPr>
          <w:rFonts w:ascii="TimesNewRomanPSMT" w:hAnsi="TimesNewRomanPSMT"/>
          <w:b/>
          <w:color w:val="000000"/>
          <w:lang w:eastAsia="uk-UA"/>
        </w:rPr>
      </w:pPr>
    </w:p>
    <w:p w:rsidR="00351189" w:rsidRPr="00E46C6D" w:rsidRDefault="00351189" w:rsidP="00F72FAF">
      <w:pPr>
        <w:pStyle w:val="a6"/>
        <w:widowControl w:val="0"/>
        <w:rPr>
          <w:b/>
          <w:bCs/>
          <w:caps/>
        </w:rPr>
      </w:pPr>
    </w:p>
    <w:p w:rsidR="00351189" w:rsidRPr="00536760" w:rsidRDefault="00351189" w:rsidP="00536760">
      <w:pPr>
        <w:pStyle w:val="a6"/>
        <w:widowControl w:val="0"/>
        <w:numPr>
          <w:ilvl w:val="0"/>
          <w:numId w:val="10"/>
        </w:numPr>
        <w:autoSpaceDE w:val="0"/>
        <w:autoSpaceDN w:val="0"/>
        <w:adjustRightInd w:val="0"/>
        <w:jc w:val="center"/>
        <w:rPr>
          <w:b/>
          <w:caps/>
        </w:rPr>
      </w:pPr>
      <w:r w:rsidRPr="00536760">
        <w:rPr>
          <w:b/>
          <w:caps/>
        </w:rPr>
        <w:t>Структура практики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3"/>
        <w:gridCol w:w="1242"/>
        <w:gridCol w:w="1559"/>
        <w:gridCol w:w="881"/>
      </w:tblGrid>
      <w:tr w:rsidR="00351189" w:rsidRPr="00552B95" w:rsidTr="00536760">
        <w:tc>
          <w:tcPr>
            <w:tcW w:w="3132" w:type="pct"/>
          </w:tcPr>
          <w:p w:rsidR="00351189" w:rsidRPr="00552B95" w:rsidRDefault="00351189" w:rsidP="00536760">
            <w:pPr>
              <w:rPr>
                <w:b/>
              </w:rPr>
            </w:pPr>
            <w:r w:rsidRPr="00552B95">
              <w:rPr>
                <w:b/>
              </w:rPr>
              <w:t>Тема</w:t>
            </w:r>
          </w:p>
        </w:tc>
        <w:tc>
          <w:tcPr>
            <w:tcW w:w="630" w:type="pct"/>
          </w:tcPr>
          <w:p w:rsidR="00351189" w:rsidRPr="00536760" w:rsidRDefault="00351189" w:rsidP="00EE7855">
            <w:pPr>
              <w:widowControl w:val="0"/>
              <w:ind w:right="176"/>
              <w:jc w:val="center"/>
            </w:pPr>
            <w:r w:rsidRPr="00536760">
              <w:t>Усього</w:t>
            </w:r>
          </w:p>
        </w:tc>
        <w:tc>
          <w:tcPr>
            <w:tcW w:w="791" w:type="pct"/>
          </w:tcPr>
          <w:p w:rsidR="00351189" w:rsidRPr="00536760" w:rsidRDefault="00351189" w:rsidP="00536760">
            <w:pPr>
              <w:jc w:val="center"/>
              <w:rPr>
                <w:bCs/>
              </w:rPr>
            </w:pPr>
            <w:r w:rsidRPr="00536760">
              <w:rPr>
                <w:bCs/>
              </w:rPr>
              <w:t>Практичні заняття</w:t>
            </w:r>
          </w:p>
        </w:tc>
        <w:tc>
          <w:tcPr>
            <w:tcW w:w="447" w:type="pct"/>
          </w:tcPr>
          <w:p w:rsidR="00351189" w:rsidRPr="00536760" w:rsidRDefault="00351189" w:rsidP="00EE7855">
            <w:pPr>
              <w:widowControl w:val="0"/>
              <w:ind w:right="176"/>
              <w:jc w:val="center"/>
            </w:pPr>
            <w:r w:rsidRPr="00536760">
              <w:t>СР</w:t>
            </w:r>
            <w:r>
              <w:t>З</w:t>
            </w:r>
          </w:p>
        </w:tc>
      </w:tr>
      <w:tr w:rsidR="00351189" w:rsidRPr="00552B95" w:rsidTr="00EE7855">
        <w:tc>
          <w:tcPr>
            <w:tcW w:w="3132" w:type="pct"/>
          </w:tcPr>
          <w:p w:rsidR="00351189" w:rsidRPr="00552B95" w:rsidRDefault="00351189" w:rsidP="00EE7855">
            <w:pPr>
              <w:rPr>
                <w:b/>
                <w:bCs/>
              </w:rPr>
            </w:pPr>
            <w:r w:rsidRPr="00552B95">
              <w:rPr>
                <w:b/>
              </w:rPr>
              <w:t>Т</w:t>
            </w:r>
            <w:r>
              <w:rPr>
                <w:b/>
              </w:rPr>
              <w:t>ема 1</w:t>
            </w:r>
            <w:r w:rsidRPr="00552B95">
              <w:rPr>
                <w:b/>
              </w:rPr>
              <w:t>.</w:t>
            </w:r>
            <w:r w:rsidRPr="00552B95">
              <w:t xml:space="preserve"> Організація роботи медичної сестри. Ознайомлення з посадовими інструкціями та діючими наказами, що регламентують професійну діяльність медичної сестри педіатричного профілю. Особливості деонтології в роботі медичної сестри з дітьми та їх родичами Обов'язки медичної сестри педіатричного відділення. Організація роботі поста медсестри. Документація, що заповнюється медичною сестрою відділення, та прави</w:t>
            </w:r>
            <w:r w:rsidRPr="00552B95">
              <w:softHyphen/>
              <w:t>ла її ведення. Правила передавання чергувань наступній зміні. Реєстрація пацієнтів, що надходять до відділення. Ідентифікація пацієнтів. Робота з листком призначень.</w:t>
            </w:r>
          </w:p>
        </w:tc>
        <w:tc>
          <w:tcPr>
            <w:tcW w:w="630" w:type="pct"/>
          </w:tcPr>
          <w:p w:rsidR="00351189" w:rsidRPr="00552B95" w:rsidRDefault="00351189" w:rsidP="00EE7855">
            <w:pPr>
              <w:widowControl w:val="0"/>
              <w:ind w:right="176"/>
              <w:jc w:val="center"/>
            </w:pPr>
            <w:r w:rsidRPr="00552B95">
              <w:t>8</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6</w:t>
            </w:r>
          </w:p>
        </w:tc>
      </w:tr>
      <w:tr w:rsidR="00351189" w:rsidRPr="00552B95" w:rsidTr="00EE7855">
        <w:tc>
          <w:tcPr>
            <w:tcW w:w="3132" w:type="pct"/>
          </w:tcPr>
          <w:p w:rsidR="00351189" w:rsidRPr="00552B95" w:rsidRDefault="00351189" w:rsidP="00EE7855">
            <w:r>
              <w:rPr>
                <w:b/>
              </w:rPr>
              <w:t>Тема 2</w:t>
            </w:r>
            <w:r w:rsidRPr="00552B95">
              <w:rPr>
                <w:b/>
              </w:rPr>
              <w:t xml:space="preserve">. </w:t>
            </w:r>
            <w:r w:rsidRPr="00552B95">
              <w:t xml:space="preserve">Оцінка життєвих ознак та виявлення ознак небезпеки. Термометрія, дослідження центрального та периферичного пульсу, частоти серцевих скорочень, частоти дихання, вимірювання артеріального </w:t>
            </w:r>
            <w:r w:rsidRPr="00552B95">
              <w:rPr>
                <w:bCs/>
              </w:rPr>
              <w:t xml:space="preserve">тиску, проведення </w:t>
            </w:r>
            <w:proofErr w:type="spellStart"/>
            <w:r w:rsidRPr="00552B95">
              <w:rPr>
                <w:bCs/>
              </w:rPr>
              <w:t>пульсоксиметрії</w:t>
            </w:r>
            <w:proofErr w:type="spellEnd"/>
            <w:r w:rsidRPr="00552B95">
              <w:rPr>
                <w:bCs/>
              </w:rPr>
              <w:t>. В</w:t>
            </w:r>
            <w:r w:rsidRPr="00552B95">
              <w:t>несення даних до медичної документації.</w:t>
            </w:r>
          </w:p>
        </w:tc>
        <w:tc>
          <w:tcPr>
            <w:tcW w:w="630" w:type="pct"/>
          </w:tcPr>
          <w:p w:rsidR="00351189" w:rsidRPr="00552B95" w:rsidRDefault="00351189" w:rsidP="00EE7855">
            <w:pPr>
              <w:widowControl w:val="0"/>
              <w:ind w:right="176"/>
              <w:jc w:val="center"/>
            </w:pPr>
            <w:r w:rsidRPr="00552B95">
              <w:t>6</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4</w:t>
            </w:r>
          </w:p>
        </w:tc>
      </w:tr>
      <w:tr w:rsidR="00351189" w:rsidRPr="00552B95" w:rsidTr="00EE7855">
        <w:tc>
          <w:tcPr>
            <w:tcW w:w="3132" w:type="pct"/>
          </w:tcPr>
          <w:p w:rsidR="00351189" w:rsidRPr="00552B95" w:rsidRDefault="00351189" w:rsidP="00EE7855">
            <w:pPr>
              <w:shd w:val="clear" w:color="auto" w:fill="FFFFFF"/>
              <w:snapToGrid w:val="0"/>
              <w:rPr>
                <w:b/>
                <w:bCs/>
              </w:rPr>
            </w:pPr>
            <w:r>
              <w:rPr>
                <w:b/>
              </w:rPr>
              <w:t>Тема 3</w:t>
            </w:r>
            <w:r w:rsidRPr="00552B95">
              <w:rPr>
                <w:b/>
              </w:rPr>
              <w:t xml:space="preserve">. </w:t>
            </w:r>
            <w:r w:rsidRPr="00552B95">
              <w:t>Забезпечення  діагностичного процесу у педіа</w:t>
            </w:r>
            <w:r w:rsidRPr="00552B95">
              <w:softHyphen/>
              <w:t xml:space="preserve">тричному </w:t>
            </w:r>
            <w:proofErr w:type="spellStart"/>
            <w:r w:rsidRPr="00552B95">
              <w:t>стаціонарі.Техніка</w:t>
            </w:r>
            <w:proofErr w:type="spellEnd"/>
            <w:r w:rsidRPr="00552B95">
              <w:t xml:space="preserve"> використовування швидких тестів для експрес-діагностики інфекцій (на грип, COVID-19, </w:t>
            </w:r>
            <w:proofErr w:type="spellStart"/>
            <w:r w:rsidRPr="00552B95">
              <w:t>стреп-тест</w:t>
            </w:r>
            <w:proofErr w:type="spellEnd"/>
            <w:r w:rsidRPr="00552B95">
              <w:t xml:space="preserve"> та ін.). Техніка взяття мазків із зіва та носа. </w:t>
            </w:r>
            <w:r w:rsidRPr="00552B95">
              <w:rPr>
                <w:iCs/>
              </w:rPr>
              <w:t xml:space="preserve">Правила взяття сечі для загального аналізу, дослідження за методикою </w:t>
            </w:r>
            <w:proofErr w:type="spellStart"/>
            <w:r w:rsidRPr="00552B95">
              <w:rPr>
                <w:iCs/>
              </w:rPr>
              <w:t>Зимницького</w:t>
            </w:r>
            <w:proofErr w:type="spellEnd"/>
            <w:r w:rsidRPr="00552B95">
              <w:rPr>
                <w:iCs/>
              </w:rPr>
              <w:t>, забір середньої порції сечі, добової сечі</w:t>
            </w:r>
            <w:r w:rsidRPr="00552B95">
              <w:t xml:space="preserve">. Техніка </w:t>
            </w:r>
            <w:r w:rsidRPr="00552B95">
              <w:rPr>
                <w:bCs/>
              </w:rPr>
              <w:t>катетеризації сечового міхура м’яким зондом</w:t>
            </w:r>
            <w:r w:rsidRPr="00552B95">
              <w:t xml:space="preserve">. Використовування швидких тестів - тест-смужки для аналізу сечі. Підготовка хворих і необхідного обладнання для взяття калу на яйця гельмінтів, приховану кров, </w:t>
            </w:r>
            <w:proofErr w:type="spellStart"/>
            <w:r w:rsidRPr="00552B95">
              <w:t>копрограму</w:t>
            </w:r>
            <w:proofErr w:type="spellEnd"/>
            <w:r w:rsidRPr="00552B95">
              <w:t>.</w:t>
            </w:r>
          </w:p>
        </w:tc>
        <w:tc>
          <w:tcPr>
            <w:tcW w:w="630" w:type="pct"/>
          </w:tcPr>
          <w:p w:rsidR="00351189" w:rsidRPr="00552B95" w:rsidRDefault="00351189" w:rsidP="00EE7855">
            <w:pPr>
              <w:widowControl w:val="0"/>
              <w:ind w:right="176"/>
              <w:jc w:val="center"/>
            </w:pPr>
            <w:r w:rsidRPr="00552B95">
              <w:t>6</w:t>
            </w:r>
          </w:p>
        </w:tc>
        <w:tc>
          <w:tcPr>
            <w:tcW w:w="791" w:type="pct"/>
          </w:tcPr>
          <w:p w:rsidR="00351189" w:rsidRPr="00552B95" w:rsidRDefault="00351189" w:rsidP="00EE7855">
            <w:pPr>
              <w:jc w:val="center"/>
              <w:rPr>
                <w:bCs/>
              </w:rPr>
            </w:pPr>
            <w:r w:rsidRPr="00552B95">
              <w:rPr>
                <w:bCs/>
              </w:rPr>
              <w:t>4</w:t>
            </w:r>
          </w:p>
        </w:tc>
        <w:tc>
          <w:tcPr>
            <w:tcW w:w="447" w:type="pct"/>
          </w:tcPr>
          <w:p w:rsidR="00351189" w:rsidRPr="00552B95" w:rsidRDefault="00351189" w:rsidP="00EE7855">
            <w:pPr>
              <w:widowControl w:val="0"/>
              <w:ind w:right="176"/>
              <w:jc w:val="center"/>
            </w:pPr>
            <w:r w:rsidRPr="00552B95">
              <w:t>2</w:t>
            </w:r>
          </w:p>
        </w:tc>
      </w:tr>
      <w:tr w:rsidR="00351189" w:rsidRPr="00552B95" w:rsidTr="00EE7855">
        <w:tc>
          <w:tcPr>
            <w:tcW w:w="3132" w:type="pct"/>
          </w:tcPr>
          <w:p w:rsidR="00351189" w:rsidRPr="00552B95" w:rsidRDefault="00351189" w:rsidP="00EE7855">
            <w:pPr>
              <w:shd w:val="clear" w:color="auto" w:fill="FFFFFF"/>
              <w:snapToGrid w:val="0"/>
            </w:pPr>
            <w:r>
              <w:rPr>
                <w:b/>
              </w:rPr>
              <w:t>Тема 4</w:t>
            </w:r>
            <w:r w:rsidRPr="00552B95">
              <w:rPr>
                <w:b/>
              </w:rPr>
              <w:t xml:space="preserve">. </w:t>
            </w:r>
            <w:r w:rsidRPr="00552B95">
              <w:rPr>
                <w:color w:val="000000"/>
              </w:rPr>
              <w:t>Правила забору</w:t>
            </w:r>
            <w:r w:rsidRPr="00552B95">
              <w:t xml:space="preserve"> крові з периферійних вен для досліджень. Збір крові з  пальця, п'яти. Процедура </w:t>
            </w:r>
            <w:proofErr w:type="spellStart"/>
            <w:r w:rsidRPr="00552B95">
              <w:t>неонатального</w:t>
            </w:r>
            <w:proofErr w:type="spellEnd"/>
            <w:r w:rsidRPr="00552B95">
              <w:t xml:space="preserve"> </w:t>
            </w:r>
            <w:proofErr w:type="spellStart"/>
            <w:r w:rsidRPr="00552B95">
              <w:t>скринінгу</w:t>
            </w:r>
            <w:proofErr w:type="spellEnd"/>
            <w:r w:rsidRPr="00552B95">
              <w:rPr>
                <w:b/>
                <w:bCs/>
              </w:rPr>
              <w:t xml:space="preserve">. </w:t>
            </w:r>
            <w:r w:rsidRPr="00552B95">
              <w:t xml:space="preserve">Техніка проведення </w:t>
            </w:r>
            <w:proofErr w:type="spellStart"/>
            <w:r w:rsidRPr="00552B95">
              <w:t>глюкометрії</w:t>
            </w:r>
            <w:proofErr w:type="spellEnd"/>
            <w:r w:rsidRPr="00552B95">
              <w:t>. Вимоги щодо інфекційного контролю</w:t>
            </w:r>
          </w:p>
        </w:tc>
        <w:tc>
          <w:tcPr>
            <w:tcW w:w="630" w:type="pct"/>
          </w:tcPr>
          <w:p w:rsidR="00351189" w:rsidRPr="00552B95" w:rsidRDefault="00351189" w:rsidP="00EE7855">
            <w:pPr>
              <w:widowControl w:val="0"/>
              <w:ind w:right="176"/>
              <w:jc w:val="center"/>
            </w:pPr>
            <w:r w:rsidRPr="00552B95">
              <w:t>4</w:t>
            </w:r>
          </w:p>
        </w:tc>
        <w:tc>
          <w:tcPr>
            <w:tcW w:w="791" w:type="pct"/>
          </w:tcPr>
          <w:p w:rsidR="00351189" w:rsidRPr="00552B95" w:rsidRDefault="00351189" w:rsidP="00EE7855">
            <w:pPr>
              <w:jc w:val="center"/>
              <w:rPr>
                <w:bCs/>
              </w:rPr>
            </w:pPr>
            <w:r w:rsidRPr="00552B95">
              <w:rPr>
                <w:bCs/>
              </w:rPr>
              <w:t>4</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shd w:val="clear" w:color="auto" w:fill="FFFFFF"/>
              <w:snapToGrid w:val="0"/>
              <w:rPr>
                <w:b/>
                <w:bCs/>
              </w:rPr>
            </w:pPr>
            <w:r>
              <w:rPr>
                <w:b/>
              </w:rPr>
              <w:t>Тема 5</w:t>
            </w:r>
            <w:r w:rsidRPr="00552B95">
              <w:rPr>
                <w:b/>
              </w:rPr>
              <w:t xml:space="preserve">. </w:t>
            </w:r>
            <w:r w:rsidRPr="00552B95">
              <w:t>Забезпечення лікувального  процесу у педіа</w:t>
            </w:r>
            <w:r w:rsidRPr="00552B95">
              <w:softHyphen/>
              <w:t>тричному стаціонарі.</w:t>
            </w:r>
            <w:r w:rsidRPr="00552B95">
              <w:rPr>
                <w:bCs/>
              </w:rPr>
              <w:t xml:space="preserve"> Правила та методи введення дітям лікарських засобів. Облік та правила зберігання </w:t>
            </w:r>
            <w:r w:rsidRPr="00552B95">
              <w:t>ліків: облік сильнодію</w:t>
            </w:r>
            <w:r w:rsidRPr="00552B95">
              <w:softHyphen/>
              <w:t>чих і наркотичних речовин та правила їх зберігання; зберігання ліків на посту медичної сестри.</w:t>
            </w:r>
            <w:r w:rsidRPr="00552B95">
              <w:rPr>
                <w:bCs/>
              </w:rPr>
              <w:t xml:space="preserve"> Техніка введення таблеток, порошків, мікстур, сиропів, </w:t>
            </w:r>
            <w:proofErr w:type="spellStart"/>
            <w:r w:rsidRPr="00552B95">
              <w:rPr>
                <w:bCs/>
              </w:rPr>
              <w:t>супозіторіїв</w:t>
            </w:r>
            <w:proofErr w:type="spellEnd"/>
            <w:r w:rsidRPr="00552B95">
              <w:rPr>
                <w:bCs/>
              </w:rPr>
              <w:t>, крапель.</w:t>
            </w:r>
            <w:r w:rsidRPr="00552B95">
              <w:rPr>
                <w:color w:val="000000"/>
              </w:rPr>
              <w:t xml:space="preserve"> Особливості використання очних та вушних крапель </w:t>
            </w:r>
            <w:r w:rsidRPr="00552B95">
              <w:rPr>
                <w:bCs/>
                <w:color w:val="000000"/>
              </w:rPr>
              <w:t xml:space="preserve">у </w:t>
            </w:r>
            <w:r w:rsidRPr="00552B95">
              <w:rPr>
                <w:color w:val="000000"/>
              </w:rPr>
              <w:t>дітей. Техніка назального душу</w:t>
            </w:r>
          </w:p>
        </w:tc>
        <w:tc>
          <w:tcPr>
            <w:tcW w:w="630" w:type="pct"/>
          </w:tcPr>
          <w:p w:rsidR="00351189" w:rsidRPr="00552B95" w:rsidRDefault="00351189" w:rsidP="00EE7855">
            <w:pPr>
              <w:widowControl w:val="0"/>
              <w:ind w:right="176"/>
              <w:jc w:val="center"/>
            </w:pPr>
            <w:r w:rsidRPr="00552B95">
              <w:t>2</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shd w:val="clear" w:color="auto" w:fill="FFFFFF"/>
              <w:snapToGrid w:val="0"/>
            </w:pPr>
            <w:r>
              <w:rPr>
                <w:b/>
              </w:rPr>
              <w:t>Тема 6</w:t>
            </w:r>
            <w:r w:rsidRPr="00552B95">
              <w:rPr>
                <w:b/>
              </w:rPr>
              <w:t xml:space="preserve">. </w:t>
            </w:r>
            <w:r w:rsidRPr="00552B95">
              <w:t xml:space="preserve">Методика встановлення </w:t>
            </w:r>
            <w:proofErr w:type="spellStart"/>
            <w:r w:rsidRPr="00552B95">
              <w:t>назогастрального</w:t>
            </w:r>
            <w:proofErr w:type="spellEnd"/>
            <w:r w:rsidRPr="00552B95">
              <w:t xml:space="preserve"> та </w:t>
            </w:r>
            <w:proofErr w:type="spellStart"/>
            <w:r w:rsidRPr="00552B95">
              <w:t>орогастрального</w:t>
            </w:r>
            <w:proofErr w:type="spellEnd"/>
            <w:r w:rsidRPr="00552B95">
              <w:t xml:space="preserve"> зонду. Підготовка зондів, катетерів, наконеч</w:t>
            </w:r>
            <w:r w:rsidRPr="00552B95">
              <w:softHyphen/>
              <w:t xml:space="preserve">ників до маніпуляцій. Постановка </w:t>
            </w:r>
            <w:proofErr w:type="spellStart"/>
            <w:r w:rsidRPr="00552B95">
              <w:t>клизм</w:t>
            </w:r>
            <w:proofErr w:type="spellEnd"/>
            <w:r w:rsidRPr="00552B95">
              <w:t>.</w:t>
            </w:r>
          </w:p>
        </w:tc>
        <w:tc>
          <w:tcPr>
            <w:tcW w:w="630" w:type="pct"/>
          </w:tcPr>
          <w:p w:rsidR="00351189" w:rsidRPr="00552B95" w:rsidRDefault="00351189" w:rsidP="00EE7855">
            <w:pPr>
              <w:widowControl w:val="0"/>
              <w:ind w:right="176"/>
              <w:jc w:val="center"/>
            </w:pPr>
            <w:r w:rsidRPr="00552B95">
              <w:t>2</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shd w:val="clear" w:color="auto" w:fill="FFFFFF"/>
              <w:snapToGrid w:val="0"/>
              <w:rPr>
                <w:b/>
                <w:bCs/>
                <w:color w:val="FF0000"/>
              </w:rPr>
            </w:pPr>
            <w:r>
              <w:rPr>
                <w:b/>
              </w:rPr>
              <w:t>Тема 7</w:t>
            </w:r>
            <w:r w:rsidRPr="00552B95">
              <w:rPr>
                <w:b/>
              </w:rPr>
              <w:t xml:space="preserve">. </w:t>
            </w:r>
            <w:r w:rsidRPr="00552B95">
              <w:rPr>
                <w:iCs/>
              </w:rPr>
              <w:t xml:space="preserve">Забезпечення </w:t>
            </w:r>
            <w:proofErr w:type="spellStart"/>
            <w:r w:rsidRPr="00552B95">
              <w:rPr>
                <w:iCs/>
              </w:rPr>
              <w:t>оксігенотерапії</w:t>
            </w:r>
            <w:proofErr w:type="spellEnd"/>
            <w:r w:rsidRPr="00552B95">
              <w:rPr>
                <w:iCs/>
              </w:rPr>
              <w:t xml:space="preserve">. </w:t>
            </w:r>
            <w:r w:rsidRPr="00552B95">
              <w:t>Методика та техніка подавання зволоженого кисню. Відсмоктування слизу з верхніх дихальних шляхів.</w:t>
            </w:r>
          </w:p>
        </w:tc>
        <w:tc>
          <w:tcPr>
            <w:tcW w:w="630" w:type="pct"/>
          </w:tcPr>
          <w:p w:rsidR="00351189" w:rsidRPr="00552B95" w:rsidRDefault="00351189" w:rsidP="00EE7855">
            <w:pPr>
              <w:widowControl w:val="0"/>
              <w:ind w:right="176"/>
              <w:jc w:val="center"/>
            </w:pPr>
            <w:r w:rsidRPr="00552B95">
              <w:t>2</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shd w:val="clear" w:color="auto" w:fill="FFFFFF"/>
              <w:snapToGrid w:val="0"/>
            </w:pPr>
            <w:r w:rsidRPr="00552B95">
              <w:rPr>
                <w:b/>
              </w:rPr>
              <w:t xml:space="preserve">Тема </w:t>
            </w:r>
            <w:r>
              <w:rPr>
                <w:b/>
              </w:rPr>
              <w:t>8</w:t>
            </w:r>
            <w:r w:rsidRPr="00552B95">
              <w:rPr>
                <w:b/>
              </w:rPr>
              <w:t xml:space="preserve">. </w:t>
            </w:r>
            <w:r w:rsidRPr="00552B95">
              <w:t>Методика проведення</w:t>
            </w:r>
            <w:r w:rsidRPr="00552B95">
              <w:rPr>
                <w:iCs/>
              </w:rPr>
              <w:t xml:space="preserve"> аерозольної (інгаляційної) терапії.</w:t>
            </w:r>
            <w:r w:rsidRPr="00552B95">
              <w:t xml:space="preserve"> Правила користування кишеньковим і стаціонарним інгаляторами.</w:t>
            </w:r>
          </w:p>
        </w:tc>
        <w:tc>
          <w:tcPr>
            <w:tcW w:w="630" w:type="pct"/>
          </w:tcPr>
          <w:p w:rsidR="00351189" w:rsidRPr="00552B95" w:rsidRDefault="00351189" w:rsidP="00EE7855">
            <w:pPr>
              <w:widowControl w:val="0"/>
              <w:ind w:right="176"/>
              <w:jc w:val="center"/>
            </w:pPr>
            <w:r w:rsidRPr="00552B95">
              <w:t>2</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shd w:val="clear" w:color="auto" w:fill="FFFFFF"/>
              <w:snapToGrid w:val="0"/>
            </w:pPr>
            <w:r>
              <w:rPr>
                <w:b/>
              </w:rPr>
              <w:t>Тема 9</w:t>
            </w:r>
            <w:r w:rsidRPr="00552B95">
              <w:rPr>
                <w:b/>
              </w:rPr>
              <w:t xml:space="preserve">. </w:t>
            </w:r>
            <w:r w:rsidRPr="00552B95">
              <w:t xml:space="preserve">Організація роботи сестри </w:t>
            </w:r>
            <w:proofErr w:type="spellStart"/>
            <w:r w:rsidRPr="00552B95">
              <w:t>маніпуляційного</w:t>
            </w:r>
            <w:proofErr w:type="spellEnd"/>
            <w:r w:rsidRPr="00552B95">
              <w:t xml:space="preserve"> кабінету. Документація </w:t>
            </w:r>
            <w:proofErr w:type="spellStart"/>
            <w:r w:rsidRPr="00552B95">
              <w:t>маніпуляційного</w:t>
            </w:r>
            <w:proofErr w:type="spellEnd"/>
            <w:r w:rsidRPr="00552B95">
              <w:t xml:space="preserve"> кабінету. Організація роботи  сестри процедурного кабінету. Документація процедурного кабінету. Методи ін’єкційного введення ліків. Вилучення ліків із ампул та флаконів. Техніка виконання </w:t>
            </w:r>
            <w:proofErr w:type="spellStart"/>
            <w:r w:rsidRPr="00552B95">
              <w:t>внутрішньошкірних</w:t>
            </w:r>
            <w:proofErr w:type="spellEnd"/>
            <w:r w:rsidRPr="00552B95">
              <w:t xml:space="preserve">, підшкірних, </w:t>
            </w:r>
            <w:proofErr w:type="spellStart"/>
            <w:r w:rsidRPr="00552B95">
              <w:t>внутрішньом’язових</w:t>
            </w:r>
            <w:proofErr w:type="spellEnd"/>
            <w:r w:rsidRPr="00552B95">
              <w:t xml:space="preserve"> ін'єкцій.</w:t>
            </w:r>
          </w:p>
        </w:tc>
        <w:tc>
          <w:tcPr>
            <w:tcW w:w="630" w:type="pct"/>
          </w:tcPr>
          <w:p w:rsidR="00351189" w:rsidRPr="00552B95" w:rsidRDefault="00351189" w:rsidP="00EE7855">
            <w:pPr>
              <w:widowControl w:val="0"/>
              <w:ind w:right="176"/>
              <w:jc w:val="center"/>
            </w:pPr>
            <w:r w:rsidRPr="00552B95">
              <w:t>6</w:t>
            </w:r>
          </w:p>
        </w:tc>
        <w:tc>
          <w:tcPr>
            <w:tcW w:w="791" w:type="pct"/>
          </w:tcPr>
          <w:p w:rsidR="00351189" w:rsidRPr="00552B95" w:rsidRDefault="00351189" w:rsidP="00EE7855">
            <w:pPr>
              <w:jc w:val="center"/>
              <w:rPr>
                <w:bCs/>
              </w:rPr>
            </w:pPr>
            <w:r w:rsidRPr="00552B95">
              <w:rPr>
                <w:bCs/>
              </w:rPr>
              <w:t>4</w:t>
            </w:r>
          </w:p>
        </w:tc>
        <w:tc>
          <w:tcPr>
            <w:tcW w:w="447" w:type="pct"/>
          </w:tcPr>
          <w:p w:rsidR="00351189" w:rsidRPr="00552B95" w:rsidRDefault="00351189" w:rsidP="00EE7855">
            <w:pPr>
              <w:widowControl w:val="0"/>
              <w:ind w:right="176"/>
              <w:jc w:val="center"/>
            </w:pPr>
            <w:r w:rsidRPr="00552B95">
              <w:t>2</w:t>
            </w:r>
          </w:p>
        </w:tc>
      </w:tr>
      <w:tr w:rsidR="00351189" w:rsidRPr="00552B95" w:rsidTr="00EE7855">
        <w:tc>
          <w:tcPr>
            <w:tcW w:w="3132" w:type="pct"/>
          </w:tcPr>
          <w:p w:rsidR="00351189" w:rsidRPr="00552B95" w:rsidRDefault="00351189" w:rsidP="00EE7855">
            <w:pPr>
              <w:shd w:val="clear" w:color="auto" w:fill="FFFFFF"/>
              <w:snapToGrid w:val="0"/>
              <w:rPr>
                <w:color w:val="000000"/>
              </w:rPr>
            </w:pPr>
            <w:r>
              <w:rPr>
                <w:b/>
              </w:rPr>
              <w:t>Тема 10</w:t>
            </w:r>
            <w:r w:rsidRPr="00552B95">
              <w:rPr>
                <w:b/>
              </w:rPr>
              <w:t xml:space="preserve">. </w:t>
            </w:r>
            <w:r w:rsidRPr="00552B95">
              <w:t xml:space="preserve">Техніка внутрішньовенного введення ліків. Розрахунок дози антибіотика. Постановка </w:t>
            </w:r>
            <w:proofErr w:type="spellStart"/>
            <w:r w:rsidRPr="00552B95">
              <w:t>довенного</w:t>
            </w:r>
            <w:proofErr w:type="spellEnd"/>
            <w:r w:rsidRPr="00552B95">
              <w:t xml:space="preserve"> катетера. Правила заповнення систем для </w:t>
            </w:r>
            <w:proofErr w:type="spellStart"/>
            <w:r w:rsidRPr="00552B95">
              <w:t>інфузії</w:t>
            </w:r>
            <w:proofErr w:type="spellEnd"/>
            <w:r w:rsidRPr="00552B95">
              <w:t xml:space="preserve">  та проведення внутрішньовенних вливань. Використовування </w:t>
            </w:r>
            <w:proofErr w:type="spellStart"/>
            <w:r w:rsidRPr="00552B95">
              <w:t>інфузомата</w:t>
            </w:r>
            <w:proofErr w:type="spellEnd"/>
            <w:r w:rsidRPr="00552B95">
              <w:rPr>
                <w:color w:val="000000"/>
              </w:rPr>
              <w:t>.</w:t>
            </w:r>
          </w:p>
        </w:tc>
        <w:tc>
          <w:tcPr>
            <w:tcW w:w="630" w:type="pct"/>
          </w:tcPr>
          <w:p w:rsidR="00351189" w:rsidRPr="00552B95" w:rsidRDefault="00351189" w:rsidP="00EE7855">
            <w:pPr>
              <w:widowControl w:val="0"/>
              <w:ind w:right="176"/>
              <w:jc w:val="center"/>
            </w:pPr>
            <w:r w:rsidRPr="00552B95">
              <w:t>4</w:t>
            </w:r>
          </w:p>
        </w:tc>
        <w:tc>
          <w:tcPr>
            <w:tcW w:w="791" w:type="pct"/>
          </w:tcPr>
          <w:p w:rsidR="00351189" w:rsidRPr="00552B95" w:rsidRDefault="00351189" w:rsidP="00EE7855">
            <w:pPr>
              <w:jc w:val="center"/>
              <w:rPr>
                <w:bCs/>
              </w:rPr>
            </w:pPr>
            <w:r w:rsidRPr="00552B95">
              <w:rPr>
                <w:bCs/>
              </w:rPr>
              <w:t>4</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rPr>
                <w:b/>
                <w:bCs/>
              </w:rPr>
            </w:pPr>
            <w:r>
              <w:rPr>
                <w:b/>
              </w:rPr>
              <w:t>Тема 11</w:t>
            </w:r>
            <w:r w:rsidRPr="00552B95">
              <w:rPr>
                <w:b/>
              </w:rPr>
              <w:t xml:space="preserve">. </w:t>
            </w:r>
            <w:r w:rsidRPr="00552B95">
              <w:t xml:space="preserve">Інфекційний контроль при виконанні ін’єкцій. Практика безпечних ін’єкцій. Запобігання поширенню </w:t>
            </w:r>
            <w:proofErr w:type="spellStart"/>
            <w:r w:rsidRPr="00552B95">
              <w:t>парентеральних</w:t>
            </w:r>
            <w:proofErr w:type="spellEnd"/>
            <w:r w:rsidRPr="00552B95">
              <w:t xml:space="preserve"> інфекцій. </w:t>
            </w:r>
            <w:r w:rsidRPr="00552B95">
              <w:rPr>
                <w:color w:val="000000"/>
              </w:rPr>
              <w:t>Дії у разі аварії при контактах з кров’ю та біологічними рідинами.</w:t>
            </w:r>
          </w:p>
        </w:tc>
        <w:tc>
          <w:tcPr>
            <w:tcW w:w="630" w:type="pct"/>
          </w:tcPr>
          <w:p w:rsidR="00351189" w:rsidRPr="00552B95" w:rsidRDefault="00351189" w:rsidP="00EE7855">
            <w:pPr>
              <w:widowControl w:val="0"/>
              <w:ind w:right="176"/>
              <w:jc w:val="center"/>
            </w:pPr>
            <w:r w:rsidRPr="00552B95">
              <w:t>2</w:t>
            </w:r>
          </w:p>
        </w:tc>
        <w:tc>
          <w:tcPr>
            <w:tcW w:w="791" w:type="pct"/>
          </w:tcPr>
          <w:p w:rsidR="00351189" w:rsidRPr="00552B95" w:rsidRDefault="00351189" w:rsidP="00EE7855">
            <w:pPr>
              <w:jc w:val="center"/>
              <w:rPr>
                <w:bCs/>
              </w:rPr>
            </w:pPr>
            <w:r w:rsidRPr="00552B95">
              <w:rPr>
                <w:bCs/>
              </w:rPr>
              <w:t>2</w:t>
            </w:r>
          </w:p>
        </w:tc>
        <w:tc>
          <w:tcPr>
            <w:tcW w:w="447" w:type="pct"/>
          </w:tcPr>
          <w:p w:rsidR="00351189" w:rsidRPr="00552B95" w:rsidRDefault="00351189" w:rsidP="00EE7855">
            <w:pPr>
              <w:widowControl w:val="0"/>
              <w:ind w:right="176"/>
              <w:jc w:val="center"/>
            </w:pPr>
            <w:r w:rsidRPr="00552B95">
              <w:t>-</w:t>
            </w:r>
          </w:p>
        </w:tc>
      </w:tr>
      <w:tr w:rsidR="00351189" w:rsidRPr="00552B95" w:rsidTr="00EE7855">
        <w:tc>
          <w:tcPr>
            <w:tcW w:w="3132" w:type="pct"/>
          </w:tcPr>
          <w:p w:rsidR="00351189" w:rsidRPr="00552B95" w:rsidRDefault="00351189" w:rsidP="00EE7855">
            <w:pPr>
              <w:widowControl w:val="0"/>
              <w:snapToGrid w:val="0"/>
              <w:rPr>
                <w:b/>
              </w:rPr>
            </w:pPr>
            <w:r w:rsidRPr="00552B95">
              <w:t>Самостійне відпрацьовування навичок та умінь, наведених у плані практичної підготовки.</w:t>
            </w:r>
          </w:p>
        </w:tc>
        <w:tc>
          <w:tcPr>
            <w:tcW w:w="630" w:type="pct"/>
          </w:tcPr>
          <w:p w:rsidR="00351189" w:rsidRPr="00552B95" w:rsidRDefault="00351189" w:rsidP="00EE7855">
            <w:pPr>
              <w:widowControl w:val="0"/>
              <w:ind w:right="176"/>
              <w:jc w:val="center"/>
            </w:pPr>
            <w:r w:rsidRPr="00552B95">
              <w:t>10</w:t>
            </w:r>
          </w:p>
        </w:tc>
        <w:tc>
          <w:tcPr>
            <w:tcW w:w="791" w:type="pct"/>
          </w:tcPr>
          <w:p w:rsidR="00351189" w:rsidRPr="00552B95" w:rsidRDefault="00351189" w:rsidP="00EE7855">
            <w:pPr>
              <w:widowControl w:val="0"/>
              <w:ind w:right="176"/>
              <w:jc w:val="center"/>
            </w:pPr>
            <w:r w:rsidRPr="00552B95">
              <w:t>-</w:t>
            </w:r>
          </w:p>
        </w:tc>
        <w:tc>
          <w:tcPr>
            <w:tcW w:w="447" w:type="pct"/>
          </w:tcPr>
          <w:p w:rsidR="00351189" w:rsidRPr="00552B95" w:rsidRDefault="00351189" w:rsidP="00EE7855">
            <w:pPr>
              <w:widowControl w:val="0"/>
              <w:ind w:right="176"/>
              <w:jc w:val="center"/>
            </w:pPr>
            <w:r w:rsidRPr="00552B95">
              <w:t>10</w:t>
            </w:r>
          </w:p>
        </w:tc>
      </w:tr>
      <w:tr w:rsidR="00351189" w:rsidRPr="00552B95" w:rsidTr="00EE7855">
        <w:tc>
          <w:tcPr>
            <w:tcW w:w="3132" w:type="pct"/>
          </w:tcPr>
          <w:p w:rsidR="00351189" w:rsidRPr="00552B95" w:rsidRDefault="00351189" w:rsidP="00EE7855">
            <w:pPr>
              <w:widowControl w:val="0"/>
              <w:snapToGrid w:val="0"/>
              <w:rPr>
                <w:b/>
              </w:rPr>
            </w:pPr>
            <w:r w:rsidRPr="00552B95">
              <w:t>Заповнення звітної документації – Щоденника виробничої практики</w:t>
            </w:r>
          </w:p>
        </w:tc>
        <w:tc>
          <w:tcPr>
            <w:tcW w:w="630" w:type="pct"/>
          </w:tcPr>
          <w:p w:rsidR="00351189" w:rsidRPr="00552B95" w:rsidRDefault="00351189" w:rsidP="00EE7855">
            <w:pPr>
              <w:widowControl w:val="0"/>
              <w:ind w:right="176"/>
              <w:jc w:val="center"/>
            </w:pPr>
            <w:r w:rsidRPr="00552B95">
              <w:t>2</w:t>
            </w:r>
          </w:p>
        </w:tc>
        <w:tc>
          <w:tcPr>
            <w:tcW w:w="791" w:type="pct"/>
          </w:tcPr>
          <w:p w:rsidR="00351189" w:rsidRPr="00552B95" w:rsidRDefault="00351189" w:rsidP="00EE7855">
            <w:pPr>
              <w:widowControl w:val="0"/>
              <w:ind w:right="176"/>
              <w:jc w:val="center"/>
            </w:pPr>
            <w:r w:rsidRPr="00552B95">
              <w:t>-</w:t>
            </w:r>
          </w:p>
        </w:tc>
        <w:tc>
          <w:tcPr>
            <w:tcW w:w="447" w:type="pct"/>
          </w:tcPr>
          <w:p w:rsidR="00351189" w:rsidRPr="00552B95" w:rsidRDefault="00351189" w:rsidP="00EE7855">
            <w:pPr>
              <w:widowControl w:val="0"/>
              <w:ind w:right="176"/>
              <w:jc w:val="center"/>
            </w:pPr>
            <w:r w:rsidRPr="00552B95">
              <w:t>2</w:t>
            </w:r>
          </w:p>
        </w:tc>
      </w:tr>
      <w:tr w:rsidR="00351189" w:rsidRPr="00552B95" w:rsidTr="00EE7855">
        <w:tc>
          <w:tcPr>
            <w:tcW w:w="3132" w:type="pct"/>
          </w:tcPr>
          <w:p w:rsidR="00351189" w:rsidRPr="00552B95" w:rsidRDefault="00351189" w:rsidP="00EE7855">
            <w:pPr>
              <w:widowControl w:val="0"/>
              <w:snapToGrid w:val="0"/>
              <w:rPr>
                <w:b/>
              </w:rPr>
            </w:pPr>
            <w:r>
              <w:t>Підготовка до К</w:t>
            </w:r>
            <w:r w:rsidRPr="00552B95">
              <w:t>ПІ</w:t>
            </w:r>
          </w:p>
        </w:tc>
        <w:tc>
          <w:tcPr>
            <w:tcW w:w="630" w:type="pct"/>
          </w:tcPr>
          <w:p w:rsidR="00351189" w:rsidRPr="00552B95" w:rsidRDefault="00351189" w:rsidP="00EE7855">
            <w:pPr>
              <w:widowControl w:val="0"/>
              <w:ind w:right="176"/>
              <w:jc w:val="center"/>
            </w:pPr>
            <w:r w:rsidRPr="00552B95">
              <w:t>4</w:t>
            </w:r>
          </w:p>
        </w:tc>
        <w:tc>
          <w:tcPr>
            <w:tcW w:w="791" w:type="pct"/>
          </w:tcPr>
          <w:p w:rsidR="00351189" w:rsidRPr="00552B95" w:rsidRDefault="00351189" w:rsidP="00EE7855">
            <w:pPr>
              <w:widowControl w:val="0"/>
              <w:ind w:right="176"/>
              <w:jc w:val="center"/>
            </w:pPr>
            <w:r w:rsidRPr="00552B95">
              <w:t>-</w:t>
            </w:r>
          </w:p>
        </w:tc>
        <w:tc>
          <w:tcPr>
            <w:tcW w:w="447" w:type="pct"/>
          </w:tcPr>
          <w:p w:rsidR="00351189" w:rsidRPr="00552B95" w:rsidRDefault="00351189" w:rsidP="00EE7855">
            <w:pPr>
              <w:widowControl w:val="0"/>
              <w:ind w:right="176"/>
              <w:jc w:val="center"/>
            </w:pPr>
            <w:r w:rsidRPr="00552B95">
              <w:t>4</w:t>
            </w:r>
          </w:p>
        </w:tc>
      </w:tr>
      <w:tr w:rsidR="00351189" w:rsidRPr="00552B95" w:rsidTr="00EE7855">
        <w:trPr>
          <w:trHeight w:val="60"/>
        </w:trPr>
        <w:tc>
          <w:tcPr>
            <w:tcW w:w="3132" w:type="pct"/>
          </w:tcPr>
          <w:p w:rsidR="00351189" w:rsidRPr="00552B95" w:rsidRDefault="00351189" w:rsidP="00EE7855">
            <w:pPr>
              <w:widowControl w:val="0"/>
              <w:snapToGrid w:val="0"/>
              <w:rPr>
                <w:b/>
              </w:rPr>
            </w:pPr>
            <w:r w:rsidRPr="00552B95">
              <w:rPr>
                <w:b/>
              </w:rPr>
              <w:t>Усього годин</w:t>
            </w:r>
          </w:p>
        </w:tc>
        <w:tc>
          <w:tcPr>
            <w:tcW w:w="630" w:type="pct"/>
          </w:tcPr>
          <w:p w:rsidR="00351189" w:rsidRPr="00552B95" w:rsidRDefault="00351189" w:rsidP="00EE7855">
            <w:pPr>
              <w:widowControl w:val="0"/>
              <w:ind w:right="176"/>
              <w:jc w:val="center"/>
              <w:rPr>
                <w:b/>
              </w:rPr>
            </w:pPr>
            <w:r w:rsidRPr="00552B95">
              <w:rPr>
                <w:b/>
              </w:rPr>
              <w:t>60</w:t>
            </w:r>
          </w:p>
        </w:tc>
        <w:tc>
          <w:tcPr>
            <w:tcW w:w="791" w:type="pct"/>
          </w:tcPr>
          <w:p w:rsidR="00351189" w:rsidRPr="00552B95" w:rsidRDefault="00351189" w:rsidP="00EE7855">
            <w:pPr>
              <w:widowControl w:val="0"/>
              <w:ind w:right="176"/>
              <w:jc w:val="center"/>
              <w:rPr>
                <w:b/>
              </w:rPr>
            </w:pPr>
            <w:r w:rsidRPr="00552B95">
              <w:rPr>
                <w:b/>
              </w:rPr>
              <w:t>30</w:t>
            </w:r>
          </w:p>
        </w:tc>
        <w:tc>
          <w:tcPr>
            <w:tcW w:w="447" w:type="pct"/>
          </w:tcPr>
          <w:p w:rsidR="00351189" w:rsidRPr="00552B95" w:rsidRDefault="00351189" w:rsidP="00EE7855">
            <w:pPr>
              <w:widowControl w:val="0"/>
              <w:ind w:right="176"/>
              <w:jc w:val="center"/>
              <w:rPr>
                <w:b/>
              </w:rPr>
            </w:pPr>
            <w:r w:rsidRPr="00552B95">
              <w:rPr>
                <w:b/>
              </w:rPr>
              <w:t>30</w:t>
            </w:r>
          </w:p>
        </w:tc>
      </w:tr>
    </w:tbl>
    <w:p w:rsidR="00351189" w:rsidRPr="00552B95" w:rsidRDefault="00351189" w:rsidP="00F72FAF">
      <w:pPr>
        <w:widowControl w:val="0"/>
        <w:jc w:val="center"/>
        <w:rPr>
          <w:b/>
          <w:bCs/>
          <w:caps/>
        </w:rPr>
      </w:pPr>
    </w:p>
    <w:bookmarkEnd w:id="2"/>
    <w:p w:rsidR="00351189" w:rsidRDefault="00351189" w:rsidP="00F72FAF">
      <w:pPr>
        <w:widowControl w:val="0"/>
        <w:suppressAutoHyphens/>
        <w:jc w:val="center"/>
        <w:rPr>
          <w:b/>
          <w:caps/>
        </w:rPr>
      </w:pPr>
    </w:p>
    <w:p w:rsidR="00351189" w:rsidRPr="00552B95" w:rsidRDefault="00351189" w:rsidP="00F72FAF">
      <w:pPr>
        <w:widowControl w:val="0"/>
        <w:suppressAutoHyphens/>
        <w:jc w:val="center"/>
        <w:rPr>
          <w:b/>
          <w:caps/>
        </w:rPr>
      </w:pPr>
      <w:r w:rsidRPr="00552B95">
        <w:rPr>
          <w:b/>
          <w:caps/>
        </w:rPr>
        <w:t>5. Теми лекційних / семінарських / практичних / лабораторних занять</w:t>
      </w:r>
    </w:p>
    <w:p w:rsidR="00351189" w:rsidRPr="00552B95" w:rsidRDefault="00351189" w:rsidP="00F72FAF">
      <w:pPr>
        <w:widowControl w:val="0"/>
        <w:suppressAutoHyphens/>
        <w:rPr>
          <w:b/>
        </w:rPr>
      </w:pPr>
    </w:p>
    <w:p w:rsidR="00351189" w:rsidRPr="00552B95" w:rsidRDefault="00351189" w:rsidP="00F72FAF">
      <w:pPr>
        <w:widowControl w:val="0"/>
        <w:suppressAutoHyphens/>
        <w:rPr>
          <w:b/>
          <w:bCs/>
        </w:rPr>
      </w:pPr>
      <w:r w:rsidRPr="00552B95">
        <w:rPr>
          <w:b/>
          <w:bCs/>
        </w:rPr>
        <w:t>5.1. Теми лекційних занять</w:t>
      </w:r>
    </w:p>
    <w:p w:rsidR="00351189" w:rsidRPr="00552B95" w:rsidRDefault="00351189" w:rsidP="00F72FAF">
      <w:pPr>
        <w:widowControl w:val="0"/>
        <w:suppressAutoHyphens/>
        <w:rPr>
          <w:bCs/>
        </w:rPr>
      </w:pPr>
      <w:r w:rsidRPr="00552B95">
        <w:rPr>
          <w:bCs/>
        </w:rPr>
        <w:t>Лекції не передбачені.</w:t>
      </w:r>
    </w:p>
    <w:p w:rsidR="00351189" w:rsidRPr="00552B95" w:rsidRDefault="00351189" w:rsidP="00F72FAF">
      <w:pPr>
        <w:widowControl w:val="0"/>
        <w:suppressAutoHyphens/>
        <w:jc w:val="both"/>
        <w:rPr>
          <w:b/>
          <w:bCs/>
        </w:rPr>
      </w:pPr>
    </w:p>
    <w:p w:rsidR="00351189" w:rsidRPr="00552B95" w:rsidRDefault="00351189" w:rsidP="00F72FAF">
      <w:pPr>
        <w:widowControl w:val="0"/>
        <w:suppressAutoHyphens/>
        <w:jc w:val="both"/>
        <w:rPr>
          <w:bCs/>
        </w:rPr>
      </w:pPr>
      <w:r w:rsidRPr="00552B95">
        <w:rPr>
          <w:b/>
          <w:bCs/>
        </w:rPr>
        <w:t>5.2. Теми семінарських занять</w:t>
      </w:r>
    </w:p>
    <w:p w:rsidR="00351189" w:rsidRDefault="00351189" w:rsidP="00F72FAF">
      <w:pPr>
        <w:widowControl w:val="0"/>
        <w:suppressAutoHyphens/>
        <w:jc w:val="both"/>
        <w:rPr>
          <w:bCs/>
        </w:rPr>
      </w:pPr>
      <w:r w:rsidRPr="00552B95">
        <w:rPr>
          <w:bCs/>
        </w:rPr>
        <w:t>Семінарські заняття не передбачені.</w:t>
      </w:r>
    </w:p>
    <w:p w:rsidR="00351189" w:rsidRDefault="00351189" w:rsidP="00F72FAF">
      <w:pPr>
        <w:widowControl w:val="0"/>
        <w:suppressAutoHyphens/>
        <w:jc w:val="both"/>
        <w:rPr>
          <w:bCs/>
        </w:rPr>
      </w:pPr>
    </w:p>
    <w:p w:rsidR="00351189" w:rsidRDefault="00351189" w:rsidP="00F72FAF">
      <w:pPr>
        <w:widowControl w:val="0"/>
        <w:suppressAutoHyphens/>
        <w:jc w:val="both"/>
        <w:rPr>
          <w:b/>
          <w:bCs/>
        </w:rPr>
      </w:pPr>
      <w:r w:rsidRPr="006364E3">
        <w:rPr>
          <w:b/>
          <w:bCs/>
        </w:rPr>
        <w:t>5.3. Теми  практичних занять</w:t>
      </w:r>
    </w:p>
    <w:p w:rsidR="00351189" w:rsidRDefault="00351189" w:rsidP="00F72FAF">
      <w:pPr>
        <w:widowControl w:val="0"/>
        <w:suppressAutoHyphens/>
        <w:jc w:val="both"/>
        <w:rPr>
          <w:b/>
          <w:bCs/>
        </w:rPr>
      </w:pPr>
    </w:p>
    <w:tbl>
      <w:tblPr>
        <w:tblW w:w="5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A0"/>
      </w:tblPr>
      <w:tblGrid>
        <w:gridCol w:w="589"/>
        <w:gridCol w:w="8275"/>
        <w:gridCol w:w="984"/>
        <w:gridCol w:w="907"/>
        <w:gridCol w:w="907"/>
      </w:tblGrid>
      <w:tr w:rsidR="00351189" w:rsidRPr="00552B95" w:rsidTr="00536760">
        <w:trPr>
          <w:gridAfter w:val="2"/>
          <w:wAfter w:w="778" w:type="pct"/>
          <w:trHeight w:val="16"/>
        </w:trPr>
        <w:tc>
          <w:tcPr>
            <w:tcW w:w="252" w:type="pct"/>
            <w:tcMar>
              <w:top w:w="80" w:type="dxa"/>
              <w:left w:w="144" w:type="dxa"/>
              <w:bottom w:w="80" w:type="dxa"/>
              <w:right w:w="80" w:type="dxa"/>
            </w:tcMar>
          </w:tcPr>
          <w:p w:rsidR="00351189" w:rsidRPr="00C34D9A" w:rsidRDefault="00351189" w:rsidP="00F72FAF">
            <w:pPr>
              <w:widowControl w:val="0"/>
              <w:suppressAutoHyphens/>
              <w:ind w:left="64"/>
            </w:pPr>
            <w:r w:rsidRPr="00C34D9A">
              <w:t>№</w:t>
            </w:r>
          </w:p>
        </w:tc>
        <w:tc>
          <w:tcPr>
            <w:tcW w:w="3548" w:type="pct"/>
            <w:tcMar>
              <w:left w:w="80" w:type="dxa"/>
              <w:right w:w="82" w:type="dxa"/>
            </w:tcMar>
          </w:tcPr>
          <w:p w:rsidR="00351189" w:rsidRPr="00C34D9A" w:rsidRDefault="00351189" w:rsidP="00F72FAF">
            <w:pPr>
              <w:rPr>
                <w:b/>
              </w:rPr>
            </w:pPr>
            <w:r w:rsidRPr="00C34D9A">
              <w:rPr>
                <w:b/>
              </w:rPr>
              <w:t>Назва теми</w:t>
            </w:r>
          </w:p>
        </w:tc>
        <w:tc>
          <w:tcPr>
            <w:tcW w:w="422" w:type="pct"/>
            <w:tcMar>
              <w:top w:w="80" w:type="dxa"/>
              <w:left w:w="109" w:type="dxa"/>
              <w:bottom w:w="80" w:type="dxa"/>
              <w:right w:w="80" w:type="dxa"/>
            </w:tcMar>
          </w:tcPr>
          <w:p w:rsidR="00351189" w:rsidRPr="00C34D9A" w:rsidRDefault="00351189" w:rsidP="00F72FAF">
            <w:pPr>
              <w:widowControl w:val="0"/>
              <w:suppressAutoHyphens/>
              <w:ind w:left="29"/>
              <w:jc w:val="center"/>
            </w:pPr>
            <w:proofErr w:type="spellStart"/>
            <w:r w:rsidRPr="00C34D9A">
              <w:t>Кіл-ть</w:t>
            </w:r>
            <w:proofErr w:type="spellEnd"/>
            <w:r w:rsidRPr="00C34D9A">
              <w:t xml:space="preserve"> годин</w:t>
            </w:r>
          </w:p>
        </w:tc>
      </w:tr>
      <w:tr w:rsidR="00351189" w:rsidRPr="00552B95" w:rsidTr="00536760">
        <w:trPr>
          <w:trHeight w:val="16"/>
        </w:trPr>
        <w:tc>
          <w:tcPr>
            <w:tcW w:w="252" w:type="pct"/>
            <w:tcMar>
              <w:top w:w="80" w:type="dxa"/>
              <w:left w:w="144" w:type="dxa"/>
              <w:bottom w:w="80" w:type="dxa"/>
              <w:right w:w="80" w:type="dxa"/>
            </w:tcMar>
          </w:tcPr>
          <w:p w:rsidR="00351189" w:rsidRPr="00552B95" w:rsidRDefault="00351189" w:rsidP="00536760">
            <w:pPr>
              <w:widowControl w:val="0"/>
              <w:suppressAutoHyphens/>
              <w:ind w:left="64"/>
            </w:pPr>
          </w:p>
        </w:tc>
        <w:tc>
          <w:tcPr>
            <w:tcW w:w="3548" w:type="pct"/>
            <w:tcMar>
              <w:left w:w="80" w:type="dxa"/>
              <w:right w:w="82" w:type="dxa"/>
            </w:tcMar>
          </w:tcPr>
          <w:p w:rsidR="00351189" w:rsidRPr="00552B95" w:rsidRDefault="00351189" w:rsidP="00536760">
            <w:pPr>
              <w:rPr>
                <w:b/>
                <w:bCs/>
              </w:rPr>
            </w:pPr>
            <w:r>
              <w:rPr>
                <w:b/>
              </w:rPr>
              <w:t>Тема 1</w:t>
            </w:r>
            <w:r w:rsidRPr="00552B95">
              <w:rPr>
                <w:b/>
              </w:rPr>
              <w:t>.</w:t>
            </w:r>
            <w:r w:rsidRPr="00552B95">
              <w:t xml:space="preserve"> Організація роботи медичної сестри. Ознайомлення з посадовими інструкціями та діючими наказами, що регламентують професійну діяльність медичної сестри педіатричного профілю. Особливості деонтології в роботі медичної сестри з дітьми та їх родичами Обов'язки медичної сестри педіатричного відділення. Організація роботі поста медсестри. Документація, що заповнюється медичною сестрою відділення, та прави</w:t>
            </w:r>
            <w:r w:rsidRPr="00552B95">
              <w:softHyphen/>
              <w:t>ла її ведення. Правила передавання чергувань наступній зміні. Реєстрація пацієнтів, що надходять до відділення. Ідентифікація пацієнтів. Робота з листком призначень.</w:t>
            </w:r>
          </w:p>
        </w:tc>
        <w:tc>
          <w:tcPr>
            <w:tcW w:w="422" w:type="pct"/>
            <w:tcMar>
              <w:top w:w="80" w:type="dxa"/>
              <w:left w:w="109" w:type="dxa"/>
              <w:bottom w:w="80" w:type="dxa"/>
              <w:right w:w="80" w:type="dxa"/>
            </w:tcMar>
          </w:tcPr>
          <w:p w:rsidR="00351189" w:rsidRPr="00552B95" w:rsidRDefault="00351189" w:rsidP="00536760">
            <w:pPr>
              <w:widowControl w:val="0"/>
              <w:ind w:right="176"/>
              <w:jc w:val="center"/>
            </w:pPr>
            <w:r w:rsidRPr="00552B95">
              <w:t>8</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6</w:t>
            </w:r>
          </w:p>
        </w:tc>
      </w:tr>
      <w:tr w:rsidR="00351189" w:rsidRPr="00552B95" w:rsidTr="00536760">
        <w:trPr>
          <w:trHeight w:val="16"/>
        </w:trPr>
        <w:tc>
          <w:tcPr>
            <w:tcW w:w="252" w:type="pct"/>
            <w:tcMar>
              <w:top w:w="80" w:type="dxa"/>
              <w:left w:w="144" w:type="dxa"/>
              <w:bottom w:w="80" w:type="dxa"/>
              <w:right w:w="80" w:type="dxa"/>
            </w:tcMar>
          </w:tcPr>
          <w:p w:rsidR="00351189" w:rsidRPr="00552B95" w:rsidRDefault="00351189" w:rsidP="00536760">
            <w:pPr>
              <w:widowControl w:val="0"/>
              <w:suppressAutoHyphens/>
              <w:ind w:left="64"/>
            </w:pPr>
          </w:p>
        </w:tc>
        <w:tc>
          <w:tcPr>
            <w:tcW w:w="3548" w:type="pct"/>
            <w:tcMar>
              <w:left w:w="104" w:type="dxa"/>
              <w:right w:w="84" w:type="dxa"/>
            </w:tcMar>
          </w:tcPr>
          <w:p w:rsidR="00351189" w:rsidRPr="00552B95" w:rsidRDefault="00351189" w:rsidP="00536760">
            <w:r>
              <w:rPr>
                <w:b/>
              </w:rPr>
              <w:t>Тема 2</w:t>
            </w:r>
            <w:r w:rsidRPr="00552B95">
              <w:rPr>
                <w:b/>
              </w:rPr>
              <w:t xml:space="preserve">. </w:t>
            </w:r>
            <w:r w:rsidRPr="00552B95">
              <w:t xml:space="preserve">Оцінка життєвих ознак та виявлення ознак небезпеки. Термометрія, дослідження центрального та периферичного пульсу, частоти серцевих скорочень, частоти дихання, вимірювання артеріального </w:t>
            </w:r>
            <w:r w:rsidRPr="00552B95">
              <w:rPr>
                <w:bCs/>
              </w:rPr>
              <w:t xml:space="preserve">тиску, проведення </w:t>
            </w:r>
            <w:proofErr w:type="spellStart"/>
            <w:r w:rsidRPr="00552B95">
              <w:rPr>
                <w:bCs/>
              </w:rPr>
              <w:t>пульсоксиметрії</w:t>
            </w:r>
            <w:proofErr w:type="spellEnd"/>
            <w:r w:rsidRPr="00552B95">
              <w:rPr>
                <w:bCs/>
              </w:rPr>
              <w:t>. В</w:t>
            </w:r>
            <w:r w:rsidRPr="00552B95">
              <w:t>несення даних до медичної документації.</w:t>
            </w:r>
          </w:p>
        </w:tc>
        <w:tc>
          <w:tcPr>
            <w:tcW w:w="422" w:type="pct"/>
            <w:tcMar>
              <w:top w:w="80" w:type="dxa"/>
              <w:left w:w="109" w:type="dxa"/>
              <w:bottom w:w="80" w:type="dxa"/>
              <w:right w:w="80" w:type="dxa"/>
            </w:tcMar>
          </w:tcPr>
          <w:p w:rsidR="00351189" w:rsidRPr="00552B95" w:rsidRDefault="00351189" w:rsidP="00536760">
            <w:pPr>
              <w:widowControl w:val="0"/>
              <w:ind w:right="176"/>
              <w:jc w:val="center"/>
            </w:pPr>
            <w:r w:rsidRPr="00552B95">
              <w:t>6</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4</w:t>
            </w:r>
          </w:p>
        </w:tc>
      </w:tr>
      <w:tr w:rsidR="00351189" w:rsidRPr="00552B95" w:rsidTr="00536760">
        <w:trPr>
          <w:trHeight w:val="24"/>
        </w:trPr>
        <w:tc>
          <w:tcPr>
            <w:tcW w:w="252" w:type="pct"/>
            <w:tcMar>
              <w:top w:w="80" w:type="dxa"/>
              <w:left w:w="144" w:type="dxa"/>
              <w:bottom w:w="80" w:type="dxa"/>
              <w:right w:w="80" w:type="dxa"/>
            </w:tcMar>
          </w:tcPr>
          <w:p w:rsidR="00351189" w:rsidRPr="00552B95" w:rsidRDefault="00351189" w:rsidP="00536760">
            <w:pPr>
              <w:widowControl w:val="0"/>
              <w:suppressAutoHyphens/>
              <w:ind w:left="64"/>
            </w:pPr>
          </w:p>
        </w:tc>
        <w:tc>
          <w:tcPr>
            <w:tcW w:w="3548" w:type="pct"/>
            <w:tcMar>
              <w:left w:w="104" w:type="dxa"/>
              <w:right w:w="86" w:type="dxa"/>
            </w:tcMar>
          </w:tcPr>
          <w:p w:rsidR="00351189" w:rsidRPr="00552B95" w:rsidRDefault="00351189" w:rsidP="00536760">
            <w:pPr>
              <w:shd w:val="clear" w:color="auto" w:fill="FFFFFF"/>
              <w:snapToGrid w:val="0"/>
              <w:rPr>
                <w:b/>
                <w:bCs/>
              </w:rPr>
            </w:pPr>
            <w:r>
              <w:rPr>
                <w:b/>
              </w:rPr>
              <w:t>Тема 3</w:t>
            </w:r>
            <w:r w:rsidRPr="00552B95">
              <w:rPr>
                <w:b/>
              </w:rPr>
              <w:t xml:space="preserve">. </w:t>
            </w:r>
            <w:r w:rsidRPr="00552B95">
              <w:t>Забезпечення  діагностичного процесу у педіа</w:t>
            </w:r>
            <w:r w:rsidRPr="00552B95">
              <w:softHyphen/>
              <w:t xml:space="preserve">тричному </w:t>
            </w:r>
            <w:proofErr w:type="spellStart"/>
            <w:r w:rsidRPr="00552B95">
              <w:t>стаціонарі.Техніка</w:t>
            </w:r>
            <w:proofErr w:type="spellEnd"/>
            <w:r w:rsidRPr="00552B95">
              <w:t xml:space="preserve"> використовування швидких тестів для експрес-діагностики інфекцій (на грип, COVID-19, </w:t>
            </w:r>
            <w:proofErr w:type="spellStart"/>
            <w:r w:rsidRPr="00552B95">
              <w:t>стреп-тест</w:t>
            </w:r>
            <w:proofErr w:type="spellEnd"/>
            <w:r w:rsidRPr="00552B95">
              <w:t xml:space="preserve"> та ін.). Техніка взяття мазків із зіва та носа. </w:t>
            </w:r>
            <w:r w:rsidRPr="00552B95">
              <w:rPr>
                <w:iCs/>
              </w:rPr>
              <w:t xml:space="preserve">Правила взяття сечі для загального аналізу, дослідження за методикою </w:t>
            </w:r>
            <w:proofErr w:type="spellStart"/>
            <w:r w:rsidRPr="00552B95">
              <w:rPr>
                <w:iCs/>
              </w:rPr>
              <w:t>Зимницького</w:t>
            </w:r>
            <w:proofErr w:type="spellEnd"/>
            <w:r w:rsidRPr="00552B95">
              <w:rPr>
                <w:iCs/>
              </w:rPr>
              <w:t>, забір середньої порції сечі, добової сечі</w:t>
            </w:r>
            <w:r w:rsidRPr="00552B95">
              <w:t xml:space="preserve">. Техніка </w:t>
            </w:r>
            <w:r w:rsidRPr="00552B95">
              <w:rPr>
                <w:bCs/>
              </w:rPr>
              <w:t>катетеризації сечового міхура м’яким зондом</w:t>
            </w:r>
            <w:r w:rsidRPr="00552B95">
              <w:t xml:space="preserve">. Використовування швидких тестів - тест-смужки для аналізу сечі. Підготовка хворих і необхідного обладнання для взяття калу на яйця гельмінтів, приховану кров, </w:t>
            </w:r>
            <w:proofErr w:type="spellStart"/>
            <w:r w:rsidRPr="00552B95">
              <w:t>копрограму</w:t>
            </w:r>
            <w:proofErr w:type="spellEnd"/>
            <w:r w:rsidRPr="00552B95">
              <w:t>.</w:t>
            </w:r>
          </w:p>
        </w:tc>
        <w:tc>
          <w:tcPr>
            <w:tcW w:w="422" w:type="pct"/>
            <w:tcMar>
              <w:top w:w="80" w:type="dxa"/>
              <w:left w:w="109" w:type="dxa"/>
              <w:bottom w:w="80" w:type="dxa"/>
              <w:right w:w="80" w:type="dxa"/>
            </w:tcMar>
          </w:tcPr>
          <w:p w:rsidR="00351189" w:rsidRPr="00552B95" w:rsidRDefault="00351189" w:rsidP="00536760">
            <w:pPr>
              <w:widowControl w:val="0"/>
              <w:ind w:right="176"/>
              <w:jc w:val="center"/>
            </w:pPr>
            <w:r w:rsidRPr="00552B95">
              <w:t>6</w:t>
            </w:r>
          </w:p>
        </w:tc>
        <w:tc>
          <w:tcPr>
            <w:tcW w:w="389" w:type="pct"/>
          </w:tcPr>
          <w:p w:rsidR="00351189" w:rsidRPr="00552B95" w:rsidRDefault="00351189" w:rsidP="00536760">
            <w:pPr>
              <w:jc w:val="center"/>
              <w:rPr>
                <w:bCs/>
              </w:rPr>
            </w:pPr>
            <w:r w:rsidRPr="00552B95">
              <w:rPr>
                <w:bCs/>
              </w:rPr>
              <w:t>4</w:t>
            </w:r>
          </w:p>
        </w:tc>
        <w:tc>
          <w:tcPr>
            <w:tcW w:w="389" w:type="pct"/>
          </w:tcPr>
          <w:p w:rsidR="00351189" w:rsidRPr="00552B95" w:rsidRDefault="00351189" w:rsidP="00536760">
            <w:pPr>
              <w:widowControl w:val="0"/>
              <w:ind w:right="176"/>
              <w:jc w:val="center"/>
            </w:pPr>
            <w:r w:rsidRPr="00552B95">
              <w:t>2</w:t>
            </w:r>
          </w:p>
        </w:tc>
      </w:tr>
      <w:tr w:rsidR="00351189" w:rsidRPr="00552B95" w:rsidTr="00536760">
        <w:trPr>
          <w:trHeight w:val="16"/>
        </w:trPr>
        <w:tc>
          <w:tcPr>
            <w:tcW w:w="252" w:type="pct"/>
            <w:tcMar>
              <w:top w:w="80" w:type="dxa"/>
              <w:left w:w="144" w:type="dxa"/>
              <w:bottom w:w="80" w:type="dxa"/>
              <w:right w:w="80" w:type="dxa"/>
            </w:tcMar>
          </w:tcPr>
          <w:p w:rsidR="00351189" w:rsidRPr="00552B95" w:rsidRDefault="00351189" w:rsidP="00536760">
            <w:pPr>
              <w:widowControl w:val="0"/>
              <w:suppressAutoHyphens/>
              <w:ind w:left="64"/>
            </w:pPr>
          </w:p>
        </w:tc>
        <w:tc>
          <w:tcPr>
            <w:tcW w:w="3548" w:type="pct"/>
            <w:tcMar>
              <w:left w:w="104" w:type="dxa"/>
              <w:right w:w="83" w:type="dxa"/>
            </w:tcMar>
          </w:tcPr>
          <w:p w:rsidR="00351189" w:rsidRPr="00552B95" w:rsidRDefault="00351189" w:rsidP="00536760">
            <w:pPr>
              <w:shd w:val="clear" w:color="auto" w:fill="FFFFFF"/>
              <w:snapToGrid w:val="0"/>
            </w:pPr>
            <w:r>
              <w:rPr>
                <w:b/>
              </w:rPr>
              <w:t>Тема 4</w:t>
            </w:r>
            <w:r w:rsidRPr="00552B95">
              <w:rPr>
                <w:b/>
              </w:rPr>
              <w:t xml:space="preserve">. </w:t>
            </w:r>
            <w:r w:rsidRPr="00552B95">
              <w:rPr>
                <w:color w:val="000000"/>
              </w:rPr>
              <w:t>Правила забору</w:t>
            </w:r>
            <w:r w:rsidRPr="00552B95">
              <w:t xml:space="preserve"> крові з периферійних вен для досліджень. Збір крові з  пальця, п'яти. Процедура </w:t>
            </w:r>
            <w:proofErr w:type="spellStart"/>
            <w:r w:rsidRPr="00552B95">
              <w:t>неонатального</w:t>
            </w:r>
            <w:proofErr w:type="spellEnd"/>
            <w:r w:rsidRPr="00552B95">
              <w:t xml:space="preserve"> </w:t>
            </w:r>
            <w:proofErr w:type="spellStart"/>
            <w:r w:rsidRPr="00552B95">
              <w:t>скринінгу</w:t>
            </w:r>
            <w:proofErr w:type="spellEnd"/>
            <w:r w:rsidRPr="00552B95">
              <w:rPr>
                <w:b/>
                <w:bCs/>
              </w:rPr>
              <w:t xml:space="preserve">. </w:t>
            </w:r>
            <w:r w:rsidRPr="00552B95">
              <w:t xml:space="preserve">Техніка проведення </w:t>
            </w:r>
            <w:proofErr w:type="spellStart"/>
            <w:r w:rsidRPr="00552B95">
              <w:t>глюкометрії</w:t>
            </w:r>
            <w:proofErr w:type="spellEnd"/>
            <w:r w:rsidRPr="00552B95">
              <w:t>. Вимоги щодо інфекційного контролю</w:t>
            </w:r>
          </w:p>
        </w:tc>
        <w:tc>
          <w:tcPr>
            <w:tcW w:w="422" w:type="pct"/>
            <w:tcMar>
              <w:top w:w="80" w:type="dxa"/>
              <w:left w:w="109" w:type="dxa"/>
              <w:bottom w:w="80" w:type="dxa"/>
              <w:right w:w="80" w:type="dxa"/>
            </w:tcMar>
          </w:tcPr>
          <w:p w:rsidR="00351189" w:rsidRPr="00552B95" w:rsidRDefault="00351189" w:rsidP="00536760">
            <w:pPr>
              <w:widowControl w:val="0"/>
              <w:ind w:right="176"/>
              <w:jc w:val="center"/>
            </w:pPr>
            <w:r w:rsidRPr="00552B95">
              <w:t>4</w:t>
            </w:r>
          </w:p>
        </w:tc>
        <w:tc>
          <w:tcPr>
            <w:tcW w:w="389" w:type="pct"/>
          </w:tcPr>
          <w:p w:rsidR="00351189" w:rsidRPr="00552B95" w:rsidRDefault="00351189" w:rsidP="00536760">
            <w:pPr>
              <w:jc w:val="center"/>
              <w:rPr>
                <w:bCs/>
              </w:rPr>
            </w:pPr>
            <w:r w:rsidRPr="00552B95">
              <w:rPr>
                <w:bCs/>
              </w:rPr>
              <w:t>4</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80" w:type="dxa"/>
              <w:bottom w:w="80" w:type="dxa"/>
              <w:right w:w="80" w:type="dxa"/>
            </w:tcMar>
          </w:tcPr>
          <w:p w:rsidR="00351189" w:rsidRPr="00552B95" w:rsidRDefault="00351189" w:rsidP="00536760">
            <w:pPr>
              <w:widowControl w:val="0"/>
              <w:suppressAutoHyphens/>
              <w:jc w:val="center"/>
            </w:pPr>
          </w:p>
        </w:tc>
        <w:tc>
          <w:tcPr>
            <w:tcW w:w="3548" w:type="pct"/>
            <w:tcMar>
              <w:top w:w="80" w:type="dxa"/>
              <w:left w:w="90" w:type="dxa"/>
              <w:bottom w:w="80" w:type="dxa"/>
              <w:right w:w="80" w:type="dxa"/>
            </w:tcMar>
          </w:tcPr>
          <w:p w:rsidR="00351189" w:rsidRPr="00552B95" w:rsidRDefault="00351189" w:rsidP="00536760">
            <w:pPr>
              <w:shd w:val="clear" w:color="auto" w:fill="FFFFFF"/>
              <w:snapToGrid w:val="0"/>
              <w:rPr>
                <w:b/>
                <w:bCs/>
              </w:rPr>
            </w:pPr>
            <w:r>
              <w:rPr>
                <w:b/>
              </w:rPr>
              <w:t>Тема 5</w:t>
            </w:r>
            <w:r w:rsidRPr="00552B95">
              <w:rPr>
                <w:b/>
              </w:rPr>
              <w:t xml:space="preserve">. </w:t>
            </w:r>
            <w:r w:rsidRPr="00552B95">
              <w:t>Забезпечення лікувального  процесу у педіа</w:t>
            </w:r>
            <w:r w:rsidRPr="00552B95">
              <w:softHyphen/>
              <w:t>тричному стаціонарі.</w:t>
            </w:r>
            <w:r w:rsidRPr="00552B95">
              <w:rPr>
                <w:bCs/>
              </w:rPr>
              <w:t xml:space="preserve"> Правила та методи введення дітям лікарських засобів. Облік та правила зберігання </w:t>
            </w:r>
            <w:r w:rsidRPr="00552B95">
              <w:t>ліків: облік сильнодію</w:t>
            </w:r>
            <w:r w:rsidRPr="00552B95">
              <w:softHyphen/>
              <w:t>чих і наркотичних речовин та правила їх зберігання; зберігання ліків на посту медичної сестри.</w:t>
            </w:r>
            <w:r w:rsidRPr="00552B95">
              <w:rPr>
                <w:bCs/>
              </w:rPr>
              <w:t xml:space="preserve"> Техніка введення таблеток, порошків, мікстур, сиропів, </w:t>
            </w:r>
            <w:proofErr w:type="spellStart"/>
            <w:r w:rsidRPr="00552B95">
              <w:rPr>
                <w:bCs/>
              </w:rPr>
              <w:t>супозіторіїв</w:t>
            </w:r>
            <w:proofErr w:type="spellEnd"/>
            <w:r w:rsidRPr="00552B95">
              <w:rPr>
                <w:bCs/>
              </w:rPr>
              <w:t>, крапель.</w:t>
            </w:r>
            <w:r w:rsidRPr="00552B95">
              <w:rPr>
                <w:color w:val="000000"/>
              </w:rPr>
              <w:t xml:space="preserve"> Особливості використання очних та вушних крапель </w:t>
            </w:r>
            <w:r w:rsidRPr="00552B95">
              <w:rPr>
                <w:bCs/>
                <w:color w:val="000000"/>
              </w:rPr>
              <w:t xml:space="preserve">у </w:t>
            </w:r>
            <w:r w:rsidRPr="00552B95">
              <w:rPr>
                <w:color w:val="000000"/>
              </w:rPr>
              <w:t>дітей. Техніка назального душу</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2</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shd w:val="clear" w:color="auto" w:fill="FFFFFF"/>
              <w:snapToGrid w:val="0"/>
            </w:pPr>
            <w:r>
              <w:rPr>
                <w:b/>
              </w:rPr>
              <w:t>Тема 6</w:t>
            </w:r>
            <w:r w:rsidRPr="00552B95">
              <w:rPr>
                <w:b/>
              </w:rPr>
              <w:t xml:space="preserve">. </w:t>
            </w:r>
            <w:r w:rsidRPr="00552B95">
              <w:t xml:space="preserve">Методика встановлення </w:t>
            </w:r>
            <w:proofErr w:type="spellStart"/>
            <w:r w:rsidRPr="00552B95">
              <w:t>назогастрального</w:t>
            </w:r>
            <w:proofErr w:type="spellEnd"/>
            <w:r w:rsidRPr="00552B95">
              <w:t xml:space="preserve"> та </w:t>
            </w:r>
            <w:proofErr w:type="spellStart"/>
            <w:r w:rsidRPr="00552B95">
              <w:t>орогастрального</w:t>
            </w:r>
            <w:proofErr w:type="spellEnd"/>
            <w:r w:rsidRPr="00552B95">
              <w:t xml:space="preserve"> зонду. Підготовка зондів, катетерів, наконеч</w:t>
            </w:r>
            <w:r w:rsidRPr="00552B95">
              <w:softHyphen/>
              <w:t xml:space="preserve">ників до маніпуляцій. Постановка </w:t>
            </w:r>
            <w:proofErr w:type="spellStart"/>
            <w:r w:rsidRPr="00552B95">
              <w:t>клизм</w:t>
            </w:r>
            <w:proofErr w:type="spellEnd"/>
            <w:r w:rsidRPr="00552B95">
              <w:t>.</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2</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shd w:val="clear" w:color="auto" w:fill="FFFFFF"/>
              <w:snapToGrid w:val="0"/>
              <w:rPr>
                <w:b/>
                <w:bCs/>
                <w:color w:val="FF0000"/>
              </w:rPr>
            </w:pPr>
            <w:r>
              <w:rPr>
                <w:b/>
              </w:rPr>
              <w:t>Тема 7</w:t>
            </w:r>
            <w:r w:rsidRPr="00552B95">
              <w:rPr>
                <w:b/>
              </w:rPr>
              <w:t xml:space="preserve">. </w:t>
            </w:r>
            <w:r w:rsidRPr="00552B95">
              <w:rPr>
                <w:iCs/>
              </w:rPr>
              <w:t xml:space="preserve">Забезпечення </w:t>
            </w:r>
            <w:proofErr w:type="spellStart"/>
            <w:r w:rsidRPr="00552B95">
              <w:rPr>
                <w:iCs/>
              </w:rPr>
              <w:t>оксігенотерапії</w:t>
            </w:r>
            <w:proofErr w:type="spellEnd"/>
            <w:r w:rsidRPr="00552B95">
              <w:rPr>
                <w:iCs/>
              </w:rPr>
              <w:t xml:space="preserve">. </w:t>
            </w:r>
            <w:r w:rsidRPr="00552B95">
              <w:t>Методика та техніка подавання зволоженого кисню. Відсмоктування слизу з верхніх дихальних шляхів.</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2</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shd w:val="clear" w:color="auto" w:fill="FFFFFF"/>
              <w:snapToGrid w:val="0"/>
            </w:pPr>
            <w:r w:rsidRPr="00552B95">
              <w:rPr>
                <w:b/>
              </w:rPr>
              <w:t xml:space="preserve">Тема </w:t>
            </w:r>
            <w:r>
              <w:rPr>
                <w:b/>
              </w:rPr>
              <w:t>8</w:t>
            </w:r>
            <w:r w:rsidRPr="00552B95">
              <w:rPr>
                <w:b/>
              </w:rPr>
              <w:t xml:space="preserve">. </w:t>
            </w:r>
            <w:r w:rsidRPr="00552B95">
              <w:t>Методика проведення</w:t>
            </w:r>
            <w:r w:rsidRPr="00552B95">
              <w:rPr>
                <w:iCs/>
              </w:rPr>
              <w:t xml:space="preserve"> аерозольної (інгаляційної) терапії.</w:t>
            </w:r>
            <w:r w:rsidRPr="00552B95">
              <w:t xml:space="preserve"> Правила користування кишеньковим і стаціонарним інгаляторами.</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2</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shd w:val="clear" w:color="auto" w:fill="FFFFFF"/>
              <w:snapToGrid w:val="0"/>
            </w:pPr>
            <w:r>
              <w:rPr>
                <w:b/>
              </w:rPr>
              <w:t>Тема 9</w:t>
            </w:r>
            <w:r w:rsidRPr="00552B95">
              <w:rPr>
                <w:b/>
              </w:rPr>
              <w:t xml:space="preserve">. </w:t>
            </w:r>
            <w:r w:rsidRPr="00552B95">
              <w:t xml:space="preserve">Організація роботи сестри </w:t>
            </w:r>
            <w:proofErr w:type="spellStart"/>
            <w:r w:rsidRPr="00552B95">
              <w:t>маніпуляційного</w:t>
            </w:r>
            <w:proofErr w:type="spellEnd"/>
            <w:r w:rsidRPr="00552B95">
              <w:t xml:space="preserve"> кабінету. Документація </w:t>
            </w:r>
            <w:proofErr w:type="spellStart"/>
            <w:r w:rsidRPr="00552B95">
              <w:t>маніпуляційного</w:t>
            </w:r>
            <w:proofErr w:type="spellEnd"/>
            <w:r w:rsidRPr="00552B95">
              <w:t xml:space="preserve"> кабінету. Організація роботи  сестри процедурного кабінету. Документація процедурного кабінету. Методи ін’єкційного введення ліків. Вилучення ліків із ампул та флаконів. Техніка виконання </w:t>
            </w:r>
            <w:proofErr w:type="spellStart"/>
            <w:r w:rsidRPr="00552B95">
              <w:t>внутрішньошкірних</w:t>
            </w:r>
            <w:proofErr w:type="spellEnd"/>
            <w:r w:rsidRPr="00552B95">
              <w:t xml:space="preserve">, підшкірних, </w:t>
            </w:r>
            <w:proofErr w:type="spellStart"/>
            <w:r w:rsidRPr="00552B95">
              <w:t>внутрішньом’язових</w:t>
            </w:r>
            <w:proofErr w:type="spellEnd"/>
            <w:r w:rsidRPr="00552B95">
              <w:t xml:space="preserve"> ін'єкцій.</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6</w:t>
            </w:r>
          </w:p>
        </w:tc>
        <w:tc>
          <w:tcPr>
            <w:tcW w:w="389" w:type="pct"/>
          </w:tcPr>
          <w:p w:rsidR="00351189" w:rsidRPr="00552B95" w:rsidRDefault="00351189" w:rsidP="00536760">
            <w:pPr>
              <w:jc w:val="center"/>
              <w:rPr>
                <w:bCs/>
              </w:rPr>
            </w:pPr>
            <w:r w:rsidRPr="00552B95">
              <w:rPr>
                <w:bCs/>
              </w:rPr>
              <w:t>4</w:t>
            </w:r>
          </w:p>
        </w:tc>
        <w:tc>
          <w:tcPr>
            <w:tcW w:w="389" w:type="pct"/>
          </w:tcPr>
          <w:p w:rsidR="00351189" w:rsidRPr="00552B95" w:rsidRDefault="00351189" w:rsidP="00536760">
            <w:pPr>
              <w:widowControl w:val="0"/>
              <w:ind w:right="176"/>
              <w:jc w:val="center"/>
            </w:pPr>
            <w:r w:rsidRPr="00552B95">
              <w:t>2</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shd w:val="clear" w:color="auto" w:fill="FFFFFF"/>
              <w:snapToGrid w:val="0"/>
              <w:rPr>
                <w:color w:val="000000"/>
              </w:rPr>
            </w:pPr>
            <w:r>
              <w:rPr>
                <w:b/>
              </w:rPr>
              <w:t>Тема 10</w:t>
            </w:r>
            <w:r w:rsidRPr="00552B95">
              <w:rPr>
                <w:b/>
              </w:rPr>
              <w:t xml:space="preserve">. </w:t>
            </w:r>
            <w:r w:rsidRPr="00552B95">
              <w:t xml:space="preserve">Техніка внутрішньовенного введення ліків. Розрахунок дози антибіотика. Постановка </w:t>
            </w:r>
            <w:proofErr w:type="spellStart"/>
            <w:r w:rsidRPr="00552B95">
              <w:t>довенного</w:t>
            </w:r>
            <w:proofErr w:type="spellEnd"/>
            <w:r w:rsidRPr="00552B95">
              <w:t xml:space="preserve"> катетера. Правила заповнення систем для </w:t>
            </w:r>
            <w:proofErr w:type="spellStart"/>
            <w:r w:rsidRPr="00552B95">
              <w:t>інфузії</w:t>
            </w:r>
            <w:proofErr w:type="spellEnd"/>
            <w:r w:rsidRPr="00552B95">
              <w:t xml:space="preserve">  та проведення внутрішньовенних вливань. Використовування </w:t>
            </w:r>
            <w:proofErr w:type="spellStart"/>
            <w:r w:rsidRPr="00552B95">
              <w:t>інфузомата</w:t>
            </w:r>
            <w:proofErr w:type="spellEnd"/>
            <w:r w:rsidRPr="00552B95">
              <w:rPr>
                <w:color w:val="000000"/>
              </w:rPr>
              <w:t>.</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4</w:t>
            </w:r>
          </w:p>
        </w:tc>
        <w:tc>
          <w:tcPr>
            <w:tcW w:w="389" w:type="pct"/>
          </w:tcPr>
          <w:p w:rsidR="00351189" w:rsidRPr="00552B95" w:rsidRDefault="00351189" w:rsidP="00536760">
            <w:pPr>
              <w:jc w:val="center"/>
              <w:rPr>
                <w:bCs/>
              </w:rPr>
            </w:pPr>
            <w:r w:rsidRPr="00552B95">
              <w:rPr>
                <w:bCs/>
              </w:rPr>
              <w:t>4</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rPr>
                <w:b/>
                <w:bCs/>
              </w:rPr>
            </w:pPr>
            <w:r>
              <w:rPr>
                <w:b/>
              </w:rPr>
              <w:t>Тема 11</w:t>
            </w:r>
            <w:r w:rsidRPr="00552B95">
              <w:rPr>
                <w:b/>
              </w:rPr>
              <w:t xml:space="preserve">. </w:t>
            </w:r>
            <w:r w:rsidRPr="00552B95">
              <w:t xml:space="preserve">Інфекційний контроль при виконанні ін’єкцій. Практика безпечних ін’єкцій. Запобігання поширенню </w:t>
            </w:r>
            <w:proofErr w:type="spellStart"/>
            <w:r w:rsidRPr="00552B95">
              <w:t>парентеральних</w:t>
            </w:r>
            <w:proofErr w:type="spellEnd"/>
            <w:r w:rsidRPr="00552B95">
              <w:t xml:space="preserve"> інфекцій. </w:t>
            </w:r>
            <w:r w:rsidRPr="00552B95">
              <w:rPr>
                <w:color w:val="000000"/>
              </w:rPr>
              <w:t>Дії у разі аварії при контактах з кров’ю та біологічними рідинами.</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2</w:t>
            </w:r>
          </w:p>
        </w:tc>
        <w:tc>
          <w:tcPr>
            <w:tcW w:w="389" w:type="pct"/>
          </w:tcPr>
          <w:p w:rsidR="00351189" w:rsidRPr="00552B95" w:rsidRDefault="00351189" w:rsidP="00536760">
            <w:pPr>
              <w:jc w:val="center"/>
              <w:rPr>
                <w:bCs/>
              </w:rPr>
            </w:pPr>
            <w:r w:rsidRPr="00552B95">
              <w:rPr>
                <w:bCs/>
              </w:rPr>
              <w:t>2</w:t>
            </w:r>
          </w:p>
        </w:tc>
        <w:tc>
          <w:tcPr>
            <w:tcW w:w="389" w:type="pct"/>
          </w:tcPr>
          <w:p w:rsidR="00351189" w:rsidRPr="00552B95" w:rsidRDefault="00351189" w:rsidP="00536760">
            <w:pPr>
              <w:widowControl w:val="0"/>
              <w:ind w:right="176"/>
              <w:jc w:val="center"/>
            </w:pPr>
            <w:r w:rsidRPr="00552B95">
              <w:t>-</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widowControl w:val="0"/>
              <w:snapToGrid w:val="0"/>
              <w:rPr>
                <w:b/>
              </w:rPr>
            </w:pPr>
            <w:r w:rsidRPr="00552B95">
              <w:t>Самостійне відпрацьовування навичок та умінь, наведених у плані практичної підготовки.</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10</w:t>
            </w:r>
          </w:p>
        </w:tc>
        <w:tc>
          <w:tcPr>
            <w:tcW w:w="389" w:type="pct"/>
          </w:tcPr>
          <w:p w:rsidR="00351189" w:rsidRPr="00552B95" w:rsidRDefault="00351189" w:rsidP="00536760">
            <w:pPr>
              <w:widowControl w:val="0"/>
              <w:ind w:right="176"/>
              <w:jc w:val="center"/>
            </w:pPr>
            <w:r w:rsidRPr="00552B95">
              <w:t>-</w:t>
            </w:r>
          </w:p>
        </w:tc>
        <w:tc>
          <w:tcPr>
            <w:tcW w:w="389" w:type="pct"/>
          </w:tcPr>
          <w:p w:rsidR="00351189" w:rsidRPr="00552B95" w:rsidRDefault="00351189" w:rsidP="00536760">
            <w:pPr>
              <w:widowControl w:val="0"/>
              <w:ind w:right="176"/>
              <w:jc w:val="center"/>
            </w:pPr>
            <w:r w:rsidRPr="00552B95">
              <w:t>10</w:t>
            </w:r>
          </w:p>
        </w:tc>
      </w:tr>
      <w:tr w:rsidR="00351189" w:rsidRPr="00552B95" w:rsidTr="00536760">
        <w:trPr>
          <w:trHeight w:val="24"/>
        </w:trPr>
        <w:tc>
          <w:tcPr>
            <w:tcW w:w="252" w:type="pct"/>
            <w:tcMar>
              <w:top w:w="80" w:type="dxa"/>
              <w:left w:w="130" w:type="dxa"/>
              <w:bottom w:w="80" w:type="dxa"/>
              <w:right w:w="80" w:type="dxa"/>
            </w:tcMar>
          </w:tcPr>
          <w:p w:rsidR="00351189" w:rsidRPr="00552B95" w:rsidRDefault="00351189" w:rsidP="00536760">
            <w:pPr>
              <w:widowControl w:val="0"/>
              <w:suppressAutoHyphens/>
              <w:ind w:left="50"/>
            </w:pPr>
          </w:p>
        </w:tc>
        <w:tc>
          <w:tcPr>
            <w:tcW w:w="3548" w:type="pct"/>
            <w:tcMar>
              <w:top w:w="80" w:type="dxa"/>
              <w:left w:w="80" w:type="dxa"/>
              <w:bottom w:w="80" w:type="dxa"/>
              <w:right w:w="80" w:type="dxa"/>
            </w:tcMar>
          </w:tcPr>
          <w:p w:rsidR="00351189" w:rsidRPr="00552B95" w:rsidRDefault="00351189" w:rsidP="00536760">
            <w:pPr>
              <w:widowControl w:val="0"/>
              <w:snapToGrid w:val="0"/>
              <w:rPr>
                <w:b/>
              </w:rPr>
            </w:pPr>
            <w:r w:rsidRPr="00552B95">
              <w:t>Заповнення звітної документації – Щоденника виробничої практики</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2</w:t>
            </w:r>
          </w:p>
        </w:tc>
        <w:tc>
          <w:tcPr>
            <w:tcW w:w="389" w:type="pct"/>
          </w:tcPr>
          <w:p w:rsidR="00351189" w:rsidRPr="00552B95" w:rsidRDefault="00351189" w:rsidP="00536760">
            <w:pPr>
              <w:widowControl w:val="0"/>
              <w:ind w:right="176"/>
              <w:jc w:val="center"/>
            </w:pPr>
            <w:r w:rsidRPr="00552B95">
              <w:t>-</w:t>
            </w:r>
          </w:p>
        </w:tc>
        <w:tc>
          <w:tcPr>
            <w:tcW w:w="389" w:type="pct"/>
          </w:tcPr>
          <w:p w:rsidR="00351189" w:rsidRPr="00552B95" w:rsidRDefault="00351189" w:rsidP="00536760">
            <w:pPr>
              <w:widowControl w:val="0"/>
              <w:ind w:right="176"/>
              <w:jc w:val="center"/>
            </w:pPr>
            <w:r w:rsidRPr="00552B95">
              <w:t>2</w:t>
            </w:r>
          </w:p>
        </w:tc>
      </w:tr>
      <w:tr w:rsidR="00351189" w:rsidRPr="00552B95" w:rsidTr="00536760">
        <w:trPr>
          <w:trHeight w:val="16"/>
        </w:trPr>
        <w:tc>
          <w:tcPr>
            <w:tcW w:w="252" w:type="pct"/>
            <w:tcMar>
              <w:top w:w="80" w:type="dxa"/>
              <w:left w:w="130" w:type="dxa"/>
              <w:bottom w:w="80" w:type="dxa"/>
              <w:right w:w="80" w:type="dxa"/>
            </w:tcMar>
          </w:tcPr>
          <w:p w:rsidR="00351189" w:rsidRPr="00552B95" w:rsidRDefault="00351189" w:rsidP="00536760">
            <w:pPr>
              <w:widowControl w:val="0"/>
              <w:suppressAutoHyphens/>
              <w:ind w:left="50"/>
              <w:rPr>
                <w:b/>
              </w:rPr>
            </w:pPr>
          </w:p>
        </w:tc>
        <w:tc>
          <w:tcPr>
            <w:tcW w:w="3548" w:type="pct"/>
            <w:tcMar>
              <w:top w:w="80" w:type="dxa"/>
              <w:left w:w="80" w:type="dxa"/>
              <w:bottom w:w="80" w:type="dxa"/>
              <w:right w:w="80" w:type="dxa"/>
            </w:tcMar>
          </w:tcPr>
          <w:p w:rsidR="00351189" w:rsidRPr="00552B95" w:rsidRDefault="00351189" w:rsidP="00536760">
            <w:pPr>
              <w:widowControl w:val="0"/>
              <w:snapToGrid w:val="0"/>
              <w:rPr>
                <w:b/>
              </w:rPr>
            </w:pPr>
            <w:r>
              <w:t>Підготовка до К</w:t>
            </w:r>
            <w:r w:rsidRPr="00552B95">
              <w:t>ПІ</w:t>
            </w:r>
          </w:p>
        </w:tc>
        <w:tc>
          <w:tcPr>
            <w:tcW w:w="422" w:type="pct"/>
            <w:tcMar>
              <w:top w:w="80" w:type="dxa"/>
              <w:left w:w="98" w:type="dxa"/>
              <w:bottom w:w="80" w:type="dxa"/>
              <w:right w:w="80" w:type="dxa"/>
            </w:tcMar>
          </w:tcPr>
          <w:p w:rsidR="00351189" w:rsidRPr="00552B95" w:rsidRDefault="00351189" w:rsidP="00536760">
            <w:pPr>
              <w:widowControl w:val="0"/>
              <w:ind w:right="176"/>
              <w:jc w:val="center"/>
            </w:pPr>
            <w:r w:rsidRPr="00552B95">
              <w:t>4</w:t>
            </w:r>
          </w:p>
        </w:tc>
        <w:tc>
          <w:tcPr>
            <w:tcW w:w="389" w:type="pct"/>
          </w:tcPr>
          <w:p w:rsidR="00351189" w:rsidRPr="00552B95" w:rsidRDefault="00351189" w:rsidP="00536760">
            <w:pPr>
              <w:widowControl w:val="0"/>
              <w:ind w:right="176"/>
              <w:jc w:val="center"/>
            </w:pPr>
            <w:r w:rsidRPr="00552B95">
              <w:t>-</w:t>
            </w:r>
          </w:p>
        </w:tc>
        <w:tc>
          <w:tcPr>
            <w:tcW w:w="389" w:type="pct"/>
          </w:tcPr>
          <w:p w:rsidR="00351189" w:rsidRPr="00552B95" w:rsidRDefault="00351189" w:rsidP="00536760">
            <w:pPr>
              <w:widowControl w:val="0"/>
              <w:ind w:right="176"/>
              <w:jc w:val="center"/>
            </w:pPr>
            <w:r w:rsidRPr="00552B95">
              <w:t>4</w:t>
            </w:r>
          </w:p>
        </w:tc>
      </w:tr>
      <w:tr w:rsidR="00351189" w:rsidRPr="00552B95" w:rsidTr="00536760">
        <w:trPr>
          <w:trHeight w:val="16"/>
        </w:trPr>
        <w:tc>
          <w:tcPr>
            <w:tcW w:w="252" w:type="pct"/>
            <w:tcMar>
              <w:top w:w="80" w:type="dxa"/>
              <w:left w:w="130" w:type="dxa"/>
              <w:bottom w:w="80" w:type="dxa"/>
              <w:right w:w="80" w:type="dxa"/>
            </w:tcMar>
          </w:tcPr>
          <w:p w:rsidR="00351189" w:rsidRPr="00552B95" w:rsidRDefault="00351189" w:rsidP="00536760">
            <w:pPr>
              <w:widowControl w:val="0"/>
              <w:suppressAutoHyphens/>
              <w:ind w:left="50"/>
              <w:rPr>
                <w:b/>
              </w:rPr>
            </w:pPr>
          </w:p>
        </w:tc>
        <w:tc>
          <w:tcPr>
            <w:tcW w:w="3548" w:type="pct"/>
            <w:tcMar>
              <w:top w:w="80" w:type="dxa"/>
              <w:left w:w="80" w:type="dxa"/>
              <w:bottom w:w="80" w:type="dxa"/>
              <w:right w:w="80" w:type="dxa"/>
            </w:tcMar>
          </w:tcPr>
          <w:p w:rsidR="00351189" w:rsidRPr="00552B95" w:rsidRDefault="00351189" w:rsidP="00536760">
            <w:pPr>
              <w:widowControl w:val="0"/>
              <w:snapToGrid w:val="0"/>
              <w:rPr>
                <w:b/>
              </w:rPr>
            </w:pPr>
            <w:r w:rsidRPr="00552B95">
              <w:rPr>
                <w:b/>
              </w:rPr>
              <w:t>Усього годин</w:t>
            </w:r>
          </w:p>
        </w:tc>
        <w:tc>
          <w:tcPr>
            <w:tcW w:w="422" w:type="pct"/>
            <w:tcMar>
              <w:top w:w="80" w:type="dxa"/>
              <w:left w:w="98" w:type="dxa"/>
              <w:bottom w:w="80" w:type="dxa"/>
              <w:right w:w="80" w:type="dxa"/>
            </w:tcMar>
          </w:tcPr>
          <w:p w:rsidR="00351189" w:rsidRPr="00552B95" w:rsidRDefault="00351189" w:rsidP="00536760">
            <w:pPr>
              <w:widowControl w:val="0"/>
              <w:ind w:right="176"/>
              <w:jc w:val="center"/>
              <w:rPr>
                <w:b/>
              </w:rPr>
            </w:pPr>
            <w:r w:rsidRPr="00552B95">
              <w:rPr>
                <w:b/>
              </w:rPr>
              <w:t>60</w:t>
            </w:r>
          </w:p>
        </w:tc>
        <w:tc>
          <w:tcPr>
            <w:tcW w:w="389" w:type="pct"/>
          </w:tcPr>
          <w:p w:rsidR="00351189" w:rsidRPr="00552B95" w:rsidRDefault="00351189" w:rsidP="00536760">
            <w:pPr>
              <w:widowControl w:val="0"/>
              <w:ind w:right="176"/>
              <w:jc w:val="center"/>
              <w:rPr>
                <w:b/>
              </w:rPr>
            </w:pPr>
            <w:r w:rsidRPr="00552B95">
              <w:rPr>
                <w:b/>
              </w:rPr>
              <w:t>30</w:t>
            </w:r>
          </w:p>
        </w:tc>
        <w:tc>
          <w:tcPr>
            <w:tcW w:w="389" w:type="pct"/>
          </w:tcPr>
          <w:p w:rsidR="00351189" w:rsidRPr="00552B95" w:rsidRDefault="00351189" w:rsidP="00536760">
            <w:pPr>
              <w:widowControl w:val="0"/>
              <w:ind w:right="176"/>
              <w:jc w:val="center"/>
              <w:rPr>
                <w:b/>
              </w:rPr>
            </w:pPr>
            <w:r w:rsidRPr="00552B95">
              <w:rPr>
                <w:b/>
              </w:rPr>
              <w:t>30</w:t>
            </w:r>
          </w:p>
        </w:tc>
      </w:tr>
    </w:tbl>
    <w:p w:rsidR="00351189" w:rsidRDefault="00351189" w:rsidP="00F72FAF">
      <w:pPr>
        <w:widowControl w:val="0"/>
        <w:jc w:val="center"/>
        <w:rPr>
          <w:b/>
          <w:caps/>
        </w:rPr>
      </w:pPr>
    </w:p>
    <w:p w:rsidR="00351189" w:rsidRDefault="00351189" w:rsidP="00645C4B">
      <w:pPr>
        <w:pStyle w:val="a6"/>
        <w:widowControl w:val="0"/>
        <w:numPr>
          <w:ilvl w:val="0"/>
          <w:numId w:val="16"/>
        </w:numPr>
        <w:jc w:val="center"/>
        <w:rPr>
          <w:b/>
          <w:caps/>
        </w:rPr>
      </w:pPr>
      <w:r w:rsidRPr="00645C4B">
        <w:rPr>
          <w:b/>
          <w:caps/>
        </w:rPr>
        <w:t>Самостійна робота здобувача вищої освіти</w:t>
      </w:r>
    </w:p>
    <w:tbl>
      <w:tblPr>
        <w:tblW w:w="10067" w:type="dxa"/>
        <w:tblInd w:w="108" w:type="dxa"/>
        <w:tblLayout w:type="fixed"/>
        <w:tblLook w:val="0000"/>
      </w:tblPr>
      <w:tblGrid>
        <w:gridCol w:w="567"/>
        <w:gridCol w:w="8361"/>
        <w:gridCol w:w="1139"/>
      </w:tblGrid>
      <w:tr w:rsidR="00351189" w:rsidRPr="00552B95" w:rsidTr="00EE7855">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rPr>
                <w:b/>
                <w:bCs/>
              </w:rPr>
            </w:pPr>
            <w:r w:rsidRPr="00552B95">
              <w:rPr>
                <w:b/>
                <w:bCs/>
              </w:rPr>
              <w:t>№</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rPr>
                <w:b/>
                <w:bCs/>
              </w:rPr>
              <w:t>Назва теми / види завдань</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proofErr w:type="spellStart"/>
            <w:r w:rsidRPr="00552B95">
              <w:rPr>
                <w:b/>
                <w:bCs/>
              </w:rPr>
              <w:t>К-ть</w:t>
            </w:r>
            <w:proofErr w:type="spellEnd"/>
            <w:r w:rsidRPr="00552B95">
              <w:rPr>
                <w:b/>
                <w:bCs/>
              </w:rPr>
              <w:t xml:space="preserve"> годин</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1</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rPr>
                <w:b/>
                <w:bCs/>
              </w:rPr>
            </w:pPr>
            <w:r w:rsidRPr="00552B95">
              <w:rPr>
                <w:b/>
              </w:rPr>
              <w:t>Підготовка до практичного заняття 1.</w:t>
            </w:r>
            <w:r w:rsidRPr="00552B95">
              <w:t xml:space="preserve"> Організація роботи медичної сестри. Ознайомлення з посадовими інструкціями та діючими наказами, що регламентують професійну діяльність медичної сестри педіатричного профілю. Особливості деонтології в роботі медичної сестри з дітьми та їх родичами Обов'язки медичної сестри педіатричного відділення. Організація роботі поста медсестри. Документація, що заповнюється медичною сестрою відділення, та правила її ведення. Правила передавання чергувань наступній зміні. Реєстрація пацієнтів, що надходять до відділення. Ідентифікація пацієнтів. Робота з листком призначень.</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6</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2</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r w:rsidRPr="00552B95">
              <w:rPr>
                <w:b/>
              </w:rPr>
              <w:t xml:space="preserve">Підготовка до практичного заняття 2. </w:t>
            </w:r>
            <w:r w:rsidRPr="00552B95">
              <w:t xml:space="preserve">Оцінка життєвих ознак та виявлення ознак небезпеки. Термометрія, дослідження центрального та периферичного пульсу, частоти серцевих скорочень, частоти дихання, вимірювання артеріального </w:t>
            </w:r>
            <w:r w:rsidRPr="00552B95">
              <w:rPr>
                <w:bCs/>
              </w:rPr>
              <w:t xml:space="preserve">тиску, проведення </w:t>
            </w:r>
            <w:proofErr w:type="spellStart"/>
            <w:r w:rsidRPr="00552B95">
              <w:rPr>
                <w:bCs/>
              </w:rPr>
              <w:t>пульсоксиметрії</w:t>
            </w:r>
            <w:proofErr w:type="spellEnd"/>
            <w:r w:rsidRPr="00552B95">
              <w:rPr>
                <w:bCs/>
              </w:rPr>
              <w:t>. В</w:t>
            </w:r>
            <w:r w:rsidRPr="00552B95">
              <w:t>несення даних до медичної документації.</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4</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3</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shd w:val="clear" w:color="auto" w:fill="FFFFFF"/>
              <w:snapToGrid w:val="0"/>
              <w:rPr>
                <w:b/>
                <w:bCs/>
              </w:rPr>
            </w:pPr>
            <w:r w:rsidRPr="00552B95">
              <w:rPr>
                <w:b/>
              </w:rPr>
              <w:t xml:space="preserve">Підготовка до практичних занять 3-4. </w:t>
            </w:r>
            <w:r w:rsidRPr="00552B95">
              <w:t xml:space="preserve">Забезпечення  діагностичного процесу у педіатричному </w:t>
            </w:r>
            <w:proofErr w:type="spellStart"/>
            <w:r w:rsidRPr="00552B95">
              <w:t>стаціонарі.Техніка</w:t>
            </w:r>
            <w:proofErr w:type="spellEnd"/>
            <w:r w:rsidRPr="00552B95">
              <w:t xml:space="preserve"> використовування швидких тестів для експрес-діагностики інфекцій (на грип, COVID-19, </w:t>
            </w:r>
            <w:proofErr w:type="spellStart"/>
            <w:r w:rsidRPr="00552B95">
              <w:t>стреп-тест</w:t>
            </w:r>
            <w:proofErr w:type="spellEnd"/>
            <w:r w:rsidRPr="00552B95">
              <w:t xml:space="preserve"> та ін.). Техніка взяття мазків із зіва та носа. </w:t>
            </w:r>
            <w:r w:rsidRPr="00552B95">
              <w:rPr>
                <w:iCs/>
              </w:rPr>
              <w:t xml:space="preserve">Правила взяття сечі для загального аналізу, дослідження за методикою </w:t>
            </w:r>
            <w:proofErr w:type="spellStart"/>
            <w:r w:rsidRPr="00552B95">
              <w:rPr>
                <w:iCs/>
              </w:rPr>
              <w:t>Зимницького</w:t>
            </w:r>
            <w:proofErr w:type="spellEnd"/>
            <w:r w:rsidRPr="00552B95">
              <w:rPr>
                <w:iCs/>
              </w:rPr>
              <w:t>, забір середньої порції сечі, добової сечі</w:t>
            </w:r>
            <w:r w:rsidRPr="00552B95">
              <w:t xml:space="preserve">. Техніка </w:t>
            </w:r>
            <w:r w:rsidRPr="00552B95">
              <w:rPr>
                <w:bCs/>
              </w:rPr>
              <w:t>катетеризації сечового міхура м’яким зондом</w:t>
            </w:r>
            <w:r w:rsidRPr="00552B95">
              <w:t xml:space="preserve">. Використовування швидких тестів - тест-смужки для аналізу сечі. Підготовка хворих і необхідного обладнання для взяття калу на яйця гельмінтів, приховану кров, </w:t>
            </w:r>
            <w:proofErr w:type="spellStart"/>
            <w:r w:rsidRPr="00552B95">
              <w:t>копрограму</w:t>
            </w:r>
            <w:proofErr w:type="spellEnd"/>
            <w:r w:rsidRPr="00552B95">
              <w:t>.</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2</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4</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shd w:val="clear" w:color="auto" w:fill="FFFFFF"/>
              <w:snapToGrid w:val="0"/>
            </w:pPr>
            <w:r w:rsidRPr="00552B95">
              <w:rPr>
                <w:b/>
              </w:rPr>
              <w:t xml:space="preserve">Підготовка до практичних занять 11-12. </w:t>
            </w:r>
            <w:r w:rsidRPr="00552B95">
              <w:t xml:space="preserve">Організація роботи сестри </w:t>
            </w:r>
            <w:proofErr w:type="spellStart"/>
            <w:r w:rsidRPr="00552B95">
              <w:t>маніпуляційного</w:t>
            </w:r>
            <w:proofErr w:type="spellEnd"/>
            <w:r w:rsidRPr="00552B95">
              <w:t xml:space="preserve"> кабінету. Документація </w:t>
            </w:r>
            <w:proofErr w:type="spellStart"/>
            <w:r w:rsidRPr="00552B95">
              <w:t>маніпуляційного</w:t>
            </w:r>
            <w:proofErr w:type="spellEnd"/>
            <w:r w:rsidRPr="00552B95">
              <w:t xml:space="preserve"> кабінету. Організація роботи  сестри процедурного кабінету. Документація процедурного кабінету. Методи ін’єкційного введення ліків. Вилучення ліків із ампул та флаконів. Техніка виконання </w:t>
            </w:r>
            <w:proofErr w:type="spellStart"/>
            <w:r w:rsidRPr="00552B95">
              <w:t>внутрішньошкірних</w:t>
            </w:r>
            <w:proofErr w:type="spellEnd"/>
            <w:r w:rsidRPr="00552B95">
              <w:t xml:space="preserve">, підшкірних, </w:t>
            </w:r>
            <w:proofErr w:type="spellStart"/>
            <w:r w:rsidRPr="00552B95">
              <w:t>внутрішньом’язових</w:t>
            </w:r>
            <w:proofErr w:type="spellEnd"/>
            <w:r w:rsidRPr="00552B95">
              <w:t xml:space="preserve"> ін'єкцій.</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2</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5</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snapToGrid w:val="0"/>
              <w:rPr>
                <w:b/>
              </w:rPr>
            </w:pPr>
            <w:r w:rsidRPr="00552B95">
              <w:t>Самостійне відпрацьовування навичок та умінь, наведених у плані практичної підготовки.</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10</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6</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snapToGrid w:val="0"/>
              <w:rPr>
                <w:b/>
              </w:rPr>
            </w:pPr>
            <w:r w:rsidRPr="00552B95">
              <w:t>Заповнення звітної документації – Щоденника виробничої практики</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2</w:t>
            </w:r>
          </w:p>
        </w:tc>
      </w:tr>
      <w:tr w:rsidR="00351189" w:rsidRPr="00552B95" w:rsidTr="00EE7855">
        <w:trPr>
          <w:trHeight w:val="27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t>7</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pPr>
            <w:r>
              <w:t>Підготовка до К</w:t>
            </w:r>
            <w:r w:rsidRPr="00552B95">
              <w:t>ПІ</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pPr>
            <w:r w:rsidRPr="00552B95">
              <w:t>4</w:t>
            </w:r>
          </w:p>
        </w:tc>
      </w:tr>
      <w:tr w:rsidR="00351189" w:rsidRPr="00552B95" w:rsidTr="00EE7855">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rPr>
                <w:b/>
              </w:rPr>
            </w:pP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rPr>
                <w:b/>
              </w:rPr>
            </w:pPr>
            <w:r w:rsidRPr="00552B95">
              <w:rPr>
                <w:b/>
                <w:bCs/>
              </w:rPr>
              <w:t>Усього годин</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351189" w:rsidRPr="00552B95" w:rsidRDefault="00351189" w:rsidP="00EE7855">
            <w:pPr>
              <w:widowControl w:val="0"/>
              <w:autoSpaceDE w:val="0"/>
              <w:autoSpaceDN w:val="0"/>
              <w:adjustRightInd w:val="0"/>
              <w:jc w:val="center"/>
              <w:rPr>
                <w:b/>
              </w:rPr>
            </w:pPr>
            <w:r w:rsidRPr="00552B95">
              <w:rPr>
                <w:b/>
              </w:rPr>
              <w:t>30</w:t>
            </w:r>
          </w:p>
        </w:tc>
      </w:tr>
    </w:tbl>
    <w:p w:rsidR="00351189" w:rsidRDefault="00351189" w:rsidP="00F72FAF">
      <w:pPr>
        <w:widowControl w:val="0"/>
        <w:jc w:val="center"/>
        <w:rPr>
          <w:b/>
          <w:caps/>
        </w:rPr>
      </w:pPr>
    </w:p>
    <w:p w:rsidR="00351189" w:rsidRPr="00552B95" w:rsidRDefault="00351189" w:rsidP="00F72FAF">
      <w:pPr>
        <w:widowControl w:val="0"/>
        <w:tabs>
          <w:tab w:val="right" w:pos="709"/>
          <w:tab w:val="left" w:pos="851"/>
          <w:tab w:val="right" w:pos="10193"/>
        </w:tabs>
        <w:ind w:hanging="2"/>
        <w:jc w:val="center"/>
        <w:rPr>
          <w:rFonts w:ascii="Times New Roman ??????????" w:hAnsi="Times New Roman ??????????"/>
          <w:caps/>
          <w:color w:val="000000"/>
        </w:rPr>
      </w:pPr>
      <w:r w:rsidRPr="00552B95">
        <w:rPr>
          <w:rFonts w:ascii="Times New Roman ??????????" w:hAnsi="Times New Roman ??????????"/>
          <w:b/>
          <w:caps/>
          <w:color w:val="000000"/>
        </w:rPr>
        <w:t>7. Методи навчання</w:t>
      </w:r>
    </w:p>
    <w:p w:rsidR="00351189" w:rsidRPr="00552B95" w:rsidRDefault="00351189" w:rsidP="00F72FAF">
      <w:pPr>
        <w:widowControl w:val="0"/>
        <w:tabs>
          <w:tab w:val="right" w:pos="709"/>
          <w:tab w:val="left" w:pos="851"/>
          <w:tab w:val="right" w:pos="10193"/>
        </w:tabs>
        <w:ind w:hanging="2"/>
        <w:jc w:val="both"/>
        <w:rPr>
          <w:color w:val="000000"/>
        </w:rPr>
      </w:pPr>
    </w:p>
    <w:p w:rsidR="00351189" w:rsidRPr="00552B95" w:rsidRDefault="00351189" w:rsidP="00F72FAF">
      <w:pPr>
        <w:widowControl w:val="0"/>
        <w:tabs>
          <w:tab w:val="right" w:pos="709"/>
          <w:tab w:val="left" w:pos="851"/>
          <w:tab w:val="right" w:pos="10193"/>
        </w:tabs>
        <w:ind w:firstLine="709"/>
        <w:jc w:val="both"/>
        <w:rPr>
          <w:color w:val="000000"/>
        </w:rPr>
      </w:pPr>
      <w:r w:rsidRPr="00552B95">
        <w:rPr>
          <w:b/>
          <w:color w:val="000000"/>
        </w:rPr>
        <w:t xml:space="preserve">Практичні заняття: </w:t>
      </w:r>
      <w:r w:rsidRPr="00552B95">
        <w:rPr>
          <w:color w:val="000000"/>
        </w:rPr>
        <w:t xml:space="preserve">бесіда, рольові ігри, вирішення клінічних ситуаційних задач, відпрацювання навичок огляду пацієнтів, відпрацювання навичок виконання маніпуляцій за переліком 5, інструктаж та відпрацювання навичок на </w:t>
      </w:r>
      <w:proofErr w:type="spellStart"/>
      <w:r w:rsidRPr="00552B95">
        <w:rPr>
          <w:color w:val="000000"/>
        </w:rPr>
        <w:t>симуляційних</w:t>
      </w:r>
      <w:proofErr w:type="spellEnd"/>
      <w:r w:rsidRPr="00552B95">
        <w:rPr>
          <w:color w:val="000000"/>
        </w:rPr>
        <w:t xml:space="preserve"> муляжах, безпосередня робота з пацієнтом.</w:t>
      </w:r>
    </w:p>
    <w:p w:rsidR="00351189" w:rsidRDefault="00351189" w:rsidP="00F72FAF">
      <w:pPr>
        <w:widowControl w:val="0"/>
        <w:tabs>
          <w:tab w:val="right" w:pos="709"/>
          <w:tab w:val="left" w:pos="851"/>
          <w:tab w:val="right" w:pos="10193"/>
        </w:tabs>
        <w:ind w:firstLine="709"/>
        <w:jc w:val="both"/>
        <w:rPr>
          <w:color w:val="000000"/>
        </w:rPr>
      </w:pPr>
      <w:r w:rsidRPr="00552B95">
        <w:rPr>
          <w:b/>
          <w:color w:val="000000"/>
        </w:rPr>
        <w:t xml:space="preserve">Самостійна робота: </w:t>
      </w:r>
      <w:r w:rsidRPr="00552B95">
        <w:rPr>
          <w:color w:val="000000"/>
        </w:rPr>
        <w:t xml:space="preserve">самостійна робота з рекомендованою основною та додатковою літературою, з електронними інформаційними ресурсами, оформлення звітних документів і щоденника практики. </w:t>
      </w:r>
    </w:p>
    <w:p w:rsidR="00351189" w:rsidRDefault="00351189" w:rsidP="00F72FAF">
      <w:pPr>
        <w:widowControl w:val="0"/>
        <w:jc w:val="center"/>
        <w:rPr>
          <w:rFonts w:ascii="Times New Roman ??????????" w:hAnsi="Times New Roman ??????????"/>
          <w:caps/>
          <w:color w:val="000000"/>
        </w:rPr>
      </w:pPr>
      <w:r>
        <w:rPr>
          <w:rFonts w:ascii="Times New Roman ??????????" w:hAnsi="Times New Roman ??????????"/>
          <w:b/>
          <w:caps/>
          <w:color w:val="000000"/>
        </w:rPr>
        <w:t xml:space="preserve">8. Форми контролю та методи оцінювання </w:t>
      </w:r>
    </w:p>
    <w:p w:rsidR="00351189" w:rsidRDefault="00351189" w:rsidP="00F72FAF">
      <w:pPr>
        <w:widowControl w:val="0"/>
        <w:tabs>
          <w:tab w:val="left" w:pos="426"/>
          <w:tab w:val="left" w:pos="5554"/>
        </w:tabs>
        <w:jc w:val="center"/>
        <w:rPr>
          <w:rFonts w:ascii="Times New Roman ??????????" w:hAnsi="Times New Roman ??????????"/>
          <w:caps/>
          <w:color w:val="000000"/>
        </w:rPr>
      </w:pPr>
      <w:r>
        <w:rPr>
          <w:rFonts w:ascii="Times New Roman ??????????" w:hAnsi="Times New Roman ??????????"/>
          <w:b/>
          <w:caps/>
          <w:color w:val="000000"/>
        </w:rPr>
        <w:t>(у т.ч. критерії оцінювання результатів практики)</w:t>
      </w:r>
    </w:p>
    <w:p w:rsidR="00351189" w:rsidRDefault="00351189" w:rsidP="00F72FAF">
      <w:pPr>
        <w:widowControl w:val="0"/>
        <w:tabs>
          <w:tab w:val="left" w:pos="426"/>
          <w:tab w:val="left" w:pos="5554"/>
        </w:tabs>
        <w:ind w:hanging="2"/>
        <w:jc w:val="both"/>
        <w:rPr>
          <w:color w:val="000000"/>
        </w:rPr>
      </w:pPr>
    </w:p>
    <w:p w:rsidR="00351189" w:rsidRDefault="00351189" w:rsidP="00F72FAF">
      <w:pPr>
        <w:widowControl w:val="0"/>
        <w:tabs>
          <w:tab w:val="left" w:pos="426"/>
          <w:tab w:val="left" w:pos="5554"/>
        </w:tabs>
        <w:ind w:firstLine="709"/>
        <w:jc w:val="both"/>
        <w:rPr>
          <w:color w:val="000000"/>
        </w:rPr>
      </w:pPr>
      <w:r>
        <w:rPr>
          <w:b/>
          <w:color w:val="000000"/>
        </w:rPr>
        <w:t xml:space="preserve">Поточний контроль: </w:t>
      </w:r>
      <w:r>
        <w:rPr>
          <w:color w:val="000000"/>
        </w:rPr>
        <w:t>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351189" w:rsidRDefault="00351189" w:rsidP="00F72FAF">
      <w:pPr>
        <w:widowControl w:val="0"/>
        <w:tabs>
          <w:tab w:val="left" w:pos="426"/>
          <w:tab w:val="left" w:pos="5554"/>
        </w:tabs>
        <w:ind w:firstLine="709"/>
        <w:jc w:val="both"/>
        <w:rPr>
          <w:color w:val="000000"/>
        </w:rPr>
      </w:pPr>
      <w:r>
        <w:rPr>
          <w:b/>
          <w:color w:val="000000"/>
        </w:rPr>
        <w:t>Підсумковий контроль:</w:t>
      </w:r>
      <w:r>
        <w:rPr>
          <w:color w:val="000000"/>
        </w:rPr>
        <w:t xml:space="preserve"> КПІ.</w:t>
      </w:r>
    </w:p>
    <w:p w:rsidR="00351189" w:rsidRDefault="00351189" w:rsidP="00F72FAF">
      <w:pPr>
        <w:widowControl w:val="0"/>
        <w:tabs>
          <w:tab w:val="left" w:pos="426"/>
          <w:tab w:val="left" w:pos="5554"/>
        </w:tabs>
        <w:ind w:firstLine="709"/>
        <w:jc w:val="both"/>
        <w:rPr>
          <w:color w:val="000000"/>
        </w:rPr>
      </w:pPr>
      <w:r>
        <w:rPr>
          <w:b/>
          <w:color w:val="000000"/>
        </w:rPr>
        <w:t>Оцінювання поточної діяльності на практичному занятті</w:t>
      </w:r>
      <w:r>
        <w:rPr>
          <w:color w:val="000000"/>
        </w:rPr>
        <w:t>:</w:t>
      </w:r>
    </w:p>
    <w:p w:rsidR="00351189" w:rsidRDefault="00351189" w:rsidP="00F72FAF">
      <w:pPr>
        <w:widowControl w:val="0"/>
        <w:numPr>
          <w:ilvl w:val="0"/>
          <w:numId w:val="12"/>
        </w:numPr>
        <w:jc w:val="both"/>
        <w:rPr>
          <w:color w:val="000000"/>
        </w:rPr>
      </w:pPr>
      <w:r>
        <w:rPr>
          <w:color w:val="000000"/>
        </w:rPr>
        <w:t>Оцінювання теоретичних знань з теми заняття:</w:t>
      </w:r>
    </w:p>
    <w:p w:rsidR="00351189" w:rsidRDefault="00351189" w:rsidP="00F72FAF">
      <w:pPr>
        <w:widowControl w:val="0"/>
        <w:numPr>
          <w:ilvl w:val="1"/>
          <w:numId w:val="12"/>
        </w:numPr>
        <w:tabs>
          <w:tab w:val="left" w:pos="720"/>
        </w:tabs>
        <w:jc w:val="both"/>
        <w:rPr>
          <w:color w:val="000000"/>
        </w:rPr>
      </w:pPr>
      <w:r>
        <w:rPr>
          <w:color w:val="000000"/>
        </w:rPr>
        <w:t>методи: опитування, вирішення ситуаційної клінічної задачі</w:t>
      </w:r>
    </w:p>
    <w:p w:rsidR="00351189" w:rsidRDefault="00351189" w:rsidP="00F72FAF">
      <w:pPr>
        <w:widowControl w:val="0"/>
        <w:numPr>
          <w:ilvl w:val="1"/>
          <w:numId w:val="12"/>
        </w:numPr>
        <w:tabs>
          <w:tab w:val="left" w:pos="720"/>
        </w:tabs>
        <w:jc w:val="both"/>
        <w:rPr>
          <w:color w:val="000000"/>
        </w:rPr>
      </w:pPr>
      <w:r>
        <w:rPr>
          <w:color w:val="000000"/>
        </w:rPr>
        <w:t xml:space="preserve">оцінювання: максимально – 5, мінімально – 3, незадовільно </w:t>
      </w:r>
      <w:r>
        <w:rPr>
          <w:smallCaps/>
          <w:color w:val="000000"/>
        </w:rPr>
        <w:t>– 2</w:t>
      </w:r>
    </w:p>
    <w:p w:rsidR="00351189" w:rsidRDefault="00351189" w:rsidP="00F72FAF">
      <w:pPr>
        <w:widowControl w:val="0"/>
        <w:numPr>
          <w:ilvl w:val="0"/>
          <w:numId w:val="13"/>
        </w:numPr>
        <w:jc w:val="both"/>
        <w:rPr>
          <w:color w:val="000000"/>
        </w:rPr>
      </w:pPr>
      <w:r>
        <w:rPr>
          <w:color w:val="000000"/>
        </w:rPr>
        <w:t xml:space="preserve">Оцінка практичних навичок та маніпуляцій з теми заняття: </w:t>
      </w:r>
    </w:p>
    <w:p w:rsidR="00351189" w:rsidRDefault="00351189" w:rsidP="00F72FAF">
      <w:pPr>
        <w:widowControl w:val="0"/>
        <w:numPr>
          <w:ilvl w:val="1"/>
          <w:numId w:val="13"/>
        </w:numPr>
        <w:tabs>
          <w:tab w:val="left" w:pos="720"/>
        </w:tabs>
        <w:jc w:val="both"/>
        <w:rPr>
          <w:color w:val="000000"/>
        </w:rPr>
      </w:pPr>
      <w:r>
        <w:rPr>
          <w:color w:val="000000"/>
        </w:rPr>
        <w:t xml:space="preserve">методи: оцінювання правильності виконання практичних навичок </w:t>
      </w:r>
    </w:p>
    <w:p w:rsidR="00351189" w:rsidRDefault="00351189" w:rsidP="00F72FAF">
      <w:pPr>
        <w:widowControl w:val="0"/>
        <w:numPr>
          <w:ilvl w:val="1"/>
          <w:numId w:val="13"/>
        </w:numPr>
        <w:tabs>
          <w:tab w:val="left" w:pos="720"/>
        </w:tabs>
        <w:jc w:val="both"/>
        <w:rPr>
          <w:color w:val="000000"/>
        </w:rPr>
      </w:pPr>
      <w:r>
        <w:rPr>
          <w:color w:val="000000"/>
        </w:rPr>
        <w:t xml:space="preserve">оцінювання: максимально – 5, мінімально – 3, незадовільно </w:t>
      </w:r>
      <w:r>
        <w:rPr>
          <w:smallCaps/>
          <w:color w:val="000000"/>
        </w:rPr>
        <w:t>– 2</w:t>
      </w:r>
    </w:p>
    <w:p w:rsidR="00351189" w:rsidRDefault="00351189" w:rsidP="00F72FAF">
      <w:pPr>
        <w:widowControl w:val="0"/>
        <w:numPr>
          <w:ilvl w:val="0"/>
          <w:numId w:val="14"/>
        </w:numPr>
        <w:jc w:val="both"/>
        <w:rPr>
          <w:color w:val="000000"/>
        </w:rPr>
      </w:pPr>
      <w:r>
        <w:rPr>
          <w:color w:val="000000"/>
        </w:rPr>
        <w:t xml:space="preserve">Оцінювання роботи із пацієнтами з теми заняття: </w:t>
      </w:r>
    </w:p>
    <w:p w:rsidR="00351189" w:rsidRDefault="00351189" w:rsidP="00F72FAF">
      <w:pPr>
        <w:widowControl w:val="0"/>
        <w:numPr>
          <w:ilvl w:val="1"/>
          <w:numId w:val="14"/>
        </w:numPr>
        <w:tabs>
          <w:tab w:val="left" w:pos="720"/>
        </w:tabs>
        <w:jc w:val="both"/>
        <w:rPr>
          <w:color w:val="000000"/>
        </w:rPr>
      </w:pPr>
      <w:r>
        <w:rPr>
          <w:color w:val="000000"/>
        </w:rPr>
        <w:t>методи: комунікативні навички спілкування з пацієнтом та його близькими; правильність призначення та оцінки лабораторних та інструментальних досліджень; дотримання алгоритму проведення диференціального діагнозу; обґрунтування клінічного діагнозу; складання плану лікування</w:t>
      </w:r>
    </w:p>
    <w:p w:rsidR="00351189" w:rsidRDefault="00351189" w:rsidP="00F72FAF">
      <w:pPr>
        <w:widowControl w:val="0"/>
        <w:numPr>
          <w:ilvl w:val="1"/>
          <w:numId w:val="14"/>
        </w:numPr>
        <w:tabs>
          <w:tab w:val="left" w:pos="720"/>
        </w:tabs>
        <w:jc w:val="both"/>
        <w:rPr>
          <w:color w:val="000000"/>
        </w:rPr>
      </w:pPr>
      <w:r>
        <w:rPr>
          <w:color w:val="000000"/>
        </w:rPr>
        <w:t xml:space="preserve">оцінювання: максимально – 5, мінімально – 3, незадовільно </w:t>
      </w:r>
      <w:r>
        <w:rPr>
          <w:smallCaps/>
          <w:color w:val="000000"/>
        </w:rPr>
        <w:t>– 2</w:t>
      </w:r>
    </w:p>
    <w:p w:rsidR="00351189" w:rsidRDefault="00351189" w:rsidP="00F72FAF">
      <w:pPr>
        <w:widowControl w:val="0"/>
        <w:ind w:firstLine="709"/>
        <w:jc w:val="both"/>
        <w:rPr>
          <w:color w:val="000000"/>
        </w:rPr>
      </w:pPr>
      <w:r>
        <w:rPr>
          <w:color w:val="000000"/>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351189" w:rsidRDefault="00351189" w:rsidP="00F72FAF">
      <w:pPr>
        <w:widowControl w:val="0"/>
        <w:ind w:hanging="2"/>
        <w:jc w:val="center"/>
        <w:rPr>
          <w:color w:val="000000"/>
        </w:rPr>
      </w:pPr>
    </w:p>
    <w:p w:rsidR="00351189" w:rsidRDefault="00351189" w:rsidP="00F72FAF">
      <w:pPr>
        <w:widowControl w:val="0"/>
        <w:ind w:hanging="2"/>
        <w:jc w:val="center"/>
        <w:rPr>
          <w:color w:val="000000"/>
        </w:rPr>
      </w:pPr>
      <w:r>
        <w:rPr>
          <w:b/>
          <w:color w:val="000000"/>
        </w:rPr>
        <w:t>Критерії поточного оцінювання на практичному занятті</w:t>
      </w:r>
    </w:p>
    <w:p w:rsidR="00351189" w:rsidRDefault="00351189" w:rsidP="00F72FAF">
      <w:pPr>
        <w:widowControl w:val="0"/>
        <w:ind w:hanging="2"/>
        <w:jc w:val="center"/>
        <w:rPr>
          <w:color w:val="00000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89"/>
        <w:gridCol w:w="43"/>
        <w:gridCol w:w="8223"/>
      </w:tblGrid>
      <w:tr w:rsidR="00351189" w:rsidTr="00F72FAF">
        <w:tc>
          <w:tcPr>
            <w:tcW w:w="806" w:type="pct"/>
          </w:tcPr>
          <w:p w:rsidR="00351189" w:rsidRDefault="00351189" w:rsidP="00F72FAF">
            <w:pPr>
              <w:widowControl w:val="0"/>
              <w:spacing w:line="256" w:lineRule="auto"/>
              <w:ind w:hanging="2"/>
              <w:jc w:val="center"/>
              <w:rPr>
                <w:color w:val="000000"/>
              </w:rPr>
            </w:pPr>
            <w:r>
              <w:rPr>
                <w:b/>
                <w:color w:val="000000"/>
              </w:rPr>
              <w:t>Оцінка</w:t>
            </w:r>
          </w:p>
        </w:tc>
        <w:tc>
          <w:tcPr>
            <w:tcW w:w="4194" w:type="pct"/>
            <w:gridSpan w:val="2"/>
          </w:tcPr>
          <w:p w:rsidR="00351189" w:rsidRDefault="00351189" w:rsidP="00F72FAF">
            <w:pPr>
              <w:widowControl w:val="0"/>
              <w:spacing w:line="256" w:lineRule="auto"/>
              <w:ind w:hanging="2"/>
              <w:jc w:val="center"/>
              <w:rPr>
                <w:color w:val="000000"/>
              </w:rPr>
            </w:pPr>
            <w:r>
              <w:rPr>
                <w:b/>
                <w:color w:val="000000"/>
              </w:rPr>
              <w:t>Критерії оцінювання</w:t>
            </w:r>
          </w:p>
        </w:tc>
      </w:tr>
      <w:tr w:rsidR="00351189" w:rsidTr="00F72FAF">
        <w:tc>
          <w:tcPr>
            <w:tcW w:w="806" w:type="pct"/>
          </w:tcPr>
          <w:p w:rsidR="00351189" w:rsidRDefault="00351189" w:rsidP="00F72FAF">
            <w:pPr>
              <w:widowControl w:val="0"/>
              <w:spacing w:line="256" w:lineRule="auto"/>
              <w:ind w:hanging="2"/>
              <w:jc w:val="both"/>
              <w:rPr>
                <w:color w:val="000000"/>
              </w:rPr>
            </w:pPr>
            <w:r>
              <w:rPr>
                <w:color w:val="000000"/>
              </w:rPr>
              <w:t>Відмінно</w:t>
            </w:r>
          </w:p>
          <w:p w:rsidR="00351189" w:rsidRDefault="00351189" w:rsidP="00F72FAF">
            <w:pPr>
              <w:widowControl w:val="0"/>
              <w:spacing w:line="256" w:lineRule="auto"/>
              <w:ind w:hanging="2"/>
              <w:jc w:val="both"/>
              <w:rPr>
                <w:color w:val="000000"/>
              </w:rPr>
            </w:pPr>
            <w:r>
              <w:rPr>
                <w:color w:val="000000"/>
              </w:rPr>
              <w:t>«5»</w:t>
            </w:r>
          </w:p>
        </w:tc>
        <w:tc>
          <w:tcPr>
            <w:tcW w:w="4194" w:type="pct"/>
            <w:gridSpan w:val="2"/>
          </w:tcPr>
          <w:p w:rsidR="00351189" w:rsidRDefault="00351189" w:rsidP="00F72FAF">
            <w:pPr>
              <w:widowControl w:val="0"/>
              <w:spacing w:line="256" w:lineRule="auto"/>
              <w:ind w:hanging="2"/>
              <w:jc w:val="both"/>
              <w:rPr>
                <w:color w:val="000000"/>
              </w:rPr>
            </w:pPr>
            <w:r>
              <w:rPr>
                <w:color w:val="000000"/>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Відмінно інтерпретує данні клінічного, лабораторних та інструментальних досліджень, висловлює свою думку з теми заняття, демонструє клінічне мислення.</w:t>
            </w:r>
          </w:p>
        </w:tc>
      </w:tr>
      <w:tr w:rsidR="00351189" w:rsidTr="00F72FAF">
        <w:tc>
          <w:tcPr>
            <w:tcW w:w="806" w:type="pct"/>
          </w:tcPr>
          <w:p w:rsidR="00351189" w:rsidRDefault="00351189" w:rsidP="00F72FAF">
            <w:pPr>
              <w:widowControl w:val="0"/>
              <w:spacing w:line="256" w:lineRule="auto"/>
              <w:ind w:hanging="2"/>
              <w:jc w:val="both"/>
              <w:rPr>
                <w:color w:val="000000"/>
              </w:rPr>
            </w:pPr>
            <w:r>
              <w:rPr>
                <w:color w:val="000000"/>
              </w:rPr>
              <w:t>Добре</w:t>
            </w:r>
          </w:p>
          <w:p w:rsidR="00351189" w:rsidRDefault="00351189" w:rsidP="00F72FAF">
            <w:pPr>
              <w:widowControl w:val="0"/>
              <w:spacing w:line="256" w:lineRule="auto"/>
              <w:ind w:hanging="2"/>
              <w:jc w:val="both"/>
              <w:rPr>
                <w:color w:val="000000"/>
              </w:rPr>
            </w:pPr>
            <w:r>
              <w:rPr>
                <w:color w:val="000000"/>
              </w:rPr>
              <w:t>«4»</w:t>
            </w:r>
          </w:p>
        </w:tc>
        <w:tc>
          <w:tcPr>
            <w:tcW w:w="4194" w:type="pct"/>
            <w:gridSpan w:val="2"/>
          </w:tcPr>
          <w:p w:rsidR="00351189" w:rsidRDefault="00351189" w:rsidP="00F72FAF">
            <w:pPr>
              <w:widowControl w:val="0"/>
              <w:spacing w:line="256" w:lineRule="auto"/>
              <w:ind w:hanging="2"/>
              <w:jc w:val="both"/>
              <w:rPr>
                <w:color w:val="000000"/>
              </w:rPr>
            </w:pPr>
            <w:r>
              <w:rPr>
                <w:color w:val="000000"/>
              </w:rPr>
              <w:t>Здобувач добре володіє матеріалом, бере участь в обговоренні та вирішенні ситуаційної клінічної задачі, демонструє практичні навички. Добре інтерпретує данні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351189" w:rsidTr="00F72FAF">
        <w:tc>
          <w:tcPr>
            <w:tcW w:w="828" w:type="pct"/>
            <w:gridSpan w:val="2"/>
          </w:tcPr>
          <w:p w:rsidR="00351189" w:rsidRDefault="00351189" w:rsidP="00F72FAF">
            <w:pPr>
              <w:widowControl w:val="0"/>
              <w:spacing w:line="256" w:lineRule="auto"/>
              <w:ind w:hanging="2"/>
              <w:jc w:val="both"/>
              <w:rPr>
                <w:color w:val="000000"/>
              </w:rPr>
            </w:pPr>
            <w:r>
              <w:rPr>
                <w:color w:val="000000"/>
              </w:rPr>
              <w:t>Задовільно</w:t>
            </w:r>
          </w:p>
          <w:p w:rsidR="00351189" w:rsidRDefault="00351189" w:rsidP="00F72FAF">
            <w:pPr>
              <w:widowControl w:val="0"/>
              <w:spacing w:line="256" w:lineRule="auto"/>
              <w:ind w:hanging="2"/>
              <w:jc w:val="both"/>
              <w:rPr>
                <w:color w:val="000000"/>
              </w:rPr>
            </w:pPr>
            <w:r>
              <w:rPr>
                <w:color w:val="000000"/>
              </w:rPr>
              <w:t>«3»</w:t>
            </w:r>
          </w:p>
        </w:tc>
        <w:tc>
          <w:tcPr>
            <w:tcW w:w="4172" w:type="pct"/>
          </w:tcPr>
          <w:p w:rsidR="00351189" w:rsidRDefault="00351189" w:rsidP="00F72FAF">
            <w:pPr>
              <w:widowControl w:val="0"/>
              <w:spacing w:line="256" w:lineRule="auto"/>
              <w:ind w:hanging="2"/>
              <w:jc w:val="both"/>
              <w:rPr>
                <w:color w:val="000000"/>
              </w:rPr>
            </w:pPr>
            <w:r>
              <w:rPr>
                <w:color w:val="000000"/>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та інтерпретує данні клінічного, лабораторних та інструментальних досліджень з суттєвими помилками.</w:t>
            </w:r>
          </w:p>
        </w:tc>
      </w:tr>
      <w:tr w:rsidR="00351189" w:rsidTr="00F72FAF">
        <w:tc>
          <w:tcPr>
            <w:tcW w:w="828" w:type="pct"/>
            <w:gridSpan w:val="2"/>
          </w:tcPr>
          <w:p w:rsidR="00351189" w:rsidRDefault="00351189" w:rsidP="00F72FAF">
            <w:pPr>
              <w:widowControl w:val="0"/>
              <w:spacing w:line="256" w:lineRule="auto"/>
              <w:ind w:hanging="2"/>
              <w:jc w:val="both"/>
              <w:rPr>
                <w:color w:val="000000"/>
              </w:rPr>
            </w:pPr>
            <w:r>
              <w:rPr>
                <w:color w:val="000000"/>
              </w:rPr>
              <w:t>Незадовільно</w:t>
            </w:r>
          </w:p>
          <w:p w:rsidR="00351189" w:rsidRDefault="00351189" w:rsidP="00F72FAF">
            <w:pPr>
              <w:widowControl w:val="0"/>
              <w:spacing w:line="256" w:lineRule="auto"/>
              <w:ind w:hanging="2"/>
              <w:jc w:val="both"/>
              <w:rPr>
                <w:color w:val="000000"/>
              </w:rPr>
            </w:pPr>
            <w:r>
              <w:rPr>
                <w:color w:val="000000"/>
              </w:rPr>
              <w:t>«2»</w:t>
            </w:r>
          </w:p>
        </w:tc>
        <w:tc>
          <w:tcPr>
            <w:tcW w:w="4172" w:type="pct"/>
          </w:tcPr>
          <w:p w:rsidR="00351189" w:rsidRDefault="00351189" w:rsidP="00F72FAF">
            <w:pPr>
              <w:widowControl w:val="0"/>
              <w:spacing w:line="256" w:lineRule="auto"/>
              <w:ind w:hanging="2"/>
              <w:jc w:val="both"/>
              <w:rPr>
                <w:color w:val="000000"/>
              </w:rPr>
            </w:pPr>
            <w:r>
              <w:rPr>
                <w:color w:val="000000"/>
              </w:rPr>
              <w:t xml:space="preserve">Здобувач не володіє матеріалом, не бере участь в обговоренні та вирішенні ситуаційної клінічної задачі, не демонструє практичні навички. </w:t>
            </w:r>
          </w:p>
        </w:tc>
      </w:tr>
    </w:tbl>
    <w:p w:rsidR="00351189" w:rsidRDefault="00351189" w:rsidP="00F72FAF">
      <w:pPr>
        <w:widowControl w:val="0"/>
        <w:ind w:hanging="2"/>
        <w:jc w:val="both"/>
        <w:rPr>
          <w:color w:val="000000"/>
        </w:rPr>
      </w:pPr>
    </w:p>
    <w:p w:rsidR="00351189" w:rsidRDefault="00351189" w:rsidP="00F72FAF">
      <w:pPr>
        <w:widowControl w:val="0"/>
        <w:ind w:firstLine="708"/>
        <w:jc w:val="both"/>
        <w:rPr>
          <w:color w:val="000000"/>
        </w:rPr>
      </w:pPr>
      <w:r>
        <w:rPr>
          <w:color w:val="000000"/>
        </w:rPr>
        <w:t>Здобувач допускається до КПІ за умови виконання вимог наскрізної робочої програми практики та в разі, якщо за поточну діяльність він отримав не менше 3,00 балів.</w:t>
      </w:r>
    </w:p>
    <w:p w:rsidR="00351189" w:rsidRDefault="00351189" w:rsidP="00F72FAF">
      <w:pPr>
        <w:widowControl w:val="0"/>
        <w:ind w:firstLine="709"/>
        <w:jc w:val="both"/>
      </w:pPr>
      <w:r>
        <w:rPr>
          <w:b/>
        </w:rPr>
        <w:t xml:space="preserve">Оцінювання результатів практики здобувачів під час підсумкового контролю </w:t>
      </w:r>
      <w:proofErr w:type="spellStart"/>
      <w:r>
        <w:rPr>
          <w:b/>
        </w:rPr>
        <w:t>–комплесного</w:t>
      </w:r>
      <w:proofErr w:type="spellEnd"/>
      <w:r>
        <w:rPr>
          <w:b/>
        </w:rPr>
        <w:t xml:space="preserve"> практичного іспиту( КПІ).</w:t>
      </w:r>
    </w:p>
    <w:p w:rsidR="00351189" w:rsidRDefault="00351189" w:rsidP="00F72FAF">
      <w:pPr>
        <w:widowControl w:val="0"/>
        <w:ind w:firstLine="709"/>
        <w:jc w:val="both"/>
        <w:rPr>
          <w:bCs/>
        </w:rPr>
      </w:pPr>
      <w:r>
        <w:rPr>
          <w:rStyle w:val="fontstyle01"/>
          <w:bCs/>
        </w:rPr>
        <w:t xml:space="preserve">Методика проведення підсумкового контролю у формі КПІ є уніфікованою та передбачає використання стандартизованих форм. </w:t>
      </w:r>
      <w:r>
        <w:rPr>
          <w:bCs/>
        </w:rPr>
        <w:t>Кількість практичних навичок, які виносяться на КПІ, відповідає кількості профілів виробничої практики на відповідному курсі за відповідною ОПП .</w:t>
      </w:r>
    </w:p>
    <w:p w:rsidR="00351189" w:rsidRDefault="00351189" w:rsidP="00F72FAF">
      <w:pPr>
        <w:widowControl w:val="0"/>
        <w:ind w:firstLine="709"/>
        <w:jc w:val="both"/>
        <w:rPr>
          <w:bCs/>
        </w:rPr>
      </w:pPr>
      <w:r>
        <w:rPr>
          <w:color w:val="000000"/>
        </w:rPr>
        <w:t xml:space="preserve">Оцінювання здобувача проводиться за чек-листом. </w:t>
      </w:r>
      <w:r>
        <w:rPr>
          <w:bCs/>
          <w:color w:val="000000"/>
        </w:rPr>
        <w:t xml:space="preserve">Під час КПІ, здобувач отримує білет, а екзаменатори використовують чек - лист до відповідного білету з еталонними відповідями та визначають, </w:t>
      </w:r>
      <w:r>
        <w:rPr>
          <w:bCs/>
        </w:rPr>
        <w:t>які обов’язкові складові відповіді було виконано або не виконано здобувачем.</w:t>
      </w:r>
    </w:p>
    <w:p w:rsidR="00351189" w:rsidRDefault="00351189" w:rsidP="00F72FAF">
      <w:pPr>
        <w:tabs>
          <w:tab w:val="left" w:pos="1362"/>
        </w:tabs>
        <w:jc w:val="both"/>
        <w:rPr>
          <w:color w:val="000000"/>
        </w:rPr>
      </w:pPr>
      <w:r>
        <w:rPr>
          <w:color w:val="000000"/>
        </w:rPr>
        <w:t xml:space="preserve">Кожному пункту алгоритму, залежно від складності, присвоюється певна кількість балів. Питома вага (кількість балів) кожного пункту може бути різною - залежно від кількості пунктів та складності виконання конкретного пункту. Деякі сценарії можуть мати критичні точки, при невиконанні яких завдання вважається невиконаним. При формуванні пунктів чек-листу повинні бути виключені двоякість розуміння. </w:t>
      </w:r>
    </w:p>
    <w:p w:rsidR="00351189" w:rsidRDefault="00351189" w:rsidP="00F72FAF">
      <w:pPr>
        <w:tabs>
          <w:tab w:val="left" w:pos="1362"/>
        </w:tabs>
        <w:ind w:firstLineChars="150" w:firstLine="360"/>
        <w:jc w:val="both"/>
        <w:rPr>
          <w:color w:val="000000"/>
        </w:rPr>
      </w:pPr>
      <w:r>
        <w:rPr>
          <w:color w:val="000000"/>
        </w:rPr>
        <w:t>. При виконанні здобувачем певних дій, він може отримати "мінус бали", а саме:</w:t>
      </w:r>
    </w:p>
    <w:tbl>
      <w:tblPr>
        <w:tblW w:w="0" w:type="auto"/>
        <w:jc w:val="center"/>
        <w:tblLayout w:type="fixed"/>
        <w:tblCellMar>
          <w:left w:w="10" w:type="dxa"/>
          <w:right w:w="10" w:type="dxa"/>
        </w:tblCellMar>
        <w:tblLook w:val="00A0"/>
      </w:tblPr>
      <w:tblGrid>
        <w:gridCol w:w="773"/>
        <w:gridCol w:w="7920"/>
        <w:gridCol w:w="893"/>
      </w:tblGrid>
      <w:tr w:rsidR="00351189" w:rsidTr="00F72FAF">
        <w:trPr>
          <w:trHeight w:hRule="exact" w:val="499"/>
          <w:jc w:val="center"/>
        </w:trPr>
        <w:tc>
          <w:tcPr>
            <w:tcW w:w="773" w:type="dxa"/>
            <w:tcBorders>
              <w:top w:val="single" w:sz="4" w:space="0" w:color="auto"/>
              <w:left w:val="single" w:sz="4" w:space="0" w:color="auto"/>
              <w:bottom w:val="nil"/>
              <w:right w:val="nil"/>
            </w:tcBorders>
            <w:shd w:val="clear" w:color="auto" w:fill="FFFFFF"/>
          </w:tcPr>
          <w:p w:rsidR="00351189" w:rsidRDefault="00351189" w:rsidP="00F72FAF">
            <w:pPr>
              <w:spacing w:line="256" w:lineRule="auto"/>
              <w:ind w:left="260"/>
              <w:jc w:val="center"/>
              <w:rPr>
                <w:color w:val="000000"/>
              </w:rPr>
            </w:pPr>
            <w:r>
              <w:rPr>
                <w:color w:val="000000"/>
              </w:rPr>
              <w:t>№</w:t>
            </w:r>
          </w:p>
        </w:tc>
        <w:tc>
          <w:tcPr>
            <w:tcW w:w="7920" w:type="dxa"/>
            <w:tcBorders>
              <w:top w:val="single" w:sz="4" w:space="0" w:color="auto"/>
              <w:left w:val="single" w:sz="4" w:space="0" w:color="auto"/>
              <w:bottom w:val="nil"/>
              <w:right w:val="nil"/>
            </w:tcBorders>
            <w:shd w:val="clear" w:color="auto" w:fill="FFFFFF"/>
          </w:tcPr>
          <w:p w:rsidR="00351189" w:rsidRDefault="00351189" w:rsidP="00F72FAF">
            <w:pPr>
              <w:spacing w:line="256" w:lineRule="auto"/>
              <w:jc w:val="center"/>
              <w:rPr>
                <w:color w:val="000000"/>
              </w:rPr>
            </w:pPr>
            <w:r>
              <w:rPr>
                <w:color w:val="000000"/>
              </w:rPr>
              <w:t>Критерій оцінювання</w:t>
            </w:r>
          </w:p>
        </w:tc>
        <w:tc>
          <w:tcPr>
            <w:tcW w:w="893" w:type="dxa"/>
            <w:tcBorders>
              <w:top w:val="single" w:sz="4" w:space="0" w:color="auto"/>
              <w:left w:val="single" w:sz="4" w:space="0" w:color="auto"/>
              <w:bottom w:val="nil"/>
              <w:right w:val="single" w:sz="4" w:space="0" w:color="auto"/>
            </w:tcBorders>
            <w:shd w:val="clear" w:color="auto" w:fill="FFFFFF"/>
          </w:tcPr>
          <w:p w:rsidR="00351189" w:rsidRDefault="00351189" w:rsidP="00F72FAF">
            <w:pPr>
              <w:spacing w:line="256" w:lineRule="auto"/>
              <w:ind w:left="240"/>
              <w:jc w:val="center"/>
              <w:rPr>
                <w:color w:val="000000"/>
              </w:rPr>
            </w:pPr>
            <w:r>
              <w:rPr>
                <w:color w:val="000000"/>
              </w:rPr>
              <w:t>Бал</w:t>
            </w:r>
          </w:p>
        </w:tc>
      </w:tr>
      <w:tr w:rsidR="00351189" w:rsidTr="00F72FAF">
        <w:trPr>
          <w:trHeight w:hRule="exact" w:val="653"/>
          <w:jc w:val="center"/>
        </w:trPr>
        <w:tc>
          <w:tcPr>
            <w:tcW w:w="773" w:type="dxa"/>
            <w:tcBorders>
              <w:top w:val="single" w:sz="4" w:space="0" w:color="auto"/>
              <w:left w:val="single" w:sz="4" w:space="0" w:color="auto"/>
              <w:bottom w:val="nil"/>
              <w:right w:val="nil"/>
            </w:tcBorders>
            <w:shd w:val="clear" w:color="auto" w:fill="FFFFFF"/>
            <w:vAlign w:val="center"/>
          </w:tcPr>
          <w:p w:rsidR="00351189" w:rsidRDefault="00351189" w:rsidP="00F72FAF">
            <w:pPr>
              <w:spacing w:line="256" w:lineRule="auto"/>
              <w:jc w:val="center"/>
              <w:rPr>
                <w:color w:val="000000"/>
              </w:rPr>
            </w:pPr>
            <w:r>
              <w:rPr>
                <w:color w:val="000000"/>
              </w:rPr>
              <w:t>1.</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bottom w:val="nil"/>
              <w:right w:val="single" w:sz="4" w:space="0" w:color="auto"/>
            </w:tcBorders>
            <w:shd w:val="clear" w:color="auto" w:fill="FFFFFF"/>
          </w:tcPr>
          <w:p w:rsidR="00351189" w:rsidRDefault="00351189" w:rsidP="00F72FAF">
            <w:pPr>
              <w:spacing w:line="256" w:lineRule="auto"/>
              <w:jc w:val="center"/>
              <w:rPr>
                <w:color w:val="000000"/>
              </w:rPr>
            </w:pPr>
            <w:r>
              <w:rPr>
                <w:color w:val="000000"/>
              </w:rPr>
              <w:t>- 5</w:t>
            </w:r>
          </w:p>
        </w:tc>
      </w:tr>
      <w:tr w:rsidR="00351189" w:rsidTr="00F72FAF">
        <w:trPr>
          <w:trHeight w:hRule="exact" w:val="658"/>
          <w:jc w:val="center"/>
        </w:trPr>
        <w:tc>
          <w:tcPr>
            <w:tcW w:w="773" w:type="dxa"/>
            <w:tcBorders>
              <w:top w:val="single" w:sz="4" w:space="0" w:color="auto"/>
              <w:left w:val="single" w:sz="4" w:space="0" w:color="auto"/>
              <w:bottom w:val="nil"/>
              <w:right w:val="nil"/>
            </w:tcBorders>
            <w:shd w:val="clear" w:color="auto" w:fill="FFFFFF"/>
            <w:vAlign w:val="center"/>
          </w:tcPr>
          <w:p w:rsidR="00351189" w:rsidRDefault="00351189" w:rsidP="00F72FAF">
            <w:pPr>
              <w:spacing w:line="256" w:lineRule="auto"/>
              <w:jc w:val="center"/>
              <w:rPr>
                <w:color w:val="000000"/>
              </w:rPr>
            </w:pPr>
            <w:r>
              <w:rPr>
                <w:color w:val="000000"/>
              </w:rPr>
              <w:t>2.</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Друга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bottom w:val="nil"/>
              <w:right w:val="single" w:sz="4" w:space="0" w:color="auto"/>
            </w:tcBorders>
            <w:shd w:val="clear" w:color="auto" w:fill="FFFFFF"/>
          </w:tcPr>
          <w:p w:rsidR="00351189" w:rsidRDefault="00351189" w:rsidP="00F72FAF">
            <w:pPr>
              <w:spacing w:line="256" w:lineRule="auto"/>
              <w:jc w:val="center"/>
              <w:rPr>
                <w:color w:val="000000"/>
              </w:rPr>
            </w:pPr>
            <w:r>
              <w:rPr>
                <w:color w:val="000000"/>
              </w:rPr>
              <w:t>- 5</w:t>
            </w:r>
          </w:p>
        </w:tc>
      </w:tr>
      <w:tr w:rsidR="00351189" w:rsidTr="00F72FAF">
        <w:trPr>
          <w:trHeight w:hRule="exact" w:val="653"/>
          <w:jc w:val="center"/>
        </w:trPr>
        <w:tc>
          <w:tcPr>
            <w:tcW w:w="773" w:type="dxa"/>
            <w:tcBorders>
              <w:top w:val="single" w:sz="4" w:space="0" w:color="auto"/>
              <w:left w:val="single" w:sz="4" w:space="0" w:color="auto"/>
              <w:bottom w:val="nil"/>
              <w:right w:val="nil"/>
            </w:tcBorders>
            <w:shd w:val="clear" w:color="auto" w:fill="FFFFFF"/>
          </w:tcPr>
          <w:p w:rsidR="00351189" w:rsidRDefault="00351189" w:rsidP="00F72FAF">
            <w:pPr>
              <w:spacing w:line="256" w:lineRule="auto"/>
              <w:jc w:val="center"/>
              <w:rPr>
                <w:color w:val="000000"/>
              </w:rPr>
            </w:pPr>
            <w:r>
              <w:rPr>
                <w:color w:val="000000"/>
              </w:rPr>
              <w:t>3.</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Третя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bottom w:val="nil"/>
              <w:right w:val="single" w:sz="4" w:space="0" w:color="auto"/>
            </w:tcBorders>
            <w:shd w:val="clear" w:color="auto" w:fill="FFFFFF"/>
          </w:tcPr>
          <w:p w:rsidR="00351189" w:rsidRDefault="00351189" w:rsidP="00F72FAF">
            <w:pPr>
              <w:spacing w:line="256" w:lineRule="auto"/>
              <w:jc w:val="center"/>
              <w:rPr>
                <w:color w:val="000000"/>
              </w:rPr>
            </w:pPr>
            <w:r>
              <w:rPr>
                <w:color w:val="000000"/>
              </w:rPr>
              <w:t>-5</w:t>
            </w:r>
          </w:p>
        </w:tc>
      </w:tr>
      <w:tr w:rsidR="00351189" w:rsidTr="00F72FAF">
        <w:trPr>
          <w:trHeight w:hRule="exact" w:val="653"/>
          <w:jc w:val="center"/>
        </w:trPr>
        <w:tc>
          <w:tcPr>
            <w:tcW w:w="773" w:type="dxa"/>
            <w:tcBorders>
              <w:top w:val="single" w:sz="4" w:space="0" w:color="auto"/>
              <w:left w:val="single" w:sz="4" w:space="0" w:color="auto"/>
              <w:bottom w:val="nil"/>
              <w:right w:val="nil"/>
            </w:tcBorders>
            <w:shd w:val="clear" w:color="auto" w:fill="FFFFFF"/>
          </w:tcPr>
          <w:p w:rsidR="00351189" w:rsidRDefault="00351189" w:rsidP="00F72FAF">
            <w:pPr>
              <w:spacing w:line="256" w:lineRule="auto"/>
              <w:jc w:val="center"/>
              <w:rPr>
                <w:color w:val="000000"/>
              </w:rPr>
            </w:pPr>
            <w:r>
              <w:rPr>
                <w:color w:val="000000"/>
              </w:rPr>
              <w:t>4.</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Четверта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bottom w:val="nil"/>
              <w:right w:val="single" w:sz="4" w:space="0" w:color="auto"/>
            </w:tcBorders>
            <w:shd w:val="clear" w:color="auto" w:fill="FFFFFF"/>
          </w:tcPr>
          <w:p w:rsidR="00351189" w:rsidRDefault="00351189" w:rsidP="00F72FAF">
            <w:pPr>
              <w:spacing w:line="256" w:lineRule="auto"/>
              <w:jc w:val="center"/>
              <w:rPr>
                <w:color w:val="000000"/>
              </w:rPr>
            </w:pPr>
            <w:r>
              <w:rPr>
                <w:color w:val="000000"/>
              </w:rPr>
              <w:t>- 5</w:t>
            </w:r>
          </w:p>
        </w:tc>
      </w:tr>
      <w:tr w:rsidR="00351189" w:rsidTr="00F72FAF">
        <w:trPr>
          <w:trHeight w:hRule="exact" w:val="331"/>
          <w:jc w:val="center"/>
        </w:trPr>
        <w:tc>
          <w:tcPr>
            <w:tcW w:w="773" w:type="dxa"/>
            <w:tcBorders>
              <w:top w:val="single" w:sz="4" w:space="0" w:color="auto"/>
              <w:left w:val="single" w:sz="4" w:space="0" w:color="auto"/>
              <w:bottom w:val="nil"/>
              <w:right w:val="nil"/>
            </w:tcBorders>
            <w:shd w:val="clear" w:color="auto" w:fill="FFFFFF"/>
          </w:tcPr>
          <w:p w:rsidR="00351189" w:rsidRDefault="00351189" w:rsidP="00F72FAF">
            <w:pPr>
              <w:spacing w:line="256" w:lineRule="auto"/>
              <w:jc w:val="center"/>
              <w:rPr>
                <w:color w:val="000000"/>
              </w:rPr>
            </w:pPr>
            <w:r>
              <w:rPr>
                <w:color w:val="000000"/>
              </w:rPr>
              <w:t>5.</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Більше 4-х нерегламентованих дій</w:t>
            </w:r>
          </w:p>
        </w:tc>
        <w:tc>
          <w:tcPr>
            <w:tcW w:w="893" w:type="dxa"/>
            <w:tcBorders>
              <w:top w:val="single" w:sz="4" w:space="0" w:color="auto"/>
              <w:left w:val="single" w:sz="4" w:space="0" w:color="auto"/>
              <w:bottom w:val="nil"/>
              <w:right w:val="single" w:sz="4" w:space="0" w:color="auto"/>
            </w:tcBorders>
            <w:shd w:val="clear" w:color="auto" w:fill="FFFFFF"/>
            <w:vAlign w:val="bottom"/>
          </w:tcPr>
          <w:p w:rsidR="00351189" w:rsidRDefault="00351189" w:rsidP="00F72FAF">
            <w:pPr>
              <w:spacing w:line="256" w:lineRule="auto"/>
              <w:jc w:val="center"/>
              <w:rPr>
                <w:color w:val="000000"/>
              </w:rPr>
            </w:pPr>
            <w:r>
              <w:rPr>
                <w:color w:val="000000"/>
              </w:rPr>
              <w:t>- 20</w:t>
            </w:r>
          </w:p>
        </w:tc>
      </w:tr>
      <w:tr w:rsidR="00351189" w:rsidTr="00F72FAF">
        <w:trPr>
          <w:trHeight w:hRule="exact" w:val="653"/>
          <w:jc w:val="center"/>
        </w:trPr>
        <w:tc>
          <w:tcPr>
            <w:tcW w:w="773" w:type="dxa"/>
            <w:tcBorders>
              <w:top w:val="single" w:sz="4" w:space="0" w:color="auto"/>
              <w:left w:val="single" w:sz="4" w:space="0" w:color="auto"/>
              <w:bottom w:val="nil"/>
              <w:right w:val="nil"/>
            </w:tcBorders>
            <w:shd w:val="clear" w:color="auto" w:fill="FFFFFF"/>
            <w:vAlign w:val="center"/>
          </w:tcPr>
          <w:p w:rsidR="00351189" w:rsidRDefault="00351189" w:rsidP="00F72FAF">
            <w:pPr>
              <w:spacing w:line="256" w:lineRule="auto"/>
              <w:jc w:val="center"/>
              <w:rPr>
                <w:color w:val="000000"/>
              </w:rPr>
            </w:pPr>
            <w:r>
              <w:rPr>
                <w:color w:val="000000"/>
              </w:rPr>
              <w:t>6.</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Небезпечна дія (яка неминуче приведе до погіршення стану пацієнта)</w:t>
            </w:r>
          </w:p>
        </w:tc>
        <w:tc>
          <w:tcPr>
            <w:tcW w:w="893" w:type="dxa"/>
            <w:tcBorders>
              <w:top w:val="single" w:sz="4" w:space="0" w:color="auto"/>
              <w:left w:val="single" w:sz="4" w:space="0" w:color="auto"/>
              <w:bottom w:val="nil"/>
              <w:right w:val="single" w:sz="4" w:space="0" w:color="auto"/>
            </w:tcBorders>
            <w:shd w:val="clear" w:color="auto" w:fill="FFFFFF"/>
            <w:vAlign w:val="center"/>
          </w:tcPr>
          <w:p w:rsidR="00351189" w:rsidRDefault="00351189" w:rsidP="00F72FAF">
            <w:pPr>
              <w:spacing w:line="256" w:lineRule="auto"/>
              <w:jc w:val="center"/>
              <w:rPr>
                <w:color w:val="000000"/>
              </w:rPr>
            </w:pPr>
            <w:r>
              <w:rPr>
                <w:color w:val="000000"/>
              </w:rPr>
              <w:t>- 20</w:t>
            </w:r>
          </w:p>
        </w:tc>
      </w:tr>
      <w:tr w:rsidR="00351189" w:rsidTr="00F72FAF">
        <w:trPr>
          <w:trHeight w:hRule="exact" w:val="336"/>
          <w:jc w:val="center"/>
        </w:trPr>
        <w:tc>
          <w:tcPr>
            <w:tcW w:w="773" w:type="dxa"/>
            <w:tcBorders>
              <w:top w:val="single" w:sz="4" w:space="0" w:color="auto"/>
              <w:left w:val="single" w:sz="4" w:space="0" w:color="auto"/>
              <w:bottom w:val="nil"/>
              <w:right w:val="nil"/>
            </w:tcBorders>
            <w:shd w:val="clear" w:color="auto" w:fill="FFFFFF"/>
          </w:tcPr>
          <w:p w:rsidR="00351189" w:rsidRDefault="00351189" w:rsidP="00F72FAF">
            <w:pPr>
              <w:spacing w:line="256" w:lineRule="auto"/>
              <w:jc w:val="center"/>
              <w:rPr>
                <w:color w:val="000000"/>
              </w:rPr>
            </w:pPr>
            <w:r>
              <w:rPr>
                <w:color w:val="000000"/>
              </w:rPr>
              <w:t>7.</w:t>
            </w:r>
          </w:p>
        </w:tc>
        <w:tc>
          <w:tcPr>
            <w:tcW w:w="7920" w:type="dxa"/>
            <w:tcBorders>
              <w:top w:val="single" w:sz="4" w:space="0" w:color="auto"/>
              <w:left w:val="single" w:sz="4" w:space="0" w:color="auto"/>
              <w:bottom w:val="nil"/>
              <w:right w:val="nil"/>
            </w:tcBorders>
            <w:shd w:val="clear" w:color="auto" w:fill="FFFFFF"/>
            <w:vAlign w:val="bottom"/>
          </w:tcPr>
          <w:p w:rsidR="00351189" w:rsidRDefault="00351189" w:rsidP="00F72FAF">
            <w:pPr>
              <w:spacing w:line="256" w:lineRule="auto"/>
              <w:rPr>
                <w:color w:val="000000"/>
              </w:rPr>
            </w:pPr>
            <w:r>
              <w:rPr>
                <w:color w:val="000000"/>
              </w:rPr>
              <w:t>Неприпустима поведінка</w:t>
            </w:r>
          </w:p>
        </w:tc>
        <w:tc>
          <w:tcPr>
            <w:tcW w:w="893" w:type="dxa"/>
            <w:tcBorders>
              <w:top w:val="single" w:sz="4" w:space="0" w:color="auto"/>
              <w:left w:val="single" w:sz="4" w:space="0" w:color="auto"/>
              <w:bottom w:val="nil"/>
              <w:right w:val="single" w:sz="4" w:space="0" w:color="auto"/>
            </w:tcBorders>
            <w:shd w:val="clear" w:color="auto" w:fill="FFFFFF"/>
            <w:vAlign w:val="center"/>
          </w:tcPr>
          <w:p w:rsidR="00351189" w:rsidRDefault="00351189" w:rsidP="00F72FAF">
            <w:pPr>
              <w:spacing w:line="256" w:lineRule="auto"/>
              <w:jc w:val="center"/>
              <w:rPr>
                <w:color w:val="000000"/>
              </w:rPr>
            </w:pPr>
            <w:r>
              <w:rPr>
                <w:color w:val="000000"/>
              </w:rPr>
              <w:t>- 20</w:t>
            </w:r>
          </w:p>
        </w:tc>
      </w:tr>
      <w:tr w:rsidR="00351189" w:rsidTr="00F72FAF">
        <w:trPr>
          <w:trHeight w:hRule="exact" w:val="341"/>
          <w:jc w:val="center"/>
        </w:trPr>
        <w:tc>
          <w:tcPr>
            <w:tcW w:w="773" w:type="dxa"/>
            <w:tcBorders>
              <w:top w:val="single" w:sz="4" w:space="0" w:color="auto"/>
              <w:left w:val="single" w:sz="4" w:space="0" w:color="auto"/>
              <w:bottom w:val="single" w:sz="4" w:space="0" w:color="auto"/>
              <w:right w:val="nil"/>
            </w:tcBorders>
            <w:shd w:val="clear" w:color="auto" w:fill="FFFFFF"/>
            <w:vAlign w:val="bottom"/>
          </w:tcPr>
          <w:p w:rsidR="00351189" w:rsidRDefault="00351189" w:rsidP="00F72FAF">
            <w:pPr>
              <w:spacing w:line="256" w:lineRule="auto"/>
              <w:jc w:val="center"/>
              <w:rPr>
                <w:color w:val="000000"/>
              </w:rPr>
            </w:pPr>
            <w:r>
              <w:rPr>
                <w:color w:val="000000"/>
              </w:rPr>
              <w:t>8.</w:t>
            </w:r>
          </w:p>
        </w:tc>
        <w:tc>
          <w:tcPr>
            <w:tcW w:w="7920" w:type="dxa"/>
            <w:tcBorders>
              <w:top w:val="single" w:sz="4" w:space="0" w:color="auto"/>
              <w:left w:val="single" w:sz="4" w:space="0" w:color="auto"/>
              <w:bottom w:val="single" w:sz="4" w:space="0" w:color="auto"/>
              <w:right w:val="nil"/>
            </w:tcBorders>
            <w:shd w:val="clear" w:color="auto" w:fill="FFFFFF"/>
            <w:vAlign w:val="bottom"/>
          </w:tcPr>
          <w:p w:rsidR="00351189" w:rsidRDefault="00351189" w:rsidP="00F72FAF">
            <w:pPr>
              <w:spacing w:line="256" w:lineRule="auto"/>
              <w:rPr>
                <w:color w:val="000000"/>
              </w:rPr>
            </w:pPr>
            <w:r>
              <w:rPr>
                <w:color w:val="000000"/>
              </w:rPr>
              <w:t xml:space="preserve">Пошкодження </w:t>
            </w:r>
            <w:proofErr w:type="spellStart"/>
            <w:r>
              <w:rPr>
                <w:color w:val="000000"/>
              </w:rPr>
              <w:t>сімуляційного</w:t>
            </w:r>
            <w:proofErr w:type="spellEnd"/>
            <w:r>
              <w:rPr>
                <w:color w:val="000000"/>
              </w:rPr>
              <w:t xml:space="preserve"> обладнання або </w:t>
            </w:r>
            <w:proofErr w:type="spellStart"/>
            <w:r>
              <w:rPr>
                <w:color w:val="000000"/>
              </w:rPr>
              <w:t>інвентаря</w:t>
            </w:r>
            <w:proofErr w:type="spellEnd"/>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351189" w:rsidRDefault="00351189" w:rsidP="00F72FAF">
            <w:pPr>
              <w:spacing w:line="256" w:lineRule="auto"/>
              <w:jc w:val="center"/>
              <w:rPr>
                <w:color w:val="000000"/>
              </w:rPr>
            </w:pPr>
            <w:r>
              <w:rPr>
                <w:color w:val="000000"/>
              </w:rPr>
              <w:t>- 20</w:t>
            </w:r>
          </w:p>
        </w:tc>
      </w:tr>
    </w:tbl>
    <w:p w:rsidR="00351189" w:rsidRDefault="00351189" w:rsidP="00F72FAF">
      <w:pPr>
        <w:tabs>
          <w:tab w:val="left" w:pos="1402"/>
        </w:tabs>
        <w:jc w:val="both"/>
        <w:rPr>
          <w:color w:val="000000"/>
        </w:rPr>
      </w:pPr>
    </w:p>
    <w:p w:rsidR="00351189" w:rsidRDefault="00351189" w:rsidP="00F72FAF">
      <w:pPr>
        <w:tabs>
          <w:tab w:val="left" w:pos="1402"/>
        </w:tabs>
        <w:jc w:val="both"/>
        <w:rPr>
          <w:bCs/>
          <w:color w:val="000000"/>
        </w:rPr>
      </w:pPr>
      <w:r>
        <w:rPr>
          <w:color w:val="000000"/>
        </w:rPr>
        <w:t xml:space="preserve">          Максимальна оцінка за виконання завдання на одній станції становить 100 балів. КПІ вважається складеним, якщо здобувач набрав не менше 60% від максимальної кількості балів на кожній станції. </w:t>
      </w:r>
    </w:p>
    <w:p w:rsidR="00351189" w:rsidRDefault="00351189" w:rsidP="00F72FAF">
      <w:pPr>
        <w:widowControl w:val="0"/>
        <w:ind w:firstLine="709"/>
        <w:jc w:val="both"/>
        <w:rPr>
          <w:rStyle w:val="fontstyle21"/>
        </w:rPr>
      </w:pPr>
      <w:r>
        <w:rPr>
          <w:bCs/>
          <w:color w:val="000000"/>
        </w:rPr>
        <w:t xml:space="preserve">. </w:t>
      </w:r>
      <w:r>
        <w:rPr>
          <w:bCs/>
        </w:rPr>
        <w:t xml:space="preserve">Загальна оцінка за КПІ складається як середньо арифметична всіх отриманих оцінок за всі </w:t>
      </w:r>
      <w:proofErr w:type="spellStart"/>
      <w:r>
        <w:rPr>
          <w:bCs/>
        </w:rPr>
        <w:t>профілі.КПІ</w:t>
      </w:r>
      <w:proofErr w:type="spellEnd"/>
      <w:r>
        <w:t xml:space="preserve">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w:t>
      </w:r>
      <w:r>
        <w:rPr>
          <w:rStyle w:val="fontstyle21"/>
        </w:rPr>
        <w:t>в період екзаменаційних сесій наприкінці семестру (осіннього та весняного) згідно з розкладом.</w:t>
      </w:r>
    </w:p>
    <w:p w:rsidR="00351189" w:rsidRDefault="00351189" w:rsidP="00F72FAF">
      <w:pPr>
        <w:widowControl w:val="0"/>
        <w:jc w:val="center"/>
        <w:rPr>
          <w:b/>
        </w:rPr>
      </w:pPr>
    </w:p>
    <w:p w:rsidR="00351189" w:rsidRDefault="00351189" w:rsidP="00F72FAF">
      <w:pPr>
        <w:widowControl w:val="0"/>
        <w:jc w:val="center"/>
        <w:rPr>
          <w:b/>
        </w:rPr>
      </w:pPr>
      <w:r>
        <w:rPr>
          <w:b/>
        </w:rPr>
        <w:t>9. Розподіл балів, які отримують здобувачі вищої освіти</w:t>
      </w:r>
    </w:p>
    <w:p w:rsidR="00351189" w:rsidRDefault="00351189" w:rsidP="00F72FAF">
      <w:pPr>
        <w:widowControl w:val="0"/>
        <w:jc w:val="both"/>
      </w:pPr>
    </w:p>
    <w:p w:rsidR="00351189" w:rsidRDefault="00351189" w:rsidP="00F72FAF">
      <w:pPr>
        <w:pStyle w:val="a3"/>
        <w:widowControl w:val="0"/>
        <w:ind w:firstLine="707"/>
        <w:rPr>
          <w:sz w:val="24"/>
          <w:szCs w:val="24"/>
        </w:rPr>
      </w:pPr>
      <w:r>
        <w:rPr>
          <w:sz w:val="24"/>
          <w:szCs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351189" w:rsidRDefault="00351189" w:rsidP="00F72FAF">
      <w:pPr>
        <w:widowControl w:val="0"/>
        <w:jc w:val="center"/>
        <w:rPr>
          <w:b/>
        </w:rPr>
      </w:pPr>
    </w:p>
    <w:p w:rsidR="00351189" w:rsidRDefault="00351189" w:rsidP="00F72FAF">
      <w:pPr>
        <w:widowControl w:val="0"/>
        <w:jc w:val="center"/>
        <w:rPr>
          <w:b/>
        </w:rPr>
      </w:pPr>
      <w:r>
        <w:rPr>
          <w:b/>
        </w:rPr>
        <w:t>Таблиця конвертації традиційної оцінки у багатобальну шкалу</w:t>
      </w:r>
    </w:p>
    <w:p w:rsidR="00351189" w:rsidRDefault="00351189" w:rsidP="00F72FAF">
      <w:pPr>
        <w:widowControl w:val="0"/>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27"/>
        <w:gridCol w:w="4928"/>
      </w:tblGrid>
      <w:tr w:rsidR="00351189" w:rsidTr="002E531C">
        <w:tc>
          <w:tcPr>
            <w:tcW w:w="2500" w:type="pct"/>
          </w:tcPr>
          <w:p w:rsidR="00351189" w:rsidRPr="002E531C" w:rsidRDefault="00351189" w:rsidP="002E531C">
            <w:pPr>
              <w:pStyle w:val="HTML"/>
              <w:widowControl w:val="0"/>
              <w:jc w:val="center"/>
              <w:rPr>
                <w:rFonts w:ascii="Times New Roman" w:hAnsi="Times New Roman" w:cs="Times New Roman"/>
                <w:b/>
                <w:sz w:val="24"/>
                <w:szCs w:val="24"/>
                <w:lang w:val="uk-UA"/>
              </w:rPr>
            </w:pPr>
            <w:r w:rsidRPr="002E531C">
              <w:rPr>
                <w:rFonts w:ascii="Times New Roman" w:hAnsi="Times New Roman" w:cs="Times New Roman"/>
                <w:b/>
                <w:sz w:val="24"/>
                <w:szCs w:val="24"/>
                <w:lang w:val="uk-UA"/>
              </w:rPr>
              <w:t>Традиційна чотирибальна шкала</w:t>
            </w:r>
          </w:p>
        </w:tc>
        <w:tc>
          <w:tcPr>
            <w:tcW w:w="2500" w:type="pct"/>
          </w:tcPr>
          <w:p w:rsidR="00351189" w:rsidRPr="002E531C" w:rsidRDefault="00351189" w:rsidP="002E531C">
            <w:pPr>
              <w:pStyle w:val="HTML"/>
              <w:widowControl w:val="0"/>
              <w:jc w:val="center"/>
              <w:rPr>
                <w:rFonts w:ascii="Times New Roman" w:hAnsi="Times New Roman" w:cs="Times New Roman"/>
                <w:b/>
                <w:bCs/>
                <w:sz w:val="24"/>
                <w:szCs w:val="24"/>
                <w:lang w:val="uk-UA"/>
              </w:rPr>
            </w:pPr>
            <w:r w:rsidRPr="002E531C">
              <w:rPr>
                <w:rFonts w:ascii="Times New Roman" w:hAnsi="Times New Roman" w:cs="Times New Roman"/>
                <w:b/>
                <w:sz w:val="24"/>
                <w:szCs w:val="24"/>
                <w:lang w:val="uk-UA"/>
              </w:rPr>
              <w:t>Багатобальна 200-бальна шкала</w:t>
            </w:r>
          </w:p>
        </w:tc>
      </w:tr>
      <w:tr w:rsidR="00351189" w:rsidTr="002E531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Відмінно («5»)</w:t>
            </w:r>
          </w:p>
        </w:t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 xml:space="preserve">185 – 200 </w:t>
            </w:r>
          </w:p>
        </w:tc>
      </w:tr>
      <w:tr w:rsidR="00351189" w:rsidTr="002E531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Добре («4»)</w:t>
            </w:r>
          </w:p>
        </w:t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 xml:space="preserve">151 – 184 </w:t>
            </w:r>
          </w:p>
        </w:tc>
      </w:tr>
      <w:tr w:rsidR="00351189" w:rsidTr="002E531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Задовільно («3»)</w:t>
            </w:r>
          </w:p>
        </w:t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 xml:space="preserve">120 – 150 </w:t>
            </w:r>
          </w:p>
        </w:tc>
      </w:tr>
      <w:tr w:rsidR="00351189" w:rsidTr="002E531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Незадовільно («2»)</w:t>
            </w:r>
          </w:p>
        </w:tc>
        <w:tc>
          <w:tcPr>
            <w:tcW w:w="2500" w:type="pct"/>
          </w:tcPr>
          <w:p w:rsidR="00351189" w:rsidRPr="002E531C" w:rsidRDefault="00351189" w:rsidP="002E531C">
            <w:pPr>
              <w:pStyle w:val="HTML"/>
              <w:widowControl w:val="0"/>
              <w:jc w:val="center"/>
              <w:rPr>
                <w:rFonts w:ascii="Times New Roman" w:hAnsi="Times New Roman" w:cs="Times New Roman"/>
                <w:bCs/>
                <w:sz w:val="24"/>
                <w:szCs w:val="24"/>
                <w:lang w:val="uk-UA"/>
              </w:rPr>
            </w:pPr>
            <w:r w:rsidRPr="002E531C">
              <w:rPr>
                <w:rFonts w:ascii="Times New Roman" w:hAnsi="Times New Roman" w:cs="Times New Roman"/>
                <w:bCs/>
                <w:sz w:val="24"/>
                <w:szCs w:val="24"/>
                <w:lang w:val="uk-UA"/>
              </w:rPr>
              <w:t>Нижче 120</w:t>
            </w:r>
          </w:p>
        </w:tc>
      </w:tr>
    </w:tbl>
    <w:p w:rsidR="00351189" w:rsidRDefault="00351189" w:rsidP="00F72FAF">
      <w:pPr>
        <w:widowControl w:val="0"/>
        <w:rPr>
          <w:b/>
        </w:rPr>
      </w:pPr>
    </w:p>
    <w:p w:rsidR="00351189" w:rsidRDefault="00351189" w:rsidP="00F72FAF">
      <w:pPr>
        <w:widowControl w:val="0"/>
        <w:ind w:firstLine="708"/>
        <w:jc w:val="both"/>
      </w:pPr>
      <w:proofErr w:type="spellStart"/>
      <w:r>
        <w:t>Багатобальнашкала</w:t>
      </w:r>
      <w:proofErr w:type="spellEnd"/>
      <w:r>
        <w:t xml:space="preserve"> (200-бальна шкала)характеризує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351189" w:rsidRDefault="00351189" w:rsidP="00F72FAF">
      <w:pPr>
        <w:pStyle w:val="a3"/>
        <w:widowControl w:val="0"/>
        <w:ind w:firstLine="707"/>
        <w:rPr>
          <w:sz w:val="24"/>
          <w:szCs w:val="24"/>
        </w:rPr>
      </w:pPr>
      <w:r>
        <w:rPr>
          <w:sz w:val="24"/>
          <w:szCs w:val="24"/>
        </w:rPr>
        <w:t xml:space="preserve">Відповідно до отриманих балів за 200-бальною шкалою, досягнення здобувачів оцінюються за рейтинговою шкалою ЕСTS. Подальше </w:t>
      </w:r>
      <w:proofErr w:type="spellStart"/>
      <w:r>
        <w:rPr>
          <w:sz w:val="24"/>
          <w:szCs w:val="24"/>
        </w:rPr>
        <w:t>ранжування</w:t>
      </w:r>
      <w:proofErr w:type="spellEnd"/>
      <w:r>
        <w:rPr>
          <w:sz w:val="24"/>
          <w:szCs w:val="24"/>
        </w:rPr>
        <w:t xml:space="preserve">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351189" w:rsidRDefault="00351189" w:rsidP="00F72FAF">
      <w:pPr>
        <w:pStyle w:val="21"/>
        <w:ind w:right="0" w:firstLine="709"/>
        <w:rPr>
          <w:bCs/>
          <w:sz w:val="24"/>
          <w:szCs w:val="24"/>
        </w:rPr>
      </w:pPr>
      <w:r>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Pr>
          <w:sz w:val="24"/>
          <w:szCs w:val="24"/>
        </w:rPr>
        <w:t>ранжуються</w:t>
      </w:r>
      <w:proofErr w:type="spellEnd"/>
      <w:r>
        <w:rPr>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351189" w:rsidRDefault="00351189" w:rsidP="00F72FAF">
      <w:pPr>
        <w:ind w:firstLine="709"/>
        <w:jc w:val="both"/>
      </w:pPr>
      <w:r>
        <w:t xml:space="preserve">Здобувачі, які навчаються на одному курсі (однієї спеціальності), на підставі кількості балів, набраних з дисципліни, </w:t>
      </w:r>
      <w:proofErr w:type="spellStart"/>
      <w:r>
        <w:t>ранжуються</w:t>
      </w:r>
      <w:proofErr w:type="spellEnd"/>
      <w:r>
        <w:t xml:space="preserve"> за шкалою ЕСTS таким чином:</w:t>
      </w:r>
    </w:p>
    <w:p w:rsidR="00351189" w:rsidRDefault="00351189" w:rsidP="00F72FAF">
      <w:pPr>
        <w:widowControl w:val="0"/>
        <w:tabs>
          <w:tab w:val="left" w:pos="1140"/>
        </w:tabs>
        <w:jc w:val="center"/>
        <w:rPr>
          <w:b/>
        </w:rPr>
      </w:pPr>
    </w:p>
    <w:p w:rsidR="00351189" w:rsidRDefault="00351189" w:rsidP="00F72FAF">
      <w:pPr>
        <w:widowControl w:val="0"/>
        <w:tabs>
          <w:tab w:val="left" w:pos="1140"/>
        </w:tabs>
        <w:jc w:val="center"/>
        <w:rPr>
          <w:b/>
        </w:rPr>
      </w:pPr>
      <w:r>
        <w:rPr>
          <w:b/>
        </w:rPr>
        <w:t>Конвертація традиційної оцінки з дисципліни та суми балів за шкалою ECTS</w:t>
      </w:r>
    </w:p>
    <w:p w:rsidR="00351189" w:rsidRDefault="00351189" w:rsidP="00F72FAF">
      <w:pPr>
        <w:widowControl w:val="0"/>
        <w:tabs>
          <w:tab w:val="left" w:pos="1140"/>
        </w:tabs>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351189" w:rsidTr="00F72FAF">
        <w:tc>
          <w:tcPr>
            <w:tcW w:w="2500" w:type="pct"/>
          </w:tcPr>
          <w:p w:rsidR="00351189" w:rsidRDefault="00351189" w:rsidP="00F72FAF">
            <w:pPr>
              <w:widowControl w:val="0"/>
              <w:spacing w:line="256" w:lineRule="auto"/>
              <w:jc w:val="center"/>
              <w:rPr>
                <w:b/>
              </w:rPr>
            </w:pPr>
            <w:r>
              <w:rPr>
                <w:b/>
              </w:rPr>
              <w:t>Оцінка за шкалою ECTS</w:t>
            </w:r>
          </w:p>
        </w:tc>
        <w:tc>
          <w:tcPr>
            <w:tcW w:w="2500" w:type="pct"/>
          </w:tcPr>
          <w:p w:rsidR="00351189" w:rsidRDefault="00351189" w:rsidP="00F72FAF">
            <w:pPr>
              <w:widowControl w:val="0"/>
              <w:spacing w:line="256" w:lineRule="auto"/>
              <w:jc w:val="center"/>
              <w:rPr>
                <w:b/>
              </w:rPr>
            </w:pPr>
            <w:r>
              <w:rPr>
                <w:b/>
              </w:rPr>
              <w:t>Статистичний показник</w:t>
            </w:r>
          </w:p>
        </w:tc>
      </w:tr>
      <w:tr w:rsidR="00351189" w:rsidTr="00F72FAF">
        <w:tc>
          <w:tcPr>
            <w:tcW w:w="2500" w:type="pct"/>
          </w:tcPr>
          <w:p w:rsidR="00351189" w:rsidRDefault="00351189" w:rsidP="00F72FAF">
            <w:pPr>
              <w:widowControl w:val="0"/>
              <w:spacing w:line="256" w:lineRule="auto"/>
              <w:jc w:val="center"/>
            </w:pPr>
            <w:r>
              <w:t>А</w:t>
            </w:r>
          </w:p>
        </w:tc>
        <w:tc>
          <w:tcPr>
            <w:tcW w:w="2500" w:type="pct"/>
          </w:tcPr>
          <w:p w:rsidR="00351189" w:rsidRDefault="00351189" w:rsidP="00F72FAF">
            <w:pPr>
              <w:widowControl w:val="0"/>
              <w:spacing w:line="256" w:lineRule="auto"/>
              <w:jc w:val="center"/>
            </w:pPr>
            <w:r>
              <w:t>Найкращі 10% здобувачів</w:t>
            </w:r>
          </w:p>
        </w:tc>
      </w:tr>
      <w:tr w:rsidR="00351189" w:rsidTr="00F72FAF">
        <w:tc>
          <w:tcPr>
            <w:tcW w:w="2500" w:type="pct"/>
          </w:tcPr>
          <w:p w:rsidR="00351189" w:rsidRDefault="00351189" w:rsidP="00F72FAF">
            <w:pPr>
              <w:widowControl w:val="0"/>
              <w:spacing w:line="256" w:lineRule="auto"/>
              <w:jc w:val="center"/>
            </w:pPr>
            <w:r>
              <w:t>В</w:t>
            </w:r>
          </w:p>
        </w:tc>
        <w:tc>
          <w:tcPr>
            <w:tcW w:w="2500" w:type="pct"/>
          </w:tcPr>
          <w:p w:rsidR="00351189" w:rsidRDefault="00351189" w:rsidP="00F72FAF">
            <w:pPr>
              <w:widowControl w:val="0"/>
              <w:spacing w:line="256" w:lineRule="auto"/>
              <w:jc w:val="center"/>
            </w:pPr>
            <w:r>
              <w:t>Наступні 25% здобувачів</w:t>
            </w:r>
          </w:p>
        </w:tc>
      </w:tr>
      <w:tr w:rsidR="00351189" w:rsidTr="00F72FAF">
        <w:tc>
          <w:tcPr>
            <w:tcW w:w="2500" w:type="pct"/>
          </w:tcPr>
          <w:p w:rsidR="00351189" w:rsidRDefault="00351189" w:rsidP="00F72FAF">
            <w:pPr>
              <w:widowControl w:val="0"/>
              <w:spacing w:line="256" w:lineRule="auto"/>
              <w:jc w:val="center"/>
            </w:pPr>
            <w:r>
              <w:t>С</w:t>
            </w:r>
          </w:p>
        </w:tc>
        <w:tc>
          <w:tcPr>
            <w:tcW w:w="2500" w:type="pct"/>
          </w:tcPr>
          <w:p w:rsidR="00351189" w:rsidRDefault="00351189" w:rsidP="00F72FAF">
            <w:pPr>
              <w:widowControl w:val="0"/>
              <w:spacing w:line="256" w:lineRule="auto"/>
              <w:jc w:val="center"/>
            </w:pPr>
            <w:r>
              <w:t>Наступні 30% здобувачів</w:t>
            </w:r>
          </w:p>
        </w:tc>
      </w:tr>
      <w:tr w:rsidR="00351189" w:rsidTr="00F72FAF">
        <w:tc>
          <w:tcPr>
            <w:tcW w:w="2500" w:type="pct"/>
          </w:tcPr>
          <w:p w:rsidR="00351189" w:rsidRDefault="00351189" w:rsidP="00F72FAF">
            <w:pPr>
              <w:widowControl w:val="0"/>
              <w:spacing w:line="256" w:lineRule="auto"/>
              <w:jc w:val="center"/>
            </w:pPr>
            <w:r>
              <w:t>D</w:t>
            </w:r>
          </w:p>
        </w:tc>
        <w:tc>
          <w:tcPr>
            <w:tcW w:w="2500" w:type="pct"/>
          </w:tcPr>
          <w:p w:rsidR="00351189" w:rsidRDefault="00351189" w:rsidP="00F72FAF">
            <w:pPr>
              <w:widowControl w:val="0"/>
              <w:spacing w:line="256" w:lineRule="auto"/>
              <w:jc w:val="center"/>
            </w:pPr>
            <w:r>
              <w:t>Наступні 25% здобувачів</w:t>
            </w:r>
          </w:p>
        </w:tc>
      </w:tr>
      <w:tr w:rsidR="00351189" w:rsidTr="00F72FAF">
        <w:tc>
          <w:tcPr>
            <w:tcW w:w="2500" w:type="pct"/>
          </w:tcPr>
          <w:p w:rsidR="00351189" w:rsidRDefault="00351189" w:rsidP="00F72FAF">
            <w:pPr>
              <w:widowControl w:val="0"/>
              <w:spacing w:line="256" w:lineRule="auto"/>
              <w:jc w:val="center"/>
            </w:pPr>
            <w:r>
              <w:t>Е</w:t>
            </w:r>
          </w:p>
        </w:tc>
        <w:tc>
          <w:tcPr>
            <w:tcW w:w="2500" w:type="pct"/>
          </w:tcPr>
          <w:p w:rsidR="00351189" w:rsidRDefault="00351189" w:rsidP="00F72FAF">
            <w:pPr>
              <w:widowControl w:val="0"/>
              <w:spacing w:line="256" w:lineRule="auto"/>
              <w:jc w:val="center"/>
            </w:pPr>
            <w:r>
              <w:t>Наступні 10% здобувачів</w:t>
            </w:r>
          </w:p>
        </w:tc>
      </w:tr>
    </w:tbl>
    <w:p w:rsidR="00351189" w:rsidRDefault="00351189" w:rsidP="00F72FAF">
      <w:pPr>
        <w:widowControl w:val="0"/>
        <w:rPr>
          <w:rStyle w:val="fontstyle01"/>
          <w:bCs/>
          <w:caps/>
        </w:rPr>
      </w:pPr>
    </w:p>
    <w:p w:rsidR="00351189" w:rsidRDefault="00351189" w:rsidP="00F72FAF"/>
    <w:p w:rsidR="00351189" w:rsidRDefault="00351189" w:rsidP="00F72FAF">
      <w:pPr>
        <w:widowControl w:val="0"/>
        <w:ind w:firstLine="708"/>
        <w:jc w:val="both"/>
        <w:rPr>
          <w:color w:val="000000"/>
        </w:rPr>
      </w:pPr>
    </w:p>
    <w:p w:rsidR="00351189" w:rsidRPr="00552B95" w:rsidRDefault="00351189" w:rsidP="00F72FAF">
      <w:pPr>
        <w:widowControl w:val="0"/>
        <w:tabs>
          <w:tab w:val="right" w:pos="709"/>
          <w:tab w:val="left" w:pos="851"/>
          <w:tab w:val="right" w:pos="10193"/>
        </w:tabs>
        <w:ind w:firstLine="709"/>
        <w:jc w:val="both"/>
        <w:rPr>
          <w:color w:val="000000"/>
        </w:rPr>
      </w:pPr>
    </w:p>
    <w:p w:rsidR="00351189" w:rsidRPr="00552B95" w:rsidRDefault="00351189" w:rsidP="00F72FAF">
      <w:pPr>
        <w:widowControl w:val="0"/>
        <w:tabs>
          <w:tab w:val="left" w:pos="1101"/>
        </w:tabs>
        <w:ind w:hanging="2"/>
        <w:jc w:val="center"/>
        <w:rPr>
          <w:rFonts w:ascii="Times New Roman ??????????" w:hAnsi="Times New Roman ??????????"/>
          <w:caps/>
          <w:color w:val="000000"/>
        </w:rPr>
      </w:pPr>
      <w:r w:rsidRPr="00552B95">
        <w:rPr>
          <w:rFonts w:ascii="Times New Roman ??????????" w:hAnsi="Times New Roman ??????????"/>
          <w:b/>
          <w:caps/>
          <w:color w:val="000000"/>
        </w:rPr>
        <w:t>10. Методичне забезпечення</w:t>
      </w:r>
    </w:p>
    <w:p w:rsidR="00351189" w:rsidRPr="00552B95" w:rsidRDefault="00351189" w:rsidP="00F72FAF">
      <w:pPr>
        <w:widowControl w:val="0"/>
        <w:tabs>
          <w:tab w:val="left" w:pos="1101"/>
        </w:tabs>
        <w:ind w:hanging="2"/>
        <w:jc w:val="both"/>
        <w:rPr>
          <w:color w:val="000000"/>
        </w:rPr>
      </w:pPr>
    </w:p>
    <w:p w:rsidR="00351189" w:rsidRPr="00552B95" w:rsidRDefault="00351189" w:rsidP="00F72FAF">
      <w:pPr>
        <w:widowControl w:val="0"/>
        <w:numPr>
          <w:ilvl w:val="0"/>
          <w:numId w:val="3"/>
        </w:numPr>
        <w:ind w:left="0" w:hanging="2"/>
        <w:jc w:val="both"/>
        <w:rPr>
          <w:color w:val="000000"/>
        </w:rPr>
      </w:pPr>
      <w:r w:rsidRPr="00552B95">
        <w:rPr>
          <w:color w:val="000000"/>
        </w:rPr>
        <w:t>Робочі програми практики</w:t>
      </w:r>
    </w:p>
    <w:p w:rsidR="00351189" w:rsidRPr="00552B95" w:rsidRDefault="00351189" w:rsidP="00F72FAF">
      <w:pPr>
        <w:widowControl w:val="0"/>
        <w:numPr>
          <w:ilvl w:val="0"/>
          <w:numId w:val="3"/>
        </w:numPr>
        <w:ind w:left="0" w:hanging="2"/>
        <w:jc w:val="both"/>
        <w:rPr>
          <w:color w:val="000000"/>
        </w:rPr>
      </w:pPr>
      <w:proofErr w:type="spellStart"/>
      <w:r w:rsidRPr="00552B95">
        <w:rPr>
          <w:color w:val="000000"/>
        </w:rPr>
        <w:t>Силабуси</w:t>
      </w:r>
      <w:proofErr w:type="spellEnd"/>
    </w:p>
    <w:p w:rsidR="00351189" w:rsidRPr="00552B95" w:rsidRDefault="00351189" w:rsidP="00F72FAF">
      <w:pPr>
        <w:widowControl w:val="0"/>
        <w:numPr>
          <w:ilvl w:val="0"/>
          <w:numId w:val="3"/>
        </w:numPr>
        <w:ind w:left="0" w:right="-143" w:hanging="2"/>
        <w:jc w:val="both"/>
        <w:rPr>
          <w:color w:val="000000"/>
        </w:rPr>
      </w:pPr>
      <w:r w:rsidRPr="00552B95">
        <w:rPr>
          <w:color w:val="000000"/>
        </w:rPr>
        <w:t xml:space="preserve">Методичні розробки до практичних занять </w:t>
      </w:r>
    </w:p>
    <w:p w:rsidR="00351189" w:rsidRPr="00552B95" w:rsidRDefault="00351189" w:rsidP="00F72FAF">
      <w:pPr>
        <w:widowControl w:val="0"/>
        <w:numPr>
          <w:ilvl w:val="0"/>
          <w:numId w:val="3"/>
        </w:numPr>
        <w:ind w:left="0" w:right="-143" w:hanging="2"/>
        <w:jc w:val="both"/>
        <w:rPr>
          <w:color w:val="000000"/>
        </w:rPr>
      </w:pPr>
      <w:r w:rsidRPr="00552B95">
        <w:rPr>
          <w:color w:val="000000"/>
        </w:rPr>
        <w:t>Методичні рекомендації до самостійної роботи здобувачів вищої освіти</w:t>
      </w:r>
    </w:p>
    <w:p w:rsidR="00351189" w:rsidRPr="00552B95" w:rsidRDefault="00351189" w:rsidP="00F72FAF">
      <w:pPr>
        <w:widowControl w:val="0"/>
        <w:numPr>
          <w:ilvl w:val="0"/>
          <w:numId w:val="3"/>
        </w:numPr>
        <w:suppressAutoHyphens/>
        <w:ind w:left="0" w:right="-143" w:hanging="2"/>
        <w:jc w:val="both"/>
        <w:textDirection w:val="btLr"/>
        <w:textAlignment w:val="top"/>
        <w:outlineLvl w:val="0"/>
        <w:rPr>
          <w:color w:val="000000"/>
        </w:rPr>
      </w:pPr>
      <w:r w:rsidRPr="00552B95">
        <w:rPr>
          <w:color w:val="000000"/>
        </w:rPr>
        <w:t>Мультимедійні презентації</w:t>
      </w:r>
    </w:p>
    <w:p w:rsidR="00351189" w:rsidRPr="00552B95" w:rsidRDefault="00351189" w:rsidP="00F72FAF">
      <w:pPr>
        <w:widowControl w:val="0"/>
        <w:numPr>
          <w:ilvl w:val="0"/>
          <w:numId w:val="3"/>
        </w:numPr>
        <w:suppressAutoHyphens/>
        <w:ind w:left="0" w:right="-143" w:hanging="2"/>
        <w:jc w:val="both"/>
        <w:textDirection w:val="btLr"/>
        <w:textAlignment w:val="top"/>
        <w:outlineLvl w:val="0"/>
        <w:rPr>
          <w:color w:val="000000"/>
        </w:rPr>
      </w:pPr>
      <w:r w:rsidRPr="00552B95">
        <w:rPr>
          <w:color w:val="000000"/>
        </w:rPr>
        <w:t>Ситуаційні клінічні завдання</w:t>
      </w:r>
    </w:p>
    <w:p w:rsidR="00351189" w:rsidRPr="00552B95" w:rsidRDefault="00351189" w:rsidP="00F72FAF">
      <w:pPr>
        <w:widowControl w:val="0"/>
        <w:numPr>
          <w:ilvl w:val="0"/>
          <w:numId w:val="3"/>
        </w:numPr>
        <w:suppressAutoHyphens/>
        <w:ind w:left="0" w:right="-143" w:hanging="2"/>
        <w:jc w:val="both"/>
        <w:textDirection w:val="btLr"/>
        <w:textAlignment w:val="top"/>
        <w:outlineLvl w:val="0"/>
        <w:rPr>
          <w:color w:val="000000"/>
        </w:rPr>
      </w:pPr>
      <w:r w:rsidRPr="00552B95">
        <w:rPr>
          <w:color w:val="000000"/>
        </w:rPr>
        <w:t>Сценарії рольових ігор (за необхідністю)</w:t>
      </w:r>
    </w:p>
    <w:p w:rsidR="00351189" w:rsidRPr="00552B95" w:rsidRDefault="00351189" w:rsidP="00F72FAF">
      <w:pPr>
        <w:widowControl w:val="0"/>
        <w:numPr>
          <w:ilvl w:val="0"/>
          <w:numId w:val="3"/>
        </w:numPr>
        <w:suppressAutoHyphens/>
        <w:ind w:left="0" w:right="-143" w:hanging="2"/>
        <w:jc w:val="both"/>
        <w:textDirection w:val="btLr"/>
        <w:textAlignment w:val="top"/>
        <w:outlineLvl w:val="0"/>
        <w:rPr>
          <w:color w:val="000000"/>
        </w:rPr>
      </w:pPr>
      <w:r w:rsidRPr="00552B95">
        <w:t>Клінічні сценарії (за необхідністю)</w:t>
      </w:r>
    </w:p>
    <w:p w:rsidR="00351189" w:rsidRPr="00552B95" w:rsidRDefault="00351189" w:rsidP="00F72FAF">
      <w:pPr>
        <w:widowControl w:val="0"/>
        <w:numPr>
          <w:ilvl w:val="0"/>
          <w:numId w:val="3"/>
        </w:numPr>
        <w:suppressAutoHyphens/>
        <w:ind w:left="0" w:right="-143" w:hanging="2"/>
        <w:jc w:val="both"/>
        <w:textDirection w:val="btLr"/>
        <w:textAlignment w:val="top"/>
        <w:outlineLvl w:val="0"/>
        <w:rPr>
          <w:color w:val="000000"/>
        </w:rPr>
      </w:pPr>
      <w:r w:rsidRPr="00552B95">
        <w:rPr>
          <w:color w:val="000000"/>
        </w:rPr>
        <w:t>Електронний банк тестових завдань</w:t>
      </w:r>
    </w:p>
    <w:p w:rsidR="00351189" w:rsidRPr="00552B95" w:rsidRDefault="00351189" w:rsidP="00F72FAF">
      <w:pPr>
        <w:widowControl w:val="0"/>
        <w:tabs>
          <w:tab w:val="center" w:pos="4536"/>
          <w:tab w:val="right" w:pos="9072"/>
        </w:tabs>
        <w:ind w:hanging="2"/>
        <w:jc w:val="both"/>
        <w:rPr>
          <w:color w:val="000000"/>
        </w:rPr>
      </w:pPr>
    </w:p>
    <w:p w:rsidR="00351189" w:rsidRDefault="00351189" w:rsidP="00F72FAF">
      <w:pPr>
        <w:widowControl w:val="0"/>
        <w:ind w:hanging="2"/>
        <w:jc w:val="center"/>
        <w:rPr>
          <w:rFonts w:ascii="Times New Roman ??????????" w:hAnsi="Times New Roman ??????????"/>
          <w:b/>
          <w:caps/>
        </w:rPr>
      </w:pPr>
      <w:r w:rsidRPr="00552B95">
        <w:rPr>
          <w:rFonts w:ascii="Times New Roman ??????????" w:hAnsi="Times New Roman ??????????"/>
          <w:b/>
          <w:caps/>
          <w:color w:val="000000"/>
        </w:rPr>
        <w:t xml:space="preserve">11. </w:t>
      </w:r>
      <w:r w:rsidRPr="00552B95">
        <w:rPr>
          <w:rFonts w:ascii="Times New Roman ??????????" w:hAnsi="Times New Roman ??????????"/>
          <w:b/>
          <w:caps/>
        </w:rPr>
        <w:t>П</w:t>
      </w:r>
      <w:r>
        <w:rPr>
          <w:rFonts w:ascii="Times New Roman ??????????" w:hAnsi="Times New Roman ??????????"/>
          <w:b/>
          <w:caps/>
        </w:rPr>
        <w:t>ерелік практичних навичок для К</w:t>
      </w:r>
      <w:r w:rsidRPr="00552B95">
        <w:rPr>
          <w:rFonts w:ascii="Times New Roman ??????????" w:hAnsi="Times New Roman ??????????"/>
          <w:b/>
          <w:caps/>
        </w:rPr>
        <w:t>ПІ</w:t>
      </w:r>
    </w:p>
    <w:p w:rsidR="00351189" w:rsidRDefault="00351189" w:rsidP="00F72FAF">
      <w:pPr>
        <w:widowControl w:val="0"/>
        <w:ind w:hanging="2"/>
        <w:jc w:val="center"/>
        <w:rPr>
          <w:rFonts w:ascii="Times New Roman ??????????" w:hAnsi="Times New Roman ??????????"/>
          <w:b/>
          <w:caps/>
        </w:rPr>
      </w:pPr>
    </w:p>
    <w:p w:rsidR="00351189" w:rsidRPr="0024065E" w:rsidRDefault="00351189" w:rsidP="00645C4B">
      <w:pPr>
        <w:pStyle w:val="paragraph"/>
        <w:numPr>
          <w:ilvl w:val="0"/>
          <w:numId w:val="17"/>
        </w:numPr>
        <w:spacing w:before="0" w:beforeAutospacing="0" w:after="0" w:afterAutospacing="0"/>
        <w:textAlignment w:val="baseline"/>
        <w:rPr>
          <w:rStyle w:val="eop"/>
        </w:rPr>
      </w:pPr>
      <w:r w:rsidRPr="0024065E">
        <w:rPr>
          <w:rStyle w:val="normaltextrun"/>
          <w:color w:val="000000"/>
          <w:shd w:val="clear" w:color="auto" w:fill="FFFFFF"/>
        </w:rPr>
        <w:t>Дослідження периферійного пульсу у дитини.</w:t>
      </w:r>
      <w:r w:rsidRPr="0024065E">
        <w:rPr>
          <w:rStyle w:val="eop"/>
          <w:color w:val="000000"/>
          <w:shd w:val="clear" w:color="auto" w:fill="FFFFFF"/>
        </w:rPr>
        <w:t> </w:t>
      </w:r>
    </w:p>
    <w:p w:rsidR="00351189" w:rsidRPr="0024065E" w:rsidRDefault="00351189" w:rsidP="00645C4B">
      <w:pPr>
        <w:pStyle w:val="paragraph"/>
        <w:numPr>
          <w:ilvl w:val="0"/>
          <w:numId w:val="17"/>
        </w:numPr>
        <w:spacing w:before="0" w:beforeAutospacing="0" w:after="0" w:afterAutospacing="0"/>
        <w:textAlignment w:val="baseline"/>
        <w:rPr>
          <w:rStyle w:val="eop"/>
        </w:rPr>
      </w:pPr>
      <w:r w:rsidRPr="0024065E">
        <w:rPr>
          <w:rStyle w:val="normaltextrun"/>
          <w:color w:val="000000"/>
          <w:shd w:val="clear" w:color="auto" w:fill="FFFFFF"/>
        </w:rPr>
        <w:t>Вимірювання артеріального тиску дитині.</w:t>
      </w:r>
      <w:r w:rsidRPr="0024065E">
        <w:rPr>
          <w:rStyle w:val="eop"/>
          <w:color w:val="000000"/>
          <w:shd w:val="clear" w:color="auto" w:fill="FFFFFF"/>
        </w:rPr>
        <w:t> </w:t>
      </w:r>
    </w:p>
    <w:p w:rsidR="00351189" w:rsidRPr="0024065E" w:rsidRDefault="00351189" w:rsidP="00645C4B">
      <w:pPr>
        <w:pStyle w:val="paragraph"/>
        <w:numPr>
          <w:ilvl w:val="0"/>
          <w:numId w:val="17"/>
        </w:numPr>
        <w:spacing w:before="0" w:beforeAutospacing="0" w:after="0" w:afterAutospacing="0"/>
        <w:textAlignment w:val="baseline"/>
        <w:rPr>
          <w:rStyle w:val="eop"/>
        </w:rPr>
      </w:pPr>
      <w:r w:rsidRPr="0024065E">
        <w:rPr>
          <w:rStyle w:val="normaltextrun"/>
          <w:color w:val="000000"/>
          <w:shd w:val="clear" w:color="auto" w:fill="FFFFFF"/>
        </w:rPr>
        <w:t xml:space="preserve">Постановка </w:t>
      </w:r>
      <w:proofErr w:type="spellStart"/>
      <w:r w:rsidRPr="0024065E">
        <w:rPr>
          <w:rStyle w:val="normaltextrun"/>
          <w:color w:val="000000"/>
          <w:shd w:val="clear" w:color="auto" w:fill="FFFFFF"/>
        </w:rPr>
        <w:t>назо</w:t>
      </w:r>
      <w:proofErr w:type="spellEnd"/>
      <w:r w:rsidRPr="0024065E">
        <w:rPr>
          <w:rStyle w:val="normaltextrun"/>
          <w:color w:val="000000"/>
          <w:shd w:val="clear" w:color="auto" w:fill="FFFFFF"/>
        </w:rPr>
        <w:t xml:space="preserve"> / </w:t>
      </w:r>
      <w:proofErr w:type="spellStart"/>
      <w:r w:rsidRPr="0024065E">
        <w:rPr>
          <w:rStyle w:val="normaltextrun"/>
          <w:color w:val="000000"/>
          <w:shd w:val="clear" w:color="auto" w:fill="FFFFFF"/>
        </w:rPr>
        <w:t>орогастрального</w:t>
      </w:r>
      <w:proofErr w:type="spellEnd"/>
      <w:r w:rsidRPr="0024065E">
        <w:rPr>
          <w:rStyle w:val="normaltextrun"/>
          <w:color w:val="000000"/>
          <w:shd w:val="clear" w:color="auto" w:fill="FFFFFF"/>
        </w:rPr>
        <w:t xml:space="preserve"> зонду дитині.</w:t>
      </w:r>
      <w:r w:rsidRPr="0024065E">
        <w:rPr>
          <w:rStyle w:val="eop"/>
          <w:color w:val="000000"/>
          <w:shd w:val="clear" w:color="auto" w:fill="FFFFFF"/>
        </w:rPr>
        <w:t> </w:t>
      </w:r>
    </w:p>
    <w:p w:rsidR="00351189" w:rsidRPr="0024065E" w:rsidRDefault="00351189" w:rsidP="00645C4B">
      <w:pPr>
        <w:pStyle w:val="paragraph"/>
        <w:numPr>
          <w:ilvl w:val="0"/>
          <w:numId w:val="17"/>
        </w:numPr>
        <w:spacing w:before="0" w:beforeAutospacing="0" w:after="0" w:afterAutospacing="0"/>
        <w:textAlignment w:val="baseline"/>
        <w:rPr>
          <w:rStyle w:val="eop"/>
        </w:rPr>
      </w:pPr>
      <w:r w:rsidRPr="0024065E">
        <w:rPr>
          <w:rStyle w:val="normaltextrun"/>
          <w:color w:val="000000"/>
          <w:shd w:val="clear" w:color="auto" w:fill="FFFFFF"/>
        </w:rPr>
        <w:t>Методика застосування очисної клізми дітям різного віку.</w:t>
      </w:r>
      <w:r w:rsidRPr="0024065E">
        <w:rPr>
          <w:rStyle w:val="eop"/>
          <w:color w:val="000000"/>
          <w:shd w:val="clear" w:color="auto" w:fill="FFFFFF"/>
        </w:rPr>
        <w:t> </w:t>
      </w:r>
    </w:p>
    <w:p w:rsidR="00351189" w:rsidRPr="0024065E" w:rsidRDefault="00351189" w:rsidP="00645C4B">
      <w:pPr>
        <w:pStyle w:val="paragraph"/>
        <w:numPr>
          <w:ilvl w:val="0"/>
          <w:numId w:val="17"/>
        </w:numPr>
        <w:spacing w:before="0" w:beforeAutospacing="0" w:after="0" w:afterAutospacing="0"/>
        <w:textAlignment w:val="baseline"/>
        <w:rPr>
          <w:rStyle w:val="normaltextrun"/>
        </w:rPr>
      </w:pPr>
      <w:r w:rsidRPr="0024065E">
        <w:rPr>
          <w:rStyle w:val="normaltextrun"/>
          <w:color w:val="000000"/>
          <w:shd w:val="clear" w:color="auto" w:fill="FFFFFF"/>
        </w:rPr>
        <w:t>Методика виконання внутрішньо-шкірної ін'єкції дитині.</w:t>
      </w:r>
    </w:p>
    <w:p w:rsidR="00351189" w:rsidRPr="0024065E" w:rsidRDefault="00351189" w:rsidP="00645C4B">
      <w:pPr>
        <w:pStyle w:val="paragraph"/>
        <w:numPr>
          <w:ilvl w:val="0"/>
          <w:numId w:val="17"/>
        </w:numPr>
        <w:spacing w:before="0" w:beforeAutospacing="0" w:after="0" w:afterAutospacing="0"/>
        <w:textAlignment w:val="baseline"/>
        <w:rPr>
          <w:rStyle w:val="eop"/>
        </w:rPr>
      </w:pPr>
      <w:r w:rsidRPr="0024065E">
        <w:rPr>
          <w:rStyle w:val="normaltextrun"/>
          <w:color w:val="000000"/>
          <w:shd w:val="clear" w:color="auto" w:fill="FFFFFF"/>
        </w:rPr>
        <w:t>Методика  внутрішньо-м'язової  ін'єкції дитині.</w:t>
      </w:r>
      <w:r w:rsidRPr="0024065E">
        <w:rPr>
          <w:rStyle w:val="eop"/>
          <w:color w:val="000000"/>
          <w:shd w:val="clear" w:color="auto" w:fill="FFFFFF"/>
        </w:rPr>
        <w:t> </w:t>
      </w:r>
    </w:p>
    <w:p w:rsidR="00351189" w:rsidRPr="0024065E" w:rsidRDefault="00351189" w:rsidP="00645C4B">
      <w:pPr>
        <w:pStyle w:val="paragraph"/>
        <w:numPr>
          <w:ilvl w:val="0"/>
          <w:numId w:val="17"/>
        </w:numPr>
        <w:spacing w:before="0" w:beforeAutospacing="0" w:after="0" w:afterAutospacing="0"/>
        <w:textAlignment w:val="baseline"/>
        <w:rPr>
          <w:rStyle w:val="eop"/>
        </w:rPr>
      </w:pPr>
      <w:proofErr w:type="spellStart"/>
      <w:r w:rsidRPr="0024065E">
        <w:rPr>
          <w:color w:val="000000"/>
          <w:shd w:val="clear" w:color="auto" w:fill="FFFFFF"/>
        </w:rPr>
        <w:t>Внутришньовенна</w:t>
      </w:r>
      <w:proofErr w:type="spellEnd"/>
      <w:r w:rsidRPr="0024065E">
        <w:rPr>
          <w:color w:val="000000"/>
          <w:shd w:val="clear" w:color="auto" w:fill="FFFFFF"/>
        </w:rPr>
        <w:t xml:space="preserve"> ін'єкція дитині через голку-метелик</w:t>
      </w:r>
      <w:r w:rsidRPr="0024065E">
        <w:rPr>
          <w:rStyle w:val="normaltextrun"/>
          <w:color w:val="000000"/>
          <w:shd w:val="clear" w:color="auto" w:fill="FFFFFF"/>
        </w:rPr>
        <w:t>.</w:t>
      </w:r>
      <w:r w:rsidRPr="0024065E">
        <w:rPr>
          <w:rStyle w:val="eop"/>
          <w:color w:val="000000"/>
          <w:shd w:val="clear" w:color="auto" w:fill="FFFFFF"/>
        </w:rPr>
        <w:t> </w:t>
      </w:r>
    </w:p>
    <w:p w:rsidR="00351189" w:rsidRPr="0024065E" w:rsidRDefault="00351189" w:rsidP="00645C4B">
      <w:pPr>
        <w:pStyle w:val="paragraph"/>
        <w:numPr>
          <w:ilvl w:val="0"/>
          <w:numId w:val="17"/>
        </w:numPr>
        <w:spacing w:before="0" w:beforeAutospacing="0" w:after="0" w:afterAutospacing="0"/>
        <w:textAlignment w:val="baseline"/>
        <w:rPr>
          <w:rStyle w:val="eop"/>
        </w:rPr>
      </w:pPr>
      <w:r w:rsidRPr="0024065E">
        <w:rPr>
          <w:rStyle w:val="normaltextrun"/>
          <w:color w:val="000000"/>
          <w:shd w:val="clear" w:color="auto" w:fill="FFFFFF"/>
        </w:rPr>
        <w:t xml:space="preserve">Методика проведення інгаляції через </w:t>
      </w:r>
      <w:proofErr w:type="spellStart"/>
      <w:r w:rsidRPr="0024065E">
        <w:rPr>
          <w:rStyle w:val="normaltextrun"/>
          <w:color w:val="000000"/>
          <w:shd w:val="clear" w:color="auto" w:fill="FFFFFF"/>
        </w:rPr>
        <w:t>спейсер</w:t>
      </w:r>
      <w:proofErr w:type="spellEnd"/>
      <w:r w:rsidRPr="0024065E">
        <w:rPr>
          <w:rStyle w:val="normaltextrun"/>
          <w:color w:val="000000"/>
          <w:shd w:val="clear" w:color="auto" w:fill="FFFFFF"/>
        </w:rPr>
        <w:t>.</w:t>
      </w:r>
      <w:r w:rsidRPr="0024065E">
        <w:rPr>
          <w:rStyle w:val="eop"/>
          <w:color w:val="000000"/>
          <w:shd w:val="clear" w:color="auto" w:fill="FFFFFF"/>
        </w:rPr>
        <w:t> </w:t>
      </w:r>
    </w:p>
    <w:p w:rsidR="00351189" w:rsidRPr="00F5436A" w:rsidRDefault="00351189" w:rsidP="00CC1856">
      <w:pPr>
        <w:pStyle w:val="paragraph"/>
        <w:spacing w:before="0" w:beforeAutospacing="0" w:after="0" w:afterAutospacing="0"/>
        <w:textAlignment w:val="baseline"/>
        <w:rPr>
          <w:rStyle w:val="eop"/>
        </w:rPr>
      </w:pPr>
    </w:p>
    <w:p w:rsidR="00351189" w:rsidRDefault="00351189" w:rsidP="00F72FAF">
      <w:pPr>
        <w:pStyle w:val="a6"/>
        <w:widowControl w:val="0"/>
        <w:numPr>
          <w:ilvl w:val="0"/>
          <w:numId w:val="4"/>
        </w:numPr>
        <w:rPr>
          <w:rFonts w:ascii="Times New Roman ??????????" w:hAnsi="Times New Roman ??????????"/>
          <w:b/>
          <w:caps/>
        </w:rPr>
      </w:pPr>
      <w:r w:rsidRPr="006364E3">
        <w:rPr>
          <w:rFonts w:ascii="Times New Roman ??????????" w:hAnsi="Times New Roman ??????????"/>
          <w:b/>
          <w:caps/>
        </w:rPr>
        <w:t>Рекомендована література</w:t>
      </w:r>
    </w:p>
    <w:p w:rsidR="00351189" w:rsidRPr="00552B95" w:rsidRDefault="00351189" w:rsidP="00C56847">
      <w:pPr>
        <w:widowControl w:val="0"/>
        <w:autoSpaceDE w:val="0"/>
        <w:autoSpaceDN w:val="0"/>
        <w:adjustRightInd w:val="0"/>
        <w:rPr>
          <w:b/>
          <w:bCs/>
          <w:iCs/>
        </w:rPr>
      </w:pPr>
      <w:r w:rsidRPr="00552B95">
        <w:rPr>
          <w:b/>
          <w:bCs/>
          <w:iCs/>
        </w:rPr>
        <w:t>Основна</w:t>
      </w:r>
    </w:p>
    <w:p w:rsidR="00351189" w:rsidRPr="00552B95" w:rsidRDefault="00351189" w:rsidP="00C56847">
      <w:pPr>
        <w:widowControl w:val="0"/>
        <w:numPr>
          <w:ilvl w:val="0"/>
          <w:numId w:val="18"/>
        </w:numPr>
        <w:jc w:val="both"/>
        <w:outlineLvl w:val="0"/>
      </w:pPr>
      <w:r w:rsidRPr="00552B95">
        <w:rPr>
          <w:bCs/>
          <w:kern w:val="36"/>
        </w:rPr>
        <w:t xml:space="preserve">Сестринська справа: підручник (ВНЗ І—ІІІ р. а.) / Н.М. </w:t>
      </w:r>
      <w:proofErr w:type="spellStart"/>
      <w:r w:rsidRPr="00552B95">
        <w:rPr>
          <w:bCs/>
          <w:kern w:val="36"/>
        </w:rPr>
        <w:t>Касевич</w:t>
      </w:r>
      <w:proofErr w:type="spellEnd"/>
      <w:r w:rsidRPr="00552B95">
        <w:rPr>
          <w:bCs/>
          <w:kern w:val="36"/>
        </w:rPr>
        <w:t xml:space="preserve">, І.О. </w:t>
      </w:r>
      <w:proofErr w:type="spellStart"/>
      <w:r w:rsidRPr="00552B95">
        <w:rPr>
          <w:bCs/>
          <w:kern w:val="36"/>
        </w:rPr>
        <w:t>Петряшев</w:t>
      </w:r>
      <w:proofErr w:type="spellEnd"/>
      <w:r w:rsidRPr="00552B95">
        <w:rPr>
          <w:bCs/>
          <w:kern w:val="36"/>
        </w:rPr>
        <w:t xml:space="preserve">, В.В. </w:t>
      </w:r>
      <w:proofErr w:type="spellStart"/>
      <w:r w:rsidRPr="00552B95">
        <w:rPr>
          <w:bCs/>
          <w:kern w:val="36"/>
        </w:rPr>
        <w:t>Сліпченко</w:t>
      </w:r>
      <w:proofErr w:type="spellEnd"/>
      <w:r w:rsidRPr="00552B95">
        <w:rPr>
          <w:bCs/>
          <w:kern w:val="36"/>
        </w:rPr>
        <w:t xml:space="preserve"> та ін.; за ред. В.І. Литвиненка. — 3-є вид., </w:t>
      </w:r>
      <w:proofErr w:type="spellStart"/>
      <w:r w:rsidRPr="00552B95">
        <w:rPr>
          <w:bCs/>
          <w:kern w:val="36"/>
        </w:rPr>
        <w:t>випр.-</w:t>
      </w:r>
      <w:proofErr w:type="spellEnd"/>
      <w:r w:rsidRPr="00552B95">
        <w:t xml:space="preserve"> К. : Медицина , 2017. - 816 с.</w:t>
      </w:r>
    </w:p>
    <w:p w:rsidR="00351189" w:rsidRPr="00552B95" w:rsidRDefault="00351189" w:rsidP="00C56847">
      <w:pPr>
        <w:widowControl w:val="0"/>
        <w:numPr>
          <w:ilvl w:val="0"/>
          <w:numId w:val="18"/>
        </w:numPr>
        <w:jc w:val="both"/>
        <w:outlineLvl w:val="0"/>
      </w:pPr>
      <w:r w:rsidRPr="00552B95">
        <w:t xml:space="preserve">Догляд за хворими і медична </w:t>
      </w:r>
      <w:proofErr w:type="spellStart"/>
      <w:r w:rsidRPr="00552B95">
        <w:t>маніпуляційна</w:t>
      </w:r>
      <w:proofErr w:type="spellEnd"/>
      <w:r w:rsidRPr="00552B95">
        <w:t xml:space="preserve"> техніка  </w:t>
      </w:r>
      <w:r w:rsidRPr="00552B95">
        <w:rPr>
          <w:bCs/>
          <w:kern w:val="36"/>
        </w:rPr>
        <w:t xml:space="preserve">/ </w:t>
      </w:r>
      <w:r w:rsidRPr="00552B95">
        <w:t xml:space="preserve">Любов Савка, Людмила </w:t>
      </w:r>
      <w:proofErr w:type="spellStart"/>
      <w:r w:rsidRPr="00552B95">
        <w:t>Разинкова</w:t>
      </w:r>
      <w:proofErr w:type="spellEnd"/>
      <w:r w:rsidRPr="00552B95">
        <w:t xml:space="preserve">, </w:t>
      </w:r>
      <w:proofErr w:type="spellStart"/>
      <w:r w:rsidRPr="00552B95">
        <w:t>ЕленаКоцар.-</w:t>
      </w:r>
      <w:proofErr w:type="spellEnd"/>
      <w:r w:rsidRPr="00552B95">
        <w:t xml:space="preserve"> К. : Медицина , 2018. - 600 с.</w:t>
      </w:r>
    </w:p>
    <w:p w:rsidR="00351189" w:rsidRPr="00552B95" w:rsidRDefault="00351189" w:rsidP="00C56847">
      <w:pPr>
        <w:pStyle w:val="Default"/>
        <w:widowControl w:val="0"/>
        <w:numPr>
          <w:ilvl w:val="0"/>
          <w:numId w:val="18"/>
        </w:numPr>
        <w:jc w:val="both"/>
      </w:pPr>
      <w:proofErr w:type="spellStart"/>
      <w:r w:rsidRPr="00552B95">
        <w:t>Касевич</w:t>
      </w:r>
      <w:proofErr w:type="spellEnd"/>
      <w:r w:rsidRPr="00552B95">
        <w:t xml:space="preserve"> Н.М. Догляд за хворими і медична </w:t>
      </w:r>
      <w:proofErr w:type="spellStart"/>
      <w:r w:rsidRPr="00552B95">
        <w:t>маніпуляційна</w:t>
      </w:r>
      <w:proofErr w:type="spellEnd"/>
      <w:r w:rsidRPr="00552B95">
        <w:t xml:space="preserve"> техніка: </w:t>
      </w:r>
      <w:proofErr w:type="spellStart"/>
      <w:r w:rsidRPr="00552B95">
        <w:t>підруч</w:t>
      </w:r>
      <w:proofErr w:type="spellEnd"/>
      <w:r w:rsidRPr="00552B95">
        <w:t xml:space="preserve">. для </w:t>
      </w:r>
      <w:proofErr w:type="spellStart"/>
      <w:r w:rsidRPr="00552B95">
        <w:t>студ</w:t>
      </w:r>
      <w:proofErr w:type="spellEnd"/>
      <w:r w:rsidRPr="00552B95">
        <w:t xml:space="preserve">. </w:t>
      </w:r>
      <w:proofErr w:type="spellStart"/>
      <w:r w:rsidRPr="00552B95">
        <w:t>вищ</w:t>
      </w:r>
      <w:proofErr w:type="spellEnd"/>
      <w:r w:rsidRPr="00552B95">
        <w:t xml:space="preserve">. мед. </w:t>
      </w:r>
      <w:proofErr w:type="spellStart"/>
      <w:r w:rsidRPr="00552B95">
        <w:t>навч</w:t>
      </w:r>
      <w:proofErr w:type="spellEnd"/>
      <w:r w:rsidRPr="00552B95">
        <w:t xml:space="preserve">. </w:t>
      </w:r>
      <w:proofErr w:type="spellStart"/>
      <w:r w:rsidRPr="00552B95">
        <w:t>закл</w:t>
      </w:r>
      <w:proofErr w:type="spellEnd"/>
      <w:r w:rsidRPr="00552B95">
        <w:t xml:space="preserve">. I-III рівнів акредитації / за ред. В.І. Литвиненка. – 7-е вид., випр. - К. : Медицина , 2017. - 424 с. </w:t>
      </w:r>
    </w:p>
    <w:p w:rsidR="00351189" w:rsidRPr="00552B95" w:rsidRDefault="00351189" w:rsidP="00C56847">
      <w:pPr>
        <w:widowControl w:val="0"/>
        <w:autoSpaceDE w:val="0"/>
        <w:autoSpaceDN w:val="0"/>
        <w:adjustRightInd w:val="0"/>
        <w:rPr>
          <w:b/>
          <w:bCs/>
          <w:iCs/>
        </w:rPr>
      </w:pPr>
      <w:r w:rsidRPr="00552B95">
        <w:rPr>
          <w:b/>
          <w:bCs/>
          <w:iCs/>
        </w:rPr>
        <w:t>Додаткова</w:t>
      </w:r>
    </w:p>
    <w:p w:rsidR="00351189" w:rsidRPr="00552B95" w:rsidRDefault="00351189" w:rsidP="00C56847">
      <w:pPr>
        <w:widowControl w:val="0"/>
        <w:numPr>
          <w:ilvl w:val="0"/>
          <w:numId w:val="19"/>
        </w:numPr>
        <w:autoSpaceDE w:val="0"/>
        <w:autoSpaceDN w:val="0"/>
        <w:adjustRightInd w:val="0"/>
        <w:jc w:val="both"/>
        <w:rPr>
          <w:lang w:eastAsia="en-US"/>
        </w:rPr>
      </w:pPr>
      <w:proofErr w:type="spellStart"/>
      <w:r w:rsidRPr="00552B95">
        <w:rPr>
          <w:lang w:eastAsia="en-US"/>
        </w:rPr>
        <w:t>Антонік</w:t>
      </w:r>
      <w:proofErr w:type="spellEnd"/>
      <w:r w:rsidRPr="00552B95">
        <w:rPr>
          <w:lang w:eastAsia="en-US"/>
        </w:rPr>
        <w:t xml:space="preserve"> В.І., </w:t>
      </w:r>
      <w:proofErr w:type="spellStart"/>
      <w:r w:rsidRPr="00552B95">
        <w:rPr>
          <w:lang w:eastAsia="en-US"/>
        </w:rPr>
        <w:t>Антонік</w:t>
      </w:r>
      <w:proofErr w:type="spellEnd"/>
      <w:r w:rsidRPr="00552B95">
        <w:rPr>
          <w:lang w:eastAsia="en-US"/>
        </w:rPr>
        <w:t xml:space="preserve"> І.П., </w:t>
      </w:r>
      <w:proofErr w:type="spellStart"/>
      <w:r w:rsidRPr="00552B95">
        <w:rPr>
          <w:lang w:eastAsia="en-US"/>
        </w:rPr>
        <w:t>Андріанов</w:t>
      </w:r>
      <w:proofErr w:type="spellEnd"/>
      <w:r w:rsidRPr="00552B95">
        <w:rPr>
          <w:lang w:eastAsia="en-US"/>
        </w:rPr>
        <w:t xml:space="preserve"> В.Є. Анатомія, фізіологія дітей з основами гігієни та фізичної культури. – К.: ЦУЛ, 2018 – 336 с.</w:t>
      </w:r>
    </w:p>
    <w:p w:rsidR="00351189" w:rsidRPr="00552B95" w:rsidRDefault="00351189" w:rsidP="00C56847">
      <w:pPr>
        <w:pStyle w:val="Default"/>
        <w:widowControl w:val="0"/>
        <w:numPr>
          <w:ilvl w:val="0"/>
          <w:numId w:val="19"/>
        </w:numPr>
        <w:jc w:val="both"/>
      </w:pPr>
      <w:proofErr w:type="spellStart"/>
      <w:r w:rsidRPr="00552B95">
        <w:t>Касевич</w:t>
      </w:r>
      <w:proofErr w:type="spellEnd"/>
      <w:r w:rsidRPr="00552B95">
        <w:t xml:space="preserve"> Н.М. </w:t>
      </w:r>
      <w:proofErr w:type="spellStart"/>
      <w:r w:rsidRPr="00552B95">
        <w:t>Медсестринська</w:t>
      </w:r>
      <w:proofErr w:type="spellEnd"/>
      <w:r w:rsidRPr="00552B95">
        <w:t xml:space="preserve"> етика і деонтологія: </w:t>
      </w:r>
      <w:proofErr w:type="spellStart"/>
      <w:r w:rsidRPr="00552B95">
        <w:t>навч</w:t>
      </w:r>
      <w:proofErr w:type="spellEnd"/>
      <w:r w:rsidRPr="00552B95">
        <w:t xml:space="preserve">. посібник для </w:t>
      </w:r>
      <w:proofErr w:type="spellStart"/>
      <w:r w:rsidRPr="00552B95">
        <w:t>студ</w:t>
      </w:r>
      <w:proofErr w:type="spellEnd"/>
      <w:r w:rsidRPr="00552B95">
        <w:t xml:space="preserve">. </w:t>
      </w:r>
      <w:proofErr w:type="spellStart"/>
      <w:r w:rsidRPr="00552B95">
        <w:t>вищ</w:t>
      </w:r>
      <w:proofErr w:type="spellEnd"/>
      <w:r w:rsidRPr="00552B95">
        <w:t xml:space="preserve">. мед. </w:t>
      </w:r>
      <w:proofErr w:type="spellStart"/>
      <w:r w:rsidRPr="00552B95">
        <w:t>навч</w:t>
      </w:r>
      <w:proofErr w:type="spellEnd"/>
      <w:r w:rsidRPr="00552B95">
        <w:t xml:space="preserve">. </w:t>
      </w:r>
      <w:proofErr w:type="spellStart"/>
      <w:r w:rsidRPr="00552B95">
        <w:t>закл</w:t>
      </w:r>
      <w:proofErr w:type="spellEnd"/>
      <w:r w:rsidRPr="00552B95">
        <w:t xml:space="preserve">. I-III рівнів акредитації. – К. : Медицина, 2013. – 200 с. </w:t>
      </w:r>
    </w:p>
    <w:p w:rsidR="00351189" w:rsidRPr="00552B95" w:rsidRDefault="00351189" w:rsidP="00C56847">
      <w:pPr>
        <w:pStyle w:val="Default"/>
        <w:widowControl w:val="0"/>
        <w:numPr>
          <w:ilvl w:val="0"/>
          <w:numId w:val="19"/>
        </w:numPr>
        <w:jc w:val="both"/>
      </w:pPr>
      <w:proofErr w:type="spellStart"/>
      <w:r w:rsidRPr="00552B95">
        <w:t>Касевич</w:t>
      </w:r>
      <w:proofErr w:type="spellEnd"/>
      <w:r w:rsidRPr="00552B95">
        <w:t xml:space="preserve"> Н.М. Основи </w:t>
      </w:r>
      <w:proofErr w:type="spellStart"/>
      <w:r w:rsidRPr="00552B95">
        <w:t>медсестринства</w:t>
      </w:r>
      <w:proofErr w:type="spellEnd"/>
      <w:r w:rsidRPr="00552B95">
        <w:t xml:space="preserve"> в модулях: </w:t>
      </w:r>
      <w:proofErr w:type="spellStart"/>
      <w:r w:rsidRPr="00552B95">
        <w:t>навч</w:t>
      </w:r>
      <w:proofErr w:type="spellEnd"/>
      <w:r w:rsidRPr="00552B95">
        <w:t xml:space="preserve">. посібник для </w:t>
      </w:r>
      <w:proofErr w:type="spellStart"/>
      <w:r w:rsidRPr="00552B95">
        <w:t>студ</w:t>
      </w:r>
      <w:proofErr w:type="spellEnd"/>
      <w:r w:rsidRPr="00552B95">
        <w:t xml:space="preserve">. </w:t>
      </w:r>
      <w:proofErr w:type="spellStart"/>
      <w:r w:rsidRPr="00552B95">
        <w:t>вищ</w:t>
      </w:r>
      <w:proofErr w:type="spellEnd"/>
      <w:r w:rsidRPr="00552B95">
        <w:t xml:space="preserve">. мед. </w:t>
      </w:r>
      <w:proofErr w:type="spellStart"/>
      <w:r w:rsidRPr="00552B95">
        <w:t>навч</w:t>
      </w:r>
      <w:proofErr w:type="spellEnd"/>
      <w:r w:rsidRPr="00552B95">
        <w:t xml:space="preserve">. </w:t>
      </w:r>
      <w:proofErr w:type="spellStart"/>
      <w:r w:rsidRPr="00552B95">
        <w:t>закл</w:t>
      </w:r>
      <w:proofErr w:type="spellEnd"/>
      <w:r w:rsidRPr="00552B95">
        <w:t>. I-III рівнів акредитації. – К. : Медицина, 2013. – 430 с</w:t>
      </w:r>
    </w:p>
    <w:p w:rsidR="00351189" w:rsidRDefault="00351189" w:rsidP="00C56847">
      <w:pPr>
        <w:pStyle w:val="a6"/>
        <w:widowControl w:val="0"/>
        <w:rPr>
          <w:rFonts w:ascii="Times New Roman ??????????" w:hAnsi="Times New Roman ??????????"/>
          <w:b/>
          <w:caps/>
        </w:rPr>
      </w:pPr>
    </w:p>
    <w:p w:rsidR="00351189" w:rsidRPr="00552B95" w:rsidRDefault="00351189" w:rsidP="00F72FAF">
      <w:pPr>
        <w:pStyle w:val="a5"/>
        <w:widowControl w:val="0"/>
        <w:shd w:val="clear" w:color="auto" w:fill="FFFFFF"/>
        <w:spacing w:before="0" w:beforeAutospacing="0" w:after="0" w:afterAutospacing="0"/>
        <w:jc w:val="center"/>
        <w:rPr>
          <w:rFonts w:ascii="Times New Roman ??????????" w:hAnsi="Times New Roman ??????????"/>
          <w:b/>
          <w:bCs/>
          <w:caps/>
          <w:color w:val="000000"/>
          <w:lang w:val="uk-UA"/>
        </w:rPr>
      </w:pPr>
      <w:r w:rsidRPr="00552B95">
        <w:rPr>
          <w:rFonts w:ascii="Times New Roman ??????????" w:hAnsi="Times New Roman ??????????"/>
          <w:b/>
          <w:bCs/>
          <w:caps/>
          <w:color w:val="000000"/>
          <w:lang w:val="uk-UA"/>
        </w:rPr>
        <w:t>13. Електронні інформаційні ресурси</w:t>
      </w:r>
    </w:p>
    <w:p w:rsidR="00351189" w:rsidRPr="00552B95" w:rsidRDefault="00351189" w:rsidP="00C56847">
      <w:pPr>
        <w:numPr>
          <w:ilvl w:val="0"/>
          <w:numId w:val="20"/>
        </w:numPr>
      </w:pPr>
      <w:r w:rsidRPr="00552B95">
        <w:t xml:space="preserve">Накази МОЗ </w:t>
      </w:r>
      <w:hyperlink r:id="rId8" w:history="1">
        <w:r w:rsidRPr="00552B95">
          <w:rPr>
            <w:rStyle w:val="a7"/>
          </w:rPr>
          <w:t>http://www.moz.gov.ua/ua/portal/</w:t>
        </w:r>
      </w:hyperlink>
    </w:p>
    <w:p w:rsidR="00351189" w:rsidRPr="00552B95" w:rsidRDefault="00351189" w:rsidP="00C56847">
      <w:pPr>
        <w:numPr>
          <w:ilvl w:val="0"/>
          <w:numId w:val="20"/>
        </w:numPr>
      </w:pPr>
      <w:proofErr w:type="spellStart"/>
      <w:r w:rsidRPr="00552B95">
        <w:t>Medscape</w:t>
      </w:r>
      <w:proofErr w:type="spellEnd"/>
      <w:r w:rsidRPr="00552B95">
        <w:t xml:space="preserve">: </w:t>
      </w:r>
      <w:hyperlink r:id="rId9" w:history="1">
        <w:r w:rsidRPr="00552B95">
          <w:rPr>
            <w:rStyle w:val="a7"/>
          </w:rPr>
          <w:t>https://emedicine.medscape.com/pediatrics_general</w:t>
        </w:r>
      </w:hyperlink>
    </w:p>
    <w:p w:rsidR="00351189" w:rsidRDefault="00351189"/>
    <w:sectPr w:rsidR="00351189" w:rsidSect="00794CA8">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Book Antiqua">
    <w:panose1 w:val="020406020503050303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Times New Roman ??????????">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02199"/>
    <w:multiLevelType w:val="multilevel"/>
    <w:tmpl w:val="0AC02199"/>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0B5919B8"/>
    <w:multiLevelType w:val="multilevel"/>
    <w:tmpl w:val="A3A47098"/>
    <w:lvl w:ilvl="0">
      <w:start w:val="2"/>
      <w:numFmt w:val="bullet"/>
      <w:lvlText w:val="-"/>
      <w:lvlJc w:val="left"/>
      <w:pPr>
        <w:ind w:left="360" w:hanging="360"/>
      </w:pPr>
      <w:rPr>
        <w:rFonts w:ascii="Times New Roman" w:eastAsia="Times New Roman" w:hAnsi="Times New Roman"/>
        <w:vertAlign w:val="baseline"/>
      </w:rPr>
    </w:lvl>
    <w:lvl w:ilvl="1">
      <w:start w:val="1"/>
      <w:numFmt w:val="bullet"/>
      <w:lvlText w:val="o"/>
      <w:lvlJc w:val="left"/>
      <w:pPr>
        <w:ind w:left="1080" w:hanging="360"/>
      </w:pPr>
      <w:rPr>
        <w:rFonts w:ascii="Courier New" w:eastAsia="Times New Roman" w:hAnsi="Courier New"/>
        <w:vertAlign w:val="baseline"/>
      </w:rPr>
    </w:lvl>
    <w:lvl w:ilvl="2">
      <w:start w:val="1"/>
      <w:numFmt w:val="bullet"/>
      <w:lvlText w:val="▪"/>
      <w:lvlJc w:val="left"/>
      <w:pPr>
        <w:ind w:left="1800" w:hanging="360"/>
      </w:pPr>
      <w:rPr>
        <w:rFonts w:ascii="Noto Sans Symbols" w:eastAsia="Times New Roman" w:hAnsi="Noto Sans Symbols"/>
        <w:vertAlign w:val="baseline"/>
      </w:rPr>
    </w:lvl>
    <w:lvl w:ilvl="3">
      <w:start w:val="1"/>
      <w:numFmt w:val="bullet"/>
      <w:lvlText w:val="●"/>
      <w:lvlJc w:val="left"/>
      <w:pPr>
        <w:ind w:left="2520" w:hanging="360"/>
      </w:pPr>
      <w:rPr>
        <w:rFonts w:ascii="Noto Sans Symbols" w:eastAsia="Times New Roman" w:hAnsi="Noto Sans Symbols"/>
        <w:vertAlign w:val="baseline"/>
      </w:rPr>
    </w:lvl>
    <w:lvl w:ilvl="4">
      <w:start w:val="1"/>
      <w:numFmt w:val="bullet"/>
      <w:lvlText w:val="o"/>
      <w:lvlJc w:val="left"/>
      <w:pPr>
        <w:ind w:left="3240" w:hanging="360"/>
      </w:pPr>
      <w:rPr>
        <w:rFonts w:ascii="Courier New" w:eastAsia="Times New Roman" w:hAnsi="Courier New"/>
        <w:vertAlign w:val="baseline"/>
      </w:rPr>
    </w:lvl>
    <w:lvl w:ilvl="5">
      <w:start w:val="1"/>
      <w:numFmt w:val="bullet"/>
      <w:lvlText w:val="▪"/>
      <w:lvlJc w:val="left"/>
      <w:pPr>
        <w:ind w:left="3960" w:hanging="360"/>
      </w:pPr>
      <w:rPr>
        <w:rFonts w:ascii="Noto Sans Symbols" w:eastAsia="Times New Roman" w:hAnsi="Noto Sans Symbols"/>
        <w:vertAlign w:val="baseline"/>
      </w:rPr>
    </w:lvl>
    <w:lvl w:ilvl="6">
      <w:start w:val="1"/>
      <w:numFmt w:val="bullet"/>
      <w:lvlText w:val="●"/>
      <w:lvlJc w:val="left"/>
      <w:pPr>
        <w:ind w:left="4680" w:hanging="360"/>
      </w:pPr>
      <w:rPr>
        <w:rFonts w:ascii="Noto Sans Symbols" w:eastAsia="Times New Roman" w:hAnsi="Noto Sans Symbols"/>
        <w:vertAlign w:val="baseline"/>
      </w:rPr>
    </w:lvl>
    <w:lvl w:ilvl="7">
      <w:start w:val="1"/>
      <w:numFmt w:val="bullet"/>
      <w:lvlText w:val="o"/>
      <w:lvlJc w:val="left"/>
      <w:pPr>
        <w:ind w:left="5400" w:hanging="360"/>
      </w:pPr>
      <w:rPr>
        <w:rFonts w:ascii="Courier New" w:eastAsia="Times New Roman" w:hAnsi="Courier New"/>
        <w:vertAlign w:val="baseline"/>
      </w:rPr>
    </w:lvl>
    <w:lvl w:ilvl="8">
      <w:start w:val="1"/>
      <w:numFmt w:val="bullet"/>
      <w:lvlText w:val="▪"/>
      <w:lvlJc w:val="left"/>
      <w:pPr>
        <w:ind w:left="6120" w:hanging="360"/>
      </w:pPr>
      <w:rPr>
        <w:rFonts w:ascii="Noto Sans Symbols" w:eastAsia="Times New Roman" w:hAnsi="Noto Sans Symbols"/>
        <w:vertAlign w:val="baseline"/>
      </w:rPr>
    </w:lvl>
  </w:abstractNum>
  <w:abstractNum w:abstractNumId="2">
    <w:nsid w:val="0C374D6D"/>
    <w:multiLevelType w:val="hybridMultilevel"/>
    <w:tmpl w:val="0750F5EC"/>
    <w:lvl w:ilvl="0" w:tplc="79066AB8">
      <w:start w:val="1"/>
      <w:numFmt w:val="decimal"/>
      <w:lvlText w:val="%1."/>
      <w:lvlJc w:val="left"/>
      <w:pPr>
        <w:ind w:left="340" w:hanging="34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
    <w:nsid w:val="0E092628"/>
    <w:multiLevelType w:val="hybridMultilevel"/>
    <w:tmpl w:val="1480BAAA"/>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4">
    <w:nsid w:val="17136E93"/>
    <w:multiLevelType w:val="hybridMultilevel"/>
    <w:tmpl w:val="44FCC8A0"/>
    <w:lvl w:ilvl="0" w:tplc="0CBCF1F0">
      <w:start w:val="1"/>
      <w:numFmt w:val="decimal"/>
      <w:lvlText w:val="%1."/>
      <w:lvlJc w:val="left"/>
      <w:pPr>
        <w:ind w:left="1069" w:hanging="360"/>
      </w:pPr>
      <w:rPr>
        <w:rFonts w:cs="Times New Roman" w:hint="default"/>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5">
    <w:nsid w:val="1AE27FE7"/>
    <w:multiLevelType w:val="hybridMultilevel"/>
    <w:tmpl w:val="DE36588A"/>
    <w:lvl w:ilvl="0" w:tplc="0422000F">
      <w:start w:val="6"/>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6">
    <w:nsid w:val="24812370"/>
    <w:multiLevelType w:val="hybridMultilevel"/>
    <w:tmpl w:val="6C42A4F2"/>
    <w:lvl w:ilvl="0" w:tplc="0422000F">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7">
    <w:nsid w:val="29881312"/>
    <w:multiLevelType w:val="hybridMultilevel"/>
    <w:tmpl w:val="016E104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321C0C91"/>
    <w:multiLevelType w:val="multilevel"/>
    <w:tmpl w:val="0166F54E"/>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hint="default"/>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9">
    <w:nsid w:val="33FC14D8"/>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0">
    <w:nsid w:val="35704734"/>
    <w:multiLevelType w:val="hybridMultilevel"/>
    <w:tmpl w:val="8AEE5FAE"/>
    <w:lvl w:ilvl="0" w:tplc="0C00000F">
      <w:start w:val="1"/>
      <w:numFmt w:val="decimal"/>
      <w:lvlText w:val="%1."/>
      <w:lvlJc w:val="left"/>
      <w:pPr>
        <w:ind w:left="720" w:hanging="360"/>
      </w:pPr>
      <w:rPr>
        <w:rFonts w:cs="Times New Roman" w:hint="default"/>
      </w:rPr>
    </w:lvl>
    <w:lvl w:ilvl="1" w:tplc="0C000019" w:tentative="1">
      <w:start w:val="1"/>
      <w:numFmt w:val="lowerLetter"/>
      <w:lvlText w:val="%2."/>
      <w:lvlJc w:val="left"/>
      <w:pPr>
        <w:ind w:left="1440" w:hanging="360"/>
      </w:pPr>
      <w:rPr>
        <w:rFonts w:cs="Times New Roman"/>
      </w:rPr>
    </w:lvl>
    <w:lvl w:ilvl="2" w:tplc="0C00001B" w:tentative="1">
      <w:start w:val="1"/>
      <w:numFmt w:val="lowerRoman"/>
      <w:lvlText w:val="%3."/>
      <w:lvlJc w:val="right"/>
      <w:pPr>
        <w:ind w:left="2160" w:hanging="180"/>
      </w:pPr>
      <w:rPr>
        <w:rFonts w:cs="Times New Roman"/>
      </w:rPr>
    </w:lvl>
    <w:lvl w:ilvl="3" w:tplc="0C00000F" w:tentative="1">
      <w:start w:val="1"/>
      <w:numFmt w:val="decimal"/>
      <w:lvlText w:val="%4."/>
      <w:lvlJc w:val="left"/>
      <w:pPr>
        <w:ind w:left="2880" w:hanging="360"/>
      </w:pPr>
      <w:rPr>
        <w:rFonts w:cs="Times New Roman"/>
      </w:rPr>
    </w:lvl>
    <w:lvl w:ilvl="4" w:tplc="0C000019" w:tentative="1">
      <w:start w:val="1"/>
      <w:numFmt w:val="lowerLetter"/>
      <w:lvlText w:val="%5."/>
      <w:lvlJc w:val="left"/>
      <w:pPr>
        <w:ind w:left="3600" w:hanging="360"/>
      </w:pPr>
      <w:rPr>
        <w:rFonts w:cs="Times New Roman"/>
      </w:rPr>
    </w:lvl>
    <w:lvl w:ilvl="5" w:tplc="0C00001B" w:tentative="1">
      <w:start w:val="1"/>
      <w:numFmt w:val="lowerRoman"/>
      <w:lvlText w:val="%6."/>
      <w:lvlJc w:val="right"/>
      <w:pPr>
        <w:ind w:left="4320" w:hanging="180"/>
      </w:pPr>
      <w:rPr>
        <w:rFonts w:cs="Times New Roman"/>
      </w:rPr>
    </w:lvl>
    <w:lvl w:ilvl="6" w:tplc="0C00000F" w:tentative="1">
      <w:start w:val="1"/>
      <w:numFmt w:val="decimal"/>
      <w:lvlText w:val="%7."/>
      <w:lvlJc w:val="left"/>
      <w:pPr>
        <w:ind w:left="5040" w:hanging="360"/>
      </w:pPr>
      <w:rPr>
        <w:rFonts w:cs="Times New Roman"/>
      </w:rPr>
    </w:lvl>
    <w:lvl w:ilvl="7" w:tplc="0C000019" w:tentative="1">
      <w:start w:val="1"/>
      <w:numFmt w:val="lowerLetter"/>
      <w:lvlText w:val="%8."/>
      <w:lvlJc w:val="left"/>
      <w:pPr>
        <w:ind w:left="5760" w:hanging="360"/>
      </w:pPr>
      <w:rPr>
        <w:rFonts w:cs="Times New Roman"/>
      </w:rPr>
    </w:lvl>
    <w:lvl w:ilvl="8" w:tplc="0C00001B" w:tentative="1">
      <w:start w:val="1"/>
      <w:numFmt w:val="lowerRoman"/>
      <w:lvlText w:val="%9."/>
      <w:lvlJc w:val="right"/>
      <w:pPr>
        <w:ind w:left="6480" w:hanging="180"/>
      </w:pPr>
      <w:rPr>
        <w:rFonts w:cs="Times New Roman"/>
      </w:rPr>
    </w:lvl>
  </w:abstractNum>
  <w:abstractNum w:abstractNumId="11">
    <w:nsid w:val="3D9F45AE"/>
    <w:multiLevelType w:val="hybridMultilevel"/>
    <w:tmpl w:val="AD982640"/>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2">
    <w:nsid w:val="3DC20C2C"/>
    <w:multiLevelType w:val="multilevel"/>
    <w:tmpl w:val="537048A2"/>
    <w:lvl w:ilvl="0">
      <w:start w:val="1"/>
      <w:numFmt w:val="decimal"/>
      <w:lvlText w:val="%1."/>
      <w:lvlJc w:val="left"/>
      <w:pPr>
        <w:tabs>
          <w:tab w:val="num" w:pos="-505"/>
        </w:tabs>
        <w:ind w:left="359"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505"/>
        </w:tabs>
        <w:ind w:left="107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505"/>
        </w:tabs>
        <w:ind w:left="179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126"/>
        </w:tabs>
        <w:ind w:left="255"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505"/>
        </w:tabs>
        <w:ind w:left="323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505"/>
        </w:tabs>
        <w:ind w:left="395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505"/>
        </w:tabs>
        <w:ind w:left="467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505"/>
        </w:tabs>
        <w:ind w:left="539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505"/>
        </w:tabs>
        <w:ind w:left="6119"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3">
    <w:nsid w:val="3E6B5A4D"/>
    <w:multiLevelType w:val="hybridMultilevel"/>
    <w:tmpl w:val="0090F90A"/>
    <w:lvl w:ilvl="0" w:tplc="0422000F">
      <w:start w:val="3"/>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4">
    <w:nsid w:val="47B946E1"/>
    <w:multiLevelType w:val="multilevel"/>
    <w:tmpl w:val="01883CB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hint="default"/>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5">
    <w:nsid w:val="49F040AE"/>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6">
    <w:nsid w:val="593464AC"/>
    <w:multiLevelType w:val="hybridMultilevel"/>
    <w:tmpl w:val="A650CA86"/>
    <w:lvl w:ilvl="0" w:tplc="0422000F">
      <w:start w:val="12"/>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7">
    <w:nsid w:val="6FDF0748"/>
    <w:multiLevelType w:val="multilevel"/>
    <w:tmpl w:val="EA8A524E"/>
    <w:lvl w:ilvl="0">
      <w:start w:val="1"/>
      <w:numFmt w:val="decimal"/>
      <w:lvlText w:val="%1."/>
      <w:lvlJc w:val="left"/>
      <w:pPr>
        <w:ind w:left="720" w:hanging="360"/>
      </w:pPr>
      <w:rPr>
        <w:rFonts w:cs="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nsid w:val="713D03AF"/>
    <w:multiLevelType w:val="multilevel"/>
    <w:tmpl w:val="713D03AF"/>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nsid w:val="71D834A5"/>
    <w:multiLevelType w:val="hybridMultilevel"/>
    <w:tmpl w:val="9BF201EC"/>
    <w:lvl w:ilvl="0" w:tplc="E53EFBD8">
      <w:start w:val="1"/>
      <w:numFmt w:val="decimal"/>
      <w:lvlText w:val="%1."/>
      <w:lvlJc w:val="left"/>
      <w:pPr>
        <w:ind w:left="445" w:hanging="360"/>
      </w:pPr>
      <w:rPr>
        <w:rFonts w:cs="Times New Roman" w:hint="default"/>
      </w:rPr>
    </w:lvl>
    <w:lvl w:ilvl="1" w:tplc="04220019" w:tentative="1">
      <w:start w:val="1"/>
      <w:numFmt w:val="lowerLetter"/>
      <w:lvlText w:val="%2."/>
      <w:lvlJc w:val="left"/>
      <w:pPr>
        <w:ind w:left="1525" w:hanging="360"/>
      </w:pPr>
      <w:rPr>
        <w:rFonts w:cs="Times New Roman"/>
      </w:rPr>
    </w:lvl>
    <w:lvl w:ilvl="2" w:tplc="0422001B" w:tentative="1">
      <w:start w:val="1"/>
      <w:numFmt w:val="lowerRoman"/>
      <w:lvlText w:val="%3."/>
      <w:lvlJc w:val="right"/>
      <w:pPr>
        <w:ind w:left="2245" w:hanging="180"/>
      </w:pPr>
      <w:rPr>
        <w:rFonts w:cs="Times New Roman"/>
      </w:rPr>
    </w:lvl>
    <w:lvl w:ilvl="3" w:tplc="0422000F" w:tentative="1">
      <w:start w:val="1"/>
      <w:numFmt w:val="decimal"/>
      <w:lvlText w:val="%4."/>
      <w:lvlJc w:val="left"/>
      <w:pPr>
        <w:ind w:left="2965" w:hanging="360"/>
      </w:pPr>
      <w:rPr>
        <w:rFonts w:cs="Times New Roman"/>
      </w:rPr>
    </w:lvl>
    <w:lvl w:ilvl="4" w:tplc="04220019" w:tentative="1">
      <w:start w:val="1"/>
      <w:numFmt w:val="lowerLetter"/>
      <w:lvlText w:val="%5."/>
      <w:lvlJc w:val="left"/>
      <w:pPr>
        <w:ind w:left="3685" w:hanging="360"/>
      </w:pPr>
      <w:rPr>
        <w:rFonts w:cs="Times New Roman"/>
      </w:rPr>
    </w:lvl>
    <w:lvl w:ilvl="5" w:tplc="0422001B" w:tentative="1">
      <w:start w:val="1"/>
      <w:numFmt w:val="lowerRoman"/>
      <w:lvlText w:val="%6."/>
      <w:lvlJc w:val="right"/>
      <w:pPr>
        <w:ind w:left="4405" w:hanging="180"/>
      </w:pPr>
      <w:rPr>
        <w:rFonts w:cs="Times New Roman"/>
      </w:rPr>
    </w:lvl>
    <w:lvl w:ilvl="6" w:tplc="0422000F" w:tentative="1">
      <w:start w:val="1"/>
      <w:numFmt w:val="decimal"/>
      <w:lvlText w:val="%7."/>
      <w:lvlJc w:val="left"/>
      <w:pPr>
        <w:ind w:left="5125" w:hanging="360"/>
      </w:pPr>
      <w:rPr>
        <w:rFonts w:cs="Times New Roman"/>
      </w:rPr>
    </w:lvl>
    <w:lvl w:ilvl="7" w:tplc="04220019" w:tentative="1">
      <w:start w:val="1"/>
      <w:numFmt w:val="lowerLetter"/>
      <w:lvlText w:val="%8."/>
      <w:lvlJc w:val="left"/>
      <w:pPr>
        <w:ind w:left="5845" w:hanging="360"/>
      </w:pPr>
      <w:rPr>
        <w:rFonts w:cs="Times New Roman"/>
      </w:rPr>
    </w:lvl>
    <w:lvl w:ilvl="8" w:tplc="0422001B" w:tentative="1">
      <w:start w:val="1"/>
      <w:numFmt w:val="lowerRoman"/>
      <w:lvlText w:val="%9."/>
      <w:lvlJc w:val="right"/>
      <w:pPr>
        <w:ind w:left="6565" w:hanging="180"/>
      </w:pPr>
      <w:rPr>
        <w:rFonts w:cs="Times New Roman"/>
      </w:rPr>
    </w:lvl>
  </w:abstractNum>
  <w:num w:numId="1">
    <w:abstractNumId w:val="0"/>
  </w:num>
  <w:num w:numId="2">
    <w:abstractNumId w:val="18"/>
  </w:num>
  <w:num w:numId="3">
    <w:abstractNumId w:val="1"/>
  </w:num>
  <w:num w:numId="4">
    <w:abstractNumId w:val="16"/>
  </w:num>
  <w:num w:numId="5">
    <w:abstractNumId w:val="6"/>
  </w:num>
  <w:num w:numId="6">
    <w:abstractNumId w:val="2"/>
  </w:num>
  <w:num w:numId="7">
    <w:abstractNumId w:val="15"/>
  </w:num>
  <w:num w:numId="8">
    <w:abstractNumId w:val="19"/>
  </w:num>
  <w:num w:numId="9">
    <w:abstractNumId w:val="9"/>
  </w:num>
  <w:num w:numId="10">
    <w:abstractNumId w:val="13"/>
  </w:num>
  <w:num w:numId="11">
    <w:abstractNumId w:val="17"/>
  </w:num>
  <w:num w:numId="12">
    <w:abstractNumId w:val="7"/>
  </w:num>
  <w:num w:numId="13">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5"/>
  </w:num>
  <w:num w:numId="17">
    <w:abstractNumId w:val="10"/>
  </w:num>
  <w:num w:numId="18">
    <w:abstractNumId w:val="3"/>
  </w:num>
  <w:num w:numId="19">
    <w:abstractNumId w:val="11"/>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2FAF"/>
    <w:rsid w:val="000233FE"/>
    <w:rsid w:val="00115872"/>
    <w:rsid w:val="00121184"/>
    <w:rsid w:val="00171469"/>
    <w:rsid w:val="0020774E"/>
    <w:rsid w:val="0021370B"/>
    <w:rsid w:val="0024065E"/>
    <w:rsid w:val="002E531C"/>
    <w:rsid w:val="00351189"/>
    <w:rsid w:val="00364514"/>
    <w:rsid w:val="003E19A3"/>
    <w:rsid w:val="0043088B"/>
    <w:rsid w:val="00441806"/>
    <w:rsid w:val="004446B6"/>
    <w:rsid w:val="005260FD"/>
    <w:rsid w:val="00536760"/>
    <w:rsid w:val="00552B95"/>
    <w:rsid w:val="0061561C"/>
    <w:rsid w:val="006364E3"/>
    <w:rsid w:val="0064589E"/>
    <w:rsid w:val="00645C4B"/>
    <w:rsid w:val="006D1744"/>
    <w:rsid w:val="00794CA8"/>
    <w:rsid w:val="00840C37"/>
    <w:rsid w:val="00855FAA"/>
    <w:rsid w:val="00871EED"/>
    <w:rsid w:val="00914C08"/>
    <w:rsid w:val="0093292D"/>
    <w:rsid w:val="00946161"/>
    <w:rsid w:val="00995826"/>
    <w:rsid w:val="00995C34"/>
    <w:rsid w:val="00A32845"/>
    <w:rsid w:val="00A67978"/>
    <w:rsid w:val="00B23DBB"/>
    <w:rsid w:val="00BF2CEF"/>
    <w:rsid w:val="00C34D9A"/>
    <w:rsid w:val="00C54FB3"/>
    <w:rsid w:val="00C56847"/>
    <w:rsid w:val="00C816D9"/>
    <w:rsid w:val="00CC1856"/>
    <w:rsid w:val="00CE002F"/>
    <w:rsid w:val="00D011AB"/>
    <w:rsid w:val="00D05243"/>
    <w:rsid w:val="00DE3C3A"/>
    <w:rsid w:val="00E46C6D"/>
    <w:rsid w:val="00E576BB"/>
    <w:rsid w:val="00EC4D20"/>
    <w:rsid w:val="00EE7855"/>
    <w:rsid w:val="00F5436A"/>
    <w:rsid w:val="00F72FA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FAF"/>
    <w:rPr>
      <w:rFonts w:ascii="Times New Roman" w:eastAsia="Times New Roman" w:hAnsi="Times New Roman"/>
      <w:sz w:val="24"/>
      <w:szCs w:val="24"/>
      <w:lang w:val="uk-UA" w:eastAsia="ru-RU"/>
    </w:rPr>
  </w:style>
  <w:style w:type="paragraph" w:styleId="1">
    <w:name w:val="heading 1"/>
    <w:basedOn w:val="a"/>
    <w:next w:val="a"/>
    <w:link w:val="10"/>
    <w:uiPriority w:val="99"/>
    <w:qFormat/>
    <w:rsid w:val="00F72FAF"/>
    <w:pPr>
      <w:keepNext/>
      <w:suppressAutoHyphens/>
      <w:spacing w:before="240" w:after="60"/>
      <w:outlineLvl w:val="0"/>
    </w:pPr>
    <w:rPr>
      <w:rFonts w:ascii="Cambria" w:hAnsi="Cambria"/>
      <w:b/>
      <w:bCs/>
      <w:kern w:val="32"/>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F72FAF"/>
    <w:rPr>
      <w:rFonts w:ascii="Cambria" w:hAnsi="Cambria" w:cs="Times New Roman"/>
      <w:b/>
      <w:bCs/>
      <w:kern w:val="32"/>
      <w:sz w:val="32"/>
      <w:szCs w:val="32"/>
      <w:lang w:eastAsia="ar-SA" w:bidi="ar-SA"/>
    </w:rPr>
  </w:style>
  <w:style w:type="paragraph" w:styleId="a3">
    <w:name w:val="Body Text"/>
    <w:basedOn w:val="a"/>
    <w:link w:val="a4"/>
    <w:uiPriority w:val="99"/>
    <w:rsid w:val="00F72FAF"/>
    <w:pPr>
      <w:suppressAutoHyphens/>
      <w:ind w:right="211"/>
      <w:jc w:val="both"/>
    </w:pPr>
    <w:rPr>
      <w:sz w:val="28"/>
      <w:szCs w:val="20"/>
      <w:lang w:eastAsia="ar-SA"/>
    </w:rPr>
  </w:style>
  <w:style w:type="character" w:customStyle="1" w:styleId="a4">
    <w:name w:val="Основной текст Знак"/>
    <w:basedOn w:val="a0"/>
    <w:link w:val="a3"/>
    <w:uiPriority w:val="99"/>
    <w:locked/>
    <w:rsid w:val="00F72FAF"/>
    <w:rPr>
      <w:rFonts w:ascii="Times New Roman" w:hAnsi="Times New Roman" w:cs="Times New Roman"/>
      <w:sz w:val="20"/>
      <w:szCs w:val="20"/>
      <w:lang w:eastAsia="ar-SA" w:bidi="ar-SA"/>
    </w:rPr>
  </w:style>
  <w:style w:type="paragraph" w:styleId="a5">
    <w:name w:val="Normal (Web)"/>
    <w:basedOn w:val="a"/>
    <w:uiPriority w:val="99"/>
    <w:rsid w:val="00F72FAF"/>
    <w:pPr>
      <w:spacing w:before="100" w:beforeAutospacing="1" w:after="100" w:afterAutospacing="1"/>
    </w:pPr>
    <w:rPr>
      <w:lang w:val="en-US" w:eastAsia="en-US"/>
    </w:rPr>
  </w:style>
  <w:style w:type="paragraph" w:styleId="a6">
    <w:name w:val="List Paragraph"/>
    <w:basedOn w:val="a"/>
    <w:uiPriority w:val="99"/>
    <w:qFormat/>
    <w:rsid w:val="00F72FAF"/>
    <w:pPr>
      <w:ind w:left="720"/>
    </w:pPr>
  </w:style>
  <w:style w:type="character" w:styleId="a7">
    <w:name w:val="Hyperlink"/>
    <w:basedOn w:val="a0"/>
    <w:uiPriority w:val="99"/>
    <w:rsid w:val="00F72FAF"/>
    <w:rPr>
      <w:rFonts w:cs="Times New Roman"/>
      <w:color w:val="0000FF"/>
      <w:u w:val="single"/>
    </w:rPr>
  </w:style>
  <w:style w:type="character" w:customStyle="1" w:styleId="a8">
    <w:name w:val="Другое_"/>
    <w:link w:val="a9"/>
    <w:uiPriority w:val="99"/>
    <w:locked/>
    <w:rsid w:val="00F72FAF"/>
    <w:rPr>
      <w:sz w:val="28"/>
    </w:rPr>
  </w:style>
  <w:style w:type="paragraph" w:customStyle="1" w:styleId="a9">
    <w:name w:val="Другое"/>
    <w:basedOn w:val="a"/>
    <w:link w:val="a8"/>
    <w:uiPriority w:val="99"/>
    <w:rsid w:val="00F72FAF"/>
    <w:pPr>
      <w:widowControl w:val="0"/>
      <w:spacing w:line="276" w:lineRule="auto"/>
      <w:ind w:firstLine="400"/>
    </w:pPr>
    <w:rPr>
      <w:rFonts w:ascii="Calibri" w:eastAsia="Calibri" w:hAnsi="Calibri"/>
      <w:sz w:val="28"/>
      <w:szCs w:val="28"/>
      <w:lang w:val="en-US"/>
    </w:rPr>
  </w:style>
  <w:style w:type="character" w:customStyle="1" w:styleId="fontstyle01">
    <w:name w:val="fontstyle01"/>
    <w:uiPriority w:val="99"/>
    <w:rsid w:val="00F72FAF"/>
    <w:rPr>
      <w:rFonts w:ascii="TimesNewRomanPS-BoldMT" w:hAnsi="TimesNewRomanPS-BoldMT"/>
      <w:b/>
      <w:color w:val="000000"/>
      <w:sz w:val="24"/>
    </w:rPr>
  </w:style>
  <w:style w:type="character" w:customStyle="1" w:styleId="fontstyle21">
    <w:name w:val="fontstyle21"/>
    <w:uiPriority w:val="99"/>
    <w:rsid w:val="00F72FAF"/>
    <w:rPr>
      <w:rFonts w:ascii="TimesNewRomanPSMT" w:hAnsi="TimesNewRomanPSMT"/>
      <w:color w:val="000000"/>
      <w:sz w:val="24"/>
    </w:rPr>
  </w:style>
  <w:style w:type="character" w:customStyle="1" w:styleId="Exact">
    <w:name w:val="Подпись к картинке Exact"/>
    <w:basedOn w:val="a0"/>
    <w:link w:val="aa"/>
    <w:uiPriority w:val="99"/>
    <w:locked/>
    <w:rsid w:val="00F72FAF"/>
    <w:rPr>
      <w:rFonts w:ascii="Times New Roman" w:hAnsi="Times New Roman" w:cs="Times New Roman"/>
      <w:sz w:val="20"/>
      <w:szCs w:val="20"/>
      <w:shd w:val="clear" w:color="auto" w:fill="FFFFFF"/>
    </w:rPr>
  </w:style>
  <w:style w:type="paragraph" w:customStyle="1" w:styleId="aa">
    <w:name w:val="Подпись к картинке"/>
    <w:basedOn w:val="a"/>
    <w:link w:val="Exact"/>
    <w:uiPriority w:val="99"/>
    <w:rsid w:val="00F72FAF"/>
    <w:pPr>
      <w:widowControl w:val="0"/>
      <w:shd w:val="clear" w:color="auto" w:fill="FFFFFF"/>
      <w:spacing w:line="462" w:lineRule="exact"/>
      <w:jc w:val="center"/>
    </w:pPr>
    <w:rPr>
      <w:sz w:val="20"/>
      <w:szCs w:val="20"/>
      <w:lang w:eastAsia="en-US"/>
    </w:rPr>
  </w:style>
  <w:style w:type="character" w:customStyle="1" w:styleId="3">
    <w:name w:val="Основной текст (3)_"/>
    <w:basedOn w:val="a0"/>
    <w:link w:val="30"/>
    <w:uiPriority w:val="99"/>
    <w:locked/>
    <w:rsid w:val="00F72FAF"/>
    <w:rPr>
      <w:rFonts w:ascii="Times New Roman" w:hAnsi="Times New Roman" w:cs="Times New Roman"/>
      <w:sz w:val="20"/>
      <w:szCs w:val="20"/>
      <w:shd w:val="clear" w:color="auto" w:fill="FFFFFF"/>
    </w:rPr>
  </w:style>
  <w:style w:type="paragraph" w:customStyle="1" w:styleId="30">
    <w:name w:val="Основной текст (3)"/>
    <w:basedOn w:val="a"/>
    <w:link w:val="3"/>
    <w:uiPriority w:val="99"/>
    <w:rsid w:val="00F72FAF"/>
    <w:pPr>
      <w:widowControl w:val="0"/>
      <w:shd w:val="clear" w:color="auto" w:fill="FFFFFF"/>
      <w:spacing w:line="462" w:lineRule="exact"/>
      <w:jc w:val="center"/>
    </w:pPr>
    <w:rPr>
      <w:sz w:val="20"/>
      <w:szCs w:val="20"/>
      <w:lang w:eastAsia="en-US"/>
    </w:rPr>
  </w:style>
  <w:style w:type="character" w:customStyle="1" w:styleId="11">
    <w:name w:val="Заголовок №1_"/>
    <w:basedOn w:val="a0"/>
    <w:link w:val="12"/>
    <w:uiPriority w:val="99"/>
    <w:locked/>
    <w:rsid w:val="00F72FAF"/>
    <w:rPr>
      <w:rFonts w:ascii="Book Antiqua" w:eastAsia="Times New Roman" w:hAnsi="Book Antiqua" w:cs="Book Antiqua"/>
      <w:i/>
      <w:iCs/>
      <w:spacing w:val="50"/>
      <w:sz w:val="58"/>
      <w:szCs w:val="58"/>
      <w:shd w:val="clear" w:color="auto" w:fill="FFFFFF"/>
    </w:rPr>
  </w:style>
  <w:style w:type="paragraph" w:customStyle="1" w:styleId="12">
    <w:name w:val="Заголовок №1"/>
    <w:basedOn w:val="a"/>
    <w:link w:val="11"/>
    <w:uiPriority w:val="99"/>
    <w:rsid w:val="00F72FAF"/>
    <w:pPr>
      <w:widowControl w:val="0"/>
      <w:shd w:val="clear" w:color="auto" w:fill="FFFFFF"/>
      <w:spacing w:before="60" w:after="720" w:line="240" w:lineRule="atLeast"/>
      <w:jc w:val="right"/>
      <w:outlineLvl w:val="0"/>
    </w:pPr>
    <w:rPr>
      <w:rFonts w:ascii="Book Antiqua" w:eastAsia="Calibri" w:hAnsi="Book Antiqua" w:cs="Book Antiqua"/>
      <w:i/>
      <w:iCs/>
      <w:spacing w:val="50"/>
      <w:sz w:val="58"/>
      <w:szCs w:val="58"/>
      <w:lang w:eastAsia="en-US"/>
    </w:rPr>
  </w:style>
  <w:style w:type="character" w:customStyle="1" w:styleId="5">
    <w:name w:val="Основной текст (5)_"/>
    <w:basedOn w:val="a0"/>
    <w:link w:val="50"/>
    <w:uiPriority w:val="99"/>
    <w:locked/>
    <w:rsid w:val="00F72FAF"/>
    <w:rPr>
      <w:rFonts w:ascii="Times New Roman" w:hAnsi="Times New Roman" w:cs="Times New Roman"/>
      <w:i/>
      <w:iCs/>
      <w:sz w:val="20"/>
      <w:szCs w:val="20"/>
      <w:shd w:val="clear" w:color="auto" w:fill="FFFFFF"/>
    </w:rPr>
  </w:style>
  <w:style w:type="paragraph" w:customStyle="1" w:styleId="50">
    <w:name w:val="Основной текст (5)"/>
    <w:basedOn w:val="a"/>
    <w:link w:val="5"/>
    <w:uiPriority w:val="99"/>
    <w:rsid w:val="00F72FAF"/>
    <w:pPr>
      <w:widowControl w:val="0"/>
      <w:shd w:val="clear" w:color="auto" w:fill="FFFFFF"/>
      <w:spacing w:before="60" w:after="720" w:line="240" w:lineRule="atLeast"/>
      <w:jc w:val="both"/>
    </w:pPr>
    <w:rPr>
      <w:i/>
      <w:iCs/>
      <w:sz w:val="20"/>
      <w:szCs w:val="20"/>
      <w:lang w:eastAsia="en-US"/>
    </w:rPr>
  </w:style>
  <w:style w:type="character" w:customStyle="1" w:styleId="3Exact">
    <w:name w:val="Основной текст (3) Exact"/>
    <w:basedOn w:val="a0"/>
    <w:uiPriority w:val="99"/>
    <w:rsid w:val="00F72FAF"/>
    <w:rPr>
      <w:rFonts w:ascii="Times New Roman" w:hAnsi="Times New Roman" w:cs="Times New Roman"/>
      <w:sz w:val="20"/>
      <w:szCs w:val="20"/>
      <w:u w:val="none"/>
      <w:effect w:val="none"/>
    </w:rPr>
  </w:style>
  <w:style w:type="character" w:customStyle="1" w:styleId="39">
    <w:name w:val="Основной текст (3) + 9"/>
    <w:aliases w:val="5 pt,Малые прописные Exact"/>
    <w:basedOn w:val="3"/>
    <w:uiPriority w:val="99"/>
    <w:rsid w:val="00F72FAF"/>
    <w:rPr>
      <w:smallCaps/>
      <w:color w:val="000000"/>
      <w:spacing w:val="0"/>
      <w:w w:val="100"/>
      <w:position w:val="0"/>
      <w:sz w:val="19"/>
      <w:szCs w:val="19"/>
      <w:lang w:val="uk-UA" w:eastAsia="uk-UA"/>
    </w:rPr>
  </w:style>
  <w:style w:type="paragraph" w:styleId="HTML">
    <w:name w:val="HTML Preformatted"/>
    <w:basedOn w:val="a"/>
    <w:link w:val="HTML0"/>
    <w:uiPriority w:val="99"/>
    <w:semiHidden/>
    <w:rsid w:val="00F72F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semiHidden/>
    <w:locked/>
    <w:rsid w:val="00F72FAF"/>
    <w:rPr>
      <w:rFonts w:ascii="Courier New" w:hAnsi="Courier New" w:cs="Courier New"/>
      <w:sz w:val="20"/>
      <w:szCs w:val="20"/>
      <w:lang w:val="ru-RU" w:eastAsia="ru-RU"/>
    </w:rPr>
  </w:style>
  <w:style w:type="paragraph" w:customStyle="1" w:styleId="21">
    <w:name w:val="Основной текст с отступом 21"/>
    <w:basedOn w:val="a"/>
    <w:uiPriority w:val="99"/>
    <w:rsid w:val="00F72FAF"/>
    <w:pPr>
      <w:suppressAutoHyphens/>
      <w:ind w:right="-1090" w:firstLine="720"/>
      <w:jc w:val="both"/>
    </w:pPr>
    <w:rPr>
      <w:sz w:val="28"/>
      <w:szCs w:val="20"/>
      <w:lang w:eastAsia="ar-SA"/>
    </w:rPr>
  </w:style>
  <w:style w:type="table" w:styleId="ab">
    <w:name w:val="Table Grid"/>
    <w:basedOn w:val="a1"/>
    <w:uiPriority w:val="99"/>
    <w:rsid w:val="00F72FAF"/>
    <w:rPr>
      <w:rFonts w:eastAsia="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
    <w:uiPriority w:val="99"/>
    <w:rsid w:val="00645C4B"/>
    <w:pPr>
      <w:spacing w:before="100" w:beforeAutospacing="1" w:after="100" w:afterAutospacing="1"/>
    </w:pPr>
    <w:rPr>
      <w:lang w:eastAsia="en-US"/>
    </w:rPr>
  </w:style>
  <w:style w:type="character" w:customStyle="1" w:styleId="eop">
    <w:name w:val="eop"/>
    <w:basedOn w:val="a0"/>
    <w:uiPriority w:val="99"/>
    <w:rsid w:val="00645C4B"/>
    <w:rPr>
      <w:rFonts w:cs="Times New Roman"/>
    </w:rPr>
  </w:style>
  <w:style w:type="character" w:customStyle="1" w:styleId="normaltextrun">
    <w:name w:val="normaltextrun"/>
    <w:basedOn w:val="a0"/>
    <w:uiPriority w:val="99"/>
    <w:rsid w:val="00645C4B"/>
    <w:rPr>
      <w:rFonts w:cs="Times New Roman"/>
    </w:rPr>
  </w:style>
  <w:style w:type="paragraph" w:customStyle="1" w:styleId="Default">
    <w:name w:val="Default"/>
    <w:uiPriority w:val="99"/>
    <w:rsid w:val="00C56847"/>
    <w:pPr>
      <w:autoSpaceDE w:val="0"/>
      <w:autoSpaceDN w:val="0"/>
      <w:adjustRightInd w:val="0"/>
    </w:pPr>
    <w:rPr>
      <w:rFonts w:ascii="Times New Roman" w:eastAsia="Times New Roman" w:hAnsi="Times New Roman"/>
      <w:color w:val="000000"/>
      <w:sz w:val="24"/>
      <w:szCs w:val="24"/>
      <w:lang w:val="uk-UA" w:eastAsia="uk-UA"/>
    </w:rPr>
  </w:style>
</w:styles>
</file>

<file path=word/webSettings.xml><?xml version="1.0" encoding="utf-8"?>
<w:webSettings xmlns:r="http://schemas.openxmlformats.org/officeDocument/2006/relationships" xmlns:w="http://schemas.openxmlformats.org/wordprocessingml/2006/main">
  <w:divs>
    <w:div w:id="54598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z.gov.ua/ua/portal/" TargetMode="External"/><Relationship Id="rId3" Type="http://schemas.openxmlformats.org/officeDocument/2006/relationships/settings" Target="settings.xml"/><Relationship Id="rId7" Type="http://schemas.openxmlformats.org/officeDocument/2006/relationships/image" Target="&#1055;&#1077;&#1076;&#1110;&#1072;&#1090;&#1088;&#1110;&#1103;.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medicine.medscape.com/pediatrics_gene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12</Pages>
  <Words>3472</Words>
  <Characters>24401</Characters>
  <Application>Microsoft Office Word</Application>
  <DocSecurity>0</DocSecurity>
  <Lines>203</Lines>
  <Paragraphs>55</Paragraphs>
  <ScaleCrop>false</ScaleCrop>
  <Company>ONMedU</Company>
  <LinksUpToDate>false</LinksUpToDate>
  <CharactersWithSpaces>27818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Яблончук Вікторія Георгіївна</dc:creator>
  <cp:keywords/>
  <dc:description/>
  <cp:lastModifiedBy>e181179gko</cp:lastModifiedBy>
  <cp:revision>18</cp:revision>
  <cp:lastPrinted>2024-09-09T06:46:00Z</cp:lastPrinted>
  <dcterms:created xsi:type="dcterms:W3CDTF">2023-10-23T08:13:00Z</dcterms:created>
  <dcterms:modified xsi:type="dcterms:W3CDTF">2025-12-16T13:08:00Z</dcterms:modified>
</cp:coreProperties>
</file>