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C54" w:rsidRDefault="0041461C" w:rsidP="00D07FAA">
      <w:pPr>
        <w:widowControl w:val="0"/>
        <w:suppressAutoHyphens/>
        <w:ind w:left="-900"/>
        <w:jc w:val="center"/>
        <w:rPr>
          <w:lang w:val="uk-UA"/>
        </w:rPr>
      </w:pPr>
      <w:r w:rsidRPr="0041461C">
        <w:rPr>
          <w:b/>
          <w:bCs/>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5.5pt;height:743.25pt">
            <v:imagedata r:id="rId7" o:title=""/>
          </v:shape>
        </w:pict>
      </w:r>
    </w:p>
    <w:p w:rsidR="006B3C54" w:rsidRDefault="006B3C54" w:rsidP="00840C37">
      <w:pPr>
        <w:widowControl w:val="0"/>
        <w:suppressAutoHyphens/>
        <w:jc w:val="center"/>
        <w:rPr>
          <w:lang w:val="uk-UA"/>
        </w:rPr>
      </w:pPr>
    </w:p>
    <w:p w:rsidR="006B3C54" w:rsidRDefault="00683A5C" w:rsidP="00683A5C">
      <w:pPr>
        <w:spacing w:before="100" w:beforeAutospacing="1" w:after="100" w:afterAutospacing="1"/>
        <w:rPr>
          <w:lang w:val="uk-UA" w:eastAsia="uk-UA"/>
        </w:rPr>
      </w:pPr>
      <w:r w:rsidRPr="00683A5C">
        <w:rPr>
          <w:lang w:val="uk-UA" w:eastAsia="uk-UA"/>
        </w:rPr>
        <w:pict>
          <v:shape id="_x0000_i1027" type="#_x0000_t75" alt="" style="width:477pt;height:707.25pt">
            <v:imagedata r:id="rId8" r:href="rId9"/>
          </v:shape>
        </w:pict>
      </w:r>
    </w:p>
    <w:p w:rsidR="006B3C54" w:rsidRPr="00840C37" w:rsidRDefault="006B3C54" w:rsidP="00840C37">
      <w:pPr>
        <w:widowControl w:val="0"/>
        <w:suppressAutoHyphens/>
        <w:jc w:val="center"/>
        <w:rPr>
          <w:b/>
          <w:lang w:val="uk-UA" w:eastAsia="uk-UA"/>
        </w:rPr>
      </w:pPr>
      <w:r w:rsidRPr="00840C37">
        <w:rPr>
          <w:b/>
          <w:lang w:val="uk-UA"/>
        </w:rPr>
        <w:lastRenderedPageBreak/>
        <w:t xml:space="preserve">1. Опис </w:t>
      </w:r>
      <w:r w:rsidRPr="00840C37">
        <w:rPr>
          <w:b/>
          <w:lang w:val="uk-UA" w:eastAsia="uk-UA"/>
        </w:rPr>
        <w:t>навчальної дисципліни</w:t>
      </w:r>
    </w:p>
    <w:p w:rsidR="006B3C54" w:rsidRPr="00840C37" w:rsidRDefault="006B3C54" w:rsidP="00840C37">
      <w:pPr>
        <w:widowControl w:val="0"/>
        <w:suppressAutoHyphens/>
        <w:ind w:left="2822"/>
        <w:jc w:val="both"/>
        <w:rPr>
          <w:lang w:val="uk-UA" w:eastAsia="uk-UA"/>
        </w:rPr>
      </w:pPr>
    </w:p>
    <w:tbl>
      <w:tblPr>
        <w:tblOverlap w:val="never"/>
        <w:tblW w:w="5000" w:type="pct"/>
        <w:jc w:val="center"/>
        <w:tblCellMar>
          <w:left w:w="10" w:type="dxa"/>
          <w:right w:w="10" w:type="dxa"/>
        </w:tblCellMar>
        <w:tblLook w:val="0000"/>
      </w:tblPr>
      <w:tblGrid>
        <w:gridCol w:w="2064"/>
        <w:gridCol w:w="3694"/>
        <w:gridCol w:w="3617"/>
      </w:tblGrid>
      <w:tr w:rsidR="006B3C54" w:rsidRPr="00840C37" w:rsidTr="00562254">
        <w:trPr>
          <w:trHeight w:val="719"/>
          <w:jc w:val="center"/>
        </w:trPr>
        <w:tc>
          <w:tcPr>
            <w:tcW w:w="1101" w:type="pct"/>
            <w:tcBorders>
              <w:top w:val="single" w:sz="4" w:space="0" w:color="auto"/>
              <w:left w:val="single" w:sz="4" w:space="0" w:color="auto"/>
              <w:bottom w:val="single" w:sz="4" w:space="0" w:color="auto"/>
            </w:tcBorders>
            <w:vAlign w:val="center"/>
          </w:tcPr>
          <w:p w:rsidR="006B3C54" w:rsidRPr="00840C37" w:rsidRDefault="006B3C54" w:rsidP="00840C37">
            <w:pPr>
              <w:widowControl w:val="0"/>
              <w:suppressAutoHyphens/>
              <w:jc w:val="center"/>
              <w:rPr>
                <w:b/>
                <w:lang w:val="uk-UA" w:eastAsia="uk-UA"/>
              </w:rPr>
            </w:pPr>
            <w:r w:rsidRPr="00840C37">
              <w:rPr>
                <w:b/>
                <w:lang w:val="uk-UA" w:eastAsia="uk-UA"/>
              </w:rPr>
              <w:t>Найменування показників</w:t>
            </w:r>
          </w:p>
        </w:tc>
        <w:tc>
          <w:tcPr>
            <w:tcW w:w="1970" w:type="pct"/>
            <w:tcBorders>
              <w:top w:val="single" w:sz="4" w:space="0" w:color="auto"/>
              <w:left w:val="single" w:sz="4" w:space="0" w:color="auto"/>
              <w:bottom w:val="single" w:sz="4" w:space="0" w:color="auto"/>
            </w:tcBorders>
            <w:vAlign w:val="center"/>
          </w:tcPr>
          <w:p w:rsidR="006B3C54" w:rsidRPr="00840C37" w:rsidRDefault="006B3C54" w:rsidP="00840C37">
            <w:pPr>
              <w:widowControl w:val="0"/>
              <w:suppressAutoHyphens/>
              <w:jc w:val="center"/>
              <w:rPr>
                <w:b/>
                <w:lang w:val="uk-UA" w:eastAsia="uk-UA"/>
              </w:rPr>
            </w:pPr>
            <w:r w:rsidRPr="00840C37">
              <w:rPr>
                <w:b/>
                <w:lang w:val="uk-UA" w:eastAsia="uk-UA"/>
              </w:rPr>
              <w:t>Галузь знань, спеціальність, спеціалізація, рівень вищої освіти</w:t>
            </w:r>
          </w:p>
        </w:tc>
        <w:tc>
          <w:tcPr>
            <w:tcW w:w="1929" w:type="pct"/>
            <w:tcBorders>
              <w:top w:val="single" w:sz="4" w:space="0" w:color="auto"/>
              <w:left w:val="single" w:sz="4" w:space="0" w:color="auto"/>
              <w:bottom w:val="single" w:sz="4" w:space="0" w:color="auto"/>
              <w:right w:val="single" w:sz="4" w:space="0" w:color="auto"/>
            </w:tcBorders>
            <w:vAlign w:val="center"/>
          </w:tcPr>
          <w:p w:rsidR="006B3C54" w:rsidRPr="00840C37" w:rsidRDefault="006B3C54" w:rsidP="00840C37">
            <w:pPr>
              <w:widowControl w:val="0"/>
              <w:suppressAutoHyphens/>
              <w:jc w:val="center"/>
              <w:rPr>
                <w:b/>
                <w:lang w:val="uk-UA" w:eastAsia="uk-UA"/>
              </w:rPr>
            </w:pPr>
            <w:r w:rsidRPr="00840C37">
              <w:rPr>
                <w:b/>
                <w:lang w:val="uk-UA" w:eastAsia="uk-UA"/>
              </w:rPr>
              <w:t>Характеристика навчальної дисципліни</w:t>
            </w:r>
          </w:p>
        </w:tc>
      </w:tr>
      <w:tr w:rsidR="006B3C54" w:rsidRPr="00840C37" w:rsidTr="00504E30">
        <w:trPr>
          <w:trHeight w:hRule="exact" w:val="579"/>
          <w:jc w:val="center"/>
        </w:trPr>
        <w:tc>
          <w:tcPr>
            <w:tcW w:w="1101" w:type="pct"/>
            <w:vMerge w:val="restart"/>
            <w:tcBorders>
              <w:top w:val="single" w:sz="4" w:space="0" w:color="auto"/>
              <w:left w:val="single" w:sz="4" w:space="0" w:color="auto"/>
            </w:tcBorders>
          </w:tcPr>
          <w:p w:rsidR="006B3C54" w:rsidRPr="005E130D" w:rsidRDefault="006B3C54" w:rsidP="00840C37">
            <w:pPr>
              <w:widowControl w:val="0"/>
              <w:tabs>
                <w:tab w:val="left" w:pos="1522"/>
              </w:tabs>
              <w:suppressAutoHyphens/>
              <w:jc w:val="both"/>
              <w:rPr>
                <w:lang w:val="uk-UA" w:eastAsia="uk-UA"/>
              </w:rPr>
            </w:pPr>
            <w:r w:rsidRPr="005E130D">
              <w:rPr>
                <w:lang w:val="uk-UA" w:eastAsia="uk-UA"/>
              </w:rPr>
              <w:t>Загальна кількість:</w:t>
            </w:r>
          </w:p>
          <w:p w:rsidR="006B3C54" w:rsidRPr="005E130D" w:rsidRDefault="006B3C54" w:rsidP="00840C37">
            <w:pPr>
              <w:widowControl w:val="0"/>
              <w:suppressAutoHyphens/>
              <w:jc w:val="both"/>
              <w:rPr>
                <w:lang w:val="uk-UA" w:eastAsia="uk-UA"/>
              </w:rPr>
            </w:pPr>
          </w:p>
          <w:p w:rsidR="006B3C54" w:rsidRPr="005E130D" w:rsidRDefault="006B3C54" w:rsidP="00840C37">
            <w:pPr>
              <w:widowControl w:val="0"/>
              <w:suppressAutoHyphens/>
              <w:jc w:val="both"/>
              <w:rPr>
                <w:lang w:eastAsia="uk-UA"/>
              </w:rPr>
            </w:pPr>
            <w:r w:rsidRPr="005E130D">
              <w:rPr>
                <w:lang w:val="uk-UA" w:eastAsia="uk-UA"/>
              </w:rPr>
              <w:t xml:space="preserve">Кредитів: </w:t>
            </w:r>
            <w:r w:rsidRPr="005E130D">
              <w:rPr>
                <w:lang w:eastAsia="uk-UA"/>
              </w:rPr>
              <w:t>5</w:t>
            </w:r>
          </w:p>
          <w:p w:rsidR="006B3C54" w:rsidRPr="005E130D" w:rsidRDefault="006B3C54" w:rsidP="00840C37">
            <w:pPr>
              <w:widowControl w:val="0"/>
              <w:suppressAutoHyphens/>
              <w:jc w:val="both"/>
              <w:rPr>
                <w:lang w:val="uk-UA" w:eastAsia="uk-UA"/>
              </w:rPr>
            </w:pPr>
          </w:p>
          <w:p w:rsidR="006B3C54" w:rsidRPr="005E130D" w:rsidRDefault="006B3C54" w:rsidP="00840C37">
            <w:pPr>
              <w:widowControl w:val="0"/>
              <w:suppressAutoHyphens/>
              <w:jc w:val="both"/>
              <w:rPr>
                <w:lang w:val="uk-UA" w:eastAsia="uk-UA"/>
              </w:rPr>
            </w:pPr>
            <w:r w:rsidRPr="005E130D">
              <w:rPr>
                <w:lang w:val="uk-UA" w:eastAsia="uk-UA"/>
              </w:rPr>
              <w:t>Годин: 1</w:t>
            </w:r>
            <w:r w:rsidRPr="005E130D">
              <w:rPr>
                <w:lang w:eastAsia="uk-UA"/>
              </w:rPr>
              <w:t>5</w:t>
            </w:r>
            <w:r w:rsidRPr="005E130D">
              <w:rPr>
                <w:lang w:val="uk-UA" w:eastAsia="uk-UA"/>
              </w:rPr>
              <w:t>0</w:t>
            </w:r>
          </w:p>
          <w:p w:rsidR="006B3C54" w:rsidRPr="005E130D" w:rsidRDefault="006B3C54" w:rsidP="00840C37">
            <w:pPr>
              <w:widowControl w:val="0"/>
              <w:suppressAutoHyphens/>
              <w:jc w:val="both"/>
              <w:rPr>
                <w:lang w:val="uk-UA" w:eastAsia="uk-UA"/>
              </w:rPr>
            </w:pPr>
          </w:p>
          <w:p w:rsidR="006B3C54" w:rsidRPr="005E130D" w:rsidRDefault="006B3C54" w:rsidP="00840C37">
            <w:pPr>
              <w:widowControl w:val="0"/>
              <w:suppressAutoHyphens/>
              <w:jc w:val="both"/>
              <w:rPr>
                <w:lang w:val="uk-UA" w:eastAsia="uk-UA"/>
              </w:rPr>
            </w:pPr>
            <w:r w:rsidRPr="005E130D">
              <w:rPr>
                <w:lang w:val="uk-UA" w:eastAsia="uk-UA"/>
              </w:rPr>
              <w:t xml:space="preserve">Змістових </w:t>
            </w:r>
          </w:p>
          <w:p w:rsidR="006B3C54" w:rsidRPr="005E130D" w:rsidRDefault="006B3C54" w:rsidP="00840C37">
            <w:pPr>
              <w:widowControl w:val="0"/>
              <w:suppressAutoHyphens/>
              <w:jc w:val="both"/>
              <w:rPr>
                <w:lang w:val="uk-UA" w:eastAsia="uk-UA"/>
              </w:rPr>
            </w:pPr>
            <w:r w:rsidRPr="005E130D">
              <w:rPr>
                <w:lang w:val="uk-UA" w:eastAsia="uk-UA"/>
              </w:rPr>
              <w:t>модулів: 5</w:t>
            </w:r>
          </w:p>
        </w:tc>
        <w:tc>
          <w:tcPr>
            <w:tcW w:w="1970" w:type="pct"/>
            <w:vMerge w:val="restart"/>
            <w:tcBorders>
              <w:top w:val="single" w:sz="4" w:space="0" w:color="auto"/>
              <w:left w:val="single" w:sz="4" w:space="0" w:color="auto"/>
            </w:tcBorders>
          </w:tcPr>
          <w:p w:rsidR="006B3C54" w:rsidRPr="005E130D" w:rsidRDefault="006B3C54" w:rsidP="00840C37">
            <w:pPr>
              <w:widowControl w:val="0"/>
              <w:suppressAutoHyphens/>
              <w:jc w:val="center"/>
              <w:rPr>
                <w:lang w:val="uk-UA" w:eastAsia="uk-UA"/>
              </w:rPr>
            </w:pPr>
            <w:r w:rsidRPr="005E130D">
              <w:rPr>
                <w:lang w:val="uk-UA" w:eastAsia="uk-UA"/>
              </w:rPr>
              <w:t>Галузь знань</w:t>
            </w:r>
          </w:p>
          <w:p w:rsidR="006B3C54" w:rsidRPr="005E130D" w:rsidRDefault="006B3C54" w:rsidP="00840C37">
            <w:pPr>
              <w:widowControl w:val="0"/>
              <w:suppressAutoHyphens/>
              <w:jc w:val="center"/>
              <w:rPr>
                <w:lang w:val="uk-UA"/>
              </w:rPr>
            </w:pPr>
            <w:r w:rsidRPr="005E130D">
              <w:rPr>
                <w:lang w:val="uk-UA"/>
              </w:rPr>
              <w:t>22 «Охорона здоров’я»</w:t>
            </w:r>
          </w:p>
          <w:p w:rsidR="006B3C54" w:rsidRPr="005E130D" w:rsidRDefault="006B3C54" w:rsidP="00840C37">
            <w:pPr>
              <w:widowControl w:val="0"/>
              <w:suppressAutoHyphens/>
              <w:jc w:val="center"/>
              <w:rPr>
                <w:lang w:val="uk-UA" w:eastAsia="uk-UA"/>
              </w:rPr>
            </w:pPr>
          </w:p>
          <w:p w:rsidR="006B3C54" w:rsidRPr="005E130D" w:rsidRDefault="006B3C54" w:rsidP="00840C37">
            <w:pPr>
              <w:widowControl w:val="0"/>
              <w:suppressAutoHyphens/>
              <w:jc w:val="center"/>
              <w:rPr>
                <w:lang w:val="uk-UA" w:eastAsia="uk-UA"/>
              </w:rPr>
            </w:pPr>
            <w:r w:rsidRPr="005E130D">
              <w:rPr>
                <w:lang w:val="uk-UA" w:eastAsia="uk-UA"/>
              </w:rPr>
              <w:t>Спеціальність</w:t>
            </w:r>
          </w:p>
          <w:p w:rsidR="006B3C54" w:rsidRPr="005E130D" w:rsidRDefault="006B3C54" w:rsidP="00840C37">
            <w:pPr>
              <w:widowControl w:val="0"/>
              <w:suppressAutoHyphens/>
              <w:jc w:val="center"/>
              <w:rPr>
                <w:lang w:val="uk-UA"/>
              </w:rPr>
            </w:pPr>
            <w:r w:rsidRPr="005E130D">
              <w:rPr>
                <w:lang w:val="uk-UA"/>
              </w:rPr>
              <w:t>222 «Медицина»</w:t>
            </w:r>
          </w:p>
          <w:p w:rsidR="006B3C54" w:rsidRPr="005E130D" w:rsidRDefault="006B3C54" w:rsidP="00840C37">
            <w:pPr>
              <w:widowControl w:val="0"/>
              <w:suppressAutoHyphens/>
              <w:jc w:val="center"/>
              <w:rPr>
                <w:lang w:val="uk-UA" w:eastAsia="uk-UA"/>
              </w:rPr>
            </w:pPr>
          </w:p>
          <w:p w:rsidR="006B3C54" w:rsidRPr="005E130D" w:rsidRDefault="006B3C54" w:rsidP="00840C37">
            <w:pPr>
              <w:widowControl w:val="0"/>
              <w:suppressAutoHyphens/>
              <w:jc w:val="center"/>
              <w:rPr>
                <w:lang w:val="uk-UA" w:eastAsia="uk-UA"/>
              </w:rPr>
            </w:pPr>
            <w:r w:rsidRPr="005E130D">
              <w:rPr>
                <w:lang w:val="uk-UA" w:eastAsia="uk-UA"/>
              </w:rPr>
              <w:t>Рівень вищої освіти</w:t>
            </w:r>
          </w:p>
          <w:p w:rsidR="006B3C54" w:rsidRPr="005E130D" w:rsidRDefault="006B3C54" w:rsidP="00840C37">
            <w:pPr>
              <w:widowControl w:val="0"/>
              <w:suppressAutoHyphens/>
              <w:jc w:val="center"/>
              <w:rPr>
                <w:lang w:val="uk-UA"/>
              </w:rPr>
            </w:pPr>
            <w:r w:rsidRPr="005E130D">
              <w:rPr>
                <w:lang w:val="uk-UA"/>
              </w:rPr>
              <w:t>другий (магістерський)</w:t>
            </w:r>
          </w:p>
        </w:tc>
        <w:tc>
          <w:tcPr>
            <w:tcW w:w="1929" w:type="pct"/>
            <w:tcBorders>
              <w:top w:val="single" w:sz="4" w:space="0" w:color="auto"/>
              <w:left w:val="single" w:sz="4" w:space="0" w:color="auto"/>
              <w:right w:val="single" w:sz="4" w:space="0" w:color="auto"/>
            </w:tcBorders>
          </w:tcPr>
          <w:p w:rsidR="006B3C54" w:rsidRPr="005E130D" w:rsidRDefault="006B3C54" w:rsidP="00840C37">
            <w:pPr>
              <w:widowControl w:val="0"/>
              <w:suppressAutoHyphens/>
              <w:rPr>
                <w:i/>
                <w:iCs/>
                <w:lang w:val="uk-UA" w:eastAsia="uk-UA"/>
              </w:rPr>
            </w:pPr>
            <w:r w:rsidRPr="005E130D">
              <w:rPr>
                <w:i/>
                <w:iCs/>
                <w:lang w:val="uk-UA" w:eastAsia="uk-UA"/>
              </w:rPr>
              <w:t>Денна форма навчання</w:t>
            </w:r>
          </w:p>
          <w:p w:rsidR="006B3C54" w:rsidRPr="005E130D" w:rsidRDefault="006B3C54" w:rsidP="00840C37">
            <w:pPr>
              <w:widowControl w:val="0"/>
              <w:suppressAutoHyphens/>
              <w:rPr>
                <w:i/>
                <w:lang w:val="uk-UA" w:eastAsia="uk-UA"/>
              </w:rPr>
            </w:pPr>
            <w:r w:rsidRPr="005E130D">
              <w:rPr>
                <w:i/>
                <w:iCs/>
                <w:lang w:val="uk-UA" w:eastAsia="uk-UA"/>
              </w:rPr>
              <w:t>Обов’язкова дисципліна</w:t>
            </w:r>
          </w:p>
        </w:tc>
      </w:tr>
      <w:tr w:rsidR="006B3C54" w:rsidRPr="00840C37" w:rsidTr="00562254">
        <w:trPr>
          <w:trHeight w:val="306"/>
          <w:jc w:val="center"/>
        </w:trPr>
        <w:tc>
          <w:tcPr>
            <w:tcW w:w="1101" w:type="pct"/>
            <w:vMerge/>
            <w:tcBorders>
              <w:left w:val="single" w:sz="4" w:space="0" w:color="auto"/>
            </w:tcBorders>
          </w:tcPr>
          <w:p w:rsidR="006B3C54" w:rsidRPr="005E130D" w:rsidRDefault="006B3C54"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6B3C54" w:rsidRPr="005E130D" w:rsidRDefault="006B3C54" w:rsidP="00840C37">
            <w:pPr>
              <w:widowControl w:val="0"/>
              <w:suppressAutoHyphens/>
              <w:ind w:firstLine="400"/>
              <w:jc w:val="both"/>
              <w:rPr>
                <w:lang w:val="uk-UA" w:eastAsia="uk-UA"/>
              </w:rPr>
            </w:pPr>
          </w:p>
        </w:tc>
        <w:tc>
          <w:tcPr>
            <w:tcW w:w="1929" w:type="pct"/>
            <w:tcBorders>
              <w:top w:val="single" w:sz="4" w:space="0" w:color="auto"/>
              <w:left w:val="single" w:sz="4" w:space="0" w:color="auto"/>
              <w:right w:val="single" w:sz="4" w:space="0" w:color="auto"/>
            </w:tcBorders>
            <w:vAlign w:val="bottom"/>
          </w:tcPr>
          <w:p w:rsidR="006B3C54" w:rsidRPr="005E130D" w:rsidRDefault="006B3C54" w:rsidP="00840C37">
            <w:pPr>
              <w:widowControl w:val="0"/>
              <w:suppressAutoHyphens/>
              <w:rPr>
                <w:i/>
                <w:lang w:val="uk-UA" w:eastAsia="uk-UA"/>
              </w:rPr>
            </w:pPr>
            <w:r w:rsidRPr="005E130D">
              <w:rPr>
                <w:bCs/>
                <w:i/>
                <w:iCs/>
                <w:lang w:val="uk-UA" w:eastAsia="uk-UA"/>
              </w:rPr>
              <w:t>Рік підготовки 3</w:t>
            </w:r>
          </w:p>
        </w:tc>
      </w:tr>
      <w:tr w:rsidR="006B3C54" w:rsidRPr="00840C37" w:rsidTr="00562254">
        <w:trPr>
          <w:trHeight w:val="295"/>
          <w:jc w:val="center"/>
        </w:trPr>
        <w:tc>
          <w:tcPr>
            <w:tcW w:w="1101" w:type="pct"/>
            <w:vMerge/>
            <w:tcBorders>
              <w:left w:val="single" w:sz="4" w:space="0" w:color="auto"/>
            </w:tcBorders>
          </w:tcPr>
          <w:p w:rsidR="006B3C54" w:rsidRPr="005E130D" w:rsidRDefault="006B3C54"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6B3C54" w:rsidRPr="005E130D" w:rsidRDefault="006B3C54" w:rsidP="00840C37">
            <w:pPr>
              <w:widowControl w:val="0"/>
              <w:suppressAutoHyphens/>
              <w:ind w:firstLine="400"/>
              <w:jc w:val="both"/>
              <w:rPr>
                <w:lang w:val="uk-UA" w:eastAsia="uk-UA"/>
              </w:rPr>
            </w:pPr>
          </w:p>
        </w:tc>
        <w:tc>
          <w:tcPr>
            <w:tcW w:w="1929" w:type="pct"/>
            <w:tcBorders>
              <w:top w:val="single" w:sz="4" w:space="0" w:color="auto"/>
              <w:left w:val="single" w:sz="4" w:space="0" w:color="auto"/>
              <w:right w:val="single" w:sz="4" w:space="0" w:color="auto"/>
            </w:tcBorders>
            <w:vAlign w:val="bottom"/>
          </w:tcPr>
          <w:p w:rsidR="006B3C54" w:rsidRPr="005E130D" w:rsidRDefault="006B3C54" w:rsidP="00840C37">
            <w:pPr>
              <w:widowControl w:val="0"/>
              <w:suppressAutoHyphens/>
              <w:rPr>
                <w:i/>
                <w:lang w:val="uk-UA" w:eastAsia="uk-UA"/>
              </w:rPr>
            </w:pPr>
            <w:r w:rsidRPr="005E130D">
              <w:rPr>
                <w:bCs/>
                <w:i/>
                <w:iCs/>
                <w:lang w:val="uk-UA" w:eastAsia="uk-UA"/>
              </w:rPr>
              <w:t>Семестр V-VI</w:t>
            </w:r>
          </w:p>
        </w:tc>
      </w:tr>
      <w:tr w:rsidR="006B3C54" w:rsidRPr="00840C37" w:rsidTr="00562254">
        <w:trPr>
          <w:trHeight w:val="258"/>
          <w:jc w:val="center"/>
        </w:trPr>
        <w:tc>
          <w:tcPr>
            <w:tcW w:w="1101" w:type="pct"/>
            <w:vMerge/>
            <w:tcBorders>
              <w:left w:val="single" w:sz="4" w:space="0" w:color="auto"/>
            </w:tcBorders>
          </w:tcPr>
          <w:p w:rsidR="006B3C54" w:rsidRPr="005E130D" w:rsidRDefault="006B3C54"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6B3C54" w:rsidRPr="005E130D" w:rsidRDefault="006B3C54" w:rsidP="00840C37">
            <w:pPr>
              <w:widowControl w:val="0"/>
              <w:suppressAutoHyphens/>
              <w:ind w:firstLine="400"/>
              <w:jc w:val="both"/>
              <w:rPr>
                <w:lang w:val="uk-UA" w:eastAsia="uk-UA"/>
              </w:rPr>
            </w:pPr>
          </w:p>
        </w:tc>
        <w:tc>
          <w:tcPr>
            <w:tcW w:w="1929" w:type="pct"/>
            <w:tcBorders>
              <w:top w:val="single" w:sz="4" w:space="0" w:color="auto"/>
              <w:left w:val="single" w:sz="4" w:space="0" w:color="auto"/>
              <w:right w:val="single" w:sz="4" w:space="0" w:color="auto"/>
            </w:tcBorders>
            <w:vAlign w:val="bottom"/>
          </w:tcPr>
          <w:p w:rsidR="006B3C54" w:rsidRPr="005E130D" w:rsidRDefault="006B3C54" w:rsidP="00840C37">
            <w:pPr>
              <w:widowControl w:val="0"/>
              <w:suppressAutoHyphens/>
              <w:rPr>
                <w:i/>
                <w:lang w:val="uk-UA" w:eastAsia="uk-UA"/>
              </w:rPr>
            </w:pPr>
            <w:r w:rsidRPr="005E130D">
              <w:rPr>
                <w:bCs/>
                <w:i/>
                <w:iCs/>
                <w:lang w:val="uk-UA" w:eastAsia="uk-UA"/>
              </w:rPr>
              <w:t>Лекції (20 год.)</w:t>
            </w:r>
          </w:p>
        </w:tc>
      </w:tr>
      <w:tr w:rsidR="006B3C54" w:rsidRPr="00840C37" w:rsidTr="00562254">
        <w:trPr>
          <w:trHeight w:hRule="exact" w:val="336"/>
          <w:jc w:val="center"/>
        </w:trPr>
        <w:tc>
          <w:tcPr>
            <w:tcW w:w="1101" w:type="pct"/>
            <w:vMerge/>
            <w:tcBorders>
              <w:left w:val="single" w:sz="4" w:space="0" w:color="auto"/>
            </w:tcBorders>
          </w:tcPr>
          <w:p w:rsidR="006B3C54" w:rsidRPr="005E130D" w:rsidRDefault="006B3C54"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6B3C54" w:rsidRPr="005E130D" w:rsidRDefault="006B3C54" w:rsidP="00840C37">
            <w:pPr>
              <w:widowControl w:val="0"/>
              <w:suppressAutoHyphens/>
              <w:ind w:firstLine="400"/>
              <w:jc w:val="both"/>
              <w:rPr>
                <w:lang w:val="uk-UA" w:eastAsia="uk-UA"/>
              </w:rPr>
            </w:pPr>
          </w:p>
        </w:tc>
        <w:tc>
          <w:tcPr>
            <w:tcW w:w="1929" w:type="pct"/>
            <w:tcBorders>
              <w:top w:val="single" w:sz="4" w:space="0" w:color="auto"/>
              <w:left w:val="single" w:sz="4" w:space="0" w:color="auto"/>
              <w:right w:val="single" w:sz="4" w:space="0" w:color="auto"/>
            </w:tcBorders>
            <w:vAlign w:val="bottom"/>
          </w:tcPr>
          <w:p w:rsidR="006B3C54" w:rsidRPr="005E130D" w:rsidRDefault="006B3C54" w:rsidP="00840C37">
            <w:pPr>
              <w:widowControl w:val="0"/>
              <w:suppressAutoHyphens/>
              <w:rPr>
                <w:i/>
                <w:lang w:val="uk-UA" w:eastAsia="uk-UA"/>
              </w:rPr>
            </w:pPr>
            <w:r w:rsidRPr="005E130D">
              <w:rPr>
                <w:bCs/>
                <w:i/>
                <w:iCs/>
                <w:lang w:val="uk-UA" w:eastAsia="uk-UA"/>
              </w:rPr>
              <w:t xml:space="preserve">Семінарські (0 год.) </w:t>
            </w:r>
          </w:p>
        </w:tc>
      </w:tr>
      <w:tr w:rsidR="006B3C54" w:rsidRPr="00840C37" w:rsidTr="00562254">
        <w:trPr>
          <w:trHeight w:hRule="exact" w:val="331"/>
          <w:jc w:val="center"/>
        </w:trPr>
        <w:tc>
          <w:tcPr>
            <w:tcW w:w="1101" w:type="pct"/>
            <w:vMerge/>
            <w:tcBorders>
              <w:left w:val="single" w:sz="4" w:space="0" w:color="auto"/>
            </w:tcBorders>
          </w:tcPr>
          <w:p w:rsidR="006B3C54" w:rsidRPr="005E130D" w:rsidRDefault="006B3C54"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6B3C54" w:rsidRPr="005E130D" w:rsidRDefault="006B3C54" w:rsidP="00840C37">
            <w:pPr>
              <w:widowControl w:val="0"/>
              <w:suppressAutoHyphens/>
              <w:jc w:val="both"/>
              <w:rPr>
                <w:lang w:val="uk-UA" w:eastAsia="uk-UA"/>
              </w:rPr>
            </w:pPr>
          </w:p>
        </w:tc>
        <w:tc>
          <w:tcPr>
            <w:tcW w:w="1929" w:type="pct"/>
            <w:tcBorders>
              <w:top w:val="single" w:sz="4" w:space="0" w:color="auto"/>
              <w:left w:val="single" w:sz="4" w:space="0" w:color="auto"/>
              <w:right w:val="single" w:sz="4" w:space="0" w:color="auto"/>
            </w:tcBorders>
            <w:vAlign w:val="bottom"/>
          </w:tcPr>
          <w:p w:rsidR="006B3C54" w:rsidRPr="005E130D" w:rsidRDefault="006B3C54" w:rsidP="00840C37">
            <w:pPr>
              <w:widowControl w:val="0"/>
              <w:suppressAutoHyphens/>
              <w:rPr>
                <w:i/>
                <w:lang w:val="uk-UA" w:eastAsia="uk-UA"/>
              </w:rPr>
            </w:pPr>
            <w:r w:rsidRPr="005E130D">
              <w:rPr>
                <w:bCs/>
                <w:i/>
                <w:iCs/>
                <w:lang w:val="uk-UA" w:eastAsia="uk-UA"/>
              </w:rPr>
              <w:t>Практичні (</w:t>
            </w:r>
            <w:r w:rsidRPr="005E130D">
              <w:rPr>
                <w:bCs/>
                <w:i/>
                <w:iCs/>
                <w:lang w:val="en-US" w:eastAsia="uk-UA"/>
              </w:rPr>
              <w:t>80</w:t>
            </w:r>
            <w:r w:rsidRPr="005E130D">
              <w:rPr>
                <w:bCs/>
                <w:i/>
                <w:iCs/>
                <w:lang w:val="uk-UA" w:eastAsia="uk-UA"/>
              </w:rPr>
              <w:t xml:space="preserve"> год.)</w:t>
            </w:r>
          </w:p>
        </w:tc>
      </w:tr>
      <w:tr w:rsidR="006B3C54" w:rsidRPr="00840C37" w:rsidTr="00562254">
        <w:trPr>
          <w:trHeight w:val="299"/>
          <w:jc w:val="center"/>
        </w:trPr>
        <w:tc>
          <w:tcPr>
            <w:tcW w:w="1101" w:type="pct"/>
            <w:vMerge/>
            <w:tcBorders>
              <w:left w:val="single" w:sz="4" w:space="0" w:color="auto"/>
            </w:tcBorders>
          </w:tcPr>
          <w:p w:rsidR="006B3C54" w:rsidRPr="005E130D" w:rsidRDefault="006B3C54"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6B3C54" w:rsidRPr="005E130D" w:rsidRDefault="006B3C54" w:rsidP="00840C37">
            <w:pPr>
              <w:widowControl w:val="0"/>
              <w:suppressAutoHyphens/>
              <w:jc w:val="both"/>
              <w:rPr>
                <w:rFonts w:eastAsia="Microsoft YaHei"/>
                <w:color w:val="000000"/>
                <w:lang w:val="uk-UA" w:eastAsia="uk-UA"/>
              </w:rPr>
            </w:pPr>
          </w:p>
        </w:tc>
        <w:tc>
          <w:tcPr>
            <w:tcW w:w="1929" w:type="pct"/>
            <w:tcBorders>
              <w:top w:val="single" w:sz="4" w:space="0" w:color="auto"/>
              <w:left w:val="single" w:sz="4" w:space="0" w:color="auto"/>
              <w:right w:val="single" w:sz="4" w:space="0" w:color="auto"/>
            </w:tcBorders>
            <w:vAlign w:val="bottom"/>
          </w:tcPr>
          <w:p w:rsidR="006B3C54" w:rsidRPr="005E130D" w:rsidRDefault="006B3C54" w:rsidP="00840C37">
            <w:pPr>
              <w:widowControl w:val="0"/>
              <w:suppressAutoHyphens/>
              <w:rPr>
                <w:i/>
                <w:lang w:val="uk-UA" w:eastAsia="uk-UA"/>
              </w:rPr>
            </w:pPr>
            <w:r w:rsidRPr="005E130D">
              <w:rPr>
                <w:bCs/>
                <w:i/>
                <w:iCs/>
                <w:lang w:val="uk-UA" w:eastAsia="uk-UA"/>
              </w:rPr>
              <w:t>Лабораторні (0 год.)</w:t>
            </w:r>
          </w:p>
        </w:tc>
      </w:tr>
      <w:tr w:rsidR="006B3C54" w:rsidRPr="00840C37" w:rsidTr="00562254">
        <w:trPr>
          <w:trHeight w:hRule="exact" w:val="331"/>
          <w:jc w:val="center"/>
        </w:trPr>
        <w:tc>
          <w:tcPr>
            <w:tcW w:w="1101" w:type="pct"/>
            <w:vMerge/>
            <w:tcBorders>
              <w:left w:val="single" w:sz="4" w:space="0" w:color="auto"/>
            </w:tcBorders>
          </w:tcPr>
          <w:p w:rsidR="006B3C54" w:rsidRPr="005E130D" w:rsidRDefault="006B3C54"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6B3C54" w:rsidRPr="005E130D" w:rsidRDefault="006B3C54" w:rsidP="00840C37">
            <w:pPr>
              <w:widowControl w:val="0"/>
              <w:suppressAutoHyphens/>
              <w:jc w:val="both"/>
              <w:rPr>
                <w:rFonts w:eastAsia="Microsoft YaHei"/>
                <w:color w:val="000000"/>
                <w:lang w:val="uk-UA" w:eastAsia="uk-UA"/>
              </w:rPr>
            </w:pPr>
          </w:p>
        </w:tc>
        <w:tc>
          <w:tcPr>
            <w:tcW w:w="1929" w:type="pct"/>
            <w:tcBorders>
              <w:top w:val="single" w:sz="4" w:space="0" w:color="auto"/>
              <w:left w:val="single" w:sz="4" w:space="0" w:color="auto"/>
              <w:right w:val="single" w:sz="4" w:space="0" w:color="auto"/>
            </w:tcBorders>
            <w:vAlign w:val="bottom"/>
          </w:tcPr>
          <w:p w:rsidR="006B3C54" w:rsidRPr="005E130D" w:rsidRDefault="006B3C54" w:rsidP="00840C37">
            <w:pPr>
              <w:widowControl w:val="0"/>
              <w:suppressAutoHyphens/>
              <w:rPr>
                <w:i/>
                <w:lang w:val="uk-UA" w:eastAsia="uk-UA"/>
              </w:rPr>
            </w:pPr>
            <w:r w:rsidRPr="005E130D">
              <w:rPr>
                <w:bCs/>
                <w:i/>
                <w:iCs/>
                <w:lang w:val="uk-UA" w:eastAsia="uk-UA"/>
              </w:rPr>
              <w:t>Самостійна робота (</w:t>
            </w:r>
            <w:r w:rsidRPr="005E130D">
              <w:rPr>
                <w:bCs/>
                <w:i/>
                <w:iCs/>
                <w:lang w:val="en-US" w:eastAsia="uk-UA"/>
              </w:rPr>
              <w:t>50</w:t>
            </w:r>
            <w:r w:rsidRPr="005E130D">
              <w:rPr>
                <w:bCs/>
                <w:i/>
                <w:iCs/>
                <w:lang w:val="uk-UA" w:eastAsia="uk-UA"/>
              </w:rPr>
              <w:t xml:space="preserve"> год.)</w:t>
            </w:r>
          </w:p>
        </w:tc>
      </w:tr>
      <w:tr w:rsidR="006B3C54" w:rsidRPr="00840C37" w:rsidTr="00504E30">
        <w:trPr>
          <w:trHeight w:hRule="exact" w:val="619"/>
          <w:jc w:val="center"/>
        </w:trPr>
        <w:tc>
          <w:tcPr>
            <w:tcW w:w="1101" w:type="pct"/>
            <w:vMerge/>
            <w:tcBorders>
              <w:left w:val="single" w:sz="4" w:space="0" w:color="auto"/>
            </w:tcBorders>
          </w:tcPr>
          <w:p w:rsidR="006B3C54" w:rsidRPr="00840C37" w:rsidRDefault="006B3C54"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6B3C54" w:rsidRPr="00840C37" w:rsidRDefault="006B3C54" w:rsidP="00840C37">
            <w:pPr>
              <w:widowControl w:val="0"/>
              <w:suppressAutoHyphens/>
              <w:jc w:val="both"/>
              <w:rPr>
                <w:rFonts w:eastAsia="Microsoft YaHei"/>
                <w:color w:val="000000"/>
                <w:lang w:val="uk-UA" w:eastAsia="uk-UA"/>
              </w:rPr>
            </w:pPr>
          </w:p>
        </w:tc>
        <w:tc>
          <w:tcPr>
            <w:tcW w:w="1929" w:type="pct"/>
            <w:tcBorders>
              <w:top w:val="single" w:sz="4" w:space="0" w:color="auto"/>
              <w:left w:val="single" w:sz="4" w:space="0" w:color="auto"/>
              <w:right w:val="single" w:sz="4" w:space="0" w:color="auto"/>
            </w:tcBorders>
            <w:vAlign w:val="bottom"/>
          </w:tcPr>
          <w:p w:rsidR="006B3C54" w:rsidRPr="00840C37" w:rsidRDefault="006B3C54" w:rsidP="00840C37">
            <w:pPr>
              <w:widowControl w:val="0"/>
              <w:suppressAutoHyphens/>
              <w:rPr>
                <w:i/>
                <w:lang w:val="uk-UA" w:eastAsia="uk-UA"/>
              </w:rPr>
            </w:pPr>
            <w:r w:rsidRPr="00840C37">
              <w:rPr>
                <w:i/>
                <w:lang w:val="uk-UA"/>
              </w:rPr>
              <w:t>У т.ч. індивідуальні завдання (0 год.)</w:t>
            </w:r>
          </w:p>
        </w:tc>
      </w:tr>
      <w:tr w:rsidR="006B3C54" w:rsidRPr="00840C37" w:rsidTr="00504E30">
        <w:trPr>
          <w:trHeight w:val="547"/>
          <w:jc w:val="center"/>
        </w:trPr>
        <w:tc>
          <w:tcPr>
            <w:tcW w:w="1101" w:type="pct"/>
            <w:vMerge/>
            <w:tcBorders>
              <w:left w:val="single" w:sz="4" w:space="0" w:color="auto"/>
              <w:bottom w:val="single" w:sz="4" w:space="0" w:color="auto"/>
            </w:tcBorders>
          </w:tcPr>
          <w:p w:rsidR="006B3C54" w:rsidRPr="00840C37" w:rsidRDefault="006B3C54" w:rsidP="00840C37">
            <w:pPr>
              <w:widowControl w:val="0"/>
              <w:suppressAutoHyphens/>
              <w:jc w:val="both"/>
              <w:rPr>
                <w:rFonts w:eastAsia="Microsoft YaHei"/>
                <w:color w:val="000000"/>
                <w:lang w:val="uk-UA" w:eastAsia="uk-UA"/>
              </w:rPr>
            </w:pPr>
          </w:p>
        </w:tc>
        <w:tc>
          <w:tcPr>
            <w:tcW w:w="1970" w:type="pct"/>
            <w:vMerge/>
            <w:tcBorders>
              <w:left w:val="single" w:sz="4" w:space="0" w:color="auto"/>
              <w:bottom w:val="single" w:sz="4" w:space="0" w:color="auto"/>
            </w:tcBorders>
          </w:tcPr>
          <w:p w:rsidR="006B3C54" w:rsidRPr="00840C37" w:rsidRDefault="006B3C54" w:rsidP="00840C37">
            <w:pPr>
              <w:widowControl w:val="0"/>
              <w:suppressAutoHyphens/>
              <w:jc w:val="both"/>
              <w:rPr>
                <w:rFonts w:eastAsia="Microsoft YaHei"/>
                <w:color w:val="000000"/>
                <w:lang w:val="uk-UA" w:eastAsia="uk-UA"/>
              </w:rPr>
            </w:pPr>
          </w:p>
        </w:tc>
        <w:tc>
          <w:tcPr>
            <w:tcW w:w="1929" w:type="pct"/>
            <w:tcBorders>
              <w:top w:val="single" w:sz="4" w:space="0" w:color="auto"/>
              <w:left w:val="single" w:sz="4" w:space="0" w:color="auto"/>
              <w:bottom w:val="single" w:sz="4" w:space="0" w:color="auto"/>
              <w:right w:val="single" w:sz="4" w:space="0" w:color="auto"/>
            </w:tcBorders>
          </w:tcPr>
          <w:p w:rsidR="006B3C54" w:rsidRPr="00840C37" w:rsidRDefault="006B3C54" w:rsidP="00840C37">
            <w:pPr>
              <w:widowControl w:val="0"/>
              <w:suppressAutoHyphens/>
              <w:rPr>
                <w:i/>
                <w:lang w:val="uk-UA" w:eastAsia="uk-UA"/>
              </w:rPr>
            </w:pPr>
            <w:r w:rsidRPr="00840C37">
              <w:rPr>
                <w:i/>
                <w:lang w:val="uk-UA" w:eastAsia="uk-UA"/>
              </w:rPr>
              <w:t xml:space="preserve">Форма підсумкового контролю </w:t>
            </w:r>
            <w:r w:rsidRPr="00840C37">
              <w:rPr>
                <w:i/>
                <w:lang w:val="uk-UA"/>
              </w:rPr>
              <w:t>Диференційний залік</w:t>
            </w:r>
          </w:p>
        </w:tc>
      </w:tr>
    </w:tbl>
    <w:p w:rsidR="006B3C54" w:rsidRPr="00840C37" w:rsidRDefault="006B3C54" w:rsidP="00840C37">
      <w:pPr>
        <w:widowControl w:val="0"/>
        <w:tabs>
          <w:tab w:val="left" w:pos="387"/>
        </w:tabs>
        <w:suppressAutoHyphens/>
        <w:jc w:val="both"/>
        <w:rPr>
          <w:b/>
          <w:iCs/>
          <w:lang w:val="uk-UA"/>
        </w:rPr>
      </w:pPr>
    </w:p>
    <w:p w:rsidR="006B3C54" w:rsidRPr="006852DB" w:rsidRDefault="006B3C54" w:rsidP="00D207B9">
      <w:pPr>
        <w:widowControl w:val="0"/>
        <w:shd w:val="clear" w:color="auto" w:fill="FFFFFF"/>
        <w:tabs>
          <w:tab w:val="left" w:pos="1128"/>
        </w:tabs>
        <w:suppressAutoHyphens/>
        <w:jc w:val="center"/>
        <w:rPr>
          <w:bCs/>
        </w:rPr>
      </w:pPr>
      <w:r w:rsidRPr="00840C37">
        <w:rPr>
          <w:b/>
          <w:lang w:val="uk-UA"/>
        </w:rPr>
        <w:t xml:space="preserve">2. </w:t>
      </w:r>
      <w:r w:rsidRPr="00840C37">
        <w:rPr>
          <w:b/>
          <w:bCs/>
          <w:lang w:val="uk-UA"/>
        </w:rPr>
        <w:t>Мета та завдання навчальної дисципліни,</w:t>
      </w:r>
      <w:r w:rsidRPr="00840C37">
        <w:rPr>
          <w:b/>
          <w:lang w:val="uk-UA"/>
        </w:rPr>
        <w:t xml:space="preserve"> компетентності, програмні результати навчання.</w:t>
      </w:r>
    </w:p>
    <w:p w:rsidR="006B3C54" w:rsidRPr="006852DB" w:rsidRDefault="006B3C54" w:rsidP="00D207B9">
      <w:pPr>
        <w:widowControl w:val="0"/>
        <w:shd w:val="clear" w:color="auto" w:fill="FFFFFF"/>
        <w:tabs>
          <w:tab w:val="left" w:pos="1128"/>
        </w:tabs>
        <w:suppressAutoHyphens/>
        <w:jc w:val="center"/>
        <w:rPr>
          <w:bCs/>
        </w:rPr>
      </w:pPr>
    </w:p>
    <w:p w:rsidR="006B3C54" w:rsidRPr="00840C37" w:rsidRDefault="006B3C54" w:rsidP="00840C37">
      <w:pPr>
        <w:widowControl w:val="0"/>
        <w:tabs>
          <w:tab w:val="left" w:pos="426"/>
          <w:tab w:val="left" w:pos="5554"/>
        </w:tabs>
        <w:suppressAutoHyphens/>
        <w:ind w:firstLine="709"/>
        <w:contextualSpacing/>
        <w:jc w:val="both"/>
        <w:rPr>
          <w:lang w:val="uk-UA"/>
        </w:rPr>
      </w:pPr>
      <w:r w:rsidRPr="00840C37">
        <w:rPr>
          <w:b/>
          <w:lang w:val="uk-UA"/>
        </w:rPr>
        <w:t>Мета:</w:t>
      </w:r>
      <w:r w:rsidRPr="00840C37">
        <w:rPr>
          <w:lang w:val="uk-UA"/>
        </w:rPr>
        <w:t xml:space="preserve"> закладення основ вивчення здобувачами педіатрії та інших клінічних дисциплін, формування уміння застосовувати знання з пропедевтики педіатрії в процесі подальшого навчання та у професійній діяльності в галузі охорони здоров’я дітей. </w:t>
      </w:r>
    </w:p>
    <w:p w:rsidR="006B3C54" w:rsidRPr="00840C37" w:rsidRDefault="006B3C54" w:rsidP="00840C37">
      <w:pPr>
        <w:widowControl w:val="0"/>
        <w:tabs>
          <w:tab w:val="left" w:pos="426"/>
          <w:tab w:val="left" w:pos="5554"/>
        </w:tabs>
        <w:suppressAutoHyphens/>
        <w:ind w:firstLine="709"/>
        <w:contextualSpacing/>
        <w:jc w:val="both"/>
        <w:rPr>
          <w:b/>
          <w:lang w:val="uk-UA"/>
        </w:rPr>
      </w:pPr>
      <w:r w:rsidRPr="00840C37">
        <w:rPr>
          <w:b/>
          <w:lang w:val="uk-UA"/>
        </w:rPr>
        <w:t>Завдання:</w:t>
      </w:r>
    </w:p>
    <w:p w:rsidR="006B3C54" w:rsidRPr="00840C37" w:rsidRDefault="006B3C54" w:rsidP="00840C37">
      <w:pPr>
        <w:pStyle w:val="a9"/>
        <w:widowControl w:val="0"/>
        <w:numPr>
          <w:ilvl w:val="0"/>
          <w:numId w:val="31"/>
        </w:numPr>
        <w:tabs>
          <w:tab w:val="left" w:pos="727"/>
        </w:tabs>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здобуття знань про педіатрію як науку про здорову і хвору дитину, періоди дитячого віку</w:t>
      </w:r>
    </w:p>
    <w:p w:rsidR="006B3C54" w:rsidRPr="00840C37" w:rsidRDefault="006B3C54" w:rsidP="00840C37">
      <w:pPr>
        <w:pStyle w:val="a9"/>
        <w:widowControl w:val="0"/>
        <w:numPr>
          <w:ilvl w:val="0"/>
          <w:numId w:val="31"/>
        </w:numPr>
        <w:tabs>
          <w:tab w:val="left" w:pos="727"/>
        </w:tabs>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здобуття знань про особливості фізичного та психомоторного  розвитку дітей різного віку</w:t>
      </w:r>
    </w:p>
    <w:p w:rsidR="006B3C54" w:rsidRPr="00840C37" w:rsidRDefault="006B3C54" w:rsidP="00840C37">
      <w:pPr>
        <w:pStyle w:val="a9"/>
        <w:widowControl w:val="0"/>
        <w:numPr>
          <w:ilvl w:val="0"/>
          <w:numId w:val="31"/>
        </w:numPr>
        <w:tabs>
          <w:tab w:val="left" w:pos="727"/>
        </w:tabs>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здобуття знань про анатомо-фізіологічні особливості та методика обстеження органів і систем у дітей різного віку</w:t>
      </w:r>
    </w:p>
    <w:p w:rsidR="006B3C54" w:rsidRPr="00840C37" w:rsidRDefault="006B3C54" w:rsidP="00840C37">
      <w:pPr>
        <w:pStyle w:val="a9"/>
        <w:widowControl w:val="0"/>
        <w:numPr>
          <w:ilvl w:val="0"/>
          <w:numId w:val="31"/>
        </w:numPr>
        <w:tabs>
          <w:tab w:val="left" w:pos="727"/>
        </w:tabs>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здобуття знань про семіотику захворювань різних органів і систем у дітей</w:t>
      </w:r>
    </w:p>
    <w:p w:rsidR="006B3C54" w:rsidRPr="00840C37" w:rsidRDefault="006B3C54" w:rsidP="00840C37">
      <w:pPr>
        <w:pStyle w:val="a9"/>
        <w:widowControl w:val="0"/>
        <w:numPr>
          <w:ilvl w:val="0"/>
          <w:numId w:val="31"/>
        </w:numPr>
        <w:tabs>
          <w:tab w:val="left" w:pos="727"/>
        </w:tabs>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здобуття знань про раціональне вигодовування немовлят та дітей старше 1 року.</w:t>
      </w:r>
    </w:p>
    <w:p w:rsidR="006B3C54" w:rsidRPr="00840C37" w:rsidRDefault="006B3C54" w:rsidP="00840C37">
      <w:pPr>
        <w:pStyle w:val="a9"/>
        <w:widowControl w:val="0"/>
        <w:tabs>
          <w:tab w:val="left" w:pos="727"/>
        </w:tabs>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ab/>
        <w:t xml:space="preserve">Процес вивчення дисципліни спрямований на формування елементів наступних </w:t>
      </w:r>
      <w:proofErr w:type="spellStart"/>
      <w:r w:rsidRPr="00840C37">
        <w:rPr>
          <w:rFonts w:ascii="Times New Roman" w:hAnsi="Times New Roman"/>
          <w:sz w:val="24"/>
          <w:szCs w:val="24"/>
          <w:lang w:val="uk-UA"/>
        </w:rPr>
        <w:t>компетентностей</w:t>
      </w:r>
      <w:proofErr w:type="spellEnd"/>
      <w:r w:rsidRPr="00840C37">
        <w:rPr>
          <w:rFonts w:ascii="Times New Roman" w:hAnsi="Times New Roman"/>
          <w:sz w:val="24"/>
          <w:szCs w:val="24"/>
          <w:lang w:val="uk-UA"/>
        </w:rPr>
        <w:t>:</w:t>
      </w:r>
    </w:p>
    <w:p w:rsidR="006B3C54" w:rsidRPr="00840C37" w:rsidRDefault="006B3C54" w:rsidP="00840C37">
      <w:pPr>
        <w:pStyle w:val="a9"/>
        <w:widowControl w:val="0"/>
        <w:tabs>
          <w:tab w:val="left" w:pos="727"/>
        </w:tabs>
        <w:suppressAutoHyphens/>
        <w:spacing w:after="0" w:line="240" w:lineRule="auto"/>
        <w:ind w:left="0"/>
        <w:jc w:val="both"/>
        <w:rPr>
          <w:rFonts w:ascii="Times New Roman" w:hAnsi="Times New Roman"/>
          <w:b/>
          <w:sz w:val="24"/>
          <w:szCs w:val="24"/>
          <w:lang w:val="uk-UA"/>
        </w:rPr>
      </w:pPr>
      <w:r w:rsidRPr="00840C37">
        <w:rPr>
          <w:rFonts w:ascii="Times New Roman" w:hAnsi="Times New Roman"/>
          <w:b/>
          <w:sz w:val="24"/>
          <w:szCs w:val="24"/>
          <w:lang w:val="uk-UA"/>
        </w:rPr>
        <w:tab/>
        <w:t>Загальних (ЗК):</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ЗК1. Здатність до абстрактного мислення, аналізу та синтезу</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ЗК3. Здатність застосовувати знання у практичних ситуаціях </w:t>
      </w:r>
    </w:p>
    <w:p w:rsidR="006B3C54" w:rsidRPr="00840C37" w:rsidRDefault="006B3C54" w:rsidP="00840C37">
      <w:pPr>
        <w:widowControl w:val="0"/>
        <w:suppressAutoHyphens/>
        <w:jc w:val="both"/>
        <w:rPr>
          <w:color w:val="FF0000"/>
          <w:lang w:val="uk-UA"/>
        </w:rPr>
      </w:pPr>
      <w:r w:rsidRPr="00840C37">
        <w:rPr>
          <w:lang w:val="uk-UA"/>
        </w:rPr>
        <w:t>ЗК4. Знання та розуміння предметної галузі та розуміння</w:t>
      </w:r>
      <w:r w:rsidRPr="00840C37">
        <w:rPr>
          <w:color w:val="FF0000"/>
          <w:lang w:val="uk-UA"/>
        </w:rPr>
        <w:t>.</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ЗК7. Здатність працювати в команді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ЗК8. Здатність до </w:t>
      </w:r>
      <w:proofErr w:type="spellStart"/>
      <w:r w:rsidRPr="00840C37">
        <w:rPr>
          <w:lang w:val="uk-UA"/>
        </w:rPr>
        <w:t>міжособистої</w:t>
      </w:r>
      <w:proofErr w:type="spellEnd"/>
      <w:r w:rsidRPr="00840C37">
        <w:rPr>
          <w:lang w:val="uk-UA"/>
        </w:rPr>
        <w:t xml:space="preserve"> взаємодії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ЗК10. Здатність використовувати інформаційні і комунікаційні технології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ЗК11. Здатність до пошуку, опрацювання та аналізу інформації з різних джерел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ЗК12. Визначеність і наполегливість щодо поставлених завдань і взятих обов’язків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ЗК14. Здатність реалізувати свої права і обов’язки як члена суспільства, усвідомлювати цінності громадського (вільного демократичного) суспільства та необхідність його сталого розвитку, верховенства права, прав и свобод людини і громадянина в Україні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w:t>
      </w:r>
      <w:r w:rsidRPr="00840C37">
        <w:rPr>
          <w:lang w:val="uk-UA"/>
        </w:rPr>
        <w:lastRenderedPageBreak/>
        <w:t xml:space="preserve">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ЗК16. Здатність оцінювати та забезпечувати якість виконуваних робіт</w:t>
      </w:r>
    </w:p>
    <w:p w:rsidR="006B3C54" w:rsidRPr="00840C37" w:rsidRDefault="006B3C54" w:rsidP="00840C37">
      <w:pPr>
        <w:widowControl w:val="0"/>
        <w:suppressAutoHyphens/>
        <w:jc w:val="both"/>
        <w:rPr>
          <w:color w:val="FF0000"/>
          <w:lang w:val="uk-UA"/>
        </w:rPr>
      </w:pPr>
      <w:r w:rsidRPr="00840C37">
        <w:rPr>
          <w:lang w:val="uk-UA"/>
        </w:rPr>
        <w:t>ЗК17. Прагнення до збереження навколишнього середовища</w:t>
      </w:r>
    </w:p>
    <w:p w:rsidR="006B3C54" w:rsidRPr="00840C37" w:rsidRDefault="006B3C54" w:rsidP="00840C37">
      <w:pPr>
        <w:widowControl w:val="0"/>
        <w:suppressAutoHyphens/>
        <w:ind w:firstLine="708"/>
        <w:jc w:val="both"/>
        <w:rPr>
          <w:color w:val="000000"/>
          <w:lang w:val="uk-UA"/>
        </w:rPr>
      </w:pPr>
      <w:r w:rsidRPr="00840C37">
        <w:rPr>
          <w:b/>
          <w:lang w:val="uk-UA"/>
        </w:rPr>
        <w:t>Спеціальних (СК):</w:t>
      </w:r>
    </w:p>
    <w:p w:rsidR="006B3C54" w:rsidRPr="00840C37" w:rsidRDefault="006B3C54" w:rsidP="00840C37">
      <w:pPr>
        <w:widowControl w:val="0"/>
        <w:suppressAutoHyphens/>
        <w:jc w:val="both"/>
        <w:rPr>
          <w:color w:val="000000"/>
          <w:lang w:val="uk-UA"/>
        </w:rPr>
      </w:pPr>
      <w:r w:rsidRPr="00840C37">
        <w:rPr>
          <w:color w:val="000000"/>
          <w:lang w:val="uk-UA"/>
        </w:rPr>
        <w:t>СК1- Навички комунікації та клінічного обстеження пацієнта.</w:t>
      </w:r>
    </w:p>
    <w:p w:rsidR="006B3C54" w:rsidRPr="00840C37" w:rsidRDefault="006B3C54" w:rsidP="00840C37">
      <w:pPr>
        <w:widowControl w:val="0"/>
        <w:suppressAutoHyphens/>
        <w:jc w:val="both"/>
        <w:rPr>
          <w:color w:val="000000"/>
          <w:lang w:val="uk-UA"/>
        </w:rPr>
      </w:pPr>
      <w:r w:rsidRPr="00840C37">
        <w:rPr>
          <w:color w:val="000000"/>
          <w:lang w:val="uk-UA"/>
        </w:rPr>
        <w:t>СК2- Здатність визначати перелік необхідних клініко-лабораторних та інструментальних досліджень та оцінювати їх результати.</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СК7. Здатність до діагностування невідкладних станів</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СК8. Здатність до визначення тактики та надання екстреної медичної допомоги</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СК9. Здатність до проведення лікувально-евакуаційних заходів</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СК10. Здатність до виконання медичних маніпуляцій</w:t>
      </w:r>
    </w:p>
    <w:p w:rsidR="006B3C54" w:rsidRPr="005D7A5A" w:rsidRDefault="006B3C54" w:rsidP="00840C37">
      <w:pPr>
        <w:pStyle w:val="aa"/>
        <w:widowControl w:val="0"/>
        <w:suppressAutoHyphens/>
        <w:spacing w:before="0" w:beforeAutospacing="0" w:after="0" w:afterAutospacing="0"/>
        <w:jc w:val="both"/>
        <w:rPr>
          <w:lang w:val="uk-UA"/>
        </w:rPr>
      </w:pPr>
      <w:r w:rsidRPr="00840C37">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Pr="005D7A5A">
        <w:rPr>
          <w:color w:val="000000"/>
          <w:lang w:val="uk-UA"/>
        </w:rPr>
        <w:t xml:space="preserve">, </w:t>
      </w:r>
      <w:r w:rsidRPr="005D7A5A">
        <w:rPr>
          <w:color w:val="000000"/>
          <w:lang w:val="uk-UA" w:eastAsia="uk-UA"/>
        </w:rPr>
        <w:t>включаючи систему раннього втручання.</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СК13. Здатність до проведення санітарно-гігієнічних та профілактичних заходів</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СК16. Здатність до ведення медичної документації, в тому числі електронних форм</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СК24. Дотримання етичних принципів при роботі з пацієнтами, лабораторними тваринами</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СК25. Дотримання професійної та академічної доброчесності, нести відповідальність за достовірність отриманих наукових результатів </w:t>
      </w:r>
    </w:p>
    <w:p w:rsidR="006B3C54" w:rsidRPr="00840C37" w:rsidRDefault="006B3C54" w:rsidP="00840C37">
      <w:pPr>
        <w:widowControl w:val="0"/>
        <w:tabs>
          <w:tab w:val="left" w:pos="0"/>
          <w:tab w:val="left" w:pos="5554"/>
        </w:tabs>
        <w:suppressAutoHyphens/>
        <w:ind w:firstLine="709"/>
        <w:jc w:val="both"/>
        <w:rPr>
          <w:b/>
          <w:lang w:val="uk-UA"/>
        </w:rPr>
      </w:pPr>
      <w:r w:rsidRPr="00840C37">
        <w:rPr>
          <w:b/>
          <w:lang w:val="uk-UA"/>
        </w:rPr>
        <w:t>Програмні результати навчання (ПРН):</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Pr="0048132C">
        <w:rPr>
          <w:color w:val="000000"/>
        </w:rPr>
        <w:t xml:space="preserve">, </w:t>
      </w:r>
      <w:proofErr w:type="spellStart"/>
      <w:r w:rsidRPr="0048132C">
        <w:rPr>
          <w:color w:val="000000"/>
          <w:lang w:eastAsia="uk-UA"/>
        </w:rPr>
        <w:t>включаючи</w:t>
      </w:r>
      <w:proofErr w:type="spellEnd"/>
      <w:r w:rsidRPr="0048132C">
        <w:rPr>
          <w:color w:val="000000"/>
          <w:lang w:eastAsia="uk-UA"/>
        </w:rPr>
        <w:t xml:space="preserve"> систему </w:t>
      </w:r>
      <w:proofErr w:type="spellStart"/>
      <w:r w:rsidRPr="0048132C">
        <w:rPr>
          <w:color w:val="000000"/>
          <w:lang w:eastAsia="uk-UA"/>
        </w:rPr>
        <w:t>раннього</w:t>
      </w:r>
      <w:proofErr w:type="spellEnd"/>
      <w:r w:rsidRPr="0048132C">
        <w:rPr>
          <w:color w:val="000000"/>
          <w:lang w:eastAsia="uk-UA"/>
        </w:rPr>
        <w:t xml:space="preserve"> </w:t>
      </w:r>
      <w:proofErr w:type="spellStart"/>
      <w:r w:rsidRPr="0048132C">
        <w:rPr>
          <w:color w:val="000000"/>
          <w:lang w:eastAsia="uk-UA"/>
        </w:rPr>
        <w:t>втручання</w:t>
      </w:r>
      <w:proofErr w:type="spellEnd"/>
      <w:r>
        <w:rPr>
          <w:color w:val="000000"/>
          <w:lang w:eastAsia="uk-UA"/>
        </w:rPr>
        <w:t>.</w:t>
      </w:r>
      <w:r w:rsidRPr="00840C37">
        <w:rPr>
          <w:lang w:val="uk-UA"/>
        </w:rPr>
        <w:t xml:space="preserve">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ПРН8. Визначити головний клінічний синдром або симптом, яким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w:t>
      </w:r>
      <w:r w:rsidRPr="00840C37">
        <w:rPr>
          <w:lang w:val="uk-UA"/>
        </w:rPr>
        <w:lastRenderedPageBreak/>
        <w:t xml:space="preserve">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ПРН12. Проводити оцінку загального стану новонародженої дитини шляхом прийняття обґрунтованого рішення за існуючими алгоритмами та стандартними схемами, дотримуючись відповідних етичних та юридичних норм.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ПРН13. Проводити оцінку та моніторинг фізичного та психомоторного розвитку дитини, надавати рекомендації з вигодовування та особливостей харчування залежно від віку, організовувати проведення профілактичних щеплень за календарем.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6B3C54" w:rsidRPr="00840C37" w:rsidRDefault="006B3C54" w:rsidP="00840C37">
      <w:pPr>
        <w:pStyle w:val="aa"/>
        <w:widowControl w:val="0"/>
        <w:suppressAutoHyphens/>
        <w:spacing w:before="0" w:beforeAutospacing="0" w:after="0" w:afterAutospacing="0"/>
        <w:jc w:val="both"/>
        <w:rPr>
          <w:lang w:val="uk-UA"/>
        </w:rPr>
      </w:pPr>
      <w:r w:rsidRPr="00840C37">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6B3C54" w:rsidRDefault="006B3C54" w:rsidP="00482CDB">
      <w:pPr>
        <w:pStyle w:val="aa"/>
        <w:widowControl w:val="0"/>
        <w:suppressAutoHyphens/>
        <w:spacing w:before="0" w:beforeAutospacing="0" w:after="0" w:afterAutospacing="0"/>
        <w:jc w:val="both"/>
        <w:rPr>
          <w:lang w:val="uk-UA"/>
        </w:rPr>
      </w:pPr>
      <w:r w:rsidRPr="00840C37">
        <w:rPr>
          <w:lang w:val="uk-UA"/>
        </w:rPr>
        <w:t xml:space="preserve">ПРН24. 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 полі діяльності. </w:t>
      </w:r>
    </w:p>
    <w:p w:rsidR="006B3C54" w:rsidRDefault="006B3C54" w:rsidP="00482CDB">
      <w:pPr>
        <w:pStyle w:val="aa"/>
        <w:widowControl w:val="0"/>
        <w:suppressAutoHyphens/>
        <w:spacing w:before="0" w:beforeAutospacing="0" w:after="0" w:afterAutospacing="0"/>
        <w:ind w:firstLine="708"/>
        <w:jc w:val="both"/>
        <w:rPr>
          <w:b/>
          <w:color w:val="000000"/>
          <w:sz w:val="27"/>
          <w:szCs w:val="27"/>
          <w:lang w:val="uk-UA" w:eastAsia="ru-RU"/>
        </w:rPr>
      </w:pPr>
      <w:r w:rsidRPr="00840C37">
        <w:rPr>
          <w:b/>
          <w:color w:val="000000"/>
          <w:sz w:val="27"/>
          <w:szCs w:val="27"/>
          <w:lang w:val="uk-UA" w:eastAsia="ru-RU"/>
        </w:rPr>
        <w:t>У результаті вивчення навчальної дисципліни здобувач вищої освіти повинен:</w:t>
      </w:r>
    </w:p>
    <w:p w:rsidR="006B3C54" w:rsidRDefault="006B3C54" w:rsidP="00482CDB">
      <w:pPr>
        <w:pStyle w:val="aa"/>
        <w:widowControl w:val="0"/>
        <w:suppressAutoHyphens/>
        <w:spacing w:before="0" w:beforeAutospacing="0" w:after="0" w:afterAutospacing="0"/>
        <w:ind w:firstLine="708"/>
        <w:jc w:val="both"/>
        <w:rPr>
          <w:lang w:val="uk-UA"/>
        </w:rPr>
      </w:pPr>
      <w:r w:rsidRPr="00840C37">
        <w:rPr>
          <w:b/>
          <w:color w:val="000000"/>
          <w:lang w:val="uk-UA" w:eastAsia="ru-RU"/>
        </w:rPr>
        <w:t>Знати:</w:t>
      </w:r>
      <w:r w:rsidRPr="00840C37">
        <w:rPr>
          <w:lang w:val="uk-UA"/>
        </w:rPr>
        <w:t xml:space="preserve">етіологію, патогенез, методи діагностики, лікування та профілактики найбільш поширених захворювань нервової, респіраторної, серцево-судинної, </w:t>
      </w:r>
      <w:proofErr w:type="spellStart"/>
      <w:r w:rsidRPr="00840C37">
        <w:rPr>
          <w:lang w:val="uk-UA"/>
        </w:rPr>
        <w:t>кроветворної</w:t>
      </w:r>
      <w:proofErr w:type="spellEnd"/>
      <w:r w:rsidRPr="00840C37">
        <w:rPr>
          <w:lang w:val="uk-UA"/>
        </w:rPr>
        <w:t>, травної, сечової та ендокринної систем у дітей, та розуміти професійну діяльність при наданні допомоги дітям з цією патологією.</w:t>
      </w:r>
    </w:p>
    <w:p w:rsidR="006B3C54" w:rsidRPr="00482CDB" w:rsidRDefault="006B3C54" w:rsidP="00482CDB">
      <w:pPr>
        <w:pStyle w:val="aa"/>
        <w:widowControl w:val="0"/>
        <w:suppressAutoHyphens/>
        <w:spacing w:before="0" w:beforeAutospacing="0" w:after="0" w:afterAutospacing="0"/>
        <w:ind w:firstLine="708"/>
        <w:jc w:val="both"/>
        <w:rPr>
          <w:lang w:val="uk-UA"/>
        </w:rPr>
      </w:pPr>
      <w:r w:rsidRPr="00840C37">
        <w:rPr>
          <w:b/>
          <w:color w:val="000000"/>
          <w:lang w:val="uk-UA" w:eastAsia="ru-RU"/>
        </w:rPr>
        <w:t>Вміти:</w:t>
      </w:r>
    </w:p>
    <w:p w:rsidR="006B3C54" w:rsidRPr="00840C37" w:rsidRDefault="006B3C54" w:rsidP="00482CDB">
      <w:pPr>
        <w:pStyle w:val="a9"/>
        <w:widowControl w:val="0"/>
        <w:numPr>
          <w:ilvl w:val="0"/>
          <w:numId w:val="36"/>
        </w:numPr>
        <w:tabs>
          <w:tab w:val="left" w:pos="727"/>
        </w:tabs>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Спілкуватись з батьками і дітьми різного віку, збирати дані про скарги, анамнез хвороби і життя, проводити клінічне обстеження дітей з поширеними захворюваннями різних систем органів.</w:t>
      </w:r>
    </w:p>
    <w:p w:rsidR="006B3C54" w:rsidRPr="00840C37" w:rsidRDefault="006B3C54" w:rsidP="00482CDB">
      <w:pPr>
        <w:pStyle w:val="a9"/>
        <w:widowControl w:val="0"/>
        <w:numPr>
          <w:ilvl w:val="0"/>
          <w:numId w:val="36"/>
        </w:numPr>
        <w:tabs>
          <w:tab w:val="left" w:pos="727"/>
        </w:tabs>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На підставі результатів клінічного дослідження визначати перелік додаткових лабораторних та інструментальних досліджень та оцінювати їх результати.</w:t>
      </w:r>
    </w:p>
    <w:p w:rsidR="006B3C54" w:rsidRPr="00840C37" w:rsidRDefault="006B3C54" w:rsidP="00482CDB">
      <w:pPr>
        <w:pStyle w:val="a9"/>
        <w:widowControl w:val="0"/>
        <w:numPr>
          <w:ilvl w:val="0"/>
          <w:numId w:val="36"/>
        </w:numPr>
        <w:tabs>
          <w:tab w:val="left" w:pos="727"/>
        </w:tabs>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Виділяти провідний клінічний симптом або синдром, встановлювати попередній діагноз,  здійснювати диференціальну діагностику та визначати клінічний діагноз захворювання.</w:t>
      </w:r>
    </w:p>
    <w:p w:rsidR="006B3C54" w:rsidRPr="00840C37" w:rsidRDefault="006B3C54" w:rsidP="00482CDB">
      <w:pPr>
        <w:pStyle w:val="a9"/>
        <w:widowControl w:val="0"/>
        <w:numPr>
          <w:ilvl w:val="0"/>
          <w:numId w:val="36"/>
        </w:numPr>
        <w:tabs>
          <w:tab w:val="left" w:pos="727"/>
        </w:tabs>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Вести медичну документацію.</w:t>
      </w:r>
    </w:p>
    <w:p w:rsidR="006B3C54" w:rsidRPr="00840C37" w:rsidRDefault="006B3C54" w:rsidP="00482CDB">
      <w:pPr>
        <w:pStyle w:val="a9"/>
        <w:widowControl w:val="0"/>
        <w:numPr>
          <w:ilvl w:val="0"/>
          <w:numId w:val="36"/>
        </w:numPr>
        <w:tabs>
          <w:tab w:val="left" w:pos="727"/>
        </w:tabs>
        <w:suppressAutoHyphens/>
        <w:spacing w:after="0" w:line="240" w:lineRule="auto"/>
        <w:jc w:val="both"/>
        <w:rPr>
          <w:sz w:val="28"/>
          <w:szCs w:val="28"/>
          <w:lang w:val="uk-UA"/>
        </w:rPr>
      </w:pPr>
      <w:r w:rsidRPr="00840C37">
        <w:rPr>
          <w:rFonts w:ascii="Times New Roman" w:hAnsi="Times New Roman"/>
          <w:sz w:val="24"/>
          <w:szCs w:val="24"/>
          <w:lang w:val="uk-UA"/>
        </w:rPr>
        <w:t>Дотримуватися вимог етики, біоетики та деонтології у своїй фаховій області.</w:t>
      </w:r>
    </w:p>
    <w:p w:rsidR="006B3C54" w:rsidRPr="00840C37" w:rsidRDefault="006B3C54" w:rsidP="00840C37">
      <w:pPr>
        <w:widowControl w:val="0"/>
        <w:tabs>
          <w:tab w:val="left" w:pos="727"/>
        </w:tabs>
        <w:suppressAutoHyphens/>
        <w:ind w:right="560"/>
        <w:rPr>
          <w:sz w:val="28"/>
          <w:szCs w:val="28"/>
          <w:lang w:val="uk-UA"/>
        </w:rPr>
      </w:pPr>
    </w:p>
    <w:p w:rsidR="006B3C54" w:rsidRPr="00840C37" w:rsidRDefault="006B3C54" w:rsidP="00840C37">
      <w:pPr>
        <w:widowControl w:val="0"/>
        <w:suppressAutoHyphens/>
        <w:jc w:val="center"/>
        <w:rPr>
          <w:b/>
          <w:bCs/>
          <w:lang w:val="uk-UA"/>
        </w:rPr>
      </w:pPr>
      <w:r>
        <w:rPr>
          <w:b/>
          <w:bCs/>
          <w:lang w:val="uk-UA"/>
        </w:rPr>
        <w:br w:type="page"/>
      </w:r>
      <w:r w:rsidRPr="00840C37">
        <w:rPr>
          <w:b/>
          <w:bCs/>
          <w:lang w:val="uk-UA"/>
        </w:rPr>
        <w:lastRenderedPageBreak/>
        <w:t>3. Зміст навчальної дисципліни</w:t>
      </w:r>
    </w:p>
    <w:p w:rsidR="006B3C54" w:rsidRDefault="006B3C54" w:rsidP="00840C37">
      <w:pPr>
        <w:widowControl w:val="0"/>
        <w:shd w:val="clear" w:color="auto" w:fill="FFFFFF"/>
        <w:suppressAutoHyphens/>
        <w:jc w:val="both"/>
        <w:rPr>
          <w:b/>
          <w:iCs/>
          <w:lang w:val="uk-UA"/>
        </w:rPr>
      </w:pPr>
    </w:p>
    <w:p w:rsidR="006B3C54" w:rsidRPr="00840C37" w:rsidRDefault="006B3C54" w:rsidP="00482CDB">
      <w:pPr>
        <w:widowControl w:val="0"/>
        <w:shd w:val="clear" w:color="auto" w:fill="FFFFFF"/>
        <w:suppressAutoHyphens/>
        <w:jc w:val="center"/>
        <w:rPr>
          <w:b/>
          <w:lang w:val="uk-UA"/>
        </w:rPr>
      </w:pPr>
      <w:r w:rsidRPr="00840C37">
        <w:rPr>
          <w:b/>
          <w:iCs/>
          <w:lang w:val="uk-UA"/>
        </w:rPr>
        <w:t>Змістовий модуль 1.</w:t>
      </w:r>
      <w:r w:rsidRPr="00840C37">
        <w:rPr>
          <w:b/>
          <w:lang w:val="uk-UA"/>
        </w:rPr>
        <w:t xml:space="preserve"> Предмет і місце педіатрії у системі охорони здоров'я. Основні етапи   розвитку.  Організації лікувально-профілактичної допомоги дітям в Україні.</w:t>
      </w:r>
      <w:r w:rsidRPr="00840C37">
        <w:rPr>
          <w:b/>
          <w:iCs/>
          <w:lang w:val="uk-UA"/>
        </w:rPr>
        <w:t xml:space="preserve"> Періоди дитячого віку. </w:t>
      </w:r>
      <w:proofErr w:type="spellStart"/>
      <w:r w:rsidRPr="00840C37">
        <w:rPr>
          <w:b/>
          <w:iCs/>
          <w:lang w:val="uk-UA"/>
        </w:rPr>
        <w:t>Тератогенні</w:t>
      </w:r>
      <w:proofErr w:type="spellEnd"/>
      <w:r w:rsidRPr="00840C37">
        <w:rPr>
          <w:b/>
          <w:iCs/>
          <w:lang w:val="uk-UA"/>
        </w:rPr>
        <w:t xml:space="preserve"> фактори.</w:t>
      </w:r>
      <w:r w:rsidRPr="00840C37">
        <w:rPr>
          <w:b/>
          <w:lang w:val="uk-UA"/>
        </w:rPr>
        <w:t xml:space="preserve"> Особливості методики обстеження здорових і хворих дітей різного віку. Схема педіатричної історії  хвороби. Особливості і методика збирання анамнезу у дітей.</w:t>
      </w:r>
    </w:p>
    <w:p w:rsidR="006B3C54" w:rsidRPr="00840C37" w:rsidRDefault="006B3C54" w:rsidP="00840C37">
      <w:pPr>
        <w:widowControl w:val="0"/>
        <w:shd w:val="clear" w:color="auto" w:fill="FFFFFF"/>
        <w:suppressAutoHyphens/>
        <w:jc w:val="both"/>
        <w:rPr>
          <w:b/>
          <w:iCs/>
          <w:lang w:val="uk-UA"/>
        </w:rPr>
      </w:pPr>
    </w:p>
    <w:p w:rsidR="006B3C54" w:rsidRPr="00840C37" w:rsidRDefault="006B3C54" w:rsidP="00840C37">
      <w:pPr>
        <w:widowControl w:val="0"/>
        <w:shd w:val="clear" w:color="auto" w:fill="FFFFFF"/>
        <w:suppressAutoHyphens/>
        <w:jc w:val="both"/>
        <w:rPr>
          <w:lang w:val="uk-UA"/>
        </w:rPr>
      </w:pPr>
      <w:r w:rsidRPr="00840C37">
        <w:rPr>
          <w:b/>
          <w:iCs/>
          <w:lang w:val="uk-UA"/>
        </w:rPr>
        <w:t>Тема 1</w:t>
      </w:r>
      <w:r w:rsidRPr="00840C37">
        <w:rPr>
          <w:iCs/>
          <w:lang w:val="uk-UA"/>
        </w:rPr>
        <w:t xml:space="preserve">. </w:t>
      </w:r>
      <w:r w:rsidRPr="00840C37">
        <w:rPr>
          <w:lang w:val="uk-UA"/>
        </w:rPr>
        <w:t xml:space="preserve">Періоди дитячого віку, їх характеристика. </w:t>
      </w:r>
      <w:proofErr w:type="spellStart"/>
      <w:r w:rsidRPr="00840C37">
        <w:rPr>
          <w:lang w:val="uk-UA"/>
        </w:rPr>
        <w:t>Тератогенні</w:t>
      </w:r>
      <w:proofErr w:type="spellEnd"/>
      <w:r w:rsidRPr="00840C37">
        <w:rPr>
          <w:lang w:val="uk-UA"/>
        </w:rPr>
        <w:t xml:space="preserve"> фактори.</w:t>
      </w:r>
    </w:p>
    <w:p w:rsidR="006B3C54" w:rsidRPr="00840C37" w:rsidRDefault="006B3C54" w:rsidP="00840C37">
      <w:pPr>
        <w:widowControl w:val="0"/>
        <w:shd w:val="clear" w:color="auto" w:fill="FFFFFF"/>
        <w:suppressAutoHyphens/>
        <w:jc w:val="both"/>
        <w:rPr>
          <w:lang w:val="uk-UA"/>
        </w:rPr>
      </w:pPr>
      <w:r w:rsidRPr="00840C37">
        <w:rPr>
          <w:b/>
          <w:iCs/>
          <w:lang w:val="uk-UA"/>
        </w:rPr>
        <w:t>Тема</w:t>
      </w:r>
      <w:r w:rsidRPr="00840C37">
        <w:rPr>
          <w:b/>
          <w:lang w:val="uk-UA"/>
        </w:rPr>
        <w:t xml:space="preserve"> 2.</w:t>
      </w:r>
      <w:r w:rsidRPr="00840C37">
        <w:rPr>
          <w:lang w:val="uk-UA"/>
        </w:rPr>
        <w:t xml:space="preserve"> Комунікативні навички. Паспортні данні. Суб’єктивне обстеження: скарги, анамнез життя та хвороби у дітей. Особливості  методики обстеження  хворої та  здорової дитини.</w:t>
      </w:r>
    </w:p>
    <w:p w:rsidR="006B3C54" w:rsidRPr="00840C37" w:rsidRDefault="006B3C54" w:rsidP="00840C37">
      <w:pPr>
        <w:widowControl w:val="0"/>
        <w:shd w:val="clear" w:color="auto" w:fill="FFFFFF"/>
        <w:suppressAutoHyphens/>
        <w:jc w:val="both"/>
        <w:rPr>
          <w:lang w:val="uk-UA"/>
        </w:rPr>
      </w:pPr>
    </w:p>
    <w:p w:rsidR="006B3C54" w:rsidRPr="00840C37" w:rsidRDefault="006B3C54" w:rsidP="00482CDB">
      <w:pPr>
        <w:widowControl w:val="0"/>
        <w:shd w:val="clear" w:color="auto" w:fill="FFFFFF"/>
        <w:suppressAutoHyphens/>
        <w:jc w:val="center"/>
        <w:rPr>
          <w:b/>
          <w:lang w:val="uk-UA"/>
        </w:rPr>
      </w:pPr>
      <w:r w:rsidRPr="00840C37">
        <w:rPr>
          <w:b/>
          <w:iCs/>
          <w:lang w:val="uk-UA"/>
        </w:rPr>
        <w:t xml:space="preserve">Змістовий модуль 2. </w:t>
      </w:r>
      <w:r w:rsidRPr="00840C37">
        <w:rPr>
          <w:b/>
          <w:lang w:val="uk-UA"/>
        </w:rPr>
        <w:t xml:space="preserve">Новонароджена дитина. Первинний туалет та зрілість новонародженого. Ознаки недоношеності, класифікація недоношених. Оцінка загального стану та Шкала АПГАР. Фізіологічні, рубіжні та патологічні стани </w:t>
      </w:r>
      <w:proofErr w:type="spellStart"/>
      <w:r w:rsidRPr="00840C37">
        <w:rPr>
          <w:b/>
          <w:lang w:val="uk-UA"/>
        </w:rPr>
        <w:t>новонародженості</w:t>
      </w:r>
      <w:proofErr w:type="spellEnd"/>
      <w:r w:rsidRPr="00840C37">
        <w:rPr>
          <w:b/>
          <w:lang w:val="uk-UA"/>
        </w:rPr>
        <w:t>. Особливості догляду за новонародженим. Безумовні рефлекси новонароджених. Особливості методики обстеження новонароджених.</w:t>
      </w:r>
    </w:p>
    <w:p w:rsidR="006B3C54" w:rsidRPr="00840C37" w:rsidRDefault="006B3C54" w:rsidP="00840C37">
      <w:pPr>
        <w:widowControl w:val="0"/>
        <w:shd w:val="clear" w:color="auto" w:fill="FFFFFF"/>
        <w:suppressAutoHyphens/>
        <w:jc w:val="both"/>
        <w:rPr>
          <w:b/>
          <w:bCs/>
          <w:iCs/>
          <w:lang w:val="uk-UA"/>
        </w:rPr>
      </w:pPr>
    </w:p>
    <w:p w:rsidR="006B3C54" w:rsidRPr="00840C37" w:rsidRDefault="006B3C54" w:rsidP="00840C37">
      <w:pPr>
        <w:widowControl w:val="0"/>
        <w:shd w:val="clear" w:color="auto" w:fill="FFFFFF"/>
        <w:suppressAutoHyphens/>
        <w:jc w:val="both"/>
        <w:rPr>
          <w:lang w:val="uk-UA"/>
        </w:rPr>
      </w:pPr>
      <w:r w:rsidRPr="00840C37">
        <w:rPr>
          <w:b/>
          <w:iCs/>
          <w:lang w:val="uk-UA"/>
        </w:rPr>
        <w:t>Тема</w:t>
      </w:r>
      <w:r w:rsidRPr="00840C37">
        <w:rPr>
          <w:b/>
          <w:lang w:val="uk-UA"/>
        </w:rPr>
        <w:t xml:space="preserve"> 3.</w:t>
      </w:r>
      <w:r w:rsidRPr="00840C37">
        <w:rPr>
          <w:lang w:val="uk-UA"/>
        </w:rPr>
        <w:t xml:space="preserve"> Новонароджена дитина. Фізіологічні і перехідні стани в періоді </w:t>
      </w:r>
      <w:proofErr w:type="spellStart"/>
      <w:r w:rsidRPr="00840C37">
        <w:rPr>
          <w:lang w:val="uk-UA"/>
        </w:rPr>
        <w:t>новонародженості</w:t>
      </w:r>
      <w:proofErr w:type="spellEnd"/>
      <w:r w:rsidRPr="00840C37">
        <w:rPr>
          <w:lang w:val="uk-UA"/>
        </w:rPr>
        <w:t>. Поняття про зрілість новонародженого. Ознаки недоношеності. Первинний туалет і патронаж новонаро</w:t>
      </w:r>
      <w:r w:rsidRPr="00840C37">
        <w:rPr>
          <w:lang w:val="uk-UA"/>
        </w:rPr>
        <w:softHyphen/>
        <w:t xml:space="preserve">дженого. Догляд за новонародженим. Особливості методики обстеження новонародженого. Санітарно-гігієнічний режим відділень новонароджених. </w:t>
      </w:r>
    </w:p>
    <w:p w:rsidR="006B3C54" w:rsidRPr="00840C37" w:rsidRDefault="006B3C54" w:rsidP="00840C37">
      <w:pPr>
        <w:widowControl w:val="0"/>
        <w:shd w:val="clear" w:color="auto" w:fill="FFFFFF"/>
        <w:suppressAutoHyphens/>
        <w:jc w:val="both"/>
        <w:rPr>
          <w:lang w:val="uk-UA"/>
        </w:rPr>
      </w:pPr>
      <w:r w:rsidRPr="00840C37">
        <w:rPr>
          <w:b/>
          <w:iCs/>
          <w:lang w:val="uk-UA"/>
        </w:rPr>
        <w:t>Тема</w:t>
      </w:r>
      <w:r w:rsidRPr="00840C37">
        <w:rPr>
          <w:b/>
          <w:lang w:val="uk-UA"/>
        </w:rPr>
        <w:t xml:space="preserve"> 4.</w:t>
      </w:r>
      <w:r w:rsidRPr="00840C37">
        <w:rPr>
          <w:lang w:val="uk-UA"/>
        </w:rPr>
        <w:t xml:space="preserve"> Особливості методики обстеження новонародженого. Безумовні рефлекси новонароджених.</w:t>
      </w:r>
    </w:p>
    <w:p w:rsidR="006B3C54" w:rsidRPr="00840C37" w:rsidRDefault="006B3C54" w:rsidP="00840C37">
      <w:pPr>
        <w:widowControl w:val="0"/>
        <w:shd w:val="clear" w:color="auto" w:fill="FFFFFF"/>
        <w:suppressAutoHyphens/>
        <w:jc w:val="both"/>
        <w:rPr>
          <w:lang w:val="uk-UA"/>
        </w:rPr>
      </w:pPr>
    </w:p>
    <w:p w:rsidR="006B3C54" w:rsidRPr="00840C37" w:rsidRDefault="006B3C54" w:rsidP="00482CDB">
      <w:pPr>
        <w:widowControl w:val="0"/>
        <w:suppressAutoHyphens/>
        <w:ind w:hanging="142"/>
        <w:jc w:val="center"/>
        <w:rPr>
          <w:b/>
          <w:lang w:val="uk-UA"/>
        </w:rPr>
      </w:pPr>
      <w:r w:rsidRPr="00840C37">
        <w:rPr>
          <w:b/>
          <w:iCs/>
          <w:lang w:val="uk-UA"/>
        </w:rPr>
        <w:t xml:space="preserve">Змістовий модуль 3. </w:t>
      </w:r>
      <w:r w:rsidRPr="00840C37">
        <w:rPr>
          <w:b/>
          <w:lang w:val="uk-UA"/>
        </w:rPr>
        <w:t xml:space="preserve">Оцінка фізичного та психомоторного розвитку дітей. Динаміка росту, маси тіла, зміна окружності голови, грудей, пропорції та ін. Техніка антропометричних вимірювань і оцінка їх результатів. </w:t>
      </w:r>
      <w:proofErr w:type="spellStart"/>
      <w:r w:rsidRPr="00840C37">
        <w:rPr>
          <w:b/>
          <w:lang w:val="uk-UA"/>
        </w:rPr>
        <w:t>Сигмальні</w:t>
      </w:r>
      <w:proofErr w:type="spellEnd"/>
      <w:r w:rsidRPr="00840C37">
        <w:rPr>
          <w:b/>
          <w:lang w:val="uk-UA"/>
        </w:rPr>
        <w:t xml:space="preserve"> та </w:t>
      </w:r>
      <w:proofErr w:type="spellStart"/>
      <w:r w:rsidRPr="00840C37">
        <w:rPr>
          <w:b/>
          <w:lang w:val="uk-UA"/>
        </w:rPr>
        <w:t>центильні</w:t>
      </w:r>
      <w:proofErr w:type="spellEnd"/>
      <w:r w:rsidRPr="00840C37">
        <w:rPr>
          <w:b/>
          <w:lang w:val="uk-UA"/>
        </w:rPr>
        <w:t xml:space="preserve"> таблиці. Семіотика порушень фізичного </w:t>
      </w:r>
      <w:proofErr w:type="spellStart"/>
      <w:r w:rsidRPr="00840C37">
        <w:rPr>
          <w:b/>
          <w:lang w:val="uk-UA"/>
        </w:rPr>
        <w:t>розвитку.Фізичне</w:t>
      </w:r>
      <w:proofErr w:type="spellEnd"/>
      <w:r w:rsidRPr="00840C37">
        <w:rPr>
          <w:b/>
          <w:lang w:val="uk-UA"/>
        </w:rPr>
        <w:t xml:space="preserve"> виховання дітей різного віку. Розвиток моторики, статики, сенсорних реакцій, мови, емоційної та соціальної поведінки у дітей раннього віку. Семіотика порушень психомоторного  розвитку дітей.</w:t>
      </w:r>
    </w:p>
    <w:p w:rsidR="006B3C54" w:rsidRPr="00840C37" w:rsidRDefault="006B3C54" w:rsidP="00840C37">
      <w:pPr>
        <w:widowControl w:val="0"/>
        <w:shd w:val="clear" w:color="auto" w:fill="FFFFFF"/>
        <w:suppressAutoHyphens/>
        <w:jc w:val="both"/>
        <w:rPr>
          <w:lang w:val="uk-UA"/>
        </w:rPr>
      </w:pPr>
    </w:p>
    <w:p w:rsidR="006B3C54" w:rsidRPr="005E130D" w:rsidRDefault="006B3C54" w:rsidP="00482CDB">
      <w:pPr>
        <w:widowControl w:val="0"/>
        <w:suppressAutoHyphens/>
        <w:jc w:val="both"/>
        <w:rPr>
          <w:lang w:val="uk-UA"/>
        </w:rPr>
      </w:pPr>
      <w:r w:rsidRPr="005E130D">
        <w:rPr>
          <w:b/>
          <w:iCs/>
          <w:lang w:val="uk-UA"/>
        </w:rPr>
        <w:t xml:space="preserve">Тема 5. </w:t>
      </w:r>
      <w:r w:rsidRPr="005E130D">
        <w:rPr>
          <w:lang w:val="uk-UA"/>
        </w:rPr>
        <w:t xml:space="preserve">Оцінка фізичного розвитку дітей. Динаміка росту, маси тіла, зміна окружності голови, грудей, пропорції та ін. Техніка антропометричних вимірювань і оцінка їх результатів. </w:t>
      </w:r>
      <w:proofErr w:type="spellStart"/>
      <w:r w:rsidRPr="005E130D">
        <w:rPr>
          <w:lang w:val="uk-UA"/>
        </w:rPr>
        <w:t>Сигмальні</w:t>
      </w:r>
      <w:proofErr w:type="spellEnd"/>
      <w:r w:rsidRPr="005E130D">
        <w:rPr>
          <w:lang w:val="uk-UA"/>
        </w:rPr>
        <w:t xml:space="preserve"> та </w:t>
      </w:r>
      <w:proofErr w:type="spellStart"/>
      <w:r w:rsidRPr="005E130D">
        <w:rPr>
          <w:lang w:val="uk-UA"/>
        </w:rPr>
        <w:t>центильні</w:t>
      </w:r>
      <w:proofErr w:type="spellEnd"/>
      <w:r w:rsidRPr="005E130D">
        <w:rPr>
          <w:lang w:val="uk-UA"/>
        </w:rPr>
        <w:t xml:space="preserve"> таблиці.</w:t>
      </w:r>
    </w:p>
    <w:p w:rsidR="006B3C54" w:rsidRPr="005E130D" w:rsidRDefault="006B3C54" w:rsidP="00482CDB">
      <w:pPr>
        <w:widowControl w:val="0"/>
        <w:suppressAutoHyphens/>
        <w:jc w:val="both"/>
        <w:rPr>
          <w:lang w:val="uk-UA"/>
        </w:rPr>
      </w:pPr>
      <w:r w:rsidRPr="005E130D">
        <w:rPr>
          <w:b/>
          <w:iCs/>
          <w:lang w:val="uk-UA"/>
        </w:rPr>
        <w:t>Тема 6.</w:t>
      </w:r>
      <w:r w:rsidRPr="005E130D">
        <w:rPr>
          <w:lang w:val="uk-UA"/>
        </w:rPr>
        <w:t xml:space="preserve"> Семіотика порушень фізичного розвитку.</w:t>
      </w:r>
      <w:r w:rsidRPr="005E130D">
        <w:t xml:space="preserve"> Ф</w:t>
      </w:r>
      <w:proofErr w:type="spellStart"/>
      <w:r w:rsidRPr="005E130D">
        <w:rPr>
          <w:lang w:val="uk-UA"/>
        </w:rPr>
        <w:t>ізичне</w:t>
      </w:r>
      <w:proofErr w:type="spellEnd"/>
      <w:r w:rsidRPr="005E130D">
        <w:rPr>
          <w:lang w:val="uk-UA"/>
        </w:rPr>
        <w:t xml:space="preserve"> виховання дітей </w:t>
      </w:r>
      <w:proofErr w:type="gramStart"/>
      <w:r w:rsidRPr="005E130D">
        <w:rPr>
          <w:lang w:val="uk-UA"/>
        </w:rPr>
        <w:t>р</w:t>
      </w:r>
      <w:proofErr w:type="gramEnd"/>
      <w:r w:rsidRPr="005E130D">
        <w:rPr>
          <w:lang w:val="uk-UA"/>
        </w:rPr>
        <w:t>ізного віку.</w:t>
      </w:r>
    </w:p>
    <w:p w:rsidR="006B3C54" w:rsidRPr="005E130D" w:rsidRDefault="006B3C54" w:rsidP="00840C37">
      <w:pPr>
        <w:widowControl w:val="0"/>
        <w:suppressAutoHyphens/>
        <w:jc w:val="both"/>
        <w:rPr>
          <w:lang w:val="uk-UA"/>
        </w:rPr>
      </w:pPr>
      <w:r w:rsidRPr="005E130D">
        <w:rPr>
          <w:b/>
          <w:iCs/>
          <w:lang w:val="uk-UA"/>
        </w:rPr>
        <w:t xml:space="preserve">Тема </w:t>
      </w:r>
      <w:r w:rsidRPr="005E130D">
        <w:rPr>
          <w:b/>
          <w:iCs/>
        </w:rPr>
        <w:t>7</w:t>
      </w:r>
      <w:r w:rsidRPr="005E130D">
        <w:rPr>
          <w:b/>
          <w:iCs/>
          <w:lang w:val="uk-UA"/>
        </w:rPr>
        <w:t xml:space="preserve">. </w:t>
      </w:r>
      <w:r w:rsidRPr="005E130D">
        <w:rPr>
          <w:lang w:val="uk-UA"/>
        </w:rPr>
        <w:t>Оцінка психомоторного розвитку дітей. Розвиток моторики, статики, сенсорних реакцій, мови, емоційної та соціальної поведінки у дітей раннього віку.</w:t>
      </w:r>
    </w:p>
    <w:p w:rsidR="006B3C54" w:rsidRPr="00840C37" w:rsidRDefault="006B3C54" w:rsidP="00840C37">
      <w:pPr>
        <w:widowControl w:val="0"/>
        <w:suppressAutoHyphens/>
        <w:jc w:val="both"/>
        <w:rPr>
          <w:lang w:val="uk-UA"/>
        </w:rPr>
      </w:pPr>
      <w:r w:rsidRPr="005E130D">
        <w:rPr>
          <w:b/>
          <w:iCs/>
          <w:lang w:val="uk-UA"/>
        </w:rPr>
        <w:t>Тема 8.</w:t>
      </w:r>
      <w:r w:rsidRPr="005E130D">
        <w:rPr>
          <w:lang w:val="uk-UA"/>
        </w:rPr>
        <w:t xml:space="preserve"> Семіотика порушень психомоторного  розвитку дітей.</w:t>
      </w:r>
    </w:p>
    <w:p w:rsidR="006B3C54" w:rsidRPr="00840C37" w:rsidRDefault="006B3C54" w:rsidP="00840C37">
      <w:pPr>
        <w:widowControl w:val="0"/>
        <w:shd w:val="clear" w:color="auto" w:fill="FFFFFF"/>
        <w:suppressAutoHyphens/>
        <w:jc w:val="both"/>
        <w:rPr>
          <w:lang w:val="uk-UA"/>
        </w:rPr>
      </w:pPr>
    </w:p>
    <w:p w:rsidR="006B3C54" w:rsidRPr="00840C37" w:rsidRDefault="006B3C54" w:rsidP="00482CDB">
      <w:pPr>
        <w:widowControl w:val="0"/>
        <w:suppressAutoHyphens/>
        <w:ind w:hanging="142"/>
        <w:jc w:val="center"/>
        <w:rPr>
          <w:b/>
          <w:lang w:val="uk-UA"/>
        </w:rPr>
      </w:pPr>
      <w:r w:rsidRPr="00840C37">
        <w:rPr>
          <w:b/>
          <w:iCs/>
          <w:lang w:val="uk-UA"/>
        </w:rPr>
        <w:t xml:space="preserve">Змістовий модуль 4. </w:t>
      </w:r>
      <w:r w:rsidRPr="00840C37">
        <w:rPr>
          <w:b/>
          <w:lang w:val="uk-UA"/>
        </w:rPr>
        <w:t>Природне вигодовування грудних дітей. Лактація, складові частини материнського молока, його переваги. Необхідність дітей в харчових інгредієнтах (білках, жирах, вуглеводах). Методи розрахунку об’єму і режиму вигодовування. Прикорм і корекція харчування. Техніка і правила вигодовування. Правила грудного вигодовування недоношених. Штучне вигодовування немовлят. Класифікація та характеристика молочних сумішей для штучного вигодовування немовлят. Змішане вигодовування немовлят. Техніка та правила. Добова потреба у білках</w:t>
      </w:r>
      <w:r>
        <w:rPr>
          <w:b/>
          <w:lang w:val="uk-UA"/>
        </w:rPr>
        <w:t xml:space="preserve">, </w:t>
      </w:r>
      <w:r w:rsidRPr="00840C37">
        <w:rPr>
          <w:b/>
          <w:lang w:val="uk-UA"/>
        </w:rPr>
        <w:t>жирах</w:t>
      </w:r>
      <w:r>
        <w:rPr>
          <w:b/>
          <w:lang w:val="uk-UA"/>
        </w:rPr>
        <w:t xml:space="preserve">, </w:t>
      </w:r>
      <w:proofErr w:type="spellStart"/>
      <w:r w:rsidRPr="00840C37">
        <w:rPr>
          <w:b/>
          <w:lang w:val="uk-UA"/>
        </w:rPr>
        <w:t>вуглеводах.Складання</w:t>
      </w:r>
      <w:proofErr w:type="spellEnd"/>
      <w:r w:rsidRPr="00840C37">
        <w:rPr>
          <w:b/>
          <w:lang w:val="uk-UA"/>
        </w:rPr>
        <w:t xml:space="preserve"> “ листка </w:t>
      </w:r>
      <w:proofErr w:type="spellStart"/>
      <w:r w:rsidRPr="00840C37">
        <w:rPr>
          <w:b/>
          <w:lang w:val="uk-UA"/>
        </w:rPr>
        <w:t>харчування”</w:t>
      </w:r>
      <w:proofErr w:type="spellEnd"/>
      <w:r w:rsidRPr="00840C37">
        <w:rPr>
          <w:b/>
          <w:lang w:val="uk-UA"/>
        </w:rPr>
        <w:t xml:space="preserve"> для дітей першого року життя.</w:t>
      </w:r>
    </w:p>
    <w:p w:rsidR="006B3C54" w:rsidRPr="00840C37" w:rsidRDefault="006B3C54" w:rsidP="00840C37">
      <w:pPr>
        <w:widowControl w:val="0"/>
        <w:shd w:val="clear" w:color="auto" w:fill="FFFFFF"/>
        <w:suppressAutoHyphens/>
        <w:jc w:val="both"/>
        <w:rPr>
          <w:lang w:val="uk-UA"/>
        </w:rPr>
      </w:pPr>
    </w:p>
    <w:p w:rsidR="006B3C54" w:rsidRPr="00840C37" w:rsidRDefault="006B3C54" w:rsidP="00840C37">
      <w:pPr>
        <w:widowControl w:val="0"/>
        <w:shd w:val="clear" w:color="auto" w:fill="FFFFFF"/>
        <w:suppressAutoHyphens/>
        <w:jc w:val="both"/>
        <w:rPr>
          <w:lang w:val="uk-UA"/>
        </w:rPr>
      </w:pPr>
      <w:r>
        <w:rPr>
          <w:b/>
          <w:bCs/>
          <w:iCs/>
          <w:lang w:val="uk-UA"/>
        </w:rPr>
        <w:lastRenderedPageBreak/>
        <w:t>Тема 9</w:t>
      </w:r>
      <w:r w:rsidRPr="00840C37">
        <w:rPr>
          <w:b/>
          <w:bCs/>
          <w:iCs/>
          <w:lang w:val="uk-UA"/>
        </w:rPr>
        <w:t xml:space="preserve">. </w:t>
      </w:r>
      <w:r w:rsidRPr="00840C37">
        <w:rPr>
          <w:lang w:val="uk-UA"/>
        </w:rPr>
        <w:t>Природне вигодовування грудних дітей. Лактація, складові частини материнського молока, його переваги. Необхідність дітей в харчових інгредієнтах (білках, жирах, вуглеводах). Методи розрахунку об’єму і режиму вигодовування.</w:t>
      </w:r>
    </w:p>
    <w:p w:rsidR="006B3C54" w:rsidRPr="00840C37" w:rsidRDefault="006B3C54" w:rsidP="00840C37">
      <w:pPr>
        <w:widowControl w:val="0"/>
        <w:shd w:val="clear" w:color="auto" w:fill="FFFFFF"/>
        <w:suppressAutoHyphens/>
        <w:jc w:val="both"/>
        <w:rPr>
          <w:lang w:val="uk-UA"/>
        </w:rPr>
      </w:pPr>
      <w:r>
        <w:rPr>
          <w:b/>
          <w:bCs/>
          <w:iCs/>
          <w:lang w:val="uk-UA"/>
        </w:rPr>
        <w:t>Тема 10</w:t>
      </w:r>
      <w:r w:rsidRPr="00840C37">
        <w:rPr>
          <w:b/>
          <w:bCs/>
          <w:iCs/>
          <w:lang w:val="uk-UA"/>
        </w:rPr>
        <w:t xml:space="preserve">. </w:t>
      </w:r>
      <w:r w:rsidRPr="00840C37">
        <w:rPr>
          <w:lang w:val="uk-UA"/>
        </w:rPr>
        <w:t xml:space="preserve">Прикорм і корекція харчування. Техніка і правила вигодовування. Складання </w:t>
      </w:r>
      <w:proofErr w:type="spellStart"/>
      <w:r w:rsidRPr="00840C37">
        <w:rPr>
          <w:lang w:val="uk-UA"/>
        </w:rPr>
        <w:t>“листка</w:t>
      </w:r>
      <w:proofErr w:type="spellEnd"/>
      <w:r w:rsidRPr="00840C37">
        <w:rPr>
          <w:lang w:val="uk-UA"/>
        </w:rPr>
        <w:t xml:space="preserve">  </w:t>
      </w:r>
      <w:proofErr w:type="spellStart"/>
      <w:r w:rsidRPr="00840C37">
        <w:rPr>
          <w:lang w:val="uk-UA"/>
        </w:rPr>
        <w:t>харчування”</w:t>
      </w:r>
      <w:proofErr w:type="spellEnd"/>
      <w:r w:rsidRPr="00840C37">
        <w:rPr>
          <w:lang w:val="uk-UA"/>
        </w:rPr>
        <w:t xml:space="preserve"> для дітей першого року життя. Правила грудного вигодування недоношених дітей.</w:t>
      </w:r>
    </w:p>
    <w:p w:rsidR="006B3C54" w:rsidRPr="005E130D" w:rsidRDefault="006B3C54" w:rsidP="00840C37">
      <w:pPr>
        <w:widowControl w:val="0"/>
        <w:shd w:val="clear" w:color="auto" w:fill="FFFFFF"/>
        <w:suppressAutoHyphens/>
        <w:jc w:val="both"/>
        <w:rPr>
          <w:lang w:val="uk-UA"/>
        </w:rPr>
      </w:pPr>
      <w:r>
        <w:rPr>
          <w:b/>
          <w:bCs/>
          <w:iCs/>
          <w:lang w:val="uk-UA"/>
        </w:rPr>
        <w:t>Тема 11</w:t>
      </w:r>
      <w:r w:rsidRPr="00840C37">
        <w:rPr>
          <w:b/>
          <w:bCs/>
          <w:iCs/>
          <w:lang w:val="uk-UA"/>
        </w:rPr>
        <w:t xml:space="preserve">. </w:t>
      </w:r>
      <w:r w:rsidRPr="00840C37">
        <w:rPr>
          <w:bCs/>
          <w:iCs/>
          <w:lang w:val="uk-UA"/>
        </w:rPr>
        <w:t>Штучне та змішане вигодовування немовлят.</w:t>
      </w:r>
      <w:r w:rsidRPr="00840C37">
        <w:rPr>
          <w:lang w:val="uk-UA"/>
        </w:rPr>
        <w:t xml:space="preserve"> Визначення поняття штучного вигодовування немовлят. Кла</w:t>
      </w:r>
      <w:r w:rsidRPr="00840C37">
        <w:rPr>
          <w:lang w:val="uk-UA"/>
        </w:rPr>
        <w:softHyphen/>
        <w:t>сифікація та характеристика молочних сумішей для штучного вигодовування немовлят. Техніка штучного вигодовування і критерії оцінки його ефективності. До</w:t>
      </w:r>
      <w:r w:rsidRPr="00840C37">
        <w:rPr>
          <w:lang w:val="uk-UA"/>
        </w:rPr>
        <w:softHyphen/>
        <w:t xml:space="preserve">бова потреба дитини в білках, жирах, вуглеводах та калоріях при штучному вигодовуванні. Прикорм і корекція харчування при штучному вигодовуванні. Добова потреба дитини в білках, жирах, вуглеводах та калоріях при штучному </w:t>
      </w:r>
      <w:r w:rsidRPr="005E130D">
        <w:rPr>
          <w:lang w:val="uk-UA"/>
        </w:rPr>
        <w:t>вигодовуванні після введення прикорму.</w:t>
      </w:r>
    </w:p>
    <w:p w:rsidR="006B3C54" w:rsidRPr="00840C37" w:rsidRDefault="006B3C54" w:rsidP="00840C37">
      <w:pPr>
        <w:widowControl w:val="0"/>
        <w:shd w:val="clear" w:color="auto" w:fill="FFFFFF"/>
        <w:suppressAutoHyphens/>
        <w:jc w:val="both"/>
        <w:rPr>
          <w:lang w:val="uk-UA"/>
        </w:rPr>
      </w:pPr>
      <w:r w:rsidRPr="005E130D">
        <w:rPr>
          <w:b/>
          <w:bCs/>
          <w:iCs/>
          <w:lang w:val="uk-UA"/>
        </w:rPr>
        <w:t>Тема 12-13.</w:t>
      </w:r>
      <w:r w:rsidRPr="00840C37">
        <w:rPr>
          <w:lang w:val="uk-UA"/>
        </w:rPr>
        <w:t xml:space="preserve">Вирішення комплексних ситуаційних задач. Оцінка харчування, складання листка харчування та консультування батьків з питань вигодування. Вирішення комплексних ситуаційних задач з наступним переліком питань: оцінка фізичного та </w:t>
      </w:r>
      <w:proofErr w:type="spellStart"/>
      <w:r w:rsidRPr="00840C37">
        <w:rPr>
          <w:lang w:val="uk-UA"/>
        </w:rPr>
        <w:t>психо-моторного</w:t>
      </w:r>
      <w:proofErr w:type="spellEnd"/>
      <w:r w:rsidRPr="00840C37">
        <w:rPr>
          <w:lang w:val="uk-UA"/>
        </w:rPr>
        <w:t xml:space="preserve"> розвитку. Оцінка харчування, складання листка харчування та консультування батьків з питань вигодування.</w:t>
      </w:r>
    </w:p>
    <w:p w:rsidR="006B3C54" w:rsidRDefault="006B3C54" w:rsidP="00840C37">
      <w:pPr>
        <w:pStyle w:val="Standard"/>
        <w:suppressAutoHyphens/>
        <w:snapToGrid w:val="0"/>
        <w:spacing w:line="240" w:lineRule="auto"/>
        <w:ind w:firstLine="0"/>
        <w:rPr>
          <w:iCs/>
        </w:rPr>
      </w:pPr>
    </w:p>
    <w:p w:rsidR="006B3C54" w:rsidRPr="00840C37" w:rsidRDefault="006B3C54" w:rsidP="00482CDB">
      <w:pPr>
        <w:pStyle w:val="Standard"/>
        <w:suppressAutoHyphens/>
        <w:snapToGrid w:val="0"/>
        <w:spacing w:line="240" w:lineRule="auto"/>
        <w:ind w:firstLine="0"/>
        <w:jc w:val="center"/>
        <w:rPr>
          <w:b w:val="0"/>
        </w:rPr>
      </w:pPr>
      <w:r w:rsidRPr="00840C37">
        <w:rPr>
          <w:iCs/>
        </w:rPr>
        <w:t>Змістовий модуль 5</w:t>
      </w:r>
      <w:r w:rsidRPr="00840C37">
        <w:rPr>
          <w:b w:val="0"/>
          <w:iCs/>
        </w:rPr>
        <w:t>.</w:t>
      </w:r>
      <w:r w:rsidRPr="00840C37">
        <w:t>Анатомо-фізіологічні особливості розвитку систем органів у дітей. Методика клінічного обстеження дітей.  Семіотика захворювань та синдромів.</w:t>
      </w:r>
    </w:p>
    <w:p w:rsidR="006B3C54" w:rsidRPr="00840C37" w:rsidRDefault="006B3C54" w:rsidP="00840C37">
      <w:pPr>
        <w:pStyle w:val="Standard"/>
        <w:suppressAutoHyphens/>
        <w:snapToGrid w:val="0"/>
        <w:spacing w:line="240" w:lineRule="auto"/>
        <w:ind w:firstLine="0"/>
      </w:pPr>
    </w:p>
    <w:p w:rsidR="006B3C54" w:rsidRDefault="006B3C54" w:rsidP="00840C37">
      <w:pPr>
        <w:widowControl w:val="0"/>
        <w:shd w:val="clear" w:color="auto" w:fill="FFFFFF"/>
        <w:suppressAutoHyphens/>
        <w:jc w:val="both"/>
        <w:rPr>
          <w:lang w:val="uk-UA"/>
        </w:rPr>
      </w:pPr>
      <w:r>
        <w:rPr>
          <w:b/>
          <w:bCs/>
          <w:iCs/>
          <w:lang w:val="uk-UA"/>
        </w:rPr>
        <w:t>Тема 14</w:t>
      </w:r>
      <w:r w:rsidRPr="00840C37">
        <w:rPr>
          <w:b/>
          <w:bCs/>
          <w:iCs/>
          <w:lang w:val="uk-UA"/>
        </w:rPr>
        <w:t xml:space="preserve">. </w:t>
      </w:r>
      <w:r w:rsidRPr="00840C37">
        <w:rPr>
          <w:bCs/>
          <w:iCs/>
          <w:lang w:val="uk-UA"/>
        </w:rPr>
        <w:t xml:space="preserve">Методика клінічного неврологічного обстеження дітей. </w:t>
      </w:r>
      <w:r w:rsidRPr="00840C37">
        <w:rPr>
          <w:lang w:val="uk-UA"/>
        </w:rPr>
        <w:t xml:space="preserve">Анатомо-фізіологічні особливості нервової системи у дітей. Порушення ембріогенезу як основа природжених аномалій розвитку нервової системи. Методика клінічного неврологічного обстеження дітей. Дослідження чутливості, </w:t>
      </w:r>
      <w:proofErr w:type="spellStart"/>
      <w:r w:rsidRPr="00840C37">
        <w:rPr>
          <w:lang w:val="uk-UA"/>
        </w:rPr>
        <w:t>сухожилкових</w:t>
      </w:r>
      <w:proofErr w:type="spellEnd"/>
      <w:r w:rsidRPr="00840C37">
        <w:rPr>
          <w:lang w:val="uk-UA"/>
        </w:rPr>
        <w:t xml:space="preserve"> рефлексів та черепно-мозкових нервів. Дослідження </w:t>
      </w:r>
      <w:proofErr w:type="spellStart"/>
      <w:r w:rsidRPr="00840C37">
        <w:rPr>
          <w:lang w:val="uk-UA"/>
        </w:rPr>
        <w:t>менінгеальних</w:t>
      </w:r>
      <w:proofErr w:type="spellEnd"/>
      <w:r w:rsidRPr="00840C37">
        <w:rPr>
          <w:lang w:val="uk-UA"/>
        </w:rPr>
        <w:t xml:space="preserve"> рефлексів та координації рухів ( поза </w:t>
      </w:r>
      <w:proofErr w:type="spellStart"/>
      <w:r w:rsidRPr="00840C37">
        <w:rPr>
          <w:lang w:val="uk-UA"/>
        </w:rPr>
        <w:t>Ромберга</w:t>
      </w:r>
      <w:proofErr w:type="spellEnd"/>
      <w:r w:rsidRPr="00840C37">
        <w:rPr>
          <w:lang w:val="uk-UA"/>
        </w:rPr>
        <w:t xml:space="preserve">, </w:t>
      </w:r>
      <w:proofErr w:type="spellStart"/>
      <w:r w:rsidRPr="00840C37">
        <w:rPr>
          <w:lang w:val="uk-UA"/>
        </w:rPr>
        <w:t>пальце-носова</w:t>
      </w:r>
      <w:proofErr w:type="spellEnd"/>
      <w:r w:rsidRPr="00840C37">
        <w:rPr>
          <w:lang w:val="uk-UA"/>
        </w:rPr>
        <w:t xml:space="preserve"> проба, п’ятково-колінна проба). </w:t>
      </w:r>
    </w:p>
    <w:p w:rsidR="006B3C54" w:rsidRPr="00840C37" w:rsidRDefault="006B3C54" w:rsidP="00840C37">
      <w:pPr>
        <w:widowControl w:val="0"/>
        <w:shd w:val="clear" w:color="auto" w:fill="FFFFFF"/>
        <w:suppressAutoHyphens/>
        <w:jc w:val="both"/>
        <w:rPr>
          <w:bCs/>
          <w:iCs/>
          <w:lang w:val="uk-UA"/>
        </w:rPr>
      </w:pPr>
      <w:r w:rsidRPr="005E130D">
        <w:rPr>
          <w:b/>
          <w:bCs/>
          <w:iCs/>
          <w:lang w:val="uk-UA"/>
        </w:rPr>
        <w:t xml:space="preserve">Тема 15. </w:t>
      </w:r>
      <w:r w:rsidRPr="005E130D">
        <w:rPr>
          <w:lang w:val="uk-UA"/>
        </w:rPr>
        <w:t>Особливості спинномозкової рідини у дітей та семіотика її змін (при гнійних та серозних менінгітах, гідроцефалії та ін..).</w:t>
      </w:r>
    </w:p>
    <w:p w:rsidR="006B3C54" w:rsidRPr="00840C37" w:rsidRDefault="006B3C54" w:rsidP="00840C37">
      <w:pPr>
        <w:widowControl w:val="0"/>
        <w:shd w:val="clear" w:color="auto" w:fill="FFFFFF"/>
        <w:suppressAutoHyphens/>
        <w:jc w:val="both"/>
        <w:rPr>
          <w:lang w:val="uk-UA"/>
        </w:rPr>
      </w:pPr>
      <w:r>
        <w:rPr>
          <w:b/>
          <w:bCs/>
          <w:iCs/>
          <w:lang w:val="uk-UA"/>
        </w:rPr>
        <w:t>Тема 16</w:t>
      </w:r>
      <w:r w:rsidRPr="00840C37">
        <w:rPr>
          <w:b/>
          <w:bCs/>
          <w:iCs/>
          <w:lang w:val="uk-UA"/>
        </w:rPr>
        <w:t xml:space="preserve">. </w:t>
      </w:r>
      <w:r w:rsidRPr="00840C37">
        <w:rPr>
          <w:lang w:val="uk-UA"/>
        </w:rPr>
        <w:t>Семіотика основних захворювань нервової системи у дітей (гідроцефалія, менінгіт, енцефаліт, дитячий церебральний параліч та ін.) Догляд за дітьми з патологією нервової системи.</w:t>
      </w:r>
    </w:p>
    <w:p w:rsidR="006B3C54" w:rsidRPr="00840C37" w:rsidRDefault="006B3C54" w:rsidP="00840C37">
      <w:pPr>
        <w:widowControl w:val="0"/>
        <w:shd w:val="clear" w:color="auto" w:fill="FFFFFF"/>
        <w:suppressAutoHyphens/>
        <w:jc w:val="both"/>
        <w:rPr>
          <w:lang w:val="uk-UA"/>
        </w:rPr>
      </w:pPr>
      <w:r>
        <w:rPr>
          <w:b/>
          <w:bCs/>
          <w:iCs/>
          <w:lang w:val="uk-UA"/>
        </w:rPr>
        <w:t>Тема 17</w:t>
      </w:r>
      <w:r w:rsidRPr="00840C37">
        <w:rPr>
          <w:b/>
          <w:bCs/>
          <w:iCs/>
          <w:lang w:val="uk-UA"/>
        </w:rPr>
        <w:t xml:space="preserve">. </w:t>
      </w:r>
      <w:r w:rsidRPr="00840C37">
        <w:rPr>
          <w:bCs/>
          <w:iCs/>
          <w:lang w:val="uk-UA"/>
        </w:rPr>
        <w:t>Методика дослідження шкіри і підшкірної клітковини у дітей. Семіотика уражень</w:t>
      </w:r>
      <w:r w:rsidRPr="00840C37">
        <w:rPr>
          <w:b/>
          <w:bCs/>
          <w:iCs/>
          <w:lang w:val="uk-UA"/>
        </w:rPr>
        <w:t>.</w:t>
      </w:r>
    </w:p>
    <w:p w:rsidR="006B3C54" w:rsidRPr="00840C37" w:rsidRDefault="006B3C54" w:rsidP="00840C37">
      <w:pPr>
        <w:widowControl w:val="0"/>
        <w:shd w:val="clear" w:color="auto" w:fill="FFFFFF"/>
        <w:suppressAutoHyphens/>
        <w:jc w:val="both"/>
        <w:rPr>
          <w:lang w:val="uk-UA"/>
        </w:rPr>
      </w:pPr>
      <w:r>
        <w:rPr>
          <w:b/>
          <w:bCs/>
          <w:iCs/>
          <w:lang w:val="uk-UA"/>
        </w:rPr>
        <w:t>Тема 18</w:t>
      </w:r>
      <w:r w:rsidRPr="00840C37">
        <w:rPr>
          <w:b/>
          <w:bCs/>
          <w:iCs/>
          <w:lang w:val="uk-UA"/>
        </w:rPr>
        <w:t xml:space="preserve">. </w:t>
      </w:r>
      <w:r w:rsidRPr="00840C37">
        <w:rPr>
          <w:lang w:val="uk-UA"/>
        </w:rPr>
        <w:t>Анатомо-фізіологічні особливості кістково-м'язової системи у ді</w:t>
      </w:r>
      <w:r w:rsidRPr="00840C37">
        <w:rPr>
          <w:lang w:val="uk-UA"/>
        </w:rPr>
        <w:softHyphen/>
        <w:t>тей. Методика дослідження кісткової і м'язової систем. Семіотика уражень і  захворювань кістково-м'язової системи.</w:t>
      </w:r>
    </w:p>
    <w:p w:rsidR="006B3C54" w:rsidRPr="00840C37" w:rsidRDefault="006B3C54" w:rsidP="00840C37">
      <w:pPr>
        <w:widowControl w:val="0"/>
        <w:shd w:val="clear" w:color="auto" w:fill="FFFFFF"/>
        <w:suppressAutoHyphens/>
        <w:jc w:val="both"/>
        <w:rPr>
          <w:lang w:val="uk-UA"/>
        </w:rPr>
      </w:pPr>
      <w:r>
        <w:rPr>
          <w:b/>
          <w:bCs/>
          <w:iCs/>
          <w:lang w:val="uk-UA"/>
        </w:rPr>
        <w:t>Тема 19</w:t>
      </w:r>
      <w:r w:rsidRPr="00840C37">
        <w:rPr>
          <w:b/>
          <w:bCs/>
          <w:iCs/>
          <w:lang w:val="uk-UA"/>
        </w:rPr>
        <w:t xml:space="preserve">. </w:t>
      </w:r>
      <w:r w:rsidRPr="00840C37">
        <w:rPr>
          <w:lang w:val="uk-UA"/>
        </w:rPr>
        <w:t xml:space="preserve">Анатомо-фізіологічні особливості системи дихання у дітей. Методика клінічного обстеження органів дихання у (скарги, анамнез, огляд, пальпація, перкусія, аускультація). </w:t>
      </w:r>
    </w:p>
    <w:p w:rsidR="006B3C54" w:rsidRDefault="006B3C54" w:rsidP="00D92DF8">
      <w:pPr>
        <w:widowControl w:val="0"/>
        <w:shd w:val="clear" w:color="auto" w:fill="FFFFFF"/>
        <w:suppressAutoHyphens/>
        <w:rPr>
          <w:lang w:val="uk-UA"/>
        </w:rPr>
      </w:pPr>
      <w:r>
        <w:rPr>
          <w:b/>
          <w:bCs/>
          <w:iCs/>
          <w:lang w:val="uk-UA"/>
        </w:rPr>
        <w:t>Тема 20</w:t>
      </w:r>
      <w:r w:rsidRPr="00840C37">
        <w:rPr>
          <w:b/>
          <w:bCs/>
          <w:iCs/>
          <w:lang w:val="uk-UA"/>
        </w:rPr>
        <w:t>.</w:t>
      </w:r>
      <w:r w:rsidRPr="00840C37">
        <w:rPr>
          <w:lang w:val="uk-UA"/>
        </w:rPr>
        <w:t xml:space="preserve">Семіотика уражень органів дихання. Синдром дихальної </w:t>
      </w:r>
      <w:proofErr w:type="spellStart"/>
      <w:r w:rsidRPr="00840C37">
        <w:rPr>
          <w:lang w:val="uk-UA"/>
        </w:rPr>
        <w:t>недостатності.Семіотика</w:t>
      </w:r>
      <w:proofErr w:type="spellEnd"/>
      <w:r w:rsidRPr="00840C37">
        <w:rPr>
          <w:lang w:val="uk-UA"/>
        </w:rPr>
        <w:t xml:space="preserve"> основних захворювань органів дихання (фарингіт, тонзиліт, </w:t>
      </w:r>
      <w:proofErr w:type="spellStart"/>
      <w:r w:rsidRPr="00840C37">
        <w:rPr>
          <w:lang w:val="uk-UA"/>
        </w:rPr>
        <w:t>бронхіоліт</w:t>
      </w:r>
      <w:proofErr w:type="spellEnd"/>
      <w:r w:rsidRPr="00840C37">
        <w:rPr>
          <w:lang w:val="uk-UA"/>
        </w:rPr>
        <w:t>, бронхіт, пневмонія та ін.)</w:t>
      </w:r>
    </w:p>
    <w:p w:rsidR="006B3C54" w:rsidRPr="00840C37" w:rsidRDefault="006B3C54" w:rsidP="00840C37">
      <w:pPr>
        <w:widowControl w:val="0"/>
        <w:shd w:val="clear" w:color="auto" w:fill="FFFFFF"/>
        <w:suppressAutoHyphens/>
        <w:jc w:val="both"/>
        <w:rPr>
          <w:b/>
          <w:bCs/>
          <w:iCs/>
          <w:lang w:val="uk-UA"/>
        </w:rPr>
      </w:pPr>
      <w:r w:rsidRPr="005E130D">
        <w:rPr>
          <w:b/>
          <w:bCs/>
          <w:iCs/>
          <w:lang w:val="uk-UA"/>
        </w:rPr>
        <w:t xml:space="preserve">Тема 21. </w:t>
      </w:r>
      <w:r w:rsidRPr="005E130D">
        <w:rPr>
          <w:bCs/>
          <w:iCs/>
          <w:lang w:val="uk-UA"/>
        </w:rPr>
        <w:t>Додаткові методи дослідження при патології органів дихання.</w:t>
      </w:r>
    </w:p>
    <w:p w:rsidR="006B3C54" w:rsidRPr="00840C37" w:rsidRDefault="006B3C54" w:rsidP="00840C37">
      <w:pPr>
        <w:widowControl w:val="0"/>
        <w:shd w:val="clear" w:color="auto" w:fill="FFFFFF"/>
        <w:suppressAutoHyphens/>
        <w:jc w:val="both"/>
        <w:rPr>
          <w:lang w:val="uk-UA"/>
        </w:rPr>
      </w:pPr>
      <w:r>
        <w:rPr>
          <w:b/>
          <w:bCs/>
          <w:iCs/>
          <w:lang w:val="uk-UA"/>
        </w:rPr>
        <w:t>Тема 22</w:t>
      </w:r>
      <w:r w:rsidRPr="00840C37">
        <w:rPr>
          <w:b/>
          <w:bCs/>
          <w:iCs/>
          <w:lang w:val="uk-UA"/>
        </w:rPr>
        <w:t xml:space="preserve">. </w:t>
      </w:r>
      <w:r w:rsidRPr="00840C37">
        <w:rPr>
          <w:lang w:val="uk-UA"/>
        </w:rPr>
        <w:t>Анатомо-фізіологічні особливості серця і судин у дитячому віці. Особливості кровообігу плода. Методика огляду, пальпації, перкусії та аускультації  серцево-судинної системи у дітей. Семіотика змін.</w:t>
      </w:r>
    </w:p>
    <w:p w:rsidR="006B3C54" w:rsidRPr="00840C37" w:rsidRDefault="006B3C54" w:rsidP="00840C37">
      <w:pPr>
        <w:widowControl w:val="0"/>
        <w:shd w:val="clear" w:color="auto" w:fill="FFFFFF"/>
        <w:suppressAutoHyphens/>
        <w:jc w:val="both"/>
        <w:rPr>
          <w:lang w:val="uk-UA"/>
        </w:rPr>
      </w:pPr>
      <w:r>
        <w:rPr>
          <w:b/>
          <w:bCs/>
          <w:iCs/>
          <w:lang w:val="uk-UA"/>
        </w:rPr>
        <w:t>Тема 23</w:t>
      </w:r>
      <w:r w:rsidRPr="00840C37">
        <w:rPr>
          <w:b/>
          <w:bCs/>
          <w:iCs/>
          <w:lang w:val="uk-UA"/>
        </w:rPr>
        <w:t xml:space="preserve">. </w:t>
      </w:r>
      <w:r w:rsidRPr="00840C37">
        <w:rPr>
          <w:bCs/>
          <w:lang w:val="uk-UA"/>
        </w:rPr>
        <w:t>Основні синдроми ураження серцево-судинної системи у дітей. Семіотика природжених і набутих захворювань серця та судин у дітей</w:t>
      </w:r>
      <w:r w:rsidRPr="00840C37">
        <w:rPr>
          <w:lang w:val="uk-UA"/>
        </w:rPr>
        <w:t>.</w:t>
      </w:r>
    </w:p>
    <w:p w:rsidR="006B3C54" w:rsidRDefault="006B3C54" w:rsidP="00840C37">
      <w:pPr>
        <w:widowControl w:val="0"/>
        <w:shd w:val="clear" w:color="auto" w:fill="FFFFFF"/>
        <w:suppressAutoHyphens/>
        <w:jc w:val="both"/>
        <w:rPr>
          <w:bCs/>
          <w:lang w:val="uk-UA"/>
        </w:rPr>
      </w:pPr>
      <w:r>
        <w:rPr>
          <w:b/>
          <w:bCs/>
          <w:iCs/>
          <w:lang w:val="uk-UA"/>
        </w:rPr>
        <w:t>Тема 24</w:t>
      </w:r>
      <w:r w:rsidRPr="00840C37">
        <w:rPr>
          <w:b/>
          <w:bCs/>
          <w:iCs/>
          <w:lang w:val="uk-UA"/>
        </w:rPr>
        <w:t>.</w:t>
      </w:r>
      <w:r w:rsidRPr="00840C37">
        <w:rPr>
          <w:bCs/>
          <w:lang w:val="uk-UA"/>
        </w:rPr>
        <w:t>Особливості ЕКГ у дитячому віці. Основні  порушення ритму і провідності у дітей</w:t>
      </w:r>
    </w:p>
    <w:p w:rsidR="006B3C54" w:rsidRPr="00840C37" w:rsidRDefault="006B3C54" w:rsidP="00D92DF8">
      <w:pPr>
        <w:widowControl w:val="0"/>
        <w:shd w:val="clear" w:color="auto" w:fill="FFFFFF"/>
        <w:suppressAutoHyphens/>
        <w:rPr>
          <w:b/>
          <w:bCs/>
          <w:iCs/>
          <w:lang w:val="uk-UA"/>
        </w:rPr>
      </w:pPr>
      <w:r w:rsidRPr="005E130D">
        <w:rPr>
          <w:b/>
          <w:bCs/>
          <w:iCs/>
          <w:lang w:val="uk-UA"/>
        </w:rPr>
        <w:t xml:space="preserve">Тема 25. </w:t>
      </w:r>
      <w:proofErr w:type="spellStart"/>
      <w:r w:rsidRPr="005E130D">
        <w:rPr>
          <w:bCs/>
          <w:lang w:val="uk-UA"/>
        </w:rPr>
        <w:t>Атеріальна</w:t>
      </w:r>
      <w:proofErr w:type="spellEnd"/>
      <w:r w:rsidRPr="005E130D">
        <w:rPr>
          <w:bCs/>
          <w:lang w:val="uk-UA"/>
        </w:rPr>
        <w:t xml:space="preserve"> гіпертензія у дітей.</w:t>
      </w:r>
    </w:p>
    <w:p w:rsidR="006B3C54" w:rsidRPr="00840C37" w:rsidRDefault="006B3C54" w:rsidP="00D92DF8">
      <w:pPr>
        <w:widowControl w:val="0"/>
        <w:shd w:val="clear" w:color="auto" w:fill="FFFFFF"/>
        <w:suppressAutoHyphens/>
        <w:rPr>
          <w:bCs/>
          <w:iCs/>
          <w:lang w:val="uk-UA"/>
        </w:rPr>
      </w:pPr>
      <w:r>
        <w:rPr>
          <w:b/>
          <w:bCs/>
          <w:iCs/>
          <w:lang w:val="uk-UA"/>
        </w:rPr>
        <w:t>Тема 26</w:t>
      </w:r>
      <w:r w:rsidRPr="00840C37">
        <w:rPr>
          <w:b/>
          <w:bCs/>
          <w:iCs/>
          <w:lang w:val="uk-UA"/>
        </w:rPr>
        <w:t>.</w:t>
      </w:r>
      <w:r w:rsidRPr="00840C37">
        <w:rPr>
          <w:lang w:val="uk-UA"/>
        </w:rPr>
        <w:t>Особливості системи крові у дітей різних вікових груп. Методи клініко-</w:t>
      </w:r>
      <w:r w:rsidRPr="00840C37">
        <w:rPr>
          <w:lang w:val="uk-UA"/>
        </w:rPr>
        <w:lastRenderedPageBreak/>
        <w:t>лабораторного обстеження дітей з ураженням системи крові</w:t>
      </w:r>
    </w:p>
    <w:p w:rsidR="006B3C54" w:rsidRPr="005E130D" w:rsidRDefault="006B3C54" w:rsidP="00840C37">
      <w:pPr>
        <w:widowControl w:val="0"/>
        <w:shd w:val="clear" w:color="auto" w:fill="FFFFFF"/>
        <w:suppressAutoHyphens/>
        <w:jc w:val="both"/>
        <w:rPr>
          <w:lang w:val="uk-UA"/>
        </w:rPr>
      </w:pPr>
      <w:r>
        <w:rPr>
          <w:b/>
          <w:bCs/>
          <w:iCs/>
          <w:lang w:val="uk-UA"/>
        </w:rPr>
        <w:t>Тема 27</w:t>
      </w:r>
      <w:r w:rsidRPr="00840C37">
        <w:rPr>
          <w:b/>
          <w:bCs/>
          <w:iCs/>
          <w:lang w:val="uk-UA"/>
        </w:rPr>
        <w:t>.</w:t>
      </w:r>
      <w:r w:rsidRPr="00840C37">
        <w:rPr>
          <w:lang w:val="uk-UA"/>
        </w:rPr>
        <w:t xml:space="preserve">Клініко-гематологічна семіотика основних синдромів </w:t>
      </w:r>
      <w:r>
        <w:rPr>
          <w:lang w:val="uk-UA"/>
        </w:rPr>
        <w:t>(</w:t>
      </w:r>
      <w:r w:rsidRPr="00840C37">
        <w:rPr>
          <w:lang w:val="uk-UA"/>
        </w:rPr>
        <w:t xml:space="preserve">анемічний, гемолітичний, </w:t>
      </w:r>
      <w:proofErr w:type="spellStart"/>
      <w:r w:rsidRPr="00840C37">
        <w:rPr>
          <w:lang w:val="uk-UA"/>
        </w:rPr>
        <w:t>геморагічний</w:t>
      </w:r>
      <w:proofErr w:type="spellEnd"/>
      <w:r w:rsidRPr="00840C37">
        <w:rPr>
          <w:lang w:val="uk-UA"/>
        </w:rPr>
        <w:t xml:space="preserve">  та ін.) та захворювань системи крові у </w:t>
      </w:r>
      <w:r w:rsidRPr="005E130D">
        <w:rPr>
          <w:lang w:val="uk-UA"/>
        </w:rPr>
        <w:t>дітей.</w:t>
      </w:r>
    </w:p>
    <w:p w:rsidR="006B3C54" w:rsidRPr="00840C37" w:rsidRDefault="006B3C54" w:rsidP="00840C37">
      <w:pPr>
        <w:widowControl w:val="0"/>
        <w:shd w:val="clear" w:color="auto" w:fill="FFFFFF"/>
        <w:suppressAutoHyphens/>
        <w:jc w:val="both"/>
        <w:rPr>
          <w:lang w:val="uk-UA"/>
        </w:rPr>
      </w:pPr>
      <w:r w:rsidRPr="005E130D">
        <w:rPr>
          <w:b/>
          <w:bCs/>
          <w:iCs/>
          <w:lang w:val="uk-UA"/>
        </w:rPr>
        <w:t xml:space="preserve">Тема 28. </w:t>
      </w:r>
      <w:proofErr w:type="spellStart"/>
      <w:r w:rsidRPr="005E130D">
        <w:rPr>
          <w:bCs/>
          <w:iCs/>
          <w:lang w:val="uk-UA"/>
        </w:rPr>
        <w:t>Інтерпритація</w:t>
      </w:r>
      <w:proofErr w:type="spellEnd"/>
      <w:r w:rsidRPr="005E130D">
        <w:rPr>
          <w:bCs/>
          <w:iCs/>
          <w:lang w:val="uk-UA"/>
        </w:rPr>
        <w:t xml:space="preserve"> загального аналізу крові дітей різних вікових груп.</w:t>
      </w:r>
    </w:p>
    <w:p w:rsidR="006B3C54" w:rsidRPr="00840C37" w:rsidRDefault="006B3C54" w:rsidP="00D92DF8">
      <w:pPr>
        <w:widowControl w:val="0"/>
        <w:shd w:val="clear" w:color="auto" w:fill="FFFFFF"/>
        <w:suppressAutoHyphens/>
        <w:rPr>
          <w:lang w:val="uk-UA"/>
        </w:rPr>
      </w:pPr>
      <w:r>
        <w:rPr>
          <w:b/>
          <w:bCs/>
          <w:iCs/>
          <w:lang w:val="uk-UA"/>
        </w:rPr>
        <w:t>Тема 29</w:t>
      </w:r>
      <w:r w:rsidRPr="00840C37">
        <w:rPr>
          <w:b/>
          <w:bCs/>
          <w:iCs/>
          <w:lang w:val="uk-UA"/>
        </w:rPr>
        <w:t xml:space="preserve">. </w:t>
      </w:r>
      <w:r w:rsidRPr="00840C37">
        <w:rPr>
          <w:lang w:val="uk-UA"/>
        </w:rPr>
        <w:t>Анатомо-фізіологічні особливості системи травлення у дітей. Методика клінічного обстеження органів травлення.</w:t>
      </w:r>
    </w:p>
    <w:p w:rsidR="006B3C54" w:rsidRPr="00840C37" w:rsidRDefault="006B3C54" w:rsidP="00840C37">
      <w:pPr>
        <w:widowControl w:val="0"/>
        <w:shd w:val="clear" w:color="auto" w:fill="FFFFFF"/>
        <w:suppressAutoHyphens/>
        <w:jc w:val="both"/>
        <w:rPr>
          <w:lang w:val="uk-UA"/>
        </w:rPr>
      </w:pPr>
      <w:r>
        <w:rPr>
          <w:b/>
          <w:bCs/>
          <w:iCs/>
          <w:lang w:val="uk-UA"/>
        </w:rPr>
        <w:t xml:space="preserve">Тема </w:t>
      </w:r>
      <w:r w:rsidRPr="00840C37">
        <w:rPr>
          <w:b/>
          <w:bCs/>
          <w:iCs/>
          <w:lang w:val="uk-UA"/>
        </w:rPr>
        <w:t>3</w:t>
      </w:r>
      <w:r>
        <w:rPr>
          <w:b/>
          <w:bCs/>
          <w:iCs/>
          <w:lang w:val="uk-UA"/>
        </w:rPr>
        <w:t>0</w:t>
      </w:r>
      <w:r w:rsidRPr="00840C37">
        <w:rPr>
          <w:b/>
          <w:bCs/>
          <w:iCs/>
          <w:lang w:val="uk-UA"/>
        </w:rPr>
        <w:t xml:space="preserve">. </w:t>
      </w:r>
      <w:r w:rsidRPr="00840C37">
        <w:rPr>
          <w:lang w:val="uk-UA"/>
        </w:rPr>
        <w:t>Основні захворювання органів травлення  у дітей раннього віку (</w:t>
      </w:r>
      <w:proofErr w:type="spellStart"/>
      <w:r w:rsidRPr="00840C37">
        <w:rPr>
          <w:lang w:val="uk-UA"/>
        </w:rPr>
        <w:t>пілороспазм</w:t>
      </w:r>
      <w:proofErr w:type="spellEnd"/>
      <w:r w:rsidRPr="00840C37">
        <w:rPr>
          <w:lang w:val="uk-UA"/>
        </w:rPr>
        <w:t xml:space="preserve">, </w:t>
      </w:r>
      <w:proofErr w:type="spellStart"/>
      <w:r w:rsidRPr="00840C37">
        <w:rPr>
          <w:lang w:val="uk-UA"/>
        </w:rPr>
        <w:t>пілоростеноз</w:t>
      </w:r>
      <w:proofErr w:type="spellEnd"/>
      <w:r w:rsidRPr="00840C37">
        <w:rPr>
          <w:lang w:val="uk-UA"/>
        </w:rPr>
        <w:t xml:space="preserve">, </w:t>
      </w:r>
      <w:proofErr w:type="spellStart"/>
      <w:r w:rsidRPr="00840C37">
        <w:rPr>
          <w:lang w:val="uk-UA"/>
        </w:rPr>
        <w:t>диспептичний</w:t>
      </w:r>
      <w:proofErr w:type="spellEnd"/>
      <w:r w:rsidRPr="00840C37">
        <w:rPr>
          <w:lang w:val="uk-UA"/>
        </w:rPr>
        <w:t xml:space="preserve"> синдром, синдром </w:t>
      </w:r>
      <w:proofErr w:type="spellStart"/>
      <w:r w:rsidRPr="00840C37">
        <w:rPr>
          <w:lang w:val="uk-UA"/>
        </w:rPr>
        <w:t>мальабсорбції</w:t>
      </w:r>
      <w:proofErr w:type="spellEnd"/>
      <w:r w:rsidRPr="00840C37">
        <w:rPr>
          <w:lang w:val="uk-UA"/>
        </w:rPr>
        <w:t xml:space="preserve"> та ін.) . </w:t>
      </w:r>
    </w:p>
    <w:p w:rsidR="006B3C54" w:rsidRPr="00840C37" w:rsidRDefault="006B3C54" w:rsidP="00840C37">
      <w:pPr>
        <w:widowControl w:val="0"/>
        <w:shd w:val="clear" w:color="auto" w:fill="FFFFFF"/>
        <w:suppressAutoHyphens/>
        <w:jc w:val="both"/>
        <w:rPr>
          <w:b/>
          <w:bCs/>
          <w:iCs/>
          <w:lang w:val="uk-UA"/>
        </w:rPr>
      </w:pPr>
      <w:r>
        <w:rPr>
          <w:b/>
          <w:bCs/>
          <w:iCs/>
          <w:lang w:val="uk-UA"/>
        </w:rPr>
        <w:t>Тема 31</w:t>
      </w:r>
      <w:r w:rsidRPr="00840C37">
        <w:rPr>
          <w:b/>
          <w:bCs/>
          <w:iCs/>
          <w:lang w:val="uk-UA"/>
        </w:rPr>
        <w:t xml:space="preserve">. </w:t>
      </w:r>
      <w:r w:rsidRPr="00840C37">
        <w:rPr>
          <w:lang w:val="uk-UA"/>
        </w:rPr>
        <w:t xml:space="preserve">Семіотика та діагностика захворювань органів травлення  у дітей старшого віку (гастрит, виразкова хвороба, холецистит, </w:t>
      </w:r>
      <w:proofErr w:type="spellStart"/>
      <w:r w:rsidRPr="00840C37">
        <w:rPr>
          <w:lang w:val="uk-UA"/>
        </w:rPr>
        <w:t>дискінезія</w:t>
      </w:r>
      <w:proofErr w:type="spellEnd"/>
      <w:r w:rsidRPr="00840C37">
        <w:rPr>
          <w:lang w:val="uk-UA"/>
        </w:rPr>
        <w:t xml:space="preserve"> жовчних шляхів та ін.). Основні синдроми (абдомінальний, </w:t>
      </w:r>
      <w:proofErr w:type="spellStart"/>
      <w:r w:rsidRPr="00840C37">
        <w:rPr>
          <w:lang w:val="uk-UA"/>
        </w:rPr>
        <w:t>гепатобіліарний</w:t>
      </w:r>
      <w:proofErr w:type="spellEnd"/>
      <w:r w:rsidRPr="00840C37">
        <w:rPr>
          <w:lang w:val="uk-UA"/>
        </w:rPr>
        <w:t xml:space="preserve">, </w:t>
      </w:r>
      <w:proofErr w:type="spellStart"/>
      <w:r w:rsidRPr="00840C37">
        <w:rPr>
          <w:lang w:val="uk-UA"/>
        </w:rPr>
        <w:t>інтестінальний</w:t>
      </w:r>
      <w:proofErr w:type="spellEnd"/>
      <w:r w:rsidRPr="00840C37">
        <w:rPr>
          <w:lang w:val="uk-UA"/>
        </w:rPr>
        <w:t xml:space="preserve">, больовий синдром, синдром жовтяниці, </w:t>
      </w:r>
      <w:proofErr w:type="spellStart"/>
      <w:r w:rsidRPr="00840C37">
        <w:rPr>
          <w:lang w:val="uk-UA"/>
        </w:rPr>
        <w:t>холстазу</w:t>
      </w:r>
      <w:proofErr w:type="spellEnd"/>
      <w:r w:rsidRPr="00840C37">
        <w:rPr>
          <w:lang w:val="uk-UA"/>
        </w:rPr>
        <w:t xml:space="preserve"> та ін.).</w:t>
      </w:r>
    </w:p>
    <w:p w:rsidR="006B3C54" w:rsidRPr="005E130D" w:rsidRDefault="006B3C54" w:rsidP="00D92DF8">
      <w:pPr>
        <w:widowControl w:val="0"/>
        <w:shd w:val="clear" w:color="auto" w:fill="FFFFFF"/>
        <w:suppressAutoHyphens/>
        <w:rPr>
          <w:lang w:val="uk-UA"/>
        </w:rPr>
      </w:pPr>
      <w:r>
        <w:rPr>
          <w:b/>
          <w:bCs/>
          <w:iCs/>
          <w:lang w:val="uk-UA"/>
        </w:rPr>
        <w:t>Тема 32</w:t>
      </w:r>
      <w:r w:rsidRPr="00840C37">
        <w:rPr>
          <w:b/>
          <w:bCs/>
          <w:iCs/>
          <w:lang w:val="uk-UA"/>
        </w:rPr>
        <w:t xml:space="preserve">. </w:t>
      </w:r>
      <w:r w:rsidRPr="00840C37">
        <w:rPr>
          <w:lang w:val="uk-UA"/>
        </w:rPr>
        <w:t xml:space="preserve">Анатомо-фізіологічні особливості органів сечової системи у дитячому віці. Короткі відомості про ембріогенез органів сечової системи як основи природжених аномалій. Методика </w:t>
      </w:r>
      <w:r w:rsidRPr="005E130D">
        <w:rPr>
          <w:lang w:val="uk-UA"/>
        </w:rPr>
        <w:t xml:space="preserve">обстеження сечової системи у дітей. </w:t>
      </w:r>
    </w:p>
    <w:p w:rsidR="006B3C54" w:rsidRPr="005E130D" w:rsidRDefault="006B3C54" w:rsidP="00D92DF8">
      <w:pPr>
        <w:widowControl w:val="0"/>
        <w:shd w:val="clear" w:color="auto" w:fill="FFFFFF"/>
        <w:suppressAutoHyphens/>
        <w:rPr>
          <w:lang w:val="uk-UA"/>
        </w:rPr>
      </w:pPr>
      <w:r w:rsidRPr="005E130D">
        <w:rPr>
          <w:b/>
          <w:bCs/>
          <w:iCs/>
          <w:lang w:val="uk-UA"/>
        </w:rPr>
        <w:t xml:space="preserve">Тема 33. </w:t>
      </w:r>
      <w:r w:rsidRPr="005E130D">
        <w:rPr>
          <w:lang w:val="uk-UA"/>
        </w:rPr>
        <w:t xml:space="preserve">Семіотика мікроскопічних змін сечового осаду (протеїнурія, </w:t>
      </w:r>
      <w:proofErr w:type="spellStart"/>
      <w:r w:rsidRPr="005E130D">
        <w:rPr>
          <w:lang w:val="uk-UA"/>
        </w:rPr>
        <w:t>еритроцит-</w:t>
      </w:r>
      <w:proofErr w:type="spellEnd"/>
      <w:r w:rsidRPr="005E130D">
        <w:rPr>
          <w:lang w:val="uk-UA"/>
        </w:rPr>
        <w:t xml:space="preserve">, </w:t>
      </w:r>
      <w:proofErr w:type="spellStart"/>
      <w:r w:rsidRPr="005E130D">
        <w:rPr>
          <w:lang w:val="uk-UA"/>
        </w:rPr>
        <w:t>лейкоцит-</w:t>
      </w:r>
      <w:proofErr w:type="spellEnd"/>
      <w:r w:rsidRPr="005E130D">
        <w:rPr>
          <w:lang w:val="uk-UA"/>
        </w:rPr>
        <w:t xml:space="preserve"> і </w:t>
      </w:r>
      <w:proofErr w:type="spellStart"/>
      <w:r w:rsidRPr="005E130D">
        <w:rPr>
          <w:lang w:val="uk-UA"/>
        </w:rPr>
        <w:t>циліндрурія</w:t>
      </w:r>
      <w:proofErr w:type="spellEnd"/>
      <w:r w:rsidRPr="005E130D">
        <w:rPr>
          <w:lang w:val="uk-UA"/>
        </w:rPr>
        <w:t xml:space="preserve"> та ін.).</w:t>
      </w:r>
    </w:p>
    <w:p w:rsidR="006B3C54" w:rsidRPr="005E130D" w:rsidRDefault="006B3C54" w:rsidP="00840C37">
      <w:pPr>
        <w:widowControl w:val="0"/>
        <w:shd w:val="clear" w:color="auto" w:fill="FFFFFF"/>
        <w:suppressAutoHyphens/>
        <w:jc w:val="both"/>
        <w:rPr>
          <w:lang w:val="uk-UA"/>
        </w:rPr>
      </w:pPr>
      <w:r w:rsidRPr="005E130D">
        <w:rPr>
          <w:b/>
          <w:bCs/>
          <w:iCs/>
          <w:lang w:val="uk-UA"/>
        </w:rPr>
        <w:t xml:space="preserve">Тема 34. </w:t>
      </w:r>
      <w:r w:rsidRPr="005E130D">
        <w:rPr>
          <w:lang w:val="uk-UA"/>
        </w:rPr>
        <w:t>Семіотика найбільш поширених захворювань сечової системи у дітей. Синдром гострої і хро</w:t>
      </w:r>
      <w:r w:rsidRPr="005E130D">
        <w:rPr>
          <w:lang w:val="uk-UA"/>
        </w:rPr>
        <w:softHyphen/>
        <w:t>нічної ниркової недостатності.</w:t>
      </w:r>
    </w:p>
    <w:p w:rsidR="006B3C54" w:rsidRPr="005E130D" w:rsidRDefault="006B3C54" w:rsidP="00D92DF8">
      <w:pPr>
        <w:widowControl w:val="0"/>
        <w:shd w:val="clear" w:color="auto" w:fill="FFFFFF"/>
        <w:suppressAutoHyphens/>
        <w:rPr>
          <w:lang w:val="uk-UA"/>
        </w:rPr>
      </w:pPr>
      <w:r w:rsidRPr="005E130D">
        <w:rPr>
          <w:b/>
          <w:bCs/>
          <w:iCs/>
          <w:lang w:val="uk-UA"/>
        </w:rPr>
        <w:t xml:space="preserve">Тема 35. </w:t>
      </w:r>
      <w:r w:rsidRPr="005E130D">
        <w:rPr>
          <w:lang w:val="uk-UA"/>
        </w:rPr>
        <w:t xml:space="preserve">Методика обстеження щитовидної та </w:t>
      </w:r>
      <w:proofErr w:type="spellStart"/>
      <w:r w:rsidRPr="005E130D">
        <w:rPr>
          <w:lang w:val="uk-UA"/>
        </w:rPr>
        <w:t>паращитовидних</w:t>
      </w:r>
      <w:proofErr w:type="spellEnd"/>
      <w:r w:rsidRPr="005E130D">
        <w:rPr>
          <w:lang w:val="uk-UA"/>
        </w:rPr>
        <w:t xml:space="preserve"> залоз,  епіфіза, гіпофіза та надниркових залоз у дітей.</w:t>
      </w:r>
    </w:p>
    <w:p w:rsidR="006B3C54" w:rsidRPr="005E130D" w:rsidRDefault="006B3C54" w:rsidP="00D92DF8">
      <w:pPr>
        <w:widowControl w:val="0"/>
        <w:shd w:val="clear" w:color="auto" w:fill="FFFFFF"/>
        <w:suppressAutoHyphens/>
        <w:rPr>
          <w:lang w:val="uk-UA"/>
        </w:rPr>
      </w:pPr>
      <w:r w:rsidRPr="005E130D">
        <w:rPr>
          <w:b/>
          <w:bCs/>
          <w:iCs/>
          <w:lang w:val="uk-UA"/>
        </w:rPr>
        <w:t xml:space="preserve">Тема 36. </w:t>
      </w:r>
      <w:r w:rsidRPr="005E130D">
        <w:rPr>
          <w:lang w:val="uk-UA"/>
        </w:rPr>
        <w:t xml:space="preserve">Семіотика захворювань та синдромів. </w:t>
      </w:r>
    </w:p>
    <w:p w:rsidR="006B3C54" w:rsidRPr="005E130D" w:rsidRDefault="006B3C54" w:rsidP="00D92DF8">
      <w:pPr>
        <w:widowControl w:val="0"/>
        <w:suppressAutoHyphens/>
        <w:snapToGrid w:val="0"/>
        <w:rPr>
          <w:lang w:val="uk-UA"/>
        </w:rPr>
      </w:pPr>
      <w:r w:rsidRPr="005E130D">
        <w:rPr>
          <w:b/>
          <w:bCs/>
          <w:iCs/>
          <w:lang w:val="uk-UA"/>
        </w:rPr>
        <w:t xml:space="preserve">Тема 37. </w:t>
      </w:r>
      <w:r w:rsidRPr="005E130D">
        <w:rPr>
          <w:lang w:val="uk-UA"/>
        </w:rPr>
        <w:t>Методика обстеження підшлункової залози у дітей.</w:t>
      </w:r>
    </w:p>
    <w:p w:rsidR="006B3C54" w:rsidRPr="00840C37" w:rsidRDefault="006B3C54" w:rsidP="00D92DF8">
      <w:pPr>
        <w:widowControl w:val="0"/>
        <w:suppressAutoHyphens/>
        <w:snapToGrid w:val="0"/>
        <w:rPr>
          <w:lang w:val="uk-UA"/>
        </w:rPr>
      </w:pPr>
      <w:r w:rsidRPr="005E130D">
        <w:rPr>
          <w:b/>
          <w:bCs/>
          <w:iCs/>
          <w:lang w:val="uk-UA"/>
        </w:rPr>
        <w:t xml:space="preserve">Тема 38. </w:t>
      </w:r>
      <w:r w:rsidRPr="005E130D">
        <w:rPr>
          <w:lang w:val="uk-UA"/>
        </w:rPr>
        <w:t>Семіотика захворювань та синдромів. Коми.</w:t>
      </w:r>
    </w:p>
    <w:p w:rsidR="006B3C54" w:rsidRDefault="006B3C54" w:rsidP="00840C37">
      <w:pPr>
        <w:widowControl w:val="0"/>
        <w:suppressAutoHyphens/>
        <w:jc w:val="both"/>
        <w:rPr>
          <w:lang w:val="uk-UA"/>
        </w:rPr>
      </w:pPr>
      <w:r>
        <w:rPr>
          <w:b/>
          <w:bCs/>
          <w:iCs/>
          <w:lang w:val="uk-UA"/>
        </w:rPr>
        <w:t>Тема 3</w:t>
      </w:r>
      <w:r w:rsidRPr="00840C37">
        <w:rPr>
          <w:b/>
          <w:bCs/>
          <w:iCs/>
          <w:lang w:val="uk-UA"/>
        </w:rPr>
        <w:t>9</w:t>
      </w:r>
      <w:r>
        <w:rPr>
          <w:b/>
          <w:bCs/>
          <w:iCs/>
          <w:lang w:val="uk-UA"/>
        </w:rPr>
        <w:t>-40</w:t>
      </w:r>
      <w:r w:rsidRPr="00840C37">
        <w:rPr>
          <w:b/>
          <w:bCs/>
          <w:iCs/>
          <w:lang w:val="uk-UA"/>
        </w:rPr>
        <w:t>.</w:t>
      </w:r>
      <w:r w:rsidRPr="00840C37">
        <w:rPr>
          <w:lang w:val="uk-UA"/>
        </w:rPr>
        <w:t xml:space="preserve"> Відпрацювання практичних навичок та алгоритмів ОСКІ. </w:t>
      </w:r>
    </w:p>
    <w:p w:rsidR="006B3C54" w:rsidRPr="00840C37" w:rsidRDefault="006B3C54" w:rsidP="00840C37">
      <w:pPr>
        <w:widowControl w:val="0"/>
        <w:suppressAutoHyphens/>
        <w:jc w:val="both"/>
        <w:rPr>
          <w:lang w:val="uk-UA"/>
        </w:rPr>
      </w:pPr>
      <w:proofErr w:type="spellStart"/>
      <w:r>
        <w:rPr>
          <w:lang w:val="uk-UA"/>
        </w:rPr>
        <w:t>Діференційний</w:t>
      </w:r>
      <w:proofErr w:type="spellEnd"/>
      <w:r>
        <w:rPr>
          <w:lang w:val="uk-UA"/>
        </w:rPr>
        <w:t xml:space="preserve"> залік.</w:t>
      </w:r>
    </w:p>
    <w:p w:rsidR="006B3C54" w:rsidRPr="00482CDB" w:rsidRDefault="006B3C54" w:rsidP="00840C37">
      <w:pPr>
        <w:widowControl w:val="0"/>
        <w:shd w:val="clear" w:color="auto" w:fill="FFFFFF"/>
        <w:tabs>
          <w:tab w:val="left" w:pos="0"/>
        </w:tabs>
        <w:suppressAutoHyphens/>
        <w:autoSpaceDE w:val="0"/>
        <w:autoSpaceDN w:val="0"/>
        <w:adjustRightInd w:val="0"/>
        <w:ind w:left="360" w:hanging="360"/>
        <w:jc w:val="center"/>
        <w:rPr>
          <w:b/>
          <w:lang w:val="uk-UA"/>
        </w:rPr>
      </w:pPr>
      <w:r w:rsidRPr="00482CDB">
        <w:rPr>
          <w:b/>
          <w:lang w:val="uk-UA"/>
        </w:rPr>
        <w:t>Перелік практичних навичок:</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Збір анамнезу у дитини та її батьків</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Оцінка загального стану хворої дитини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Обстеження новонародженої дитини.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Оцінка фізичного розвитку дитини з застосуванням методів формул, </w:t>
      </w:r>
      <w:proofErr w:type="spellStart"/>
      <w:r w:rsidRPr="00482CDB">
        <w:rPr>
          <w:lang w:val="uk-UA"/>
        </w:rPr>
        <w:t>сигмальних</w:t>
      </w:r>
      <w:proofErr w:type="spellEnd"/>
      <w:r w:rsidRPr="00482CDB">
        <w:rPr>
          <w:lang w:val="uk-UA"/>
        </w:rPr>
        <w:t xml:space="preserve"> та </w:t>
      </w:r>
      <w:proofErr w:type="spellStart"/>
      <w:r w:rsidRPr="00482CDB">
        <w:rPr>
          <w:lang w:val="uk-UA"/>
        </w:rPr>
        <w:t>центильних</w:t>
      </w:r>
      <w:proofErr w:type="spellEnd"/>
      <w:r w:rsidRPr="00482CDB">
        <w:rPr>
          <w:lang w:val="uk-UA"/>
        </w:rPr>
        <w:t xml:space="preserve"> таблиць.</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Оцінка психомоторного розвитку дитини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Складання раціону харчування здоровій дитині першого року життя.</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Складання раціону харчування здоровій дитині у віці 1-3 років.</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Збір анамнезу захворювання у дітей та батьків.</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Загальний та спеціальний огляд дитини для оцінки нервової системи.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Дослідження функції І-ХІІ пар черепно-мозкових нервів.</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Перевірка поверхневих, глибоких рефлексів та чутливості (температурної, вібраційної, больової), м'язово-суглобового відчуття у дітей</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Оцінка стану вегетативної нервової системи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Дослідження координації рухів.</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Перевірка </w:t>
      </w:r>
      <w:proofErr w:type="spellStart"/>
      <w:r w:rsidRPr="00482CDB">
        <w:rPr>
          <w:lang w:val="uk-UA"/>
        </w:rPr>
        <w:t>менінгеальних</w:t>
      </w:r>
      <w:proofErr w:type="spellEnd"/>
      <w:r w:rsidRPr="00482CDB">
        <w:rPr>
          <w:lang w:val="uk-UA"/>
        </w:rPr>
        <w:t xml:space="preserve"> симптомів</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Перевірка патологічних рефлексів у дітей.</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Допоміжні методи (інструментальні, лабораторні) при дослідженні нервової системи.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Оцінка ліквору, інтерпретація змін.</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Огляд шкіри та слизових оболонок у дітей.</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Огляд підшкірно-жирової клітковини.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Пальпація шкіри та підшкірної клітковини.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Оцінка ступеня ожиріння виснаження.</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Огляд кісток та м‘язів.</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Огляд ротової порожнини, запис зубної формули.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Пальпація кісток та м‘язів.</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lastRenderedPageBreak/>
        <w:t>Оцінка стану тім’ячок.</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Оцінка статури дитини.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Проби на підвищену м‘язову збудливість.</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Оцінка тонусу м‘язів, інтерпретація.</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Дослідження для встановлення природженого вивиху стегна.</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Загальний та спеціальний огляд дитини з захворюваннями дихальної системи.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Підрахунок частоти дихання у дитини.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Пальпація грудної клітки у дитини з захворюваннями органів дихання.</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Порівняльна перкусія легень.</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Топографічна перкусія легень.</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Аускультація легень.</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Оцінка </w:t>
      </w:r>
      <w:proofErr w:type="spellStart"/>
      <w:r w:rsidRPr="00482CDB">
        <w:rPr>
          <w:lang w:val="uk-UA"/>
        </w:rPr>
        <w:t>аускультативних</w:t>
      </w:r>
      <w:proofErr w:type="spellEnd"/>
      <w:r w:rsidRPr="00482CDB">
        <w:rPr>
          <w:lang w:val="uk-UA"/>
        </w:rPr>
        <w:t xml:space="preserve"> феноменів органів дихання.</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Інтерпретація даних спірографії при різних захворюваннях </w:t>
      </w:r>
      <w:proofErr w:type="spellStart"/>
      <w:r w:rsidRPr="00482CDB">
        <w:rPr>
          <w:lang w:val="uk-UA"/>
        </w:rPr>
        <w:t>бронхолегеневої</w:t>
      </w:r>
      <w:proofErr w:type="spellEnd"/>
      <w:r w:rsidRPr="00482CDB">
        <w:rPr>
          <w:lang w:val="uk-UA"/>
        </w:rPr>
        <w:t xml:space="preserve"> системи.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Загальний та спеціальний огляд серцево-судинної системи.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Оцінка характеристик пульсу дитини.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Пальпація серцевого, верхівкового поштовхів.</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Пальпація судин.</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Визначення за допомогою перкусії відносних та абсолютних меж серця.</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Вимірювання та інтерпретація артеріального тиску у дітей різного віку.</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Аускультація серця.</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Виявлення ознак серцевої недостатності у дитини.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Оцінка електрокардіограми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Огляд для виявлення ознак ураження системи крові у дітей.</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Перкусія кісток у дітей із захворюваннями системи крові</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Інтерпретація змін в загальному аналізі крові.</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Загальний та спеціальний огляд дитини з захворюваннями травної системи.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Поверхнева і глибока пальпація живота у дітей.</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Пальпація печінки.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 Пальпація селезінки.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Перкусія і аускультація черевної порожнини у дітей.</w:t>
      </w:r>
    </w:p>
    <w:p w:rsidR="006B3C54" w:rsidRPr="00482CDB" w:rsidRDefault="006B3C54" w:rsidP="00840C37">
      <w:pPr>
        <w:widowControl w:val="0"/>
        <w:numPr>
          <w:ilvl w:val="0"/>
          <w:numId w:val="17"/>
        </w:numPr>
        <w:tabs>
          <w:tab w:val="left" w:pos="0"/>
          <w:tab w:val="left" w:pos="426"/>
        </w:tabs>
        <w:suppressAutoHyphens/>
        <w:ind w:left="360"/>
        <w:jc w:val="both"/>
        <w:rPr>
          <w:lang w:val="uk-UA"/>
        </w:rPr>
      </w:pPr>
      <w:proofErr w:type="spellStart"/>
      <w:r w:rsidRPr="00482CDB">
        <w:rPr>
          <w:lang w:val="uk-UA"/>
        </w:rPr>
        <w:t>Пальпаторно-перкуторні</w:t>
      </w:r>
      <w:proofErr w:type="spellEnd"/>
      <w:r w:rsidRPr="00482CDB">
        <w:rPr>
          <w:lang w:val="uk-UA"/>
        </w:rPr>
        <w:t xml:space="preserve"> симптоми апендициту.</w:t>
      </w:r>
    </w:p>
    <w:p w:rsidR="006B3C54" w:rsidRPr="00482CDB" w:rsidRDefault="006B3C54" w:rsidP="00840C37">
      <w:pPr>
        <w:widowControl w:val="0"/>
        <w:numPr>
          <w:ilvl w:val="0"/>
          <w:numId w:val="17"/>
        </w:numPr>
        <w:tabs>
          <w:tab w:val="left" w:pos="0"/>
          <w:tab w:val="left" w:pos="426"/>
        </w:tabs>
        <w:suppressAutoHyphens/>
        <w:ind w:left="360"/>
        <w:jc w:val="both"/>
        <w:rPr>
          <w:lang w:val="uk-UA"/>
        </w:rPr>
      </w:pPr>
      <w:proofErr w:type="spellStart"/>
      <w:r w:rsidRPr="00482CDB">
        <w:rPr>
          <w:lang w:val="uk-UA"/>
        </w:rPr>
        <w:t>Пальпаторно-перкуторні</w:t>
      </w:r>
      <w:proofErr w:type="spellEnd"/>
      <w:r w:rsidRPr="00482CDB">
        <w:rPr>
          <w:lang w:val="uk-UA"/>
        </w:rPr>
        <w:t xml:space="preserve"> симптоми холециститу.</w:t>
      </w:r>
    </w:p>
    <w:p w:rsidR="006B3C54" w:rsidRPr="00482CDB" w:rsidRDefault="006B3C54" w:rsidP="00840C37">
      <w:pPr>
        <w:widowControl w:val="0"/>
        <w:numPr>
          <w:ilvl w:val="0"/>
          <w:numId w:val="17"/>
        </w:numPr>
        <w:tabs>
          <w:tab w:val="left" w:pos="0"/>
          <w:tab w:val="left" w:pos="426"/>
        </w:tabs>
        <w:suppressAutoHyphens/>
        <w:ind w:left="360"/>
        <w:jc w:val="both"/>
        <w:rPr>
          <w:lang w:val="uk-UA"/>
        </w:rPr>
      </w:pPr>
      <w:proofErr w:type="spellStart"/>
      <w:r w:rsidRPr="00482CDB">
        <w:rPr>
          <w:lang w:val="uk-UA"/>
        </w:rPr>
        <w:t>Пальпаторно-перкуторні</w:t>
      </w:r>
      <w:proofErr w:type="spellEnd"/>
      <w:r w:rsidRPr="00482CDB">
        <w:rPr>
          <w:lang w:val="uk-UA"/>
        </w:rPr>
        <w:t xml:space="preserve"> симптоми </w:t>
      </w:r>
      <w:proofErr w:type="spellStart"/>
      <w:r w:rsidRPr="00482CDB">
        <w:rPr>
          <w:lang w:val="uk-UA"/>
        </w:rPr>
        <w:t>гастродуоденіту</w:t>
      </w:r>
      <w:proofErr w:type="spellEnd"/>
      <w:r w:rsidRPr="00482CDB">
        <w:rPr>
          <w:lang w:val="uk-UA"/>
        </w:rPr>
        <w:t>.</w:t>
      </w:r>
    </w:p>
    <w:p w:rsidR="006B3C54" w:rsidRPr="00482CDB" w:rsidRDefault="006B3C54" w:rsidP="00840C37">
      <w:pPr>
        <w:widowControl w:val="0"/>
        <w:numPr>
          <w:ilvl w:val="0"/>
          <w:numId w:val="17"/>
        </w:numPr>
        <w:tabs>
          <w:tab w:val="left" w:pos="0"/>
          <w:tab w:val="left" w:pos="426"/>
        </w:tabs>
        <w:suppressAutoHyphens/>
        <w:ind w:left="360"/>
        <w:jc w:val="both"/>
        <w:rPr>
          <w:lang w:val="uk-UA"/>
        </w:rPr>
      </w:pPr>
      <w:proofErr w:type="spellStart"/>
      <w:r w:rsidRPr="00482CDB">
        <w:rPr>
          <w:lang w:val="uk-UA"/>
        </w:rPr>
        <w:t>Пальпаторно-перкуторні</w:t>
      </w:r>
      <w:proofErr w:type="spellEnd"/>
      <w:r w:rsidRPr="00482CDB">
        <w:rPr>
          <w:lang w:val="uk-UA"/>
        </w:rPr>
        <w:t xml:space="preserve"> симптоми панкреатиту.</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Оцінка випорожнень у дітей згідно </w:t>
      </w:r>
      <w:proofErr w:type="spellStart"/>
      <w:r w:rsidRPr="00482CDB">
        <w:rPr>
          <w:lang w:val="uk-UA"/>
        </w:rPr>
        <w:t>Бристольської</w:t>
      </w:r>
      <w:proofErr w:type="spellEnd"/>
      <w:r w:rsidRPr="00482CDB">
        <w:rPr>
          <w:lang w:val="uk-UA"/>
        </w:rPr>
        <w:t xml:space="preserve"> шкали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Огляд сечової системи у дітей.</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Пальпація нирок і сечового міхура.</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Перкусія сечового міхура, симптом </w:t>
      </w:r>
      <w:proofErr w:type="spellStart"/>
      <w:r w:rsidRPr="00482CDB">
        <w:rPr>
          <w:lang w:val="uk-UA"/>
        </w:rPr>
        <w:t>поколочування</w:t>
      </w:r>
      <w:proofErr w:type="spellEnd"/>
      <w:r w:rsidRPr="00482CDB">
        <w:rPr>
          <w:lang w:val="uk-UA"/>
        </w:rPr>
        <w:t>.</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Оцінка та інтерпретації загального аналізу сечі залежно від віку, результатів аналізу сечі за </w:t>
      </w:r>
      <w:proofErr w:type="spellStart"/>
      <w:r w:rsidRPr="00482CDB">
        <w:rPr>
          <w:lang w:val="uk-UA"/>
        </w:rPr>
        <w:t>Зимницьким</w:t>
      </w:r>
      <w:proofErr w:type="spellEnd"/>
      <w:r w:rsidRPr="00482CDB">
        <w:rPr>
          <w:lang w:val="uk-UA"/>
        </w:rPr>
        <w:t>.</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Огляд, пальпація щитоподібної залози, визначення ознак </w:t>
      </w:r>
      <w:proofErr w:type="spellStart"/>
      <w:r w:rsidRPr="00482CDB">
        <w:rPr>
          <w:lang w:val="uk-UA"/>
        </w:rPr>
        <w:t>гіпер-</w:t>
      </w:r>
      <w:proofErr w:type="spellEnd"/>
      <w:r w:rsidRPr="00482CDB">
        <w:rPr>
          <w:lang w:val="uk-UA"/>
        </w:rPr>
        <w:t xml:space="preserve"> та гіпофункції щитоподібної залози.</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Встановлення ознак </w:t>
      </w:r>
      <w:proofErr w:type="spellStart"/>
      <w:r w:rsidRPr="00482CDB">
        <w:rPr>
          <w:lang w:val="uk-UA"/>
        </w:rPr>
        <w:t>гіпер-</w:t>
      </w:r>
      <w:proofErr w:type="spellEnd"/>
      <w:r w:rsidRPr="00482CDB">
        <w:rPr>
          <w:lang w:val="uk-UA"/>
        </w:rPr>
        <w:t xml:space="preserve"> і гіпофункції </w:t>
      </w:r>
      <w:proofErr w:type="spellStart"/>
      <w:r w:rsidRPr="00482CDB">
        <w:rPr>
          <w:lang w:val="uk-UA"/>
        </w:rPr>
        <w:t>паращивидних</w:t>
      </w:r>
      <w:proofErr w:type="spellEnd"/>
      <w:r w:rsidRPr="00482CDB">
        <w:rPr>
          <w:lang w:val="uk-UA"/>
        </w:rPr>
        <w:t xml:space="preserve"> залоз</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Встановлення ознак цукрового діабету у дітей.</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Встановлення ознак </w:t>
      </w:r>
      <w:proofErr w:type="spellStart"/>
      <w:r w:rsidRPr="00482CDB">
        <w:rPr>
          <w:lang w:val="uk-UA"/>
        </w:rPr>
        <w:t>гіпер-</w:t>
      </w:r>
      <w:proofErr w:type="spellEnd"/>
      <w:r w:rsidRPr="00482CDB">
        <w:rPr>
          <w:lang w:val="uk-UA"/>
        </w:rPr>
        <w:t xml:space="preserve"> та гіпофункції надниркових залоз.</w:t>
      </w:r>
    </w:p>
    <w:p w:rsidR="006B3C54" w:rsidRPr="00482CDB"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 xml:space="preserve">Методика оцінки статевого розвитку дитини (стадії за </w:t>
      </w:r>
      <w:proofErr w:type="spellStart"/>
      <w:r w:rsidRPr="00482CDB">
        <w:rPr>
          <w:lang w:val="uk-UA"/>
        </w:rPr>
        <w:t>J.M.Тanner</w:t>
      </w:r>
      <w:proofErr w:type="spellEnd"/>
      <w:r w:rsidRPr="00482CDB">
        <w:rPr>
          <w:lang w:val="uk-UA"/>
        </w:rPr>
        <w:t>).</w:t>
      </w:r>
    </w:p>
    <w:p w:rsidR="006B3C54" w:rsidRPr="005E130D" w:rsidRDefault="006B3C54" w:rsidP="00840C37">
      <w:pPr>
        <w:widowControl w:val="0"/>
        <w:numPr>
          <w:ilvl w:val="0"/>
          <w:numId w:val="17"/>
        </w:numPr>
        <w:tabs>
          <w:tab w:val="left" w:pos="0"/>
          <w:tab w:val="left" w:pos="426"/>
        </w:tabs>
        <w:suppressAutoHyphens/>
        <w:ind w:left="360"/>
        <w:jc w:val="both"/>
        <w:rPr>
          <w:lang w:val="uk-UA"/>
        </w:rPr>
      </w:pPr>
      <w:r w:rsidRPr="00482CDB">
        <w:rPr>
          <w:lang w:val="uk-UA"/>
        </w:rPr>
        <w:t>Огляд та пальпація лімфатичних вузлів у дітей.</w:t>
      </w:r>
    </w:p>
    <w:p w:rsidR="006B3C54" w:rsidRPr="00D075B7" w:rsidRDefault="006B3C54" w:rsidP="005E130D">
      <w:pPr>
        <w:widowControl w:val="0"/>
        <w:tabs>
          <w:tab w:val="left" w:pos="0"/>
          <w:tab w:val="left" w:pos="426"/>
        </w:tabs>
        <w:suppressAutoHyphens/>
        <w:jc w:val="both"/>
      </w:pPr>
    </w:p>
    <w:p w:rsidR="006B3C54" w:rsidRPr="00D075B7" w:rsidRDefault="006B3C54" w:rsidP="005E130D">
      <w:pPr>
        <w:widowControl w:val="0"/>
        <w:tabs>
          <w:tab w:val="left" w:pos="0"/>
          <w:tab w:val="left" w:pos="426"/>
        </w:tabs>
        <w:suppressAutoHyphens/>
        <w:jc w:val="both"/>
      </w:pPr>
    </w:p>
    <w:p w:rsidR="006B3C54" w:rsidRPr="00D075B7" w:rsidRDefault="006B3C54" w:rsidP="005E130D">
      <w:pPr>
        <w:widowControl w:val="0"/>
        <w:tabs>
          <w:tab w:val="left" w:pos="0"/>
          <w:tab w:val="left" w:pos="426"/>
        </w:tabs>
        <w:suppressAutoHyphens/>
        <w:jc w:val="both"/>
      </w:pPr>
    </w:p>
    <w:p w:rsidR="006B3C54" w:rsidRPr="00D075B7" w:rsidRDefault="006B3C54" w:rsidP="005E130D">
      <w:pPr>
        <w:widowControl w:val="0"/>
        <w:tabs>
          <w:tab w:val="left" w:pos="0"/>
          <w:tab w:val="left" w:pos="426"/>
        </w:tabs>
        <w:suppressAutoHyphens/>
        <w:jc w:val="both"/>
      </w:pPr>
    </w:p>
    <w:p w:rsidR="006B3C54" w:rsidRPr="00482CDB" w:rsidRDefault="006B3C54" w:rsidP="005E130D">
      <w:pPr>
        <w:widowControl w:val="0"/>
        <w:tabs>
          <w:tab w:val="left" w:pos="0"/>
          <w:tab w:val="left" w:pos="426"/>
        </w:tabs>
        <w:suppressAutoHyphens/>
        <w:jc w:val="both"/>
        <w:rPr>
          <w:lang w:val="uk-UA"/>
        </w:rPr>
      </w:pPr>
    </w:p>
    <w:p w:rsidR="006B3C54" w:rsidRPr="00482CDB" w:rsidRDefault="006B3C54" w:rsidP="00840C37">
      <w:pPr>
        <w:widowControl w:val="0"/>
        <w:suppressAutoHyphens/>
        <w:jc w:val="both"/>
        <w:rPr>
          <w:b/>
          <w:bCs/>
          <w:iCs/>
          <w:lang w:val="uk-UA"/>
        </w:rPr>
      </w:pPr>
    </w:p>
    <w:p w:rsidR="006B3C54" w:rsidRPr="005E130D" w:rsidRDefault="006B3C54" w:rsidP="00840C37">
      <w:pPr>
        <w:widowControl w:val="0"/>
        <w:suppressAutoHyphens/>
        <w:jc w:val="center"/>
        <w:rPr>
          <w:b/>
          <w:lang w:val="uk-UA"/>
        </w:rPr>
      </w:pPr>
      <w:r w:rsidRPr="005E130D">
        <w:rPr>
          <w:b/>
          <w:lang w:val="uk-UA"/>
        </w:rPr>
        <w:lastRenderedPageBreak/>
        <w:t>4. Структура навчальної дисципліни</w:t>
      </w:r>
    </w:p>
    <w:p w:rsidR="006B3C54" w:rsidRPr="005E130D" w:rsidRDefault="006B3C54" w:rsidP="00840C37">
      <w:pPr>
        <w:widowControl w:val="0"/>
        <w:suppressAutoHyphens/>
        <w:jc w:val="center"/>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50"/>
        <w:gridCol w:w="1104"/>
        <w:gridCol w:w="1292"/>
        <w:gridCol w:w="1392"/>
        <w:gridCol w:w="733"/>
      </w:tblGrid>
      <w:tr w:rsidR="006B3C54" w:rsidRPr="005E130D" w:rsidTr="00482CDB">
        <w:tc>
          <w:tcPr>
            <w:tcW w:w="2638" w:type="pct"/>
          </w:tcPr>
          <w:p w:rsidR="006B3C54" w:rsidRPr="005E130D" w:rsidRDefault="006B3C54" w:rsidP="00482CDB">
            <w:pPr>
              <w:widowControl w:val="0"/>
              <w:suppressAutoHyphens/>
              <w:jc w:val="center"/>
              <w:rPr>
                <w:b/>
                <w:lang w:val="uk-UA"/>
              </w:rPr>
            </w:pPr>
            <w:r w:rsidRPr="005E130D">
              <w:rPr>
                <w:b/>
                <w:lang w:val="uk-UA"/>
              </w:rPr>
              <w:t>Тема</w:t>
            </w:r>
          </w:p>
        </w:tc>
        <w:tc>
          <w:tcPr>
            <w:tcW w:w="577" w:type="pct"/>
          </w:tcPr>
          <w:p w:rsidR="006B3C54" w:rsidRPr="005E130D" w:rsidRDefault="006B3C54" w:rsidP="00482CDB">
            <w:pPr>
              <w:widowControl w:val="0"/>
              <w:suppressAutoHyphens/>
              <w:jc w:val="center"/>
              <w:rPr>
                <w:b/>
                <w:lang w:val="uk-UA"/>
              </w:rPr>
            </w:pPr>
            <w:r w:rsidRPr="005E130D">
              <w:rPr>
                <w:b/>
                <w:lang w:val="uk-UA"/>
              </w:rPr>
              <w:t>Лекції</w:t>
            </w:r>
          </w:p>
        </w:tc>
        <w:tc>
          <w:tcPr>
            <w:tcW w:w="675" w:type="pct"/>
          </w:tcPr>
          <w:p w:rsidR="006B3C54" w:rsidRPr="005E130D" w:rsidRDefault="006B3C54" w:rsidP="00482CDB">
            <w:pPr>
              <w:widowControl w:val="0"/>
              <w:suppressAutoHyphens/>
              <w:jc w:val="center"/>
              <w:rPr>
                <w:b/>
                <w:lang w:val="uk-UA"/>
              </w:rPr>
            </w:pPr>
            <w:r w:rsidRPr="005E130D">
              <w:rPr>
                <w:b/>
                <w:lang w:val="uk-UA"/>
              </w:rPr>
              <w:t>Лекції</w:t>
            </w:r>
          </w:p>
        </w:tc>
        <w:tc>
          <w:tcPr>
            <w:tcW w:w="727" w:type="pct"/>
          </w:tcPr>
          <w:p w:rsidR="006B3C54" w:rsidRPr="005E130D" w:rsidRDefault="006B3C54" w:rsidP="00482CDB">
            <w:pPr>
              <w:widowControl w:val="0"/>
              <w:suppressAutoHyphens/>
              <w:jc w:val="center"/>
              <w:rPr>
                <w:b/>
                <w:lang w:val="uk-UA"/>
              </w:rPr>
            </w:pPr>
            <w:r w:rsidRPr="005E130D">
              <w:rPr>
                <w:b/>
                <w:lang w:val="uk-UA"/>
              </w:rPr>
              <w:t>Практичні заняття</w:t>
            </w:r>
          </w:p>
        </w:tc>
        <w:tc>
          <w:tcPr>
            <w:tcW w:w="383" w:type="pct"/>
          </w:tcPr>
          <w:p w:rsidR="006B3C54" w:rsidRPr="005E130D" w:rsidRDefault="006B3C54" w:rsidP="00482CDB">
            <w:pPr>
              <w:widowControl w:val="0"/>
              <w:suppressAutoHyphens/>
              <w:jc w:val="center"/>
              <w:rPr>
                <w:b/>
                <w:lang w:val="uk-UA"/>
              </w:rPr>
            </w:pPr>
            <w:r>
              <w:rPr>
                <w:b/>
                <w:lang w:val="uk-UA"/>
              </w:rPr>
              <w:t>СРЗ</w:t>
            </w:r>
          </w:p>
        </w:tc>
      </w:tr>
      <w:tr w:rsidR="006B3C54" w:rsidRPr="005E130D" w:rsidTr="00482CDB">
        <w:trPr>
          <w:trHeight w:val="1086"/>
        </w:trPr>
        <w:tc>
          <w:tcPr>
            <w:tcW w:w="2638" w:type="pct"/>
          </w:tcPr>
          <w:p w:rsidR="006B3C54" w:rsidRPr="005E130D" w:rsidRDefault="006B3C54" w:rsidP="00482CDB">
            <w:pPr>
              <w:widowControl w:val="0"/>
              <w:suppressAutoHyphens/>
              <w:rPr>
                <w:lang w:val="uk-UA"/>
              </w:rPr>
            </w:pPr>
            <w:r w:rsidRPr="005E130D">
              <w:rPr>
                <w:b/>
                <w:lang w:val="uk-UA"/>
              </w:rPr>
              <w:t>1.</w:t>
            </w:r>
            <w:r w:rsidRPr="005E130D">
              <w:rPr>
                <w:lang w:val="uk-UA"/>
              </w:rPr>
              <w:t xml:space="preserve"> Предмет і місце педіатрії, основні етапи </w:t>
            </w:r>
            <w:proofErr w:type="spellStart"/>
            <w:r w:rsidRPr="005E130D">
              <w:rPr>
                <w:lang w:val="uk-UA"/>
              </w:rPr>
              <w:t>розвитку.Організація</w:t>
            </w:r>
            <w:proofErr w:type="spellEnd"/>
            <w:r w:rsidRPr="005E130D">
              <w:rPr>
                <w:lang w:val="uk-UA"/>
              </w:rPr>
              <w:t xml:space="preserve"> лікувально-профілактичної допомоги дітям в </w:t>
            </w:r>
            <w:proofErr w:type="spellStart"/>
            <w:r w:rsidRPr="005E130D">
              <w:rPr>
                <w:lang w:val="uk-UA"/>
              </w:rPr>
              <w:t>Україні.Періоди</w:t>
            </w:r>
            <w:proofErr w:type="spellEnd"/>
            <w:r w:rsidRPr="005E130D">
              <w:rPr>
                <w:lang w:val="uk-UA"/>
              </w:rPr>
              <w:t xml:space="preserve"> дитячого віку. </w:t>
            </w:r>
            <w:proofErr w:type="spellStart"/>
            <w:r w:rsidRPr="005E130D">
              <w:rPr>
                <w:lang w:val="uk-UA"/>
              </w:rPr>
              <w:t>Тератогенні</w:t>
            </w:r>
            <w:proofErr w:type="spellEnd"/>
            <w:r w:rsidRPr="005E130D">
              <w:rPr>
                <w:lang w:val="uk-UA"/>
              </w:rPr>
              <w:t xml:space="preserve"> фактори</w:t>
            </w:r>
          </w:p>
        </w:tc>
        <w:tc>
          <w:tcPr>
            <w:tcW w:w="577" w:type="pct"/>
          </w:tcPr>
          <w:p w:rsidR="006B3C54" w:rsidRPr="005E130D" w:rsidRDefault="006B3C54" w:rsidP="00482CDB">
            <w:pPr>
              <w:widowControl w:val="0"/>
              <w:suppressAutoHyphens/>
              <w:snapToGrid w:val="0"/>
              <w:jc w:val="center"/>
              <w:rPr>
                <w:lang w:val="uk-UA"/>
              </w:rPr>
            </w:pPr>
            <w:r w:rsidRPr="005E130D">
              <w:rPr>
                <w:lang w:val="uk-UA"/>
              </w:rPr>
              <w:t>6</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2</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c>
          <w:tcPr>
            <w:tcW w:w="2638" w:type="pct"/>
          </w:tcPr>
          <w:p w:rsidR="006B3C54" w:rsidRPr="005E130D" w:rsidRDefault="006B3C54" w:rsidP="00482CDB">
            <w:pPr>
              <w:widowControl w:val="0"/>
              <w:suppressAutoHyphens/>
              <w:rPr>
                <w:b/>
                <w:lang w:val="uk-UA"/>
              </w:rPr>
            </w:pPr>
            <w:r w:rsidRPr="005E130D">
              <w:rPr>
                <w:b/>
                <w:lang w:val="uk-UA"/>
              </w:rPr>
              <w:t>2.</w:t>
            </w:r>
            <w:r w:rsidRPr="005E130D">
              <w:rPr>
                <w:lang w:val="uk-UA"/>
              </w:rPr>
              <w:t xml:space="preserve"> Особливості методики обстеження здорових і хворих дітей різного віку. Схема педіатричної історії  хвороби. Особливості і методика збирання анамнезу у дітей.</w:t>
            </w:r>
          </w:p>
        </w:tc>
        <w:tc>
          <w:tcPr>
            <w:tcW w:w="577" w:type="pct"/>
          </w:tcPr>
          <w:p w:rsidR="006B3C54" w:rsidRPr="005E130D" w:rsidRDefault="006B3C54" w:rsidP="00482CDB">
            <w:pPr>
              <w:widowControl w:val="0"/>
              <w:suppressAutoHyphens/>
              <w:snapToGrid w:val="0"/>
              <w:jc w:val="center"/>
              <w:rPr>
                <w:lang w:val="uk-UA"/>
              </w:rPr>
            </w:pPr>
            <w:r w:rsidRPr="005E130D">
              <w:rPr>
                <w:lang w:val="uk-UA"/>
              </w:rPr>
              <w:t>2</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r w:rsidRPr="005E130D">
              <w:rPr>
                <w:lang w:val="uk-UA"/>
              </w:rPr>
              <w:t>2</w:t>
            </w:r>
          </w:p>
        </w:tc>
        <w:tc>
          <w:tcPr>
            <w:tcW w:w="383" w:type="pct"/>
          </w:tcPr>
          <w:p w:rsidR="006B3C54" w:rsidRPr="005E130D" w:rsidRDefault="006B3C54" w:rsidP="00482CDB">
            <w:pPr>
              <w:widowControl w:val="0"/>
              <w:suppressAutoHyphens/>
              <w:snapToGrid w:val="0"/>
              <w:jc w:val="center"/>
              <w:rPr>
                <w:lang w:val="uk-UA"/>
              </w:rPr>
            </w:pPr>
          </w:p>
        </w:tc>
      </w:tr>
      <w:tr w:rsidR="006B3C54" w:rsidRPr="005E130D" w:rsidTr="00482CDB">
        <w:trPr>
          <w:trHeight w:val="2252"/>
        </w:trPr>
        <w:tc>
          <w:tcPr>
            <w:tcW w:w="2638" w:type="pct"/>
          </w:tcPr>
          <w:p w:rsidR="006B3C54" w:rsidRPr="005E130D" w:rsidRDefault="006B3C54" w:rsidP="00482CDB">
            <w:pPr>
              <w:widowControl w:val="0"/>
              <w:suppressAutoHyphens/>
              <w:rPr>
                <w:lang w:val="uk-UA"/>
              </w:rPr>
            </w:pPr>
            <w:r w:rsidRPr="005E130D">
              <w:rPr>
                <w:b/>
                <w:lang w:val="uk-UA"/>
              </w:rPr>
              <w:t>3.</w:t>
            </w:r>
            <w:r w:rsidRPr="005E130D">
              <w:rPr>
                <w:lang w:val="uk-UA"/>
              </w:rPr>
              <w:t xml:space="preserve"> Новонароджена дитина. Первинний туалет та зрілість новонародженого. Ознаки недоношеності, класифікація недоношених. Оцінка загального стану та Шкала АПГАР. Фізіологічні, рубіжні та патологічні стани </w:t>
            </w:r>
            <w:proofErr w:type="spellStart"/>
            <w:r w:rsidRPr="005E130D">
              <w:rPr>
                <w:lang w:val="uk-UA"/>
              </w:rPr>
              <w:t>новонародженості</w:t>
            </w:r>
            <w:proofErr w:type="spellEnd"/>
            <w:r w:rsidRPr="005E130D">
              <w:rPr>
                <w:lang w:val="uk-UA"/>
              </w:rPr>
              <w:t>. Особливості догляду за новонародженим. Безумовні рефлекси новонароджених. Особливості методики обстеження новонароджених.</w:t>
            </w:r>
          </w:p>
        </w:tc>
        <w:tc>
          <w:tcPr>
            <w:tcW w:w="577" w:type="pct"/>
          </w:tcPr>
          <w:p w:rsidR="006B3C54" w:rsidRPr="005E130D" w:rsidRDefault="006B3C54" w:rsidP="00482CDB">
            <w:pPr>
              <w:widowControl w:val="0"/>
              <w:suppressAutoHyphens/>
              <w:snapToGrid w:val="0"/>
              <w:jc w:val="center"/>
              <w:rPr>
                <w:lang w:val="uk-UA"/>
              </w:rPr>
            </w:pPr>
            <w:r w:rsidRPr="005E130D">
              <w:rPr>
                <w:lang w:val="uk-UA"/>
              </w:rPr>
              <w:t>8</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4</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rPr>
          <w:trHeight w:val="1974"/>
        </w:trPr>
        <w:tc>
          <w:tcPr>
            <w:tcW w:w="2638" w:type="pct"/>
          </w:tcPr>
          <w:p w:rsidR="006B3C54" w:rsidRPr="005E130D" w:rsidRDefault="006B3C54" w:rsidP="00482CDB">
            <w:pPr>
              <w:widowControl w:val="0"/>
              <w:suppressAutoHyphens/>
              <w:rPr>
                <w:lang w:val="uk-UA"/>
              </w:rPr>
            </w:pPr>
            <w:r w:rsidRPr="005E130D">
              <w:rPr>
                <w:b/>
                <w:lang w:val="uk-UA"/>
              </w:rPr>
              <w:t>4.</w:t>
            </w:r>
            <w:r w:rsidRPr="005E130D">
              <w:rPr>
                <w:lang w:val="uk-UA"/>
              </w:rPr>
              <w:t xml:space="preserve"> Оцінка фізичного розвитку дітей. Динаміка росту, маси тіла, зміна окружності голови, грудей, пропорції та ін. Техніка антропометричних вимірювань і оцінка їх результатів. </w:t>
            </w:r>
            <w:proofErr w:type="spellStart"/>
            <w:r w:rsidRPr="005E130D">
              <w:rPr>
                <w:lang w:val="uk-UA"/>
              </w:rPr>
              <w:t>Сигмальні</w:t>
            </w:r>
            <w:proofErr w:type="spellEnd"/>
            <w:r w:rsidRPr="005E130D">
              <w:rPr>
                <w:lang w:val="uk-UA"/>
              </w:rPr>
              <w:t xml:space="preserve"> та </w:t>
            </w:r>
            <w:proofErr w:type="spellStart"/>
            <w:r w:rsidRPr="005E130D">
              <w:rPr>
                <w:lang w:val="uk-UA"/>
              </w:rPr>
              <w:t>центильнітаблиці.Семіотика</w:t>
            </w:r>
            <w:proofErr w:type="spellEnd"/>
            <w:r w:rsidRPr="005E130D">
              <w:rPr>
                <w:lang w:val="uk-UA"/>
              </w:rPr>
              <w:t xml:space="preserve"> порушень фізичного розвитку. Фізичне виховання дітей різного віку.</w:t>
            </w:r>
          </w:p>
        </w:tc>
        <w:tc>
          <w:tcPr>
            <w:tcW w:w="577" w:type="pct"/>
          </w:tcPr>
          <w:p w:rsidR="006B3C54" w:rsidRPr="005E130D" w:rsidRDefault="006B3C54" w:rsidP="00482CDB">
            <w:pPr>
              <w:widowControl w:val="0"/>
              <w:suppressAutoHyphens/>
              <w:snapToGrid w:val="0"/>
              <w:jc w:val="center"/>
              <w:rPr>
                <w:lang w:val="uk-UA"/>
              </w:rPr>
            </w:pPr>
            <w:r w:rsidRPr="005E130D">
              <w:rPr>
                <w:lang w:val="uk-UA"/>
              </w:rPr>
              <w:t>8</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r w:rsidRPr="005E130D">
              <w:rPr>
                <w:lang w:val="uk-UA"/>
              </w:rPr>
              <w:t>4</w:t>
            </w:r>
          </w:p>
        </w:tc>
        <w:tc>
          <w:tcPr>
            <w:tcW w:w="383" w:type="pct"/>
          </w:tcPr>
          <w:p w:rsidR="006B3C54" w:rsidRPr="005E130D" w:rsidRDefault="006B3C54" w:rsidP="00482CDB">
            <w:pPr>
              <w:widowControl w:val="0"/>
              <w:suppressAutoHyphens/>
              <w:snapToGrid w:val="0"/>
              <w:jc w:val="center"/>
              <w:rPr>
                <w:lang w:val="uk-UA"/>
              </w:rPr>
            </w:pPr>
            <w:r w:rsidRPr="005E130D">
              <w:rPr>
                <w:lang w:val="uk-UA"/>
              </w:rPr>
              <w:t>4</w:t>
            </w:r>
          </w:p>
        </w:tc>
      </w:tr>
      <w:tr w:rsidR="006B3C54" w:rsidRPr="005E130D" w:rsidTr="00482CDB">
        <w:tc>
          <w:tcPr>
            <w:tcW w:w="2638" w:type="pct"/>
          </w:tcPr>
          <w:p w:rsidR="006B3C54" w:rsidRPr="005E130D" w:rsidRDefault="006B3C54" w:rsidP="00482CDB">
            <w:pPr>
              <w:widowControl w:val="0"/>
              <w:suppressAutoHyphens/>
              <w:rPr>
                <w:lang w:val="uk-UA"/>
              </w:rPr>
            </w:pPr>
            <w:r w:rsidRPr="005E130D">
              <w:rPr>
                <w:b/>
                <w:lang w:val="uk-UA"/>
              </w:rPr>
              <w:t>5.</w:t>
            </w:r>
            <w:r w:rsidRPr="005E130D">
              <w:rPr>
                <w:lang w:val="uk-UA"/>
              </w:rPr>
              <w:t xml:space="preserve"> Оцінка психомоторного розвитку дітей. Розвиток моторики, статики, сенсорних реакцій, мови, емоційної та соціальної поведінки у дітей раннього віку. Семіотика порушень психомоторного  розвитку дітей.</w:t>
            </w:r>
          </w:p>
        </w:tc>
        <w:tc>
          <w:tcPr>
            <w:tcW w:w="577" w:type="pct"/>
          </w:tcPr>
          <w:p w:rsidR="006B3C54" w:rsidRPr="005E130D" w:rsidRDefault="006B3C54" w:rsidP="00482CDB">
            <w:pPr>
              <w:widowControl w:val="0"/>
              <w:suppressAutoHyphens/>
              <w:snapToGrid w:val="0"/>
              <w:jc w:val="center"/>
              <w:rPr>
                <w:lang w:val="uk-UA"/>
              </w:rPr>
            </w:pPr>
            <w:r w:rsidRPr="005E130D">
              <w:rPr>
                <w:lang w:val="uk-UA"/>
              </w:rPr>
              <w:t>6</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r w:rsidRPr="005E130D">
              <w:rPr>
                <w:lang w:val="uk-UA"/>
              </w:rPr>
              <w:t>4</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rPr>
          <w:trHeight w:val="2573"/>
        </w:trPr>
        <w:tc>
          <w:tcPr>
            <w:tcW w:w="2638" w:type="pct"/>
          </w:tcPr>
          <w:p w:rsidR="006B3C54" w:rsidRPr="005E130D" w:rsidRDefault="006B3C54" w:rsidP="00482CDB">
            <w:pPr>
              <w:widowControl w:val="0"/>
              <w:suppressAutoHyphens/>
              <w:rPr>
                <w:lang w:val="uk-UA"/>
              </w:rPr>
            </w:pPr>
            <w:r w:rsidRPr="005E130D">
              <w:rPr>
                <w:b/>
                <w:lang w:val="uk-UA"/>
              </w:rPr>
              <w:t>6.</w:t>
            </w:r>
            <w:r w:rsidRPr="005E130D">
              <w:rPr>
                <w:lang w:val="uk-UA"/>
              </w:rPr>
              <w:t xml:space="preserve"> Природне вигодовування грудних дітей. Лактація, складові частини материнського молока, його переваги. Необхідність дітей в харчових інгредієнтах (білках, жирах, вуглеводах). Методи розрахунку об’єму і режиму вигодовування. Прикорм і корекція харчування. Техніка і правила вигодовування. Складання “ листка </w:t>
            </w:r>
            <w:proofErr w:type="spellStart"/>
            <w:r w:rsidRPr="005E130D">
              <w:rPr>
                <w:lang w:val="uk-UA"/>
              </w:rPr>
              <w:t>харчування”</w:t>
            </w:r>
            <w:proofErr w:type="spellEnd"/>
            <w:r w:rsidRPr="005E130D">
              <w:rPr>
                <w:lang w:val="uk-UA"/>
              </w:rPr>
              <w:t xml:space="preserve"> для дітей першого року </w:t>
            </w:r>
            <w:proofErr w:type="spellStart"/>
            <w:r w:rsidRPr="005E130D">
              <w:rPr>
                <w:lang w:val="uk-UA"/>
              </w:rPr>
              <w:t>життя.Правила</w:t>
            </w:r>
            <w:proofErr w:type="spellEnd"/>
            <w:r w:rsidRPr="005E130D">
              <w:rPr>
                <w:lang w:val="uk-UA"/>
              </w:rPr>
              <w:t xml:space="preserve"> грудного вигодовування недоношених.</w:t>
            </w:r>
          </w:p>
        </w:tc>
        <w:tc>
          <w:tcPr>
            <w:tcW w:w="577" w:type="pct"/>
          </w:tcPr>
          <w:p w:rsidR="006B3C54" w:rsidRPr="005E130D" w:rsidRDefault="006B3C54" w:rsidP="00482CDB">
            <w:pPr>
              <w:widowControl w:val="0"/>
              <w:suppressAutoHyphens/>
              <w:snapToGrid w:val="0"/>
              <w:jc w:val="center"/>
              <w:rPr>
                <w:lang w:val="uk-UA"/>
              </w:rPr>
            </w:pPr>
            <w:r w:rsidRPr="005E130D">
              <w:rPr>
                <w:lang w:val="uk-UA"/>
              </w:rPr>
              <w:t>8</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4</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c>
          <w:tcPr>
            <w:tcW w:w="2638" w:type="pct"/>
          </w:tcPr>
          <w:p w:rsidR="006B3C54" w:rsidRPr="005E130D" w:rsidRDefault="006B3C54" w:rsidP="00482CDB">
            <w:pPr>
              <w:widowControl w:val="0"/>
              <w:suppressAutoHyphens/>
              <w:rPr>
                <w:lang w:val="uk-UA"/>
              </w:rPr>
            </w:pPr>
            <w:r w:rsidRPr="005E130D">
              <w:rPr>
                <w:b/>
                <w:lang w:val="uk-UA"/>
              </w:rPr>
              <w:t>7.</w:t>
            </w:r>
            <w:r w:rsidRPr="005E130D">
              <w:rPr>
                <w:lang w:val="uk-UA"/>
              </w:rPr>
              <w:t xml:space="preserve"> Штучне вигодовування немовлят. Класифікація та характеристика молочних сумішей для штучного вигодовування немовлят.</w:t>
            </w:r>
            <w:r w:rsidRPr="005E130D">
              <w:rPr>
                <w:b/>
                <w:lang w:val="uk-UA"/>
              </w:rPr>
              <w:t xml:space="preserve"> . </w:t>
            </w:r>
            <w:r w:rsidRPr="005E130D">
              <w:rPr>
                <w:lang w:val="uk-UA"/>
              </w:rPr>
              <w:t>Змішане вигодовування немовлят. Техніка та правила. Добова потреба у білках,жирах,вуглеводах.</w:t>
            </w:r>
          </w:p>
        </w:tc>
        <w:tc>
          <w:tcPr>
            <w:tcW w:w="577" w:type="pct"/>
          </w:tcPr>
          <w:p w:rsidR="006B3C54" w:rsidRPr="005E130D" w:rsidRDefault="006B3C54" w:rsidP="00482CDB">
            <w:pPr>
              <w:widowControl w:val="0"/>
              <w:suppressAutoHyphens/>
              <w:snapToGrid w:val="0"/>
              <w:jc w:val="center"/>
              <w:rPr>
                <w:lang w:val="uk-UA"/>
              </w:rPr>
            </w:pPr>
            <w:r w:rsidRPr="005E130D">
              <w:rPr>
                <w:lang w:val="uk-UA"/>
              </w:rPr>
              <w:t>4</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r w:rsidRPr="005E130D">
              <w:rPr>
                <w:lang w:val="uk-UA"/>
              </w:rPr>
              <w:t>2</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rPr>
          <w:trHeight w:val="3424"/>
        </w:trPr>
        <w:tc>
          <w:tcPr>
            <w:tcW w:w="2638" w:type="pct"/>
          </w:tcPr>
          <w:p w:rsidR="006B3C54" w:rsidRPr="005E130D" w:rsidRDefault="006B3C54" w:rsidP="00482CDB">
            <w:pPr>
              <w:widowControl w:val="0"/>
              <w:suppressAutoHyphens/>
              <w:rPr>
                <w:lang w:val="uk-UA"/>
              </w:rPr>
            </w:pPr>
            <w:r w:rsidRPr="005E130D">
              <w:rPr>
                <w:b/>
                <w:lang w:val="uk-UA"/>
              </w:rPr>
              <w:lastRenderedPageBreak/>
              <w:t>8.</w:t>
            </w:r>
            <w:r w:rsidRPr="005E130D">
              <w:rPr>
                <w:shd w:val="clear" w:color="auto" w:fill="FFFFFF"/>
                <w:lang w:val="uk-UA"/>
              </w:rPr>
              <w:t xml:space="preserve">Оцінка харчування, складання листка харчування та консультування батьків з питань вигодування дітей. </w:t>
            </w:r>
            <w:r w:rsidRPr="005E130D">
              <w:rPr>
                <w:lang w:val="uk-UA"/>
              </w:rPr>
              <w:t xml:space="preserve">Організація та принципи раціонального харчування. Лікувальне </w:t>
            </w:r>
            <w:proofErr w:type="spellStart"/>
            <w:r w:rsidRPr="005E130D">
              <w:rPr>
                <w:lang w:val="uk-UA"/>
              </w:rPr>
              <w:t>харчування</w:t>
            </w:r>
            <w:r w:rsidRPr="005E130D">
              <w:rPr>
                <w:b/>
                <w:lang w:val="uk-UA"/>
              </w:rPr>
              <w:t>.</w:t>
            </w:r>
            <w:r w:rsidRPr="005E130D">
              <w:rPr>
                <w:lang w:val="uk-UA"/>
              </w:rPr>
              <w:t>Складання</w:t>
            </w:r>
            <w:proofErr w:type="spellEnd"/>
            <w:r w:rsidRPr="005E130D">
              <w:rPr>
                <w:lang w:val="uk-UA"/>
              </w:rPr>
              <w:t xml:space="preserve"> «листка харчування» при різних типах вигодування. Консультування батьків з питань </w:t>
            </w:r>
            <w:proofErr w:type="spellStart"/>
            <w:r w:rsidRPr="005E130D">
              <w:rPr>
                <w:lang w:val="uk-UA"/>
              </w:rPr>
              <w:t>вигодування.Вирішення</w:t>
            </w:r>
            <w:proofErr w:type="spellEnd"/>
            <w:r w:rsidRPr="005E130D">
              <w:rPr>
                <w:lang w:val="uk-UA"/>
              </w:rPr>
              <w:t xml:space="preserve"> комплексних ситуаційних задач з наступним переліком питань:оцінка фізичного та </w:t>
            </w:r>
            <w:proofErr w:type="spellStart"/>
            <w:r w:rsidRPr="005E130D">
              <w:rPr>
                <w:lang w:val="uk-UA"/>
              </w:rPr>
              <w:t>психо-моторного</w:t>
            </w:r>
            <w:proofErr w:type="spellEnd"/>
            <w:r w:rsidRPr="005E130D">
              <w:rPr>
                <w:lang w:val="uk-UA"/>
              </w:rPr>
              <w:t xml:space="preserve"> розвитку. Оцінка харчування, складання листка харчування та консультування батьків з питань вигодування.</w:t>
            </w:r>
          </w:p>
        </w:tc>
        <w:tc>
          <w:tcPr>
            <w:tcW w:w="577" w:type="pct"/>
          </w:tcPr>
          <w:p w:rsidR="006B3C54" w:rsidRPr="005E130D" w:rsidRDefault="006B3C54" w:rsidP="00482CDB">
            <w:pPr>
              <w:widowControl w:val="0"/>
              <w:suppressAutoHyphens/>
              <w:snapToGrid w:val="0"/>
              <w:jc w:val="center"/>
              <w:rPr>
                <w:lang w:val="uk-UA"/>
              </w:rPr>
            </w:pPr>
            <w:r w:rsidRPr="005E130D">
              <w:rPr>
                <w:lang w:val="uk-UA"/>
              </w:rPr>
              <w:t>6</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r w:rsidRPr="005E130D">
              <w:rPr>
                <w:lang w:val="uk-UA"/>
              </w:rPr>
              <w:t>4</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rPr>
          <w:trHeight w:val="2524"/>
        </w:trPr>
        <w:tc>
          <w:tcPr>
            <w:tcW w:w="2638" w:type="pct"/>
          </w:tcPr>
          <w:p w:rsidR="006B3C54" w:rsidRPr="005E130D" w:rsidRDefault="006B3C54" w:rsidP="00482CDB">
            <w:pPr>
              <w:pStyle w:val="Standard"/>
              <w:suppressAutoHyphens/>
              <w:snapToGrid w:val="0"/>
              <w:spacing w:line="240" w:lineRule="auto"/>
              <w:ind w:firstLine="0"/>
              <w:jc w:val="left"/>
              <w:rPr>
                <w:b w:val="0"/>
              </w:rPr>
            </w:pPr>
            <w:r w:rsidRPr="005E130D">
              <w:t>9.</w:t>
            </w:r>
            <w:r w:rsidRPr="005E130D">
              <w:rPr>
                <w:b w:val="0"/>
              </w:rPr>
              <w:t xml:space="preserve"> Методика клінічного неврологічного обстеження дітей.  Дослідження чутливості, </w:t>
            </w:r>
            <w:proofErr w:type="spellStart"/>
            <w:r w:rsidRPr="005E130D">
              <w:rPr>
                <w:b w:val="0"/>
              </w:rPr>
              <w:t>сухожилкових</w:t>
            </w:r>
            <w:proofErr w:type="spellEnd"/>
            <w:r w:rsidRPr="005E130D">
              <w:rPr>
                <w:b w:val="0"/>
              </w:rPr>
              <w:t xml:space="preserve"> рефлексів та </w:t>
            </w:r>
            <w:proofErr w:type="spellStart"/>
            <w:r w:rsidRPr="005E130D">
              <w:rPr>
                <w:b w:val="0"/>
              </w:rPr>
              <w:t>черепно</w:t>
            </w:r>
            <w:proofErr w:type="spellEnd"/>
            <w:r w:rsidRPr="005E130D">
              <w:rPr>
                <w:b w:val="0"/>
              </w:rPr>
              <w:t xml:space="preserve"> мозкових нервів. Дослідження </w:t>
            </w:r>
            <w:proofErr w:type="spellStart"/>
            <w:r w:rsidRPr="005E130D">
              <w:rPr>
                <w:b w:val="0"/>
              </w:rPr>
              <w:t>менінгеальних</w:t>
            </w:r>
            <w:proofErr w:type="spellEnd"/>
            <w:r w:rsidRPr="005E130D">
              <w:rPr>
                <w:b w:val="0"/>
              </w:rPr>
              <w:t xml:space="preserve"> рефлексів та координації рухів ( поза </w:t>
            </w:r>
            <w:proofErr w:type="spellStart"/>
            <w:r w:rsidRPr="005E130D">
              <w:rPr>
                <w:b w:val="0"/>
              </w:rPr>
              <w:t>Ромберга</w:t>
            </w:r>
            <w:proofErr w:type="spellEnd"/>
            <w:r w:rsidRPr="005E130D">
              <w:rPr>
                <w:b w:val="0"/>
              </w:rPr>
              <w:t xml:space="preserve">, </w:t>
            </w:r>
            <w:proofErr w:type="spellStart"/>
            <w:r w:rsidRPr="005E130D">
              <w:rPr>
                <w:b w:val="0"/>
              </w:rPr>
              <w:t>пальце-носова</w:t>
            </w:r>
            <w:proofErr w:type="spellEnd"/>
            <w:r w:rsidRPr="005E130D">
              <w:rPr>
                <w:b w:val="0"/>
              </w:rPr>
              <w:t xml:space="preserve"> проба, п’ятково-колінна проба). Особливості спинномозкової рідини у дітей та семіотика її </w:t>
            </w:r>
            <w:proofErr w:type="spellStart"/>
            <w:r w:rsidRPr="005E130D">
              <w:rPr>
                <w:b w:val="0"/>
              </w:rPr>
              <w:t>змін.Семіотика</w:t>
            </w:r>
            <w:proofErr w:type="spellEnd"/>
            <w:r w:rsidRPr="005E130D">
              <w:rPr>
                <w:b w:val="0"/>
              </w:rPr>
              <w:t xml:space="preserve"> основних захворювань нервової системи у дітей. </w:t>
            </w:r>
          </w:p>
        </w:tc>
        <w:tc>
          <w:tcPr>
            <w:tcW w:w="577" w:type="pct"/>
          </w:tcPr>
          <w:p w:rsidR="006B3C54" w:rsidRPr="005E130D" w:rsidRDefault="006B3C54" w:rsidP="00482CDB">
            <w:pPr>
              <w:widowControl w:val="0"/>
              <w:suppressAutoHyphens/>
              <w:snapToGrid w:val="0"/>
              <w:jc w:val="center"/>
              <w:rPr>
                <w:lang w:val="uk-UA"/>
              </w:rPr>
            </w:pPr>
            <w:r w:rsidRPr="005E130D">
              <w:rPr>
                <w:lang w:val="uk-UA"/>
              </w:rPr>
              <w:t>10</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6</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c>
          <w:tcPr>
            <w:tcW w:w="2638" w:type="pct"/>
          </w:tcPr>
          <w:p w:rsidR="006B3C54" w:rsidRPr="005E130D" w:rsidRDefault="006B3C54" w:rsidP="00482CDB">
            <w:pPr>
              <w:widowControl w:val="0"/>
              <w:suppressAutoHyphens/>
              <w:rPr>
                <w:lang w:val="uk-UA"/>
              </w:rPr>
            </w:pPr>
            <w:r w:rsidRPr="005E130D">
              <w:rPr>
                <w:b/>
                <w:lang w:val="uk-UA"/>
              </w:rPr>
              <w:t>10.</w:t>
            </w:r>
            <w:r w:rsidRPr="005E130D">
              <w:rPr>
                <w:lang w:val="uk-UA"/>
              </w:rPr>
              <w:t xml:space="preserve"> Методика дослідження шкіри і підшкірної клітковини у дітей. Семіотика уражень шкіри і підшкірної клітковини.</w:t>
            </w:r>
          </w:p>
        </w:tc>
        <w:tc>
          <w:tcPr>
            <w:tcW w:w="577" w:type="pct"/>
          </w:tcPr>
          <w:p w:rsidR="006B3C54" w:rsidRPr="005E130D" w:rsidRDefault="006B3C54" w:rsidP="00482CDB">
            <w:pPr>
              <w:widowControl w:val="0"/>
              <w:suppressAutoHyphens/>
              <w:snapToGrid w:val="0"/>
              <w:jc w:val="center"/>
              <w:rPr>
                <w:lang w:val="uk-UA"/>
              </w:rPr>
            </w:pPr>
            <w:r w:rsidRPr="005E130D">
              <w:rPr>
                <w:lang w:val="uk-UA"/>
              </w:rPr>
              <w:t>6</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2</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c>
          <w:tcPr>
            <w:tcW w:w="2638" w:type="pct"/>
          </w:tcPr>
          <w:p w:rsidR="006B3C54" w:rsidRPr="005E130D" w:rsidRDefault="006B3C54" w:rsidP="00482CDB">
            <w:pPr>
              <w:widowControl w:val="0"/>
              <w:suppressAutoHyphens/>
              <w:rPr>
                <w:lang w:val="uk-UA"/>
              </w:rPr>
            </w:pPr>
            <w:r w:rsidRPr="005E130D">
              <w:rPr>
                <w:b/>
                <w:lang w:val="uk-UA"/>
              </w:rPr>
              <w:t>11.</w:t>
            </w:r>
            <w:r w:rsidRPr="005E130D">
              <w:rPr>
                <w:lang w:val="uk-UA"/>
              </w:rPr>
              <w:t xml:space="preserve"> Методика обстеження  кісткової і м’язової систем у дітей. Семіотика уражень  кісткової і м’язової систем у дітей.</w:t>
            </w:r>
          </w:p>
        </w:tc>
        <w:tc>
          <w:tcPr>
            <w:tcW w:w="577" w:type="pct"/>
          </w:tcPr>
          <w:p w:rsidR="006B3C54" w:rsidRPr="005E130D" w:rsidRDefault="006B3C54" w:rsidP="00482CDB">
            <w:pPr>
              <w:widowControl w:val="0"/>
              <w:suppressAutoHyphens/>
              <w:snapToGrid w:val="0"/>
              <w:jc w:val="center"/>
              <w:rPr>
                <w:lang w:val="uk-UA"/>
              </w:rPr>
            </w:pPr>
            <w:r w:rsidRPr="005E130D">
              <w:rPr>
                <w:lang w:val="uk-UA"/>
              </w:rPr>
              <w:t>4</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r w:rsidRPr="005E130D">
              <w:rPr>
                <w:lang w:val="uk-UA"/>
              </w:rPr>
              <w:t>2</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rPr>
          <w:trHeight w:val="3115"/>
        </w:trPr>
        <w:tc>
          <w:tcPr>
            <w:tcW w:w="2638" w:type="pct"/>
          </w:tcPr>
          <w:p w:rsidR="006B3C54" w:rsidRPr="005E130D" w:rsidRDefault="006B3C54" w:rsidP="00482CDB">
            <w:pPr>
              <w:widowControl w:val="0"/>
              <w:shd w:val="clear" w:color="auto" w:fill="FFFFFF"/>
              <w:suppressAutoHyphens/>
              <w:rPr>
                <w:lang w:val="uk-UA"/>
              </w:rPr>
            </w:pPr>
            <w:r w:rsidRPr="005E130D">
              <w:rPr>
                <w:b/>
                <w:lang w:val="uk-UA"/>
              </w:rPr>
              <w:t xml:space="preserve">12. </w:t>
            </w:r>
            <w:r w:rsidRPr="005E130D">
              <w:rPr>
                <w:lang w:val="uk-UA"/>
              </w:rPr>
              <w:t xml:space="preserve">Методика клінічного обстеження органів дихання у дітей різного віку. Особливості ембріогенезу органів дихання і аномалії їх розвитку. Анатомо-фізіологічні особливості системи дихання у дітей. Методика клінічного обстеження органів дихання у дітей (скарги, анамнез, огляд, пальпація, перкусія, аускультація). Семіотика уражень  органів дихання. Синдроми дихальних розладів та дихальної </w:t>
            </w:r>
            <w:proofErr w:type="spellStart"/>
            <w:r w:rsidRPr="005E130D">
              <w:rPr>
                <w:lang w:val="uk-UA"/>
              </w:rPr>
              <w:t>недостатності.Додаткові</w:t>
            </w:r>
            <w:proofErr w:type="spellEnd"/>
            <w:r w:rsidRPr="005E130D">
              <w:rPr>
                <w:lang w:val="uk-UA"/>
              </w:rPr>
              <w:t xml:space="preserve"> методи дослідження при патології органів дихання.</w:t>
            </w:r>
          </w:p>
        </w:tc>
        <w:tc>
          <w:tcPr>
            <w:tcW w:w="577" w:type="pct"/>
          </w:tcPr>
          <w:p w:rsidR="006B3C54" w:rsidRPr="005E130D" w:rsidRDefault="006B3C54" w:rsidP="00482CDB">
            <w:pPr>
              <w:widowControl w:val="0"/>
              <w:suppressAutoHyphens/>
              <w:snapToGrid w:val="0"/>
              <w:jc w:val="center"/>
              <w:rPr>
                <w:lang w:val="uk-UA"/>
              </w:rPr>
            </w:pPr>
            <w:r w:rsidRPr="005E130D">
              <w:rPr>
                <w:lang w:val="uk-UA"/>
              </w:rPr>
              <w:t>10</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6</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D42FF7">
        <w:trPr>
          <w:trHeight w:val="530"/>
        </w:trPr>
        <w:tc>
          <w:tcPr>
            <w:tcW w:w="2638" w:type="pct"/>
          </w:tcPr>
          <w:p w:rsidR="006B3C54" w:rsidRPr="005E130D" w:rsidRDefault="006B3C54" w:rsidP="00482CDB">
            <w:pPr>
              <w:widowControl w:val="0"/>
              <w:shd w:val="clear" w:color="auto" w:fill="FFFFFF"/>
              <w:suppressAutoHyphens/>
              <w:rPr>
                <w:lang w:val="uk-UA"/>
              </w:rPr>
            </w:pPr>
            <w:r w:rsidRPr="005E130D">
              <w:rPr>
                <w:b/>
                <w:lang w:val="uk-UA"/>
              </w:rPr>
              <w:t>13.</w:t>
            </w:r>
            <w:r w:rsidRPr="005E130D">
              <w:rPr>
                <w:lang w:val="uk-UA"/>
              </w:rPr>
              <w:t xml:space="preserve"> Ембріогенез серцево-судинної системи і вроджені аномалії серця та судин. Особливості кровообігу у внутрішньоутробному періоді. Анатомо-фізіологічні особливості серця і судин у дитячому віці. Методика огляду, пальпації, перкусії та аускультації серцево-судинної системи у дітей. Семіотика змін. </w:t>
            </w:r>
            <w:r w:rsidRPr="005E130D">
              <w:rPr>
                <w:bCs/>
                <w:lang w:val="uk-UA"/>
              </w:rPr>
              <w:t xml:space="preserve">Основні синдроми ураження серцево-судинної системи у дітей. Семіотика природжених і набутих захворювань серця та судин у дітей. Артеріальна гіпертензія у дітей. Особливості ЕКГ у дитячому віці.. Основні  порушення </w:t>
            </w:r>
            <w:r w:rsidRPr="005E130D">
              <w:rPr>
                <w:bCs/>
                <w:lang w:val="uk-UA"/>
              </w:rPr>
              <w:lastRenderedPageBreak/>
              <w:t>ритму і провідності у дітей</w:t>
            </w:r>
          </w:p>
        </w:tc>
        <w:tc>
          <w:tcPr>
            <w:tcW w:w="577" w:type="pct"/>
          </w:tcPr>
          <w:p w:rsidR="006B3C54" w:rsidRPr="005E130D" w:rsidRDefault="006B3C54" w:rsidP="00482CDB">
            <w:pPr>
              <w:widowControl w:val="0"/>
              <w:suppressAutoHyphens/>
              <w:snapToGrid w:val="0"/>
              <w:jc w:val="center"/>
              <w:rPr>
                <w:lang w:val="uk-UA"/>
              </w:rPr>
            </w:pPr>
            <w:r w:rsidRPr="005E130D">
              <w:rPr>
                <w:lang w:val="uk-UA"/>
              </w:rPr>
              <w:lastRenderedPageBreak/>
              <w:t>12</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8</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rPr>
          <w:trHeight w:val="2400"/>
        </w:trPr>
        <w:tc>
          <w:tcPr>
            <w:tcW w:w="2638" w:type="pct"/>
          </w:tcPr>
          <w:p w:rsidR="006B3C54" w:rsidRPr="005E130D" w:rsidRDefault="006B3C54" w:rsidP="00482CDB">
            <w:pPr>
              <w:widowControl w:val="0"/>
              <w:shd w:val="clear" w:color="auto" w:fill="FFFFFF"/>
              <w:suppressAutoHyphens/>
              <w:rPr>
                <w:lang w:val="uk-UA"/>
              </w:rPr>
            </w:pPr>
            <w:r w:rsidRPr="005E130D">
              <w:rPr>
                <w:b/>
                <w:lang w:val="uk-UA"/>
              </w:rPr>
              <w:lastRenderedPageBreak/>
              <w:t xml:space="preserve">14. </w:t>
            </w:r>
            <w:r w:rsidRPr="005E130D">
              <w:rPr>
                <w:lang w:val="uk-UA"/>
              </w:rPr>
              <w:t xml:space="preserve">Особливості системи крові у дітей різних вікових груп. Методи клініко-лабораторного обстеження дітей з ураженням системи крові. Клініко-гематологічна семіотика основних синдромів (анемічний, гемолітичний, </w:t>
            </w:r>
            <w:proofErr w:type="spellStart"/>
            <w:r w:rsidRPr="005E130D">
              <w:rPr>
                <w:lang w:val="uk-UA"/>
              </w:rPr>
              <w:t>геморагічний</w:t>
            </w:r>
            <w:proofErr w:type="spellEnd"/>
            <w:r w:rsidRPr="005E130D">
              <w:rPr>
                <w:lang w:val="uk-UA"/>
              </w:rPr>
              <w:t xml:space="preserve"> та ін.) та захворювань системи крові у дітей. Поняття про імунодефіцити, </w:t>
            </w:r>
            <w:proofErr w:type="spellStart"/>
            <w:r w:rsidRPr="005E130D">
              <w:rPr>
                <w:lang w:val="uk-UA"/>
              </w:rPr>
              <w:t>класиіфікація</w:t>
            </w:r>
            <w:proofErr w:type="spellEnd"/>
            <w:r w:rsidRPr="005E130D">
              <w:rPr>
                <w:lang w:val="uk-UA"/>
              </w:rPr>
              <w:t xml:space="preserve"> та семіотика </w:t>
            </w:r>
            <w:proofErr w:type="spellStart"/>
            <w:r w:rsidRPr="005E130D">
              <w:rPr>
                <w:lang w:val="uk-UA"/>
              </w:rPr>
              <w:t>імунодефіцитних</w:t>
            </w:r>
            <w:proofErr w:type="spellEnd"/>
            <w:r w:rsidRPr="005E130D">
              <w:rPr>
                <w:lang w:val="uk-UA"/>
              </w:rPr>
              <w:t xml:space="preserve"> станів. Клініко-імунологічна семіотика ВІЛ-інфекції у дітей.</w:t>
            </w:r>
          </w:p>
        </w:tc>
        <w:tc>
          <w:tcPr>
            <w:tcW w:w="577" w:type="pct"/>
          </w:tcPr>
          <w:p w:rsidR="006B3C54" w:rsidRPr="005E130D" w:rsidRDefault="006B3C54" w:rsidP="00482CDB">
            <w:pPr>
              <w:widowControl w:val="0"/>
              <w:suppressAutoHyphens/>
              <w:snapToGrid w:val="0"/>
              <w:jc w:val="center"/>
              <w:rPr>
                <w:lang w:val="uk-UA"/>
              </w:rPr>
            </w:pPr>
            <w:r w:rsidRPr="005E130D">
              <w:rPr>
                <w:lang w:val="uk-UA"/>
              </w:rPr>
              <w:t>10</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6</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rPr>
          <w:trHeight w:val="4692"/>
        </w:trPr>
        <w:tc>
          <w:tcPr>
            <w:tcW w:w="2638" w:type="pct"/>
          </w:tcPr>
          <w:p w:rsidR="006B3C54" w:rsidRPr="005E130D" w:rsidRDefault="006B3C54" w:rsidP="00482CDB">
            <w:pPr>
              <w:widowControl w:val="0"/>
              <w:shd w:val="clear" w:color="auto" w:fill="FFFFFF"/>
              <w:suppressAutoHyphens/>
              <w:rPr>
                <w:lang w:val="uk-UA"/>
              </w:rPr>
            </w:pPr>
            <w:r w:rsidRPr="005E130D">
              <w:rPr>
                <w:b/>
                <w:lang w:val="uk-UA"/>
              </w:rPr>
              <w:t xml:space="preserve">15. </w:t>
            </w:r>
            <w:r w:rsidRPr="005E130D">
              <w:rPr>
                <w:bCs/>
                <w:iCs/>
                <w:lang w:val="uk-UA"/>
              </w:rPr>
              <w:t>Анатомо-фізіологічні особливості органів системи травлення, методика дослідження.</w:t>
            </w:r>
            <w:r w:rsidRPr="005E130D">
              <w:rPr>
                <w:lang w:val="uk-UA"/>
              </w:rPr>
              <w:t xml:space="preserve"> Вікові анатомо-фізіологічні особливості системи травлення у ді</w:t>
            </w:r>
            <w:r w:rsidRPr="005E130D">
              <w:rPr>
                <w:lang w:val="uk-UA"/>
              </w:rPr>
              <w:softHyphen/>
              <w:t xml:space="preserve">тей. Методика клінічного обстеження органів </w:t>
            </w:r>
            <w:proofErr w:type="spellStart"/>
            <w:r w:rsidRPr="005E130D">
              <w:rPr>
                <w:lang w:val="uk-UA"/>
              </w:rPr>
              <w:t>травлення.</w:t>
            </w:r>
            <w:r w:rsidRPr="005E130D">
              <w:rPr>
                <w:bCs/>
                <w:iCs/>
                <w:lang w:val="uk-UA"/>
              </w:rPr>
              <w:t>Семіотика</w:t>
            </w:r>
            <w:proofErr w:type="spellEnd"/>
            <w:r w:rsidRPr="005E130D">
              <w:rPr>
                <w:bCs/>
                <w:iCs/>
                <w:lang w:val="uk-UA"/>
              </w:rPr>
              <w:t xml:space="preserve"> уражень органів травлення у дітей </w:t>
            </w:r>
            <w:proofErr w:type="spellStart"/>
            <w:r w:rsidRPr="005E130D">
              <w:rPr>
                <w:bCs/>
                <w:iCs/>
                <w:lang w:val="uk-UA"/>
              </w:rPr>
              <w:t>рвнньоговіку</w:t>
            </w:r>
            <w:r w:rsidRPr="005E130D">
              <w:rPr>
                <w:b/>
                <w:bCs/>
                <w:i/>
                <w:iCs/>
                <w:lang w:val="uk-UA"/>
              </w:rPr>
              <w:t>.</w:t>
            </w:r>
            <w:r w:rsidRPr="005E130D">
              <w:rPr>
                <w:lang w:val="uk-UA"/>
              </w:rPr>
              <w:t>Основні</w:t>
            </w:r>
            <w:proofErr w:type="spellEnd"/>
            <w:r w:rsidRPr="005E130D">
              <w:rPr>
                <w:lang w:val="uk-UA"/>
              </w:rPr>
              <w:t xml:space="preserve"> захворювання органів травлення у дітей раннього віку (</w:t>
            </w:r>
            <w:proofErr w:type="spellStart"/>
            <w:r w:rsidRPr="005E130D">
              <w:rPr>
                <w:lang w:val="uk-UA"/>
              </w:rPr>
              <w:t>пілороспазм</w:t>
            </w:r>
            <w:proofErr w:type="spellEnd"/>
            <w:r w:rsidRPr="005E130D">
              <w:rPr>
                <w:lang w:val="uk-UA"/>
              </w:rPr>
              <w:t xml:space="preserve">, </w:t>
            </w:r>
            <w:proofErr w:type="spellStart"/>
            <w:r w:rsidRPr="005E130D">
              <w:rPr>
                <w:lang w:val="uk-UA"/>
              </w:rPr>
              <w:t>пілоростеноз</w:t>
            </w:r>
            <w:proofErr w:type="spellEnd"/>
            <w:r w:rsidRPr="005E130D">
              <w:rPr>
                <w:lang w:val="uk-UA"/>
              </w:rPr>
              <w:t xml:space="preserve">, </w:t>
            </w:r>
            <w:proofErr w:type="spellStart"/>
            <w:r w:rsidRPr="005E130D">
              <w:rPr>
                <w:lang w:val="uk-UA"/>
              </w:rPr>
              <w:t>диспептичний</w:t>
            </w:r>
            <w:proofErr w:type="spellEnd"/>
            <w:r w:rsidRPr="005E130D">
              <w:rPr>
                <w:lang w:val="uk-UA"/>
              </w:rPr>
              <w:t xml:space="preserve"> синдром, синдром </w:t>
            </w:r>
            <w:proofErr w:type="spellStart"/>
            <w:r w:rsidRPr="005E130D">
              <w:rPr>
                <w:lang w:val="uk-UA"/>
              </w:rPr>
              <w:t>мальабсорбції</w:t>
            </w:r>
            <w:proofErr w:type="spellEnd"/>
            <w:r w:rsidRPr="005E130D">
              <w:rPr>
                <w:lang w:val="uk-UA"/>
              </w:rPr>
              <w:t xml:space="preserve">). Семіотика та діагностика захворювань органів травлення  у дітей старшого віку (гастрит, виразкова хвороба, холецистит, </w:t>
            </w:r>
            <w:proofErr w:type="spellStart"/>
            <w:r w:rsidRPr="005E130D">
              <w:rPr>
                <w:lang w:val="uk-UA"/>
              </w:rPr>
              <w:t>дискінезія</w:t>
            </w:r>
            <w:proofErr w:type="spellEnd"/>
            <w:r w:rsidRPr="005E130D">
              <w:rPr>
                <w:lang w:val="uk-UA"/>
              </w:rPr>
              <w:t xml:space="preserve"> жовчних шляхів та ін.). Основні синдроми (абдомінальний, </w:t>
            </w:r>
            <w:proofErr w:type="spellStart"/>
            <w:r w:rsidRPr="005E130D">
              <w:rPr>
                <w:lang w:val="uk-UA"/>
              </w:rPr>
              <w:t>гепатобіліарний</w:t>
            </w:r>
            <w:proofErr w:type="spellEnd"/>
            <w:r w:rsidRPr="005E130D">
              <w:rPr>
                <w:lang w:val="uk-UA"/>
              </w:rPr>
              <w:t xml:space="preserve">, </w:t>
            </w:r>
            <w:proofErr w:type="spellStart"/>
            <w:r w:rsidRPr="005E130D">
              <w:rPr>
                <w:lang w:val="uk-UA"/>
              </w:rPr>
              <w:t>інтестінальний</w:t>
            </w:r>
            <w:proofErr w:type="spellEnd"/>
            <w:r w:rsidRPr="005E130D">
              <w:rPr>
                <w:lang w:val="uk-UA"/>
              </w:rPr>
              <w:t xml:space="preserve">, больовий синдром, синдром жовтяниці, </w:t>
            </w:r>
            <w:proofErr w:type="spellStart"/>
            <w:r w:rsidRPr="005E130D">
              <w:rPr>
                <w:lang w:val="uk-UA"/>
              </w:rPr>
              <w:t>холстазу</w:t>
            </w:r>
            <w:proofErr w:type="spellEnd"/>
            <w:r w:rsidRPr="005E130D">
              <w:rPr>
                <w:lang w:val="uk-UA"/>
              </w:rPr>
              <w:t xml:space="preserve"> та ін.).</w:t>
            </w:r>
          </w:p>
        </w:tc>
        <w:tc>
          <w:tcPr>
            <w:tcW w:w="577" w:type="pct"/>
          </w:tcPr>
          <w:p w:rsidR="006B3C54" w:rsidRPr="005E130D" w:rsidRDefault="006B3C54" w:rsidP="00482CDB">
            <w:pPr>
              <w:widowControl w:val="0"/>
              <w:suppressAutoHyphens/>
              <w:snapToGrid w:val="0"/>
              <w:jc w:val="center"/>
              <w:rPr>
                <w:lang w:val="uk-UA"/>
              </w:rPr>
            </w:pPr>
            <w:r w:rsidRPr="005E130D">
              <w:rPr>
                <w:lang w:val="uk-UA"/>
              </w:rPr>
              <w:t>10</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6</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rPr>
          <w:trHeight w:val="2966"/>
        </w:trPr>
        <w:tc>
          <w:tcPr>
            <w:tcW w:w="2638" w:type="pct"/>
          </w:tcPr>
          <w:p w:rsidR="006B3C54" w:rsidRPr="005E130D" w:rsidRDefault="006B3C54" w:rsidP="00482CDB">
            <w:pPr>
              <w:widowControl w:val="0"/>
              <w:shd w:val="clear" w:color="auto" w:fill="FFFFFF"/>
              <w:suppressAutoHyphens/>
              <w:rPr>
                <w:lang w:val="uk-UA"/>
              </w:rPr>
            </w:pPr>
            <w:r w:rsidRPr="005E130D">
              <w:rPr>
                <w:b/>
                <w:lang w:val="uk-UA"/>
              </w:rPr>
              <w:t>16.</w:t>
            </w:r>
            <w:r w:rsidRPr="005E130D">
              <w:rPr>
                <w:bCs/>
                <w:iCs/>
                <w:lang w:val="uk-UA"/>
              </w:rPr>
              <w:t xml:space="preserve">Методика дослідження сечової системи дітей. </w:t>
            </w:r>
            <w:r w:rsidRPr="005E130D">
              <w:rPr>
                <w:lang w:val="uk-UA"/>
              </w:rPr>
              <w:t xml:space="preserve">Анатомо-фізіологічні особливості органів сечової системи у дитячому віці. Короткі відомості про ембріогенез органів сечової системи як основи природжених аномалій. Методика обстеження сечової системи у дітей. Семіотика мікроскопічних змін сечового осаду (протеїнурія, </w:t>
            </w:r>
            <w:proofErr w:type="spellStart"/>
            <w:r w:rsidRPr="005E130D">
              <w:rPr>
                <w:lang w:val="uk-UA"/>
              </w:rPr>
              <w:t>еритроцит-</w:t>
            </w:r>
            <w:proofErr w:type="spellEnd"/>
            <w:r w:rsidRPr="005E130D">
              <w:rPr>
                <w:lang w:val="uk-UA"/>
              </w:rPr>
              <w:t xml:space="preserve">, </w:t>
            </w:r>
            <w:proofErr w:type="spellStart"/>
            <w:r w:rsidRPr="005E130D">
              <w:rPr>
                <w:lang w:val="uk-UA"/>
              </w:rPr>
              <w:t>лейкоцит-</w:t>
            </w:r>
            <w:proofErr w:type="spellEnd"/>
            <w:r w:rsidRPr="005E130D">
              <w:rPr>
                <w:lang w:val="uk-UA"/>
              </w:rPr>
              <w:t xml:space="preserve"> і </w:t>
            </w:r>
            <w:proofErr w:type="spellStart"/>
            <w:r w:rsidRPr="005E130D">
              <w:rPr>
                <w:lang w:val="uk-UA"/>
              </w:rPr>
              <w:t>циліндрурія</w:t>
            </w:r>
            <w:proofErr w:type="spellEnd"/>
            <w:r w:rsidRPr="005E130D">
              <w:rPr>
                <w:lang w:val="uk-UA"/>
              </w:rPr>
              <w:t xml:space="preserve"> та ін.)</w:t>
            </w:r>
            <w:proofErr w:type="spellStart"/>
            <w:r w:rsidRPr="005E130D">
              <w:rPr>
                <w:lang w:val="uk-UA"/>
              </w:rPr>
              <w:t>.</w:t>
            </w:r>
            <w:r w:rsidRPr="005E130D">
              <w:rPr>
                <w:bCs/>
                <w:iCs/>
                <w:lang w:val="uk-UA"/>
              </w:rPr>
              <w:t>Семіотика</w:t>
            </w:r>
            <w:proofErr w:type="spellEnd"/>
            <w:r w:rsidRPr="005E130D">
              <w:rPr>
                <w:bCs/>
                <w:iCs/>
                <w:lang w:val="uk-UA"/>
              </w:rPr>
              <w:t xml:space="preserve"> уражень сечової системи у </w:t>
            </w:r>
            <w:proofErr w:type="spellStart"/>
            <w:r w:rsidRPr="005E130D">
              <w:rPr>
                <w:bCs/>
                <w:iCs/>
                <w:lang w:val="uk-UA"/>
              </w:rPr>
              <w:t>дітей.</w:t>
            </w:r>
            <w:r w:rsidRPr="005E130D">
              <w:rPr>
                <w:lang w:val="uk-UA"/>
              </w:rPr>
              <w:t>Семіотика</w:t>
            </w:r>
            <w:proofErr w:type="spellEnd"/>
            <w:r w:rsidRPr="005E130D">
              <w:rPr>
                <w:lang w:val="uk-UA"/>
              </w:rPr>
              <w:t xml:space="preserve"> найбільш поширених захворювань сечової системи у дітей. Синдром гострої і хронічної ниркової недостатності.</w:t>
            </w:r>
          </w:p>
        </w:tc>
        <w:tc>
          <w:tcPr>
            <w:tcW w:w="577" w:type="pct"/>
          </w:tcPr>
          <w:p w:rsidR="006B3C54" w:rsidRPr="005E130D" w:rsidRDefault="006B3C54" w:rsidP="00482CDB">
            <w:pPr>
              <w:widowControl w:val="0"/>
              <w:suppressAutoHyphens/>
              <w:snapToGrid w:val="0"/>
              <w:jc w:val="center"/>
              <w:rPr>
                <w:lang w:val="uk-UA"/>
              </w:rPr>
            </w:pPr>
            <w:r w:rsidRPr="005E130D">
              <w:rPr>
                <w:lang w:val="uk-UA"/>
              </w:rPr>
              <w:t>10</w:t>
            </w:r>
          </w:p>
        </w:tc>
        <w:tc>
          <w:tcPr>
            <w:tcW w:w="675" w:type="pct"/>
          </w:tcPr>
          <w:p w:rsidR="006B3C54" w:rsidRPr="005E130D" w:rsidRDefault="006B3C54" w:rsidP="00482CDB">
            <w:pPr>
              <w:widowControl w:val="0"/>
              <w:suppressAutoHyphens/>
              <w:snapToGrid w:val="0"/>
              <w:jc w:val="center"/>
              <w:rPr>
                <w:lang w:val="uk-UA"/>
              </w:rPr>
            </w:pPr>
            <w:r w:rsidRPr="005E130D">
              <w:rPr>
                <w:lang w:val="uk-UA"/>
              </w:rPr>
              <w:t>2</w:t>
            </w:r>
          </w:p>
        </w:tc>
        <w:tc>
          <w:tcPr>
            <w:tcW w:w="727" w:type="pct"/>
          </w:tcPr>
          <w:p w:rsidR="006B3C54" w:rsidRPr="005E130D" w:rsidRDefault="006B3C54" w:rsidP="00482CDB">
            <w:pPr>
              <w:widowControl w:val="0"/>
              <w:suppressAutoHyphens/>
              <w:snapToGrid w:val="0"/>
              <w:jc w:val="center"/>
              <w:rPr>
                <w:lang w:val="uk-UA"/>
              </w:rPr>
            </w:pPr>
            <w:r w:rsidRPr="005E130D">
              <w:rPr>
                <w:lang w:val="uk-UA"/>
              </w:rPr>
              <w:t>6</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c>
          <w:tcPr>
            <w:tcW w:w="2638" w:type="pct"/>
          </w:tcPr>
          <w:p w:rsidR="006B3C54" w:rsidRPr="005E130D" w:rsidRDefault="006B3C54" w:rsidP="00482CDB">
            <w:pPr>
              <w:widowControl w:val="0"/>
              <w:suppressAutoHyphens/>
              <w:rPr>
                <w:b/>
                <w:lang w:val="uk-UA"/>
              </w:rPr>
            </w:pPr>
            <w:r w:rsidRPr="005E130D">
              <w:rPr>
                <w:b/>
                <w:lang w:val="uk-UA"/>
              </w:rPr>
              <w:t xml:space="preserve">17. </w:t>
            </w:r>
            <w:proofErr w:type="spellStart"/>
            <w:r w:rsidRPr="005E130D">
              <w:rPr>
                <w:lang w:val="uk-UA"/>
              </w:rPr>
              <w:t>Курація</w:t>
            </w:r>
            <w:proofErr w:type="spellEnd"/>
            <w:r w:rsidRPr="005E130D">
              <w:rPr>
                <w:lang w:val="uk-UA"/>
              </w:rPr>
              <w:t xml:space="preserve"> хворої дитини. Написання історії хвороби хворої дитини.</w:t>
            </w:r>
          </w:p>
        </w:tc>
        <w:tc>
          <w:tcPr>
            <w:tcW w:w="577" w:type="pct"/>
          </w:tcPr>
          <w:p w:rsidR="006B3C54" w:rsidRPr="005E130D" w:rsidRDefault="006B3C54" w:rsidP="00482CDB">
            <w:pPr>
              <w:widowControl w:val="0"/>
              <w:suppressAutoHyphens/>
              <w:snapToGrid w:val="0"/>
              <w:jc w:val="center"/>
              <w:rPr>
                <w:lang w:val="uk-UA"/>
              </w:rPr>
            </w:pPr>
            <w:r w:rsidRPr="005E130D">
              <w:rPr>
                <w:lang w:val="uk-UA"/>
              </w:rPr>
              <w:t>10</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p>
        </w:tc>
        <w:tc>
          <w:tcPr>
            <w:tcW w:w="383" w:type="pct"/>
          </w:tcPr>
          <w:p w:rsidR="006B3C54" w:rsidRPr="005E130D" w:rsidRDefault="006B3C54" w:rsidP="00482CDB">
            <w:pPr>
              <w:widowControl w:val="0"/>
              <w:suppressAutoHyphens/>
              <w:snapToGrid w:val="0"/>
              <w:jc w:val="center"/>
              <w:rPr>
                <w:lang w:val="uk-UA"/>
              </w:rPr>
            </w:pPr>
            <w:r w:rsidRPr="005E130D">
              <w:rPr>
                <w:lang w:val="uk-UA"/>
              </w:rPr>
              <w:t>10</w:t>
            </w:r>
          </w:p>
        </w:tc>
      </w:tr>
      <w:tr w:rsidR="006B3C54" w:rsidRPr="005E130D" w:rsidTr="00482CDB">
        <w:trPr>
          <w:trHeight w:val="2340"/>
        </w:trPr>
        <w:tc>
          <w:tcPr>
            <w:tcW w:w="2638" w:type="pct"/>
          </w:tcPr>
          <w:p w:rsidR="006B3C54" w:rsidRPr="005E130D" w:rsidRDefault="006B3C54" w:rsidP="00482CDB">
            <w:pPr>
              <w:widowControl w:val="0"/>
              <w:suppressAutoHyphens/>
              <w:snapToGrid w:val="0"/>
              <w:rPr>
                <w:lang w:val="uk-UA"/>
              </w:rPr>
            </w:pPr>
            <w:r w:rsidRPr="005E130D">
              <w:rPr>
                <w:b/>
                <w:lang w:val="uk-UA"/>
              </w:rPr>
              <w:t>18.</w:t>
            </w:r>
            <w:r w:rsidRPr="005E130D">
              <w:rPr>
                <w:lang w:val="uk-UA"/>
              </w:rPr>
              <w:t xml:space="preserve"> Анатомо-фізіологічні особливості ендокринної системи у </w:t>
            </w:r>
            <w:proofErr w:type="spellStart"/>
            <w:r w:rsidRPr="005E130D">
              <w:rPr>
                <w:lang w:val="uk-UA"/>
              </w:rPr>
              <w:t>дітей.Методика</w:t>
            </w:r>
            <w:proofErr w:type="spellEnd"/>
            <w:r w:rsidRPr="005E130D">
              <w:rPr>
                <w:lang w:val="uk-UA"/>
              </w:rPr>
              <w:t xml:space="preserve"> обстеження щитовидної та </w:t>
            </w:r>
            <w:proofErr w:type="spellStart"/>
            <w:r w:rsidRPr="005E130D">
              <w:rPr>
                <w:lang w:val="uk-UA"/>
              </w:rPr>
              <w:t>паращитовидних</w:t>
            </w:r>
            <w:proofErr w:type="spellEnd"/>
            <w:r w:rsidRPr="005E130D">
              <w:rPr>
                <w:lang w:val="uk-UA"/>
              </w:rPr>
              <w:t xml:space="preserve"> залоз. Семіотика захворювань та синдромів. </w:t>
            </w:r>
            <w:proofErr w:type="spellStart"/>
            <w:r w:rsidRPr="005E130D">
              <w:rPr>
                <w:lang w:val="uk-UA"/>
              </w:rPr>
              <w:t>Коми.Анатомо-фізіологічні</w:t>
            </w:r>
            <w:proofErr w:type="spellEnd"/>
            <w:r w:rsidRPr="005E130D">
              <w:rPr>
                <w:lang w:val="uk-UA"/>
              </w:rPr>
              <w:t xml:space="preserve"> особливості підшлункової залози у дітей. Методика обстеження підшлункової залози,  епіфіза, гіпофіза та надниркових залоз у дітей. Семіотика захворювань та синдромів. Коми.</w:t>
            </w:r>
          </w:p>
        </w:tc>
        <w:tc>
          <w:tcPr>
            <w:tcW w:w="577" w:type="pct"/>
          </w:tcPr>
          <w:p w:rsidR="006B3C54" w:rsidRPr="005E130D" w:rsidRDefault="006B3C54" w:rsidP="00482CDB">
            <w:pPr>
              <w:widowControl w:val="0"/>
              <w:suppressAutoHyphens/>
              <w:snapToGrid w:val="0"/>
              <w:jc w:val="center"/>
              <w:rPr>
                <w:lang w:val="uk-UA"/>
              </w:rPr>
            </w:pPr>
            <w:r w:rsidRPr="005E130D">
              <w:rPr>
                <w:lang w:val="uk-UA"/>
              </w:rPr>
              <w:t>10</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r w:rsidRPr="005E130D">
              <w:rPr>
                <w:lang w:val="uk-UA"/>
              </w:rPr>
              <w:t>8</w:t>
            </w: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c>
          <w:tcPr>
            <w:tcW w:w="2638" w:type="pct"/>
          </w:tcPr>
          <w:p w:rsidR="006B3C54" w:rsidRPr="005E130D" w:rsidRDefault="006B3C54" w:rsidP="00482CDB">
            <w:pPr>
              <w:widowControl w:val="0"/>
              <w:suppressAutoHyphens/>
              <w:rPr>
                <w:lang w:val="uk-UA"/>
              </w:rPr>
            </w:pPr>
            <w:r w:rsidRPr="005E130D">
              <w:rPr>
                <w:b/>
                <w:lang w:val="uk-UA"/>
              </w:rPr>
              <w:lastRenderedPageBreak/>
              <w:t>19.</w:t>
            </w:r>
            <w:r w:rsidRPr="005E130D">
              <w:rPr>
                <w:lang w:val="uk-UA"/>
              </w:rPr>
              <w:t xml:space="preserve"> Захист історії хвороби.</w:t>
            </w:r>
          </w:p>
        </w:tc>
        <w:tc>
          <w:tcPr>
            <w:tcW w:w="577" w:type="pct"/>
          </w:tcPr>
          <w:p w:rsidR="006B3C54" w:rsidRPr="005E130D" w:rsidRDefault="006B3C54" w:rsidP="00482CDB">
            <w:pPr>
              <w:widowControl w:val="0"/>
              <w:suppressAutoHyphens/>
              <w:snapToGrid w:val="0"/>
              <w:jc w:val="center"/>
              <w:rPr>
                <w:lang w:val="uk-UA"/>
              </w:rPr>
            </w:pPr>
            <w:r w:rsidRPr="005E130D">
              <w:rPr>
                <w:lang w:val="uk-UA"/>
              </w:rPr>
              <w:t>2</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c>
          <w:tcPr>
            <w:tcW w:w="2638" w:type="pct"/>
          </w:tcPr>
          <w:p w:rsidR="006B3C54" w:rsidRPr="005E130D" w:rsidRDefault="006B3C54" w:rsidP="00482CDB">
            <w:pPr>
              <w:widowControl w:val="0"/>
              <w:suppressAutoHyphens/>
              <w:rPr>
                <w:b/>
                <w:lang w:val="uk-UA"/>
              </w:rPr>
            </w:pPr>
            <w:r w:rsidRPr="005E130D">
              <w:rPr>
                <w:b/>
                <w:lang w:val="uk-UA"/>
              </w:rPr>
              <w:t xml:space="preserve">20. </w:t>
            </w:r>
            <w:r w:rsidRPr="005E130D">
              <w:rPr>
                <w:lang w:val="uk-UA"/>
              </w:rPr>
              <w:t>Відпрацювання та перевірка практичних навичок.</w:t>
            </w:r>
          </w:p>
        </w:tc>
        <w:tc>
          <w:tcPr>
            <w:tcW w:w="577" w:type="pct"/>
          </w:tcPr>
          <w:p w:rsidR="006B3C54" w:rsidRPr="005E130D" w:rsidRDefault="006B3C54" w:rsidP="00482CDB">
            <w:pPr>
              <w:widowControl w:val="0"/>
              <w:suppressAutoHyphens/>
              <w:snapToGrid w:val="0"/>
              <w:jc w:val="center"/>
              <w:rPr>
                <w:lang w:val="uk-UA"/>
              </w:rPr>
            </w:pPr>
            <w:r w:rsidRPr="005E130D">
              <w:rPr>
                <w:lang w:val="uk-UA"/>
              </w:rPr>
              <w:t>4</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r w:rsidRPr="005E130D">
              <w:rPr>
                <w:lang w:val="uk-UA"/>
              </w:rPr>
              <w:t>4</w:t>
            </w:r>
          </w:p>
        </w:tc>
        <w:tc>
          <w:tcPr>
            <w:tcW w:w="383" w:type="pct"/>
          </w:tcPr>
          <w:p w:rsidR="006B3C54" w:rsidRPr="005E130D" w:rsidRDefault="006B3C54" w:rsidP="00482CDB">
            <w:pPr>
              <w:widowControl w:val="0"/>
              <w:suppressAutoHyphens/>
              <w:snapToGrid w:val="0"/>
              <w:jc w:val="center"/>
              <w:rPr>
                <w:lang w:val="uk-UA"/>
              </w:rPr>
            </w:pPr>
          </w:p>
        </w:tc>
      </w:tr>
      <w:tr w:rsidR="006B3C54" w:rsidRPr="005E130D" w:rsidTr="00482CDB">
        <w:tc>
          <w:tcPr>
            <w:tcW w:w="2638" w:type="pct"/>
          </w:tcPr>
          <w:p w:rsidR="006B3C54" w:rsidRPr="005E130D" w:rsidRDefault="006B3C54" w:rsidP="00482CDB">
            <w:pPr>
              <w:widowControl w:val="0"/>
              <w:suppressAutoHyphens/>
              <w:rPr>
                <w:lang w:val="uk-UA"/>
              </w:rPr>
            </w:pPr>
            <w:r w:rsidRPr="005E130D">
              <w:rPr>
                <w:b/>
                <w:lang w:val="uk-UA"/>
              </w:rPr>
              <w:t xml:space="preserve">21. </w:t>
            </w:r>
            <w:r w:rsidRPr="005E130D">
              <w:rPr>
                <w:lang w:val="uk-UA"/>
              </w:rPr>
              <w:t xml:space="preserve">Особливості обміну речовин у дітей різного віку. </w:t>
            </w:r>
            <w:r w:rsidRPr="005E130D">
              <w:rPr>
                <w:bCs/>
                <w:iCs/>
                <w:lang w:val="uk-UA"/>
              </w:rPr>
              <w:t xml:space="preserve">Енергетичний обмін у дітей. </w:t>
            </w:r>
            <w:r w:rsidRPr="005E130D">
              <w:rPr>
                <w:lang w:val="uk-UA"/>
              </w:rPr>
              <w:t xml:space="preserve">Білковий обмін у дітей. Вуглеводний обмін у дітей. Ліпідний обмін у </w:t>
            </w:r>
            <w:proofErr w:type="spellStart"/>
            <w:r w:rsidRPr="005E130D">
              <w:rPr>
                <w:lang w:val="uk-UA"/>
              </w:rPr>
              <w:t>дітей.Водно-електролітний</w:t>
            </w:r>
            <w:proofErr w:type="spellEnd"/>
            <w:r w:rsidRPr="005E130D">
              <w:rPr>
                <w:lang w:val="uk-UA"/>
              </w:rPr>
              <w:t xml:space="preserve"> та лужний обмін у </w:t>
            </w:r>
            <w:proofErr w:type="spellStart"/>
            <w:r w:rsidRPr="005E130D">
              <w:rPr>
                <w:lang w:val="uk-UA"/>
              </w:rPr>
              <w:t>дітей.Вітаміни</w:t>
            </w:r>
            <w:proofErr w:type="spellEnd"/>
            <w:r w:rsidRPr="005E130D">
              <w:rPr>
                <w:lang w:val="uk-UA"/>
              </w:rPr>
              <w:t xml:space="preserve"> та їх значення для розвитку дитини.</w:t>
            </w:r>
          </w:p>
        </w:tc>
        <w:tc>
          <w:tcPr>
            <w:tcW w:w="577" w:type="pct"/>
          </w:tcPr>
          <w:p w:rsidR="006B3C54" w:rsidRPr="005E130D" w:rsidRDefault="006B3C54" w:rsidP="00482CDB">
            <w:pPr>
              <w:widowControl w:val="0"/>
              <w:suppressAutoHyphens/>
              <w:snapToGrid w:val="0"/>
              <w:jc w:val="center"/>
              <w:rPr>
                <w:lang w:val="uk-UA"/>
              </w:rPr>
            </w:pPr>
            <w:r w:rsidRPr="005E130D">
              <w:rPr>
                <w:lang w:val="uk-UA"/>
              </w:rPr>
              <w:t>2</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5E130D" w:rsidTr="00482CDB">
        <w:trPr>
          <w:trHeight w:val="77"/>
        </w:trPr>
        <w:tc>
          <w:tcPr>
            <w:tcW w:w="2638" w:type="pct"/>
          </w:tcPr>
          <w:p w:rsidR="006B3C54" w:rsidRPr="005E130D" w:rsidRDefault="006B3C54" w:rsidP="00482CDB">
            <w:pPr>
              <w:widowControl w:val="0"/>
              <w:suppressAutoHyphens/>
              <w:rPr>
                <w:lang w:val="uk-UA"/>
              </w:rPr>
            </w:pPr>
            <w:r w:rsidRPr="005E130D">
              <w:rPr>
                <w:b/>
                <w:lang w:val="uk-UA"/>
              </w:rPr>
              <w:t>22.</w:t>
            </w:r>
            <w:r w:rsidRPr="005E130D">
              <w:rPr>
                <w:lang w:val="uk-UA"/>
              </w:rPr>
              <w:t xml:space="preserve"> Підготовка до диференційного заліку.</w:t>
            </w:r>
          </w:p>
        </w:tc>
        <w:tc>
          <w:tcPr>
            <w:tcW w:w="577" w:type="pct"/>
          </w:tcPr>
          <w:p w:rsidR="006B3C54" w:rsidRPr="005E130D" w:rsidRDefault="006B3C54" w:rsidP="00482CDB">
            <w:pPr>
              <w:widowControl w:val="0"/>
              <w:suppressAutoHyphens/>
              <w:snapToGrid w:val="0"/>
              <w:jc w:val="center"/>
              <w:rPr>
                <w:lang w:val="uk-UA"/>
              </w:rPr>
            </w:pPr>
            <w:r w:rsidRPr="005E130D">
              <w:rPr>
                <w:lang w:val="uk-UA"/>
              </w:rPr>
              <w:t>2</w:t>
            </w:r>
          </w:p>
        </w:tc>
        <w:tc>
          <w:tcPr>
            <w:tcW w:w="675" w:type="pct"/>
          </w:tcPr>
          <w:p w:rsidR="006B3C54" w:rsidRPr="005E130D" w:rsidRDefault="006B3C54" w:rsidP="00482CDB">
            <w:pPr>
              <w:widowControl w:val="0"/>
              <w:suppressAutoHyphens/>
              <w:snapToGrid w:val="0"/>
              <w:jc w:val="center"/>
              <w:rPr>
                <w:lang w:val="uk-UA"/>
              </w:rPr>
            </w:pPr>
          </w:p>
        </w:tc>
        <w:tc>
          <w:tcPr>
            <w:tcW w:w="727" w:type="pct"/>
          </w:tcPr>
          <w:p w:rsidR="006B3C54" w:rsidRPr="005E130D" w:rsidRDefault="006B3C54" w:rsidP="00482CDB">
            <w:pPr>
              <w:widowControl w:val="0"/>
              <w:suppressAutoHyphens/>
              <w:snapToGrid w:val="0"/>
              <w:jc w:val="center"/>
              <w:rPr>
                <w:lang w:val="uk-UA"/>
              </w:rPr>
            </w:pPr>
          </w:p>
        </w:tc>
        <w:tc>
          <w:tcPr>
            <w:tcW w:w="383" w:type="pct"/>
          </w:tcPr>
          <w:p w:rsidR="006B3C54" w:rsidRPr="005E130D" w:rsidRDefault="006B3C54" w:rsidP="00482CDB">
            <w:pPr>
              <w:widowControl w:val="0"/>
              <w:suppressAutoHyphens/>
              <w:snapToGrid w:val="0"/>
              <w:jc w:val="center"/>
              <w:rPr>
                <w:lang w:val="uk-UA"/>
              </w:rPr>
            </w:pPr>
            <w:r w:rsidRPr="005E130D">
              <w:rPr>
                <w:lang w:val="uk-UA"/>
              </w:rPr>
              <w:t>2</w:t>
            </w:r>
          </w:p>
        </w:tc>
      </w:tr>
      <w:tr w:rsidR="006B3C54" w:rsidRPr="00847B7D" w:rsidTr="00482CDB">
        <w:tc>
          <w:tcPr>
            <w:tcW w:w="2638" w:type="pct"/>
          </w:tcPr>
          <w:p w:rsidR="006B3C54" w:rsidRPr="005E130D" w:rsidRDefault="006B3C54" w:rsidP="00482CDB">
            <w:pPr>
              <w:widowControl w:val="0"/>
              <w:suppressAutoHyphens/>
              <w:rPr>
                <w:b/>
                <w:lang w:val="uk-UA"/>
              </w:rPr>
            </w:pPr>
            <w:r w:rsidRPr="005E130D">
              <w:rPr>
                <w:b/>
                <w:lang w:val="uk-UA"/>
              </w:rPr>
              <w:t>Усього годин</w:t>
            </w:r>
          </w:p>
        </w:tc>
        <w:tc>
          <w:tcPr>
            <w:tcW w:w="577" w:type="pct"/>
          </w:tcPr>
          <w:p w:rsidR="006B3C54" w:rsidRPr="005E130D" w:rsidRDefault="006B3C54" w:rsidP="00482CDB">
            <w:pPr>
              <w:widowControl w:val="0"/>
              <w:suppressAutoHyphens/>
              <w:snapToGrid w:val="0"/>
              <w:jc w:val="center"/>
              <w:rPr>
                <w:b/>
                <w:lang w:val="uk-UA"/>
              </w:rPr>
            </w:pPr>
            <w:r w:rsidRPr="005E130D">
              <w:rPr>
                <w:b/>
                <w:lang w:val="uk-UA"/>
              </w:rPr>
              <w:t>150</w:t>
            </w:r>
          </w:p>
        </w:tc>
        <w:tc>
          <w:tcPr>
            <w:tcW w:w="675" w:type="pct"/>
          </w:tcPr>
          <w:p w:rsidR="006B3C54" w:rsidRPr="005E130D" w:rsidRDefault="006B3C54" w:rsidP="00482CDB">
            <w:pPr>
              <w:widowControl w:val="0"/>
              <w:suppressAutoHyphens/>
              <w:snapToGrid w:val="0"/>
              <w:jc w:val="center"/>
              <w:rPr>
                <w:b/>
                <w:lang w:val="uk-UA"/>
              </w:rPr>
            </w:pPr>
            <w:r w:rsidRPr="005E130D">
              <w:rPr>
                <w:b/>
                <w:lang w:val="uk-UA"/>
              </w:rPr>
              <w:t>20</w:t>
            </w:r>
          </w:p>
        </w:tc>
        <w:tc>
          <w:tcPr>
            <w:tcW w:w="727" w:type="pct"/>
          </w:tcPr>
          <w:p w:rsidR="006B3C54" w:rsidRPr="005E130D" w:rsidRDefault="006B3C54" w:rsidP="00482CDB">
            <w:pPr>
              <w:widowControl w:val="0"/>
              <w:suppressAutoHyphens/>
              <w:snapToGrid w:val="0"/>
              <w:jc w:val="center"/>
              <w:rPr>
                <w:b/>
                <w:lang w:val="uk-UA"/>
              </w:rPr>
            </w:pPr>
            <w:r w:rsidRPr="005E130D">
              <w:rPr>
                <w:b/>
                <w:lang w:val="uk-UA"/>
              </w:rPr>
              <w:t>80</w:t>
            </w:r>
          </w:p>
        </w:tc>
        <w:tc>
          <w:tcPr>
            <w:tcW w:w="383" w:type="pct"/>
          </w:tcPr>
          <w:p w:rsidR="006B3C54" w:rsidRPr="005E130D" w:rsidRDefault="006B3C54" w:rsidP="00482CDB">
            <w:pPr>
              <w:widowControl w:val="0"/>
              <w:suppressAutoHyphens/>
              <w:snapToGrid w:val="0"/>
              <w:jc w:val="center"/>
              <w:rPr>
                <w:b/>
                <w:lang w:val="uk-UA"/>
              </w:rPr>
            </w:pPr>
            <w:r w:rsidRPr="005E130D">
              <w:rPr>
                <w:b/>
                <w:lang w:val="uk-UA"/>
              </w:rPr>
              <w:t>50</w:t>
            </w:r>
          </w:p>
        </w:tc>
      </w:tr>
    </w:tbl>
    <w:p w:rsidR="006B3C54" w:rsidRDefault="006B3C54" w:rsidP="00840C37">
      <w:pPr>
        <w:widowControl w:val="0"/>
        <w:suppressAutoHyphens/>
        <w:jc w:val="center"/>
        <w:rPr>
          <w:b/>
          <w:lang w:val="uk-UA"/>
        </w:rPr>
      </w:pPr>
    </w:p>
    <w:p w:rsidR="006B3C54" w:rsidRPr="00840C37" w:rsidRDefault="006B3C54" w:rsidP="00D42FF7">
      <w:pPr>
        <w:widowControl w:val="0"/>
        <w:suppressAutoHyphens/>
        <w:jc w:val="center"/>
        <w:rPr>
          <w:b/>
          <w:lang w:val="uk-UA"/>
        </w:rPr>
      </w:pPr>
      <w:r w:rsidRPr="00840C37">
        <w:rPr>
          <w:b/>
          <w:lang w:val="uk-UA"/>
        </w:rPr>
        <w:t>5. Теми лекційних / семінарських / практичних / лабораторних занять</w:t>
      </w:r>
    </w:p>
    <w:p w:rsidR="006B3C54" w:rsidRPr="00840C37" w:rsidRDefault="006B3C54" w:rsidP="00D42FF7">
      <w:pPr>
        <w:widowControl w:val="0"/>
        <w:suppressAutoHyphens/>
        <w:jc w:val="center"/>
        <w:rPr>
          <w:b/>
          <w:lang w:val="uk-UA"/>
        </w:rPr>
      </w:pPr>
    </w:p>
    <w:p w:rsidR="006B3C54" w:rsidRPr="00840C37" w:rsidRDefault="006B3C54" w:rsidP="00840C37">
      <w:pPr>
        <w:widowControl w:val="0"/>
        <w:suppressAutoHyphens/>
        <w:rPr>
          <w:b/>
          <w:lang w:val="uk-UA"/>
        </w:rPr>
      </w:pPr>
      <w:r w:rsidRPr="00840C37">
        <w:rPr>
          <w:b/>
          <w:bCs/>
          <w:lang w:val="uk-UA"/>
        </w:rPr>
        <w:t>5.1. Теми лекційних занять</w:t>
      </w:r>
    </w:p>
    <w:p w:rsidR="006B3C54" w:rsidRPr="00840C37" w:rsidRDefault="006B3C54" w:rsidP="00840C37">
      <w:pPr>
        <w:widowControl w:val="0"/>
        <w:suppressAutoHyphens/>
        <w:jc w:val="both"/>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7"/>
        <w:gridCol w:w="7867"/>
        <w:gridCol w:w="1187"/>
      </w:tblGrid>
      <w:tr w:rsidR="006B3C54" w:rsidRPr="00840C37" w:rsidTr="006F4196">
        <w:tc>
          <w:tcPr>
            <w:tcW w:w="270" w:type="pct"/>
          </w:tcPr>
          <w:p w:rsidR="006B3C54" w:rsidRPr="00840C37" w:rsidRDefault="006B3C54" w:rsidP="00840C37">
            <w:pPr>
              <w:widowControl w:val="0"/>
              <w:suppressAutoHyphens/>
              <w:jc w:val="center"/>
              <w:rPr>
                <w:b/>
                <w:lang w:val="uk-UA"/>
              </w:rPr>
            </w:pPr>
            <w:r w:rsidRPr="00840C37">
              <w:rPr>
                <w:b/>
                <w:lang w:val="uk-UA"/>
              </w:rPr>
              <w:t>№</w:t>
            </w:r>
          </w:p>
        </w:tc>
        <w:tc>
          <w:tcPr>
            <w:tcW w:w="4110" w:type="pct"/>
          </w:tcPr>
          <w:p w:rsidR="006B3C54" w:rsidRPr="00840C37" w:rsidRDefault="006B3C54" w:rsidP="00840C37">
            <w:pPr>
              <w:widowControl w:val="0"/>
              <w:suppressAutoHyphens/>
              <w:jc w:val="center"/>
              <w:rPr>
                <w:b/>
                <w:lang w:val="uk-UA"/>
              </w:rPr>
            </w:pPr>
            <w:r w:rsidRPr="00840C37">
              <w:rPr>
                <w:b/>
                <w:lang w:val="uk-UA"/>
              </w:rPr>
              <w:t>ТЕМА</w:t>
            </w:r>
          </w:p>
        </w:tc>
        <w:tc>
          <w:tcPr>
            <w:tcW w:w="620" w:type="pct"/>
          </w:tcPr>
          <w:p w:rsidR="006B3C54" w:rsidRPr="00840C37" w:rsidRDefault="006B3C54" w:rsidP="00840C37">
            <w:pPr>
              <w:widowControl w:val="0"/>
              <w:suppressAutoHyphens/>
              <w:ind w:hanging="108"/>
              <w:jc w:val="center"/>
              <w:rPr>
                <w:b/>
                <w:lang w:val="uk-UA"/>
              </w:rPr>
            </w:pPr>
            <w:proofErr w:type="spellStart"/>
            <w:r w:rsidRPr="00840C37">
              <w:rPr>
                <w:b/>
                <w:lang w:val="uk-UA"/>
              </w:rPr>
              <w:t>Кільк</w:t>
            </w:r>
            <w:proofErr w:type="spellEnd"/>
            <w:r w:rsidRPr="00840C37">
              <w:rPr>
                <w:b/>
                <w:lang w:val="uk-UA"/>
              </w:rPr>
              <w:t>. годин</w:t>
            </w:r>
          </w:p>
        </w:tc>
      </w:tr>
      <w:tr w:rsidR="006B3C54" w:rsidRPr="00840C37" w:rsidTr="006F4196">
        <w:tc>
          <w:tcPr>
            <w:tcW w:w="270" w:type="pct"/>
          </w:tcPr>
          <w:p w:rsidR="006B3C54" w:rsidRPr="00840C37" w:rsidRDefault="006B3C54" w:rsidP="00840C37">
            <w:pPr>
              <w:widowControl w:val="0"/>
              <w:tabs>
                <w:tab w:val="left" w:pos="290"/>
              </w:tabs>
              <w:suppressAutoHyphens/>
              <w:ind w:hanging="136"/>
              <w:jc w:val="center"/>
              <w:rPr>
                <w:lang w:val="uk-UA"/>
              </w:rPr>
            </w:pPr>
            <w:r w:rsidRPr="00840C37">
              <w:rPr>
                <w:lang w:val="uk-UA"/>
              </w:rPr>
              <w:t>1</w:t>
            </w:r>
          </w:p>
        </w:tc>
        <w:tc>
          <w:tcPr>
            <w:tcW w:w="4110" w:type="pct"/>
          </w:tcPr>
          <w:p w:rsidR="006B3C54" w:rsidRPr="00840C37" w:rsidRDefault="006B3C54" w:rsidP="00840C37">
            <w:pPr>
              <w:widowControl w:val="0"/>
              <w:suppressAutoHyphens/>
              <w:ind w:firstLine="58"/>
              <w:jc w:val="both"/>
              <w:rPr>
                <w:lang w:val="uk-UA"/>
              </w:rPr>
            </w:pPr>
            <w:r w:rsidRPr="00840C37">
              <w:rPr>
                <w:color w:val="000000"/>
                <w:lang w:val="uk-UA"/>
              </w:rPr>
              <w:t xml:space="preserve">Педіатрія як наука про здорову і хвору дитину, її місце в  системі загальної медицини. Основні історичні етапи розвитку педіатрії в Україні. Принципи організації і методи лікувально-профілактичної допомоги дітям в Україні. Періоди дитячого віку, їх характеристика і особливості. </w:t>
            </w:r>
          </w:p>
        </w:tc>
        <w:tc>
          <w:tcPr>
            <w:tcW w:w="620"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70" w:type="pct"/>
          </w:tcPr>
          <w:p w:rsidR="006B3C54" w:rsidRPr="00840C37" w:rsidRDefault="006B3C54" w:rsidP="00840C37">
            <w:pPr>
              <w:widowControl w:val="0"/>
              <w:tabs>
                <w:tab w:val="left" w:pos="290"/>
              </w:tabs>
              <w:suppressAutoHyphens/>
              <w:ind w:hanging="136"/>
              <w:jc w:val="center"/>
              <w:rPr>
                <w:lang w:val="uk-UA"/>
              </w:rPr>
            </w:pPr>
            <w:r w:rsidRPr="00840C37">
              <w:rPr>
                <w:lang w:val="uk-UA"/>
              </w:rPr>
              <w:t>2</w:t>
            </w:r>
          </w:p>
        </w:tc>
        <w:tc>
          <w:tcPr>
            <w:tcW w:w="4110" w:type="pct"/>
          </w:tcPr>
          <w:p w:rsidR="006B3C54" w:rsidRPr="00840C37" w:rsidRDefault="006B3C54" w:rsidP="00840C37">
            <w:pPr>
              <w:widowControl w:val="0"/>
              <w:suppressAutoHyphens/>
              <w:ind w:firstLine="58"/>
              <w:jc w:val="both"/>
              <w:rPr>
                <w:color w:val="000000"/>
                <w:lang w:val="uk-UA"/>
              </w:rPr>
            </w:pPr>
            <w:r w:rsidRPr="00840C37">
              <w:rPr>
                <w:color w:val="000000"/>
                <w:lang w:val="uk-UA"/>
              </w:rPr>
              <w:t xml:space="preserve">Новонароджена дитина. Фізіологічні і перехідні стани </w:t>
            </w:r>
            <w:r w:rsidRPr="00840C37">
              <w:rPr>
                <w:lang w:val="uk-UA"/>
              </w:rPr>
              <w:t xml:space="preserve">в </w:t>
            </w:r>
            <w:r w:rsidRPr="00840C37">
              <w:rPr>
                <w:color w:val="000000"/>
                <w:lang w:val="uk-UA"/>
              </w:rPr>
              <w:t xml:space="preserve">періоді </w:t>
            </w:r>
            <w:proofErr w:type="spellStart"/>
            <w:r w:rsidRPr="00840C37">
              <w:rPr>
                <w:color w:val="000000"/>
                <w:lang w:val="uk-UA"/>
              </w:rPr>
              <w:t>новонародженості</w:t>
            </w:r>
            <w:proofErr w:type="spellEnd"/>
            <w:r w:rsidRPr="00840C37">
              <w:rPr>
                <w:color w:val="000000"/>
                <w:lang w:val="uk-UA"/>
              </w:rPr>
              <w:t>. Безумовні рефлекси. Первинний туалет. Ознаки недоношеності.</w:t>
            </w:r>
          </w:p>
        </w:tc>
        <w:tc>
          <w:tcPr>
            <w:tcW w:w="620"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70" w:type="pct"/>
          </w:tcPr>
          <w:p w:rsidR="006B3C54" w:rsidRPr="00840C37" w:rsidRDefault="006B3C54" w:rsidP="00840C37">
            <w:pPr>
              <w:widowControl w:val="0"/>
              <w:tabs>
                <w:tab w:val="left" w:pos="290"/>
              </w:tabs>
              <w:suppressAutoHyphens/>
              <w:ind w:hanging="136"/>
              <w:jc w:val="center"/>
              <w:rPr>
                <w:lang w:val="uk-UA"/>
              </w:rPr>
            </w:pPr>
            <w:r w:rsidRPr="00840C37">
              <w:rPr>
                <w:lang w:val="uk-UA"/>
              </w:rPr>
              <w:t>3</w:t>
            </w:r>
          </w:p>
        </w:tc>
        <w:tc>
          <w:tcPr>
            <w:tcW w:w="4110" w:type="pct"/>
          </w:tcPr>
          <w:p w:rsidR="006B3C54" w:rsidRPr="00840C37" w:rsidRDefault="006B3C54" w:rsidP="00840C37">
            <w:pPr>
              <w:widowControl w:val="0"/>
              <w:suppressAutoHyphens/>
              <w:jc w:val="both"/>
              <w:rPr>
                <w:lang w:val="uk-UA"/>
              </w:rPr>
            </w:pPr>
            <w:r w:rsidRPr="00840C37">
              <w:rPr>
                <w:lang w:val="uk-UA"/>
              </w:rPr>
              <w:t xml:space="preserve">Природне вигодовування немовлят. Переваги природного вигодовування немовлят. Значення годування груддю для здоров’я  дитини і матері. Кількісний і якісний  склад материнського молока. Імунобіологічна роль материнського молока. Методи розрахунку добового об’єму їжі та режиму харчування. Правила і техніка вигодовування материнським молоком. Підгодовування (прикорм)  і корекція харчування. Потреба дитини в білках, жирах, вуглеводах і калоріях. Режим і харчування жінки годувальниці. Труднощі при годуванні груддю. Профілактика </w:t>
            </w:r>
            <w:proofErr w:type="spellStart"/>
            <w:r w:rsidRPr="00840C37">
              <w:rPr>
                <w:lang w:val="uk-UA"/>
              </w:rPr>
              <w:t>гіпогалактії</w:t>
            </w:r>
            <w:proofErr w:type="spellEnd"/>
            <w:r w:rsidRPr="00840C37">
              <w:rPr>
                <w:lang w:val="uk-UA"/>
              </w:rPr>
              <w:t xml:space="preserve"> і маститу. Особливості вигодовування недоношених новонароджених. Поняття про </w:t>
            </w:r>
            <w:proofErr w:type="spellStart"/>
            <w:r w:rsidRPr="00840C37">
              <w:rPr>
                <w:lang w:val="uk-UA"/>
              </w:rPr>
              <w:t>„вільне</w:t>
            </w:r>
            <w:proofErr w:type="spellEnd"/>
            <w:r w:rsidRPr="00840C37">
              <w:rPr>
                <w:lang w:val="uk-UA"/>
              </w:rPr>
              <w:t xml:space="preserve"> </w:t>
            </w:r>
            <w:proofErr w:type="spellStart"/>
            <w:r w:rsidRPr="00840C37">
              <w:rPr>
                <w:lang w:val="uk-UA"/>
              </w:rPr>
              <w:t>вигодовування”</w:t>
            </w:r>
            <w:proofErr w:type="spellEnd"/>
            <w:r w:rsidRPr="00840C37">
              <w:rPr>
                <w:lang w:val="uk-UA"/>
              </w:rPr>
              <w:t>, його форми і показання до призначення. Штучне вигодовування. Класифікація молочних сумішей. Змішане вигодовування. Техніка догодовування і критерії оцінки її ефективності. Прикорм і корекція харчування при штучному та змішаному вигодовуванні.</w:t>
            </w:r>
          </w:p>
        </w:tc>
        <w:tc>
          <w:tcPr>
            <w:tcW w:w="620"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70" w:type="pct"/>
          </w:tcPr>
          <w:p w:rsidR="006B3C54" w:rsidRPr="00840C37" w:rsidRDefault="006B3C54" w:rsidP="00840C37">
            <w:pPr>
              <w:widowControl w:val="0"/>
              <w:tabs>
                <w:tab w:val="left" w:pos="290"/>
              </w:tabs>
              <w:suppressAutoHyphens/>
              <w:ind w:hanging="136"/>
              <w:jc w:val="center"/>
              <w:rPr>
                <w:lang w:val="uk-UA"/>
              </w:rPr>
            </w:pPr>
            <w:r w:rsidRPr="00840C37">
              <w:rPr>
                <w:lang w:val="uk-UA"/>
              </w:rPr>
              <w:t>4</w:t>
            </w:r>
          </w:p>
        </w:tc>
        <w:tc>
          <w:tcPr>
            <w:tcW w:w="4110" w:type="pct"/>
          </w:tcPr>
          <w:p w:rsidR="006B3C54" w:rsidRPr="00840C37" w:rsidRDefault="006B3C54" w:rsidP="00840C37">
            <w:pPr>
              <w:widowControl w:val="0"/>
              <w:suppressAutoHyphens/>
              <w:jc w:val="both"/>
              <w:rPr>
                <w:lang w:val="uk-UA"/>
              </w:rPr>
            </w:pPr>
            <w:r w:rsidRPr="00840C37">
              <w:rPr>
                <w:color w:val="000000"/>
                <w:lang w:val="uk-UA"/>
              </w:rPr>
              <w:t xml:space="preserve">Анатомо-фізіологічні особливості нервової системи у дітей. Методика клінічного неврологічного обстеження дітей. </w:t>
            </w:r>
            <w:proofErr w:type="spellStart"/>
            <w:r w:rsidRPr="00840C37">
              <w:rPr>
                <w:color w:val="000000"/>
                <w:lang w:val="uk-UA"/>
              </w:rPr>
              <w:t>Менінгеальні</w:t>
            </w:r>
            <w:proofErr w:type="spellEnd"/>
            <w:r w:rsidRPr="00840C37">
              <w:rPr>
                <w:color w:val="000000"/>
                <w:lang w:val="uk-UA"/>
              </w:rPr>
              <w:t xml:space="preserve"> рефлекси. Семіотика основних захворювань нервової системи у дітей. Дитячий церебральний параліч, гідроцефалія, мікроцефалія, менінгіт.</w:t>
            </w:r>
          </w:p>
        </w:tc>
        <w:tc>
          <w:tcPr>
            <w:tcW w:w="620"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70" w:type="pct"/>
          </w:tcPr>
          <w:p w:rsidR="006B3C54" w:rsidRPr="00840C37" w:rsidRDefault="006B3C54" w:rsidP="00840C37">
            <w:pPr>
              <w:widowControl w:val="0"/>
              <w:tabs>
                <w:tab w:val="left" w:pos="290"/>
              </w:tabs>
              <w:suppressAutoHyphens/>
              <w:ind w:hanging="136"/>
              <w:jc w:val="center"/>
              <w:rPr>
                <w:lang w:val="uk-UA"/>
              </w:rPr>
            </w:pPr>
            <w:r w:rsidRPr="00840C37">
              <w:rPr>
                <w:lang w:val="uk-UA"/>
              </w:rPr>
              <w:t>5</w:t>
            </w:r>
          </w:p>
        </w:tc>
        <w:tc>
          <w:tcPr>
            <w:tcW w:w="4110" w:type="pct"/>
          </w:tcPr>
          <w:p w:rsidR="006B3C54" w:rsidRPr="00840C37" w:rsidRDefault="006B3C54" w:rsidP="00840C37">
            <w:pPr>
              <w:widowControl w:val="0"/>
              <w:suppressAutoHyphens/>
              <w:jc w:val="both"/>
              <w:rPr>
                <w:color w:val="000000"/>
                <w:lang w:val="uk-UA"/>
              </w:rPr>
            </w:pPr>
            <w:r w:rsidRPr="00840C37">
              <w:rPr>
                <w:color w:val="000000"/>
                <w:lang w:val="uk-UA"/>
              </w:rPr>
              <w:t xml:space="preserve">Морфологічні і функціональні особливості шкіри та її похідних у дітей. Особливості будови підшкірної клітковини. Загальна семіотика основних її змін. Семіотика захворювань шкіри і уражень підшкірної клітковини. Анатомо-фізіологічні особливості кістково-м’язової системи  у дітей. Семіотика уражень і захворювань кістково-м’язової системи.   </w:t>
            </w:r>
          </w:p>
        </w:tc>
        <w:tc>
          <w:tcPr>
            <w:tcW w:w="620"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70" w:type="pct"/>
          </w:tcPr>
          <w:p w:rsidR="006B3C54" w:rsidRPr="00840C37" w:rsidRDefault="006B3C54" w:rsidP="00840C37">
            <w:pPr>
              <w:widowControl w:val="0"/>
              <w:tabs>
                <w:tab w:val="left" w:pos="290"/>
              </w:tabs>
              <w:suppressAutoHyphens/>
              <w:ind w:hanging="136"/>
              <w:jc w:val="center"/>
              <w:rPr>
                <w:lang w:val="uk-UA"/>
              </w:rPr>
            </w:pPr>
            <w:r w:rsidRPr="00840C37">
              <w:rPr>
                <w:lang w:val="uk-UA"/>
              </w:rPr>
              <w:t>6</w:t>
            </w:r>
          </w:p>
        </w:tc>
        <w:tc>
          <w:tcPr>
            <w:tcW w:w="4110" w:type="pct"/>
          </w:tcPr>
          <w:p w:rsidR="006B3C54" w:rsidRPr="00840C37" w:rsidRDefault="006B3C54" w:rsidP="00840C37">
            <w:pPr>
              <w:widowControl w:val="0"/>
              <w:suppressAutoHyphens/>
              <w:jc w:val="both"/>
              <w:rPr>
                <w:lang w:val="uk-UA"/>
              </w:rPr>
            </w:pPr>
            <w:r w:rsidRPr="00840C37">
              <w:rPr>
                <w:color w:val="000000"/>
                <w:lang w:val="uk-UA"/>
              </w:rPr>
              <w:t xml:space="preserve">Анатомо-фізіологічні особливості системи органів дихання у дітей. Особливості ембріогенезу органів дихання і аномалії їх розвитку. Семіотика уражень і основних захворювань органів дихання у дітей. </w:t>
            </w:r>
            <w:r w:rsidRPr="00840C37">
              <w:rPr>
                <w:color w:val="000000"/>
                <w:lang w:val="uk-UA"/>
              </w:rPr>
              <w:lastRenderedPageBreak/>
              <w:t xml:space="preserve">Синдроми дихальних розладів і дихальної недостатності, основні клінічні  прояви. </w:t>
            </w:r>
          </w:p>
        </w:tc>
        <w:tc>
          <w:tcPr>
            <w:tcW w:w="620" w:type="pct"/>
          </w:tcPr>
          <w:p w:rsidR="006B3C54" w:rsidRPr="00840C37" w:rsidRDefault="006B3C54" w:rsidP="00840C37">
            <w:pPr>
              <w:widowControl w:val="0"/>
              <w:suppressAutoHyphens/>
              <w:jc w:val="center"/>
              <w:rPr>
                <w:lang w:val="uk-UA"/>
              </w:rPr>
            </w:pPr>
            <w:r w:rsidRPr="00840C37">
              <w:rPr>
                <w:lang w:val="uk-UA"/>
              </w:rPr>
              <w:lastRenderedPageBreak/>
              <w:t>2</w:t>
            </w:r>
          </w:p>
        </w:tc>
      </w:tr>
      <w:tr w:rsidR="006B3C54" w:rsidRPr="00840C37" w:rsidTr="006F4196">
        <w:tc>
          <w:tcPr>
            <w:tcW w:w="270" w:type="pct"/>
          </w:tcPr>
          <w:p w:rsidR="006B3C54" w:rsidRPr="00840C37" w:rsidRDefault="006B3C54" w:rsidP="00840C37">
            <w:pPr>
              <w:widowControl w:val="0"/>
              <w:tabs>
                <w:tab w:val="left" w:pos="290"/>
              </w:tabs>
              <w:suppressAutoHyphens/>
              <w:ind w:hanging="271"/>
              <w:jc w:val="center"/>
              <w:rPr>
                <w:lang w:val="uk-UA"/>
              </w:rPr>
            </w:pPr>
            <w:r w:rsidRPr="00840C37">
              <w:rPr>
                <w:lang w:val="uk-UA"/>
              </w:rPr>
              <w:lastRenderedPageBreak/>
              <w:t>7</w:t>
            </w:r>
          </w:p>
        </w:tc>
        <w:tc>
          <w:tcPr>
            <w:tcW w:w="4110" w:type="pct"/>
          </w:tcPr>
          <w:p w:rsidR="006B3C54" w:rsidRPr="00840C37" w:rsidRDefault="006B3C54" w:rsidP="00840C37">
            <w:pPr>
              <w:widowControl w:val="0"/>
              <w:suppressAutoHyphens/>
              <w:jc w:val="both"/>
              <w:rPr>
                <w:color w:val="000000"/>
                <w:lang w:val="uk-UA"/>
              </w:rPr>
            </w:pPr>
            <w:r w:rsidRPr="00840C37">
              <w:rPr>
                <w:color w:val="000000"/>
                <w:lang w:val="uk-UA"/>
              </w:rPr>
              <w:t>Анатомо-фізіологічні особливості  серця і судин у дитячому віці. Вродженні аномалії серця та судин. Клінічні ознаки ураження серцево-судинної системи у дітей. Семіотика природжених  захворювань серця і судин у дітей. Семіотика набутих  захворювань серця і судин у дітей. Особливості ЕКГ у здорових дітей різного віку.</w:t>
            </w:r>
          </w:p>
        </w:tc>
        <w:tc>
          <w:tcPr>
            <w:tcW w:w="620"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70" w:type="pct"/>
          </w:tcPr>
          <w:p w:rsidR="006B3C54" w:rsidRPr="00840C37" w:rsidRDefault="006B3C54" w:rsidP="00840C37">
            <w:pPr>
              <w:widowControl w:val="0"/>
              <w:tabs>
                <w:tab w:val="left" w:pos="290"/>
              </w:tabs>
              <w:suppressAutoHyphens/>
              <w:ind w:hanging="271"/>
              <w:jc w:val="center"/>
              <w:rPr>
                <w:lang w:val="uk-UA"/>
              </w:rPr>
            </w:pPr>
            <w:r w:rsidRPr="00840C37">
              <w:rPr>
                <w:lang w:val="uk-UA"/>
              </w:rPr>
              <w:t>8</w:t>
            </w:r>
          </w:p>
        </w:tc>
        <w:tc>
          <w:tcPr>
            <w:tcW w:w="4110" w:type="pct"/>
          </w:tcPr>
          <w:p w:rsidR="006B3C54" w:rsidRPr="00840C37" w:rsidRDefault="006B3C54" w:rsidP="00840C37">
            <w:pPr>
              <w:widowControl w:val="0"/>
              <w:suppressAutoHyphens/>
              <w:jc w:val="both"/>
              <w:rPr>
                <w:color w:val="000000"/>
                <w:lang w:val="uk-UA"/>
              </w:rPr>
            </w:pPr>
            <w:r w:rsidRPr="00840C37">
              <w:rPr>
                <w:color w:val="000000"/>
                <w:lang w:val="uk-UA"/>
              </w:rPr>
              <w:t xml:space="preserve">Анатомо-фізіологічні особливості системи крові у дітей різних вікових груп. Клініко-гематологічна семіотика основних синдромів ( анемічний, гемолітичний, </w:t>
            </w:r>
            <w:proofErr w:type="spellStart"/>
            <w:r w:rsidRPr="00840C37">
              <w:rPr>
                <w:color w:val="000000"/>
                <w:lang w:val="uk-UA"/>
              </w:rPr>
              <w:t>геморагічний</w:t>
            </w:r>
            <w:proofErr w:type="spellEnd"/>
            <w:r w:rsidRPr="00840C37">
              <w:rPr>
                <w:color w:val="000000"/>
                <w:lang w:val="uk-UA"/>
              </w:rPr>
              <w:t xml:space="preserve"> та ін.) та захворювань системи крові у дітей (анемія, гострий і хронічний лейкоз, </w:t>
            </w:r>
            <w:proofErr w:type="spellStart"/>
            <w:r w:rsidRPr="00840C37">
              <w:rPr>
                <w:color w:val="000000"/>
                <w:lang w:val="uk-UA"/>
              </w:rPr>
              <w:t>геморагічний</w:t>
            </w:r>
            <w:proofErr w:type="spellEnd"/>
            <w:r w:rsidRPr="00840C37">
              <w:rPr>
                <w:color w:val="000000"/>
                <w:lang w:val="uk-UA"/>
              </w:rPr>
              <w:t xml:space="preserve"> васкуліт, </w:t>
            </w:r>
            <w:proofErr w:type="spellStart"/>
            <w:r w:rsidRPr="00840C37">
              <w:rPr>
                <w:color w:val="000000"/>
                <w:lang w:val="uk-UA"/>
              </w:rPr>
              <w:t>тромбоцитопенічна</w:t>
            </w:r>
            <w:proofErr w:type="spellEnd"/>
            <w:r w:rsidRPr="00840C37">
              <w:rPr>
                <w:color w:val="000000"/>
                <w:lang w:val="uk-UA"/>
              </w:rPr>
              <w:t xml:space="preserve"> пурпура, гемофілія та ін.). Імунна система та особливості її функціонування у дітей. Поняття про імунодефіцити, класифікація  та семіотика </w:t>
            </w:r>
            <w:proofErr w:type="spellStart"/>
            <w:r w:rsidRPr="00840C37">
              <w:rPr>
                <w:color w:val="000000"/>
                <w:lang w:val="uk-UA"/>
              </w:rPr>
              <w:t>імунодефіцитних</w:t>
            </w:r>
            <w:proofErr w:type="spellEnd"/>
            <w:r w:rsidRPr="00840C37">
              <w:rPr>
                <w:color w:val="000000"/>
                <w:lang w:val="uk-UA"/>
              </w:rPr>
              <w:t xml:space="preserve"> станів. </w:t>
            </w:r>
            <w:proofErr w:type="spellStart"/>
            <w:r w:rsidRPr="00840C37">
              <w:rPr>
                <w:color w:val="000000"/>
                <w:lang w:val="uk-UA"/>
              </w:rPr>
              <w:t>Клініко-імунологична</w:t>
            </w:r>
            <w:proofErr w:type="spellEnd"/>
            <w:r w:rsidRPr="00840C37">
              <w:rPr>
                <w:color w:val="000000"/>
                <w:lang w:val="uk-UA"/>
              </w:rPr>
              <w:t xml:space="preserve"> семіотика ВІЛ-інфекції у дітей.</w:t>
            </w:r>
          </w:p>
        </w:tc>
        <w:tc>
          <w:tcPr>
            <w:tcW w:w="620"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70" w:type="pct"/>
          </w:tcPr>
          <w:p w:rsidR="006B3C54" w:rsidRPr="00840C37" w:rsidRDefault="006B3C54" w:rsidP="00840C37">
            <w:pPr>
              <w:widowControl w:val="0"/>
              <w:tabs>
                <w:tab w:val="left" w:pos="290"/>
              </w:tabs>
              <w:suppressAutoHyphens/>
              <w:ind w:hanging="135"/>
              <w:jc w:val="center"/>
              <w:rPr>
                <w:lang w:val="uk-UA"/>
              </w:rPr>
            </w:pPr>
            <w:r w:rsidRPr="00840C37">
              <w:rPr>
                <w:lang w:val="uk-UA"/>
              </w:rPr>
              <w:t>9</w:t>
            </w:r>
          </w:p>
        </w:tc>
        <w:tc>
          <w:tcPr>
            <w:tcW w:w="4110" w:type="pct"/>
          </w:tcPr>
          <w:p w:rsidR="006B3C54" w:rsidRPr="00840C37" w:rsidRDefault="006B3C54" w:rsidP="00840C37">
            <w:pPr>
              <w:widowControl w:val="0"/>
              <w:suppressAutoHyphens/>
              <w:jc w:val="both"/>
              <w:rPr>
                <w:color w:val="000000"/>
                <w:lang w:val="uk-UA"/>
              </w:rPr>
            </w:pPr>
            <w:r w:rsidRPr="00840C37">
              <w:rPr>
                <w:color w:val="000000"/>
                <w:lang w:val="uk-UA"/>
              </w:rPr>
              <w:t xml:space="preserve"> Анатомо-фізіологічні особливості системи травлення у дітей. Семіотика уражень органів травлення та основних захворювань ( гастрит, виразкова хвороба, холецистит, </w:t>
            </w:r>
            <w:proofErr w:type="spellStart"/>
            <w:r w:rsidRPr="00840C37">
              <w:rPr>
                <w:color w:val="000000"/>
                <w:lang w:val="uk-UA"/>
              </w:rPr>
              <w:t>дискінезія</w:t>
            </w:r>
            <w:proofErr w:type="spellEnd"/>
            <w:r w:rsidRPr="00840C37">
              <w:rPr>
                <w:color w:val="000000"/>
                <w:lang w:val="uk-UA"/>
              </w:rPr>
              <w:t xml:space="preserve"> жовчних шляхів та ін.) у дітей. Синдром </w:t>
            </w:r>
            <w:proofErr w:type="spellStart"/>
            <w:r w:rsidRPr="00840C37">
              <w:rPr>
                <w:color w:val="000000"/>
                <w:lang w:val="uk-UA"/>
              </w:rPr>
              <w:t>“гострого</w:t>
            </w:r>
            <w:proofErr w:type="spellEnd"/>
            <w:r w:rsidRPr="00840C37">
              <w:rPr>
                <w:color w:val="000000"/>
                <w:lang w:val="uk-UA"/>
              </w:rPr>
              <w:t xml:space="preserve"> </w:t>
            </w:r>
            <w:proofErr w:type="spellStart"/>
            <w:r w:rsidRPr="00840C37">
              <w:rPr>
                <w:color w:val="000000"/>
                <w:lang w:val="uk-UA"/>
              </w:rPr>
              <w:t>живота”</w:t>
            </w:r>
            <w:proofErr w:type="spellEnd"/>
            <w:r w:rsidRPr="00840C37">
              <w:rPr>
                <w:color w:val="000000"/>
                <w:lang w:val="uk-UA"/>
              </w:rPr>
              <w:t>.</w:t>
            </w:r>
          </w:p>
        </w:tc>
        <w:tc>
          <w:tcPr>
            <w:tcW w:w="620"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70" w:type="pct"/>
          </w:tcPr>
          <w:p w:rsidR="006B3C54" w:rsidRPr="00840C37" w:rsidRDefault="006B3C54" w:rsidP="00840C37">
            <w:pPr>
              <w:widowControl w:val="0"/>
              <w:tabs>
                <w:tab w:val="left" w:pos="290"/>
              </w:tabs>
              <w:suppressAutoHyphens/>
              <w:ind w:hanging="135"/>
              <w:jc w:val="center"/>
              <w:rPr>
                <w:lang w:val="uk-UA"/>
              </w:rPr>
            </w:pPr>
            <w:r w:rsidRPr="00840C37">
              <w:rPr>
                <w:lang w:val="uk-UA"/>
              </w:rPr>
              <w:t>10</w:t>
            </w:r>
          </w:p>
        </w:tc>
        <w:tc>
          <w:tcPr>
            <w:tcW w:w="4110" w:type="pct"/>
          </w:tcPr>
          <w:p w:rsidR="006B3C54" w:rsidRPr="00840C37" w:rsidRDefault="006B3C54" w:rsidP="00840C37">
            <w:pPr>
              <w:widowControl w:val="0"/>
              <w:suppressAutoHyphens/>
              <w:jc w:val="both"/>
              <w:rPr>
                <w:color w:val="000000"/>
                <w:lang w:val="uk-UA"/>
              </w:rPr>
            </w:pPr>
            <w:r w:rsidRPr="00840C37">
              <w:rPr>
                <w:color w:val="000000"/>
                <w:lang w:val="uk-UA"/>
              </w:rPr>
              <w:t xml:space="preserve">Анатомо-фізіологічні особливості органів сечової системи у дитячому віці. Семіотика найбільш поширених захворювань сечової системи у дітей ( пієлонефрит, </w:t>
            </w:r>
            <w:proofErr w:type="spellStart"/>
            <w:r w:rsidRPr="00840C37">
              <w:rPr>
                <w:color w:val="000000"/>
                <w:lang w:val="uk-UA"/>
              </w:rPr>
              <w:t>гломерулонефрит</w:t>
            </w:r>
            <w:proofErr w:type="spellEnd"/>
            <w:r w:rsidRPr="00840C37">
              <w:rPr>
                <w:color w:val="000000"/>
                <w:lang w:val="uk-UA"/>
              </w:rPr>
              <w:t>, цистит та ін.). Семіотика мікроскопічних змін сечового осаду (</w:t>
            </w:r>
            <w:proofErr w:type="spellStart"/>
            <w:r w:rsidRPr="00840C37">
              <w:rPr>
                <w:color w:val="000000"/>
                <w:lang w:val="uk-UA"/>
              </w:rPr>
              <w:t>протеїн-</w:t>
            </w:r>
            <w:proofErr w:type="spellEnd"/>
            <w:r w:rsidRPr="00840C37">
              <w:rPr>
                <w:color w:val="000000"/>
                <w:lang w:val="uk-UA"/>
              </w:rPr>
              <w:t xml:space="preserve">, </w:t>
            </w:r>
            <w:proofErr w:type="spellStart"/>
            <w:r w:rsidRPr="00840C37">
              <w:rPr>
                <w:color w:val="000000"/>
                <w:lang w:val="uk-UA"/>
              </w:rPr>
              <w:t>еритроцит-</w:t>
            </w:r>
            <w:proofErr w:type="spellEnd"/>
            <w:r w:rsidRPr="00840C37">
              <w:rPr>
                <w:color w:val="000000"/>
                <w:lang w:val="uk-UA"/>
              </w:rPr>
              <w:t xml:space="preserve">, </w:t>
            </w:r>
            <w:proofErr w:type="spellStart"/>
            <w:r w:rsidRPr="00840C37">
              <w:rPr>
                <w:color w:val="000000"/>
                <w:lang w:val="uk-UA"/>
              </w:rPr>
              <w:t>лейкоцит-</w:t>
            </w:r>
            <w:proofErr w:type="spellEnd"/>
            <w:r w:rsidRPr="00840C37">
              <w:rPr>
                <w:color w:val="000000"/>
                <w:lang w:val="uk-UA"/>
              </w:rPr>
              <w:t xml:space="preserve">, </w:t>
            </w:r>
            <w:proofErr w:type="spellStart"/>
            <w:r w:rsidRPr="00840C37">
              <w:rPr>
                <w:color w:val="000000"/>
                <w:lang w:val="uk-UA"/>
              </w:rPr>
              <w:t>циліндрурія</w:t>
            </w:r>
            <w:proofErr w:type="spellEnd"/>
            <w:r w:rsidRPr="00840C37">
              <w:rPr>
                <w:color w:val="000000"/>
                <w:lang w:val="uk-UA"/>
              </w:rPr>
              <w:t xml:space="preserve"> та ін.)</w:t>
            </w:r>
            <w:proofErr w:type="spellStart"/>
            <w:r w:rsidRPr="00840C37">
              <w:rPr>
                <w:color w:val="000000"/>
                <w:lang w:val="uk-UA"/>
              </w:rPr>
              <w:t>.Синдром</w:t>
            </w:r>
            <w:proofErr w:type="spellEnd"/>
            <w:r w:rsidRPr="00840C37">
              <w:rPr>
                <w:color w:val="000000"/>
                <w:lang w:val="uk-UA"/>
              </w:rPr>
              <w:t xml:space="preserve"> гострої і хронічної ниркової недостатності.</w:t>
            </w:r>
          </w:p>
        </w:tc>
        <w:tc>
          <w:tcPr>
            <w:tcW w:w="620"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70" w:type="pct"/>
          </w:tcPr>
          <w:p w:rsidR="006B3C54" w:rsidRPr="00840C37" w:rsidRDefault="006B3C54" w:rsidP="00840C37">
            <w:pPr>
              <w:widowControl w:val="0"/>
              <w:suppressAutoHyphens/>
              <w:jc w:val="center"/>
              <w:rPr>
                <w:b/>
                <w:lang w:val="uk-UA"/>
              </w:rPr>
            </w:pPr>
          </w:p>
        </w:tc>
        <w:tc>
          <w:tcPr>
            <w:tcW w:w="4110" w:type="pct"/>
          </w:tcPr>
          <w:p w:rsidR="006B3C54" w:rsidRPr="00840C37" w:rsidRDefault="006B3C54" w:rsidP="00840C37">
            <w:pPr>
              <w:widowControl w:val="0"/>
              <w:suppressAutoHyphens/>
              <w:jc w:val="both"/>
              <w:rPr>
                <w:b/>
                <w:lang w:val="uk-UA"/>
              </w:rPr>
            </w:pPr>
            <w:r w:rsidRPr="00840C37">
              <w:rPr>
                <w:b/>
                <w:lang w:val="uk-UA"/>
              </w:rPr>
              <w:t>Разом</w:t>
            </w:r>
          </w:p>
        </w:tc>
        <w:tc>
          <w:tcPr>
            <w:tcW w:w="620" w:type="pct"/>
          </w:tcPr>
          <w:p w:rsidR="006B3C54" w:rsidRPr="00840C37" w:rsidRDefault="006B3C54" w:rsidP="00840C37">
            <w:pPr>
              <w:widowControl w:val="0"/>
              <w:suppressAutoHyphens/>
              <w:jc w:val="center"/>
              <w:rPr>
                <w:b/>
                <w:lang w:val="uk-UA"/>
              </w:rPr>
            </w:pPr>
            <w:r w:rsidRPr="00840C37">
              <w:rPr>
                <w:b/>
                <w:lang w:val="uk-UA"/>
              </w:rPr>
              <w:t>20</w:t>
            </w:r>
          </w:p>
        </w:tc>
      </w:tr>
    </w:tbl>
    <w:p w:rsidR="006B3C54" w:rsidRPr="00840C37" w:rsidRDefault="006B3C54" w:rsidP="00840C37">
      <w:pPr>
        <w:widowControl w:val="0"/>
        <w:suppressAutoHyphens/>
        <w:jc w:val="both"/>
        <w:rPr>
          <w:b/>
          <w:bCs/>
          <w:lang w:val="uk-UA"/>
        </w:rPr>
      </w:pPr>
    </w:p>
    <w:p w:rsidR="006B3C54" w:rsidRPr="00840C37" w:rsidRDefault="006B3C54" w:rsidP="00840C37">
      <w:pPr>
        <w:widowControl w:val="0"/>
        <w:suppressAutoHyphens/>
        <w:jc w:val="both"/>
        <w:rPr>
          <w:bCs/>
          <w:lang w:val="uk-UA"/>
        </w:rPr>
      </w:pPr>
      <w:r w:rsidRPr="00840C37">
        <w:rPr>
          <w:b/>
          <w:bCs/>
          <w:lang w:val="uk-UA"/>
        </w:rPr>
        <w:t>5.2. Теми семінарських занять</w:t>
      </w:r>
    </w:p>
    <w:p w:rsidR="006B3C54" w:rsidRPr="00840C37" w:rsidRDefault="006B3C54" w:rsidP="00840C37">
      <w:pPr>
        <w:widowControl w:val="0"/>
        <w:suppressAutoHyphens/>
        <w:jc w:val="both"/>
        <w:rPr>
          <w:b/>
          <w:lang w:val="uk-UA"/>
        </w:rPr>
      </w:pPr>
      <w:r w:rsidRPr="00840C37">
        <w:rPr>
          <w:bCs/>
          <w:lang w:val="uk-UA"/>
        </w:rPr>
        <w:t>Семінарські заняття не передбачені.</w:t>
      </w:r>
    </w:p>
    <w:p w:rsidR="006B3C54" w:rsidRPr="00840C37" w:rsidRDefault="006B3C54" w:rsidP="00840C37">
      <w:pPr>
        <w:widowControl w:val="0"/>
        <w:suppressAutoHyphens/>
        <w:jc w:val="center"/>
        <w:rPr>
          <w:b/>
          <w:lang w:val="uk-UA"/>
        </w:rPr>
      </w:pPr>
    </w:p>
    <w:p w:rsidR="006B3C54" w:rsidRPr="00840C37" w:rsidRDefault="006B3C54" w:rsidP="00840C37">
      <w:pPr>
        <w:widowControl w:val="0"/>
        <w:suppressAutoHyphens/>
        <w:rPr>
          <w:b/>
          <w:lang w:val="uk-UA"/>
        </w:rPr>
      </w:pPr>
      <w:r w:rsidRPr="00840C37">
        <w:rPr>
          <w:b/>
          <w:lang w:val="uk-UA"/>
        </w:rPr>
        <w:t>5.3. Теми практичних занять</w:t>
      </w:r>
    </w:p>
    <w:p w:rsidR="006B3C54" w:rsidRPr="00840C37" w:rsidRDefault="006B3C54" w:rsidP="00840C37">
      <w:pPr>
        <w:widowControl w:val="0"/>
        <w:suppressAutoHyphens/>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2"/>
        <w:gridCol w:w="7980"/>
        <w:gridCol w:w="1049"/>
      </w:tblGrid>
      <w:tr w:rsidR="006B3C54" w:rsidRPr="00840C37" w:rsidTr="006F4196">
        <w:tc>
          <w:tcPr>
            <w:tcW w:w="283" w:type="pct"/>
          </w:tcPr>
          <w:p w:rsidR="006B3C54" w:rsidRPr="00840C37" w:rsidRDefault="006B3C54" w:rsidP="00840C37">
            <w:pPr>
              <w:widowControl w:val="0"/>
              <w:suppressAutoHyphens/>
              <w:jc w:val="center"/>
              <w:rPr>
                <w:b/>
                <w:lang w:val="uk-UA"/>
              </w:rPr>
            </w:pPr>
            <w:r w:rsidRPr="00840C37">
              <w:rPr>
                <w:b/>
                <w:lang w:val="uk-UA"/>
              </w:rPr>
              <w:t>№</w:t>
            </w:r>
          </w:p>
        </w:tc>
        <w:tc>
          <w:tcPr>
            <w:tcW w:w="4169" w:type="pct"/>
          </w:tcPr>
          <w:p w:rsidR="006B3C54" w:rsidRPr="00840C37" w:rsidRDefault="006B3C54" w:rsidP="00840C37">
            <w:pPr>
              <w:widowControl w:val="0"/>
              <w:suppressAutoHyphens/>
              <w:jc w:val="center"/>
              <w:rPr>
                <w:b/>
                <w:lang w:val="uk-UA"/>
              </w:rPr>
            </w:pPr>
            <w:r w:rsidRPr="00840C37">
              <w:rPr>
                <w:b/>
                <w:lang w:val="uk-UA"/>
              </w:rPr>
              <w:t>ТЕМА</w:t>
            </w:r>
          </w:p>
        </w:tc>
        <w:tc>
          <w:tcPr>
            <w:tcW w:w="548" w:type="pct"/>
          </w:tcPr>
          <w:p w:rsidR="006B3C54" w:rsidRPr="00840C37" w:rsidRDefault="006B3C54" w:rsidP="00840C37">
            <w:pPr>
              <w:widowControl w:val="0"/>
              <w:suppressAutoHyphens/>
              <w:jc w:val="center"/>
              <w:rPr>
                <w:b/>
                <w:lang w:val="uk-UA"/>
              </w:rPr>
            </w:pPr>
            <w:proofErr w:type="spellStart"/>
            <w:r w:rsidRPr="00840C37">
              <w:rPr>
                <w:b/>
                <w:lang w:val="uk-UA"/>
              </w:rPr>
              <w:t>Кіл-ть</w:t>
            </w:r>
            <w:proofErr w:type="spellEnd"/>
            <w:r w:rsidRPr="00840C37">
              <w:rPr>
                <w:b/>
                <w:lang w:val="uk-UA"/>
              </w:rPr>
              <w:t xml:space="preserve"> годин</w:t>
            </w:r>
          </w:p>
        </w:tc>
      </w:tr>
      <w:tr w:rsidR="006B3C54" w:rsidRPr="00840C37" w:rsidTr="006F4196">
        <w:tc>
          <w:tcPr>
            <w:tcW w:w="283" w:type="pct"/>
          </w:tcPr>
          <w:p w:rsidR="006B3C54" w:rsidRPr="00840C37" w:rsidRDefault="006B3C54" w:rsidP="00840C37">
            <w:pPr>
              <w:widowControl w:val="0"/>
              <w:suppressAutoHyphens/>
              <w:ind w:firstLine="108"/>
              <w:jc w:val="center"/>
              <w:rPr>
                <w:lang w:val="uk-UA"/>
              </w:rPr>
            </w:pPr>
            <w:r w:rsidRPr="00840C37">
              <w:rPr>
                <w:lang w:val="uk-UA"/>
              </w:rPr>
              <w:t>1</w:t>
            </w:r>
          </w:p>
        </w:tc>
        <w:tc>
          <w:tcPr>
            <w:tcW w:w="4169" w:type="pct"/>
          </w:tcPr>
          <w:p w:rsidR="006B3C54" w:rsidRPr="00840C37" w:rsidRDefault="006B3C54" w:rsidP="00840C37">
            <w:pPr>
              <w:widowControl w:val="0"/>
              <w:suppressAutoHyphens/>
              <w:jc w:val="both"/>
              <w:rPr>
                <w:lang w:val="uk-UA"/>
              </w:rPr>
            </w:pPr>
            <w:r w:rsidRPr="00840C37">
              <w:rPr>
                <w:color w:val="000000"/>
                <w:lang w:val="uk-UA"/>
              </w:rPr>
              <w:t xml:space="preserve">Періоди дитячого віку, їх характеристика і особливості. </w:t>
            </w:r>
            <w:proofErr w:type="spellStart"/>
            <w:r w:rsidRPr="00840C37">
              <w:rPr>
                <w:color w:val="000000"/>
                <w:lang w:val="uk-UA"/>
              </w:rPr>
              <w:t>Тератогенні</w:t>
            </w:r>
            <w:proofErr w:type="spellEnd"/>
            <w:r w:rsidRPr="00840C37">
              <w:rPr>
                <w:color w:val="000000"/>
                <w:lang w:val="uk-UA"/>
              </w:rPr>
              <w:t xml:space="preserve"> фактори їх вплив на плід. Критичні періоди вагітності.</w:t>
            </w:r>
          </w:p>
        </w:tc>
        <w:tc>
          <w:tcPr>
            <w:tcW w:w="548"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83" w:type="pct"/>
          </w:tcPr>
          <w:p w:rsidR="006B3C54" w:rsidRPr="00840C37" w:rsidRDefault="006B3C54" w:rsidP="00840C37">
            <w:pPr>
              <w:widowControl w:val="0"/>
              <w:suppressAutoHyphens/>
              <w:ind w:firstLine="108"/>
              <w:jc w:val="center"/>
              <w:rPr>
                <w:lang w:val="uk-UA"/>
              </w:rPr>
            </w:pPr>
            <w:r w:rsidRPr="00840C37">
              <w:rPr>
                <w:lang w:val="uk-UA"/>
              </w:rPr>
              <w:t>2</w:t>
            </w:r>
          </w:p>
        </w:tc>
        <w:tc>
          <w:tcPr>
            <w:tcW w:w="4169" w:type="pct"/>
          </w:tcPr>
          <w:p w:rsidR="006B3C54" w:rsidRPr="00840C37" w:rsidRDefault="006B3C54" w:rsidP="00840C37">
            <w:pPr>
              <w:widowControl w:val="0"/>
              <w:shd w:val="clear" w:color="auto" w:fill="FFFFFF"/>
              <w:suppressAutoHyphens/>
              <w:jc w:val="both"/>
              <w:rPr>
                <w:color w:val="000000"/>
                <w:lang w:val="uk-UA"/>
              </w:rPr>
            </w:pPr>
            <w:r w:rsidRPr="00840C37">
              <w:rPr>
                <w:lang w:val="uk-UA"/>
              </w:rPr>
              <w:t xml:space="preserve">Комунікативні навички. Паспортні данні. Суб’єктивне обстеження: скарги, анамнез життя та хвороби у дітей. </w:t>
            </w:r>
            <w:r w:rsidRPr="00840C37">
              <w:rPr>
                <w:color w:val="000000"/>
                <w:lang w:val="uk-UA"/>
              </w:rPr>
              <w:t>Особливості  методики обстеження  хворої та  здорової дитини..</w:t>
            </w:r>
          </w:p>
        </w:tc>
        <w:tc>
          <w:tcPr>
            <w:tcW w:w="548"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83" w:type="pct"/>
          </w:tcPr>
          <w:p w:rsidR="006B3C54" w:rsidRPr="00840C37" w:rsidRDefault="006B3C54" w:rsidP="00840C37">
            <w:pPr>
              <w:widowControl w:val="0"/>
              <w:suppressAutoHyphens/>
              <w:ind w:firstLine="108"/>
              <w:jc w:val="center"/>
              <w:rPr>
                <w:lang w:val="uk-UA"/>
              </w:rPr>
            </w:pPr>
            <w:r w:rsidRPr="00840C37">
              <w:rPr>
                <w:lang w:val="uk-UA"/>
              </w:rPr>
              <w:t>3</w:t>
            </w:r>
          </w:p>
        </w:tc>
        <w:tc>
          <w:tcPr>
            <w:tcW w:w="4169" w:type="pct"/>
          </w:tcPr>
          <w:p w:rsidR="006B3C54" w:rsidRPr="00840C37" w:rsidRDefault="006B3C54" w:rsidP="00840C37">
            <w:pPr>
              <w:widowControl w:val="0"/>
              <w:suppressAutoHyphens/>
              <w:jc w:val="both"/>
              <w:rPr>
                <w:color w:val="000000"/>
                <w:lang w:val="uk-UA"/>
              </w:rPr>
            </w:pPr>
            <w:r w:rsidRPr="00840C37">
              <w:rPr>
                <w:color w:val="000000"/>
                <w:lang w:val="uk-UA"/>
              </w:rPr>
              <w:t xml:space="preserve">Новонароджена дитина. </w:t>
            </w:r>
            <w:r w:rsidRPr="00840C37">
              <w:rPr>
                <w:lang w:val="uk-UA"/>
              </w:rPr>
              <w:t xml:space="preserve">Первинний туалет та зрілість новонародженого. Ознаки недоношеності, класифікація недоношених. Оцінка загального стану та Шкала АПГАР. Фізіологічні, рубіжні та патологічні стани </w:t>
            </w:r>
            <w:proofErr w:type="spellStart"/>
            <w:r w:rsidRPr="00840C37">
              <w:rPr>
                <w:lang w:val="uk-UA"/>
              </w:rPr>
              <w:t>новонародженості</w:t>
            </w:r>
            <w:proofErr w:type="spellEnd"/>
            <w:r w:rsidRPr="00840C37">
              <w:rPr>
                <w:lang w:val="uk-UA"/>
              </w:rPr>
              <w:t>. Особливості догляду за новонародженим.</w:t>
            </w:r>
          </w:p>
        </w:tc>
        <w:tc>
          <w:tcPr>
            <w:tcW w:w="548" w:type="pct"/>
          </w:tcPr>
          <w:p w:rsidR="006B3C54" w:rsidRPr="00840C37" w:rsidRDefault="006B3C54" w:rsidP="00840C37">
            <w:pPr>
              <w:widowControl w:val="0"/>
              <w:suppressAutoHyphens/>
              <w:jc w:val="center"/>
              <w:rPr>
                <w:lang w:val="uk-UA"/>
              </w:rPr>
            </w:pPr>
            <w:r w:rsidRPr="00840C37">
              <w:rPr>
                <w:lang w:val="uk-UA"/>
              </w:rPr>
              <w:t>2</w:t>
            </w:r>
          </w:p>
        </w:tc>
      </w:tr>
      <w:tr w:rsidR="006B3C54" w:rsidRPr="00840C37" w:rsidTr="006F4196">
        <w:tc>
          <w:tcPr>
            <w:tcW w:w="283" w:type="pct"/>
          </w:tcPr>
          <w:p w:rsidR="006B3C54" w:rsidRPr="00840C37" w:rsidRDefault="006B3C54" w:rsidP="00840C37">
            <w:pPr>
              <w:widowControl w:val="0"/>
              <w:suppressAutoHyphens/>
              <w:jc w:val="center"/>
              <w:rPr>
                <w:lang w:val="uk-UA"/>
              </w:rPr>
            </w:pPr>
            <w:r w:rsidRPr="00840C37">
              <w:rPr>
                <w:lang w:val="uk-UA"/>
              </w:rPr>
              <w:t>4</w:t>
            </w:r>
          </w:p>
        </w:tc>
        <w:tc>
          <w:tcPr>
            <w:tcW w:w="4169" w:type="pct"/>
          </w:tcPr>
          <w:p w:rsidR="006B3C54" w:rsidRPr="00840C37" w:rsidRDefault="006B3C54" w:rsidP="00840C37">
            <w:pPr>
              <w:widowControl w:val="0"/>
              <w:suppressAutoHyphens/>
              <w:jc w:val="both"/>
              <w:rPr>
                <w:color w:val="000000"/>
                <w:lang w:val="uk-UA"/>
              </w:rPr>
            </w:pPr>
            <w:r w:rsidRPr="00840C37">
              <w:rPr>
                <w:color w:val="000000"/>
                <w:lang w:val="uk-UA"/>
              </w:rPr>
              <w:t xml:space="preserve">Безумовні рефлекси новонароджених. </w:t>
            </w:r>
            <w:r w:rsidRPr="00840C37">
              <w:rPr>
                <w:lang w:val="uk-UA"/>
              </w:rPr>
              <w:t>Особливості методики обстеження новонароджених.</w:t>
            </w:r>
          </w:p>
        </w:tc>
        <w:tc>
          <w:tcPr>
            <w:tcW w:w="548" w:type="pct"/>
          </w:tcPr>
          <w:p w:rsidR="006B3C54" w:rsidRPr="00840C37" w:rsidRDefault="006B3C54" w:rsidP="00840C37">
            <w:pPr>
              <w:widowControl w:val="0"/>
              <w:suppressAutoHyphens/>
              <w:jc w:val="center"/>
              <w:rPr>
                <w:lang w:val="uk-UA"/>
              </w:rPr>
            </w:pPr>
            <w:r w:rsidRPr="00840C37">
              <w:rPr>
                <w:lang w:val="uk-UA"/>
              </w:rPr>
              <w:t>2</w:t>
            </w:r>
          </w:p>
        </w:tc>
      </w:tr>
      <w:tr w:rsidR="006B3C54" w:rsidRPr="005E130D" w:rsidTr="006F4196">
        <w:tc>
          <w:tcPr>
            <w:tcW w:w="283" w:type="pct"/>
          </w:tcPr>
          <w:p w:rsidR="006B3C54" w:rsidRPr="005E130D" w:rsidRDefault="006B3C54" w:rsidP="00840C37">
            <w:pPr>
              <w:widowControl w:val="0"/>
              <w:suppressAutoHyphens/>
              <w:jc w:val="center"/>
              <w:rPr>
                <w:lang w:val="uk-UA"/>
              </w:rPr>
            </w:pPr>
            <w:r w:rsidRPr="005E130D">
              <w:rPr>
                <w:lang w:val="uk-UA"/>
              </w:rPr>
              <w:t>5</w:t>
            </w:r>
          </w:p>
        </w:tc>
        <w:tc>
          <w:tcPr>
            <w:tcW w:w="4169" w:type="pct"/>
          </w:tcPr>
          <w:p w:rsidR="006B3C54" w:rsidRPr="005E130D" w:rsidRDefault="006B3C54" w:rsidP="00840C37">
            <w:pPr>
              <w:widowControl w:val="0"/>
              <w:suppressAutoHyphens/>
              <w:jc w:val="both"/>
              <w:rPr>
                <w:color w:val="000000"/>
                <w:lang w:val="uk-UA"/>
              </w:rPr>
            </w:pPr>
            <w:r w:rsidRPr="005E130D">
              <w:rPr>
                <w:color w:val="000000"/>
                <w:lang w:val="uk-UA"/>
              </w:rPr>
              <w:t xml:space="preserve">Оцінка фізичного  розвитку дітей різного віку. </w:t>
            </w:r>
            <w:r w:rsidRPr="005E130D">
              <w:rPr>
                <w:lang w:val="uk-UA"/>
              </w:rPr>
              <w:t xml:space="preserve">Динаміка зросту, маси тіла, зміна окружності голови, грудей, пропорції та ін. Техніка антропометричних вимірювань і оцінка їх результатів. </w:t>
            </w:r>
            <w:proofErr w:type="spellStart"/>
            <w:r w:rsidRPr="005E130D">
              <w:rPr>
                <w:lang w:val="uk-UA"/>
              </w:rPr>
              <w:t>Сигмальні</w:t>
            </w:r>
            <w:proofErr w:type="spellEnd"/>
            <w:r w:rsidRPr="005E130D">
              <w:rPr>
                <w:lang w:val="uk-UA"/>
              </w:rPr>
              <w:t xml:space="preserve"> та </w:t>
            </w:r>
            <w:proofErr w:type="spellStart"/>
            <w:r w:rsidRPr="005E130D">
              <w:rPr>
                <w:lang w:val="uk-UA"/>
              </w:rPr>
              <w:t>центильні</w:t>
            </w:r>
            <w:proofErr w:type="spellEnd"/>
            <w:r w:rsidRPr="005E130D">
              <w:rPr>
                <w:lang w:val="uk-UA"/>
              </w:rPr>
              <w:t xml:space="preserve"> таблиці.</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jc w:val="center"/>
              <w:rPr>
                <w:lang w:val="uk-UA"/>
              </w:rPr>
            </w:pPr>
            <w:r w:rsidRPr="005E130D">
              <w:rPr>
                <w:lang w:val="uk-UA"/>
              </w:rPr>
              <w:t>6</w:t>
            </w:r>
          </w:p>
        </w:tc>
        <w:tc>
          <w:tcPr>
            <w:tcW w:w="4169" w:type="pct"/>
          </w:tcPr>
          <w:p w:rsidR="006B3C54" w:rsidRPr="005E130D" w:rsidRDefault="006B3C54" w:rsidP="00840C37">
            <w:pPr>
              <w:widowControl w:val="0"/>
              <w:suppressAutoHyphens/>
              <w:jc w:val="both"/>
              <w:rPr>
                <w:color w:val="000000"/>
                <w:lang w:val="uk-UA"/>
              </w:rPr>
            </w:pPr>
            <w:r w:rsidRPr="005E130D">
              <w:rPr>
                <w:color w:val="000000"/>
                <w:lang w:val="uk-UA"/>
              </w:rPr>
              <w:t xml:space="preserve">Семіотика порушень фізичного розвитку дітей. </w:t>
            </w:r>
            <w:r w:rsidRPr="005E130D">
              <w:rPr>
                <w:lang w:val="uk-UA"/>
              </w:rPr>
              <w:t xml:space="preserve">Фізичне виховання дітей різного віку. </w:t>
            </w:r>
            <w:r w:rsidRPr="005E130D">
              <w:rPr>
                <w:color w:val="000000"/>
                <w:lang w:val="uk-UA"/>
              </w:rPr>
              <w:t>Режим дня.</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jc w:val="center"/>
              <w:rPr>
                <w:lang w:val="uk-UA"/>
              </w:rPr>
            </w:pPr>
            <w:r w:rsidRPr="005E130D">
              <w:rPr>
                <w:lang w:val="uk-UA"/>
              </w:rPr>
              <w:t>7</w:t>
            </w:r>
          </w:p>
        </w:tc>
        <w:tc>
          <w:tcPr>
            <w:tcW w:w="4169" w:type="pct"/>
          </w:tcPr>
          <w:p w:rsidR="006B3C54" w:rsidRPr="005E130D" w:rsidRDefault="006B3C54" w:rsidP="00840C37">
            <w:pPr>
              <w:widowControl w:val="0"/>
              <w:suppressAutoHyphens/>
              <w:jc w:val="both"/>
              <w:rPr>
                <w:color w:val="000000"/>
                <w:lang w:val="uk-UA"/>
              </w:rPr>
            </w:pPr>
            <w:r w:rsidRPr="005E130D">
              <w:rPr>
                <w:lang w:val="uk-UA"/>
              </w:rPr>
              <w:t xml:space="preserve">Оцінка психомоторного розвитку дітей різних  вікових груп. Розвиток моторики, статики, сенсорних реакцій, мови, емоційної та соціальної </w:t>
            </w:r>
            <w:r w:rsidRPr="005E130D">
              <w:rPr>
                <w:lang w:val="uk-UA"/>
              </w:rPr>
              <w:lastRenderedPageBreak/>
              <w:t xml:space="preserve">поведінки у дітей раннього віку. </w:t>
            </w:r>
          </w:p>
        </w:tc>
        <w:tc>
          <w:tcPr>
            <w:tcW w:w="548" w:type="pct"/>
          </w:tcPr>
          <w:p w:rsidR="006B3C54" w:rsidRPr="005E130D" w:rsidRDefault="006B3C54" w:rsidP="00840C37">
            <w:pPr>
              <w:widowControl w:val="0"/>
              <w:suppressAutoHyphens/>
              <w:jc w:val="center"/>
              <w:rPr>
                <w:lang w:val="uk-UA"/>
              </w:rPr>
            </w:pPr>
            <w:r w:rsidRPr="005E130D">
              <w:rPr>
                <w:lang w:val="uk-UA"/>
              </w:rPr>
              <w:lastRenderedPageBreak/>
              <w:t>2</w:t>
            </w:r>
          </w:p>
        </w:tc>
      </w:tr>
      <w:tr w:rsidR="006B3C54" w:rsidRPr="005E130D" w:rsidTr="006F4196">
        <w:tc>
          <w:tcPr>
            <w:tcW w:w="283" w:type="pct"/>
          </w:tcPr>
          <w:p w:rsidR="006B3C54" w:rsidRPr="005E130D" w:rsidRDefault="006B3C54" w:rsidP="00840C37">
            <w:pPr>
              <w:widowControl w:val="0"/>
              <w:suppressAutoHyphens/>
              <w:jc w:val="center"/>
              <w:rPr>
                <w:lang w:val="uk-UA"/>
              </w:rPr>
            </w:pPr>
            <w:r w:rsidRPr="005E130D">
              <w:rPr>
                <w:lang w:val="uk-UA"/>
              </w:rPr>
              <w:lastRenderedPageBreak/>
              <w:t>8</w:t>
            </w:r>
          </w:p>
        </w:tc>
        <w:tc>
          <w:tcPr>
            <w:tcW w:w="4169" w:type="pct"/>
          </w:tcPr>
          <w:p w:rsidR="006B3C54" w:rsidRPr="005E130D" w:rsidRDefault="006B3C54" w:rsidP="00840C37">
            <w:pPr>
              <w:widowControl w:val="0"/>
              <w:suppressAutoHyphens/>
              <w:jc w:val="both"/>
              <w:rPr>
                <w:lang w:val="uk-UA"/>
              </w:rPr>
            </w:pPr>
            <w:r w:rsidRPr="005E130D">
              <w:rPr>
                <w:lang w:val="uk-UA"/>
              </w:rPr>
              <w:t>Семіотика порушень  психомоторного розвитку дітей.</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rPr>
          <w:trHeight w:val="917"/>
        </w:trPr>
        <w:tc>
          <w:tcPr>
            <w:tcW w:w="283" w:type="pct"/>
          </w:tcPr>
          <w:p w:rsidR="006B3C54" w:rsidRPr="005E130D" w:rsidRDefault="006B3C54" w:rsidP="00840C37">
            <w:pPr>
              <w:widowControl w:val="0"/>
              <w:suppressAutoHyphens/>
              <w:jc w:val="center"/>
              <w:rPr>
                <w:lang w:val="uk-UA"/>
              </w:rPr>
            </w:pPr>
            <w:r w:rsidRPr="005E130D">
              <w:rPr>
                <w:lang w:val="uk-UA"/>
              </w:rPr>
              <w:t>9</w:t>
            </w:r>
          </w:p>
        </w:tc>
        <w:tc>
          <w:tcPr>
            <w:tcW w:w="4169" w:type="pct"/>
          </w:tcPr>
          <w:p w:rsidR="006B3C54" w:rsidRPr="005E130D" w:rsidRDefault="006B3C54" w:rsidP="00840C37">
            <w:pPr>
              <w:widowControl w:val="0"/>
              <w:suppressAutoHyphens/>
              <w:jc w:val="both"/>
              <w:rPr>
                <w:lang w:val="uk-UA"/>
              </w:rPr>
            </w:pPr>
            <w:r w:rsidRPr="005E130D">
              <w:rPr>
                <w:lang w:val="uk-UA"/>
              </w:rPr>
              <w:t>Природне вигодовування грудних дітей. Лактація, складові частини материнського молока, його переваги. Необхідність дітей в харчових інгредієнтах (білках, жирах, вуглеводах). Методи розрахунку об’єму і режиму вигодовування.</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jc w:val="center"/>
              <w:rPr>
                <w:lang w:val="uk-UA"/>
              </w:rPr>
            </w:pPr>
            <w:r w:rsidRPr="005E130D">
              <w:rPr>
                <w:lang w:val="uk-UA"/>
              </w:rPr>
              <w:t>10</w:t>
            </w:r>
          </w:p>
        </w:tc>
        <w:tc>
          <w:tcPr>
            <w:tcW w:w="4169" w:type="pct"/>
          </w:tcPr>
          <w:p w:rsidR="006B3C54" w:rsidRPr="005E130D" w:rsidRDefault="006B3C54" w:rsidP="00840C37">
            <w:pPr>
              <w:widowControl w:val="0"/>
              <w:suppressAutoHyphens/>
              <w:jc w:val="both"/>
              <w:rPr>
                <w:lang w:val="uk-UA"/>
              </w:rPr>
            </w:pPr>
            <w:r w:rsidRPr="005E130D">
              <w:rPr>
                <w:lang w:val="uk-UA"/>
              </w:rPr>
              <w:t xml:space="preserve">Прикорм і корекція харчування. Техніка і правила вигодовування. Складання </w:t>
            </w:r>
            <w:proofErr w:type="spellStart"/>
            <w:r w:rsidRPr="005E130D">
              <w:rPr>
                <w:lang w:val="uk-UA"/>
              </w:rPr>
              <w:t>“листка</w:t>
            </w:r>
            <w:proofErr w:type="spellEnd"/>
            <w:r w:rsidRPr="005E130D">
              <w:rPr>
                <w:lang w:val="uk-UA"/>
              </w:rPr>
              <w:t xml:space="preserve">  </w:t>
            </w:r>
            <w:proofErr w:type="spellStart"/>
            <w:r w:rsidRPr="005E130D">
              <w:rPr>
                <w:lang w:val="uk-UA"/>
              </w:rPr>
              <w:t>харчування”</w:t>
            </w:r>
            <w:proofErr w:type="spellEnd"/>
            <w:r w:rsidRPr="005E130D">
              <w:rPr>
                <w:lang w:val="uk-UA"/>
              </w:rPr>
              <w:t xml:space="preserve"> для дітей першого року життя. Правила грудного вигодування недоношених дітей.</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jc w:val="center"/>
              <w:rPr>
                <w:lang w:val="uk-UA"/>
              </w:rPr>
            </w:pPr>
            <w:r w:rsidRPr="005E130D">
              <w:rPr>
                <w:lang w:val="uk-UA"/>
              </w:rPr>
              <w:t>11</w:t>
            </w:r>
          </w:p>
        </w:tc>
        <w:tc>
          <w:tcPr>
            <w:tcW w:w="4169" w:type="pct"/>
          </w:tcPr>
          <w:p w:rsidR="006B3C54" w:rsidRPr="005E130D" w:rsidRDefault="006B3C54" w:rsidP="00840C37">
            <w:pPr>
              <w:widowControl w:val="0"/>
              <w:suppressAutoHyphens/>
              <w:jc w:val="both"/>
              <w:rPr>
                <w:lang w:val="uk-UA"/>
              </w:rPr>
            </w:pPr>
            <w:r w:rsidRPr="005E130D">
              <w:rPr>
                <w:lang w:val="uk-UA"/>
              </w:rPr>
              <w:t xml:space="preserve">Штучне вигодовування немовлят. Класифікація та характеристика молочних сумішей для штучного вигодовування немовлят. Необхідність дитини в білках, жирах вуглеводах і калоріях при змішаному вигодовуванні. Прикорм і корекція харчування.   Техніка проведення штучного вигодовування. Складання  </w:t>
            </w:r>
            <w:proofErr w:type="spellStart"/>
            <w:r w:rsidRPr="005E130D">
              <w:rPr>
                <w:lang w:val="uk-UA"/>
              </w:rPr>
              <w:t>“листка</w:t>
            </w:r>
            <w:proofErr w:type="spellEnd"/>
            <w:r w:rsidRPr="005E130D">
              <w:rPr>
                <w:lang w:val="uk-UA"/>
              </w:rPr>
              <w:t xml:space="preserve"> </w:t>
            </w:r>
            <w:proofErr w:type="spellStart"/>
            <w:r w:rsidRPr="005E130D">
              <w:rPr>
                <w:lang w:val="uk-UA"/>
              </w:rPr>
              <w:t>харчування”</w:t>
            </w:r>
            <w:proofErr w:type="spellEnd"/>
            <w:r w:rsidRPr="005E130D">
              <w:rPr>
                <w:lang w:val="uk-UA"/>
              </w:rPr>
              <w:t xml:space="preserve">. Змішане вигодовування. Техніка і правила введення </w:t>
            </w:r>
            <w:proofErr w:type="spellStart"/>
            <w:r w:rsidRPr="005E130D">
              <w:rPr>
                <w:lang w:val="uk-UA"/>
              </w:rPr>
              <w:t>докорму</w:t>
            </w:r>
            <w:proofErr w:type="spellEnd"/>
            <w:r w:rsidRPr="005E130D">
              <w:rPr>
                <w:lang w:val="uk-UA"/>
              </w:rPr>
              <w:t xml:space="preserve">. Техніка і правила догодовування. Необхідність дитини в білках, жирах вуглеводах і калоріях при змішаному вигодовуванні. Молочні суміші, які застосовуються для догодовування. Схеми змішаного вигодовування дітей першого року життя. Прикорм і корекція харчування. Добова потреба дитини в білках, жирах, </w:t>
            </w:r>
            <w:proofErr w:type="spellStart"/>
            <w:r w:rsidRPr="005E130D">
              <w:rPr>
                <w:lang w:val="uk-UA"/>
              </w:rPr>
              <w:t>вуг</w:t>
            </w:r>
            <w:proofErr w:type="spellEnd"/>
            <w:r w:rsidRPr="005E130D">
              <w:rPr>
                <w:lang w:val="uk-UA"/>
              </w:rPr>
              <w:t>. та калоріях при змішаному вигодовуванні.</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jc w:val="center"/>
              <w:rPr>
                <w:lang w:val="uk-UA"/>
              </w:rPr>
            </w:pPr>
            <w:r w:rsidRPr="005E130D">
              <w:rPr>
                <w:lang w:val="uk-UA"/>
              </w:rPr>
              <w:t>12-13</w:t>
            </w:r>
          </w:p>
        </w:tc>
        <w:tc>
          <w:tcPr>
            <w:tcW w:w="4169" w:type="pct"/>
          </w:tcPr>
          <w:p w:rsidR="006B3C54" w:rsidRPr="005E130D" w:rsidRDefault="006B3C54" w:rsidP="00840C37">
            <w:pPr>
              <w:widowControl w:val="0"/>
              <w:suppressAutoHyphens/>
              <w:jc w:val="both"/>
              <w:rPr>
                <w:lang w:val="uk-UA"/>
              </w:rPr>
            </w:pPr>
            <w:r w:rsidRPr="005E130D">
              <w:rPr>
                <w:lang w:val="uk-UA"/>
              </w:rPr>
              <w:t xml:space="preserve">Вирішення комплексних ситуаційних задач з наступним переліком питань: оцінка фізичного та </w:t>
            </w:r>
            <w:proofErr w:type="spellStart"/>
            <w:r w:rsidRPr="005E130D">
              <w:rPr>
                <w:lang w:val="uk-UA"/>
              </w:rPr>
              <w:t>психо-моторного</w:t>
            </w:r>
            <w:proofErr w:type="spellEnd"/>
            <w:r w:rsidRPr="005E130D">
              <w:rPr>
                <w:lang w:val="uk-UA"/>
              </w:rPr>
              <w:t xml:space="preserve"> розвитку. Оцінка харчування, складання листка харчування та консультування батьків з питань вигодування.</w:t>
            </w:r>
          </w:p>
        </w:tc>
        <w:tc>
          <w:tcPr>
            <w:tcW w:w="548" w:type="pct"/>
          </w:tcPr>
          <w:p w:rsidR="006B3C54" w:rsidRPr="005E130D" w:rsidRDefault="006B3C54" w:rsidP="00840C37">
            <w:pPr>
              <w:widowControl w:val="0"/>
              <w:suppressAutoHyphens/>
              <w:jc w:val="center"/>
              <w:rPr>
                <w:lang w:val="uk-UA"/>
              </w:rPr>
            </w:pPr>
            <w:r w:rsidRPr="005E130D">
              <w:rPr>
                <w:lang w:val="uk-UA"/>
              </w:rPr>
              <w:t>4</w:t>
            </w:r>
          </w:p>
        </w:tc>
      </w:tr>
      <w:tr w:rsidR="006B3C54" w:rsidRPr="005E130D" w:rsidTr="006F4196">
        <w:tc>
          <w:tcPr>
            <w:tcW w:w="283" w:type="pct"/>
          </w:tcPr>
          <w:p w:rsidR="006B3C54" w:rsidRPr="005E130D" w:rsidRDefault="006B3C54" w:rsidP="00840C37">
            <w:pPr>
              <w:widowControl w:val="0"/>
              <w:suppressAutoHyphens/>
              <w:ind w:hanging="138"/>
              <w:jc w:val="center"/>
              <w:rPr>
                <w:lang w:val="uk-UA"/>
              </w:rPr>
            </w:pPr>
            <w:r w:rsidRPr="005E130D">
              <w:rPr>
                <w:lang w:val="uk-UA"/>
              </w:rPr>
              <w:t>14</w:t>
            </w:r>
          </w:p>
        </w:tc>
        <w:tc>
          <w:tcPr>
            <w:tcW w:w="4169" w:type="pct"/>
          </w:tcPr>
          <w:p w:rsidR="006B3C54" w:rsidRPr="005E130D" w:rsidRDefault="006B3C54" w:rsidP="00840C37">
            <w:pPr>
              <w:pStyle w:val="Standard"/>
              <w:suppressAutoHyphens/>
              <w:snapToGrid w:val="0"/>
              <w:spacing w:line="240" w:lineRule="auto"/>
              <w:ind w:firstLine="0"/>
              <w:rPr>
                <w:b w:val="0"/>
              </w:rPr>
            </w:pPr>
            <w:r w:rsidRPr="005E130D">
              <w:rPr>
                <w:b w:val="0"/>
              </w:rPr>
              <w:t xml:space="preserve">Методика клінічного неврологічного обстеження дітей.  Дослідження чутливості, </w:t>
            </w:r>
            <w:proofErr w:type="spellStart"/>
            <w:r w:rsidRPr="005E130D">
              <w:rPr>
                <w:b w:val="0"/>
              </w:rPr>
              <w:t>сухожилкових</w:t>
            </w:r>
            <w:proofErr w:type="spellEnd"/>
            <w:r w:rsidRPr="005E130D">
              <w:rPr>
                <w:b w:val="0"/>
              </w:rPr>
              <w:t xml:space="preserve"> рефлексів та </w:t>
            </w:r>
            <w:proofErr w:type="spellStart"/>
            <w:r w:rsidRPr="005E130D">
              <w:rPr>
                <w:b w:val="0"/>
              </w:rPr>
              <w:t>черепно</w:t>
            </w:r>
            <w:proofErr w:type="spellEnd"/>
            <w:r w:rsidRPr="005E130D">
              <w:rPr>
                <w:b w:val="0"/>
              </w:rPr>
              <w:t xml:space="preserve"> мозкових нервів. Дослідження </w:t>
            </w:r>
            <w:proofErr w:type="spellStart"/>
            <w:r w:rsidRPr="005E130D">
              <w:rPr>
                <w:b w:val="0"/>
              </w:rPr>
              <w:t>менінгеальних</w:t>
            </w:r>
            <w:proofErr w:type="spellEnd"/>
            <w:r w:rsidRPr="005E130D">
              <w:rPr>
                <w:b w:val="0"/>
              </w:rPr>
              <w:t xml:space="preserve"> рефлексів та координації рухів (поза </w:t>
            </w:r>
            <w:proofErr w:type="spellStart"/>
            <w:r w:rsidRPr="005E130D">
              <w:rPr>
                <w:b w:val="0"/>
              </w:rPr>
              <w:t>Ромберга</w:t>
            </w:r>
            <w:proofErr w:type="spellEnd"/>
            <w:r w:rsidRPr="005E130D">
              <w:rPr>
                <w:b w:val="0"/>
              </w:rPr>
              <w:t xml:space="preserve">, </w:t>
            </w:r>
            <w:proofErr w:type="spellStart"/>
            <w:r w:rsidRPr="005E130D">
              <w:rPr>
                <w:b w:val="0"/>
              </w:rPr>
              <w:t>пальце-носова</w:t>
            </w:r>
            <w:proofErr w:type="spellEnd"/>
            <w:r w:rsidRPr="005E130D">
              <w:rPr>
                <w:b w:val="0"/>
              </w:rPr>
              <w:t xml:space="preserve"> проба, п’ятково-колінна проба). Особливості спинномозкової рідини у дітей та семіотика її змін (при гнійних та серозних менінгітах, гідроцефалії та ін.).</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38"/>
              <w:jc w:val="center"/>
              <w:rPr>
                <w:lang w:val="uk-UA"/>
              </w:rPr>
            </w:pPr>
            <w:r w:rsidRPr="005E130D">
              <w:rPr>
                <w:lang w:val="uk-UA"/>
              </w:rPr>
              <w:t>15</w:t>
            </w:r>
          </w:p>
        </w:tc>
        <w:tc>
          <w:tcPr>
            <w:tcW w:w="4169" w:type="pct"/>
          </w:tcPr>
          <w:p w:rsidR="006B3C54" w:rsidRPr="005E130D" w:rsidRDefault="006B3C54" w:rsidP="00840C37">
            <w:pPr>
              <w:pStyle w:val="Standard"/>
              <w:suppressAutoHyphens/>
              <w:snapToGrid w:val="0"/>
              <w:spacing w:line="240" w:lineRule="auto"/>
              <w:ind w:firstLine="0"/>
              <w:rPr>
                <w:b w:val="0"/>
              </w:rPr>
            </w:pPr>
            <w:r w:rsidRPr="005E130D">
              <w:rPr>
                <w:b w:val="0"/>
              </w:rPr>
              <w:t>Особливості спинномозкової рідини у дітей та семіотика її змін (при гнійних та серозних менінгітах, гідроцефалії та ін.).</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38"/>
              <w:jc w:val="center"/>
              <w:rPr>
                <w:lang w:val="uk-UA"/>
              </w:rPr>
            </w:pPr>
            <w:r w:rsidRPr="005E130D">
              <w:rPr>
                <w:lang w:val="uk-UA"/>
              </w:rPr>
              <w:t>16</w:t>
            </w:r>
          </w:p>
        </w:tc>
        <w:tc>
          <w:tcPr>
            <w:tcW w:w="4169" w:type="pct"/>
          </w:tcPr>
          <w:p w:rsidR="006B3C54" w:rsidRPr="005E130D" w:rsidRDefault="006B3C54" w:rsidP="00840C37">
            <w:pPr>
              <w:widowControl w:val="0"/>
              <w:suppressAutoHyphens/>
              <w:jc w:val="both"/>
              <w:rPr>
                <w:lang w:val="uk-UA"/>
              </w:rPr>
            </w:pPr>
            <w:r w:rsidRPr="005E130D">
              <w:rPr>
                <w:lang w:val="uk-UA"/>
              </w:rPr>
              <w:t>Семіотика основних захворювань нервової системи у дітей (менінгіт, енцефаліт, дитячий церебральний параліч, гідроцефалія, мікроцефалія.)</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38"/>
              <w:jc w:val="center"/>
              <w:rPr>
                <w:lang w:val="uk-UA"/>
              </w:rPr>
            </w:pPr>
            <w:r w:rsidRPr="005E130D">
              <w:rPr>
                <w:lang w:val="uk-UA"/>
              </w:rPr>
              <w:t>17</w:t>
            </w:r>
          </w:p>
        </w:tc>
        <w:tc>
          <w:tcPr>
            <w:tcW w:w="4169" w:type="pct"/>
          </w:tcPr>
          <w:p w:rsidR="006B3C54" w:rsidRPr="005E130D" w:rsidRDefault="006B3C54" w:rsidP="00840C37">
            <w:pPr>
              <w:widowControl w:val="0"/>
              <w:suppressAutoHyphens/>
              <w:jc w:val="both"/>
              <w:rPr>
                <w:lang w:val="uk-UA"/>
              </w:rPr>
            </w:pPr>
            <w:r w:rsidRPr="005E130D">
              <w:rPr>
                <w:lang w:val="uk-UA"/>
              </w:rPr>
              <w:t xml:space="preserve">Методика дослідження шкіри і підшкірної клітковини у дітей. Семіотика уражень шкіри і підшкірної клітковини. </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38"/>
              <w:jc w:val="center"/>
              <w:rPr>
                <w:lang w:val="uk-UA"/>
              </w:rPr>
            </w:pPr>
            <w:r w:rsidRPr="005E130D">
              <w:rPr>
                <w:lang w:val="uk-UA"/>
              </w:rPr>
              <w:t>18</w:t>
            </w:r>
          </w:p>
        </w:tc>
        <w:tc>
          <w:tcPr>
            <w:tcW w:w="4169" w:type="pct"/>
          </w:tcPr>
          <w:p w:rsidR="006B3C54" w:rsidRPr="005E130D" w:rsidRDefault="006B3C54" w:rsidP="00840C37">
            <w:pPr>
              <w:widowControl w:val="0"/>
              <w:suppressAutoHyphens/>
              <w:jc w:val="both"/>
              <w:rPr>
                <w:lang w:val="uk-UA"/>
              </w:rPr>
            </w:pPr>
            <w:r w:rsidRPr="005E130D">
              <w:rPr>
                <w:lang w:val="uk-UA"/>
              </w:rPr>
              <w:t>Методика дослідження кісткової і м’язової систем у дітей. Семіотика уражень  кісткової і м’язової систем у дітей.</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38"/>
              <w:jc w:val="center"/>
              <w:rPr>
                <w:lang w:val="uk-UA"/>
              </w:rPr>
            </w:pPr>
            <w:r w:rsidRPr="005E130D">
              <w:rPr>
                <w:lang w:val="uk-UA"/>
              </w:rPr>
              <w:t>19</w:t>
            </w:r>
          </w:p>
        </w:tc>
        <w:tc>
          <w:tcPr>
            <w:tcW w:w="4169" w:type="pct"/>
          </w:tcPr>
          <w:p w:rsidR="006B3C54" w:rsidRPr="005E130D" w:rsidRDefault="006B3C54" w:rsidP="00840C37">
            <w:pPr>
              <w:widowControl w:val="0"/>
              <w:suppressAutoHyphens/>
              <w:jc w:val="both"/>
              <w:rPr>
                <w:lang w:val="uk-UA"/>
              </w:rPr>
            </w:pPr>
            <w:r w:rsidRPr="005E130D">
              <w:rPr>
                <w:lang w:val="uk-UA"/>
              </w:rPr>
              <w:t xml:space="preserve">Анатомо-фізіологічні особливості системи дихання у дітей. Методика клінічного обстеження органів дихання у (скарги, анамнез, огляд, пальпація, перкусія, аускультація). </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38"/>
              <w:jc w:val="center"/>
              <w:rPr>
                <w:lang w:val="uk-UA"/>
              </w:rPr>
            </w:pPr>
            <w:r w:rsidRPr="005E130D">
              <w:rPr>
                <w:lang w:val="uk-UA"/>
              </w:rPr>
              <w:t>20</w:t>
            </w:r>
          </w:p>
        </w:tc>
        <w:tc>
          <w:tcPr>
            <w:tcW w:w="4169" w:type="pct"/>
          </w:tcPr>
          <w:p w:rsidR="006B3C54" w:rsidRPr="005E130D" w:rsidRDefault="006B3C54" w:rsidP="00840C37">
            <w:pPr>
              <w:widowControl w:val="0"/>
              <w:suppressAutoHyphens/>
              <w:jc w:val="both"/>
              <w:rPr>
                <w:lang w:val="uk-UA"/>
              </w:rPr>
            </w:pPr>
            <w:r w:rsidRPr="005E130D">
              <w:rPr>
                <w:lang w:val="uk-UA"/>
              </w:rPr>
              <w:t>Семіотика уражень органів дихання. Синдром дихальної недостатності. Додаткові методи дослідження при патології органів дихання.</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38"/>
              <w:jc w:val="center"/>
              <w:rPr>
                <w:lang w:val="uk-UA"/>
              </w:rPr>
            </w:pPr>
            <w:r w:rsidRPr="005E130D">
              <w:rPr>
                <w:lang w:val="uk-UA"/>
              </w:rPr>
              <w:t>21</w:t>
            </w:r>
          </w:p>
        </w:tc>
        <w:tc>
          <w:tcPr>
            <w:tcW w:w="4169" w:type="pct"/>
          </w:tcPr>
          <w:p w:rsidR="006B3C54" w:rsidRPr="005E130D" w:rsidRDefault="006B3C54" w:rsidP="00840C37">
            <w:pPr>
              <w:widowControl w:val="0"/>
              <w:suppressAutoHyphens/>
              <w:jc w:val="both"/>
              <w:rPr>
                <w:lang w:val="uk-UA"/>
              </w:rPr>
            </w:pPr>
            <w:r w:rsidRPr="005E130D">
              <w:rPr>
                <w:lang w:val="uk-UA"/>
              </w:rPr>
              <w:t>Додаткові методи дослідження при патології органів дихання.</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38"/>
              <w:jc w:val="center"/>
              <w:rPr>
                <w:lang w:val="uk-UA"/>
              </w:rPr>
            </w:pPr>
            <w:r w:rsidRPr="005E130D">
              <w:rPr>
                <w:lang w:val="uk-UA"/>
              </w:rPr>
              <w:t>22</w:t>
            </w:r>
          </w:p>
        </w:tc>
        <w:tc>
          <w:tcPr>
            <w:tcW w:w="4169" w:type="pct"/>
          </w:tcPr>
          <w:p w:rsidR="006B3C54" w:rsidRPr="005E130D" w:rsidRDefault="006B3C54" w:rsidP="00840C37">
            <w:pPr>
              <w:widowControl w:val="0"/>
              <w:suppressAutoHyphens/>
              <w:jc w:val="both"/>
              <w:rPr>
                <w:lang w:val="uk-UA"/>
              </w:rPr>
            </w:pPr>
            <w:r w:rsidRPr="005E130D">
              <w:rPr>
                <w:lang w:val="uk-UA"/>
              </w:rPr>
              <w:t>Анатомо-фізіологічні особливості серця і судин у дитячому віці. Особливості кровообігу плода. Методика огляду, пальпації, перкусії та аускультації  серцево-судинної системи у дітей. Семіотика змін.</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5"/>
              <w:jc w:val="center"/>
              <w:rPr>
                <w:lang w:val="uk-UA"/>
              </w:rPr>
            </w:pPr>
            <w:r w:rsidRPr="005E130D">
              <w:rPr>
                <w:lang w:val="uk-UA"/>
              </w:rPr>
              <w:t>23</w:t>
            </w:r>
          </w:p>
        </w:tc>
        <w:tc>
          <w:tcPr>
            <w:tcW w:w="4169" w:type="pct"/>
          </w:tcPr>
          <w:p w:rsidR="006B3C54" w:rsidRPr="005E130D" w:rsidRDefault="006B3C54" w:rsidP="00840C37">
            <w:pPr>
              <w:widowControl w:val="0"/>
              <w:suppressAutoHyphens/>
              <w:snapToGrid w:val="0"/>
              <w:jc w:val="both"/>
              <w:rPr>
                <w:lang w:val="uk-UA"/>
              </w:rPr>
            </w:pPr>
            <w:r w:rsidRPr="005E130D">
              <w:rPr>
                <w:bCs/>
                <w:lang w:val="uk-UA"/>
              </w:rPr>
              <w:t>Основні синдроми ураження серцево-судинної системи у дітей. Семіотика природжених і набутих захворювань серця та судин у дітей</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24</w:t>
            </w:r>
          </w:p>
        </w:tc>
        <w:tc>
          <w:tcPr>
            <w:tcW w:w="4169" w:type="pct"/>
          </w:tcPr>
          <w:p w:rsidR="006B3C54" w:rsidRPr="005E130D" w:rsidRDefault="006B3C54" w:rsidP="00840C37">
            <w:pPr>
              <w:widowControl w:val="0"/>
              <w:shd w:val="clear" w:color="auto" w:fill="FFFFFF"/>
              <w:suppressAutoHyphens/>
              <w:jc w:val="both"/>
              <w:rPr>
                <w:color w:val="000000"/>
                <w:lang w:val="uk-UA"/>
              </w:rPr>
            </w:pPr>
            <w:r w:rsidRPr="005E130D">
              <w:rPr>
                <w:bCs/>
                <w:color w:val="000000"/>
                <w:lang w:val="uk-UA"/>
              </w:rPr>
              <w:t>Особливості ЕКГ у дитячому віці.. Основні  порушення ритму і провідності у дітей</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25</w:t>
            </w:r>
          </w:p>
        </w:tc>
        <w:tc>
          <w:tcPr>
            <w:tcW w:w="4169" w:type="pct"/>
          </w:tcPr>
          <w:p w:rsidR="006B3C54" w:rsidRPr="005E130D" w:rsidRDefault="006B3C54" w:rsidP="00840C37">
            <w:pPr>
              <w:widowControl w:val="0"/>
              <w:shd w:val="clear" w:color="auto" w:fill="FFFFFF"/>
              <w:suppressAutoHyphens/>
              <w:jc w:val="both"/>
              <w:rPr>
                <w:bCs/>
                <w:color w:val="000000"/>
                <w:lang w:val="uk-UA"/>
              </w:rPr>
            </w:pPr>
            <w:r w:rsidRPr="005E130D">
              <w:rPr>
                <w:bCs/>
                <w:color w:val="000000"/>
                <w:lang w:val="uk-UA"/>
              </w:rPr>
              <w:t>Артеріальна гіпертензія у дітей.</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lastRenderedPageBreak/>
              <w:t>26</w:t>
            </w:r>
          </w:p>
        </w:tc>
        <w:tc>
          <w:tcPr>
            <w:tcW w:w="4169" w:type="pct"/>
          </w:tcPr>
          <w:p w:rsidR="006B3C54" w:rsidRPr="005E130D" w:rsidRDefault="006B3C54" w:rsidP="00840C37">
            <w:pPr>
              <w:widowControl w:val="0"/>
              <w:shd w:val="clear" w:color="auto" w:fill="FFFFFF"/>
              <w:suppressAutoHyphens/>
              <w:jc w:val="both"/>
              <w:rPr>
                <w:lang w:val="uk-UA"/>
              </w:rPr>
            </w:pPr>
            <w:r w:rsidRPr="005E130D">
              <w:rPr>
                <w:lang w:val="uk-UA"/>
              </w:rPr>
              <w:t>Особливості системи крові у дітей різних вікових груп. Методи  клініко-лабораторного обстеження дітей з ураженням системи крові</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27</w:t>
            </w:r>
          </w:p>
        </w:tc>
        <w:tc>
          <w:tcPr>
            <w:tcW w:w="4169" w:type="pct"/>
          </w:tcPr>
          <w:p w:rsidR="006B3C54" w:rsidRPr="005E130D" w:rsidRDefault="006B3C54" w:rsidP="00840C37">
            <w:pPr>
              <w:widowControl w:val="0"/>
              <w:shd w:val="clear" w:color="auto" w:fill="FFFFFF"/>
              <w:suppressAutoHyphens/>
              <w:jc w:val="both"/>
              <w:rPr>
                <w:lang w:val="uk-UA"/>
              </w:rPr>
            </w:pPr>
            <w:r w:rsidRPr="005E130D">
              <w:rPr>
                <w:lang w:val="uk-UA"/>
              </w:rPr>
              <w:t xml:space="preserve">Клініко-гематологічна семіотика основних синдромів (анемічний,   гемолітичний, </w:t>
            </w:r>
            <w:proofErr w:type="spellStart"/>
            <w:r w:rsidRPr="005E130D">
              <w:rPr>
                <w:lang w:val="uk-UA"/>
              </w:rPr>
              <w:t>геморагічний</w:t>
            </w:r>
            <w:proofErr w:type="spellEnd"/>
            <w:r w:rsidRPr="005E130D">
              <w:rPr>
                <w:lang w:val="uk-UA"/>
              </w:rPr>
              <w:t xml:space="preserve">  та ін.) та захворювань системи крові у дітей. </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28</w:t>
            </w:r>
          </w:p>
        </w:tc>
        <w:tc>
          <w:tcPr>
            <w:tcW w:w="4169" w:type="pct"/>
          </w:tcPr>
          <w:p w:rsidR="006B3C54" w:rsidRPr="005E130D" w:rsidRDefault="006B3C54" w:rsidP="00840C37">
            <w:pPr>
              <w:widowControl w:val="0"/>
              <w:shd w:val="clear" w:color="auto" w:fill="FFFFFF"/>
              <w:suppressAutoHyphens/>
              <w:jc w:val="both"/>
              <w:rPr>
                <w:lang w:val="uk-UA"/>
              </w:rPr>
            </w:pPr>
            <w:proofErr w:type="spellStart"/>
            <w:r w:rsidRPr="005E130D">
              <w:rPr>
                <w:lang w:val="uk-UA"/>
              </w:rPr>
              <w:t>Інтерпритація</w:t>
            </w:r>
            <w:proofErr w:type="spellEnd"/>
            <w:r w:rsidRPr="005E130D">
              <w:rPr>
                <w:lang w:val="uk-UA"/>
              </w:rPr>
              <w:t xml:space="preserve"> загального аналізу крові у дітей різних вікових груп.</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29</w:t>
            </w:r>
          </w:p>
        </w:tc>
        <w:tc>
          <w:tcPr>
            <w:tcW w:w="4169" w:type="pct"/>
          </w:tcPr>
          <w:p w:rsidR="006B3C54" w:rsidRPr="005E130D" w:rsidRDefault="006B3C54" w:rsidP="00840C37">
            <w:pPr>
              <w:widowControl w:val="0"/>
              <w:suppressAutoHyphens/>
              <w:jc w:val="both"/>
              <w:rPr>
                <w:lang w:val="uk-UA"/>
              </w:rPr>
            </w:pPr>
            <w:r w:rsidRPr="005E130D">
              <w:rPr>
                <w:lang w:val="uk-UA"/>
              </w:rPr>
              <w:t>Анатомо-фізіологічні особливості системи травлення у дітей. Методика клінічного обстеження органів травлення.</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30</w:t>
            </w:r>
          </w:p>
        </w:tc>
        <w:tc>
          <w:tcPr>
            <w:tcW w:w="4169" w:type="pct"/>
          </w:tcPr>
          <w:p w:rsidR="006B3C54" w:rsidRPr="005E130D" w:rsidRDefault="006B3C54" w:rsidP="00840C37">
            <w:pPr>
              <w:widowControl w:val="0"/>
              <w:suppressAutoHyphens/>
              <w:jc w:val="both"/>
              <w:rPr>
                <w:lang w:val="uk-UA"/>
              </w:rPr>
            </w:pPr>
            <w:r w:rsidRPr="005E130D">
              <w:rPr>
                <w:color w:val="000000"/>
                <w:lang w:val="uk-UA"/>
              </w:rPr>
              <w:t>Основні захворювання органів травлення  у дітей раннього віку (</w:t>
            </w:r>
            <w:proofErr w:type="spellStart"/>
            <w:r w:rsidRPr="005E130D">
              <w:rPr>
                <w:color w:val="000000"/>
                <w:lang w:val="uk-UA"/>
              </w:rPr>
              <w:t>пілороспазм</w:t>
            </w:r>
            <w:proofErr w:type="spellEnd"/>
            <w:r w:rsidRPr="005E130D">
              <w:rPr>
                <w:color w:val="000000"/>
                <w:lang w:val="uk-UA"/>
              </w:rPr>
              <w:t xml:space="preserve">, </w:t>
            </w:r>
            <w:proofErr w:type="spellStart"/>
            <w:r w:rsidRPr="005E130D">
              <w:rPr>
                <w:color w:val="000000"/>
                <w:lang w:val="uk-UA"/>
              </w:rPr>
              <w:t>пілоростеноз</w:t>
            </w:r>
            <w:proofErr w:type="spellEnd"/>
            <w:r w:rsidRPr="005E130D">
              <w:rPr>
                <w:color w:val="000000"/>
                <w:lang w:val="uk-UA"/>
              </w:rPr>
              <w:t xml:space="preserve">, </w:t>
            </w:r>
            <w:proofErr w:type="spellStart"/>
            <w:r w:rsidRPr="005E130D">
              <w:rPr>
                <w:color w:val="000000"/>
                <w:lang w:val="uk-UA"/>
              </w:rPr>
              <w:t>диспептичний</w:t>
            </w:r>
            <w:proofErr w:type="spellEnd"/>
            <w:r w:rsidRPr="005E130D">
              <w:rPr>
                <w:color w:val="000000"/>
                <w:lang w:val="uk-UA"/>
              </w:rPr>
              <w:t xml:space="preserve"> синдром, синдром </w:t>
            </w:r>
            <w:proofErr w:type="spellStart"/>
            <w:r w:rsidRPr="005E130D">
              <w:rPr>
                <w:color w:val="000000"/>
                <w:lang w:val="uk-UA"/>
              </w:rPr>
              <w:t>мальабсорбції</w:t>
            </w:r>
            <w:proofErr w:type="spellEnd"/>
            <w:r w:rsidRPr="005E130D">
              <w:rPr>
                <w:color w:val="000000"/>
                <w:lang w:val="uk-UA"/>
              </w:rPr>
              <w:t xml:space="preserve"> та ін.) . </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jc w:val="center"/>
              <w:rPr>
                <w:lang w:val="uk-UA"/>
              </w:rPr>
            </w:pPr>
            <w:r w:rsidRPr="005E130D">
              <w:rPr>
                <w:lang w:val="uk-UA"/>
              </w:rPr>
              <w:t>31</w:t>
            </w:r>
          </w:p>
        </w:tc>
        <w:tc>
          <w:tcPr>
            <w:tcW w:w="4169" w:type="pct"/>
          </w:tcPr>
          <w:p w:rsidR="006B3C54" w:rsidRPr="005E130D" w:rsidRDefault="006B3C54" w:rsidP="00840C37">
            <w:pPr>
              <w:widowControl w:val="0"/>
              <w:suppressAutoHyphens/>
              <w:jc w:val="both"/>
              <w:rPr>
                <w:color w:val="000000"/>
                <w:lang w:val="uk-UA"/>
              </w:rPr>
            </w:pPr>
            <w:r w:rsidRPr="005E130D">
              <w:rPr>
                <w:color w:val="000000"/>
                <w:lang w:val="uk-UA"/>
              </w:rPr>
              <w:t xml:space="preserve">Семіотика та діагностика захворювань органів травлення  у дітей старшого віку (гастрит, виразкова хвороба, холецистит, </w:t>
            </w:r>
            <w:proofErr w:type="spellStart"/>
            <w:r w:rsidRPr="005E130D">
              <w:rPr>
                <w:color w:val="000000"/>
                <w:lang w:val="uk-UA"/>
              </w:rPr>
              <w:t>дискінезія</w:t>
            </w:r>
            <w:proofErr w:type="spellEnd"/>
            <w:r w:rsidRPr="005E130D">
              <w:rPr>
                <w:color w:val="000000"/>
                <w:lang w:val="uk-UA"/>
              </w:rPr>
              <w:t xml:space="preserve"> жовчних шляхів та ін.). Основні синдроми (</w:t>
            </w:r>
            <w:r w:rsidRPr="005E130D">
              <w:rPr>
                <w:lang w:val="uk-UA"/>
              </w:rPr>
              <w:t xml:space="preserve">абдомінальний, </w:t>
            </w:r>
            <w:proofErr w:type="spellStart"/>
            <w:r w:rsidRPr="005E130D">
              <w:rPr>
                <w:lang w:val="uk-UA"/>
              </w:rPr>
              <w:t>гепатобіліарний</w:t>
            </w:r>
            <w:proofErr w:type="spellEnd"/>
            <w:r w:rsidRPr="005E130D">
              <w:rPr>
                <w:lang w:val="uk-UA"/>
              </w:rPr>
              <w:t xml:space="preserve">, </w:t>
            </w:r>
            <w:proofErr w:type="spellStart"/>
            <w:r w:rsidRPr="005E130D">
              <w:rPr>
                <w:lang w:val="uk-UA"/>
              </w:rPr>
              <w:t>інтестінальний</w:t>
            </w:r>
            <w:proofErr w:type="spellEnd"/>
            <w:r w:rsidRPr="005E130D">
              <w:rPr>
                <w:lang w:val="uk-UA"/>
              </w:rPr>
              <w:t xml:space="preserve">, больовий синдром, синдром жовтяниці, </w:t>
            </w:r>
            <w:proofErr w:type="spellStart"/>
            <w:r w:rsidRPr="005E130D">
              <w:rPr>
                <w:lang w:val="uk-UA"/>
              </w:rPr>
              <w:t>холстазу</w:t>
            </w:r>
            <w:proofErr w:type="spellEnd"/>
            <w:r w:rsidRPr="005E130D">
              <w:rPr>
                <w:lang w:val="uk-UA"/>
              </w:rPr>
              <w:t xml:space="preserve"> та ін.).</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32</w:t>
            </w:r>
          </w:p>
        </w:tc>
        <w:tc>
          <w:tcPr>
            <w:tcW w:w="4169" w:type="pct"/>
          </w:tcPr>
          <w:p w:rsidR="006B3C54" w:rsidRPr="005E130D" w:rsidRDefault="006B3C54" w:rsidP="00840C37">
            <w:pPr>
              <w:widowControl w:val="0"/>
              <w:suppressAutoHyphens/>
              <w:jc w:val="both"/>
              <w:rPr>
                <w:lang w:val="uk-UA"/>
              </w:rPr>
            </w:pPr>
            <w:r w:rsidRPr="005E130D">
              <w:rPr>
                <w:lang w:val="uk-UA"/>
              </w:rPr>
              <w:t xml:space="preserve">Анатомо-фізіологічні особливості органів сечової системи у дітей. Методика обстеження сечової системи у дітей. </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33</w:t>
            </w:r>
          </w:p>
        </w:tc>
        <w:tc>
          <w:tcPr>
            <w:tcW w:w="4169" w:type="pct"/>
          </w:tcPr>
          <w:p w:rsidR="006B3C54" w:rsidRPr="005E130D" w:rsidRDefault="006B3C54" w:rsidP="00840C37">
            <w:pPr>
              <w:widowControl w:val="0"/>
              <w:suppressAutoHyphens/>
              <w:jc w:val="both"/>
              <w:rPr>
                <w:lang w:val="uk-UA"/>
              </w:rPr>
            </w:pPr>
            <w:r w:rsidRPr="005E130D">
              <w:rPr>
                <w:lang w:val="uk-UA"/>
              </w:rPr>
              <w:t>Семіотика мікроскопічних  змін сечового осаду (</w:t>
            </w:r>
            <w:proofErr w:type="spellStart"/>
            <w:r w:rsidRPr="005E130D">
              <w:rPr>
                <w:lang w:val="uk-UA"/>
              </w:rPr>
              <w:t>протеїн-</w:t>
            </w:r>
            <w:proofErr w:type="spellEnd"/>
            <w:r w:rsidRPr="005E130D">
              <w:rPr>
                <w:lang w:val="uk-UA"/>
              </w:rPr>
              <w:t xml:space="preserve">, </w:t>
            </w:r>
            <w:proofErr w:type="spellStart"/>
            <w:r w:rsidRPr="005E130D">
              <w:rPr>
                <w:lang w:val="uk-UA"/>
              </w:rPr>
              <w:t>еритроцит-</w:t>
            </w:r>
            <w:proofErr w:type="spellEnd"/>
            <w:r w:rsidRPr="005E130D">
              <w:rPr>
                <w:lang w:val="uk-UA"/>
              </w:rPr>
              <w:t xml:space="preserve">, </w:t>
            </w:r>
            <w:proofErr w:type="spellStart"/>
            <w:r w:rsidRPr="005E130D">
              <w:rPr>
                <w:lang w:val="uk-UA"/>
              </w:rPr>
              <w:t>лейкоцит-</w:t>
            </w:r>
            <w:proofErr w:type="spellEnd"/>
            <w:r w:rsidRPr="005E130D">
              <w:rPr>
                <w:lang w:val="uk-UA"/>
              </w:rPr>
              <w:t xml:space="preserve"> і </w:t>
            </w:r>
            <w:proofErr w:type="spellStart"/>
            <w:r w:rsidRPr="005E130D">
              <w:rPr>
                <w:lang w:val="uk-UA"/>
              </w:rPr>
              <w:t>ціліндрурія</w:t>
            </w:r>
            <w:proofErr w:type="spellEnd"/>
            <w:r w:rsidRPr="005E130D">
              <w:rPr>
                <w:lang w:val="uk-UA"/>
              </w:rPr>
              <w:t xml:space="preserve"> та ін.).</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34</w:t>
            </w:r>
          </w:p>
        </w:tc>
        <w:tc>
          <w:tcPr>
            <w:tcW w:w="4169" w:type="pct"/>
          </w:tcPr>
          <w:p w:rsidR="006B3C54" w:rsidRPr="005E130D" w:rsidRDefault="006B3C54" w:rsidP="00840C37">
            <w:pPr>
              <w:widowControl w:val="0"/>
              <w:suppressAutoHyphens/>
              <w:jc w:val="both"/>
              <w:rPr>
                <w:lang w:val="uk-UA"/>
              </w:rPr>
            </w:pPr>
            <w:r w:rsidRPr="005E130D">
              <w:rPr>
                <w:lang w:val="uk-UA"/>
              </w:rPr>
              <w:t>Семіотика найбільш поширених захворювань сечової системи у дітей. Синдром гострої і хронічної ниркової недостатності.</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35</w:t>
            </w:r>
          </w:p>
        </w:tc>
        <w:tc>
          <w:tcPr>
            <w:tcW w:w="4169" w:type="pct"/>
          </w:tcPr>
          <w:p w:rsidR="006B3C54" w:rsidRPr="005E130D" w:rsidRDefault="006B3C54" w:rsidP="00840C37">
            <w:pPr>
              <w:widowControl w:val="0"/>
              <w:suppressAutoHyphens/>
              <w:snapToGrid w:val="0"/>
              <w:jc w:val="both"/>
              <w:rPr>
                <w:lang w:val="uk-UA"/>
              </w:rPr>
            </w:pPr>
            <w:r w:rsidRPr="005E130D">
              <w:rPr>
                <w:lang w:val="uk-UA"/>
              </w:rPr>
              <w:t xml:space="preserve">Методика обстеження щитовидної та </w:t>
            </w:r>
            <w:proofErr w:type="spellStart"/>
            <w:r w:rsidRPr="005E130D">
              <w:rPr>
                <w:lang w:val="uk-UA"/>
              </w:rPr>
              <w:t>паращитовидних</w:t>
            </w:r>
            <w:proofErr w:type="spellEnd"/>
            <w:r w:rsidRPr="005E130D">
              <w:rPr>
                <w:lang w:val="uk-UA"/>
              </w:rPr>
              <w:t xml:space="preserve"> залоз,  епіфіза, гіпофіза та надниркових залоз у дітей. </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36</w:t>
            </w:r>
          </w:p>
        </w:tc>
        <w:tc>
          <w:tcPr>
            <w:tcW w:w="4169" w:type="pct"/>
          </w:tcPr>
          <w:p w:rsidR="006B3C54" w:rsidRPr="005E130D" w:rsidRDefault="006B3C54" w:rsidP="00840C37">
            <w:pPr>
              <w:widowControl w:val="0"/>
              <w:suppressAutoHyphens/>
              <w:snapToGrid w:val="0"/>
              <w:jc w:val="both"/>
              <w:rPr>
                <w:lang w:val="uk-UA"/>
              </w:rPr>
            </w:pPr>
            <w:r w:rsidRPr="005E130D">
              <w:rPr>
                <w:lang w:val="uk-UA"/>
              </w:rPr>
              <w:t>Семіотика захворювань та синдромів.</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37</w:t>
            </w:r>
          </w:p>
        </w:tc>
        <w:tc>
          <w:tcPr>
            <w:tcW w:w="4169" w:type="pct"/>
          </w:tcPr>
          <w:p w:rsidR="006B3C54" w:rsidRPr="005E130D" w:rsidRDefault="006B3C54" w:rsidP="00840C37">
            <w:pPr>
              <w:widowControl w:val="0"/>
              <w:suppressAutoHyphens/>
              <w:snapToGrid w:val="0"/>
              <w:jc w:val="both"/>
              <w:rPr>
                <w:lang w:val="uk-UA"/>
              </w:rPr>
            </w:pPr>
            <w:r w:rsidRPr="005E130D">
              <w:rPr>
                <w:lang w:val="uk-UA"/>
              </w:rPr>
              <w:t xml:space="preserve">Методика обстеження підшлункової залози у дітей. </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840C37">
            <w:pPr>
              <w:widowControl w:val="0"/>
              <w:suppressAutoHyphens/>
              <w:ind w:hanging="108"/>
              <w:jc w:val="center"/>
              <w:rPr>
                <w:lang w:val="uk-UA"/>
              </w:rPr>
            </w:pPr>
            <w:r w:rsidRPr="005E130D">
              <w:rPr>
                <w:lang w:val="uk-UA"/>
              </w:rPr>
              <w:t>38</w:t>
            </w:r>
          </w:p>
        </w:tc>
        <w:tc>
          <w:tcPr>
            <w:tcW w:w="4169" w:type="pct"/>
          </w:tcPr>
          <w:p w:rsidR="006B3C54" w:rsidRPr="005E130D" w:rsidRDefault="006B3C54" w:rsidP="00840C37">
            <w:pPr>
              <w:widowControl w:val="0"/>
              <w:suppressAutoHyphens/>
              <w:snapToGrid w:val="0"/>
              <w:jc w:val="both"/>
              <w:rPr>
                <w:lang w:val="uk-UA"/>
              </w:rPr>
            </w:pPr>
            <w:r w:rsidRPr="005E130D">
              <w:rPr>
                <w:lang w:val="uk-UA"/>
              </w:rPr>
              <w:t>Семіотика захворювань та синдромів. Коми.</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283" w:type="pct"/>
          </w:tcPr>
          <w:p w:rsidR="006B3C54" w:rsidRPr="005E130D" w:rsidRDefault="006B3C54" w:rsidP="004D769F">
            <w:pPr>
              <w:widowControl w:val="0"/>
              <w:suppressAutoHyphens/>
              <w:ind w:hanging="108"/>
              <w:jc w:val="center"/>
              <w:rPr>
                <w:lang w:val="uk-UA"/>
              </w:rPr>
            </w:pPr>
            <w:r w:rsidRPr="005E130D">
              <w:rPr>
                <w:lang w:val="uk-UA"/>
              </w:rPr>
              <w:t>39-40</w:t>
            </w:r>
          </w:p>
        </w:tc>
        <w:tc>
          <w:tcPr>
            <w:tcW w:w="4169" w:type="pct"/>
          </w:tcPr>
          <w:p w:rsidR="006B3C54" w:rsidRPr="005E130D" w:rsidRDefault="006B3C54" w:rsidP="00840C37">
            <w:pPr>
              <w:widowControl w:val="0"/>
              <w:suppressAutoHyphens/>
              <w:jc w:val="both"/>
              <w:rPr>
                <w:lang w:val="uk-UA"/>
              </w:rPr>
            </w:pPr>
            <w:r w:rsidRPr="005E130D">
              <w:rPr>
                <w:lang w:val="uk-UA"/>
              </w:rPr>
              <w:t xml:space="preserve">Відпрацювання практичних навичок та алгоритмів ОСКІ. </w:t>
            </w:r>
          </w:p>
        </w:tc>
        <w:tc>
          <w:tcPr>
            <w:tcW w:w="548"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4452" w:type="pct"/>
            <w:gridSpan w:val="2"/>
          </w:tcPr>
          <w:p w:rsidR="006B3C54" w:rsidRPr="005E130D" w:rsidRDefault="006B3C54" w:rsidP="00840C37">
            <w:pPr>
              <w:widowControl w:val="0"/>
              <w:suppressAutoHyphens/>
              <w:rPr>
                <w:b/>
                <w:lang w:val="uk-UA"/>
              </w:rPr>
            </w:pPr>
            <w:r w:rsidRPr="005E130D">
              <w:rPr>
                <w:b/>
                <w:lang w:val="uk-UA"/>
              </w:rPr>
              <w:t>Разом</w:t>
            </w:r>
          </w:p>
        </w:tc>
        <w:tc>
          <w:tcPr>
            <w:tcW w:w="548" w:type="pct"/>
          </w:tcPr>
          <w:p w:rsidR="006B3C54" w:rsidRPr="005E130D" w:rsidRDefault="006B3C54" w:rsidP="00840C37">
            <w:pPr>
              <w:widowControl w:val="0"/>
              <w:suppressAutoHyphens/>
              <w:jc w:val="center"/>
              <w:rPr>
                <w:b/>
                <w:lang w:val="uk-UA"/>
              </w:rPr>
            </w:pPr>
            <w:r w:rsidRPr="005E130D">
              <w:rPr>
                <w:b/>
                <w:lang w:val="uk-UA"/>
              </w:rPr>
              <w:t>80</w:t>
            </w:r>
          </w:p>
        </w:tc>
      </w:tr>
    </w:tbl>
    <w:p w:rsidR="006B3C54" w:rsidRPr="005E130D" w:rsidRDefault="006B3C54" w:rsidP="00840C37">
      <w:pPr>
        <w:widowControl w:val="0"/>
        <w:shd w:val="clear" w:color="auto" w:fill="FFFFFF"/>
        <w:tabs>
          <w:tab w:val="left" w:pos="576"/>
        </w:tabs>
        <w:suppressAutoHyphens/>
        <w:autoSpaceDE w:val="0"/>
        <w:autoSpaceDN w:val="0"/>
        <w:adjustRightInd w:val="0"/>
        <w:jc w:val="both"/>
        <w:rPr>
          <w:color w:val="000000"/>
          <w:lang w:val="uk-UA"/>
        </w:rPr>
      </w:pPr>
    </w:p>
    <w:p w:rsidR="006B3C54" w:rsidRPr="005E130D" w:rsidRDefault="006B3C54" w:rsidP="00840C37">
      <w:pPr>
        <w:pStyle w:val="12"/>
        <w:tabs>
          <w:tab w:val="left" w:pos="387"/>
        </w:tabs>
        <w:suppressAutoHyphens/>
        <w:spacing w:line="240" w:lineRule="auto"/>
        <w:ind w:firstLine="0"/>
        <w:rPr>
          <w:b/>
          <w:bCs/>
          <w:sz w:val="24"/>
          <w:szCs w:val="24"/>
          <w:lang w:val="uk-UA"/>
        </w:rPr>
      </w:pPr>
      <w:r w:rsidRPr="005E130D">
        <w:rPr>
          <w:b/>
          <w:bCs/>
          <w:sz w:val="24"/>
          <w:szCs w:val="24"/>
          <w:lang w:val="uk-UA"/>
        </w:rPr>
        <w:t>5.4. Теми лабораторних занять</w:t>
      </w:r>
    </w:p>
    <w:p w:rsidR="006B3C54" w:rsidRPr="005E130D" w:rsidRDefault="006B3C54" w:rsidP="00840C37">
      <w:pPr>
        <w:pStyle w:val="12"/>
        <w:tabs>
          <w:tab w:val="left" w:pos="387"/>
        </w:tabs>
        <w:suppressAutoHyphens/>
        <w:spacing w:line="240" w:lineRule="auto"/>
        <w:ind w:firstLine="0"/>
        <w:rPr>
          <w:sz w:val="24"/>
          <w:szCs w:val="24"/>
          <w:lang w:val="uk-UA"/>
        </w:rPr>
      </w:pPr>
      <w:r w:rsidRPr="005E130D">
        <w:rPr>
          <w:bCs/>
          <w:sz w:val="24"/>
          <w:szCs w:val="24"/>
          <w:lang w:val="uk-UA"/>
        </w:rPr>
        <w:t>Лабораторні заняття не передбачені</w:t>
      </w:r>
      <w:r w:rsidRPr="005E130D">
        <w:rPr>
          <w:b/>
          <w:bCs/>
          <w:sz w:val="24"/>
          <w:szCs w:val="24"/>
          <w:lang w:val="uk-UA"/>
        </w:rPr>
        <w:t>.</w:t>
      </w:r>
    </w:p>
    <w:p w:rsidR="006B3C54" w:rsidRPr="005E130D" w:rsidRDefault="006B3C54" w:rsidP="00840C37">
      <w:pPr>
        <w:widowControl w:val="0"/>
        <w:suppressAutoHyphens/>
        <w:rPr>
          <w:b/>
          <w:lang w:val="uk-UA"/>
        </w:rPr>
      </w:pPr>
    </w:p>
    <w:p w:rsidR="006B3C54" w:rsidRPr="005E130D" w:rsidRDefault="006B3C54" w:rsidP="00840C37">
      <w:pPr>
        <w:widowControl w:val="0"/>
        <w:suppressAutoHyphens/>
        <w:jc w:val="center"/>
        <w:rPr>
          <w:b/>
          <w:lang w:val="uk-UA"/>
        </w:rPr>
      </w:pPr>
      <w:r w:rsidRPr="005E130D">
        <w:rPr>
          <w:b/>
          <w:lang w:val="uk-UA"/>
        </w:rPr>
        <w:t>6. Самостійна робота здобувача вищої освіти</w:t>
      </w:r>
    </w:p>
    <w:p w:rsidR="006B3C54" w:rsidRPr="005E130D" w:rsidRDefault="006B3C54" w:rsidP="00840C37">
      <w:pPr>
        <w:widowControl w:val="0"/>
        <w:suppressAutoHyphens/>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3"/>
        <w:gridCol w:w="7643"/>
        <w:gridCol w:w="1275"/>
      </w:tblGrid>
      <w:tr w:rsidR="006B3C54" w:rsidRPr="005E130D" w:rsidTr="006F4196">
        <w:tc>
          <w:tcPr>
            <w:tcW w:w="341" w:type="pct"/>
          </w:tcPr>
          <w:p w:rsidR="006B3C54" w:rsidRPr="005E130D" w:rsidRDefault="006B3C54" w:rsidP="00840C37">
            <w:pPr>
              <w:widowControl w:val="0"/>
              <w:suppressAutoHyphens/>
              <w:jc w:val="center"/>
              <w:rPr>
                <w:b/>
                <w:lang w:val="uk-UA"/>
              </w:rPr>
            </w:pPr>
            <w:r w:rsidRPr="005E130D">
              <w:rPr>
                <w:b/>
                <w:lang w:val="uk-UA"/>
              </w:rPr>
              <w:t>№</w:t>
            </w:r>
          </w:p>
        </w:tc>
        <w:tc>
          <w:tcPr>
            <w:tcW w:w="3993" w:type="pct"/>
          </w:tcPr>
          <w:p w:rsidR="006B3C54" w:rsidRPr="005E130D" w:rsidRDefault="006B3C54" w:rsidP="00840C37">
            <w:pPr>
              <w:widowControl w:val="0"/>
              <w:suppressAutoHyphens/>
              <w:jc w:val="center"/>
              <w:rPr>
                <w:b/>
                <w:lang w:val="uk-UA"/>
              </w:rPr>
            </w:pPr>
            <w:r w:rsidRPr="005E130D">
              <w:rPr>
                <w:b/>
                <w:lang w:val="uk-UA"/>
              </w:rPr>
              <w:t>ТЕМА</w:t>
            </w:r>
          </w:p>
        </w:tc>
        <w:tc>
          <w:tcPr>
            <w:tcW w:w="666" w:type="pct"/>
          </w:tcPr>
          <w:p w:rsidR="006B3C54" w:rsidRPr="005E130D" w:rsidRDefault="006B3C54" w:rsidP="00840C37">
            <w:pPr>
              <w:widowControl w:val="0"/>
              <w:suppressAutoHyphens/>
              <w:jc w:val="center"/>
              <w:rPr>
                <w:b/>
                <w:lang w:val="uk-UA"/>
              </w:rPr>
            </w:pPr>
            <w:r w:rsidRPr="005E130D">
              <w:rPr>
                <w:b/>
                <w:lang w:val="uk-UA"/>
              </w:rPr>
              <w:t>Кількість</w:t>
            </w:r>
          </w:p>
          <w:p w:rsidR="006B3C54" w:rsidRPr="005E130D" w:rsidRDefault="006B3C54" w:rsidP="00840C37">
            <w:pPr>
              <w:widowControl w:val="0"/>
              <w:suppressAutoHyphens/>
              <w:jc w:val="center"/>
              <w:rPr>
                <w:b/>
                <w:lang w:val="uk-UA"/>
              </w:rPr>
            </w:pPr>
            <w:r w:rsidRPr="005E130D">
              <w:rPr>
                <w:b/>
                <w:lang w:val="uk-UA"/>
              </w:rPr>
              <w:t>годин</w:t>
            </w:r>
          </w:p>
        </w:tc>
      </w:tr>
      <w:tr w:rsidR="006B3C54" w:rsidRPr="005E130D" w:rsidTr="006F4196">
        <w:trPr>
          <w:trHeight w:val="586"/>
        </w:trPr>
        <w:tc>
          <w:tcPr>
            <w:tcW w:w="341" w:type="pct"/>
          </w:tcPr>
          <w:p w:rsidR="006B3C54" w:rsidRPr="005E130D" w:rsidRDefault="006B3C54" w:rsidP="00840C37">
            <w:pPr>
              <w:widowControl w:val="0"/>
              <w:suppressAutoHyphens/>
              <w:jc w:val="both"/>
              <w:rPr>
                <w:lang w:val="uk-UA"/>
              </w:rPr>
            </w:pPr>
            <w:r w:rsidRPr="005E130D">
              <w:rPr>
                <w:lang w:val="uk-UA"/>
              </w:rPr>
              <w:t>1</w:t>
            </w:r>
          </w:p>
        </w:tc>
        <w:tc>
          <w:tcPr>
            <w:tcW w:w="3993" w:type="pct"/>
          </w:tcPr>
          <w:p w:rsidR="006B3C54" w:rsidRPr="005E130D" w:rsidRDefault="006B3C54" w:rsidP="00840C37">
            <w:pPr>
              <w:widowControl w:val="0"/>
              <w:suppressAutoHyphens/>
              <w:rPr>
                <w:lang w:val="uk-UA"/>
              </w:rPr>
            </w:pPr>
            <w:r w:rsidRPr="005E130D">
              <w:rPr>
                <w:lang w:val="uk-UA"/>
              </w:rPr>
              <w:t xml:space="preserve">Організація лікувально-профілактичної допомоги дітям в Україні. Періоди дитячого віку. Стигми </w:t>
            </w:r>
            <w:proofErr w:type="spellStart"/>
            <w:r w:rsidRPr="005E130D">
              <w:rPr>
                <w:lang w:val="uk-UA"/>
              </w:rPr>
              <w:t>дизємбриогенезу</w:t>
            </w:r>
            <w:proofErr w:type="spellEnd"/>
            <w:r w:rsidRPr="005E130D">
              <w:rPr>
                <w:lang w:val="uk-UA"/>
              </w:rPr>
              <w:t xml:space="preserve">. </w:t>
            </w:r>
            <w:proofErr w:type="spellStart"/>
            <w:r w:rsidRPr="005E130D">
              <w:rPr>
                <w:lang w:val="uk-UA"/>
              </w:rPr>
              <w:t>Тератогенні</w:t>
            </w:r>
            <w:proofErr w:type="spellEnd"/>
            <w:r w:rsidRPr="005E130D">
              <w:rPr>
                <w:lang w:val="uk-UA"/>
              </w:rPr>
              <w:t xml:space="preserve"> фактори.</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2</w:t>
            </w:r>
          </w:p>
        </w:tc>
        <w:tc>
          <w:tcPr>
            <w:tcW w:w="3993" w:type="pct"/>
          </w:tcPr>
          <w:p w:rsidR="006B3C54" w:rsidRPr="005E130D" w:rsidRDefault="006B3C54" w:rsidP="00840C37">
            <w:pPr>
              <w:widowControl w:val="0"/>
              <w:suppressAutoHyphens/>
              <w:rPr>
                <w:lang w:val="uk-UA"/>
              </w:rPr>
            </w:pPr>
            <w:r w:rsidRPr="005E130D">
              <w:rPr>
                <w:lang w:val="uk-UA"/>
              </w:rPr>
              <w:t xml:space="preserve">Особливості періоду </w:t>
            </w:r>
            <w:proofErr w:type="spellStart"/>
            <w:r w:rsidRPr="005E130D">
              <w:rPr>
                <w:lang w:val="uk-UA"/>
              </w:rPr>
              <w:t>новонародженості</w:t>
            </w:r>
            <w:proofErr w:type="spellEnd"/>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3</w:t>
            </w:r>
          </w:p>
        </w:tc>
        <w:tc>
          <w:tcPr>
            <w:tcW w:w="3993" w:type="pct"/>
          </w:tcPr>
          <w:p w:rsidR="006B3C54" w:rsidRPr="005E130D" w:rsidRDefault="006B3C54" w:rsidP="00840C37">
            <w:pPr>
              <w:widowControl w:val="0"/>
              <w:suppressAutoHyphens/>
              <w:rPr>
                <w:lang w:val="uk-UA"/>
              </w:rPr>
            </w:pPr>
            <w:r w:rsidRPr="005E130D">
              <w:rPr>
                <w:lang w:val="uk-UA"/>
              </w:rPr>
              <w:t>Фізичний розвиток дітей, антропометрія.</w:t>
            </w:r>
          </w:p>
        </w:tc>
        <w:tc>
          <w:tcPr>
            <w:tcW w:w="666" w:type="pct"/>
          </w:tcPr>
          <w:p w:rsidR="006B3C54" w:rsidRPr="006D375A" w:rsidRDefault="006B3C54" w:rsidP="00840C37">
            <w:pPr>
              <w:widowControl w:val="0"/>
              <w:suppressAutoHyphens/>
              <w:jc w:val="center"/>
              <w:rPr>
                <w:lang w:val="en-US"/>
              </w:rPr>
            </w:pPr>
            <w:r>
              <w:rPr>
                <w:lang w:val="en-US"/>
              </w:rPr>
              <w:t>2</w:t>
            </w:r>
          </w:p>
        </w:tc>
      </w:tr>
      <w:tr w:rsidR="006B3C54" w:rsidRPr="005E130D" w:rsidTr="006F4196">
        <w:trPr>
          <w:trHeight w:val="262"/>
        </w:trPr>
        <w:tc>
          <w:tcPr>
            <w:tcW w:w="341" w:type="pct"/>
          </w:tcPr>
          <w:p w:rsidR="006B3C54" w:rsidRPr="005E130D" w:rsidRDefault="006B3C54" w:rsidP="00840C37">
            <w:pPr>
              <w:widowControl w:val="0"/>
              <w:suppressAutoHyphens/>
              <w:jc w:val="both"/>
              <w:rPr>
                <w:lang w:val="uk-UA"/>
              </w:rPr>
            </w:pPr>
            <w:r w:rsidRPr="005E130D">
              <w:rPr>
                <w:lang w:val="uk-UA"/>
              </w:rPr>
              <w:t>4</w:t>
            </w:r>
          </w:p>
        </w:tc>
        <w:tc>
          <w:tcPr>
            <w:tcW w:w="3993" w:type="pct"/>
          </w:tcPr>
          <w:p w:rsidR="006B3C54" w:rsidRPr="005E130D" w:rsidRDefault="006B3C54" w:rsidP="00840C37">
            <w:pPr>
              <w:widowControl w:val="0"/>
              <w:suppressAutoHyphens/>
              <w:rPr>
                <w:lang w:val="uk-UA"/>
              </w:rPr>
            </w:pPr>
            <w:r w:rsidRPr="005E130D">
              <w:rPr>
                <w:lang w:val="uk-UA"/>
              </w:rPr>
              <w:t>Психомоторний розвиток дітей. Режим дня для дітей різного віку.</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5</w:t>
            </w:r>
          </w:p>
        </w:tc>
        <w:tc>
          <w:tcPr>
            <w:tcW w:w="3993" w:type="pct"/>
          </w:tcPr>
          <w:p w:rsidR="006B3C54" w:rsidRPr="005E130D" w:rsidRDefault="006B3C54" w:rsidP="00840C37">
            <w:pPr>
              <w:widowControl w:val="0"/>
              <w:suppressAutoHyphens/>
              <w:rPr>
                <w:lang w:val="uk-UA"/>
              </w:rPr>
            </w:pPr>
            <w:r w:rsidRPr="005E130D">
              <w:rPr>
                <w:lang w:val="uk-UA"/>
              </w:rPr>
              <w:t>Природне вигодовування немовлят</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rPr>
          <w:trHeight w:val="256"/>
        </w:trPr>
        <w:tc>
          <w:tcPr>
            <w:tcW w:w="341" w:type="pct"/>
          </w:tcPr>
          <w:p w:rsidR="006B3C54" w:rsidRPr="005E130D" w:rsidRDefault="006B3C54" w:rsidP="00840C37">
            <w:pPr>
              <w:widowControl w:val="0"/>
              <w:suppressAutoHyphens/>
              <w:jc w:val="both"/>
              <w:rPr>
                <w:lang w:val="uk-UA"/>
              </w:rPr>
            </w:pPr>
            <w:r w:rsidRPr="005E130D">
              <w:rPr>
                <w:lang w:val="uk-UA"/>
              </w:rPr>
              <w:t>6</w:t>
            </w:r>
          </w:p>
        </w:tc>
        <w:tc>
          <w:tcPr>
            <w:tcW w:w="3993" w:type="pct"/>
          </w:tcPr>
          <w:p w:rsidR="006B3C54" w:rsidRPr="005E130D" w:rsidRDefault="006B3C54" w:rsidP="00840C37">
            <w:pPr>
              <w:widowControl w:val="0"/>
              <w:suppressAutoHyphens/>
              <w:rPr>
                <w:lang w:val="uk-UA"/>
              </w:rPr>
            </w:pPr>
            <w:r w:rsidRPr="005E130D">
              <w:rPr>
                <w:lang w:val="uk-UA"/>
              </w:rPr>
              <w:t>Штучне вигодовування немовлят. Змішане вигодовування немовлят.</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rPr>
          <w:trHeight w:val="543"/>
        </w:trPr>
        <w:tc>
          <w:tcPr>
            <w:tcW w:w="341" w:type="pct"/>
          </w:tcPr>
          <w:p w:rsidR="006B3C54" w:rsidRPr="005E130D" w:rsidRDefault="006B3C54" w:rsidP="00840C37">
            <w:pPr>
              <w:widowControl w:val="0"/>
              <w:suppressAutoHyphens/>
              <w:jc w:val="both"/>
              <w:rPr>
                <w:lang w:val="uk-UA"/>
              </w:rPr>
            </w:pPr>
            <w:r w:rsidRPr="005E130D">
              <w:rPr>
                <w:lang w:val="uk-UA"/>
              </w:rPr>
              <w:t>7</w:t>
            </w:r>
          </w:p>
        </w:tc>
        <w:tc>
          <w:tcPr>
            <w:tcW w:w="3993" w:type="pct"/>
          </w:tcPr>
          <w:p w:rsidR="006B3C54" w:rsidRPr="005E130D" w:rsidRDefault="006B3C54" w:rsidP="00840C37">
            <w:pPr>
              <w:widowControl w:val="0"/>
              <w:suppressAutoHyphens/>
              <w:rPr>
                <w:lang w:val="uk-UA"/>
              </w:rPr>
            </w:pPr>
            <w:r w:rsidRPr="005E130D">
              <w:rPr>
                <w:lang w:val="uk-UA"/>
              </w:rPr>
              <w:t>Організація та принципи раціонального харчування дітей старших одного року. Лікувальне харчування.</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8</w:t>
            </w:r>
          </w:p>
        </w:tc>
        <w:tc>
          <w:tcPr>
            <w:tcW w:w="3993" w:type="pct"/>
          </w:tcPr>
          <w:p w:rsidR="006B3C54" w:rsidRPr="005E130D" w:rsidRDefault="006B3C54" w:rsidP="00840C37">
            <w:pPr>
              <w:widowControl w:val="0"/>
              <w:suppressAutoHyphens/>
              <w:rPr>
                <w:lang w:val="uk-UA"/>
              </w:rPr>
            </w:pPr>
            <w:r w:rsidRPr="005E130D">
              <w:rPr>
                <w:lang w:val="uk-UA"/>
              </w:rPr>
              <w:t>Анатомо-фізіологічні особливості, методика, семіотика нервової системи у дітей.</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9</w:t>
            </w:r>
          </w:p>
        </w:tc>
        <w:tc>
          <w:tcPr>
            <w:tcW w:w="3993" w:type="pct"/>
          </w:tcPr>
          <w:p w:rsidR="006B3C54" w:rsidRPr="005E130D" w:rsidRDefault="006B3C54" w:rsidP="00840C37">
            <w:pPr>
              <w:widowControl w:val="0"/>
              <w:suppressAutoHyphens/>
              <w:rPr>
                <w:lang w:val="uk-UA"/>
              </w:rPr>
            </w:pPr>
            <w:r w:rsidRPr="005E130D">
              <w:rPr>
                <w:lang w:val="uk-UA"/>
              </w:rPr>
              <w:t>Анатомо-фізіологічні особливості, методика, семіотика шкіри, підшкірної основи у дітей.</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10</w:t>
            </w:r>
          </w:p>
        </w:tc>
        <w:tc>
          <w:tcPr>
            <w:tcW w:w="3993" w:type="pct"/>
          </w:tcPr>
          <w:p w:rsidR="006B3C54" w:rsidRPr="005E130D" w:rsidRDefault="006B3C54" w:rsidP="00840C37">
            <w:pPr>
              <w:widowControl w:val="0"/>
              <w:suppressAutoHyphens/>
              <w:rPr>
                <w:lang w:val="uk-UA"/>
              </w:rPr>
            </w:pPr>
            <w:r w:rsidRPr="005E130D">
              <w:rPr>
                <w:lang w:val="uk-UA"/>
              </w:rPr>
              <w:t>Анатомо-фізіологічні особливості, методика, семіотика кістково-м’язової системи у дітей.</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11</w:t>
            </w:r>
          </w:p>
        </w:tc>
        <w:tc>
          <w:tcPr>
            <w:tcW w:w="3993" w:type="pct"/>
          </w:tcPr>
          <w:p w:rsidR="006B3C54" w:rsidRPr="005E130D" w:rsidRDefault="006B3C54" w:rsidP="00840C37">
            <w:pPr>
              <w:widowControl w:val="0"/>
              <w:suppressAutoHyphens/>
              <w:rPr>
                <w:lang w:val="uk-UA"/>
              </w:rPr>
            </w:pPr>
            <w:r w:rsidRPr="005E130D">
              <w:rPr>
                <w:lang w:val="uk-UA"/>
              </w:rPr>
              <w:t>Анатомо-фізіологічні особливості респіраторної системи у дітей.</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lastRenderedPageBreak/>
              <w:t>12</w:t>
            </w:r>
          </w:p>
        </w:tc>
        <w:tc>
          <w:tcPr>
            <w:tcW w:w="3993" w:type="pct"/>
          </w:tcPr>
          <w:p w:rsidR="006B3C54" w:rsidRPr="005E130D" w:rsidRDefault="006B3C54" w:rsidP="00840C37">
            <w:pPr>
              <w:widowControl w:val="0"/>
              <w:suppressAutoHyphens/>
              <w:rPr>
                <w:lang w:val="uk-UA"/>
              </w:rPr>
            </w:pPr>
            <w:r w:rsidRPr="005E130D">
              <w:rPr>
                <w:lang w:val="uk-UA"/>
              </w:rPr>
              <w:t xml:space="preserve">Анатомо-фізіологічні особливості </w:t>
            </w:r>
            <w:proofErr w:type="spellStart"/>
            <w:r w:rsidRPr="005E130D">
              <w:rPr>
                <w:lang w:val="uk-UA"/>
              </w:rPr>
              <w:t>сердцево-судинної</w:t>
            </w:r>
            <w:proofErr w:type="spellEnd"/>
            <w:r w:rsidRPr="005E130D">
              <w:rPr>
                <w:lang w:val="uk-UA"/>
              </w:rPr>
              <w:t xml:space="preserve"> системи у дітей.</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13</w:t>
            </w:r>
          </w:p>
        </w:tc>
        <w:tc>
          <w:tcPr>
            <w:tcW w:w="3993" w:type="pct"/>
          </w:tcPr>
          <w:p w:rsidR="006B3C54" w:rsidRPr="005E130D" w:rsidRDefault="006B3C54" w:rsidP="00840C37">
            <w:pPr>
              <w:widowControl w:val="0"/>
              <w:suppressAutoHyphens/>
              <w:rPr>
                <w:lang w:val="uk-UA"/>
              </w:rPr>
            </w:pPr>
            <w:r w:rsidRPr="005E130D">
              <w:rPr>
                <w:lang w:val="uk-UA"/>
              </w:rPr>
              <w:t>Анатомо-фізіологічні особливості травної системи у дітей</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14</w:t>
            </w:r>
          </w:p>
        </w:tc>
        <w:tc>
          <w:tcPr>
            <w:tcW w:w="3993" w:type="pct"/>
          </w:tcPr>
          <w:p w:rsidR="006B3C54" w:rsidRPr="005E130D" w:rsidRDefault="006B3C54" w:rsidP="00840C37">
            <w:pPr>
              <w:widowControl w:val="0"/>
              <w:suppressAutoHyphens/>
              <w:rPr>
                <w:lang w:val="uk-UA"/>
              </w:rPr>
            </w:pPr>
            <w:r w:rsidRPr="005E130D">
              <w:rPr>
                <w:lang w:val="uk-UA"/>
              </w:rPr>
              <w:t>Анатомо-фізіологічні особливості сечовивідної системи у дітей</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15</w:t>
            </w:r>
          </w:p>
        </w:tc>
        <w:tc>
          <w:tcPr>
            <w:tcW w:w="3993" w:type="pct"/>
          </w:tcPr>
          <w:p w:rsidR="006B3C54" w:rsidRPr="005E130D" w:rsidRDefault="006B3C54" w:rsidP="00840C37">
            <w:pPr>
              <w:widowControl w:val="0"/>
              <w:suppressAutoHyphens/>
              <w:rPr>
                <w:lang w:val="uk-UA"/>
              </w:rPr>
            </w:pPr>
            <w:r w:rsidRPr="005E130D">
              <w:rPr>
                <w:lang w:val="uk-UA"/>
              </w:rPr>
              <w:t>Анатомо-фізіологічні особливості ендокринної системи у дітей</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16</w:t>
            </w:r>
          </w:p>
        </w:tc>
        <w:tc>
          <w:tcPr>
            <w:tcW w:w="3993" w:type="pct"/>
          </w:tcPr>
          <w:p w:rsidR="006B3C54" w:rsidRPr="005E130D" w:rsidRDefault="006B3C54" w:rsidP="00840C37">
            <w:pPr>
              <w:widowControl w:val="0"/>
              <w:suppressAutoHyphens/>
              <w:rPr>
                <w:lang w:val="uk-UA"/>
              </w:rPr>
            </w:pPr>
            <w:r w:rsidRPr="005E130D">
              <w:rPr>
                <w:lang w:val="uk-UA"/>
              </w:rPr>
              <w:t>Анатомо-фізіологічні особливості імунної системи у дітей</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17</w:t>
            </w:r>
          </w:p>
        </w:tc>
        <w:tc>
          <w:tcPr>
            <w:tcW w:w="3993" w:type="pct"/>
          </w:tcPr>
          <w:p w:rsidR="006B3C54" w:rsidRPr="005E130D" w:rsidRDefault="006B3C54" w:rsidP="00840C37">
            <w:pPr>
              <w:widowControl w:val="0"/>
              <w:suppressAutoHyphens/>
              <w:rPr>
                <w:lang w:val="uk-UA"/>
              </w:rPr>
            </w:pPr>
            <w:proofErr w:type="spellStart"/>
            <w:r w:rsidRPr="005E130D">
              <w:rPr>
                <w:lang w:val="uk-UA"/>
              </w:rPr>
              <w:t>Курація</w:t>
            </w:r>
            <w:proofErr w:type="spellEnd"/>
            <w:r w:rsidRPr="005E130D">
              <w:rPr>
                <w:lang w:val="uk-UA"/>
              </w:rPr>
              <w:t xml:space="preserve"> хворої дитини. Написання  історії хвороби. Захист історії хвороби.</w:t>
            </w:r>
          </w:p>
        </w:tc>
        <w:tc>
          <w:tcPr>
            <w:tcW w:w="666" w:type="pct"/>
          </w:tcPr>
          <w:p w:rsidR="006B3C54" w:rsidRPr="006D375A" w:rsidRDefault="006B3C54" w:rsidP="00840C37">
            <w:pPr>
              <w:widowControl w:val="0"/>
              <w:suppressAutoHyphens/>
              <w:jc w:val="center"/>
              <w:rPr>
                <w:lang w:val="en-US"/>
              </w:rPr>
            </w:pPr>
            <w:r>
              <w:rPr>
                <w:lang w:val="uk-UA"/>
              </w:rPr>
              <w:t>1</w:t>
            </w:r>
            <w:r>
              <w:rPr>
                <w:lang w:val="en-US"/>
              </w:rPr>
              <w:t>0</w:t>
            </w:r>
          </w:p>
        </w:tc>
      </w:tr>
      <w:tr w:rsidR="006B3C54" w:rsidRPr="005E130D" w:rsidTr="006F4196">
        <w:trPr>
          <w:trHeight w:val="1104"/>
        </w:trPr>
        <w:tc>
          <w:tcPr>
            <w:tcW w:w="341" w:type="pct"/>
          </w:tcPr>
          <w:p w:rsidR="006B3C54" w:rsidRPr="005E130D" w:rsidRDefault="006B3C54" w:rsidP="00840C37">
            <w:pPr>
              <w:widowControl w:val="0"/>
              <w:suppressAutoHyphens/>
              <w:jc w:val="both"/>
              <w:rPr>
                <w:lang w:val="uk-UA"/>
              </w:rPr>
            </w:pPr>
            <w:r w:rsidRPr="005E130D">
              <w:rPr>
                <w:lang w:val="uk-UA"/>
              </w:rPr>
              <w:t>18</w:t>
            </w:r>
          </w:p>
        </w:tc>
        <w:tc>
          <w:tcPr>
            <w:tcW w:w="3993" w:type="pct"/>
          </w:tcPr>
          <w:p w:rsidR="006B3C54" w:rsidRPr="005E130D" w:rsidRDefault="006B3C54" w:rsidP="00840C37">
            <w:pPr>
              <w:widowControl w:val="0"/>
              <w:suppressAutoHyphens/>
              <w:rPr>
                <w:lang w:val="uk-UA"/>
              </w:rPr>
            </w:pPr>
            <w:r w:rsidRPr="005E130D">
              <w:rPr>
                <w:lang w:val="uk-UA"/>
              </w:rPr>
              <w:t>Енергетичний обмін у дітей. Білковий обмін у дітей. Вуглеводний обмін у дітей. Ліпідний обмін у дітей. Водно-електролітний та кислотно-лужний обмін у дітей. Вітаміни, їх значення для розвитку дитини.</w:t>
            </w:r>
          </w:p>
        </w:tc>
        <w:tc>
          <w:tcPr>
            <w:tcW w:w="666" w:type="pct"/>
          </w:tcPr>
          <w:p w:rsidR="006B3C54" w:rsidRPr="005E130D" w:rsidRDefault="006B3C54" w:rsidP="00840C37">
            <w:pPr>
              <w:widowControl w:val="0"/>
              <w:suppressAutoHyphens/>
              <w:jc w:val="center"/>
              <w:rPr>
                <w:lang w:val="uk-UA"/>
              </w:rPr>
            </w:pPr>
            <w:r w:rsidRPr="005E130D">
              <w:rPr>
                <w:lang w:val="uk-UA"/>
              </w:rPr>
              <w:t>2</w:t>
            </w:r>
          </w:p>
        </w:tc>
      </w:tr>
      <w:tr w:rsidR="006B3C54" w:rsidRPr="005E130D" w:rsidTr="006F4196">
        <w:tc>
          <w:tcPr>
            <w:tcW w:w="341" w:type="pct"/>
          </w:tcPr>
          <w:p w:rsidR="006B3C54" w:rsidRPr="005E130D" w:rsidRDefault="006B3C54" w:rsidP="00840C37">
            <w:pPr>
              <w:widowControl w:val="0"/>
              <w:suppressAutoHyphens/>
              <w:jc w:val="both"/>
              <w:rPr>
                <w:lang w:val="uk-UA"/>
              </w:rPr>
            </w:pPr>
            <w:r w:rsidRPr="005E130D">
              <w:rPr>
                <w:lang w:val="uk-UA"/>
              </w:rPr>
              <w:t>19</w:t>
            </w:r>
          </w:p>
        </w:tc>
        <w:tc>
          <w:tcPr>
            <w:tcW w:w="3993" w:type="pct"/>
          </w:tcPr>
          <w:p w:rsidR="006B3C54" w:rsidRPr="005E130D" w:rsidRDefault="006B3C54" w:rsidP="00840C37">
            <w:pPr>
              <w:widowControl w:val="0"/>
              <w:suppressAutoHyphens/>
              <w:rPr>
                <w:lang w:val="uk-UA"/>
              </w:rPr>
            </w:pPr>
            <w:r w:rsidRPr="005E130D">
              <w:rPr>
                <w:lang w:val="uk-UA"/>
              </w:rPr>
              <w:t>Підготовка до диференційного заліку</w:t>
            </w:r>
          </w:p>
        </w:tc>
        <w:tc>
          <w:tcPr>
            <w:tcW w:w="666" w:type="pct"/>
          </w:tcPr>
          <w:p w:rsidR="006B3C54" w:rsidRPr="006D375A" w:rsidRDefault="006B3C54" w:rsidP="00840C37">
            <w:pPr>
              <w:widowControl w:val="0"/>
              <w:suppressAutoHyphens/>
              <w:jc w:val="center"/>
              <w:rPr>
                <w:lang w:val="en-US"/>
              </w:rPr>
            </w:pPr>
            <w:r>
              <w:rPr>
                <w:lang w:val="en-US"/>
              </w:rPr>
              <w:t>6</w:t>
            </w:r>
          </w:p>
        </w:tc>
      </w:tr>
      <w:tr w:rsidR="006B3C54" w:rsidRPr="00840C37" w:rsidTr="006F4196">
        <w:tc>
          <w:tcPr>
            <w:tcW w:w="4334" w:type="pct"/>
            <w:gridSpan w:val="2"/>
          </w:tcPr>
          <w:p w:rsidR="006B3C54" w:rsidRPr="005E130D" w:rsidRDefault="006B3C54" w:rsidP="00840C37">
            <w:pPr>
              <w:widowControl w:val="0"/>
              <w:suppressAutoHyphens/>
              <w:jc w:val="both"/>
              <w:rPr>
                <w:b/>
                <w:lang w:val="uk-UA"/>
              </w:rPr>
            </w:pPr>
            <w:r w:rsidRPr="005E130D">
              <w:rPr>
                <w:b/>
                <w:lang w:val="uk-UA"/>
              </w:rPr>
              <w:t>Разом</w:t>
            </w:r>
          </w:p>
        </w:tc>
        <w:tc>
          <w:tcPr>
            <w:tcW w:w="666" w:type="pct"/>
          </w:tcPr>
          <w:p w:rsidR="006B3C54" w:rsidRPr="005E130D" w:rsidRDefault="006B3C54" w:rsidP="00840C37">
            <w:pPr>
              <w:widowControl w:val="0"/>
              <w:suppressAutoHyphens/>
              <w:jc w:val="center"/>
              <w:rPr>
                <w:b/>
                <w:lang w:val="uk-UA"/>
              </w:rPr>
            </w:pPr>
            <w:r w:rsidRPr="005E130D">
              <w:rPr>
                <w:b/>
                <w:lang w:val="uk-UA"/>
              </w:rPr>
              <w:t>50</w:t>
            </w:r>
          </w:p>
        </w:tc>
      </w:tr>
    </w:tbl>
    <w:p w:rsidR="006B3C54" w:rsidRPr="00840C37" w:rsidRDefault="006B3C54" w:rsidP="00840C37">
      <w:pPr>
        <w:widowControl w:val="0"/>
        <w:shd w:val="clear" w:color="auto" w:fill="FFFFFF"/>
        <w:tabs>
          <w:tab w:val="left" w:pos="576"/>
        </w:tabs>
        <w:suppressAutoHyphens/>
        <w:autoSpaceDE w:val="0"/>
        <w:autoSpaceDN w:val="0"/>
        <w:adjustRightInd w:val="0"/>
        <w:jc w:val="both"/>
        <w:rPr>
          <w:color w:val="000000"/>
          <w:lang w:val="uk-UA"/>
        </w:rPr>
      </w:pPr>
    </w:p>
    <w:p w:rsidR="006B3C54" w:rsidRPr="00840C37" w:rsidRDefault="006B3C54" w:rsidP="00840C37">
      <w:pPr>
        <w:widowControl w:val="0"/>
        <w:tabs>
          <w:tab w:val="right" w:pos="709"/>
          <w:tab w:val="left" w:pos="851"/>
          <w:tab w:val="right" w:pos="10193"/>
        </w:tabs>
        <w:suppressAutoHyphens/>
        <w:jc w:val="center"/>
        <w:rPr>
          <w:b/>
          <w:bCs/>
          <w:lang w:val="uk-UA"/>
        </w:rPr>
      </w:pPr>
      <w:r w:rsidRPr="00840C37">
        <w:rPr>
          <w:b/>
          <w:bCs/>
          <w:lang w:val="uk-UA"/>
        </w:rPr>
        <w:t>7. Методи навчання</w:t>
      </w:r>
    </w:p>
    <w:p w:rsidR="006B3C54" w:rsidRPr="00840C37" w:rsidRDefault="006B3C54" w:rsidP="00840C37">
      <w:pPr>
        <w:widowControl w:val="0"/>
        <w:tabs>
          <w:tab w:val="right" w:pos="709"/>
          <w:tab w:val="left" w:pos="851"/>
          <w:tab w:val="right" w:pos="10193"/>
        </w:tabs>
        <w:suppressAutoHyphens/>
        <w:jc w:val="center"/>
        <w:rPr>
          <w:b/>
          <w:bCs/>
          <w:lang w:val="uk-UA"/>
        </w:rPr>
      </w:pPr>
    </w:p>
    <w:p w:rsidR="006B3C54" w:rsidRPr="00840C37" w:rsidRDefault="006B3C54" w:rsidP="00840C37">
      <w:pPr>
        <w:widowControl w:val="0"/>
        <w:shd w:val="clear" w:color="auto" w:fill="FFFFFF"/>
        <w:suppressAutoHyphens/>
        <w:ind w:firstLine="547"/>
        <w:jc w:val="both"/>
        <w:rPr>
          <w:b/>
          <w:bCs/>
          <w:lang w:val="uk-UA"/>
        </w:rPr>
      </w:pPr>
      <w:r w:rsidRPr="00840C37">
        <w:rPr>
          <w:b/>
          <w:bCs/>
          <w:lang w:val="uk-UA"/>
        </w:rPr>
        <w:t>Лекції.</w:t>
      </w:r>
    </w:p>
    <w:p w:rsidR="006B3C54" w:rsidRDefault="006B3C54" w:rsidP="00840C37">
      <w:pPr>
        <w:widowControl w:val="0"/>
        <w:shd w:val="clear" w:color="auto" w:fill="FFFFFF"/>
        <w:suppressAutoHyphens/>
        <w:ind w:firstLine="547"/>
        <w:jc w:val="both"/>
        <w:rPr>
          <w:bCs/>
          <w:lang w:val="uk-UA"/>
        </w:rPr>
      </w:pPr>
      <w:r w:rsidRPr="00840C37">
        <w:rPr>
          <w:b/>
          <w:bCs/>
          <w:lang w:val="uk-UA"/>
        </w:rPr>
        <w:t xml:space="preserve">Практичні заняття: </w:t>
      </w:r>
      <w:r w:rsidRPr="00840C37">
        <w:rPr>
          <w:bCs/>
          <w:lang w:val="uk-UA"/>
        </w:rPr>
        <w:t xml:space="preserve">бесіда, вирішення клінічних ситуаційних задач, відпрацювання навичок огляду пацієнта. </w:t>
      </w:r>
    </w:p>
    <w:p w:rsidR="006B3C54" w:rsidRPr="00840C37" w:rsidRDefault="006B3C54" w:rsidP="00840C37">
      <w:pPr>
        <w:widowControl w:val="0"/>
        <w:shd w:val="clear" w:color="auto" w:fill="FFFFFF"/>
        <w:suppressAutoHyphens/>
        <w:ind w:firstLine="547"/>
        <w:jc w:val="both"/>
        <w:rPr>
          <w:bCs/>
          <w:lang w:val="uk-UA"/>
        </w:rPr>
      </w:pPr>
      <w:r w:rsidRPr="00840C37">
        <w:rPr>
          <w:b/>
          <w:bCs/>
          <w:lang w:val="uk-UA"/>
        </w:rPr>
        <w:t xml:space="preserve">Самостійна робота: </w:t>
      </w:r>
      <w:r w:rsidRPr="00840C37">
        <w:rPr>
          <w:bCs/>
          <w:lang w:val="uk-UA"/>
        </w:rPr>
        <w:t>самостійна робота з підручником, самостійне вирішення клінічних завдань.</w:t>
      </w:r>
    </w:p>
    <w:p w:rsidR="006B3C54" w:rsidRPr="00840C37" w:rsidRDefault="006B3C54" w:rsidP="00840C37">
      <w:pPr>
        <w:pStyle w:val="12"/>
        <w:suppressAutoHyphens/>
        <w:spacing w:line="240" w:lineRule="auto"/>
        <w:ind w:firstLine="0"/>
        <w:jc w:val="center"/>
        <w:rPr>
          <w:b/>
          <w:sz w:val="24"/>
          <w:szCs w:val="24"/>
          <w:lang w:val="uk-UA"/>
        </w:rPr>
      </w:pPr>
      <w:r w:rsidRPr="00840C37">
        <w:rPr>
          <w:b/>
          <w:sz w:val="24"/>
          <w:szCs w:val="24"/>
          <w:lang w:val="uk-UA"/>
        </w:rPr>
        <w:t xml:space="preserve">8. Форми контролю та методи оцінювання </w:t>
      </w:r>
    </w:p>
    <w:p w:rsidR="006B3C54" w:rsidRPr="00840C37" w:rsidRDefault="006B3C54" w:rsidP="00840C37">
      <w:pPr>
        <w:widowControl w:val="0"/>
        <w:tabs>
          <w:tab w:val="left" w:pos="426"/>
          <w:tab w:val="left" w:pos="5554"/>
        </w:tabs>
        <w:suppressAutoHyphens/>
        <w:contextualSpacing/>
        <w:jc w:val="center"/>
        <w:rPr>
          <w:b/>
          <w:lang w:val="uk-UA"/>
        </w:rPr>
      </w:pPr>
      <w:r w:rsidRPr="00840C37">
        <w:rPr>
          <w:b/>
          <w:lang w:val="uk-UA"/>
        </w:rPr>
        <w:t>(у т.ч. критерії оцінювання результатів навчання)</w:t>
      </w:r>
    </w:p>
    <w:p w:rsidR="006B3C54" w:rsidRPr="00840C37" w:rsidRDefault="006B3C54" w:rsidP="00840C37">
      <w:pPr>
        <w:widowControl w:val="0"/>
        <w:tabs>
          <w:tab w:val="left" w:pos="426"/>
          <w:tab w:val="left" w:pos="5554"/>
        </w:tabs>
        <w:suppressAutoHyphens/>
        <w:contextualSpacing/>
        <w:jc w:val="both"/>
        <w:rPr>
          <w:b/>
          <w:lang w:val="uk-UA"/>
        </w:rPr>
      </w:pPr>
    </w:p>
    <w:p w:rsidR="006B3C54" w:rsidRPr="00840C37" w:rsidRDefault="006B3C54" w:rsidP="00840C37">
      <w:pPr>
        <w:widowControl w:val="0"/>
        <w:tabs>
          <w:tab w:val="left" w:pos="426"/>
          <w:tab w:val="left" w:pos="5554"/>
        </w:tabs>
        <w:suppressAutoHyphens/>
        <w:contextualSpacing/>
        <w:jc w:val="both"/>
        <w:rPr>
          <w:lang w:val="uk-UA"/>
        </w:rPr>
      </w:pPr>
      <w:r w:rsidRPr="00840C37">
        <w:rPr>
          <w:b/>
          <w:lang w:val="uk-UA"/>
        </w:rPr>
        <w:tab/>
        <w:t xml:space="preserve">Поточний контроль: </w:t>
      </w:r>
      <w:r w:rsidRPr="00840C37">
        <w:rPr>
          <w:lang w:val="uk-UA"/>
        </w:rPr>
        <w:t>усне опитування, тестування, оцінювання виконання практичних навичок, розв’язання ситуаційних клінічних завдань, оцінювання активності на занятті.</w:t>
      </w:r>
    </w:p>
    <w:p w:rsidR="006B3C54" w:rsidRPr="00840C37" w:rsidRDefault="006B3C54" w:rsidP="00840C37">
      <w:pPr>
        <w:widowControl w:val="0"/>
        <w:tabs>
          <w:tab w:val="left" w:pos="426"/>
          <w:tab w:val="left" w:pos="5554"/>
        </w:tabs>
        <w:suppressAutoHyphens/>
        <w:contextualSpacing/>
        <w:jc w:val="both"/>
        <w:rPr>
          <w:lang w:val="uk-UA"/>
        </w:rPr>
      </w:pPr>
      <w:r w:rsidRPr="00840C37">
        <w:rPr>
          <w:b/>
          <w:color w:val="FF0000"/>
          <w:lang w:val="uk-UA"/>
        </w:rPr>
        <w:tab/>
      </w:r>
      <w:r w:rsidRPr="00840C37">
        <w:rPr>
          <w:b/>
          <w:lang w:val="uk-UA"/>
        </w:rPr>
        <w:t>Підсумковий контроль</w:t>
      </w:r>
      <w:r w:rsidRPr="00840C37">
        <w:rPr>
          <w:lang w:val="uk-UA"/>
        </w:rPr>
        <w:t>: диференційний залік.</w:t>
      </w:r>
    </w:p>
    <w:p w:rsidR="006B3C54" w:rsidRPr="00840C37" w:rsidRDefault="006B3C54" w:rsidP="00840C37">
      <w:pPr>
        <w:widowControl w:val="0"/>
        <w:tabs>
          <w:tab w:val="left" w:pos="426"/>
          <w:tab w:val="left" w:pos="5554"/>
        </w:tabs>
        <w:suppressAutoHyphens/>
        <w:contextualSpacing/>
        <w:jc w:val="both"/>
        <w:rPr>
          <w:lang w:val="uk-UA"/>
        </w:rPr>
      </w:pPr>
      <w:r w:rsidRPr="00840C37">
        <w:rPr>
          <w:b/>
          <w:lang w:val="uk-UA"/>
        </w:rPr>
        <w:tab/>
        <w:t>Оцінювання поточної навчальної діяльності на практичному занятті</w:t>
      </w:r>
      <w:r w:rsidRPr="00840C37">
        <w:rPr>
          <w:lang w:val="uk-UA"/>
        </w:rPr>
        <w:t>:</w:t>
      </w:r>
    </w:p>
    <w:p w:rsidR="006B3C54" w:rsidRPr="00840C37" w:rsidRDefault="006B3C54" w:rsidP="00840C37">
      <w:pPr>
        <w:pStyle w:val="a9"/>
        <w:widowControl w:val="0"/>
        <w:numPr>
          <w:ilvl w:val="0"/>
          <w:numId w:val="33"/>
        </w:numPr>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Оцінювання теоретичних знань з теми заняття:</w:t>
      </w:r>
    </w:p>
    <w:p w:rsidR="006B3C54" w:rsidRPr="00840C37" w:rsidRDefault="006B3C54" w:rsidP="00840C37">
      <w:pPr>
        <w:widowControl w:val="0"/>
        <w:numPr>
          <w:ilvl w:val="0"/>
          <w:numId w:val="21"/>
        </w:numPr>
        <w:suppressAutoHyphens/>
        <w:ind w:left="714" w:hanging="357"/>
        <w:jc w:val="both"/>
        <w:rPr>
          <w:lang w:val="uk-UA"/>
        </w:rPr>
      </w:pPr>
      <w:r w:rsidRPr="00840C37">
        <w:rPr>
          <w:lang w:val="uk-UA"/>
        </w:rPr>
        <w:t>методи: опитування, вирішення ситуаційної клінічної задачі</w:t>
      </w:r>
    </w:p>
    <w:p w:rsidR="006B3C54" w:rsidRPr="00840C37" w:rsidRDefault="006B3C54" w:rsidP="00840C37">
      <w:pPr>
        <w:widowControl w:val="0"/>
        <w:numPr>
          <w:ilvl w:val="0"/>
          <w:numId w:val="21"/>
        </w:numPr>
        <w:suppressAutoHyphens/>
        <w:ind w:left="714" w:hanging="357"/>
        <w:jc w:val="both"/>
        <w:rPr>
          <w:lang w:val="uk-UA"/>
        </w:rPr>
      </w:pPr>
      <w:r w:rsidRPr="00840C37">
        <w:rPr>
          <w:lang w:val="uk-UA"/>
        </w:rPr>
        <w:t xml:space="preserve">максимальна оцінка – 5, мінімальна оцінка – 3, незадовільна оцінка </w:t>
      </w:r>
      <w:r w:rsidRPr="00840C37">
        <w:rPr>
          <w:smallCaps/>
          <w:lang w:val="uk-UA"/>
        </w:rPr>
        <w:t>– 2</w:t>
      </w:r>
      <w:r w:rsidRPr="00840C37">
        <w:rPr>
          <w:lang w:val="uk-UA"/>
        </w:rPr>
        <w:t>.</w:t>
      </w:r>
    </w:p>
    <w:p w:rsidR="006B3C54" w:rsidRPr="00840C37" w:rsidRDefault="006B3C54" w:rsidP="00840C37">
      <w:pPr>
        <w:pStyle w:val="a9"/>
        <w:widowControl w:val="0"/>
        <w:numPr>
          <w:ilvl w:val="0"/>
          <w:numId w:val="33"/>
        </w:numPr>
        <w:suppressAutoHyphens/>
        <w:spacing w:after="0" w:line="240" w:lineRule="auto"/>
        <w:jc w:val="both"/>
        <w:rPr>
          <w:rFonts w:ascii="Times New Roman" w:hAnsi="Times New Roman"/>
          <w:sz w:val="24"/>
          <w:szCs w:val="24"/>
          <w:lang w:val="uk-UA"/>
        </w:rPr>
      </w:pPr>
      <w:r w:rsidRPr="00840C37">
        <w:rPr>
          <w:rFonts w:ascii="Times New Roman" w:hAnsi="Times New Roman"/>
          <w:sz w:val="24"/>
          <w:szCs w:val="24"/>
          <w:lang w:val="uk-UA"/>
        </w:rPr>
        <w:t>Оцінка практичних навичок та маніпуляцій з теми заняття:</w:t>
      </w:r>
    </w:p>
    <w:p w:rsidR="006B3C54" w:rsidRPr="00840C37" w:rsidRDefault="006B3C54" w:rsidP="00840C37">
      <w:pPr>
        <w:widowControl w:val="0"/>
        <w:numPr>
          <w:ilvl w:val="0"/>
          <w:numId w:val="22"/>
        </w:numPr>
        <w:suppressAutoHyphens/>
        <w:ind w:left="714" w:hanging="357"/>
        <w:jc w:val="both"/>
        <w:rPr>
          <w:lang w:val="uk-UA"/>
        </w:rPr>
      </w:pPr>
      <w:r w:rsidRPr="00840C37">
        <w:rPr>
          <w:lang w:val="uk-UA"/>
        </w:rPr>
        <w:t xml:space="preserve">методи: оцінювання правильності виконання практичних навичок </w:t>
      </w:r>
    </w:p>
    <w:p w:rsidR="006B3C54" w:rsidRPr="00840C37" w:rsidRDefault="006B3C54" w:rsidP="00840C37">
      <w:pPr>
        <w:widowControl w:val="0"/>
        <w:numPr>
          <w:ilvl w:val="0"/>
          <w:numId w:val="22"/>
        </w:numPr>
        <w:suppressAutoHyphens/>
        <w:jc w:val="both"/>
        <w:rPr>
          <w:lang w:val="uk-UA"/>
        </w:rPr>
      </w:pPr>
      <w:r w:rsidRPr="00840C37">
        <w:rPr>
          <w:lang w:val="uk-UA"/>
        </w:rPr>
        <w:t xml:space="preserve">максимальна оцінка – 5, мінімальна оцінка – 3, незадовільна оцінка </w:t>
      </w:r>
      <w:r w:rsidRPr="00840C37">
        <w:rPr>
          <w:smallCaps/>
          <w:lang w:val="uk-UA"/>
        </w:rPr>
        <w:t>– 2.</w:t>
      </w:r>
    </w:p>
    <w:p w:rsidR="006B3C54" w:rsidRPr="00840C37" w:rsidRDefault="006B3C54" w:rsidP="00840C37">
      <w:pPr>
        <w:pStyle w:val="11"/>
        <w:widowControl w:val="0"/>
        <w:suppressAutoHyphens/>
        <w:ind w:left="0" w:firstLine="708"/>
        <w:jc w:val="both"/>
        <w:rPr>
          <w:sz w:val="24"/>
          <w:szCs w:val="24"/>
          <w:lang w:val="uk-UA"/>
        </w:rPr>
      </w:pPr>
      <w:r w:rsidRPr="00840C37">
        <w:rPr>
          <w:sz w:val="24"/>
          <w:szCs w:val="24"/>
          <w:lang w:val="uk-UA"/>
        </w:rPr>
        <w:t>Оцінка за одне практичне заняття є середньоарифметичною за всіма складовими і може мати лише цілу величину(5, 4, 3, 2), яка округлюється за методом статистики.</w:t>
      </w:r>
    </w:p>
    <w:p w:rsidR="006B3C54" w:rsidRPr="00840C37" w:rsidRDefault="006B3C54" w:rsidP="00840C37">
      <w:pPr>
        <w:pStyle w:val="11"/>
        <w:widowControl w:val="0"/>
        <w:suppressAutoHyphens/>
        <w:ind w:left="0"/>
        <w:jc w:val="center"/>
        <w:rPr>
          <w:b/>
          <w:sz w:val="24"/>
          <w:szCs w:val="24"/>
          <w:lang w:val="uk-UA"/>
        </w:rPr>
      </w:pPr>
    </w:p>
    <w:p w:rsidR="006B3C54" w:rsidRPr="00840C37" w:rsidRDefault="006B3C54" w:rsidP="00840C37">
      <w:pPr>
        <w:pStyle w:val="11"/>
        <w:widowControl w:val="0"/>
        <w:suppressAutoHyphens/>
        <w:ind w:left="0"/>
        <w:jc w:val="center"/>
        <w:rPr>
          <w:b/>
          <w:sz w:val="24"/>
          <w:szCs w:val="24"/>
          <w:lang w:val="uk-UA"/>
        </w:rPr>
      </w:pPr>
      <w:r w:rsidRPr="00840C37">
        <w:rPr>
          <w:b/>
          <w:sz w:val="24"/>
          <w:szCs w:val="24"/>
          <w:lang w:val="uk-UA"/>
        </w:rPr>
        <w:t>Критерії поточного оцінювання на практичному занятті:</w:t>
      </w:r>
    </w:p>
    <w:p w:rsidR="006B3C54" w:rsidRPr="00840C37" w:rsidRDefault="006B3C54" w:rsidP="00840C37">
      <w:pPr>
        <w:pStyle w:val="11"/>
        <w:widowControl w:val="0"/>
        <w:suppressAutoHyphens/>
        <w:ind w:left="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7"/>
        <w:gridCol w:w="7974"/>
      </w:tblGrid>
      <w:tr w:rsidR="006B3C54" w:rsidRPr="00840C37" w:rsidTr="003831EC">
        <w:tc>
          <w:tcPr>
            <w:tcW w:w="1005" w:type="dxa"/>
          </w:tcPr>
          <w:p w:rsidR="006B3C54" w:rsidRPr="00840C37" w:rsidRDefault="006B3C54" w:rsidP="00840C37">
            <w:pPr>
              <w:widowControl w:val="0"/>
              <w:suppressAutoHyphens/>
              <w:jc w:val="center"/>
              <w:rPr>
                <w:b/>
                <w:lang w:val="uk-UA"/>
              </w:rPr>
            </w:pPr>
            <w:r w:rsidRPr="00840C37">
              <w:rPr>
                <w:b/>
                <w:lang w:val="uk-UA"/>
              </w:rPr>
              <w:t>Оцінка</w:t>
            </w:r>
          </w:p>
        </w:tc>
        <w:tc>
          <w:tcPr>
            <w:tcW w:w="8566" w:type="dxa"/>
          </w:tcPr>
          <w:p w:rsidR="006B3C54" w:rsidRPr="00840C37" w:rsidRDefault="006B3C54" w:rsidP="00840C37">
            <w:pPr>
              <w:widowControl w:val="0"/>
              <w:suppressAutoHyphens/>
              <w:jc w:val="center"/>
              <w:rPr>
                <w:b/>
                <w:lang w:val="uk-UA"/>
              </w:rPr>
            </w:pPr>
            <w:r w:rsidRPr="00840C37">
              <w:rPr>
                <w:b/>
                <w:lang w:val="uk-UA"/>
              </w:rPr>
              <w:t>Критерії оцінювання</w:t>
            </w:r>
          </w:p>
        </w:tc>
      </w:tr>
      <w:tr w:rsidR="006B3C54" w:rsidRPr="00683A5C" w:rsidTr="003831EC">
        <w:tc>
          <w:tcPr>
            <w:tcW w:w="1005" w:type="dxa"/>
          </w:tcPr>
          <w:p w:rsidR="006B3C54" w:rsidRPr="00840C37" w:rsidRDefault="006B3C54" w:rsidP="00840C37">
            <w:pPr>
              <w:widowControl w:val="0"/>
              <w:suppressAutoHyphens/>
              <w:jc w:val="both"/>
              <w:rPr>
                <w:lang w:val="uk-UA"/>
              </w:rPr>
            </w:pPr>
            <w:r w:rsidRPr="00840C37">
              <w:rPr>
                <w:lang w:val="uk-UA"/>
              </w:rPr>
              <w:t>Відмінно</w:t>
            </w:r>
          </w:p>
          <w:p w:rsidR="006B3C54" w:rsidRPr="00840C37" w:rsidRDefault="006B3C54" w:rsidP="00840C37">
            <w:pPr>
              <w:widowControl w:val="0"/>
              <w:suppressAutoHyphens/>
              <w:jc w:val="both"/>
              <w:rPr>
                <w:lang w:val="uk-UA"/>
              </w:rPr>
            </w:pPr>
            <w:r w:rsidRPr="00840C37">
              <w:rPr>
                <w:lang w:val="uk-UA"/>
              </w:rPr>
              <w:t>«5»</w:t>
            </w:r>
          </w:p>
        </w:tc>
        <w:tc>
          <w:tcPr>
            <w:tcW w:w="8566" w:type="dxa"/>
          </w:tcPr>
          <w:p w:rsidR="006B3C54" w:rsidRPr="00840C37" w:rsidRDefault="006B3C54" w:rsidP="00840C37">
            <w:pPr>
              <w:widowControl w:val="0"/>
              <w:suppressAutoHyphens/>
              <w:jc w:val="both"/>
              <w:rPr>
                <w:lang w:val="uk-UA"/>
              </w:rPr>
            </w:pPr>
            <w:r w:rsidRPr="00840C37">
              <w:rPr>
                <w:lang w:val="uk-UA"/>
              </w:rPr>
              <w:t>Здобувач вільно володіє матеріалом, приймає активну участь в обговоренні та вирішенні ситуаційної клінічної задачі, впевнено демонструє практичні навички під час огляду хворої дитини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6B3C54" w:rsidRPr="00683A5C" w:rsidTr="003831EC">
        <w:tc>
          <w:tcPr>
            <w:tcW w:w="1005" w:type="dxa"/>
          </w:tcPr>
          <w:p w:rsidR="006B3C54" w:rsidRPr="00840C37" w:rsidRDefault="006B3C54" w:rsidP="00840C37">
            <w:pPr>
              <w:widowControl w:val="0"/>
              <w:suppressAutoHyphens/>
              <w:jc w:val="both"/>
              <w:rPr>
                <w:lang w:val="uk-UA"/>
              </w:rPr>
            </w:pPr>
            <w:r w:rsidRPr="00840C37">
              <w:rPr>
                <w:lang w:val="uk-UA"/>
              </w:rPr>
              <w:t>Добре</w:t>
            </w:r>
          </w:p>
          <w:p w:rsidR="006B3C54" w:rsidRPr="00840C37" w:rsidRDefault="006B3C54" w:rsidP="00840C37">
            <w:pPr>
              <w:widowControl w:val="0"/>
              <w:suppressAutoHyphens/>
              <w:jc w:val="both"/>
              <w:rPr>
                <w:lang w:val="uk-UA"/>
              </w:rPr>
            </w:pPr>
            <w:r w:rsidRPr="00840C37">
              <w:rPr>
                <w:lang w:val="uk-UA"/>
              </w:rPr>
              <w:t>«4»</w:t>
            </w:r>
          </w:p>
        </w:tc>
        <w:tc>
          <w:tcPr>
            <w:tcW w:w="8566" w:type="dxa"/>
          </w:tcPr>
          <w:p w:rsidR="006B3C54" w:rsidRPr="00840C37" w:rsidRDefault="006B3C54" w:rsidP="00840C37">
            <w:pPr>
              <w:widowControl w:val="0"/>
              <w:suppressAutoHyphens/>
              <w:jc w:val="both"/>
              <w:rPr>
                <w:lang w:val="uk-UA"/>
              </w:rPr>
            </w:pPr>
            <w:r w:rsidRPr="00840C37">
              <w:rPr>
                <w:lang w:val="uk-UA"/>
              </w:rPr>
              <w:t>Здобувач обре володіє матеріалом, приймає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6B3C54" w:rsidRPr="00683A5C" w:rsidTr="003831EC">
        <w:tc>
          <w:tcPr>
            <w:tcW w:w="1005" w:type="dxa"/>
          </w:tcPr>
          <w:p w:rsidR="006B3C54" w:rsidRPr="00840C37" w:rsidRDefault="006B3C54" w:rsidP="00840C37">
            <w:pPr>
              <w:widowControl w:val="0"/>
              <w:suppressAutoHyphens/>
              <w:jc w:val="both"/>
              <w:rPr>
                <w:lang w:val="uk-UA"/>
              </w:rPr>
            </w:pPr>
            <w:r w:rsidRPr="00840C37">
              <w:rPr>
                <w:lang w:val="uk-UA"/>
              </w:rPr>
              <w:lastRenderedPageBreak/>
              <w:t>Задовільно</w:t>
            </w:r>
          </w:p>
          <w:p w:rsidR="006B3C54" w:rsidRPr="00840C37" w:rsidRDefault="006B3C54" w:rsidP="00840C37">
            <w:pPr>
              <w:widowControl w:val="0"/>
              <w:suppressAutoHyphens/>
              <w:jc w:val="both"/>
              <w:rPr>
                <w:lang w:val="uk-UA"/>
              </w:rPr>
            </w:pPr>
            <w:r w:rsidRPr="00840C37">
              <w:rPr>
                <w:lang w:val="uk-UA"/>
              </w:rPr>
              <w:t>«3»</w:t>
            </w:r>
          </w:p>
        </w:tc>
        <w:tc>
          <w:tcPr>
            <w:tcW w:w="8566" w:type="dxa"/>
          </w:tcPr>
          <w:p w:rsidR="006B3C54" w:rsidRPr="00840C37" w:rsidRDefault="006B3C54" w:rsidP="00840C37">
            <w:pPr>
              <w:widowControl w:val="0"/>
              <w:suppressAutoHyphens/>
              <w:jc w:val="both"/>
              <w:rPr>
                <w:lang w:val="uk-UA"/>
              </w:rPr>
            </w:pPr>
            <w:r w:rsidRPr="00840C37">
              <w:rPr>
                <w:lang w:val="uk-UA"/>
              </w:rPr>
              <w:t>Здобувач недостатньо володіє матеріалом, невпевнено приймає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суттєвими помилками.</w:t>
            </w:r>
          </w:p>
        </w:tc>
      </w:tr>
      <w:tr w:rsidR="006B3C54" w:rsidRPr="00683A5C" w:rsidTr="003831EC">
        <w:tc>
          <w:tcPr>
            <w:tcW w:w="1005" w:type="dxa"/>
          </w:tcPr>
          <w:p w:rsidR="006B3C54" w:rsidRPr="00840C37" w:rsidRDefault="006B3C54" w:rsidP="00840C37">
            <w:pPr>
              <w:widowControl w:val="0"/>
              <w:suppressAutoHyphens/>
              <w:jc w:val="both"/>
              <w:rPr>
                <w:lang w:val="uk-UA"/>
              </w:rPr>
            </w:pPr>
            <w:r w:rsidRPr="00840C37">
              <w:rPr>
                <w:lang w:val="uk-UA"/>
              </w:rPr>
              <w:t>Незадовільно</w:t>
            </w:r>
          </w:p>
          <w:p w:rsidR="006B3C54" w:rsidRPr="00840C37" w:rsidRDefault="006B3C54" w:rsidP="00840C37">
            <w:pPr>
              <w:widowControl w:val="0"/>
              <w:suppressAutoHyphens/>
              <w:jc w:val="both"/>
              <w:rPr>
                <w:lang w:val="uk-UA"/>
              </w:rPr>
            </w:pPr>
            <w:r w:rsidRPr="00840C37">
              <w:rPr>
                <w:lang w:val="uk-UA"/>
              </w:rPr>
              <w:t>«2»</w:t>
            </w:r>
          </w:p>
        </w:tc>
        <w:tc>
          <w:tcPr>
            <w:tcW w:w="8566" w:type="dxa"/>
          </w:tcPr>
          <w:p w:rsidR="006B3C54" w:rsidRPr="00840C37" w:rsidRDefault="006B3C54" w:rsidP="00840C37">
            <w:pPr>
              <w:widowControl w:val="0"/>
              <w:suppressAutoHyphens/>
              <w:jc w:val="both"/>
              <w:rPr>
                <w:lang w:val="uk-UA"/>
              </w:rPr>
            </w:pPr>
            <w:r w:rsidRPr="00840C37">
              <w:rPr>
                <w:lang w:val="uk-UA"/>
              </w:rPr>
              <w:t>Здобувач не володіє матеріалом, не приймає участь в обговоренні та вирішенні ситуаційної клінічної задачі, не демонструє практичні навички під час огляду хворої дитини та інтерпретації даних клінічного, лабораторних та інструментальних досліджень.</w:t>
            </w:r>
          </w:p>
        </w:tc>
      </w:tr>
    </w:tbl>
    <w:p w:rsidR="006B3C54" w:rsidRPr="00840C37" w:rsidRDefault="006B3C54" w:rsidP="00840C37">
      <w:pPr>
        <w:widowControl w:val="0"/>
        <w:suppressAutoHyphens/>
        <w:jc w:val="both"/>
        <w:rPr>
          <w:i/>
          <w:lang w:val="uk-UA"/>
        </w:rPr>
      </w:pPr>
    </w:p>
    <w:p w:rsidR="006B3C54" w:rsidRPr="00560D9A" w:rsidRDefault="006B3C54" w:rsidP="009F0FFA">
      <w:pPr>
        <w:widowControl w:val="0"/>
        <w:ind w:firstLine="709"/>
        <w:jc w:val="both"/>
        <w:rPr>
          <w:lang w:val="uk-UA"/>
        </w:rPr>
      </w:pPr>
      <w:r w:rsidRPr="00560D9A">
        <w:rPr>
          <w:lang w:val="uk-UA"/>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w:t>
      </w:r>
      <w:r w:rsidRPr="00560D9A">
        <w:rPr>
          <w:lang w:val="uk-UA"/>
        </w:rPr>
        <w:t>ч</w:t>
      </w:r>
      <w:r w:rsidRPr="00560D9A">
        <w:rPr>
          <w:lang w:val="uk-UA"/>
        </w:rPr>
        <w:t>ної заборгованості та їх середній бал за поточну навчальну діяльність з дисципліни стан</w:t>
      </w:r>
      <w:r w:rsidRPr="00560D9A">
        <w:rPr>
          <w:lang w:val="uk-UA"/>
        </w:rPr>
        <w:t>о</w:t>
      </w:r>
      <w:r w:rsidRPr="00560D9A">
        <w:rPr>
          <w:lang w:val="uk-UA"/>
        </w:rPr>
        <w:t>вить не менше 3,00.</w:t>
      </w:r>
    </w:p>
    <w:p w:rsidR="006B3C54" w:rsidRPr="00840C37" w:rsidRDefault="006B3C54" w:rsidP="00840C37">
      <w:pPr>
        <w:widowControl w:val="0"/>
        <w:suppressAutoHyphens/>
        <w:jc w:val="both"/>
        <w:rPr>
          <w:lang w:val="uk-UA"/>
        </w:rPr>
      </w:pPr>
    </w:p>
    <w:p w:rsidR="006B3C54" w:rsidRDefault="006B3C54" w:rsidP="009F0FFA">
      <w:pPr>
        <w:jc w:val="center"/>
        <w:rPr>
          <w:b/>
          <w:lang w:val="uk-UA"/>
        </w:rPr>
      </w:pPr>
      <w:r w:rsidRPr="00174EB5">
        <w:rPr>
          <w:b/>
          <w:lang w:val="uk-UA"/>
        </w:rPr>
        <w:t xml:space="preserve">Оцінювання результатів навчання під час підсумкового </w:t>
      </w:r>
      <w:proofErr w:type="spellStart"/>
      <w:r w:rsidRPr="00174EB5">
        <w:rPr>
          <w:b/>
          <w:lang w:val="uk-UA"/>
        </w:rPr>
        <w:t>контролю</w:t>
      </w:r>
      <w:r w:rsidRPr="00560D9A">
        <w:rPr>
          <w:b/>
          <w:lang w:val="uk-UA"/>
        </w:rPr>
        <w:t>–</w:t>
      </w:r>
      <w:proofErr w:type="spellEnd"/>
      <w:r w:rsidRPr="00560D9A">
        <w:rPr>
          <w:b/>
          <w:lang w:val="uk-UA"/>
        </w:rPr>
        <w:t xml:space="preserve"> </w:t>
      </w:r>
    </w:p>
    <w:p w:rsidR="006B3C54" w:rsidRPr="00560D9A" w:rsidRDefault="006B3C54" w:rsidP="009F0FFA">
      <w:pPr>
        <w:jc w:val="center"/>
        <w:rPr>
          <w:b/>
          <w:lang w:val="uk-UA"/>
        </w:rPr>
      </w:pPr>
      <w:r w:rsidRPr="00560D9A">
        <w:rPr>
          <w:b/>
          <w:lang w:val="uk-UA"/>
        </w:rPr>
        <w:t>диференційованого заліку</w:t>
      </w:r>
    </w:p>
    <w:p w:rsidR="006B3C54" w:rsidRPr="00174EB5" w:rsidRDefault="006B3C54" w:rsidP="006A25EE">
      <w:pPr>
        <w:widowControl w:val="0"/>
        <w:tabs>
          <w:tab w:val="left" w:pos="426"/>
          <w:tab w:val="left" w:pos="5554"/>
        </w:tabs>
        <w:contextualSpacing/>
        <w:jc w:val="center"/>
        <w:rPr>
          <w:lang w:val="uk-UA"/>
        </w:rPr>
      </w:pPr>
    </w:p>
    <w:p w:rsidR="006B3C54" w:rsidRPr="00840C37" w:rsidRDefault="006B3C54" w:rsidP="00840C37">
      <w:pPr>
        <w:widowControl w:val="0"/>
        <w:suppressAutoHyphen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20"/>
        <w:gridCol w:w="1951"/>
      </w:tblGrid>
      <w:tr w:rsidR="006B3C54" w:rsidRPr="00840C37" w:rsidTr="007E168A">
        <w:tc>
          <w:tcPr>
            <w:tcW w:w="3981" w:type="pct"/>
          </w:tcPr>
          <w:p w:rsidR="006B3C54" w:rsidRPr="00840C37" w:rsidRDefault="006B3C54" w:rsidP="00840C37">
            <w:pPr>
              <w:widowControl w:val="0"/>
              <w:suppressAutoHyphens/>
              <w:jc w:val="center"/>
              <w:rPr>
                <w:b/>
                <w:lang w:val="uk-UA"/>
              </w:rPr>
            </w:pPr>
            <w:r w:rsidRPr="00840C37">
              <w:rPr>
                <w:b/>
                <w:lang w:val="uk-UA"/>
              </w:rPr>
              <w:t>Зміст оцінюваної діяльності</w:t>
            </w:r>
          </w:p>
        </w:tc>
        <w:tc>
          <w:tcPr>
            <w:tcW w:w="1019" w:type="pct"/>
          </w:tcPr>
          <w:p w:rsidR="006B3C54" w:rsidRPr="00840C37" w:rsidRDefault="006B3C54" w:rsidP="00840C37">
            <w:pPr>
              <w:widowControl w:val="0"/>
              <w:suppressAutoHyphens/>
              <w:jc w:val="center"/>
              <w:rPr>
                <w:b/>
                <w:lang w:val="uk-UA"/>
              </w:rPr>
            </w:pPr>
            <w:r w:rsidRPr="00840C37">
              <w:rPr>
                <w:b/>
                <w:lang w:val="uk-UA"/>
              </w:rPr>
              <w:t xml:space="preserve">Кількість </w:t>
            </w:r>
          </w:p>
        </w:tc>
      </w:tr>
      <w:tr w:rsidR="006B3C54" w:rsidRPr="00840C37" w:rsidTr="007E168A">
        <w:tc>
          <w:tcPr>
            <w:tcW w:w="3981" w:type="pct"/>
          </w:tcPr>
          <w:p w:rsidR="006B3C54" w:rsidRPr="00840C37" w:rsidRDefault="006B3C54" w:rsidP="00840C37">
            <w:pPr>
              <w:widowControl w:val="0"/>
              <w:suppressAutoHyphens/>
              <w:autoSpaceDE w:val="0"/>
              <w:autoSpaceDN w:val="0"/>
              <w:adjustRightInd w:val="0"/>
              <w:jc w:val="both"/>
              <w:rPr>
                <w:lang w:val="uk-UA"/>
              </w:rPr>
            </w:pPr>
            <w:r w:rsidRPr="00840C37">
              <w:rPr>
                <w:lang w:val="uk-UA"/>
              </w:rPr>
              <w:t>Вирішення клінічної задачі.</w:t>
            </w:r>
          </w:p>
        </w:tc>
        <w:tc>
          <w:tcPr>
            <w:tcW w:w="1019" w:type="pct"/>
          </w:tcPr>
          <w:p w:rsidR="006B3C54" w:rsidRPr="00840C37" w:rsidRDefault="006B3C54" w:rsidP="00840C37">
            <w:pPr>
              <w:widowControl w:val="0"/>
              <w:suppressAutoHyphens/>
              <w:jc w:val="center"/>
              <w:rPr>
                <w:lang w:val="uk-UA"/>
              </w:rPr>
            </w:pPr>
            <w:r w:rsidRPr="00840C37">
              <w:rPr>
                <w:lang w:val="uk-UA"/>
              </w:rPr>
              <w:t>3</w:t>
            </w:r>
          </w:p>
        </w:tc>
      </w:tr>
      <w:tr w:rsidR="006B3C54" w:rsidRPr="00840C37" w:rsidTr="007E168A">
        <w:tc>
          <w:tcPr>
            <w:tcW w:w="3981" w:type="pct"/>
          </w:tcPr>
          <w:p w:rsidR="006B3C54" w:rsidRPr="00840C37" w:rsidRDefault="006B3C54" w:rsidP="00840C37">
            <w:pPr>
              <w:widowControl w:val="0"/>
              <w:suppressAutoHyphens/>
              <w:autoSpaceDE w:val="0"/>
              <w:autoSpaceDN w:val="0"/>
              <w:adjustRightInd w:val="0"/>
              <w:jc w:val="both"/>
              <w:rPr>
                <w:lang w:val="uk-UA"/>
              </w:rPr>
            </w:pPr>
            <w:r w:rsidRPr="00840C37">
              <w:rPr>
                <w:lang w:val="uk-UA"/>
              </w:rPr>
              <w:t>Оцінка лабораторних та інструментальних досліджень.</w:t>
            </w:r>
          </w:p>
        </w:tc>
        <w:tc>
          <w:tcPr>
            <w:tcW w:w="1019" w:type="pct"/>
          </w:tcPr>
          <w:p w:rsidR="006B3C54" w:rsidRPr="00840C37" w:rsidRDefault="006B3C54" w:rsidP="00840C37">
            <w:pPr>
              <w:widowControl w:val="0"/>
              <w:suppressAutoHyphens/>
              <w:jc w:val="center"/>
              <w:rPr>
                <w:lang w:val="uk-UA"/>
              </w:rPr>
            </w:pPr>
            <w:r w:rsidRPr="00840C37">
              <w:rPr>
                <w:lang w:val="uk-UA"/>
              </w:rPr>
              <w:t>2</w:t>
            </w:r>
          </w:p>
        </w:tc>
      </w:tr>
    </w:tbl>
    <w:p w:rsidR="006B3C54" w:rsidRPr="00840C37" w:rsidRDefault="006B3C54" w:rsidP="00840C37">
      <w:pPr>
        <w:widowControl w:val="0"/>
        <w:suppressAutoHyphens/>
        <w:jc w:val="both"/>
        <w:rPr>
          <w:lang w:val="uk-UA"/>
        </w:rPr>
      </w:pPr>
    </w:p>
    <w:p w:rsidR="006B3C54" w:rsidRDefault="006B3C54" w:rsidP="009620CE">
      <w:pPr>
        <w:widowControl w:val="0"/>
        <w:suppressAutoHyphens/>
        <w:rPr>
          <w:b/>
          <w:lang w:val="uk-UA"/>
        </w:rPr>
      </w:pPr>
    </w:p>
    <w:p w:rsidR="006B3C54" w:rsidRPr="000F5D69" w:rsidRDefault="006B3C54" w:rsidP="009F0FFA">
      <w:pPr>
        <w:jc w:val="center"/>
        <w:rPr>
          <w:b/>
        </w:rPr>
      </w:pPr>
      <w:r w:rsidRPr="00840C37">
        <w:rPr>
          <w:b/>
          <w:lang w:val="uk-UA"/>
        </w:rPr>
        <w:t xml:space="preserve">Критерії оцінювання результатів навчання здобувачів </w:t>
      </w:r>
      <w:r w:rsidRPr="00174EB5">
        <w:rPr>
          <w:b/>
          <w:lang w:val="uk-UA"/>
        </w:rPr>
        <w:t xml:space="preserve">під час підсумкового </w:t>
      </w:r>
    </w:p>
    <w:p w:rsidR="006B3C54" w:rsidRPr="009F0FFA" w:rsidRDefault="006B3C54" w:rsidP="009F0FFA">
      <w:pPr>
        <w:jc w:val="center"/>
        <w:rPr>
          <w:b/>
        </w:rPr>
      </w:pPr>
      <w:proofErr w:type="spellStart"/>
      <w:r w:rsidRPr="00174EB5">
        <w:rPr>
          <w:b/>
          <w:lang w:val="uk-UA"/>
        </w:rPr>
        <w:t>контролю</w:t>
      </w:r>
      <w:r w:rsidRPr="00560D9A">
        <w:rPr>
          <w:b/>
          <w:lang w:val="uk-UA"/>
        </w:rPr>
        <w:t>–</w:t>
      </w:r>
      <w:proofErr w:type="spellEnd"/>
      <w:r w:rsidRPr="00560D9A">
        <w:rPr>
          <w:b/>
          <w:lang w:val="uk-UA"/>
        </w:rPr>
        <w:t xml:space="preserve"> диференційованого заліку</w:t>
      </w:r>
    </w:p>
    <w:p w:rsidR="006B3C54" w:rsidRPr="00840C37" w:rsidRDefault="006B3C54" w:rsidP="009620CE">
      <w:pPr>
        <w:widowControl w:val="0"/>
        <w:suppressAutoHyphens/>
        <w:rPr>
          <w:b/>
          <w:lang w:val="uk-UA"/>
        </w:rPr>
      </w:pPr>
    </w:p>
    <w:p w:rsidR="006B3C54" w:rsidRPr="00840C37" w:rsidRDefault="006B3C54" w:rsidP="00840C37">
      <w:pPr>
        <w:widowControl w:val="0"/>
        <w:suppressAutoHyphens/>
        <w:jc w:val="both"/>
        <w:rPr>
          <w:lang w:val="uk-UA"/>
        </w:rPr>
      </w:pPr>
    </w:p>
    <w:tbl>
      <w:tblPr>
        <w:tblW w:w="49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35"/>
        <w:gridCol w:w="7706"/>
      </w:tblGrid>
      <w:tr w:rsidR="006B3C54" w:rsidRPr="00840C37" w:rsidTr="00C04B50">
        <w:tc>
          <w:tcPr>
            <w:tcW w:w="919" w:type="pct"/>
          </w:tcPr>
          <w:p w:rsidR="006B3C54" w:rsidRPr="00840C37" w:rsidRDefault="006B3C54" w:rsidP="00840C37">
            <w:pPr>
              <w:widowControl w:val="0"/>
              <w:suppressAutoHyphens/>
              <w:jc w:val="center"/>
              <w:rPr>
                <w:lang w:val="uk-UA"/>
              </w:rPr>
            </w:pPr>
            <w:r w:rsidRPr="00840C37">
              <w:rPr>
                <w:b/>
                <w:lang w:val="uk-UA"/>
              </w:rPr>
              <w:t>Оцінка</w:t>
            </w:r>
          </w:p>
        </w:tc>
        <w:tc>
          <w:tcPr>
            <w:tcW w:w="4081" w:type="pct"/>
          </w:tcPr>
          <w:p w:rsidR="006B3C54" w:rsidRPr="00840C37" w:rsidRDefault="006B3C54" w:rsidP="00840C37">
            <w:pPr>
              <w:widowControl w:val="0"/>
              <w:suppressAutoHyphens/>
              <w:jc w:val="center"/>
              <w:rPr>
                <w:lang w:val="uk-UA"/>
              </w:rPr>
            </w:pPr>
            <w:r w:rsidRPr="00840C37">
              <w:rPr>
                <w:b/>
                <w:lang w:val="uk-UA"/>
              </w:rPr>
              <w:t>Критерії оцінювання</w:t>
            </w:r>
          </w:p>
        </w:tc>
      </w:tr>
      <w:tr w:rsidR="006B3C54" w:rsidRPr="00683A5C" w:rsidTr="00C04B50">
        <w:tc>
          <w:tcPr>
            <w:tcW w:w="919" w:type="pct"/>
          </w:tcPr>
          <w:p w:rsidR="006B3C54" w:rsidRPr="00840C37" w:rsidRDefault="006B3C54" w:rsidP="00840C37">
            <w:pPr>
              <w:widowControl w:val="0"/>
              <w:suppressAutoHyphens/>
              <w:jc w:val="both"/>
              <w:rPr>
                <w:lang w:val="uk-UA"/>
              </w:rPr>
            </w:pPr>
            <w:r w:rsidRPr="00840C37">
              <w:rPr>
                <w:lang w:val="uk-UA"/>
              </w:rPr>
              <w:t>Відмінно</w:t>
            </w:r>
          </w:p>
          <w:p w:rsidR="006B3C54" w:rsidRPr="00840C37" w:rsidRDefault="006B3C54" w:rsidP="00840C37">
            <w:pPr>
              <w:widowControl w:val="0"/>
              <w:suppressAutoHyphens/>
              <w:jc w:val="both"/>
              <w:rPr>
                <w:lang w:val="uk-UA"/>
              </w:rPr>
            </w:pPr>
            <w:r w:rsidRPr="00840C37">
              <w:rPr>
                <w:lang w:val="uk-UA"/>
              </w:rPr>
              <w:t>«5»</w:t>
            </w:r>
          </w:p>
        </w:tc>
        <w:tc>
          <w:tcPr>
            <w:tcW w:w="4081" w:type="pct"/>
          </w:tcPr>
          <w:p w:rsidR="006B3C54" w:rsidRPr="00840C37" w:rsidRDefault="006B3C54" w:rsidP="006A25EE">
            <w:pPr>
              <w:widowControl w:val="0"/>
              <w:suppressAutoHyphens/>
              <w:jc w:val="both"/>
              <w:rPr>
                <w:lang w:val="uk-UA"/>
              </w:rPr>
            </w:pPr>
            <w:r w:rsidRPr="00840C37">
              <w:rPr>
                <w:lang w:val="uk-UA"/>
              </w:rPr>
              <w:t>Виставляється здобувачу, який систематично працював протягом семестру, показав різнобічні і глибокі знання програмного матеріалу, вміє успішно виконувати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рівень компетентності – високий (творчий);</w:t>
            </w:r>
          </w:p>
        </w:tc>
      </w:tr>
      <w:tr w:rsidR="006B3C54" w:rsidRPr="00683A5C" w:rsidTr="00C04B50">
        <w:tc>
          <w:tcPr>
            <w:tcW w:w="919" w:type="pct"/>
          </w:tcPr>
          <w:p w:rsidR="006B3C54" w:rsidRPr="00840C37" w:rsidRDefault="006B3C54" w:rsidP="00840C37">
            <w:pPr>
              <w:widowControl w:val="0"/>
              <w:suppressAutoHyphens/>
              <w:jc w:val="both"/>
              <w:rPr>
                <w:lang w:val="uk-UA"/>
              </w:rPr>
            </w:pPr>
            <w:r w:rsidRPr="00840C37">
              <w:rPr>
                <w:lang w:val="uk-UA"/>
              </w:rPr>
              <w:t>Добре</w:t>
            </w:r>
          </w:p>
          <w:p w:rsidR="006B3C54" w:rsidRPr="00840C37" w:rsidRDefault="006B3C54" w:rsidP="00840C37">
            <w:pPr>
              <w:widowControl w:val="0"/>
              <w:suppressAutoHyphens/>
              <w:jc w:val="both"/>
              <w:rPr>
                <w:lang w:val="uk-UA"/>
              </w:rPr>
            </w:pPr>
            <w:r w:rsidRPr="00840C37">
              <w:rPr>
                <w:lang w:val="uk-UA"/>
              </w:rPr>
              <w:t>«4»</w:t>
            </w:r>
          </w:p>
        </w:tc>
        <w:tc>
          <w:tcPr>
            <w:tcW w:w="4081" w:type="pct"/>
          </w:tcPr>
          <w:p w:rsidR="006B3C54" w:rsidRPr="00840C37" w:rsidRDefault="006B3C54" w:rsidP="00840C37">
            <w:pPr>
              <w:widowControl w:val="0"/>
              <w:suppressAutoHyphens/>
              <w:jc w:val="both"/>
              <w:rPr>
                <w:lang w:val="uk-UA"/>
              </w:rPr>
            </w:pPr>
            <w:r w:rsidRPr="00840C37">
              <w:rPr>
                <w:lang w:val="uk-UA"/>
              </w:rPr>
              <w:t>Виставляється здобувачу, який виявив повне знання навчально-програмного матеріалу, успішно виконує передбачені програмою завдання, засвоїв основну літературу, що рекомендована програмою, показав достатній рівень знань з дисципліни і здатний до їх самостійного оновлення та поновлення у ході подальшого навчання та професійної діяльності; рівень компетентності – достатній (конструктивно-варіативний)</w:t>
            </w:r>
          </w:p>
        </w:tc>
      </w:tr>
      <w:tr w:rsidR="006B3C54" w:rsidRPr="00840C37" w:rsidTr="00C04B50">
        <w:tc>
          <w:tcPr>
            <w:tcW w:w="919" w:type="pct"/>
          </w:tcPr>
          <w:p w:rsidR="006B3C54" w:rsidRPr="00840C37" w:rsidRDefault="006B3C54" w:rsidP="00840C37">
            <w:pPr>
              <w:widowControl w:val="0"/>
              <w:suppressAutoHyphens/>
              <w:jc w:val="both"/>
              <w:rPr>
                <w:lang w:val="uk-UA"/>
              </w:rPr>
            </w:pPr>
            <w:r w:rsidRPr="00840C37">
              <w:rPr>
                <w:lang w:val="uk-UA"/>
              </w:rPr>
              <w:t>Задовільно</w:t>
            </w:r>
          </w:p>
          <w:p w:rsidR="006B3C54" w:rsidRPr="00840C37" w:rsidRDefault="006B3C54" w:rsidP="00840C37">
            <w:pPr>
              <w:widowControl w:val="0"/>
              <w:suppressAutoHyphens/>
              <w:jc w:val="both"/>
              <w:rPr>
                <w:lang w:val="uk-UA"/>
              </w:rPr>
            </w:pPr>
            <w:r w:rsidRPr="00840C37">
              <w:rPr>
                <w:lang w:val="uk-UA"/>
              </w:rPr>
              <w:t>«3»</w:t>
            </w:r>
          </w:p>
        </w:tc>
        <w:tc>
          <w:tcPr>
            <w:tcW w:w="4081" w:type="pct"/>
          </w:tcPr>
          <w:p w:rsidR="006B3C54" w:rsidRPr="00840C37" w:rsidRDefault="006B3C54" w:rsidP="006A25EE">
            <w:pPr>
              <w:widowControl w:val="0"/>
              <w:suppressAutoHyphens/>
              <w:jc w:val="both"/>
              <w:rPr>
                <w:lang w:val="uk-UA"/>
              </w:rPr>
            </w:pPr>
            <w:r w:rsidRPr="00840C37">
              <w:rPr>
                <w:lang w:val="uk-UA"/>
              </w:rPr>
              <w:t>Виставляється здобувачу, який виявив знання основного навчально-програмного матеріалу в обсязі, необхідному для подальшого навчання та наступної роботи за професією, справляється з виконанням завдань, передбачених програмою, допустив окремі помилки у відповідях і при виконанні завдань, але володіє необхідними знаннями для подолання допущених помилок під керівництвом науково-педагогічного працівника; рівень компетентності – середній (репродуктивний)</w:t>
            </w:r>
          </w:p>
        </w:tc>
      </w:tr>
      <w:tr w:rsidR="006B3C54" w:rsidRPr="00840C37" w:rsidTr="00C04B50">
        <w:tc>
          <w:tcPr>
            <w:tcW w:w="919" w:type="pct"/>
          </w:tcPr>
          <w:p w:rsidR="006B3C54" w:rsidRPr="00840C37" w:rsidRDefault="006B3C54" w:rsidP="00840C37">
            <w:pPr>
              <w:widowControl w:val="0"/>
              <w:suppressAutoHyphens/>
              <w:jc w:val="both"/>
              <w:rPr>
                <w:lang w:val="uk-UA"/>
              </w:rPr>
            </w:pPr>
            <w:r w:rsidRPr="00840C37">
              <w:rPr>
                <w:lang w:val="uk-UA"/>
              </w:rPr>
              <w:t>Незадовільно</w:t>
            </w:r>
          </w:p>
          <w:p w:rsidR="006B3C54" w:rsidRPr="00840C37" w:rsidRDefault="006B3C54" w:rsidP="00840C37">
            <w:pPr>
              <w:widowControl w:val="0"/>
              <w:suppressAutoHyphens/>
              <w:jc w:val="both"/>
              <w:rPr>
                <w:lang w:val="uk-UA"/>
              </w:rPr>
            </w:pPr>
            <w:r w:rsidRPr="00840C37">
              <w:rPr>
                <w:lang w:val="uk-UA"/>
              </w:rPr>
              <w:lastRenderedPageBreak/>
              <w:t>«2»</w:t>
            </w:r>
          </w:p>
        </w:tc>
        <w:tc>
          <w:tcPr>
            <w:tcW w:w="4081" w:type="pct"/>
          </w:tcPr>
          <w:p w:rsidR="006B3C54" w:rsidRPr="00840C37" w:rsidRDefault="006B3C54" w:rsidP="00840C37">
            <w:pPr>
              <w:widowControl w:val="0"/>
              <w:suppressAutoHyphens/>
              <w:jc w:val="both"/>
              <w:rPr>
                <w:lang w:val="uk-UA"/>
              </w:rPr>
            </w:pPr>
            <w:r w:rsidRPr="00840C37">
              <w:rPr>
                <w:lang w:val="uk-UA"/>
              </w:rPr>
              <w:lastRenderedPageBreak/>
              <w:t xml:space="preserve">Виставляється здобувачу, який не виявив достатніх знань основного </w:t>
            </w:r>
            <w:r w:rsidRPr="00840C37">
              <w:rPr>
                <w:lang w:val="uk-UA"/>
              </w:rPr>
              <w:lastRenderedPageBreak/>
              <w:t>навчально-програмного матеріалу, допустив принципові помилки у виконанні передбачених програмою завдань, не може без допомоги викладача використати знання при подальшому навчанні, не спромігся оволодіти навичками самостійної роботи; рівень компетентності – низький (рецептивно-продуктивний)</w:t>
            </w:r>
          </w:p>
        </w:tc>
      </w:tr>
    </w:tbl>
    <w:p w:rsidR="006B3C54" w:rsidRPr="00840C37" w:rsidRDefault="006B3C54" w:rsidP="00840C37">
      <w:pPr>
        <w:widowControl w:val="0"/>
        <w:suppressAutoHyphens/>
        <w:jc w:val="both"/>
        <w:rPr>
          <w:b/>
          <w:lang w:val="uk-UA"/>
        </w:rPr>
      </w:pPr>
    </w:p>
    <w:p w:rsidR="006B3C54" w:rsidRPr="00123E46" w:rsidRDefault="006B3C54" w:rsidP="00840C37">
      <w:pPr>
        <w:widowControl w:val="0"/>
        <w:suppressAutoHyphens/>
        <w:jc w:val="center"/>
        <w:rPr>
          <w:b/>
          <w:lang w:val="uk-UA"/>
        </w:rPr>
      </w:pPr>
      <w:r w:rsidRPr="00123E46">
        <w:rPr>
          <w:b/>
          <w:lang w:val="uk-UA"/>
        </w:rPr>
        <w:t>9. Розподіл балів, які отримують здобувачі вищої освіти</w:t>
      </w:r>
    </w:p>
    <w:p w:rsidR="006B3C54" w:rsidRPr="00123E46" w:rsidRDefault="006B3C54" w:rsidP="00840C37">
      <w:pPr>
        <w:widowControl w:val="0"/>
        <w:suppressAutoHyphens/>
        <w:jc w:val="both"/>
        <w:rPr>
          <w:lang w:val="uk-UA"/>
        </w:rPr>
      </w:pPr>
    </w:p>
    <w:p w:rsidR="006B3C54" w:rsidRPr="00927516" w:rsidRDefault="006B3C54" w:rsidP="009F0FFA">
      <w:pPr>
        <w:pStyle w:val="ae"/>
        <w:widowControl w:val="0"/>
        <w:spacing w:after="0"/>
        <w:ind w:firstLine="707"/>
        <w:jc w:val="both"/>
        <w:rPr>
          <w:sz w:val="24"/>
          <w:szCs w:val="24"/>
          <w:lang w:val="uk-UA"/>
        </w:rPr>
      </w:pPr>
      <w:r w:rsidRPr="00927516">
        <w:rPr>
          <w:sz w:val="24"/>
          <w:szCs w:val="24"/>
          <w:lang w:val="uk-UA"/>
        </w:rPr>
        <w:t>Отриманий середній бал за навчальну дисципліну для здобувачів, які успішно оп</w:t>
      </w:r>
      <w:r w:rsidRPr="00927516">
        <w:rPr>
          <w:sz w:val="24"/>
          <w:szCs w:val="24"/>
          <w:lang w:val="uk-UA"/>
        </w:rPr>
        <w:t>а</w:t>
      </w:r>
      <w:r w:rsidRPr="00927516">
        <w:rPr>
          <w:sz w:val="24"/>
          <w:szCs w:val="24"/>
          <w:lang w:val="uk-UA"/>
        </w:rPr>
        <w:t>нували робочу програму навчальної дисципліни, конвертується з традиційної чотирибал</w:t>
      </w:r>
      <w:r w:rsidRPr="00927516">
        <w:rPr>
          <w:sz w:val="24"/>
          <w:szCs w:val="24"/>
          <w:lang w:val="uk-UA"/>
        </w:rPr>
        <w:t>ь</w:t>
      </w:r>
      <w:r w:rsidRPr="00927516">
        <w:rPr>
          <w:sz w:val="24"/>
          <w:szCs w:val="24"/>
          <w:lang w:val="uk-UA"/>
        </w:rPr>
        <w:t>ної шкали у бали за 200-бальною шкалою, як наведено у таблиці:</w:t>
      </w:r>
    </w:p>
    <w:p w:rsidR="006B3C54" w:rsidRPr="00927516" w:rsidRDefault="006B3C54" w:rsidP="009F0FFA">
      <w:pPr>
        <w:widowControl w:val="0"/>
        <w:jc w:val="center"/>
        <w:rPr>
          <w:b/>
          <w:lang w:val="uk-UA"/>
        </w:rPr>
      </w:pPr>
    </w:p>
    <w:p w:rsidR="006B3C54" w:rsidRPr="00123E46" w:rsidRDefault="006B3C54" w:rsidP="00840C37">
      <w:pPr>
        <w:widowControl w:val="0"/>
        <w:suppressAutoHyphens/>
        <w:jc w:val="center"/>
        <w:rPr>
          <w:b/>
          <w:lang w:val="uk-UA"/>
        </w:rPr>
      </w:pPr>
      <w:r w:rsidRPr="00123E46">
        <w:rPr>
          <w:b/>
          <w:lang w:val="uk-UA"/>
        </w:rPr>
        <w:t>Таблиця конвертації традиційної оцінки у багатобальну</w:t>
      </w:r>
    </w:p>
    <w:p w:rsidR="006B3C54" w:rsidRPr="00123E46" w:rsidRDefault="006B3C54" w:rsidP="00840C37">
      <w:pPr>
        <w:widowControl w:val="0"/>
        <w:suppressAutoHyphens/>
        <w:jc w:val="center"/>
        <w:rPr>
          <w:b/>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9"/>
        <w:gridCol w:w="4782"/>
      </w:tblGrid>
      <w:tr w:rsidR="006B3C54" w:rsidRPr="00123E46" w:rsidTr="00FD15CF">
        <w:tc>
          <w:tcPr>
            <w:tcW w:w="4789" w:type="dxa"/>
          </w:tcPr>
          <w:p w:rsidR="006B3C54" w:rsidRPr="00123E46" w:rsidRDefault="006B3C54" w:rsidP="00840C37">
            <w:pPr>
              <w:pStyle w:val="HTML"/>
              <w:widowControl w:val="0"/>
              <w:suppressAutoHyphens/>
              <w:jc w:val="center"/>
              <w:rPr>
                <w:rFonts w:ascii="Times New Roman" w:hAnsi="Times New Roman"/>
                <w:b/>
                <w:sz w:val="24"/>
                <w:szCs w:val="24"/>
                <w:lang w:val="uk-UA"/>
              </w:rPr>
            </w:pPr>
            <w:r w:rsidRPr="00123E46">
              <w:rPr>
                <w:rFonts w:ascii="Times New Roman" w:hAnsi="Times New Roman"/>
                <w:b/>
                <w:sz w:val="24"/>
                <w:szCs w:val="24"/>
                <w:lang w:val="uk-UA"/>
              </w:rPr>
              <w:t>Національна оцінка за дисципліну</w:t>
            </w:r>
          </w:p>
        </w:tc>
        <w:tc>
          <w:tcPr>
            <w:tcW w:w="4782" w:type="dxa"/>
          </w:tcPr>
          <w:p w:rsidR="006B3C54" w:rsidRPr="00123E46" w:rsidRDefault="006B3C54" w:rsidP="00840C37">
            <w:pPr>
              <w:pStyle w:val="HTML"/>
              <w:widowControl w:val="0"/>
              <w:suppressAutoHyphens/>
              <w:jc w:val="center"/>
              <w:rPr>
                <w:rFonts w:ascii="Times New Roman" w:hAnsi="Times New Roman"/>
                <w:b/>
                <w:bCs/>
                <w:sz w:val="24"/>
                <w:szCs w:val="24"/>
                <w:lang w:val="uk-UA"/>
              </w:rPr>
            </w:pPr>
            <w:r w:rsidRPr="00123E46">
              <w:rPr>
                <w:rFonts w:ascii="Times New Roman" w:hAnsi="Times New Roman"/>
                <w:b/>
                <w:sz w:val="24"/>
                <w:szCs w:val="24"/>
                <w:lang w:val="uk-UA"/>
              </w:rPr>
              <w:t>Сума балів за дисципліну</w:t>
            </w:r>
          </w:p>
        </w:tc>
      </w:tr>
      <w:tr w:rsidR="006B3C54" w:rsidRPr="00123E46" w:rsidTr="00FD15CF">
        <w:tc>
          <w:tcPr>
            <w:tcW w:w="4789" w:type="dxa"/>
          </w:tcPr>
          <w:p w:rsidR="006B3C54" w:rsidRPr="00123E46" w:rsidRDefault="006B3C54" w:rsidP="00840C37">
            <w:pPr>
              <w:pStyle w:val="HTML"/>
              <w:widowControl w:val="0"/>
              <w:suppressAutoHyphens/>
              <w:jc w:val="center"/>
              <w:rPr>
                <w:rFonts w:ascii="Times New Roman" w:hAnsi="Times New Roman"/>
                <w:bCs/>
                <w:sz w:val="24"/>
                <w:szCs w:val="24"/>
                <w:lang w:val="uk-UA"/>
              </w:rPr>
            </w:pPr>
            <w:r w:rsidRPr="00123E46">
              <w:rPr>
                <w:rFonts w:ascii="Times New Roman" w:hAnsi="Times New Roman"/>
                <w:bCs/>
                <w:sz w:val="24"/>
                <w:szCs w:val="24"/>
                <w:lang w:val="uk-UA"/>
              </w:rPr>
              <w:t>Відмінно («5»)</w:t>
            </w:r>
          </w:p>
        </w:tc>
        <w:tc>
          <w:tcPr>
            <w:tcW w:w="4782" w:type="dxa"/>
          </w:tcPr>
          <w:p w:rsidR="006B3C54" w:rsidRPr="00123E46" w:rsidRDefault="006B3C54" w:rsidP="00840C37">
            <w:pPr>
              <w:pStyle w:val="HTML"/>
              <w:widowControl w:val="0"/>
              <w:suppressAutoHyphens/>
              <w:jc w:val="center"/>
              <w:rPr>
                <w:rFonts w:ascii="Times New Roman" w:hAnsi="Times New Roman"/>
                <w:bCs/>
                <w:sz w:val="24"/>
                <w:szCs w:val="24"/>
                <w:lang w:val="uk-UA"/>
              </w:rPr>
            </w:pPr>
            <w:r w:rsidRPr="00123E46">
              <w:rPr>
                <w:rFonts w:ascii="Times New Roman" w:hAnsi="Times New Roman"/>
                <w:bCs/>
                <w:sz w:val="24"/>
                <w:szCs w:val="24"/>
                <w:lang w:val="uk-UA"/>
              </w:rPr>
              <w:t xml:space="preserve">185 – 200 </w:t>
            </w:r>
          </w:p>
        </w:tc>
      </w:tr>
      <w:tr w:rsidR="006B3C54" w:rsidRPr="00123E46" w:rsidTr="00FD15CF">
        <w:tc>
          <w:tcPr>
            <w:tcW w:w="4789" w:type="dxa"/>
          </w:tcPr>
          <w:p w:rsidR="006B3C54" w:rsidRPr="00123E46" w:rsidRDefault="006B3C54" w:rsidP="00840C37">
            <w:pPr>
              <w:pStyle w:val="HTML"/>
              <w:widowControl w:val="0"/>
              <w:suppressAutoHyphens/>
              <w:jc w:val="center"/>
              <w:rPr>
                <w:rFonts w:ascii="Times New Roman" w:hAnsi="Times New Roman"/>
                <w:bCs/>
                <w:sz w:val="24"/>
                <w:szCs w:val="24"/>
                <w:lang w:val="uk-UA"/>
              </w:rPr>
            </w:pPr>
            <w:r w:rsidRPr="00123E46">
              <w:rPr>
                <w:rFonts w:ascii="Times New Roman" w:hAnsi="Times New Roman"/>
                <w:bCs/>
                <w:sz w:val="24"/>
                <w:szCs w:val="24"/>
                <w:lang w:val="uk-UA"/>
              </w:rPr>
              <w:t>Добре («4»)</w:t>
            </w:r>
          </w:p>
        </w:tc>
        <w:tc>
          <w:tcPr>
            <w:tcW w:w="4782" w:type="dxa"/>
          </w:tcPr>
          <w:p w:rsidR="006B3C54" w:rsidRPr="00123E46" w:rsidRDefault="006B3C54" w:rsidP="00840C37">
            <w:pPr>
              <w:pStyle w:val="HTML"/>
              <w:widowControl w:val="0"/>
              <w:suppressAutoHyphens/>
              <w:jc w:val="center"/>
              <w:rPr>
                <w:rFonts w:ascii="Times New Roman" w:hAnsi="Times New Roman"/>
                <w:bCs/>
                <w:sz w:val="24"/>
                <w:szCs w:val="24"/>
                <w:lang w:val="uk-UA"/>
              </w:rPr>
            </w:pPr>
            <w:r w:rsidRPr="00123E46">
              <w:rPr>
                <w:rFonts w:ascii="Times New Roman" w:hAnsi="Times New Roman"/>
                <w:bCs/>
                <w:sz w:val="24"/>
                <w:szCs w:val="24"/>
                <w:lang w:val="uk-UA"/>
              </w:rPr>
              <w:t xml:space="preserve">151 – 184 </w:t>
            </w:r>
          </w:p>
        </w:tc>
      </w:tr>
      <w:tr w:rsidR="006B3C54" w:rsidRPr="00123E46" w:rsidTr="00FD15CF">
        <w:tc>
          <w:tcPr>
            <w:tcW w:w="4789" w:type="dxa"/>
          </w:tcPr>
          <w:p w:rsidR="006B3C54" w:rsidRPr="00123E46" w:rsidRDefault="006B3C54" w:rsidP="00840C37">
            <w:pPr>
              <w:pStyle w:val="HTML"/>
              <w:widowControl w:val="0"/>
              <w:suppressAutoHyphens/>
              <w:jc w:val="center"/>
              <w:rPr>
                <w:rFonts w:ascii="Times New Roman" w:hAnsi="Times New Roman"/>
                <w:bCs/>
                <w:sz w:val="24"/>
                <w:szCs w:val="24"/>
                <w:lang w:val="uk-UA"/>
              </w:rPr>
            </w:pPr>
            <w:r w:rsidRPr="00123E46">
              <w:rPr>
                <w:rFonts w:ascii="Times New Roman" w:hAnsi="Times New Roman"/>
                <w:bCs/>
                <w:sz w:val="24"/>
                <w:szCs w:val="24"/>
                <w:lang w:val="uk-UA"/>
              </w:rPr>
              <w:t>Задовільно («3»)</w:t>
            </w:r>
          </w:p>
        </w:tc>
        <w:tc>
          <w:tcPr>
            <w:tcW w:w="4782" w:type="dxa"/>
          </w:tcPr>
          <w:p w:rsidR="006B3C54" w:rsidRPr="00123E46" w:rsidRDefault="006B3C54" w:rsidP="00840C37">
            <w:pPr>
              <w:pStyle w:val="HTML"/>
              <w:widowControl w:val="0"/>
              <w:suppressAutoHyphens/>
              <w:jc w:val="center"/>
              <w:rPr>
                <w:rFonts w:ascii="Times New Roman" w:hAnsi="Times New Roman"/>
                <w:bCs/>
                <w:sz w:val="24"/>
                <w:szCs w:val="24"/>
                <w:lang w:val="uk-UA"/>
              </w:rPr>
            </w:pPr>
            <w:r w:rsidRPr="00123E46">
              <w:rPr>
                <w:rFonts w:ascii="Times New Roman" w:hAnsi="Times New Roman"/>
                <w:bCs/>
                <w:sz w:val="24"/>
                <w:szCs w:val="24"/>
                <w:lang w:val="uk-UA"/>
              </w:rPr>
              <w:t>120 – 150</w:t>
            </w:r>
          </w:p>
        </w:tc>
      </w:tr>
      <w:tr w:rsidR="006B3C54" w:rsidRPr="00943E3D" w:rsidTr="00FD15CF">
        <w:tc>
          <w:tcPr>
            <w:tcW w:w="4789" w:type="dxa"/>
          </w:tcPr>
          <w:p w:rsidR="006B3C54" w:rsidRPr="00943E3D" w:rsidRDefault="006B3C54" w:rsidP="00840C37">
            <w:pPr>
              <w:pStyle w:val="HTML"/>
              <w:widowControl w:val="0"/>
              <w:suppressAutoHyphens/>
              <w:jc w:val="center"/>
              <w:rPr>
                <w:rFonts w:ascii="Times New Roman" w:hAnsi="Times New Roman"/>
                <w:bCs/>
                <w:sz w:val="24"/>
                <w:szCs w:val="24"/>
                <w:lang w:val="uk-UA"/>
              </w:rPr>
            </w:pPr>
            <w:r w:rsidRPr="00943E3D">
              <w:rPr>
                <w:rFonts w:ascii="Times New Roman" w:hAnsi="Times New Roman"/>
                <w:bCs/>
                <w:sz w:val="24"/>
                <w:szCs w:val="24"/>
                <w:lang w:val="uk-UA"/>
              </w:rPr>
              <w:t>Незадовільно («2»)</w:t>
            </w:r>
          </w:p>
        </w:tc>
        <w:tc>
          <w:tcPr>
            <w:tcW w:w="4782" w:type="dxa"/>
          </w:tcPr>
          <w:p w:rsidR="006B3C54" w:rsidRPr="00943E3D" w:rsidRDefault="006B3C54" w:rsidP="00840C37">
            <w:pPr>
              <w:pStyle w:val="HTML"/>
              <w:widowControl w:val="0"/>
              <w:suppressAutoHyphens/>
              <w:jc w:val="center"/>
              <w:rPr>
                <w:rFonts w:ascii="Times New Roman" w:hAnsi="Times New Roman"/>
                <w:bCs/>
                <w:sz w:val="24"/>
                <w:szCs w:val="24"/>
                <w:lang w:val="uk-UA"/>
              </w:rPr>
            </w:pPr>
            <w:r w:rsidRPr="00943E3D">
              <w:rPr>
                <w:rFonts w:ascii="Times New Roman" w:hAnsi="Times New Roman"/>
                <w:bCs/>
                <w:sz w:val="24"/>
                <w:szCs w:val="24"/>
                <w:lang w:val="uk-UA"/>
              </w:rPr>
              <w:t>Нижче 120</w:t>
            </w:r>
          </w:p>
        </w:tc>
      </w:tr>
    </w:tbl>
    <w:p w:rsidR="006B3C54" w:rsidRPr="00641320" w:rsidRDefault="006B3C54" w:rsidP="009F0FFA">
      <w:pPr>
        <w:widowControl w:val="0"/>
        <w:spacing w:before="240"/>
        <w:ind w:firstLine="708"/>
        <w:jc w:val="both"/>
        <w:rPr>
          <w:lang w:val="uk-UA"/>
        </w:rPr>
      </w:pPr>
      <w:proofErr w:type="spellStart"/>
      <w:r w:rsidRPr="00641320">
        <w:rPr>
          <w:lang w:val="uk-UA"/>
        </w:rPr>
        <w:t>Багатобальнашкала</w:t>
      </w:r>
      <w:proofErr w:type="spellEnd"/>
      <w:r w:rsidRPr="00641320">
        <w:rPr>
          <w:lang w:val="uk-UA"/>
        </w:rPr>
        <w:t xml:space="preserve"> (200-бальна шкала)характеризує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6B3C54" w:rsidRPr="00641320" w:rsidRDefault="006B3C54" w:rsidP="008224A7">
      <w:pPr>
        <w:pStyle w:val="ae"/>
        <w:widowControl w:val="0"/>
        <w:spacing w:after="0"/>
        <w:ind w:firstLine="707"/>
        <w:jc w:val="both"/>
        <w:rPr>
          <w:sz w:val="24"/>
          <w:szCs w:val="24"/>
          <w:lang w:val="uk-UA"/>
        </w:rPr>
      </w:pPr>
      <w:r w:rsidRPr="00641320">
        <w:rPr>
          <w:sz w:val="24"/>
          <w:szCs w:val="24"/>
          <w:lang w:val="uk-UA"/>
        </w:rPr>
        <w:t xml:space="preserve">Відповідно до отриманих балів за 200-бальною шкалою, досягнення здобувачів оцінюються за рейтинговою шкалою ЕСTS. Подальше </w:t>
      </w:r>
      <w:proofErr w:type="spellStart"/>
      <w:r w:rsidRPr="00641320">
        <w:rPr>
          <w:sz w:val="24"/>
          <w:szCs w:val="24"/>
          <w:lang w:val="uk-UA"/>
        </w:rPr>
        <w:t>ранжування</w:t>
      </w:r>
      <w:proofErr w:type="spellEnd"/>
      <w:r w:rsidRPr="00641320">
        <w:rPr>
          <w:sz w:val="24"/>
          <w:szCs w:val="24"/>
          <w:lang w:val="uk-UA"/>
        </w:rPr>
        <w:t xml:space="preserve"> за рейтинговою шк</w:t>
      </w:r>
      <w:r w:rsidRPr="00641320">
        <w:rPr>
          <w:sz w:val="24"/>
          <w:szCs w:val="24"/>
          <w:lang w:val="uk-UA"/>
        </w:rPr>
        <w:t>а</w:t>
      </w:r>
      <w:r w:rsidRPr="00641320">
        <w:rPr>
          <w:sz w:val="24"/>
          <w:szCs w:val="24"/>
          <w:lang w:val="uk-UA"/>
        </w:rPr>
        <w:t>лою ЕСTS дозволяє оцінити досягнення здобувачів з освітньої компоненти, які навчают</w:t>
      </w:r>
      <w:r w:rsidRPr="00641320">
        <w:rPr>
          <w:sz w:val="24"/>
          <w:szCs w:val="24"/>
          <w:lang w:val="uk-UA"/>
        </w:rPr>
        <w:t>ь</w:t>
      </w:r>
      <w:r w:rsidRPr="00641320">
        <w:rPr>
          <w:sz w:val="24"/>
          <w:szCs w:val="24"/>
          <w:lang w:val="uk-UA"/>
        </w:rPr>
        <w:t xml:space="preserve">ся на одному курсі однієї спеціальності, відповідно до отриманих ними балів. </w:t>
      </w:r>
    </w:p>
    <w:p w:rsidR="006B3C54" w:rsidRPr="00641320" w:rsidRDefault="006B3C54" w:rsidP="008224A7">
      <w:pPr>
        <w:pStyle w:val="21"/>
        <w:ind w:right="0" w:firstLine="709"/>
        <w:rPr>
          <w:bCs/>
          <w:sz w:val="24"/>
          <w:szCs w:val="24"/>
        </w:rPr>
      </w:pPr>
      <w:r w:rsidRPr="00641320">
        <w:rPr>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w:t>
      </w:r>
      <w:proofErr w:type="spellStart"/>
      <w:r w:rsidRPr="00641320">
        <w:rPr>
          <w:sz w:val="24"/>
          <w:szCs w:val="24"/>
        </w:rPr>
        <w:t>ранжуються</w:t>
      </w:r>
      <w:proofErr w:type="spellEnd"/>
      <w:r w:rsidRPr="00641320">
        <w:rPr>
          <w:sz w:val="24"/>
          <w:szCs w:val="24"/>
        </w:rPr>
        <w:t>.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6B3C54" w:rsidRPr="00641320" w:rsidRDefault="006B3C54" w:rsidP="008224A7">
      <w:pPr>
        <w:ind w:firstLine="709"/>
        <w:jc w:val="both"/>
        <w:rPr>
          <w:lang w:val="uk-UA"/>
        </w:rPr>
      </w:pPr>
      <w:r w:rsidRPr="00641320">
        <w:rPr>
          <w:lang w:val="uk-UA"/>
        </w:rPr>
        <w:t>Здобувачі, які навчаються на одному курсі (однієї спеціальності), на підставі кіл</w:t>
      </w:r>
      <w:r w:rsidRPr="00641320">
        <w:rPr>
          <w:lang w:val="uk-UA"/>
        </w:rPr>
        <w:t>ь</w:t>
      </w:r>
      <w:r w:rsidRPr="00641320">
        <w:rPr>
          <w:lang w:val="uk-UA"/>
        </w:rPr>
        <w:t xml:space="preserve">кості балів, набраних з дисципліни, </w:t>
      </w:r>
      <w:proofErr w:type="spellStart"/>
      <w:r w:rsidRPr="00641320">
        <w:rPr>
          <w:lang w:val="uk-UA"/>
        </w:rPr>
        <w:t>ранжуються</w:t>
      </w:r>
      <w:proofErr w:type="spellEnd"/>
      <w:r w:rsidRPr="00641320">
        <w:rPr>
          <w:lang w:val="uk-UA"/>
        </w:rPr>
        <w:t xml:space="preserve"> за шкалою ЕСTS таким чином:</w:t>
      </w:r>
    </w:p>
    <w:p w:rsidR="006B3C54" w:rsidRPr="00840C37" w:rsidRDefault="006B3C54" w:rsidP="009F0FFA">
      <w:pPr>
        <w:widowControl w:val="0"/>
        <w:tabs>
          <w:tab w:val="left" w:pos="1140"/>
        </w:tabs>
        <w:suppressAutoHyphens/>
        <w:spacing w:before="240"/>
        <w:jc w:val="center"/>
        <w:rPr>
          <w:b/>
          <w:lang w:val="uk-UA"/>
        </w:rPr>
      </w:pPr>
      <w:r w:rsidRPr="00840C37">
        <w:rPr>
          <w:b/>
          <w:lang w:val="uk-UA"/>
        </w:rPr>
        <w:t>Конвертація традиційної оцінки з дисципліни та суми балів за шкалою ECTS</w:t>
      </w:r>
    </w:p>
    <w:p w:rsidR="006B3C54" w:rsidRPr="00840C37" w:rsidRDefault="006B3C54" w:rsidP="00840C37">
      <w:pPr>
        <w:widowControl w:val="0"/>
        <w:tabs>
          <w:tab w:val="left" w:pos="1140"/>
        </w:tabs>
        <w:suppressAutoHyphen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6B3C54" w:rsidRPr="00840C37" w:rsidTr="007E168A">
        <w:tc>
          <w:tcPr>
            <w:tcW w:w="2500" w:type="pct"/>
          </w:tcPr>
          <w:p w:rsidR="006B3C54" w:rsidRPr="00840C37" w:rsidRDefault="006B3C54" w:rsidP="00840C37">
            <w:pPr>
              <w:widowControl w:val="0"/>
              <w:suppressAutoHyphens/>
              <w:jc w:val="center"/>
              <w:rPr>
                <w:b/>
                <w:lang w:val="uk-UA"/>
              </w:rPr>
            </w:pPr>
            <w:r w:rsidRPr="00840C37">
              <w:rPr>
                <w:b/>
                <w:lang w:val="uk-UA"/>
              </w:rPr>
              <w:t>Оцінка за шкалою ECTS</w:t>
            </w:r>
          </w:p>
        </w:tc>
        <w:tc>
          <w:tcPr>
            <w:tcW w:w="2500" w:type="pct"/>
          </w:tcPr>
          <w:p w:rsidR="006B3C54" w:rsidRPr="00840C37" w:rsidRDefault="006B3C54" w:rsidP="00840C37">
            <w:pPr>
              <w:widowControl w:val="0"/>
              <w:suppressAutoHyphens/>
              <w:jc w:val="center"/>
              <w:rPr>
                <w:b/>
                <w:lang w:val="uk-UA"/>
              </w:rPr>
            </w:pPr>
            <w:r w:rsidRPr="00840C37">
              <w:rPr>
                <w:b/>
                <w:lang w:val="uk-UA"/>
              </w:rPr>
              <w:t>Статистичний показник</w:t>
            </w:r>
          </w:p>
        </w:tc>
      </w:tr>
      <w:tr w:rsidR="006B3C54" w:rsidRPr="00840C37" w:rsidTr="007E168A">
        <w:tc>
          <w:tcPr>
            <w:tcW w:w="2500" w:type="pct"/>
          </w:tcPr>
          <w:p w:rsidR="006B3C54" w:rsidRPr="00840C37" w:rsidRDefault="006B3C54" w:rsidP="00840C37">
            <w:pPr>
              <w:widowControl w:val="0"/>
              <w:suppressAutoHyphens/>
              <w:jc w:val="center"/>
              <w:rPr>
                <w:lang w:val="uk-UA"/>
              </w:rPr>
            </w:pPr>
            <w:r w:rsidRPr="00840C37">
              <w:rPr>
                <w:lang w:val="uk-UA"/>
              </w:rPr>
              <w:t>А</w:t>
            </w:r>
          </w:p>
        </w:tc>
        <w:tc>
          <w:tcPr>
            <w:tcW w:w="2500" w:type="pct"/>
          </w:tcPr>
          <w:p w:rsidR="006B3C54" w:rsidRPr="00840C37" w:rsidRDefault="006B3C54" w:rsidP="00840C37">
            <w:pPr>
              <w:widowControl w:val="0"/>
              <w:suppressAutoHyphens/>
              <w:jc w:val="center"/>
              <w:rPr>
                <w:lang w:val="uk-UA"/>
              </w:rPr>
            </w:pPr>
            <w:r w:rsidRPr="00840C37">
              <w:rPr>
                <w:lang w:val="uk-UA"/>
              </w:rPr>
              <w:t>Найкращі 10% здобувачів</w:t>
            </w:r>
          </w:p>
        </w:tc>
      </w:tr>
      <w:tr w:rsidR="006B3C54" w:rsidRPr="00840C37" w:rsidTr="007E168A">
        <w:tc>
          <w:tcPr>
            <w:tcW w:w="2500" w:type="pct"/>
          </w:tcPr>
          <w:p w:rsidR="006B3C54" w:rsidRPr="00840C37" w:rsidRDefault="006B3C54" w:rsidP="00840C37">
            <w:pPr>
              <w:widowControl w:val="0"/>
              <w:suppressAutoHyphens/>
              <w:jc w:val="center"/>
              <w:rPr>
                <w:lang w:val="uk-UA"/>
              </w:rPr>
            </w:pPr>
            <w:r w:rsidRPr="00840C37">
              <w:rPr>
                <w:lang w:val="uk-UA"/>
              </w:rPr>
              <w:t>В</w:t>
            </w:r>
          </w:p>
        </w:tc>
        <w:tc>
          <w:tcPr>
            <w:tcW w:w="2500" w:type="pct"/>
          </w:tcPr>
          <w:p w:rsidR="006B3C54" w:rsidRPr="00840C37" w:rsidRDefault="006B3C54" w:rsidP="00840C37">
            <w:pPr>
              <w:widowControl w:val="0"/>
              <w:suppressAutoHyphens/>
              <w:jc w:val="center"/>
              <w:rPr>
                <w:lang w:val="uk-UA"/>
              </w:rPr>
            </w:pPr>
            <w:r w:rsidRPr="00840C37">
              <w:rPr>
                <w:lang w:val="uk-UA"/>
              </w:rPr>
              <w:t>Наступні 25% здобувачів</w:t>
            </w:r>
          </w:p>
        </w:tc>
      </w:tr>
      <w:tr w:rsidR="006B3C54" w:rsidRPr="00840C37" w:rsidTr="007E168A">
        <w:tc>
          <w:tcPr>
            <w:tcW w:w="2500" w:type="pct"/>
          </w:tcPr>
          <w:p w:rsidR="006B3C54" w:rsidRPr="00840C37" w:rsidRDefault="006B3C54" w:rsidP="00840C37">
            <w:pPr>
              <w:widowControl w:val="0"/>
              <w:suppressAutoHyphens/>
              <w:jc w:val="center"/>
              <w:rPr>
                <w:lang w:val="uk-UA"/>
              </w:rPr>
            </w:pPr>
            <w:r w:rsidRPr="00840C37">
              <w:rPr>
                <w:lang w:val="uk-UA"/>
              </w:rPr>
              <w:t>С</w:t>
            </w:r>
          </w:p>
        </w:tc>
        <w:tc>
          <w:tcPr>
            <w:tcW w:w="2500" w:type="pct"/>
          </w:tcPr>
          <w:p w:rsidR="006B3C54" w:rsidRPr="00840C37" w:rsidRDefault="006B3C54" w:rsidP="00840C37">
            <w:pPr>
              <w:widowControl w:val="0"/>
              <w:suppressAutoHyphens/>
              <w:jc w:val="center"/>
              <w:rPr>
                <w:lang w:val="uk-UA"/>
              </w:rPr>
            </w:pPr>
            <w:r w:rsidRPr="00840C37">
              <w:rPr>
                <w:lang w:val="uk-UA"/>
              </w:rPr>
              <w:t>Наступні 30% здобувачів</w:t>
            </w:r>
          </w:p>
        </w:tc>
      </w:tr>
      <w:tr w:rsidR="006B3C54" w:rsidRPr="00840C37" w:rsidTr="007E168A">
        <w:tc>
          <w:tcPr>
            <w:tcW w:w="2500" w:type="pct"/>
          </w:tcPr>
          <w:p w:rsidR="006B3C54" w:rsidRPr="00840C37" w:rsidRDefault="006B3C54" w:rsidP="00840C37">
            <w:pPr>
              <w:widowControl w:val="0"/>
              <w:suppressAutoHyphens/>
              <w:jc w:val="center"/>
              <w:rPr>
                <w:lang w:val="uk-UA"/>
              </w:rPr>
            </w:pPr>
            <w:r w:rsidRPr="00840C37">
              <w:rPr>
                <w:lang w:val="uk-UA"/>
              </w:rPr>
              <w:t>D</w:t>
            </w:r>
          </w:p>
        </w:tc>
        <w:tc>
          <w:tcPr>
            <w:tcW w:w="2500" w:type="pct"/>
          </w:tcPr>
          <w:p w:rsidR="006B3C54" w:rsidRPr="00840C37" w:rsidRDefault="006B3C54" w:rsidP="00840C37">
            <w:pPr>
              <w:widowControl w:val="0"/>
              <w:suppressAutoHyphens/>
              <w:jc w:val="center"/>
              <w:rPr>
                <w:lang w:val="uk-UA"/>
              </w:rPr>
            </w:pPr>
            <w:r w:rsidRPr="00840C37">
              <w:rPr>
                <w:lang w:val="uk-UA"/>
              </w:rPr>
              <w:t>Наступні 25% здобувачів</w:t>
            </w:r>
          </w:p>
        </w:tc>
      </w:tr>
      <w:tr w:rsidR="006B3C54" w:rsidRPr="00840C37" w:rsidTr="007E168A">
        <w:tc>
          <w:tcPr>
            <w:tcW w:w="2500" w:type="pct"/>
          </w:tcPr>
          <w:p w:rsidR="006B3C54" w:rsidRPr="00840C37" w:rsidRDefault="006B3C54" w:rsidP="00840C37">
            <w:pPr>
              <w:widowControl w:val="0"/>
              <w:suppressAutoHyphens/>
              <w:jc w:val="center"/>
              <w:rPr>
                <w:lang w:val="uk-UA"/>
              </w:rPr>
            </w:pPr>
            <w:r w:rsidRPr="00840C37">
              <w:rPr>
                <w:lang w:val="uk-UA"/>
              </w:rPr>
              <w:t>Е</w:t>
            </w:r>
          </w:p>
        </w:tc>
        <w:tc>
          <w:tcPr>
            <w:tcW w:w="2500" w:type="pct"/>
          </w:tcPr>
          <w:p w:rsidR="006B3C54" w:rsidRPr="00840C37" w:rsidRDefault="006B3C54" w:rsidP="00840C37">
            <w:pPr>
              <w:widowControl w:val="0"/>
              <w:suppressAutoHyphens/>
              <w:jc w:val="center"/>
              <w:rPr>
                <w:lang w:val="uk-UA"/>
              </w:rPr>
            </w:pPr>
            <w:r w:rsidRPr="00840C37">
              <w:rPr>
                <w:lang w:val="uk-UA"/>
              </w:rPr>
              <w:t>Наступні 10% здобувачів</w:t>
            </w:r>
          </w:p>
        </w:tc>
      </w:tr>
    </w:tbl>
    <w:p w:rsidR="006B3C54" w:rsidRPr="00840C37" w:rsidRDefault="006B3C54" w:rsidP="00840C37">
      <w:pPr>
        <w:pStyle w:val="12"/>
        <w:tabs>
          <w:tab w:val="left" w:pos="1101"/>
        </w:tabs>
        <w:suppressAutoHyphens/>
        <w:spacing w:line="240" w:lineRule="auto"/>
        <w:ind w:firstLine="0"/>
        <w:jc w:val="center"/>
        <w:rPr>
          <w:b/>
          <w:sz w:val="24"/>
          <w:szCs w:val="24"/>
          <w:lang w:val="uk-UA"/>
        </w:rPr>
      </w:pPr>
    </w:p>
    <w:p w:rsidR="006B3C54" w:rsidRDefault="006B3C54" w:rsidP="00840C37">
      <w:pPr>
        <w:widowControl w:val="0"/>
        <w:suppressAutoHyphens/>
        <w:jc w:val="center"/>
        <w:rPr>
          <w:b/>
          <w:lang w:val="en-US"/>
        </w:rPr>
      </w:pPr>
    </w:p>
    <w:p w:rsidR="006B3C54" w:rsidRDefault="006B3C54" w:rsidP="00840C37">
      <w:pPr>
        <w:widowControl w:val="0"/>
        <w:suppressAutoHyphens/>
        <w:jc w:val="center"/>
        <w:rPr>
          <w:b/>
          <w:lang w:val="en-US"/>
        </w:rPr>
      </w:pPr>
    </w:p>
    <w:p w:rsidR="006B3C54" w:rsidRPr="00840C37" w:rsidRDefault="006B3C54" w:rsidP="00840C37">
      <w:pPr>
        <w:widowControl w:val="0"/>
        <w:suppressAutoHyphens/>
        <w:jc w:val="center"/>
        <w:rPr>
          <w:b/>
          <w:lang w:val="uk-UA"/>
        </w:rPr>
      </w:pPr>
      <w:r>
        <w:rPr>
          <w:b/>
          <w:lang w:val="uk-UA"/>
        </w:rPr>
        <w:lastRenderedPageBreak/>
        <w:t>10. Методичне забезпечення</w:t>
      </w:r>
    </w:p>
    <w:p w:rsidR="006B3C54" w:rsidRPr="00840C37" w:rsidRDefault="006B3C54" w:rsidP="00840C37">
      <w:pPr>
        <w:pStyle w:val="a9"/>
        <w:widowControl w:val="0"/>
        <w:suppressAutoHyphens/>
        <w:spacing w:after="0" w:line="240" w:lineRule="auto"/>
        <w:ind w:left="0"/>
        <w:jc w:val="both"/>
        <w:rPr>
          <w:rFonts w:ascii="Times New Roman" w:hAnsi="Times New Roman"/>
          <w:sz w:val="24"/>
          <w:szCs w:val="24"/>
          <w:lang w:val="uk-UA"/>
        </w:rPr>
      </w:pPr>
    </w:p>
    <w:p w:rsidR="006B3C54" w:rsidRPr="00840C37" w:rsidRDefault="006B3C54" w:rsidP="00840C37">
      <w:pPr>
        <w:pStyle w:val="a9"/>
        <w:widowControl w:val="0"/>
        <w:numPr>
          <w:ilvl w:val="0"/>
          <w:numId w:val="23"/>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Робоча програма навчальної дисципліни</w:t>
      </w:r>
    </w:p>
    <w:p w:rsidR="006B3C54" w:rsidRPr="00840C37" w:rsidRDefault="006B3C54" w:rsidP="00840C37">
      <w:pPr>
        <w:pStyle w:val="a9"/>
        <w:widowControl w:val="0"/>
        <w:numPr>
          <w:ilvl w:val="0"/>
          <w:numId w:val="23"/>
        </w:numPr>
        <w:suppressAutoHyphens/>
        <w:spacing w:after="0" w:line="240" w:lineRule="auto"/>
        <w:ind w:left="0"/>
        <w:jc w:val="both"/>
        <w:rPr>
          <w:rFonts w:ascii="Times New Roman" w:hAnsi="Times New Roman"/>
          <w:sz w:val="24"/>
          <w:szCs w:val="24"/>
          <w:lang w:val="uk-UA"/>
        </w:rPr>
      </w:pPr>
      <w:proofErr w:type="spellStart"/>
      <w:r w:rsidRPr="00840C37">
        <w:rPr>
          <w:rFonts w:ascii="Times New Roman" w:hAnsi="Times New Roman"/>
          <w:sz w:val="24"/>
          <w:szCs w:val="24"/>
          <w:lang w:val="uk-UA"/>
        </w:rPr>
        <w:t>Силабус</w:t>
      </w:r>
      <w:proofErr w:type="spellEnd"/>
      <w:r w:rsidRPr="00840C37">
        <w:rPr>
          <w:rFonts w:ascii="Times New Roman" w:hAnsi="Times New Roman"/>
          <w:sz w:val="24"/>
          <w:szCs w:val="24"/>
          <w:lang w:val="uk-UA"/>
        </w:rPr>
        <w:t xml:space="preserve"> навчальної дисципліни</w:t>
      </w:r>
    </w:p>
    <w:p w:rsidR="006B3C54" w:rsidRPr="00840C37" w:rsidRDefault="006B3C54" w:rsidP="00840C37">
      <w:pPr>
        <w:pStyle w:val="a3"/>
        <w:widowControl w:val="0"/>
        <w:numPr>
          <w:ilvl w:val="0"/>
          <w:numId w:val="23"/>
        </w:numPr>
        <w:tabs>
          <w:tab w:val="clear" w:pos="4677"/>
          <w:tab w:val="clear" w:pos="9355"/>
        </w:tabs>
        <w:suppressAutoHyphens/>
        <w:ind w:left="0"/>
        <w:jc w:val="both"/>
        <w:rPr>
          <w:lang w:val="uk-UA"/>
        </w:rPr>
      </w:pPr>
      <w:r w:rsidRPr="00840C37">
        <w:rPr>
          <w:lang w:val="uk-UA"/>
        </w:rPr>
        <w:t>Мультимедійні презентації</w:t>
      </w:r>
    </w:p>
    <w:p w:rsidR="006B3C54" w:rsidRPr="00840C37" w:rsidRDefault="006B3C54" w:rsidP="00840C37">
      <w:pPr>
        <w:pStyle w:val="a3"/>
        <w:widowControl w:val="0"/>
        <w:numPr>
          <w:ilvl w:val="0"/>
          <w:numId w:val="23"/>
        </w:numPr>
        <w:tabs>
          <w:tab w:val="clear" w:pos="4677"/>
          <w:tab w:val="clear" w:pos="9355"/>
        </w:tabs>
        <w:suppressAutoHyphens/>
        <w:ind w:left="0"/>
        <w:jc w:val="both"/>
        <w:rPr>
          <w:lang w:val="uk-UA"/>
        </w:rPr>
      </w:pPr>
      <w:r w:rsidRPr="00840C37">
        <w:rPr>
          <w:lang w:val="uk-UA"/>
        </w:rPr>
        <w:t>Ситуаційні клінічні завдання</w:t>
      </w:r>
    </w:p>
    <w:p w:rsidR="006B3C54" w:rsidRPr="00840C37" w:rsidRDefault="006B3C54" w:rsidP="00840C37">
      <w:pPr>
        <w:pStyle w:val="a3"/>
        <w:widowControl w:val="0"/>
        <w:numPr>
          <w:ilvl w:val="0"/>
          <w:numId w:val="23"/>
        </w:numPr>
        <w:tabs>
          <w:tab w:val="clear" w:pos="4677"/>
          <w:tab w:val="clear" w:pos="9355"/>
        </w:tabs>
        <w:suppressAutoHyphens/>
        <w:ind w:left="0"/>
        <w:jc w:val="both"/>
        <w:rPr>
          <w:lang w:val="uk-UA"/>
        </w:rPr>
      </w:pPr>
      <w:r w:rsidRPr="00840C37">
        <w:rPr>
          <w:lang w:val="uk-UA"/>
        </w:rPr>
        <w:t>Методичні розробки до практичних занять</w:t>
      </w:r>
    </w:p>
    <w:p w:rsidR="006B3C54" w:rsidRPr="00840C37" w:rsidRDefault="006B3C54" w:rsidP="00840C37">
      <w:pPr>
        <w:pStyle w:val="a3"/>
        <w:widowControl w:val="0"/>
        <w:tabs>
          <w:tab w:val="clear" w:pos="4677"/>
          <w:tab w:val="clear" w:pos="9355"/>
        </w:tabs>
        <w:suppressAutoHyphens/>
        <w:jc w:val="both"/>
        <w:rPr>
          <w:lang w:val="uk-UA"/>
        </w:rPr>
      </w:pPr>
    </w:p>
    <w:p w:rsidR="006B3C54" w:rsidRPr="00840C37" w:rsidRDefault="006B3C54" w:rsidP="00840C37">
      <w:pPr>
        <w:widowControl w:val="0"/>
        <w:suppressAutoHyphens/>
        <w:jc w:val="center"/>
        <w:rPr>
          <w:b/>
          <w:lang w:val="uk-UA"/>
        </w:rPr>
      </w:pPr>
      <w:r w:rsidRPr="00840C37">
        <w:rPr>
          <w:b/>
          <w:lang w:val="uk-UA"/>
        </w:rPr>
        <w:t xml:space="preserve">11. </w:t>
      </w:r>
      <w:r w:rsidRPr="00174EB5">
        <w:rPr>
          <w:b/>
          <w:lang w:val="uk-UA"/>
        </w:rPr>
        <w:t xml:space="preserve">Питання для </w:t>
      </w:r>
      <w:r w:rsidRPr="00174EB5">
        <w:rPr>
          <w:b/>
          <w:lang w:val="uk-UA" w:eastAsia="uk-UA"/>
        </w:rPr>
        <w:t xml:space="preserve">підготовки </w:t>
      </w:r>
      <w:r w:rsidRPr="00174EB5">
        <w:rPr>
          <w:b/>
          <w:lang w:val="uk-UA"/>
        </w:rPr>
        <w:t xml:space="preserve">до </w:t>
      </w:r>
      <w:r w:rsidRPr="00174EB5">
        <w:rPr>
          <w:b/>
          <w:lang w:val="uk-UA" w:eastAsia="uk-UA"/>
        </w:rPr>
        <w:t xml:space="preserve">підсумкового </w:t>
      </w:r>
      <w:r w:rsidRPr="00174EB5">
        <w:rPr>
          <w:b/>
          <w:lang w:val="uk-UA"/>
        </w:rPr>
        <w:t>контролю</w:t>
      </w:r>
    </w:p>
    <w:p w:rsidR="006B3C54" w:rsidRPr="00840C37" w:rsidRDefault="006B3C54" w:rsidP="00840C37">
      <w:pPr>
        <w:pStyle w:val="a3"/>
        <w:widowControl w:val="0"/>
        <w:tabs>
          <w:tab w:val="clear" w:pos="4677"/>
          <w:tab w:val="clear" w:pos="9355"/>
        </w:tabs>
        <w:suppressAutoHyphens/>
        <w:jc w:val="center"/>
        <w:rPr>
          <w:lang w:val="uk-UA"/>
        </w:rPr>
      </w:pP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Принципи організації та методи надання медичної допомоги дітям в Україні.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Структура медичних закладів, що надають допомогу дітям, осо</w:t>
      </w:r>
      <w:r w:rsidRPr="00840C37">
        <w:rPr>
          <w:rFonts w:ascii="Times New Roman" w:hAnsi="Times New Roman"/>
          <w:sz w:val="24"/>
          <w:szCs w:val="24"/>
          <w:lang w:val="uk-UA"/>
        </w:rPr>
        <w:softHyphen/>
        <w:t>бливості організації їх роботи.</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Організація санітарно-гігієнічного та протиепідемічного ре</w:t>
      </w:r>
      <w:r w:rsidRPr="00840C37">
        <w:rPr>
          <w:rFonts w:ascii="Times New Roman" w:hAnsi="Times New Roman"/>
          <w:sz w:val="24"/>
          <w:szCs w:val="24"/>
          <w:lang w:val="uk-UA"/>
        </w:rPr>
        <w:softHyphen/>
        <w:t>жимів.</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Обсяг і форми роботи лікаря-педіатра.</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Поняття про здоров'я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Диспансерний нагляд і реабілітація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Основні статистичні показники діяльності дитячих лікувально-профілактичних закладів (</w:t>
      </w:r>
      <w:proofErr w:type="spellStart"/>
      <w:r w:rsidRPr="00840C37">
        <w:rPr>
          <w:rFonts w:ascii="Times New Roman" w:hAnsi="Times New Roman"/>
          <w:sz w:val="24"/>
          <w:szCs w:val="24"/>
          <w:lang w:val="uk-UA"/>
        </w:rPr>
        <w:t>малюкова</w:t>
      </w:r>
      <w:proofErr w:type="spellEnd"/>
      <w:r w:rsidRPr="00840C37">
        <w:rPr>
          <w:rFonts w:ascii="Times New Roman" w:hAnsi="Times New Roman"/>
          <w:sz w:val="24"/>
          <w:szCs w:val="24"/>
          <w:lang w:val="uk-UA"/>
        </w:rPr>
        <w:t xml:space="preserve"> та дитяча смертність, леталь</w:t>
      </w:r>
      <w:r w:rsidRPr="00840C37">
        <w:rPr>
          <w:rFonts w:ascii="Times New Roman" w:hAnsi="Times New Roman"/>
          <w:sz w:val="24"/>
          <w:szCs w:val="24"/>
          <w:lang w:val="uk-UA"/>
        </w:rPr>
        <w:softHyphen/>
        <w:t>ність тощо).</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Основні історичні етапи розвитку педіатрії в Україні.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Професори В.Є. Чернов, М.Д. Пономарьов і В.Ф. Якубович як організатори перших педіатричних кафедр в Україні.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Внесок професорів О.М. </w:t>
      </w:r>
      <w:proofErr w:type="spellStart"/>
      <w:r w:rsidRPr="00840C37">
        <w:rPr>
          <w:rFonts w:ascii="Times New Roman" w:hAnsi="Times New Roman"/>
          <w:sz w:val="24"/>
          <w:szCs w:val="24"/>
          <w:lang w:val="uk-UA"/>
        </w:rPr>
        <w:t>Хохол</w:t>
      </w:r>
      <w:proofErr w:type="spellEnd"/>
      <w:r w:rsidRPr="00840C37">
        <w:rPr>
          <w:rFonts w:ascii="Times New Roman" w:hAnsi="Times New Roman"/>
          <w:sz w:val="24"/>
          <w:szCs w:val="24"/>
          <w:lang w:val="uk-UA"/>
        </w:rPr>
        <w:t xml:space="preserve">, В.О. </w:t>
      </w:r>
      <w:proofErr w:type="spellStart"/>
      <w:r w:rsidRPr="00840C37">
        <w:rPr>
          <w:rFonts w:ascii="Times New Roman" w:hAnsi="Times New Roman"/>
          <w:sz w:val="24"/>
          <w:szCs w:val="24"/>
          <w:lang w:val="uk-UA"/>
        </w:rPr>
        <w:t>Бєлоусова</w:t>
      </w:r>
      <w:proofErr w:type="spellEnd"/>
      <w:r w:rsidRPr="00840C37">
        <w:rPr>
          <w:rFonts w:ascii="Times New Roman" w:hAnsi="Times New Roman"/>
          <w:sz w:val="24"/>
          <w:szCs w:val="24"/>
          <w:lang w:val="uk-UA"/>
        </w:rPr>
        <w:t xml:space="preserve">, Ф.Д. Румянцева, Л.О. </w:t>
      </w:r>
      <w:proofErr w:type="spellStart"/>
      <w:r w:rsidRPr="00840C37">
        <w:rPr>
          <w:rFonts w:ascii="Times New Roman" w:hAnsi="Times New Roman"/>
          <w:sz w:val="24"/>
          <w:szCs w:val="24"/>
          <w:lang w:val="uk-UA"/>
        </w:rPr>
        <w:t>Фінкельштейна</w:t>
      </w:r>
      <w:proofErr w:type="spellEnd"/>
      <w:r w:rsidRPr="00840C37">
        <w:rPr>
          <w:rFonts w:ascii="Times New Roman" w:hAnsi="Times New Roman"/>
          <w:sz w:val="24"/>
          <w:szCs w:val="24"/>
          <w:lang w:val="uk-UA"/>
        </w:rPr>
        <w:t xml:space="preserve">, О.І. </w:t>
      </w:r>
      <w:proofErr w:type="spellStart"/>
      <w:r w:rsidRPr="00840C37">
        <w:rPr>
          <w:rFonts w:ascii="Times New Roman" w:hAnsi="Times New Roman"/>
          <w:sz w:val="24"/>
          <w:szCs w:val="24"/>
          <w:lang w:val="uk-UA"/>
        </w:rPr>
        <w:t>Скроцького</w:t>
      </w:r>
      <w:proofErr w:type="spellEnd"/>
      <w:r w:rsidRPr="00840C37">
        <w:rPr>
          <w:rFonts w:ascii="Times New Roman" w:hAnsi="Times New Roman"/>
          <w:sz w:val="24"/>
          <w:szCs w:val="24"/>
          <w:lang w:val="uk-UA"/>
        </w:rPr>
        <w:t xml:space="preserve">, І.М. Руднєва, П.М. </w:t>
      </w:r>
      <w:proofErr w:type="spellStart"/>
      <w:r w:rsidRPr="00840C37">
        <w:rPr>
          <w:rFonts w:ascii="Times New Roman" w:hAnsi="Times New Roman"/>
          <w:sz w:val="24"/>
          <w:szCs w:val="24"/>
          <w:lang w:val="uk-UA"/>
        </w:rPr>
        <w:t>Гудзенка</w:t>
      </w:r>
      <w:proofErr w:type="spellEnd"/>
      <w:r w:rsidRPr="00840C37">
        <w:rPr>
          <w:rFonts w:ascii="Times New Roman" w:hAnsi="Times New Roman"/>
          <w:sz w:val="24"/>
          <w:szCs w:val="24"/>
          <w:lang w:val="uk-UA"/>
        </w:rPr>
        <w:t xml:space="preserve">, СЛ. Ігнатова, В.М. </w:t>
      </w:r>
      <w:proofErr w:type="spellStart"/>
      <w:r w:rsidRPr="00840C37">
        <w:rPr>
          <w:rFonts w:ascii="Times New Roman" w:hAnsi="Times New Roman"/>
          <w:sz w:val="24"/>
          <w:szCs w:val="24"/>
          <w:lang w:val="uk-UA"/>
        </w:rPr>
        <w:t>Сидельникова</w:t>
      </w:r>
      <w:proofErr w:type="spellEnd"/>
      <w:r w:rsidRPr="00840C37">
        <w:rPr>
          <w:rFonts w:ascii="Times New Roman" w:hAnsi="Times New Roman"/>
          <w:sz w:val="24"/>
          <w:szCs w:val="24"/>
          <w:lang w:val="uk-UA"/>
        </w:rPr>
        <w:t xml:space="preserve">, Б.Я. </w:t>
      </w:r>
      <w:proofErr w:type="spellStart"/>
      <w:r w:rsidRPr="00840C37">
        <w:rPr>
          <w:rFonts w:ascii="Times New Roman" w:hAnsi="Times New Roman"/>
          <w:sz w:val="24"/>
          <w:szCs w:val="24"/>
          <w:lang w:val="uk-UA"/>
        </w:rPr>
        <w:t>Рєзніка</w:t>
      </w:r>
      <w:proofErr w:type="spellEnd"/>
      <w:r w:rsidRPr="00840C37">
        <w:rPr>
          <w:rFonts w:ascii="Times New Roman" w:hAnsi="Times New Roman"/>
          <w:sz w:val="24"/>
          <w:szCs w:val="24"/>
          <w:lang w:val="uk-UA"/>
        </w:rPr>
        <w:t>, В.Д. Чеботарьової та інших в розвиток вітчизняної клінічної пе</w:t>
      </w:r>
      <w:r w:rsidRPr="00840C37">
        <w:rPr>
          <w:rFonts w:ascii="Times New Roman" w:hAnsi="Times New Roman"/>
          <w:sz w:val="24"/>
          <w:szCs w:val="24"/>
          <w:lang w:val="uk-UA"/>
        </w:rPr>
        <w:softHyphen/>
        <w:t>діатрії.</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Періоди дитячого віку, їх характеристика і особливості патології в різні періоди дитинства.</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Анамнез, особливості збору анамнезу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Загальний стан дитини.</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Новонароджена дитина. Фізіолог., рубіжні та патолог. стани в періоді </w:t>
      </w:r>
      <w:proofErr w:type="spellStart"/>
      <w:r w:rsidRPr="00840C37">
        <w:rPr>
          <w:rFonts w:ascii="Times New Roman" w:hAnsi="Times New Roman"/>
          <w:sz w:val="24"/>
          <w:szCs w:val="24"/>
          <w:lang w:val="uk-UA"/>
        </w:rPr>
        <w:t>новонародженості</w:t>
      </w:r>
      <w:proofErr w:type="spellEnd"/>
      <w:r w:rsidRPr="00840C37">
        <w:rPr>
          <w:rFonts w:ascii="Times New Roman" w:hAnsi="Times New Roman"/>
          <w:sz w:val="24"/>
          <w:szCs w:val="24"/>
          <w:lang w:val="uk-UA"/>
        </w:rPr>
        <w:t>.</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Поняття про зрілість новонародженого</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Ознаки недоношеності, класифікація недоношених</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Первинний туалет і патронаж новонародженого.</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Фізичний розвиток дітей різних вікових груп.</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Поняття про акселерацію розвитку дітей, основні гіпотези і механізми акселерації.</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Семіотика порушень фізичного розвитку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Психомоторний розвиток дітей різного віку.</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Семіотика порушень психомоторного розвитку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Переваги природного вигодовування.</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Значення годування груддю для здоров'я дитини і матері.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Кількісний і якісний склад материнського молока.</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Імунобіологічна роль материнського молока.</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Методи розрахунку добового об'єму їжі та режиму харчування.</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Підгодовування (прикорм) і корекція харчування дітей, які перебувають на природному вигодовуванні.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Потреба дитини в білках, жирах, вуглеводах та калоріях при природному вигодовуванні.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Особливості вигодовування недоношених новонароджених.</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Поняття про «вільне вигодовування», його форми і показання до призначення.</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Поняття про штучне вигодовування немовлят.</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Класифікація   та   характеристика   молочних   сумішей   для штучного  вигодовування немовлят. </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Техніка штучного вигодовування і критерії оцінки його ефек</w:t>
      </w:r>
      <w:r w:rsidRPr="00840C37">
        <w:rPr>
          <w:rFonts w:ascii="Times New Roman" w:hAnsi="Times New Roman"/>
          <w:sz w:val="24"/>
          <w:szCs w:val="24"/>
          <w:lang w:val="uk-UA"/>
        </w:rPr>
        <w:softHyphen/>
        <w:t>тивності.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Прикорм і корекція харчування при штучному вигодовуванні.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lastRenderedPageBreak/>
        <w:t>Потреба дитини в білках, жирах, вуглеводах та калоріях при штучному вигодовуванні.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Режим і харчування жінки-годувальниці. Труднощі при году</w:t>
      </w:r>
      <w:r w:rsidRPr="00840C37">
        <w:rPr>
          <w:rFonts w:ascii="Times New Roman" w:hAnsi="Times New Roman"/>
          <w:sz w:val="24"/>
          <w:szCs w:val="24"/>
          <w:lang w:val="uk-UA"/>
        </w:rPr>
        <w:softHyphen/>
        <w:t>ванні груддю.</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Форми і ступені </w:t>
      </w:r>
      <w:proofErr w:type="spellStart"/>
      <w:r w:rsidRPr="00840C37">
        <w:rPr>
          <w:rFonts w:ascii="Times New Roman" w:hAnsi="Times New Roman"/>
          <w:sz w:val="24"/>
          <w:szCs w:val="24"/>
          <w:lang w:val="uk-UA"/>
        </w:rPr>
        <w:t>гіпогалактії</w:t>
      </w:r>
      <w:proofErr w:type="spellEnd"/>
      <w:r w:rsidRPr="00840C37">
        <w:rPr>
          <w:rFonts w:ascii="Times New Roman" w:hAnsi="Times New Roman"/>
          <w:sz w:val="24"/>
          <w:szCs w:val="24"/>
          <w:lang w:val="uk-UA"/>
        </w:rPr>
        <w:t xml:space="preserve"> (первинна, вторинна, рання і пізня). Профілактика  </w:t>
      </w:r>
      <w:proofErr w:type="spellStart"/>
      <w:r w:rsidRPr="00840C37">
        <w:rPr>
          <w:rFonts w:ascii="Times New Roman" w:hAnsi="Times New Roman"/>
          <w:sz w:val="24"/>
          <w:szCs w:val="24"/>
          <w:lang w:val="uk-UA"/>
        </w:rPr>
        <w:t>гіпогалактії</w:t>
      </w:r>
      <w:proofErr w:type="spellEnd"/>
      <w:r w:rsidRPr="00840C37">
        <w:rPr>
          <w:rFonts w:ascii="Times New Roman" w:hAnsi="Times New Roman"/>
          <w:sz w:val="24"/>
          <w:szCs w:val="24"/>
          <w:lang w:val="uk-UA"/>
        </w:rPr>
        <w:t xml:space="preserve"> і маститу.</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Змішане вигодовування. Техніка і правила догодовування.</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Схема змішаного вигодовування дітей першого року життя. Прикорм і корекція харчування.</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Потреба дитини в білках, жирах, вуглеводах та калоріях при змішаному вигодовуванні.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Анатомо-фізіологічні особливості нервової системи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Типи вищої нервової діяльності і фазові стани у дітей та їх значення для виховання,</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Семіотика основних синдромів (</w:t>
      </w:r>
      <w:proofErr w:type="spellStart"/>
      <w:r w:rsidRPr="00840C37">
        <w:rPr>
          <w:rFonts w:ascii="Times New Roman" w:hAnsi="Times New Roman"/>
          <w:sz w:val="24"/>
          <w:szCs w:val="24"/>
          <w:lang w:val="uk-UA"/>
        </w:rPr>
        <w:t>менінгеальний</w:t>
      </w:r>
      <w:proofErr w:type="spellEnd"/>
      <w:r w:rsidRPr="00840C37">
        <w:rPr>
          <w:rFonts w:ascii="Times New Roman" w:hAnsi="Times New Roman"/>
          <w:sz w:val="24"/>
          <w:szCs w:val="24"/>
          <w:lang w:val="uk-UA"/>
        </w:rPr>
        <w:t xml:space="preserve">, </w:t>
      </w:r>
      <w:proofErr w:type="spellStart"/>
      <w:r w:rsidRPr="00840C37">
        <w:rPr>
          <w:rFonts w:ascii="Times New Roman" w:hAnsi="Times New Roman"/>
          <w:sz w:val="24"/>
          <w:szCs w:val="24"/>
          <w:lang w:val="uk-UA"/>
        </w:rPr>
        <w:t>енцефалітичний</w:t>
      </w:r>
      <w:proofErr w:type="spellEnd"/>
      <w:r w:rsidRPr="00840C37">
        <w:rPr>
          <w:rFonts w:ascii="Times New Roman" w:hAnsi="Times New Roman"/>
          <w:sz w:val="24"/>
          <w:szCs w:val="24"/>
          <w:lang w:val="uk-UA"/>
        </w:rPr>
        <w:t>, судомний та ін.) та захворювання нервової системи у дітей (гідроцефалія, дитячий церебральний параліч та ін.).</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Особливості спинномозкової рідини у дітей та семіотика її змін при патології (при гнійних та    серозних менінгітах, гідроцефалії та ін.).</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Морфологічні і функціональні особливості шкіри та її похідних у дітей. Особливості будови підшкірної клітковини.</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Семіотика  алергічного  діатезу,   гнійно-септичних  уражень шкіри та ін. Семіотика уражень підшкірної клітковини (склерема, </w:t>
      </w:r>
      <w:proofErr w:type="spellStart"/>
      <w:r w:rsidRPr="00840C37">
        <w:rPr>
          <w:rFonts w:ascii="Times New Roman" w:hAnsi="Times New Roman"/>
          <w:sz w:val="24"/>
          <w:szCs w:val="24"/>
          <w:lang w:val="uk-UA"/>
        </w:rPr>
        <w:t>склередема</w:t>
      </w:r>
      <w:proofErr w:type="spellEnd"/>
      <w:r w:rsidRPr="00840C37">
        <w:rPr>
          <w:rFonts w:ascii="Times New Roman" w:hAnsi="Times New Roman"/>
          <w:sz w:val="24"/>
          <w:szCs w:val="24"/>
          <w:lang w:val="uk-UA"/>
        </w:rPr>
        <w:t xml:space="preserve">, </w:t>
      </w:r>
      <w:proofErr w:type="spellStart"/>
      <w:r w:rsidRPr="00840C37">
        <w:rPr>
          <w:rFonts w:ascii="Times New Roman" w:hAnsi="Times New Roman"/>
          <w:sz w:val="24"/>
          <w:szCs w:val="24"/>
          <w:lang w:val="uk-UA"/>
        </w:rPr>
        <w:t>адипонекроз</w:t>
      </w:r>
      <w:proofErr w:type="spellEnd"/>
      <w:r w:rsidRPr="00840C37">
        <w:rPr>
          <w:rFonts w:ascii="Times New Roman" w:hAnsi="Times New Roman"/>
          <w:sz w:val="24"/>
          <w:szCs w:val="24"/>
          <w:lang w:val="uk-UA"/>
        </w:rPr>
        <w:t xml:space="preserve"> та ін.).</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Анатомо-фізіологічні особливості м'язової системи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Семіотика уражень м'язової системи (гіпотрофія, атрофія, гіпотонія, гіпертонія, гіперкінез, параліч та ін.).</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Анатомо-фізіологічні особливості кісткової системи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Семіотика уражень кісткової системи у дітей. Основні прояви рахіту, сколіозу, природженого вивиху кульшового суглоба та ін.</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Анатомо-фізіологічні особливості системи дихання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Семіотика уражень (кашель, задишка та ін.) і основних захворювань органів дихання.</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Синдроми дихальних розладів і дихальної недостатності, </w:t>
      </w:r>
      <w:proofErr w:type="spellStart"/>
      <w:r w:rsidRPr="00840C37">
        <w:rPr>
          <w:rFonts w:ascii="Times New Roman" w:hAnsi="Times New Roman"/>
          <w:sz w:val="24"/>
          <w:szCs w:val="24"/>
          <w:lang w:val="uk-UA"/>
        </w:rPr>
        <w:t>бронхо-обструктивний</w:t>
      </w:r>
      <w:proofErr w:type="spellEnd"/>
      <w:r w:rsidRPr="00840C37">
        <w:rPr>
          <w:rFonts w:ascii="Times New Roman" w:hAnsi="Times New Roman"/>
          <w:sz w:val="24"/>
          <w:szCs w:val="24"/>
          <w:lang w:val="uk-UA"/>
        </w:rPr>
        <w:t xml:space="preserve"> синдром, основні клінічні прояви.</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Анатомо-фізіологічні особливості серця і судин у дитячому віці.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Особливості кровообігу у внутрішньоутробному періоді.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Основні ознаки ураження серцево-судинної системи у дітей (ціаноз, брадикардія, тахікардія та ін.).</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Семіотика природжених і набутих захворювань серця і судин у дітей (природжені вади серця, ендокардит, міокардит, перикардит, </w:t>
      </w:r>
      <w:proofErr w:type="spellStart"/>
      <w:r w:rsidRPr="00840C37">
        <w:rPr>
          <w:rFonts w:ascii="Times New Roman" w:hAnsi="Times New Roman"/>
          <w:sz w:val="24"/>
          <w:szCs w:val="24"/>
          <w:lang w:val="uk-UA"/>
        </w:rPr>
        <w:t>панкардит</w:t>
      </w:r>
      <w:proofErr w:type="spellEnd"/>
      <w:r w:rsidRPr="00840C37">
        <w:rPr>
          <w:rFonts w:ascii="Times New Roman" w:hAnsi="Times New Roman"/>
          <w:sz w:val="24"/>
          <w:szCs w:val="24"/>
          <w:lang w:val="uk-UA"/>
        </w:rPr>
        <w:t xml:space="preserve"> та ін.).</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Особливості системи крові у дітей різних вікових груп. </w:t>
      </w:r>
      <w:proofErr w:type="spellStart"/>
      <w:r w:rsidRPr="00840C37">
        <w:rPr>
          <w:rFonts w:ascii="Times New Roman" w:hAnsi="Times New Roman"/>
          <w:sz w:val="24"/>
          <w:szCs w:val="24"/>
          <w:lang w:val="uk-UA"/>
        </w:rPr>
        <w:t>Мієлограма</w:t>
      </w:r>
      <w:proofErr w:type="spellEnd"/>
      <w:r w:rsidRPr="00840C37">
        <w:rPr>
          <w:rFonts w:ascii="Times New Roman" w:hAnsi="Times New Roman"/>
          <w:sz w:val="24"/>
          <w:szCs w:val="24"/>
          <w:lang w:val="uk-UA"/>
        </w:rPr>
        <w:t xml:space="preserve">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Клініко-гематологічна семіотика основних синдромів (анемічний, гемолітичний, </w:t>
      </w:r>
      <w:proofErr w:type="spellStart"/>
      <w:r w:rsidRPr="00840C37">
        <w:rPr>
          <w:rFonts w:ascii="Times New Roman" w:hAnsi="Times New Roman"/>
          <w:sz w:val="24"/>
          <w:szCs w:val="24"/>
          <w:lang w:val="uk-UA"/>
        </w:rPr>
        <w:t>геморагічний</w:t>
      </w:r>
      <w:proofErr w:type="spellEnd"/>
      <w:r w:rsidRPr="00840C37">
        <w:rPr>
          <w:rFonts w:ascii="Times New Roman" w:hAnsi="Times New Roman"/>
          <w:sz w:val="24"/>
          <w:szCs w:val="24"/>
          <w:lang w:val="uk-UA"/>
        </w:rPr>
        <w:t xml:space="preserve"> та ін.) та захворювань системи крові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Імунна система та особливості її функціонування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Особливості функціонування імунної системи у новонародже</w:t>
      </w:r>
      <w:r w:rsidRPr="00840C37">
        <w:rPr>
          <w:rFonts w:ascii="Times New Roman" w:hAnsi="Times New Roman"/>
          <w:sz w:val="24"/>
          <w:szCs w:val="24"/>
          <w:lang w:val="uk-UA"/>
        </w:rPr>
        <w:softHyphen/>
        <w:t>них та дітей ін. вікових груп.</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Поняття про імунодефіцити.</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Класифікація та семіотика </w:t>
      </w:r>
      <w:proofErr w:type="spellStart"/>
      <w:r w:rsidRPr="00840C37">
        <w:rPr>
          <w:rFonts w:ascii="Times New Roman" w:hAnsi="Times New Roman"/>
          <w:sz w:val="24"/>
          <w:szCs w:val="24"/>
          <w:lang w:val="uk-UA"/>
        </w:rPr>
        <w:t>імунодефіцитних</w:t>
      </w:r>
      <w:proofErr w:type="spellEnd"/>
      <w:r w:rsidRPr="00840C37">
        <w:rPr>
          <w:rFonts w:ascii="Times New Roman" w:hAnsi="Times New Roman"/>
          <w:sz w:val="24"/>
          <w:szCs w:val="24"/>
          <w:lang w:val="uk-UA"/>
        </w:rPr>
        <w:t xml:space="preserve"> станів.</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Вікові анатомо-фізіологічні особливості системи травлення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Семіотика уражень органів травлення та основні захворювань (</w:t>
      </w:r>
      <w:proofErr w:type="spellStart"/>
      <w:r w:rsidRPr="00840C37">
        <w:rPr>
          <w:rFonts w:ascii="Times New Roman" w:hAnsi="Times New Roman"/>
          <w:sz w:val="24"/>
          <w:szCs w:val="24"/>
          <w:lang w:val="uk-UA"/>
        </w:rPr>
        <w:t>пілороспазм</w:t>
      </w:r>
      <w:proofErr w:type="spellEnd"/>
      <w:r w:rsidRPr="00840C37">
        <w:rPr>
          <w:rFonts w:ascii="Times New Roman" w:hAnsi="Times New Roman"/>
          <w:sz w:val="24"/>
          <w:szCs w:val="24"/>
          <w:lang w:val="uk-UA"/>
        </w:rPr>
        <w:t xml:space="preserve">, </w:t>
      </w:r>
      <w:proofErr w:type="spellStart"/>
      <w:r w:rsidRPr="00840C37">
        <w:rPr>
          <w:rFonts w:ascii="Times New Roman" w:hAnsi="Times New Roman"/>
          <w:sz w:val="24"/>
          <w:szCs w:val="24"/>
          <w:lang w:val="uk-UA"/>
        </w:rPr>
        <w:t>пілоростеноз</w:t>
      </w:r>
      <w:proofErr w:type="spellEnd"/>
      <w:r w:rsidRPr="00840C37">
        <w:rPr>
          <w:rFonts w:ascii="Times New Roman" w:hAnsi="Times New Roman"/>
          <w:sz w:val="24"/>
          <w:szCs w:val="24"/>
          <w:lang w:val="uk-UA"/>
        </w:rPr>
        <w:t xml:space="preserve">, гастрит, виразкова хвороба, холецистит, </w:t>
      </w:r>
      <w:proofErr w:type="spellStart"/>
      <w:r w:rsidRPr="00840C37">
        <w:rPr>
          <w:rFonts w:ascii="Times New Roman" w:hAnsi="Times New Roman"/>
          <w:sz w:val="24"/>
          <w:szCs w:val="24"/>
          <w:lang w:val="uk-UA"/>
        </w:rPr>
        <w:t>дискінезія</w:t>
      </w:r>
      <w:proofErr w:type="spellEnd"/>
      <w:r w:rsidRPr="00840C37">
        <w:rPr>
          <w:rFonts w:ascii="Times New Roman" w:hAnsi="Times New Roman"/>
          <w:sz w:val="24"/>
          <w:szCs w:val="24"/>
          <w:lang w:val="uk-UA"/>
        </w:rPr>
        <w:t xml:space="preserve"> жовчних шляхів та ін.)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Абдомінальний синдром.</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Синдром недостатності функції печінки.</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Анатомо-фізіологічні особливості органів сечової системи у дитячому віці.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Семіотика найбільш частих захворювань сечової системи у дітей (пієлонефрит, </w:t>
      </w:r>
      <w:proofErr w:type="spellStart"/>
      <w:r w:rsidRPr="00840C37">
        <w:rPr>
          <w:rFonts w:ascii="Times New Roman" w:hAnsi="Times New Roman"/>
          <w:sz w:val="24"/>
          <w:szCs w:val="24"/>
          <w:lang w:val="uk-UA"/>
        </w:rPr>
        <w:t>гломерулонефрит</w:t>
      </w:r>
      <w:proofErr w:type="spellEnd"/>
      <w:r w:rsidRPr="00840C37">
        <w:rPr>
          <w:rFonts w:ascii="Times New Roman" w:hAnsi="Times New Roman"/>
          <w:sz w:val="24"/>
          <w:szCs w:val="24"/>
          <w:lang w:val="uk-UA"/>
        </w:rPr>
        <w:t>, цистит та ін.).</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Синдром гострої і хронічної ниркової недостатності.</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Семіотика мікроскопічних змін сечового осаду (</w:t>
      </w:r>
      <w:proofErr w:type="spellStart"/>
      <w:r w:rsidRPr="00840C37">
        <w:rPr>
          <w:rFonts w:ascii="Times New Roman" w:hAnsi="Times New Roman"/>
          <w:sz w:val="24"/>
          <w:szCs w:val="24"/>
          <w:lang w:val="uk-UA"/>
        </w:rPr>
        <w:t>протеїн-</w:t>
      </w:r>
      <w:proofErr w:type="spellEnd"/>
      <w:r w:rsidRPr="00840C37">
        <w:rPr>
          <w:rFonts w:ascii="Times New Roman" w:hAnsi="Times New Roman"/>
          <w:sz w:val="24"/>
          <w:szCs w:val="24"/>
          <w:lang w:val="uk-UA"/>
        </w:rPr>
        <w:t xml:space="preserve">, </w:t>
      </w:r>
      <w:proofErr w:type="spellStart"/>
      <w:r w:rsidRPr="00840C37">
        <w:rPr>
          <w:rFonts w:ascii="Times New Roman" w:hAnsi="Times New Roman"/>
          <w:sz w:val="24"/>
          <w:szCs w:val="24"/>
          <w:lang w:val="uk-UA"/>
        </w:rPr>
        <w:t>еритроцит-</w:t>
      </w:r>
      <w:proofErr w:type="spellEnd"/>
      <w:r w:rsidRPr="00840C37">
        <w:rPr>
          <w:rFonts w:ascii="Times New Roman" w:hAnsi="Times New Roman"/>
          <w:sz w:val="24"/>
          <w:szCs w:val="24"/>
          <w:lang w:val="uk-UA"/>
        </w:rPr>
        <w:t xml:space="preserve">, </w:t>
      </w:r>
      <w:proofErr w:type="spellStart"/>
      <w:r w:rsidRPr="00840C37">
        <w:rPr>
          <w:rFonts w:ascii="Times New Roman" w:hAnsi="Times New Roman"/>
          <w:sz w:val="24"/>
          <w:szCs w:val="24"/>
          <w:lang w:val="uk-UA"/>
        </w:rPr>
        <w:t>лейкоцит-</w:t>
      </w:r>
      <w:proofErr w:type="spellEnd"/>
      <w:r w:rsidRPr="00840C37">
        <w:rPr>
          <w:rFonts w:ascii="Times New Roman" w:hAnsi="Times New Roman"/>
          <w:sz w:val="24"/>
          <w:szCs w:val="24"/>
          <w:lang w:val="uk-UA"/>
        </w:rPr>
        <w:t xml:space="preserve"> і </w:t>
      </w:r>
      <w:proofErr w:type="spellStart"/>
      <w:r w:rsidRPr="00840C37">
        <w:rPr>
          <w:rFonts w:ascii="Times New Roman" w:hAnsi="Times New Roman"/>
          <w:sz w:val="24"/>
          <w:szCs w:val="24"/>
          <w:lang w:val="uk-UA"/>
        </w:rPr>
        <w:t>циліндрурія</w:t>
      </w:r>
      <w:proofErr w:type="spellEnd"/>
      <w:r w:rsidRPr="00840C37">
        <w:rPr>
          <w:rFonts w:ascii="Times New Roman" w:hAnsi="Times New Roman"/>
          <w:sz w:val="24"/>
          <w:szCs w:val="24"/>
          <w:lang w:val="uk-UA"/>
        </w:rPr>
        <w:t xml:space="preserve"> та ін.).</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lastRenderedPageBreak/>
        <w:t>Особливості збору анамнезу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Оцінка загального стану дитини.</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Інтерпретація результатів лабораторних та інструментальних    досліджень,</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Семіотика захворювань конкретних систем.</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Анатомо-фізіологічні особливості ендокринної системи у дітей.</w:t>
      </w:r>
    </w:p>
    <w:p w:rsidR="006B3C54" w:rsidRPr="00840C37" w:rsidRDefault="006B3C54" w:rsidP="00840C37">
      <w:pPr>
        <w:pStyle w:val="a9"/>
        <w:widowControl w:val="0"/>
        <w:numPr>
          <w:ilvl w:val="0"/>
          <w:numId w:val="26"/>
        </w:numPr>
        <w:suppressAutoHyphens/>
        <w:spacing w:after="0" w:line="240" w:lineRule="auto"/>
        <w:ind w:left="0"/>
        <w:jc w:val="both"/>
        <w:rPr>
          <w:rFonts w:ascii="Times New Roman" w:hAnsi="Times New Roman"/>
          <w:sz w:val="24"/>
          <w:szCs w:val="24"/>
          <w:lang w:val="uk-UA"/>
        </w:rPr>
      </w:pPr>
      <w:r w:rsidRPr="00840C37">
        <w:rPr>
          <w:rFonts w:ascii="Times New Roman" w:hAnsi="Times New Roman"/>
          <w:sz w:val="24"/>
          <w:szCs w:val="24"/>
          <w:lang w:val="uk-UA"/>
        </w:rPr>
        <w:t xml:space="preserve">Семіотика синдромів </w:t>
      </w:r>
      <w:proofErr w:type="spellStart"/>
      <w:r w:rsidRPr="00840C37">
        <w:rPr>
          <w:rFonts w:ascii="Times New Roman" w:hAnsi="Times New Roman"/>
          <w:sz w:val="24"/>
          <w:szCs w:val="24"/>
          <w:lang w:val="uk-UA"/>
        </w:rPr>
        <w:t>гіпер-</w:t>
      </w:r>
      <w:proofErr w:type="spellEnd"/>
      <w:r w:rsidRPr="00840C37">
        <w:rPr>
          <w:rFonts w:ascii="Times New Roman" w:hAnsi="Times New Roman"/>
          <w:sz w:val="24"/>
          <w:szCs w:val="24"/>
          <w:lang w:val="uk-UA"/>
        </w:rPr>
        <w:t xml:space="preserve"> і гіпофункції окремих ендокринних залоз та захворювань ендокринної системи у дітей.</w:t>
      </w:r>
    </w:p>
    <w:p w:rsidR="006B3C54" w:rsidRPr="00840C37" w:rsidRDefault="006B3C54" w:rsidP="00840C37">
      <w:pPr>
        <w:widowControl w:val="0"/>
        <w:shd w:val="clear" w:color="auto" w:fill="FFFFFF"/>
        <w:tabs>
          <w:tab w:val="left" w:pos="463"/>
        </w:tabs>
        <w:suppressAutoHyphens/>
        <w:autoSpaceDE w:val="0"/>
        <w:autoSpaceDN w:val="0"/>
        <w:adjustRightInd w:val="0"/>
        <w:ind w:hanging="360"/>
        <w:jc w:val="both"/>
        <w:rPr>
          <w:b/>
          <w:lang w:val="uk-UA"/>
        </w:rPr>
      </w:pPr>
    </w:p>
    <w:p w:rsidR="006B3C54" w:rsidRPr="00840C37" w:rsidRDefault="006B3C54" w:rsidP="00840C37">
      <w:pPr>
        <w:widowControl w:val="0"/>
        <w:tabs>
          <w:tab w:val="left" w:pos="426"/>
        </w:tabs>
        <w:suppressAutoHyphens/>
        <w:jc w:val="center"/>
        <w:rPr>
          <w:lang w:val="uk-UA"/>
        </w:rPr>
      </w:pPr>
      <w:r w:rsidRPr="00840C37">
        <w:rPr>
          <w:b/>
          <w:lang w:val="uk-UA"/>
        </w:rPr>
        <w:t>12. Рекомендована література</w:t>
      </w:r>
    </w:p>
    <w:p w:rsidR="006B3C54" w:rsidRPr="00840C37" w:rsidRDefault="006B3C54" w:rsidP="00840C37">
      <w:pPr>
        <w:pStyle w:val="a3"/>
        <w:widowControl w:val="0"/>
        <w:suppressAutoHyphens/>
        <w:jc w:val="both"/>
        <w:rPr>
          <w:b/>
          <w:lang w:val="uk-UA"/>
        </w:rPr>
      </w:pPr>
    </w:p>
    <w:p w:rsidR="006B3C54" w:rsidRPr="00EA5DFF" w:rsidRDefault="006B3C54" w:rsidP="00840C37">
      <w:pPr>
        <w:pStyle w:val="a3"/>
        <w:widowControl w:val="0"/>
        <w:suppressAutoHyphens/>
        <w:jc w:val="both"/>
        <w:rPr>
          <w:b/>
          <w:szCs w:val="24"/>
          <w:lang w:val="uk-UA"/>
        </w:rPr>
      </w:pPr>
      <w:r w:rsidRPr="00EA5DFF">
        <w:rPr>
          <w:b/>
          <w:szCs w:val="24"/>
          <w:lang w:val="uk-UA"/>
        </w:rPr>
        <w:t>Основна:</w:t>
      </w:r>
    </w:p>
    <w:p w:rsidR="006B3C54" w:rsidRPr="00EA5DFF" w:rsidRDefault="006B3C54" w:rsidP="006A25EE">
      <w:pPr>
        <w:pStyle w:val="a9"/>
        <w:widowControl w:val="0"/>
        <w:numPr>
          <w:ilvl w:val="0"/>
          <w:numId w:val="40"/>
        </w:numPr>
        <w:suppressAutoHyphens/>
        <w:autoSpaceDE w:val="0"/>
        <w:autoSpaceDN w:val="0"/>
        <w:adjustRightInd w:val="0"/>
        <w:spacing w:after="0" w:line="240" w:lineRule="auto"/>
        <w:ind w:left="0"/>
        <w:jc w:val="both"/>
        <w:rPr>
          <w:rFonts w:ascii="Times New Roman" w:hAnsi="Times New Roman"/>
          <w:sz w:val="24"/>
          <w:szCs w:val="24"/>
          <w:lang w:val="uk-UA"/>
        </w:rPr>
      </w:pPr>
      <w:r w:rsidRPr="00EA5DFF">
        <w:rPr>
          <w:rFonts w:ascii="Times New Roman" w:hAnsi="Times New Roman"/>
          <w:sz w:val="24"/>
          <w:szCs w:val="24"/>
          <w:lang w:val="uk-UA"/>
        </w:rPr>
        <w:t xml:space="preserve">Пропедевтична педіатрія: підручник для студентів вищих </w:t>
      </w:r>
      <w:proofErr w:type="spellStart"/>
      <w:r w:rsidRPr="00EA5DFF">
        <w:rPr>
          <w:rFonts w:ascii="Times New Roman" w:hAnsi="Times New Roman"/>
          <w:sz w:val="24"/>
          <w:szCs w:val="24"/>
          <w:lang w:val="uk-UA"/>
        </w:rPr>
        <w:t>навч</w:t>
      </w:r>
      <w:proofErr w:type="spellEnd"/>
      <w:r w:rsidRPr="00EA5DFF">
        <w:rPr>
          <w:rFonts w:ascii="Times New Roman" w:hAnsi="Times New Roman"/>
          <w:sz w:val="24"/>
          <w:szCs w:val="24"/>
          <w:lang w:val="uk-UA"/>
        </w:rPr>
        <w:t xml:space="preserve">. </w:t>
      </w:r>
      <w:proofErr w:type="spellStart"/>
      <w:r w:rsidRPr="00EA5DFF">
        <w:rPr>
          <w:rFonts w:ascii="Times New Roman" w:hAnsi="Times New Roman"/>
          <w:sz w:val="24"/>
          <w:szCs w:val="24"/>
          <w:lang w:val="uk-UA"/>
        </w:rPr>
        <w:t>закл</w:t>
      </w:r>
      <w:proofErr w:type="spellEnd"/>
      <w:r w:rsidRPr="00EA5DFF">
        <w:rPr>
          <w:rFonts w:ascii="Times New Roman" w:hAnsi="Times New Roman"/>
          <w:sz w:val="24"/>
          <w:szCs w:val="24"/>
          <w:lang w:val="uk-UA"/>
        </w:rPr>
        <w:t xml:space="preserve"> закладів / В.Г.Майданник,В.Г.</w:t>
      </w:r>
      <w:proofErr w:type="spellStart"/>
      <w:r w:rsidRPr="00EA5DFF">
        <w:rPr>
          <w:rFonts w:ascii="Times New Roman" w:hAnsi="Times New Roman"/>
          <w:sz w:val="24"/>
          <w:szCs w:val="24"/>
          <w:lang w:val="uk-UA"/>
        </w:rPr>
        <w:t>Бурлай</w:t>
      </w:r>
      <w:proofErr w:type="spellEnd"/>
      <w:r w:rsidRPr="00EA5DFF">
        <w:rPr>
          <w:rFonts w:ascii="Times New Roman" w:hAnsi="Times New Roman"/>
          <w:sz w:val="24"/>
          <w:szCs w:val="24"/>
          <w:lang w:val="uk-UA"/>
        </w:rPr>
        <w:t>, О.З.</w:t>
      </w:r>
      <w:proofErr w:type="spellStart"/>
      <w:r w:rsidRPr="00EA5DFF">
        <w:rPr>
          <w:rFonts w:ascii="Times New Roman" w:hAnsi="Times New Roman"/>
          <w:sz w:val="24"/>
          <w:szCs w:val="24"/>
          <w:lang w:val="uk-UA"/>
        </w:rPr>
        <w:t>Гнатейко</w:t>
      </w:r>
      <w:proofErr w:type="spellEnd"/>
      <w:r w:rsidRPr="00EA5DFF">
        <w:rPr>
          <w:rFonts w:ascii="Times New Roman" w:hAnsi="Times New Roman"/>
          <w:sz w:val="24"/>
          <w:szCs w:val="24"/>
          <w:lang w:val="uk-UA"/>
        </w:rPr>
        <w:t xml:space="preserve"> [та ін.]; за ред.. проф. В.Г.</w:t>
      </w:r>
      <w:proofErr w:type="spellStart"/>
      <w:r w:rsidRPr="00EA5DFF">
        <w:rPr>
          <w:rFonts w:ascii="Times New Roman" w:hAnsi="Times New Roman"/>
          <w:sz w:val="24"/>
          <w:szCs w:val="24"/>
          <w:lang w:val="uk-UA"/>
        </w:rPr>
        <w:t>Майданника</w:t>
      </w:r>
      <w:proofErr w:type="spellEnd"/>
      <w:r w:rsidRPr="00EA5DFF">
        <w:rPr>
          <w:rFonts w:ascii="Times New Roman" w:hAnsi="Times New Roman"/>
          <w:sz w:val="24"/>
          <w:szCs w:val="24"/>
          <w:lang w:val="uk-UA"/>
        </w:rPr>
        <w:t>. – Вінниця: Нова Книга, 2018. – 880 с.: іл. (рекомендовано ЦМК з вищої медичної освіти МОЗ України як підручник для студентів вищих медичних навчальних закладів IV рівня акредитації)</w:t>
      </w:r>
    </w:p>
    <w:p w:rsidR="006B3C54" w:rsidRPr="00EA5DFF" w:rsidRDefault="006B3C54" w:rsidP="006A25EE">
      <w:pPr>
        <w:pStyle w:val="a9"/>
        <w:widowControl w:val="0"/>
        <w:numPr>
          <w:ilvl w:val="0"/>
          <w:numId w:val="40"/>
        </w:numPr>
        <w:suppressAutoHyphens/>
        <w:autoSpaceDE w:val="0"/>
        <w:autoSpaceDN w:val="0"/>
        <w:adjustRightInd w:val="0"/>
        <w:spacing w:after="0" w:line="240" w:lineRule="auto"/>
        <w:ind w:left="0"/>
        <w:jc w:val="both"/>
        <w:rPr>
          <w:rFonts w:ascii="Times New Roman" w:hAnsi="Times New Roman"/>
          <w:sz w:val="24"/>
          <w:szCs w:val="24"/>
          <w:lang w:val="uk-UA"/>
        </w:rPr>
      </w:pPr>
      <w:r w:rsidRPr="00EA5DFF">
        <w:rPr>
          <w:rFonts w:ascii="Times New Roman" w:hAnsi="Times New Roman"/>
          <w:sz w:val="24"/>
          <w:szCs w:val="24"/>
          <w:lang w:val="uk-UA"/>
        </w:rPr>
        <w:t xml:space="preserve">Клінічне обстеження дитини : </w:t>
      </w:r>
      <w:proofErr w:type="spellStart"/>
      <w:r w:rsidRPr="00EA5DFF">
        <w:rPr>
          <w:rFonts w:ascii="Times New Roman" w:hAnsi="Times New Roman"/>
          <w:sz w:val="24"/>
          <w:szCs w:val="24"/>
          <w:lang w:val="uk-UA"/>
        </w:rPr>
        <w:t>навч</w:t>
      </w:r>
      <w:proofErr w:type="spellEnd"/>
      <w:r w:rsidRPr="00EA5DFF">
        <w:rPr>
          <w:rFonts w:ascii="Times New Roman" w:hAnsi="Times New Roman"/>
          <w:sz w:val="24"/>
          <w:szCs w:val="24"/>
          <w:lang w:val="uk-UA"/>
        </w:rPr>
        <w:t xml:space="preserve">. </w:t>
      </w:r>
      <w:proofErr w:type="spellStart"/>
      <w:r w:rsidRPr="00EA5DFF">
        <w:rPr>
          <w:rFonts w:ascii="Times New Roman" w:hAnsi="Times New Roman"/>
          <w:sz w:val="24"/>
          <w:szCs w:val="24"/>
          <w:lang w:val="uk-UA"/>
        </w:rPr>
        <w:t>посіб</w:t>
      </w:r>
      <w:proofErr w:type="spellEnd"/>
      <w:r w:rsidRPr="00EA5DFF">
        <w:rPr>
          <w:rFonts w:ascii="Times New Roman" w:hAnsi="Times New Roman"/>
          <w:sz w:val="24"/>
          <w:szCs w:val="24"/>
          <w:lang w:val="uk-UA"/>
        </w:rPr>
        <w:t xml:space="preserve">. Для </w:t>
      </w:r>
      <w:proofErr w:type="spellStart"/>
      <w:r w:rsidRPr="00EA5DFF">
        <w:rPr>
          <w:rFonts w:ascii="Times New Roman" w:hAnsi="Times New Roman"/>
          <w:sz w:val="24"/>
          <w:szCs w:val="24"/>
          <w:lang w:val="uk-UA"/>
        </w:rPr>
        <w:t>студ</w:t>
      </w:r>
      <w:proofErr w:type="spellEnd"/>
      <w:r w:rsidRPr="00EA5DFF">
        <w:rPr>
          <w:rFonts w:ascii="Times New Roman" w:hAnsi="Times New Roman"/>
          <w:sz w:val="24"/>
          <w:szCs w:val="24"/>
          <w:lang w:val="uk-UA"/>
        </w:rPr>
        <w:t xml:space="preserve">. ВНЗ / О. В. </w:t>
      </w:r>
      <w:proofErr w:type="spellStart"/>
      <w:r w:rsidRPr="00EA5DFF">
        <w:rPr>
          <w:rFonts w:ascii="Times New Roman" w:hAnsi="Times New Roman"/>
          <w:sz w:val="24"/>
          <w:szCs w:val="24"/>
          <w:lang w:val="uk-UA"/>
        </w:rPr>
        <w:t>Катілов</w:t>
      </w:r>
      <w:proofErr w:type="spellEnd"/>
      <w:r w:rsidRPr="00EA5DFF">
        <w:rPr>
          <w:rFonts w:ascii="Times New Roman" w:hAnsi="Times New Roman"/>
          <w:sz w:val="24"/>
          <w:szCs w:val="24"/>
          <w:lang w:val="uk-UA"/>
        </w:rPr>
        <w:t xml:space="preserve">, Д. В. Дмитрієв, К. Ю. Дмитрієва, </w:t>
      </w:r>
      <w:r w:rsidRPr="00EA5DFF">
        <w:rPr>
          <w:rFonts w:ascii="Times New Roman" w:hAnsi="Times New Roman"/>
          <w:sz w:val="24"/>
          <w:szCs w:val="24"/>
          <w:lang w:val="uk-UA" w:eastAsia="uk-UA"/>
        </w:rPr>
        <w:t>С. Ю. Макаров</w:t>
      </w:r>
      <w:r w:rsidRPr="00EA5DFF">
        <w:rPr>
          <w:rFonts w:ascii="Times New Roman" w:hAnsi="Times New Roman"/>
          <w:sz w:val="24"/>
          <w:szCs w:val="24"/>
          <w:lang w:val="uk-UA"/>
        </w:rPr>
        <w:t>. 2-е вид. – Вінниця : Нова Книга, 2019. – 518 с. : іл. – (Педіатрія).</w:t>
      </w:r>
    </w:p>
    <w:p w:rsidR="006B3C54" w:rsidRPr="00EA5DFF" w:rsidRDefault="006B3C54" w:rsidP="006A25EE">
      <w:pPr>
        <w:pStyle w:val="a9"/>
        <w:widowControl w:val="0"/>
        <w:numPr>
          <w:ilvl w:val="0"/>
          <w:numId w:val="40"/>
        </w:numPr>
        <w:suppressAutoHyphens/>
        <w:autoSpaceDE w:val="0"/>
        <w:autoSpaceDN w:val="0"/>
        <w:adjustRightInd w:val="0"/>
        <w:spacing w:after="0" w:line="240" w:lineRule="auto"/>
        <w:ind w:left="0"/>
        <w:jc w:val="both"/>
        <w:rPr>
          <w:rFonts w:ascii="Times New Roman" w:hAnsi="Times New Roman"/>
          <w:sz w:val="24"/>
          <w:szCs w:val="24"/>
          <w:lang w:val="uk-UA"/>
        </w:rPr>
      </w:pPr>
      <w:r w:rsidRPr="00EA5DFF">
        <w:rPr>
          <w:rFonts w:ascii="Times New Roman" w:hAnsi="Times New Roman"/>
          <w:sz w:val="24"/>
          <w:szCs w:val="24"/>
          <w:lang w:val="uk-UA"/>
        </w:rPr>
        <w:t xml:space="preserve">Педіатрія: Національний підручник / Під ред. Т.А. </w:t>
      </w:r>
      <w:proofErr w:type="spellStart"/>
      <w:r w:rsidRPr="00EA5DFF">
        <w:rPr>
          <w:rFonts w:ascii="Times New Roman" w:hAnsi="Times New Roman"/>
          <w:sz w:val="24"/>
          <w:szCs w:val="24"/>
          <w:lang w:val="uk-UA"/>
        </w:rPr>
        <w:t>Крючко</w:t>
      </w:r>
      <w:proofErr w:type="spellEnd"/>
      <w:r w:rsidRPr="00EA5DFF">
        <w:rPr>
          <w:rFonts w:ascii="Times New Roman" w:hAnsi="Times New Roman"/>
          <w:sz w:val="24"/>
          <w:szCs w:val="24"/>
          <w:lang w:val="uk-UA"/>
        </w:rPr>
        <w:t xml:space="preserve">, А.Е. </w:t>
      </w:r>
      <w:proofErr w:type="spellStart"/>
      <w:r w:rsidRPr="00EA5DFF">
        <w:rPr>
          <w:rFonts w:ascii="Times New Roman" w:hAnsi="Times New Roman"/>
          <w:sz w:val="24"/>
          <w:szCs w:val="24"/>
          <w:lang w:val="uk-UA"/>
        </w:rPr>
        <w:t>Абатурова</w:t>
      </w:r>
      <w:proofErr w:type="spellEnd"/>
      <w:r w:rsidRPr="00EA5DFF">
        <w:rPr>
          <w:rFonts w:ascii="Times New Roman" w:hAnsi="Times New Roman"/>
          <w:sz w:val="24"/>
          <w:szCs w:val="24"/>
          <w:lang w:val="uk-UA"/>
        </w:rPr>
        <w:t>. – Київ: Медицина, 2017. – 224 с.</w:t>
      </w:r>
    </w:p>
    <w:p w:rsidR="006B3C54" w:rsidRPr="00EA5DFF" w:rsidRDefault="006B3C54" w:rsidP="006A25EE">
      <w:pPr>
        <w:pStyle w:val="a9"/>
        <w:widowControl w:val="0"/>
        <w:numPr>
          <w:ilvl w:val="0"/>
          <w:numId w:val="40"/>
        </w:numPr>
        <w:suppressAutoHyphens/>
        <w:autoSpaceDE w:val="0"/>
        <w:autoSpaceDN w:val="0"/>
        <w:adjustRightInd w:val="0"/>
        <w:spacing w:after="0" w:line="240" w:lineRule="auto"/>
        <w:ind w:left="0"/>
        <w:jc w:val="both"/>
        <w:rPr>
          <w:rFonts w:ascii="Times New Roman" w:hAnsi="Times New Roman"/>
          <w:sz w:val="24"/>
          <w:szCs w:val="24"/>
          <w:lang w:val="uk-UA"/>
        </w:rPr>
      </w:pPr>
      <w:r w:rsidRPr="00EA5DFF">
        <w:rPr>
          <w:rFonts w:ascii="Times New Roman" w:hAnsi="Times New Roman"/>
          <w:sz w:val="24"/>
          <w:szCs w:val="24"/>
          <w:lang w:val="uk-UA"/>
        </w:rPr>
        <w:t>Клінічний протокол медичного догляду за здоровою дитиною віком до 3 років / наказ МОЗ України від 20.03.2008 № 149.</w:t>
      </w:r>
    </w:p>
    <w:p w:rsidR="006B3C54" w:rsidRPr="00EA5DFF" w:rsidRDefault="006B3C54" w:rsidP="006A25EE">
      <w:pPr>
        <w:pStyle w:val="a9"/>
        <w:widowControl w:val="0"/>
        <w:numPr>
          <w:ilvl w:val="0"/>
          <w:numId w:val="40"/>
        </w:numPr>
        <w:suppressAutoHyphens/>
        <w:autoSpaceDE w:val="0"/>
        <w:autoSpaceDN w:val="0"/>
        <w:adjustRightInd w:val="0"/>
        <w:spacing w:after="0" w:line="240" w:lineRule="auto"/>
        <w:ind w:left="0"/>
        <w:jc w:val="both"/>
        <w:rPr>
          <w:rFonts w:ascii="Times New Roman" w:hAnsi="Times New Roman"/>
          <w:sz w:val="24"/>
          <w:szCs w:val="24"/>
          <w:lang w:val="uk-UA"/>
        </w:rPr>
      </w:pPr>
      <w:proofErr w:type="spellStart"/>
      <w:r w:rsidRPr="00EA5DFF">
        <w:rPr>
          <w:rFonts w:ascii="Times New Roman" w:hAnsi="Times New Roman"/>
          <w:sz w:val="24"/>
          <w:szCs w:val="24"/>
          <w:lang w:val="uk-UA"/>
        </w:rPr>
        <w:t>NelsonTextbookof</w:t>
      </w:r>
      <w:proofErr w:type="spellEnd"/>
      <w:r w:rsidRPr="00EA5DFF">
        <w:rPr>
          <w:rFonts w:ascii="Times New Roman" w:hAnsi="Times New Roman"/>
          <w:sz w:val="24"/>
          <w:szCs w:val="24"/>
          <w:lang w:val="uk-UA"/>
        </w:rPr>
        <w:t xml:space="preserve"> Pediatrics.-20th </w:t>
      </w:r>
      <w:proofErr w:type="spellStart"/>
      <w:r w:rsidRPr="00EA5DFF">
        <w:rPr>
          <w:rFonts w:ascii="Times New Roman" w:hAnsi="Times New Roman"/>
          <w:sz w:val="24"/>
          <w:szCs w:val="24"/>
          <w:lang w:val="uk-UA"/>
        </w:rPr>
        <w:t>ed</w:t>
      </w:r>
      <w:proofErr w:type="spellEnd"/>
      <w:r w:rsidRPr="00EA5DFF">
        <w:rPr>
          <w:rFonts w:ascii="Times New Roman" w:hAnsi="Times New Roman"/>
          <w:sz w:val="24"/>
          <w:szCs w:val="24"/>
          <w:lang w:val="uk-UA"/>
        </w:rPr>
        <w:t>/.[</w:t>
      </w:r>
      <w:proofErr w:type="spellStart"/>
      <w:r w:rsidRPr="00EA5DFF">
        <w:rPr>
          <w:rFonts w:ascii="Times New Roman" w:hAnsi="Times New Roman"/>
          <w:sz w:val="24"/>
          <w:szCs w:val="24"/>
          <w:lang w:val="uk-UA"/>
        </w:rPr>
        <w:t>editedby</w:t>
      </w:r>
      <w:proofErr w:type="spellEnd"/>
      <w:r w:rsidRPr="00EA5DFF">
        <w:rPr>
          <w:rFonts w:ascii="Times New Roman" w:hAnsi="Times New Roman"/>
          <w:sz w:val="24"/>
          <w:szCs w:val="24"/>
          <w:lang w:val="uk-UA"/>
        </w:rPr>
        <w:t xml:space="preserve">] </w:t>
      </w:r>
      <w:proofErr w:type="spellStart"/>
      <w:r w:rsidRPr="00EA5DFF">
        <w:rPr>
          <w:rFonts w:ascii="Times New Roman" w:hAnsi="Times New Roman"/>
          <w:sz w:val="24"/>
          <w:szCs w:val="24"/>
          <w:lang w:val="uk-UA"/>
        </w:rPr>
        <w:t>RobertM.Kliegman</w:t>
      </w:r>
      <w:proofErr w:type="spellEnd"/>
      <w:r w:rsidRPr="00EA5DFF">
        <w:rPr>
          <w:rFonts w:ascii="Times New Roman" w:hAnsi="Times New Roman"/>
          <w:sz w:val="24"/>
          <w:szCs w:val="24"/>
          <w:lang w:val="uk-UA"/>
        </w:rPr>
        <w:t>…[</w:t>
      </w:r>
      <w:proofErr w:type="spellStart"/>
      <w:r w:rsidRPr="00EA5DFF">
        <w:rPr>
          <w:rFonts w:ascii="Times New Roman" w:hAnsi="Times New Roman"/>
          <w:sz w:val="24"/>
          <w:szCs w:val="24"/>
          <w:lang w:val="uk-UA"/>
        </w:rPr>
        <w:t>etal</w:t>
      </w:r>
      <w:proofErr w:type="spellEnd"/>
      <w:r w:rsidRPr="00EA5DFF">
        <w:rPr>
          <w:rFonts w:ascii="Times New Roman" w:hAnsi="Times New Roman"/>
          <w:sz w:val="24"/>
          <w:szCs w:val="24"/>
          <w:lang w:val="uk-UA"/>
        </w:rPr>
        <w:t xml:space="preserve">.], 2016.-3147 </w:t>
      </w:r>
      <w:proofErr w:type="spellStart"/>
      <w:r w:rsidRPr="00EA5DFF">
        <w:rPr>
          <w:rFonts w:ascii="Times New Roman" w:hAnsi="Times New Roman"/>
          <w:sz w:val="24"/>
          <w:szCs w:val="24"/>
          <w:lang w:val="uk-UA"/>
        </w:rPr>
        <w:t>pp</w:t>
      </w:r>
      <w:proofErr w:type="spellEnd"/>
      <w:r w:rsidRPr="00EA5DFF">
        <w:rPr>
          <w:rFonts w:ascii="Times New Roman" w:hAnsi="Times New Roman"/>
          <w:sz w:val="24"/>
          <w:szCs w:val="24"/>
          <w:lang w:val="uk-UA"/>
        </w:rPr>
        <w:t>.</w:t>
      </w:r>
    </w:p>
    <w:p w:rsidR="006B3C54" w:rsidRPr="00EA5DFF" w:rsidRDefault="006B3C54" w:rsidP="006A25EE">
      <w:pPr>
        <w:pStyle w:val="a9"/>
        <w:widowControl w:val="0"/>
        <w:suppressAutoHyphens/>
        <w:autoSpaceDE w:val="0"/>
        <w:autoSpaceDN w:val="0"/>
        <w:adjustRightInd w:val="0"/>
        <w:spacing w:after="0" w:line="240" w:lineRule="auto"/>
        <w:ind w:left="0"/>
        <w:jc w:val="both"/>
        <w:rPr>
          <w:rFonts w:ascii="Times New Roman" w:hAnsi="Times New Roman"/>
          <w:sz w:val="24"/>
          <w:szCs w:val="24"/>
          <w:lang w:val="uk-UA"/>
        </w:rPr>
      </w:pPr>
    </w:p>
    <w:p w:rsidR="006B3C54" w:rsidRPr="00EA5DFF" w:rsidRDefault="006B3C54" w:rsidP="006A25EE">
      <w:pPr>
        <w:widowControl w:val="0"/>
        <w:suppressAutoHyphens/>
        <w:autoSpaceDE w:val="0"/>
        <w:autoSpaceDN w:val="0"/>
        <w:adjustRightInd w:val="0"/>
        <w:jc w:val="both"/>
        <w:rPr>
          <w:b/>
          <w:bCs/>
          <w:iCs/>
          <w:lang w:val="uk-UA"/>
        </w:rPr>
      </w:pPr>
      <w:r w:rsidRPr="00EA5DFF">
        <w:rPr>
          <w:b/>
          <w:bCs/>
          <w:iCs/>
          <w:lang w:val="uk-UA"/>
        </w:rPr>
        <w:t>Додаткова:</w:t>
      </w:r>
    </w:p>
    <w:p w:rsidR="006B3C54" w:rsidRPr="00EA5DFF" w:rsidRDefault="0041461C" w:rsidP="006A25EE">
      <w:pPr>
        <w:pStyle w:val="a9"/>
        <w:widowControl w:val="0"/>
        <w:numPr>
          <w:ilvl w:val="0"/>
          <w:numId w:val="39"/>
        </w:numPr>
        <w:suppressAutoHyphens/>
        <w:autoSpaceDE w:val="0"/>
        <w:autoSpaceDN w:val="0"/>
        <w:adjustRightInd w:val="0"/>
        <w:spacing w:after="0" w:line="240" w:lineRule="auto"/>
        <w:ind w:left="0"/>
        <w:jc w:val="both"/>
        <w:rPr>
          <w:rFonts w:ascii="Times New Roman" w:hAnsi="Times New Roman"/>
          <w:sz w:val="24"/>
          <w:szCs w:val="24"/>
          <w:lang w:val="uk-UA"/>
        </w:rPr>
      </w:pPr>
      <w:hyperlink r:id="rId10" w:history="1">
        <w:proofErr w:type="spellStart"/>
        <w:r w:rsidR="006B3C54" w:rsidRPr="00EA5DFF">
          <w:rPr>
            <w:rStyle w:val="ad"/>
            <w:rFonts w:ascii="Times New Roman" w:hAnsi="Times New Roman"/>
            <w:color w:val="auto"/>
            <w:sz w:val="24"/>
            <w:szCs w:val="24"/>
            <w:u w:val="none"/>
            <w:lang w:val="uk-UA"/>
          </w:rPr>
          <w:t>WashingtonManualofPediatrics</w:t>
        </w:r>
        <w:proofErr w:type="spellEnd"/>
        <w:r w:rsidR="006B3C54" w:rsidRPr="00EA5DFF">
          <w:rPr>
            <w:rStyle w:val="ad"/>
            <w:rFonts w:ascii="Times New Roman" w:hAnsi="Times New Roman"/>
            <w:color w:val="auto"/>
            <w:sz w:val="24"/>
            <w:szCs w:val="24"/>
            <w:u w:val="none"/>
            <w:lang w:val="uk-UA"/>
          </w:rPr>
          <w:t xml:space="preserve">, 2nd </w:t>
        </w:r>
        <w:proofErr w:type="spellStart"/>
        <w:r w:rsidR="006B3C54" w:rsidRPr="00EA5DFF">
          <w:rPr>
            <w:rStyle w:val="ad"/>
            <w:rFonts w:ascii="Times New Roman" w:hAnsi="Times New Roman"/>
            <w:color w:val="auto"/>
            <w:sz w:val="24"/>
            <w:szCs w:val="24"/>
            <w:u w:val="none"/>
            <w:lang w:val="uk-UA"/>
          </w:rPr>
          <w:t>ed</w:t>
        </w:r>
        <w:proofErr w:type="spellEnd"/>
        <w:r w:rsidR="006B3C54" w:rsidRPr="00EA5DFF">
          <w:rPr>
            <w:rStyle w:val="ad"/>
            <w:rFonts w:ascii="Times New Roman" w:hAnsi="Times New Roman"/>
            <w:color w:val="auto"/>
            <w:sz w:val="24"/>
            <w:szCs w:val="24"/>
            <w:u w:val="none"/>
            <w:lang w:val="uk-UA"/>
          </w:rPr>
          <w:t xml:space="preserve">. </w:t>
        </w:r>
        <w:proofErr w:type="spellStart"/>
        <w:r w:rsidR="006B3C54" w:rsidRPr="00EA5DFF">
          <w:rPr>
            <w:rStyle w:val="ad"/>
            <w:rFonts w:ascii="Times New Roman" w:hAnsi="Times New Roman"/>
            <w:color w:val="auto"/>
            <w:sz w:val="24"/>
            <w:szCs w:val="24"/>
            <w:u w:val="none"/>
            <w:lang w:val="uk-UA"/>
          </w:rPr>
          <w:t>byAndrew</w:t>
        </w:r>
        <w:proofErr w:type="spellEnd"/>
        <w:r w:rsidR="006B3C54" w:rsidRPr="00EA5DFF">
          <w:rPr>
            <w:rStyle w:val="ad"/>
            <w:rFonts w:ascii="Times New Roman" w:hAnsi="Times New Roman"/>
            <w:color w:val="auto"/>
            <w:sz w:val="24"/>
            <w:szCs w:val="24"/>
            <w:u w:val="none"/>
            <w:lang w:val="uk-UA"/>
          </w:rPr>
          <w:t xml:space="preserve"> J. </w:t>
        </w:r>
        <w:proofErr w:type="spellStart"/>
        <w:r w:rsidR="006B3C54" w:rsidRPr="00EA5DFF">
          <w:rPr>
            <w:rStyle w:val="ad"/>
            <w:rFonts w:ascii="Times New Roman" w:hAnsi="Times New Roman"/>
            <w:color w:val="auto"/>
            <w:sz w:val="24"/>
            <w:szCs w:val="24"/>
            <w:u w:val="none"/>
            <w:lang w:val="uk-UA"/>
          </w:rPr>
          <w:t>White</w:t>
        </w:r>
        <w:proofErr w:type="spellEnd"/>
        <w:r w:rsidR="006B3C54" w:rsidRPr="00EA5DFF">
          <w:rPr>
            <w:rStyle w:val="ad"/>
            <w:rFonts w:ascii="Times New Roman" w:hAnsi="Times New Roman"/>
            <w:color w:val="auto"/>
            <w:sz w:val="24"/>
            <w:szCs w:val="24"/>
            <w:u w:val="none"/>
            <w:lang w:val="uk-UA"/>
          </w:rPr>
          <w:t xml:space="preserve"> (</w:t>
        </w:r>
        <w:proofErr w:type="spellStart"/>
        <w:r w:rsidR="006B3C54" w:rsidRPr="00EA5DFF">
          <w:rPr>
            <w:rStyle w:val="ad"/>
            <w:rFonts w:ascii="Times New Roman" w:hAnsi="Times New Roman"/>
            <w:color w:val="auto"/>
            <w:sz w:val="24"/>
            <w:szCs w:val="24"/>
            <w:u w:val="none"/>
            <w:lang w:val="uk-UA"/>
          </w:rPr>
          <w:t>Editor</w:t>
        </w:r>
        <w:proofErr w:type="spellEnd"/>
        <w:r w:rsidR="006B3C54" w:rsidRPr="00EA5DFF">
          <w:rPr>
            <w:rStyle w:val="ad"/>
            <w:rFonts w:ascii="Times New Roman" w:hAnsi="Times New Roman"/>
            <w:color w:val="auto"/>
            <w:sz w:val="24"/>
            <w:szCs w:val="24"/>
            <w:u w:val="none"/>
            <w:lang w:val="uk-UA"/>
          </w:rPr>
          <w:t xml:space="preserve">), </w:t>
        </w:r>
      </w:hyperlink>
      <w:r w:rsidR="006B3C54" w:rsidRPr="00EA5DFF">
        <w:rPr>
          <w:rFonts w:ascii="Times New Roman" w:hAnsi="Times New Roman"/>
          <w:sz w:val="24"/>
          <w:szCs w:val="24"/>
          <w:lang w:val="uk-UA"/>
        </w:rPr>
        <w:t xml:space="preserve">2016.- 542 </w:t>
      </w:r>
      <w:proofErr w:type="spellStart"/>
      <w:r w:rsidR="006B3C54" w:rsidRPr="00EA5DFF">
        <w:rPr>
          <w:rFonts w:ascii="Times New Roman" w:hAnsi="Times New Roman"/>
          <w:sz w:val="24"/>
          <w:szCs w:val="24"/>
          <w:lang w:val="uk-UA"/>
        </w:rPr>
        <w:t>pp</w:t>
      </w:r>
      <w:proofErr w:type="spellEnd"/>
      <w:r w:rsidR="006B3C54" w:rsidRPr="00EA5DFF">
        <w:rPr>
          <w:rFonts w:ascii="Times New Roman" w:hAnsi="Times New Roman"/>
          <w:sz w:val="24"/>
          <w:szCs w:val="24"/>
          <w:lang w:val="uk-UA"/>
        </w:rPr>
        <w:t>.</w:t>
      </w:r>
    </w:p>
    <w:p w:rsidR="006B3C54" w:rsidRPr="00EA5DFF" w:rsidRDefault="0041461C" w:rsidP="006A25EE">
      <w:pPr>
        <w:pStyle w:val="a9"/>
        <w:widowControl w:val="0"/>
        <w:numPr>
          <w:ilvl w:val="0"/>
          <w:numId w:val="39"/>
        </w:numPr>
        <w:suppressAutoHyphens/>
        <w:autoSpaceDE w:val="0"/>
        <w:autoSpaceDN w:val="0"/>
        <w:adjustRightInd w:val="0"/>
        <w:spacing w:after="0" w:line="240" w:lineRule="auto"/>
        <w:ind w:left="0"/>
        <w:jc w:val="both"/>
        <w:rPr>
          <w:rFonts w:ascii="Times New Roman" w:hAnsi="Times New Roman"/>
          <w:sz w:val="24"/>
          <w:szCs w:val="24"/>
          <w:lang w:val="uk-UA"/>
        </w:rPr>
      </w:pPr>
      <w:hyperlink r:id="rId11" w:history="1">
        <w:proofErr w:type="spellStart"/>
        <w:r w:rsidR="006B3C54" w:rsidRPr="00EA5DFF">
          <w:rPr>
            <w:rStyle w:val="ad"/>
            <w:rFonts w:ascii="Times New Roman" w:hAnsi="Times New Roman"/>
            <w:color w:val="auto"/>
            <w:sz w:val="24"/>
            <w:szCs w:val="24"/>
            <w:u w:val="none"/>
            <w:lang w:val="uk-UA"/>
          </w:rPr>
          <w:t>IllustratedTextbookofPaediatricsbyTomLissauer</w:t>
        </w:r>
        <w:proofErr w:type="spellEnd"/>
        <w:r w:rsidR="006B3C54" w:rsidRPr="00EA5DFF">
          <w:rPr>
            <w:rStyle w:val="ad"/>
            <w:rFonts w:ascii="Times New Roman" w:hAnsi="Times New Roman"/>
            <w:color w:val="auto"/>
            <w:sz w:val="24"/>
            <w:szCs w:val="24"/>
            <w:u w:val="none"/>
            <w:lang w:val="uk-UA"/>
          </w:rPr>
          <w:t xml:space="preserve"> (</w:t>
        </w:r>
        <w:proofErr w:type="spellStart"/>
        <w:r w:rsidR="006B3C54" w:rsidRPr="00EA5DFF">
          <w:rPr>
            <w:rStyle w:val="ad"/>
            <w:rFonts w:ascii="Times New Roman" w:hAnsi="Times New Roman"/>
            <w:color w:val="auto"/>
            <w:sz w:val="24"/>
            <w:szCs w:val="24"/>
            <w:u w:val="none"/>
            <w:lang w:val="uk-UA"/>
          </w:rPr>
          <w:t>Editor</w:t>
        </w:r>
        <w:proofErr w:type="spellEnd"/>
        <w:r w:rsidR="006B3C54" w:rsidRPr="00EA5DFF">
          <w:rPr>
            <w:rStyle w:val="ad"/>
            <w:rFonts w:ascii="Times New Roman" w:hAnsi="Times New Roman"/>
            <w:color w:val="auto"/>
            <w:sz w:val="24"/>
            <w:szCs w:val="24"/>
            <w:u w:val="none"/>
            <w:lang w:val="uk-UA"/>
          </w:rPr>
          <w:t xml:space="preserve">); </w:t>
        </w:r>
        <w:proofErr w:type="spellStart"/>
        <w:r w:rsidR="006B3C54" w:rsidRPr="00EA5DFF">
          <w:rPr>
            <w:rStyle w:val="ad"/>
            <w:rFonts w:ascii="Times New Roman" w:hAnsi="Times New Roman"/>
            <w:color w:val="auto"/>
            <w:sz w:val="24"/>
            <w:szCs w:val="24"/>
            <w:u w:val="none"/>
            <w:lang w:val="uk-UA"/>
          </w:rPr>
          <w:t>WillCarroll</w:t>
        </w:r>
        <w:proofErr w:type="spellEnd"/>
        <w:r w:rsidR="006B3C54" w:rsidRPr="00EA5DFF">
          <w:rPr>
            <w:rStyle w:val="ad"/>
            <w:rFonts w:ascii="Times New Roman" w:hAnsi="Times New Roman"/>
            <w:color w:val="auto"/>
            <w:sz w:val="24"/>
            <w:szCs w:val="24"/>
            <w:u w:val="none"/>
            <w:lang w:val="uk-UA"/>
          </w:rPr>
          <w:t xml:space="preserve"> (</w:t>
        </w:r>
        <w:proofErr w:type="spellStart"/>
        <w:r w:rsidR="006B3C54" w:rsidRPr="00EA5DFF">
          <w:rPr>
            <w:rStyle w:val="ad"/>
            <w:rFonts w:ascii="Times New Roman" w:hAnsi="Times New Roman"/>
            <w:color w:val="auto"/>
            <w:sz w:val="24"/>
            <w:szCs w:val="24"/>
            <w:u w:val="none"/>
            <w:lang w:val="uk-UA"/>
          </w:rPr>
          <w:t>Editor</w:t>
        </w:r>
        <w:proofErr w:type="spellEnd"/>
        <w:r w:rsidR="006B3C54" w:rsidRPr="00EA5DFF">
          <w:rPr>
            <w:rStyle w:val="ad"/>
            <w:rFonts w:ascii="Times New Roman" w:hAnsi="Times New Roman"/>
            <w:color w:val="auto"/>
            <w:sz w:val="24"/>
            <w:szCs w:val="24"/>
            <w:u w:val="none"/>
            <w:lang w:val="uk-UA"/>
          </w:rPr>
          <w:t xml:space="preserve">), </w:t>
        </w:r>
      </w:hyperlink>
      <w:r w:rsidR="006B3C54" w:rsidRPr="00EA5DFF">
        <w:rPr>
          <w:rFonts w:ascii="Times New Roman" w:hAnsi="Times New Roman"/>
          <w:sz w:val="24"/>
          <w:szCs w:val="24"/>
          <w:lang w:val="uk-UA"/>
        </w:rPr>
        <w:t xml:space="preserve">2018.-533 </w:t>
      </w:r>
      <w:proofErr w:type="spellStart"/>
      <w:r w:rsidR="006B3C54" w:rsidRPr="00EA5DFF">
        <w:rPr>
          <w:rFonts w:ascii="Times New Roman" w:hAnsi="Times New Roman"/>
          <w:sz w:val="24"/>
          <w:szCs w:val="24"/>
          <w:lang w:val="uk-UA"/>
        </w:rPr>
        <w:t>pp</w:t>
      </w:r>
      <w:proofErr w:type="spellEnd"/>
      <w:r w:rsidR="006B3C54" w:rsidRPr="00EA5DFF">
        <w:rPr>
          <w:rFonts w:ascii="Times New Roman" w:hAnsi="Times New Roman"/>
          <w:sz w:val="24"/>
          <w:szCs w:val="24"/>
          <w:lang w:val="uk-UA"/>
        </w:rPr>
        <w:t>.</w:t>
      </w:r>
    </w:p>
    <w:p w:rsidR="006B3C54" w:rsidRPr="00EA5DFF" w:rsidRDefault="006B3C54" w:rsidP="006A25EE">
      <w:pPr>
        <w:pStyle w:val="a9"/>
        <w:widowControl w:val="0"/>
        <w:numPr>
          <w:ilvl w:val="0"/>
          <w:numId w:val="39"/>
        </w:numPr>
        <w:suppressAutoHyphens/>
        <w:autoSpaceDE w:val="0"/>
        <w:autoSpaceDN w:val="0"/>
        <w:adjustRightInd w:val="0"/>
        <w:spacing w:after="0" w:line="240" w:lineRule="auto"/>
        <w:ind w:left="0"/>
        <w:jc w:val="both"/>
        <w:rPr>
          <w:rStyle w:val="ad"/>
          <w:rFonts w:ascii="Times New Roman" w:hAnsi="Times New Roman"/>
          <w:color w:val="auto"/>
          <w:sz w:val="24"/>
          <w:szCs w:val="24"/>
          <w:u w:val="none"/>
          <w:lang w:val="uk-UA"/>
        </w:rPr>
      </w:pPr>
      <w:r w:rsidRPr="00EA5DFF">
        <w:rPr>
          <w:rFonts w:ascii="Times New Roman" w:hAnsi="Times New Roman"/>
          <w:sz w:val="24"/>
          <w:szCs w:val="24"/>
          <w:lang w:val="uk-UA"/>
        </w:rPr>
        <w:t xml:space="preserve">Старець О.О. Роль </w:t>
      </w:r>
      <w:proofErr w:type="spellStart"/>
      <w:r w:rsidRPr="00EA5DFF">
        <w:rPr>
          <w:rFonts w:ascii="Times New Roman" w:hAnsi="Times New Roman"/>
          <w:sz w:val="24"/>
          <w:szCs w:val="24"/>
          <w:lang w:val="uk-UA"/>
        </w:rPr>
        <w:t>макро-</w:t>
      </w:r>
      <w:proofErr w:type="spellEnd"/>
      <w:r w:rsidRPr="00EA5DFF">
        <w:rPr>
          <w:rFonts w:ascii="Times New Roman" w:hAnsi="Times New Roman"/>
          <w:sz w:val="24"/>
          <w:szCs w:val="24"/>
          <w:lang w:val="uk-UA"/>
        </w:rPr>
        <w:t xml:space="preserve"> і мікроелементів у зростанні та розвитку на першому році життя дітей, народжених передчасно / О.О. Старець, Н.В. Котова, Т.М. </w:t>
      </w:r>
      <w:proofErr w:type="spellStart"/>
      <w:r w:rsidRPr="00EA5DFF">
        <w:rPr>
          <w:rFonts w:ascii="Times New Roman" w:hAnsi="Times New Roman"/>
          <w:sz w:val="24"/>
          <w:szCs w:val="24"/>
          <w:lang w:val="uk-UA"/>
        </w:rPr>
        <w:t>Хіменко</w:t>
      </w:r>
      <w:proofErr w:type="spellEnd"/>
      <w:r w:rsidRPr="00EA5DFF">
        <w:rPr>
          <w:rFonts w:ascii="Times New Roman" w:hAnsi="Times New Roman"/>
          <w:sz w:val="24"/>
          <w:szCs w:val="24"/>
          <w:lang w:val="uk-UA"/>
        </w:rPr>
        <w:t xml:space="preserve"> // </w:t>
      </w:r>
      <w:proofErr w:type="spellStart"/>
      <w:r w:rsidRPr="00EA5DFF">
        <w:rPr>
          <w:rFonts w:ascii="Times New Roman" w:hAnsi="Times New Roman"/>
          <w:sz w:val="24"/>
          <w:szCs w:val="24"/>
          <w:lang w:val="uk-UA"/>
        </w:rPr>
        <w:t>Неонатологія</w:t>
      </w:r>
      <w:proofErr w:type="spellEnd"/>
      <w:r w:rsidRPr="00EA5DFF">
        <w:rPr>
          <w:rFonts w:ascii="Times New Roman" w:hAnsi="Times New Roman"/>
          <w:sz w:val="24"/>
          <w:szCs w:val="24"/>
          <w:lang w:val="uk-UA"/>
        </w:rPr>
        <w:t xml:space="preserve">, хірургія та </w:t>
      </w:r>
      <w:proofErr w:type="spellStart"/>
      <w:r w:rsidRPr="00EA5DFF">
        <w:rPr>
          <w:rFonts w:ascii="Times New Roman" w:hAnsi="Times New Roman"/>
          <w:sz w:val="24"/>
          <w:szCs w:val="24"/>
          <w:lang w:val="uk-UA"/>
        </w:rPr>
        <w:t>перинатальна</w:t>
      </w:r>
      <w:proofErr w:type="spellEnd"/>
      <w:r w:rsidRPr="00EA5DFF">
        <w:rPr>
          <w:rFonts w:ascii="Times New Roman" w:hAnsi="Times New Roman"/>
          <w:sz w:val="24"/>
          <w:szCs w:val="24"/>
          <w:lang w:val="uk-UA"/>
        </w:rPr>
        <w:t xml:space="preserve"> медицина. – 2016. – № 4(22). – С.61–65. . DOI: </w:t>
      </w:r>
      <w:hyperlink r:id="rId12" w:history="1">
        <w:r w:rsidRPr="00EA5DFF">
          <w:rPr>
            <w:rStyle w:val="ad"/>
            <w:rFonts w:ascii="Times New Roman" w:hAnsi="Times New Roman"/>
            <w:color w:val="auto"/>
            <w:sz w:val="24"/>
            <w:szCs w:val="24"/>
            <w:u w:val="none"/>
            <w:lang w:val="uk-UA"/>
          </w:rPr>
          <w:t>https://doi.org/10.24061/2413-4260.VI.4.2</w:t>
        </w:r>
      </w:hyperlink>
    </w:p>
    <w:p w:rsidR="006B3C54" w:rsidRPr="00EA5DFF" w:rsidRDefault="006B3C54" w:rsidP="006A25EE">
      <w:pPr>
        <w:pStyle w:val="a9"/>
        <w:widowControl w:val="0"/>
        <w:numPr>
          <w:ilvl w:val="0"/>
          <w:numId w:val="39"/>
        </w:numPr>
        <w:suppressAutoHyphens/>
        <w:autoSpaceDE w:val="0"/>
        <w:autoSpaceDN w:val="0"/>
        <w:adjustRightInd w:val="0"/>
        <w:spacing w:after="0" w:line="240" w:lineRule="auto"/>
        <w:ind w:left="0"/>
        <w:jc w:val="both"/>
        <w:rPr>
          <w:rFonts w:ascii="Times New Roman" w:hAnsi="Times New Roman"/>
          <w:sz w:val="24"/>
          <w:szCs w:val="24"/>
          <w:lang w:val="uk-UA"/>
        </w:rPr>
      </w:pPr>
      <w:r w:rsidRPr="00EA5DFF">
        <w:rPr>
          <w:rFonts w:ascii="Times New Roman" w:hAnsi="Times New Roman"/>
          <w:sz w:val="24"/>
          <w:szCs w:val="24"/>
          <w:lang w:val="uk-UA"/>
        </w:rPr>
        <w:t xml:space="preserve">Старець О.О. Досвід впровадження </w:t>
      </w:r>
      <w:proofErr w:type="spellStart"/>
      <w:r w:rsidRPr="00EA5DFF">
        <w:rPr>
          <w:rFonts w:ascii="Times New Roman" w:hAnsi="Times New Roman"/>
          <w:sz w:val="24"/>
          <w:szCs w:val="24"/>
          <w:lang w:val="uk-UA"/>
        </w:rPr>
        <w:t>симуляційного</w:t>
      </w:r>
      <w:proofErr w:type="spellEnd"/>
      <w:r w:rsidRPr="00EA5DFF">
        <w:rPr>
          <w:rFonts w:ascii="Times New Roman" w:hAnsi="Times New Roman"/>
          <w:sz w:val="24"/>
          <w:szCs w:val="24"/>
          <w:lang w:val="uk-UA"/>
        </w:rPr>
        <w:t xml:space="preserve"> навчання та універсального підходу до оцінки, розпізнавання та стабілізації станів, що загрожують життю дитини / О.О.Старець, Н.В.Котова, К.О.Лосєва, О.В. Федоренко // Клінічна анестезіологія та інтенсивна терапія – 2018. –№1. – С.93-102</w:t>
      </w:r>
    </w:p>
    <w:p w:rsidR="006B3C54" w:rsidRPr="00EA5DFF" w:rsidRDefault="006B3C54" w:rsidP="006A25EE">
      <w:pPr>
        <w:pStyle w:val="a9"/>
        <w:widowControl w:val="0"/>
        <w:numPr>
          <w:ilvl w:val="0"/>
          <w:numId w:val="39"/>
        </w:numPr>
        <w:suppressAutoHyphens/>
        <w:autoSpaceDE w:val="0"/>
        <w:autoSpaceDN w:val="0"/>
        <w:adjustRightInd w:val="0"/>
        <w:spacing w:after="0" w:line="240" w:lineRule="auto"/>
        <w:ind w:left="0"/>
        <w:jc w:val="both"/>
        <w:rPr>
          <w:rFonts w:ascii="Times New Roman" w:hAnsi="Times New Roman"/>
          <w:sz w:val="24"/>
          <w:szCs w:val="24"/>
          <w:lang w:val="uk-UA"/>
        </w:rPr>
      </w:pPr>
      <w:r w:rsidRPr="00EA5DFF">
        <w:rPr>
          <w:rStyle w:val="A00"/>
          <w:rFonts w:ascii="Times New Roman" w:hAnsi="Times New Roman"/>
          <w:b w:val="0"/>
          <w:bCs/>
          <w:i w:val="0"/>
          <w:iCs/>
          <w:sz w:val="24"/>
          <w:szCs w:val="24"/>
          <w:lang w:val="uk-UA"/>
        </w:rPr>
        <w:t xml:space="preserve">Старець О.О., Котова Н.В., Лосева К.О., Федоренко О.В. </w:t>
      </w:r>
      <w:proofErr w:type="spellStart"/>
      <w:r w:rsidRPr="00EA5DFF">
        <w:rPr>
          <w:rStyle w:val="A00"/>
          <w:rFonts w:ascii="Times New Roman" w:hAnsi="Times New Roman"/>
          <w:b w:val="0"/>
          <w:bCs/>
          <w:i w:val="0"/>
          <w:iCs/>
          <w:sz w:val="24"/>
          <w:szCs w:val="24"/>
          <w:lang w:val="uk-UA"/>
        </w:rPr>
        <w:t>Сімуляційне</w:t>
      </w:r>
      <w:proofErr w:type="spellEnd"/>
      <w:r w:rsidRPr="00EA5DFF">
        <w:rPr>
          <w:rStyle w:val="A00"/>
          <w:rFonts w:ascii="Times New Roman" w:hAnsi="Times New Roman"/>
          <w:b w:val="0"/>
          <w:bCs/>
          <w:i w:val="0"/>
          <w:iCs/>
          <w:sz w:val="24"/>
          <w:szCs w:val="24"/>
          <w:lang w:val="uk-UA"/>
        </w:rPr>
        <w:t xml:space="preserve"> навчання у педіатрії та  </w:t>
      </w:r>
      <w:proofErr w:type="spellStart"/>
      <w:r w:rsidRPr="00EA5DFF">
        <w:rPr>
          <w:rStyle w:val="A00"/>
          <w:rFonts w:ascii="Times New Roman" w:hAnsi="Times New Roman"/>
          <w:b w:val="0"/>
          <w:bCs/>
          <w:i w:val="0"/>
          <w:iCs/>
          <w:sz w:val="24"/>
          <w:szCs w:val="24"/>
          <w:lang w:val="uk-UA"/>
        </w:rPr>
        <w:t>неонатології</w:t>
      </w:r>
      <w:proofErr w:type="spellEnd"/>
      <w:r w:rsidRPr="00EA5DFF">
        <w:rPr>
          <w:rStyle w:val="A00"/>
          <w:rFonts w:ascii="Times New Roman" w:hAnsi="Times New Roman"/>
          <w:b w:val="0"/>
          <w:bCs/>
          <w:i w:val="0"/>
          <w:iCs/>
          <w:sz w:val="24"/>
          <w:szCs w:val="24"/>
          <w:lang w:val="uk-UA"/>
        </w:rPr>
        <w:t xml:space="preserve">: оцінка, </w:t>
      </w:r>
      <w:proofErr w:type="spellStart"/>
      <w:r w:rsidRPr="00EA5DFF">
        <w:rPr>
          <w:rStyle w:val="A00"/>
          <w:rFonts w:ascii="Times New Roman" w:hAnsi="Times New Roman"/>
          <w:b w:val="0"/>
          <w:bCs/>
          <w:i w:val="0"/>
          <w:iCs/>
          <w:sz w:val="24"/>
          <w:szCs w:val="24"/>
          <w:lang w:val="uk-UA"/>
        </w:rPr>
        <w:t>роспоізнавання</w:t>
      </w:r>
      <w:proofErr w:type="spellEnd"/>
      <w:r w:rsidRPr="00EA5DFF">
        <w:rPr>
          <w:rStyle w:val="A00"/>
          <w:rFonts w:ascii="Times New Roman" w:hAnsi="Times New Roman"/>
          <w:b w:val="0"/>
          <w:bCs/>
          <w:i w:val="0"/>
          <w:iCs/>
          <w:sz w:val="24"/>
          <w:szCs w:val="24"/>
          <w:lang w:val="uk-UA"/>
        </w:rPr>
        <w:t xml:space="preserve"> та стабілізація </w:t>
      </w:r>
      <w:proofErr w:type="spellStart"/>
      <w:r w:rsidRPr="00EA5DFF">
        <w:rPr>
          <w:rStyle w:val="A00"/>
          <w:rFonts w:ascii="Times New Roman" w:hAnsi="Times New Roman"/>
          <w:b w:val="0"/>
          <w:bCs/>
          <w:i w:val="0"/>
          <w:iCs/>
          <w:sz w:val="24"/>
          <w:szCs w:val="24"/>
          <w:lang w:val="uk-UA"/>
        </w:rPr>
        <w:t>невідкладніх</w:t>
      </w:r>
      <w:proofErr w:type="spellEnd"/>
      <w:r w:rsidRPr="00EA5DFF">
        <w:rPr>
          <w:rStyle w:val="A00"/>
          <w:rFonts w:ascii="Times New Roman" w:hAnsi="Times New Roman"/>
          <w:b w:val="0"/>
          <w:bCs/>
          <w:i w:val="0"/>
          <w:iCs/>
          <w:sz w:val="24"/>
          <w:szCs w:val="24"/>
          <w:lang w:val="uk-UA"/>
        </w:rPr>
        <w:t xml:space="preserve"> станів у </w:t>
      </w:r>
      <w:proofErr w:type="spellStart"/>
      <w:r w:rsidRPr="00EA5DFF">
        <w:rPr>
          <w:rStyle w:val="A00"/>
          <w:rFonts w:ascii="Times New Roman" w:hAnsi="Times New Roman"/>
          <w:b w:val="0"/>
          <w:bCs/>
          <w:i w:val="0"/>
          <w:iCs/>
          <w:sz w:val="24"/>
          <w:szCs w:val="24"/>
          <w:lang w:val="uk-UA"/>
        </w:rPr>
        <w:t>детей</w:t>
      </w:r>
      <w:proofErr w:type="spellEnd"/>
      <w:r w:rsidRPr="00EA5DFF">
        <w:rPr>
          <w:rStyle w:val="A00"/>
          <w:rFonts w:ascii="Times New Roman" w:hAnsi="Times New Roman"/>
          <w:b w:val="0"/>
          <w:bCs/>
          <w:i w:val="0"/>
          <w:iCs/>
          <w:sz w:val="24"/>
          <w:szCs w:val="24"/>
          <w:lang w:val="uk-UA"/>
        </w:rPr>
        <w:t>. – Здоров’я дитини. 2018. №4 (13). – С 405-410</w:t>
      </w:r>
      <w:r w:rsidRPr="00EA5DFF">
        <w:rPr>
          <w:rFonts w:ascii="Times New Roman" w:hAnsi="Times New Roman"/>
          <w:bCs/>
          <w:sz w:val="24"/>
          <w:szCs w:val="24"/>
          <w:bdr w:val="none" w:sz="0" w:space="0" w:color="auto" w:frame="1"/>
          <w:lang w:val="uk-UA"/>
        </w:rPr>
        <w:t xml:space="preserve"> DOI: </w:t>
      </w:r>
      <w:hyperlink r:id="rId13" w:history="1">
        <w:r w:rsidRPr="00EA5DFF">
          <w:rPr>
            <w:rStyle w:val="ad"/>
            <w:rFonts w:ascii="Times New Roman" w:hAnsi="Times New Roman"/>
            <w:sz w:val="24"/>
            <w:szCs w:val="24"/>
            <w:bdr w:val="none" w:sz="0" w:space="0" w:color="auto" w:frame="1"/>
            <w:lang w:val="uk-UA"/>
          </w:rPr>
          <w:t>http://dx.doi.org/10.22141/2224-0551.13.4.2018.137028</w:t>
        </w:r>
      </w:hyperlink>
      <w:r w:rsidRPr="00EA5DFF">
        <w:rPr>
          <w:rFonts w:ascii="Times New Roman" w:hAnsi="Times New Roman"/>
          <w:sz w:val="24"/>
          <w:szCs w:val="24"/>
          <w:lang w:val="uk-UA"/>
        </w:rPr>
        <w:t xml:space="preserve">Котова Н.В., Старець О.О., </w:t>
      </w:r>
      <w:proofErr w:type="spellStart"/>
      <w:r w:rsidRPr="00EA5DFF">
        <w:rPr>
          <w:rFonts w:ascii="Times New Roman" w:hAnsi="Times New Roman"/>
          <w:sz w:val="24"/>
          <w:szCs w:val="24"/>
          <w:lang w:val="uk-UA"/>
        </w:rPr>
        <w:t>Хіменко</w:t>
      </w:r>
      <w:proofErr w:type="spellEnd"/>
      <w:r w:rsidRPr="00EA5DFF">
        <w:rPr>
          <w:rFonts w:ascii="Times New Roman" w:hAnsi="Times New Roman"/>
          <w:sz w:val="24"/>
          <w:szCs w:val="24"/>
          <w:lang w:val="uk-UA"/>
        </w:rPr>
        <w:t xml:space="preserve"> Т.М., Геращенко Ю.О., Коваленко Д.А.Дослідження існуючої практики годування дітей першого року життя: опитування батьків / Н.В.Котова, О.О.Старець, Т.М. </w:t>
      </w:r>
      <w:proofErr w:type="spellStart"/>
      <w:r w:rsidRPr="00EA5DFF">
        <w:rPr>
          <w:rFonts w:ascii="Times New Roman" w:hAnsi="Times New Roman"/>
          <w:sz w:val="24"/>
          <w:szCs w:val="24"/>
          <w:lang w:val="uk-UA"/>
        </w:rPr>
        <w:t>Хіменко</w:t>
      </w:r>
      <w:proofErr w:type="spellEnd"/>
      <w:r w:rsidRPr="00EA5DFF">
        <w:rPr>
          <w:rFonts w:ascii="Times New Roman" w:hAnsi="Times New Roman"/>
          <w:sz w:val="24"/>
          <w:szCs w:val="24"/>
          <w:lang w:val="uk-UA"/>
        </w:rPr>
        <w:t>, Ю.О.Геращенко, Д.А. Коваленко //</w:t>
      </w:r>
      <w:proofErr w:type="spellStart"/>
      <w:r w:rsidRPr="00EA5DFF">
        <w:rPr>
          <w:rFonts w:ascii="Times New Roman" w:hAnsi="Times New Roman"/>
          <w:sz w:val="24"/>
          <w:szCs w:val="24"/>
          <w:lang w:val="uk-UA"/>
        </w:rPr>
        <w:t>Неонатологія</w:t>
      </w:r>
      <w:proofErr w:type="spellEnd"/>
      <w:r w:rsidRPr="00EA5DFF">
        <w:rPr>
          <w:rFonts w:ascii="Times New Roman" w:hAnsi="Times New Roman"/>
          <w:sz w:val="24"/>
          <w:szCs w:val="24"/>
          <w:lang w:val="uk-UA"/>
        </w:rPr>
        <w:t xml:space="preserve">, хірургія та </w:t>
      </w:r>
      <w:proofErr w:type="spellStart"/>
      <w:r w:rsidRPr="00EA5DFF">
        <w:rPr>
          <w:rFonts w:ascii="Times New Roman" w:hAnsi="Times New Roman"/>
          <w:sz w:val="24"/>
          <w:szCs w:val="24"/>
          <w:lang w:val="uk-UA"/>
        </w:rPr>
        <w:t>перинатальна</w:t>
      </w:r>
      <w:proofErr w:type="spellEnd"/>
      <w:r w:rsidRPr="00EA5DFF">
        <w:rPr>
          <w:rFonts w:ascii="Times New Roman" w:hAnsi="Times New Roman"/>
          <w:sz w:val="24"/>
          <w:szCs w:val="24"/>
          <w:lang w:val="uk-UA"/>
        </w:rPr>
        <w:t xml:space="preserve"> медицина. – 2020. – № 1(35). – С.14–21. DOI: </w:t>
      </w:r>
      <w:hyperlink r:id="rId14" w:history="1">
        <w:r w:rsidRPr="00EA5DFF">
          <w:rPr>
            <w:rStyle w:val="ad"/>
            <w:rFonts w:ascii="Times New Roman" w:hAnsi="Times New Roman"/>
            <w:color w:val="auto"/>
            <w:sz w:val="24"/>
            <w:szCs w:val="24"/>
            <w:u w:val="none"/>
            <w:lang w:val="uk-UA"/>
          </w:rPr>
          <w:t>https://doi.org/10.24061/2413-4260.X.1.35.2020.2</w:t>
        </w:r>
      </w:hyperlink>
    </w:p>
    <w:p w:rsidR="006B3C54" w:rsidRPr="00EA5DFF" w:rsidRDefault="006B3C54" w:rsidP="006A25EE">
      <w:pPr>
        <w:pStyle w:val="a9"/>
        <w:widowControl w:val="0"/>
        <w:numPr>
          <w:ilvl w:val="0"/>
          <w:numId w:val="39"/>
        </w:numPr>
        <w:suppressAutoHyphens/>
        <w:autoSpaceDE w:val="0"/>
        <w:autoSpaceDN w:val="0"/>
        <w:adjustRightInd w:val="0"/>
        <w:spacing w:after="0" w:line="240" w:lineRule="auto"/>
        <w:ind w:left="0"/>
        <w:jc w:val="both"/>
        <w:rPr>
          <w:rFonts w:ascii="Times New Roman" w:hAnsi="Times New Roman"/>
          <w:sz w:val="24"/>
          <w:szCs w:val="24"/>
          <w:lang w:val="uk-UA"/>
        </w:rPr>
      </w:pPr>
      <w:r w:rsidRPr="00EA5DFF">
        <w:rPr>
          <w:rFonts w:ascii="Times New Roman" w:hAnsi="Times New Roman"/>
          <w:sz w:val="24"/>
          <w:szCs w:val="24"/>
          <w:lang w:val="uk-UA"/>
        </w:rPr>
        <w:t xml:space="preserve">Котова Н.В., Старець О.О., </w:t>
      </w:r>
      <w:proofErr w:type="spellStart"/>
      <w:r w:rsidRPr="00EA5DFF">
        <w:rPr>
          <w:rFonts w:ascii="Times New Roman" w:hAnsi="Times New Roman"/>
          <w:sz w:val="24"/>
          <w:szCs w:val="24"/>
          <w:lang w:val="uk-UA"/>
        </w:rPr>
        <w:t>Хіменко</w:t>
      </w:r>
      <w:proofErr w:type="spellEnd"/>
      <w:r w:rsidRPr="00EA5DFF">
        <w:rPr>
          <w:rFonts w:ascii="Times New Roman" w:hAnsi="Times New Roman"/>
          <w:sz w:val="24"/>
          <w:szCs w:val="24"/>
          <w:lang w:val="uk-UA"/>
        </w:rPr>
        <w:t xml:space="preserve"> Т.М., Геращенко Ю.О., Федоренко О.В. Як оптимізувати практику вигодовування немовлят /Н.В.Котова, О.О. Старець, Т.М. </w:t>
      </w:r>
      <w:proofErr w:type="spellStart"/>
      <w:r w:rsidRPr="00EA5DFF">
        <w:rPr>
          <w:rFonts w:ascii="Times New Roman" w:hAnsi="Times New Roman"/>
          <w:sz w:val="24"/>
          <w:szCs w:val="24"/>
          <w:lang w:val="uk-UA"/>
        </w:rPr>
        <w:t>Хіменко</w:t>
      </w:r>
      <w:proofErr w:type="spellEnd"/>
      <w:r w:rsidRPr="00EA5DFF">
        <w:rPr>
          <w:rFonts w:ascii="Times New Roman" w:hAnsi="Times New Roman"/>
          <w:sz w:val="24"/>
          <w:szCs w:val="24"/>
          <w:lang w:val="uk-UA"/>
        </w:rPr>
        <w:t xml:space="preserve">, Ю.О. Геращенко, О.В. Федоренко // </w:t>
      </w:r>
      <w:proofErr w:type="spellStart"/>
      <w:r w:rsidRPr="00EA5DFF">
        <w:rPr>
          <w:rFonts w:ascii="Times New Roman" w:hAnsi="Times New Roman"/>
          <w:sz w:val="24"/>
          <w:szCs w:val="24"/>
          <w:lang w:val="uk-UA"/>
        </w:rPr>
        <w:t>Неонатологія</w:t>
      </w:r>
      <w:proofErr w:type="spellEnd"/>
      <w:r w:rsidRPr="00EA5DFF">
        <w:rPr>
          <w:rFonts w:ascii="Times New Roman" w:hAnsi="Times New Roman"/>
          <w:sz w:val="24"/>
          <w:szCs w:val="24"/>
          <w:lang w:val="uk-UA"/>
        </w:rPr>
        <w:t xml:space="preserve">, хірургія та </w:t>
      </w:r>
      <w:proofErr w:type="spellStart"/>
      <w:r w:rsidRPr="00EA5DFF">
        <w:rPr>
          <w:rFonts w:ascii="Times New Roman" w:hAnsi="Times New Roman"/>
          <w:sz w:val="24"/>
          <w:szCs w:val="24"/>
          <w:lang w:val="uk-UA"/>
        </w:rPr>
        <w:t>перинатальна</w:t>
      </w:r>
      <w:proofErr w:type="spellEnd"/>
      <w:r w:rsidRPr="00EA5DFF">
        <w:rPr>
          <w:rFonts w:ascii="Times New Roman" w:hAnsi="Times New Roman"/>
          <w:sz w:val="24"/>
          <w:szCs w:val="24"/>
          <w:lang w:val="uk-UA"/>
        </w:rPr>
        <w:t xml:space="preserve"> медицина. – 2020. – № 2(36). – С.29-36.</w:t>
      </w:r>
    </w:p>
    <w:p w:rsidR="006B3C54" w:rsidRPr="00EA5DFF" w:rsidRDefault="006B3C54" w:rsidP="00840C37">
      <w:pPr>
        <w:widowControl w:val="0"/>
        <w:suppressAutoHyphens/>
        <w:ind w:left="360"/>
        <w:jc w:val="both"/>
        <w:rPr>
          <w:lang w:val="uk-UA"/>
        </w:rPr>
      </w:pPr>
    </w:p>
    <w:p w:rsidR="006B3C54" w:rsidRPr="00840C37" w:rsidRDefault="006B3C54" w:rsidP="00840C37">
      <w:pPr>
        <w:widowControl w:val="0"/>
        <w:suppressAutoHyphens/>
        <w:jc w:val="center"/>
        <w:rPr>
          <w:b/>
          <w:lang w:val="uk-UA"/>
        </w:rPr>
      </w:pPr>
      <w:r w:rsidRPr="00840C37">
        <w:rPr>
          <w:b/>
          <w:lang w:val="uk-UA"/>
        </w:rPr>
        <w:t>13. Електронні інформаційні ресурси</w:t>
      </w:r>
    </w:p>
    <w:p w:rsidR="006B3C54" w:rsidRPr="00840C37" w:rsidRDefault="006B3C54" w:rsidP="00840C37">
      <w:pPr>
        <w:widowControl w:val="0"/>
        <w:suppressAutoHyphens/>
        <w:rPr>
          <w:b/>
          <w:lang w:val="uk-UA"/>
        </w:rPr>
      </w:pPr>
    </w:p>
    <w:p w:rsidR="006B3C54" w:rsidRPr="006A25EE" w:rsidRDefault="006B3C54" w:rsidP="00840C37">
      <w:pPr>
        <w:pStyle w:val="a9"/>
        <w:widowControl w:val="0"/>
        <w:numPr>
          <w:ilvl w:val="0"/>
          <w:numId w:val="35"/>
        </w:numPr>
        <w:tabs>
          <w:tab w:val="left" w:pos="284"/>
        </w:tabs>
        <w:suppressAutoHyphens/>
        <w:spacing w:after="0" w:line="240" w:lineRule="auto"/>
        <w:jc w:val="both"/>
        <w:rPr>
          <w:rFonts w:ascii="Times New Roman" w:hAnsi="Times New Roman"/>
          <w:sz w:val="24"/>
          <w:szCs w:val="24"/>
          <w:lang w:val="uk-UA"/>
        </w:rPr>
      </w:pPr>
      <w:r w:rsidRPr="006A25EE">
        <w:rPr>
          <w:rFonts w:ascii="Times New Roman" w:hAnsi="Times New Roman"/>
          <w:sz w:val="24"/>
          <w:szCs w:val="24"/>
          <w:lang w:val="uk-UA"/>
        </w:rPr>
        <w:lastRenderedPageBreak/>
        <w:t xml:space="preserve">ESG – </w:t>
      </w:r>
      <w:hyperlink r:id="rId15" w:history="1">
        <w:r w:rsidRPr="006A25EE">
          <w:rPr>
            <w:rStyle w:val="ad"/>
            <w:rFonts w:ascii="Times New Roman" w:hAnsi="Times New Roman"/>
            <w:color w:val="auto"/>
            <w:sz w:val="24"/>
            <w:szCs w:val="24"/>
            <w:u w:val="none"/>
            <w:lang w:val="uk-UA"/>
          </w:rPr>
          <w:t>http://ihed.org.ua/images/pdf/standards-and-guidelines_for_qa_in_the_ehea_2015.pdf</w:t>
        </w:r>
      </w:hyperlink>
    </w:p>
    <w:p w:rsidR="006B3C54" w:rsidRPr="006A25EE" w:rsidRDefault="006B3C54" w:rsidP="00840C37">
      <w:pPr>
        <w:pStyle w:val="a9"/>
        <w:widowControl w:val="0"/>
        <w:numPr>
          <w:ilvl w:val="0"/>
          <w:numId w:val="35"/>
        </w:numPr>
        <w:tabs>
          <w:tab w:val="left" w:pos="284"/>
        </w:tabs>
        <w:suppressAutoHyphens/>
        <w:spacing w:after="0" w:line="240" w:lineRule="auto"/>
        <w:jc w:val="both"/>
        <w:rPr>
          <w:rFonts w:ascii="Times New Roman" w:hAnsi="Times New Roman"/>
          <w:sz w:val="24"/>
          <w:szCs w:val="24"/>
          <w:lang w:val="uk-UA"/>
        </w:rPr>
      </w:pPr>
      <w:r w:rsidRPr="006A25EE">
        <w:rPr>
          <w:rFonts w:ascii="Times New Roman" w:hAnsi="Times New Roman"/>
          <w:sz w:val="24"/>
          <w:szCs w:val="24"/>
          <w:lang w:val="uk-UA"/>
        </w:rPr>
        <w:t xml:space="preserve">Закон «Про вищу освіту» - </w:t>
      </w:r>
      <w:hyperlink r:id="rId16" w:history="1">
        <w:r w:rsidRPr="006A25EE">
          <w:rPr>
            <w:rStyle w:val="ad"/>
            <w:rFonts w:ascii="Times New Roman" w:hAnsi="Times New Roman"/>
            <w:color w:val="auto"/>
            <w:sz w:val="24"/>
            <w:szCs w:val="24"/>
            <w:u w:val="none"/>
            <w:lang w:val="uk-UA"/>
          </w:rPr>
          <w:t>http://zakon4.rada.gov.ua/laws/show/1556-18</w:t>
        </w:r>
      </w:hyperlink>
    </w:p>
    <w:p w:rsidR="006B3C54" w:rsidRPr="006A25EE" w:rsidRDefault="006B3C54" w:rsidP="00840C37">
      <w:pPr>
        <w:pStyle w:val="a9"/>
        <w:widowControl w:val="0"/>
        <w:numPr>
          <w:ilvl w:val="0"/>
          <w:numId w:val="35"/>
        </w:numPr>
        <w:tabs>
          <w:tab w:val="left" w:pos="284"/>
        </w:tabs>
        <w:suppressAutoHyphens/>
        <w:spacing w:after="0" w:line="240" w:lineRule="auto"/>
        <w:jc w:val="both"/>
        <w:rPr>
          <w:rFonts w:ascii="Times New Roman" w:hAnsi="Times New Roman"/>
          <w:sz w:val="24"/>
          <w:szCs w:val="24"/>
          <w:lang w:val="uk-UA"/>
        </w:rPr>
      </w:pPr>
      <w:r w:rsidRPr="006A25EE">
        <w:rPr>
          <w:rFonts w:ascii="Times New Roman" w:hAnsi="Times New Roman"/>
          <w:sz w:val="24"/>
          <w:szCs w:val="24"/>
          <w:lang w:val="uk-UA"/>
        </w:rPr>
        <w:t xml:space="preserve">Закон «Про освіту» - </w:t>
      </w:r>
      <w:hyperlink r:id="rId17" w:history="1">
        <w:r w:rsidRPr="006A25EE">
          <w:rPr>
            <w:rStyle w:val="ad"/>
            <w:rFonts w:ascii="Times New Roman" w:hAnsi="Times New Roman"/>
            <w:color w:val="auto"/>
            <w:sz w:val="24"/>
            <w:szCs w:val="24"/>
            <w:u w:val="none"/>
            <w:lang w:val="uk-UA"/>
          </w:rPr>
          <w:t>http://zakon5.rada.gov.ua/laws/show/2145-19</w:t>
        </w:r>
      </w:hyperlink>
    </w:p>
    <w:p w:rsidR="006B3C54" w:rsidRPr="006A25EE" w:rsidRDefault="006B3C54" w:rsidP="00840C37">
      <w:pPr>
        <w:pStyle w:val="a9"/>
        <w:widowControl w:val="0"/>
        <w:numPr>
          <w:ilvl w:val="0"/>
          <w:numId w:val="35"/>
        </w:numPr>
        <w:tabs>
          <w:tab w:val="left" w:pos="284"/>
        </w:tabs>
        <w:suppressAutoHyphens/>
        <w:spacing w:after="0" w:line="240" w:lineRule="auto"/>
        <w:jc w:val="both"/>
        <w:rPr>
          <w:rFonts w:ascii="Times New Roman" w:hAnsi="Times New Roman"/>
          <w:sz w:val="24"/>
          <w:szCs w:val="24"/>
          <w:lang w:val="uk-UA"/>
        </w:rPr>
      </w:pPr>
      <w:r w:rsidRPr="006A25EE">
        <w:rPr>
          <w:rFonts w:ascii="Times New Roman" w:hAnsi="Times New Roman"/>
          <w:sz w:val="24"/>
          <w:szCs w:val="24"/>
          <w:lang w:val="uk-UA"/>
        </w:rPr>
        <w:t xml:space="preserve">Національна рамка кваліфікацій – </w:t>
      </w:r>
      <w:hyperlink r:id="rId18" w:history="1">
        <w:r w:rsidRPr="006A25EE">
          <w:rPr>
            <w:rStyle w:val="ad"/>
            <w:rFonts w:ascii="Times New Roman" w:hAnsi="Times New Roman"/>
            <w:color w:val="auto"/>
            <w:sz w:val="24"/>
            <w:szCs w:val="24"/>
            <w:u w:val="none"/>
            <w:lang w:val="uk-UA"/>
          </w:rPr>
          <w:t>http://zakon4.rada.gov.ua/laws/show/1341-2011-п</w:t>
        </w:r>
      </w:hyperlink>
    </w:p>
    <w:p w:rsidR="006B3C54" w:rsidRPr="006A25EE" w:rsidRDefault="006B3C54" w:rsidP="00840C37">
      <w:pPr>
        <w:pStyle w:val="a9"/>
        <w:widowControl w:val="0"/>
        <w:numPr>
          <w:ilvl w:val="0"/>
          <w:numId w:val="35"/>
        </w:numPr>
        <w:tabs>
          <w:tab w:val="left" w:pos="284"/>
        </w:tabs>
        <w:suppressAutoHyphens/>
        <w:spacing w:after="0" w:line="240" w:lineRule="auto"/>
        <w:jc w:val="both"/>
        <w:rPr>
          <w:rFonts w:ascii="Times New Roman" w:hAnsi="Times New Roman"/>
          <w:sz w:val="24"/>
          <w:szCs w:val="24"/>
          <w:lang w:val="uk-UA"/>
        </w:rPr>
      </w:pPr>
      <w:r w:rsidRPr="006A25EE">
        <w:rPr>
          <w:rFonts w:ascii="Times New Roman" w:hAnsi="Times New Roman"/>
          <w:sz w:val="24"/>
          <w:szCs w:val="24"/>
          <w:lang w:val="uk-UA"/>
        </w:rPr>
        <w:t xml:space="preserve">Перелік галузей знань і спеціальностей </w:t>
      </w:r>
      <w:hyperlink r:id="rId19" w:history="1">
        <w:r w:rsidRPr="006A25EE">
          <w:rPr>
            <w:rStyle w:val="ad"/>
            <w:rFonts w:ascii="Times New Roman" w:hAnsi="Times New Roman"/>
            <w:color w:val="auto"/>
            <w:sz w:val="24"/>
            <w:szCs w:val="24"/>
            <w:u w:val="none"/>
            <w:lang w:val="uk-UA"/>
          </w:rPr>
          <w:t>http://zakon4.rada.gov.ua/laws/show/266-2015-п</w:t>
        </w:r>
      </w:hyperlink>
    </w:p>
    <w:p w:rsidR="006B3C54" w:rsidRPr="006A25EE" w:rsidRDefault="006B3C54" w:rsidP="00840C37">
      <w:pPr>
        <w:pStyle w:val="a9"/>
        <w:widowControl w:val="0"/>
        <w:numPr>
          <w:ilvl w:val="0"/>
          <w:numId w:val="35"/>
        </w:numPr>
        <w:tabs>
          <w:tab w:val="left" w:pos="284"/>
        </w:tabs>
        <w:suppressAutoHyphens/>
        <w:spacing w:after="0" w:line="240" w:lineRule="auto"/>
        <w:jc w:val="both"/>
        <w:rPr>
          <w:rFonts w:ascii="Times New Roman" w:hAnsi="Times New Roman"/>
          <w:sz w:val="24"/>
          <w:szCs w:val="24"/>
          <w:lang w:val="uk-UA"/>
        </w:rPr>
      </w:pPr>
      <w:r w:rsidRPr="006A25EE">
        <w:rPr>
          <w:rFonts w:ascii="Times New Roman" w:hAnsi="Times New Roman"/>
          <w:sz w:val="24"/>
          <w:szCs w:val="24"/>
          <w:lang w:val="uk-UA"/>
        </w:rPr>
        <w:t xml:space="preserve">TUNING (для ознайомлення зі спеціальними (фаховими) </w:t>
      </w:r>
      <w:proofErr w:type="spellStart"/>
      <w:r w:rsidRPr="006A25EE">
        <w:rPr>
          <w:rFonts w:ascii="Times New Roman" w:hAnsi="Times New Roman"/>
          <w:sz w:val="24"/>
          <w:szCs w:val="24"/>
          <w:lang w:val="uk-UA"/>
        </w:rPr>
        <w:t>компетентностями</w:t>
      </w:r>
      <w:proofErr w:type="spellEnd"/>
      <w:r w:rsidRPr="006A25EE">
        <w:rPr>
          <w:rFonts w:ascii="Times New Roman" w:hAnsi="Times New Roman"/>
          <w:sz w:val="24"/>
          <w:szCs w:val="24"/>
          <w:lang w:val="uk-UA"/>
        </w:rPr>
        <w:t xml:space="preserve"> та прикладами стандартів – </w:t>
      </w:r>
      <w:hyperlink r:id="rId20" w:history="1">
        <w:r w:rsidRPr="006A25EE">
          <w:rPr>
            <w:rStyle w:val="ad"/>
            <w:rFonts w:ascii="Times New Roman" w:hAnsi="Times New Roman"/>
            <w:color w:val="auto"/>
            <w:sz w:val="24"/>
            <w:szCs w:val="24"/>
            <w:u w:val="none"/>
            <w:lang w:val="uk-UA"/>
          </w:rPr>
          <w:t>http://www.unideusto.org/tuningeu/</w:t>
        </w:r>
      </w:hyperlink>
    </w:p>
    <w:p w:rsidR="006B3C54" w:rsidRPr="006A25EE" w:rsidRDefault="006B3C54" w:rsidP="00840C37">
      <w:pPr>
        <w:pStyle w:val="a9"/>
        <w:widowControl w:val="0"/>
        <w:numPr>
          <w:ilvl w:val="0"/>
          <w:numId w:val="35"/>
        </w:numPr>
        <w:tabs>
          <w:tab w:val="left" w:pos="284"/>
        </w:tabs>
        <w:suppressAutoHyphens/>
        <w:spacing w:after="0" w:line="240" w:lineRule="auto"/>
        <w:jc w:val="both"/>
        <w:rPr>
          <w:rFonts w:ascii="Times New Roman" w:hAnsi="Times New Roman"/>
          <w:sz w:val="24"/>
          <w:szCs w:val="24"/>
          <w:lang w:val="uk-UA"/>
        </w:rPr>
      </w:pPr>
      <w:r w:rsidRPr="006A25EE">
        <w:rPr>
          <w:rFonts w:ascii="Times New Roman" w:hAnsi="Times New Roman"/>
          <w:sz w:val="24"/>
          <w:szCs w:val="24"/>
          <w:lang w:val="uk-UA"/>
        </w:rPr>
        <w:t xml:space="preserve">Накази МОЗ </w:t>
      </w:r>
      <w:hyperlink r:id="rId21" w:history="1">
        <w:r w:rsidRPr="006A25EE">
          <w:rPr>
            <w:rStyle w:val="ad"/>
            <w:rFonts w:ascii="Times New Roman" w:hAnsi="Times New Roman"/>
            <w:color w:val="auto"/>
            <w:sz w:val="24"/>
            <w:szCs w:val="24"/>
            <w:u w:val="none"/>
            <w:lang w:val="uk-UA"/>
          </w:rPr>
          <w:t>http://www.moz.gov.ua/ua/portal/</w:t>
        </w:r>
      </w:hyperlink>
    </w:p>
    <w:p w:rsidR="006B3C54" w:rsidRPr="006A25EE" w:rsidRDefault="006B3C54" w:rsidP="00840C37">
      <w:pPr>
        <w:pStyle w:val="a9"/>
        <w:widowControl w:val="0"/>
        <w:numPr>
          <w:ilvl w:val="0"/>
          <w:numId w:val="35"/>
        </w:numPr>
        <w:tabs>
          <w:tab w:val="left" w:pos="284"/>
        </w:tabs>
        <w:suppressAutoHyphens/>
        <w:spacing w:after="0" w:line="240" w:lineRule="auto"/>
        <w:jc w:val="both"/>
        <w:rPr>
          <w:rFonts w:ascii="Times New Roman" w:hAnsi="Times New Roman"/>
          <w:sz w:val="24"/>
          <w:szCs w:val="24"/>
          <w:lang w:val="uk-UA"/>
        </w:rPr>
      </w:pPr>
      <w:proofErr w:type="spellStart"/>
      <w:r w:rsidRPr="006A25EE">
        <w:rPr>
          <w:rFonts w:ascii="Times New Roman" w:hAnsi="Times New Roman"/>
          <w:sz w:val="24"/>
          <w:szCs w:val="24"/>
          <w:lang w:val="uk-UA"/>
        </w:rPr>
        <w:t>Medscape</w:t>
      </w:r>
      <w:proofErr w:type="spellEnd"/>
      <w:r w:rsidRPr="006A25EE">
        <w:rPr>
          <w:rFonts w:ascii="Times New Roman" w:hAnsi="Times New Roman"/>
          <w:sz w:val="24"/>
          <w:szCs w:val="24"/>
          <w:lang w:val="uk-UA"/>
        </w:rPr>
        <w:t xml:space="preserve">: </w:t>
      </w:r>
      <w:hyperlink r:id="rId22" w:history="1">
        <w:r w:rsidRPr="006A25EE">
          <w:rPr>
            <w:rStyle w:val="ad"/>
            <w:rFonts w:ascii="Times New Roman" w:hAnsi="Times New Roman"/>
            <w:color w:val="auto"/>
            <w:sz w:val="24"/>
            <w:szCs w:val="24"/>
            <w:u w:val="none"/>
            <w:lang w:val="uk-UA"/>
          </w:rPr>
          <w:t>https://emedicine.medscape.com/pediatrics_general</w:t>
        </w:r>
      </w:hyperlink>
      <w:bookmarkStart w:id="0" w:name="page16"/>
      <w:bookmarkEnd w:id="0"/>
    </w:p>
    <w:sectPr w:rsidR="006B3C54" w:rsidRPr="006A25EE" w:rsidSect="00FC781C">
      <w:footerReference w:type="even" r:id="rId23"/>
      <w:footerReference w:type="default" r:id="rId24"/>
      <w:pgSz w:w="11906" w:h="16838"/>
      <w:pgMar w:top="1134" w:right="850" w:bottom="851"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3C54" w:rsidRDefault="006B3C54">
      <w:r>
        <w:separator/>
      </w:r>
    </w:p>
  </w:endnote>
  <w:endnote w:type="continuationSeparator" w:id="1">
    <w:p w:rsidR="006B3C54" w:rsidRDefault="006B3C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Segoe UI">
    <w:panose1 w:val="020B0502040204020203"/>
    <w:charset w:val="CC"/>
    <w:family w:val="swiss"/>
    <w:pitch w:val="variable"/>
    <w:sig w:usb0="E4002EFF" w:usb1="C000E47F" w:usb2="00000009" w:usb3="00000000" w:csb0="000001FF" w:csb1="00000000"/>
  </w:font>
  <w:font w:name="MinionPro-Regular">
    <w:altName w:val="Times New Roman"/>
    <w:panose1 w:val="00000000000000000000"/>
    <w:charset w:val="00"/>
    <w:family w:val="roman"/>
    <w:notTrueType/>
    <w:pitch w:val="default"/>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3C54" w:rsidRDefault="0041461C" w:rsidP="00B83ADB">
    <w:pPr>
      <w:pStyle w:val="a5"/>
      <w:framePr w:wrap="around" w:vAnchor="text" w:hAnchor="margin" w:xAlign="right" w:y="1"/>
      <w:rPr>
        <w:rStyle w:val="a8"/>
      </w:rPr>
    </w:pPr>
    <w:r>
      <w:rPr>
        <w:rStyle w:val="a8"/>
      </w:rPr>
      <w:fldChar w:fldCharType="begin"/>
    </w:r>
    <w:r w:rsidR="006B3C54">
      <w:rPr>
        <w:rStyle w:val="a8"/>
      </w:rPr>
      <w:instrText xml:space="preserve">PAGE  </w:instrText>
    </w:r>
    <w:r>
      <w:rPr>
        <w:rStyle w:val="a8"/>
      </w:rPr>
      <w:fldChar w:fldCharType="end"/>
    </w:r>
  </w:p>
  <w:p w:rsidR="006B3C54" w:rsidRDefault="006B3C54" w:rsidP="00B83ADB">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3C54" w:rsidRDefault="0041461C" w:rsidP="00B83ADB">
    <w:pPr>
      <w:pStyle w:val="a5"/>
      <w:framePr w:wrap="around" w:vAnchor="text" w:hAnchor="margin" w:xAlign="right" w:y="1"/>
      <w:rPr>
        <w:rStyle w:val="a8"/>
      </w:rPr>
    </w:pPr>
    <w:r>
      <w:rPr>
        <w:rStyle w:val="a8"/>
      </w:rPr>
      <w:fldChar w:fldCharType="begin"/>
    </w:r>
    <w:r w:rsidR="006B3C54">
      <w:rPr>
        <w:rStyle w:val="a8"/>
      </w:rPr>
      <w:instrText xml:space="preserve">PAGE  </w:instrText>
    </w:r>
    <w:r>
      <w:rPr>
        <w:rStyle w:val="a8"/>
      </w:rPr>
      <w:fldChar w:fldCharType="separate"/>
    </w:r>
    <w:r w:rsidR="00683A5C">
      <w:rPr>
        <w:rStyle w:val="a8"/>
        <w:noProof/>
      </w:rPr>
      <w:t>2</w:t>
    </w:r>
    <w:r>
      <w:rPr>
        <w:rStyle w:val="a8"/>
      </w:rPr>
      <w:fldChar w:fldCharType="end"/>
    </w:r>
  </w:p>
  <w:p w:rsidR="006B3C54" w:rsidRDefault="006B3C54" w:rsidP="00B83ADB">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3C54" w:rsidRDefault="006B3C54">
      <w:r>
        <w:separator/>
      </w:r>
    </w:p>
  </w:footnote>
  <w:footnote w:type="continuationSeparator" w:id="1">
    <w:p w:rsidR="006B3C54" w:rsidRDefault="006B3C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D69AF"/>
    <w:multiLevelType w:val="singleLevel"/>
    <w:tmpl w:val="3CF4D396"/>
    <w:lvl w:ilvl="0">
      <w:start w:val="1"/>
      <w:numFmt w:val="decimal"/>
      <w:lvlText w:val="%1."/>
      <w:legacy w:legacy="1" w:legacySpace="0" w:legacyIndent="257"/>
      <w:lvlJc w:val="left"/>
      <w:rPr>
        <w:rFonts w:ascii="Times New Roman" w:hAnsi="Times New Roman" w:cs="Times New Roman" w:hint="default"/>
      </w:rPr>
    </w:lvl>
  </w:abstractNum>
  <w:abstractNum w:abstractNumId="1">
    <w:nsid w:val="0759222E"/>
    <w:multiLevelType w:val="hybridMultilevel"/>
    <w:tmpl w:val="F182BA0C"/>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
    <w:nsid w:val="09290C1E"/>
    <w:multiLevelType w:val="hybridMultilevel"/>
    <w:tmpl w:val="BC5A3A18"/>
    <w:lvl w:ilvl="0" w:tplc="34B68AA0">
      <w:start w:val="1"/>
      <w:numFmt w:val="decimal"/>
      <w:lvlText w:val="%1."/>
      <w:lvlJc w:val="left"/>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B957585"/>
    <w:multiLevelType w:val="singleLevel"/>
    <w:tmpl w:val="7484905E"/>
    <w:lvl w:ilvl="0">
      <w:start w:val="1"/>
      <w:numFmt w:val="decimal"/>
      <w:lvlText w:val="%1."/>
      <w:legacy w:legacy="1" w:legacySpace="0" w:legacyIndent="243"/>
      <w:lvlJc w:val="left"/>
      <w:rPr>
        <w:rFonts w:ascii="Times New Roman" w:hAnsi="Times New Roman" w:cs="Times New Roman" w:hint="default"/>
      </w:rPr>
    </w:lvl>
  </w:abstractNum>
  <w:abstractNum w:abstractNumId="4">
    <w:nsid w:val="0B9635A2"/>
    <w:multiLevelType w:val="hybridMultilevel"/>
    <w:tmpl w:val="359E8014"/>
    <w:lvl w:ilvl="0" w:tplc="10E6B99C">
      <w:start w:val="1"/>
      <w:numFmt w:val="decimal"/>
      <w:lvlText w:val="%1."/>
      <w:lvlJc w:val="left"/>
      <w:pPr>
        <w:ind w:left="720" w:hanging="360"/>
      </w:pPr>
      <w:rPr>
        <w:rFonts w:cs="Times New Roman" w:hint="default"/>
        <w:color w:val="000000"/>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5">
    <w:nsid w:val="0BD941D6"/>
    <w:multiLevelType w:val="hybridMultilevel"/>
    <w:tmpl w:val="00062CF6"/>
    <w:lvl w:ilvl="0" w:tplc="FFFFFFFF">
      <w:start w:val="1"/>
      <w:numFmt w:val="bullet"/>
      <w:lvlText w:val="-"/>
      <w:lvlJc w:val="left"/>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0DBA427D"/>
    <w:multiLevelType w:val="hybridMultilevel"/>
    <w:tmpl w:val="CFBABF54"/>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7">
    <w:nsid w:val="12253C56"/>
    <w:multiLevelType w:val="singleLevel"/>
    <w:tmpl w:val="CA64027E"/>
    <w:lvl w:ilvl="0">
      <w:start w:val="10"/>
      <w:numFmt w:val="decimal"/>
      <w:lvlText w:val="%1."/>
      <w:legacy w:legacy="1" w:legacySpace="0" w:legacyIndent="374"/>
      <w:lvlJc w:val="left"/>
      <w:rPr>
        <w:rFonts w:ascii="Times New Roman" w:hAnsi="Times New Roman" w:cs="Times New Roman" w:hint="default"/>
      </w:rPr>
    </w:lvl>
  </w:abstractNum>
  <w:abstractNum w:abstractNumId="8">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3D2038B"/>
    <w:multiLevelType w:val="singleLevel"/>
    <w:tmpl w:val="4BF8FF58"/>
    <w:lvl w:ilvl="0">
      <w:start w:val="1"/>
      <w:numFmt w:val="decimal"/>
      <w:lvlText w:val="%1."/>
      <w:legacy w:legacy="1" w:legacySpace="0" w:legacyIndent="243"/>
      <w:lvlJc w:val="left"/>
      <w:rPr>
        <w:rFonts w:ascii="Times New Roman" w:hAnsi="Times New Roman" w:cs="Times New Roman" w:hint="default"/>
      </w:rPr>
    </w:lvl>
  </w:abstractNum>
  <w:abstractNum w:abstractNumId="10">
    <w:nsid w:val="2164392B"/>
    <w:multiLevelType w:val="singleLevel"/>
    <w:tmpl w:val="D944AF56"/>
    <w:lvl w:ilvl="0">
      <w:start w:val="5"/>
      <w:numFmt w:val="decimal"/>
      <w:lvlText w:val="%1."/>
      <w:legacy w:legacy="1" w:legacySpace="0" w:legacyIndent="248"/>
      <w:lvlJc w:val="left"/>
      <w:rPr>
        <w:rFonts w:ascii="Times New Roman" w:hAnsi="Times New Roman" w:cs="Times New Roman" w:hint="default"/>
      </w:rPr>
    </w:lvl>
  </w:abstractNum>
  <w:abstractNum w:abstractNumId="11">
    <w:nsid w:val="23483FAB"/>
    <w:multiLevelType w:val="hybridMultilevel"/>
    <w:tmpl w:val="85A0F4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5EB58EE"/>
    <w:multiLevelType w:val="hybridMultilevel"/>
    <w:tmpl w:val="24FC1A7E"/>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C9EE3316">
      <w:start w:val="1"/>
      <w:numFmt w:val="decimal"/>
      <w:lvlText w:val="%2."/>
      <w:lvlJc w:val="left"/>
      <w:pPr>
        <w:ind w:left="1440" w:hanging="360"/>
      </w:pPr>
      <w:rPr>
        <w:rFonts w:cs="Times New Roman" w:hint="default"/>
        <w:color w:val="000000"/>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6484A7C"/>
    <w:multiLevelType w:val="hybridMultilevel"/>
    <w:tmpl w:val="E3781D5C"/>
    <w:lvl w:ilvl="0" w:tplc="4B72C4B4">
      <w:start w:val="1"/>
      <w:numFmt w:val="decimal"/>
      <w:lvlText w:val="%1."/>
      <w:lvlJc w:val="left"/>
      <w:pPr>
        <w:ind w:left="720" w:hanging="360"/>
      </w:pPr>
      <w:rPr>
        <w:rFonts w:cs="Times New Roman" w:hint="default"/>
        <w:color w:val="000000"/>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4">
    <w:nsid w:val="2A8026CD"/>
    <w:multiLevelType w:val="singleLevel"/>
    <w:tmpl w:val="9D487F5E"/>
    <w:lvl w:ilvl="0">
      <w:start w:val="3"/>
      <w:numFmt w:val="decimal"/>
      <w:lvlText w:val="%1."/>
      <w:legacy w:legacy="1" w:legacySpace="0" w:legacyIndent="246"/>
      <w:lvlJc w:val="left"/>
      <w:rPr>
        <w:rFonts w:ascii="Times New Roman" w:hAnsi="Times New Roman" w:cs="Times New Roman" w:hint="default"/>
      </w:rPr>
    </w:lvl>
  </w:abstractNum>
  <w:abstractNum w:abstractNumId="15">
    <w:nsid w:val="2EF06E09"/>
    <w:multiLevelType w:val="hybridMultilevel"/>
    <w:tmpl w:val="518E3358"/>
    <w:lvl w:ilvl="0" w:tplc="477E3456">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34D45774"/>
    <w:multiLevelType w:val="hybridMultilevel"/>
    <w:tmpl w:val="82DCD2DC"/>
    <w:lvl w:ilvl="0" w:tplc="04190001">
      <w:start w:val="1"/>
      <w:numFmt w:val="bullet"/>
      <w:lvlText w:val=""/>
      <w:lvlJc w:val="left"/>
      <w:pPr>
        <w:ind w:left="303" w:hanging="360"/>
      </w:pPr>
      <w:rPr>
        <w:rFonts w:ascii="Symbol" w:hAnsi="Symbol" w:hint="default"/>
      </w:rPr>
    </w:lvl>
    <w:lvl w:ilvl="1" w:tplc="04190003" w:tentative="1">
      <w:start w:val="1"/>
      <w:numFmt w:val="bullet"/>
      <w:lvlText w:val="o"/>
      <w:lvlJc w:val="left"/>
      <w:pPr>
        <w:ind w:left="1023" w:hanging="360"/>
      </w:pPr>
      <w:rPr>
        <w:rFonts w:ascii="Courier New" w:hAnsi="Courier New" w:hint="default"/>
      </w:rPr>
    </w:lvl>
    <w:lvl w:ilvl="2" w:tplc="04190005" w:tentative="1">
      <w:start w:val="1"/>
      <w:numFmt w:val="bullet"/>
      <w:lvlText w:val=""/>
      <w:lvlJc w:val="left"/>
      <w:pPr>
        <w:ind w:left="1743" w:hanging="360"/>
      </w:pPr>
      <w:rPr>
        <w:rFonts w:ascii="Wingdings" w:hAnsi="Wingdings" w:hint="default"/>
      </w:rPr>
    </w:lvl>
    <w:lvl w:ilvl="3" w:tplc="04190001" w:tentative="1">
      <w:start w:val="1"/>
      <w:numFmt w:val="bullet"/>
      <w:lvlText w:val=""/>
      <w:lvlJc w:val="left"/>
      <w:pPr>
        <w:ind w:left="2463" w:hanging="360"/>
      </w:pPr>
      <w:rPr>
        <w:rFonts w:ascii="Symbol" w:hAnsi="Symbol" w:hint="default"/>
      </w:rPr>
    </w:lvl>
    <w:lvl w:ilvl="4" w:tplc="04190003" w:tentative="1">
      <w:start w:val="1"/>
      <w:numFmt w:val="bullet"/>
      <w:lvlText w:val="o"/>
      <w:lvlJc w:val="left"/>
      <w:pPr>
        <w:ind w:left="3183" w:hanging="360"/>
      </w:pPr>
      <w:rPr>
        <w:rFonts w:ascii="Courier New" w:hAnsi="Courier New" w:hint="default"/>
      </w:rPr>
    </w:lvl>
    <w:lvl w:ilvl="5" w:tplc="04190005" w:tentative="1">
      <w:start w:val="1"/>
      <w:numFmt w:val="bullet"/>
      <w:lvlText w:val=""/>
      <w:lvlJc w:val="left"/>
      <w:pPr>
        <w:ind w:left="3903" w:hanging="360"/>
      </w:pPr>
      <w:rPr>
        <w:rFonts w:ascii="Wingdings" w:hAnsi="Wingdings" w:hint="default"/>
      </w:rPr>
    </w:lvl>
    <w:lvl w:ilvl="6" w:tplc="04190001" w:tentative="1">
      <w:start w:val="1"/>
      <w:numFmt w:val="bullet"/>
      <w:lvlText w:val=""/>
      <w:lvlJc w:val="left"/>
      <w:pPr>
        <w:ind w:left="4623" w:hanging="360"/>
      </w:pPr>
      <w:rPr>
        <w:rFonts w:ascii="Symbol" w:hAnsi="Symbol" w:hint="default"/>
      </w:rPr>
    </w:lvl>
    <w:lvl w:ilvl="7" w:tplc="04190003" w:tentative="1">
      <w:start w:val="1"/>
      <w:numFmt w:val="bullet"/>
      <w:lvlText w:val="o"/>
      <w:lvlJc w:val="left"/>
      <w:pPr>
        <w:ind w:left="5343" w:hanging="360"/>
      </w:pPr>
      <w:rPr>
        <w:rFonts w:ascii="Courier New" w:hAnsi="Courier New" w:hint="default"/>
      </w:rPr>
    </w:lvl>
    <w:lvl w:ilvl="8" w:tplc="04190005" w:tentative="1">
      <w:start w:val="1"/>
      <w:numFmt w:val="bullet"/>
      <w:lvlText w:val=""/>
      <w:lvlJc w:val="left"/>
      <w:pPr>
        <w:ind w:left="6063" w:hanging="360"/>
      </w:pPr>
      <w:rPr>
        <w:rFonts w:ascii="Wingdings" w:hAnsi="Wingdings" w:hint="default"/>
      </w:rPr>
    </w:lvl>
  </w:abstractNum>
  <w:abstractNum w:abstractNumId="17">
    <w:nsid w:val="39232EC6"/>
    <w:multiLevelType w:val="singleLevel"/>
    <w:tmpl w:val="4178FAB2"/>
    <w:lvl w:ilvl="0">
      <w:start w:val="1"/>
      <w:numFmt w:val="decimal"/>
      <w:lvlText w:val="%1."/>
      <w:legacy w:legacy="1" w:legacySpace="0" w:legacyIndent="242"/>
      <w:lvlJc w:val="left"/>
      <w:rPr>
        <w:rFonts w:ascii="Times New Roman" w:hAnsi="Times New Roman" w:cs="Times New Roman" w:hint="default"/>
      </w:rPr>
    </w:lvl>
  </w:abstractNum>
  <w:abstractNum w:abstractNumId="18">
    <w:nsid w:val="3A047401"/>
    <w:multiLevelType w:val="singleLevel"/>
    <w:tmpl w:val="15CED536"/>
    <w:lvl w:ilvl="0">
      <w:start w:val="2"/>
      <w:numFmt w:val="decimal"/>
      <w:lvlText w:val="%1."/>
      <w:legacy w:legacy="1" w:legacySpace="0" w:legacyIndent="252"/>
      <w:lvlJc w:val="left"/>
      <w:rPr>
        <w:rFonts w:ascii="Times New Roman" w:hAnsi="Times New Roman" w:cs="Times New Roman" w:hint="default"/>
      </w:rPr>
    </w:lvl>
  </w:abstractNum>
  <w:abstractNum w:abstractNumId="19">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9379C4"/>
    <w:multiLevelType w:val="hybridMultilevel"/>
    <w:tmpl w:val="39C80548"/>
    <w:lvl w:ilvl="0" w:tplc="0422000F">
      <w:start w:val="1"/>
      <w:numFmt w:val="decimal"/>
      <w:lvlText w:val="%1."/>
      <w:lvlJc w:val="left"/>
      <w:pPr>
        <w:ind w:left="720" w:hanging="360"/>
      </w:pPr>
      <w:rPr>
        <w:rFonts w:cs="Times New Roman"/>
      </w:rPr>
    </w:lvl>
    <w:lvl w:ilvl="1" w:tplc="04220019">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2">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D951A69"/>
    <w:multiLevelType w:val="hybridMultilevel"/>
    <w:tmpl w:val="446EC102"/>
    <w:lvl w:ilvl="0" w:tplc="477E3456">
      <w:start w:val="2"/>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59846D27"/>
    <w:multiLevelType w:val="hybridMultilevel"/>
    <w:tmpl w:val="8A8A6856"/>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6">
    <w:nsid w:val="5A3862D2"/>
    <w:multiLevelType w:val="hybridMultilevel"/>
    <w:tmpl w:val="9AEE3446"/>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7">
    <w:nsid w:val="5F771097"/>
    <w:multiLevelType w:val="hybridMultilevel"/>
    <w:tmpl w:val="580AE93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64EB6AC3"/>
    <w:multiLevelType w:val="singleLevel"/>
    <w:tmpl w:val="19C4B206"/>
    <w:lvl w:ilvl="0">
      <w:start w:val="1"/>
      <w:numFmt w:val="decimal"/>
      <w:lvlText w:val="%1."/>
      <w:legacy w:legacy="1" w:legacySpace="0" w:legacyIndent="233"/>
      <w:lvlJc w:val="left"/>
      <w:rPr>
        <w:rFonts w:ascii="Times New Roman" w:hAnsi="Times New Roman" w:cs="Times New Roman" w:hint="default"/>
      </w:rPr>
    </w:lvl>
  </w:abstractNum>
  <w:abstractNum w:abstractNumId="29">
    <w:nsid w:val="64FF64B8"/>
    <w:multiLevelType w:val="hybridMultilevel"/>
    <w:tmpl w:val="51D0E76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0">
    <w:nsid w:val="682B004B"/>
    <w:multiLevelType w:val="singleLevel"/>
    <w:tmpl w:val="EF123012"/>
    <w:lvl w:ilvl="0">
      <w:start w:val="1"/>
      <w:numFmt w:val="decimal"/>
      <w:lvlText w:val="%1."/>
      <w:legacy w:legacy="1" w:legacySpace="0" w:legacyIndent="252"/>
      <w:lvlJc w:val="left"/>
      <w:rPr>
        <w:rFonts w:ascii="Times New Roman" w:hAnsi="Times New Roman" w:cs="Times New Roman" w:hint="default"/>
      </w:rPr>
    </w:lvl>
  </w:abstractNum>
  <w:abstractNum w:abstractNumId="31">
    <w:nsid w:val="68E9743E"/>
    <w:multiLevelType w:val="hybridMultilevel"/>
    <w:tmpl w:val="7B423468"/>
    <w:lvl w:ilvl="0" w:tplc="10E6B99C">
      <w:start w:val="1"/>
      <w:numFmt w:val="decimal"/>
      <w:lvlText w:val="%1."/>
      <w:lvlJc w:val="left"/>
      <w:pPr>
        <w:ind w:left="720" w:hanging="360"/>
      </w:pPr>
      <w:rPr>
        <w:rFonts w:cs="Times New Roman" w:hint="default"/>
        <w:color w:val="000000"/>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2">
    <w:nsid w:val="6A6623B4"/>
    <w:multiLevelType w:val="hybridMultilevel"/>
    <w:tmpl w:val="EF369FB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nsid w:val="6E730858"/>
    <w:multiLevelType w:val="hybridMultilevel"/>
    <w:tmpl w:val="6D70DF4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760C6E5E"/>
    <w:multiLevelType w:val="hybridMultilevel"/>
    <w:tmpl w:val="D116EAC6"/>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5">
    <w:nsid w:val="771701C6"/>
    <w:multiLevelType w:val="singleLevel"/>
    <w:tmpl w:val="EF123012"/>
    <w:lvl w:ilvl="0">
      <w:start w:val="1"/>
      <w:numFmt w:val="decimal"/>
      <w:lvlText w:val="%1."/>
      <w:legacy w:legacy="1" w:legacySpace="0" w:legacyIndent="252"/>
      <w:lvlJc w:val="left"/>
      <w:rPr>
        <w:rFonts w:ascii="Times New Roman" w:hAnsi="Times New Roman" w:cs="Times New Roman" w:hint="default"/>
      </w:rPr>
    </w:lvl>
  </w:abstractNum>
  <w:abstractNum w:abstractNumId="36">
    <w:nsid w:val="795D48ED"/>
    <w:multiLevelType w:val="hybridMultilevel"/>
    <w:tmpl w:val="D890BCB4"/>
    <w:lvl w:ilvl="0" w:tplc="34B68AA0">
      <w:start w:val="1"/>
      <w:numFmt w:val="decimal"/>
      <w:lvlText w:val="%1."/>
      <w:lvlJc w:val="left"/>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7FFD4F87"/>
    <w:multiLevelType w:val="singleLevel"/>
    <w:tmpl w:val="5D8AFEA8"/>
    <w:lvl w:ilvl="0">
      <w:start w:val="1"/>
      <w:numFmt w:val="decimal"/>
      <w:lvlText w:val="%1."/>
      <w:legacy w:legacy="1" w:legacySpace="0" w:legacyIndent="255"/>
      <w:lvlJc w:val="left"/>
      <w:rPr>
        <w:rFonts w:ascii="Times New Roman" w:hAnsi="Times New Roman" w:cs="Times New Roman" w:hint="default"/>
      </w:rPr>
    </w:lvl>
  </w:abstractNum>
  <w:num w:numId="1">
    <w:abstractNumId w:val="18"/>
    <w:lvlOverride w:ilvl="0">
      <w:startOverride w:val="1"/>
    </w:lvlOverride>
  </w:num>
  <w:num w:numId="2">
    <w:abstractNumId w:val="7"/>
    <w:lvlOverride w:ilvl="0">
      <w:startOverride w:val="10"/>
    </w:lvlOverride>
  </w:num>
  <w:num w:numId="3">
    <w:abstractNumId w:val="14"/>
    <w:lvlOverride w:ilvl="0">
      <w:startOverride w:val="3"/>
    </w:lvlOverride>
  </w:num>
  <w:num w:numId="4">
    <w:abstractNumId w:val="14"/>
    <w:lvlOverride w:ilvl="0">
      <w:lvl w:ilvl="0">
        <w:start w:val="3"/>
        <w:numFmt w:val="decimal"/>
        <w:lvlText w:val="%1."/>
        <w:legacy w:legacy="1" w:legacySpace="0" w:legacyIndent="247"/>
        <w:lvlJc w:val="left"/>
        <w:rPr>
          <w:rFonts w:ascii="Times New Roman" w:hAnsi="Times New Roman" w:cs="Times New Roman" w:hint="default"/>
        </w:rPr>
      </w:lvl>
    </w:lvlOverride>
  </w:num>
  <w:num w:numId="5">
    <w:abstractNumId w:val="9"/>
    <w:lvlOverride w:ilvl="0">
      <w:startOverride w:val="1"/>
    </w:lvlOverride>
  </w:num>
  <w:num w:numId="6">
    <w:abstractNumId w:val="10"/>
    <w:lvlOverride w:ilvl="0">
      <w:startOverride w:val="4"/>
    </w:lvlOverride>
  </w:num>
  <w:num w:numId="7">
    <w:abstractNumId w:val="3"/>
    <w:lvlOverride w:ilvl="0">
      <w:startOverride w:val="1"/>
    </w:lvlOverride>
  </w:num>
  <w:num w:numId="8">
    <w:abstractNumId w:val="30"/>
    <w:lvlOverride w:ilvl="0">
      <w:startOverride w:val="1"/>
    </w:lvlOverride>
  </w:num>
  <w:num w:numId="9">
    <w:abstractNumId w:val="17"/>
    <w:lvlOverride w:ilvl="0">
      <w:startOverride w:val="1"/>
    </w:lvlOverride>
  </w:num>
  <w:num w:numId="10">
    <w:abstractNumId w:val="0"/>
    <w:lvlOverride w:ilvl="0">
      <w:startOverride w:val="1"/>
    </w:lvlOverride>
  </w:num>
  <w:num w:numId="11">
    <w:abstractNumId w:val="28"/>
    <w:lvlOverride w:ilvl="0">
      <w:startOverride w:val="1"/>
    </w:lvlOverride>
  </w:num>
  <w:num w:numId="12">
    <w:abstractNumId w:val="38"/>
    <w:lvlOverride w:ilvl="0">
      <w:startOverride w:val="1"/>
    </w:lvlOverride>
  </w:num>
  <w:num w:numId="13">
    <w:abstractNumId w:val="35"/>
    <w:lvlOverride w:ilvl="0">
      <w:startOverride w:val="1"/>
    </w:lvlOverride>
  </w:num>
  <w:num w:numId="14">
    <w:abstractNumId w:val="13"/>
  </w:num>
  <w:num w:numId="15">
    <w:abstractNumId w:val="5"/>
  </w:num>
  <w:num w:numId="16">
    <w:abstractNumId w:val="29"/>
  </w:num>
  <w:num w:numId="17">
    <w:abstractNumId w:val="21"/>
  </w:num>
  <w:num w:numId="18">
    <w:abstractNumId w:val="34"/>
  </w:num>
  <w:num w:numId="19">
    <w:abstractNumId w:val="1"/>
  </w:num>
  <w:num w:numId="20">
    <w:abstractNumId w:val="19"/>
  </w:num>
  <w:num w:numId="21">
    <w:abstractNumId w:val="12"/>
  </w:num>
  <w:num w:numId="22">
    <w:abstractNumId w:val="23"/>
  </w:num>
  <w:num w:numId="23">
    <w:abstractNumId w:val="22"/>
  </w:num>
  <w:num w:numId="24">
    <w:abstractNumId w:val="25"/>
  </w:num>
  <w:num w:numId="25">
    <w:abstractNumId w:val="4"/>
  </w:num>
  <w:num w:numId="26">
    <w:abstractNumId w:val="31"/>
  </w:num>
  <w:num w:numId="27">
    <w:abstractNumId w:val="16"/>
  </w:num>
  <w:num w:numId="28">
    <w:abstractNumId w:val="11"/>
  </w:num>
  <w:num w:numId="29">
    <w:abstractNumId w:val="20"/>
  </w:num>
  <w:num w:numId="30">
    <w:abstractNumId w:val="24"/>
  </w:num>
  <w:num w:numId="31">
    <w:abstractNumId w:val="15"/>
  </w:num>
  <w:num w:numId="32">
    <w:abstractNumId w:val="37"/>
  </w:num>
  <w:num w:numId="33">
    <w:abstractNumId w:val="8"/>
  </w:num>
  <w:num w:numId="34">
    <w:abstractNumId w:val="6"/>
  </w:num>
  <w:num w:numId="35">
    <w:abstractNumId w:val="26"/>
  </w:num>
  <w:num w:numId="36">
    <w:abstractNumId w:val="32"/>
  </w:num>
  <w:num w:numId="37">
    <w:abstractNumId w:val="33"/>
  </w:num>
  <w:num w:numId="38">
    <w:abstractNumId w:val="27"/>
  </w:num>
  <w:num w:numId="39">
    <w:abstractNumId w:val="2"/>
  </w:num>
  <w:num w:numId="40">
    <w:abstractNumId w:val="36"/>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autoHyphenation/>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83ADB"/>
    <w:rsid w:val="00000BF2"/>
    <w:rsid w:val="00000ED7"/>
    <w:rsid w:val="00017741"/>
    <w:rsid w:val="00021D91"/>
    <w:rsid w:val="0002484A"/>
    <w:rsid w:val="0002599E"/>
    <w:rsid w:val="00025AFE"/>
    <w:rsid w:val="0003456D"/>
    <w:rsid w:val="000363AB"/>
    <w:rsid w:val="00037BC8"/>
    <w:rsid w:val="00040080"/>
    <w:rsid w:val="00040F91"/>
    <w:rsid w:val="00041ECB"/>
    <w:rsid w:val="000504C1"/>
    <w:rsid w:val="000569BE"/>
    <w:rsid w:val="00062DE1"/>
    <w:rsid w:val="00065456"/>
    <w:rsid w:val="00066381"/>
    <w:rsid w:val="000714BE"/>
    <w:rsid w:val="00071DFB"/>
    <w:rsid w:val="000747A1"/>
    <w:rsid w:val="00074943"/>
    <w:rsid w:val="00075579"/>
    <w:rsid w:val="00082CEA"/>
    <w:rsid w:val="00092623"/>
    <w:rsid w:val="00093EE8"/>
    <w:rsid w:val="00097A67"/>
    <w:rsid w:val="000A3962"/>
    <w:rsid w:val="000A3AE6"/>
    <w:rsid w:val="000B2367"/>
    <w:rsid w:val="000B6167"/>
    <w:rsid w:val="000C2DEB"/>
    <w:rsid w:val="000C3F17"/>
    <w:rsid w:val="000C6A89"/>
    <w:rsid w:val="000D4555"/>
    <w:rsid w:val="000E0079"/>
    <w:rsid w:val="000E102A"/>
    <w:rsid w:val="000F2D5C"/>
    <w:rsid w:val="000F5D69"/>
    <w:rsid w:val="00100E2E"/>
    <w:rsid w:val="00101540"/>
    <w:rsid w:val="00102A22"/>
    <w:rsid w:val="00104716"/>
    <w:rsid w:val="00104CE7"/>
    <w:rsid w:val="001076C7"/>
    <w:rsid w:val="00112336"/>
    <w:rsid w:val="00113C49"/>
    <w:rsid w:val="00117949"/>
    <w:rsid w:val="00117AAF"/>
    <w:rsid w:val="00122442"/>
    <w:rsid w:val="00123B89"/>
    <w:rsid w:val="00123E46"/>
    <w:rsid w:val="0012737B"/>
    <w:rsid w:val="001353A1"/>
    <w:rsid w:val="00136CA0"/>
    <w:rsid w:val="00142E5D"/>
    <w:rsid w:val="00143B7A"/>
    <w:rsid w:val="00144324"/>
    <w:rsid w:val="00153D20"/>
    <w:rsid w:val="00161CC3"/>
    <w:rsid w:val="0016698B"/>
    <w:rsid w:val="00166B77"/>
    <w:rsid w:val="00170A4A"/>
    <w:rsid w:val="00174EB5"/>
    <w:rsid w:val="00181DCD"/>
    <w:rsid w:val="00187868"/>
    <w:rsid w:val="00192576"/>
    <w:rsid w:val="00196470"/>
    <w:rsid w:val="00197073"/>
    <w:rsid w:val="001A69F7"/>
    <w:rsid w:val="001B3F17"/>
    <w:rsid w:val="001C06AA"/>
    <w:rsid w:val="001C1686"/>
    <w:rsid w:val="001C3AAC"/>
    <w:rsid w:val="001C3DD1"/>
    <w:rsid w:val="001C4F72"/>
    <w:rsid w:val="001D03D4"/>
    <w:rsid w:val="001D0821"/>
    <w:rsid w:val="001E0273"/>
    <w:rsid w:val="001E0681"/>
    <w:rsid w:val="001E731F"/>
    <w:rsid w:val="001F6DD9"/>
    <w:rsid w:val="001F7698"/>
    <w:rsid w:val="00200034"/>
    <w:rsid w:val="0020192A"/>
    <w:rsid w:val="00206973"/>
    <w:rsid w:val="00207C9F"/>
    <w:rsid w:val="002127CF"/>
    <w:rsid w:val="002131DA"/>
    <w:rsid w:val="00215314"/>
    <w:rsid w:val="002178BB"/>
    <w:rsid w:val="00217B20"/>
    <w:rsid w:val="00222A6F"/>
    <w:rsid w:val="00223452"/>
    <w:rsid w:val="00224A6F"/>
    <w:rsid w:val="002264B7"/>
    <w:rsid w:val="00226C37"/>
    <w:rsid w:val="00226F66"/>
    <w:rsid w:val="00230F2E"/>
    <w:rsid w:val="00237E50"/>
    <w:rsid w:val="00240FF2"/>
    <w:rsid w:val="00241C4B"/>
    <w:rsid w:val="00242B6E"/>
    <w:rsid w:val="00244D44"/>
    <w:rsid w:val="00247CE6"/>
    <w:rsid w:val="00252D07"/>
    <w:rsid w:val="00254228"/>
    <w:rsid w:val="00254CBC"/>
    <w:rsid w:val="0026159C"/>
    <w:rsid w:val="00266B8C"/>
    <w:rsid w:val="00267F3F"/>
    <w:rsid w:val="002752C4"/>
    <w:rsid w:val="00275F10"/>
    <w:rsid w:val="00280907"/>
    <w:rsid w:val="00281F83"/>
    <w:rsid w:val="00283540"/>
    <w:rsid w:val="002853F6"/>
    <w:rsid w:val="002912D8"/>
    <w:rsid w:val="00295989"/>
    <w:rsid w:val="002A1DF6"/>
    <w:rsid w:val="002A355E"/>
    <w:rsid w:val="002A3D39"/>
    <w:rsid w:val="002A4324"/>
    <w:rsid w:val="002A5242"/>
    <w:rsid w:val="002A536A"/>
    <w:rsid w:val="002A65E7"/>
    <w:rsid w:val="002B0591"/>
    <w:rsid w:val="002B1667"/>
    <w:rsid w:val="002B6766"/>
    <w:rsid w:val="002B6843"/>
    <w:rsid w:val="002C1420"/>
    <w:rsid w:val="002C22CC"/>
    <w:rsid w:val="002C363C"/>
    <w:rsid w:val="002C6F22"/>
    <w:rsid w:val="002D116F"/>
    <w:rsid w:val="002D34F6"/>
    <w:rsid w:val="002E20B2"/>
    <w:rsid w:val="002E7498"/>
    <w:rsid w:val="002F05CB"/>
    <w:rsid w:val="002F507C"/>
    <w:rsid w:val="00302676"/>
    <w:rsid w:val="00302FF1"/>
    <w:rsid w:val="0031237D"/>
    <w:rsid w:val="0031469C"/>
    <w:rsid w:val="00320829"/>
    <w:rsid w:val="00323AC8"/>
    <w:rsid w:val="00331CEE"/>
    <w:rsid w:val="00334151"/>
    <w:rsid w:val="00337013"/>
    <w:rsid w:val="0034090B"/>
    <w:rsid w:val="00346279"/>
    <w:rsid w:val="00350254"/>
    <w:rsid w:val="00360DD4"/>
    <w:rsid w:val="00363766"/>
    <w:rsid w:val="0036430D"/>
    <w:rsid w:val="00376649"/>
    <w:rsid w:val="00381BAD"/>
    <w:rsid w:val="003831EC"/>
    <w:rsid w:val="00384D6D"/>
    <w:rsid w:val="0039031D"/>
    <w:rsid w:val="003934EE"/>
    <w:rsid w:val="0039695A"/>
    <w:rsid w:val="003975D2"/>
    <w:rsid w:val="003B102A"/>
    <w:rsid w:val="003B7A05"/>
    <w:rsid w:val="003D3925"/>
    <w:rsid w:val="003D5692"/>
    <w:rsid w:val="003D758E"/>
    <w:rsid w:val="003D7E29"/>
    <w:rsid w:val="003F2C6B"/>
    <w:rsid w:val="003F33BF"/>
    <w:rsid w:val="003F4E87"/>
    <w:rsid w:val="003F5C47"/>
    <w:rsid w:val="003F61D7"/>
    <w:rsid w:val="00403BAE"/>
    <w:rsid w:val="004054D3"/>
    <w:rsid w:val="0040664F"/>
    <w:rsid w:val="0041010F"/>
    <w:rsid w:val="0041461C"/>
    <w:rsid w:val="00414F3C"/>
    <w:rsid w:val="00415307"/>
    <w:rsid w:val="00416D80"/>
    <w:rsid w:val="004171BB"/>
    <w:rsid w:val="0041742D"/>
    <w:rsid w:val="004258E5"/>
    <w:rsid w:val="004309F0"/>
    <w:rsid w:val="00430D83"/>
    <w:rsid w:val="0043578F"/>
    <w:rsid w:val="00440003"/>
    <w:rsid w:val="00441C4F"/>
    <w:rsid w:val="00446F42"/>
    <w:rsid w:val="00451169"/>
    <w:rsid w:val="00453569"/>
    <w:rsid w:val="0045525F"/>
    <w:rsid w:val="00455CBE"/>
    <w:rsid w:val="00462756"/>
    <w:rsid w:val="004630EF"/>
    <w:rsid w:val="004731C0"/>
    <w:rsid w:val="0048132C"/>
    <w:rsid w:val="004813FD"/>
    <w:rsid w:val="00482CDB"/>
    <w:rsid w:val="004833EF"/>
    <w:rsid w:val="0049671A"/>
    <w:rsid w:val="00496ECB"/>
    <w:rsid w:val="004A12F9"/>
    <w:rsid w:val="004A3BF2"/>
    <w:rsid w:val="004A3C6E"/>
    <w:rsid w:val="004A44A6"/>
    <w:rsid w:val="004A4809"/>
    <w:rsid w:val="004A7346"/>
    <w:rsid w:val="004B1A0A"/>
    <w:rsid w:val="004B37D2"/>
    <w:rsid w:val="004B5FBC"/>
    <w:rsid w:val="004B690A"/>
    <w:rsid w:val="004B6978"/>
    <w:rsid w:val="004C1916"/>
    <w:rsid w:val="004C1B3D"/>
    <w:rsid w:val="004D148C"/>
    <w:rsid w:val="004D5BA1"/>
    <w:rsid w:val="004D769F"/>
    <w:rsid w:val="004E3BAA"/>
    <w:rsid w:val="004E6906"/>
    <w:rsid w:val="004E7A0B"/>
    <w:rsid w:val="004F110B"/>
    <w:rsid w:val="004F3A52"/>
    <w:rsid w:val="004F4EFC"/>
    <w:rsid w:val="00502EEB"/>
    <w:rsid w:val="00504E30"/>
    <w:rsid w:val="00505BC8"/>
    <w:rsid w:val="0050734F"/>
    <w:rsid w:val="005135FD"/>
    <w:rsid w:val="00514555"/>
    <w:rsid w:val="00522C7F"/>
    <w:rsid w:val="00522D05"/>
    <w:rsid w:val="005252D2"/>
    <w:rsid w:val="00526B4C"/>
    <w:rsid w:val="00532C90"/>
    <w:rsid w:val="00535C4C"/>
    <w:rsid w:val="00537D59"/>
    <w:rsid w:val="005436C4"/>
    <w:rsid w:val="00543C31"/>
    <w:rsid w:val="005443D8"/>
    <w:rsid w:val="0054578E"/>
    <w:rsid w:val="00546622"/>
    <w:rsid w:val="00557917"/>
    <w:rsid w:val="00560D9A"/>
    <w:rsid w:val="00561943"/>
    <w:rsid w:val="00562254"/>
    <w:rsid w:val="005650E0"/>
    <w:rsid w:val="005747F6"/>
    <w:rsid w:val="00574BED"/>
    <w:rsid w:val="005761F8"/>
    <w:rsid w:val="00576447"/>
    <w:rsid w:val="00581865"/>
    <w:rsid w:val="005830F8"/>
    <w:rsid w:val="005860D0"/>
    <w:rsid w:val="00591919"/>
    <w:rsid w:val="00591CB3"/>
    <w:rsid w:val="005923C5"/>
    <w:rsid w:val="005933F2"/>
    <w:rsid w:val="00593941"/>
    <w:rsid w:val="00595889"/>
    <w:rsid w:val="005A29C7"/>
    <w:rsid w:val="005A32F8"/>
    <w:rsid w:val="005A7F6E"/>
    <w:rsid w:val="005B1389"/>
    <w:rsid w:val="005B2570"/>
    <w:rsid w:val="005B44FA"/>
    <w:rsid w:val="005B5414"/>
    <w:rsid w:val="005B716C"/>
    <w:rsid w:val="005C2DBC"/>
    <w:rsid w:val="005C4657"/>
    <w:rsid w:val="005C6874"/>
    <w:rsid w:val="005D06B1"/>
    <w:rsid w:val="005D18F9"/>
    <w:rsid w:val="005D7A5A"/>
    <w:rsid w:val="005D7E96"/>
    <w:rsid w:val="005E130D"/>
    <w:rsid w:val="005F0A14"/>
    <w:rsid w:val="00600F71"/>
    <w:rsid w:val="00602196"/>
    <w:rsid w:val="00604AAB"/>
    <w:rsid w:val="00605DB9"/>
    <w:rsid w:val="006070A8"/>
    <w:rsid w:val="00612604"/>
    <w:rsid w:val="0061263E"/>
    <w:rsid w:val="0061334F"/>
    <w:rsid w:val="006139C7"/>
    <w:rsid w:val="00617CE4"/>
    <w:rsid w:val="00627D50"/>
    <w:rsid w:val="006306EF"/>
    <w:rsid w:val="00633A51"/>
    <w:rsid w:val="00641320"/>
    <w:rsid w:val="006449A9"/>
    <w:rsid w:val="00645A03"/>
    <w:rsid w:val="006502E3"/>
    <w:rsid w:val="00650BE9"/>
    <w:rsid w:val="00653EA9"/>
    <w:rsid w:val="00657963"/>
    <w:rsid w:val="006602C9"/>
    <w:rsid w:val="0066083A"/>
    <w:rsid w:val="00665F6F"/>
    <w:rsid w:val="00671D96"/>
    <w:rsid w:val="006745A3"/>
    <w:rsid w:val="00675658"/>
    <w:rsid w:val="00676394"/>
    <w:rsid w:val="00676DFB"/>
    <w:rsid w:val="00681B4E"/>
    <w:rsid w:val="00683A5C"/>
    <w:rsid w:val="006852DB"/>
    <w:rsid w:val="006902EF"/>
    <w:rsid w:val="0069103B"/>
    <w:rsid w:val="00692A73"/>
    <w:rsid w:val="006937C8"/>
    <w:rsid w:val="0069512B"/>
    <w:rsid w:val="00696BA8"/>
    <w:rsid w:val="006A2376"/>
    <w:rsid w:val="006A25EE"/>
    <w:rsid w:val="006B328F"/>
    <w:rsid w:val="006B3C54"/>
    <w:rsid w:val="006B5C9C"/>
    <w:rsid w:val="006B71A9"/>
    <w:rsid w:val="006C3A63"/>
    <w:rsid w:val="006C3B5C"/>
    <w:rsid w:val="006C4C29"/>
    <w:rsid w:val="006C6478"/>
    <w:rsid w:val="006D20EE"/>
    <w:rsid w:val="006D2CB2"/>
    <w:rsid w:val="006D375A"/>
    <w:rsid w:val="006D3D84"/>
    <w:rsid w:val="006D4587"/>
    <w:rsid w:val="006D6326"/>
    <w:rsid w:val="006D6A4B"/>
    <w:rsid w:val="006E520B"/>
    <w:rsid w:val="006E663B"/>
    <w:rsid w:val="006F016D"/>
    <w:rsid w:val="006F4196"/>
    <w:rsid w:val="006F7F6C"/>
    <w:rsid w:val="00700632"/>
    <w:rsid w:val="00704299"/>
    <w:rsid w:val="007047E5"/>
    <w:rsid w:val="007060CB"/>
    <w:rsid w:val="00716EBA"/>
    <w:rsid w:val="0072278B"/>
    <w:rsid w:val="007301DE"/>
    <w:rsid w:val="00736BBC"/>
    <w:rsid w:val="007429E0"/>
    <w:rsid w:val="0074692D"/>
    <w:rsid w:val="0075013B"/>
    <w:rsid w:val="0075078D"/>
    <w:rsid w:val="00752DEA"/>
    <w:rsid w:val="0075351A"/>
    <w:rsid w:val="007540C9"/>
    <w:rsid w:val="007553B1"/>
    <w:rsid w:val="00764225"/>
    <w:rsid w:val="00775060"/>
    <w:rsid w:val="00775A7B"/>
    <w:rsid w:val="00777A85"/>
    <w:rsid w:val="00782788"/>
    <w:rsid w:val="007908E9"/>
    <w:rsid w:val="00792FD8"/>
    <w:rsid w:val="00795A21"/>
    <w:rsid w:val="007A196A"/>
    <w:rsid w:val="007A28FD"/>
    <w:rsid w:val="007B17C4"/>
    <w:rsid w:val="007B2F25"/>
    <w:rsid w:val="007B4AEC"/>
    <w:rsid w:val="007C594E"/>
    <w:rsid w:val="007C6AA8"/>
    <w:rsid w:val="007D0A6B"/>
    <w:rsid w:val="007D57C2"/>
    <w:rsid w:val="007D66F7"/>
    <w:rsid w:val="007D7226"/>
    <w:rsid w:val="007E168A"/>
    <w:rsid w:val="007E23F5"/>
    <w:rsid w:val="007E6B58"/>
    <w:rsid w:val="007E7478"/>
    <w:rsid w:val="00800BB1"/>
    <w:rsid w:val="00803FFC"/>
    <w:rsid w:val="00804DF2"/>
    <w:rsid w:val="0081049E"/>
    <w:rsid w:val="00811D40"/>
    <w:rsid w:val="00812C02"/>
    <w:rsid w:val="00814157"/>
    <w:rsid w:val="00817009"/>
    <w:rsid w:val="008179AB"/>
    <w:rsid w:val="00820808"/>
    <w:rsid w:val="00820A0C"/>
    <w:rsid w:val="008224A7"/>
    <w:rsid w:val="00822E37"/>
    <w:rsid w:val="008230EA"/>
    <w:rsid w:val="00824475"/>
    <w:rsid w:val="00826730"/>
    <w:rsid w:val="00830594"/>
    <w:rsid w:val="00833451"/>
    <w:rsid w:val="008335C6"/>
    <w:rsid w:val="00834720"/>
    <w:rsid w:val="008350F4"/>
    <w:rsid w:val="0083630F"/>
    <w:rsid w:val="00840C37"/>
    <w:rsid w:val="00841D0D"/>
    <w:rsid w:val="00843222"/>
    <w:rsid w:val="00843DB6"/>
    <w:rsid w:val="00847B7D"/>
    <w:rsid w:val="008508BC"/>
    <w:rsid w:val="00851A9E"/>
    <w:rsid w:val="00855C64"/>
    <w:rsid w:val="0085624F"/>
    <w:rsid w:val="00864DA6"/>
    <w:rsid w:val="008657B4"/>
    <w:rsid w:val="00865D5E"/>
    <w:rsid w:val="00867188"/>
    <w:rsid w:val="00871EED"/>
    <w:rsid w:val="0087537D"/>
    <w:rsid w:val="00877245"/>
    <w:rsid w:val="00880C51"/>
    <w:rsid w:val="00881211"/>
    <w:rsid w:val="00883BD4"/>
    <w:rsid w:val="00884117"/>
    <w:rsid w:val="00886FAF"/>
    <w:rsid w:val="00887EA4"/>
    <w:rsid w:val="008904AD"/>
    <w:rsid w:val="008915F6"/>
    <w:rsid w:val="008939A1"/>
    <w:rsid w:val="00897F46"/>
    <w:rsid w:val="008A0935"/>
    <w:rsid w:val="008A1B7D"/>
    <w:rsid w:val="008A531C"/>
    <w:rsid w:val="008A67F2"/>
    <w:rsid w:val="008A7581"/>
    <w:rsid w:val="008A7C10"/>
    <w:rsid w:val="008B12E2"/>
    <w:rsid w:val="008B538B"/>
    <w:rsid w:val="008B5EDE"/>
    <w:rsid w:val="008C0812"/>
    <w:rsid w:val="008C1A01"/>
    <w:rsid w:val="008C3376"/>
    <w:rsid w:val="008C37EA"/>
    <w:rsid w:val="008C4208"/>
    <w:rsid w:val="008C48A1"/>
    <w:rsid w:val="008D1B81"/>
    <w:rsid w:val="008E0134"/>
    <w:rsid w:val="008E0565"/>
    <w:rsid w:val="008E510B"/>
    <w:rsid w:val="008E6A8F"/>
    <w:rsid w:val="008F28AD"/>
    <w:rsid w:val="008F39CC"/>
    <w:rsid w:val="008F5041"/>
    <w:rsid w:val="00900845"/>
    <w:rsid w:val="00900FB4"/>
    <w:rsid w:val="00901997"/>
    <w:rsid w:val="00902C6A"/>
    <w:rsid w:val="009061A6"/>
    <w:rsid w:val="00911142"/>
    <w:rsid w:val="00911363"/>
    <w:rsid w:val="0091252F"/>
    <w:rsid w:val="00915ED5"/>
    <w:rsid w:val="009161B6"/>
    <w:rsid w:val="009220AF"/>
    <w:rsid w:val="009255D6"/>
    <w:rsid w:val="00927516"/>
    <w:rsid w:val="0093161F"/>
    <w:rsid w:val="00940634"/>
    <w:rsid w:val="00943E3D"/>
    <w:rsid w:val="009442E1"/>
    <w:rsid w:val="009617F5"/>
    <w:rsid w:val="009620CE"/>
    <w:rsid w:val="00971F65"/>
    <w:rsid w:val="00972481"/>
    <w:rsid w:val="0098293F"/>
    <w:rsid w:val="0098664D"/>
    <w:rsid w:val="00991275"/>
    <w:rsid w:val="009A326E"/>
    <w:rsid w:val="009A36EE"/>
    <w:rsid w:val="009A3CCF"/>
    <w:rsid w:val="009A41EF"/>
    <w:rsid w:val="009A71B0"/>
    <w:rsid w:val="009A73AA"/>
    <w:rsid w:val="009B0346"/>
    <w:rsid w:val="009B1F77"/>
    <w:rsid w:val="009B3415"/>
    <w:rsid w:val="009B7411"/>
    <w:rsid w:val="009C1DB5"/>
    <w:rsid w:val="009C51A8"/>
    <w:rsid w:val="009C6319"/>
    <w:rsid w:val="009C65A1"/>
    <w:rsid w:val="009C666C"/>
    <w:rsid w:val="009D015D"/>
    <w:rsid w:val="009F0FFA"/>
    <w:rsid w:val="009F1766"/>
    <w:rsid w:val="009F1F3A"/>
    <w:rsid w:val="009F51E3"/>
    <w:rsid w:val="009F6CD2"/>
    <w:rsid w:val="009F7772"/>
    <w:rsid w:val="00A04076"/>
    <w:rsid w:val="00A11D26"/>
    <w:rsid w:val="00A1589A"/>
    <w:rsid w:val="00A15AE2"/>
    <w:rsid w:val="00A16AD7"/>
    <w:rsid w:val="00A17EF1"/>
    <w:rsid w:val="00A21302"/>
    <w:rsid w:val="00A254DB"/>
    <w:rsid w:val="00A26A86"/>
    <w:rsid w:val="00A3129C"/>
    <w:rsid w:val="00A346C8"/>
    <w:rsid w:val="00A35D44"/>
    <w:rsid w:val="00A41FAC"/>
    <w:rsid w:val="00A42049"/>
    <w:rsid w:val="00A51B63"/>
    <w:rsid w:val="00A56C01"/>
    <w:rsid w:val="00A70C26"/>
    <w:rsid w:val="00A75F39"/>
    <w:rsid w:val="00A80AC8"/>
    <w:rsid w:val="00A8238F"/>
    <w:rsid w:val="00A8790A"/>
    <w:rsid w:val="00A91558"/>
    <w:rsid w:val="00AA06D1"/>
    <w:rsid w:val="00AA2270"/>
    <w:rsid w:val="00AB469B"/>
    <w:rsid w:val="00AC004D"/>
    <w:rsid w:val="00AC04B7"/>
    <w:rsid w:val="00AC2A83"/>
    <w:rsid w:val="00AC578E"/>
    <w:rsid w:val="00AC58E5"/>
    <w:rsid w:val="00AD16D3"/>
    <w:rsid w:val="00AD1A06"/>
    <w:rsid w:val="00AD3776"/>
    <w:rsid w:val="00AD6B31"/>
    <w:rsid w:val="00AE3B3B"/>
    <w:rsid w:val="00AE46D5"/>
    <w:rsid w:val="00AF0765"/>
    <w:rsid w:val="00AF4947"/>
    <w:rsid w:val="00B01BC1"/>
    <w:rsid w:val="00B06060"/>
    <w:rsid w:val="00B10379"/>
    <w:rsid w:val="00B1311E"/>
    <w:rsid w:val="00B13ACC"/>
    <w:rsid w:val="00B14D84"/>
    <w:rsid w:val="00B14FCE"/>
    <w:rsid w:val="00B15418"/>
    <w:rsid w:val="00B15B78"/>
    <w:rsid w:val="00B17835"/>
    <w:rsid w:val="00B20B5D"/>
    <w:rsid w:val="00B2218F"/>
    <w:rsid w:val="00B31D30"/>
    <w:rsid w:val="00B366EF"/>
    <w:rsid w:val="00B44B32"/>
    <w:rsid w:val="00B53A11"/>
    <w:rsid w:val="00B54DE3"/>
    <w:rsid w:val="00B56E85"/>
    <w:rsid w:val="00B62F61"/>
    <w:rsid w:val="00B64344"/>
    <w:rsid w:val="00B7319C"/>
    <w:rsid w:val="00B73C36"/>
    <w:rsid w:val="00B73DAA"/>
    <w:rsid w:val="00B764A7"/>
    <w:rsid w:val="00B80E48"/>
    <w:rsid w:val="00B83ADB"/>
    <w:rsid w:val="00B854A9"/>
    <w:rsid w:val="00B86250"/>
    <w:rsid w:val="00B86BCD"/>
    <w:rsid w:val="00B86F5A"/>
    <w:rsid w:val="00B90B81"/>
    <w:rsid w:val="00B914F9"/>
    <w:rsid w:val="00B91742"/>
    <w:rsid w:val="00B91D49"/>
    <w:rsid w:val="00B942C1"/>
    <w:rsid w:val="00BA504F"/>
    <w:rsid w:val="00BB02E5"/>
    <w:rsid w:val="00BC09D0"/>
    <w:rsid w:val="00BC6CFB"/>
    <w:rsid w:val="00BD1F24"/>
    <w:rsid w:val="00BD2B1A"/>
    <w:rsid w:val="00BD6B21"/>
    <w:rsid w:val="00BD74E2"/>
    <w:rsid w:val="00BE2472"/>
    <w:rsid w:val="00BE2E1E"/>
    <w:rsid w:val="00BF0A02"/>
    <w:rsid w:val="00BF268F"/>
    <w:rsid w:val="00BF4C3A"/>
    <w:rsid w:val="00C01AF1"/>
    <w:rsid w:val="00C04B50"/>
    <w:rsid w:val="00C04CEA"/>
    <w:rsid w:val="00C07826"/>
    <w:rsid w:val="00C12374"/>
    <w:rsid w:val="00C129DC"/>
    <w:rsid w:val="00C1405C"/>
    <w:rsid w:val="00C23CAF"/>
    <w:rsid w:val="00C24583"/>
    <w:rsid w:val="00C261BC"/>
    <w:rsid w:val="00C35AD3"/>
    <w:rsid w:val="00C36415"/>
    <w:rsid w:val="00C4290E"/>
    <w:rsid w:val="00C45C7D"/>
    <w:rsid w:val="00C46BB3"/>
    <w:rsid w:val="00C53248"/>
    <w:rsid w:val="00C54BEA"/>
    <w:rsid w:val="00C57B31"/>
    <w:rsid w:val="00C64F14"/>
    <w:rsid w:val="00C64F7E"/>
    <w:rsid w:val="00C67799"/>
    <w:rsid w:val="00C701DF"/>
    <w:rsid w:val="00C70A5A"/>
    <w:rsid w:val="00C71164"/>
    <w:rsid w:val="00C7318E"/>
    <w:rsid w:val="00C73A82"/>
    <w:rsid w:val="00C74205"/>
    <w:rsid w:val="00C77E51"/>
    <w:rsid w:val="00C9217D"/>
    <w:rsid w:val="00C96CEC"/>
    <w:rsid w:val="00C9709E"/>
    <w:rsid w:val="00CA13E9"/>
    <w:rsid w:val="00CA1855"/>
    <w:rsid w:val="00CA2DDE"/>
    <w:rsid w:val="00CA6294"/>
    <w:rsid w:val="00CA6611"/>
    <w:rsid w:val="00CB560E"/>
    <w:rsid w:val="00CB673E"/>
    <w:rsid w:val="00CB7FFB"/>
    <w:rsid w:val="00CC0864"/>
    <w:rsid w:val="00CC24BB"/>
    <w:rsid w:val="00CC557F"/>
    <w:rsid w:val="00CC6077"/>
    <w:rsid w:val="00CC7DAA"/>
    <w:rsid w:val="00CD4447"/>
    <w:rsid w:val="00CD5300"/>
    <w:rsid w:val="00CD7CAF"/>
    <w:rsid w:val="00CE002F"/>
    <w:rsid w:val="00CE1D32"/>
    <w:rsid w:val="00CE665B"/>
    <w:rsid w:val="00CE7394"/>
    <w:rsid w:val="00CF0628"/>
    <w:rsid w:val="00CF0A59"/>
    <w:rsid w:val="00D002F8"/>
    <w:rsid w:val="00D03C92"/>
    <w:rsid w:val="00D075B7"/>
    <w:rsid w:val="00D07FAA"/>
    <w:rsid w:val="00D14374"/>
    <w:rsid w:val="00D17030"/>
    <w:rsid w:val="00D20704"/>
    <w:rsid w:val="00D207B9"/>
    <w:rsid w:val="00D318F7"/>
    <w:rsid w:val="00D37C85"/>
    <w:rsid w:val="00D41652"/>
    <w:rsid w:val="00D42FF7"/>
    <w:rsid w:val="00D43DF8"/>
    <w:rsid w:val="00D44F8B"/>
    <w:rsid w:val="00D464B4"/>
    <w:rsid w:val="00D53088"/>
    <w:rsid w:val="00D53A25"/>
    <w:rsid w:val="00D56738"/>
    <w:rsid w:val="00D56E65"/>
    <w:rsid w:val="00D6153D"/>
    <w:rsid w:val="00D66A00"/>
    <w:rsid w:val="00D81BAD"/>
    <w:rsid w:val="00D8358B"/>
    <w:rsid w:val="00D8404F"/>
    <w:rsid w:val="00D85C2A"/>
    <w:rsid w:val="00D92DF8"/>
    <w:rsid w:val="00D93D07"/>
    <w:rsid w:val="00D9451F"/>
    <w:rsid w:val="00DB1A78"/>
    <w:rsid w:val="00DB1FD5"/>
    <w:rsid w:val="00DB73F1"/>
    <w:rsid w:val="00DC07A1"/>
    <w:rsid w:val="00DC197C"/>
    <w:rsid w:val="00DC3249"/>
    <w:rsid w:val="00DD22AB"/>
    <w:rsid w:val="00DD3C46"/>
    <w:rsid w:val="00DD75D8"/>
    <w:rsid w:val="00DE5411"/>
    <w:rsid w:val="00DE69BB"/>
    <w:rsid w:val="00DE7CB8"/>
    <w:rsid w:val="00DF04B5"/>
    <w:rsid w:val="00DF1FE8"/>
    <w:rsid w:val="00DF2605"/>
    <w:rsid w:val="00DF75D1"/>
    <w:rsid w:val="00DF7B12"/>
    <w:rsid w:val="00E034D5"/>
    <w:rsid w:val="00E0665B"/>
    <w:rsid w:val="00E077B7"/>
    <w:rsid w:val="00E07EB6"/>
    <w:rsid w:val="00E10956"/>
    <w:rsid w:val="00E12AE1"/>
    <w:rsid w:val="00E13A66"/>
    <w:rsid w:val="00E21A79"/>
    <w:rsid w:val="00E2363B"/>
    <w:rsid w:val="00E2374D"/>
    <w:rsid w:val="00E24FED"/>
    <w:rsid w:val="00E25EC5"/>
    <w:rsid w:val="00E262A2"/>
    <w:rsid w:val="00E30438"/>
    <w:rsid w:val="00E36961"/>
    <w:rsid w:val="00E37F9C"/>
    <w:rsid w:val="00E409FE"/>
    <w:rsid w:val="00E44D84"/>
    <w:rsid w:val="00E457BC"/>
    <w:rsid w:val="00E6792A"/>
    <w:rsid w:val="00E67DF2"/>
    <w:rsid w:val="00E710A5"/>
    <w:rsid w:val="00E81DB1"/>
    <w:rsid w:val="00E8388F"/>
    <w:rsid w:val="00E842EA"/>
    <w:rsid w:val="00E85529"/>
    <w:rsid w:val="00E93006"/>
    <w:rsid w:val="00E9332B"/>
    <w:rsid w:val="00E9383D"/>
    <w:rsid w:val="00E943CC"/>
    <w:rsid w:val="00E952BF"/>
    <w:rsid w:val="00E95B1A"/>
    <w:rsid w:val="00E96F00"/>
    <w:rsid w:val="00EA0DF6"/>
    <w:rsid w:val="00EA5BDB"/>
    <w:rsid w:val="00EA5DFF"/>
    <w:rsid w:val="00EA6AC3"/>
    <w:rsid w:val="00EB6095"/>
    <w:rsid w:val="00EB6F9F"/>
    <w:rsid w:val="00EC140C"/>
    <w:rsid w:val="00EC378C"/>
    <w:rsid w:val="00EC4905"/>
    <w:rsid w:val="00ED28DB"/>
    <w:rsid w:val="00ED7CAD"/>
    <w:rsid w:val="00EE41FE"/>
    <w:rsid w:val="00EE63C4"/>
    <w:rsid w:val="00EF0CAA"/>
    <w:rsid w:val="00EF3C05"/>
    <w:rsid w:val="00F002E8"/>
    <w:rsid w:val="00F12C55"/>
    <w:rsid w:val="00F166CB"/>
    <w:rsid w:val="00F16DA4"/>
    <w:rsid w:val="00F20A2A"/>
    <w:rsid w:val="00F223D3"/>
    <w:rsid w:val="00F23993"/>
    <w:rsid w:val="00F26290"/>
    <w:rsid w:val="00F27E46"/>
    <w:rsid w:val="00F30FF3"/>
    <w:rsid w:val="00F3168D"/>
    <w:rsid w:val="00F35B51"/>
    <w:rsid w:val="00F361AB"/>
    <w:rsid w:val="00F40B73"/>
    <w:rsid w:val="00F467C9"/>
    <w:rsid w:val="00F46EFE"/>
    <w:rsid w:val="00F47D56"/>
    <w:rsid w:val="00F52A04"/>
    <w:rsid w:val="00F61E01"/>
    <w:rsid w:val="00F636BC"/>
    <w:rsid w:val="00F73210"/>
    <w:rsid w:val="00F850B1"/>
    <w:rsid w:val="00F87BB0"/>
    <w:rsid w:val="00F90017"/>
    <w:rsid w:val="00FA4974"/>
    <w:rsid w:val="00FA4C9F"/>
    <w:rsid w:val="00FB02D2"/>
    <w:rsid w:val="00FB1D3E"/>
    <w:rsid w:val="00FB7A58"/>
    <w:rsid w:val="00FC16A8"/>
    <w:rsid w:val="00FC31CB"/>
    <w:rsid w:val="00FC781C"/>
    <w:rsid w:val="00FD15CF"/>
    <w:rsid w:val="00FD6D1B"/>
    <w:rsid w:val="00FF5B4C"/>
    <w:rsid w:val="00FF6E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83ADB"/>
    <w:rPr>
      <w:sz w:val="24"/>
      <w:szCs w:val="24"/>
      <w:lang w:val="ru-RU" w:eastAsia="ar-SA"/>
    </w:rPr>
  </w:style>
  <w:style w:type="paragraph" w:styleId="1">
    <w:name w:val="heading 1"/>
    <w:basedOn w:val="a"/>
    <w:next w:val="a"/>
    <w:link w:val="10"/>
    <w:uiPriority w:val="99"/>
    <w:qFormat/>
    <w:rsid w:val="00B83ADB"/>
    <w:pPr>
      <w:keepNext/>
      <w:outlineLvl w:val="0"/>
    </w:pPr>
    <w:rPr>
      <w:rFonts w:ascii="Cambria" w:hAnsi="Cambria"/>
      <w:b/>
      <w:kern w:val="32"/>
      <w:sz w:val="32"/>
      <w:szCs w:val="20"/>
      <w:lang w:val="en-US"/>
    </w:rPr>
  </w:style>
  <w:style w:type="paragraph" w:styleId="2">
    <w:name w:val="heading 2"/>
    <w:basedOn w:val="a"/>
    <w:next w:val="a"/>
    <w:link w:val="20"/>
    <w:uiPriority w:val="99"/>
    <w:qFormat/>
    <w:rsid w:val="007A28FD"/>
    <w:pPr>
      <w:keepNext/>
      <w:keepLines/>
      <w:spacing w:before="40"/>
      <w:outlineLvl w:val="1"/>
    </w:pPr>
    <w:rPr>
      <w:rFonts w:ascii="Cambria" w:hAnsi="Cambria"/>
      <w:color w:val="365F91"/>
      <w:sz w:val="26"/>
      <w:szCs w:val="20"/>
    </w:rPr>
  </w:style>
  <w:style w:type="paragraph" w:styleId="4">
    <w:name w:val="heading 4"/>
    <w:basedOn w:val="a"/>
    <w:next w:val="a"/>
    <w:link w:val="40"/>
    <w:uiPriority w:val="99"/>
    <w:qFormat/>
    <w:rsid w:val="007A28FD"/>
    <w:pPr>
      <w:keepNext/>
      <w:keepLines/>
      <w:spacing w:before="40"/>
      <w:outlineLvl w:val="3"/>
    </w:pPr>
    <w:rPr>
      <w:rFonts w:ascii="Cambria" w:hAnsi="Cambria"/>
      <w:i/>
      <w:color w:val="365F91"/>
      <w:szCs w:val="20"/>
    </w:rPr>
  </w:style>
  <w:style w:type="paragraph" w:styleId="8">
    <w:name w:val="heading 8"/>
    <w:basedOn w:val="a"/>
    <w:next w:val="a"/>
    <w:link w:val="80"/>
    <w:uiPriority w:val="99"/>
    <w:qFormat/>
    <w:rsid w:val="007A28FD"/>
    <w:pPr>
      <w:keepNext/>
      <w:keepLines/>
      <w:spacing w:before="40"/>
      <w:outlineLvl w:val="7"/>
    </w:pPr>
    <w:rPr>
      <w:rFonts w:ascii="Cambria" w:hAnsi="Cambria"/>
      <w:color w:val="272727"/>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6792A"/>
    <w:rPr>
      <w:rFonts w:ascii="Cambria" w:hAnsi="Cambria" w:cs="Times New Roman"/>
      <w:b/>
      <w:kern w:val="32"/>
      <w:sz w:val="32"/>
      <w:lang w:eastAsia="ar-SA" w:bidi="ar-SA"/>
    </w:rPr>
  </w:style>
  <w:style w:type="character" w:customStyle="1" w:styleId="20">
    <w:name w:val="Заголовок 2 Знак"/>
    <w:basedOn w:val="a0"/>
    <w:link w:val="2"/>
    <w:uiPriority w:val="99"/>
    <w:semiHidden/>
    <w:locked/>
    <w:rsid w:val="007A28FD"/>
    <w:rPr>
      <w:rFonts w:ascii="Cambria" w:hAnsi="Cambria" w:cs="Times New Roman"/>
      <w:color w:val="365F91"/>
      <w:sz w:val="26"/>
      <w:lang w:val="ru-RU" w:eastAsia="ar-SA" w:bidi="ar-SA"/>
    </w:rPr>
  </w:style>
  <w:style w:type="character" w:customStyle="1" w:styleId="40">
    <w:name w:val="Заголовок 4 Знак"/>
    <w:basedOn w:val="a0"/>
    <w:link w:val="4"/>
    <w:uiPriority w:val="99"/>
    <w:semiHidden/>
    <w:locked/>
    <w:rsid w:val="007A28FD"/>
    <w:rPr>
      <w:rFonts w:ascii="Cambria" w:hAnsi="Cambria" w:cs="Times New Roman"/>
      <w:i/>
      <w:color w:val="365F91"/>
      <w:sz w:val="24"/>
      <w:lang w:val="ru-RU" w:eastAsia="ar-SA" w:bidi="ar-SA"/>
    </w:rPr>
  </w:style>
  <w:style w:type="character" w:customStyle="1" w:styleId="80">
    <w:name w:val="Заголовок 8 Знак"/>
    <w:basedOn w:val="a0"/>
    <w:link w:val="8"/>
    <w:uiPriority w:val="99"/>
    <w:semiHidden/>
    <w:locked/>
    <w:rsid w:val="007A28FD"/>
    <w:rPr>
      <w:rFonts w:ascii="Cambria" w:hAnsi="Cambria" w:cs="Times New Roman"/>
      <w:color w:val="272727"/>
      <w:sz w:val="21"/>
      <w:lang w:val="ru-RU" w:eastAsia="ar-SA" w:bidi="ar-SA"/>
    </w:rPr>
  </w:style>
  <w:style w:type="paragraph" w:styleId="a3">
    <w:name w:val="header"/>
    <w:aliases w:val="Знак Знак Знак,Знак Знак"/>
    <w:basedOn w:val="a"/>
    <w:link w:val="a4"/>
    <w:uiPriority w:val="99"/>
    <w:rsid w:val="00B83ADB"/>
    <w:pPr>
      <w:tabs>
        <w:tab w:val="center" w:pos="4677"/>
        <w:tab w:val="right" w:pos="9355"/>
      </w:tabs>
    </w:pPr>
    <w:rPr>
      <w:szCs w:val="20"/>
      <w:lang w:val="en-US"/>
    </w:rPr>
  </w:style>
  <w:style w:type="character" w:customStyle="1" w:styleId="a4">
    <w:name w:val="Верхний колонтитул Знак"/>
    <w:aliases w:val="Знак Знак Знак Знак,Знак Знак Знак1"/>
    <w:basedOn w:val="a0"/>
    <w:link w:val="a3"/>
    <w:uiPriority w:val="99"/>
    <w:locked/>
    <w:rsid w:val="00E6792A"/>
    <w:rPr>
      <w:rFonts w:cs="Times New Roman"/>
      <w:sz w:val="24"/>
      <w:lang w:eastAsia="ar-SA" w:bidi="ar-SA"/>
    </w:rPr>
  </w:style>
  <w:style w:type="paragraph" w:styleId="a5">
    <w:name w:val="footer"/>
    <w:basedOn w:val="a"/>
    <w:link w:val="a6"/>
    <w:uiPriority w:val="99"/>
    <w:rsid w:val="00B83ADB"/>
    <w:pPr>
      <w:tabs>
        <w:tab w:val="center" w:pos="4677"/>
        <w:tab w:val="right" w:pos="9355"/>
      </w:tabs>
    </w:pPr>
    <w:rPr>
      <w:szCs w:val="20"/>
    </w:rPr>
  </w:style>
  <w:style w:type="character" w:customStyle="1" w:styleId="a6">
    <w:name w:val="Нижний колонтитул Знак"/>
    <w:basedOn w:val="a0"/>
    <w:link w:val="a5"/>
    <w:uiPriority w:val="99"/>
    <w:locked/>
    <w:rsid w:val="007A28FD"/>
    <w:rPr>
      <w:rFonts w:cs="Times New Roman"/>
      <w:sz w:val="24"/>
      <w:lang w:val="ru-RU" w:eastAsia="ar-SA" w:bidi="ar-SA"/>
    </w:rPr>
  </w:style>
  <w:style w:type="table" w:styleId="a7">
    <w:name w:val="Table Grid"/>
    <w:basedOn w:val="a1"/>
    <w:uiPriority w:val="99"/>
    <w:rsid w:val="00B83AD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rsid w:val="00B83ADB"/>
    <w:rPr>
      <w:rFonts w:cs="Times New Roman"/>
    </w:rPr>
  </w:style>
  <w:style w:type="paragraph" w:styleId="a9">
    <w:name w:val="List Paragraph"/>
    <w:basedOn w:val="a"/>
    <w:uiPriority w:val="99"/>
    <w:qFormat/>
    <w:rsid w:val="002B6843"/>
    <w:pPr>
      <w:spacing w:after="200" w:line="276" w:lineRule="auto"/>
      <w:ind w:left="720"/>
      <w:contextualSpacing/>
    </w:pPr>
    <w:rPr>
      <w:rFonts w:ascii="Calibri" w:hAnsi="Calibri"/>
      <w:sz w:val="22"/>
      <w:szCs w:val="22"/>
      <w:lang w:val="en-US" w:eastAsia="en-US"/>
    </w:rPr>
  </w:style>
  <w:style w:type="paragraph" w:customStyle="1" w:styleId="21">
    <w:name w:val="Основной текст с отступом 21"/>
    <w:basedOn w:val="a"/>
    <w:uiPriority w:val="99"/>
    <w:rsid w:val="00AD3776"/>
    <w:pPr>
      <w:suppressAutoHyphens/>
      <w:ind w:right="-1090" w:firstLine="720"/>
      <w:jc w:val="both"/>
    </w:pPr>
    <w:rPr>
      <w:sz w:val="28"/>
      <w:szCs w:val="20"/>
      <w:lang w:val="uk-UA"/>
    </w:rPr>
  </w:style>
  <w:style w:type="paragraph" w:customStyle="1" w:styleId="Standard">
    <w:name w:val="Standard"/>
    <w:uiPriority w:val="99"/>
    <w:rsid w:val="00E2363B"/>
    <w:pPr>
      <w:widowControl w:val="0"/>
      <w:autoSpaceDE w:val="0"/>
      <w:autoSpaceDN w:val="0"/>
      <w:spacing w:line="300" w:lineRule="auto"/>
      <w:ind w:firstLine="1700"/>
      <w:jc w:val="both"/>
      <w:textAlignment w:val="baseline"/>
    </w:pPr>
    <w:rPr>
      <w:b/>
      <w:bCs/>
      <w:kern w:val="3"/>
      <w:sz w:val="24"/>
      <w:szCs w:val="24"/>
      <w:lang w:val="uk-UA" w:eastAsia="zh-CN"/>
    </w:rPr>
  </w:style>
  <w:style w:type="paragraph" w:styleId="aa">
    <w:name w:val="Normal (Web)"/>
    <w:basedOn w:val="a"/>
    <w:uiPriority w:val="99"/>
    <w:rsid w:val="009061A6"/>
    <w:pPr>
      <w:spacing w:before="100" w:beforeAutospacing="1" w:after="100" w:afterAutospacing="1"/>
    </w:pPr>
    <w:rPr>
      <w:rFonts w:eastAsia="MS Mincho"/>
      <w:lang w:eastAsia="ja-JP"/>
    </w:rPr>
  </w:style>
  <w:style w:type="paragraph" w:styleId="ab">
    <w:name w:val="Balloon Text"/>
    <w:basedOn w:val="a"/>
    <w:link w:val="ac"/>
    <w:uiPriority w:val="99"/>
    <w:semiHidden/>
    <w:rsid w:val="00E943CC"/>
    <w:rPr>
      <w:rFonts w:ascii="Segoe UI" w:hAnsi="Segoe UI"/>
      <w:sz w:val="18"/>
      <w:szCs w:val="20"/>
    </w:rPr>
  </w:style>
  <w:style w:type="character" w:customStyle="1" w:styleId="ac">
    <w:name w:val="Текст выноски Знак"/>
    <w:basedOn w:val="a0"/>
    <w:link w:val="ab"/>
    <w:uiPriority w:val="99"/>
    <w:semiHidden/>
    <w:locked/>
    <w:rsid w:val="00E943CC"/>
    <w:rPr>
      <w:rFonts w:ascii="Segoe UI" w:hAnsi="Segoe UI" w:cs="Times New Roman"/>
      <w:sz w:val="18"/>
      <w:lang w:val="ru-RU" w:eastAsia="ar-SA" w:bidi="ar-SA"/>
    </w:rPr>
  </w:style>
  <w:style w:type="character" w:styleId="ad">
    <w:name w:val="Hyperlink"/>
    <w:basedOn w:val="a0"/>
    <w:uiPriority w:val="99"/>
    <w:rsid w:val="00B56E85"/>
    <w:rPr>
      <w:rFonts w:cs="Times New Roman"/>
      <w:color w:val="0000FF"/>
      <w:u w:val="single"/>
    </w:rPr>
  </w:style>
  <w:style w:type="paragraph" w:styleId="ae">
    <w:name w:val="Body Text"/>
    <w:basedOn w:val="a"/>
    <w:link w:val="af"/>
    <w:uiPriority w:val="99"/>
    <w:rsid w:val="007A28FD"/>
    <w:pPr>
      <w:spacing w:after="120"/>
    </w:pPr>
    <w:rPr>
      <w:sz w:val="20"/>
      <w:szCs w:val="20"/>
      <w:lang w:eastAsia="ru-RU"/>
    </w:rPr>
  </w:style>
  <w:style w:type="character" w:customStyle="1" w:styleId="af">
    <w:name w:val="Основной текст Знак"/>
    <w:basedOn w:val="a0"/>
    <w:link w:val="ae"/>
    <w:uiPriority w:val="99"/>
    <w:locked/>
    <w:rsid w:val="007A28FD"/>
    <w:rPr>
      <w:rFonts w:eastAsia="Times New Roman" w:cs="Times New Roman"/>
      <w:lang w:val="ru-RU" w:eastAsia="ru-RU"/>
    </w:rPr>
  </w:style>
  <w:style w:type="paragraph" w:styleId="af0">
    <w:name w:val="Body Text Indent"/>
    <w:basedOn w:val="a"/>
    <w:link w:val="af1"/>
    <w:uiPriority w:val="99"/>
    <w:rsid w:val="007A28FD"/>
    <w:pPr>
      <w:spacing w:after="120"/>
      <w:ind w:left="283"/>
    </w:pPr>
    <w:rPr>
      <w:sz w:val="20"/>
      <w:szCs w:val="20"/>
      <w:lang w:eastAsia="ru-RU"/>
    </w:rPr>
  </w:style>
  <w:style w:type="character" w:customStyle="1" w:styleId="af1">
    <w:name w:val="Основной текст с отступом Знак"/>
    <w:basedOn w:val="a0"/>
    <w:link w:val="af0"/>
    <w:uiPriority w:val="99"/>
    <w:locked/>
    <w:rsid w:val="007A28FD"/>
    <w:rPr>
      <w:rFonts w:eastAsia="Times New Roman" w:cs="Times New Roman"/>
      <w:lang w:val="ru-RU" w:eastAsia="ru-RU"/>
    </w:rPr>
  </w:style>
  <w:style w:type="character" w:customStyle="1" w:styleId="st">
    <w:name w:val="st"/>
    <w:uiPriority w:val="99"/>
    <w:rsid w:val="00C67799"/>
  </w:style>
  <w:style w:type="character" w:customStyle="1" w:styleId="f">
    <w:name w:val="f"/>
    <w:uiPriority w:val="99"/>
    <w:rsid w:val="00C67799"/>
  </w:style>
  <w:style w:type="character" w:styleId="af2">
    <w:name w:val="Emphasis"/>
    <w:basedOn w:val="a0"/>
    <w:uiPriority w:val="99"/>
    <w:qFormat/>
    <w:locked/>
    <w:rsid w:val="00C67799"/>
    <w:rPr>
      <w:rFonts w:cs="Times New Roman"/>
      <w:i/>
    </w:rPr>
  </w:style>
  <w:style w:type="character" w:customStyle="1" w:styleId="fontstyle01">
    <w:name w:val="fontstyle01"/>
    <w:uiPriority w:val="99"/>
    <w:rsid w:val="00B17835"/>
    <w:rPr>
      <w:rFonts w:ascii="MinionPro-Regular" w:hAnsi="MinionPro-Regular"/>
      <w:color w:val="242021"/>
      <w:sz w:val="24"/>
    </w:rPr>
  </w:style>
  <w:style w:type="character" w:customStyle="1" w:styleId="A00">
    <w:name w:val="A0"/>
    <w:uiPriority w:val="99"/>
    <w:rsid w:val="00B17835"/>
    <w:rPr>
      <w:b/>
      <w:i/>
      <w:color w:val="000000"/>
      <w:sz w:val="28"/>
    </w:rPr>
  </w:style>
  <w:style w:type="character" w:customStyle="1" w:styleId="A20">
    <w:name w:val="A2"/>
    <w:uiPriority w:val="99"/>
    <w:rsid w:val="00B17835"/>
    <w:rPr>
      <w:b/>
      <w:i/>
      <w:color w:val="000000"/>
      <w:sz w:val="26"/>
    </w:rPr>
  </w:style>
  <w:style w:type="paragraph" w:customStyle="1" w:styleId="Default">
    <w:name w:val="Default"/>
    <w:uiPriority w:val="99"/>
    <w:rsid w:val="00653EA9"/>
    <w:pPr>
      <w:autoSpaceDE w:val="0"/>
      <w:autoSpaceDN w:val="0"/>
      <w:adjustRightInd w:val="0"/>
    </w:pPr>
    <w:rPr>
      <w:color w:val="000000"/>
      <w:sz w:val="24"/>
      <w:szCs w:val="24"/>
      <w:lang w:val="uk-UA"/>
    </w:rPr>
  </w:style>
  <w:style w:type="paragraph" w:customStyle="1" w:styleId="11">
    <w:name w:val="Абзац списка1"/>
    <w:basedOn w:val="a"/>
    <w:uiPriority w:val="99"/>
    <w:rsid w:val="00650BE9"/>
    <w:pPr>
      <w:ind w:left="720"/>
      <w:contextualSpacing/>
    </w:pPr>
    <w:rPr>
      <w:sz w:val="20"/>
      <w:szCs w:val="20"/>
      <w:lang w:eastAsia="ru-RU"/>
    </w:rPr>
  </w:style>
  <w:style w:type="paragraph" w:styleId="HTML">
    <w:name w:val="HTML Preformatted"/>
    <w:basedOn w:val="a"/>
    <w:link w:val="HTML0"/>
    <w:uiPriority w:val="99"/>
    <w:rsid w:val="008C48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eastAsia="ru-RU"/>
    </w:rPr>
  </w:style>
  <w:style w:type="character" w:customStyle="1" w:styleId="HTML0">
    <w:name w:val="Стандартный HTML Знак"/>
    <w:basedOn w:val="a0"/>
    <w:link w:val="HTML"/>
    <w:uiPriority w:val="99"/>
    <w:locked/>
    <w:rsid w:val="008C48A1"/>
    <w:rPr>
      <w:rFonts w:ascii="Courier New" w:hAnsi="Courier New" w:cs="Times New Roman"/>
      <w:lang w:val="ru-RU" w:eastAsia="ru-RU"/>
    </w:rPr>
  </w:style>
  <w:style w:type="character" w:customStyle="1" w:styleId="af3">
    <w:name w:val="Основной текст_"/>
    <w:link w:val="12"/>
    <w:uiPriority w:val="99"/>
    <w:locked/>
    <w:rsid w:val="006F4196"/>
    <w:rPr>
      <w:sz w:val="28"/>
    </w:rPr>
  </w:style>
  <w:style w:type="paragraph" w:customStyle="1" w:styleId="12">
    <w:name w:val="Основной текст1"/>
    <w:basedOn w:val="a"/>
    <w:link w:val="af3"/>
    <w:uiPriority w:val="99"/>
    <w:rsid w:val="006F4196"/>
    <w:pPr>
      <w:widowControl w:val="0"/>
      <w:spacing w:line="276" w:lineRule="auto"/>
      <w:ind w:firstLine="400"/>
    </w:pPr>
    <w:rPr>
      <w:sz w:val="28"/>
      <w:szCs w:val="20"/>
      <w:lang w:val="en-US" w:eastAsia="ru-RU"/>
    </w:rPr>
  </w:style>
  <w:style w:type="character" w:customStyle="1" w:styleId="normaltextrun">
    <w:name w:val="normaltextrun"/>
    <w:uiPriority w:val="99"/>
    <w:rsid w:val="008A67F2"/>
  </w:style>
  <w:style w:type="character" w:customStyle="1" w:styleId="spellingerror">
    <w:name w:val="spellingerror"/>
    <w:uiPriority w:val="99"/>
    <w:rsid w:val="008A67F2"/>
  </w:style>
</w:styles>
</file>

<file path=word/webSettings.xml><?xml version="1.0" encoding="utf-8"?>
<w:webSettings xmlns:r="http://schemas.openxmlformats.org/officeDocument/2006/relationships" xmlns:w="http://schemas.openxmlformats.org/wordprocessingml/2006/main">
  <w:divs>
    <w:div w:id="545725726">
      <w:bodyDiv w:val="1"/>
      <w:marLeft w:val="0"/>
      <w:marRight w:val="0"/>
      <w:marTop w:val="0"/>
      <w:marBottom w:val="0"/>
      <w:divBdr>
        <w:top w:val="none" w:sz="0" w:space="0" w:color="auto"/>
        <w:left w:val="none" w:sz="0" w:space="0" w:color="auto"/>
        <w:bottom w:val="none" w:sz="0" w:space="0" w:color="auto"/>
        <w:right w:val="none" w:sz="0" w:space="0" w:color="auto"/>
      </w:divBdr>
    </w:div>
    <w:div w:id="1615791193">
      <w:marLeft w:val="0"/>
      <w:marRight w:val="0"/>
      <w:marTop w:val="0"/>
      <w:marBottom w:val="0"/>
      <w:divBdr>
        <w:top w:val="none" w:sz="0" w:space="0" w:color="auto"/>
        <w:left w:val="none" w:sz="0" w:space="0" w:color="auto"/>
        <w:bottom w:val="none" w:sz="0" w:space="0" w:color="auto"/>
        <w:right w:val="none" w:sz="0" w:space="0" w:color="auto"/>
      </w:divBdr>
    </w:div>
    <w:div w:id="1615791194">
      <w:marLeft w:val="0"/>
      <w:marRight w:val="0"/>
      <w:marTop w:val="0"/>
      <w:marBottom w:val="0"/>
      <w:divBdr>
        <w:top w:val="none" w:sz="0" w:space="0" w:color="auto"/>
        <w:left w:val="none" w:sz="0" w:space="0" w:color="auto"/>
        <w:bottom w:val="none" w:sz="0" w:space="0" w:color="auto"/>
        <w:right w:val="none" w:sz="0" w:space="0" w:color="auto"/>
      </w:divBdr>
    </w:div>
    <w:div w:id="1615791195">
      <w:marLeft w:val="0"/>
      <w:marRight w:val="0"/>
      <w:marTop w:val="0"/>
      <w:marBottom w:val="0"/>
      <w:divBdr>
        <w:top w:val="none" w:sz="0" w:space="0" w:color="auto"/>
        <w:left w:val="none" w:sz="0" w:space="0" w:color="auto"/>
        <w:bottom w:val="none" w:sz="0" w:space="0" w:color="auto"/>
        <w:right w:val="none" w:sz="0" w:space="0" w:color="auto"/>
      </w:divBdr>
    </w:div>
    <w:div w:id="1615791196">
      <w:marLeft w:val="0"/>
      <w:marRight w:val="0"/>
      <w:marTop w:val="0"/>
      <w:marBottom w:val="0"/>
      <w:divBdr>
        <w:top w:val="none" w:sz="0" w:space="0" w:color="auto"/>
        <w:left w:val="none" w:sz="0" w:space="0" w:color="auto"/>
        <w:bottom w:val="none" w:sz="0" w:space="0" w:color="auto"/>
        <w:right w:val="none" w:sz="0" w:space="0" w:color="auto"/>
      </w:divBdr>
    </w:div>
    <w:div w:id="1615791197">
      <w:marLeft w:val="0"/>
      <w:marRight w:val="0"/>
      <w:marTop w:val="0"/>
      <w:marBottom w:val="0"/>
      <w:divBdr>
        <w:top w:val="none" w:sz="0" w:space="0" w:color="auto"/>
        <w:left w:val="none" w:sz="0" w:space="0" w:color="auto"/>
        <w:bottom w:val="none" w:sz="0" w:space="0" w:color="auto"/>
        <w:right w:val="none" w:sz="0" w:space="0" w:color="auto"/>
      </w:divBdr>
    </w:div>
    <w:div w:id="1615791198">
      <w:marLeft w:val="0"/>
      <w:marRight w:val="0"/>
      <w:marTop w:val="0"/>
      <w:marBottom w:val="0"/>
      <w:divBdr>
        <w:top w:val="none" w:sz="0" w:space="0" w:color="auto"/>
        <w:left w:val="none" w:sz="0" w:space="0" w:color="auto"/>
        <w:bottom w:val="none" w:sz="0" w:space="0" w:color="auto"/>
        <w:right w:val="none" w:sz="0" w:space="0" w:color="auto"/>
      </w:divBdr>
    </w:div>
    <w:div w:id="1615791199">
      <w:marLeft w:val="0"/>
      <w:marRight w:val="0"/>
      <w:marTop w:val="0"/>
      <w:marBottom w:val="0"/>
      <w:divBdr>
        <w:top w:val="none" w:sz="0" w:space="0" w:color="auto"/>
        <w:left w:val="none" w:sz="0" w:space="0" w:color="auto"/>
        <w:bottom w:val="none" w:sz="0" w:space="0" w:color="auto"/>
        <w:right w:val="none" w:sz="0" w:space="0" w:color="auto"/>
      </w:divBdr>
    </w:div>
    <w:div w:id="161579120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dx.doi.org/10.22141/2224-0551.13.4.2018.137028" TargetMode="External"/><Relationship Id="rId18" Type="http://schemas.openxmlformats.org/officeDocument/2006/relationships/hyperlink" Target="http://zakon4.rada.gov.ua/laws/show/1341-2011-&#1087;"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moz.gov.ua/ua/portal/" TargetMode="External"/><Relationship Id="rId7" Type="http://schemas.openxmlformats.org/officeDocument/2006/relationships/image" Target="media/image1.png"/><Relationship Id="rId12" Type="http://schemas.openxmlformats.org/officeDocument/2006/relationships/hyperlink" Target="https://doi.org/10.24061/2413-4260.VI.4.22.2016.9" TargetMode="External"/><Relationship Id="rId17" Type="http://schemas.openxmlformats.org/officeDocument/2006/relationships/hyperlink" Target="http://zakon5.rada.gov.ua/laws/show/2145-19"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zakon4.rada.gov.ua/laws/show/1556-18" TargetMode="External"/><Relationship Id="rId20" Type="http://schemas.openxmlformats.org/officeDocument/2006/relationships/hyperlink" Target="http://www.unideusto.org/tuninge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ibproxy.tulane.edu:2048/login?url=https://www.clinicalkey.com/dura/browse/bookChapter/3-s2.0-C20130188952"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ihed.org.ua/images/pdf/standards-and-guidelines_for_qa_in_the_ehea_2015.pdf" TargetMode="External"/><Relationship Id="rId23" Type="http://schemas.openxmlformats.org/officeDocument/2006/relationships/footer" Target="footer1.xml"/><Relationship Id="rId10" Type="http://schemas.openxmlformats.org/officeDocument/2006/relationships/hyperlink" Target="http://libproxy.tulane.edu:2048/login?url=http://ovidsp.ovid.com/ovidweb.cgi?T=JS&amp;CSC=Y&amp;NEWS=N&amp;PAGE=booktext&amp;D=books3&amp;AN=01929411/2nd_Edition/2&amp;XPATH=/OVIDBOOK%5b1%5d/METADATA%5b1%5d/TBY%5b1%5d/EDITORS%5b1%5d" TargetMode="External"/><Relationship Id="rId19" Type="http://schemas.openxmlformats.org/officeDocument/2006/relationships/hyperlink" Target="http://zakon4.rada.gov.ua/laws/show/266-2015-&#1087;" TargetMode="External"/><Relationship Id="rId4" Type="http://schemas.openxmlformats.org/officeDocument/2006/relationships/webSettings" Target="webSettings.xml"/><Relationship Id="rId9" Type="http://schemas.openxmlformats.org/officeDocument/2006/relationships/image" Target="&#1055;&#1077;&#1076;&#1110;&#1072;&#1090;&#1088;&#1110;&#1103;.png" TargetMode="External"/><Relationship Id="rId14" Type="http://schemas.openxmlformats.org/officeDocument/2006/relationships/hyperlink" Target="https://doi.org/10.24061/2413-4260.X.1.35.2020.2" TargetMode="External"/><Relationship Id="rId22" Type="http://schemas.openxmlformats.org/officeDocument/2006/relationships/hyperlink" Target="https://emedicine.medscape.com/pediatrics_gener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1906</TotalTime>
  <Pages>23</Pages>
  <Words>6887</Words>
  <Characters>49825</Characters>
  <Application>Microsoft Office Word</Application>
  <DocSecurity>0</DocSecurity>
  <Lines>415</Lines>
  <Paragraphs>113</Paragraphs>
  <ScaleCrop>false</ScaleCrop>
  <Company>Организация</Company>
  <LinksUpToDate>false</LinksUpToDate>
  <CharactersWithSpaces>56599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dc:creator>
  <cp:keywords/>
  <dc:description/>
  <cp:lastModifiedBy>e181179gko</cp:lastModifiedBy>
  <cp:revision>132</cp:revision>
  <cp:lastPrinted>2024-09-11T10:07:00Z</cp:lastPrinted>
  <dcterms:created xsi:type="dcterms:W3CDTF">2021-02-25T07:37:00Z</dcterms:created>
  <dcterms:modified xsi:type="dcterms:W3CDTF">2025-12-16T13:07:00Z</dcterms:modified>
</cp:coreProperties>
</file>