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C0638" w:rsidRDefault="004C0638" w:rsidP="00A41FAC">
      <w:pPr>
        <w:jc w:val="both"/>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07.75pt;height:717pt">
            <v:imagedata r:id="rId6" o:title=""/>
          </v:shape>
        </w:pict>
      </w:r>
    </w:p>
    <w:p w:rsidR="004C0638" w:rsidRDefault="004C0638" w:rsidP="00A41FAC">
      <w:pPr>
        <w:jc w:val="both"/>
      </w:pPr>
    </w:p>
    <w:p w:rsidR="00D61AD7" w:rsidRPr="002D70FF" w:rsidRDefault="004C0638" w:rsidP="00570A5F">
      <w:pPr>
        <w:jc w:val="both"/>
        <w:rPr>
          <w:rFonts w:eastAsia="Microsoft YaHei"/>
          <w:lang w:eastAsia="uk-UA"/>
        </w:rPr>
      </w:pPr>
      <w:r>
        <w:lastRenderedPageBreak/>
        <w:pict>
          <v:shape id="_x0000_i1026" type="#_x0000_t75" style="width:7in;height:715.5pt">
            <v:imagedata r:id="rId7" o:title=""/>
          </v:shape>
        </w:pict>
      </w:r>
    </w:p>
    <w:p w:rsidR="00D61AD7" w:rsidRDefault="00D61AD7" w:rsidP="00570A5F">
      <w:pPr>
        <w:jc w:val="both"/>
        <w:rPr>
          <w:rFonts w:eastAsia="Arial Unicode MS"/>
        </w:rPr>
      </w:pPr>
      <w:bookmarkStart w:id="0" w:name="_GoBack"/>
      <w:bookmarkEnd w:id="0"/>
    </w:p>
    <w:p w:rsidR="00221C1D" w:rsidRDefault="00221C1D" w:rsidP="00A71187">
      <w:pPr>
        <w:widowControl w:val="0"/>
        <w:suppressAutoHyphens/>
        <w:jc w:val="center"/>
        <w:rPr>
          <w:b/>
        </w:rPr>
      </w:pPr>
    </w:p>
    <w:p w:rsidR="00D61AD7" w:rsidRPr="00955B26" w:rsidRDefault="00D61AD7" w:rsidP="00A71187">
      <w:pPr>
        <w:widowControl w:val="0"/>
        <w:suppressAutoHyphens/>
        <w:jc w:val="center"/>
      </w:pPr>
      <w:r w:rsidRPr="00840C37">
        <w:rPr>
          <w:b/>
        </w:rPr>
        <w:lastRenderedPageBreak/>
        <w:t xml:space="preserve">1. Опис </w:t>
      </w:r>
      <w:r w:rsidRPr="00840C37">
        <w:rPr>
          <w:b/>
          <w:lang w:eastAsia="uk-UA"/>
        </w:rPr>
        <w:t>навчальної дисципліни</w:t>
      </w:r>
    </w:p>
    <w:p w:rsidR="00D61AD7" w:rsidRPr="00A32845" w:rsidRDefault="00D61AD7" w:rsidP="00570A5F">
      <w:pPr>
        <w:pStyle w:val="a6"/>
        <w:widowControl w:val="0"/>
        <w:autoSpaceDE w:val="0"/>
        <w:autoSpaceDN w:val="0"/>
        <w:adjustRightInd w:val="0"/>
        <w:rPr>
          <w:b/>
          <w:caps/>
        </w:rPr>
      </w:pPr>
    </w:p>
    <w:tbl>
      <w:tblPr>
        <w:tblOverlap w:val="never"/>
        <w:tblW w:w="5000" w:type="pct"/>
        <w:jc w:val="center"/>
        <w:tblCellMar>
          <w:left w:w="10" w:type="dxa"/>
          <w:right w:w="10" w:type="dxa"/>
        </w:tblCellMar>
        <w:tblLook w:val="0000"/>
      </w:tblPr>
      <w:tblGrid>
        <w:gridCol w:w="2252"/>
        <w:gridCol w:w="3482"/>
        <w:gridCol w:w="4490"/>
      </w:tblGrid>
      <w:tr w:rsidR="00D61AD7" w:rsidRPr="00552B95" w:rsidTr="0016651D">
        <w:trPr>
          <w:trHeight w:hRule="exact" w:val="609"/>
          <w:jc w:val="center"/>
        </w:trPr>
        <w:tc>
          <w:tcPr>
            <w:tcW w:w="1101" w:type="pct"/>
            <w:vMerge w:val="restart"/>
            <w:tcBorders>
              <w:top w:val="single" w:sz="4" w:space="0" w:color="auto"/>
              <w:left w:val="single" w:sz="4" w:space="0" w:color="auto"/>
            </w:tcBorders>
          </w:tcPr>
          <w:p w:rsidR="00D61AD7" w:rsidRPr="00A40B59" w:rsidRDefault="00D61AD7" w:rsidP="0016651D">
            <w:pPr>
              <w:pStyle w:val="a9"/>
              <w:tabs>
                <w:tab w:val="left" w:pos="1522"/>
              </w:tabs>
              <w:spacing w:line="240" w:lineRule="auto"/>
              <w:ind w:firstLine="0"/>
              <w:rPr>
                <w:rFonts w:ascii="Times New Roman" w:hAnsi="Times New Roman"/>
                <w:sz w:val="24"/>
                <w:szCs w:val="24"/>
                <w:lang w:eastAsia="en-US"/>
              </w:rPr>
            </w:pPr>
            <w:r w:rsidRPr="00A40B59">
              <w:rPr>
                <w:rFonts w:ascii="Times New Roman" w:hAnsi="Times New Roman"/>
                <w:sz w:val="24"/>
                <w:szCs w:val="24"/>
                <w:lang w:eastAsia="en-US"/>
              </w:rPr>
              <w:t>Загальна кількість:</w:t>
            </w:r>
          </w:p>
          <w:p w:rsidR="00D61AD7" w:rsidRPr="00A40B59" w:rsidRDefault="00D61AD7" w:rsidP="0016651D">
            <w:pPr>
              <w:pStyle w:val="a9"/>
              <w:spacing w:line="240" w:lineRule="auto"/>
              <w:ind w:firstLine="0"/>
              <w:rPr>
                <w:rFonts w:ascii="Times New Roman" w:hAnsi="Times New Roman"/>
                <w:sz w:val="24"/>
                <w:szCs w:val="24"/>
                <w:lang w:eastAsia="en-US"/>
              </w:rPr>
            </w:pPr>
          </w:p>
          <w:p w:rsidR="00D61AD7" w:rsidRPr="00A40B59" w:rsidRDefault="00D61AD7" w:rsidP="0016651D">
            <w:pPr>
              <w:pStyle w:val="a9"/>
              <w:spacing w:line="240" w:lineRule="auto"/>
              <w:ind w:firstLine="0"/>
              <w:rPr>
                <w:rFonts w:ascii="Times New Roman" w:hAnsi="Times New Roman"/>
                <w:sz w:val="24"/>
                <w:szCs w:val="24"/>
                <w:lang w:eastAsia="en-US"/>
              </w:rPr>
            </w:pPr>
            <w:r w:rsidRPr="00A40B59">
              <w:rPr>
                <w:rFonts w:ascii="Times New Roman" w:hAnsi="Times New Roman"/>
                <w:sz w:val="24"/>
                <w:szCs w:val="24"/>
                <w:lang w:eastAsia="en-US"/>
              </w:rPr>
              <w:t>Кредитів: 2,0</w:t>
            </w:r>
          </w:p>
          <w:p w:rsidR="00D61AD7" w:rsidRPr="00A40B59" w:rsidRDefault="00D61AD7" w:rsidP="0016651D">
            <w:pPr>
              <w:pStyle w:val="a9"/>
              <w:spacing w:line="240" w:lineRule="auto"/>
              <w:ind w:firstLine="0"/>
              <w:rPr>
                <w:rFonts w:ascii="Times New Roman" w:hAnsi="Times New Roman"/>
                <w:sz w:val="24"/>
                <w:szCs w:val="24"/>
                <w:lang w:eastAsia="en-US"/>
              </w:rPr>
            </w:pPr>
          </w:p>
          <w:p w:rsidR="00D61AD7" w:rsidRPr="00A40B59" w:rsidRDefault="00D61AD7" w:rsidP="0016651D">
            <w:pPr>
              <w:pStyle w:val="a9"/>
              <w:spacing w:line="240" w:lineRule="auto"/>
              <w:ind w:firstLine="0"/>
              <w:rPr>
                <w:rFonts w:ascii="Times New Roman" w:hAnsi="Times New Roman"/>
                <w:sz w:val="24"/>
                <w:szCs w:val="24"/>
                <w:lang w:eastAsia="en-US"/>
              </w:rPr>
            </w:pPr>
            <w:r w:rsidRPr="00A40B59">
              <w:rPr>
                <w:rFonts w:ascii="Times New Roman" w:hAnsi="Times New Roman"/>
                <w:sz w:val="24"/>
                <w:szCs w:val="24"/>
                <w:lang w:eastAsia="en-US"/>
              </w:rPr>
              <w:t>Годин: 60</w:t>
            </w:r>
          </w:p>
        </w:tc>
        <w:tc>
          <w:tcPr>
            <w:tcW w:w="1703" w:type="pct"/>
            <w:vMerge w:val="restart"/>
            <w:tcBorders>
              <w:top w:val="single" w:sz="4" w:space="0" w:color="auto"/>
              <w:left w:val="single" w:sz="4" w:space="0" w:color="auto"/>
            </w:tcBorders>
          </w:tcPr>
          <w:p w:rsidR="00D61AD7" w:rsidRPr="00A40B59" w:rsidRDefault="00D61AD7" w:rsidP="0016651D">
            <w:pPr>
              <w:pStyle w:val="a9"/>
              <w:spacing w:line="240" w:lineRule="auto"/>
              <w:ind w:firstLine="0"/>
              <w:jc w:val="center"/>
              <w:rPr>
                <w:rFonts w:ascii="Times New Roman" w:hAnsi="Times New Roman"/>
                <w:sz w:val="24"/>
                <w:szCs w:val="24"/>
                <w:lang w:eastAsia="en-US"/>
              </w:rPr>
            </w:pPr>
            <w:r w:rsidRPr="00A40B59">
              <w:rPr>
                <w:rFonts w:ascii="Times New Roman" w:hAnsi="Times New Roman"/>
                <w:sz w:val="24"/>
                <w:szCs w:val="24"/>
                <w:lang w:eastAsia="en-US"/>
              </w:rPr>
              <w:t>Галузь знань</w:t>
            </w:r>
          </w:p>
          <w:p w:rsidR="00D61AD7" w:rsidRPr="00A40B59" w:rsidRDefault="00D61AD7" w:rsidP="0016651D">
            <w:pPr>
              <w:pStyle w:val="a9"/>
              <w:spacing w:line="240" w:lineRule="auto"/>
              <w:ind w:firstLine="0"/>
              <w:jc w:val="center"/>
              <w:rPr>
                <w:rFonts w:ascii="Times New Roman" w:hAnsi="Times New Roman"/>
                <w:sz w:val="24"/>
                <w:szCs w:val="24"/>
                <w:lang w:eastAsia="en-US"/>
              </w:rPr>
            </w:pPr>
            <w:r w:rsidRPr="00A40B59">
              <w:rPr>
                <w:rFonts w:ascii="Times New Roman" w:hAnsi="Times New Roman"/>
                <w:sz w:val="24"/>
                <w:szCs w:val="24"/>
                <w:lang w:eastAsia="en-US"/>
              </w:rPr>
              <w:t>22 «Охорона здоров’я»</w:t>
            </w:r>
          </w:p>
          <w:p w:rsidR="00D61AD7" w:rsidRPr="00A40B59" w:rsidRDefault="00D61AD7" w:rsidP="0016651D">
            <w:pPr>
              <w:pStyle w:val="a9"/>
              <w:spacing w:line="240" w:lineRule="auto"/>
              <w:ind w:firstLine="0"/>
              <w:jc w:val="center"/>
              <w:rPr>
                <w:rFonts w:ascii="Times New Roman" w:hAnsi="Times New Roman"/>
                <w:sz w:val="24"/>
                <w:szCs w:val="24"/>
                <w:lang w:eastAsia="en-US"/>
              </w:rPr>
            </w:pPr>
          </w:p>
          <w:p w:rsidR="00D61AD7" w:rsidRPr="00A40B59" w:rsidRDefault="00D61AD7" w:rsidP="0016651D">
            <w:pPr>
              <w:pStyle w:val="a9"/>
              <w:spacing w:line="240" w:lineRule="auto"/>
              <w:ind w:firstLine="0"/>
              <w:jc w:val="center"/>
              <w:rPr>
                <w:rFonts w:ascii="Times New Roman" w:hAnsi="Times New Roman"/>
                <w:sz w:val="24"/>
                <w:szCs w:val="24"/>
                <w:lang w:eastAsia="en-US"/>
              </w:rPr>
            </w:pPr>
            <w:r w:rsidRPr="00A40B59">
              <w:rPr>
                <w:rFonts w:ascii="Times New Roman" w:hAnsi="Times New Roman"/>
                <w:sz w:val="24"/>
                <w:szCs w:val="24"/>
                <w:lang w:eastAsia="en-US"/>
              </w:rPr>
              <w:t>Спеціальність</w:t>
            </w:r>
          </w:p>
          <w:p w:rsidR="00D61AD7" w:rsidRPr="00A40B59" w:rsidRDefault="00D61AD7" w:rsidP="0016651D">
            <w:pPr>
              <w:pStyle w:val="a9"/>
              <w:spacing w:line="240" w:lineRule="auto"/>
              <w:ind w:firstLine="0"/>
              <w:jc w:val="center"/>
              <w:rPr>
                <w:rFonts w:ascii="Times New Roman" w:hAnsi="Times New Roman"/>
                <w:sz w:val="24"/>
                <w:szCs w:val="24"/>
                <w:lang w:eastAsia="ko-KR"/>
              </w:rPr>
            </w:pPr>
            <w:r w:rsidRPr="004C2E3C">
              <w:rPr>
                <w:rFonts w:ascii="Times New Roman" w:hAnsi="Times New Roman"/>
                <w:sz w:val="24"/>
                <w:szCs w:val="24"/>
                <w:lang w:val="ru-RU" w:eastAsia="ko-KR"/>
              </w:rPr>
              <w:t>223 «</w:t>
            </w:r>
            <w:proofErr w:type="spellStart"/>
            <w:r w:rsidRPr="004C2E3C">
              <w:rPr>
                <w:rFonts w:ascii="Times New Roman" w:hAnsi="Times New Roman"/>
                <w:sz w:val="24"/>
                <w:szCs w:val="24"/>
                <w:lang w:val="ru-RU" w:eastAsia="ko-KR"/>
              </w:rPr>
              <w:t>Медсестринство</w:t>
            </w:r>
            <w:proofErr w:type="spellEnd"/>
            <w:r w:rsidRPr="004C2E3C">
              <w:rPr>
                <w:rFonts w:ascii="Times New Roman" w:hAnsi="Times New Roman"/>
                <w:sz w:val="24"/>
                <w:szCs w:val="24"/>
                <w:lang w:val="ru-RU" w:eastAsia="ko-KR"/>
              </w:rPr>
              <w:t>»</w:t>
            </w:r>
          </w:p>
          <w:p w:rsidR="00D61AD7" w:rsidRPr="00A40B59" w:rsidRDefault="00D61AD7" w:rsidP="0016651D">
            <w:pPr>
              <w:pStyle w:val="a9"/>
              <w:spacing w:line="240" w:lineRule="auto"/>
              <w:ind w:firstLine="0"/>
              <w:jc w:val="center"/>
              <w:rPr>
                <w:rFonts w:ascii="Times New Roman" w:hAnsi="Times New Roman"/>
                <w:sz w:val="24"/>
                <w:szCs w:val="24"/>
                <w:lang w:eastAsia="en-US"/>
              </w:rPr>
            </w:pPr>
          </w:p>
          <w:p w:rsidR="00D61AD7" w:rsidRPr="00A40B59" w:rsidRDefault="00D61AD7" w:rsidP="0016651D">
            <w:pPr>
              <w:pStyle w:val="a9"/>
              <w:spacing w:line="240" w:lineRule="auto"/>
              <w:ind w:firstLine="0"/>
              <w:jc w:val="center"/>
              <w:rPr>
                <w:rFonts w:ascii="Times New Roman" w:hAnsi="Times New Roman"/>
                <w:sz w:val="24"/>
                <w:szCs w:val="24"/>
                <w:lang w:eastAsia="en-US"/>
              </w:rPr>
            </w:pPr>
            <w:r w:rsidRPr="00A40B59">
              <w:rPr>
                <w:rFonts w:ascii="Times New Roman" w:hAnsi="Times New Roman"/>
                <w:sz w:val="24"/>
                <w:szCs w:val="24"/>
                <w:lang w:eastAsia="en-US"/>
              </w:rPr>
              <w:t>Рівень вищої освіти</w:t>
            </w:r>
          </w:p>
          <w:p w:rsidR="00D61AD7" w:rsidRPr="00A40B59" w:rsidRDefault="00D61AD7" w:rsidP="0016651D">
            <w:pPr>
              <w:pStyle w:val="a9"/>
              <w:spacing w:line="240" w:lineRule="auto"/>
              <w:ind w:firstLine="0"/>
              <w:jc w:val="center"/>
              <w:rPr>
                <w:rFonts w:ascii="Times New Roman" w:hAnsi="Times New Roman"/>
                <w:b/>
                <w:sz w:val="24"/>
                <w:szCs w:val="24"/>
                <w:lang w:eastAsia="ko-KR"/>
              </w:rPr>
            </w:pPr>
            <w:r w:rsidRPr="004C2E3C">
              <w:rPr>
                <w:rFonts w:ascii="Times New Roman" w:hAnsi="Times New Roman"/>
                <w:sz w:val="24"/>
                <w:szCs w:val="24"/>
                <w:lang w:val="ru-RU" w:eastAsia="ko-KR"/>
              </w:rPr>
              <w:t>перший (</w:t>
            </w:r>
            <w:proofErr w:type="spellStart"/>
            <w:r w:rsidRPr="004C2E3C">
              <w:rPr>
                <w:rFonts w:ascii="Times New Roman" w:hAnsi="Times New Roman"/>
                <w:sz w:val="24"/>
                <w:szCs w:val="24"/>
                <w:lang w:val="ru-RU" w:eastAsia="ko-KR"/>
              </w:rPr>
              <w:t>бакалаврський</w:t>
            </w:r>
            <w:proofErr w:type="spellEnd"/>
            <w:r w:rsidRPr="004C2E3C">
              <w:rPr>
                <w:rFonts w:ascii="Times New Roman" w:hAnsi="Times New Roman"/>
                <w:b/>
                <w:sz w:val="24"/>
                <w:szCs w:val="24"/>
                <w:lang w:val="ru-RU" w:eastAsia="ko-KR"/>
              </w:rPr>
              <w:t>)</w:t>
            </w:r>
          </w:p>
          <w:p w:rsidR="00D61AD7" w:rsidRPr="00A40B59" w:rsidRDefault="00D61AD7" w:rsidP="0016651D">
            <w:pPr>
              <w:pStyle w:val="a9"/>
              <w:spacing w:line="240" w:lineRule="auto"/>
              <w:ind w:firstLine="0"/>
              <w:jc w:val="center"/>
              <w:rPr>
                <w:rFonts w:ascii="Times New Roman" w:hAnsi="Times New Roman"/>
                <w:b/>
                <w:sz w:val="24"/>
                <w:szCs w:val="24"/>
                <w:lang w:eastAsia="en-US"/>
              </w:rPr>
            </w:pPr>
          </w:p>
          <w:p w:rsidR="00D61AD7" w:rsidRPr="00A40B59" w:rsidRDefault="00D61AD7" w:rsidP="0016651D">
            <w:pPr>
              <w:pStyle w:val="a9"/>
              <w:spacing w:line="240" w:lineRule="auto"/>
              <w:ind w:firstLine="0"/>
              <w:jc w:val="center"/>
              <w:rPr>
                <w:rFonts w:ascii="Times New Roman" w:hAnsi="Times New Roman"/>
                <w:sz w:val="24"/>
                <w:szCs w:val="24"/>
                <w:lang w:eastAsia="en-US"/>
              </w:rPr>
            </w:pPr>
            <w:r w:rsidRPr="00A40B59">
              <w:rPr>
                <w:rFonts w:ascii="Times New Roman" w:hAnsi="Times New Roman"/>
                <w:sz w:val="24"/>
                <w:szCs w:val="24"/>
                <w:lang w:eastAsia="en-US"/>
              </w:rPr>
              <w:t>«</w:t>
            </w:r>
            <w:proofErr w:type="spellStart"/>
            <w:r w:rsidRPr="00E65DAA">
              <w:rPr>
                <w:rStyle w:val="normaltextrunscxw110212123bcx0"/>
                <w:rFonts w:ascii="Times New Roman" w:hAnsi="Times New Roman"/>
                <w:color w:val="000000"/>
                <w:sz w:val="24"/>
                <w:szCs w:val="24"/>
                <w:shd w:val="clear" w:color="auto" w:fill="FFFFFF"/>
                <w:lang w:val="ru-RU" w:eastAsia="ko-KR"/>
              </w:rPr>
              <w:t>Клінічне</w:t>
            </w:r>
            <w:proofErr w:type="spellEnd"/>
            <w:r w:rsidRPr="00E65DAA">
              <w:rPr>
                <w:rStyle w:val="normaltextrunscxw110212123bcx0"/>
                <w:rFonts w:ascii="Times New Roman" w:hAnsi="Times New Roman"/>
                <w:color w:val="000000"/>
                <w:sz w:val="24"/>
                <w:szCs w:val="24"/>
                <w:shd w:val="clear" w:color="auto" w:fill="FFFFFF"/>
                <w:lang w:val="ru-RU" w:eastAsia="ko-KR"/>
              </w:rPr>
              <w:t xml:space="preserve"> </w:t>
            </w:r>
            <w:proofErr w:type="spellStart"/>
            <w:r w:rsidRPr="00E65DAA">
              <w:rPr>
                <w:rStyle w:val="normaltextrunspellingerrorv2themedscxw110212123bcx0"/>
                <w:rFonts w:ascii="Times New Roman" w:hAnsi="Times New Roman"/>
                <w:color w:val="000000"/>
                <w:sz w:val="24"/>
                <w:szCs w:val="24"/>
                <w:shd w:val="clear" w:color="auto" w:fill="FFFFFF"/>
                <w:lang w:val="ru-RU" w:eastAsia="ko-KR"/>
              </w:rPr>
              <w:t>медсестринство</w:t>
            </w:r>
            <w:proofErr w:type="spellEnd"/>
            <w:r w:rsidRPr="00E65DAA">
              <w:rPr>
                <w:rStyle w:val="normaltextrunscxw110212123bcx0"/>
                <w:rFonts w:ascii="Times New Roman" w:hAnsi="Times New Roman"/>
                <w:color w:val="000000"/>
                <w:sz w:val="24"/>
                <w:szCs w:val="24"/>
                <w:shd w:val="clear" w:color="auto" w:fill="FFFFFF"/>
                <w:lang w:val="ru-RU" w:eastAsia="ko-KR"/>
              </w:rPr>
              <w:t xml:space="preserve">. Догляд в </w:t>
            </w:r>
            <w:proofErr w:type="spellStart"/>
            <w:r w:rsidRPr="00E65DAA">
              <w:rPr>
                <w:rStyle w:val="normaltextrunscxw110212123bcx0"/>
                <w:rFonts w:ascii="Times New Roman" w:hAnsi="Times New Roman"/>
                <w:color w:val="000000"/>
                <w:sz w:val="24"/>
                <w:szCs w:val="24"/>
                <w:shd w:val="clear" w:color="auto" w:fill="FFFFFF"/>
                <w:lang w:val="ru-RU" w:eastAsia="ko-KR"/>
              </w:rPr>
              <w:t>педіатрії</w:t>
            </w:r>
            <w:proofErr w:type="spellEnd"/>
            <w:r w:rsidRPr="00E65DAA">
              <w:rPr>
                <w:rStyle w:val="normaltextrunscxw110212123bcx0"/>
                <w:rFonts w:ascii="Times New Roman" w:hAnsi="Times New Roman"/>
                <w:color w:val="000000"/>
                <w:sz w:val="24"/>
                <w:szCs w:val="24"/>
                <w:shd w:val="clear" w:color="auto" w:fill="FFFFFF"/>
                <w:lang w:val="ru-RU" w:eastAsia="ko-KR"/>
              </w:rPr>
              <w:t xml:space="preserve"> та </w:t>
            </w:r>
            <w:proofErr w:type="spellStart"/>
            <w:r w:rsidRPr="00E65DAA">
              <w:rPr>
                <w:rStyle w:val="normaltextrunspellingerrorv2themedscxw110212123bcx0"/>
                <w:rFonts w:ascii="Times New Roman" w:hAnsi="Times New Roman"/>
                <w:color w:val="000000"/>
                <w:sz w:val="24"/>
                <w:szCs w:val="24"/>
                <w:shd w:val="clear" w:color="auto" w:fill="FFFFFF"/>
                <w:lang w:val="ru-RU" w:eastAsia="ko-KR"/>
              </w:rPr>
              <w:t>неонатології</w:t>
            </w:r>
            <w:proofErr w:type="spellEnd"/>
            <w:r w:rsidRPr="00EB4594">
              <w:rPr>
                <w:rStyle w:val="normaltextrunscxw110212123bcx0"/>
                <w:rFonts w:cs="Calibri"/>
                <w:color w:val="000000"/>
                <w:szCs w:val="28"/>
                <w:shd w:val="clear" w:color="auto" w:fill="FFFFFF"/>
                <w:lang w:val="en-US" w:eastAsia="ko-KR"/>
              </w:rPr>
              <w:t> </w:t>
            </w:r>
            <w:r w:rsidRPr="00A40B59">
              <w:rPr>
                <w:rFonts w:ascii="Times New Roman" w:hAnsi="Times New Roman"/>
                <w:sz w:val="24"/>
                <w:szCs w:val="24"/>
                <w:lang w:eastAsia="en-US"/>
              </w:rPr>
              <w:t>»</w:t>
            </w:r>
          </w:p>
        </w:tc>
        <w:tc>
          <w:tcPr>
            <w:tcW w:w="2196" w:type="pct"/>
            <w:tcBorders>
              <w:top w:val="single" w:sz="4" w:space="0" w:color="auto"/>
              <w:left w:val="single" w:sz="4" w:space="0" w:color="auto"/>
              <w:right w:val="single" w:sz="4" w:space="0" w:color="auto"/>
            </w:tcBorders>
          </w:tcPr>
          <w:p w:rsidR="00D61AD7" w:rsidRPr="00A40B59" w:rsidRDefault="00B43718" w:rsidP="0016651D">
            <w:pPr>
              <w:pStyle w:val="a9"/>
              <w:spacing w:line="240" w:lineRule="auto"/>
              <w:ind w:firstLine="0"/>
              <w:rPr>
                <w:rFonts w:ascii="Times New Roman" w:hAnsi="Times New Roman"/>
                <w:i/>
                <w:iCs/>
                <w:sz w:val="24"/>
                <w:szCs w:val="24"/>
                <w:lang w:eastAsia="en-US"/>
              </w:rPr>
            </w:pPr>
            <w:r w:rsidRPr="00A40B59">
              <w:rPr>
                <w:rFonts w:ascii="Times New Roman" w:hAnsi="Times New Roman"/>
                <w:i/>
                <w:iCs/>
                <w:sz w:val="24"/>
                <w:szCs w:val="24"/>
                <w:lang w:eastAsia="en-US"/>
              </w:rPr>
              <w:t>Заочна</w:t>
            </w:r>
            <w:r w:rsidR="00D61AD7" w:rsidRPr="00A40B59">
              <w:rPr>
                <w:rFonts w:ascii="Times New Roman" w:hAnsi="Times New Roman"/>
                <w:i/>
                <w:iCs/>
                <w:sz w:val="24"/>
                <w:szCs w:val="24"/>
                <w:lang w:eastAsia="en-US"/>
              </w:rPr>
              <w:t xml:space="preserve"> форма навчання</w:t>
            </w:r>
          </w:p>
          <w:p w:rsidR="00D61AD7" w:rsidRPr="00A40B59" w:rsidRDefault="00D61AD7" w:rsidP="0016651D">
            <w:pPr>
              <w:pStyle w:val="a9"/>
              <w:spacing w:line="240" w:lineRule="auto"/>
              <w:ind w:firstLine="0"/>
              <w:rPr>
                <w:rFonts w:ascii="Times New Roman" w:hAnsi="Times New Roman"/>
                <w:i/>
                <w:iCs/>
                <w:sz w:val="24"/>
                <w:szCs w:val="24"/>
                <w:lang w:eastAsia="en-US"/>
              </w:rPr>
            </w:pPr>
            <w:r w:rsidRPr="00A40B59">
              <w:rPr>
                <w:rFonts w:ascii="Times New Roman" w:hAnsi="Times New Roman"/>
                <w:i/>
                <w:iCs/>
                <w:sz w:val="24"/>
                <w:szCs w:val="24"/>
                <w:lang w:eastAsia="en-US"/>
              </w:rPr>
              <w:t>Обов’язкова освітня компонента</w:t>
            </w:r>
          </w:p>
        </w:tc>
      </w:tr>
      <w:tr w:rsidR="00D61AD7" w:rsidRPr="00552B95" w:rsidTr="0016651D">
        <w:trPr>
          <w:trHeight w:val="306"/>
          <w:jc w:val="center"/>
        </w:trPr>
        <w:tc>
          <w:tcPr>
            <w:tcW w:w="1101" w:type="pct"/>
            <w:vMerge/>
            <w:tcBorders>
              <w:left w:val="single" w:sz="4" w:space="0" w:color="auto"/>
            </w:tcBorders>
          </w:tcPr>
          <w:p w:rsidR="00D61AD7" w:rsidRPr="00A41FAC" w:rsidRDefault="00D61AD7" w:rsidP="0016651D">
            <w:pPr>
              <w:widowControl w:val="0"/>
            </w:pPr>
          </w:p>
        </w:tc>
        <w:tc>
          <w:tcPr>
            <w:tcW w:w="1703" w:type="pct"/>
            <w:vMerge/>
            <w:tcBorders>
              <w:left w:val="single" w:sz="4" w:space="0" w:color="auto"/>
            </w:tcBorders>
          </w:tcPr>
          <w:p w:rsidR="00D61AD7" w:rsidRPr="00A40B59" w:rsidRDefault="00D61AD7" w:rsidP="0016651D">
            <w:pPr>
              <w:pStyle w:val="a9"/>
              <w:spacing w:line="240" w:lineRule="auto"/>
              <w:jc w:val="center"/>
              <w:rPr>
                <w:rFonts w:ascii="Times New Roman" w:hAnsi="Times New Roman"/>
                <w:szCs w:val="28"/>
                <w:lang w:eastAsia="en-US"/>
              </w:rPr>
            </w:pPr>
          </w:p>
        </w:tc>
        <w:tc>
          <w:tcPr>
            <w:tcW w:w="2196" w:type="pct"/>
            <w:tcBorders>
              <w:top w:val="single" w:sz="4" w:space="0" w:color="auto"/>
              <w:left w:val="single" w:sz="4" w:space="0" w:color="auto"/>
              <w:right w:val="single" w:sz="4" w:space="0" w:color="auto"/>
            </w:tcBorders>
            <w:vAlign w:val="bottom"/>
          </w:tcPr>
          <w:p w:rsidR="00D61AD7" w:rsidRPr="00A40B59" w:rsidRDefault="00D61AD7" w:rsidP="0016651D">
            <w:pPr>
              <w:pStyle w:val="a9"/>
              <w:spacing w:line="240" w:lineRule="auto"/>
              <w:ind w:firstLine="0"/>
              <w:rPr>
                <w:rFonts w:ascii="Times New Roman" w:hAnsi="Times New Roman"/>
                <w:i/>
                <w:sz w:val="24"/>
                <w:szCs w:val="24"/>
                <w:lang w:eastAsia="en-US"/>
              </w:rPr>
            </w:pPr>
            <w:r w:rsidRPr="00A40B59">
              <w:rPr>
                <w:rFonts w:ascii="Times New Roman" w:hAnsi="Times New Roman"/>
                <w:bCs/>
                <w:i/>
                <w:iCs/>
                <w:sz w:val="24"/>
                <w:szCs w:val="24"/>
                <w:lang w:eastAsia="en-US"/>
              </w:rPr>
              <w:t xml:space="preserve">Рік підготовки: </w:t>
            </w:r>
            <w:r w:rsidR="00B43718" w:rsidRPr="00A40B59">
              <w:rPr>
                <w:rFonts w:ascii="Times New Roman" w:hAnsi="Times New Roman"/>
                <w:bCs/>
                <w:i/>
                <w:iCs/>
                <w:sz w:val="24"/>
                <w:szCs w:val="24"/>
                <w:lang w:eastAsia="en-US"/>
              </w:rPr>
              <w:t>1</w:t>
            </w:r>
          </w:p>
        </w:tc>
      </w:tr>
      <w:tr w:rsidR="00D61AD7" w:rsidRPr="00552B95" w:rsidTr="0016651D">
        <w:trPr>
          <w:trHeight w:val="295"/>
          <w:jc w:val="center"/>
        </w:trPr>
        <w:tc>
          <w:tcPr>
            <w:tcW w:w="1101" w:type="pct"/>
            <w:vMerge/>
            <w:tcBorders>
              <w:left w:val="single" w:sz="4" w:space="0" w:color="auto"/>
            </w:tcBorders>
          </w:tcPr>
          <w:p w:rsidR="00D61AD7" w:rsidRPr="00A41FAC" w:rsidRDefault="00D61AD7" w:rsidP="0016651D">
            <w:pPr>
              <w:widowControl w:val="0"/>
            </w:pPr>
          </w:p>
        </w:tc>
        <w:tc>
          <w:tcPr>
            <w:tcW w:w="1703" w:type="pct"/>
            <w:vMerge/>
            <w:tcBorders>
              <w:left w:val="single" w:sz="4" w:space="0" w:color="auto"/>
            </w:tcBorders>
          </w:tcPr>
          <w:p w:rsidR="00D61AD7" w:rsidRPr="00A40B59" w:rsidRDefault="00D61AD7" w:rsidP="0016651D">
            <w:pPr>
              <w:pStyle w:val="a9"/>
              <w:spacing w:line="240" w:lineRule="auto"/>
              <w:jc w:val="center"/>
              <w:rPr>
                <w:rFonts w:ascii="Times New Roman" w:hAnsi="Times New Roman"/>
                <w:sz w:val="24"/>
                <w:szCs w:val="24"/>
                <w:lang w:eastAsia="en-US"/>
              </w:rPr>
            </w:pPr>
          </w:p>
        </w:tc>
        <w:tc>
          <w:tcPr>
            <w:tcW w:w="2196" w:type="pct"/>
            <w:tcBorders>
              <w:top w:val="single" w:sz="4" w:space="0" w:color="auto"/>
              <w:left w:val="single" w:sz="4" w:space="0" w:color="auto"/>
              <w:right w:val="single" w:sz="4" w:space="0" w:color="auto"/>
            </w:tcBorders>
            <w:vAlign w:val="bottom"/>
          </w:tcPr>
          <w:p w:rsidR="00D61AD7" w:rsidRPr="00A40B59" w:rsidRDefault="00D61AD7" w:rsidP="0016651D">
            <w:pPr>
              <w:pStyle w:val="a9"/>
              <w:spacing w:line="240" w:lineRule="auto"/>
              <w:ind w:firstLine="0"/>
              <w:rPr>
                <w:rFonts w:ascii="Times New Roman" w:hAnsi="Times New Roman"/>
                <w:i/>
                <w:sz w:val="24"/>
                <w:szCs w:val="24"/>
                <w:lang w:eastAsia="en-US"/>
              </w:rPr>
            </w:pPr>
            <w:r w:rsidRPr="00A40B59">
              <w:rPr>
                <w:rFonts w:ascii="Times New Roman" w:hAnsi="Times New Roman"/>
                <w:bCs/>
                <w:i/>
                <w:iCs/>
                <w:sz w:val="24"/>
                <w:szCs w:val="24"/>
                <w:lang w:eastAsia="en-US"/>
              </w:rPr>
              <w:t>Семестри</w:t>
            </w:r>
            <w:r w:rsidRPr="00A40B59">
              <w:rPr>
                <w:rFonts w:ascii="Times New Roman" w:hAnsi="Times New Roman"/>
                <w:i/>
                <w:sz w:val="24"/>
                <w:szCs w:val="24"/>
                <w:lang w:eastAsia="en-US"/>
              </w:rPr>
              <w:t xml:space="preserve"> </w:t>
            </w:r>
            <w:r w:rsidR="00B43718" w:rsidRPr="00A40B59">
              <w:rPr>
                <w:rFonts w:ascii="Times New Roman" w:hAnsi="Times New Roman"/>
                <w:i/>
                <w:sz w:val="24"/>
                <w:szCs w:val="24"/>
                <w:lang w:eastAsia="en-US"/>
              </w:rPr>
              <w:t>І</w:t>
            </w:r>
            <w:r w:rsidRPr="00A40B59">
              <w:rPr>
                <w:rFonts w:ascii="Times New Roman" w:hAnsi="Times New Roman"/>
                <w:i/>
                <w:sz w:val="24"/>
                <w:szCs w:val="24"/>
                <w:lang w:eastAsia="en-US"/>
              </w:rPr>
              <w:t>І</w:t>
            </w:r>
          </w:p>
        </w:tc>
      </w:tr>
      <w:tr w:rsidR="00D61AD7" w:rsidRPr="00552B95" w:rsidTr="0016651D">
        <w:trPr>
          <w:trHeight w:val="258"/>
          <w:jc w:val="center"/>
        </w:trPr>
        <w:tc>
          <w:tcPr>
            <w:tcW w:w="1101" w:type="pct"/>
            <w:vMerge/>
            <w:tcBorders>
              <w:left w:val="single" w:sz="4" w:space="0" w:color="auto"/>
            </w:tcBorders>
          </w:tcPr>
          <w:p w:rsidR="00D61AD7" w:rsidRPr="00A41FAC" w:rsidRDefault="00D61AD7" w:rsidP="0016651D">
            <w:pPr>
              <w:widowControl w:val="0"/>
            </w:pPr>
          </w:p>
        </w:tc>
        <w:tc>
          <w:tcPr>
            <w:tcW w:w="1703" w:type="pct"/>
            <w:vMerge/>
            <w:tcBorders>
              <w:left w:val="single" w:sz="4" w:space="0" w:color="auto"/>
            </w:tcBorders>
          </w:tcPr>
          <w:p w:rsidR="00D61AD7" w:rsidRPr="00A40B59" w:rsidRDefault="00D61AD7" w:rsidP="0016651D">
            <w:pPr>
              <w:pStyle w:val="a9"/>
              <w:spacing w:line="240" w:lineRule="auto"/>
              <w:jc w:val="center"/>
              <w:rPr>
                <w:rFonts w:ascii="Times New Roman" w:hAnsi="Times New Roman"/>
                <w:szCs w:val="28"/>
                <w:lang w:eastAsia="en-US"/>
              </w:rPr>
            </w:pPr>
          </w:p>
        </w:tc>
        <w:tc>
          <w:tcPr>
            <w:tcW w:w="2196" w:type="pct"/>
            <w:tcBorders>
              <w:top w:val="single" w:sz="4" w:space="0" w:color="auto"/>
              <w:left w:val="single" w:sz="4" w:space="0" w:color="auto"/>
              <w:right w:val="single" w:sz="4" w:space="0" w:color="auto"/>
            </w:tcBorders>
            <w:vAlign w:val="bottom"/>
          </w:tcPr>
          <w:p w:rsidR="00D61AD7" w:rsidRPr="00A40B59" w:rsidRDefault="00D61AD7" w:rsidP="0016651D">
            <w:pPr>
              <w:pStyle w:val="a9"/>
              <w:spacing w:line="240" w:lineRule="auto"/>
              <w:ind w:firstLine="0"/>
              <w:rPr>
                <w:rFonts w:ascii="Times New Roman" w:hAnsi="Times New Roman"/>
                <w:i/>
                <w:sz w:val="24"/>
                <w:szCs w:val="24"/>
                <w:lang w:eastAsia="en-US"/>
              </w:rPr>
            </w:pPr>
            <w:r w:rsidRPr="00A40B59">
              <w:rPr>
                <w:rFonts w:ascii="Times New Roman" w:hAnsi="Times New Roman"/>
                <w:bCs/>
                <w:i/>
                <w:iCs/>
                <w:sz w:val="24"/>
                <w:szCs w:val="24"/>
                <w:lang w:eastAsia="en-US"/>
              </w:rPr>
              <w:t>Лекції (</w:t>
            </w:r>
            <w:r w:rsidR="00B43718" w:rsidRPr="00A40B59">
              <w:rPr>
                <w:rFonts w:ascii="Times New Roman" w:hAnsi="Times New Roman"/>
                <w:bCs/>
                <w:i/>
                <w:iCs/>
                <w:sz w:val="24"/>
                <w:szCs w:val="24"/>
                <w:lang w:eastAsia="en-US"/>
              </w:rPr>
              <w:t>4</w:t>
            </w:r>
            <w:r w:rsidRPr="00A40B59">
              <w:rPr>
                <w:rFonts w:ascii="Times New Roman" w:hAnsi="Times New Roman"/>
                <w:bCs/>
                <w:i/>
                <w:iCs/>
                <w:sz w:val="24"/>
                <w:szCs w:val="24"/>
                <w:lang w:eastAsia="en-US"/>
              </w:rPr>
              <w:t xml:space="preserve"> год.)</w:t>
            </w:r>
          </w:p>
        </w:tc>
      </w:tr>
      <w:tr w:rsidR="00D61AD7" w:rsidRPr="00552B95" w:rsidTr="0016651D">
        <w:trPr>
          <w:trHeight w:hRule="exact" w:val="336"/>
          <w:jc w:val="center"/>
        </w:trPr>
        <w:tc>
          <w:tcPr>
            <w:tcW w:w="1101" w:type="pct"/>
            <w:vMerge/>
            <w:tcBorders>
              <w:left w:val="single" w:sz="4" w:space="0" w:color="auto"/>
            </w:tcBorders>
          </w:tcPr>
          <w:p w:rsidR="00D61AD7" w:rsidRPr="00A41FAC" w:rsidRDefault="00D61AD7" w:rsidP="0016651D">
            <w:pPr>
              <w:widowControl w:val="0"/>
            </w:pPr>
          </w:p>
        </w:tc>
        <w:tc>
          <w:tcPr>
            <w:tcW w:w="1703" w:type="pct"/>
            <w:vMerge/>
            <w:tcBorders>
              <w:left w:val="single" w:sz="4" w:space="0" w:color="auto"/>
            </w:tcBorders>
          </w:tcPr>
          <w:p w:rsidR="00D61AD7" w:rsidRPr="00A40B59" w:rsidRDefault="00D61AD7" w:rsidP="0016651D">
            <w:pPr>
              <w:pStyle w:val="a9"/>
              <w:spacing w:line="240" w:lineRule="auto"/>
              <w:jc w:val="center"/>
              <w:rPr>
                <w:rFonts w:ascii="Times New Roman" w:hAnsi="Times New Roman"/>
                <w:szCs w:val="28"/>
                <w:lang w:eastAsia="en-US"/>
              </w:rPr>
            </w:pPr>
          </w:p>
        </w:tc>
        <w:tc>
          <w:tcPr>
            <w:tcW w:w="2196" w:type="pct"/>
            <w:tcBorders>
              <w:top w:val="single" w:sz="4" w:space="0" w:color="auto"/>
              <w:left w:val="single" w:sz="4" w:space="0" w:color="auto"/>
              <w:right w:val="single" w:sz="4" w:space="0" w:color="auto"/>
            </w:tcBorders>
            <w:vAlign w:val="bottom"/>
          </w:tcPr>
          <w:p w:rsidR="00D61AD7" w:rsidRPr="00A40B59" w:rsidRDefault="00D61AD7" w:rsidP="0016651D">
            <w:pPr>
              <w:pStyle w:val="a9"/>
              <w:spacing w:line="240" w:lineRule="auto"/>
              <w:ind w:firstLine="0"/>
              <w:rPr>
                <w:rFonts w:ascii="Times New Roman" w:hAnsi="Times New Roman"/>
                <w:i/>
                <w:sz w:val="24"/>
                <w:szCs w:val="24"/>
                <w:lang w:eastAsia="en-US"/>
              </w:rPr>
            </w:pPr>
            <w:r w:rsidRPr="00A40B59">
              <w:rPr>
                <w:rFonts w:ascii="Times New Roman" w:hAnsi="Times New Roman"/>
                <w:bCs/>
                <w:i/>
                <w:iCs/>
                <w:sz w:val="24"/>
                <w:szCs w:val="24"/>
                <w:lang w:eastAsia="en-US"/>
              </w:rPr>
              <w:t xml:space="preserve">Семінарські (0 год.) </w:t>
            </w:r>
          </w:p>
        </w:tc>
      </w:tr>
      <w:tr w:rsidR="00D61AD7" w:rsidRPr="00552B95" w:rsidTr="0016651D">
        <w:trPr>
          <w:trHeight w:hRule="exact" w:val="331"/>
          <w:jc w:val="center"/>
        </w:trPr>
        <w:tc>
          <w:tcPr>
            <w:tcW w:w="1101" w:type="pct"/>
            <w:vMerge/>
            <w:tcBorders>
              <w:left w:val="single" w:sz="4" w:space="0" w:color="auto"/>
            </w:tcBorders>
          </w:tcPr>
          <w:p w:rsidR="00D61AD7" w:rsidRPr="00A41FAC" w:rsidRDefault="00D61AD7" w:rsidP="0016651D">
            <w:pPr>
              <w:widowControl w:val="0"/>
            </w:pPr>
          </w:p>
        </w:tc>
        <w:tc>
          <w:tcPr>
            <w:tcW w:w="1703" w:type="pct"/>
            <w:vMerge/>
            <w:tcBorders>
              <w:left w:val="single" w:sz="4" w:space="0" w:color="auto"/>
            </w:tcBorders>
          </w:tcPr>
          <w:p w:rsidR="00D61AD7" w:rsidRPr="00A40B59" w:rsidRDefault="00D61AD7" w:rsidP="0016651D">
            <w:pPr>
              <w:pStyle w:val="a9"/>
              <w:spacing w:line="240" w:lineRule="auto"/>
              <w:ind w:firstLine="0"/>
              <w:jc w:val="center"/>
              <w:rPr>
                <w:rFonts w:ascii="Times New Roman" w:hAnsi="Times New Roman"/>
                <w:sz w:val="24"/>
                <w:szCs w:val="24"/>
                <w:lang w:eastAsia="en-US"/>
              </w:rPr>
            </w:pPr>
          </w:p>
        </w:tc>
        <w:tc>
          <w:tcPr>
            <w:tcW w:w="2196" w:type="pct"/>
            <w:tcBorders>
              <w:top w:val="single" w:sz="4" w:space="0" w:color="auto"/>
              <w:left w:val="single" w:sz="4" w:space="0" w:color="auto"/>
              <w:right w:val="single" w:sz="4" w:space="0" w:color="auto"/>
            </w:tcBorders>
            <w:vAlign w:val="bottom"/>
          </w:tcPr>
          <w:p w:rsidR="00D61AD7" w:rsidRPr="00A40B59" w:rsidRDefault="00D61AD7" w:rsidP="0016651D">
            <w:pPr>
              <w:pStyle w:val="a9"/>
              <w:spacing w:line="240" w:lineRule="auto"/>
              <w:ind w:firstLine="0"/>
              <w:rPr>
                <w:rFonts w:ascii="Times New Roman" w:hAnsi="Times New Roman"/>
                <w:i/>
                <w:sz w:val="24"/>
                <w:szCs w:val="24"/>
                <w:lang w:eastAsia="en-US"/>
              </w:rPr>
            </w:pPr>
            <w:r w:rsidRPr="00A40B59">
              <w:rPr>
                <w:rFonts w:ascii="Times New Roman" w:hAnsi="Times New Roman"/>
                <w:bCs/>
                <w:i/>
                <w:iCs/>
                <w:sz w:val="24"/>
                <w:szCs w:val="24"/>
                <w:lang w:eastAsia="en-US"/>
              </w:rPr>
              <w:t>Практичні (</w:t>
            </w:r>
            <w:r w:rsidR="00B43718" w:rsidRPr="00A40B59">
              <w:rPr>
                <w:rFonts w:ascii="Times New Roman" w:hAnsi="Times New Roman"/>
                <w:bCs/>
                <w:i/>
                <w:iCs/>
                <w:sz w:val="24"/>
                <w:szCs w:val="24"/>
                <w:lang w:eastAsia="en-US"/>
              </w:rPr>
              <w:t>8</w:t>
            </w:r>
            <w:r w:rsidRPr="00A40B59">
              <w:rPr>
                <w:rFonts w:ascii="Times New Roman" w:hAnsi="Times New Roman"/>
                <w:bCs/>
                <w:i/>
                <w:iCs/>
                <w:sz w:val="24"/>
                <w:szCs w:val="24"/>
                <w:lang w:eastAsia="en-US"/>
              </w:rPr>
              <w:t xml:space="preserve"> год.)</w:t>
            </w:r>
          </w:p>
        </w:tc>
      </w:tr>
      <w:tr w:rsidR="00D61AD7" w:rsidRPr="00552B95" w:rsidTr="0016651D">
        <w:trPr>
          <w:trHeight w:val="299"/>
          <w:jc w:val="center"/>
        </w:trPr>
        <w:tc>
          <w:tcPr>
            <w:tcW w:w="1101" w:type="pct"/>
            <w:vMerge/>
            <w:tcBorders>
              <w:left w:val="single" w:sz="4" w:space="0" w:color="auto"/>
            </w:tcBorders>
          </w:tcPr>
          <w:p w:rsidR="00D61AD7" w:rsidRPr="00A41FAC" w:rsidRDefault="00D61AD7" w:rsidP="0016651D">
            <w:pPr>
              <w:widowControl w:val="0"/>
            </w:pPr>
          </w:p>
        </w:tc>
        <w:tc>
          <w:tcPr>
            <w:tcW w:w="1703" w:type="pct"/>
            <w:vMerge/>
            <w:tcBorders>
              <w:left w:val="single" w:sz="4" w:space="0" w:color="auto"/>
            </w:tcBorders>
          </w:tcPr>
          <w:p w:rsidR="00D61AD7" w:rsidRPr="00A41FAC" w:rsidRDefault="00D61AD7" w:rsidP="0016651D">
            <w:pPr>
              <w:widowControl w:val="0"/>
            </w:pPr>
          </w:p>
        </w:tc>
        <w:tc>
          <w:tcPr>
            <w:tcW w:w="2196" w:type="pct"/>
            <w:tcBorders>
              <w:top w:val="single" w:sz="4" w:space="0" w:color="auto"/>
              <w:left w:val="single" w:sz="4" w:space="0" w:color="auto"/>
              <w:right w:val="single" w:sz="4" w:space="0" w:color="auto"/>
            </w:tcBorders>
            <w:vAlign w:val="bottom"/>
          </w:tcPr>
          <w:p w:rsidR="00D61AD7" w:rsidRPr="00A40B59" w:rsidRDefault="00D61AD7" w:rsidP="0016651D">
            <w:pPr>
              <w:pStyle w:val="a9"/>
              <w:spacing w:line="240" w:lineRule="auto"/>
              <w:ind w:firstLine="0"/>
              <w:rPr>
                <w:rFonts w:ascii="Times New Roman" w:hAnsi="Times New Roman"/>
                <w:i/>
                <w:sz w:val="24"/>
                <w:szCs w:val="24"/>
                <w:lang w:eastAsia="en-US"/>
              </w:rPr>
            </w:pPr>
            <w:r w:rsidRPr="00A40B59">
              <w:rPr>
                <w:rFonts w:ascii="Times New Roman" w:hAnsi="Times New Roman"/>
                <w:bCs/>
                <w:i/>
                <w:iCs/>
                <w:sz w:val="24"/>
                <w:szCs w:val="24"/>
                <w:lang w:eastAsia="en-US"/>
              </w:rPr>
              <w:t>Лабораторні (0 год.)</w:t>
            </w:r>
          </w:p>
        </w:tc>
      </w:tr>
      <w:tr w:rsidR="00D61AD7" w:rsidRPr="00552B95" w:rsidTr="0016651D">
        <w:trPr>
          <w:trHeight w:hRule="exact" w:val="331"/>
          <w:jc w:val="center"/>
        </w:trPr>
        <w:tc>
          <w:tcPr>
            <w:tcW w:w="1101" w:type="pct"/>
            <w:vMerge/>
            <w:tcBorders>
              <w:left w:val="single" w:sz="4" w:space="0" w:color="auto"/>
            </w:tcBorders>
          </w:tcPr>
          <w:p w:rsidR="00D61AD7" w:rsidRPr="00A41FAC" w:rsidRDefault="00D61AD7" w:rsidP="0016651D">
            <w:pPr>
              <w:widowControl w:val="0"/>
            </w:pPr>
          </w:p>
        </w:tc>
        <w:tc>
          <w:tcPr>
            <w:tcW w:w="1703" w:type="pct"/>
            <w:vMerge/>
            <w:tcBorders>
              <w:left w:val="single" w:sz="4" w:space="0" w:color="auto"/>
            </w:tcBorders>
          </w:tcPr>
          <w:p w:rsidR="00D61AD7" w:rsidRPr="00A41FAC" w:rsidRDefault="00D61AD7" w:rsidP="0016651D">
            <w:pPr>
              <w:widowControl w:val="0"/>
            </w:pPr>
          </w:p>
        </w:tc>
        <w:tc>
          <w:tcPr>
            <w:tcW w:w="2196" w:type="pct"/>
            <w:tcBorders>
              <w:top w:val="single" w:sz="4" w:space="0" w:color="auto"/>
              <w:left w:val="single" w:sz="4" w:space="0" w:color="auto"/>
              <w:right w:val="single" w:sz="4" w:space="0" w:color="auto"/>
            </w:tcBorders>
            <w:vAlign w:val="bottom"/>
          </w:tcPr>
          <w:p w:rsidR="00D61AD7" w:rsidRPr="00A40B59" w:rsidRDefault="00D61AD7" w:rsidP="0016651D">
            <w:pPr>
              <w:pStyle w:val="a9"/>
              <w:spacing w:line="240" w:lineRule="auto"/>
              <w:ind w:firstLine="0"/>
              <w:rPr>
                <w:rFonts w:ascii="Times New Roman" w:hAnsi="Times New Roman"/>
                <w:i/>
                <w:sz w:val="24"/>
                <w:szCs w:val="24"/>
                <w:lang w:eastAsia="en-US"/>
              </w:rPr>
            </w:pPr>
            <w:r w:rsidRPr="00A40B59">
              <w:rPr>
                <w:rFonts w:ascii="Times New Roman" w:hAnsi="Times New Roman"/>
                <w:bCs/>
                <w:i/>
                <w:iCs/>
                <w:sz w:val="24"/>
                <w:szCs w:val="24"/>
                <w:lang w:eastAsia="en-US"/>
              </w:rPr>
              <w:t>Самостійна робота (</w:t>
            </w:r>
            <w:r w:rsidR="00B43718" w:rsidRPr="00A40B59">
              <w:rPr>
                <w:rFonts w:ascii="Times New Roman" w:hAnsi="Times New Roman"/>
                <w:bCs/>
                <w:i/>
                <w:iCs/>
                <w:sz w:val="24"/>
                <w:szCs w:val="24"/>
                <w:lang w:eastAsia="en-US"/>
              </w:rPr>
              <w:t>48</w:t>
            </w:r>
            <w:r w:rsidRPr="00A40B59">
              <w:rPr>
                <w:rFonts w:ascii="Times New Roman" w:hAnsi="Times New Roman"/>
                <w:bCs/>
                <w:i/>
                <w:iCs/>
                <w:sz w:val="24"/>
                <w:szCs w:val="24"/>
                <w:lang w:eastAsia="en-US"/>
              </w:rPr>
              <w:t xml:space="preserve"> год.)</w:t>
            </w:r>
          </w:p>
        </w:tc>
      </w:tr>
      <w:tr w:rsidR="00D61AD7" w:rsidRPr="00552B95" w:rsidTr="0016651D">
        <w:trPr>
          <w:trHeight w:hRule="exact" w:val="331"/>
          <w:jc w:val="center"/>
        </w:trPr>
        <w:tc>
          <w:tcPr>
            <w:tcW w:w="1101" w:type="pct"/>
            <w:vMerge/>
            <w:tcBorders>
              <w:left w:val="single" w:sz="4" w:space="0" w:color="auto"/>
            </w:tcBorders>
          </w:tcPr>
          <w:p w:rsidR="00D61AD7" w:rsidRPr="00A41FAC" w:rsidRDefault="00D61AD7" w:rsidP="0016651D">
            <w:pPr>
              <w:widowControl w:val="0"/>
            </w:pPr>
          </w:p>
        </w:tc>
        <w:tc>
          <w:tcPr>
            <w:tcW w:w="1703" w:type="pct"/>
            <w:vMerge/>
            <w:tcBorders>
              <w:left w:val="single" w:sz="4" w:space="0" w:color="auto"/>
            </w:tcBorders>
          </w:tcPr>
          <w:p w:rsidR="00D61AD7" w:rsidRPr="00A41FAC" w:rsidRDefault="00D61AD7" w:rsidP="0016651D">
            <w:pPr>
              <w:widowControl w:val="0"/>
            </w:pPr>
          </w:p>
        </w:tc>
        <w:tc>
          <w:tcPr>
            <w:tcW w:w="2196" w:type="pct"/>
            <w:tcBorders>
              <w:top w:val="single" w:sz="4" w:space="0" w:color="auto"/>
              <w:left w:val="single" w:sz="4" w:space="0" w:color="auto"/>
              <w:right w:val="single" w:sz="4" w:space="0" w:color="auto"/>
            </w:tcBorders>
            <w:vAlign w:val="bottom"/>
          </w:tcPr>
          <w:p w:rsidR="00D61AD7" w:rsidRPr="00A40B59" w:rsidRDefault="00D61AD7" w:rsidP="0016651D">
            <w:pPr>
              <w:pStyle w:val="a9"/>
              <w:spacing w:line="240" w:lineRule="auto"/>
              <w:ind w:firstLine="0"/>
              <w:rPr>
                <w:rFonts w:ascii="Times New Roman" w:hAnsi="Times New Roman"/>
                <w:sz w:val="24"/>
                <w:szCs w:val="24"/>
                <w:lang w:eastAsia="en-US"/>
              </w:rPr>
            </w:pPr>
            <w:r w:rsidRPr="00A40B59">
              <w:rPr>
                <w:rFonts w:ascii="Times New Roman" w:hAnsi="Times New Roman"/>
                <w:i/>
                <w:sz w:val="24"/>
                <w:szCs w:val="24"/>
              </w:rPr>
              <w:t>у т.ч. індивідуальні завдання (0 год.)</w:t>
            </w:r>
          </w:p>
        </w:tc>
      </w:tr>
      <w:tr w:rsidR="00D61AD7" w:rsidRPr="00552B95" w:rsidTr="0016651D">
        <w:trPr>
          <w:trHeight w:val="327"/>
          <w:jc w:val="center"/>
        </w:trPr>
        <w:tc>
          <w:tcPr>
            <w:tcW w:w="1101" w:type="pct"/>
            <w:vMerge/>
            <w:tcBorders>
              <w:left w:val="single" w:sz="4" w:space="0" w:color="auto"/>
              <w:bottom w:val="single" w:sz="4" w:space="0" w:color="auto"/>
            </w:tcBorders>
          </w:tcPr>
          <w:p w:rsidR="00D61AD7" w:rsidRPr="00A41FAC" w:rsidRDefault="00D61AD7" w:rsidP="0016651D">
            <w:pPr>
              <w:widowControl w:val="0"/>
            </w:pPr>
          </w:p>
        </w:tc>
        <w:tc>
          <w:tcPr>
            <w:tcW w:w="1703" w:type="pct"/>
            <w:vMerge/>
            <w:tcBorders>
              <w:left w:val="single" w:sz="4" w:space="0" w:color="auto"/>
              <w:bottom w:val="single" w:sz="4" w:space="0" w:color="auto"/>
            </w:tcBorders>
          </w:tcPr>
          <w:p w:rsidR="00D61AD7" w:rsidRPr="00A41FAC" w:rsidRDefault="00D61AD7" w:rsidP="0016651D">
            <w:pPr>
              <w:widowControl w:val="0"/>
            </w:pPr>
          </w:p>
        </w:tc>
        <w:tc>
          <w:tcPr>
            <w:tcW w:w="2196" w:type="pct"/>
            <w:tcBorders>
              <w:top w:val="single" w:sz="4" w:space="0" w:color="auto"/>
              <w:left w:val="single" w:sz="4" w:space="0" w:color="auto"/>
              <w:bottom w:val="single" w:sz="4" w:space="0" w:color="auto"/>
              <w:right w:val="single" w:sz="4" w:space="0" w:color="auto"/>
            </w:tcBorders>
          </w:tcPr>
          <w:p w:rsidR="00D61AD7" w:rsidRPr="00A40B59" w:rsidRDefault="00D61AD7" w:rsidP="0016651D">
            <w:pPr>
              <w:pStyle w:val="a9"/>
              <w:spacing w:line="240" w:lineRule="auto"/>
              <w:ind w:firstLine="0"/>
              <w:rPr>
                <w:rFonts w:ascii="Times New Roman" w:hAnsi="Times New Roman"/>
                <w:szCs w:val="28"/>
                <w:lang w:eastAsia="en-US"/>
              </w:rPr>
            </w:pPr>
            <w:r w:rsidRPr="00A40B59">
              <w:rPr>
                <w:rFonts w:ascii="Times New Roman" w:hAnsi="Times New Roman"/>
                <w:i/>
                <w:sz w:val="24"/>
                <w:szCs w:val="24"/>
                <w:lang w:eastAsia="en-US"/>
              </w:rPr>
              <w:t xml:space="preserve">Форма підсумкового </w:t>
            </w:r>
            <w:proofErr w:type="spellStart"/>
            <w:r w:rsidRPr="00A40B59">
              <w:rPr>
                <w:rFonts w:ascii="Times New Roman" w:hAnsi="Times New Roman"/>
                <w:i/>
                <w:sz w:val="24"/>
                <w:szCs w:val="24"/>
                <w:lang w:eastAsia="en-US"/>
              </w:rPr>
              <w:t>контролю</w:t>
            </w:r>
            <w:r w:rsidRPr="00A40B59">
              <w:rPr>
                <w:rFonts w:ascii="Times New Roman" w:hAnsi="Times New Roman"/>
                <w:i/>
                <w:iCs/>
                <w:sz w:val="24"/>
                <w:szCs w:val="24"/>
                <w:lang w:eastAsia="en-US"/>
              </w:rPr>
              <w:t>–</w:t>
            </w:r>
            <w:proofErr w:type="spellEnd"/>
            <w:r w:rsidRPr="00A40B59">
              <w:rPr>
                <w:rFonts w:ascii="Times New Roman" w:hAnsi="Times New Roman"/>
                <w:i/>
                <w:iCs/>
                <w:sz w:val="24"/>
                <w:szCs w:val="24"/>
                <w:lang w:eastAsia="en-US"/>
              </w:rPr>
              <w:t xml:space="preserve"> </w:t>
            </w:r>
            <w:proofErr w:type="spellStart"/>
            <w:r w:rsidRPr="00A40B59">
              <w:rPr>
                <w:rFonts w:ascii="Times New Roman" w:hAnsi="Times New Roman"/>
                <w:i/>
                <w:iCs/>
                <w:sz w:val="24"/>
                <w:szCs w:val="24"/>
                <w:lang w:eastAsia="en-US"/>
              </w:rPr>
              <w:t>Діф.залік</w:t>
            </w:r>
            <w:proofErr w:type="spellEnd"/>
          </w:p>
        </w:tc>
      </w:tr>
    </w:tbl>
    <w:p w:rsidR="00D61AD7" w:rsidRPr="00552B95" w:rsidRDefault="00D61AD7" w:rsidP="00570A5F">
      <w:pPr>
        <w:widowControl w:val="0"/>
        <w:autoSpaceDE w:val="0"/>
        <w:autoSpaceDN w:val="0"/>
        <w:adjustRightInd w:val="0"/>
        <w:jc w:val="center"/>
        <w:rPr>
          <w:b/>
          <w:caps/>
        </w:rPr>
      </w:pPr>
    </w:p>
    <w:p w:rsidR="00D61AD7" w:rsidRPr="001D5743" w:rsidRDefault="00D61AD7" w:rsidP="001D5743">
      <w:pPr>
        <w:widowControl w:val="0"/>
        <w:shd w:val="clear" w:color="auto" w:fill="FFFFFF"/>
        <w:tabs>
          <w:tab w:val="left" w:pos="1128"/>
        </w:tabs>
        <w:suppressAutoHyphens/>
        <w:spacing w:after="240"/>
        <w:jc w:val="center"/>
        <w:rPr>
          <w:bCs/>
        </w:rPr>
      </w:pPr>
      <w:r w:rsidRPr="00840C37">
        <w:rPr>
          <w:b/>
        </w:rPr>
        <w:t xml:space="preserve">2. </w:t>
      </w:r>
      <w:r w:rsidRPr="00840C37">
        <w:rPr>
          <w:b/>
          <w:bCs/>
        </w:rPr>
        <w:t>Мета та завдання навчальної дисципліни,</w:t>
      </w:r>
      <w:r w:rsidRPr="00840C37">
        <w:rPr>
          <w:b/>
        </w:rPr>
        <w:t xml:space="preserve"> компетентності, програмні результати навчання.</w:t>
      </w:r>
    </w:p>
    <w:p w:rsidR="00D61AD7" w:rsidRDefault="00D61AD7" w:rsidP="00AC3A3D">
      <w:pPr>
        <w:widowControl w:val="0"/>
        <w:tabs>
          <w:tab w:val="left" w:pos="709"/>
        </w:tabs>
        <w:autoSpaceDE w:val="0"/>
        <w:autoSpaceDN w:val="0"/>
        <w:adjustRightInd w:val="0"/>
        <w:ind w:firstLine="709"/>
        <w:jc w:val="both"/>
      </w:pPr>
      <w:r w:rsidRPr="00552B95">
        <w:rPr>
          <w:rFonts w:ascii="Times New Roman CYR" w:hAnsi="Times New Roman CYR" w:cs="Times New Roman CYR"/>
          <w:b/>
          <w:color w:val="000000"/>
        </w:rPr>
        <w:t xml:space="preserve">Мета: </w:t>
      </w:r>
      <w:r w:rsidRPr="00D80F3D">
        <w:t>Оп</w:t>
      </w:r>
      <w:r>
        <w:t>анування здобувачем</w:t>
      </w:r>
      <w:r w:rsidRPr="00D80F3D">
        <w:rPr>
          <w:color w:val="000000"/>
        </w:rPr>
        <w:t xml:space="preserve"> </w:t>
      </w:r>
      <w:r w:rsidRPr="00D80F3D">
        <w:t xml:space="preserve">знань і формування елементів професійних </w:t>
      </w:r>
      <w:proofErr w:type="spellStart"/>
      <w:r w:rsidRPr="00D80F3D">
        <w:t>компетенцій</w:t>
      </w:r>
      <w:proofErr w:type="spellEnd"/>
      <w:r w:rsidRPr="00D80F3D">
        <w:t xml:space="preserve">, </w:t>
      </w:r>
      <w:r w:rsidRPr="00D80F3D">
        <w:rPr>
          <w:rStyle w:val="normaltextrunscxw229770280bcx0"/>
          <w:color w:val="000000"/>
          <w:shd w:val="clear" w:color="auto" w:fill="FFFFFF"/>
        </w:rPr>
        <w:t xml:space="preserve">необхідних для </w:t>
      </w:r>
      <w:r>
        <w:rPr>
          <w:rStyle w:val="normaltextrunscxw229770280bcx0"/>
          <w:color w:val="000000"/>
          <w:shd w:val="clear" w:color="auto" w:fill="FFFFFF"/>
        </w:rPr>
        <w:t xml:space="preserve">обстеження дітей та визначення їх стану, розпізнавання невідкладних станів для </w:t>
      </w:r>
      <w:r w:rsidRPr="00D80F3D">
        <w:rPr>
          <w:rStyle w:val="normaltextrunscxw229770280bcx0"/>
          <w:color w:val="000000"/>
          <w:shd w:val="clear" w:color="auto" w:fill="FFFFFF"/>
        </w:rPr>
        <w:t>ефективного надання екстреної медичної допомоги хворим і постраждалим</w:t>
      </w:r>
      <w:r>
        <w:rPr>
          <w:rStyle w:val="normaltextrunscxw229770280bcx0"/>
          <w:color w:val="000000"/>
          <w:shd w:val="clear" w:color="auto" w:fill="FFFFFF"/>
        </w:rPr>
        <w:t xml:space="preserve"> дітям</w:t>
      </w:r>
      <w:r w:rsidRPr="00D80F3D">
        <w:rPr>
          <w:rStyle w:val="normaltextrunscxw229770280bcx0"/>
          <w:color w:val="000000"/>
          <w:shd w:val="clear" w:color="auto" w:fill="FFFFFF"/>
        </w:rPr>
        <w:t xml:space="preserve"> у невідкладному стані на місці події, у процесі транспортування до лікувальної установи та на ранньому госпітальному етапі.</w:t>
      </w:r>
      <w:r>
        <w:rPr>
          <w:rStyle w:val="eopscxw229770280bcx0"/>
          <w:color w:val="000000"/>
          <w:sz w:val="28"/>
          <w:szCs w:val="28"/>
          <w:shd w:val="clear" w:color="auto" w:fill="FFFFFF"/>
        </w:rPr>
        <w:t> </w:t>
      </w:r>
    </w:p>
    <w:p w:rsidR="00D61AD7" w:rsidRPr="005163FD" w:rsidRDefault="00D61AD7" w:rsidP="00570A5F">
      <w:pPr>
        <w:widowControl w:val="0"/>
        <w:tabs>
          <w:tab w:val="left" w:pos="1276"/>
        </w:tabs>
        <w:autoSpaceDE w:val="0"/>
        <w:autoSpaceDN w:val="0"/>
        <w:adjustRightInd w:val="0"/>
        <w:ind w:firstLine="709"/>
        <w:jc w:val="both"/>
        <w:rPr>
          <w:rFonts w:ascii="Times New Roman CYR" w:hAnsi="Times New Roman CYR" w:cs="Times New Roman CYR"/>
          <w:b/>
          <w:color w:val="000000"/>
        </w:rPr>
      </w:pPr>
      <w:r w:rsidRPr="005163FD">
        <w:rPr>
          <w:b/>
          <w:color w:val="000000"/>
        </w:rPr>
        <w:t>З</w:t>
      </w:r>
      <w:r w:rsidRPr="005163FD">
        <w:rPr>
          <w:rFonts w:ascii="Times New Roman CYR" w:hAnsi="Times New Roman CYR" w:cs="Times New Roman CYR"/>
          <w:b/>
          <w:color w:val="000000"/>
        </w:rPr>
        <w:t>авдання:</w:t>
      </w:r>
    </w:p>
    <w:p w:rsidR="00D61AD7" w:rsidRDefault="005163FD" w:rsidP="002202E3">
      <w:pPr>
        <w:widowControl w:val="0"/>
        <w:tabs>
          <w:tab w:val="left" w:pos="426"/>
          <w:tab w:val="left" w:pos="5554"/>
        </w:tabs>
        <w:ind w:firstLine="709"/>
        <w:contextualSpacing/>
        <w:jc w:val="both"/>
        <w:rPr>
          <w:snapToGrid w:val="0"/>
          <w:color w:val="000000"/>
        </w:rPr>
      </w:pPr>
      <w:r>
        <w:t>Засвоєння теоретичних знань</w:t>
      </w:r>
      <w:r w:rsidR="007D0FAA">
        <w:t xml:space="preserve"> та практичних навичок у обстеженні дітей різного віку та визначення їх стану для</w:t>
      </w:r>
      <w:r w:rsidR="00D61AD7" w:rsidRPr="005163FD">
        <w:t xml:space="preserve"> надання екстреної допомоги на місці подій і на ранньому госпітальному етапах</w:t>
      </w:r>
      <w:r w:rsidR="00D61AD7" w:rsidRPr="005163FD">
        <w:rPr>
          <w:snapToGrid w:val="0"/>
          <w:color w:val="000000"/>
        </w:rPr>
        <w:t>.</w:t>
      </w:r>
    </w:p>
    <w:p w:rsidR="00D61AD7" w:rsidRPr="00552B95" w:rsidRDefault="00D61AD7" w:rsidP="00570A5F">
      <w:pPr>
        <w:widowControl w:val="0"/>
        <w:tabs>
          <w:tab w:val="left" w:pos="426"/>
          <w:tab w:val="left" w:pos="5554"/>
        </w:tabs>
        <w:ind w:firstLine="709"/>
        <w:contextualSpacing/>
        <w:jc w:val="both"/>
        <w:rPr>
          <w:b/>
        </w:rPr>
      </w:pPr>
      <w:r>
        <w:t>Процес навчання</w:t>
      </w:r>
      <w:r w:rsidRPr="00552B95">
        <w:t xml:space="preserve"> спрямований на формування елементів наступних </w:t>
      </w:r>
      <w:proofErr w:type="spellStart"/>
      <w:r w:rsidRPr="00552B95">
        <w:t>компетентностей</w:t>
      </w:r>
      <w:proofErr w:type="spellEnd"/>
      <w:r w:rsidRPr="00552B95">
        <w:rPr>
          <w:b/>
        </w:rPr>
        <w:t>:</w:t>
      </w:r>
    </w:p>
    <w:p w:rsidR="00D61AD7" w:rsidRPr="00B43718" w:rsidRDefault="00D61AD7" w:rsidP="00570A5F">
      <w:pPr>
        <w:widowControl w:val="0"/>
        <w:tabs>
          <w:tab w:val="left" w:pos="426"/>
          <w:tab w:val="left" w:pos="5554"/>
        </w:tabs>
        <w:ind w:firstLine="709"/>
        <w:contextualSpacing/>
        <w:jc w:val="both"/>
        <w:rPr>
          <w:b/>
        </w:rPr>
      </w:pPr>
      <w:bookmarkStart w:id="1" w:name="_Hlk83718564"/>
      <w:r w:rsidRPr="00B43718">
        <w:rPr>
          <w:b/>
        </w:rPr>
        <w:t>Загальних (ЗК):</w:t>
      </w:r>
    </w:p>
    <w:p w:rsidR="00D61AD7" w:rsidRPr="007F239F" w:rsidRDefault="00D61AD7" w:rsidP="007F239F">
      <w:pPr>
        <w:pStyle w:val="a5"/>
        <w:spacing w:before="0" w:beforeAutospacing="0" w:after="240" w:afterAutospacing="0"/>
        <w:jc w:val="both"/>
        <w:rPr>
          <w:color w:val="000000"/>
          <w:lang w:val="ru-RU"/>
        </w:rPr>
      </w:pPr>
      <w:r w:rsidRPr="00B43718">
        <w:rPr>
          <w:color w:val="000000"/>
          <w:lang w:val="uk-UA"/>
        </w:rPr>
        <w:t xml:space="preserve">ЗК04. </w:t>
      </w:r>
      <w:proofErr w:type="spellStart"/>
      <w:r w:rsidRPr="00B43718">
        <w:rPr>
          <w:color w:val="000000"/>
          <w:lang w:val="ru-RU"/>
        </w:rPr>
        <w:t>Здатність</w:t>
      </w:r>
      <w:proofErr w:type="spellEnd"/>
      <w:r w:rsidRPr="00B43718">
        <w:rPr>
          <w:color w:val="000000"/>
          <w:lang w:val="ru-RU"/>
        </w:rPr>
        <w:t xml:space="preserve"> </w:t>
      </w:r>
      <w:proofErr w:type="spellStart"/>
      <w:r w:rsidRPr="00B43718">
        <w:rPr>
          <w:color w:val="000000"/>
          <w:lang w:val="ru-RU"/>
        </w:rPr>
        <w:t>застосовувати</w:t>
      </w:r>
      <w:proofErr w:type="spellEnd"/>
      <w:r w:rsidRPr="00B43718">
        <w:rPr>
          <w:color w:val="000000"/>
          <w:lang w:val="ru-RU"/>
        </w:rPr>
        <w:t xml:space="preserve"> </w:t>
      </w:r>
      <w:proofErr w:type="spellStart"/>
      <w:r w:rsidRPr="00B43718">
        <w:rPr>
          <w:color w:val="000000"/>
          <w:lang w:val="ru-RU"/>
        </w:rPr>
        <w:t>знання</w:t>
      </w:r>
      <w:proofErr w:type="spellEnd"/>
      <w:r w:rsidRPr="00B43718">
        <w:rPr>
          <w:color w:val="000000"/>
          <w:lang w:val="ru-RU"/>
        </w:rPr>
        <w:t xml:space="preserve"> на </w:t>
      </w:r>
      <w:proofErr w:type="spellStart"/>
      <w:r w:rsidRPr="00B43718">
        <w:rPr>
          <w:color w:val="000000"/>
          <w:lang w:val="ru-RU"/>
        </w:rPr>
        <w:t>практиці</w:t>
      </w:r>
      <w:proofErr w:type="spellEnd"/>
      <w:r w:rsidRPr="00B43718">
        <w:rPr>
          <w:color w:val="000000"/>
          <w:lang w:val="ru-RU"/>
        </w:rPr>
        <w:t>.</w:t>
      </w:r>
    </w:p>
    <w:p w:rsidR="00D61AD7" w:rsidRPr="00B43718" w:rsidRDefault="00D61AD7" w:rsidP="00AC70B9">
      <w:pPr>
        <w:pStyle w:val="a6"/>
        <w:tabs>
          <w:tab w:val="left" w:pos="284"/>
          <w:tab w:val="left" w:pos="5554"/>
        </w:tabs>
        <w:ind w:left="0" w:firstLine="709"/>
        <w:jc w:val="both"/>
        <w:rPr>
          <w:b/>
          <w:color w:val="000000"/>
          <w:lang w:val="ru-RU"/>
        </w:rPr>
      </w:pPr>
      <w:r w:rsidRPr="00B43718">
        <w:rPr>
          <w:b/>
          <w:color w:val="000000"/>
        </w:rPr>
        <w:t>Фахових (ФК):</w:t>
      </w:r>
    </w:p>
    <w:p w:rsidR="00D61AD7" w:rsidRPr="007F239F" w:rsidRDefault="00D61AD7" w:rsidP="007F239F">
      <w:pPr>
        <w:widowControl w:val="0"/>
        <w:tabs>
          <w:tab w:val="left" w:pos="0"/>
          <w:tab w:val="left" w:pos="5554"/>
        </w:tabs>
        <w:spacing w:after="240"/>
        <w:jc w:val="both"/>
      </w:pPr>
      <w:r w:rsidRPr="00B43718">
        <w:rPr>
          <w:iCs/>
          <w:lang w:val="ru-RU"/>
        </w:rPr>
        <w:t>Ф</w:t>
      </w:r>
      <w:r w:rsidRPr="00B43718">
        <w:rPr>
          <w:iCs/>
        </w:rPr>
        <w:t xml:space="preserve">К01. </w:t>
      </w:r>
      <w:r w:rsidRPr="00B43718">
        <w:t>Здатність застосовувати професійні та правові стандарти в повсякденній професійній практиці.</w:t>
      </w:r>
    </w:p>
    <w:p w:rsidR="00D61AD7" w:rsidRPr="00B43718" w:rsidRDefault="00D61AD7" w:rsidP="001D21DB">
      <w:pPr>
        <w:widowControl w:val="0"/>
        <w:tabs>
          <w:tab w:val="left" w:pos="0"/>
          <w:tab w:val="left" w:pos="709"/>
          <w:tab w:val="left" w:pos="851"/>
          <w:tab w:val="left" w:pos="993"/>
          <w:tab w:val="left" w:pos="5554"/>
        </w:tabs>
        <w:ind w:right="45"/>
        <w:jc w:val="both"/>
        <w:rPr>
          <w:b/>
          <w:color w:val="000000"/>
        </w:rPr>
      </w:pPr>
      <w:r w:rsidRPr="00B43718">
        <w:rPr>
          <w:b/>
          <w:color w:val="000000"/>
        </w:rPr>
        <w:t>Програмні результати навчання (ПРН):</w:t>
      </w:r>
    </w:p>
    <w:p w:rsidR="00D61AD7" w:rsidRPr="007F239F" w:rsidRDefault="00D61AD7" w:rsidP="007F239F">
      <w:pPr>
        <w:tabs>
          <w:tab w:val="left" w:pos="709"/>
          <w:tab w:val="left" w:pos="851"/>
          <w:tab w:val="left" w:pos="993"/>
        </w:tabs>
        <w:spacing w:after="240"/>
        <w:ind w:right="45"/>
        <w:jc w:val="both"/>
      </w:pPr>
      <w:r w:rsidRPr="00B43718">
        <w:t>ПРН1. Проводити суб’єктивне та об’єктивне обстеження різних органів і систем пацієнта та оцінювати отримані дані (за списком 1).</w:t>
      </w:r>
      <w:r w:rsidRPr="00DA7676">
        <w:t xml:space="preserve"> </w:t>
      </w:r>
    </w:p>
    <w:p w:rsidR="00D61AD7" w:rsidRPr="00552B95" w:rsidRDefault="00D61AD7" w:rsidP="00ED3E07">
      <w:pPr>
        <w:widowControl w:val="0"/>
        <w:tabs>
          <w:tab w:val="left" w:pos="0"/>
          <w:tab w:val="left" w:pos="5554"/>
        </w:tabs>
        <w:jc w:val="both"/>
        <w:rPr>
          <w:b/>
          <w:iCs/>
        </w:rPr>
      </w:pPr>
      <w:r w:rsidRPr="00552B95">
        <w:rPr>
          <w:b/>
          <w:iCs/>
        </w:rPr>
        <w:t>У</w:t>
      </w:r>
      <w:r>
        <w:rPr>
          <w:b/>
          <w:iCs/>
        </w:rPr>
        <w:t xml:space="preserve"> результаті вивчення дисципліни</w:t>
      </w:r>
      <w:r w:rsidRPr="00552B95">
        <w:rPr>
          <w:b/>
          <w:iCs/>
        </w:rPr>
        <w:t xml:space="preserve"> здобувач вищої освіти повинен:</w:t>
      </w:r>
    </w:p>
    <w:p w:rsidR="00D61AD7" w:rsidRPr="00552B95" w:rsidRDefault="00D61AD7" w:rsidP="00570A5F">
      <w:pPr>
        <w:widowControl w:val="0"/>
        <w:tabs>
          <w:tab w:val="left" w:pos="0"/>
          <w:tab w:val="left" w:pos="5554"/>
        </w:tabs>
        <w:ind w:firstLine="709"/>
        <w:jc w:val="both"/>
        <w:rPr>
          <w:b/>
          <w:iCs/>
        </w:rPr>
      </w:pPr>
      <w:r w:rsidRPr="00552B95">
        <w:rPr>
          <w:b/>
          <w:iCs/>
        </w:rPr>
        <w:t>Знати:</w:t>
      </w:r>
      <w:bookmarkEnd w:id="1"/>
    </w:p>
    <w:p w:rsidR="00D61AD7" w:rsidRDefault="007D0FAA" w:rsidP="00570A5F">
      <w:pPr>
        <w:pStyle w:val="a3"/>
        <w:widowControl w:val="0"/>
        <w:numPr>
          <w:ilvl w:val="0"/>
          <w:numId w:val="1"/>
        </w:numPr>
        <w:suppressAutoHyphens w:val="0"/>
        <w:spacing w:line="200" w:lineRule="atLeast"/>
        <w:ind w:left="284" w:right="0" w:hanging="284"/>
        <w:rPr>
          <w:sz w:val="24"/>
          <w:szCs w:val="24"/>
        </w:rPr>
      </w:pPr>
      <w:r>
        <w:rPr>
          <w:sz w:val="24"/>
          <w:szCs w:val="24"/>
        </w:rPr>
        <w:t>Анатомо-фізіологічні особливості різних систем органів у дітей.</w:t>
      </w:r>
    </w:p>
    <w:p w:rsidR="007D0FAA" w:rsidRDefault="00F13538" w:rsidP="00570A5F">
      <w:pPr>
        <w:pStyle w:val="a3"/>
        <w:widowControl w:val="0"/>
        <w:numPr>
          <w:ilvl w:val="0"/>
          <w:numId w:val="1"/>
        </w:numPr>
        <w:suppressAutoHyphens w:val="0"/>
        <w:spacing w:line="200" w:lineRule="atLeast"/>
        <w:ind w:left="284" w:right="0" w:hanging="284"/>
        <w:rPr>
          <w:sz w:val="24"/>
          <w:szCs w:val="24"/>
        </w:rPr>
      </w:pPr>
      <w:r>
        <w:rPr>
          <w:sz w:val="24"/>
          <w:szCs w:val="24"/>
        </w:rPr>
        <w:t>Принципи та особливості обстеження дітей різного віку.</w:t>
      </w:r>
    </w:p>
    <w:p w:rsidR="00F13538" w:rsidRPr="007D0FAA" w:rsidRDefault="00F13538" w:rsidP="00570A5F">
      <w:pPr>
        <w:pStyle w:val="a3"/>
        <w:widowControl w:val="0"/>
        <w:numPr>
          <w:ilvl w:val="0"/>
          <w:numId w:val="1"/>
        </w:numPr>
        <w:suppressAutoHyphens w:val="0"/>
        <w:spacing w:line="200" w:lineRule="atLeast"/>
        <w:ind w:left="284" w:right="0" w:hanging="284"/>
        <w:rPr>
          <w:sz w:val="24"/>
          <w:szCs w:val="24"/>
        </w:rPr>
      </w:pPr>
      <w:r>
        <w:rPr>
          <w:sz w:val="24"/>
          <w:szCs w:val="24"/>
        </w:rPr>
        <w:t>Морально-деонтологічні принципи</w:t>
      </w:r>
      <w:r w:rsidRPr="00877320">
        <w:rPr>
          <w:sz w:val="24"/>
          <w:szCs w:val="24"/>
        </w:rPr>
        <w:t xml:space="preserve"> медичного фахівця та фахової субординації у педіатрії при професійному спілкуванні з хворим</w:t>
      </w:r>
      <w:r>
        <w:rPr>
          <w:sz w:val="24"/>
          <w:szCs w:val="24"/>
        </w:rPr>
        <w:t xml:space="preserve"> дітьми та їх родичами</w:t>
      </w:r>
      <w:r w:rsidRPr="00877320">
        <w:rPr>
          <w:sz w:val="24"/>
          <w:szCs w:val="24"/>
        </w:rPr>
        <w:t>.</w:t>
      </w:r>
      <w:r w:rsidRPr="00877320">
        <w:rPr>
          <w:sz w:val="24"/>
          <w:szCs w:val="24"/>
        </w:rPr>
        <w:tab/>
      </w:r>
    </w:p>
    <w:p w:rsidR="00D61AD7" w:rsidRPr="00F13538" w:rsidRDefault="00D61AD7" w:rsidP="00570A5F">
      <w:pPr>
        <w:pStyle w:val="a6"/>
        <w:widowControl w:val="0"/>
        <w:tabs>
          <w:tab w:val="left" w:pos="0"/>
          <w:tab w:val="left" w:pos="5554"/>
        </w:tabs>
        <w:ind w:left="634"/>
        <w:jc w:val="both"/>
        <w:rPr>
          <w:b/>
          <w:iCs/>
        </w:rPr>
      </w:pPr>
      <w:r w:rsidRPr="00F13538">
        <w:rPr>
          <w:b/>
          <w:iCs/>
        </w:rPr>
        <w:t>Вміти:</w:t>
      </w:r>
    </w:p>
    <w:p w:rsidR="00D61AD7" w:rsidRDefault="00D61AD7" w:rsidP="0077220C">
      <w:pPr>
        <w:rPr>
          <w:rStyle w:val="normaltextrunscxw54030682bcx0"/>
          <w:color w:val="000000"/>
          <w:shd w:val="clear" w:color="auto" w:fill="FFFFFF"/>
        </w:rPr>
      </w:pPr>
      <w:r w:rsidRPr="00F13538">
        <w:rPr>
          <w:b/>
          <w:iCs/>
        </w:rPr>
        <w:t xml:space="preserve">- </w:t>
      </w:r>
      <w:proofErr w:type="spellStart"/>
      <w:r w:rsidRPr="00F13538">
        <w:rPr>
          <w:rStyle w:val="normaltextrunscxw54030682bcx0"/>
          <w:color w:val="000000"/>
          <w:shd w:val="clear" w:color="auto" w:fill="FFFFFF"/>
        </w:rPr>
        <w:t>Збірати</w:t>
      </w:r>
      <w:proofErr w:type="spellEnd"/>
      <w:r w:rsidRPr="00F13538">
        <w:rPr>
          <w:rStyle w:val="normaltextrunscxw54030682bcx0"/>
          <w:color w:val="000000"/>
          <w:shd w:val="clear" w:color="auto" w:fill="FFFFFF"/>
        </w:rPr>
        <w:t xml:space="preserve"> інформацію при первинному, вторинному і повторному обстеженнях дітей на місці події і на ранньому госпітальному етапах.</w:t>
      </w:r>
    </w:p>
    <w:p w:rsidR="00F13538" w:rsidRPr="00F13538" w:rsidRDefault="00F13538" w:rsidP="0077220C">
      <w:pPr>
        <w:rPr>
          <w:color w:val="000000"/>
          <w:shd w:val="clear" w:color="auto" w:fill="FFFFFF"/>
        </w:rPr>
      </w:pPr>
      <w:r>
        <w:rPr>
          <w:rStyle w:val="normaltextrunscxw54030682bcx0"/>
          <w:color w:val="000000"/>
          <w:shd w:val="clear" w:color="auto" w:fill="FFFFFF"/>
        </w:rPr>
        <w:t>- Обстежувати та визначати стан дитини.</w:t>
      </w:r>
    </w:p>
    <w:p w:rsidR="00D61AD7" w:rsidRPr="00F13538" w:rsidRDefault="00D61AD7" w:rsidP="0077220C">
      <w:pPr>
        <w:rPr>
          <w:rFonts w:eastAsia="Batang"/>
          <w:color w:val="000000"/>
          <w:lang w:eastAsia="ko-KR"/>
        </w:rPr>
      </w:pPr>
      <w:r w:rsidRPr="00F13538">
        <w:t xml:space="preserve">- </w:t>
      </w:r>
      <w:r w:rsidRPr="00F13538">
        <w:rPr>
          <w:rStyle w:val="normaltextrunscxw54030682bcx0"/>
          <w:color w:val="000000"/>
          <w:shd w:val="clear" w:color="auto" w:fill="FFFFFF"/>
        </w:rPr>
        <w:t>Узагальнювати зібрану інформацію та формувати ключовий синдром у дитини</w:t>
      </w:r>
      <w:r w:rsidRPr="00F13538">
        <w:rPr>
          <w:rFonts w:ascii="Times New Roman CYR" w:hAnsi="Times New Roman CYR" w:cs="Times New Roman CYR"/>
        </w:rPr>
        <w:t>.</w:t>
      </w:r>
    </w:p>
    <w:p w:rsidR="00D61AD7" w:rsidRPr="00F13538" w:rsidRDefault="00D61AD7" w:rsidP="004552D4">
      <w:pPr>
        <w:pStyle w:val="a6"/>
        <w:widowControl w:val="0"/>
        <w:tabs>
          <w:tab w:val="left" w:pos="0"/>
          <w:tab w:val="left" w:pos="360"/>
        </w:tabs>
        <w:ind w:left="0"/>
        <w:rPr>
          <w:b/>
          <w:iCs/>
        </w:rPr>
      </w:pPr>
      <w:r w:rsidRPr="00F13538">
        <w:rPr>
          <w:rFonts w:ascii="Times New Roman CYR" w:hAnsi="Times New Roman CYR" w:cs="Times New Roman CYR"/>
        </w:rPr>
        <w:t xml:space="preserve">- </w:t>
      </w:r>
      <w:r w:rsidRPr="00F13538">
        <w:rPr>
          <w:iCs/>
        </w:rPr>
        <w:t xml:space="preserve">Розпізнавати та стабілізувати </w:t>
      </w:r>
      <w:proofErr w:type="spellStart"/>
      <w:r w:rsidRPr="00F13538">
        <w:rPr>
          <w:iCs/>
        </w:rPr>
        <w:t>життєзагрозні</w:t>
      </w:r>
      <w:proofErr w:type="spellEnd"/>
      <w:r w:rsidRPr="00F13538">
        <w:rPr>
          <w:iCs/>
        </w:rPr>
        <w:t xml:space="preserve"> стани у дітей</w:t>
      </w:r>
      <w:r w:rsidRPr="00F13538">
        <w:rPr>
          <w:rFonts w:ascii="Times New Roman CYR" w:hAnsi="Times New Roman CYR" w:cs="Times New Roman CYR"/>
        </w:rPr>
        <w:t>.</w:t>
      </w:r>
    </w:p>
    <w:p w:rsidR="00D61AD7" w:rsidRPr="00F13538" w:rsidRDefault="00D61AD7" w:rsidP="004552D4">
      <w:pPr>
        <w:pStyle w:val="a6"/>
        <w:widowControl w:val="0"/>
        <w:tabs>
          <w:tab w:val="left" w:pos="0"/>
          <w:tab w:val="left" w:pos="360"/>
        </w:tabs>
        <w:ind w:left="0"/>
        <w:rPr>
          <w:b/>
          <w:iCs/>
        </w:rPr>
      </w:pPr>
      <w:r w:rsidRPr="00F13538">
        <w:rPr>
          <w:rFonts w:ascii="Times New Roman CYR" w:hAnsi="Times New Roman CYR" w:cs="Times New Roman CYR"/>
        </w:rPr>
        <w:t xml:space="preserve">- </w:t>
      </w:r>
      <w:r w:rsidRPr="00F13538">
        <w:rPr>
          <w:rStyle w:val="normaltextrunscxw54030682bcx0"/>
          <w:color w:val="000000"/>
          <w:shd w:val="clear" w:color="auto" w:fill="FFFFFF"/>
        </w:rPr>
        <w:t>Виконувати медичні маніпуляції, спрямовані на врятування життя та попередження ускладнень.</w:t>
      </w:r>
    </w:p>
    <w:p w:rsidR="00D61AD7" w:rsidRPr="006364E3" w:rsidRDefault="00973C41" w:rsidP="004552D4">
      <w:pPr>
        <w:pStyle w:val="a6"/>
        <w:widowControl w:val="0"/>
        <w:tabs>
          <w:tab w:val="left" w:pos="0"/>
          <w:tab w:val="left" w:pos="360"/>
        </w:tabs>
        <w:ind w:left="0"/>
        <w:rPr>
          <w:b/>
          <w:iCs/>
        </w:rPr>
      </w:pPr>
      <w:r>
        <w:rPr>
          <w:rFonts w:ascii="Times New Roman CYR" w:hAnsi="Times New Roman CYR" w:cs="Times New Roman CYR"/>
        </w:rPr>
        <w:t xml:space="preserve">- </w:t>
      </w:r>
      <w:r>
        <w:t>Д</w:t>
      </w:r>
      <w:r w:rsidRPr="001E05C9">
        <w:t>отримуватися вимог етики, біоетики та деонтології у своїй фаховій діяльності.</w:t>
      </w:r>
    </w:p>
    <w:p w:rsidR="00D61AD7" w:rsidRDefault="00D61AD7" w:rsidP="00A71187">
      <w:pPr>
        <w:widowControl w:val="0"/>
        <w:suppressAutoHyphens/>
        <w:spacing w:after="240"/>
        <w:rPr>
          <w:b/>
          <w:bCs/>
        </w:rPr>
      </w:pPr>
      <w:bookmarkStart w:id="2" w:name="_Hlk83720314"/>
    </w:p>
    <w:p w:rsidR="00D61AD7" w:rsidRPr="009B710D" w:rsidRDefault="00D61AD7" w:rsidP="00512636">
      <w:pPr>
        <w:widowControl w:val="0"/>
        <w:suppressAutoHyphens/>
        <w:spacing w:after="240"/>
        <w:ind w:left="709"/>
        <w:jc w:val="center"/>
        <w:rPr>
          <w:b/>
          <w:bCs/>
        </w:rPr>
      </w:pPr>
      <w:r w:rsidRPr="009B710D">
        <w:rPr>
          <w:b/>
          <w:bCs/>
        </w:rPr>
        <w:lastRenderedPageBreak/>
        <w:t>3. Зміст навчальної дисципліни</w:t>
      </w:r>
    </w:p>
    <w:bookmarkEnd w:id="2"/>
    <w:p w:rsidR="00D61AD7" w:rsidRPr="007F239F" w:rsidRDefault="00D61AD7" w:rsidP="007F239F">
      <w:pPr>
        <w:widowControl w:val="0"/>
        <w:shd w:val="clear" w:color="auto" w:fill="FFFFFF"/>
        <w:suppressAutoHyphens/>
        <w:spacing w:after="240"/>
        <w:jc w:val="center"/>
        <w:rPr>
          <w:b/>
        </w:rPr>
      </w:pPr>
      <w:r w:rsidRPr="00840C37">
        <w:rPr>
          <w:b/>
          <w:iCs/>
        </w:rPr>
        <w:t>Змістовий модуль 1.</w:t>
      </w:r>
      <w:r w:rsidRPr="00840C37">
        <w:rPr>
          <w:b/>
        </w:rPr>
        <w:t xml:space="preserve"> Особливості методики обстеження здорових і </w:t>
      </w:r>
      <w:r>
        <w:rPr>
          <w:b/>
        </w:rPr>
        <w:t xml:space="preserve">хворих дітей різного віку. </w:t>
      </w:r>
      <w:r w:rsidRPr="005D14E6">
        <w:rPr>
          <w:b/>
        </w:rPr>
        <w:t>Особливості методики обстеження новонародженого</w:t>
      </w:r>
      <w:r>
        <w:rPr>
          <w:b/>
        </w:rPr>
        <w:t>.</w:t>
      </w:r>
    </w:p>
    <w:p w:rsidR="00914819" w:rsidRPr="00914819" w:rsidRDefault="00D61AD7" w:rsidP="002C5C9A">
      <w:pPr>
        <w:widowControl w:val="0"/>
        <w:shd w:val="clear" w:color="auto" w:fill="FFFFFF"/>
        <w:suppressAutoHyphens/>
        <w:jc w:val="both"/>
        <w:rPr>
          <w:b/>
        </w:rPr>
      </w:pPr>
      <w:r w:rsidRPr="00914819">
        <w:rPr>
          <w:b/>
          <w:iCs/>
        </w:rPr>
        <w:t>Тема 1</w:t>
      </w:r>
      <w:r w:rsidRPr="00914819">
        <w:rPr>
          <w:iCs/>
        </w:rPr>
        <w:t xml:space="preserve">. </w:t>
      </w:r>
      <w:r w:rsidR="00914819" w:rsidRPr="00B37C7A">
        <w:t xml:space="preserve">Роль і участь </w:t>
      </w:r>
      <w:proofErr w:type="spellStart"/>
      <w:r w:rsidR="00914819" w:rsidRPr="00B37C7A">
        <w:t>парамедика</w:t>
      </w:r>
      <w:proofErr w:type="spellEnd"/>
      <w:r w:rsidR="00914819" w:rsidRPr="00B37C7A">
        <w:t xml:space="preserve"> в обстеженні дитини. </w:t>
      </w:r>
      <w:r w:rsidR="00914819" w:rsidRPr="00F62BD7">
        <w:t>Комунікація з хворою дитиною та її батьками / опікунами</w:t>
      </w:r>
      <w:r w:rsidR="00914819">
        <w:t>.</w:t>
      </w:r>
      <w:r w:rsidR="00914819" w:rsidRPr="00B37C7A">
        <w:t xml:space="preserve"> Особливості</w:t>
      </w:r>
      <w:r w:rsidR="00914819">
        <w:t xml:space="preserve"> та принципи</w:t>
      </w:r>
      <w:r w:rsidR="00914819" w:rsidRPr="00B37C7A">
        <w:t xml:space="preserve"> обстеження</w:t>
      </w:r>
      <w:r w:rsidR="00914819">
        <w:t xml:space="preserve"> </w:t>
      </w:r>
      <w:r w:rsidR="00914819" w:rsidRPr="00914601">
        <w:t>хворих та  здорових</w:t>
      </w:r>
      <w:r w:rsidR="00914819">
        <w:t xml:space="preserve"> дітей різного віку</w:t>
      </w:r>
      <w:r w:rsidR="00914819" w:rsidRPr="00B37C7A">
        <w:t xml:space="preserve"> на </w:t>
      </w:r>
      <w:proofErr w:type="spellStart"/>
      <w:r w:rsidR="00914819" w:rsidRPr="00B37C7A">
        <w:t>догоспітальному</w:t>
      </w:r>
      <w:proofErr w:type="spellEnd"/>
      <w:r w:rsidR="00914819" w:rsidRPr="00B37C7A">
        <w:t xml:space="preserve"> етапі та у відділенні екстреної медичної допомоги. </w:t>
      </w:r>
      <w:r w:rsidR="00914819" w:rsidRPr="00F62BD7">
        <w:rPr>
          <w:bCs/>
          <w:iCs/>
        </w:rPr>
        <w:t xml:space="preserve">Методи обстеження органів та систем у дітей різного віку на </w:t>
      </w:r>
      <w:proofErr w:type="spellStart"/>
      <w:r w:rsidR="00914819" w:rsidRPr="00F62BD7">
        <w:rPr>
          <w:bCs/>
          <w:iCs/>
        </w:rPr>
        <w:t>догоспітальному</w:t>
      </w:r>
      <w:proofErr w:type="spellEnd"/>
      <w:r w:rsidR="00914819" w:rsidRPr="00F62BD7">
        <w:rPr>
          <w:bCs/>
          <w:iCs/>
        </w:rPr>
        <w:t xml:space="preserve"> етапі.</w:t>
      </w:r>
      <w:r w:rsidR="00914819">
        <w:rPr>
          <w:bCs/>
          <w:iCs/>
        </w:rPr>
        <w:t xml:space="preserve"> </w:t>
      </w:r>
      <w:r w:rsidR="00914819" w:rsidRPr="00B37C7A">
        <w:t>Паспортні данні. Суб’єктивне обстеження: скарги, анамнез життя та хвороби у дітей. Первинний та</w:t>
      </w:r>
      <w:r w:rsidR="00914819">
        <w:t xml:space="preserve"> </w:t>
      </w:r>
      <w:r w:rsidR="00914819" w:rsidRPr="00B37C7A">
        <w:t>вторинний огляд дитини.</w:t>
      </w:r>
      <w:r w:rsidR="00914819">
        <w:t xml:space="preserve"> </w:t>
      </w:r>
      <w:r w:rsidR="00914819" w:rsidRPr="00F62BD7">
        <w:t>Виявлення ознак небезпеки та невідкладних станів у дітей різного віку</w:t>
      </w:r>
      <w:r w:rsidR="00914819">
        <w:t xml:space="preserve">. </w:t>
      </w:r>
      <w:r w:rsidR="00914819" w:rsidRPr="00F62BD7">
        <w:rPr>
          <w:bCs/>
          <w:iCs/>
        </w:rPr>
        <w:t xml:space="preserve">Виявлення та оцінка патологічних симптомів та синдромів у дітей різного віку на </w:t>
      </w:r>
      <w:proofErr w:type="spellStart"/>
      <w:r w:rsidR="00914819" w:rsidRPr="00F62BD7">
        <w:rPr>
          <w:bCs/>
          <w:iCs/>
        </w:rPr>
        <w:t>догоспітальному</w:t>
      </w:r>
      <w:proofErr w:type="spellEnd"/>
      <w:r w:rsidR="00914819" w:rsidRPr="00F62BD7">
        <w:rPr>
          <w:bCs/>
          <w:iCs/>
        </w:rPr>
        <w:t xml:space="preserve"> етапі.</w:t>
      </w:r>
    </w:p>
    <w:p w:rsidR="00D61AD7" w:rsidRPr="00840C37" w:rsidRDefault="00D61AD7" w:rsidP="00EC674B">
      <w:pPr>
        <w:widowControl w:val="0"/>
        <w:shd w:val="clear" w:color="auto" w:fill="FFFFFF"/>
        <w:suppressAutoHyphens/>
        <w:jc w:val="both"/>
      </w:pPr>
      <w:r w:rsidRPr="00840C37">
        <w:rPr>
          <w:b/>
          <w:iCs/>
        </w:rPr>
        <w:t>Тема</w:t>
      </w:r>
      <w:r w:rsidR="00914819">
        <w:rPr>
          <w:b/>
        </w:rPr>
        <w:t xml:space="preserve"> 2</w:t>
      </w:r>
      <w:r w:rsidRPr="00840C37">
        <w:rPr>
          <w:b/>
        </w:rPr>
        <w:t>.</w:t>
      </w:r>
      <w:r w:rsidRPr="00840C37">
        <w:t xml:space="preserve"> Новонароджена дитина. Фізіологічні і перехідні стани в періоді </w:t>
      </w:r>
      <w:proofErr w:type="spellStart"/>
      <w:r w:rsidRPr="00840C37">
        <w:t>новонародженості</w:t>
      </w:r>
      <w:proofErr w:type="spellEnd"/>
      <w:r w:rsidRPr="00840C37">
        <w:t xml:space="preserve">. Поняття про зрілість новонародженого. Ознаки недоношеності. Особливості методики обстеження новонародженого. </w:t>
      </w:r>
    </w:p>
    <w:p w:rsidR="00D61AD7" w:rsidRDefault="00914819" w:rsidP="00EC674B">
      <w:pPr>
        <w:widowControl w:val="0"/>
        <w:shd w:val="clear" w:color="auto" w:fill="FFFFFF"/>
        <w:suppressAutoHyphens/>
        <w:jc w:val="both"/>
      </w:pPr>
      <w:r>
        <w:rPr>
          <w:b/>
          <w:bCs/>
          <w:iCs/>
        </w:rPr>
        <w:t>Тема 3</w:t>
      </w:r>
      <w:r w:rsidR="00D61AD7" w:rsidRPr="00840C37">
        <w:rPr>
          <w:b/>
          <w:bCs/>
          <w:iCs/>
        </w:rPr>
        <w:t xml:space="preserve">. </w:t>
      </w:r>
      <w:r w:rsidR="00AE3319" w:rsidRPr="00840C37">
        <w:t xml:space="preserve">Анатомо-фізіологічні </w:t>
      </w:r>
      <w:r w:rsidR="00AE3319">
        <w:t>особливості нервової системи</w:t>
      </w:r>
      <w:r w:rsidR="00AE3319" w:rsidRPr="00840C37">
        <w:t xml:space="preserve"> у дітей</w:t>
      </w:r>
      <w:r w:rsidR="00AE3319">
        <w:t>.</w:t>
      </w:r>
      <w:r w:rsidR="00AE3319">
        <w:rPr>
          <w:bCs/>
          <w:iCs/>
        </w:rPr>
        <w:t xml:space="preserve"> </w:t>
      </w:r>
      <w:r w:rsidR="00D61AD7">
        <w:rPr>
          <w:bCs/>
          <w:iCs/>
        </w:rPr>
        <w:t xml:space="preserve">Методика </w:t>
      </w:r>
      <w:r w:rsidR="00D61AD7" w:rsidRPr="00840C37">
        <w:rPr>
          <w:bCs/>
          <w:iCs/>
        </w:rPr>
        <w:t xml:space="preserve"> невро</w:t>
      </w:r>
      <w:r w:rsidR="00D61AD7">
        <w:rPr>
          <w:bCs/>
          <w:iCs/>
        </w:rPr>
        <w:t>логічного обстеження дітей</w:t>
      </w:r>
      <w:r w:rsidR="00D61AD7" w:rsidRPr="00840C37">
        <w:t xml:space="preserve">. </w:t>
      </w:r>
      <w:r w:rsidR="00D61AD7">
        <w:t>Оцінка загального стану дитини, збирання анамнезу та визначення неврологічного статусу. Додаткові методи обстеження при ураженнях нервової системи.</w:t>
      </w:r>
    </w:p>
    <w:p w:rsidR="00D61AD7" w:rsidRPr="00840C37" w:rsidRDefault="00D61AD7" w:rsidP="002C5C9A">
      <w:pPr>
        <w:widowControl w:val="0"/>
        <w:shd w:val="clear" w:color="auto" w:fill="FFFFFF"/>
        <w:suppressAutoHyphens/>
        <w:jc w:val="both"/>
      </w:pPr>
      <w:r>
        <w:rPr>
          <w:b/>
          <w:bCs/>
          <w:iCs/>
        </w:rPr>
        <w:t xml:space="preserve">Тема </w:t>
      </w:r>
      <w:r w:rsidR="00914819">
        <w:rPr>
          <w:b/>
          <w:bCs/>
          <w:iCs/>
        </w:rPr>
        <w:t>4</w:t>
      </w:r>
      <w:r w:rsidRPr="005E130D">
        <w:rPr>
          <w:b/>
          <w:bCs/>
          <w:iCs/>
        </w:rPr>
        <w:t xml:space="preserve">. </w:t>
      </w:r>
      <w:r w:rsidR="00AE3319" w:rsidRPr="00840C37">
        <w:t xml:space="preserve">Анатомо-фізіологічні </w:t>
      </w:r>
      <w:r w:rsidR="00AE3319">
        <w:t xml:space="preserve">особливості шкіри та підшкірної клітковини </w:t>
      </w:r>
      <w:r w:rsidR="00AE3319" w:rsidRPr="00840C37">
        <w:t>у дітей</w:t>
      </w:r>
      <w:r w:rsidR="00AE3319">
        <w:rPr>
          <w:bCs/>
          <w:iCs/>
        </w:rPr>
        <w:t xml:space="preserve">. </w:t>
      </w:r>
      <w:r w:rsidRPr="00840C37">
        <w:rPr>
          <w:bCs/>
          <w:iCs/>
        </w:rPr>
        <w:t xml:space="preserve">Методика дослідження шкіри </w:t>
      </w:r>
      <w:r>
        <w:rPr>
          <w:bCs/>
          <w:iCs/>
        </w:rPr>
        <w:t>і підшкірної клітковини у дітей</w:t>
      </w:r>
      <w:r w:rsidRPr="00840C37">
        <w:rPr>
          <w:bCs/>
          <w:iCs/>
        </w:rPr>
        <w:t xml:space="preserve"> </w:t>
      </w:r>
      <w:r w:rsidRPr="00840C37">
        <w:t>(ск</w:t>
      </w:r>
      <w:r>
        <w:t>арги, анамнез, огляд, пальпація</w:t>
      </w:r>
      <w:r w:rsidRPr="00840C37">
        <w:t>).</w:t>
      </w:r>
    </w:p>
    <w:p w:rsidR="00D61AD7" w:rsidRDefault="00914819" w:rsidP="002C5C9A">
      <w:pPr>
        <w:widowControl w:val="0"/>
        <w:shd w:val="clear" w:color="auto" w:fill="FFFFFF"/>
        <w:suppressAutoHyphens/>
        <w:jc w:val="both"/>
      </w:pPr>
      <w:r>
        <w:rPr>
          <w:b/>
          <w:bCs/>
          <w:iCs/>
        </w:rPr>
        <w:t>Тема 5</w:t>
      </w:r>
      <w:r w:rsidR="00D61AD7" w:rsidRPr="00840C37">
        <w:rPr>
          <w:b/>
          <w:bCs/>
          <w:iCs/>
        </w:rPr>
        <w:t xml:space="preserve">. </w:t>
      </w:r>
      <w:r w:rsidR="00AE3319" w:rsidRPr="00840C37">
        <w:t xml:space="preserve">Анатомо-фізіологічні </w:t>
      </w:r>
      <w:r w:rsidR="00AE3319">
        <w:t>особливості кісткової та м'язової систем</w:t>
      </w:r>
      <w:r w:rsidR="00AE3319" w:rsidRPr="00840C37">
        <w:t xml:space="preserve"> у дітей</w:t>
      </w:r>
      <w:r w:rsidR="00AE3319">
        <w:t>.</w:t>
      </w:r>
      <w:r w:rsidR="00AE3319" w:rsidRPr="00840C37">
        <w:t xml:space="preserve"> </w:t>
      </w:r>
      <w:r w:rsidR="00D61AD7" w:rsidRPr="00840C37">
        <w:t>Методика дослідже</w:t>
      </w:r>
      <w:r w:rsidR="00D61AD7">
        <w:t xml:space="preserve">ння кісткової і м'язової систем </w:t>
      </w:r>
      <w:r w:rsidR="00D61AD7" w:rsidRPr="00840C37">
        <w:t>(ск</w:t>
      </w:r>
      <w:r w:rsidR="00D61AD7">
        <w:t>арги, анамнез, огляд, пальпація</w:t>
      </w:r>
      <w:r w:rsidR="00D61AD7" w:rsidRPr="00840C37">
        <w:t xml:space="preserve">). </w:t>
      </w:r>
    </w:p>
    <w:p w:rsidR="00D61AD7" w:rsidRPr="00EC674B" w:rsidRDefault="00914819" w:rsidP="002C5C9A">
      <w:pPr>
        <w:widowControl w:val="0"/>
        <w:shd w:val="clear" w:color="auto" w:fill="FFFFFF"/>
        <w:suppressAutoHyphens/>
        <w:jc w:val="both"/>
      </w:pPr>
      <w:r>
        <w:rPr>
          <w:b/>
          <w:bCs/>
          <w:iCs/>
        </w:rPr>
        <w:t>Тема 6</w:t>
      </w:r>
      <w:r w:rsidR="00D61AD7" w:rsidRPr="00840C37">
        <w:rPr>
          <w:b/>
          <w:bCs/>
          <w:iCs/>
        </w:rPr>
        <w:t>.</w:t>
      </w:r>
      <w:r w:rsidR="00D61AD7">
        <w:t xml:space="preserve"> </w:t>
      </w:r>
      <w:r w:rsidR="00AE3319" w:rsidRPr="00840C37">
        <w:t xml:space="preserve">Анатомо-фізіологічні </w:t>
      </w:r>
      <w:r w:rsidR="00AE3319">
        <w:t>особливості кісткової респіраторної системи</w:t>
      </w:r>
      <w:r w:rsidR="00AE3319" w:rsidRPr="00840C37">
        <w:t xml:space="preserve"> у дітей</w:t>
      </w:r>
      <w:r w:rsidR="00AE3319">
        <w:t>.</w:t>
      </w:r>
      <w:r w:rsidR="00AE3319" w:rsidRPr="00840C37">
        <w:t xml:space="preserve"> </w:t>
      </w:r>
      <w:r w:rsidR="00AE3319">
        <w:t xml:space="preserve"> </w:t>
      </w:r>
      <w:r w:rsidR="00D61AD7">
        <w:t>Методика обстеження органів дихання</w:t>
      </w:r>
      <w:r w:rsidR="00D61AD7" w:rsidRPr="00840C37">
        <w:t xml:space="preserve"> (скарги, анамнез, огляд, пальпація, перкусія, аускультація). </w:t>
      </w:r>
      <w:r w:rsidR="00D61AD7" w:rsidRPr="005E130D">
        <w:rPr>
          <w:bCs/>
          <w:iCs/>
        </w:rPr>
        <w:t>Додаткові методи дослідження при патології органів дихання.</w:t>
      </w:r>
    </w:p>
    <w:p w:rsidR="00D61AD7" w:rsidRPr="00840C37" w:rsidRDefault="00914819" w:rsidP="002C5C9A">
      <w:pPr>
        <w:widowControl w:val="0"/>
        <w:shd w:val="clear" w:color="auto" w:fill="FFFFFF"/>
        <w:suppressAutoHyphens/>
        <w:jc w:val="both"/>
      </w:pPr>
      <w:r>
        <w:rPr>
          <w:b/>
          <w:bCs/>
          <w:iCs/>
        </w:rPr>
        <w:t>Тема 7</w:t>
      </w:r>
      <w:r w:rsidR="00D61AD7" w:rsidRPr="00840C37">
        <w:rPr>
          <w:b/>
          <w:bCs/>
          <w:iCs/>
        </w:rPr>
        <w:t xml:space="preserve">. </w:t>
      </w:r>
      <w:r w:rsidR="00340992" w:rsidRPr="00840C37">
        <w:t xml:space="preserve">Анатомо-фізіологічні </w:t>
      </w:r>
      <w:r w:rsidR="00340992">
        <w:t xml:space="preserve">особливості </w:t>
      </w:r>
      <w:r w:rsidR="00340992" w:rsidRPr="00840C37">
        <w:t>серцево-судинної</w:t>
      </w:r>
      <w:r w:rsidR="00340992">
        <w:t xml:space="preserve"> системи</w:t>
      </w:r>
      <w:r w:rsidR="00340992" w:rsidRPr="00840C37">
        <w:t xml:space="preserve"> у дітей</w:t>
      </w:r>
      <w:r w:rsidR="00340992">
        <w:t>.</w:t>
      </w:r>
      <w:r w:rsidR="00340992">
        <w:rPr>
          <w:b/>
          <w:bCs/>
          <w:iCs/>
        </w:rPr>
        <w:t xml:space="preserve"> </w:t>
      </w:r>
      <w:r w:rsidR="00D61AD7" w:rsidRPr="00840C37">
        <w:t xml:space="preserve">Методика огляду, пальпації, перкусії та аускультації  серцево-судинної системи у дітей. </w:t>
      </w:r>
    </w:p>
    <w:p w:rsidR="00D61AD7" w:rsidRPr="00840C37" w:rsidRDefault="00914819" w:rsidP="002C5C9A">
      <w:pPr>
        <w:widowControl w:val="0"/>
        <w:shd w:val="clear" w:color="auto" w:fill="FFFFFF"/>
        <w:suppressAutoHyphens/>
        <w:rPr>
          <w:bCs/>
          <w:iCs/>
        </w:rPr>
      </w:pPr>
      <w:r>
        <w:rPr>
          <w:b/>
          <w:bCs/>
          <w:iCs/>
        </w:rPr>
        <w:t>Тема 8</w:t>
      </w:r>
      <w:r w:rsidR="00D61AD7" w:rsidRPr="00840C37">
        <w:rPr>
          <w:b/>
          <w:bCs/>
          <w:iCs/>
        </w:rPr>
        <w:t>.</w:t>
      </w:r>
      <w:r w:rsidR="00D61AD7">
        <w:rPr>
          <w:b/>
          <w:bCs/>
          <w:iCs/>
        </w:rPr>
        <w:t xml:space="preserve"> </w:t>
      </w:r>
      <w:r w:rsidR="00340992" w:rsidRPr="00840C37">
        <w:t xml:space="preserve">Анатомо-фізіологічні </w:t>
      </w:r>
      <w:r w:rsidR="00340992">
        <w:t>особливості  системи</w:t>
      </w:r>
      <w:r w:rsidR="00340992" w:rsidRPr="00840C37">
        <w:t xml:space="preserve"> </w:t>
      </w:r>
      <w:r w:rsidR="00340992">
        <w:t xml:space="preserve">крові </w:t>
      </w:r>
      <w:r w:rsidR="00340992" w:rsidRPr="00840C37">
        <w:t>у дітей</w:t>
      </w:r>
      <w:r w:rsidR="00340992">
        <w:t>.</w:t>
      </w:r>
      <w:r w:rsidR="00340992">
        <w:rPr>
          <w:b/>
          <w:bCs/>
          <w:iCs/>
        </w:rPr>
        <w:t xml:space="preserve">  </w:t>
      </w:r>
      <w:r w:rsidR="00D61AD7" w:rsidRPr="00840C37">
        <w:t>Методи клініко-лабораторного обстеження дітей з ураженням системи крові</w:t>
      </w:r>
    </w:p>
    <w:p w:rsidR="00D61AD7" w:rsidRPr="00840C37" w:rsidRDefault="00914819" w:rsidP="002C5C9A">
      <w:pPr>
        <w:widowControl w:val="0"/>
        <w:shd w:val="clear" w:color="auto" w:fill="FFFFFF"/>
        <w:suppressAutoHyphens/>
      </w:pPr>
      <w:r>
        <w:rPr>
          <w:b/>
          <w:bCs/>
          <w:iCs/>
        </w:rPr>
        <w:t>Тема 9</w:t>
      </w:r>
      <w:r w:rsidR="00D61AD7" w:rsidRPr="00840C37">
        <w:rPr>
          <w:b/>
          <w:bCs/>
          <w:iCs/>
        </w:rPr>
        <w:t xml:space="preserve">. </w:t>
      </w:r>
      <w:r w:rsidR="00340992" w:rsidRPr="00840C37">
        <w:t xml:space="preserve">Анатомо-фізіологічні </w:t>
      </w:r>
      <w:r w:rsidR="00340992">
        <w:t>особливості системи травлення</w:t>
      </w:r>
      <w:r w:rsidR="00340992" w:rsidRPr="00840C37">
        <w:t xml:space="preserve"> у дітей</w:t>
      </w:r>
      <w:r w:rsidR="00340992">
        <w:t>.</w:t>
      </w:r>
      <w:r w:rsidR="00340992">
        <w:rPr>
          <w:b/>
          <w:bCs/>
          <w:iCs/>
        </w:rPr>
        <w:t xml:space="preserve">  </w:t>
      </w:r>
      <w:r w:rsidR="00D61AD7" w:rsidRPr="00840C37">
        <w:t>Методика клінічного обстеження органів травлення</w:t>
      </w:r>
      <w:r w:rsidR="00D61AD7">
        <w:t xml:space="preserve"> у дітей </w:t>
      </w:r>
      <w:r w:rsidR="00D61AD7" w:rsidRPr="00840C37">
        <w:t xml:space="preserve">(скарги, анамнез, огляд, пальпація). </w:t>
      </w:r>
      <w:r w:rsidR="00D61AD7" w:rsidRPr="005E130D">
        <w:rPr>
          <w:bCs/>
          <w:iCs/>
        </w:rPr>
        <w:t>Додаткові методи дослідження.</w:t>
      </w:r>
    </w:p>
    <w:p w:rsidR="00D61AD7" w:rsidRPr="005E130D" w:rsidRDefault="007F239F" w:rsidP="002C5C9A">
      <w:pPr>
        <w:widowControl w:val="0"/>
        <w:shd w:val="clear" w:color="auto" w:fill="FFFFFF"/>
        <w:suppressAutoHyphens/>
      </w:pPr>
      <w:r>
        <w:rPr>
          <w:b/>
          <w:bCs/>
          <w:iCs/>
        </w:rPr>
        <w:t>Тема 10</w:t>
      </w:r>
      <w:r w:rsidR="00D61AD7" w:rsidRPr="00840C37">
        <w:rPr>
          <w:b/>
          <w:bCs/>
          <w:iCs/>
        </w:rPr>
        <w:t xml:space="preserve">. </w:t>
      </w:r>
      <w:r w:rsidR="00340992" w:rsidRPr="00840C37">
        <w:t xml:space="preserve">Анатомо-фізіологічні </w:t>
      </w:r>
      <w:r w:rsidR="00340992">
        <w:t>особливості сечової системи</w:t>
      </w:r>
      <w:r w:rsidR="00340992" w:rsidRPr="00840C37">
        <w:t xml:space="preserve"> у дітей</w:t>
      </w:r>
      <w:r w:rsidR="00340992">
        <w:t>.</w:t>
      </w:r>
      <w:r w:rsidR="00340992">
        <w:rPr>
          <w:b/>
          <w:bCs/>
          <w:iCs/>
        </w:rPr>
        <w:t xml:space="preserve">  </w:t>
      </w:r>
      <w:r w:rsidR="00D61AD7" w:rsidRPr="00840C37">
        <w:t xml:space="preserve">Методика </w:t>
      </w:r>
      <w:r w:rsidR="00D61AD7" w:rsidRPr="005E130D">
        <w:t xml:space="preserve">обстеження сечової системи у дітей. </w:t>
      </w:r>
      <w:r w:rsidR="00D61AD7" w:rsidRPr="00840C37">
        <w:t>(с</w:t>
      </w:r>
      <w:r w:rsidR="00D61AD7">
        <w:t>карги, анамнез, огляд</w:t>
      </w:r>
      <w:r w:rsidR="00D61AD7" w:rsidRPr="00840C37">
        <w:t xml:space="preserve">). </w:t>
      </w:r>
      <w:r w:rsidR="00D61AD7" w:rsidRPr="005E130D">
        <w:rPr>
          <w:bCs/>
          <w:iCs/>
        </w:rPr>
        <w:t>Додаткові методи дослідження.</w:t>
      </w:r>
    </w:p>
    <w:p w:rsidR="00D61AD7" w:rsidRDefault="007F239F" w:rsidP="00E85B1A">
      <w:pPr>
        <w:widowControl w:val="0"/>
        <w:shd w:val="clear" w:color="auto" w:fill="FFFFFF"/>
        <w:suppressAutoHyphens/>
        <w:rPr>
          <w:bCs/>
          <w:iCs/>
        </w:rPr>
      </w:pPr>
      <w:r>
        <w:rPr>
          <w:b/>
          <w:bCs/>
          <w:iCs/>
        </w:rPr>
        <w:t>Тема 11</w:t>
      </w:r>
      <w:r w:rsidR="00D61AD7" w:rsidRPr="005E130D">
        <w:rPr>
          <w:b/>
          <w:bCs/>
          <w:iCs/>
        </w:rPr>
        <w:t xml:space="preserve">. </w:t>
      </w:r>
      <w:r w:rsidR="00340992" w:rsidRPr="00840C37">
        <w:t xml:space="preserve">Анатомо-фізіологічні </w:t>
      </w:r>
      <w:r w:rsidR="00340992">
        <w:t>особливості ендокр</w:t>
      </w:r>
      <w:r w:rsidR="00340992" w:rsidRPr="00840C37">
        <w:t>инної</w:t>
      </w:r>
      <w:r w:rsidR="00340992">
        <w:t xml:space="preserve"> системи</w:t>
      </w:r>
      <w:r w:rsidR="00340992" w:rsidRPr="00840C37">
        <w:t xml:space="preserve"> у дітей</w:t>
      </w:r>
      <w:r w:rsidR="00340992">
        <w:t>.</w:t>
      </w:r>
      <w:r w:rsidR="00340992">
        <w:rPr>
          <w:b/>
          <w:bCs/>
          <w:iCs/>
        </w:rPr>
        <w:t xml:space="preserve">  </w:t>
      </w:r>
      <w:r w:rsidR="00D61AD7" w:rsidRPr="005E130D">
        <w:t xml:space="preserve">Методика обстеження </w:t>
      </w:r>
      <w:r w:rsidR="00D61AD7">
        <w:t xml:space="preserve">ендокринної системи у дітей </w:t>
      </w:r>
      <w:r w:rsidR="00D61AD7" w:rsidRPr="00840C37">
        <w:t>(с</w:t>
      </w:r>
      <w:r w:rsidR="00D61AD7">
        <w:t>карги, анамнез, огляд, пальпація</w:t>
      </w:r>
      <w:r w:rsidR="00D61AD7" w:rsidRPr="00840C37">
        <w:t xml:space="preserve">). </w:t>
      </w:r>
      <w:r w:rsidR="00D61AD7" w:rsidRPr="005E130D">
        <w:rPr>
          <w:bCs/>
          <w:iCs/>
        </w:rPr>
        <w:t xml:space="preserve">Додаткові методи </w:t>
      </w:r>
    </w:p>
    <w:p w:rsidR="007E4CC1" w:rsidRDefault="007F239F" w:rsidP="00E85B1A">
      <w:pPr>
        <w:widowControl w:val="0"/>
        <w:shd w:val="clear" w:color="auto" w:fill="FFFFFF"/>
        <w:suppressAutoHyphens/>
        <w:rPr>
          <w:bCs/>
          <w:iCs/>
        </w:rPr>
      </w:pPr>
      <w:r w:rsidRPr="005E130D">
        <w:rPr>
          <w:bCs/>
          <w:iCs/>
        </w:rPr>
        <w:t>дослідження.</w:t>
      </w:r>
    </w:p>
    <w:p w:rsidR="00195E38" w:rsidRPr="00195E38" w:rsidRDefault="007F239F" w:rsidP="00E85B1A">
      <w:pPr>
        <w:widowControl w:val="0"/>
        <w:shd w:val="clear" w:color="auto" w:fill="FFFFFF"/>
        <w:suppressAutoHyphens/>
        <w:rPr>
          <w:color w:val="FF0000"/>
        </w:rPr>
      </w:pPr>
      <w:r>
        <w:rPr>
          <w:b/>
          <w:bCs/>
          <w:iCs/>
        </w:rPr>
        <w:t>Тема 12</w:t>
      </w:r>
      <w:r w:rsidRPr="005E130D">
        <w:rPr>
          <w:b/>
          <w:bCs/>
          <w:iCs/>
        </w:rPr>
        <w:t xml:space="preserve">. </w:t>
      </w:r>
      <w:r w:rsidR="00195E38" w:rsidRPr="007F239F">
        <w:rPr>
          <w:bCs/>
          <w:iCs/>
        </w:rPr>
        <w:t>Відпрацювання практичних навичок та вирішення ситуаційних завдань</w:t>
      </w:r>
      <w:r w:rsidRPr="007F239F">
        <w:rPr>
          <w:bCs/>
          <w:iCs/>
        </w:rPr>
        <w:t>.</w:t>
      </w:r>
    </w:p>
    <w:p w:rsidR="00D61AD7" w:rsidRPr="00552B95" w:rsidRDefault="00D61AD7" w:rsidP="00FD747B">
      <w:pPr>
        <w:widowControl w:val="0"/>
        <w:autoSpaceDE w:val="0"/>
        <w:autoSpaceDN w:val="0"/>
        <w:adjustRightInd w:val="0"/>
        <w:jc w:val="both"/>
        <w:rPr>
          <w:bCs/>
        </w:rPr>
      </w:pPr>
    </w:p>
    <w:p w:rsidR="00D61AD7" w:rsidRPr="00A71187" w:rsidRDefault="00D61AD7" w:rsidP="001D5743">
      <w:pPr>
        <w:widowControl w:val="0"/>
        <w:suppressAutoHyphens/>
        <w:spacing w:after="240"/>
        <w:jc w:val="center"/>
        <w:rPr>
          <w:b/>
        </w:rPr>
      </w:pPr>
      <w:r w:rsidRPr="00A71187">
        <w:rPr>
          <w:b/>
        </w:rPr>
        <w:t>4. Структура навчальної дисципліни</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653"/>
        <w:gridCol w:w="1219"/>
        <w:gridCol w:w="1626"/>
        <w:gridCol w:w="961"/>
        <w:gridCol w:w="961"/>
      </w:tblGrid>
      <w:tr w:rsidR="00300E49" w:rsidRPr="00552B95" w:rsidTr="00300E49">
        <w:tc>
          <w:tcPr>
            <w:tcW w:w="2713" w:type="pct"/>
          </w:tcPr>
          <w:p w:rsidR="00300E49" w:rsidRPr="007B3D3B" w:rsidRDefault="00300E49" w:rsidP="007B3D3B">
            <w:pPr>
              <w:jc w:val="center"/>
              <w:rPr>
                <w:bCs/>
              </w:rPr>
            </w:pPr>
            <w:r w:rsidRPr="007B3D3B">
              <w:rPr>
                <w:bCs/>
              </w:rPr>
              <w:t>Тема</w:t>
            </w:r>
          </w:p>
        </w:tc>
        <w:tc>
          <w:tcPr>
            <w:tcW w:w="585" w:type="pct"/>
          </w:tcPr>
          <w:p w:rsidR="00300E49" w:rsidRPr="00C9541F" w:rsidRDefault="00300E49" w:rsidP="00C9541F">
            <w:pPr>
              <w:widowControl w:val="0"/>
              <w:suppressAutoHyphens/>
              <w:ind w:right="176"/>
              <w:jc w:val="center"/>
            </w:pPr>
            <w:r w:rsidRPr="00C9541F">
              <w:t>Усього</w:t>
            </w:r>
          </w:p>
        </w:tc>
        <w:tc>
          <w:tcPr>
            <w:tcW w:w="780" w:type="pct"/>
          </w:tcPr>
          <w:p w:rsidR="00300E49" w:rsidRPr="00C9541F" w:rsidRDefault="00300E49" w:rsidP="00C9541F">
            <w:pPr>
              <w:jc w:val="center"/>
              <w:rPr>
                <w:bCs/>
              </w:rPr>
            </w:pPr>
            <w:r>
              <w:rPr>
                <w:bCs/>
              </w:rPr>
              <w:t>Лекції</w:t>
            </w:r>
          </w:p>
        </w:tc>
        <w:tc>
          <w:tcPr>
            <w:tcW w:w="461" w:type="pct"/>
          </w:tcPr>
          <w:p w:rsidR="00300E49" w:rsidRPr="00C9541F" w:rsidRDefault="00300E49" w:rsidP="006A4B49">
            <w:pPr>
              <w:jc w:val="center"/>
              <w:rPr>
                <w:bCs/>
              </w:rPr>
            </w:pPr>
            <w:r w:rsidRPr="00C9541F">
              <w:rPr>
                <w:bCs/>
              </w:rPr>
              <w:t>Практичні заняття</w:t>
            </w:r>
          </w:p>
        </w:tc>
        <w:tc>
          <w:tcPr>
            <w:tcW w:w="461" w:type="pct"/>
          </w:tcPr>
          <w:p w:rsidR="00300E49" w:rsidRPr="00C9541F" w:rsidRDefault="00300E49" w:rsidP="006A4B49">
            <w:pPr>
              <w:widowControl w:val="0"/>
              <w:suppressAutoHyphens/>
              <w:ind w:right="176"/>
              <w:jc w:val="center"/>
            </w:pPr>
            <w:r>
              <w:t>СРЗ</w:t>
            </w:r>
          </w:p>
        </w:tc>
      </w:tr>
      <w:tr w:rsidR="002B1646" w:rsidRPr="00552B95" w:rsidTr="007F239F">
        <w:trPr>
          <w:trHeight w:val="1268"/>
        </w:trPr>
        <w:tc>
          <w:tcPr>
            <w:tcW w:w="2713" w:type="pct"/>
          </w:tcPr>
          <w:p w:rsidR="002B1646" w:rsidRPr="00B37C7A" w:rsidRDefault="002B1646" w:rsidP="00914601">
            <w:pPr>
              <w:widowControl w:val="0"/>
              <w:shd w:val="clear" w:color="auto" w:fill="FFFFFF"/>
              <w:suppressAutoHyphens/>
              <w:jc w:val="both"/>
            </w:pPr>
            <w:r w:rsidRPr="00B37C7A">
              <w:rPr>
                <w:b/>
                <w:iCs/>
              </w:rPr>
              <w:t>Тема 1</w:t>
            </w:r>
            <w:r w:rsidRPr="00B37C7A">
              <w:rPr>
                <w:iCs/>
              </w:rPr>
              <w:t xml:space="preserve">. </w:t>
            </w:r>
            <w:r w:rsidRPr="00B37C7A">
              <w:t xml:space="preserve">Роль і участь </w:t>
            </w:r>
            <w:proofErr w:type="spellStart"/>
            <w:r w:rsidRPr="00B37C7A">
              <w:t>парамедика</w:t>
            </w:r>
            <w:proofErr w:type="spellEnd"/>
            <w:r w:rsidRPr="00B37C7A">
              <w:t xml:space="preserve"> в обстеженні дитини. </w:t>
            </w:r>
            <w:r w:rsidRPr="00F62BD7">
              <w:t>Комунікація з хворою дитиною та її батьками / опікунами</w:t>
            </w:r>
            <w:r>
              <w:t>.</w:t>
            </w:r>
            <w:r w:rsidRPr="00B37C7A">
              <w:t xml:space="preserve"> </w:t>
            </w:r>
            <w:r w:rsidR="00914601" w:rsidRPr="00B37C7A">
              <w:t>Особливості</w:t>
            </w:r>
            <w:r w:rsidR="00914601">
              <w:t xml:space="preserve"> та принципи</w:t>
            </w:r>
            <w:r w:rsidR="00914601" w:rsidRPr="00B37C7A">
              <w:t xml:space="preserve"> обстеження</w:t>
            </w:r>
            <w:r w:rsidR="00914601">
              <w:t xml:space="preserve"> </w:t>
            </w:r>
            <w:r w:rsidR="00914601" w:rsidRPr="00914601">
              <w:t>хворих та  здорових</w:t>
            </w:r>
            <w:r w:rsidR="00914601">
              <w:t xml:space="preserve"> дітей різного віку</w:t>
            </w:r>
            <w:r w:rsidR="00914601" w:rsidRPr="00B37C7A">
              <w:t xml:space="preserve"> на </w:t>
            </w:r>
            <w:proofErr w:type="spellStart"/>
            <w:r w:rsidR="00914601" w:rsidRPr="00B37C7A">
              <w:t>догоспітальному</w:t>
            </w:r>
            <w:proofErr w:type="spellEnd"/>
            <w:r w:rsidR="00914601" w:rsidRPr="00B37C7A">
              <w:t xml:space="preserve"> етапі та у відділенні екстреної медичної допомоги. </w:t>
            </w:r>
            <w:r w:rsidRPr="00F62BD7">
              <w:rPr>
                <w:bCs/>
                <w:iCs/>
              </w:rPr>
              <w:t xml:space="preserve">Методи обстеження органів та систем у дітей різного віку на </w:t>
            </w:r>
            <w:proofErr w:type="spellStart"/>
            <w:r w:rsidRPr="00F62BD7">
              <w:rPr>
                <w:bCs/>
                <w:iCs/>
              </w:rPr>
              <w:t>догоспітальному</w:t>
            </w:r>
            <w:proofErr w:type="spellEnd"/>
            <w:r w:rsidRPr="00F62BD7">
              <w:rPr>
                <w:bCs/>
                <w:iCs/>
              </w:rPr>
              <w:t xml:space="preserve"> етапі.</w:t>
            </w:r>
            <w:r>
              <w:rPr>
                <w:bCs/>
                <w:iCs/>
              </w:rPr>
              <w:t xml:space="preserve"> </w:t>
            </w:r>
            <w:r w:rsidR="00914601" w:rsidRPr="00B37C7A">
              <w:t xml:space="preserve">Паспортні данні. </w:t>
            </w:r>
            <w:r w:rsidRPr="00B37C7A">
              <w:t>Суб’єктивне обстеження: скарги, анамнез життя та хвороби у дітей. Первинний та</w:t>
            </w:r>
            <w:r>
              <w:t xml:space="preserve"> </w:t>
            </w:r>
            <w:r w:rsidRPr="00B37C7A">
              <w:t>вторинний огляд дитини.</w:t>
            </w:r>
            <w:r>
              <w:t xml:space="preserve"> </w:t>
            </w:r>
            <w:r w:rsidRPr="00F62BD7">
              <w:t xml:space="preserve">Виявлення </w:t>
            </w:r>
            <w:r w:rsidRPr="00F62BD7">
              <w:lastRenderedPageBreak/>
              <w:t>ознак небезпеки та невідкладних станів у дітей різного віку</w:t>
            </w:r>
            <w:r>
              <w:t>.</w:t>
            </w:r>
            <w:r w:rsidR="00914601">
              <w:t xml:space="preserve"> </w:t>
            </w:r>
            <w:r w:rsidR="00914601" w:rsidRPr="00F62BD7">
              <w:rPr>
                <w:bCs/>
                <w:iCs/>
              </w:rPr>
              <w:t xml:space="preserve">Виявлення та оцінка патологічних симптомів та синдромів у дітей різного віку на </w:t>
            </w:r>
            <w:proofErr w:type="spellStart"/>
            <w:r w:rsidR="00914601" w:rsidRPr="00F62BD7">
              <w:rPr>
                <w:bCs/>
                <w:iCs/>
              </w:rPr>
              <w:t>догоспітальному</w:t>
            </w:r>
            <w:proofErr w:type="spellEnd"/>
            <w:r w:rsidR="00914601" w:rsidRPr="00F62BD7">
              <w:rPr>
                <w:bCs/>
                <w:iCs/>
              </w:rPr>
              <w:t xml:space="preserve"> етапі.</w:t>
            </w:r>
          </w:p>
        </w:tc>
        <w:tc>
          <w:tcPr>
            <w:tcW w:w="585" w:type="pct"/>
          </w:tcPr>
          <w:p w:rsidR="00A96A96" w:rsidRDefault="00A96A96" w:rsidP="00055222">
            <w:pPr>
              <w:jc w:val="center"/>
              <w:rPr>
                <w:bCs/>
              </w:rPr>
            </w:pPr>
          </w:p>
          <w:p w:rsidR="002B1646" w:rsidRPr="00552B95" w:rsidRDefault="00A96A96" w:rsidP="00055222">
            <w:pPr>
              <w:jc w:val="center"/>
              <w:rPr>
                <w:bCs/>
              </w:rPr>
            </w:pPr>
            <w:r>
              <w:rPr>
                <w:bCs/>
              </w:rPr>
              <w:t>10</w:t>
            </w:r>
          </w:p>
        </w:tc>
        <w:tc>
          <w:tcPr>
            <w:tcW w:w="780" w:type="pct"/>
          </w:tcPr>
          <w:p w:rsidR="002B1646" w:rsidRDefault="002B1646" w:rsidP="0016651D">
            <w:pPr>
              <w:jc w:val="center"/>
              <w:rPr>
                <w:bCs/>
              </w:rPr>
            </w:pPr>
          </w:p>
          <w:p w:rsidR="002B1646" w:rsidRPr="00552B95" w:rsidRDefault="002B1646" w:rsidP="0016651D">
            <w:pPr>
              <w:jc w:val="center"/>
              <w:rPr>
                <w:bCs/>
              </w:rPr>
            </w:pPr>
            <w:r>
              <w:rPr>
                <w:bCs/>
              </w:rPr>
              <w:t>4</w:t>
            </w:r>
          </w:p>
        </w:tc>
        <w:tc>
          <w:tcPr>
            <w:tcW w:w="461" w:type="pct"/>
          </w:tcPr>
          <w:p w:rsidR="002B1646" w:rsidRDefault="002B1646" w:rsidP="0016651D">
            <w:pPr>
              <w:widowControl w:val="0"/>
              <w:suppressAutoHyphens/>
              <w:ind w:right="176"/>
              <w:jc w:val="center"/>
            </w:pPr>
          </w:p>
          <w:p w:rsidR="002B1646" w:rsidRPr="00552B95" w:rsidRDefault="002B1646" w:rsidP="0016651D">
            <w:pPr>
              <w:widowControl w:val="0"/>
              <w:suppressAutoHyphens/>
              <w:ind w:right="176"/>
              <w:jc w:val="center"/>
            </w:pPr>
            <w:r>
              <w:t>6</w:t>
            </w:r>
          </w:p>
        </w:tc>
        <w:tc>
          <w:tcPr>
            <w:tcW w:w="461" w:type="pct"/>
          </w:tcPr>
          <w:p w:rsidR="002B1646" w:rsidRPr="00552B95" w:rsidRDefault="002B1646" w:rsidP="0016651D">
            <w:pPr>
              <w:widowControl w:val="0"/>
              <w:suppressAutoHyphens/>
              <w:ind w:right="176"/>
              <w:jc w:val="center"/>
            </w:pPr>
          </w:p>
        </w:tc>
      </w:tr>
      <w:tr w:rsidR="00A96A96" w:rsidRPr="00552B95" w:rsidTr="00300E49">
        <w:tc>
          <w:tcPr>
            <w:tcW w:w="2713" w:type="pct"/>
          </w:tcPr>
          <w:p w:rsidR="00A96A96" w:rsidRPr="00B37C7A" w:rsidRDefault="00A96A96" w:rsidP="0080693B">
            <w:pPr>
              <w:widowControl w:val="0"/>
              <w:shd w:val="clear" w:color="auto" w:fill="FFFFFF"/>
              <w:suppressAutoHyphens/>
              <w:jc w:val="both"/>
            </w:pPr>
            <w:r w:rsidRPr="00B37C7A">
              <w:rPr>
                <w:b/>
                <w:iCs/>
              </w:rPr>
              <w:lastRenderedPageBreak/>
              <w:t>Тема</w:t>
            </w:r>
            <w:r>
              <w:rPr>
                <w:b/>
              </w:rPr>
              <w:t xml:space="preserve"> 2</w:t>
            </w:r>
            <w:r w:rsidRPr="00B37C7A">
              <w:rPr>
                <w:b/>
              </w:rPr>
              <w:t>.</w:t>
            </w:r>
            <w:r w:rsidRPr="00B37C7A">
              <w:t xml:space="preserve"> Новонароджена дитина. Фізіологічні і перехідні стани в періоді </w:t>
            </w:r>
            <w:proofErr w:type="spellStart"/>
            <w:r w:rsidRPr="00B37C7A">
              <w:t>новонародженості</w:t>
            </w:r>
            <w:proofErr w:type="spellEnd"/>
            <w:r w:rsidRPr="00B37C7A">
              <w:t xml:space="preserve">. Поняття про зрілість новонародженого. Ознаки недоношеності. Особливості методики обстеження новонародженого. </w:t>
            </w:r>
          </w:p>
        </w:tc>
        <w:tc>
          <w:tcPr>
            <w:tcW w:w="585" w:type="pct"/>
          </w:tcPr>
          <w:p w:rsidR="00A96A96" w:rsidRPr="00552B95" w:rsidRDefault="00A96A96" w:rsidP="00055222">
            <w:pPr>
              <w:jc w:val="center"/>
              <w:rPr>
                <w:bCs/>
              </w:rPr>
            </w:pPr>
            <w:r>
              <w:rPr>
                <w:bCs/>
              </w:rPr>
              <w:t>4</w:t>
            </w:r>
          </w:p>
        </w:tc>
        <w:tc>
          <w:tcPr>
            <w:tcW w:w="780" w:type="pct"/>
          </w:tcPr>
          <w:p w:rsidR="00A96A96" w:rsidRPr="00552B95" w:rsidRDefault="00A96A96" w:rsidP="0016651D">
            <w:pPr>
              <w:jc w:val="center"/>
              <w:rPr>
                <w:bCs/>
              </w:rPr>
            </w:pPr>
          </w:p>
        </w:tc>
        <w:tc>
          <w:tcPr>
            <w:tcW w:w="461" w:type="pct"/>
          </w:tcPr>
          <w:p w:rsidR="00A96A96" w:rsidRPr="00552B95" w:rsidRDefault="00A96A96" w:rsidP="0016651D">
            <w:pPr>
              <w:widowControl w:val="0"/>
              <w:suppressAutoHyphens/>
              <w:ind w:right="176"/>
              <w:jc w:val="center"/>
            </w:pPr>
          </w:p>
        </w:tc>
        <w:tc>
          <w:tcPr>
            <w:tcW w:w="461" w:type="pct"/>
          </w:tcPr>
          <w:p w:rsidR="00A96A96" w:rsidRPr="00552B95" w:rsidRDefault="00A96A96" w:rsidP="006A4B49">
            <w:pPr>
              <w:jc w:val="center"/>
              <w:rPr>
                <w:bCs/>
              </w:rPr>
            </w:pPr>
            <w:r>
              <w:rPr>
                <w:bCs/>
              </w:rPr>
              <w:t>4</w:t>
            </w:r>
          </w:p>
        </w:tc>
      </w:tr>
      <w:tr w:rsidR="00A96A96" w:rsidRPr="00552B95" w:rsidTr="00300E49">
        <w:tc>
          <w:tcPr>
            <w:tcW w:w="2713" w:type="pct"/>
          </w:tcPr>
          <w:p w:rsidR="00A96A96" w:rsidRPr="00B37C7A" w:rsidRDefault="00A96A96" w:rsidP="0080693B">
            <w:pPr>
              <w:widowControl w:val="0"/>
              <w:shd w:val="clear" w:color="auto" w:fill="FFFFFF"/>
              <w:suppressAutoHyphens/>
              <w:jc w:val="both"/>
            </w:pPr>
            <w:r>
              <w:rPr>
                <w:b/>
                <w:bCs/>
                <w:iCs/>
              </w:rPr>
              <w:t>Тема 3</w:t>
            </w:r>
            <w:r w:rsidRPr="00B37C7A">
              <w:rPr>
                <w:b/>
                <w:bCs/>
                <w:iCs/>
              </w:rPr>
              <w:t xml:space="preserve">. </w:t>
            </w:r>
            <w:r w:rsidRPr="00B37C7A">
              <w:t>Анатомо-фізіологічні особливості нервової системи у дітей.</w:t>
            </w:r>
            <w:r w:rsidRPr="00B37C7A">
              <w:rPr>
                <w:bCs/>
                <w:iCs/>
              </w:rPr>
              <w:t xml:space="preserve"> Методика  неврологічного обстеження дітей</w:t>
            </w:r>
            <w:r w:rsidRPr="00B37C7A">
              <w:t>. Оцінка загального стану дитини, збирання анамнезу та визначення неврологічного статусу. Додаткові методи обстеження при ураженнях нервової системи.</w:t>
            </w:r>
          </w:p>
        </w:tc>
        <w:tc>
          <w:tcPr>
            <w:tcW w:w="585" w:type="pct"/>
          </w:tcPr>
          <w:p w:rsidR="00A96A96" w:rsidRPr="00552B95" w:rsidRDefault="00A96A96" w:rsidP="00055222">
            <w:pPr>
              <w:jc w:val="center"/>
              <w:rPr>
                <w:bCs/>
              </w:rPr>
            </w:pPr>
            <w:r>
              <w:rPr>
                <w:bCs/>
              </w:rPr>
              <w:t>6</w:t>
            </w:r>
          </w:p>
        </w:tc>
        <w:tc>
          <w:tcPr>
            <w:tcW w:w="780" w:type="pct"/>
          </w:tcPr>
          <w:p w:rsidR="00A96A96" w:rsidRPr="00552B95" w:rsidRDefault="00A96A96" w:rsidP="0016651D">
            <w:pPr>
              <w:jc w:val="center"/>
              <w:rPr>
                <w:bCs/>
              </w:rPr>
            </w:pPr>
          </w:p>
        </w:tc>
        <w:tc>
          <w:tcPr>
            <w:tcW w:w="461" w:type="pct"/>
          </w:tcPr>
          <w:p w:rsidR="00A96A96" w:rsidRPr="00552B95" w:rsidRDefault="00A96A96" w:rsidP="0016651D">
            <w:pPr>
              <w:widowControl w:val="0"/>
              <w:suppressAutoHyphens/>
              <w:ind w:right="176"/>
              <w:jc w:val="center"/>
            </w:pPr>
          </w:p>
        </w:tc>
        <w:tc>
          <w:tcPr>
            <w:tcW w:w="461" w:type="pct"/>
          </w:tcPr>
          <w:p w:rsidR="00A96A96" w:rsidRPr="00552B95" w:rsidRDefault="00A96A96" w:rsidP="006A4B49">
            <w:pPr>
              <w:jc w:val="center"/>
              <w:rPr>
                <w:bCs/>
              </w:rPr>
            </w:pPr>
            <w:r>
              <w:rPr>
                <w:bCs/>
              </w:rPr>
              <w:t>6</w:t>
            </w:r>
          </w:p>
        </w:tc>
      </w:tr>
      <w:tr w:rsidR="00A96A96" w:rsidRPr="00552B95" w:rsidTr="00300E49">
        <w:tc>
          <w:tcPr>
            <w:tcW w:w="2713" w:type="pct"/>
          </w:tcPr>
          <w:p w:rsidR="00A96A96" w:rsidRPr="00B37C7A" w:rsidRDefault="00A96A96" w:rsidP="0080693B">
            <w:pPr>
              <w:widowControl w:val="0"/>
              <w:shd w:val="clear" w:color="auto" w:fill="FFFFFF"/>
              <w:suppressAutoHyphens/>
              <w:jc w:val="both"/>
            </w:pPr>
            <w:r>
              <w:rPr>
                <w:b/>
                <w:bCs/>
                <w:iCs/>
              </w:rPr>
              <w:t>Тема 4</w:t>
            </w:r>
            <w:r w:rsidRPr="00B37C7A">
              <w:rPr>
                <w:b/>
                <w:bCs/>
                <w:iCs/>
              </w:rPr>
              <w:t xml:space="preserve">. </w:t>
            </w:r>
            <w:r w:rsidRPr="00B37C7A">
              <w:t>Анатомо-фізіологічні особливості шкіри та підшкірної клітковини у дітей</w:t>
            </w:r>
            <w:r w:rsidRPr="00B37C7A">
              <w:rPr>
                <w:bCs/>
                <w:iCs/>
              </w:rPr>
              <w:t xml:space="preserve">. Методика дослідження шкіри і підшкірної клітковини у дітей </w:t>
            </w:r>
            <w:r w:rsidRPr="00B37C7A">
              <w:t>(скарги, анамнез, огляд, пальпація).</w:t>
            </w:r>
          </w:p>
        </w:tc>
        <w:tc>
          <w:tcPr>
            <w:tcW w:w="585" w:type="pct"/>
          </w:tcPr>
          <w:p w:rsidR="00A96A96" w:rsidRPr="00552B95" w:rsidRDefault="00A96A96" w:rsidP="00055222">
            <w:pPr>
              <w:jc w:val="center"/>
              <w:rPr>
                <w:bCs/>
              </w:rPr>
            </w:pPr>
            <w:r>
              <w:rPr>
                <w:bCs/>
              </w:rPr>
              <w:t>4</w:t>
            </w:r>
          </w:p>
        </w:tc>
        <w:tc>
          <w:tcPr>
            <w:tcW w:w="780" w:type="pct"/>
          </w:tcPr>
          <w:p w:rsidR="00A96A96" w:rsidRPr="00552B95" w:rsidRDefault="00A96A96" w:rsidP="0016651D">
            <w:pPr>
              <w:jc w:val="center"/>
              <w:rPr>
                <w:bCs/>
              </w:rPr>
            </w:pPr>
          </w:p>
        </w:tc>
        <w:tc>
          <w:tcPr>
            <w:tcW w:w="461" w:type="pct"/>
          </w:tcPr>
          <w:p w:rsidR="00A96A96" w:rsidRPr="00552B95" w:rsidRDefault="00A96A96" w:rsidP="0016651D">
            <w:pPr>
              <w:widowControl w:val="0"/>
              <w:suppressAutoHyphens/>
              <w:ind w:right="176"/>
              <w:jc w:val="center"/>
            </w:pPr>
          </w:p>
        </w:tc>
        <w:tc>
          <w:tcPr>
            <w:tcW w:w="461" w:type="pct"/>
          </w:tcPr>
          <w:p w:rsidR="00A96A96" w:rsidRPr="00552B95" w:rsidRDefault="00A96A96" w:rsidP="006A4B49">
            <w:pPr>
              <w:jc w:val="center"/>
              <w:rPr>
                <w:bCs/>
              </w:rPr>
            </w:pPr>
            <w:r>
              <w:rPr>
                <w:bCs/>
              </w:rPr>
              <w:t>4</w:t>
            </w:r>
          </w:p>
        </w:tc>
      </w:tr>
      <w:tr w:rsidR="00A96A96" w:rsidRPr="00552B95" w:rsidTr="00300E49">
        <w:tc>
          <w:tcPr>
            <w:tcW w:w="2713" w:type="pct"/>
          </w:tcPr>
          <w:p w:rsidR="00A96A96" w:rsidRPr="00B37C7A" w:rsidRDefault="00A96A96" w:rsidP="0080693B">
            <w:pPr>
              <w:widowControl w:val="0"/>
              <w:shd w:val="clear" w:color="auto" w:fill="FFFFFF"/>
              <w:suppressAutoHyphens/>
              <w:jc w:val="both"/>
            </w:pPr>
            <w:r>
              <w:rPr>
                <w:b/>
                <w:bCs/>
                <w:iCs/>
              </w:rPr>
              <w:t>Тема 5</w:t>
            </w:r>
            <w:r w:rsidRPr="00B37C7A">
              <w:rPr>
                <w:b/>
                <w:bCs/>
                <w:iCs/>
              </w:rPr>
              <w:t xml:space="preserve">. </w:t>
            </w:r>
            <w:r w:rsidRPr="00B37C7A">
              <w:t xml:space="preserve">Анатомо-фізіологічні особливості кісткової та м'язової систем у дітей. Методика дослідження кісткової і м'язової систем (скарги, анамнез, огляд, пальпація). </w:t>
            </w:r>
          </w:p>
        </w:tc>
        <w:tc>
          <w:tcPr>
            <w:tcW w:w="585" w:type="pct"/>
          </w:tcPr>
          <w:p w:rsidR="00A96A96" w:rsidRPr="00552B95" w:rsidRDefault="00A96A96" w:rsidP="00055222">
            <w:pPr>
              <w:jc w:val="center"/>
              <w:rPr>
                <w:bCs/>
              </w:rPr>
            </w:pPr>
            <w:r>
              <w:rPr>
                <w:bCs/>
              </w:rPr>
              <w:t>4</w:t>
            </w:r>
          </w:p>
        </w:tc>
        <w:tc>
          <w:tcPr>
            <w:tcW w:w="780" w:type="pct"/>
          </w:tcPr>
          <w:p w:rsidR="00A96A96" w:rsidRPr="00552B95" w:rsidRDefault="00A96A96" w:rsidP="0016651D">
            <w:pPr>
              <w:jc w:val="center"/>
              <w:rPr>
                <w:bCs/>
              </w:rPr>
            </w:pPr>
          </w:p>
        </w:tc>
        <w:tc>
          <w:tcPr>
            <w:tcW w:w="461" w:type="pct"/>
          </w:tcPr>
          <w:p w:rsidR="00A96A96" w:rsidRPr="00552B95" w:rsidRDefault="00A96A96" w:rsidP="0016651D">
            <w:pPr>
              <w:widowControl w:val="0"/>
              <w:suppressAutoHyphens/>
              <w:ind w:right="176"/>
              <w:jc w:val="center"/>
            </w:pPr>
          </w:p>
        </w:tc>
        <w:tc>
          <w:tcPr>
            <w:tcW w:w="461" w:type="pct"/>
          </w:tcPr>
          <w:p w:rsidR="00A96A96" w:rsidRPr="00552B95" w:rsidRDefault="00A96A96" w:rsidP="006A4B49">
            <w:pPr>
              <w:jc w:val="center"/>
              <w:rPr>
                <w:bCs/>
              </w:rPr>
            </w:pPr>
            <w:r>
              <w:rPr>
                <w:bCs/>
              </w:rPr>
              <w:t>4</w:t>
            </w:r>
          </w:p>
        </w:tc>
      </w:tr>
      <w:tr w:rsidR="00A96A96" w:rsidRPr="00552B95" w:rsidTr="00300E49">
        <w:tc>
          <w:tcPr>
            <w:tcW w:w="2713" w:type="pct"/>
          </w:tcPr>
          <w:p w:rsidR="00A96A96" w:rsidRPr="00B37C7A" w:rsidRDefault="00A96A96" w:rsidP="0080693B">
            <w:pPr>
              <w:widowControl w:val="0"/>
              <w:shd w:val="clear" w:color="auto" w:fill="FFFFFF"/>
              <w:suppressAutoHyphens/>
              <w:jc w:val="both"/>
            </w:pPr>
            <w:r>
              <w:rPr>
                <w:b/>
                <w:bCs/>
                <w:iCs/>
              </w:rPr>
              <w:t>Тема 6</w:t>
            </w:r>
            <w:r w:rsidRPr="00B37C7A">
              <w:rPr>
                <w:b/>
                <w:bCs/>
                <w:iCs/>
              </w:rPr>
              <w:t>.</w:t>
            </w:r>
            <w:r w:rsidRPr="00B37C7A">
              <w:t xml:space="preserve"> Анатомо-фізіологічні особливості кісткової респіраторної системи у дітей.  Методика обстеження органів дихання (скарги, анамнез, огляд, пальпація, перкусія, аускультація). </w:t>
            </w:r>
            <w:r w:rsidRPr="00B37C7A">
              <w:rPr>
                <w:bCs/>
                <w:iCs/>
              </w:rPr>
              <w:t>Додаткові методи дослідження при патології органів дихання.</w:t>
            </w:r>
          </w:p>
        </w:tc>
        <w:tc>
          <w:tcPr>
            <w:tcW w:w="585" w:type="pct"/>
          </w:tcPr>
          <w:p w:rsidR="00A96A96" w:rsidRPr="00552B95" w:rsidRDefault="00A96A96" w:rsidP="00055222">
            <w:pPr>
              <w:jc w:val="center"/>
              <w:rPr>
                <w:bCs/>
              </w:rPr>
            </w:pPr>
            <w:r>
              <w:rPr>
                <w:bCs/>
              </w:rPr>
              <w:t>6</w:t>
            </w:r>
          </w:p>
        </w:tc>
        <w:tc>
          <w:tcPr>
            <w:tcW w:w="780" w:type="pct"/>
          </w:tcPr>
          <w:p w:rsidR="00A96A96" w:rsidRPr="00552B95" w:rsidRDefault="00A96A96" w:rsidP="0016651D">
            <w:pPr>
              <w:jc w:val="center"/>
              <w:rPr>
                <w:bCs/>
              </w:rPr>
            </w:pPr>
          </w:p>
        </w:tc>
        <w:tc>
          <w:tcPr>
            <w:tcW w:w="461" w:type="pct"/>
          </w:tcPr>
          <w:p w:rsidR="00A96A96" w:rsidRPr="00552B95" w:rsidRDefault="00A96A96" w:rsidP="0016651D">
            <w:pPr>
              <w:widowControl w:val="0"/>
              <w:suppressAutoHyphens/>
              <w:ind w:right="176"/>
              <w:jc w:val="center"/>
            </w:pPr>
          </w:p>
        </w:tc>
        <w:tc>
          <w:tcPr>
            <w:tcW w:w="461" w:type="pct"/>
          </w:tcPr>
          <w:p w:rsidR="00A96A96" w:rsidRPr="00552B95" w:rsidRDefault="00A96A96" w:rsidP="006A4B49">
            <w:pPr>
              <w:jc w:val="center"/>
              <w:rPr>
                <w:bCs/>
              </w:rPr>
            </w:pPr>
            <w:r>
              <w:rPr>
                <w:bCs/>
              </w:rPr>
              <w:t>6</w:t>
            </w:r>
          </w:p>
        </w:tc>
      </w:tr>
      <w:tr w:rsidR="00A96A96" w:rsidRPr="00552B95" w:rsidTr="00300E49">
        <w:tc>
          <w:tcPr>
            <w:tcW w:w="2713" w:type="pct"/>
          </w:tcPr>
          <w:p w:rsidR="00A96A96" w:rsidRPr="00B37C7A" w:rsidRDefault="00A96A96" w:rsidP="0080693B">
            <w:pPr>
              <w:widowControl w:val="0"/>
              <w:shd w:val="clear" w:color="auto" w:fill="FFFFFF"/>
              <w:suppressAutoHyphens/>
              <w:jc w:val="both"/>
            </w:pPr>
            <w:r>
              <w:rPr>
                <w:b/>
                <w:bCs/>
                <w:iCs/>
              </w:rPr>
              <w:t>Тема 7</w:t>
            </w:r>
            <w:r w:rsidRPr="00B37C7A">
              <w:rPr>
                <w:b/>
                <w:bCs/>
                <w:iCs/>
              </w:rPr>
              <w:t xml:space="preserve">. </w:t>
            </w:r>
            <w:r w:rsidRPr="00B37C7A">
              <w:t>Анатомо-фізіологічні особливості серцево-судинної системи у дітей.</w:t>
            </w:r>
            <w:r w:rsidRPr="00B37C7A">
              <w:rPr>
                <w:b/>
                <w:bCs/>
                <w:iCs/>
              </w:rPr>
              <w:t xml:space="preserve"> </w:t>
            </w:r>
            <w:r w:rsidRPr="00B37C7A">
              <w:t xml:space="preserve">Методика огляду, пальпації, перкусії та аускультації  серцево-судинної системи у дітей. </w:t>
            </w:r>
          </w:p>
        </w:tc>
        <w:tc>
          <w:tcPr>
            <w:tcW w:w="585" w:type="pct"/>
          </w:tcPr>
          <w:p w:rsidR="00A96A96" w:rsidRPr="00552B95" w:rsidRDefault="00A96A96" w:rsidP="00055222">
            <w:pPr>
              <w:jc w:val="center"/>
              <w:rPr>
                <w:bCs/>
              </w:rPr>
            </w:pPr>
            <w:r>
              <w:rPr>
                <w:bCs/>
              </w:rPr>
              <w:t>6</w:t>
            </w:r>
          </w:p>
        </w:tc>
        <w:tc>
          <w:tcPr>
            <w:tcW w:w="780" w:type="pct"/>
          </w:tcPr>
          <w:p w:rsidR="00A96A96" w:rsidRPr="00552B95" w:rsidRDefault="00A96A96" w:rsidP="0016651D">
            <w:pPr>
              <w:jc w:val="center"/>
              <w:rPr>
                <w:bCs/>
              </w:rPr>
            </w:pPr>
          </w:p>
        </w:tc>
        <w:tc>
          <w:tcPr>
            <w:tcW w:w="461" w:type="pct"/>
          </w:tcPr>
          <w:p w:rsidR="00A96A96" w:rsidRPr="00552B95" w:rsidRDefault="00A96A96" w:rsidP="0016651D">
            <w:pPr>
              <w:widowControl w:val="0"/>
              <w:suppressAutoHyphens/>
              <w:ind w:right="176"/>
              <w:jc w:val="center"/>
            </w:pPr>
          </w:p>
        </w:tc>
        <w:tc>
          <w:tcPr>
            <w:tcW w:w="461" w:type="pct"/>
          </w:tcPr>
          <w:p w:rsidR="00A96A96" w:rsidRPr="00552B95" w:rsidRDefault="00A96A96" w:rsidP="006A4B49">
            <w:pPr>
              <w:jc w:val="center"/>
              <w:rPr>
                <w:bCs/>
              </w:rPr>
            </w:pPr>
            <w:r>
              <w:rPr>
                <w:bCs/>
              </w:rPr>
              <w:t>6</w:t>
            </w:r>
          </w:p>
        </w:tc>
      </w:tr>
      <w:tr w:rsidR="00A96A96" w:rsidRPr="00552B95" w:rsidTr="00300E49">
        <w:tc>
          <w:tcPr>
            <w:tcW w:w="2713" w:type="pct"/>
          </w:tcPr>
          <w:p w:rsidR="00A96A96" w:rsidRPr="00B37C7A" w:rsidRDefault="00A96A96" w:rsidP="0080693B">
            <w:pPr>
              <w:widowControl w:val="0"/>
              <w:shd w:val="clear" w:color="auto" w:fill="FFFFFF"/>
              <w:suppressAutoHyphens/>
              <w:rPr>
                <w:bCs/>
                <w:iCs/>
              </w:rPr>
            </w:pPr>
            <w:r>
              <w:rPr>
                <w:b/>
                <w:bCs/>
                <w:iCs/>
              </w:rPr>
              <w:t>Тема 8</w:t>
            </w:r>
            <w:r w:rsidRPr="00B37C7A">
              <w:rPr>
                <w:b/>
                <w:bCs/>
                <w:iCs/>
              </w:rPr>
              <w:t xml:space="preserve">. </w:t>
            </w:r>
            <w:r w:rsidRPr="00B37C7A">
              <w:t>Анатомо-фізіологічні особливості  системи крові у дітей.</w:t>
            </w:r>
            <w:r w:rsidRPr="00B37C7A">
              <w:rPr>
                <w:b/>
                <w:bCs/>
                <w:iCs/>
              </w:rPr>
              <w:t xml:space="preserve">  </w:t>
            </w:r>
            <w:r w:rsidRPr="00B37C7A">
              <w:t>Методи клініко-лабораторного обстеження дітей з ураженням системи крові</w:t>
            </w:r>
          </w:p>
        </w:tc>
        <w:tc>
          <w:tcPr>
            <w:tcW w:w="585" w:type="pct"/>
          </w:tcPr>
          <w:p w:rsidR="00A96A96" w:rsidRPr="00552B95" w:rsidRDefault="00A96A96" w:rsidP="00055222">
            <w:pPr>
              <w:jc w:val="center"/>
              <w:rPr>
                <w:bCs/>
              </w:rPr>
            </w:pPr>
            <w:r>
              <w:rPr>
                <w:bCs/>
              </w:rPr>
              <w:t>4</w:t>
            </w:r>
          </w:p>
        </w:tc>
        <w:tc>
          <w:tcPr>
            <w:tcW w:w="780" w:type="pct"/>
          </w:tcPr>
          <w:p w:rsidR="00A96A96" w:rsidRPr="00552B95" w:rsidRDefault="00A96A96" w:rsidP="0016651D">
            <w:pPr>
              <w:jc w:val="center"/>
              <w:rPr>
                <w:bCs/>
              </w:rPr>
            </w:pPr>
          </w:p>
        </w:tc>
        <w:tc>
          <w:tcPr>
            <w:tcW w:w="461" w:type="pct"/>
          </w:tcPr>
          <w:p w:rsidR="00A96A96" w:rsidRPr="00552B95" w:rsidRDefault="00A96A96" w:rsidP="0016651D">
            <w:pPr>
              <w:widowControl w:val="0"/>
              <w:suppressAutoHyphens/>
              <w:ind w:right="176"/>
              <w:jc w:val="center"/>
            </w:pPr>
          </w:p>
        </w:tc>
        <w:tc>
          <w:tcPr>
            <w:tcW w:w="461" w:type="pct"/>
          </w:tcPr>
          <w:p w:rsidR="00A96A96" w:rsidRPr="00552B95" w:rsidRDefault="00A96A96" w:rsidP="006A4B49">
            <w:pPr>
              <w:jc w:val="center"/>
              <w:rPr>
                <w:bCs/>
              </w:rPr>
            </w:pPr>
            <w:r>
              <w:rPr>
                <w:bCs/>
              </w:rPr>
              <w:t>4</w:t>
            </w:r>
          </w:p>
        </w:tc>
      </w:tr>
      <w:tr w:rsidR="00A96A96" w:rsidRPr="00552B95" w:rsidTr="00300E49">
        <w:tc>
          <w:tcPr>
            <w:tcW w:w="2713" w:type="pct"/>
          </w:tcPr>
          <w:p w:rsidR="00A96A96" w:rsidRPr="00B37C7A" w:rsidRDefault="00A96A96" w:rsidP="0080693B">
            <w:pPr>
              <w:widowControl w:val="0"/>
              <w:shd w:val="clear" w:color="auto" w:fill="FFFFFF"/>
              <w:suppressAutoHyphens/>
            </w:pPr>
            <w:r>
              <w:rPr>
                <w:b/>
                <w:bCs/>
                <w:iCs/>
              </w:rPr>
              <w:t>Тема 9</w:t>
            </w:r>
            <w:r w:rsidRPr="00B37C7A">
              <w:rPr>
                <w:b/>
                <w:bCs/>
                <w:iCs/>
              </w:rPr>
              <w:t xml:space="preserve">. </w:t>
            </w:r>
            <w:r w:rsidRPr="00B37C7A">
              <w:t>Анатомо-фізіологічні особливості системи травлення у дітей.</w:t>
            </w:r>
            <w:r w:rsidRPr="00B37C7A">
              <w:rPr>
                <w:b/>
                <w:bCs/>
                <w:iCs/>
              </w:rPr>
              <w:t xml:space="preserve">  </w:t>
            </w:r>
            <w:r w:rsidRPr="00B37C7A">
              <w:t xml:space="preserve">Методика клінічного обстеження органів травлення у дітей (скарги, анамнез, огляд, пальпація). </w:t>
            </w:r>
            <w:r w:rsidRPr="00B37C7A">
              <w:rPr>
                <w:bCs/>
                <w:iCs/>
              </w:rPr>
              <w:t>Додаткові методи дослідження.</w:t>
            </w:r>
          </w:p>
        </w:tc>
        <w:tc>
          <w:tcPr>
            <w:tcW w:w="585" w:type="pct"/>
          </w:tcPr>
          <w:p w:rsidR="00A96A96" w:rsidRPr="00552B95" w:rsidRDefault="00A96A96" w:rsidP="00055222">
            <w:pPr>
              <w:jc w:val="center"/>
              <w:rPr>
                <w:bCs/>
              </w:rPr>
            </w:pPr>
            <w:r>
              <w:rPr>
                <w:bCs/>
              </w:rPr>
              <w:t>6</w:t>
            </w:r>
          </w:p>
        </w:tc>
        <w:tc>
          <w:tcPr>
            <w:tcW w:w="780" w:type="pct"/>
          </w:tcPr>
          <w:p w:rsidR="00A96A96" w:rsidRPr="00552B95" w:rsidRDefault="00A96A96" w:rsidP="0016651D">
            <w:pPr>
              <w:jc w:val="center"/>
              <w:rPr>
                <w:bCs/>
              </w:rPr>
            </w:pPr>
          </w:p>
        </w:tc>
        <w:tc>
          <w:tcPr>
            <w:tcW w:w="461" w:type="pct"/>
          </w:tcPr>
          <w:p w:rsidR="00A96A96" w:rsidRPr="00552B95" w:rsidRDefault="00A96A96" w:rsidP="0016651D">
            <w:pPr>
              <w:widowControl w:val="0"/>
              <w:suppressAutoHyphens/>
              <w:ind w:right="176"/>
              <w:jc w:val="center"/>
            </w:pPr>
          </w:p>
        </w:tc>
        <w:tc>
          <w:tcPr>
            <w:tcW w:w="461" w:type="pct"/>
          </w:tcPr>
          <w:p w:rsidR="00A96A96" w:rsidRPr="00552B95" w:rsidRDefault="00A96A96" w:rsidP="006A4B49">
            <w:pPr>
              <w:jc w:val="center"/>
              <w:rPr>
                <w:bCs/>
              </w:rPr>
            </w:pPr>
            <w:r>
              <w:rPr>
                <w:bCs/>
              </w:rPr>
              <w:t>6</w:t>
            </w:r>
          </w:p>
        </w:tc>
      </w:tr>
      <w:tr w:rsidR="00A96A96" w:rsidRPr="00552B95" w:rsidTr="00300E49">
        <w:tc>
          <w:tcPr>
            <w:tcW w:w="2713" w:type="pct"/>
          </w:tcPr>
          <w:p w:rsidR="00A96A96" w:rsidRPr="00B37C7A" w:rsidRDefault="00A96A96" w:rsidP="0080693B">
            <w:pPr>
              <w:widowControl w:val="0"/>
              <w:shd w:val="clear" w:color="auto" w:fill="FFFFFF"/>
              <w:suppressAutoHyphens/>
            </w:pPr>
            <w:r>
              <w:rPr>
                <w:b/>
                <w:bCs/>
                <w:iCs/>
              </w:rPr>
              <w:t>Тема 10</w:t>
            </w:r>
            <w:r w:rsidRPr="00B37C7A">
              <w:rPr>
                <w:b/>
                <w:bCs/>
                <w:iCs/>
              </w:rPr>
              <w:t xml:space="preserve">. </w:t>
            </w:r>
            <w:r w:rsidRPr="00B37C7A">
              <w:t>Анатомо-фізіологічні особливості сечової системи у дітей.</w:t>
            </w:r>
            <w:r w:rsidRPr="00B37C7A">
              <w:rPr>
                <w:b/>
                <w:bCs/>
                <w:iCs/>
              </w:rPr>
              <w:t xml:space="preserve">  </w:t>
            </w:r>
            <w:r w:rsidRPr="00B37C7A">
              <w:t xml:space="preserve">Методика обстеження сечової системи у дітей. (скарги, анамнез, огляд). </w:t>
            </w:r>
            <w:r w:rsidRPr="00B37C7A">
              <w:rPr>
                <w:bCs/>
                <w:iCs/>
              </w:rPr>
              <w:t>Додаткові методи дослідження.</w:t>
            </w:r>
          </w:p>
        </w:tc>
        <w:tc>
          <w:tcPr>
            <w:tcW w:w="585" w:type="pct"/>
          </w:tcPr>
          <w:p w:rsidR="00A96A96" w:rsidRPr="00552B95" w:rsidRDefault="00A96A96" w:rsidP="00055222">
            <w:pPr>
              <w:jc w:val="center"/>
              <w:rPr>
                <w:bCs/>
              </w:rPr>
            </w:pPr>
            <w:r>
              <w:rPr>
                <w:bCs/>
              </w:rPr>
              <w:t>4</w:t>
            </w:r>
          </w:p>
        </w:tc>
        <w:tc>
          <w:tcPr>
            <w:tcW w:w="780" w:type="pct"/>
          </w:tcPr>
          <w:p w:rsidR="00A96A96" w:rsidRPr="00552B95" w:rsidRDefault="00A96A96" w:rsidP="0016651D">
            <w:pPr>
              <w:jc w:val="center"/>
              <w:rPr>
                <w:bCs/>
              </w:rPr>
            </w:pPr>
          </w:p>
        </w:tc>
        <w:tc>
          <w:tcPr>
            <w:tcW w:w="461" w:type="pct"/>
          </w:tcPr>
          <w:p w:rsidR="00A96A96" w:rsidRPr="00552B95" w:rsidRDefault="00A96A96" w:rsidP="0016651D">
            <w:pPr>
              <w:widowControl w:val="0"/>
              <w:suppressAutoHyphens/>
              <w:ind w:right="176"/>
              <w:jc w:val="center"/>
            </w:pPr>
          </w:p>
        </w:tc>
        <w:tc>
          <w:tcPr>
            <w:tcW w:w="461" w:type="pct"/>
          </w:tcPr>
          <w:p w:rsidR="00A96A96" w:rsidRPr="00552B95" w:rsidRDefault="00A96A96" w:rsidP="006A4B49">
            <w:pPr>
              <w:jc w:val="center"/>
              <w:rPr>
                <w:bCs/>
              </w:rPr>
            </w:pPr>
            <w:r>
              <w:rPr>
                <w:bCs/>
              </w:rPr>
              <w:t>4</w:t>
            </w:r>
          </w:p>
        </w:tc>
      </w:tr>
      <w:tr w:rsidR="00A96A96" w:rsidRPr="00552B95" w:rsidTr="00300E49">
        <w:tc>
          <w:tcPr>
            <w:tcW w:w="2713" w:type="pct"/>
          </w:tcPr>
          <w:p w:rsidR="00A96A96" w:rsidRPr="00B37C7A" w:rsidRDefault="00A96A96" w:rsidP="0080693B">
            <w:pPr>
              <w:widowControl w:val="0"/>
              <w:shd w:val="clear" w:color="auto" w:fill="FFFFFF"/>
              <w:suppressAutoHyphens/>
            </w:pPr>
            <w:r>
              <w:rPr>
                <w:b/>
                <w:bCs/>
                <w:iCs/>
              </w:rPr>
              <w:t>Тема 11</w:t>
            </w:r>
            <w:r w:rsidRPr="00B37C7A">
              <w:rPr>
                <w:b/>
                <w:bCs/>
                <w:iCs/>
              </w:rPr>
              <w:t xml:space="preserve">. </w:t>
            </w:r>
            <w:r w:rsidRPr="00B37C7A">
              <w:t>Анатомо-фізіологічні особливості ендокринної системи у дітей.</w:t>
            </w:r>
            <w:r w:rsidRPr="00B37C7A">
              <w:rPr>
                <w:b/>
                <w:bCs/>
                <w:iCs/>
              </w:rPr>
              <w:t xml:space="preserve">  </w:t>
            </w:r>
            <w:r w:rsidRPr="00B37C7A">
              <w:t xml:space="preserve">Методика обстеження ендокринної системи у дітей (скарги, анамнез, огляд, пальпація). </w:t>
            </w:r>
            <w:r w:rsidRPr="00B37C7A">
              <w:rPr>
                <w:bCs/>
                <w:iCs/>
              </w:rPr>
              <w:t>Додаткові методи дослідження.</w:t>
            </w:r>
          </w:p>
        </w:tc>
        <w:tc>
          <w:tcPr>
            <w:tcW w:w="585" w:type="pct"/>
          </w:tcPr>
          <w:p w:rsidR="00A96A96" w:rsidRPr="00552B95" w:rsidRDefault="00A96A96" w:rsidP="00055222">
            <w:pPr>
              <w:jc w:val="center"/>
              <w:rPr>
                <w:bCs/>
              </w:rPr>
            </w:pPr>
            <w:r>
              <w:rPr>
                <w:bCs/>
              </w:rPr>
              <w:t>4</w:t>
            </w:r>
          </w:p>
        </w:tc>
        <w:tc>
          <w:tcPr>
            <w:tcW w:w="780" w:type="pct"/>
          </w:tcPr>
          <w:p w:rsidR="00A96A96" w:rsidRPr="00552B95" w:rsidRDefault="00A96A96" w:rsidP="0016651D">
            <w:pPr>
              <w:jc w:val="center"/>
              <w:rPr>
                <w:bCs/>
              </w:rPr>
            </w:pPr>
          </w:p>
        </w:tc>
        <w:tc>
          <w:tcPr>
            <w:tcW w:w="461" w:type="pct"/>
          </w:tcPr>
          <w:p w:rsidR="00A96A96" w:rsidRPr="00552B95" w:rsidRDefault="00A96A96" w:rsidP="0016651D">
            <w:pPr>
              <w:widowControl w:val="0"/>
              <w:suppressAutoHyphens/>
              <w:ind w:right="176"/>
              <w:jc w:val="center"/>
            </w:pPr>
          </w:p>
        </w:tc>
        <w:tc>
          <w:tcPr>
            <w:tcW w:w="461" w:type="pct"/>
          </w:tcPr>
          <w:p w:rsidR="00A96A96" w:rsidRPr="00552B95" w:rsidRDefault="00A96A96" w:rsidP="006A4B49">
            <w:pPr>
              <w:jc w:val="center"/>
              <w:rPr>
                <w:bCs/>
              </w:rPr>
            </w:pPr>
            <w:r>
              <w:rPr>
                <w:bCs/>
              </w:rPr>
              <w:t>4</w:t>
            </w:r>
          </w:p>
        </w:tc>
      </w:tr>
      <w:tr w:rsidR="00300E49" w:rsidRPr="00552B95" w:rsidTr="00300E49">
        <w:tc>
          <w:tcPr>
            <w:tcW w:w="2713" w:type="pct"/>
          </w:tcPr>
          <w:p w:rsidR="00300E49" w:rsidRPr="00552B95" w:rsidRDefault="00A96A96" w:rsidP="0016651D">
            <w:pPr>
              <w:widowControl w:val="0"/>
              <w:snapToGrid w:val="0"/>
              <w:rPr>
                <w:b/>
              </w:rPr>
            </w:pPr>
            <w:r>
              <w:rPr>
                <w:b/>
                <w:bCs/>
                <w:iCs/>
              </w:rPr>
              <w:t>Тема 12</w:t>
            </w:r>
            <w:r w:rsidR="00914601" w:rsidRPr="00F62BD7">
              <w:rPr>
                <w:b/>
                <w:bCs/>
                <w:iCs/>
              </w:rPr>
              <w:t xml:space="preserve">. </w:t>
            </w:r>
            <w:r w:rsidR="00914601" w:rsidRPr="00F62BD7">
              <w:rPr>
                <w:bCs/>
                <w:iCs/>
              </w:rPr>
              <w:t>Відпрацювання практичних навичок та вирішення ситуаційних завдань.</w:t>
            </w:r>
          </w:p>
        </w:tc>
        <w:tc>
          <w:tcPr>
            <w:tcW w:w="585" w:type="pct"/>
          </w:tcPr>
          <w:p w:rsidR="00300E49" w:rsidRPr="00A96A96" w:rsidRDefault="00A96A96" w:rsidP="00055222">
            <w:pPr>
              <w:widowControl w:val="0"/>
              <w:ind w:right="176"/>
              <w:jc w:val="center"/>
            </w:pPr>
            <w:r w:rsidRPr="00A96A96">
              <w:t>2</w:t>
            </w:r>
          </w:p>
        </w:tc>
        <w:tc>
          <w:tcPr>
            <w:tcW w:w="780" w:type="pct"/>
          </w:tcPr>
          <w:p w:rsidR="00300E49" w:rsidRPr="00552B95" w:rsidRDefault="00300E49" w:rsidP="0016651D">
            <w:pPr>
              <w:widowControl w:val="0"/>
              <w:ind w:right="176"/>
              <w:jc w:val="center"/>
              <w:rPr>
                <w:b/>
              </w:rPr>
            </w:pPr>
          </w:p>
        </w:tc>
        <w:tc>
          <w:tcPr>
            <w:tcW w:w="461" w:type="pct"/>
          </w:tcPr>
          <w:p w:rsidR="00300E49" w:rsidRPr="00A96A96" w:rsidRDefault="00A96A96" w:rsidP="0016651D">
            <w:pPr>
              <w:widowControl w:val="0"/>
              <w:suppressAutoHyphens/>
              <w:ind w:right="176"/>
              <w:jc w:val="center"/>
            </w:pPr>
            <w:r w:rsidRPr="00A96A96">
              <w:t>2</w:t>
            </w:r>
          </w:p>
        </w:tc>
        <w:tc>
          <w:tcPr>
            <w:tcW w:w="461" w:type="pct"/>
          </w:tcPr>
          <w:p w:rsidR="00300E49" w:rsidRPr="00552B95" w:rsidRDefault="00300E49" w:rsidP="0016651D">
            <w:pPr>
              <w:widowControl w:val="0"/>
              <w:suppressAutoHyphens/>
              <w:ind w:right="176"/>
              <w:jc w:val="center"/>
              <w:rPr>
                <w:b/>
              </w:rPr>
            </w:pPr>
          </w:p>
        </w:tc>
      </w:tr>
      <w:tr w:rsidR="00914601" w:rsidRPr="00552B95" w:rsidTr="00300E49">
        <w:tc>
          <w:tcPr>
            <w:tcW w:w="2713" w:type="pct"/>
          </w:tcPr>
          <w:p w:rsidR="00914601" w:rsidRPr="00552B95" w:rsidRDefault="00914601" w:rsidP="006A4B49">
            <w:pPr>
              <w:widowControl w:val="0"/>
              <w:snapToGrid w:val="0"/>
              <w:rPr>
                <w:b/>
              </w:rPr>
            </w:pPr>
            <w:r w:rsidRPr="00552B95">
              <w:rPr>
                <w:b/>
              </w:rPr>
              <w:t>Усього годин</w:t>
            </w:r>
          </w:p>
        </w:tc>
        <w:tc>
          <w:tcPr>
            <w:tcW w:w="585" w:type="pct"/>
          </w:tcPr>
          <w:p w:rsidR="00914601" w:rsidRPr="00552B95" w:rsidRDefault="00914601" w:rsidP="006A4B49">
            <w:pPr>
              <w:widowControl w:val="0"/>
              <w:ind w:right="176"/>
              <w:jc w:val="center"/>
              <w:rPr>
                <w:b/>
              </w:rPr>
            </w:pPr>
            <w:r>
              <w:rPr>
                <w:b/>
              </w:rPr>
              <w:t>60</w:t>
            </w:r>
          </w:p>
        </w:tc>
        <w:tc>
          <w:tcPr>
            <w:tcW w:w="780" w:type="pct"/>
          </w:tcPr>
          <w:p w:rsidR="00914601" w:rsidRPr="00552B95" w:rsidRDefault="00A96A96" w:rsidP="0016651D">
            <w:pPr>
              <w:widowControl w:val="0"/>
              <w:ind w:right="176"/>
              <w:jc w:val="center"/>
              <w:rPr>
                <w:b/>
              </w:rPr>
            </w:pPr>
            <w:r>
              <w:rPr>
                <w:b/>
              </w:rPr>
              <w:t>4</w:t>
            </w:r>
          </w:p>
        </w:tc>
        <w:tc>
          <w:tcPr>
            <w:tcW w:w="461" w:type="pct"/>
          </w:tcPr>
          <w:p w:rsidR="00914601" w:rsidRPr="00552B95" w:rsidRDefault="00A96A96" w:rsidP="0016651D">
            <w:pPr>
              <w:widowControl w:val="0"/>
              <w:suppressAutoHyphens/>
              <w:ind w:right="176"/>
              <w:jc w:val="center"/>
              <w:rPr>
                <w:b/>
              </w:rPr>
            </w:pPr>
            <w:r>
              <w:rPr>
                <w:b/>
              </w:rPr>
              <w:t>8</w:t>
            </w:r>
          </w:p>
        </w:tc>
        <w:tc>
          <w:tcPr>
            <w:tcW w:w="461" w:type="pct"/>
          </w:tcPr>
          <w:p w:rsidR="00914601" w:rsidRPr="00552B95" w:rsidRDefault="00A96A96" w:rsidP="0016651D">
            <w:pPr>
              <w:widowControl w:val="0"/>
              <w:suppressAutoHyphens/>
              <w:ind w:right="176"/>
              <w:jc w:val="center"/>
              <w:rPr>
                <w:b/>
              </w:rPr>
            </w:pPr>
            <w:r>
              <w:rPr>
                <w:b/>
              </w:rPr>
              <w:t>48</w:t>
            </w:r>
          </w:p>
        </w:tc>
      </w:tr>
    </w:tbl>
    <w:p w:rsidR="00D61AD7" w:rsidRDefault="00D61AD7" w:rsidP="00E85B1A">
      <w:pPr>
        <w:widowControl w:val="0"/>
        <w:suppressAutoHyphens/>
        <w:rPr>
          <w:b/>
          <w:caps/>
        </w:rPr>
      </w:pPr>
    </w:p>
    <w:p w:rsidR="00D61AD7" w:rsidRPr="00552B95" w:rsidRDefault="00D61AD7" w:rsidP="001D5743">
      <w:pPr>
        <w:widowControl w:val="0"/>
        <w:suppressAutoHyphens/>
        <w:spacing w:after="240"/>
        <w:jc w:val="center"/>
        <w:rPr>
          <w:b/>
        </w:rPr>
      </w:pPr>
      <w:r w:rsidRPr="00F961CC">
        <w:rPr>
          <w:b/>
        </w:rPr>
        <w:t>5. Теми лекційних / семінарських / практичних / лабораторних занять</w:t>
      </w:r>
    </w:p>
    <w:p w:rsidR="00D61AD7" w:rsidRPr="00552B95" w:rsidRDefault="00D61AD7" w:rsidP="00570A5F">
      <w:pPr>
        <w:widowControl w:val="0"/>
        <w:suppressAutoHyphens/>
        <w:rPr>
          <w:b/>
          <w:bCs/>
        </w:rPr>
      </w:pPr>
      <w:r w:rsidRPr="00552B95">
        <w:rPr>
          <w:b/>
          <w:bCs/>
        </w:rPr>
        <w:lastRenderedPageBreak/>
        <w:t>5.1. Теми лекційних занять</w:t>
      </w:r>
    </w:p>
    <w:tbl>
      <w:tblPr>
        <w:tblW w:w="466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8550"/>
        <w:gridCol w:w="1170"/>
      </w:tblGrid>
      <w:tr w:rsidR="00F62BD7" w:rsidRPr="00552B95" w:rsidTr="00BD2D8F">
        <w:tc>
          <w:tcPr>
            <w:tcW w:w="4398" w:type="pct"/>
          </w:tcPr>
          <w:p w:rsidR="00F62BD7" w:rsidRPr="00552B95" w:rsidRDefault="00F62BD7" w:rsidP="00BD2D8F">
            <w:pPr>
              <w:widowControl w:val="0"/>
              <w:jc w:val="center"/>
              <w:rPr>
                <w:b/>
                <w:bCs/>
              </w:rPr>
            </w:pPr>
            <w:r w:rsidRPr="00552B95">
              <w:rPr>
                <w:b/>
                <w:bCs/>
              </w:rPr>
              <w:t>Назва теми</w:t>
            </w:r>
          </w:p>
        </w:tc>
        <w:tc>
          <w:tcPr>
            <w:tcW w:w="602" w:type="pct"/>
          </w:tcPr>
          <w:p w:rsidR="00F62BD7" w:rsidRPr="00552B95" w:rsidRDefault="00F62BD7" w:rsidP="00BD2D8F">
            <w:pPr>
              <w:widowControl w:val="0"/>
              <w:jc w:val="center"/>
              <w:rPr>
                <w:b/>
                <w:bCs/>
              </w:rPr>
            </w:pPr>
            <w:proofErr w:type="spellStart"/>
            <w:r w:rsidRPr="00552B95">
              <w:rPr>
                <w:b/>
                <w:bCs/>
              </w:rPr>
              <w:t>Кіл-ть</w:t>
            </w:r>
            <w:proofErr w:type="spellEnd"/>
            <w:r w:rsidRPr="00552B95">
              <w:rPr>
                <w:b/>
                <w:bCs/>
              </w:rPr>
              <w:t xml:space="preserve"> годин</w:t>
            </w:r>
          </w:p>
        </w:tc>
      </w:tr>
      <w:tr w:rsidR="00F62BD7" w:rsidRPr="00552B95" w:rsidTr="00BD2D8F">
        <w:tc>
          <w:tcPr>
            <w:tcW w:w="4398" w:type="pct"/>
          </w:tcPr>
          <w:p w:rsidR="00F62BD7" w:rsidRPr="00F62BD7" w:rsidRDefault="00F62BD7" w:rsidP="00BD2D8F">
            <w:pPr>
              <w:widowControl w:val="0"/>
              <w:shd w:val="clear" w:color="auto" w:fill="FFFFFF"/>
              <w:suppressAutoHyphens/>
              <w:jc w:val="both"/>
            </w:pPr>
            <w:r w:rsidRPr="00F62BD7">
              <w:rPr>
                <w:b/>
                <w:iCs/>
              </w:rPr>
              <w:t>Тема</w:t>
            </w:r>
            <w:r w:rsidRPr="00F62BD7">
              <w:rPr>
                <w:b/>
              </w:rPr>
              <w:t xml:space="preserve"> 1.</w:t>
            </w:r>
            <w:r w:rsidRPr="00F62BD7">
              <w:t xml:space="preserve"> Роль і участь </w:t>
            </w:r>
            <w:proofErr w:type="spellStart"/>
            <w:r w:rsidRPr="00F62BD7">
              <w:t>парамедика</w:t>
            </w:r>
            <w:proofErr w:type="spellEnd"/>
            <w:r w:rsidRPr="00F62BD7">
              <w:t xml:space="preserve"> в обстеженні дитини. Особливості обстеження на </w:t>
            </w:r>
            <w:proofErr w:type="spellStart"/>
            <w:r w:rsidRPr="00F62BD7">
              <w:t>догоспітальному</w:t>
            </w:r>
            <w:proofErr w:type="spellEnd"/>
            <w:r w:rsidRPr="00F62BD7">
              <w:t xml:space="preserve"> етапі та у відділенні екстреної медичної допомоги.</w:t>
            </w:r>
          </w:p>
        </w:tc>
        <w:tc>
          <w:tcPr>
            <w:tcW w:w="602" w:type="pct"/>
          </w:tcPr>
          <w:p w:rsidR="00F62BD7" w:rsidRPr="00552B95" w:rsidRDefault="00F62BD7" w:rsidP="00BD2D8F">
            <w:pPr>
              <w:jc w:val="center"/>
              <w:rPr>
                <w:bCs/>
              </w:rPr>
            </w:pPr>
            <w:r>
              <w:rPr>
                <w:bCs/>
              </w:rPr>
              <w:t>2</w:t>
            </w:r>
          </w:p>
        </w:tc>
      </w:tr>
      <w:tr w:rsidR="00F62BD7" w:rsidRPr="00552B95" w:rsidTr="00BD2D8F">
        <w:tc>
          <w:tcPr>
            <w:tcW w:w="4398" w:type="pct"/>
          </w:tcPr>
          <w:p w:rsidR="00F62BD7" w:rsidRPr="00F62BD7" w:rsidRDefault="00F62BD7" w:rsidP="00F62BD7">
            <w:pPr>
              <w:widowControl w:val="0"/>
              <w:shd w:val="clear" w:color="auto" w:fill="FFFFFF"/>
              <w:suppressAutoHyphens/>
              <w:jc w:val="both"/>
            </w:pPr>
            <w:r w:rsidRPr="00F62BD7">
              <w:rPr>
                <w:b/>
                <w:bCs/>
                <w:iCs/>
              </w:rPr>
              <w:t xml:space="preserve">Тема 2. </w:t>
            </w:r>
            <w:r w:rsidRPr="00F62BD7">
              <w:t>Комунікативні навички. Паспортні данні. Суб’єктивне обстеження: скарги, анамнез життя та хвороби у дітей. Особливості  методики обстеження  хворої та  здорової дитини. Первинний та</w:t>
            </w:r>
            <w:r w:rsidR="00BD2D8F">
              <w:t xml:space="preserve"> </w:t>
            </w:r>
            <w:r w:rsidRPr="00F62BD7">
              <w:t>вторинний огляд дитини. Виявлення ознак небезпеки та невідкладних станів у дітей різного віку.</w:t>
            </w:r>
          </w:p>
        </w:tc>
        <w:tc>
          <w:tcPr>
            <w:tcW w:w="602" w:type="pct"/>
          </w:tcPr>
          <w:p w:rsidR="00F62BD7" w:rsidRPr="00552B95" w:rsidRDefault="00F62BD7" w:rsidP="00BD2D8F">
            <w:pPr>
              <w:jc w:val="center"/>
              <w:rPr>
                <w:bCs/>
              </w:rPr>
            </w:pPr>
            <w:r>
              <w:rPr>
                <w:bCs/>
              </w:rPr>
              <w:t>2</w:t>
            </w:r>
          </w:p>
        </w:tc>
      </w:tr>
      <w:tr w:rsidR="00F62BD7" w:rsidRPr="006D27DE" w:rsidTr="00BD2D8F">
        <w:tc>
          <w:tcPr>
            <w:tcW w:w="4398" w:type="pct"/>
          </w:tcPr>
          <w:p w:rsidR="00F62BD7" w:rsidRPr="00772A47" w:rsidRDefault="00F62BD7" w:rsidP="00BD2D8F">
            <w:pPr>
              <w:widowControl w:val="0"/>
              <w:suppressAutoHyphens/>
              <w:snapToGrid w:val="0"/>
              <w:rPr>
                <w:b/>
                <w:bCs/>
                <w:iCs/>
              </w:rPr>
            </w:pPr>
            <w:r>
              <w:rPr>
                <w:b/>
                <w:bCs/>
                <w:iCs/>
              </w:rPr>
              <w:t>Всього</w:t>
            </w:r>
          </w:p>
        </w:tc>
        <w:tc>
          <w:tcPr>
            <w:tcW w:w="602" w:type="pct"/>
          </w:tcPr>
          <w:p w:rsidR="00F62BD7" w:rsidRPr="006D27DE" w:rsidRDefault="00F62BD7" w:rsidP="00BD2D8F">
            <w:pPr>
              <w:jc w:val="center"/>
              <w:rPr>
                <w:b/>
                <w:bCs/>
              </w:rPr>
            </w:pPr>
            <w:r>
              <w:rPr>
                <w:b/>
                <w:bCs/>
              </w:rPr>
              <w:t>4</w:t>
            </w:r>
          </w:p>
        </w:tc>
      </w:tr>
    </w:tbl>
    <w:p w:rsidR="00D61AD7" w:rsidRPr="00552B95" w:rsidRDefault="00D61AD7" w:rsidP="00BD2D8F">
      <w:pPr>
        <w:widowControl w:val="0"/>
        <w:suppressAutoHyphens/>
        <w:spacing w:before="240"/>
        <w:jc w:val="both"/>
        <w:rPr>
          <w:bCs/>
        </w:rPr>
      </w:pPr>
      <w:r w:rsidRPr="00552B95">
        <w:rPr>
          <w:b/>
          <w:bCs/>
        </w:rPr>
        <w:t>5.2. Теми семінарських занять</w:t>
      </w:r>
    </w:p>
    <w:p w:rsidR="00D61AD7" w:rsidRDefault="00D61AD7" w:rsidP="00570A5F">
      <w:pPr>
        <w:widowControl w:val="0"/>
        <w:suppressAutoHyphens/>
        <w:jc w:val="both"/>
        <w:rPr>
          <w:bCs/>
        </w:rPr>
      </w:pPr>
      <w:r w:rsidRPr="00552B95">
        <w:rPr>
          <w:bCs/>
        </w:rPr>
        <w:t>Семінарські заняття не передбачені.</w:t>
      </w:r>
    </w:p>
    <w:p w:rsidR="00D61AD7" w:rsidRDefault="00D61AD7" w:rsidP="00570A5F">
      <w:pPr>
        <w:widowControl w:val="0"/>
        <w:suppressAutoHyphens/>
        <w:jc w:val="both"/>
        <w:rPr>
          <w:bCs/>
        </w:rPr>
      </w:pPr>
    </w:p>
    <w:p w:rsidR="00D61AD7" w:rsidRDefault="00D61AD7" w:rsidP="001D5743">
      <w:pPr>
        <w:widowControl w:val="0"/>
        <w:suppressAutoHyphens/>
        <w:spacing w:after="240"/>
        <w:jc w:val="both"/>
        <w:rPr>
          <w:b/>
          <w:bCs/>
        </w:rPr>
      </w:pPr>
      <w:r w:rsidRPr="006364E3">
        <w:rPr>
          <w:b/>
          <w:bCs/>
        </w:rPr>
        <w:t>5.3. Теми  практичних занять</w:t>
      </w:r>
    </w:p>
    <w:tbl>
      <w:tblPr>
        <w:tblW w:w="466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8550"/>
        <w:gridCol w:w="1170"/>
      </w:tblGrid>
      <w:tr w:rsidR="00D61AD7" w:rsidRPr="00C9541F" w:rsidTr="007B3D3B">
        <w:tc>
          <w:tcPr>
            <w:tcW w:w="4398" w:type="pct"/>
          </w:tcPr>
          <w:p w:rsidR="00D61AD7" w:rsidRPr="00552B95" w:rsidRDefault="00D61AD7" w:rsidP="002C11A5">
            <w:pPr>
              <w:widowControl w:val="0"/>
              <w:jc w:val="center"/>
              <w:rPr>
                <w:b/>
                <w:bCs/>
              </w:rPr>
            </w:pPr>
            <w:r w:rsidRPr="00552B95">
              <w:rPr>
                <w:b/>
                <w:bCs/>
              </w:rPr>
              <w:t>Назва теми</w:t>
            </w:r>
          </w:p>
        </w:tc>
        <w:tc>
          <w:tcPr>
            <w:tcW w:w="602" w:type="pct"/>
          </w:tcPr>
          <w:p w:rsidR="00D61AD7" w:rsidRPr="00552B95" w:rsidRDefault="00D61AD7" w:rsidP="002C11A5">
            <w:pPr>
              <w:widowControl w:val="0"/>
              <w:jc w:val="center"/>
              <w:rPr>
                <w:b/>
                <w:bCs/>
              </w:rPr>
            </w:pPr>
            <w:proofErr w:type="spellStart"/>
            <w:r w:rsidRPr="00552B95">
              <w:rPr>
                <w:b/>
                <w:bCs/>
              </w:rPr>
              <w:t>Кіл-ть</w:t>
            </w:r>
            <w:proofErr w:type="spellEnd"/>
            <w:r w:rsidRPr="00552B95">
              <w:rPr>
                <w:b/>
                <w:bCs/>
              </w:rPr>
              <w:t xml:space="preserve"> годин</w:t>
            </w:r>
          </w:p>
        </w:tc>
      </w:tr>
      <w:tr w:rsidR="0080693B" w:rsidRPr="00552B95" w:rsidTr="007B3D3B">
        <w:tc>
          <w:tcPr>
            <w:tcW w:w="4398" w:type="pct"/>
          </w:tcPr>
          <w:p w:rsidR="0080693B" w:rsidRPr="00F62BD7" w:rsidRDefault="0080693B" w:rsidP="0080693B">
            <w:pPr>
              <w:widowControl w:val="0"/>
              <w:shd w:val="clear" w:color="auto" w:fill="FFFFFF"/>
              <w:suppressAutoHyphens/>
              <w:jc w:val="both"/>
            </w:pPr>
            <w:r w:rsidRPr="00F62BD7">
              <w:rPr>
                <w:b/>
                <w:iCs/>
              </w:rPr>
              <w:t>Тема</w:t>
            </w:r>
            <w:r w:rsidR="003A3594" w:rsidRPr="00F62BD7">
              <w:rPr>
                <w:b/>
              </w:rPr>
              <w:t xml:space="preserve"> 1</w:t>
            </w:r>
            <w:r w:rsidRPr="00F62BD7">
              <w:rPr>
                <w:b/>
              </w:rPr>
              <w:t>.</w:t>
            </w:r>
            <w:r w:rsidRPr="00F62BD7">
              <w:t xml:space="preserve"> </w:t>
            </w:r>
            <w:r w:rsidR="00F62BD7" w:rsidRPr="00F62BD7">
              <w:t>Принципи обст</w:t>
            </w:r>
            <w:r w:rsidR="00300E49">
              <w:t xml:space="preserve">еження дітей різного віку на </w:t>
            </w:r>
            <w:proofErr w:type="spellStart"/>
            <w:r w:rsidR="00300E49">
              <w:t>до</w:t>
            </w:r>
            <w:r w:rsidR="00F62BD7" w:rsidRPr="00F62BD7">
              <w:t>госпітальному</w:t>
            </w:r>
            <w:proofErr w:type="spellEnd"/>
            <w:r w:rsidR="00F62BD7" w:rsidRPr="00F62BD7">
              <w:t xml:space="preserve"> етапі. Комунікація з хворою дитиною та її батьками / опікунами. Виявлення ознак небезпеки та невідкладних станів у дітей різного віку</w:t>
            </w:r>
            <w:r w:rsidR="00F62BD7">
              <w:t>.</w:t>
            </w:r>
            <w:r w:rsidR="00F62BD7" w:rsidRPr="00F62BD7">
              <w:t xml:space="preserve"> </w:t>
            </w:r>
          </w:p>
        </w:tc>
        <w:tc>
          <w:tcPr>
            <w:tcW w:w="602" w:type="pct"/>
          </w:tcPr>
          <w:p w:rsidR="0080693B" w:rsidRPr="00552B95" w:rsidRDefault="00C10AB7" w:rsidP="002C11A5">
            <w:pPr>
              <w:jc w:val="center"/>
              <w:rPr>
                <w:bCs/>
              </w:rPr>
            </w:pPr>
            <w:r>
              <w:rPr>
                <w:bCs/>
              </w:rPr>
              <w:t>2</w:t>
            </w:r>
          </w:p>
        </w:tc>
      </w:tr>
      <w:tr w:rsidR="0080693B" w:rsidRPr="00552B95" w:rsidTr="007B3D3B">
        <w:tc>
          <w:tcPr>
            <w:tcW w:w="4398" w:type="pct"/>
          </w:tcPr>
          <w:p w:rsidR="0080693B" w:rsidRPr="00F62BD7" w:rsidRDefault="003A3594" w:rsidP="00C10AB7">
            <w:pPr>
              <w:widowControl w:val="0"/>
              <w:shd w:val="clear" w:color="auto" w:fill="FFFFFF"/>
              <w:suppressAutoHyphens/>
              <w:rPr>
                <w:bCs/>
                <w:iCs/>
              </w:rPr>
            </w:pPr>
            <w:r w:rsidRPr="00F62BD7">
              <w:rPr>
                <w:b/>
                <w:bCs/>
                <w:iCs/>
              </w:rPr>
              <w:t>Тема 2</w:t>
            </w:r>
            <w:r w:rsidR="0080693B" w:rsidRPr="00F62BD7">
              <w:rPr>
                <w:b/>
                <w:bCs/>
                <w:iCs/>
              </w:rPr>
              <w:t xml:space="preserve">. </w:t>
            </w:r>
            <w:r w:rsidR="00C10AB7" w:rsidRPr="00F62BD7">
              <w:rPr>
                <w:bCs/>
                <w:iCs/>
              </w:rPr>
              <w:t xml:space="preserve">Методи обстеження органів та систем у дітей різного віку на </w:t>
            </w:r>
            <w:proofErr w:type="spellStart"/>
            <w:r w:rsidR="00C10AB7" w:rsidRPr="00F62BD7">
              <w:rPr>
                <w:bCs/>
                <w:iCs/>
              </w:rPr>
              <w:t>догоспітальному</w:t>
            </w:r>
            <w:proofErr w:type="spellEnd"/>
            <w:r w:rsidR="00C10AB7" w:rsidRPr="00F62BD7">
              <w:rPr>
                <w:bCs/>
                <w:iCs/>
              </w:rPr>
              <w:t xml:space="preserve"> етапі.</w:t>
            </w:r>
          </w:p>
        </w:tc>
        <w:tc>
          <w:tcPr>
            <w:tcW w:w="602" w:type="pct"/>
          </w:tcPr>
          <w:p w:rsidR="0080693B" w:rsidRPr="00552B95" w:rsidRDefault="00C10AB7" w:rsidP="002C11A5">
            <w:pPr>
              <w:jc w:val="center"/>
              <w:rPr>
                <w:bCs/>
              </w:rPr>
            </w:pPr>
            <w:r>
              <w:rPr>
                <w:bCs/>
              </w:rPr>
              <w:t>2</w:t>
            </w:r>
          </w:p>
        </w:tc>
      </w:tr>
      <w:tr w:rsidR="0080693B" w:rsidRPr="00552B95" w:rsidTr="007B3D3B">
        <w:tc>
          <w:tcPr>
            <w:tcW w:w="4398" w:type="pct"/>
          </w:tcPr>
          <w:p w:rsidR="0080693B" w:rsidRPr="00F62BD7" w:rsidRDefault="003A3594" w:rsidP="0080693B">
            <w:pPr>
              <w:widowControl w:val="0"/>
              <w:shd w:val="clear" w:color="auto" w:fill="FFFFFF"/>
              <w:suppressAutoHyphens/>
              <w:jc w:val="both"/>
            </w:pPr>
            <w:r w:rsidRPr="00F62BD7">
              <w:rPr>
                <w:b/>
                <w:bCs/>
                <w:iCs/>
              </w:rPr>
              <w:t>Тема 3</w:t>
            </w:r>
            <w:r w:rsidR="0080693B" w:rsidRPr="00F62BD7">
              <w:rPr>
                <w:b/>
                <w:bCs/>
                <w:iCs/>
              </w:rPr>
              <w:t xml:space="preserve">. </w:t>
            </w:r>
            <w:r w:rsidR="00C10AB7" w:rsidRPr="00F62BD7">
              <w:rPr>
                <w:bCs/>
                <w:iCs/>
              </w:rPr>
              <w:t xml:space="preserve">Виявлення та оцінка патологічних симптомів та синдромів у дітей різного віку на </w:t>
            </w:r>
            <w:proofErr w:type="spellStart"/>
            <w:r w:rsidR="00C10AB7" w:rsidRPr="00F62BD7">
              <w:rPr>
                <w:bCs/>
                <w:iCs/>
              </w:rPr>
              <w:t>догоспітальному</w:t>
            </w:r>
            <w:proofErr w:type="spellEnd"/>
            <w:r w:rsidR="00C10AB7" w:rsidRPr="00F62BD7">
              <w:rPr>
                <w:bCs/>
                <w:iCs/>
              </w:rPr>
              <w:t xml:space="preserve"> етапі.</w:t>
            </w:r>
          </w:p>
        </w:tc>
        <w:tc>
          <w:tcPr>
            <w:tcW w:w="602" w:type="pct"/>
          </w:tcPr>
          <w:p w:rsidR="0080693B" w:rsidRPr="00552B95" w:rsidRDefault="00C10AB7" w:rsidP="002C11A5">
            <w:pPr>
              <w:jc w:val="center"/>
              <w:rPr>
                <w:bCs/>
              </w:rPr>
            </w:pPr>
            <w:r>
              <w:rPr>
                <w:bCs/>
              </w:rPr>
              <w:t>2</w:t>
            </w:r>
          </w:p>
        </w:tc>
      </w:tr>
      <w:tr w:rsidR="0080693B" w:rsidRPr="00552B95" w:rsidTr="007B3D3B">
        <w:tc>
          <w:tcPr>
            <w:tcW w:w="4398" w:type="pct"/>
          </w:tcPr>
          <w:p w:rsidR="0080693B" w:rsidRPr="00F62BD7" w:rsidRDefault="003A3594" w:rsidP="0080693B">
            <w:pPr>
              <w:widowControl w:val="0"/>
              <w:shd w:val="clear" w:color="auto" w:fill="FFFFFF"/>
              <w:suppressAutoHyphens/>
              <w:jc w:val="both"/>
            </w:pPr>
            <w:r w:rsidRPr="00F62BD7">
              <w:rPr>
                <w:b/>
                <w:bCs/>
                <w:iCs/>
              </w:rPr>
              <w:t>Тема 4</w:t>
            </w:r>
            <w:r w:rsidR="0080693B" w:rsidRPr="00F62BD7">
              <w:rPr>
                <w:b/>
                <w:bCs/>
                <w:iCs/>
              </w:rPr>
              <w:t xml:space="preserve">. </w:t>
            </w:r>
            <w:r w:rsidR="00C10AB7" w:rsidRPr="00F62BD7">
              <w:rPr>
                <w:bCs/>
                <w:iCs/>
              </w:rPr>
              <w:t>Відпрацювання практичних навичок та вирішення ситуаційних завдань.</w:t>
            </w:r>
          </w:p>
        </w:tc>
        <w:tc>
          <w:tcPr>
            <w:tcW w:w="602" w:type="pct"/>
          </w:tcPr>
          <w:p w:rsidR="0080693B" w:rsidRPr="00552B95" w:rsidRDefault="00C10AB7" w:rsidP="002C11A5">
            <w:pPr>
              <w:jc w:val="center"/>
              <w:rPr>
                <w:bCs/>
              </w:rPr>
            </w:pPr>
            <w:r>
              <w:rPr>
                <w:bCs/>
              </w:rPr>
              <w:t>2</w:t>
            </w:r>
          </w:p>
        </w:tc>
      </w:tr>
      <w:tr w:rsidR="00D61AD7" w:rsidRPr="00552B95" w:rsidTr="007B3D3B">
        <w:tc>
          <w:tcPr>
            <w:tcW w:w="4398" w:type="pct"/>
          </w:tcPr>
          <w:p w:rsidR="00D61AD7" w:rsidRPr="00772A47" w:rsidRDefault="00D61AD7" w:rsidP="007B3D3B">
            <w:pPr>
              <w:widowControl w:val="0"/>
              <w:suppressAutoHyphens/>
              <w:snapToGrid w:val="0"/>
              <w:rPr>
                <w:b/>
                <w:bCs/>
                <w:iCs/>
              </w:rPr>
            </w:pPr>
            <w:r>
              <w:rPr>
                <w:b/>
                <w:bCs/>
                <w:iCs/>
              </w:rPr>
              <w:t>Всього</w:t>
            </w:r>
          </w:p>
        </w:tc>
        <w:tc>
          <w:tcPr>
            <w:tcW w:w="602" w:type="pct"/>
          </w:tcPr>
          <w:p w:rsidR="00D61AD7" w:rsidRPr="006D27DE" w:rsidRDefault="003A3594" w:rsidP="006D27DE">
            <w:pPr>
              <w:jc w:val="center"/>
              <w:rPr>
                <w:b/>
                <w:bCs/>
              </w:rPr>
            </w:pPr>
            <w:r w:rsidRPr="006D27DE">
              <w:rPr>
                <w:b/>
                <w:bCs/>
              </w:rPr>
              <w:t>8</w:t>
            </w:r>
          </w:p>
        </w:tc>
      </w:tr>
    </w:tbl>
    <w:p w:rsidR="00D61AD7" w:rsidRDefault="00D61AD7" w:rsidP="00570A5F">
      <w:pPr>
        <w:widowControl w:val="0"/>
        <w:suppressAutoHyphens/>
        <w:jc w:val="both"/>
        <w:rPr>
          <w:b/>
          <w:bCs/>
        </w:rPr>
      </w:pPr>
    </w:p>
    <w:p w:rsidR="00D61AD7" w:rsidRPr="005E130D" w:rsidRDefault="00D61AD7" w:rsidP="001D5743">
      <w:pPr>
        <w:widowControl w:val="0"/>
        <w:suppressAutoHyphens/>
        <w:jc w:val="center"/>
        <w:rPr>
          <w:b/>
        </w:rPr>
      </w:pPr>
      <w:r w:rsidRPr="005E130D">
        <w:rPr>
          <w:b/>
        </w:rPr>
        <w:t>6. Самостійна робота здобувача вищої освіти</w:t>
      </w:r>
    </w:p>
    <w:p w:rsidR="00D61AD7" w:rsidRDefault="00D61AD7" w:rsidP="00570A5F">
      <w:pPr>
        <w:widowControl w:val="0"/>
        <w:jc w:val="center"/>
        <w:rPr>
          <w:b/>
          <w:caps/>
        </w:rPr>
      </w:pPr>
    </w:p>
    <w:p w:rsidR="00D61AD7" w:rsidRDefault="00D61AD7" w:rsidP="0040732A">
      <w:pPr>
        <w:widowControl w:val="0"/>
        <w:suppressAutoHyphens/>
        <w:rPr>
          <w:b/>
          <w:bCs/>
        </w:rPr>
      </w:pPr>
      <w:r>
        <w:rPr>
          <w:b/>
          <w:bCs/>
        </w:rPr>
        <w:t xml:space="preserve">6.1. Теми самостійної роботи </w:t>
      </w:r>
    </w:p>
    <w:tbl>
      <w:tblPr>
        <w:tblW w:w="466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8550"/>
        <w:gridCol w:w="1170"/>
      </w:tblGrid>
      <w:tr w:rsidR="00F44027" w:rsidRPr="00552B95" w:rsidTr="00BD2D8F">
        <w:tc>
          <w:tcPr>
            <w:tcW w:w="4398" w:type="pct"/>
          </w:tcPr>
          <w:p w:rsidR="00F44027" w:rsidRPr="00552B95" w:rsidRDefault="00F44027" w:rsidP="00BD2D8F">
            <w:pPr>
              <w:widowControl w:val="0"/>
              <w:jc w:val="center"/>
              <w:rPr>
                <w:b/>
                <w:bCs/>
              </w:rPr>
            </w:pPr>
            <w:r w:rsidRPr="00552B95">
              <w:rPr>
                <w:b/>
                <w:bCs/>
              </w:rPr>
              <w:t>Назва теми</w:t>
            </w:r>
          </w:p>
        </w:tc>
        <w:tc>
          <w:tcPr>
            <w:tcW w:w="602" w:type="pct"/>
          </w:tcPr>
          <w:p w:rsidR="00F44027" w:rsidRPr="00552B95" w:rsidRDefault="00F44027" w:rsidP="00BD2D8F">
            <w:pPr>
              <w:widowControl w:val="0"/>
              <w:jc w:val="center"/>
              <w:rPr>
                <w:b/>
                <w:bCs/>
              </w:rPr>
            </w:pPr>
            <w:proofErr w:type="spellStart"/>
            <w:r w:rsidRPr="00552B95">
              <w:rPr>
                <w:b/>
                <w:bCs/>
              </w:rPr>
              <w:t>Кіл-ть</w:t>
            </w:r>
            <w:proofErr w:type="spellEnd"/>
            <w:r w:rsidRPr="00552B95">
              <w:rPr>
                <w:b/>
                <w:bCs/>
              </w:rPr>
              <w:t xml:space="preserve"> годин</w:t>
            </w:r>
          </w:p>
        </w:tc>
      </w:tr>
      <w:tr w:rsidR="00F44027" w:rsidRPr="00552B95" w:rsidTr="00BD2D8F">
        <w:tc>
          <w:tcPr>
            <w:tcW w:w="4398" w:type="pct"/>
          </w:tcPr>
          <w:p w:rsidR="00F44027" w:rsidRPr="004D3289" w:rsidRDefault="00F44027" w:rsidP="00BD2D8F">
            <w:pPr>
              <w:widowControl w:val="0"/>
              <w:shd w:val="clear" w:color="auto" w:fill="FFFFFF"/>
              <w:suppressAutoHyphens/>
              <w:jc w:val="both"/>
            </w:pPr>
            <w:r w:rsidRPr="004D3289">
              <w:rPr>
                <w:b/>
                <w:iCs/>
              </w:rPr>
              <w:t>Тема</w:t>
            </w:r>
            <w:r>
              <w:rPr>
                <w:b/>
              </w:rPr>
              <w:t xml:space="preserve"> 1</w:t>
            </w:r>
            <w:r w:rsidRPr="004D3289">
              <w:rPr>
                <w:b/>
              </w:rPr>
              <w:t>.</w:t>
            </w:r>
            <w:r w:rsidRPr="004D3289">
              <w:t xml:space="preserve"> Новонароджена дитина. Фізіологічні і перехідні стани в періоді </w:t>
            </w:r>
            <w:proofErr w:type="spellStart"/>
            <w:r w:rsidRPr="004D3289">
              <w:t>новонародженості</w:t>
            </w:r>
            <w:proofErr w:type="spellEnd"/>
            <w:r w:rsidRPr="004D3289">
              <w:t xml:space="preserve">. Поняття про зрілість новонародженого. Ознаки недоношеності. Особливості методики обстеження новонародженого. </w:t>
            </w:r>
          </w:p>
        </w:tc>
        <w:tc>
          <w:tcPr>
            <w:tcW w:w="602" w:type="pct"/>
          </w:tcPr>
          <w:p w:rsidR="00F44027" w:rsidRPr="00552B95" w:rsidRDefault="00F44027" w:rsidP="00BD2D8F">
            <w:pPr>
              <w:jc w:val="center"/>
              <w:rPr>
                <w:bCs/>
              </w:rPr>
            </w:pPr>
            <w:r>
              <w:rPr>
                <w:bCs/>
              </w:rPr>
              <w:t>4</w:t>
            </w:r>
          </w:p>
        </w:tc>
      </w:tr>
      <w:tr w:rsidR="00F44027" w:rsidRPr="00552B95" w:rsidTr="00BD2D8F">
        <w:tc>
          <w:tcPr>
            <w:tcW w:w="4398" w:type="pct"/>
          </w:tcPr>
          <w:p w:rsidR="00F44027" w:rsidRPr="004D3289" w:rsidRDefault="00F44027" w:rsidP="00BD2D8F">
            <w:pPr>
              <w:widowControl w:val="0"/>
              <w:shd w:val="clear" w:color="auto" w:fill="FFFFFF"/>
              <w:suppressAutoHyphens/>
              <w:jc w:val="both"/>
            </w:pPr>
            <w:r>
              <w:rPr>
                <w:b/>
                <w:bCs/>
                <w:iCs/>
              </w:rPr>
              <w:t>Тема 2</w:t>
            </w:r>
            <w:r w:rsidRPr="004D3289">
              <w:rPr>
                <w:b/>
                <w:bCs/>
                <w:iCs/>
              </w:rPr>
              <w:t xml:space="preserve">. </w:t>
            </w:r>
            <w:r w:rsidRPr="004D3289">
              <w:t>Анатомо-фізіологічні особливості нервової системи у дітей.</w:t>
            </w:r>
            <w:r w:rsidRPr="004D3289">
              <w:rPr>
                <w:bCs/>
                <w:iCs/>
              </w:rPr>
              <w:t xml:space="preserve"> Методика  неврологічного обстеження дітей</w:t>
            </w:r>
            <w:r w:rsidRPr="004D3289">
              <w:t>. Оцінка загального стану дитини, збирання анамнезу та визначення неврологічного статусу. Додаткові методи обстеження при ураженнях нервової системи.</w:t>
            </w:r>
          </w:p>
        </w:tc>
        <w:tc>
          <w:tcPr>
            <w:tcW w:w="602" w:type="pct"/>
          </w:tcPr>
          <w:p w:rsidR="00F44027" w:rsidRPr="00552B95" w:rsidRDefault="00F44027" w:rsidP="00BD2D8F">
            <w:pPr>
              <w:jc w:val="center"/>
              <w:rPr>
                <w:bCs/>
              </w:rPr>
            </w:pPr>
            <w:r>
              <w:rPr>
                <w:bCs/>
              </w:rPr>
              <w:t>6</w:t>
            </w:r>
          </w:p>
        </w:tc>
      </w:tr>
      <w:tr w:rsidR="00F44027" w:rsidRPr="00552B95" w:rsidTr="00BD2D8F">
        <w:tc>
          <w:tcPr>
            <w:tcW w:w="4398" w:type="pct"/>
          </w:tcPr>
          <w:p w:rsidR="00F44027" w:rsidRPr="004D3289" w:rsidRDefault="00F44027" w:rsidP="00BD2D8F">
            <w:pPr>
              <w:widowControl w:val="0"/>
              <w:shd w:val="clear" w:color="auto" w:fill="FFFFFF"/>
              <w:suppressAutoHyphens/>
              <w:jc w:val="both"/>
            </w:pPr>
            <w:r>
              <w:rPr>
                <w:b/>
                <w:bCs/>
                <w:iCs/>
              </w:rPr>
              <w:t>Тема 3</w:t>
            </w:r>
            <w:r w:rsidRPr="004D3289">
              <w:rPr>
                <w:b/>
                <w:bCs/>
                <w:iCs/>
              </w:rPr>
              <w:t xml:space="preserve">. </w:t>
            </w:r>
            <w:r w:rsidRPr="004D3289">
              <w:t>Анатомо-фізіологічні особливості шкіри та підшкірної клітковини у дітей</w:t>
            </w:r>
            <w:r w:rsidRPr="004D3289">
              <w:rPr>
                <w:bCs/>
                <w:iCs/>
              </w:rPr>
              <w:t xml:space="preserve">. Методика дослідження шкіри і підшкірної клітковини у дітей </w:t>
            </w:r>
            <w:r w:rsidRPr="004D3289">
              <w:t>(скарги, анамнез, огляд, пальпація).</w:t>
            </w:r>
          </w:p>
        </w:tc>
        <w:tc>
          <w:tcPr>
            <w:tcW w:w="602" w:type="pct"/>
          </w:tcPr>
          <w:p w:rsidR="00F44027" w:rsidRPr="00552B95" w:rsidRDefault="00F44027" w:rsidP="00BD2D8F">
            <w:pPr>
              <w:jc w:val="center"/>
              <w:rPr>
                <w:bCs/>
              </w:rPr>
            </w:pPr>
            <w:r>
              <w:rPr>
                <w:bCs/>
              </w:rPr>
              <w:t>4</w:t>
            </w:r>
          </w:p>
        </w:tc>
      </w:tr>
      <w:tr w:rsidR="00F44027" w:rsidRPr="00552B95" w:rsidTr="00BD2D8F">
        <w:tc>
          <w:tcPr>
            <w:tcW w:w="4398" w:type="pct"/>
          </w:tcPr>
          <w:p w:rsidR="00F44027" w:rsidRPr="004D3289" w:rsidRDefault="00F44027" w:rsidP="00BD2D8F">
            <w:pPr>
              <w:widowControl w:val="0"/>
              <w:shd w:val="clear" w:color="auto" w:fill="FFFFFF"/>
              <w:suppressAutoHyphens/>
              <w:jc w:val="both"/>
            </w:pPr>
            <w:r>
              <w:rPr>
                <w:b/>
                <w:bCs/>
                <w:iCs/>
              </w:rPr>
              <w:t>Тема 4</w:t>
            </w:r>
            <w:r w:rsidRPr="004D3289">
              <w:rPr>
                <w:b/>
                <w:bCs/>
                <w:iCs/>
              </w:rPr>
              <w:t xml:space="preserve">. </w:t>
            </w:r>
            <w:r w:rsidRPr="004D3289">
              <w:t xml:space="preserve">Анатомо-фізіологічні особливості кісткової та м'язової систем у дітей. Методика дослідження кісткової і м'язової систем (скарги, анамнез, огляд, пальпація). </w:t>
            </w:r>
          </w:p>
        </w:tc>
        <w:tc>
          <w:tcPr>
            <w:tcW w:w="602" w:type="pct"/>
          </w:tcPr>
          <w:p w:rsidR="00F44027" w:rsidRPr="00552B95" w:rsidRDefault="00F44027" w:rsidP="00BD2D8F">
            <w:pPr>
              <w:jc w:val="center"/>
              <w:rPr>
                <w:bCs/>
              </w:rPr>
            </w:pPr>
            <w:r>
              <w:rPr>
                <w:bCs/>
              </w:rPr>
              <w:t>4</w:t>
            </w:r>
          </w:p>
        </w:tc>
      </w:tr>
      <w:tr w:rsidR="00F44027" w:rsidRPr="00552B95" w:rsidTr="00BD2D8F">
        <w:tc>
          <w:tcPr>
            <w:tcW w:w="4398" w:type="pct"/>
          </w:tcPr>
          <w:p w:rsidR="00F44027" w:rsidRPr="004D3289" w:rsidRDefault="00F44027" w:rsidP="00BD2D8F">
            <w:pPr>
              <w:widowControl w:val="0"/>
              <w:shd w:val="clear" w:color="auto" w:fill="FFFFFF"/>
              <w:suppressAutoHyphens/>
              <w:jc w:val="both"/>
            </w:pPr>
            <w:r>
              <w:rPr>
                <w:b/>
                <w:bCs/>
                <w:iCs/>
              </w:rPr>
              <w:t>Тема 5</w:t>
            </w:r>
            <w:r w:rsidRPr="004D3289">
              <w:rPr>
                <w:b/>
                <w:bCs/>
                <w:iCs/>
              </w:rPr>
              <w:t>.</w:t>
            </w:r>
            <w:r w:rsidRPr="004D3289">
              <w:t xml:space="preserve"> Анатомо-фізіологічні особливості кісткової респіраторної системи у дітей.  Методика обстеження органів дихання (скарги, анамнез, огляд, пальпація, перкусія, аускультація). </w:t>
            </w:r>
            <w:r w:rsidRPr="004D3289">
              <w:rPr>
                <w:bCs/>
                <w:iCs/>
              </w:rPr>
              <w:t>Додаткові методи дослідження при патології органів дихання.</w:t>
            </w:r>
          </w:p>
        </w:tc>
        <w:tc>
          <w:tcPr>
            <w:tcW w:w="602" w:type="pct"/>
          </w:tcPr>
          <w:p w:rsidR="00F44027" w:rsidRPr="00552B95" w:rsidRDefault="00F44027" w:rsidP="00BD2D8F">
            <w:pPr>
              <w:jc w:val="center"/>
              <w:rPr>
                <w:bCs/>
              </w:rPr>
            </w:pPr>
            <w:r>
              <w:rPr>
                <w:bCs/>
              </w:rPr>
              <w:t>6</w:t>
            </w:r>
          </w:p>
        </w:tc>
      </w:tr>
      <w:tr w:rsidR="00F44027" w:rsidRPr="00552B95" w:rsidTr="00BD2D8F">
        <w:tc>
          <w:tcPr>
            <w:tcW w:w="4398" w:type="pct"/>
          </w:tcPr>
          <w:p w:rsidR="00F44027" w:rsidRPr="004D3289" w:rsidRDefault="00F44027" w:rsidP="00BD2D8F">
            <w:pPr>
              <w:widowControl w:val="0"/>
              <w:shd w:val="clear" w:color="auto" w:fill="FFFFFF"/>
              <w:suppressAutoHyphens/>
              <w:jc w:val="both"/>
            </w:pPr>
            <w:r>
              <w:rPr>
                <w:b/>
                <w:bCs/>
                <w:iCs/>
              </w:rPr>
              <w:t>Тема 6</w:t>
            </w:r>
            <w:r w:rsidRPr="004D3289">
              <w:rPr>
                <w:b/>
                <w:bCs/>
                <w:iCs/>
              </w:rPr>
              <w:t xml:space="preserve">. </w:t>
            </w:r>
            <w:r w:rsidRPr="004D3289">
              <w:t>Анатомо-фізіологічні особливості серцево-судинної системи у дітей.</w:t>
            </w:r>
            <w:r w:rsidRPr="004D3289">
              <w:rPr>
                <w:b/>
                <w:bCs/>
                <w:iCs/>
              </w:rPr>
              <w:t xml:space="preserve"> </w:t>
            </w:r>
            <w:r w:rsidRPr="004D3289">
              <w:t xml:space="preserve">Методика огляду, пальпації, перкусії та аускультації  серцево-судинної системи у дітей. </w:t>
            </w:r>
          </w:p>
        </w:tc>
        <w:tc>
          <w:tcPr>
            <w:tcW w:w="602" w:type="pct"/>
          </w:tcPr>
          <w:p w:rsidR="00F44027" w:rsidRPr="00552B95" w:rsidRDefault="00F44027" w:rsidP="00BD2D8F">
            <w:pPr>
              <w:jc w:val="center"/>
              <w:rPr>
                <w:bCs/>
              </w:rPr>
            </w:pPr>
            <w:r>
              <w:rPr>
                <w:bCs/>
              </w:rPr>
              <w:t>6</w:t>
            </w:r>
          </w:p>
        </w:tc>
      </w:tr>
      <w:tr w:rsidR="00F44027" w:rsidRPr="00552B95" w:rsidTr="00BD2D8F">
        <w:tc>
          <w:tcPr>
            <w:tcW w:w="4398" w:type="pct"/>
          </w:tcPr>
          <w:p w:rsidR="00F44027" w:rsidRPr="004D3289" w:rsidRDefault="00F44027" w:rsidP="00BD2D8F">
            <w:pPr>
              <w:widowControl w:val="0"/>
              <w:shd w:val="clear" w:color="auto" w:fill="FFFFFF"/>
              <w:suppressAutoHyphens/>
              <w:rPr>
                <w:bCs/>
                <w:iCs/>
              </w:rPr>
            </w:pPr>
            <w:r>
              <w:rPr>
                <w:b/>
                <w:bCs/>
                <w:iCs/>
              </w:rPr>
              <w:t>Тема 7</w:t>
            </w:r>
            <w:r w:rsidRPr="004D3289">
              <w:rPr>
                <w:b/>
                <w:bCs/>
                <w:iCs/>
              </w:rPr>
              <w:t xml:space="preserve">. </w:t>
            </w:r>
            <w:r w:rsidRPr="004D3289">
              <w:t>Анатомо-фізіологічні особливості  системи крові у дітей.</w:t>
            </w:r>
            <w:r w:rsidRPr="004D3289">
              <w:rPr>
                <w:b/>
                <w:bCs/>
                <w:iCs/>
              </w:rPr>
              <w:t xml:space="preserve">  </w:t>
            </w:r>
            <w:r w:rsidRPr="004D3289">
              <w:t xml:space="preserve">Методи </w:t>
            </w:r>
            <w:r w:rsidRPr="004D3289">
              <w:lastRenderedPageBreak/>
              <w:t>клініко-лабораторного обстеження дітей з ураженням системи крові</w:t>
            </w:r>
          </w:p>
        </w:tc>
        <w:tc>
          <w:tcPr>
            <w:tcW w:w="602" w:type="pct"/>
          </w:tcPr>
          <w:p w:rsidR="00F44027" w:rsidRPr="00552B95" w:rsidRDefault="00F44027" w:rsidP="00BD2D8F">
            <w:pPr>
              <w:jc w:val="center"/>
              <w:rPr>
                <w:bCs/>
              </w:rPr>
            </w:pPr>
            <w:r>
              <w:rPr>
                <w:bCs/>
              </w:rPr>
              <w:lastRenderedPageBreak/>
              <w:t>4</w:t>
            </w:r>
          </w:p>
        </w:tc>
      </w:tr>
      <w:tr w:rsidR="00F44027" w:rsidRPr="00552B95" w:rsidTr="00BD2D8F">
        <w:tc>
          <w:tcPr>
            <w:tcW w:w="4398" w:type="pct"/>
          </w:tcPr>
          <w:p w:rsidR="00F44027" w:rsidRPr="004D3289" w:rsidRDefault="00F44027" w:rsidP="00BD2D8F">
            <w:pPr>
              <w:widowControl w:val="0"/>
              <w:shd w:val="clear" w:color="auto" w:fill="FFFFFF"/>
              <w:suppressAutoHyphens/>
            </w:pPr>
            <w:r>
              <w:rPr>
                <w:b/>
                <w:bCs/>
                <w:iCs/>
              </w:rPr>
              <w:lastRenderedPageBreak/>
              <w:t>Тема 8</w:t>
            </w:r>
            <w:r w:rsidRPr="004D3289">
              <w:rPr>
                <w:b/>
                <w:bCs/>
                <w:iCs/>
              </w:rPr>
              <w:t xml:space="preserve">. </w:t>
            </w:r>
            <w:r w:rsidRPr="004D3289">
              <w:t>Анатомо-фізіологічні особливості системи травлення у дітей.</w:t>
            </w:r>
            <w:r w:rsidRPr="004D3289">
              <w:rPr>
                <w:b/>
                <w:bCs/>
                <w:iCs/>
              </w:rPr>
              <w:t xml:space="preserve">  </w:t>
            </w:r>
            <w:r w:rsidRPr="004D3289">
              <w:t xml:space="preserve">Методика клінічного обстеження органів травлення у дітей (скарги, анамнез, огляд, пальпація). </w:t>
            </w:r>
            <w:r w:rsidRPr="004D3289">
              <w:rPr>
                <w:bCs/>
                <w:iCs/>
              </w:rPr>
              <w:t>Додаткові методи дослідження.</w:t>
            </w:r>
          </w:p>
        </w:tc>
        <w:tc>
          <w:tcPr>
            <w:tcW w:w="602" w:type="pct"/>
          </w:tcPr>
          <w:p w:rsidR="00F44027" w:rsidRPr="00552B95" w:rsidRDefault="00F44027" w:rsidP="00BD2D8F">
            <w:pPr>
              <w:jc w:val="center"/>
              <w:rPr>
                <w:bCs/>
              </w:rPr>
            </w:pPr>
            <w:r>
              <w:rPr>
                <w:bCs/>
              </w:rPr>
              <w:t>6</w:t>
            </w:r>
          </w:p>
        </w:tc>
      </w:tr>
      <w:tr w:rsidR="00F44027" w:rsidRPr="00552B95" w:rsidTr="00BD2D8F">
        <w:tc>
          <w:tcPr>
            <w:tcW w:w="4398" w:type="pct"/>
          </w:tcPr>
          <w:p w:rsidR="00F44027" w:rsidRPr="004D3289" w:rsidRDefault="00F44027" w:rsidP="00BD2D8F">
            <w:pPr>
              <w:widowControl w:val="0"/>
              <w:shd w:val="clear" w:color="auto" w:fill="FFFFFF"/>
              <w:suppressAutoHyphens/>
            </w:pPr>
            <w:r>
              <w:rPr>
                <w:b/>
                <w:bCs/>
                <w:iCs/>
              </w:rPr>
              <w:t>Тема 9</w:t>
            </w:r>
            <w:r w:rsidRPr="004D3289">
              <w:rPr>
                <w:b/>
                <w:bCs/>
                <w:iCs/>
              </w:rPr>
              <w:t xml:space="preserve">. </w:t>
            </w:r>
            <w:r w:rsidRPr="004D3289">
              <w:t>Анатомо-фізіологічні особливості сечової системи у дітей.</w:t>
            </w:r>
            <w:r w:rsidRPr="004D3289">
              <w:rPr>
                <w:b/>
                <w:bCs/>
                <w:iCs/>
              </w:rPr>
              <w:t xml:space="preserve">  </w:t>
            </w:r>
            <w:r w:rsidRPr="004D3289">
              <w:t xml:space="preserve">Методика обстеження сечової системи у дітей. (скарги, анамнез, огляд). </w:t>
            </w:r>
            <w:r w:rsidRPr="004D3289">
              <w:rPr>
                <w:bCs/>
                <w:iCs/>
              </w:rPr>
              <w:t>Додаткові методи дослідження.</w:t>
            </w:r>
          </w:p>
        </w:tc>
        <w:tc>
          <w:tcPr>
            <w:tcW w:w="602" w:type="pct"/>
          </w:tcPr>
          <w:p w:rsidR="00F44027" w:rsidRPr="00552B95" w:rsidRDefault="00F44027" w:rsidP="00BD2D8F">
            <w:pPr>
              <w:jc w:val="center"/>
              <w:rPr>
                <w:bCs/>
              </w:rPr>
            </w:pPr>
            <w:r>
              <w:rPr>
                <w:bCs/>
              </w:rPr>
              <w:t>4</w:t>
            </w:r>
          </w:p>
        </w:tc>
      </w:tr>
      <w:tr w:rsidR="00F44027" w:rsidRPr="00552B95" w:rsidTr="00BD2D8F">
        <w:tc>
          <w:tcPr>
            <w:tcW w:w="4398" w:type="pct"/>
          </w:tcPr>
          <w:p w:rsidR="00F44027" w:rsidRPr="004D3289" w:rsidRDefault="00F44027" w:rsidP="00BD2D8F">
            <w:pPr>
              <w:widowControl w:val="0"/>
              <w:shd w:val="clear" w:color="auto" w:fill="FFFFFF"/>
              <w:suppressAutoHyphens/>
            </w:pPr>
            <w:r>
              <w:rPr>
                <w:b/>
                <w:bCs/>
                <w:iCs/>
              </w:rPr>
              <w:t>Тема 10</w:t>
            </w:r>
            <w:r w:rsidRPr="004D3289">
              <w:rPr>
                <w:b/>
                <w:bCs/>
                <w:iCs/>
              </w:rPr>
              <w:t xml:space="preserve">. </w:t>
            </w:r>
            <w:r w:rsidRPr="004D3289">
              <w:t>Анатомо-фізіологічні особливості ендокринної системи у дітей.</w:t>
            </w:r>
            <w:r w:rsidRPr="004D3289">
              <w:rPr>
                <w:b/>
                <w:bCs/>
                <w:iCs/>
              </w:rPr>
              <w:t xml:space="preserve">  </w:t>
            </w:r>
            <w:r w:rsidRPr="004D3289">
              <w:t xml:space="preserve">Методика обстеження ендокринної системи у дітей (скарги, анамнез, огляд, пальпація). </w:t>
            </w:r>
            <w:r w:rsidRPr="004D3289">
              <w:rPr>
                <w:bCs/>
                <w:iCs/>
              </w:rPr>
              <w:t>Додаткові методи дослідження.</w:t>
            </w:r>
          </w:p>
        </w:tc>
        <w:tc>
          <w:tcPr>
            <w:tcW w:w="602" w:type="pct"/>
          </w:tcPr>
          <w:p w:rsidR="00F44027" w:rsidRPr="00552B95" w:rsidRDefault="00F44027" w:rsidP="00BD2D8F">
            <w:pPr>
              <w:jc w:val="center"/>
              <w:rPr>
                <w:bCs/>
              </w:rPr>
            </w:pPr>
            <w:r>
              <w:rPr>
                <w:bCs/>
              </w:rPr>
              <w:t>4</w:t>
            </w:r>
          </w:p>
        </w:tc>
      </w:tr>
      <w:tr w:rsidR="00F44027" w:rsidRPr="006D27DE" w:rsidTr="00BD2D8F">
        <w:tc>
          <w:tcPr>
            <w:tcW w:w="4398" w:type="pct"/>
          </w:tcPr>
          <w:p w:rsidR="00F44027" w:rsidRPr="00772A47" w:rsidRDefault="00F44027" w:rsidP="00BD2D8F">
            <w:pPr>
              <w:widowControl w:val="0"/>
              <w:suppressAutoHyphens/>
              <w:snapToGrid w:val="0"/>
              <w:rPr>
                <w:b/>
                <w:bCs/>
                <w:iCs/>
              </w:rPr>
            </w:pPr>
            <w:r>
              <w:rPr>
                <w:b/>
                <w:bCs/>
                <w:iCs/>
              </w:rPr>
              <w:t>Всього</w:t>
            </w:r>
          </w:p>
        </w:tc>
        <w:tc>
          <w:tcPr>
            <w:tcW w:w="602" w:type="pct"/>
          </w:tcPr>
          <w:p w:rsidR="00F44027" w:rsidRPr="006D27DE" w:rsidRDefault="00F44027" w:rsidP="00BD2D8F">
            <w:pPr>
              <w:jc w:val="center"/>
              <w:rPr>
                <w:b/>
                <w:bCs/>
              </w:rPr>
            </w:pPr>
            <w:r w:rsidRPr="006D27DE">
              <w:rPr>
                <w:b/>
                <w:bCs/>
              </w:rPr>
              <w:t>48</w:t>
            </w:r>
          </w:p>
        </w:tc>
      </w:tr>
    </w:tbl>
    <w:p w:rsidR="00F44027" w:rsidRPr="00552B95" w:rsidRDefault="00F44027" w:rsidP="0040732A">
      <w:pPr>
        <w:widowControl w:val="0"/>
        <w:suppressAutoHyphens/>
        <w:rPr>
          <w:b/>
          <w:bCs/>
        </w:rPr>
      </w:pPr>
    </w:p>
    <w:p w:rsidR="00D61AD7" w:rsidRPr="001D5743" w:rsidRDefault="00D61AD7" w:rsidP="001D5743">
      <w:pPr>
        <w:widowControl w:val="0"/>
        <w:tabs>
          <w:tab w:val="right" w:pos="709"/>
          <w:tab w:val="left" w:pos="851"/>
          <w:tab w:val="right" w:pos="10193"/>
        </w:tabs>
        <w:suppressAutoHyphens/>
        <w:spacing w:after="240"/>
        <w:jc w:val="center"/>
        <w:rPr>
          <w:b/>
          <w:bCs/>
        </w:rPr>
      </w:pPr>
      <w:r w:rsidRPr="00840C37">
        <w:rPr>
          <w:b/>
          <w:bCs/>
        </w:rPr>
        <w:t>7. Методи навчання</w:t>
      </w:r>
    </w:p>
    <w:p w:rsidR="00D61AD7" w:rsidRPr="00A40B59" w:rsidRDefault="00D61AD7" w:rsidP="00A40B59">
      <w:pPr>
        <w:widowControl w:val="0"/>
        <w:shd w:val="clear" w:color="auto" w:fill="FFFFFF"/>
        <w:suppressAutoHyphens/>
        <w:jc w:val="both"/>
        <w:rPr>
          <w:b/>
          <w:bCs/>
        </w:rPr>
      </w:pPr>
      <w:r w:rsidRPr="00A40B59">
        <w:rPr>
          <w:b/>
          <w:bCs/>
        </w:rPr>
        <w:t>Лекції.</w:t>
      </w:r>
    </w:p>
    <w:p w:rsidR="00D61AD7" w:rsidRPr="00A40B59" w:rsidRDefault="00D61AD7" w:rsidP="00A40B59">
      <w:pPr>
        <w:pStyle w:val="12"/>
        <w:suppressAutoHyphens/>
        <w:spacing w:line="240" w:lineRule="auto"/>
        <w:ind w:firstLine="0"/>
        <w:jc w:val="both"/>
        <w:rPr>
          <w:rFonts w:ascii="Times New Roman" w:hAnsi="Times New Roman"/>
          <w:sz w:val="24"/>
          <w:szCs w:val="24"/>
        </w:rPr>
      </w:pPr>
      <w:r w:rsidRPr="00A40B59">
        <w:rPr>
          <w:rFonts w:ascii="Times New Roman" w:hAnsi="Times New Roman"/>
          <w:b/>
          <w:sz w:val="24"/>
          <w:szCs w:val="24"/>
        </w:rPr>
        <w:t>Практичні заняття:</w:t>
      </w:r>
      <w:r w:rsidRPr="00A40B59">
        <w:rPr>
          <w:rFonts w:ascii="Times New Roman" w:hAnsi="Times New Roman"/>
          <w:sz w:val="24"/>
          <w:szCs w:val="24"/>
        </w:rPr>
        <w:t xml:space="preserve"> бесіда, рольові ігри, вирішення клінічних ситуаційних задач, відпрацювання навичок огляду пацієнта, інструктаж та відпрацювання навичок на </w:t>
      </w:r>
      <w:proofErr w:type="spellStart"/>
      <w:r w:rsidRPr="00A40B59">
        <w:rPr>
          <w:rFonts w:ascii="Times New Roman" w:hAnsi="Times New Roman"/>
          <w:sz w:val="24"/>
          <w:szCs w:val="24"/>
        </w:rPr>
        <w:t>симуляційних</w:t>
      </w:r>
      <w:proofErr w:type="spellEnd"/>
      <w:r w:rsidRPr="00A40B59">
        <w:rPr>
          <w:rFonts w:ascii="Times New Roman" w:hAnsi="Times New Roman"/>
          <w:sz w:val="24"/>
          <w:szCs w:val="24"/>
        </w:rPr>
        <w:t xml:space="preserve"> муляжах. </w:t>
      </w:r>
    </w:p>
    <w:p w:rsidR="0080693B" w:rsidRPr="001D5743" w:rsidRDefault="00D61AD7" w:rsidP="00A40B59">
      <w:pPr>
        <w:pStyle w:val="12"/>
        <w:suppressAutoHyphens/>
        <w:spacing w:after="240" w:line="240" w:lineRule="auto"/>
        <w:ind w:firstLine="0"/>
        <w:jc w:val="both"/>
        <w:rPr>
          <w:rFonts w:ascii="Times New Roman" w:hAnsi="Times New Roman"/>
          <w:sz w:val="24"/>
          <w:szCs w:val="24"/>
        </w:rPr>
      </w:pPr>
      <w:r w:rsidRPr="00A40B59">
        <w:rPr>
          <w:rFonts w:ascii="Times New Roman" w:hAnsi="Times New Roman"/>
          <w:b/>
          <w:sz w:val="24"/>
          <w:szCs w:val="24"/>
        </w:rPr>
        <w:t>Самостійна робота:</w:t>
      </w:r>
      <w:r w:rsidRPr="00A40B59">
        <w:rPr>
          <w:rFonts w:ascii="Times New Roman" w:hAnsi="Times New Roman"/>
          <w:sz w:val="24"/>
          <w:szCs w:val="24"/>
        </w:rPr>
        <w:t xml:space="preserve"> самостійна робота з рекомендованою основною та додатковою літературою, з електронними інформаційними ресурсами</w:t>
      </w:r>
      <w:r w:rsidR="00195E38" w:rsidRPr="00A40B59">
        <w:rPr>
          <w:rFonts w:ascii="Times New Roman" w:hAnsi="Times New Roman"/>
          <w:sz w:val="24"/>
          <w:szCs w:val="24"/>
        </w:rPr>
        <w:t xml:space="preserve"> (відео лекції, методичні розробки, накази МОЗ України, тощо)</w:t>
      </w:r>
      <w:r w:rsidRPr="00A40B59">
        <w:rPr>
          <w:rFonts w:ascii="Times New Roman" w:hAnsi="Times New Roman"/>
          <w:sz w:val="24"/>
          <w:szCs w:val="24"/>
        </w:rPr>
        <w:t>, самостійне опанування алгоритмів</w:t>
      </w:r>
      <w:r w:rsidR="00195E38" w:rsidRPr="00A40B59">
        <w:rPr>
          <w:rFonts w:ascii="Times New Roman" w:hAnsi="Times New Roman"/>
          <w:sz w:val="24"/>
          <w:szCs w:val="24"/>
        </w:rPr>
        <w:t>, відпрацювання навичок комунікації в малих групах, тощо</w:t>
      </w:r>
      <w:r w:rsidRPr="00A40B59">
        <w:rPr>
          <w:rFonts w:ascii="Times New Roman" w:hAnsi="Times New Roman"/>
          <w:sz w:val="24"/>
          <w:szCs w:val="24"/>
        </w:rPr>
        <w:t>.</w:t>
      </w:r>
      <w:r w:rsidR="00195E38" w:rsidRPr="00A40B59">
        <w:rPr>
          <w:rFonts w:ascii="Times New Roman" w:hAnsi="Times New Roman"/>
          <w:sz w:val="24"/>
          <w:szCs w:val="24"/>
        </w:rPr>
        <w:t xml:space="preserve"> Вирішення ситуаційних задач.</w:t>
      </w:r>
      <w:r w:rsidR="00195E38">
        <w:rPr>
          <w:rFonts w:ascii="Times New Roman" w:hAnsi="Times New Roman"/>
          <w:sz w:val="24"/>
          <w:szCs w:val="24"/>
        </w:rPr>
        <w:t xml:space="preserve">  </w:t>
      </w:r>
    </w:p>
    <w:p w:rsidR="00D61AD7" w:rsidRPr="001D5743" w:rsidRDefault="00D61AD7" w:rsidP="001A269F">
      <w:pPr>
        <w:pStyle w:val="12"/>
        <w:suppressAutoHyphens/>
        <w:spacing w:line="240" w:lineRule="auto"/>
        <w:ind w:firstLine="0"/>
        <w:jc w:val="center"/>
        <w:rPr>
          <w:rFonts w:ascii="Times New Roman" w:hAnsi="Times New Roman"/>
          <w:b/>
          <w:sz w:val="24"/>
          <w:szCs w:val="24"/>
        </w:rPr>
      </w:pPr>
      <w:r w:rsidRPr="001D5743">
        <w:rPr>
          <w:rFonts w:ascii="Times New Roman" w:hAnsi="Times New Roman"/>
          <w:b/>
          <w:sz w:val="24"/>
          <w:szCs w:val="24"/>
        </w:rPr>
        <w:t>8. Форми контролю та методи оцінювання</w:t>
      </w:r>
    </w:p>
    <w:p w:rsidR="00D61AD7" w:rsidRPr="001D5743" w:rsidRDefault="00D61AD7" w:rsidP="001A269F">
      <w:pPr>
        <w:widowControl w:val="0"/>
        <w:tabs>
          <w:tab w:val="left" w:pos="426"/>
          <w:tab w:val="left" w:pos="5554"/>
        </w:tabs>
        <w:suppressAutoHyphens/>
        <w:contextualSpacing/>
        <w:jc w:val="center"/>
        <w:rPr>
          <w:b/>
        </w:rPr>
      </w:pPr>
      <w:r w:rsidRPr="001D5743">
        <w:rPr>
          <w:b/>
        </w:rPr>
        <w:t>(у т.ч. критерії оцінювання результатів навчання)</w:t>
      </w:r>
    </w:p>
    <w:p w:rsidR="00D61AD7" w:rsidRPr="001D5743" w:rsidRDefault="00D61AD7" w:rsidP="001A269F">
      <w:pPr>
        <w:widowControl w:val="0"/>
        <w:tabs>
          <w:tab w:val="left" w:pos="426"/>
          <w:tab w:val="left" w:pos="5554"/>
        </w:tabs>
        <w:suppressAutoHyphens/>
        <w:contextualSpacing/>
        <w:jc w:val="both"/>
        <w:rPr>
          <w:b/>
        </w:rPr>
      </w:pPr>
    </w:p>
    <w:p w:rsidR="00D61AD7" w:rsidRPr="00684A8F" w:rsidRDefault="00D61AD7" w:rsidP="001A269F">
      <w:pPr>
        <w:widowControl w:val="0"/>
        <w:tabs>
          <w:tab w:val="left" w:pos="567"/>
          <w:tab w:val="left" w:pos="5554"/>
        </w:tabs>
        <w:suppressAutoHyphens/>
        <w:contextualSpacing/>
        <w:jc w:val="both"/>
      </w:pPr>
      <w:r w:rsidRPr="001D5743">
        <w:rPr>
          <w:b/>
        </w:rPr>
        <w:tab/>
      </w:r>
      <w:r w:rsidRPr="00684A8F">
        <w:rPr>
          <w:b/>
        </w:rPr>
        <w:t>Поточний контроль:</w:t>
      </w:r>
      <w:r w:rsidRPr="00684A8F">
        <w:t xml:space="preserve"> усне опитування, тестування, оцінювання виконання практичних навичок, оцінювання комунікативних навичок під час рольової гри, розв’язання ситуаційних клінічних завдань, оцінювання активності на занятті. </w:t>
      </w:r>
    </w:p>
    <w:p w:rsidR="00D61AD7" w:rsidRPr="00684A8F" w:rsidRDefault="00D61AD7" w:rsidP="001A269F">
      <w:pPr>
        <w:widowControl w:val="0"/>
        <w:tabs>
          <w:tab w:val="left" w:pos="567"/>
          <w:tab w:val="left" w:pos="5554"/>
        </w:tabs>
        <w:suppressAutoHyphens/>
        <w:contextualSpacing/>
        <w:jc w:val="both"/>
      </w:pPr>
      <w:r w:rsidRPr="00684A8F">
        <w:rPr>
          <w:b/>
        </w:rPr>
        <w:t>Підсумковий контроль:</w:t>
      </w:r>
      <w:r w:rsidRPr="00684A8F">
        <w:t xml:space="preserve"> диференційний залік. </w:t>
      </w:r>
    </w:p>
    <w:p w:rsidR="00D61AD7" w:rsidRPr="00684A8F" w:rsidRDefault="00D61AD7" w:rsidP="001A269F">
      <w:pPr>
        <w:widowControl w:val="0"/>
        <w:tabs>
          <w:tab w:val="left" w:pos="567"/>
          <w:tab w:val="left" w:pos="5554"/>
        </w:tabs>
        <w:suppressAutoHyphens/>
        <w:contextualSpacing/>
        <w:jc w:val="both"/>
        <w:rPr>
          <w:b/>
        </w:rPr>
      </w:pPr>
      <w:r w:rsidRPr="00684A8F">
        <w:rPr>
          <w:b/>
        </w:rPr>
        <w:t>Оцінювання поточної навчальної діяльності на практичному занятті:</w:t>
      </w:r>
    </w:p>
    <w:p w:rsidR="00D61AD7" w:rsidRPr="00684A8F" w:rsidRDefault="00D61AD7" w:rsidP="001A269F">
      <w:pPr>
        <w:widowControl w:val="0"/>
        <w:tabs>
          <w:tab w:val="left" w:pos="567"/>
          <w:tab w:val="left" w:pos="5554"/>
        </w:tabs>
        <w:suppressAutoHyphens/>
        <w:contextualSpacing/>
        <w:jc w:val="both"/>
      </w:pPr>
      <w:r w:rsidRPr="00684A8F">
        <w:t xml:space="preserve"> 1. Оцінювання теоретичних знань з теми заняття:</w:t>
      </w:r>
    </w:p>
    <w:p w:rsidR="00D61AD7" w:rsidRPr="00684A8F" w:rsidRDefault="00D61AD7" w:rsidP="001A269F">
      <w:pPr>
        <w:widowControl w:val="0"/>
        <w:tabs>
          <w:tab w:val="left" w:pos="5554"/>
        </w:tabs>
        <w:suppressAutoHyphens/>
        <w:ind w:left="567"/>
        <w:contextualSpacing/>
        <w:jc w:val="both"/>
      </w:pPr>
      <w:r w:rsidRPr="00684A8F">
        <w:t>- методи: опитування, вирішен</w:t>
      </w:r>
      <w:r w:rsidR="00195E38" w:rsidRPr="00684A8F">
        <w:t>ня ситуаційної клінічної задачі, тестування, виконання індивідуальних завдань під час СРС</w:t>
      </w:r>
    </w:p>
    <w:p w:rsidR="00D61AD7" w:rsidRPr="00684A8F" w:rsidRDefault="00D61AD7" w:rsidP="001A269F">
      <w:pPr>
        <w:widowControl w:val="0"/>
        <w:tabs>
          <w:tab w:val="left" w:pos="5554"/>
        </w:tabs>
        <w:suppressAutoHyphens/>
        <w:ind w:left="567"/>
        <w:contextualSpacing/>
        <w:jc w:val="both"/>
      </w:pPr>
      <w:r w:rsidRPr="00684A8F">
        <w:t xml:space="preserve">- максимальна оцінка – 5, мінімальна оцінка – 3, незадовільна оцінка – 2. </w:t>
      </w:r>
    </w:p>
    <w:p w:rsidR="00D61AD7" w:rsidRPr="00684A8F" w:rsidRDefault="00D61AD7" w:rsidP="001A269F">
      <w:pPr>
        <w:widowControl w:val="0"/>
        <w:tabs>
          <w:tab w:val="left" w:pos="567"/>
          <w:tab w:val="left" w:pos="5554"/>
        </w:tabs>
        <w:suppressAutoHyphens/>
        <w:contextualSpacing/>
        <w:jc w:val="both"/>
      </w:pPr>
      <w:r w:rsidRPr="00684A8F">
        <w:t xml:space="preserve">2. Оцінка практичних навичок та маніпуляцій з теми заняття: </w:t>
      </w:r>
    </w:p>
    <w:p w:rsidR="00D61AD7" w:rsidRPr="00684A8F" w:rsidRDefault="00D61AD7" w:rsidP="001A269F">
      <w:pPr>
        <w:widowControl w:val="0"/>
        <w:tabs>
          <w:tab w:val="left" w:pos="567"/>
          <w:tab w:val="left" w:pos="5554"/>
        </w:tabs>
        <w:suppressAutoHyphens/>
        <w:ind w:left="567"/>
        <w:contextualSpacing/>
        <w:jc w:val="both"/>
      </w:pPr>
      <w:r w:rsidRPr="00684A8F">
        <w:t xml:space="preserve">- методи: оцінювання правильності виконання практичних навичок </w:t>
      </w:r>
    </w:p>
    <w:p w:rsidR="00D61AD7" w:rsidRPr="00684A8F" w:rsidRDefault="00D61AD7" w:rsidP="001A269F">
      <w:pPr>
        <w:widowControl w:val="0"/>
        <w:tabs>
          <w:tab w:val="left" w:pos="567"/>
          <w:tab w:val="left" w:pos="5554"/>
        </w:tabs>
        <w:suppressAutoHyphens/>
        <w:ind w:left="567"/>
        <w:contextualSpacing/>
        <w:jc w:val="both"/>
      </w:pPr>
      <w:r w:rsidRPr="00684A8F">
        <w:t>- максимальна оцінка – 5, мінімальна оцінка – 3, незадовільна оцінка – 2.</w:t>
      </w:r>
    </w:p>
    <w:p w:rsidR="00D61AD7" w:rsidRPr="00684A8F" w:rsidRDefault="00D61AD7" w:rsidP="001A269F">
      <w:pPr>
        <w:widowControl w:val="0"/>
        <w:tabs>
          <w:tab w:val="left" w:pos="567"/>
          <w:tab w:val="left" w:pos="5554"/>
        </w:tabs>
        <w:suppressAutoHyphens/>
        <w:contextualSpacing/>
        <w:jc w:val="both"/>
      </w:pPr>
      <w:r w:rsidRPr="00684A8F">
        <w:t xml:space="preserve">3. Оцінювання роботи із </w:t>
      </w:r>
      <w:r w:rsidR="00195E38" w:rsidRPr="00684A8F">
        <w:t xml:space="preserve">імпровізованим </w:t>
      </w:r>
      <w:r w:rsidRPr="00684A8F">
        <w:t xml:space="preserve">пацієнтом з теми заняття: </w:t>
      </w:r>
    </w:p>
    <w:p w:rsidR="00D61AD7" w:rsidRPr="00684A8F" w:rsidRDefault="00D61AD7" w:rsidP="001A269F">
      <w:pPr>
        <w:widowControl w:val="0"/>
        <w:tabs>
          <w:tab w:val="left" w:pos="0"/>
          <w:tab w:val="left" w:pos="5554"/>
        </w:tabs>
        <w:suppressAutoHyphens/>
        <w:ind w:firstLine="567"/>
        <w:contextualSpacing/>
        <w:jc w:val="both"/>
      </w:pPr>
      <w:r w:rsidRPr="00684A8F">
        <w:t xml:space="preserve">- методи: оцінювання: а) комунікативних навичок спілкування з пацієнтом та його батьками, б) правильність призначення та оцінки лабораторних та інструментальних досліджень, в) формулювання попереднього діагнозу, г) обґрунтування клінічного діагнозу, д) складання плану лікування; </w:t>
      </w:r>
    </w:p>
    <w:p w:rsidR="00D61AD7" w:rsidRPr="00684A8F" w:rsidRDefault="00D61AD7" w:rsidP="001A269F">
      <w:pPr>
        <w:widowControl w:val="0"/>
        <w:tabs>
          <w:tab w:val="left" w:pos="0"/>
          <w:tab w:val="left" w:pos="5554"/>
        </w:tabs>
        <w:suppressAutoHyphens/>
        <w:ind w:firstLine="567"/>
        <w:contextualSpacing/>
        <w:jc w:val="both"/>
      </w:pPr>
      <w:r w:rsidRPr="00684A8F">
        <w:t xml:space="preserve">- максимальна оцінка – 5, мінімальна оцінка – 3, незадовільна оцінка – 2. </w:t>
      </w:r>
    </w:p>
    <w:p w:rsidR="00D61AD7" w:rsidRPr="00684A8F" w:rsidRDefault="00D61AD7" w:rsidP="001A269F">
      <w:pPr>
        <w:widowControl w:val="0"/>
        <w:tabs>
          <w:tab w:val="left" w:pos="567"/>
          <w:tab w:val="left" w:pos="5554"/>
        </w:tabs>
        <w:suppressAutoHyphens/>
        <w:contextualSpacing/>
        <w:jc w:val="both"/>
        <w:rPr>
          <w:b/>
        </w:rPr>
      </w:pPr>
      <w:r w:rsidRPr="00684A8F">
        <w:t>Оцінка за одне практичне заняття є середньоарифметичною за всіма складовими і може мати лише цілу величину(5, 4, 3, 2), яка округлюється за методом статистики</w:t>
      </w:r>
    </w:p>
    <w:p w:rsidR="00D61AD7" w:rsidRPr="00684A8F" w:rsidRDefault="00D61AD7" w:rsidP="001A269F">
      <w:pPr>
        <w:widowControl w:val="0"/>
        <w:tabs>
          <w:tab w:val="left" w:pos="567"/>
          <w:tab w:val="left" w:pos="5554"/>
        </w:tabs>
        <w:suppressAutoHyphens/>
        <w:contextualSpacing/>
        <w:jc w:val="both"/>
        <w:rPr>
          <w:b/>
        </w:rPr>
      </w:pPr>
    </w:p>
    <w:p w:rsidR="00D61AD7" w:rsidRPr="00684A8F" w:rsidRDefault="00D61AD7" w:rsidP="001A269F">
      <w:pPr>
        <w:widowControl w:val="0"/>
        <w:tabs>
          <w:tab w:val="left" w:pos="426"/>
          <w:tab w:val="left" w:pos="5554"/>
        </w:tabs>
        <w:suppressAutoHyphens/>
        <w:contextualSpacing/>
        <w:jc w:val="center"/>
        <w:rPr>
          <w:b/>
        </w:rPr>
      </w:pPr>
      <w:r w:rsidRPr="00684A8F">
        <w:rPr>
          <w:b/>
        </w:rPr>
        <w:t>Критерії поточного оцінювання на практичному занятті:</w:t>
      </w:r>
    </w:p>
    <w:p w:rsidR="00D61AD7" w:rsidRPr="00684A8F" w:rsidRDefault="00D61AD7" w:rsidP="001A269F">
      <w:pPr>
        <w:pStyle w:val="11"/>
        <w:widowControl w:val="0"/>
        <w:suppressAutoHyphens/>
        <w:ind w:left="0"/>
        <w:jc w:val="center"/>
        <w:rPr>
          <w:b/>
          <w:sz w:val="24"/>
          <w:szCs w:val="24"/>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597"/>
        <w:gridCol w:w="8566"/>
      </w:tblGrid>
      <w:tr w:rsidR="00D61AD7" w:rsidRPr="00684A8F" w:rsidTr="002C11A5">
        <w:tc>
          <w:tcPr>
            <w:tcW w:w="1005" w:type="dxa"/>
          </w:tcPr>
          <w:p w:rsidR="00D61AD7" w:rsidRPr="00684A8F" w:rsidRDefault="00D61AD7" w:rsidP="002C11A5">
            <w:pPr>
              <w:widowControl w:val="0"/>
              <w:suppressAutoHyphens/>
              <w:jc w:val="center"/>
              <w:rPr>
                <w:b/>
              </w:rPr>
            </w:pPr>
            <w:r w:rsidRPr="00684A8F">
              <w:rPr>
                <w:b/>
              </w:rPr>
              <w:t>Оцінка</w:t>
            </w:r>
          </w:p>
        </w:tc>
        <w:tc>
          <w:tcPr>
            <w:tcW w:w="8566" w:type="dxa"/>
          </w:tcPr>
          <w:p w:rsidR="00D61AD7" w:rsidRPr="00684A8F" w:rsidRDefault="00D61AD7" w:rsidP="002C11A5">
            <w:pPr>
              <w:widowControl w:val="0"/>
              <w:suppressAutoHyphens/>
              <w:jc w:val="center"/>
              <w:rPr>
                <w:b/>
              </w:rPr>
            </w:pPr>
            <w:r w:rsidRPr="00684A8F">
              <w:rPr>
                <w:b/>
              </w:rPr>
              <w:t>Критерії оцінювання</w:t>
            </w:r>
          </w:p>
        </w:tc>
      </w:tr>
      <w:tr w:rsidR="00D61AD7" w:rsidRPr="00684A8F" w:rsidTr="002C11A5">
        <w:tc>
          <w:tcPr>
            <w:tcW w:w="1005" w:type="dxa"/>
          </w:tcPr>
          <w:p w:rsidR="00D61AD7" w:rsidRPr="00684A8F" w:rsidRDefault="00D61AD7" w:rsidP="002C11A5">
            <w:pPr>
              <w:widowControl w:val="0"/>
              <w:suppressAutoHyphens/>
              <w:jc w:val="both"/>
            </w:pPr>
            <w:r w:rsidRPr="00684A8F">
              <w:t>Відмінно</w:t>
            </w:r>
          </w:p>
          <w:p w:rsidR="00D61AD7" w:rsidRPr="00684A8F" w:rsidRDefault="00D61AD7" w:rsidP="002C11A5">
            <w:pPr>
              <w:widowControl w:val="0"/>
              <w:suppressAutoHyphens/>
              <w:jc w:val="both"/>
            </w:pPr>
            <w:r w:rsidRPr="00684A8F">
              <w:t>«5»</w:t>
            </w:r>
          </w:p>
        </w:tc>
        <w:tc>
          <w:tcPr>
            <w:tcW w:w="8566" w:type="dxa"/>
          </w:tcPr>
          <w:p w:rsidR="00D61AD7" w:rsidRPr="00684A8F" w:rsidRDefault="00D61AD7" w:rsidP="002C11A5">
            <w:pPr>
              <w:widowControl w:val="0"/>
              <w:suppressAutoHyphens/>
              <w:jc w:val="both"/>
            </w:pPr>
            <w:r w:rsidRPr="00684A8F">
              <w:t>Здобувач вільно володіє матеріалом, приймає активну участь в обговоренні та вирішенні ситуаційної клінічної задачі, впевнено демонструє практичні навички під час огляду хворої дитини та інтерпретації даних клінічного, лабораторних та інструментальних досліджень,  висловлює свою думку з теми заняття, демонструє клінічне мислення.</w:t>
            </w:r>
          </w:p>
        </w:tc>
      </w:tr>
      <w:tr w:rsidR="00D61AD7" w:rsidRPr="00684A8F" w:rsidTr="002C11A5">
        <w:tc>
          <w:tcPr>
            <w:tcW w:w="1005" w:type="dxa"/>
          </w:tcPr>
          <w:p w:rsidR="00D61AD7" w:rsidRPr="00684A8F" w:rsidRDefault="00D61AD7" w:rsidP="002C11A5">
            <w:pPr>
              <w:widowControl w:val="0"/>
              <w:suppressAutoHyphens/>
              <w:jc w:val="both"/>
            </w:pPr>
            <w:r w:rsidRPr="00684A8F">
              <w:lastRenderedPageBreak/>
              <w:t>Добре</w:t>
            </w:r>
          </w:p>
          <w:p w:rsidR="00D61AD7" w:rsidRPr="00684A8F" w:rsidRDefault="00D61AD7" w:rsidP="002C11A5">
            <w:pPr>
              <w:widowControl w:val="0"/>
              <w:suppressAutoHyphens/>
              <w:jc w:val="both"/>
            </w:pPr>
            <w:r w:rsidRPr="00684A8F">
              <w:t>«4»</w:t>
            </w:r>
          </w:p>
        </w:tc>
        <w:tc>
          <w:tcPr>
            <w:tcW w:w="8566" w:type="dxa"/>
          </w:tcPr>
          <w:p w:rsidR="00D61AD7" w:rsidRPr="00684A8F" w:rsidRDefault="00D61AD7" w:rsidP="002C11A5">
            <w:pPr>
              <w:widowControl w:val="0"/>
              <w:suppressAutoHyphens/>
              <w:jc w:val="both"/>
            </w:pPr>
            <w:r w:rsidRPr="00684A8F">
              <w:t>Здобувач добре володіє матеріалом, приймає участь в обговоренні та вирішенні ситуаційної клінічної задачі, демонструє практичні навички під час огляду хворої дитини та інтерпретації даних клінічного, лабораторних та інструментальних досліджень з деякими помилками,  висловлює свою думку з теми заняття, демонструє клінічне мислення.</w:t>
            </w:r>
          </w:p>
        </w:tc>
      </w:tr>
      <w:tr w:rsidR="00D61AD7" w:rsidRPr="00684A8F" w:rsidTr="002C11A5">
        <w:tc>
          <w:tcPr>
            <w:tcW w:w="1005" w:type="dxa"/>
          </w:tcPr>
          <w:p w:rsidR="00D61AD7" w:rsidRPr="00684A8F" w:rsidRDefault="00D61AD7" w:rsidP="002C11A5">
            <w:pPr>
              <w:widowControl w:val="0"/>
              <w:suppressAutoHyphens/>
              <w:jc w:val="both"/>
            </w:pPr>
            <w:r w:rsidRPr="00684A8F">
              <w:t>Задовільно</w:t>
            </w:r>
          </w:p>
          <w:p w:rsidR="00D61AD7" w:rsidRPr="00684A8F" w:rsidRDefault="00D61AD7" w:rsidP="002C11A5">
            <w:pPr>
              <w:widowControl w:val="0"/>
              <w:suppressAutoHyphens/>
              <w:jc w:val="both"/>
            </w:pPr>
            <w:r w:rsidRPr="00684A8F">
              <w:t>«3»</w:t>
            </w:r>
          </w:p>
        </w:tc>
        <w:tc>
          <w:tcPr>
            <w:tcW w:w="8566" w:type="dxa"/>
          </w:tcPr>
          <w:p w:rsidR="00D61AD7" w:rsidRPr="00684A8F" w:rsidRDefault="00D61AD7" w:rsidP="002C11A5">
            <w:pPr>
              <w:widowControl w:val="0"/>
              <w:suppressAutoHyphens/>
              <w:jc w:val="both"/>
            </w:pPr>
            <w:r w:rsidRPr="00684A8F">
              <w:t>Здобувач недостатньо володіє матеріалом, невпевнено приймає участь в обговоренні та вирішенні ситуаційної клінічної задачі, демонструє практичні навички під час огляду хворої дитини та інтерпретації даних клінічного, лабораторних та інструментальних досліджень з суттєвими помилками.</w:t>
            </w:r>
          </w:p>
        </w:tc>
      </w:tr>
      <w:tr w:rsidR="00D61AD7" w:rsidRPr="00684A8F" w:rsidTr="002C11A5">
        <w:tc>
          <w:tcPr>
            <w:tcW w:w="1005" w:type="dxa"/>
          </w:tcPr>
          <w:p w:rsidR="00D61AD7" w:rsidRPr="00684A8F" w:rsidRDefault="00D61AD7" w:rsidP="002C11A5">
            <w:pPr>
              <w:widowControl w:val="0"/>
              <w:suppressAutoHyphens/>
              <w:jc w:val="both"/>
            </w:pPr>
            <w:r w:rsidRPr="00684A8F">
              <w:t>Незадовільно</w:t>
            </w:r>
          </w:p>
          <w:p w:rsidR="00D61AD7" w:rsidRPr="00684A8F" w:rsidRDefault="00D61AD7" w:rsidP="002C11A5">
            <w:pPr>
              <w:widowControl w:val="0"/>
              <w:suppressAutoHyphens/>
              <w:jc w:val="both"/>
            </w:pPr>
            <w:r w:rsidRPr="00684A8F">
              <w:t>«2»</w:t>
            </w:r>
          </w:p>
        </w:tc>
        <w:tc>
          <w:tcPr>
            <w:tcW w:w="8566" w:type="dxa"/>
          </w:tcPr>
          <w:p w:rsidR="00D61AD7" w:rsidRPr="00684A8F" w:rsidRDefault="00D61AD7" w:rsidP="002C11A5">
            <w:pPr>
              <w:widowControl w:val="0"/>
              <w:suppressAutoHyphens/>
              <w:jc w:val="both"/>
            </w:pPr>
            <w:r w:rsidRPr="00684A8F">
              <w:t>Здобувач не володіє матеріалом, не приймає участь в обговоренні та вирішенні ситуаційної клінічної задачі, не демонструє практичні навички під час огляду хворої дитини та інтерпретації даних клінічного, лабораторних та інструментальних досліджень.</w:t>
            </w:r>
          </w:p>
        </w:tc>
      </w:tr>
    </w:tbl>
    <w:p w:rsidR="00D61AD7" w:rsidRPr="00684A8F" w:rsidRDefault="00D61AD7" w:rsidP="001A269F">
      <w:pPr>
        <w:widowControl w:val="0"/>
        <w:suppressAutoHyphens/>
        <w:jc w:val="both"/>
        <w:rPr>
          <w:i/>
        </w:rPr>
      </w:pPr>
    </w:p>
    <w:p w:rsidR="00D61AD7" w:rsidRPr="00684A8F" w:rsidRDefault="00D61AD7" w:rsidP="001A269F">
      <w:pPr>
        <w:widowControl w:val="0"/>
        <w:ind w:firstLine="709"/>
        <w:jc w:val="both"/>
      </w:pPr>
      <w:r w:rsidRPr="00684A8F">
        <w:t>До підсумкового контролю у формі диференційованого заліку допускаються лише ті здобувачі, які виконали вимоги навчальної програми з дисципліни, не мають академічної заборгованості та їх середній бал за поточну навчальну діяльність з дисципліни становить не менше 3,00.</w:t>
      </w:r>
    </w:p>
    <w:p w:rsidR="00D61AD7" w:rsidRPr="00684A8F" w:rsidRDefault="00D61AD7" w:rsidP="001A269F">
      <w:pPr>
        <w:jc w:val="center"/>
        <w:rPr>
          <w:b/>
        </w:rPr>
      </w:pPr>
      <w:r w:rsidRPr="00684A8F">
        <w:rPr>
          <w:b/>
        </w:rPr>
        <w:t xml:space="preserve">Оцінювання результатів навчання під час підсумкового контролю – </w:t>
      </w:r>
    </w:p>
    <w:p w:rsidR="00D61AD7" w:rsidRPr="00684A8F" w:rsidRDefault="00D61AD7" w:rsidP="001A269F">
      <w:pPr>
        <w:jc w:val="center"/>
        <w:rPr>
          <w:b/>
        </w:rPr>
      </w:pPr>
      <w:r w:rsidRPr="00684A8F">
        <w:rPr>
          <w:b/>
        </w:rPr>
        <w:t>диференційованого заліку</w:t>
      </w:r>
    </w:p>
    <w:p w:rsidR="00D61AD7" w:rsidRPr="00684A8F" w:rsidRDefault="00D61AD7" w:rsidP="001A269F">
      <w:pPr>
        <w:widowControl w:val="0"/>
        <w:tabs>
          <w:tab w:val="left" w:pos="426"/>
          <w:tab w:val="left" w:pos="5554"/>
        </w:tabs>
        <w:contextualSpacing/>
        <w:jc w:val="cente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8296"/>
        <w:gridCol w:w="2124"/>
      </w:tblGrid>
      <w:tr w:rsidR="00D61AD7" w:rsidRPr="00684A8F" w:rsidTr="002C11A5">
        <w:tc>
          <w:tcPr>
            <w:tcW w:w="3981" w:type="pct"/>
          </w:tcPr>
          <w:p w:rsidR="00D61AD7" w:rsidRPr="00684A8F" w:rsidRDefault="00D61AD7" w:rsidP="002C11A5">
            <w:pPr>
              <w:widowControl w:val="0"/>
              <w:suppressAutoHyphens/>
              <w:jc w:val="center"/>
              <w:rPr>
                <w:b/>
              </w:rPr>
            </w:pPr>
            <w:r w:rsidRPr="00684A8F">
              <w:rPr>
                <w:b/>
              </w:rPr>
              <w:t>Зміст оцінюваної діяльності</w:t>
            </w:r>
          </w:p>
        </w:tc>
        <w:tc>
          <w:tcPr>
            <w:tcW w:w="1019" w:type="pct"/>
          </w:tcPr>
          <w:p w:rsidR="00D61AD7" w:rsidRPr="00684A8F" w:rsidRDefault="00D61AD7" w:rsidP="002C11A5">
            <w:pPr>
              <w:widowControl w:val="0"/>
              <w:suppressAutoHyphens/>
              <w:jc w:val="center"/>
              <w:rPr>
                <w:b/>
              </w:rPr>
            </w:pPr>
            <w:r w:rsidRPr="00684A8F">
              <w:rPr>
                <w:b/>
              </w:rPr>
              <w:t xml:space="preserve">Кількість </w:t>
            </w:r>
          </w:p>
        </w:tc>
      </w:tr>
      <w:tr w:rsidR="00D61AD7" w:rsidRPr="00684A8F" w:rsidTr="002C11A5">
        <w:tc>
          <w:tcPr>
            <w:tcW w:w="3981" w:type="pct"/>
          </w:tcPr>
          <w:p w:rsidR="00D61AD7" w:rsidRPr="00684A8F" w:rsidRDefault="00D61AD7" w:rsidP="002C11A5">
            <w:pPr>
              <w:widowControl w:val="0"/>
              <w:suppressAutoHyphens/>
              <w:autoSpaceDE w:val="0"/>
              <w:autoSpaceDN w:val="0"/>
              <w:adjustRightInd w:val="0"/>
              <w:jc w:val="both"/>
            </w:pPr>
            <w:r w:rsidRPr="00684A8F">
              <w:t>Відповідь на теоретичні запитання (визначення, етіологія, патогенез, класифікація, клінічний перебіг конкретного захворювання).</w:t>
            </w:r>
          </w:p>
        </w:tc>
        <w:tc>
          <w:tcPr>
            <w:tcW w:w="1019" w:type="pct"/>
          </w:tcPr>
          <w:p w:rsidR="00D61AD7" w:rsidRPr="00684A8F" w:rsidRDefault="00D61AD7" w:rsidP="002C11A5">
            <w:pPr>
              <w:widowControl w:val="0"/>
              <w:suppressAutoHyphens/>
              <w:jc w:val="center"/>
            </w:pPr>
            <w:r w:rsidRPr="00684A8F">
              <w:t>3</w:t>
            </w:r>
          </w:p>
        </w:tc>
      </w:tr>
      <w:tr w:rsidR="00D61AD7" w:rsidRPr="00684A8F" w:rsidTr="002C11A5">
        <w:tc>
          <w:tcPr>
            <w:tcW w:w="3981" w:type="pct"/>
          </w:tcPr>
          <w:p w:rsidR="00D61AD7" w:rsidRPr="00684A8F" w:rsidRDefault="00D61AD7" w:rsidP="002C11A5">
            <w:pPr>
              <w:widowControl w:val="0"/>
              <w:suppressAutoHyphens/>
              <w:autoSpaceDE w:val="0"/>
              <w:autoSpaceDN w:val="0"/>
              <w:adjustRightInd w:val="0"/>
              <w:jc w:val="both"/>
            </w:pPr>
            <w:r w:rsidRPr="00684A8F">
              <w:t>Складання програми обстеження при конкретному захворюванні.</w:t>
            </w:r>
          </w:p>
        </w:tc>
        <w:tc>
          <w:tcPr>
            <w:tcW w:w="1019" w:type="pct"/>
          </w:tcPr>
          <w:p w:rsidR="00D61AD7" w:rsidRPr="00684A8F" w:rsidRDefault="00D61AD7" w:rsidP="002C11A5">
            <w:pPr>
              <w:widowControl w:val="0"/>
              <w:suppressAutoHyphens/>
              <w:jc w:val="center"/>
            </w:pPr>
            <w:r w:rsidRPr="00684A8F">
              <w:t>1</w:t>
            </w:r>
          </w:p>
        </w:tc>
      </w:tr>
      <w:tr w:rsidR="00D61AD7" w:rsidRPr="00684A8F" w:rsidTr="002C11A5">
        <w:tc>
          <w:tcPr>
            <w:tcW w:w="3981" w:type="pct"/>
          </w:tcPr>
          <w:p w:rsidR="00D61AD7" w:rsidRPr="00684A8F" w:rsidRDefault="00D61AD7" w:rsidP="002C11A5">
            <w:pPr>
              <w:widowControl w:val="0"/>
              <w:suppressAutoHyphens/>
              <w:autoSpaceDE w:val="0"/>
              <w:autoSpaceDN w:val="0"/>
              <w:adjustRightInd w:val="0"/>
              <w:jc w:val="both"/>
            </w:pPr>
            <w:r w:rsidRPr="00684A8F">
              <w:t>Складання плану лікування і реабілітації при конкретному захворюванні.</w:t>
            </w:r>
          </w:p>
        </w:tc>
        <w:tc>
          <w:tcPr>
            <w:tcW w:w="1019" w:type="pct"/>
          </w:tcPr>
          <w:p w:rsidR="00D61AD7" w:rsidRPr="00684A8F" w:rsidRDefault="00D61AD7" w:rsidP="002C11A5">
            <w:pPr>
              <w:widowControl w:val="0"/>
              <w:suppressAutoHyphens/>
              <w:jc w:val="center"/>
            </w:pPr>
            <w:r w:rsidRPr="00684A8F">
              <w:t>1</w:t>
            </w:r>
          </w:p>
        </w:tc>
      </w:tr>
    </w:tbl>
    <w:p w:rsidR="00D61AD7" w:rsidRPr="00684A8F" w:rsidRDefault="00D61AD7" w:rsidP="001A269F">
      <w:pPr>
        <w:jc w:val="center"/>
        <w:rPr>
          <w:b/>
        </w:rPr>
      </w:pPr>
    </w:p>
    <w:p w:rsidR="00D61AD7" w:rsidRPr="00684A8F" w:rsidRDefault="00D61AD7" w:rsidP="001A269F">
      <w:pPr>
        <w:jc w:val="center"/>
        <w:rPr>
          <w:b/>
        </w:rPr>
      </w:pPr>
      <w:r w:rsidRPr="00684A8F">
        <w:rPr>
          <w:b/>
        </w:rPr>
        <w:t xml:space="preserve">Критерії оцінювання результатів навчання здобувачів під час підсумкового контролю – </w:t>
      </w:r>
    </w:p>
    <w:p w:rsidR="00D61AD7" w:rsidRPr="00684A8F" w:rsidRDefault="00D61AD7" w:rsidP="001D5743">
      <w:pPr>
        <w:widowControl w:val="0"/>
        <w:suppressAutoHyphens/>
        <w:spacing w:after="240"/>
      </w:pPr>
      <w:r w:rsidRPr="00684A8F">
        <w:rPr>
          <w:b/>
        </w:rPr>
        <w:t>диференційованого заліку</w:t>
      </w:r>
    </w:p>
    <w:tbl>
      <w:tblPr>
        <w:tblW w:w="493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889"/>
        <w:gridCol w:w="8389"/>
      </w:tblGrid>
      <w:tr w:rsidR="00D61AD7" w:rsidRPr="00684A8F" w:rsidTr="002C11A5">
        <w:tc>
          <w:tcPr>
            <w:tcW w:w="919" w:type="pct"/>
          </w:tcPr>
          <w:p w:rsidR="00D61AD7" w:rsidRPr="00684A8F" w:rsidRDefault="00D61AD7" w:rsidP="002C11A5">
            <w:pPr>
              <w:widowControl w:val="0"/>
              <w:suppressAutoHyphens/>
              <w:jc w:val="center"/>
            </w:pPr>
            <w:r w:rsidRPr="00684A8F">
              <w:rPr>
                <w:b/>
              </w:rPr>
              <w:t>Оцінка</w:t>
            </w:r>
          </w:p>
        </w:tc>
        <w:tc>
          <w:tcPr>
            <w:tcW w:w="4081" w:type="pct"/>
          </w:tcPr>
          <w:p w:rsidR="00D61AD7" w:rsidRPr="00684A8F" w:rsidRDefault="00D61AD7" w:rsidP="002C11A5">
            <w:pPr>
              <w:widowControl w:val="0"/>
              <w:suppressAutoHyphens/>
              <w:jc w:val="center"/>
            </w:pPr>
            <w:r w:rsidRPr="00684A8F">
              <w:rPr>
                <w:b/>
              </w:rPr>
              <w:t>Критерії оцінювання</w:t>
            </w:r>
          </w:p>
        </w:tc>
      </w:tr>
      <w:tr w:rsidR="00D61AD7" w:rsidRPr="00684A8F" w:rsidTr="002C11A5">
        <w:tc>
          <w:tcPr>
            <w:tcW w:w="919" w:type="pct"/>
          </w:tcPr>
          <w:p w:rsidR="00D61AD7" w:rsidRPr="00684A8F" w:rsidRDefault="00D61AD7" w:rsidP="002C11A5">
            <w:pPr>
              <w:widowControl w:val="0"/>
              <w:suppressAutoHyphens/>
              <w:jc w:val="both"/>
            </w:pPr>
            <w:r w:rsidRPr="00684A8F">
              <w:t>Відмінно</w:t>
            </w:r>
          </w:p>
          <w:p w:rsidR="00D61AD7" w:rsidRPr="00684A8F" w:rsidRDefault="00D61AD7" w:rsidP="002C11A5">
            <w:pPr>
              <w:widowControl w:val="0"/>
              <w:suppressAutoHyphens/>
              <w:jc w:val="both"/>
            </w:pPr>
            <w:r w:rsidRPr="00684A8F">
              <w:t>«5»</w:t>
            </w:r>
          </w:p>
        </w:tc>
        <w:tc>
          <w:tcPr>
            <w:tcW w:w="4081" w:type="pct"/>
          </w:tcPr>
          <w:p w:rsidR="00D61AD7" w:rsidRPr="00684A8F" w:rsidRDefault="00D61AD7" w:rsidP="002C11A5">
            <w:pPr>
              <w:widowControl w:val="0"/>
              <w:suppressAutoHyphens/>
              <w:jc w:val="both"/>
            </w:pPr>
            <w:r w:rsidRPr="00684A8F">
              <w:t xml:space="preserve">Здобувач освіти правильно, точно і повно виконав всі завдання білету до </w:t>
            </w:r>
            <w:proofErr w:type="spellStart"/>
            <w:r w:rsidRPr="00684A8F">
              <w:t>диф.заліку</w:t>
            </w:r>
            <w:proofErr w:type="spellEnd"/>
            <w:r w:rsidRPr="00684A8F">
              <w:t>, чітко і логічно відповів на поставлені екзаменаторами запитання. Ґрунтовно і всебічно знає зміст теоретичних питань, вільно володіє професійною та науковою термінологією. Логічно мислить і будує відповідь, вільно використовує набуті теоретичні знання при аналізі практичних завдань.</w:t>
            </w:r>
          </w:p>
        </w:tc>
      </w:tr>
      <w:tr w:rsidR="00D61AD7" w:rsidRPr="00684A8F" w:rsidTr="002C11A5">
        <w:tc>
          <w:tcPr>
            <w:tcW w:w="919" w:type="pct"/>
          </w:tcPr>
          <w:p w:rsidR="00D61AD7" w:rsidRPr="00684A8F" w:rsidRDefault="00D61AD7" w:rsidP="002C11A5">
            <w:pPr>
              <w:widowControl w:val="0"/>
              <w:suppressAutoHyphens/>
              <w:jc w:val="both"/>
            </w:pPr>
            <w:r w:rsidRPr="00684A8F">
              <w:t>Добре</w:t>
            </w:r>
          </w:p>
          <w:p w:rsidR="00D61AD7" w:rsidRPr="00684A8F" w:rsidRDefault="00D61AD7" w:rsidP="002C11A5">
            <w:pPr>
              <w:widowControl w:val="0"/>
              <w:suppressAutoHyphens/>
              <w:jc w:val="both"/>
            </w:pPr>
            <w:r w:rsidRPr="00684A8F">
              <w:t>«4»</w:t>
            </w:r>
          </w:p>
        </w:tc>
        <w:tc>
          <w:tcPr>
            <w:tcW w:w="4081" w:type="pct"/>
          </w:tcPr>
          <w:p w:rsidR="00D61AD7" w:rsidRPr="00684A8F" w:rsidRDefault="00D61AD7" w:rsidP="002C11A5">
            <w:pPr>
              <w:widowControl w:val="0"/>
              <w:suppressAutoHyphens/>
              <w:jc w:val="both"/>
            </w:pPr>
            <w:r w:rsidRPr="00684A8F">
              <w:t xml:space="preserve">Здобувач освіти достатньо повно виконав всі завдання білету до </w:t>
            </w:r>
            <w:proofErr w:type="spellStart"/>
            <w:r w:rsidRPr="00684A8F">
              <w:t>диф.заліку</w:t>
            </w:r>
            <w:proofErr w:type="spellEnd"/>
            <w:r w:rsidRPr="00684A8F">
              <w:t>, чітко і логічно відповів на поставлені екзаменаторами запитання. Достатньо глибоко і всебічно знає зміст теоретичних питань, володіє професійною та науковою термінологією. Логічно мислить і будує відповідь, використовує набуті теоретичні знання при аналізі практичних завдань. Але при викладанні деяких питань не вистачає достатньої глибини та аргументації, допускає несуттєві помилки, які усуваються самим здобувачем, коли на них вказує екзаменатор.</w:t>
            </w:r>
          </w:p>
        </w:tc>
      </w:tr>
      <w:tr w:rsidR="00D61AD7" w:rsidRPr="00684A8F" w:rsidTr="002C11A5">
        <w:tc>
          <w:tcPr>
            <w:tcW w:w="919" w:type="pct"/>
          </w:tcPr>
          <w:p w:rsidR="00D61AD7" w:rsidRPr="00684A8F" w:rsidRDefault="00D61AD7" w:rsidP="002C11A5">
            <w:pPr>
              <w:widowControl w:val="0"/>
              <w:suppressAutoHyphens/>
              <w:jc w:val="both"/>
            </w:pPr>
            <w:r w:rsidRPr="00684A8F">
              <w:t>Задовільно</w:t>
            </w:r>
          </w:p>
          <w:p w:rsidR="00D61AD7" w:rsidRPr="00684A8F" w:rsidRDefault="00D61AD7" w:rsidP="002C11A5">
            <w:pPr>
              <w:widowControl w:val="0"/>
              <w:suppressAutoHyphens/>
              <w:jc w:val="both"/>
            </w:pPr>
            <w:r w:rsidRPr="00684A8F">
              <w:t>«3»</w:t>
            </w:r>
          </w:p>
        </w:tc>
        <w:tc>
          <w:tcPr>
            <w:tcW w:w="4081" w:type="pct"/>
          </w:tcPr>
          <w:p w:rsidR="00D61AD7" w:rsidRPr="00684A8F" w:rsidRDefault="00D61AD7" w:rsidP="002C11A5">
            <w:pPr>
              <w:widowControl w:val="0"/>
              <w:suppressAutoHyphens/>
              <w:jc w:val="both"/>
            </w:pPr>
            <w:r w:rsidRPr="00684A8F">
              <w:t xml:space="preserve">Здобувач освіти у неповному обсязі виконав всі завдання білету до </w:t>
            </w:r>
            <w:proofErr w:type="spellStart"/>
            <w:r w:rsidRPr="00684A8F">
              <w:t>диф.заліку</w:t>
            </w:r>
            <w:proofErr w:type="spellEnd"/>
            <w:r w:rsidRPr="00684A8F">
              <w:t>, відповіді на додаткові та навідні запитання мають нечіткий, розпливчастий характер. Володіє основним обсягом теоретичних знань, неточно використовує професійну та наукову термінологію. Відчуває значні труднощі при побудові самостійної логічної відповіді, у застосуванні теоретичних знань при аналізі практичних завдань. У відповідях мають місце суттєві помилки.</w:t>
            </w:r>
          </w:p>
        </w:tc>
      </w:tr>
      <w:tr w:rsidR="00D61AD7" w:rsidRPr="00684A8F" w:rsidTr="002C11A5">
        <w:tc>
          <w:tcPr>
            <w:tcW w:w="919" w:type="pct"/>
          </w:tcPr>
          <w:p w:rsidR="00D61AD7" w:rsidRPr="00684A8F" w:rsidRDefault="00D61AD7" w:rsidP="002C11A5">
            <w:pPr>
              <w:widowControl w:val="0"/>
              <w:suppressAutoHyphens/>
              <w:jc w:val="both"/>
            </w:pPr>
            <w:r w:rsidRPr="00684A8F">
              <w:t>Незадовільно</w:t>
            </w:r>
          </w:p>
          <w:p w:rsidR="00D61AD7" w:rsidRPr="00684A8F" w:rsidRDefault="00D61AD7" w:rsidP="002C11A5">
            <w:pPr>
              <w:widowControl w:val="0"/>
              <w:suppressAutoHyphens/>
              <w:jc w:val="both"/>
            </w:pPr>
            <w:r w:rsidRPr="00684A8F">
              <w:t>«2»</w:t>
            </w:r>
          </w:p>
        </w:tc>
        <w:tc>
          <w:tcPr>
            <w:tcW w:w="4081" w:type="pct"/>
          </w:tcPr>
          <w:p w:rsidR="00D61AD7" w:rsidRPr="00684A8F" w:rsidRDefault="00D61AD7" w:rsidP="002C11A5">
            <w:pPr>
              <w:widowControl w:val="0"/>
              <w:suppressAutoHyphens/>
              <w:jc w:val="both"/>
            </w:pPr>
            <w:r w:rsidRPr="00684A8F">
              <w:t xml:space="preserve">Здобувач освіти не виконав завдання білету до </w:t>
            </w:r>
            <w:proofErr w:type="spellStart"/>
            <w:r w:rsidRPr="00684A8F">
              <w:t>диф.заліку</w:t>
            </w:r>
            <w:proofErr w:type="spellEnd"/>
            <w:r w:rsidRPr="00684A8F">
              <w:t xml:space="preserve">, у більшості випадків не дав відповіді на додаткові та навідні запитання екзаменаторів. Не опанував основний обсяг теоретичних знань, виявив низький рівень володіння професійною та науковою термінологією. Відповіді на питання є </w:t>
            </w:r>
            <w:r w:rsidRPr="00684A8F">
              <w:lastRenderedPageBreak/>
              <w:t>фрагментарними, непослідовними, нелогічними, не може застосовувати теоретичні знання при аналізі практичних завдань. У відповідях має місце значна кількість грубих помилок.</w:t>
            </w:r>
          </w:p>
        </w:tc>
      </w:tr>
    </w:tbl>
    <w:p w:rsidR="00D61AD7" w:rsidRPr="00684A8F" w:rsidRDefault="00D61AD7" w:rsidP="001A269F">
      <w:pPr>
        <w:widowControl w:val="0"/>
        <w:suppressAutoHyphens/>
        <w:jc w:val="both"/>
        <w:rPr>
          <w:b/>
        </w:rPr>
      </w:pPr>
    </w:p>
    <w:p w:rsidR="00D61AD7" w:rsidRPr="00684A8F" w:rsidRDefault="00D61AD7" w:rsidP="001A269F">
      <w:pPr>
        <w:widowControl w:val="0"/>
        <w:suppressAutoHyphens/>
        <w:jc w:val="center"/>
        <w:rPr>
          <w:b/>
        </w:rPr>
      </w:pPr>
      <w:r w:rsidRPr="00684A8F">
        <w:rPr>
          <w:b/>
        </w:rPr>
        <w:t>9. Розподіл балів, які отримують здобувачі вищої освіти</w:t>
      </w:r>
    </w:p>
    <w:p w:rsidR="00D61AD7" w:rsidRPr="00684A8F" w:rsidRDefault="00D61AD7" w:rsidP="001A269F">
      <w:pPr>
        <w:widowControl w:val="0"/>
        <w:suppressAutoHyphens/>
        <w:jc w:val="both"/>
      </w:pPr>
    </w:p>
    <w:p w:rsidR="00D61AD7" w:rsidRPr="00684A8F" w:rsidRDefault="00D61AD7" w:rsidP="001A269F">
      <w:pPr>
        <w:pStyle w:val="a3"/>
        <w:widowControl w:val="0"/>
        <w:ind w:firstLine="707"/>
        <w:rPr>
          <w:sz w:val="24"/>
          <w:szCs w:val="24"/>
        </w:rPr>
      </w:pPr>
      <w:r w:rsidRPr="00684A8F">
        <w:rPr>
          <w:sz w:val="24"/>
          <w:szCs w:val="24"/>
        </w:rPr>
        <w:t>Отриманий середній бал за навчальну дисципліну для здобувачів, які успішно опанували робочу програму навчальної дисципліни, конвертується з традиційної чотирибальної шкали у бали за 200-бальною шкалою, як наведено у таблиці:</w:t>
      </w:r>
    </w:p>
    <w:p w:rsidR="00D61AD7" w:rsidRPr="00684A8F" w:rsidRDefault="00D61AD7" w:rsidP="00E85B1A">
      <w:pPr>
        <w:widowControl w:val="0"/>
        <w:rPr>
          <w:b/>
        </w:rPr>
      </w:pPr>
    </w:p>
    <w:p w:rsidR="00D61AD7" w:rsidRPr="00684A8F" w:rsidRDefault="00D61AD7" w:rsidP="001A269F">
      <w:pPr>
        <w:widowControl w:val="0"/>
        <w:jc w:val="center"/>
        <w:rPr>
          <w:b/>
        </w:rPr>
      </w:pPr>
      <w:r w:rsidRPr="00684A8F">
        <w:rPr>
          <w:b/>
        </w:rPr>
        <w:t>Таблиця конвертації традиційної оцінки у багатобальну шкалу</w:t>
      </w:r>
    </w:p>
    <w:p w:rsidR="00D61AD7" w:rsidRPr="00684A8F" w:rsidRDefault="00D61AD7" w:rsidP="001A269F">
      <w:pPr>
        <w:widowControl w:val="0"/>
        <w:jc w:val="center"/>
        <w:rPr>
          <w:b/>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5210"/>
        <w:gridCol w:w="5210"/>
      </w:tblGrid>
      <w:tr w:rsidR="00D61AD7" w:rsidRPr="00684A8F" w:rsidTr="002C11A5">
        <w:tc>
          <w:tcPr>
            <w:tcW w:w="2500" w:type="pct"/>
          </w:tcPr>
          <w:p w:rsidR="00D61AD7" w:rsidRPr="00684A8F" w:rsidRDefault="00D61AD7" w:rsidP="002C11A5">
            <w:pPr>
              <w:pStyle w:val="HTML"/>
              <w:widowControl w:val="0"/>
              <w:jc w:val="center"/>
              <w:rPr>
                <w:rFonts w:ascii="Times New Roman" w:hAnsi="Times New Roman"/>
                <w:b/>
                <w:sz w:val="24"/>
                <w:szCs w:val="24"/>
                <w:lang w:val="uk-UA"/>
              </w:rPr>
            </w:pPr>
            <w:r w:rsidRPr="00684A8F">
              <w:rPr>
                <w:rFonts w:ascii="Times New Roman" w:hAnsi="Times New Roman"/>
                <w:b/>
                <w:sz w:val="24"/>
                <w:szCs w:val="24"/>
                <w:lang w:val="uk-UA"/>
              </w:rPr>
              <w:t>Традиційна чотирибальна шкала</w:t>
            </w:r>
          </w:p>
        </w:tc>
        <w:tc>
          <w:tcPr>
            <w:tcW w:w="2500" w:type="pct"/>
          </w:tcPr>
          <w:p w:rsidR="00D61AD7" w:rsidRPr="00684A8F" w:rsidRDefault="00D61AD7" w:rsidP="002C11A5">
            <w:pPr>
              <w:pStyle w:val="HTML"/>
              <w:widowControl w:val="0"/>
              <w:jc w:val="center"/>
              <w:rPr>
                <w:rFonts w:ascii="Times New Roman" w:hAnsi="Times New Roman"/>
                <w:b/>
                <w:bCs/>
                <w:sz w:val="24"/>
                <w:szCs w:val="24"/>
                <w:lang w:val="uk-UA"/>
              </w:rPr>
            </w:pPr>
            <w:r w:rsidRPr="00684A8F">
              <w:rPr>
                <w:rFonts w:ascii="Times New Roman" w:hAnsi="Times New Roman"/>
                <w:b/>
                <w:sz w:val="24"/>
                <w:szCs w:val="24"/>
                <w:lang w:val="uk-UA"/>
              </w:rPr>
              <w:t>Багатобальна 200-бальна шкала</w:t>
            </w:r>
          </w:p>
        </w:tc>
      </w:tr>
      <w:tr w:rsidR="00D61AD7" w:rsidRPr="00684A8F" w:rsidTr="002C11A5">
        <w:tc>
          <w:tcPr>
            <w:tcW w:w="2500" w:type="pct"/>
          </w:tcPr>
          <w:p w:rsidR="00D61AD7" w:rsidRPr="00684A8F" w:rsidRDefault="00D61AD7" w:rsidP="002C11A5">
            <w:pPr>
              <w:pStyle w:val="HTML"/>
              <w:widowControl w:val="0"/>
              <w:jc w:val="center"/>
              <w:rPr>
                <w:rFonts w:ascii="Times New Roman" w:hAnsi="Times New Roman"/>
                <w:bCs/>
                <w:sz w:val="24"/>
                <w:szCs w:val="24"/>
                <w:lang w:val="uk-UA"/>
              </w:rPr>
            </w:pPr>
            <w:r w:rsidRPr="00684A8F">
              <w:rPr>
                <w:rFonts w:ascii="Times New Roman" w:hAnsi="Times New Roman"/>
                <w:bCs/>
                <w:sz w:val="24"/>
                <w:szCs w:val="24"/>
                <w:lang w:val="uk-UA"/>
              </w:rPr>
              <w:t>Відмінно («5»)</w:t>
            </w:r>
          </w:p>
        </w:tc>
        <w:tc>
          <w:tcPr>
            <w:tcW w:w="2500" w:type="pct"/>
          </w:tcPr>
          <w:p w:rsidR="00D61AD7" w:rsidRPr="00684A8F" w:rsidRDefault="00D61AD7" w:rsidP="002C11A5">
            <w:pPr>
              <w:pStyle w:val="HTML"/>
              <w:widowControl w:val="0"/>
              <w:jc w:val="center"/>
              <w:rPr>
                <w:rFonts w:ascii="Times New Roman" w:hAnsi="Times New Roman"/>
                <w:bCs/>
                <w:sz w:val="24"/>
                <w:szCs w:val="24"/>
                <w:lang w:val="uk-UA"/>
              </w:rPr>
            </w:pPr>
            <w:r w:rsidRPr="00684A8F">
              <w:rPr>
                <w:rFonts w:ascii="Times New Roman" w:hAnsi="Times New Roman"/>
                <w:bCs/>
                <w:sz w:val="24"/>
                <w:szCs w:val="24"/>
                <w:lang w:val="uk-UA"/>
              </w:rPr>
              <w:t xml:space="preserve">185 – 200 </w:t>
            </w:r>
          </w:p>
        </w:tc>
      </w:tr>
      <w:tr w:rsidR="00D61AD7" w:rsidRPr="00684A8F" w:rsidTr="002C11A5">
        <w:tc>
          <w:tcPr>
            <w:tcW w:w="2500" w:type="pct"/>
          </w:tcPr>
          <w:p w:rsidR="00D61AD7" w:rsidRPr="00684A8F" w:rsidRDefault="00D61AD7" w:rsidP="002C11A5">
            <w:pPr>
              <w:pStyle w:val="HTML"/>
              <w:widowControl w:val="0"/>
              <w:jc w:val="center"/>
              <w:rPr>
                <w:rFonts w:ascii="Times New Roman" w:hAnsi="Times New Roman"/>
                <w:bCs/>
                <w:sz w:val="24"/>
                <w:szCs w:val="24"/>
                <w:lang w:val="uk-UA"/>
              </w:rPr>
            </w:pPr>
            <w:r w:rsidRPr="00684A8F">
              <w:rPr>
                <w:rFonts w:ascii="Times New Roman" w:hAnsi="Times New Roman"/>
                <w:bCs/>
                <w:sz w:val="24"/>
                <w:szCs w:val="24"/>
                <w:lang w:val="uk-UA"/>
              </w:rPr>
              <w:t>Добре («4»)</w:t>
            </w:r>
          </w:p>
        </w:tc>
        <w:tc>
          <w:tcPr>
            <w:tcW w:w="2500" w:type="pct"/>
          </w:tcPr>
          <w:p w:rsidR="00D61AD7" w:rsidRPr="00684A8F" w:rsidRDefault="00D61AD7" w:rsidP="002C11A5">
            <w:pPr>
              <w:pStyle w:val="HTML"/>
              <w:widowControl w:val="0"/>
              <w:jc w:val="center"/>
              <w:rPr>
                <w:rFonts w:ascii="Times New Roman" w:hAnsi="Times New Roman"/>
                <w:bCs/>
                <w:sz w:val="24"/>
                <w:szCs w:val="24"/>
                <w:lang w:val="uk-UA"/>
              </w:rPr>
            </w:pPr>
            <w:r w:rsidRPr="00684A8F">
              <w:rPr>
                <w:rFonts w:ascii="Times New Roman" w:hAnsi="Times New Roman"/>
                <w:bCs/>
                <w:sz w:val="24"/>
                <w:szCs w:val="24"/>
                <w:lang w:val="uk-UA"/>
              </w:rPr>
              <w:t xml:space="preserve">151 – 184 </w:t>
            </w:r>
          </w:p>
        </w:tc>
      </w:tr>
      <w:tr w:rsidR="00D61AD7" w:rsidRPr="00684A8F" w:rsidTr="002C11A5">
        <w:tc>
          <w:tcPr>
            <w:tcW w:w="2500" w:type="pct"/>
          </w:tcPr>
          <w:p w:rsidR="00D61AD7" w:rsidRPr="00684A8F" w:rsidRDefault="00D61AD7" w:rsidP="002C11A5">
            <w:pPr>
              <w:pStyle w:val="HTML"/>
              <w:widowControl w:val="0"/>
              <w:jc w:val="center"/>
              <w:rPr>
                <w:rFonts w:ascii="Times New Roman" w:hAnsi="Times New Roman"/>
                <w:bCs/>
                <w:sz w:val="24"/>
                <w:szCs w:val="24"/>
                <w:lang w:val="uk-UA"/>
              </w:rPr>
            </w:pPr>
            <w:r w:rsidRPr="00684A8F">
              <w:rPr>
                <w:rFonts w:ascii="Times New Roman" w:hAnsi="Times New Roman"/>
                <w:bCs/>
                <w:sz w:val="24"/>
                <w:szCs w:val="24"/>
                <w:lang w:val="uk-UA"/>
              </w:rPr>
              <w:t>Задовільно («3»)</w:t>
            </w:r>
          </w:p>
        </w:tc>
        <w:tc>
          <w:tcPr>
            <w:tcW w:w="2500" w:type="pct"/>
          </w:tcPr>
          <w:p w:rsidR="00D61AD7" w:rsidRPr="00684A8F" w:rsidRDefault="00D61AD7" w:rsidP="002C11A5">
            <w:pPr>
              <w:pStyle w:val="HTML"/>
              <w:widowControl w:val="0"/>
              <w:jc w:val="center"/>
              <w:rPr>
                <w:rFonts w:ascii="Times New Roman" w:hAnsi="Times New Roman"/>
                <w:bCs/>
                <w:sz w:val="24"/>
                <w:szCs w:val="24"/>
                <w:lang w:val="uk-UA"/>
              </w:rPr>
            </w:pPr>
            <w:r w:rsidRPr="00684A8F">
              <w:rPr>
                <w:rFonts w:ascii="Times New Roman" w:hAnsi="Times New Roman"/>
                <w:bCs/>
                <w:sz w:val="24"/>
                <w:szCs w:val="24"/>
                <w:lang w:val="uk-UA"/>
              </w:rPr>
              <w:t xml:space="preserve">120 – 150 </w:t>
            </w:r>
          </w:p>
        </w:tc>
      </w:tr>
      <w:tr w:rsidR="00D61AD7" w:rsidRPr="00684A8F" w:rsidTr="002C11A5">
        <w:tc>
          <w:tcPr>
            <w:tcW w:w="2500" w:type="pct"/>
          </w:tcPr>
          <w:p w:rsidR="00D61AD7" w:rsidRPr="00684A8F" w:rsidRDefault="00D61AD7" w:rsidP="002C11A5">
            <w:pPr>
              <w:pStyle w:val="HTML"/>
              <w:widowControl w:val="0"/>
              <w:jc w:val="center"/>
              <w:rPr>
                <w:rFonts w:ascii="Times New Roman" w:hAnsi="Times New Roman"/>
                <w:bCs/>
                <w:sz w:val="24"/>
                <w:szCs w:val="24"/>
                <w:lang w:val="uk-UA"/>
              </w:rPr>
            </w:pPr>
            <w:r w:rsidRPr="00684A8F">
              <w:rPr>
                <w:rFonts w:ascii="Times New Roman" w:hAnsi="Times New Roman"/>
                <w:bCs/>
                <w:sz w:val="24"/>
                <w:szCs w:val="24"/>
                <w:lang w:val="uk-UA"/>
              </w:rPr>
              <w:t>Незадовільно («2»)</w:t>
            </w:r>
          </w:p>
        </w:tc>
        <w:tc>
          <w:tcPr>
            <w:tcW w:w="2500" w:type="pct"/>
          </w:tcPr>
          <w:p w:rsidR="00D61AD7" w:rsidRPr="00684A8F" w:rsidRDefault="00D61AD7" w:rsidP="002C11A5">
            <w:pPr>
              <w:pStyle w:val="HTML"/>
              <w:widowControl w:val="0"/>
              <w:jc w:val="center"/>
              <w:rPr>
                <w:rFonts w:ascii="Times New Roman" w:hAnsi="Times New Roman"/>
                <w:bCs/>
                <w:sz w:val="24"/>
                <w:szCs w:val="24"/>
                <w:lang w:val="uk-UA"/>
              </w:rPr>
            </w:pPr>
            <w:r w:rsidRPr="00684A8F">
              <w:rPr>
                <w:rFonts w:ascii="Times New Roman" w:hAnsi="Times New Roman"/>
                <w:bCs/>
                <w:sz w:val="24"/>
                <w:szCs w:val="24"/>
                <w:lang w:val="uk-UA"/>
              </w:rPr>
              <w:t>Нижче 120</w:t>
            </w:r>
          </w:p>
        </w:tc>
      </w:tr>
    </w:tbl>
    <w:p w:rsidR="00D61AD7" w:rsidRPr="00684A8F" w:rsidRDefault="00D61AD7" w:rsidP="001A269F">
      <w:pPr>
        <w:widowControl w:val="0"/>
        <w:rPr>
          <w:b/>
        </w:rPr>
      </w:pPr>
    </w:p>
    <w:p w:rsidR="00D61AD7" w:rsidRPr="00684A8F" w:rsidRDefault="00D61AD7" w:rsidP="001A269F">
      <w:pPr>
        <w:widowControl w:val="0"/>
        <w:ind w:firstLine="708"/>
        <w:jc w:val="both"/>
      </w:pPr>
      <w:proofErr w:type="spellStart"/>
      <w:r w:rsidRPr="00684A8F">
        <w:t>Багатобальнашкала</w:t>
      </w:r>
      <w:proofErr w:type="spellEnd"/>
      <w:r w:rsidRPr="00684A8F">
        <w:t xml:space="preserve"> (200-бальна шкала)характеризує фактичну успішність кожного здобувача із засвоєння освітньої компоненти. Конвертація традиційної оцінки (середній бал за навчальну дисципліну) в 200-бальну виконується інформаційно-технічним відділом Університету.</w:t>
      </w:r>
    </w:p>
    <w:p w:rsidR="00D61AD7" w:rsidRPr="00684A8F" w:rsidRDefault="00D61AD7" w:rsidP="001A269F">
      <w:pPr>
        <w:pStyle w:val="a3"/>
        <w:widowControl w:val="0"/>
        <w:ind w:firstLine="707"/>
        <w:rPr>
          <w:sz w:val="24"/>
          <w:szCs w:val="24"/>
        </w:rPr>
      </w:pPr>
      <w:r w:rsidRPr="00684A8F">
        <w:rPr>
          <w:sz w:val="24"/>
          <w:szCs w:val="24"/>
        </w:rPr>
        <w:t xml:space="preserve">Відповідно до отриманих балів за 200-бальною шкалою, досягнення здобувачів оцінюються за рейтинговою шкалою ЕСTS. Подальше </w:t>
      </w:r>
      <w:proofErr w:type="spellStart"/>
      <w:r w:rsidRPr="00684A8F">
        <w:rPr>
          <w:sz w:val="24"/>
          <w:szCs w:val="24"/>
        </w:rPr>
        <w:t>ранжування</w:t>
      </w:r>
      <w:proofErr w:type="spellEnd"/>
      <w:r w:rsidRPr="00684A8F">
        <w:rPr>
          <w:sz w:val="24"/>
          <w:szCs w:val="24"/>
        </w:rPr>
        <w:t xml:space="preserve"> за рейтинговою шкалою ЕСTS дозволяє оцінити досягнення здобувачів з освітньої компоненти, які навчаються на одному курсі однієї спеціальності, відповідно до отриманих ними балів. </w:t>
      </w:r>
    </w:p>
    <w:p w:rsidR="00D61AD7" w:rsidRPr="00684A8F" w:rsidRDefault="00D61AD7" w:rsidP="001A269F">
      <w:pPr>
        <w:pStyle w:val="21"/>
        <w:ind w:right="0" w:firstLine="709"/>
        <w:rPr>
          <w:bCs/>
          <w:sz w:val="24"/>
          <w:szCs w:val="24"/>
        </w:rPr>
      </w:pPr>
      <w:r w:rsidRPr="00684A8F">
        <w:rPr>
          <w:sz w:val="24"/>
          <w:szCs w:val="24"/>
        </w:rPr>
        <w:t xml:space="preserve">Шкала ECTS є відносно-порівняльною рейтинговою, яка встановлює належність здобувача до групи кращих чи гірших серед референтної групи однокурсників (факультет, спеціальність). Оцінка «А» за шкалою ECTS не може дорівнювати оцінці «відмінно», а оцінка «В» – оцінці «добре» тощо. При конвертації з багатобальної шкали межі оцінок «A», «B», «C», «D», «E» за шкалою ECTS не співпадають з межами оцінок «5», «4», «3» за традиційною шкалою. Здобувачі, які одержали оцінки «FX» та «F» («2») не вносяться до списку здобувачів, що </w:t>
      </w:r>
      <w:proofErr w:type="spellStart"/>
      <w:r w:rsidRPr="00684A8F">
        <w:rPr>
          <w:sz w:val="24"/>
          <w:szCs w:val="24"/>
        </w:rPr>
        <w:t>ранжуються</w:t>
      </w:r>
      <w:proofErr w:type="spellEnd"/>
      <w:r w:rsidRPr="00684A8F">
        <w:rPr>
          <w:sz w:val="24"/>
          <w:szCs w:val="24"/>
        </w:rPr>
        <w:t>. Оцінка «FX» виставляється здобувачам, які набрали мінімальну кількість балів за поточну навчальну діяльність, але яким не зарахований підсумковий контроль. Оцінка «F» виставляється здобувачам, які відвідали усі заняття з дисципліни, але не набрали середнього балу (3,00) за поточну навчальну діяльність і не допущені до підсумкового контролю.</w:t>
      </w:r>
    </w:p>
    <w:p w:rsidR="00D61AD7" w:rsidRPr="00684A8F" w:rsidRDefault="00D61AD7" w:rsidP="001A269F">
      <w:pPr>
        <w:ind w:firstLine="709"/>
        <w:jc w:val="both"/>
      </w:pPr>
      <w:r w:rsidRPr="00684A8F">
        <w:t xml:space="preserve">Здобувачі, які навчаються на одному курсі (однієї спеціальності), на підставі кількості балів, набраних з дисципліни, </w:t>
      </w:r>
      <w:proofErr w:type="spellStart"/>
      <w:r w:rsidRPr="00684A8F">
        <w:t>ранжуються</w:t>
      </w:r>
      <w:proofErr w:type="spellEnd"/>
      <w:r w:rsidRPr="00684A8F">
        <w:t xml:space="preserve"> за шкалою ЕСTS таким чином:</w:t>
      </w:r>
    </w:p>
    <w:p w:rsidR="00D61AD7" w:rsidRPr="00684A8F" w:rsidRDefault="00D61AD7" w:rsidP="001A269F">
      <w:pPr>
        <w:widowControl w:val="0"/>
        <w:tabs>
          <w:tab w:val="left" w:pos="1140"/>
        </w:tabs>
        <w:jc w:val="center"/>
        <w:rPr>
          <w:b/>
        </w:rPr>
      </w:pPr>
    </w:p>
    <w:p w:rsidR="00D61AD7" w:rsidRPr="00684A8F" w:rsidRDefault="00D61AD7" w:rsidP="001A269F">
      <w:pPr>
        <w:widowControl w:val="0"/>
        <w:tabs>
          <w:tab w:val="left" w:pos="1140"/>
        </w:tabs>
        <w:jc w:val="center"/>
        <w:rPr>
          <w:b/>
        </w:rPr>
      </w:pPr>
      <w:r w:rsidRPr="00684A8F">
        <w:rPr>
          <w:b/>
        </w:rPr>
        <w:t>Конвертація традиційної оцінки з дисципліни та суми балів за шкалою ECTS</w:t>
      </w:r>
    </w:p>
    <w:p w:rsidR="00D61AD7" w:rsidRPr="00684A8F" w:rsidRDefault="00D61AD7" w:rsidP="001A269F">
      <w:pPr>
        <w:widowControl w:val="0"/>
        <w:tabs>
          <w:tab w:val="left" w:pos="1140"/>
        </w:tabs>
        <w:jc w:val="both"/>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210"/>
        <w:gridCol w:w="5210"/>
      </w:tblGrid>
      <w:tr w:rsidR="00D61AD7" w:rsidRPr="00684A8F" w:rsidTr="002C11A5">
        <w:tc>
          <w:tcPr>
            <w:tcW w:w="2500" w:type="pct"/>
          </w:tcPr>
          <w:p w:rsidR="00D61AD7" w:rsidRPr="00684A8F" w:rsidRDefault="00D61AD7" w:rsidP="002C11A5">
            <w:pPr>
              <w:widowControl w:val="0"/>
              <w:jc w:val="center"/>
              <w:rPr>
                <w:b/>
              </w:rPr>
            </w:pPr>
            <w:r w:rsidRPr="00684A8F">
              <w:rPr>
                <w:b/>
              </w:rPr>
              <w:t>Оцінка за шкалою ECTS</w:t>
            </w:r>
          </w:p>
        </w:tc>
        <w:tc>
          <w:tcPr>
            <w:tcW w:w="2500" w:type="pct"/>
          </w:tcPr>
          <w:p w:rsidR="00D61AD7" w:rsidRPr="00684A8F" w:rsidRDefault="00D61AD7" w:rsidP="002C11A5">
            <w:pPr>
              <w:widowControl w:val="0"/>
              <w:jc w:val="center"/>
              <w:rPr>
                <w:b/>
              </w:rPr>
            </w:pPr>
            <w:r w:rsidRPr="00684A8F">
              <w:rPr>
                <w:b/>
              </w:rPr>
              <w:t>Статистичний показник</w:t>
            </w:r>
          </w:p>
        </w:tc>
      </w:tr>
      <w:tr w:rsidR="00D61AD7" w:rsidRPr="00684A8F" w:rsidTr="002C11A5">
        <w:tc>
          <w:tcPr>
            <w:tcW w:w="2500" w:type="pct"/>
          </w:tcPr>
          <w:p w:rsidR="00D61AD7" w:rsidRPr="00684A8F" w:rsidRDefault="00D61AD7" w:rsidP="002C11A5">
            <w:pPr>
              <w:widowControl w:val="0"/>
              <w:jc w:val="center"/>
            </w:pPr>
            <w:r w:rsidRPr="00684A8F">
              <w:t>А</w:t>
            </w:r>
          </w:p>
        </w:tc>
        <w:tc>
          <w:tcPr>
            <w:tcW w:w="2500" w:type="pct"/>
          </w:tcPr>
          <w:p w:rsidR="00D61AD7" w:rsidRPr="00684A8F" w:rsidRDefault="00D61AD7" w:rsidP="002C11A5">
            <w:pPr>
              <w:widowControl w:val="0"/>
              <w:jc w:val="center"/>
            </w:pPr>
            <w:r w:rsidRPr="00684A8F">
              <w:t>Найкращі 10% здобувачів</w:t>
            </w:r>
          </w:p>
        </w:tc>
      </w:tr>
      <w:tr w:rsidR="00D61AD7" w:rsidRPr="00684A8F" w:rsidTr="002C11A5">
        <w:tc>
          <w:tcPr>
            <w:tcW w:w="2500" w:type="pct"/>
          </w:tcPr>
          <w:p w:rsidR="00D61AD7" w:rsidRPr="00684A8F" w:rsidRDefault="00D61AD7" w:rsidP="002C11A5">
            <w:pPr>
              <w:widowControl w:val="0"/>
              <w:jc w:val="center"/>
            </w:pPr>
            <w:r w:rsidRPr="00684A8F">
              <w:t>В</w:t>
            </w:r>
          </w:p>
        </w:tc>
        <w:tc>
          <w:tcPr>
            <w:tcW w:w="2500" w:type="pct"/>
          </w:tcPr>
          <w:p w:rsidR="00D61AD7" w:rsidRPr="00684A8F" w:rsidRDefault="00D61AD7" w:rsidP="002C11A5">
            <w:pPr>
              <w:widowControl w:val="0"/>
              <w:jc w:val="center"/>
            </w:pPr>
            <w:r w:rsidRPr="00684A8F">
              <w:t>Наступні 25% здобувачів</w:t>
            </w:r>
          </w:p>
        </w:tc>
      </w:tr>
      <w:tr w:rsidR="00D61AD7" w:rsidRPr="00684A8F" w:rsidTr="002C11A5">
        <w:tc>
          <w:tcPr>
            <w:tcW w:w="2500" w:type="pct"/>
          </w:tcPr>
          <w:p w:rsidR="00D61AD7" w:rsidRPr="00684A8F" w:rsidRDefault="00D61AD7" w:rsidP="002C11A5">
            <w:pPr>
              <w:widowControl w:val="0"/>
              <w:jc w:val="center"/>
            </w:pPr>
            <w:r w:rsidRPr="00684A8F">
              <w:t>С</w:t>
            </w:r>
          </w:p>
        </w:tc>
        <w:tc>
          <w:tcPr>
            <w:tcW w:w="2500" w:type="pct"/>
          </w:tcPr>
          <w:p w:rsidR="00D61AD7" w:rsidRPr="00684A8F" w:rsidRDefault="00D61AD7" w:rsidP="002C11A5">
            <w:pPr>
              <w:widowControl w:val="0"/>
              <w:jc w:val="center"/>
            </w:pPr>
            <w:r w:rsidRPr="00684A8F">
              <w:t>Наступні 30% здобувачів</w:t>
            </w:r>
          </w:p>
        </w:tc>
      </w:tr>
      <w:tr w:rsidR="00D61AD7" w:rsidRPr="00684A8F" w:rsidTr="002C11A5">
        <w:tc>
          <w:tcPr>
            <w:tcW w:w="2500" w:type="pct"/>
          </w:tcPr>
          <w:p w:rsidR="00D61AD7" w:rsidRPr="00684A8F" w:rsidRDefault="00D61AD7" w:rsidP="002C11A5">
            <w:pPr>
              <w:widowControl w:val="0"/>
              <w:jc w:val="center"/>
            </w:pPr>
            <w:r w:rsidRPr="00684A8F">
              <w:t>D</w:t>
            </w:r>
          </w:p>
        </w:tc>
        <w:tc>
          <w:tcPr>
            <w:tcW w:w="2500" w:type="pct"/>
          </w:tcPr>
          <w:p w:rsidR="00D61AD7" w:rsidRPr="00684A8F" w:rsidRDefault="00D61AD7" w:rsidP="002C11A5">
            <w:pPr>
              <w:widowControl w:val="0"/>
              <w:jc w:val="center"/>
            </w:pPr>
            <w:r w:rsidRPr="00684A8F">
              <w:t>Наступні 25% здобувачів</w:t>
            </w:r>
          </w:p>
        </w:tc>
      </w:tr>
      <w:tr w:rsidR="00D61AD7" w:rsidRPr="00B94661" w:rsidTr="002C11A5">
        <w:tc>
          <w:tcPr>
            <w:tcW w:w="2500" w:type="pct"/>
          </w:tcPr>
          <w:p w:rsidR="00D61AD7" w:rsidRPr="00684A8F" w:rsidRDefault="00D61AD7" w:rsidP="002C11A5">
            <w:pPr>
              <w:widowControl w:val="0"/>
              <w:jc w:val="center"/>
            </w:pPr>
            <w:r w:rsidRPr="00684A8F">
              <w:t>Е</w:t>
            </w:r>
          </w:p>
        </w:tc>
        <w:tc>
          <w:tcPr>
            <w:tcW w:w="2500" w:type="pct"/>
          </w:tcPr>
          <w:p w:rsidR="00D61AD7" w:rsidRPr="00B94661" w:rsidRDefault="00D61AD7" w:rsidP="002C11A5">
            <w:pPr>
              <w:widowControl w:val="0"/>
              <w:jc w:val="center"/>
            </w:pPr>
            <w:r w:rsidRPr="00684A8F">
              <w:t>Наступні 10% здобувачів</w:t>
            </w:r>
          </w:p>
        </w:tc>
      </w:tr>
    </w:tbl>
    <w:p w:rsidR="00D61AD7" w:rsidRPr="00840C37" w:rsidRDefault="00D61AD7" w:rsidP="00E85B1A">
      <w:pPr>
        <w:pStyle w:val="12"/>
        <w:tabs>
          <w:tab w:val="left" w:pos="1101"/>
        </w:tabs>
        <w:suppressAutoHyphens/>
        <w:spacing w:line="240" w:lineRule="auto"/>
        <w:ind w:firstLine="0"/>
        <w:rPr>
          <w:b/>
          <w:sz w:val="24"/>
          <w:szCs w:val="24"/>
        </w:rPr>
      </w:pPr>
    </w:p>
    <w:p w:rsidR="00D61AD7" w:rsidRPr="007B27CA" w:rsidRDefault="00D61AD7" w:rsidP="001A269F">
      <w:pPr>
        <w:widowControl w:val="0"/>
        <w:suppressAutoHyphens/>
        <w:jc w:val="center"/>
        <w:rPr>
          <w:b/>
        </w:rPr>
      </w:pPr>
      <w:r>
        <w:rPr>
          <w:b/>
        </w:rPr>
        <w:t>10. Методичне забезпечення.</w:t>
      </w:r>
    </w:p>
    <w:p w:rsidR="00D61AD7" w:rsidRDefault="00D61AD7" w:rsidP="001A269F">
      <w:pPr>
        <w:pStyle w:val="af1"/>
        <w:widowControl w:val="0"/>
        <w:tabs>
          <w:tab w:val="clear" w:pos="4677"/>
          <w:tab w:val="clear" w:pos="9355"/>
        </w:tabs>
        <w:suppressAutoHyphens/>
        <w:ind w:hanging="142"/>
        <w:jc w:val="both"/>
        <w:rPr>
          <w:lang w:val="uk-UA"/>
        </w:rPr>
      </w:pPr>
      <w:r w:rsidRPr="00287675">
        <w:rPr>
          <w:lang w:val="uk-UA"/>
        </w:rPr>
        <w:t>- Робоча програма навчальної дисципліни</w:t>
      </w:r>
    </w:p>
    <w:p w:rsidR="00D61AD7" w:rsidRDefault="00D61AD7" w:rsidP="001A269F">
      <w:pPr>
        <w:pStyle w:val="af1"/>
        <w:widowControl w:val="0"/>
        <w:tabs>
          <w:tab w:val="clear" w:pos="4677"/>
          <w:tab w:val="clear" w:pos="9355"/>
        </w:tabs>
        <w:suppressAutoHyphens/>
        <w:ind w:hanging="142"/>
        <w:jc w:val="both"/>
        <w:rPr>
          <w:lang w:val="uk-UA"/>
        </w:rPr>
      </w:pPr>
      <w:r w:rsidRPr="00287675">
        <w:rPr>
          <w:lang w:val="uk-UA"/>
        </w:rPr>
        <w:t xml:space="preserve">- </w:t>
      </w:r>
      <w:proofErr w:type="spellStart"/>
      <w:r w:rsidRPr="00287675">
        <w:rPr>
          <w:lang w:val="uk-UA"/>
        </w:rPr>
        <w:t>Силабус</w:t>
      </w:r>
      <w:proofErr w:type="spellEnd"/>
    </w:p>
    <w:p w:rsidR="00D61AD7" w:rsidRDefault="00D61AD7" w:rsidP="001A269F">
      <w:pPr>
        <w:pStyle w:val="af1"/>
        <w:widowControl w:val="0"/>
        <w:tabs>
          <w:tab w:val="clear" w:pos="4677"/>
          <w:tab w:val="clear" w:pos="9355"/>
        </w:tabs>
        <w:suppressAutoHyphens/>
        <w:ind w:hanging="142"/>
        <w:jc w:val="both"/>
        <w:rPr>
          <w:lang w:val="uk-UA"/>
        </w:rPr>
      </w:pPr>
      <w:r w:rsidRPr="00287675">
        <w:rPr>
          <w:lang w:val="uk-UA"/>
        </w:rPr>
        <w:t xml:space="preserve">- Методичні розробки до практичних занять </w:t>
      </w:r>
    </w:p>
    <w:p w:rsidR="00D61AD7" w:rsidRDefault="00D61AD7" w:rsidP="001A269F">
      <w:pPr>
        <w:pStyle w:val="af1"/>
        <w:widowControl w:val="0"/>
        <w:tabs>
          <w:tab w:val="clear" w:pos="4677"/>
          <w:tab w:val="clear" w:pos="9355"/>
        </w:tabs>
        <w:suppressAutoHyphens/>
        <w:ind w:hanging="142"/>
        <w:jc w:val="both"/>
        <w:rPr>
          <w:lang w:val="uk-UA"/>
        </w:rPr>
      </w:pPr>
      <w:r w:rsidRPr="00287675">
        <w:rPr>
          <w:lang w:val="uk-UA"/>
        </w:rPr>
        <w:t xml:space="preserve">- Методичні рекомендації до самостійної роботи здобувачів вищої освіти </w:t>
      </w:r>
    </w:p>
    <w:p w:rsidR="00D61AD7" w:rsidRDefault="00D61AD7" w:rsidP="001A269F">
      <w:pPr>
        <w:pStyle w:val="af1"/>
        <w:widowControl w:val="0"/>
        <w:tabs>
          <w:tab w:val="clear" w:pos="4677"/>
          <w:tab w:val="clear" w:pos="9355"/>
        </w:tabs>
        <w:suppressAutoHyphens/>
        <w:ind w:hanging="142"/>
        <w:jc w:val="both"/>
        <w:rPr>
          <w:lang w:val="uk-UA"/>
        </w:rPr>
      </w:pPr>
      <w:r w:rsidRPr="00287675">
        <w:rPr>
          <w:lang w:val="uk-UA"/>
        </w:rPr>
        <w:t xml:space="preserve">- Мультимедійні презентації </w:t>
      </w:r>
    </w:p>
    <w:p w:rsidR="00D61AD7" w:rsidRDefault="00D61AD7" w:rsidP="001A269F">
      <w:pPr>
        <w:pStyle w:val="af1"/>
        <w:widowControl w:val="0"/>
        <w:tabs>
          <w:tab w:val="clear" w:pos="4677"/>
          <w:tab w:val="clear" w:pos="9355"/>
        </w:tabs>
        <w:suppressAutoHyphens/>
        <w:spacing w:after="240"/>
        <w:ind w:hanging="142"/>
        <w:jc w:val="both"/>
        <w:rPr>
          <w:lang w:val="uk-UA"/>
        </w:rPr>
      </w:pPr>
      <w:r w:rsidRPr="00287675">
        <w:rPr>
          <w:lang w:val="uk-UA"/>
        </w:rPr>
        <w:t xml:space="preserve">- Ситуаційні клінічні завдання </w:t>
      </w:r>
    </w:p>
    <w:p w:rsidR="00D61AD7" w:rsidRDefault="00D61AD7" w:rsidP="001D5743">
      <w:pPr>
        <w:widowControl w:val="0"/>
        <w:suppressAutoHyphens/>
        <w:spacing w:after="240"/>
        <w:jc w:val="center"/>
        <w:rPr>
          <w:b/>
        </w:rPr>
      </w:pPr>
      <w:r w:rsidRPr="001D5743">
        <w:rPr>
          <w:b/>
        </w:rPr>
        <w:lastRenderedPageBreak/>
        <w:t xml:space="preserve">11. Питання для </w:t>
      </w:r>
      <w:r w:rsidRPr="001D5743">
        <w:rPr>
          <w:b/>
          <w:lang w:eastAsia="uk-UA"/>
        </w:rPr>
        <w:t xml:space="preserve">підготовки </w:t>
      </w:r>
      <w:r w:rsidRPr="001D5743">
        <w:rPr>
          <w:b/>
        </w:rPr>
        <w:t xml:space="preserve">до </w:t>
      </w:r>
      <w:r w:rsidRPr="001D5743">
        <w:rPr>
          <w:b/>
          <w:lang w:eastAsia="uk-UA"/>
        </w:rPr>
        <w:t xml:space="preserve">підсумкового </w:t>
      </w:r>
      <w:r w:rsidRPr="001D5743">
        <w:rPr>
          <w:b/>
        </w:rPr>
        <w:t>контролю</w:t>
      </w:r>
      <w:r>
        <w:rPr>
          <w:b/>
        </w:rPr>
        <w:t>.</w:t>
      </w:r>
    </w:p>
    <w:p w:rsidR="00AD1908" w:rsidRPr="00482CDB" w:rsidRDefault="00AD1908" w:rsidP="00AD1908">
      <w:pPr>
        <w:widowControl w:val="0"/>
        <w:numPr>
          <w:ilvl w:val="0"/>
          <w:numId w:val="30"/>
        </w:numPr>
        <w:tabs>
          <w:tab w:val="left" w:pos="0"/>
          <w:tab w:val="left" w:pos="426"/>
        </w:tabs>
        <w:suppressAutoHyphens/>
        <w:ind w:left="360"/>
        <w:jc w:val="both"/>
      </w:pPr>
      <w:r w:rsidRPr="00482CDB">
        <w:t>Збір анамнезу у дитини та її батьків</w:t>
      </w:r>
    </w:p>
    <w:p w:rsidR="00AD1908" w:rsidRDefault="00AD1908" w:rsidP="00AD1908">
      <w:pPr>
        <w:widowControl w:val="0"/>
        <w:numPr>
          <w:ilvl w:val="0"/>
          <w:numId w:val="30"/>
        </w:numPr>
        <w:tabs>
          <w:tab w:val="left" w:pos="0"/>
          <w:tab w:val="left" w:pos="426"/>
        </w:tabs>
        <w:suppressAutoHyphens/>
        <w:ind w:left="360"/>
        <w:jc w:val="both"/>
      </w:pPr>
      <w:r w:rsidRPr="00482CDB">
        <w:t>Оцінка загального стану хворої дитини</w:t>
      </w:r>
    </w:p>
    <w:p w:rsidR="00AD1908" w:rsidRPr="00482CDB" w:rsidRDefault="00AD1908" w:rsidP="00AD1908">
      <w:pPr>
        <w:widowControl w:val="0"/>
        <w:numPr>
          <w:ilvl w:val="0"/>
          <w:numId w:val="30"/>
        </w:numPr>
        <w:tabs>
          <w:tab w:val="left" w:pos="0"/>
          <w:tab w:val="left" w:pos="426"/>
        </w:tabs>
        <w:suppressAutoHyphens/>
        <w:ind w:left="360"/>
        <w:jc w:val="both"/>
      </w:pPr>
      <w:r>
        <w:t>Виявлення ознак небезпеки у дітей.</w:t>
      </w:r>
    </w:p>
    <w:p w:rsidR="00AD1908" w:rsidRPr="00482CDB" w:rsidRDefault="00AD1908" w:rsidP="00AD1908">
      <w:pPr>
        <w:widowControl w:val="0"/>
        <w:numPr>
          <w:ilvl w:val="0"/>
          <w:numId w:val="30"/>
        </w:numPr>
        <w:tabs>
          <w:tab w:val="left" w:pos="0"/>
          <w:tab w:val="left" w:pos="426"/>
        </w:tabs>
        <w:suppressAutoHyphens/>
        <w:ind w:left="360"/>
        <w:jc w:val="both"/>
      </w:pPr>
      <w:r w:rsidRPr="00482CDB">
        <w:t>Обстеження новонародженої дитини.</w:t>
      </w:r>
    </w:p>
    <w:p w:rsidR="00AD1908" w:rsidRPr="00482CDB" w:rsidRDefault="00AD1908" w:rsidP="00AD1908">
      <w:pPr>
        <w:widowControl w:val="0"/>
        <w:numPr>
          <w:ilvl w:val="0"/>
          <w:numId w:val="30"/>
        </w:numPr>
        <w:tabs>
          <w:tab w:val="left" w:pos="0"/>
          <w:tab w:val="left" w:pos="426"/>
        </w:tabs>
        <w:suppressAutoHyphens/>
        <w:ind w:left="360"/>
        <w:jc w:val="both"/>
      </w:pPr>
      <w:r w:rsidRPr="00482CDB">
        <w:t>Загальний та спеціальний огляд дитини для оцінки нервової системи.</w:t>
      </w:r>
    </w:p>
    <w:p w:rsidR="00AD1908" w:rsidRPr="00482CDB" w:rsidRDefault="00AD1908" w:rsidP="00AD1908">
      <w:pPr>
        <w:widowControl w:val="0"/>
        <w:numPr>
          <w:ilvl w:val="0"/>
          <w:numId w:val="30"/>
        </w:numPr>
        <w:tabs>
          <w:tab w:val="left" w:pos="0"/>
          <w:tab w:val="left" w:pos="426"/>
        </w:tabs>
        <w:suppressAutoHyphens/>
        <w:ind w:left="360"/>
        <w:jc w:val="both"/>
      </w:pPr>
      <w:r w:rsidRPr="00482CDB">
        <w:t>Дослідження функції І-ХІІ пар черепно-мозкових нервів.</w:t>
      </w:r>
    </w:p>
    <w:p w:rsidR="00AD1908" w:rsidRPr="00482CDB" w:rsidRDefault="00AD1908" w:rsidP="00AD1908">
      <w:pPr>
        <w:widowControl w:val="0"/>
        <w:numPr>
          <w:ilvl w:val="0"/>
          <w:numId w:val="30"/>
        </w:numPr>
        <w:tabs>
          <w:tab w:val="left" w:pos="0"/>
          <w:tab w:val="left" w:pos="426"/>
        </w:tabs>
        <w:suppressAutoHyphens/>
        <w:ind w:left="360"/>
        <w:jc w:val="both"/>
      </w:pPr>
      <w:r w:rsidRPr="00482CDB">
        <w:t>Перевірка поверхневих, глибоких рефлексів та чутливості (температурної, вібраційної, больової), м'язово-суглобового відчуття у дітей</w:t>
      </w:r>
    </w:p>
    <w:p w:rsidR="00AD1908" w:rsidRPr="00482CDB" w:rsidRDefault="00AD1908" w:rsidP="00AD1908">
      <w:pPr>
        <w:widowControl w:val="0"/>
        <w:numPr>
          <w:ilvl w:val="0"/>
          <w:numId w:val="30"/>
        </w:numPr>
        <w:tabs>
          <w:tab w:val="left" w:pos="0"/>
          <w:tab w:val="left" w:pos="426"/>
        </w:tabs>
        <w:suppressAutoHyphens/>
        <w:ind w:left="360"/>
        <w:jc w:val="both"/>
      </w:pPr>
      <w:r w:rsidRPr="00482CDB">
        <w:t>Оцінка стану вегетативної нервової системи</w:t>
      </w:r>
    </w:p>
    <w:p w:rsidR="00AD1908" w:rsidRPr="00482CDB" w:rsidRDefault="00AD1908" w:rsidP="00AD1908">
      <w:pPr>
        <w:widowControl w:val="0"/>
        <w:numPr>
          <w:ilvl w:val="0"/>
          <w:numId w:val="30"/>
        </w:numPr>
        <w:tabs>
          <w:tab w:val="left" w:pos="0"/>
          <w:tab w:val="left" w:pos="426"/>
        </w:tabs>
        <w:suppressAutoHyphens/>
        <w:ind w:left="360"/>
        <w:jc w:val="both"/>
      </w:pPr>
      <w:r w:rsidRPr="00482CDB">
        <w:t xml:space="preserve">Перевірка </w:t>
      </w:r>
      <w:proofErr w:type="spellStart"/>
      <w:r w:rsidRPr="00482CDB">
        <w:t>менінгеальних</w:t>
      </w:r>
      <w:proofErr w:type="spellEnd"/>
      <w:r w:rsidRPr="00482CDB">
        <w:t xml:space="preserve"> симптомів</w:t>
      </w:r>
    </w:p>
    <w:p w:rsidR="00AD1908" w:rsidRPr="00482CDB" w:rsidRDefault="00AD1908" w:rsidP="00AD1908">
      <w:pPr>
        <w:widowControl w:val="0"/>
        <w:numPr>
          <w:ilvl w:val="0"/>
          <w:numId w:val="30"/>
        </w:numPr>
        <w:tabs>
          <w:tab w:val="left" w:pos="0"/>
          <w:tab w:val="left" w:pos="426"/>
        </w:tabs>
        <w:suppressAutoHyphens/>
        <w:ind w:left="360"/>
        <w:jc w:val="both"/>
      </w:pPr>
      <w:r w:rsidRPr="00482CDB">
        <w:t>Перевірка патологічних рефлексів у дітей.</w:t>
      </w:r>
    </w:p>
    <w:p w:rsidR="00AD1908" w:rsidRPr="00482CDB" w:rsidRDefault="00AD1908" w:rsidP="00AD1908">
      <w:pPr>
        <w:widowControl w:val="0"/>
        <w:numPr>
          <w:ilvl w:val="0"/>
          <w:numId w:val="30"/>
        </w:numPr>
        <w:tabs>
          <w:tab w:val="left" w:pos="0"/>
          <w:tab w:val="left" w:pos="426"/>
        </w:tabs>
        <w:suppressAutoHyphens/>
        <w:ind w:left="360"/>
        <w:jc w:val="both"/>
      </w:pPr>
      <w:r w:rsidRPr="00482CDB">
        <w:t>Допоміжні методи (інструментальні, лабораторні) при дослідженні нервової системи.</w:t>
      </w:r>
    </w:p>
    <w:p w:rsidR="00AD1908" w:rsidRPr="00482CDB" w:rsidRDefault="00AD1908" w:rsidP="00AD1908">
      <w:pPr>
        <w:widowControl w:val="0"/>
        <w:numPr>
          <w:ilvl w:val="0"/>
          <w:numId w:val="30"/>
        </w:numPr>
        <w:tabs>
          <w:tab w:val="left" w:pos="0"/>
          <w:tab w:val="left" w:pos="426"/>
        </w:tabs>
        <w:suppressAutoHyphens/>
        <w:ind w:left="360"/>
        <w:jc w:val="both"/>
      </w:pPr>
      <w:r w:rsidRPr="00482CDB">
        <w:t>Оцінка ліквору, інтерпретація змін.</w:t>
      </w:r>
    </w:p>
    <w:p w:rsidR="00AD1908" w:rsidRPr="00482CDB" w:rsidRDefault="00AD1908" w:rsidP="00AD1908">
      <w:pPr>
        <w:widowControl w:val="0"/>
        <w:numPr>
          <w:ilvl w:val="0"/>
          <w:numId w:val="30"/>
        </w:numPr>
        <w:tabs>
          <w:tab w:val="left" w:pos="0"/>
          <w:tab w:val="left" w:pos="426"/>
        </w:tabs>
        <w:suppressAutoHyphens/>
        <w:ind w:left="360"/>
        <w:jc w:val="both"/>
      </w:pPr>
      <w:r w:rsidRPr="00482CDB">
        <w:t>Огляд шкіри та слизових оболонок у дітей.</w:t>
      </w:r>
    </w:p>
    <w:p w:rsidR="00AD1908" w:rsidRPr="00482CDB" w:rsidRDefault="00AD1908" w:rsidP="00AD1908">
      <w:pPr>
        <w:widowControl w:val="0"/>
        <w:numPr>
          <w:ilvl w:val="0"/>
          <w:numId w:val="30"/>
        </w:numPr>
        <w:tabs>
          <w:tab w:val="left" w:pos="0"/>
          <w:tab w:val="left" w:pos="426"/>
        </w:tabs>
        <w:suppressAutoHyphens/>
        <w:ind w:left="360"/>
        <w:jc w:val="both"/>
      </w:pPr>
      <w:r w:rsidRPr="00482CDB">
        <w:t>Огляд підшкірно-жирової клітковини.</w:t>
      </w:r>
    </w:p>
    <w:p w:rsidR="00AD1908" w:rsidRPr="00482CDB" w:rsidRDefault="00AD1908" w:rsidP="00AD1908">
      <w:pPr>
        <w:widowControl w:val="0"/>
        <w:numPr>
          <w:ilvl w:val="0"/>
          <w:numId w:val="30"/>
        </w:numPr>
        <w:tabs>
          <w:tab w:val="left" w:pos="0"/>
          <w:tab w:val="left" w:pos="426"/>
        </w:tabs>
        <w:suppressAutoHyphens/>
        <w:ind w:left="360"/>
        <w:jc w:val="both"/>
      </w:pPr>
      <w:r w:rsidRPr="00482CDB">
        <w:t>Пальпація шкіри та підшкірної клітковини.</w:t>
      </w:r>
    </w:p>
    <w:p w:rsidR="00AD1908" w:rsidRPr="00482CDB" w:rsidRDefault="00AD1908" w:rsidP="00AD1908">
      <w:pPr>
        <w:widowControl w:val="0"/>
        <w:numPr>
          <w:ilvl w:val="0"/>
          <w:numId w:val="30"/>
        </w:numPr>
        <w:tabs>
          <w:tab w:val="left" w:pos="0"/>
          <w:tab w:val="left" w:pos="426"/>
        </w:tabs>
        <w:suppressAutoHyphens/>
        <w:ind w:left="360"/>
        <w:jc w:val="both"/>
      </w:pPr>
      <w:r w:rsidRPr="00482CDB">
        <w:t>Оцінка ступеня ожиріння</w:t>
      </w:r>
      <w:r>
        <w:t>,</w:t>
      </w:r>
      <w:r w:rsidRPr="00482CDB">
        <w:t xml:space="preserve"> виснаження.</w:t>
      </w:r>
    </w:p>
    <w:p w:rsidR="00AD1908" w:rsidRPr="00482CDB" w:rsidRDefault="00AD1908" w:rsidP="00AD1908">
      <w:pPr>
        <w:widowControl w:val="0"/>
        <w:numPr>
          <w:ilvl w:val="0"/>
          <w:numId w:val="30"/>
        </w:numPr>
        <w:tabs>
          <w:tab w:val="left" w:pos="0"/>
          <w:tab w:val="left" w:pos="426"/>
        </w:tabs>
        <w:suppressAutoHyphens/>
        <w:ind w:left="360"/>
        <w:jc w:val="both"/>
      </w:pPr>
      <w:r w:rsidRPr="00482CDB">
        <w:t>Огляд кісток та м‘язів.</w:t>
      </w:r>
    </w:p>
    <w:p w:rsidR="00AD1908" w:rsidRPr="00482CDB" w:rsidRDefault="00AD1908" w:rsidP="00AD1908">
      <w:pPr>
        <w:widowControl w:val="0"/>
        <w:numPr>
          <w:ilvl w:val="0"/>
          <w:numId w:val="30"/>
        </w:numPr>
        <w:tabs>
          <w:tab w:val="left" w:pos="0"/>
          <w:tab w:val="left" w:pos="426"/>
        </w:tabs>
        <w:suppressAutoHyphens/>
        <w:ind w:left="360"/>
        <w:jc w:val="both"/>
      </w:pPr>
      <w:r w:rsidRPr="00482CDB">
        <w:t>Огляд ротової порожнини, запис зубної формули.</w:t>
      </w:r>
    </w:p>
    <w:p w:rsidR="00AD1908" w:rsidRPr="00482CDB" w:rsidRDefault="00AD1908" w:rsidP="00AD1908">
      <w:pPr>
        <w:widowControl w:val="0"/>
        <w:numPr>
          <w:ilvl w:val="0"/>
          <w:numId w:val="30"/>
        </w:numPr>
        <w:tabs>
          <w:tab w:val="left" w:pos="0"/>
          <w:tab w:val="left" w:pos="426"/>
        </w:tabs>
        <w:suppressAutoHyphens/>
        <w:ind w:left="360"/>
        <w:jc w:val="both"/>
      </w:pPr>
      <w:r w:rsidRPr="00482CDB">
        <w:t>Пальпація кісток та м‘язів.</w:t>
      </w:r>
    </w:p>
    <w:p w:rsidR="00AD1908" w:rsidRPr="00482CDB" w:rsidRDefault="00AD1908" w:rsidP="00AD1908">
      <w:pPr>
        <w:widowControl w:val="0"/>
        <w:numPr>
          <w:ilvl w:val="0"/>
          <w:numId w:val="30"/>
        </w:numPr>
        <w:tabs>
          <w:tab w:val="left" w:pos="0"/>
          <w:tab w:val="left" w:pos="426"/>
        </w:tabs>
        <w:suppressAutoHyphens/>
        <w:ind w:left="360"/>
        <w:jc w:val="both"/>
      </w:pPr>
      <w:r w:rsidRPr="00482CDB">
        <w:t>Оцінка стану тім’ячок.</w:t>
      </w:r>
    </w:p>
    <w:p w:rsidR="00AD1908" w:rsidRPr="00482CDB" w:rsidRDefault="00AD1908" w:rsidP="00AD1908">
      <w:pPr>
        <w:widowControl w:val="0"/>
        <w:numPr>
          <w:ilvl w:val="0"/>
          <w:numId w:val="30"/>
        </w:numPr>
        <w:tabs>
          <w:tab w:val="left" w:pos="0"/>
          <w:tab w:val="left" w:pos="426"/>
        </w:tabs>
        <w:suppressAutoHyphens/>
        <w:ind w:left="360"/>
        <w:jc w:val="both"/>
      </w:pPr>
      <w:r w:rsidRPr="00482CDB">
        <w:t>Оцінка статури дитини.</w:t>
      </w:r>
    </w:p>
    <w:p w:rsidR="00AD1908" w:rsidRPr="00482CDB" w:rsidRDefault="00AD1908" w:rsidP="00AD1908">
      <w:pPr>
        <w:widowControl w:val="0"/>
        <w:numPr>
          <w:ilvl w:val="0"/>
          <w:numId w:val="30"/>
        </w:numPr>
        <w:tabs>
          <w:tab w:val="left" w:pos="0"/>
          <w:tab w:val="left" w:pos="426"/>
        </w:tabs>
        <w:suppressAutoHyphens/>
        <w:ind w:left="360"/>
        <w:jc w:val="both"/>
      </w:pPr>
      <w:r w:rsidRPr="00482CDB">
        <w:t>Проби на підвищену м‘язову збудливість.</w:t>
      </w:r>
    </w:p>
    <w:p w:rsidR="00AD1908" w:rsidRPr="00482CDB" w:rsidRDefault="00AD1908" w:rsidP="00AD1908">
      <w:pPr>
        <w:widowControl w:val="0"/>
        <w:numPr>
          <w:ilvl w:val="0"/>
          <w:numId w:val="30"/>
        </w:numPr>
        <w:tabs>
          <w:tab w:val="left" w:pos="0"/>
          <w:tab w:val="left" w:pos="426"/>
        </w:tabs>
        <w:suppressAutoHyphens/>
        <w:ind w:left="360"/>
        <w:jc w:val="both"/>
      </w:pPr>
      <w:r w:rsidRPr="00482CDB">
        <w:t>Оцінка тонусу м‘язів, інтерпретація.</w:t>
      </w:r>
    </w:p>
    <w:p w:rsidR="00AD1908" w:rsidRPr="00482CDB" w:rsidRDefault="00AD1908" w:rsidP="00AD1908">
      <w:pPr>
        <w:widowControl w:val="0"/>
        <w:numPr>
          <w:ilvl w:val="0"/>
          <w:numId w:val="30"/>
        </w:numPr>
        <w:tabs>
          <w:tab w:val="left" w:pos="0"/>
          <w:tab w:val="left" w:pos="426"/>
        </w:tabs>
        <w:suppressAutoHyphens/>
        <w:ind w:left="360"/>
        <w:jc w:val="both"/>
      </w:pPr>
      <w:r w:rsidRPr="00482CDB">
        <w:t>Дослідження для встановлення природженого вивиху стегна.</w:t>
      </w:r>
    </w:p>
    <w:p w:rsidR="00AD1908" w:rsidRPr="00482CDB" w:rsidRDefault="00AD1908" w:rsidP="00AD1908">
      <w:pPr>
        <w:widowControl w:val="0"/>
        <w:numPr>
          <w:ilvl w:val="0"/>
          <w:numId w:val="30"/>
        </w:numPr>
        <w:tabs>
          <w:tab w:val="left" w:pos="0"/>
          <w:tab w:val="left" w:pos="426"/>
        </w:tabs>
        <w:suppressAutoHyphens/>
        <w:ind w:left="360"/>
        <w:jc w:val="both"/>
      </w:pPr>
      <w:r w:rsidRPr="00482CDB">
        <w:t>Загальний та спеціальний огляд дитини з захворюваннями дихальної системи.</w:t>
      </w:r>
    </w:p>
    <w:p w:rsidR="00AD1908" w:rsidRPr="00482CDB" w:rsidRDefault="00AD1908" w:rsidP="00AD1908">
      <w:pPr>
        <w:widowControl w:val="0"/>
        <w:numPr>
          <w:ilvl w:val="0"/>
          <w:numId w:val="30"/>
        </w:numPr>
        <w:tabs>
          <w:tab w:val="left" w:pos="0"/>
          <w:tab w:val="left" w:pos="426"/>
        </w:tabs>
        <w:suppressAutoHyphens/>
        <w:ind w:left="360"/>
        <w:jc w:val="both"/>
      </w:pPr>
      <w:r w:rsidRPr="00482CDB">
        <w:t>Підрахунок частоти дихання у дитини.</w:t>
      </w:r>
    </w:p>
    <w:p w:rsidR="00AD1908" w:rsidRPr="00482CDB" w:rsidRDefault="00AD1908" w:rsidP="00AD1908">
      <w:pPr>
        <w:widowControl w:val="0"/>
        <w:numPr>
          <w:ilvl w:val="0"/>
          <w:numId w:val="30"/>
        </w:numPr>
        <w:tabs>
          <w:tab w:val="left" w:pos="0"/>
          <w:tab w:val="left" w:pos="426"/>
        </w:tabs>
        <w:suppressAutoHyphens/>
        <w:ind w:left="360"/>
        <w:jc w:val="both"/>
      </w:pPr>
      <w:r w:rsidRPr="00482CDB">
        <w:t>Пальпація грудної клітки у дитини з захворюваннями органів дихання.</w:t>
      </w:r>
    </w:p>
    <w:p w:rsidR="00AD1908" w:rsidRPr="00482CDB" w:rsidRDefault="00AD1908" w:rsidP="00AD1908">
      <w:pPr>
        <w:widowControl w:val="0"/>
        <w:numPr>
          <w:ilvl w:val="0"/>
          <w:numId w:val="30"/>
        </w:numPr>
        <w:tabs>
          <w:tab w:val="left" w:pos="0"/>
          <w:tab w:val="left" w:pos="426"/>
        </w:tabs>
        <w:suppressAutoHyphens/>
        <w:ind w:left="360"/>
        <w:jc w:val="both"/>
      </w:pPr>
      <w:r w:rsidRPr="00482CDB">
        <w:t>Порівняльна перкусія легень.</w:t>
      </w:r>
    </w:p>
    <w:p w:rsidR="00AD1908" w:rsidRPr="00482CDB" w:rsidRDefault="00AD1908" w:rsidP="00AD1908">
      <w:pPr>
        <w:widowControl w:val="0"/>
        <w:numPr>
          <w:ilvl w:val="0"/>
          <w:numId w:val="30"/>
        </w:numPr>
        <w:tabs>
          <w:tab w:val="left" w:pos="0"/>
          <w:tab w:val="left" w:pos="426"/>
        </w:tabs>
        <w:suppressAutoHyphens/>
        <w:ind w:left="360"/>
        <w:jc w:val="both"/>
      </w:pPr>
      <w:r w:rsidRPr="00482CDB">
        <w:t>Топографічна перкусія легень.</w:t>
      </w:r>
    </w:p>
    <w:p w:rsidR="00AD1908" w:rsidRPr="00482CDB" w:rsidRDefault="00AD1908" w:rsidP="00AD1908">
      <w:pPr>
        <w:widowControl w:val="0"/>
        <w:numPr>
          <w:ilvl w:val="0"/>
          <w:numId w:val="30"/>
        </w:numPr>
        <w:tabs>
          <w:tab w:val="left" w:pos="0"/>
          <w:tab w:val="left" w:pos="426"/>
        </w:tabs>
        <w:suppressAutoHyphens/>
        <w:ind w:left="360"/>
        <w:jc w:val="both"/>
      </w:pPr>
      <w:r w:rsidRPr="00482CDB">
        <w:t>Аускультація легень.</w:t>
      </w:r>
    </w:p>
    <w:p w:rsidR="00AD1908" w:rsidRPr="00482CDB" w:rsidRDefault="00AD1908" w:rsidP="00AD1908">
      <w:pPr>
        <w:widowControl w:val="0"/>
        <w:numPr>
          <w:ilvl w:val="0"/>
          <w:numId w:val="30"/>
        </w:numPr>
        <w:tabs>
          <w:tab w:val="left" w:pos="0"/>
          <w:tab w:val="left" w:pos="426"/>
        </w:tabs>
        <w:suppressAutoHyphens/>
        <w:ind w:left="360"/>
        <w:jc w:val="both"/>
      </w:pPr>
      <w:r w:rsidRPr="00482CDB">
        <w:t xml:space="preserve">Оцінка </w:t>
      </w:r>
      <w:proofErr w:type="spellStart"/>
      <w:r w:rsidRPr="00482CDB">
        <w:t>аускультативних</w:t>
      </w:r>
      <w:proofErr w:type="spellEnd"/>
      <w:r w:rsidRPr="00482CDB">
        <w:t xml:space="preserve"> феноменів органів дихання.</w:t>
      </w:r>
    </w:p>
    <w:p w:rsidR="00AD1908" w:rsidRPr="00482CDB" w:rsidRDefault="00AD1908" w:rsidP="00AD1908">
      <w:pPr>
        <w:widowControl w:val="0"/>
        <w:numPr>
          <w:ilvl w:val="0"/>
          <w:numId w:val="30"/>
        </w:numPr>
        <w:tabs>
          <w:tab w:val="left" w:pos="0"/>
          <w:tab w:val="left" w:pos="426"/>
        </w:tabs>
        <w:suppressAutoHyphens/>
        <w:ind w:left="360"/>
        <w:jc w:val="both"/>
      </w:pPr>
      <w:r w:rsidRPr="00482CDB">
        <w:t>Загальний та спеціальний огляд серцево-судинної системи.</w:t>
      </w:r>
    </w:p>
    <w:p w:rsidR="00AD1908" w:rsidRPr="00482CDB" w:rsidRDefault="00AD1908" w:rsidP="00AD1908">
      <w:pPr>
        <w:widowControl w:val="0"/>
        <w:numPr>
          <w:ilvl w:val="0"/>
          <w:numId w:val="30"/>
        </w:numPr>
        <w:tabs>
          <w:tab w:val="left" w:pos="0"/>
          <w:tab w:val="left" w:pos="426"/>
        </w:tabs>
        <w:suppressAutoHyphens/>
        <w:ind w:left="360"/>
        <w:jc w:val="both"/>
      </w:pPr>
      <w:r w:rsidRPr="00482CDB">
        <w:t>Оцінка характеристик пульсу дитини.</w:t>
      </w:r>
    </w:p>
    <w:p w:rsidR="00AD1908" w:rsidRPr="00482CDB" w:rsidRDefault="00AD1908" w:rsidP="00AD1908">
      <w:pPr>
        <w:widowControl w:val="0"/>
        <w:numPr>
          <w:ilvl w:val="0"/>
          <w:numId w:val="30"/>
        </w:numPr>
        <w:tabs>
          <w:tab w:val="left" w:pos="0"/>
          <w:tab w:val="left" w:pos="426"/>
        </w:tabs>
        <w:suppressAutoHyphens/>
        <w:ind w:left="360"/>
        <w:jc w:val="both"/>
      </w:pPr>
      <w:r w:rsidRPr="00482CDB">
        <w:t>Пальпація серцевого, верхівкового поштовхів.</w:t>
      </w:r>
    </w:p>
    <w:p w:rsidR="00AD1908" w:rsidRPr="00482CDB" w:rsidRDefault="00AD1908" w:rsidP="00AD1908">
      <w:pPr>
        <w:widowControl w:val="0"/>
        <w:numPr>
          <w:ilvl w:val="0"/>
          <w:numId w:val="30"/>
        </w:numPr>
        <w:tabs>
          <w:tab w:val="left" w:pos="0"/>
          <w:tab w:val="left" w:pos="426"/>
        </w:tabs>
        <w:suppressAutoHyphens/>
        <w:ind w:left="360"/>
        <w:jc w:val="both"/>
      </w:pPr>
      <w:r w:rsidRPr="00482CDB">
        <w:t>Пальпація судин.</w:t>
      </w:r>
    </w:p>
    <w:p w:rsidR="00AD1908" w:rsidRPr="00482CDB" w:rsidRDefault="00AD1908" w:rsidP="00AD1908">
      <w:pPr>
        <w:widowControl w:val="0"/>
        <w:numPr>
          <w:ilvl w:val="0"/>
          <w:numId w:val="30"/>
        </w:numPr>
        <w:tabs>
          <w:tab w:val="left" w:pos="0"/>
          <w:tab w:val="left" w:pos="426"/>
        </w:tabs>
        <w:suppressAutoHyphens/>
        <w:ind w:left="360"/>
        <w:jc w:val="both"/>
      </w:pPr>
      <w:r w:rsidRPr="00482CDB">
        <w:t>Визначення за допомогою перкусії відносних та абсолютних меж серця.</w:t>
      </w:r>
    </w:p>
    <w:p w:rsidR="00AD1908" w:rsidRPr="00482CDB" w:rsidRDefault="00AD1908" w:rsidP="00AD1908">
      <w:pPr>
        <w:widowControl w:val="0"/>
        <w:numPr>
          <w:ilvl w:val="0"/>
          <w:numId w:val="30"/>
        </w:numPr>
        <w:tabs>
          <w:tab w:val="left" w:pos="0"/>
          <w:tab w:val="left" w:pos="426"/>
        </w:tabs>
        <w:suppressAutoHyphens/>
        <w:ind w:left="360"/>
        <w:jc w:val="both"/>
      </w:pPr>
      <w:r w:rsidRPr="00482CDB">
        <w:t>Вимірювання та інтерпретація артеріального тиску у дітей різного віку.</w:t>
      </w:r>
    </w:p>
    <w:p w:rsidR="00AD1908" w:rsidRPr="00482CDB" w:rsidRDefault="00AD1908" w:rsidP="00AD1908">
      <w:pPr>
        <w:widowControl w:val="0"/>
        <w:numPr>
          <w:ilvl w:val="0"/>
          <w:numId w:val="30"/>
        </w:numPr>
        <w:tabs>
          <w:tab w:val="left" w:pos="0"/>
          <w:tab w:val="left" w:pos="426"/>
        </w:tabs>
        <w:suppressAutoHyphens/>
        <w:ind w:left="360"/>
        <w:jc w:val="both"/>
      </w:pPr>
      <w:r w:rsidRPr="00482CDB">
        <w:t>Аускультація серця.</w:t>
      </w:r>
    </w:p>
    <w:p w:rsidR="00AD1908" w:rsidRPr="00482CDB" w:rsidRDefault="00AD1908" w:rsidP="00AD1908">
      <w:pPr>
        <w:widowControl w:val="0"/>
        <w:numPr>
          <w:ilvl w:val="0"/>
          <w:numId w:val="30"/>
        </w:numPr>
        <w:tabs>
          <w:tab w:val="left" w:pos="0"/>
          <w:tab w:val="left" w:pos="426"/>
        </w:tabs>
        <w:suppressAutoHyphens/>
        <w:ind w:left="360"/>
        <w:jc w:val="both"/>
      </w:pPr>
      <w:r w:rsidRPr="00482CDB">
        <w:t>Виявлення ознак серцевої недостатності у дитини.</w:t>
      </w:r>
    </w:p>
    <w:p w:rsidR="00AD1908" w:rsidRPr="00482CDB" w:rsidRDefault="00AD1908" w:rsidP="00AD1908">
      <w:pPr>
        <w:widowControl w:val="0"/>
        <w:numPr>
          <w:ilvl w:val="0"/>
          <w:numId w:val="30"/>
        </w:numPr>
        <w:tabs>
          <w:tab w:val="left" w:pos="0"/>
          <w:tab w:val="left" w:pos="426"/>
        </w:tabs>
        <w:suppressAutoHyphens/>
        <w:ind w:left="360"/>
        <w:jc w:val="both"/>
      </w:pPr>
      <w:r w:rsidRPr="00482CDB">
        <w:t>Оцінка електрокардіограми</w:t>
      </w:r>
    </w:p>
    <w:p w:rsidR="00AD1908" w:rsidRPr="00482CDB" w:rsidRDefault="00AD1908" w:rsidP="00AD1908">
      <w:pPr>
        <w:widowControl w:val="0"/>
        <w:numPr>
          <w:ilvl w:val="0"/>
          <w:numId w:val="30"/>
        </w:numPr>
        <w:tabs>
          <w:tab w:val="left" w:pos="0"/>
          <w:tab w:val="left" w:pos="426"/>
        </w:tabs>
        <w:suppressAutoHyphens/>
        <w:ind w:left="360"/>
        <w:jc w:val="both"/>
      </w:pPr>
      <w:r w:rsidRPr="00482CDB">
        <w:t>Огляд для виявлення ознак ураження системи крові у дітей.</w:t>
      </w:r>
    </w:p>
    <w:p w:rsidR="00AD1908" w:rsidRPr="00482CDB" w:rsidRDefault="00AD1908" w:rsidP="00AD1908">
      <w:pPr>
        <w:widowControl w:val="0"/>
        <w:numPr>
          <w:ilvl w:val="0"/>
          <w:numId w:val="30"/>
        </w:numPr>
        <w:tabs>
          <w:tab w:val="left" w:pos="0"/>
          <w:tab w:val="left" w:pos="426"/>
        </w:tabs>
        <w:suppressAutoHyphens/>
        <w:ind w:left="360"/>
        <w:jc w:val="both"/>
      </w:pPr>
      <w:r w:rsidRPr="00482CDB">
        <w:t>Перкусія кісток у дітей із захворюваннями системи крові</w:t>
      </w:r>
    </w:p>
    <w:p w:rsidR="00AD1908" w:rsidRPr="00482CDB" w:rsidRDefault="00AD1908" w:rsidP="00AD1908">
      <w:pPr>
        <w:widowControl w:val="0"/>
        <w:numPr>
          <w:ilvl w:val="0"/>
          <w:numId w:val="30"/>
        </w:numPr>
        <w:tabs>
          <w:tab w:val="left" w:pos="0"/>
          <w:tab w:val="left" w:pos="426"/>
        </w:tabs>
        <w:suppressAutoHyphens/>
        <w:ind w:left="360"/>
        <w:jc w:val="both"/>
      </w:pPr>
      <w:r w:rsidRPr="00482CDB">
        <w:t>Інтерпретація змін в загальному аналізі крові.</w:t>
      </w:r>
    </w:p>
    <w:p w:rsidR="00AD1908" w:rsidRPr="00482CDB" w:rsidRDefault="00AD1908" w:rsidP="00AD1908">
      <w:pPr>
        <w:widowControl w:val="0"/>
        <w:numPr>
          <w:ilvl w:val="0"/>
          <w:numId w:val="30"/>
        </w:numPr>
        <w:tabs>
          <w:tab w:val="left" w:pos="0"/>
          <w:tab w:val="left" w:pos="426"/>
        </w:tabs>
        <w:suppressAutoHyphens/>
        <w:ind w:left="360"/>
        <w:jc w:val="both"/>
      </w:pPr>
      <w:r w:rsidRPr="00482CDB">
        <w:t>Загальний та спеціальний огляд дитини з захворюваннями травної системи.</w:t>
      </w:r>
    </w:p>
    <w:p w:rsidR="00AD1908" w:rsidRPr="00482CDB" w:rsidRDefault="00AD1908" w:rsidP="00AD1908">
      <w:pPr>
        <w:widowControl w:val="0"/>
        <w:numPr>
          <w:ilvl w:val="0"/>
          <w:numId w:val="30"/>
        </w:numPr>
        <w:tabs>
          <w:tab w:val="left" w:pos="0"/>
          <w:tab w:val="left" w:pos="426"/>
        </w:tabs>
        <w:suppressAutoHyphens/>
        <w:ind w:left="360"/>
        <w:jc w:val="both"/>
      </w:pPr>
      <w:r w:rsidRPr="00482CDB">
        <w:t>Поверхнева і глибока пальпація живота у дітей.</w:t>
      </w:r>
    </w:p>
    <w:p w:rsidR="00AD1908" w:rsidRPr="00482CDB" w:rsidRDefault="00AD1908" w:rsidP="00AD1908">
      <w:pPr>
        <w:widowControl w:val="0"/>
        <w:numPr>
          <w:ilvl w:val="0"/>
          <w:numId w:val="30"/>
        </w:numPr>
        <w:tabs>
          <w:tab w:val="left" w:pos="0"/>
          <w:tab w:val="left" w:pos="426"/>
        </w:tabs>
        <w:suppressAutoHyphens/>
        <w:ind w:left="360"/>
        <w:jc w:val="both"/>
      </w:pPr>
      <w:r w:rsidRPr="00482CDB">
        <w:t>Пальпація печінки.</w:t>
      </w:r>
    </w:p>
    <w:p w:rsidR="00AD1908" w:rsidRPr="00482CDB" w:rsidRDefault="00AD1908" w:rsidP="00AD1908">
      <w:pPr>
        <w:widowControl w:val="0"/>
        <w:numPr>
          <w:ilvl w:val="0"/>
          <w:numId w:val="30"/>
        </w:numPr>
        <w:tabs>
          <w:tab w:val="left" w:pos="0"/>
          <w:tab w:val="left" w:pos="426"/>
        </w:tabs>
        <w:suppressAutoHyphens/>
        <w:ind w:left="360"/>
        <w:jc w:val="both"/>
      </w:pPr>
      <w:r w:rsidRPr="00482CDB">
        <w:t xml:space="preserve"> Пальпація селезінки.</w:t>
      </w:r>
    </w:p>
    <w:p w:rsidR="00AD1908" w:rsidRPr="00482CDB" w:rsidRDefault="00AD1908" w:rsidP="00AD1908">
      <w:pPr>
        <w:widowControl w:val="0"/>
        <w:numPr>
          <w:ilvl w:val="0"/>
          <w:numId w:val="30"/>
        </w:numPr>
        <w:tabs>
          <w:tab w:val="left" w:pos="0"/>
          <w:tab w:val="left" w:pos="426"/>
        </w:tabs>
        <w:suppressAutoHyphens/>
        <w:ind w:left="360"/>
        <w:jc w:val="both"/>
      </w:pPr>
      <w:r w:rsidRPr="00482CDB">
        <w:t>Перкусія і аускультація черевної порожнини у дітей.</w:t>
      </w:r>
    </w:p>
    <w:p w:rsidR="00AD1908" w:rsidRPr="00482CDB" w:rsidRDefault="00AD1908" w:rsidP="00AD1908">
      <w:pPr>
        <w:widowControl w:val="0"/>
        <w:numPr>
          <w:ilvl w:val="0"/>
          <w:numId w:val="30"/>
        </w:numPr>
        <w:tabs>
          <w:tab w:val="left" w:pos="0"/>
          <w:tab w:val="left" w:pos="426"/>
        </w:tabs>
        <w:suppressAutoHyphens/>
        <w:ind w:left="360"/>
        <w:jc w:val="both"/>
      </w:pPr>
      <w:proofErr w:type="spellStart"/>
      <w:r w:rsidRPr="00482CDB">
        <w:t>Пальпаторно-перкуторні</w:t>
      </w:r>
      <w:proofErr w:type="spellEnd"/>
      <w:r w:rsidRPr="00482CDB">
        <w:t xml:space="preserve"> симптоми апендициту.</w:t>
      </w:r>
    </w:p>
    <w:p w:rsidR="00AD1908" w:rsidRPr="00482CDB" w:rsidRDefault="00AD1908" w:rsidP="00AD1908">
      <w:pPr>
        <w:widowControl w:val="0"/>
        <w:numPr>
          <w:ilvl w:val="0"/>
          <w:numId w:val="30"/>
        </w:numPr>
        <w:tabs>
          <w:tab w:val="left" w:pos="0"/>
          <w:tab w:val="left" w:pos="426"/>
        </w:tabs>
        <w:suppressAutoHyphens/>
        <w:ind w:left="360"/>
        <w:jc w:val="both"/>
      </w:pPr>
      <w:proofErr w:type="spellStart"/>
      <w:r w:rsidRPr="00482CDB">
        <w:t>Пальпаторно-перкуторні</w:t>
      </w:r>
      <w:proofErr w:type="spellEnd"/>
      <w:r w:rsidRPr="00482CDB">
        <w:t xml:space="preserve"> симптоми холециститу.</w:t>
      </w:r>
    </w:p>
    <w:p w:rsidR="00AD1908" w:rsidRPr="00482CDB" w:rsidRDefault="00AD1908" w:rsidP="00AD1908">
      <w:pPr>
        <w:widowControl w:val="0"/>
        <w:numPr>
          <w:ilvl w:val="0"/>
          <w:numId w:val="30"/>
        </w:numPr>
        <w:tabs>
          <w:tab w:val="left" w:pos="0"/>
          <w:tab w:val="left" w:pos="426"/>
        </w:tabs>
        <w:suppressAutoHyphens/>
        <w:ind w:left="360"/>
        <w:jc w:val="both"/>
      </w:pPr>
      <w:proofErr w:type="spellStart"/>
      <w:r w:rsidRPr="00482CDB">
        <w:t>Пальпаторно-перкуторні</w:t>
      </w:r>
      <w:proofErr w:type="spellEnd"/>
      <w:r w:rsidRPr="00482CDB">
        <w:t xml:space="preserve"> симптоми </w:t>
      </w:r>
      <w:proofErr w:type="spellStart"/>
      <w:r w:rsidRPr="00482CDB">
        <w:t>гастродуоденіту</w:t>
      </w:r>
      <w:proofErr w:type="spellEnd"/>
      <w:r w:rsidRPr="00482CDB">
        <w:t>.</w:t>
      </w:r>
    </w:p>
    <w:p w:rsidR="00AD1908" w:rsidRPr="00482CDB" w:rsidRDefault="00AD1908" w:rsidP="00AD1908">
      <w:pPr>
        <w:widowControl w:val="0"/>
        <w:numPr>
          <w:ilvl w:val="0"/>
          <w:numId w:val="30"/>
        </w:numPr>
        <w:tabs>
          <w:tab w:val="left" w:pos="0"/>
          <w:tab w:val="left" w:pos="426"/>
        </w:tabs>
        <w:suppressAutoHyphens/>
        <w:ind w:left="360"/>
        <w:jc w:val="both"/>
      </w:pPr>
      <w:proofErr w:type="spellStart"/>
      <w:r w:rsidRPr="00482CDB">
        <w:lastRenderedPageBreak/>
        <w:t>Пальпаторно-перкуторні</w:t>
      </w:r>
      <w:proofErr w:type="spellEnd"/>
      <w:r w:rsidRPr="00482CDB">
        <w:t xml:space="preserve"> симптоми панкреатиту.</w:t>
      </w:r>
    </w:p>
    <w:p w:rsidR="00AD1908" w:rsidRPr="00482CDB" w:rsidRDefault="00AD1908" w:rsidP="00AD1908">
      <w:pPr>
        <w:widowControl w:val="0"/>
        <w:numPr>
          <w:ilvl w:val="0"/>
          <w:numId w:val="30"/>
        </w:numPr>
        <w:tabs>
          <w:tab w:val="left" w:pos="0"/>
          <w:tab w:val="left" w:pos="426"/>
        </w:tabs>
        <w:suppressAutoHyphens/>
        <w:ind w:left="360"/>
        <w:jc w:val="both"/>
      </w:pPr>
      <w:r w:rsidRPr="00482CDB">
        <w:t xml:space="preserve">Оцінка випорожнень у дітей згідно </w:t>
      </w:r>
      <w:proofErr w:type="spellStart"/>
      <w:r w:rsidRPr="00482CDB">
        <w:t>Бристольської</w:t>
      </w:r>
      <w:proofErr w:type="spellEnd"/>
      <w:r w:rsidRPr="00482CDB">
        <w:t xml:space="preserve"> шкали</w:t>
      </w:r>
    </w:p>
    <w:p w:rsidR="00AD1908" w:rsidRPr="00482CDB" w:rsidRDefault="00AD1908" w:rsidP="00AD1908">
      <w:pPr>
        <w:widowControl w:val="0"/>
        <w:numPr>
          <w:ilvl w:val="0"/>
          <w:numId w:val="30"/>
        </w:numPr>
        <w:tabs>
          <w:tab w:val="left" w:pos="0"/>
          <w:tab w:val="left" w:pos="426"/>
        </w:tabs>
        <w:suppressAutoHyphens/>
        <w:ind w:left="360"/>
        <w:jc w:val="both"/>
      </w:pPr>
      <w:r w:rsidRPr="00482CDB">
        <w:t>Огляд сечової системи у дітей.</w:t>
      </w:r>
    </w:p>
    <w:p w:rsidR="00AD1908" w:rsidRPr="00482CDB" w:rsidRDefault="00AD1908" w:rsidP="00AD1908">
      <w:pPr>
        <w:widowControl w:val="0"/>
        <w:numPr>
          <w:ilvl w:val="0"/>
          <w:numId w:val="30"/>
        </w:numPr>
        <w:tabs>
          <w:tab w:val="left" w:pos="0"/>
          <w:tab w:val="left" w:pos="426"/>
        </w:tabs>
        <w:suppressAutoHyphens/>
        <w:ind w:left="360"/>
        <w:jc w:val="both"/>
      </w:pPr>
      <w:r w:rsidRPr="00482CDB">
        <w:t>Пальпація нирок і сечового міхура.</w:t>
      </w:r>
    </w:p>
    <w:p w:rsidR="00AD1908" w:rsidRPr="00482CDB" w:rsidRDefault="00AD1908" w:rsidP="00AD1908">
      <w:pPr>
        <w:widowControl w:val="0"/>
        <w:numPr>
          <w:ilvl w:val="0"/>
          <w:numId w:val="30"/>
        </w:numPr>
        <w:tabs>
          <w:tab w:val="left" w:pos="0"/>
          <w:tab w:val="left" w:pos="426"/>
        </w:tabs>
        <w:suppressAutoHyphens/>
        <w:ind w:left="360"/>
        <w:jc w:val="both"/>
      </w:pPr>
      <w:r w:rsidRPr="00482CDB">
        <w:t xml:space="preserve">Перкусія сечового міхура, симптом </w:t>
      </w:r>
      <w:proofErr w:type="spellStart"/>
      <w:r w:rsidRPr="00482CDB">
        <w:t>поколочування</w:t>
      </w:r>
      <w:proofErr w:type="spellEnd"/>
      <w:r w:rsidRPr="00482CDB">
        <w:t>.</w:t>
      </w:r>
    </w:p>
    <w:p w:rsidR="00AD1908" w:rsidRPr="00482CDB" w:rsidRDefault="00AD1908" w:rsidP="00AD1908">
      <w:pPr>
        <w:widowControl w:val="0"/>
        <w:numPr>
          <w:ilvl w:val="0"/>
          <w:numId w:val="30"/>
        </w:numPr>
        <w:tabs>
          <w:tab w:val="left" w:pos="0"/>
          <w:tab w:val="left" w:pos="426"/>
        </w:tabs>
        <w:suppressAutoHyphens/>
        <w:ind w:left="360"/>
        <w:jc w:val="both"/>
      </w:pPr>
      <w:r w:rsidRPr="00482CDB">
        <w:t xml:space="preserve">Оцінка та інтерпретації загального аналізу сечі залежно від віку, результатів аналізу сечі за </w:t>
      </w:r>
      <w:proofErr w:type="spellStart"/>
      <w:r w:rsidRPr="00482CDB">
        <w:t>Зимницьким</w:t>
      </w:r>
      <w:proofErr w:type="spellEnd"/>
      <w:r w:rsidRPr="00482CDB">
        <w:t>.</w:t>
      </w:r>
    </w:p>
    <w:p w:rsidR="00AD1908" w:rsidRPr="00482CDB" w:rsidRDefault="00AD1908" w:rsidP="00AD1908">
      <w:pPr>
        <w:widowControl w:val="0"/>
        <w:numPr>
          <w:ilvl w:val="0"/>
          <w:numId w:val="30"/>
        </w:numPr>
        <w:tabs>
          <w:tab w:val="left" w:pos="0"/>
          <w:tab w:val="left" w:pos="426"/>
        </w:tabs>
        <w:suppressAutoHyphens/>
        <w:ind w:left="360"/>
        <w:jc w:val="both"/>
      </w:pPr>
      <w:r w:rsidRPr="00482CDB">
        <w:t xml:space="preserve">Огляд, пальпація щитоподібної залози, визначення ознак </w:t>
      </w:r>
      <w:proofErr w:type="spellStart"/>
      <w:r w:rsidRPr="00482CDB">
        <w:t>гіпер-</w:t>
      </w:r>
      <w:proofErr w:type="spellEnd"/>
      <w:r w:rsidRPr="00482CDB">
        <w:t xml:space="preserve"> та гіпофункції щитоподібної залози.</w:t>
      </w:r>
    </w:p>
    <w:p w:rsidR="00AD1908" w:rsidRPr="00482CDB" w:rsidRDefault="00AD1908" w:rsidP="00AD1908">
      <w:pPr>
        <w:widowControl w:val="0"/>
        <w:numPr>
          <w:ilvl w:val="0"/>
          <w:numId w:val="30"/>
        </w:numPr>
        <w:tabs>
          <w:tab w:val="left" w:pos="0"/>
          <w:tab w:val="left" w:pos="426"/>
        </w:tabs>
        <w:suppressAutoHyphens/>
        <w:ind w:left="360"/>
        <w:jc w:val="both"/>
      </w:pPr>
      <w:r w:rsidRPr="00482CDB">
        <w:t xml:space="preserve">Встановлення ознак </w:t>
      </w:r>
      <w:proofErr w:type="spellStart"/>
      <w:r w:rsidRPr="00482CDB">
        <w:t>гіпер-</w:t>
      </w:r>
      <w:proofErr w:type="spellEnd"/>
      <w:r w:rsidRPr="00482CDB">
        <w:t xml:space="preserve"> і гіпофункції </w:t>
      </w:r>
      <w:proofErr w:type="spellStart"/>
      <w:r w:rsidRPr="00482CDB">
        <w:t>паращивидних</w:t>
      </w:r>
      <w:proofErr w:type="spellEnd"/>
      <w:r w:rsidRPr="00482CDB">
        <w:t xml:space="preserve"> залоз</w:t>
      </w:r>
    </w:p>
    <w:p w:rsidR="00AD1908" w:rsidRPr="00482CDB" w:rsidRDefault="00AD1908" w:rsidP="00AD1908">
      <w:pPr>
        <w:widowControl w:val="0"/>
        <w:numPr>
          <w:ilvl w:val="0"/>
          <w:numId w:val="30"/>
        </w:numPr>
        <w:tabs>
          <w:tab w:val="left" w:pos="0"/>
          <w:tab w:val="left" w:pos="426"/>
        </w:tabs>
        <w:suppressAutoHyphens/>
        <w:ind w:left="360"/>
        <w:jc w:val="both"/>
      </w:pPr>
      <w:r w:rsidRPr="00482CDB">
        <w:t>Встановлення ознак цукрового діабету у дітей.</w:t>
      </w:r>
    </w:p>
    <w:p w:rsidR="00AD1908" w:rsidRPr="00482CDB" w:rsidRDefault="00AD1908" w:rsidP="00AD1908">
      <w:pPr>
        <w:widowControl w:val="0"/>
        <w:numPr>
          <w:ilvl w:val="0"/>
          <w:numId w:val="30"/>
        </w:numPr>
        <w:tabs>
          <w:tab w:val="left" w:pos="0"/>
          <w:tab w:val="left" w:pos="426"/>
        </w:tabs>
        <w:suppressAutoHyphens/>
        <w:ind w:left="360"/>
        <w:jc w:val="both"/>
      </w:pPr>
      <w:r w:rsidRPr="00482CDB">
        <w:t xml:space="preserve">Встановлення ознак </w:t>
      </w:r>
      <w:proofErr w:type="spellStart"/>
      <w:r w:rsidRPr="00482CDB">
        <w:t>гіпер-</w:t>
      </w:r>
      <w:proofErr w:type="spellEnd"/>
      <w:r w:rsidRPr="00482CDB">
        <w:t xml:space="preserve"> та гіпофункції надниркових залоз.</w:t>
      </w:r>
    </w:p>
    <w:p w:rsidR="00AD1908" w:rsidRPr="00482CDB" w:rsidRDefault="00AD1908" w:rsidP="00AD1908">
      <w:pPr>
        <w:widowControl w:val="0"/>
        <w:numPr>
          <w:ilvl w:val="0"/>
          <w:numId w:val="30"/>
        </w:numPr>
        <w:tabs>
          <w:tab w:val="left" w:pos="0"/>
          <w:tab w:val="left" w:pos="426"/>
        </w:tabs>
        <w:suppressAutoHyphens/>
        <w:ind w:left="360"/>
        <w:jc w:val="both"/>
      </w:pPr>
      <w:r w:rsidRPr="00482CDB">
        <w:t xml:space="preserve">Методика оцінки статевого розвитку дитини (стадії за </w:t>
      </w:r>
      <w:proofErr w:type="spellStart"/>
      <w:r w:rsidRPr="00482CDB">
        <w:t>J.M.Тanner</w:t>
      </w:r>
      <w:proofErr w:type="spellEnd"/>
      <w:r w:rsidRPr="00482CDB">
        <w:t>).</w:t>
      </w:r>
    </w:p>
    <w:p w:rsidR="00AD1908" w:rsidRPr="005E130D" w:rsidRDefault="00AD1908" w:rsidP="00AD1908">
      <w:pPr>
        <w:widowControl w:val="0"/>
        <w:numPr>
          <w:ilvl w:val="0"/>
          <w:numId w:val="30"/>
        </w:numPr>
        <w:tabs>
          <w:tab w:val="left" w:pos="0"/>
          <w:tab w:val="left" w:pos="426"/>
        </w:tabs>
        <w:suppressAutoHyphens/>
        <w:ind w:left="360"/>
        <w:jc w:val="both"/>
      </w:pPr>
      <w:r w:rsidRPr="00482CDB">
        <w:t>Огляд та пальпація лімфатичних вузлів у дітей.</w:t>
      </w:r>
    </w:p>
    <w:p w:rsidR="00D61AD7" w:rsidRPr="00840C37" w:rsidRDefault="00D61AD7" w:rsidP="00E85B1A">
      <w:pPr>
        <w:widowControl w:val="0"/>
        <w:suppressAutoHyphens/>
        <w:rPr>
          <w:b/>
        </w:rPr>
      </w:pPr>
    </w:p>
    <w:p w:rsidR="00D61AD7" w:rsidRPr="001A269F" w:rsidRDefault="00D61AD7" w:rsidP="001A269F">
      <w:pPr>
        <w:widowControl w:val="0"/>
        <w:tabs>
          <w:tab w:val="left" w:pos="426"/>
        </w:tabs>
        <w:suppressAutoHyphens/>
        <w:spacing w:after="240"/>
        <w:jc w:val="center"/>
      </w:pPr>
      <w:r w:rsidRPr="00840C37">
        <w:rPr>
          <w:b/>
        </w:rPr>
        <w:t>12. Рекомендована література</w:t>
      </w:r>
    </w:p>
    <w:p w:rsidR="00D61AD7" w:rsidRDefault="00D61AD7" w:rsidP="006A1E75">
      <w:pPr>
        <w:widowControl w:val="0"/>
        <w:autoSpaceDE w:val="0"/>
        <w:autoSpaceDN w:val="0"/>
        <w:adjustRightInd w:val="0"/>
        <w:rPr>
          <w:b/>
          <w:bCs/>
          <w:iCs/>
        </w:rPr>
      </w:pPr>
      <w:r w:rsidRPr="006C4EBF">
        <w:rPr>
          <w:b/>
          <w:bCs/>
          <w:iCs/>
        </w:rPr>
        <w:t>Основна</w:t>
      </w:r>
    </w:p>
    <w:p w:rsidR="0081646C" w:rsidRPr="00EA5DFF" w:rsidRDefault="0081646C" w:rsidP="0081646C">
      <w:pPr>
        <w:pStyle w:val="a6"/>
        <w:widowControl w:val="0"/>
        <w:numPr>
          <w:ilvl w:val="0"/>
          <w:numId w:val="27"/>
        </w:numPr>
        <w:suppressAutoHyphens/>
        <w:autoSpaceDE w:val="0"/>
        <w:autoSpaceDN w:val="0"/>
        <w:adjustRightInd w:val="0"/>
        <w:contextualSpacing/>
        <w:jc w:val="both"/>
      </w:pPr>
      <w:r w:rsidRPr="00EA5DFF">
        <w:t xml:space="preserve">Клінічне обстеження дитини : </w:t>
      </w:r>
      <w:proofErr w:type="spellStart"/>
      <w:r w:rsidRPr="00EA5DFF">
        <w:t>навч</w:t>
      </w:r>
      <w:proofErr w:type="spellEnd"/>
      <w:r w:rsidRPr="00EA5DFF">
        <w:t xml:space="preserve">. </w:t>
      </w:r>
      <w:proofErr w:type="spellStart"/>
      <w:r w:rsidRPr="00EA5DFF">
        <w:t>посіб</w:t>
      </w:r>
      <w:proofErr w:type="spellEnd"/>
      <w:r w:rsidRPr="00EA5DFF">
        <w:t xml:space="preserve">. Для </w:t>
      </w:r>
      <w:proofErr w:type="spellStart"/>
      <w:r w:rsidRPr="00EA5DFF">
        <w:t>студ</w:t>
      </w:r>
      <w:proofErr w:type="spellEnd"/>
      <w:r w:rsidRPr="00EA5DFF">
        <w:t xml:space="preserve">. ВНЗ / О. В. </w:t>
      </w:r>
      <w:proofErr w:type="spellStart"/>
      <w:r w:rsidRPr="00EA5DFF">
        <w:t>Катілов</w:t>
      </w:r>
      <w:proofErr w:type="spellEnd"/>
      <w:r w:rsidRPr="00EA5DFF">
        <w:t xml:space="preserve">, Д. В. Дмитрієв, К. Ю. Дмитрієва, </w:t>
      </w:r>
      <w:r w:rsidRPr="00EA5DFF">
        <w:rPr>
          <w:lang w:eastAsia="uk-UA"/>
        </w:rPr>
        <w:t>С. Ю. Макаров</w:t>
      </w:r>
      <w:r w:rsidRPr="00EA5DFF">
        <w:t>. 2-е вид. – Вінниця : Нова Книга, 2019. – 518 с. : іл. – (Педіатрія).</w:t>
      </w:r>
    </w:p>
    <w:p w:rsidR="0081646C" w:rsidRPr="00EA5DFF" w:rsidRDefault="0081646C" w:rsidP="0081646C">
      <w:pPr>
        <w:pStyle w:val="a6"/>
        <w:widowControl w:val="0"/>
        <w:numPr>
          <w:ilvl w:val="0"/>
          <w:numId w:val="27"/>
        </w:numPr>
        <w:suppressAutoHyphens/>
        <w:autoSpaceDE w:val="0"/>
        <w:autoSpaceDN w:val="0"/>
        <w:adjustRightInd w:val="0"/>
        <w:contextualSpacing/>
        <w:jc w:val="both"/>
      </w:pPr>
      <w:r w:rsidRPr="00EA5DFF">
        <w:t xml:space="preserve">Педіатрія: Національний підручник / Під ред. Т.А. </w:t>
      </w:r>
      <w:proofErr w:type="spellStart"/>
      <w:r w:rsidRPr="00EA5DFF">
        <w:t>Крючко</w:t>
      </w:r>
      <w:proofErr w:type="spellEnd"/>
      <w:r w:rsidRPr="00EA5DFF">
        <w:t xml:space="preserve">, А.Е. </w:t>
      </w:r>
      <w:proofErr w:type="spellStart"/>
      <w:r w:rsidRPr="00EA5DFF">
        <w:t>Абатурова</w:t>
      </w:r>
      <w:proofErr w:type="spellEnd"/>
      <w:r w:rsidRPr="00EA5DFF">
        <w:t>. – Київ: Медицина, 2017. – 224 с.</w:t>
      </w:r>
    </w:p>
    <w:p w:rsidR="0081646C" w:rsidRPr="00EA5DFF" w:rsidRDefault="0081646C" w:rsidP="0081646C">
      <w:pPr>
        <w:pStyle w:val="a6"/>
        <w:widowControl w:val="0"/>
        <w:numPr>
          <w:ilvl w:val="0"/>
          <w:numId w:val="27"/>
        </w:numPr>
        <w:suppressAutoHyphens/>
        <w:autoSpaceDE w:val="0"/>
        <w:autoSpaceDN w:val="0"/>
        <w:adjustRightInd w:val="0"/>
        <w:contextualSpacing/>
        <w:jc w:val="both"/>
      </w:pPr>
      <w:r w:rsidRPr="00EA5DFF">
        <w:t>Клінічний протокол медичного догляду за здоровою дитиною віком до 3 років / наказ МОЗ України від 20.03.2008 № 149.</w:t>
      </w:r>
    </w:p>
    <w:p w:rsidR="00D61AD7" w:rsidRPr="0081646C" w:rsidRDefault="00D61AD7" w:rsidP="0081646C">
      <w:pPr>
        <w:widowControl w:val="0"/>
        <w:numPr>
          <w:ilvl w:val="0"/>
          <w:numId w:val="27"/>
        </w:numPr>
        <w:autoSpaceDE w:val="0"/>
        <w:autoSpaceDN w:val="0"/>
        <w:adjustRightInd w:val="0"/>
        <w:rPr>
          <w:b/>
          <w:bCs/>
          <w:iCs/>
        </w:rPr>
      </w:pPr>
      <w:r w:rsidRPr="0081646C">
        <w:rPr>
          <w:bCs/>
        </w:rPr>
        <w:t xml:space="preserve">Педіатрія. Диференційна діагностика. Невідкладні стани. / за ред. </w:t>
      </w:r>
      <w:proofErr w:type="spellStart"/>
      <w:r w:rsidRPr="0081646C">
        <w:rPr>
          <w:bCs/>
        </w:rPr>
        <w:t>Аряєва</w:t>
      </w:r>
      <w:proofErr w:type="spellEnd"/>
      <w:r w:rsidRPr="0081646C">
        <w:rPr>
          <w:bCs/>
        </w:rPr>
        <w:t xml:space="preserve"> М.Л., Котової Н.В. Одеса: </w:t>
      </w:r>
      <w:proofErr w:type="spellStart"/>
      <w:r w:rsidRPr="0081646C">
        <w:rPr>
          <w:bCs/>
        </w:rPr>
        <w:t>ОНМедУ</w:t>
      </w:r>
      <w:proofErr w:type="spellEnd"/>
      <w:r w:rsidRPr="0081646C">
        <w:rPr>
          <w:bCs/>
        </w:rPr>
        <w:t xml:space="preserve">, 2017. 280 с. </w:t>
      </w:r>
    </w:p>
    <w:p w:rsidR="00D61AD7" w:rsidRPr="006C4EBF" w:rsidRDefault="00D61AD7" w:rsidP="006A1E75">
      <w:pPr>
        <w:pStyle w:val="af1"/>
        <w:widowControl w:val="0"/>
        <w:numPr>
          <w:ilvl w:val="0"/>
          <w:numId w:val="27"/>
        </w:numPr>
        <w:tabs>
          <w:tab w:val="clear" w:pos="4677"/>
          <w:tab w:val="clear" w:pos="9355"/>
          <w:tab w:val="left" w:pos="360"/>
          <w:tab w:val="center" w:pos="4536"/>
          <w:tab w:val="right" w:pos="9072"/>
        </w:tabs>
        <w:jc w:val="both"/>
        <w:rPr>
          <w:bCs/>
          <w:szCs w:val="24"/>
          <w:lang w:val="uk-UA"/>
        </w:rPr>
      </w:pPr>
      <w:r w:rsidRPr="006C4EBF">
        <w:rPr>
          <w:bCs/>
          <w:szCs w:val="24"/>
          <w:lang w:val="uk-UA"/>
        </w:rPr>
        <w:t xml:space="preserve">Невідкладні стани в педіатричній практиці : </w:t>
      </w:r>
      <w:proofErr w:type="spellStart"/>
      <w:r w:rsidRPr="006C4EBF">
        <w:rPr>
          <w:bCs/>
          <w:szCs w:val="24"/>
          <w:lang w:val="uk-UA"/>
        </w:rPr>
        <w:t>навч</w:t>
      </w:r>
      <w:proofErr w:type="spellEnd"/>
      <w:r w:rsidRPr="006C4EBF">
        <w:rPr>
          <w:bCs/>
          <w:szCs w:val="24"/>
          <w:lang w:val="uk-UA"/>
        </w:rPr>
        <w:t xml:space="preserve">. </w:t>
      </w:r>
      <w:proofErr w:type="spellStart"/>
      <w:r w:rsidRPr="006C4EBF">
        <w:rPr>
          <w:bCs/>
          <w:szCs w:val="24"/>
          <w:lang w:val="uk-UA"/>
        </w:rPr>
        <w:t>посіб</w:t>
      </w:r>
      <w:proofErr w:type="spellEnd"/>
      <w:r w:rsidRPr="006C4EBF">
        <w:rPr>
          <w:bCs/>
          <w:szCs w:val="24"/>
          <w:lang w:val="uk-UA"/>
        </w:rPr>
        <w:t xml:space="preserve">. для студентів, лікарів-інтернів мед. </w:t>
      </w:r>
      <w:proofErr w:type="spellStart"/>
      <w:r w:rsidRPr="006C4EBF">
        <w:rPr>
          <w:bCs/>
          <w:szCs w:val="24"/>
          <w:lang w:val="uk-UA"/>
        </w:rPr>
        <w:t>закл</w:t>
      </w:r>
      <w:proofErr w:type="spellEnd"/>
      <w:r w:rsidRPr="006C4EBF">
        <w:rPr>
          <w:bCs/>
          <w:szCs w:val="24"/>
          <w:lang w:val="uk-UA"/>
        </w:rPr>
        <w:t xml:space="preserve">. </w:t>
      </w:r>
      <w:proofErr w:type="spellStart"/>
      <w:r w:rsidRPr="006C4EBF">
        <w:rPr>
          <w:bCs/>
          <w:szCs w:val="24"/>
          <w:lang w:val="uk-UA"/>
        </w:rPr>
        <w:t>вищ</w:t>
      </w:r>
      <w:proofErr w:type="spellEnd"/>
      <w:r w:rsidRPr="006C4EBF">
        <w:rPr>
          <w:bCs/>
          <w:szCs w:val="24"/>
          <w:lang w:val="uk-UA"/>
        </w:rPr>
        <w:t xml:space="preserve">. освіти / Ю. В. </w:t>
      </w:r>
      <w:proofErr w:type="spellStart"/>
      <w:r w:rsidRPr="006C4EBF">
        <w:rPr>
          <w:bCs/>
          <w:szCs w:val="24"/>
          <w:lang w:val="uk-UA"/>
        </w:rPr>
        <w:t>Марушко</w:t>
      </w:r>
      <w:proofErr w:type="spellEnd"/>
      <w:r w:rsidRPr="006C4EBF">
        <w:rPr>
          <w:bCs/>
          <w:szCs w:val="24"/>
          <w:lang w:val="uk-UA"/>
        </w:rPr>
        <w:t xml:space="preserve">, Г. Г. Шеф, Ф. С. </w:t>
      </w:r>
      <w:proofErr w:type="spellStart"/>
      <w:r w:rsidRPr="006C4EBF">
        <w:rPr>
          <w:bCs/>
          <w:szCs w:val="24"/>
          <w:lang w:val="uk-UA"/>
        </w:rPr>
        <w:t>Глумчер</w:t>
      </w:r>
      <w:proofErr w:type="spellEnd"/>
      <w:r w:rsidRPr="006C4EBF">
        <w:rPr>
          <w:bCs/>
          <w:szCs w:val="24"/>
          <w:lang w:val="uk-UA"/>
        </w:rPr>
        <w:t xml:space="preserve">, С. М. Ярославська. - 2-ге вид., </w:t>
      </w:r>
      <w:proofErr w:type="spellStart"/>
      <w:r w:rsidRPr="006C4EBF">
        <w:rPr>
          <w:bCs/>
          <w:szCs w:val="24"/>
          <w:lang w:val="uk-UA"/>
        </w:rPr>
        <w:t>переробл</w:t>
      </w:r>
      <w:proofErr w:type="spellEnd"/>
      <w:r w:rsidRPr="006C4EBF">
        <w:rPr>
          <w:bCs/>
          <w:szCs w:val="24"/>
          <w:lang w:val="uk-UA"/>
        </w:rPr>
        <w:t xml:space="preserve">. та </w:t>
      </w:r>
      <w:proofErr w:type="spellStart"/>
      <w:r w:rsidRPr="006C4EBF">
        <w:rPr>
          <w:bCs/>
          <w:szCs w:val="24"/>
          <w:lang w:val="uk-UA"/>
        </w:rPr>
        <w:t>допов</w:t>
      </w:r>
      <w:proofErr w:type="spellEnd"/>
      <w:r w:rsidRPr="006C4EBF">
        <w:rPr>
          <w:bCs/>
          <w:szCs w:val="24"/>
          <w:lang w:val="uk-UA"/>
        </w:rPr>
        <w:t>. - Київ : Медицина, 2020. - 439 с.</w:t>
      </w:r>
    </w:p>
    <w:p w:rsidR="00D61AD7" w:rsidRPr="006C4EBF" w:rsidRDefault="00D61AD7" w:rsidP="006A1E75">
      <w:pPr>
        <w:pStyle w:val="af1"/>
        <w:widowControl w:val="0"/>
        <w:numPr>
          <w:ilvl w:val="0"/>
          <w:numId w:val="27"/>
        </w:numPr>
        <w:tabs>
          <w:tab w:val="clear" w:pos="4677"/>
          <w:tab w:val="clear" w:pos="9355"/>
          <w:tab w:val="left" w:pos="360"/>
          <w:tab w:val="center" w:pos="4536"/>
          <w:tab w:val="right" w:pos="9072"/>
        </w:tabs>
        <w:jc w:val="both"/>
        <w:rPr>
          <w:bCs/>
          <w:szCs w:val="24"/>
          <w:lang w:val="uk-UA"/>
        </w:rPr>
      </w:pPr>
      <w:r w:rsidRPr="006C4EBF">
        <w:rPr>
          <w:bCs/>
          <w:szCs w:val="24"/>
          <w:lang w:val="uk-UA"/>
        </w:rPr>
        <w:t xml:space="preserve">Клініка та </w:t>
      </w:r>
      <w:proofErr w:type="spellStart"/>
      <w:r w:rsidRPr="006C4EBF">
        <w:rPr>
          <w:bCs/>
          <w:szCs w:val="24"/>
          <w:lang w:val="uk-UA"/>
        </w:rPr>
        <w:t>синдромна</w:t>
      </w:r>
      <w:proofErr w:type="spellEnd"/>
      <w:r w:rsidRPr="006C4EBF">
        <w:rPr>
          <w:bCs/>
          <w:szCs w:val="24"/>
          <w:lang w:val="uk-UA"/>
        </w:rPr>
        <w:t xml:space="preserve"> терапія невідкладних станів у дітей : посібник / В. Ф. Лобода, Є. Ф. Бузько, Л. М. Слободян [та ін.]. – 2-ге вид., без змін. – Тернопіль : </w:t>
      </w:r>
      <w:proofErr w:type="spellStart"/>
      <w:r w:rsidRPr="006C4EBF">
        <w:rPr>
          <w:bCs/>
          <w:szCs w:val="24"/>
          <w:lang w:val="uk-UA"/>
        </w:rPr>
        <w:t>Укрмедкнига</w:t>
      </w:r>
      <w:proofErr w:type="spellEnd"/>
      <w:r w:rsidRPr="006C4EBF">
        <w:rPr>
          <w:bCs/>
          <w:szCs w:val="24"/>
          <w:lang w:val="uk-UA"/>
        </w:rPr>
        <w:t>, 2018. – 207 с. – (Лікарська практика).</w:t>
      </w:r>
    </w:p>
    <w:p w:rsidR="00D61AD7" w:rsidRPr="006C4EBF" w:rsidRDefault="00D61AD7" w:rsidP="006A1E75">
      <w:pPr>
        <w:pStyle w:val="af1"/>
        <w:widowControl w:val="0"/>
        <w:numPr>
          <w:ilvl w:val="0"/>
          <w:numId w:val="27"/>
        </w:numPr>
        <w:tabs>
          <w:tab w:val="clear" w:pos="4677"/>
          <w:tab w:val="clear" w:pos="9355"/>
          <w:tab w:val="left" w:pos="360"/>
          <w:tab w:val="center" w:pos="4536"/>
          <w:tab w:val="right" w:pos="9072"/>
        </w:tabs>
        <w:jc w:val="both"/>
        <w:rPr>
          <w:bCs/>
          <w:szCs w:val="24"/>
          <w:lang w:val="uk-UA"/>
        </w:rPr>
      </w:pPr>
      <w:r w:rsidRPr="006C4EBF">
        <w:rPr>
          <w:szCs w:val="24"/>
          <w:lang w:val="uk-UA"/>
        </w:rPr>
        <w:t xml:space="preserve">Ю.В. </w:t>
      </w:r>
      <w:proofErr w:type="spellStart"/>
      <w:r w:rsidRPr="006C4EBF">
        <w:rPr>
          <w:szCs w:val="24"/>
          <w:lang w:val="uk-UA"/>
        </w:rPr>
        <w:t>Марушко</w:t>
      </w:r>
      <w:proofErr w:type="spellEnd"/>
      <w:r w:rsidRPr="006C4EBF">
        <w:rPr>
          <w:szCs w:val="24"/>
          <w:lang w:val="uk-UA"/>
        </w:rPr>
        <w:t xml:space="preserve">, Г.Г. Шеф, Ф.С. </w:t>
      </w:r>
      <w:proofErr w:type="spellStart"/>
      <w:r w:rsidRPr="006C4EBF">
        <w:rPr>
          <w:szCs w:val="24"/>
          <w:lang w:val="uk-UA"/>
        </w:rPr>
        <w:t>Глумчер</w:t>
      </w:r>
      <w:proofErr w:type="spellEnd"/>
      <w:r w:rsidRPr="006C4EBF">
        <w:rPr>
          <w:szCs w:val="24"/>
          <w:lang w:val="uk-UA"/>
        </w:rPr>
        <w:t>, С.М. Ярославська. Невідкладні стани в педіатричній практиці: навчальний посібник.-К.: ВСВ «Медицина», 2016.-400 с.</w:t>
      </w:r>
    </w:p>
    <w:p w:rsidR="00D61AD7" w:rsidRPr="006C4EBF" w:rsidRDefault="00D61AD7" w:rsidP="006A1E75">
      <w:pPr>
        <w:pStyle w:val="af1"/>
        <w:widowControl w:val="0"/>
        <w:numPr>
          <w:ilvl w:val="0"/>
          <w:numId w:val="27"/>
        </w:numPr>
        <w:tabs>
          <w:tab w:val="clear" w:pos="4677"/>
          <w:tab w:val="clear" w:pos="9355"/>
          <w:tab w:val="left" w:pos="360"/>
          <w:tab w:val="center" w:pos="4536"/>
          <w:tab w:val="right" w:pos="9072"/>
        </w:tabs>
        <w:jc w:val="both"/>
        <w:rPr>
          <w:bCs/>
          <w:szCs w:val="24"/>
          <w:lang w:val="uk-UA"/>
        </w:rPr>
      </w:pPr>
      <w:r w:rsidRPr="006C4EBF">
        <w:rPr>
          <w:szCs w:val="24"/>
          <w:lang w:val="uk-UA"/>
        </w:rPr>
        <w:t xml:space="preserve">Невідкладні стани в педіатрії: навчальний посібник / Р.І. </w:t>
      </w:r>
      <w:proofErr w:type="spellStart"/>
      <w:r w:rsidRPr="006C4EBF">
        <w:rPr>
          <w:szCs w:val="24"/>
          <w:lang w:val="uk-UA"/>
        </w:rPr>
        <w:t>Поцюрко</w:t>
      </w:r>
      <w:proofErr w:type="spellEnd"/>
      <w:r w:rsidRPr="006C4EBF">
        <w:rPr>
          <w:szCs w:val="24"/>
          <w:lang w:val="uk-UA"/>
        </w:rPr>
        <w:t xml:space="preserve">, Л.С. </w:t>
      </w:r>
      <w:proofErr w:type="spellStart"/>
      <w:r w:rsidRPr="006C4EBF">
        <w:rPr>
          <w:szCs w:val="24"/>
          <w:lang w:val="uk-UA"/>
        </w:rPr>
        <w:t>Леськів</w:t>
      </w:r>
      <w:proofErr w:type="spellEnd"/>
      <w:r w:rsidRPr="006C4EBF">
        <w:rPr>
          <w:szCs w:val="24"/>
          <w:lang w:val="uk-UA"/>
        </w:rPr>
        <w:t xml:space="preserve">, М.М. Монастирська та ін.; за ред. Р.І. Поцюрка.-6-е вид., </w:t>
      </w:r>
      <w:proofErr w:type="spellStart"/>
      <w:r w:rsidRPr="006C4EBF">
        <w:rPr>
          <w:szCs w:val="24"/>
          <w:lang w:val="uk-UA"/>
        </w:rPr>
        <w:t>переробл</w:t>
      </w:r>
      <w:proofErr w:type="spellEnd"/>
      <w:r w:rsidRPr="006C4EBF">
        <w:rPr>
          <w:szCs w:val="24"/>
          <w:lang w:val="uk-UA"/>
        </w:rPr>
        <w:t xml:space="preserve">. І </w:t>
      </w:r>
      <w:proofErr w:type="spellStart"/>
      <w:r w:rsidRPr="006C4EBF">
        <w:rPr>
          <w:szCs w:val="24"/>
          <w:lang w:val="uk-UA"/>
        </w:rPr>
        <w:t>допов.-К</w:t>
      </w:r>
      <w:proofErr w:type="spellEnd"/>
      <w:r w:rsidRPr="006C4EBF">
        <w:rPr>
          <w:szCs w:val="24"/>
          <w:lang w:val="uk-UA"/>
        </w:rPr>
        <w:t xml:space="preserve">.: </w:t>
      </w:r>
      <w:proofErr w:type="spellStart"/>
      <w:r w:rsidRPr="006C4EBF">
        <w:rPr>
          <w:szCs w:val="24"/>
          <w:lang w:val="uk-UA"/>
        </w:rPr>
        <w:t>ВСВ-Медицина</w:t>
      </w:r>
      <w:proofErr w:type="spellEnd"/>
      <w:r w:rsidRPr="006C4EBF">
        <w:rPr>
          <w:szCs w:val="24"/>
          <w:lang w:val="uk-UA"/>
        </w:rPr>
        <w:t xml:space="preserve">, 2017.-200 с.+2 с. </w:t>
      </w:r>
      <w:proofErr w:type="spellStart"/>
      <w:r w:rsidRPr="006C4EBF">
        <w:rPr>
          <w:szCs w:val="24"/>
          <w:lang w:val="uk-UA"/>
        </w:rPr>
        <w:t>кольор</w:t>
      </w:r>
      <w:proofErr w:type="spellEnd"/>
      <w:r w:rsidRPr="006C4EBF">
        <w:rPr>
          <w:szCs w:val="24"/>
          <w:lang w:val="uk-UA"/>
        </w:rPr>
        <w:t xml:space="preserve">. вкл. </w:t>
      </w:r>
    </w:p>
    <w:p w:rsidR="00D61AD7" w:rsidRPr="006C4EBF" w:rsidRDefault="00D61AD7" w:rsidP="006A1E75">
      <w:pPr>
        <w:pStyle w:val="a3"/>
        <w:widowControl w:val="0"/>
        <w:tabs>
          <w:tab w:val="left" w:pos="180"/>
          <w:tab w:val="left" w:pos="284"/>
        </w:tabs>
        <w:rPr>
          <w:bCs/>
          <w:sz w:val="24"/>
          <w:szCs w:val="24"/>
        </w:rPr>
      </w:pPr>
    </w:p>
    <w:p w:rsidR="00D61AD7" w:rsidRDefault="00D61AD7" w:rsidP="006A1E75">
      <w:pPr>
        <w:pStyle w:val="af1"/>
        <w:widowControl w:val="0"/>
        <w:tabs>
          <w:tab w:val="left" w:pos="284"/>
        </w:tabs>
        <w:jc w:val="both"/>
        <w:rPr>
          <w:b/>
          <w:bCs/>
          <w:iCs/>
          <w:szCs w:val="24"/>
          <w:lang w:val="uk-UA"/>
        </w:rPr>
      </w:pPr>
      <w:r w:rsidRPr="006C4EBF">
        <w:rPr>
          <w:b/>
          <w:bCs/>
          <w:iCs/>
          <w:szCs w:val="24"/>
          <w:lang w:val="uk-UA"/>
        </w:rPr>
        <w:t>Додаткова</w:t>
      </w:r>
    </w:p>
    <w:p w:rsidR="0081646C" w:rsidRPr="00EA5DFF" w:rsidRDefault="00A21398" w:rsidP="0081646C">
      <w:pPr>
        <w:pStyle w:val="a6"/>
        <w:widowControl w:val="0"/>
        <w:numPr>
          <w:ilvl w:val="0"/>
          <w:numId w:val="28"/>
        </w:numPr>
        <w:suppressAutoHyphens/>
        <w:autoSpaceDE w:val="0"/>
        <w:autoSpaceDN w:val="0"/>
        <w:adjustRightInd w:val="0"/>
        <w:contextualSpacing/>
        <w:jc w:val="both"/>
      </w:pPr>
      <w:hyperlink r:id="rId8" w:history="1">
        <w:proofErr w:type="spellStart"/>
        <w:r w:rsidR="0081646C" w:rsidRPr="00EA5DFF">
          <w:rPr>
            <w:rStyle w:val="a7"/>
          </w:rPr>
          <w:t>WashingtonManualofPediatrics</w:t>
        </w:r>
        <w:proofErr w:type="spellEnd"/>
        <w:r w:rsidR="0081646C" w:rsidRPr="00EA5DFF">
          <w:rPr>
            <w:rStyle w:val="a7"/>
          </w:rPr>
          <w:t xml:space="preserve">, 2nd </w:t>
        </w:r>
        <w:proofErr w:type="spellStart"/>
        <w:r w:rsidR="0081646C" w:rsidRPr="00EA5DFF">
          <w:rPr>
            <w:rStyle w:val="a7"/>
          </w:rPr>
          <w:t>ed</w:t>
        </w:r>
        <w:proofErr w:type="spellEnd"/>
        <w:r w:rsidR="0081646C" w:rsidRPr="00EA5DFF">
          <w:rPr>
            <w:rStyle w:val="a7"/>
          </w:rPr>
          <w:t xml:space="preserve">. </w:t>
        </w:r>
        <w:proofErr w:type="spellStart"/>
        <w:r w:rsidR="0081646C" w:rsidRPr="00EA5DFF">
          <w:rPr>
            <w:rStyle w:val="a7"/>
          </w:rPr>
          <w:t>byAndrew</w:t>
        </w:r>
        <w:proofErr w:type="spellEnd"/>
        <w:r w:rsidR="0081646C" w:rsidRPr="00EA5DFF">
          <w:rPr>
            <w:rStyle w:val="a7"/>
          </w:rPr>
          <w:t xml:space="preserve"> J. </w:t>
        </w:r>
        <w:proofErr w:type="spellStart"/>
        <w:r w:rsidR="0081646C" w:rsidRPr="00EA5DFF">
          <w:rPr>
            <w:rStyle w:val="a7"/>
          </w:rPr>
          <w:t>White</w:t>
        </w:r>
        <w:proofErr w:type="spellEnd"/>
        <w:r w:rsidR="0081646C" w:rsidRPr="00EA5DFF">
          <w:rPr>
            <w:rStyle w:val="a7"/>
          </w:rPr>
          <w:t xml:space="preserve"> (</w:t>
        </w:r>
        <w:proofErr w:type="spellStart"/>
        <w:r w:rsidR="0081646C" w:rsidRPr="00EA5DFF">
          <w:rPr>
            <w:rStyle w:val="a7"/>
          </w:rPr>
          <w:t>Editor</w:t>
        </w:r>
        <w:proofErr w:type="spellEnd"/>
        <w:r w:rsidR="0081646C" w:rsidRPr="00EA5DFF">
          <w:rPr>
            <w:rStyle w:val="a7"/>
          </w:rPr>
          <w:t xml:space="preserve">), </w:t>
        </w:r>
      </w:hyperlink>
      <w:r w:rsidR="0081646C" w:rsidRPr="00EA5DFF">
        <w:t xml:space="preserve">2016.- 542 </w:t>
      </w:r>
      <w:proofErr w:type="spellStart"/>
      <w:r w:rsidR="0081646C" w:rsidRPr="00EA5DFF">
        <w:t>pp</w:t>
      </w:r>
      <w:proofErr w:type="spellEnd"/>
      <w:r w:rsidR="0081646C" w:rsidRPr="00EA5DFF">
        <w:t>.</w:t>
      </w:r>
    </w:p>
    <w:p w:rsidR="0081646C" w:rsidRPr="006C4EBF" w:rsidRDefault="00A21398" w:rsidP="0081646C">
      <w:pPr>
        <w:pStyle w:val="af1"/>
        <w:widowControl w:val="0"/>
        <w:numPr>
          <w:ilvl w:val="0"/>
          <w:numId w:val="28"/>
        </w:numPr>
        <w:tabs>
          <w:tab w:val="left" w:pos="284"/>
        </w:tabs>
        <w:jc w:val="both"/>
        <w:rPr>
          <w:szCs w:val="24"/>
          <w:lang w:val="uk-UA"/>
        </w:rPr>
      </w:pPr>
      <w:hyperlink r:id="rId9" w:history="1">
        <w:proofErr w:type="spellStart"/>
        <w:r w:rsidR="0081646C" w:rsidRPr="00EA5DFF">
          <w:rPr>
            <w:rStyle w:val="a7"/>
            <w:szCs w:val="24"/>
            <w:lang w:val="uk-UA"/>
          </w:rPr>
          <w:t>IllustratedTextbookofPaediatricsbyTomLissauer</w:t>
        </w:r>
        <w:proofErr w:type="spellEnd"/>
        <w:r w:rsidR="0081646C" w:rsidRPr="00EA5DFF">
          <w:rPr>
            <w:rStyle w:val="a7"/>
            <w:szCs w:val="24"/>
            <w:lang w:val="uk-UA"/>
          </w:rPr>
          <w:t xml:space="preserve"> (</w:t>
        </w:r>
        <w:proofErr w:type="spellStart"/>
        <w:r w:rsidR="0081646C" w:rsidRPr="00EA5DFF">
          <w:rPr>
            <w:rStyle w:val="a7"/>
            <w:szCs w:val="24"/>
            <w:lang w:val="uk-UA"/>
          </w:rPr>
          <w:t>Editor</w:t>
        </w:r>
        <w:proofErr w:type="spellEnd"/>
        <w:r w:rsidR="0081646C" w:rsidRPr="00EA5DFF">
          <w:rPr>
            <w:rStyle w:val="a7"/>
            <w:szCs w:val="24"/>
            <w:lang w:val="uk-UA"/>
          </w:rPr>
          <w:t xml:space="preserve">); </w:t>
        </w:r>
        <w:proofErr w:type="spellStart"/>
        <w:r w:rsidR="0081646C" w:rsidRPr="00EA5DFF">
          <w:rPr>
            <w:rStyle w:val="a7"/>
            <w:szCs w:val="24"/>
            <w:lang w:val="uk-UA"/>
          </w:rPr>
          <w:t>WillCarroll</w:t>
        </w:r>
        <w:proofErr w:type="spellEnd"/>
        <w:r w:rsidR="0081646C" w:rsidRPr="00EA5DFF">
          <w:rPr>
            <w:rStyle w:val="a7"/>
            <w:szCs w:val="24"/>
            <w:lang w:val="uk-UA"/>
          </w:rPr>
          <w:t xml:space="preserve"> (</w:t>
        </w:r>
        <w:proofErr w:type="spellStart"/>
        <w:r w:rsidR="0081646C" w:rsidRPr="00EA5DFF">
          <w:rPr>
            <w:rStyle w:val="a7"/>
            <w:szCs w:val="24"/>
            <w:lang w:val="uk-UA"/>
          </w:rPr>
          <w:t>Editor</w:t>
        </w:r>
        <w:proofErr w:type="spellEnd"/>
        <w:r w:rsidR="0081646C" w:rsidRPr="00EA5DFF">
          <w:rPr>
            <w:rStyle w:val="a7"/>
            <w:szCs w:val="24"/>
            <w:lang w:val="uk-UA"/>
          </w:rPr>
          <w:t xml:space="preserve">), </w:t>
        </w:r>
      </w:hyperlink>
      <w:r w:rsidR="0081646C" w:rsidRPr="00EA5DFF">
        <w:rPr>
          <w:szCs w:val="24"/>
          <w:lang w:val="uk-UA"/>
        </w:rPr>
        <w:t>2018.-533</w:t>
      </w:r>
    </w:p>
    <w:p w:rsidR="00D61AD7" w:rsidRPr="00917AD7" w:rsidRDefault="00D61AD7" w:rsidP="006A1E75">
      <w:pPr>
        <w:pStyle w:val="2"/>
        <w:widowControl w:val="0"/>
        <w:numPr>
          <w:ilvl w:val="0"/>
          <w:numId w:val="28"/>
        </w:numPr>
        <w:suppressAutoHyphens/>
        <w:autoSpaceDE w:val="0"/>
        <w:autoSpaceDN w:val="0"/>
        <w:adjustRightInd w:val="0"/>
        <w:spacing w:after="0" w:line="240" w:lineRule="auto"/>
        <w:jc w:val="both"/>
        <w:rPr>
          <w:rFonts w:ascii="Times New Roman" w:hAnsi="Times New Roman"/>
          <w:sz w:val="24"/>
          <w:szCs w:val="24"/>
          <w:lang w:val="uk-UA"/>
        </w:rPr>
      </w:pPr>
      <w:r w:rsidRPr="00917AD7">
        <w:rPr>
          <w:rFonts w:ascii="Times New Roman" w:hAnsi="Times New Roman"/>
          <w:sz w:val="24"/>
          <w:szCs w:val="24"/>
          <w:lang w:val="uk-UA"/>
        </w:rPr>
        <w:t>Старець О.О. Досвід впровадження симуляційного навчання та універсального підходу до оцінки, розпізнавання та стабілізації станів, що загрожують життю дитини / О.О.Старець, Н.В.Котова, К.О.Лосєва, О.В. Федоренко // Клінічна анестезіологія та інтенсивна терапія – 2018. –№1. – С.93-102</w:t>
      </w:r>
    </w:p>
    <w:p w:rsidR="00D61AD7" w:rsidRPr="006C4EBF" w:rsidRDefault="00D61AD7" w:rsidP="006A1E75">
      <w:pPr>
        <w:pStyle w:val="13"/>
        <w:numPr>
          <w:ilvl w:val="0"/>
          <w:numId w:val="28"/>
        </w:numPr>
        <w:tabs>
          <w:tab w:val="left" w:pos="0"/>
          <w:tab w:val="left" w:pos="284"/>
          <w:tab w:val="left" w:pos="360"/>
        </w:tabs>
        <w:ind w:left="284" w:hanging="284"/>
        <w:jc w:val="both"/>
        <w:rPr>
          <w:sz w:val="24"/>
          <w:szCs w:val="24"/>
        </w:rPr>
      </w:pPr>
      <w:r w:rsidRPr="006C4EBF">
        <w:rPr>
          <w:sz w:val="24"/>
          <w:szCs w:val="24"/>
        </w:rPr>
        <w:t xml:space="preserve">Наказ МОЗ України від 15.01 2014 №34 «Про затвердження та впровадження </w:t>
      </w:r>
      <w:proofErr w:type="spellStart"/>
      <w:r w:rsidRPr="006C4EBF">
        <w:rPr>
          <w:sz w:val="24"/>
          <w:szCs w:val="24"/>
        </w:rPr>
        <w:t>медико-технологічних</w:t>
      </w:r>
      <w:proofErr w:type="spellEnd"/>
      <w:r w:rsidRPr="006C4EBF">
        <w:rPr>
          <w:sz w:val="24"/>
          <w:szCs w:val="24"/>
        </w:rPr>
        <w:t xml:space="preserve"> документів з стандартизації екстреної медичної допомоги».</w:t>
      </w:r>
    </w:p>
    <w:p w:rsidR="00D61AD7" w:rsidRDefault="00D61AD7" w:rsidP="00B908F3">
      <w:pPr>
        <w:pStyle w:val="13"/>
        <w:numPr>
          <w:ilvl w:val="0"/>
          <w:numId w:val="28"/>
        </w:numPr>
        <w:tabs>
          <w:tab w:val="left" w:pos="0"/>
          <w:tab w:val="left" w:pos="284"/>
          <w:tab w:val="left" w:pos="360"/>
        </w:tabs>
        <w:ind w:left="284" w:hanging="284"/>
        <w:jc w:val="both"/>
        <w:rPr>
          <w:sz w:val="24"/>
          <w:szCs w:val="24"/>
        </w:rPr>
      </w:pPr>
      <w:r w:rsidRPr="006C4EBF">
        <w:rPr>
          <w:sz w:val="24"/>
          <w:szCs w:val="24"/>
        </w:rPr>
        <w:t xml:space="preserve">Наказ МОЗ України від </w:t>
      </w:r>
      <w:r w:rsidRPr="006C4EBF">
        <w:rPr>
          <w:bCs/>
          <w:sz w:val="24"/>
          <w:szCs w:val="24"/>
        </w:rPr>
        <w:t xml:space="preserve">05.06.2019 р. №1269 </w:t>
      </w:r>
      <w:r w:rsidRPr="006C4EBF">
        <w:rPr>
          <w:sz w:val="24"/>
          <w:szCs w:val="24"/>
        </w:rPr>
        <w:t>«Екстрена медична допомога: новий клінічний протокол»</w:t>
      </w:r>
    </w:p>
    <w:p w:rsidR="00EB4594" w:rsidRPr="00EB4594" w:rsidRDefault="00EB4594" w:rsidP="00B908F3">
      <w:pPr>
        <w:pStyle w:val="13"/>
        <w:numPr>
          <w:ilvl w:val="0"/>
          <w:numId w:val="28"/>
        </w:numPr>
        <w:tabs>
          <w:tab w:val="left" w:pos="0"/>
          <w:tab w:val="left" w:pos="284"/>
          <w:tab w:val="left" w:pos="360"/>
        </w:tabs>
        <w:ind w:left="284" w:hanging="284"/>
        <w:jc w:val="both"/>
        <w:rPr>
          <w:sz w:val="24"/>
          <w:szCs w:val="24"/>
          <w:highlight w:val="yellow"/>
        </w:rPr>
      </w:pPr>
      <w:r w:rsidRPr="00EB4594">
        <w:rPr>
          <w:sz w:val="24"/>
          <w:szCs w:val="24"/>
          <w:highlight w:val="yellow"/>
        </w:rPr>
        <w:t xml:space="preserve">Наказ МОЗ України від 14 вересня 2021 року №1945 Уніфікований клінічний протокол первинної медичної допомоги «Інтегроване ведення хвороб дитячого віку» та  Клінічна настанова, заснована на доказах «Ведення найбільш поширених станів у дітей віком до 5-ти років у контексті інтегрованого ведення хвороб дитячого віку». </w:t>
      </w:r>
      <w:hyperlink r:id="rId10" w:history="1">
        <w:r w:rsidRPr="00EB4594">
          <w:rPr>
            <w:rStyle w:val="a7"/>
            <w:sz w:val="24"/>
            <w:szCs w:val="24"/>
          </w:rPr>
          <w:t>https://www.dec.gov.ua/mtd/integrovane-vedennya-hvorob-dytyachogo-viku/</w:t>
        </w:r>
      </w:hyperlink>
      <w:r w:rsidRPr="00EB4594">
        <w:rPr>
          <w:sz w:val="24"/>
          <w:szCs w:val="24"/>
          <w:highlight w:val="yellow"/>
        </w:rPr>
        <w:t xml:space="preserve"> </w:t>
      </w:r>
    </w:p>
    <w:p w:rsidR="00B908F3" w:rsidRDefault="00B908F3" w:rsidP="00B908F3">
      <w:pPr>
        <w:ind w:left="400"/>
        <w:rPr>
          <w:b/>
        </w:rPr>
      </w:pPr>
    </w:p>
    <w:p w:rsidR="00D61AD7" w:rsidRPr="004C2E3C" w:rsidRDefault="00D61AD7" w:rsidP="00B908F3">
      <w:pPr>
        <w:ind w:left="400"/>
        <w:rPr>
          <w:b/>
        </w:rPr>
      </w:pPr>
      <w:r w:rsidRPr="004C2E3C">
        <w:rPr>
          <w:b/>
        </w:rPr>
        <w:t>Інформаційні ресурси</w:t>
      </w:r>
    </w:p>
    <w:p w:rsidR="00D61AD7" w:rsidRPr="004C2E3C" w:rsidRDefault="00D61AD7" w:rsidP="006A1E75">
      <w:pPr>
        <w:pStyle w:val="a6"/>
        <w:numPr>
          <w:ilvl w:val="0"/>
          <w:numId w:val="25"/>
        </w:numPr>
        <w:tabs>
          <w:tab w:val="left" w:pos="284"/>
        </w:tabs>
        <w:ind w:left="0" w:firstLine="0"/>
        <w:contextualSpacing/>
      </w:pPr>
      <w:r w:rsidRPr="004C2E3C">
        <w:t xml:space="preserve">Накази МОЗ </w:t>
      </w:r>
      <w:hyperlink r:id="rId11" w:history="1">
        <w:r w:rsidRPr="004C2E3C">
          <w:rPr>
            <w:rStyle w:val="a7"/>
          </w:rPr>
          <w:t>http://www.moz.gov.ua/ua/portal/</w:t>
        </w:r>
      </w:hyperlink>
    </w:p>
    <w:p w:rsidR="00D61AD7" w:rsidRPr="004C2E3C" w:rsidRDefault="00D61AD7" w:rsidP="006A1E75">
      <w:pPr>
        <w:pStyle w:val="a6"/>
        <w:numPr>
          <w:ilvl w:val="0"/>
          <w:numId w:val="25"/>
        </w:numPr>
        <w:tabs>
          <w:tab w:val="left" w:pos="284"/>
        </w:tabs>
        <w:ind w:left="0" w:firstLine="0"/>
        <w:contextualSpacing/>
      </w:pPr>
      <w:proofErr w:type="spellStart"/>
      <w:r w:rsidRPr="004C2E3C">
        <w:t>Medscape</w:t>
      </w:r>
      <w:proofErr w:type="spellEnd"/>
      <w:r w:rsidRPr="004C2E3C">
        <w:t xml:space="preserve">: </w:t>
      </w:r>
      <w:hyperlink r:id="rId12" w:history="1">
        <w:r w:rsidRPr="004C2E3C">
          <w:rPr>
            <w:rStyle w:val="a7"/>
          </w:rPr>
          <w:t>https://emedicine.medscape.com/pediatrics_general</w:t>
        </w:r>
      </w:hyperlink>
    </w:p>
    <w:p w:rsidR="00D61AD7" w:rsidRPr="004C2E3C" w:rsidRDefault="00A21398" w:rsidP="006A1E75">
      <w:pPr>
        <w:pStyle w:val="2"/>
        <w:widowControl w:val="0"/>
        <w:numPr>
          <w:ilvl w:val="0"/>
          <w:numId w:val="25"/>
        </w:numPr>
        <w:tabs>
          <w:tab w:val="left" w:pos="284"/>
        </w:tabs>
        <w:spacing w:after="0" w:line="240" w:lineRule="auto"/>
        <w:ind w:left="0" w:firstLine="0"/>
        <w:jc w:val="both"/>
        <w:rPr>
          <w:rFonts w:ascii="Times New Roman" w:hAnsi="Times New Roman"/>
          <w:sz w:val="24"/>
          <w:szCs w:val="24"/>
          <w:lang w:val="uk-UA"/>
        </w:rPr>
      </w:pPr>
      <w:hyperlink r:id="rId13" w:history="1">
        <w:r w:rsidR="00D61AD7" w:rsidRPr="004C2E3C">
          <w:rPr>
            <w:rStyle w:val="a7"/>
            <w:rFonts w:ascii="Times New Roman" w:hAnsi="Times New Roman"/>
            <w:sz w:val="24"/>
            <w:szCs w:val="24"/>
            <w:lang w:val="uk-UA"/>
          </w:rPr>
          <w:t>http://moz.gov.ua</w:t>
        </w:r>
      </w:hyperlink>
      <w:r w:rsidR="00D61AD7" w:rsidRPr="004C2E3C">
        <w:rPr>
          <w:rStyle w:val="a7"/>
          <w:rFonts w:ascii="Times New Roman" w:hAnsi="Times New Roman"/>
          <w:sz w:val="24"/>
          <w:szCs w:val="24"/>
          <w:lang w:val="uk-UA"/>
        </w:rPr>
        <w:t>– Міністерство охорони здоров’я України</w:t>
      </w:r>
    </w:p>
    <w:p w:rsidR="00D61AD7" w:rsidRPr="004C2E3C" w:rsidRDefault="00A21398" w:rsidP="006A1E75">
      <w:pPr>
        <w:pStyle w:val="2"/>
        <w:widowControl w:val="0"/>
        <w:numPr>
          <w:ilvl w:val="0"/>
          <w:numId w:val="25"/>
        </w:numPr>
        <w:tabs>
          <w:tab w:val="left" w:pos="284"/>
        </w:tabs>
        <w:spacing w:after="0" w:line="240" w:lineRule="auto"/>
        <w:ind w:left="0" w:firstLine="0"/>
        <w:jc w:val="both"/>
        <w:rPr>
          <w:rFonts w:ascii="Times New Roman" w:hAnsi="Times New Roman"/>
          <w:sz w:val="24"/>
          <w:szCs w:val="24"/>
          <w:lang w:val="uk-UA"/>
        </w:rPr>
      </w:pPr>
      <w:hyperlink r:id="rId14" w:history="1">
        <w:r w:rsidR="00D61AD7" w:rsidRPr="004C2E3C">
          <w:rPr>
            <w:rStyle w:val="a7"/>
            <w:rFonts w:ascii="Times New Roman" w:hAnsi="Times New Roman"/>
            <w:sz w:val="24"/>
            <w:szCs w:val="24"/>
            <w:lang w:val="uk-UA"/>
          </w:rPr>
          <w:t>www.ama-assn.org</w:t>
        </w:r>
      </w:hyperlink>
      <w:r w:rsidR="00D61AD7" w:rsidRPr="004C2E3C">
        <w:rPr>
          <w:rFonts w:ascii="Times New Roman" w:hAnsi="Times New Roman"/>
          <w:sz w:val="24"/>
          <w:szCs w:val="24"/>
          <w:lang w:val="uk-UA"/>
        </w:rPr>
        <w:t xml:space="preserve"> – </w:t>
      </w:r>
      <w:r w:rsidR="00D61AD7" w:rsidRPr="004C2E3C">
        <w:rPr>
          <w:rStyle w:val="a7"/>
          <w:rFonts w:ascii="Times New Roman" w:hAnsi="Times New Roman"/>
          <w:sz w:val="24"/>
          <w:szCs w:val="24"/>
          <w:lang w:val="uk-UA"/>
        </w:rPr>
        <w:t xml:space="preserve">Американська медична асоціація / </w:t>
      </w:r>
      <w:hyperlink r:id="rId15" w:history="1">
        <w:proofErr w:type="spellStart"/>
        <w:r w:rsidR="00D61AD7" w:rsidRPr="004C2E3C">
          <w:rPr>
            <w:rStyle w:val="a7"/>
            <w:rFonts w:ascii="Times New Roman" w:hAnsi="Times New Roman"/>
            <w:sz w:val="24"/>
            <w:szCs w:val="24"/>
            <w:lang w:val="uk-UA"/>
          </w:rPr>
          <w:t>American</w:t>
        </w:r>
        <w:proofErr w:type="spellEnd"/>
        <w:r w:rsidR="00D61AD7" w:rsidRPr="004C2E3C">
          <w:rPr>
            <w:rStyle w:val="a7"/>
            <w:rFonts w:ascii="Times New Roman" w:hAnsi="Times New Roman"/>
            <w:sz w:val="24"/>
            <w:szCs w:val="24"/>
            <w:lang w:val="uk-UA"/>
          </w:rPr>
          <w:t xml:space="preserve"> </w:t>
        </w:r>
        <w:proofErr w:type="spellStart"/>
        <w:r w:rsidR="00D61AD7" w:rsidRPr="004C2E3C">
          <w:rPr>
            <w:rStyle w:val="a7"/>
            <w:rFonts w:ascii="Times New Roman" w:hAnsi="Times New Roman"/>
            <w:sz w:val="24"/>
            <w:szCs w:val="24"/>
            <w:lang w:val="uk-UA"/>
          </w:rPr>
          <w:t>Medical</w:t>
        </w:r>
        <w:proofErr w:type="spellEnd"/>
        <w:r w:rsidR="00D61AD7" w:rsidRPr="004C2E3C">
          <w:rPr>
            <w:rStyle w:val="a7"/>
            <w:rFonts w:ascii="Times New Roman" w:hAnsi="Times New Roman"/>
            <w:sz w:val="24"/>
            <w:szCs w:val="24"/>
            <w:lang w:val="uk-UA"/>
          </w:rPr>
          <w:t xml:space="preserve"> </w:t>
        </w:r>
        <w:proofErr w:type="spellStart"/>
        <w:r w:rsidR="00D61AD7" w:rsidRPr="004C2E3C">
          <w:rPr>
            <w:rStyle w:val="a7"/>
            <w:rFonts w:ascii="Times New Roman" w:hAnsi="Times New Roman"/>
            <w:sz w:val="24"/>
            <w:szCs w:val="24"/>
            <w:lang w:val="uk-UA"/>
          </w:rPr>
          <w:t>Association</w:t>
        </w:r>
        <w:proofErr w:type="spellEnd"/>
      </w:hyperlink>
    </w:p>
    <w:p w:rsidR="00D61AD7" w:rsidRPr="004C2E3C" w:rsidRDefault="00A21398" w:rsidP="006A1E75">
      <w:pPr>
        <w:pStyle w:val="2"/>
        <w:widowControl w:val="0"/>
        <w:numPr>
          <w:ilvl w:val="0"/>
          <w:numId w:val="25"/>
        </w:numPr>
        <w:tabs>
          <w:tab w:val="left" w:pos="284"/>
        </w:tabs>
        <w:spacing w:after="0" w:line="240" w:lineRule="auto"/>
        <w:ind w:left="0" w:firstLine="0"/>
        <w:jc w:val="both"/>
        <w:rPr>
          <w:rFonts w:ascii="Times New Roman" w:hAnsi="Times New Roman"/>
          <w:sz w:val="24"/>
          <w:szCs w:val="24"/>
          <w:lang w:val="uk-UA"/>
        </w:rPr>
      </w:pPr>
      <w:hyperlink r:id="rId16" w:history="1">
        <w:r w:rsidR="00D61AD7" w:rsidRPr="004C2E3C">
          <w:rPr>
            <w:rStyle w:val="a7"/>
            <w:rFonts w:ascii="Times New Roman" w:hAnsi="Times New Roman"/>
            <w:sz w:val="24"/>
            <w:szCs w:val="24"/>
            <w:shd w:val="clear" w:color="auto" w:fill="FFFFFF"/>
            <w:lang w:val="uk-UA"/>
          </w:rPr>
          <w:t>www.oapn.od.ua</w:t>
        </w:r>
      </w:hyperlink>
      <w:r w:rsidR="00D61AD7" w:rsidRPr="004C2E3C">
        <w:rPr>
          <w:rStyle w:val="a7"/>
          <w:rFonts w:ascii="Times New Roman" w:hAnsi="Times New Roman"/>
          <w:sz w:val="24"/>
          <w:szCs w:val="24"/>
          <w:shd w:val="clear" w:color="auto" w:fill="FFFFFF"/>
          <w:lang w:val="uk-UA"/>
        </w:rPr>
        <w:t xml:space="preserve">- </w:t>
      </w:r>
      <w:r w:rsidR="00D61AD7" w:rsidRPr="004C2E3C">
        <w:rPr>
          <w:rFonts w:ascii="Times New Roman" w:hAnsi="Times New Roman"/>
          <w:sz w:val="24"/>
          <w:szCs w:val="24"/>
          <w:shd w:val="clear" w:color="auto" w:fill="FFFFFF"/>
          <w:lang w:val="uk-UA"/>
        </w:rPr>
        <w:t xml:space="preserve">ГО "Одеська Асоціація лікарів-педіатрів та </w:t>
      </w:r>
      <w:proofErr w:type="spellStart"/>
      <w:r w:rsidR="00D61AD7" w:rsidRPr="004C2E3C">
        <w:rPr>
          <w:rFonts w:ascii="Times New Roman" w:hAnsi="Times New Roman"/>
          <w:sz w:val="24"/>
          <w:szCs w:val="24"/>
          <w:shd w:val="clear" w:color="auto" w:fill="FFFFFF"/>
          <w:lang w:val="uk-UA"/>
        </w:rPr>
        <w:t>неонатологів</w:t>
      </w:r>
      <w:proofErr w:type="spellEnd"/>
      <w:r w:rsidR="00D61AD7" w:rsidRPr="004C2E3C">
        <w:rPr>
          <w:rFonts w:ascii="Times New Roman" w:hAnsi="Times New Roman"/>
          <w:sz w:val="24"/>
          <w:szCs w:val="24"/>
          <w:shd w:val="clear" w:color="auto" w:fill="FFFFFF"/>
          <w:lang w:val="uk-UA"/>
        </w:rPr>
        <w:t>"</w:t>
      </w:r>
    </w:p>
    <w:p w:rsidR="00D61AD7" w:rsidRPr="004C2E3C" w:rsidRDefault="00A21398" w:rsidP="006A1E75">
      <w:pPr>
        <w:pStyle w:val="2"/>
        <w:widowControl w:val="0"/>
        <w:numPr>
          <w:ilvl w:val="0"/>
          <w:numId w:val="25"/>
        </w:numPr>
        <w:tabs>
          <w:tab w:val="left" w:pos="284"/>
        </w:tabs>
        <w:spacing w:after="0" w:line="240" w:lineRule="auto"/>
        <w:ind w:left="0" w:firstLine="0"/>
        <w:jc w:val="both"/>
        <w:rPr>
          <w:rFonts w:ascii="Times New Roman" w:hAnsi="Times New Roman"/>
          <w:sz w:val="24"/>
          <w:szCs w:val="24"/>
          <w:lang w:val="uk-UA"/>
        </w:rPr>
      </w:pPr>
      <w:hyperlink r:id="rId17" w:history="1">
        <w:r w:rsidR="00D61AD7" w:rsidRPr="004C2E3C">
          <w:rPr>
            <w:rStyle w:val="a7"/>
            <w:rFonts w:ascii="Times New Roman" w:hAnsi="Times New Roman"/>
            <w:sz w:val="24"/>
            <w:szCs w:val="24"/>
            <w:shd w:val="clear" w:color="auto" w:fill="FFFFFF"/>
            <w:lang w:val="uk-UA"/>
          </w:rPr>
          <w:t>www.who.int</w:t>
        </w:r>
      </w:hyperlink>
      <w:r w:rsidR="00D61AD7" w:rsidRPr="004C2E3C">
        <w:rPr>
          <w:rStyle w:val="a7"/>
          <w:rFonts w:ascii="Times New Roman" w:hAnsi="Times New Roman"/>
          <w:sz w:val="24"/>
          <w:szCs w:val="24"/>
          <w:shd w:val="clear" w:color="auto" w:fill="FFFFFF"/>
          <w:lang w:val="uk-UA"/>
        </w:rPr>
        <w:t xml:space="preserve"> – Всесвітня організація охорони здоров’я</w:t>
      </w:r>
    </w:p>
    <w:p w:rsidR="00D61AD7" w:rsidRPr="004C2E3C" w:rsidRDefault="00A21398" w:rsidP="006A1E75">
      <w:pPr>
        <w:pStyle w:val="2"/>
        <w:widowControl w:val="0"/>
        <w:numPr>
          <w:ilvl w:val="0"/>
          <w:numId w:val="25"/>
        </w:numPr>
        <w:tabs>
          <w:tab w:val="left" w:pos="284"/>
        </w:tabs>
        <w:spacing w:after="0" w:line="240" w:lineRule="auto"/>
        <w:ind w:left="0" w:firstLine="0"/>
        <w:jc w:val="both"/>
        <w:rPr>
          <w:rFonts w:ascii="Times New Roman" w:hAnsi="Times New Roman"/>
          <w:sz w:val="24"/>
          <w:szCs w:val="24"/>
          <w:lang w:val="uk-UA"/>
        </w:rPr>
      </w:pPr>
      <w:hyperlink r:id="rId18" w:history="1">
        <w:r w:rsidR="00D61AD7" w:rsidRPr="004C2E3C">
          <w:rPr>
            <w:rStyle w:val="a7"/>
            <w:rFonts w:ascii="Times New Roman" w:hAnsi="Times New Roman"/>
            <w:sz w:val="24"/>
            <w:szCs w:val="24"/>
            <w:shd w:val="clear" w:color="auto" w:fill="FFFFFF"/>
            <w:lang w:val="uk-UA"/>
          </w:rPr>
          <w:t>www.dec.gov.ua/mtd/home/</w:t>
        </w:r>
      </w:hyperlink>
      <w:r w:rsidR="00D61AD7" w:rsidRPr="004C2E3C">
        <w:rPr>
          <w:rStyle w:val="a7"/>
          <w:rFonts w:ascii="Times New Roman" w:hAnsi="Times New Roman"/>
          <w:sz w:val="24"/>
          <w:szCs w:val="24"/>
          <w:shd w:val="clear" w:color="auto" w:fill="FFFFFF"/>
          <w:lang w:val="uk-UA"/>
        </w:rPr>
        <w:t xml:space="preserve"> - Державний експертний центр МОЗ України</w:t>
      </w:r>
    </w:p>
    <w:p w:rsidR="00D61AD7" w:rsidRPr="004C2E3C" w:rsidRDefault="00A21398" w:rsidP="006A1E75">
      <w:pPr>
        <w:pStyle w:val="2"/>
        <w:widowControl w:val="0"/>
        <w:numPr>
          <w:ilvl w:val="0"/>
          <w:numId w:val="25"/>
        </w:numPr>
        <w:tabs>
          <w:tab w:val="left" w:pos="284"/>
        </w:tabs>
        <w:spacing w:after="0" w:line="240" w:lineRule="auto"/>
        <w:ind w:left="0" w:firstLine="0"/>
        <w:jc w:val="both"/>
        <w:rPr>
          <w:rFonts w:ascii="Times New Roman" w:hAnsi="Times New Roman"/>
          <w:sz w:val="24"/>
          <w:szCs w:val="24"/>
          <w:lang w:val="uk-UA"/>
        </w:rPr>
      </w:pPr>
      <w:hyperlink r:id="rId19" w:history="1">
        <w:r w:rsidR="00D61AD7" w:rsidRPr="004C2E3C">
          <w:rPr>
            <w:rStyle w:val="a7"/>
            <w:rFonts w:ascii="Times New Roman" w:hAnsi="Times New Roman"/>
            <w:sz w:val="24"/>
            <w:szCs w:val="24"/>
            <w:lang w:val="uk-UA"/>
          </w:rPr>
          <w:t>http://bma.org.uk</w:t>
        </w:r>
      </w:hyperlink>
      <w:r w:rsidR="00D61AD7" w:rsidRPr="004C2E3C">
        <w:rPr>
          <w:rFonts w:ascii="Times New Roman" w:hAnsi="Times New Roman"/>
          <w:sz w:val="24"/>
          <w:szCs w:val="24"/>
          <w:lang w:val="uk-UA"/>
        </w:rPr>
        <w:t>– Британська медична асоціація</w:t>
      </w:r>
    </w:p>
    <w:p w:rsidR="00D61AD7" w:rsidRPr="004C2E3C" w:rsidRDefault="00A21398" w:rsidP="006A1E75">
      <w:pPr>
        <w:pStyle w:val="2"/>
        <w:widowControl w:val="0"/>
        <w:numPr>
          <w:ilvl w:val="0"/>
          <w:numId w:val="25"/>
        </w:numPr>
        <w:tabs>
          <w:tab w:val="left" w:pos="284"/>
        </w:tabs>
        <w:spacing w:after="0" w:line="240" w:lineRule="auto"/>
        <w:ind w:left="0" w:firstLine="0"/>
        <w:jc w:val="both"/>
        <w:rPr>
          <w:rFonts w:ascii="Times New Roman" w:hAnsi="Times New Roman"/>
          <w:sz w:val="24"/>
          <w:szCs w:val="24"/>
          <w:lang w:val="uk-UA"/>
        </w:rPr>
      </w:pPr>
      <w:hyperlink r:id="rId20" w:history="1">
        <w:r w:rsidR="00D61AD7" w:rsidRPr="004C2E3C">
          <w:rPr>
            <w:rStyle w:val="a7"/>
            <w:rFonts w:ascii="Times New Roman" w:hAnsi="Times New Roman"/>
            <w:sz w:val="24"/>
            <w:szCs w:val="24"/>
            <w:lang w:val="uk-UA"/>
          </w:rPr>
          <w:t>www.gmc-uk.org</w:t>
        </w:r>
      </w:hyperlink>
      <w:r w:rsidR="00D61AD7" w:rsidRPr="004C2E3C">
        <w:rPr>
          <w:rFonts w:ascii="Times New Roman" w:hAnsi="Times New Roman"/>
          <w:sz w:val="24"/>
          <w:szCs w:val="24"/>
          <w:lang w:val="uk-UA"/>
        </w:rPr>
        <w:t xml:space="preserve">- </w:t>
      </w:r>
      <w:proofErr w:type="spellStart"/>
      <w:r w:rsidR="00D61AD7" w:rsidRPr="004C2E3C">
        <w:rPr>
          <w:rStyle w:val="af3"/>
          <w:rFonts w:ascii="Times New Roman" w:hAnsi="Times New Roman"/>
          <w:bCs/>
          <w:i w:val="0"/>
          <w:iCs w:val="0"/>
          <w:sz w:val="24"/>
          <w:szCs w:val="24"/>
          <w:shd w:val="clear" w:color="auto" w:fill="FFFFFF"/>
          <w:lang w:val="uk-UA"/>
        </w:rPr>
        <w:t>General</w:t>
      </w:r>
      <w:proofErr w:type="spellEnd"/>
      <w:r w:rsidR="00D61AD7" w:rsidRPr="004C2E3C">
        <w:rPr>
          <w:rStyle w:val="af3"/>
          <w:rFonts w:ascii="Times New Roman" w:hAnsi="Times New Roman"/>
          <w:bCs/>
          <w:i w:val="0"/>
          <w:iCs w:val="0"/>
          <w:sz w:val="24"/>
          <w:szCs w:val="24"/>
          <w:shd w:val="clear" w:color="auto" w:fill="FFFFFF"/>
          <w:lang w:val="uk-UA"/>
        </w:rPr>
        <w:t xml:space="preserve"> </w:t>
      </w:r>
      <w:proofErr w:type="spellStart"/>
      <w:r w:rsidR="00D61AD7" w:rsidRPr="004C2E3C">
        <w:rPr>
          <w:rStyle w:val="af3"/>
          <w:rFonts w:ascii="Times New Roman" w:hAnsi="Times New Roman"/>
          <w:bCs/>
          <w:i w:val="0"/>
          <w:iCs w:val="0"/>
          <w:sz w:val="24"/>
          <w:szCs w:val="24"/>
          <w:shd w:val="clear" w:color="auto" w:fill="FFFFFF"/>
          <w:lang w:val="uk-UA"/>
        </w:rPr>
        <w:t>Medical</w:t>
      </w:r>
      <w:proofErr w:type="spellEnd"/>
      <w:r w:rsidR="00D61AD7" w:rsidRPr="004C2E3C">
        <w:rPr>
          <w:rStyle w:val="af3"/>
          <w:rFonts w:ascii="Times New Roman" w:hAnsi="Times New Roman"/>
          <w:bCs/>
          <w:i w:val="0"/>
          <w:iCs w:val="0"/>
          <w:sz w:val="24"/>
          <w:szCs w:val="24"/>
          <w:shd w:val="clear" w:color="auto" w:fill="FFFFFF"/>
          <w:lang w:val="uk-UA"/>
        </w:rPr>
        <w:t xml:space="preserve"> </w:t>
      </w:r>
      <w:proofErr w:type="spellStart"/>
      <w:r w:rsidR="00D61AD7" w:rsidRPr="004C2E3C">
        <w:rPr>
          <w:rStyle w:val="af3"/>
          <w:rFonts w:ascii="Times New Roman" w:hAnsi="Times New Roman"/>
          <w:bCs/>
          <w:i w:val="0"/>
          <w:iCs w:val="0"/>
          <w:sz w:val="24"/>
          <w:szCs w:val="24"/>
          <w:shd w:val="clear" w:color="auto" w:fill="FFFFFF"/>
          <w:lang w:val="uk-UA"/>
        </w:rPr>
        <w:t>Council</w:t>
      </w:r>
      <w:proofErr w:type="spellEnd"/>
      <w:r w:rsidR="00D61AD7" w:rsidRPr="004C2E3C">
        <w:rPr>
          <w:rStyle w:val="af3"/>
          <w:rFonts w:ascii="Times New Roman" w:hAnsi="Times New Roman"/>
          <w:bCs/>
          <w:i w:val="0"/>
          <w:iCs w:val="0"/>
          <w:sz w:val="24"/>
          <w:szCs w:val="24"/>
          <w:shd w:val="clear" w:color="auto" w:fill="FFFFFF"/>
          <w:lang w:val="uk-UA"/>
        </w:rPr>
        <w:t xml:space="preserve"> </w:t>
      </w:r>
      <w:r w:rsidR="00D61AD7" w:rsidRPr="004C2E3C">
        <w:rPr>
          <w:rFonts w:ascii="Times New Roman" w:hAnsi="Times New Roman"/>
          <w:sz w:val="24"/>
          <w:szCs w:val="24"/>
          <w:shd w:val="clear" w:color="auto" w:fill="FFFFFF"/>
          <w:lang w:val="uk-UA"/>
        </w:rPr>
        <w:t>(</w:t>
      </w:r>
      <w:r w:rsidR="00D61AD7" w:rsidRPr="004C2E3C">
        <w:rPr>
          <w:rStyle w:val="af3"/>
          <w:rFonts w:ascii="Times New Roman" w:hAnsi="Times New Roman"/>
          <w:bCs/>
          <w:i w:val="0"/>
          <w:iCs w:val="0"/>
          <w:sz w:val="24"/>
          <w:szCs w:val="24"/>
          <w:shd w:val="clear" w:color="auto" w:fill="FFFFFF"/>
          <w:lang w:val="uk-UA"/>
        </w:rPr>
        <w:t>GMC</w:t>
      </w:r>
      <w:r w:rsidR="00D61AD7" w:rsidRPr="004C2E3C">
        <w:rPr>
          <w:rFonts w:ascii="Times New Roman" w:hAnsi="Times New Roman"/>
          <w:sz w:val="24"/>
          <w:szCs w:val="24"/>
          <w:shd w:val="clear" w:color="auto" w:fill="FFFFFF"/>
          <w:lang w:val="uk-UA"/>
        </w:rPr>
        <w:t>)</w:t>
      </w:r>
    </w:p>
    <w:p w:rsidR="00D61AD7" w:rsidRPr="004C2E3C" w:rsidRDefault="00D61AD7" w:rsidP="006A1E75">
      <w:pPr>
        <w:pStyle w:val="2"/>
        <w:widowControl w:val="0"/>
        <w:tabs>
          <w:tab w:val="left" w:pos="284"/>
        </w:tabs>
        <w:spacing w:after="0" w:line="240" w:lineRule="auto"/>
        <w:ind w:left="0"/>
        <w:jc w:val="both"/>
        <w:rPr>
          <w:rFonts w:ascii="Times New Roman" w:hAnsi="Times New Roman"/>
          <w:sz w:val="24"/>
          <w:szCs w:val="24"/>
          <w:lang w:val="uk-UA"/>
        </w:rPr>
      </w:pPr>
      <w:r w:rsidRPr="004C2E3C">
        <w:rPr>
          <w:rFonts w:ascii="Times New Roman" w:hAnsi="Times New Roman"/>
          <w:sz w:val="24"/>
          <w:szCs w:val="24"/>
          <w:lang w:val="uk-UA"/>
        </w:rPr>
        <w:t>10.</w:t>
      </w:r>
      <w:hyperlink r:id="rId21" w:history="1">
        <w:r w:rsidRPr="004C2E3C">
          <w:rPr>
            <w:rStyle w:val="a7"/>
            <w:rFonts w:ascii="Times New Roman" w:hAnsi="Times New Roman"/>
            <w:sz w:val="24"/>
            <w:szCs w:val="24"/>
            <w:lang w:val="uk-UA"/>
          </w:rPr>
          <w:t>www.bundesaerztekammer.de</w:t>
        </w:r>
      </w:hyperlink>
      <w:r w:rsidRPr="004C2E3C">
        <w:rPr>
          <w:rFonts w:ascii="Times New Roman" w:hAnsi="Times New Roman"/>
          <w:sz w:val="24"/>
          <w:szCs w:val="24"/>
          <w:lang w:val="uk-UA"/>
        </w:rPr>
        <w:t xml:space="preserve"> – Німецька медична асоціація</w:t>
      </w:r>
    </w:p>
    <w:p w:rsidR="00D61AD7" w:rsidRPr="004C2E3C" w:rsidRDefault="00D61AD7" w:rsidP="006A1E75">
      <w:pPr>
        <w:pStyle w:val="2"/>
        <w:widowControl w:val="0"/>
        <w:tabs>
          <w:tab w:val="left" w:pos="284"/>
        </w:tabs>
        <w:spacing w:after="0" w:line="240" w:lineRule="auto"/>
        <w:ind w:left="0"/>
        <w:jc w:val="both"/>
        <w:rPr>
          <w:rFonts w:ascii="Times New Roman" w:hAnsi="Times New Roman"/>
          <w:sz w:val="24"/>
          <w:szCs w:val="24"/>
          <w:lang w:val="uk-UA"/>
        </w:rPr>
      </w:pPr>
      <w:r w:rsidRPr="004C2E3C">
        <w:rPr>
          <w:rFonts w:ascii="Times New Roman" w:hAnsi="Times New Roman"/>
          <w:sz w:val="24"/>
          <w:szCs w:val="24"/>
          <w:lang w:val="uk-UA"/>
        </w:rPr>
        <w:t>11.</w:t>
      </w:r>
      <w:hyperlink r:id="rId22" w:history="1">
        <w:r w:rsidRPr="004C2E3C">
          <w:rPr>
            <w:rStyle w:val="a7"/>
            <w:rFonts w:ascii="Times New Roman" w:hAnsi="Times New Roman"/>
            <w:sz w:val="24"/>
            <w:szCs w:val="24"/>
            <w:lang w:val="uk-UA"/>
          </w:rPr>
          <w:t>https://www.who.int/workforcealliance/members_partners/member_list/ipa/en/</w:t>
        </w:r>
      </w:hyperlink>
      <w:r w:rsidRPr="004C2E3C">
        <w:rPr>
          <w:rFonts w:ascii="Times New Roman" w:hAnsi="Times New Roman"/>
          <w:sz w:val="24"/>
          <w:szCs w:val="24"/>
          <w:lang w:val="uk-UA"/>
        </w:rPr>
        <w:t xml:space="preserve"> - Міжнародна асоціація педіатрів / </w:t>
      </w:r>
      <w:proofErr w:type="spellStart"/>
      <w:r w:rsidRPr="004C2E3C">
        <w:rPr>
          <w:rFonts w:ascii="Times New Roman" w:hAnsi="Times New Roman"/>
          <w:sz w:val="24"/>
          <w:szCs w:val="24"/>
          <w:lang w:val="uk-UA"/>
        </w:rPr>
        <w:t>International</w:t>
      </w:r>
      <w:proofErr w:type="spellEnd"/>
      <w:r w:rsidRPr="004C2E3C">
        <w:rPr>
          <w:rFonts w:ascii="Times New Roman" w:hAnsi="Times New Roman"/>
          <w:sz w:val="24"/>
          <w:szCs w:val="24"/>
          <w:lang w:val="uk-UA"/>
        </w:rPr>
        <w:t xml:space="preserve"> </w:t>
      </w:r>
      <w:proofErr w:type="spellStart"/>
      <w:r w:rsidRPr="004C2E3C">
        <w:rPr>
          <w:rFonts w:ascii="Times New Roman" w:hAnsi="Times New Roman"/>
          <w:sz w:val="24"/>
          <w:szCs w:val="24"/>
          <w:lang w:val="uk-UA"/>
        </w:rPr>
        <w:t>Pediatric</w:t>
      </w:r>
      <w:proofErr w:type="spellEnd"/>
      <w:r w:rsidRPr="004C2E3C">
        <w:rPr>
          <w:rFonts w:ascii="Times New Roman" w:hAnsi="Times New Roman"/>
          <w:sz w:val="24"/>
          <w:szCs w:val="24"/>
          <w:lang w:val="uk-UA"/>
        </w:rPr>
        <w:t xml:space="preserve"> </w:t>
      </w:r>
      <w:proofErr w:type="spellStart"/>
      <w:r w:rsidRPr="004C2E3C">
        <w:rPr>
          <w:rFonts w:ascii="Times New Roman" w:hAnsi="Times New Roman"/>
          <w:sz w:val="24"/>
          <w:szCs w:val="24"/>
          <w:lang w:val="uk-UA"/>
        </w:rPr>
        <w:t>Association</w:t>
      </w:r>
      <w:proofErr w:type="spellEnd"/>
      <w:r w:rsidRPr="004C2E3C">
        <w:rPr>
          <w:rFonts w:ascii="Times New Roman" w:hAnsi="Times New Roman"/>
          <w:sz w:val="24"/>
          <w:szCs w:val="24"/>
          <w:lang w:val="uk-UA"/>
        </w:rPr>
        <w:t xml:space="preserve"> (IPA)</w:t>
      </w:r>
    </w:p>
    <w:p w:rsidR="00D61AD7" w:rsidRPr="004C2E3C" w:rsidRDefault="00D61AD7" w:rsidP="001A269F">
      <w:pPr>
        <w:pStyle w:val="af1"/>
        <w:widowControl w:val="0"/>
        <w:suppressAutoHyphens/>
        <w:ind w:left="426" w:hanging="426"/>
        <w:jc w:val="both"/>
        <w:rPr>
          <w:szCs w:val="24"/>
          <w:lang w:val="uk-UA"/>
        </w:rPr>
      </w:pPr>
    </w:p>
    <w:p w:rsidR="00D61AD7" w:rsidRPr="00552B95" w:rsidRDefault="00D61AD7" w:rsidP="001A269F">
      <w:pPr>
        <w:pStyle w:val="a6"/>
        <w:widowControl w:val="0"/>
        <w:ind w:left="0"/>
      </w:pPr>
    </w:p>
    <w:sectPr w:rsidR="00D61AD7" w:rsidRPr="00552B95" w:rsidSect="00A71187">
      <w:pgSz w:w="11906" w:h="16838"/>
      <w:pgMar w:top="851" w:right="851" w:bottom="851" w:left="85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Noto Sans Symbols">
    <w:altName w:val="Times New Roman"/>
    <w:panose1 w:val="00000000000000000000"/>
    <w:charset w:val="00"/>
    <w:family w:val="auto"/>
    <w:notTrueType/>
    <w:pitch w:val="default"/>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Calibri">
    <w:panose1 w:val="020F0502020204030204"/>
    <w:charset w:val="CC"/>
    <w:family w:val="swiss"/>
    <w:pitch w:val="variable"/>
    <w:sig w:usb0="E4002EFF" w:usb1="C000247B" w:usb2="00000009" w:usb3="00000000" w:csb0="000001FF" w:csb1="00000000"/>
  </w:font>
  <w:font w:name="TimesNewRomanPS-BoldMT">
    <w:altName w:val="Times New Roman"/>
    <w:panose1 w:val="00000000000000000000"/>
    <w:charset w:val="00"/>
    <w:family w:val="roman"/>
    <w:notTrueType/>
    <w:pitch w:val="default"/>
    <w:sig w:usb0="00000003" w:usb1="00000000" w:usb2="00000000" w:usb3="00000000" w:csb0="00000001" w:csb1="00000000"/>
  </w:font>
  <w:font w:name="TimesNewRomanPSMT">
    <w:altName w:val="Times New Roman"/>
    <w:panose1 w:val="00000000000000000000"/>
    <w:charset w:val="00"/>
    <w:family w:val="roman"/>
    <w:notTrueType/>
    <w:pitch w:val="default"/>
    <w:sig w:usb0="00000003" w:usb1="00000000" w:usb2="00000000" w:usb3="00000000" w:csb0="00000001" w:csb1="00000000"/>
  </w:font>
  <w:font w:name="Book Antiqua">
    <w:panose1 w:val="02040602050305030304"/>
    <w:charset w:val="CC"/>
    <w:family w:val="roman"/>
    <w:pitch w:val="variable"/>
    <w:sig w:usb0="00000287" w:usb1="000000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 w:name="Microsoft YaHei">
    <w:panose1 w:val="020B0503020204020204"/>
    <w:charset w:val="86"/>
    <w:family w:val="swiss"/>
    <w:pitch w:val="variable"/>
    <w:sig w:usb0="80000287" w:usb1="2ACF3C50" w:usb2="00000016" w:usb3="00000000" w:csb0="0004001F" w:csb1="00000000"/>
  </w:font>
  <w:font w:name="Times New Roman CYR">
    <w:panose1 w:val="02020603050405020304"/>
    <w:charset w:val="CC"/>
    <w:family w:val="roman"/>
    <w:pitch w:val="variable"/>
    <w:sig w:usb0="E0002EFF" w:usb1="C000785B" w:usb2="00000009"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73E74"/>
    <w:multiLevelType w:val="hybridMultilevel"/>
    <w:tmpl w:val="D8A4A16E"/>
    <w:lvl w:ilvl="0" w:tplc="75CA50BA">
      <w:start w:val="1"/>
      <w:numFmt w:val="decimal"/>
      <w:lvlText w:val="%1."/>
      <w:lvlJc w:val="left"/>
      <w:pPr>
        <w:ind w:left="360" w:hanging="360"/>
      </w:pPr>
      <w:rPr>
        <w:rFonts w:ascii="Times New Roman" w:eastAsia="Times New Roman" w:hAnsi="Times New Roman" w:cs="Times New Roman"/>
        <w:i w:val="0"/>
      </w:rPr>
    </w:lvl>
    <w:lvl w:ilvl="1" w:tplc="04190019" w:tentative="1">
      <w:start w:val="1"/>
      <w:numFmt w:val="lowerLetter"/>
      <w:lvlText w:val="%2."/>
      <w:lvlJc w:val="left"/>
      <w:pPr>
        <w:ind w:left="1080" w:hanging="360"/>
      </w:pPr>
      <w:rPr>
        <w:rFonts w:cs="Times New Roman"/>
      </w:rPr>
    </w:lvl>
    <w:lvl w:ilvl="2" w:tplc="0419001B" w:tentative="1">
      <w:start w:val="1"/>
      <w:numFmt w:val="lowerRoman"/>
      <w:lvlText w:val="%3."/>
      <w:lvlJc w:val="right"/>
      <w:pPr>
        <w:ind w:left="1800" w:hanging="180"/>
      </w:pPr>
      <w:rPr>
        <w:rFonts w:cs="Times New Roman"/>
      </w:rPr>
    </w:lvl>
    <w:lvl w:ilvl="3" w:tplc="0419000F" w:tentative="1">
      <w:start w:val="1"/>
      <w:numFmt w:val="decimal"/>
      <w:lvlText w:val="%4."/>
      <w:lvlJc w:val="left"/>
      <w:pPr>
        <w:ind w:left="2520" w:hanging="360"/>
      </w:pPr>
      <w:rPr>
        <w:rFonts w:cs="Times New Roman"/>
      </w:rPr>
    </w:lvl>
    <w:lvl w:ilvl="4" w:tplc="04190019" w:tentative="1">
      <w:start w:val="1"/>
      <w:numFmt w:val="lowerLetter"/>
      <w:lvlText w:val="%5."/>
      <w:lvlJc w:val="left"/>
      <w:pPr>
        <w:ind w:left="3240" w:hanging="360"/>
      </w:pPr>
      <w:rPr>
        <w:rFonts w:cs="Times New Roman"/>
      </w:rPr>
    </w:lvl>
    <w:lvl w:ilvl="5" w:tplc="0419001B" w:tentative="1">
      <w:start w:val="1"/>
      <w:numFmt w:val="lowerRoman"/>
      <w:lvlText w:val="%6."/>
      <w:lvlJc w:val="right"/>
      <w:pPr>
        <w:ind w:left="3960" w:hanging="180"/>
      </w:pPr>
      <w:rPr>
        <w:rFonts w:cs="Times New Roman"/>
      </w:rPr>
    </w:lvl>
    <w:lvl w:ilvl="6" w:tplc="0419000F" w:tentative="1">
      <w:start w:val="1"/>
      <w:numFmt w:val="decimal"/>
      <w:lvlText w:val="%7."/>
      <w:lvlJc w:val="left"/>
      <w:pPr>
        <w:ind w:left="4680" w:hanging="360"/>
      </w:pPr>
      <w:rPr>
        <w:rFonts w:cs="Times New Roman"/>
      </w:rPr>
    </w:lvl>
    <w:lvl w:ilvl="7" w:tplc="04190019" w:tentative="1">
      <w:start w:val="1"/>
      <w:numFmt w:val="lowerLetter"/>
      <w:lvlText w:val="%8."/>
      <w:lvlJc w:val="left"/>
      <w:pPr>
        <w:ind w:left="5400" w:hanging="360"/>
      </w:pPr>
      <w:rPr>
        <w:rFonts w:cs="Times New Roman"/>
      </w:rPr>
    </w:lvl>
    <w:lvl w:ilvl="8" w:tplc="0419001B" w:tentative="1">
      <w:start w:val="1"/>
      <w:numFmt w:val="lowerRoman"/>
      <w:lvlText w:val="%9."/>
      <w:lvlJc w:val="right"/>
      <w:pPr>
        <w:ind w:left="6120" w:hanging="180"/>
      </w:pPr>
      <w:rPr>
        <w:rFonts w:cs="Times New Roman"/>
      </w:rPr>
    </w:lvl>
  </w:abstractNum>
  <w:abstractNum w:abstractNumId="1">
    <w:nsid w:val="0759222E"/>
    <w:multiLevelType w:val="hybridMultilevel"/>
    <w:tmpl w:val="F182BA0C"/>
    <w:lvl w:ilvl="0" w:tplc="0422000F">
      <w:start w:val="1"/>
      <w:numFmt w:val="decimal"/>
      <w:lvlText w:val="%1."/>
      <w:lvlJc w:val="left"/>
      <w:pPr>
        <w:ind w:left="720" w:hanging="360"/>
      </w:pPr>
      <w:rPr>
        <w:rFonts w:cs="Times New Roman"/>
      </w:rPr>
    </w:lvl>
    <w:lvl w:ilvl="1" w:tplc="04220019" w:tentative="1">
      <w:start w:val="1"/>
      <w:numFmt w:val="lowerLetter"/>
      <w:lvlText w:val="%2."/>
      <w:lvlJc w:val="left"/>
      <w:pPr>
        <w:ind w:left="1440" w:hanging="360"/>
      </w:pPr>
      <w:rPr>
        <w:rFonts w:cs="Times New Roman"/>
      </w:rPr>
    </w:lvl>
    <w:lvl w:ilvl="2" w:tplc="0422001B" w:tentative="1">
      <w:start w:val="1"/>
      <w:numFmt w:val="lowerRoman"/>
      <w:lvlText w:val="%3."/>
      <w:lvlJc w:val="right"/>
      <w:pPr>
        <w:ind w:left="2160" w:hanging="180"/>
      </w:pPr>
      <w:rPr>
        <w:rFonts w:cs="Times New Roman"/>
      </w:rPr>
    </w:lvl>
    <w:lvl w:ilvl="3" w:tplc="0422000F" w:tentative="1">
      <w:start w:val="1"/>
      <w:numFmt w:val="decimal"/>
      <w:lvlText w:val="%4."/>
      <w:lvlJc w:val="left"/>
      <w:pPr>
        <w:ind w:left="2880" w:hanging="360"/>
      </w:pPr>
      <w:rPr>
        <w:rFonts w:cs="Times New Roman"/>
      </w:rPr>
    </w:lvl>
    <w:lvl w:ilvl="4" w:tplc="04220019" w:tentative="1">
      <w:start w:val="1"/>
      <w:numFmt w:val="lowerLetter"/>
      <w:lvlText w:val="%5."/>
      <w:lvlJc w:val="left"/>
      <w:pPr>
        <w:ind w:left="3600" w:hanging="360"/>
      </w:pPr>
      <w:rPr>
        <w:rFonts w:cs="Times New Roman"/>
      </w:rPr>
    </w:lvl>
    <w:lvl w:ilvl="5" w:tplc="0422001B" w:tentative="1">
      <w:start w:val="1"/>
      <w:numFmt w:val="lowerRoman"/>
      <w:lvlText w:val="%6."/>
      <w:lvlJc w:val="right"/>
      <w:pPr>
        <w:ind w:left="4320" w:hanging="180"/>
      </w:pPr>
      <w:rPr>
        <w:rFonts w:cs="Times New Roman"/>
      </w:rPr>
    </w:lvl>
    <w:lvl w:ilvl="6" w:tplc="0422000F" w:tentative="1">
      <w:start w:val="1"/>
      <w:numFmt w:val="decimal"/>
      <w:lvlText w:val="%7."/>
      <w:lvlJc w:val="left"/>
      <w:pPr>
        <w:ind w:left="5040" w:hanging="360"/>
      </w:pPr>
      <w:rPr>
        <w:rFonts w:cs="Times New Roman"/>
      </w:rPr>
    </w:lvl>
    <w:lvl w:ilvl="7" w:tplc="04220019" w:tentative="1">
      <w:start w:val="1"/>
      <w:numFmt w:val="lowerLetter"/>
      <w:lvlText w:val="%8."/>
      <w:lvlJc w:val="left"/>
      <w:pPr>
        <w:ind w:left="5760" w:hanging="360"/>
      </w:pPr>
      <w:rPr>
        <w:rFonts w:cs="Times New Roman"/>
      </w:rPr>
    </w:lvl>
    <w:lvl w:ilvl="8" w:tplc="0422001B" w:tentative="1">
      <w:start w:val="1"/>
      <w:numFmt w:val="lowerRoman"/>
      <w:lvlText w:val="%9."/>
      <w:lvlJc w:val="right"/>
      <w:pPr>
        <w:ind w:left="6480" w:hanging="180"/>
      </w:pPr>
      <w:rPr>
        <w:rFonts w:cs="Times New Roman"/>
      </w:rPr>
    </w:lvl>
  </w:abstractNum>
  <w:abstractNum w:abstractNumId="2">
    <w:nsid w:val="09290C1E"/>
    <w:multiLevelType w:val="hybridMultilevel"/>
    <w:tmpl w:val="BC5A3A18"/>
    <w:lvl w:ilvl="0" w:tplc="34B68AA0">
      <w:start w:val="1"/>
      <w:numFmt w:val="decimal"/>
      <w:lvlText w:val="%1."/>
      <w:lvlJc w:val="left"/>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
    <w:nsid w:val="0AC02199"/>
    <w:multiLevelType w:val="multilevel"/>
    <w:tmpl w:val="0AC02199"/>
    <w:lvl w:ilvl="0">
      <w:numFmt w:val="bullet"/>
      <w:lvlText w:val="-"/>
      <w:lvlJc w:val="left"/>
      <w:pPr>
        <w:ind w:left="720" w:hanging="360"/>
      </w:pPr>
      <w:rPr>
        <w:rFonts w:ascii="Times New Roman" w:eastAsia="Times New Roman" w:hAnsi="Times New Roman"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4">
    <w:nsid w:val="0B5919B8"/>
    <w:multiLevelType w:val="multilevel"/>
    <w:tmpl w:val="A3A47098"/>
    <w:lvl w:ilvl="0">
      <w:start w:val="2"/>
      <w:numFmt w:val="bullet"/>
      <w:lvlText w:val="-"/>
      <w:lvlJc w:val="left"/>
      <w:pPr>
        <w:ind w:left="360" w:hanging="360"/>
      </w:pPr>
      <w:rPr>
        <w:rFonts w:ascii="Times New Roman" w:eastAsia="Times New Roman" w:hAnsi="Times New Roman"/>
        <w:vertAlign w:val="baseline"/>
      </w:rPr>
    </w:lvl>
    <w:lvl w:ilvl="1">
      <w:start w:val="1"/>
      <w:numFmt w:val="bullet"/>
      <w:lvlText w:val="o"/>
      <w:lvlJc w:val="left"/>
      <w:pPr>
        <w:ind w:left="1080" w:hanging="360"/>
      </w:pPr>
      <w:rPr>
        <w:rFonts w:ascii="Courier New" w:eastAsia="Times New Roman" w:hAnsi="Courier New"/>
        <w:vertAlign w:val="baseline"/>
      </w:rPr>
    </w:lvl>
    <w:lvl w:ilvl="2">
      <w:start w:val="1"/>
      <w:numFmt w:val="bullet"/>
      <w:lvlText w:val="▪"/>
      <w:lvlJc w:val="left"/>
      <w:pPr>
        <w:ind w:left="1800" w:hanging="360"/>
      </w:pPr>
      <w:rPr>
        <w:rFonts w:ascii="Noto Sans Symbols" w:eastAsia="Times New Roman" w:hAnsi="Noto Sans Symbols"/>
        <w:vertAlign w:val="baseline"/>
      </w:rPr>
    </w:lvl>
    <w:lvl w:ilvl="3">
      <w:start w:val="1"/>
      <w:numFmt w:val="bullet"/>
      <w:lvlText w:val="●"/>
      <w:lvlJc w:val="left"/>
      <w:pPr>
        <w:ind w:left="2520" w:hanging="360"/>
      </w:pPr>
      <w:rPr>
        <w:rFonts w:ascii="Noto Sans Symbols" w:eastAsia="Times New Roman" w:hAnsi="Noto Sans Symbols"/>
        <w:vertAlign w:val="baseline"/>
      </w:rPr>
    </w:lvl>
    <w:lvl w:ilvl="4">
      <w:start w:val="1"/>
      <w:numFmt w:val="bullet"/>
      <w:lvlText w:val="o"/>
      <w:lvlJc w:val="left"/>
      <w:pPr>
        <w:ind w:left="3240" w:hanging="360"/>
      </w:pPr>
      <w:rPr>
        <w:rFonts w:ascii="Courier New" w:eastAsia="Times New Roman" w:hAnsi="Courier New"/>
        <w:vertAlign w:val="baseline"/>
      </w:rPr>
    </w:lvl>
    <w:lvl w:ilvl="5">
      <w:start w:val="1"/>
      <w:numFmt w:val="bullet"/>
      <w:lvlText w:val="▪"/>
      <w:lvlJc w:val="left"/>
      <w:pPr>
        <w:ind w:left="3960" w:hanging="360"/>
      </w:pPr>
      <w:rPr>
        <w:rFonts w:ascii="Noto Sans Symbols" w:eastAsia="Times New Roman" w:hAnsi="Noto Sans Symbols"/>
        <w:vertAlign w:val="baseline"/>
      </w:rPr>
    </w:lvl>
    <w:lvl w:ilvl="6">
      <w:start w:val="1"/>
      <w:numFmt w:val="bullet"/>
      <w:lvlText w:val="●"/>
      <w:lvlJc w:val="left"/>
      <w:pPr>
        <w:ind w:left="4680" w:hanging="360"/>
      </w:pPr>
      <w:rPr>
        <w:rFonts w:ascii="Noto Sans Symbols" w:eastAsia="Times New Roman" w:hAnsi="Noto Sans Symbols"/>
        <w:vertAlign w:val="baseline"/>
      </w:rPr>
    </w:lvl>
    <w:lvl w:ilvl="7">
      <w:start w:val="1"/>
      <w:numFmt w:val="bullet"/>
      <w:lvlText w:val="o"/>
      <w:lvlJc w:val="left"/>
      <w:pPr>
        <w:ind w:left="5400" w:hanging="360"/>
      </w:pPr>
      <w:rPr>
        <w:rFonts w:ascii="Courier New" w:eastAsia="Times New Roman" w:hAnsi="Courier New"/>
        <w:vertAlign w:val="baseline"/>
      </w:rPr>
    </w:lvl>
    <w:lvl w:ilvl="8">
      <w:start w:val="1"/>
      <w:numFmt w:val="bullet"/>
      <w:lvlText w:val="▪"/>
      <w:lvlJc w:val="left"/>
      <w:pPr>
        <w:ind w:left="6120" w:hanging="360"/>
      </w:pPr>
      <w:rPr>
        <w:rFonts w:ascii="Noto Sans Symbols" w:eastAsia="Times New Roman" w:hAnsi="Noto Sans Symbols"/>
        <w:vertAlign w:val="baseline"/>
      </w:rPr>
    </w:lvl>
  </w:abstractNum>
  <w:abstractNum w:abstractNumId="5">
    <w:nsid w:val="0B7E1358"/>
    <w:multiLevelType w:val="hybridMultilevel"/>
    <w:tmpl w:val="AF606B4A"/>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6">
    <w:nsid w:val="0E092628"/>
    <w:multiLevelType w:val="hybridMultilevel"/>
    <w:tmpl w:val="1480BAAA"/>
    <w:lvl w:ilvl="0" w:tplc="E53EFBD8">
      <w:start w:val="1"/>
      <w:numFmt w:val="decimal"/>
      <w:lvlText w:val="%1."/>
      <w:lvlJc w:val="left"/>
      <w:pPr>
        <w:ind w:left="360" w:hanging="360"/>
      </w:pPr>
      <w:rPr>
        <w:rFonts w:cs="Times New Roman" w:hint="default"/>
      </w:rPr>
    </w:lvl>
    <w:lvl w:ilvl="1" w:tplc="04220019" w:tentative="1">
      <w:start w:val="1"/>
      <w:numFmt w:val="lowerLetter"/>
      <w:lvlText w:val="%2."/>
      <w:lvlJc w:val="left"/>
      <w:pPr>
        <w:ind w:left="1440" w:hanging="360"/>
      </w:pPr>
      <w:rPr>
        <w:rFonts w:cs="Times New Roman"/>
      </w:rPr>
    </w:lvl>
    <w:lvl w:ilvl="2" w:tplc="0422001B" w:tentative="1">
      <w:start w:val="1"/>
      <w:numFmt w:val="lowerRoman"/>
      <w:lvlText w:val="%3."/>
      <w:lvlJc w:val="right"/>
      <w:pPr>
        <w:ind w:left="2160" w:hanging="180"/>
      </w:pPr>
      <w:rPr>
        <w:rFonts w:cs="Times New Roman"/>
      </w:rPr>
    </w:lvl>
    <w:lvl w:ilvl="3" w:tplc="0422000F" w:tentative="1">
      <w:start w:val="1"/>
      <w:numFmt w:val="decimal"/>
      <w:lvlText w:val="%4."/>
      <w:lvlJc w:val="left"/>
      <w:pPr>
        <w:ind w:left="2880" w:hanging="360"/>
      </w:pPr>
      <w:rPr>
        <w:rFonts w:cs="Times New Roman"/>
      </w:rPr>
    </w:lvl>
    <w:lvl w:ilvl="4" w:tplc="04220019" w:tentative="1">
      <w:start w:val="1"/>
      <w:numFmt w:val="lowerLetter"/>
      <w:lvlText w:val="%5."/>
      <w:lvlJc w:val="left"/>
      <w:pPr>
        <w:ind w:left="3600" w:hanging="360"/>
      </w:pPr>
      <w:rPr>
        <w:rFonts w:cs="Times New Roman"/>
      </w:rPr>
    </w:lvl>
    <w:lvl w:ilvl="5" w:tplc="0422001B" w:tentative="1">
      <w:start w:val="1"/>
      <w:numFmt w:val="lowerRoman"/>
      <w:lvlText w:val="%6."/>
      <w:lvlJc w:val="right"/>
      <w:pPr>
        <w:ind w:left="4320" w:hanging="180"/>
      </w:pPr>
      <w:rPr>
        <w:rFonts w:cs="Times New Roman"/>
      </w:rPr>
    </w:lvl>
    <w:lvl w:ilvl="6" w:tplc="0422000F" w:tentative="1">
      <w:start w:val="1"/>
      <w:numFmt w:val="decimal"/>
      <w:lvlText w:val="%7."/>
      <w:lvlJc w:val="left"/>
      <w:pPr>
        <w:ind w:left="5040" w:hanging="360"/>
      </w:pPr>
      <w:rPr>
        <w:rFonts w:cs="Times New Roman"/>
      </w:rPr>
    </w:lvl>
    <w:lvl w:ilvl="7" w:tplc="04220019" w:tentative="1">
      <w:start w:val="1"/>
      <w:numFmt w:val="lowerLetter"/>
      <w:lvlText w:val="%8."/>
      <w:lvlJc w:val="left"/>
      <w:pPr>
        <w:ind w:left="5760" w:hanging="360"/>
      </w:pPr>
      <w:rPr>
        <w:rFonts w:cs="Times New Roman"/>
      </w:rPr>
    </w:lvl>
    <w:lvl w:ilvl="8" w:tplc="0422001B" w:tentative="1">
      <w:start w:val="1"/>
      <w:numFmt w:val="lowerRoman"/>
      <w:lvlText w:val="%9."/>
      <w:lvlJc w:val="right"/>
      <w:pPr>
        <w:ind w:left="6480" w:hanging="180"/>
      </w:pPr>
      <w:rPr>
        <w:rFonts w:cs="Times New Roman"/>
      </w:rPr>
    </w:lvl>
  </w:abstractNum>
  <w:abstractNum w:abstractNumId="7">
    <w:nsid w:val="121D0FD1"/>
    <w:multiLevelType w:val="multilevel"/>
    <w:tmpl w:val="0E2AB36C"/>
    <w:lvl w:ilvl="0">
      <w:start w:val="1"/>
      <w:numFmt w:val="decimal"/>
      <w:lvlText w:val="%1."/>
      <w:lvlJc w:val="center"/>
      <w:pPr>
        <w:tabs>
          <w:tab w:val="num" w:pos="360"/>
        </w:tabs>
        <w:ind w:left="227" w:hanging="227"/>
      </w:pPr>
      <w:rPr>
        <w:rFonts w:ascii="Times New Roman" w:eastAsia="Times New Roman" w:hAnsi="Times New Roman" w:cs="Times New Roman"/>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8">
    <w:nsid w:val="128773B9"/>
    <w:multiLevelType w:val="hybridMultilevel"/>
    <w:tmpl w:val="F418EC00"/>
    <w:lvl w:ilvl="0" w:tplc="526C5E66">
      <w:start w:val="1"/>
      <w:numFmt w:val="decimal"/>
      <w:lvlText w:val="%1."/>
      <w:lvlJc w:val="left"/>
      <w:pPr>
        <w:ind w:left="36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9">
    <w:nsid w:val="23483FAB"/>
    <w:multiLevelType w:val="hybridMultilevel"/>
    <w:tmpl w:val="85A0F49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24BB4F29"/>
    <w:multiLevelType w:val="hybridMultilevel"/>
    <w:tmpl w:val="3B38205C"/>
    <w:lvl w:ilvl="0" w:tplc="0419000F">
      <w:start w:val="1"/>
      <w:numFmt w:val="decimal"/>
      <w:lvlText w:val="%1."/>
      <w:lvlJc w:val="left"/>
      <w:pPr>
        <w:ind w:left="360" w:hanging="360"/>
      </w:pPr>
      <w:rPr>
        <w:rFonts w:cs="Times New Roman"/>
      </w:rPr>
    </w:lvl>
    <w:lvl w:ilvl="1" w:tplc="04190019" w:tentative="1">
      <w:start w:val="1"/>
      <w:numFmt w:val="lowerLetter"/>
      <w:lvlText w:val="%2."/>
      <w:lvlJc w:val="left"/>
      <w:pPr>
        <w:ind w:left="1080" w:hanging="360"/>
      </w:pPr>
      <w:rPr>
        <w:rFonts w:cs="Times New Roman"/>
      </w:rPr>
    </w:lvl>
    <w:lvl w:ilvl="2" w:tplc="0419001B" w:tentative="1">
      <w:start w:val="1"/>
      <w:numFmt w:val="lowerRoman"/>
      <w:lvlText w:val="%3."/>
      <w:lvlJc w:val="right"/>
      <w:pPr>
        <w:ind w:left="1800" w:hanging="180"/>
      </w:pPr>
      <w:rPr>
        <w:rFonts w:cs="Times New Roman"/>
      </w:rPr>
    </w:lvl>
    <w:lvl w:ilvl="3" w:tplc="0419000F" w:tentative="1">
      <w:start w:val="1"/>
      <w:numFmt w:val="decimal"/>
      <w:lvlText w:val="%4."/>
      <w:lvlJc w:val="left"/>
      <w:pPr>
        <w:ind w:left="2520" w:hanging="360"/>
      </w:pPr>
      <w:rPr>
        <w:rFonts w:cs="Times New Roman"/>
      </w:rPr>
    </w:lvl>
    <w:lvl w:ilvl="4" w:tplc="04190019" w:tentative="1">
      <w:start w:val="1"/>
      <w:numFmt w:val="lowerLetter"/>
      <w:lvlText w:val="%5."/>
      <w:lvlJc w:val="left"/>
      <w:pPr>
        <w:ind w:left="3240" w:hanging="360"/>
      </w:pPr>
      <w:rPr>
        <w:rFonts w:cs="Times New Roman"/>
      </w:rPr>
    </w:lvl>
    <w:lvl w:ilvl="5" w:tplc="0419001B" w:tentative="1">
      <w:start w:val="1"/>
      <w:numFmt w:val="lowerRoman"/>
      <w:lvlText w:val="%6."/>
      <w:lvlJc w:val="right"/>
      <w:pPr>
        <w:ind w:left="3960" w:hanging="180"/>
      </w:pPr>
      <w:rPr>
        <w:rFonts w:cs="Times New Roman"/>
      </w:rPr>
    </w:lvl>
    <w:lvl w:ilvl="6" w:tplc="0419000F" w:tentative="1">
      <w:start w:val="1"/>
      <w:numFmt w:val="decimal"/>
      <w:lvlText w:val="%7."/>
      <w:lvlJc w:val="left"/>
      <w:pPr>
        <w:ind w:left="4680" w:hanging="360"/>
      </w:pPr>
      <w:rPr>
        <w:rFonts w:cs="Times New Roman"/>
      </w:rPr>
    </w:lvl>
    <w:lvl w:ilvl="7" w:tplc="04190019" w:tentative="1">
      <w:start w:val="1"/>
      <w:numFmt w:val="lowerLetter"/>
      <w:lvlText w:val="%8."/>
      <w:lvlJc w:val="left"/>
      <w:pPr>
        <w:ind w:left="5400" w:hanging="360"/>
      </w:pPr>
      <w:rPr>
        <w:rFonts w:cs="Times New Roman"/>
      </w:rPr>
    </w:lvl>
    <w:lvl w:ilvl="8" w:tplc="0419001B" w:tentative="1">
      <w:start w:val="1"/>
      <w:numFmt w:val="lowerRoman"/>
      <w:lvlText w:val="%9."/>
      <w:lvlJc w:val="right"/>
      <w:pPr>
        <w:ind w:left="6120" w:hanging="180"/>
      </w:pPr>
      <w:rPr>
        <w:rFonts w:cs="Times New Roman"/>
      </w:rPr>
    </w:lvl>
  </w:abstractNum>
  <w:abstractNum w:abstractNumId="11">
    <w:nsid w:val="25EB58EE"/>
    <w:multiLevelType w:val="hybridMultilevel"/>
    <w:tmpl w:val="24FC1A7E"/>
    <w:lvl w:ilvl="0" w:tplc="8DA20052">
      <w:start w:val="2"/>
      <w:numFmt w:val="bullet"/>
      <w:lvlText w:val="-"/>
      <w:lvlJc w:val="left"/>
      <w:pPr>
        <w:tabs>
          <w:tab w:val="num" w:pos="720"/>
        </w:tabs>
        <w:ind w:left="720" w:hanging="360"/>
      </w:pPr>
      <w:rPr>
        <w:rFonts w:ascii="Times New Roman" w:eastAsia="Times New Roman" w:hAnsi="Times New Roman" w:hint="default"/>
      </w:rPr>
    </w:lvl>
    <w:lvl w:ilvl="1" w:tplc="C9EE3316">
      <w:start w:val="1"/>
      <w:numFmt w:val="decimal"/>
      <w:lvlText w:val="%2."/>
      <w:lvlJc w:val="left"/>
      <w:pPr>
        <w:ind w:left="1440" w:hanging="360"/>
      </w:pPr>
      <w:rPr>
        <w:rFonts w:cs="Times New Roman" w:hint="default"/>
        <w:color w:val="000000"/>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2">
    <w:nsid w:val="29881312"/>
    <w:multiLevelType w:val="hybridMultilevel"/>
    <w:tmpl w:val="016E1044"/>
    <w:lvl w:ilvl="0" w:tplc="04220001">
      <w:start w:val="1"/>
      <w:numFmt w:val="bullet"/>
      <w:lvlText w:val=""/>
      <w:lvlJc w:val="left"/>
      <w:pPr>
        <w:ind w:left="720" w:hanging="360"/>
      </w:pPr>
      <w:rPr>
        <w:rFonts w:ascii="Symbol" w:hAnsi="Symbol" w:hint="default"/>
      </w:rPr>
    </w:lvl>
    <w:lvl w:ilvl="1" w:tplc="04220003">
      <w:start w:val="1"/>
      <w:numFmt w:val="bullet"/>
      <w:lvlText w:val="o"/>
      <w:lvlJc w:val="left"/>
      <w:pPr>
        <w:ind w:left="1440" w:hanging="360"/>
      </w:pPr>
      <w:rPr>
        <w:rFonts w:ascii="Courier New" w:hAnsi="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3">
    <w:nsid w:val="2CAB4D19"/>
    <w:multiLevelType w:val="hybridMultilevel"/>
    <w:tmpl w:val="45C27E52"/>
    <w:lvl w:ilvl="0" w:tplc="0419000F">
      <w:start w:val="1"/>
      <w:numFmt w:val="decimal"/>
      <w:lvlText w:val="%1."/>
      <w:lvlJc w:val="left"/>
      <w:pPr>
        <w:tabs>
          <w:tab w:val="num" w:pos="360"/>
        </w:tabs>
        <w:ind w:left="360" w:hanging="360"/>
      </w:pPr>
      <w:rPr>
        <w:rFonts w:cs="Times New Roman" w:hint="default"/>
      </w:rPr>
    </w:lvl>
    <w:lvl w:ilvl="1" w:tplc="E53EFBD8">
      <w:start w:val="1"/>
      <w:numFmt w:val="decimal"/>
      <w:lvlText w:val="%2."/>
      <w:lvlJc w:val="left"/>
      <w:pPr>
        <w:ind w:left="360" w:hanging="360"/>
      </w:pPr>
      <w:rPr>
        <w:rFonts w:cs="Times New Roman" w:hint="default"/>
      </w:rPr>
    </w:lvl>
    <w:lvl w:ilvl="2" w:tplc="0419001B" w:tentative="1">
      <w:start w:val="1"/>
      <w:numFmt w:val="lowerRoman"/>
      <w:lvlText w:val="%3."/>
      <w:lvlJc w:val="right"/>
      <w:pPr>
        <w:tabs>
          <w:tab w:val="num" w:pos="1800"/>
        </w:tabs>
        <w:ind w:left="1800" w:hanging="180"/>
      </w:pPr>
      <w:rPr>
        <w:rFonts w:cs="Times New Roman"/>
      </w:rPr>
    </w:lvl>
    <w:lvl w:ilvl="3" w:tplc="0419000F" w:tentative="1">
      <w:start w:val="1"/>
      <w:numFmt w:val="decimal"/>
      <w:lvlText w:val="%4."/>
      <w:lvlJc w:val="left"/>
      <w:pPr>
        <w:tabs>
          <w:tab w:val="num" w:pos="2520"/>
        </w:tabs>
        <w:ind w:left="2520" w:hanging="360"/>
      </w:pPr>
      <w:rPr>
        <w:rFonts w:cs="Times New Roman"/>
      </w:rPr>
    </w:lvl>
    <w:lvl w:ilvl="4" w:tplc="04190019" w:tentative="1">
      <w:start w:val="1"/>
      <w:numFmt w:val="lowerLetter"/>
      <w:lvlText w:val="%5."/>
      <w:lvlJc w:val="left"/>
      <w:pPr>
        <w:tabs>
          <w:tab w:val="num" w:pos="3240"/>
        </w:tabs>
        <w:ind w:left="3240" w:hanging="360"/>
      </w:pPr>
      <w:rPr>
        <w:rFonts w:cs="Times New Roman"/>
      </w:rPr>
    </w:lvl>
    <w:lvl w:ilvl="5" w:tplc="0419001B" w:tentative="1">
      <w:start w:val="1"/>
      <w:numFmt w:val="lowerRoman"/>
      <w:lvlText w:val="%6."/>
      <w:lvlJc w:val="right"/>
      <w:pPr>
        <w:tabs>
          <w:tab w:val="num" w:pos="3960"/>
        </w:tabs>
        <w:ind w:left="3960" w:hanging="180"/>
      </w:pPr>
      <w:rPr>
        <w:rFonts w:cs="Times New Roman"/>
      </w:rPr>
    </w:lvl>
    <w:lvl w:ilvl="6" w:tplc="0419000F" w:tentative="1">
      <w:start w:val="1"/>
      <w:numFmt w:val="decimal"/>
      <w:lvlText w:val="%7."/>
      <w:lvlJc w:val="left"/>
      <w:pPr>
        <w:tabs>
          <w:tab w:val="num" w:pos="4680"/>
        </w:tabs>
        <w:ind w:left="4680" w:hanging="360"/>
      </w:pPr>
      <w:rPr>
        <w:rFonts w:cs="Times New Roman"/>
      </w:rPr>
    </w:lvl>
    <w:lvl w:ilvl="7" w:tplc="04190019" w:tentative="1">
      <w:start w:val="1"/>
      <w:numFmt w:val="lowerLetter"/>
      <w:lvlText w:val="%8."/>
      <w:lvlJc w:val="left"/>
      <w:pPr>
        <w:tabs>
          <w:tab w:val="num" w:pos="5400"/>
        </w:tabs>
        <w:ind w:left="5400" w:hanging="360"/>
      </w:pPr>
      <w:rPr>
        <w:rFonts w:cs="Times New Roman"/>
      </w:rPr>
    </w:lvl>
    <w:lvl w:ilvl="8" w:tplc="0419001B" w:tentative="1">
      <w:start w:val="1"/>
      <w:numFmt w:val="lowerRoman"/>
      <w:lvlText w:val="%9."/>
      <w:lvlJc w:val="right"/>
      <w:pPr>
        <w:tabs>
          <w:tab w:val="num" w:pos="6120"/>
        </w:tabs>
        <w:ind w:left="6120" w:hanging="180"/>
      </w:pPr>
      <w:rPr>
        <w:rFonts w:cs="Times New Roman"/>
      </w:rPr>
    </w:lvl>
  </w:abstractNum>
  <w:abstractNum w:abstractNumId="14">
    <w:nsid w:val="321C0C91"/>
    <w:multiLevelType w:val="multilevel"/>
    <w:tmpl w:val="0166F54E"/>
    <w:lvl w:ilvl="0">
      <w:start w:val="1"/>
      <w:numFmt w:val="bullet"/>
      <w:lvlText w:val=""/>
      <w:lvlJc w:val="left"/>
      <w:pPr>
        <w:ind w:left="720" w:hanging="360"/>
      </w:pPr>
      <w:rPr>
        <w:rFonts w:ascii="Symbol" w:hAnsi="Symbol" w:hint="default"/>
        <w:vertAlign w:val="baseline"/>
      </w:rPr>
    </w:lvl>
    <w:lvl w:ilvl="1">
      <w:start w:val="1"/>
      <w:numFmt w:val="bullet"/>
      <w:lvlText w:val="o"/>
      <w:lvlJc w:val="left"/>
      <w:pPr>
        <w:ind w:left="1440" w:hanging="360"/>
      </w:pPr>
      <w:rPr>
        <w:rFonts w:ascii="Courier New" w:hAnsi="Courier New" w:hint="default"/>
        <w:vertAlign w:val="baseline"/>
      </w:rPr>
    </w:lvl>
    <w:lvl w:ilvl="2">
      <w:start w:val="1"/>
      <w:numFmt w:val="lowerRoman"/>
      <w:lvlText w:val="%3."/>
      <w:lvlJc w:val="right"/>
      <w:pPr>
        <w:ind w:left="2160" w:hanging="180"/>
      </w:pPr>
      <w:rPr>
        <w:rFonts w:cs="Times New Roman"/>
        <w:vertAlign w:val="baseline"/>
      </w:rPr>
    </w:lvl>
    <w:lvl w:ilvl="3">
      <w:start w:val="1"/>
      <w:numFmt w:val="decimal"/>
      <w:lvlText w:val="%4."/>
      <w:lvlJc w:val="left"/>
      <w:pPr>
        <w:ind w:left="2880" w:hanging="360"/>
      </w:pPr>
      <w:rPr>
        <w:rFonts w:cs="Times New Roman"/>
        <w:vertAlign w:val="baseline"/>
      </w:rPr>
    </w:lvl>
    <w:lvl w:ilvl="4">
      <w:start w:val="1"/>
      <w:numFmt w:val="lowerLetter"/>
      <w:lvlText w:val="%5."/>
      <w:lvlJc w:val="left"/>
      <w:pPr>
        <w:ind w:left="3600" w:hanging="360"/>
      </w:pPr>
      <w:rPr>
        <w:rFonts w:cs="Times New Roman"/>
        <w:vertAlign w:val="baseline"/>
      </w:rPr>
    </w:lvl>
    <w:lvl w:ilvl="5">
      <w:start w:val="1"/>
      <w:numFmt w:val="lowerRoman"/>
      <w:lvlText w:val="%6."/>
      <w:lvlJc w:val="right"/>
      <w:pPr>
        <w:ind w:left="4320" w:hanging="180"/>
      </w:pPr>
      <w:rPr>
        <w:rFonts w:cs="Times New Roman"/>
        <w:vertAlign w:val="baseline"/>
      </w:rPr>
    </w:lvl>
    <w:lvl w:ilvl="6">
      <w:start w:val="1"/>
      <w:numFmt w:val="decimal"/>
      <w:lvlText w:val="%7."/>
      <w:lvlJc w:val="left"/>
      <w:pPr>
        <w:ind w:left="5040" w:hanging="360"/>
      </w:pPr>
      <w:rPr>
        <w:rFonts w:cs="Times New Roman"/>
        <w:vertAlign w:val="baseline"/>
      </w:rPr>
    </w:lvl>
    <w:lvl w:ilvl="7">
      <w:start w:val="1"/>
      <w:numFmt w:val="lowerLetter"/>
      <w:lvlText w:val="%8."/>
      <w:lvlJc w:val="left"/>
      <w:pPr>
        <w:ind w:left="5760" w:hanging="360"/>
      </w:pPr>
      <w:rPr>
        <w:rFonts w:cs="Times New Roman"/>
        <w:vertAlign w:val="baseline"/>
      </w:rPr>
    </w:lvl>
    <w:lvl w:ilvl="8">
      <w:start w:val="1"/>
      <w:numFmt w:val="lowerRoman"/>
      <w:lvlText w:val="%9."/>
      <w:lvlJc w:val="right"/>
      <w:pPr>
        <w:ind w:left="6480" w:hanging="180"/>
      </w:pPr>
      <w:rPr>
        <w:rFonts w:cs="Times New Roman"/>
        <w:vertAlign w:val="baseline"/>
      </w:rPr>
    </w:lvl>
  </w:abstractNum>
  <w:abstractNum w:abstractNumId="15">
    <w:nsid w:val="35704734"/>
    <w:multiLevelType w:val="hybridMultilevel"/>
    <w:tmpl w:val="8AEE5FAE"/>
    <w:lvl w:ilvl="0" w:tplc="0C00000F">
      <w:start w:val="1"/>
      <w:numFmt w:val="decimal"/>
      <w:lvlText w:val="%1."/>
      <w:lvlJc w:val="left"/>
      <w:pPr>
        <w:ind w:left="720" w:hanging="360"/>
      </w:pPr>
      <w:rPr>
        <w:rFonts w:cs="Times New Roman" w:hint="default"/>
      </w:rPr>
    </w:lvl>
    <w:lvl w:ilvl="1" w:tplc="0C000019" w:tentative="1">
      <w:start w:val="1"/>
      <w:numFmt w:val="lowerLetter"/>
      <w:lvlText w:val="%2."/>
      <w:lvlJc w:val="left"/>
      <w:pPr>
        <w:ind w:left="1440" w:hanging="360"/>
      </w:pPr>
      <w:rPr>
        <w:rFonts w:cs="Times New Roman"/>
      </w:rPr>
    </w:lvl>
    <w:lvl w:ilvl="2" w:tplc="0C00001B" w:tentative="1">
      <w:start w:val="1"/>
      <w:numFmt w:val="lowerRoman"/>
      <w:lvlText w:val="%3."/>
      <w:lvlJc w:val="right"/>
      <w:pPr>
        <w:ind w:left="2160" w:hanging="180"/>
      </w:pPr>
      <w:rPr>
        <w:rFonts w:cs="Times New Roman"/>
      </w:rPr>
    </w:lvl>
    <w:lvl w:ilvl="3" w:tplc="0C00000F" w:tentative="1">
      <w:start w:val="1"/>
      <w:numFmt w:val="decimal"/>
      <w:lvlText w:val="%4."/>
      <w:lvlJc w:val="left"/>
      <w:pPr>
        <w:ind w:left="2880" w:hanging="360"/>
      </w:pPr>
      <w:rPr>
        <w:rFonts w:cs="Times New Roman"/>
      </w:rPr>
    </w:lvl>
    <w:lvl w:ilvl="4" w:tplc="0C000019" w:tentative="1">
      <w:start w:val="1"/>
      <w:numFmt w:val="lowerLetter"/>
      <w:lvlText w:val="%5."/>
      <w:lvlJc w:val="left"/>
      <w:pPr>
        <w:ind w:left="3600" w:hanging="360"/>
      </w:pPr>
      <w:rPr>
        <w:rFonts w:cs="Times New Roman"/>
      </w:rPr>
    </w:lvl>
    <w:lvl w:ilvl="5" w:tplc="0C00001B" w:tentative="1">
      <w:start w:val="1"/>
      <w:numFmt w:val="lowerRoman"/>
      <w:lvlText w:val="%6."/>
      <w:lvlJc w:val="right"/>
      <w:pPr>
        <w:ind w:left="4320" w:hanging="180"/>
      </w:pPr>
      <w:rPr>
        <w:rFonts w:cs="Times New Roman"/>
      </w:rPr>
    </w:lvl>
    <w:lvl w:ilvl="6" w:tplc="0C00000F" w:tentative="1">
      <w:start w:val="1"/>
      <w:numFmt w:val="decimal"/>
      <w:lvlText w:val="%7."/>
      <w:lvlJc w:val="left"/>
      <w:pPr>
        <w:ind w:left="5040" w:hanging="360"/>
      </w:pPr>
      <w:rPr>
        <w:rFonts w:cs="Times New Roman"/>
      </w:rPr>
    </w:lvl>
    <w:lvl w:ilvl="7" w:tplc="0C000019" w:tentative="1">
      <w:start w:val="1"/>
      <w:numFmt w:val="lowerLetter"/>
      <w:lvlText w:val="%8."/>
      <w:lvlJc w:val="left"/>
      <w:pPr>
        <w:ind w:left="5760" w:hanging="360"/>
      </w:pPr>
      <w:rPr>
        <w:rFonts w:cs="Times New Roman"/>
      </w:rPr>
    </w:lvl>
    <w:lvl w:ilvl="8" w:tplc="0C00001B" w:tentative="1">
      <w:start w:val="1"/>
      <w:numFmt w:val="lowerRoman"/>
      <w:lvlText w:val="%9."/>
      <w:lvlJc w:val="right"/>
      <w:pPr>
        <w:ind w:left="6480" w:hanging="180"/>
      </w:pPr>
      <w:rPr>
        <w:rFonts w:cs="Times New Roman"/>
      </w:rPr>
    </w:lvl>
  </w:abstractNum>
  <w:abstractNum w:abstractNumId="16">
    <w:nsid w:val="42BB3F8D"/>
    <w:multiLevelType w:val="hybridMultilevel"/>
    <w:tmpl w:val="79C26310"/>
    <w:lvl w:ilvl="0" w:tplc="22D8409C">
      <w:start w:val="1"/>
      <w:numFmt w:val="decimal"/>
      <w:lvlText w:val="%1."/>
      <w:lvlJc w:val="left"/>
      <w:pPr>
        <w:tabs>
          <w:tab w:val="num" w:pos="360"/>
        </w:tabs>
        <w:ind w:left="360" w:hanging="360"/>
      </w:pPr>
      <w:rPr>
        <w:rFonts w:ascii="Times New Roman" w:eastAsia="Times New Roman" w:hAnsi="Times New Roman" w:cs="Times New Roman"/>
      </w:rPr>
    </w:lvl>
    <w:lvl w:ilvl="1" w:tplc="04220019" w:tentative="1">
      <w:start w:val="1"/>
      <w:numFmt w:val="lowerLetter"/>
      <w:lvlText w:val="%2."/>
      <w:lvlJc w:val="left"/>
      <w:pPr>
        <w:ind w:left="1440" w:hanging="360"/>
      </w:pPr>
      <w:rPr>
        <w:rFonts w:cs="Times New Roman"/>
      </w:rPr>
    </w:lvl>
    <w:lvl w:ilvl="2" w:tplc="0422001B" w:tentative="1">
      <w:start w:val="1"/>
      <w:numFmt w:val="lowerRoman"/>
      <w:lvlText w:val="%3."/>
      <w:lvlJc w:val="right"/>
      <w:pPr>
        <w:ind w:left="2160" w:hanging="180"/>
      </w:pPr>
      <w:rPr>
        <w:rFonts w:cs="Times New Roman"/>
      </w:rPr>
    </w:lvl>
    <w:lvl w:ilvl="3" w:tplc="0422000F" w:tentative="1">
      <w:start w:val="1"/>
      <w:numFmt w:val="decimal"/>
      <w:lvlText w:val="%4."/>
      <w:lvlJc w:val="left"/>
      <w:pPr>
        <w:ind w:left="2880" w:hanging="360"/>
      </w:pPr>
      <w:rPr>
        <w:rFonts w:cs="Times New Roman"/>
      </w:rPr>
    </w:lvl>
    <w:lvl w:ilvl="4" w:tplc="04220019" w:tentative="1">
      <w:start w:val="1"/>
      <w:numFmt w:val="lowerLetter"/>
      <w:lvlText w:val="%5."/>
      <w:lvlJc w:val="left"/>
      <w:pPr>
        <w:ind w:left="3600" w:hanging="360"/>
      </w:pPr>
      <w:rPr>
        <w:rFonts w:cs="Times New Roman"/>
      </w:rPr>
    </w:lvl>
    <w:lvl w:ilvl="5" w:tplc="0422001B" w:tentative="1">
      <w:start w:val="1"/>
      <w:numFmt w:val="lowerRoman"/>
      <w:lvlText w:val="%6."/>
      <w:lvlJc w:val="right"/>
      <w:pPr>
        <w:ind w:left="4320" w:hanging="180"/>
      </w:pPr>
      <w:rPr>
        <w:rFonts w:cs="Times New Roman"/>
      </w:rPr>
    </w:lvl>
    <w:lvl w:ilvl="6" w:tplc="0422000F" w:tentative="1">
      <w:start w:val="1"/>
      <w:numFmt w:val="decimal"/>
      <w:lvlText w:val="%7."/>
      <w:lvlJc w:val="left"/>
      <w:pPr>
        <w:ind w:left="5040" w:hanging="360"/>
      </w:pPr>
      <w:rPr>
        <w:rFonts w:cs="Times New Roman"/>
      </w:rPr>
    </w:lvl>
    <w:lvl w:ilvl="7" w:tplc="04220019" w:tentative="1">
      <w:start w:val="1"/>
      <w:numFmt w:val="lowerLetter"/>
      <w:lvlText w:val="%8."/>
      <w:lvlJc w:val="left"/>
      <w:pPr>
        <w:ind w:left="5760" w:hanging="360"/>
      </w:pPr>
      <w:rPr>
        <w:rFonts w:cs="Times New Roman"/>
      </w:rPr>
    </w:lvl>
    <w:lvl w:ilvl="8" w:tplc="0422001B" w:tentative="1">
      <w:start w:val="1"/>
      <w:numFmt w:val="lowerRoman"/>
      <w:lvlText w:val="%9."/>
      <w:lvlJc w:val="right"/>
      <w:pPr>
        <w:ind w:left="6480" w:hanging="180"/>
      </w:pPr>
      <w:rPr>
        <w:rFonts w:cs="Times New Roman"/>
      </w:rPr>
    </w:lvl>
  </w:abstractNum>
  <w:abstractNum w:abstractNumId="17">
    <w:nsid w:val="434A3ABB"/>
    <w:multiLevelType w:val="multilevel"/>
    <w:tmpl w:val="537048A2"/>
    <w:lvl w:ilvl="0">
      <w:start w:val="1"/>
      <w:numFmt w:val="decimal"/>
      <w:lvlText w:val="%1."/>
      <w:lvlJc w:val="left"/>
      <w:pPr>
        <w:tabs>
          <w:tab w:val="num" w:pos="-505"/>
        </w:tabs>
        <w:ind w:left="359" w:hanging="359"/>
      </w:pPr>
      <w:rPr>
        <w:rFonts w:ascii="Times New Roman" w:eastAsia="Times New Roman" w:hAnsi="Times New Roman" w:cs="Times New Roman" w:hint="default"/>
        <w:b w:val="0"/>
        <w:i w:val="0"/>
        <w:smallCaps w:val="0"/>
        <w:strike w:val="0"/>
        <w:dstrike w:val="0"/>
        <w:color w:val="000000"/>
        <w:u w:val="none"/>
        <w:effect w:val="none"/>
        <w:vertAlign w:val="baseline"/>
      </w:rPr>
    </w:lvl>
    <w:lvl w:ilvl="1">
      <w:start w:val="1"/>
      <w:numFmt w:val="lowerLetter"/>
      <w:lvlText w:val="%2."/>
      <w:lvlJc w:val="left"/>
      <w:pPr>
        <w:tabs>
          <w:tab w:val="num" w:pos="-505"/>
        </w:tabs>
        <w:ind w:left="1079" w:hanging="360"/>
      </w:pPr>
      <w:rPr>
        <w:rFonts w:ascii="Times New Roman" w:eastAsia="Times New Roman" w:hAnsi="Times New Roman" w:cs="Times New Roman" w:hint="default"/>
        <w:b w:val="0"/>
        <w:i w:val="0"/>
        <w:smallCaps w:val="0"/>
        <w:strike w:val="0"/>
        <w:dstrike w:val="0"/>
        <w:color w:val="000000"/>
        <w:u w:val="none"/>
        <w:effect w:val="none"/>
        <w:vertAlign w:val="baseline"/>
      </w:rPr>
    </w:lvl>
    <w:lvl w:ilvl="2">
      <w:start w:val="1"/>
      <w:numFmt w:val="lowerRoman"/>
      <w:lvlText w:val="%3."/>
      <w:lvlJc w:val="left"/>
      <w:pPr>
        <w:tabs>
          <w:tab w:val="num" w:pos="-505"/>
        </w:tabs>
        <w:ind w:left="1799" w:hanging="360"/>
      </w:pPr>
      <w:rPr>
        <w:rFonts w:ascii="Times New Roman" w:eastAsia="Times New Roman" w:hAnsi="Times New Roman" w:cs="Times New Roman" w:hint="default"/>
        <w:b w:val="0"/>
        <w:i w:val="0"/>
        <w:smallCaps w:val="0"/>
        <w:strike w:val="0"/>
        <w:dstrike w:val="0"/>
        <w:color w:val="000000"/>
        <w:u w:val="none"/>
        <w:effect w:val="none"/>
        <w:vertAlign w:val="baseline"/>
      </w:rPr>
    </w:lvl>
    <w:lvl w:ilvl="3">
      <w:start w:val="1"/>
      <w:numFmt w:val="decimal"/>
      <w:lvlText w:val="%4."/>
      <w:lvlJc w:val="left"/>
      <w:pPr>
        <w:tabs>
          <w:tab w:val="num" w:pos="2126"/>
        </w:tabs>
        <w:ind w:left="255" w:hanging="340"/>
      </w:pPr>
      <w:rPr>
        <w:rFonts w:ascii="Times New Roman" w:eastAsia="Times New Roman" w:hAnsi="Times New Roman" w:cs="Times New Roman" w:hint="default"/>
        <w:b w:val="0"/>
        <w:i w:val="0"/>
        <w:smallCaps w:val="0"/>
        <w:strike w:val="0"/>
        <w:dstrike w:val="0"/>
        <w:color w:val="000000"/>
        <w:u w:val="none"/>
        <w:effect w:val="none"/>
        <w:vertAlign w:val="baseline"/>
      </w:rPr>
    </w:lvl>
    <w:lvl w:ilvl="4">
      <w:start w:val="1"/>
      <w:numFmt w:val="lowerLetter"/>
      <w:lvlText w:val="%5."/>
      <w:lvlJc w:val="left"/>
      <w:pPr>
        <w:tabs>
          <w:tab w:val="num" w:pos="-505"/>
        </w:tabs>
        <w:ind w:left="3239" w:hanging="360"/>
      </w:pPr>
      <w:rPr>
        <w:rFonts w:ascii="Times New Roman" w:eastAsia="Times New Roman" w:hAnsi="Times New Roman" w:cs="Times New Roman" w:hint="default"/>
        <w:b w:val="0"/>
        <w:i w:val="0"/>
        <w:smallCaps w:val="0"/>
        <w:strike w:val="0"/>
        <w:dstrike w:val="0"/>
        <w:color w:val="000000"/>
        <w:u w:val="none"/>
        <w:effect w:val="none"/>
        <w:vertAlign w:val="baseline"/>
      </w:rPr>
    </w:lvl>
    <w:lvl w:ilvl="5">
      <w:start w:val="1"/>
      <w:numFmt w:val="lowerRoman"/>
      <w:lvlText w:val="%6."/>
      <w:lvlJc w:val="left"/>
      <w:pPr>
        <w:tabs>
          <w:tab w:val="num" w:pos="-505"/>
        </w:tabs>
        <w:ind w:left="3959" w:hanging="360"/>
      </w:pPr>
      <w:rPr>
        <w:rFonts w:ascii="Times New Roman" w:eastAsia="Times New Roman" w:hAnsi="Times New Roman" w:cs="Times New Roman" w:hint="default"/>
        <w:b w:val="0"/>
        <w:i w:val="0"/>
        <w:smallCaps w:val="0"/>
        <w:strike w:val="0"/>
        <w:dstrike w:val="0"/>
        <w:color w:val="000000"/>
        <w:u w:val="none"/>
        <w:effect w:val="none"/>
        <w:vertAlign w:val="baseline"/>
      </w:rPr>
    </w:lvl>
    <w:lvl w:ilvl="6">
      <w:start w:val="1"/>
      <w:numFmt w:val="decimal"/>
      <w:lvlText w:val="%7."/>
      <w:lvlJc w:val="left"/>
      <w:pPr>
        <w:tabs>
          <w:tab w:val="num" w:pos="-505"/>
        </w:tabs>
        <w:ind w:left="4679" w:hanging="360"/>
      </w:pPr>
      <w:rPr>
        <w:rFonts w:ascii="Times New Roman" w:eastAsia="Times New Roman" w:hAnsi="Times New Roman" w:cs="Times New Roman" w:hint="default"/>
        <w:b w:val="0"/>
        <w:i w:val="0"/>
        <w:smallCaps w:val="0"/>
        <w:strike w:val="0"/>
        <w:dstrike w:val="0"/>
        <w:color w:val="000000"/>
        <w:u w:val="none"/>
        <w:effect w:val="none"/>
        <w:vertAlign w:val="baseline"/>
      </w:rPr>
    </w:lvl>
    <w:lvl w:ilvl="7">
      <w:start w:val="1"/>
      <w:numFmt w:val="lowerLetter"/>
      <w:lvlText w:val="%8."/>
      <w:lvlJc w:val="left"/>
      <w:pPr>
        <w:tabs>
          <w:tab w:val="num" w:pos="-505"/>
        </w:tabs>
        <w:ind w:left="5399" w:hanging="360"/>
      </w:pPr>
      <w:rPr>
        <w:rFonts w:ascii="Times New Roman" w:eastAsia="Times New Roman" w:hAnsi="Times New Roman" w:cs="Times New Roman" w:hint="default"/>
        <w:b w:val="0"/>
        <w:i w:val="0"/>
        <w:smallCaps w:val="0"/>
        <w:strike w:val="0"/>
        <w:dstrike w:val="0"/>
        <w:color w:val="000000"/>
        <w:u w:val="none"/>
        <w:effect w:val="none"/>
        <w:vertAlign w:val="baseline"/>
      </w:rPr>
    </w:lvl>
    <w:lvl w:ilvl="8">
      <w:start w:val="1"/>
      <w:numFmt w:val="lowerRoman"/>
      <w:lvlText w:val="%9."/>
      <w:lvlJc w:val="left"/>
      <w:pPr>
        <w:tabs>
          <w:tab w:val="num" w:pos="-505"/>
        </w:tabs>
        <w:ind w:left="6119" w:hanging="360"/>
      </w:pPr>
      <w:rPr>
        <w:rFonts w:ascii="Times New Roman" w:eastAsia="Times New Roman" w:hAnsi="Times New Roman" w:cs="Times New Roman" w:hint="default"/>
        <w:b w:val="0"/>
        <w:i w:val="0"/>
        <w:smallCaps w:val="0"/>
        <w:strike w:val="0"/>
        <w:dstrike w:val="0"/>
        <w:color w:val="000000"/>
        <w:u w:val="none"/>
        <w:effect w:val="none"/>
        <w:vertAlign w:val="baseline"/>
      </w:rPr>
    </w:lvl>
  </w:abstractNum>
  <w:abstractNum w:abstractNumId="18">
    <w:nsid w:val="449379C4"/>
    <w:multiLevelType w:val="hybridMultilevel"/>
    <w:tmpl w:val="39C80548"/>
    <w:lvl w:ilvl="0" w:tplc="0422000F">
      <w:start w:val="1"/>
      <w:numFmt w:val="decimal"/>
      <w:lvlText w:val="%1."/>
      <w:lvlJc w:val="left"/>
      <w:pPr>
        <w:ind w:left="720" w:hanging="360"/>
      </w:pPr>
      <w:rPr>
        <w:rFonts w:cs="Times New Roman"/>
      </w:rPr>
    </w:lvl>
    <w:lvl w:ilvl="1" w:tplc="04220019">
      <w:start w:val="1"/>
      <w:numFmt w:val="lowerLetter"/>
      <w:lvlText w:val="%2."/>
      <w:lvlJc w:val="left"/>
      <w:pPr>
        <w:ind w:left="1440" w:hanging="360"/>
      </w:pPr>
      <w:rPr>
        <w:rFonts w:cs="Times New Roman"/>
      </w:rPr>
    </w:lvl>
    <w:lvl w:ilvl="2" w:tplc="0422001B" w:tentative="1">
      <w:start w:val="1"/>
      <w:numFmt w:val="lowerRoman"/>
      <w:lvlText w:val="%3."/>
      <w:lvlJc w:val="right"/>
      <w:pPr>
        <w:ind w:left="2160" w:hanging="180"/>
      </w:pPr>
      <w:rPr>
        <w:rFonts w:cs="Times New Roman"/>
      </w:rPr>
    </w:lvl>
    <w:lvl w:ilvl="3" w:tplc="0422000F" w:tentative="1">
      <w:start w:val="1"/>
      <w:numFmt w:val="decimal"/>
      <w:lvlText w:val="%4."/>
      <w:lvlJc w:val="left"/>
      <w:pPr>
        <w:ind w:left="2880" w:hanging="360"/>
      </w:pPr>
      <w:rPr>
        <w:rFonts w:cs="Times New Roman"/>
      </w:rPr>
    </w:lvl>
    <w:lvl w:ilvl="4" w:tplc="04220019" w:tentative="1">
      <w:start w:val="1"/>
      <w:numFmt w:val="lowerLetter"/>
      <w:lvlText w:val="%5."/>
      <w:lvlJc w:val="left"/>
      <w:pPr>
        <w:ind w:left="3600" w:hanging="360"/>
      </w:pPr>
      <w:rPr>
        <w:rFonts w:cs="Times New Roman"/>
      </w:rPr>
    </w:lvl>
    <w:lvl w:ilvl="5" w:tplc="0422001B" w:tentative="1">
      <w:start w:val="1"/>
      <w:numFmt w:val="lowerRoman"/>
      <w:lvlText w:val="%6."/>
      <w:lvlJc w:val="right"/>
      <w:pPr>
        <w:ind w:left="4320" w:hanging="180"/>
      </w:pPr>
      <w:rPr>
        <w:rFonts w:cs="Times New Roman"/>
      </w:rPr>
    </w:lvl>
    <w:lvl w:ilvl="6" w:tplc="0422000F" w:tentative="1">
      <w:start w:val="1"/>
      <w:numFmt w:val="decimal"/>
      <w:lvlText w:val="%7."/>
      <w:lvlJc w:val="left"/>
      <w:pPr>
        <w:ind w:left="5040" w:hanging="360"/>
      </w:pPr>
      <w:rPr>
        <w:rFonts w:cs="Times New Roman"/>
      </w:rPr>
    </w:lvl>
    <w:lvl w:ilvl="7" w:tplc="04220019" w:tentative="1">
      <w:start w:val="1"/>
      <w:numFmt w:val="lowerLetter"/>
      <w:lvlText w:val="%8."/>
      <w:lvlJc w:val="left"/>
      <w:pPr>
        <w:ind w:left="5760" w:hanging="360"/>
      </w:pPr>
      <w:rPr>
        <w:rFonts w:cs="Times New Roman"/>
      </w:rPr>
    </w:lvl>
    <w:lvl w:ilvl="8" w:tplc="0422001B" w:tentative="1">
      <w:start w:val="1"/>
      <w:numFmt w:val="lowerRoman"/>
      <w:lvlText w:val="%9."/>
      <w:lvlJc w:val="right"/>
      <w:pPr>
        <w:ind w:left="6480" w:hanging="180"/>
      </w:pPr>
      <w:rPr>
        <w:rFonts w:cs="Times New Roman"/>
      </w:rPr>
    </w:lvl>
  </w:abstractNum>
  <w:abstractNum w:abstractNumId="19">
    <w:nsid w:val="47B946E1"/>
    <w:multiLevelType w:val="multilevel"/>
    <w:tmpl w:val="01883CB2"/>
    <w:lvl w:ilvl="0">
      <w:start w:val="1"/>
      <w:numFmt w:val="bullet"/>
      <w:lvlText w:val=""/>
      <w:lvlJc w:val="left"/>
      <w:pPr>
        <w:ind w:left="720" w:hanging="360"/>
      </w:pPr>
      <w:rPr>
        <w:rFonts w:ascii="Symbol" w:hAnsi="Symbol" w:hint="default"/>
        <w:vertAlign w:val="baseline"/>
      </w:rPr>
    </w:lvl>
    <w:lvl w:ilvl="1">
      <w:start w:val="1"/>
      <w:numFmt w:val="bullet"/>
      <w:lvlText w:val="o"/>
      <w:lvlJc w:val="left"/>
      <w:pPr>
        <w:ind w:left="1440" w:hanging="360"/>
      </w:pPr>
      <w:rPr>
        <w:rFonts w:ascii="Courier New" w:hAnsi="Courier New" w:hint="default"/>
        <w:vertAlign w:val="baseline"/>
      </w:rPr>
    </w:lvl>
    <w:lvl w:ilvl="2">
      <w:start w:val="1"/>
      <w:numFmt w:val="lowerRoman"/>
      <w:lvlText w:val="%3."/>
      <w:lvlJc w:val="right"/>
      <w:pPr>
        <w:ind w:left="2160" w:hanging="180"/>
      </w:pPr>
      <w:rPr>
        <w:rFonts w:cs="Times New Roman"/>
        <w:vertAlign w:val="baseline"/>
      </w:rPr>
    </w:lvl>
    <w:lvl w:ilvl="3">
      <w:start w:val="1"/>
      <w:numFmt w:val="decimal"/>
      <w:lvlText w:val="%4."/>
      <w:lvlJc w:val="left"/>
      <w:pPr>
        <w:ind w:left="2880" w:hanging="360"/>
      </w:pPr>
      <w:rPr>
        <w:rFonts w:cs="Times New Roman"/>
        <w:vertAlign w:val="baseline"/>
      </w:rPr>
    </w:lvl>
    <w:lvl w:ilvl="4">
      <w:start w:val="1"/>
      <w:numFmt w:val="lowerLetter"/>
      <w:lvlText w:val="%5."/>
      <w:lvlJc w:val="left"/>
      <w:pPr>
        <w:ind w:left="3600" w:hanging="360"/>
      </w:pPr>
      <w:rPr>
        <w:rFonts w:cs="Times New Roman"/>
        <w:vertAlign w:val="baseline"/>
      </w:rPr>
    </w:lvl>
    <w:lvl w:ilvl="5">
      <w:start w:val="1"/>
      <w:numFmt w:val="lowerRoman"/>
      <w:lvlText w:val="%6."/>
      <w:lvlJc w:val="right"/>
      <w:pPr>
        <w:ind w:left="4320" w:hanging="180"/>
      </w:pPr>
      <w:rPr>
        <w:rFonts w:cs="Times New Roman"/>
        <w:vertAlign w:val="baseline"/>
      </w:rPr>
    </w:lvl>
    <w:lvl w:ilvl="6">
      <w:start w:val="1"/>
      <w:numFmt w:val="decimal"/>
      <w:lvlText w:val="%7."/>
      <w:lvlJc w:val="left"/>
      <w:pPr>
        <w:ind w:left="5040" w:hanging="360"/>
      </w:pPr>
      <w:rPr>
        <w:rFonts w:cs="Times New Roman"/>
        <w:vertAlign w:val="baseline"/>
      </w:rPr>
    </w:lvl>
    <w:lvl w:ilvl="7">
      <w:start w:val="1"/>
      <w:numFmt w:val="lowerLetter"/>
      <w:lvlText w:val="%8."/>
      <w:lvlJc w:val="left"/>
      <w:pPr>
        <w:ind w:left="5760" w:hanging="360"/>
      </w:pPr>
      <w:rPr>
        <w:rFonts w:cs="Times New Roman"/>
        <w:vertAlign w:val="baseline"/>
      </w:rPr>
    </w:lvl>
    <w:lvl w:ilvl="8">
      <w:start w:val="1"/>
      <w:numFmt w:val="lowerRoman"/>
      <w:lvlText w:val="%9."/>
      <w:lvlJc w:val="right"/>
      <w:pPr>
        <w:ind w:left="6480" w:hanging="180"/>
      </w:pPr>
      <w:rPr>
        <w:rFonts w:cs="Times New Roman"/>
        <w:vertAlign w:val="baseline"/>
      </w:rPr>
    </w:lvl>
  </w:abstractNum>
  <w:abstractNum w:abstractNumId="20">
    <w:nsid w:val="4B490489"/>
    <w:multiLevelType w:val="hybridMultilevel"/>
    <w:tmpl w:val="53126420"/>
    <w:lvl w:ilvl="0" w:tplc="8DA20052">
      <w:start w:val="2"/>
      <w:numFmt w:val="bullet"/>
      <w:lvlText w:val="-"/>
      <w:lvlJc w:val="left"/>
      <w:pPr>
        <w:tabs>
          <w:tab w:val="num" w:pos="720"/>
        </w:tabs>
        <w:ind w:left="720" w:hanging="360"/>
      </w:pPr>
      <w:rPr>
        <w:rFonts w:ascii="Times New Roman" w:eastAsia="Times New Roman" w:hAnsi="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1">
    <w:nsid w:val="4BC17C3A"/>
    <w:multiLevelType w:val="hybridMultilevel"/>
    <w:tmpl w:val="0E6A7A70"/>
    <w:lvl w:ilvl="0" w:tplc="C0783D32">
      <w:start w:val="1"/>
      <w:numFmt w:val="decimal"/>
      <w:lvlText w:val="%1."/>
      <w:lvlJc w:val="left"/>
      <w:pPr>
        <w:ind w:left="720" w:hanging="360"/>
      </w:pPr>
      <w:rPr>
        <w:rFonts w:cs="Times New Roman" w:hint="default"/>
        <w:sz w:val="22"/>
      </w:rPr>
    </w:lvl>
    <w:lvl w:ilvl="1" w:tplc="0C000019" w:tentative="1">
      <w:start w:val="1"/>
      <w:numFmt w:val="lowerLetter"/>
      <w:lvlText w:val="%2."/>
      <w:lvlJc w:val="left"/>
      <w:pPr>
        <w:ind w:left="1440" w:hanging="360"/>
      </w:pPr>
      <w:rPr>
        <w:rFonts w:cs="Times New Roman"/>
      </w:rPr>
    </w:lvl>
    <w:lvl w:ilvl="2" w:tplc="0C00001B" w:tentative="1">
      <w:start w:val="1"/>
      <w:numFmt w:val="lowerRoman"/>
      <w:lvlText w:val="%3."/>
      <w:lvlJc w:val="right"/>
      <w:pPr>
        <w:ind w:left="2160" w:hanging="180"/>
      </w:pPr>
      <w:rPr>
        <w:rFonts w:cs="Times New Roman"/>
      </w:rPr>
    </w:lvl>
    <w:lvl w:ilvl="3" w:tplc="0C00000F" w:tentative="1">
      <w:start w:val="1"/>
      <w:numFmt w:val="decimal"/>
      <w:lvlText w:val="%4."/>
      <w:lvlJc w:val="left"/>
      <w:pPr>
        <w:ind w:left="2880" w:hanging="360"/>
      </w:pPr>
      <w:rPr>
        <w:rFonts w:cs="Times New Roman"/>
      </w:rPr>
    </w:lvl>
    <w:lvl w:ilvl="4" w:tplc="0C000019" w:tentative="1">
      <w:start w:val="1"/>
      <w:numFmt w:val="lowerLetter"/>
      <w:lvlText w:val="%5."/>
      <w:lvlJc w:val="left"/>
      <w:pPr>
        <w:ind w:left="3600" w:hanging="360"/>
      </w:pPr>
      <w:rPr>
        <w:rFonts w:cs="Times New Roman"/>
      </w:rPr>
    </w:lvl>
    <w:lvl w:ilvl="5" w:tplc="0C00001B" w:tentative="1">
      <w:start w:val="1"/>
      <w:numFmt w:val="lowerRoman"/>
      <w:lvlText w:val="%6."/>
      <w:lvlJc w:val="right"/>
      <w:pPr>
        <w:ind w:left="4320" w:hanging="180"/>
      </w:pPr>
      <w:rPr>
        <w:rFonts w:cs="Times New Roman"/>
      </w:rPr>
    </w:lvl>
    <w:lvl w:ilvl="6" w:tplc="0C00000F" w:tentative="1">
      <w:start w:val="1"/>
      <w:numFmt w:val="decimal"/>
      <w:lvlText w:val="%7."/>
      <w:lvlJc w:val="left"/>
      <w:pPr>
        <w:ind w:left="5040" w:hanging="360"/>
      </w:pPr>
      <w:rPr>
        <w:rFonts w:cs="Times New Roman"/>
      </w:rPr>
    </w:lvl>
    <w:lvl w:ilvl="7" w:tplc="0C000019" w:tentative="1">
      <w:start w:val="1"/>
      <w:numFmt w:val="lowerLetter"/>
      <w:lvlText w:val="%8."/>
      <w:lvlJc w:val="left"/>
      <w:pPr>
        <w:ind w:left="5760" w:hanging="360"/>
      </w:pPr>
      <w:rPr>
        <w:rFonts w:cs="Times New Roman"/>
      </w:rPr>
    </w:lvl>
    <w:lvl w:ilvl="8" w:tplc="0C00001B" w:tentative="1">
      <w:start w:val="1"/>
      <w:numFmt w:val="lowerRoman"/>
      <w:lvlText w:val="%9."/>
      <w:lvlJc w:val="right"/>
      <w:pPr>
        <w:ind w:left="6480" w:hanging="180"/>
      </w:pPr>
      <w:rPr>
        <w:rFonts w:cs="Times New Roman"/>
      </w:rPr>
    </w:lvl>
  </w:abstractNum>
  <w:abstractNum w:abstractNumId="22">
    <w:nsid w:val="52FF3526"/>
    <w:multiLevelType w:val="multilevel"/>
    <w:tmpl w:val="52FF3526"/>
    <w:lvl w:ilvl="0">
      <w:start w:val="1"/>
      <w:numFmt w:val="decimal"/>
      <w:lvlText w:val="%1."/>
      <w:lvlJc w:val="left"/>
      <w:pPr>
        <w:tabs>
          <w:tab w:val="num" w:pos="360"/>
        </w:tabs>
        <w:ind w:left="360" w:hanging="360"/>
      </w:pPr>
      <w:rPr>
        <w:rFonts w:cs="Times New Roman"/>
      </w:rPr>
    </w:lvl>
    <w:lvl w:ilvl="1">
      <w:start w:val="1"/>
      <w:numFmt w:val="lowerLetter"/>
      <w:lvlText w:val="%2."/>
      <w:lvlJc w:val="left"/>
      <w:pPr>
        <w:tabs>
          <w:tab w:val="num" w:pos="1080"/>
        </w:tabs>
        <w:ind w:left="1080" w:hanging="360"/>
      </w:pPr>
      <w:rPr>
        <w:rFonts w:cs="Times New Roman"/>
      </w:rPr>
    </w:lvl>
    <w:lvl w:ilvl="2">
      <w:start w:val="1"/>
      <w:numFmt w:val="lowerRoman"/>
      <w:lvlText w:val="%3."/>
      <w:lvlJc w:val="right"/>
      <w:pPr>
        <w:tabs>
          <w:tab w:val="num" w:pos="1800"/>
        </w:tabs>
        <w:ind w:left="1800" w:hanging="180"/>
      </w:pPr>
      <w:rPr>
        <w:rFonts w:cs="Times New Roman"/>
      </w:rPr>
    </w:lvl>
    <w:lvl w:ilvl="3">
      <w:start w:val="1"/>
      <w:numFmt w:val="decimal"/>
      <w:lvlText w:val="%4."/>
      <w:lvlJc w:val="left"/>
      <w:pPr>
        <w:tabs>
          <w:tab w:val="num" w:pos="2520"/>
        </w:tabs>
        <w:ind w:left="2520" w:hanging="360"/>
      </w:pPr>
      <w:rPr>
        <w:rFonts w:cs="Times New Roman"/>
      </w:rPr>
    </w:lvl>
    <w:lvl w:ilvl="4">
      <w:start w:val="1"/>
      <w:numFmt w:val="lowerLetter"/>
      <w:lvlText w:val="%5."/>
      <w:lvlJc w:val="left"/>
      <w:pPr>
        <w:tabs>
          <w:tab w:val="num" w:pos="3240"/>
        </w:tabs>
        <w:ind w:left="3240" w:hanging="360"/>
      </w:pPr>
      <w:rPr>
        <w:rFonts w:cs="Times New Roman"/>
      </w:rPr>
    </w:lvl>
    <w:lvl w:ilvl="5">
      <w:start w:val="1"/>
      <w:numFmt w:val="lowerRoman"/>
      <w:lvlText w:val="%6."/>
      <w:lvlJc w:val="right"/>
      <w:pPr>
        <w:tabs>
          <w:tab w:val="num" w:pos="3960"/>
        </w:tabs>
        <w:ind w:left="3960" w:hanging="180"/>
      </w:pPr>
      <w:rPr>
        <w:rFonts w:cs="Times New Roman"/>
      </w:rPr>
    </w:lvl>
    <w:lvl w:ilvl="6">
      <w:start w:val="1"/>
      <w:numFmt w:val="decimal"/>
      <w:lvlText w:val="%7."/>
      <w:lvlJc w:val="left"/>
      <w:pPr>
        <w:tabs>
          <w:tab w:val="num" w:pos="4680"/>
        </w:tabs>
        <w:ind w:left="4680" w:hanging="360"/>
      </w:pPr>
      <w:rPr>
        <w:rFonts w:cs="Times New Roman"/>
      </w:rPr>
    </w:lvl>
    <w:lvl w:ilvl="7">
      <w:start w:val="1"/>
      <w:numFmt w:val="lowerLetter"/>
      <w:lvlText w:val="%8."/>
      <w:lvlJc w:val="left"/>
      <w:pPr>
        <w:tabs>
          <w:tab w:val="num" w:pos="5400"/>
        </w:tabs>
        <w:ind w:left="5400" w:hanging="360"/>
      </w:pPr>
      <w:rPr>
        <w:rFonts w:cs="Times New Roman"/>
      </w:rPr>
    </w:lvl>
    <w:lvl w:ilvl="8">
      <w:start w:val="1"/>
      <w:numFmt w:val="lowerRoman"/>
      <w:lvlText w:val="%9."/>
      <w:lvlJc w:val="right"/>
      <w:pPr>
        <w:tabs>
          <w:tab w:val="num" w:pos="6120"/>
        </w:tabs>
        <w:ind w:left="6120" w:hanging="180"/>
      </w:pPr>
      <w:rPr>
        <w:rFonts w:cs="Times New Roman"/>
      </w:rPr>
    </w:lvl>
  </w:abstractNum>
  <w:abstractNum w:abstractNumId="23">
    <w:nsid w:val="593464AC"/>
    <w:multiLevelType w:val="hybridMultilevel"/>
    <w:tmpl w:val="A650CA86"/>
    <w:lvl w:ilvl="0" w:tplc="0422000F">
      <w:start w:val="12"/>
      <w:numFmt w:val="decimal"/>
      <w:lvlText w:val="%1."/>
      <w:lvlJc w:val="left"/>
      <w:pPr>
        <w:ind w:left="720" w:hanging="360"/>
      </w:pPr>
      <w:rPr>
        <w:rFonts w:cs="Times New Roman" w:hint="default"/>
      </w:rPr>
    </w:lvl>
    <w:lvl w:ilvl="1" w:tplc="04220019" w:tentative="1">
      <w:start w:val="1"/>
      <w:numFmt w:val="lowerLetter"/>
      <w:lvlText w:val="%2."/>
      <w:lvlJc w:val="left"/>
      <w:pPr>
        <w:ind w:left="1440" w:hanging="360"/>
      </w:pPr>
      <w:rPr>
        <w:rFonts w:cs="Times New Roman"/>
      </w:rPr>
    </w:lvl>
    <w:lvl w:ilvl="2" w:tplc="0422001B" w:tentative="1">
      <w:start w:val="1"/>
      <w:numFmt w:val="lowerRoman"/>
      <w:lvlText w:val="%3."/>
      <w:lvlJc w:val="right"/>
      <w:pPr>
        <w:ind w:left="2160" w:hanging="180"/>
      </w:pPr>
      <w:rPr>
        <w:rFonts w:cs="Times New Roman"/>
      </w:rPr>
    </w:lvl>
    <w:lvl w:ilvl="3" w:tplc="0422000F" w:tentative="1">
      <w:start w:val="1"/>
      <w:numFmt w:val="decimal"/>
      <w:lvlText w:val="%4."/>
      <w:lvlJc w:val="left"/>
      <w:pPr>
        <w:ind w:left="2880" w:hanging="360"/>
      </w:pPr>
      <w:rPr>
        <w:rFonts w:cs="Times New Roman"/>
      </w:rPr>
    </w:lvl>
    <w:lvl w:ilvl="4" w:tplc="04220019" w:tentative="1">
      <w:start w:val="1"/>
      <w:numFmt w:val="lowerLetter"/>
      <w:lvlText w:val="%5."/>
      <w:lvlJc w:val="left"/>
      <w:pPr>
        <w:ind w:left="3600" w:hanging="360"/>
      </w:pPr>
      <w:rPr>
        <w:rFonts w:cs="Times New Roman"/>
      </w:rPr>
    </w:lvl>
    <w:lvl w:ilvl="5" w:tplc="0422001B" w:tentative="1">
      <w:start w:val="1"/>
      <w:numFmt w:val="lowerRoman"/>
      <w:lvlText w:val="%6."/>
      <w:lvlJc w:val="right"/>
      <w:pPr>
        <w:ind w:left="4320" w:hanging="180"/>
      </w:pPr>
      <w:rPr>
        <w:rFonts w:cs="Times New Roman"/>
      </w:rPr>
    </w:lvl>
    <w:lvl w:ilvl="6" w:tplc="0422000F" w:tentative="1">
      <w:start w:val="1"/>
      <w:numFmt w:val="decimal"/>
      <w:lvlText w:val="%7."/>
      <w:lvlJc w:val="left"/>
      <w:pPr>
        <w:ind w:left="5040" w:hanging="360"/>
      </w:pPr>
      <w:rPr>
        <w:rFonts w:cs="Times New Roman"/>
      </w:rPr>
    </w:lvl>
    <w:lvl w:ilvl="7" w:tplc="04220019" w:tentative="1">
      <w:start w:val="1"/>
      <w:numFmt w:val="lowerLetter"/>
      <w:lvlText w:val="%8."/>
      <w:lvlJc w:val="left"/>
      <w:pPr>
        <w:ind w:left="5760" w:hanging="360"/>
      </w:pPr>
      <w:rPr>
        <w:rFonts w:cs="Times New Roman"/>
      </w:rPr>
    </w:lvl>
    <w:lvl w:ilvl="8" w:tplc="0422001B" w:tentative="1">
      <w:start w:val="1"/>
      <w:numFmt w:val="lowerRoman"/>
      <w:lvlText w:val="%9."/>
      <w:lvlJc w:val="right"/>
      <w:pPr>
        <w:ind w:left="6480" w:hanging="180"/>
      </w:pPr>
      <w:rPr>
        <w:rFonts w:cs="Times New Roman"/>
      </w:rPr>
    </w:lvl>
  </w:abstractNum>
  <w:abstractNum w:abstractNumId="24">
    <w:nsid w:val="5B121899"/>
    <w:multiLevelType w:val="multilevel"/>
    <w:tmpl w:val="537048A2"/>
    <w:lvl w:ilvl="0">
      <w:start w:val="1"/>
      <w:numFmt w:val="decimal"/>
      <w:lvlText w:val="%1."/>
      <w:lvlJc w:val="left"/>
      <w:pPr>
        <w:tabs>
          <w:tab w:val="num" w:pos="-420"/>
        </w:tabs>
        <w:ind w:left="444" w:hanging="359"/>
      </w:pPr>
      <w:rPr>
        <w:rFonts w:ascii="Times New Roman" w:eastAsia="Times New Roman" w:hAnsi="Times New Roman" w:cs="Times New Roman" w:hint="default"/>
        <w:b w:val="0"/>
        <w:i w:val="0"/>
        <w:smallCaps w:val="0"/>
        <w:strike w:val="0"/>
        <w:dstrike w:val="0"/>
        <w:color w:val="000000"/>
        <w:u w:val="none"/>
        <w:effect w:val="none"/>
        <w:vertAlign w:val="baseline"/>
      </w:rPr>
    </w:lvl>
    <w:lvl w:ilvl="1">
      <w:start w:val="1"/>
      <w:numFmt w:val="lowerLetter"/>
      <w:lvlText w:val="%2."/>
      <w:lvlJc w:val="left"/>
      <w:pPr>
        <w:tabs>
          <w:tab w:val="num" w:pos="-420"/>
        </w:tabs>
        <w:ind w:left="1164" w:hanging="360"/>
      </w:pPr>
      <w:rPr>
        <w:rFonts w:ascii="Times New Roman" w:eastAsia="Times New Roman" w:hAnsi="Times New Roman" w:cs="Times New Roman" w:hint="default"/>
        <w:b w:val="0"/>
        <w:i w:val="0"/>
        <w:smallCaps w:val="0"/>
        <w:strike w:val="0"/>
        <w:dstrike w:val="0"/>
        <w:color w:val="000000"/>
        <w:u w:val="none"/>
        <w:effect w:val="none"/>
        <w:vertAlign w:val="baseline"/>
      </w:rPr>
    </w:lvl>
    <w:lvl w:ilvl="2">
      <w:start w:val="1"/>
      <w:numFmt w:val="lowerRoman"/>
      <w:lvlText w:val="%3."/>
      <w:lvlJc w:val="left"/>
      <w:pPr>
        <w:tabs>
          <w:tab w:val="num" w:pos="-420"/>
        </w:tabs>
        <w:ind w:left="1884" w:hanging="360"/>
      </w:pPr>
      <w:rPr>
        <w:rFonts w:ascii="Times New Roman" w:eastAsia="Times New Roman" w:hAnsi="Times New Roman" w:cs="Times New Roman" w:hint="default"/>
        <w:b w:val="0"/>
        <w:i w:val="0"/>
        <w:smallCaps w:val="0"/>
        <w:strike w:val="0"/>
        <w:dstrike w:val="0"/>
        <w:color w:val="000000"/>
        <w:u w:val="none"/>
        <w:effect w:val="none"/>
        <w:vertAlign w:val="baseline"/>
      </w:rPr>
    </w:lvl>
    <w:lvl w:ilvl="3">
      <w:start w:val="1"/>
      <w:numFmt w:val="decimal"/>
      <w:lvlText w:val="%4."/>
      <w:lvlJc w:val="left"/>
      <w:pPr>
        <w:tabs>
          <w:tab w:val="num" w:pos="2211"/>
        </w:tabs>
        <w:ind w:left="340" w:hanging="340"/>
      </w:pPr>
      <w:rPr>
        <w:rFonts w:ascii="Times New Roman" w:eastAsia="Times New Roman" w:hAnsi="Times New Roman" w:cs="Times New Roman" w:hint="default"/>
        <w:b w:val="0"/>
        <w:i w:val="0"/>
        <w:smallCaps w:val="0"/>
        <w:strike w:val="0"/>
        <w:dstrike w:val="0"/>
        <w:color w:val="000000"/>
        <w:u w:val="none"/>
        <w:effect w:val="none"/>
        <w:vertAlign w:val="baseline"/>
      </w:rPr>
    </w:lvl>
    <w:lvl w:ilvl="4">
      <w:start w:val="1"/>
      <w:numFmt w:val="lowerLetter"/>
      <w:lvlText w:val="%5."/>
      <w:lvlJc w:val="left"/>
      <w:pPr>
        <w:tabs>
          <w:tab w:val="num" w:pos="-420"/>
        </w:tabs>
        <w:ind w:left="3324" w:hanging="360"/>
      </w:pPr>
      <w:rPr>
        <w:rFonts w:ascii="Times New Roman" w:eastAsia="Times New Roman" w:hAnsi="Times New Roman" w:cs="Times New Roman" w:hint="default"/>
        <w:b w:val="0"/>
        <w:i w:val="0"/>
        <w:smallCaps w:val="0"/>
        <w:strike w:val="0"/>
        <w:dstrike w:val="0"/>
        <w:color w:val="000000"/>
        <w:u w:val="none"/>
        <w:effect w:val="none"/>
        <w:vertAlign w:val="baseline"/>
      </w:rPr>
    </w:lvl>
    <w:lvl w:ilvl="5">
      <w:start w:val="1"/>
      <w:numFmt w:val="lowerRoman"/>
      <w:lvlText w:val="%6."/>
      <w:lvlJc w:val="left"/>
      <w:pPr>
        <w:tabs>
          <w:tab w:val="num" w:pos="-420"/>
        </w:tabs>
        <w:ind w:left="4044" w:hanging="360"/>
      </w:pPr>
      <w:rPr>
        <w:rFonts w:ascii="Times New Roman" w:eastAsia="Times New Roman" w:hAnsi="Times New Roman" w:cs="Times New Roman" w:hint="default"/>
        <w:b w:val="0"/>
        <w:i w:val="0"/>
        <w:smallCaps w:val="0"/>
        <w:strike w:val="0"/>
        <w:dstrike w:val="0"/>
        <w:color w:val="000000"/>
        <w:u w:val="none"/>
        <w:effect w:val="none"/>
        <w:vertAlign w:val="baseline"/>
      </w:rPr>
    </w:lvl>
    <w:lvl w:ilvl="6">
      <w:start w:val="1"/>
      <w:numFmt w:val="decimal"/>
      <w:lvlText w:val="%7."/>
      <w:lvlJc w:val="left"/>
      <w:pPr>
        <w:tabs>
          <w:tab w:val="num" w:pos="-420"/>
        </w:tabs>
        <w:ind w:left="4764" w:hanging="360"/>
      </w:pPr>
      <w:rPr>
        <w:rFonts w:ascii="Times New Roman" w:eastAsia="Times New Roman" w:hAnsi="Times New Roman" w:cs="Times New Roman" w:hint="default"/>
        <w:b w:val="0"/>
        <w:i w:val="0"/>
        <w:smallCaps w:val="0"/>
        <w:strike w:val="0"/>
        <w:dstrike w:val="0"/>
        <w:color w:val="000000"/>
        <w:u w:val="none"/>
        <w:effect w:val="none"/>
        <w:vertAlign w:val="baseline"/>
      </w:rPr>
    </w:lvl>
    <w:lvl w:ilvl="7">
      <w:start w:val="1"/>
      <w:numFmt w:val="lowerLetter"/>
      <w:lvlText w:val="%8."/>
      <w:lvlJc w:val="left"/>
      <w:pPr>
        <w:tabs>
          <w:tab w:val="num" w:pos="-420"/>
        </w:tabs>
        <w:ind w:left="5484" w:hanging="360"/>
      </w:pPr>
      <w:rPr>
        <w:rFonts w:ascii="Times New Roman" w:eastAsia="Times New Roman" w:hAnsi="Times New Roman" w:cs="Times New Roman" w:hint="default"/>
        <w:b w:val="0"/>
        <w:i w:val="0"/>
        <w:smallCaps w:val="0"/>
        <w:strike w:val="0"/>
        <w:dstrike w:val="0"/>
        <w:color w:val="000000"/>
        <w:u w:val="none"/>
        <w:effect w:val="none"/>
        <w:vertAlign w:val="baseline"/>
      </w:rPr>
    </w:lvl>
    <w:lvl w:ilvl="8">
      <w:start w:val="1"/>
      <w:numFmt w:val="lowerRoman"/>
      <w:lvlText w:val="%9."/>
      <w:lvlJc w:val="left"/>
      <w:pPr>
        <w:tabs>
          <w:tab w:val="num" w:pos="-420"/>
        </w:tabs>
        <w:ind w:left="6204" w:hanging="360"/>
      </w:pPr>
      <w:rPr>
        <w:rFonts w:ascii="Times New Roman" w:eastAsia="Times New Roman" w:hAnsi="Times New Roman" w:cs="Times New Roman" w:hint="default"/>
        <w:b w:val="0"/>
        <w:i w:val="0"/>
        <w:smallCaps w:val="0"/>
        <w:strike w:val="0"/>
        <w:dstrike w:val="0"/>
        <w:color w:val="000000"/>
        <w:u w:val="none"/>
        <w:effect w:val="none"/>
        <w:vertAlign w:val="baseline"/>
      </w:rPr>
    </w:lvl>
  </w:abstractNum>
  <w:abstractNum w:abstractNumId="25">
    <w:nsid w:val="64AF4C21"/>
    <w:multiLevelType w:val="hybridMultilevel"/>
    <w:tmpl w:val="8B445202"/>
    <w:lvl w:ilvl="0" w:tplc="0419000F">
      <w:start w:val="8"/>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6">
    <w:nsid w:val="713D03AF"/>
    <w:multiLevelType w:val="multilevel"/>
    <w:tmpl w:val="713D03AF"/>
    <w:lvl w:ilvl="0">
      <w:numFmt w:val="bullet"/>
      <w:lvlText w:val="-"/>
      <w:lvlJc w:val="left"/>
      <w:pPr>
        <w:ind w:left="720" w:hanging="360"/>
      </w:pPr>
      <w:rPr>
        <w:rFonts w:ascii="Times New Roman" w:eastAsia="Times New Roman" w:hAnsi="Times New Roman"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27">
    <w:nsid w:val="74121DE9"/>
    <w:multiLevelType w:val="hybridMultilevel"/>
    <w:tmpl w:val="B2260D60"/>
    <w:lvl w:ilvl="0" w:tplc="5628A09A">
      <w:start w:val="1"/>
      <w:numFmt w:val="decimal"/>
      <w:lvlText w:val="%1."/>
      <w:lvlJc w:val="left"/>
      <w:pPr>
        <w:ind w:left="4080" w:hanging="360"/>
      </w:pPr>
      <w:rPr>
        <w:rFonts w:eastAsia="Arial Unicode MS" w:cs="Times New Roman" w:hint="default"/>
      </w:rPr>
    </w:lvl>
    <w:lvl w:ilvl="1" w:tplc="04220019" w:tentative="1">
      <w:start w:val="1"/>
      <w:numFmt w:val="lowerLetter"/>
      <w:lvlText w:val="%2."/>
      <w:lvlJc w:val="left"/>
      <w:pPr>
        <w:ind w:left="4800" w:hanging="360"/>
      </w:pPr>
      <w:rPr>
        <w:rFonts w:cs="Times New Roman"/>
      </w:rPr>
    </w:lvl>
    <w:lvl w:ilvl="2" w:tplc="0422001B" w:tentative="1">
      <w:start w:val="1"/>
      <w:numFmt w:val="lowerRoman"/>
      <w:lvlText w:val="%3."/>
      <w:lvlJc w:val="right"/>
      <w:pPr>
        <w:ind w:left="5520" w:hanging="180"/>
      </w:pPr>
      <w:rPr>
        <w:rFonts w:cs="Times New Roman"/>
      </w:rPr>
    </w:lvl>
    <w:lvl w:ilvl="3" w:tplc="0422000F" w:tentative="1">
      <w:start w:val="1"/>
      <w:numFmt w:val="decimal"/>
      <w:lvlText w:val="%4."/>
      <w:lvlJc w:val="left"/>
      <w:pPr>
        <w:ind w:left="6240" w:hanging="360"/>
      </w:pPr>
      <w:rPr>
        <w:rFonts w:cs="Times New Roman"/>
      </w:rPr>
    </w:lvl>
    <w:lvl w:ilvl="4" w:tplc="04220019" w:tentative="1">
      <w:start w:val="1"/>
      <w:numFmt w:val="lowerLetter"/>
      <w:lvlText w:val="%5."/>
      <w:lvlJc w:val="left"/>
      <w:pPr>
        <w:ind w:left="6960" w:hanging="360"/>
      </w:pPr>
      <w:rPr>
        <w:rFonts w:cs="Times New Roman"/>
      </w:rPr>
    </w:lvl>
    <w:lvl w:ilvl="5" w:tplc="0422001B" w:tentative="1">
      <w:start w:val="1"/>
      <w:numFmt w:val="lowerRoman"/>
      <w:lvlText w:val="%6."/>
      <w:lvlJc w:val="right"/>
      <w:pPr>
        <w:ind w:left="7680" w:hanging="180"/>
      </w:pPr>
      <w:rPr>
        <w:rFonts w:cs="Times New Roman"/>
      </w:rPr>
    </w:lvl>
    <w:lvl w:ilvl="6" w:tplc="0422000F" w:tentative="1">
      <w:start w:val="1"/>
      <w:numFmt w:val="decimal"/>
      <w:lvlText w:val="%7."/>
      <w:lvlJc w:val="left"/>
      <w:pPr>
        <w:ind w:left="8400" w:hanging="360"/>
      </w:pPr>
      <w:rPr>
        <w:rFonts w:cs="Times New Roman"/>
      </w:rPr>
    </w:lvl>
    <w:lvl w:ilvl="7" w:tplc="04220019" w:tentative="1">
      <w:start w:val="1"/>
      <w:numFmt w:val="lowerLetter"/>
      <w:lvlText w:val="%8."/>
      <w:lvlJc w:val="left"/>
      <w:pPr>
        <w:ind w:left="9120" w:hanging="360"/>
      </w:pPr>
      <w:rPr>
        <w:rFonts w:cs="Times New Roman"/>
      </w:rPr>
    </w:lvl>
    <w:lvl w:ilvl="8" w:tplc="0422001B" w:tentative="1">
      <w:start w:val="1"/>
      <w:numFmt w:val="lowerRoman"/>
      <w:lvlText w:val="%9."/>
      <w:lvlJc w:val="right"/>
      <w:pPr>
        <w:ind w:left="9840" w:hanging="180"/>
      </w:pPr>
      <w:rPr>
        <w:rFonts w:cs="Times New Roman"/>
      </w:rPr>
    </w:lvl>
  </w:abstractNum>
  <w:abstractNum w:abstractNumId="28">
    <w:nsid w:val="781228E3"/>
    <w:multiLevelType w:val="hybridMultilevel"/>
    <w:tmpl w:val="6C6ABE70"/>
    <w:lvl w:ilvl="0" w:tplc="FBD26018">
      <w:start w:val="1"/>
      <w:numFmt w:val="decimal"/>
      <w:lvlText w:val="%1."/>
      <w:lvlJc w:val="left"/>
      <w:pPr>
        <w:ind w:left="340" w:hanging="340"/>
      </w:pPr>
      <w:rPr>
        <w:rFonts w:cs="Times New Roman" w:hint="default"/>
      </w:rPr>
    </w:lvl>
    <w:lvl w:ilvl="1" w:tplc="04220019" w:tentative="1">
      <w:start w:val="1"/>
      <w:numFmt w:val="lowerLetter"/>
      <w:lvlText w:val="%2."/>
      <w:lvlJc w:val="left"/>
      <w:pPr>
        <w:ind w:left="1440" w:hanging="360"/>
      </w:pPr>
      <w:rPr>
        <w:rFonts w:cs="Times New Roman"/>
      </w:rPr>
    </w:lvl>
    <w:lvl w:ilvl="2" w:tplc="0422001B" w:tentative="1">
      <w:start w:val="1"/>
      <w:numFmt w:val="lowerRoman"/>
      <w:lvlText w:val="%3."/>
      <w:lvlJc w:val="right"/>
      <w:pPr>
        <w:ind w:left="2160" w:hanging="180"/>
      </w:pPr>
      <w:rPr>
        <w:rFonts w:cs="Times New Roman"/>
      </w:rPr>
    </w:lvl>
    <w:lvl w:ilvl="3" w:tplc="0422000F" w:tentative="1">
      <w:start w:val="1"/>
      <w:numFmt w:val="decimal"/>
      <w:lvlText w:val="%4."/>
      <w:lvlJc w:val="left"/>
      <w:pPr>
        <w:ind w:left="2880" w:hanging="360"/>
      </w:pPr>
      <w:rPr>
        <w:rFonts w:cs="Times New Roman"/>
      </w:rPr>
    </w:lvl>
    <w:lvl w:ilvl="4" w:tplc="04220019" w:tentative="1">
      <w:start w:val="1"/>
      <w:numFmt w:val="lowerLetter"/>
      <w:lvlText w:val="%5."/>
      <w:lvlJc w:val="left"/>
      <w:pPr>
        <w:ind w:left="3600" w:hanging="360"/>
      </w:pPr>
      <w:rPr>
        <w:rFonts w:cs="Times New Roman"/>
      </w:rPr>
    </w:lvl>
    <w:lvl w:ilvl="5" w:tplc="0422001B" w:tentative="1">
      <w:start w:val="1"/>
      <w:numFmt w:val="lowerRoman"/>
      <w:lvlText w:val="%6."/>
      <w:lvlJc w:val="right"/>
      <w:pPr>
        <w:ind w:left="4320" w:hanging="180"/>
      </w:pPr>
      <w:rPr>
        <w:rFonts w:cs="Times New Roman"/>
      </w:rPr>
    </w:lvl>
    <w:lvl w:ilvl="6" w:tplc="0422000F" w:tentative="1">
      <w:start w:val="1"/>
      <w:numFmt w:val="decimal"/>
      <w:lvlText w:val="%7."/>
      <w:lvlJc w:val="left"/>
      <w:pPr>
        <w:ind w:left="5040" w:hanging="360"/>
      </w:pPr>
      <w:rPr>
        <w:rFonts w:cs="Times New Roman"/>
      </w:rPr>
    </w:lvl>
    <w:lvl w:ilvl="7" w:tplc="04220019" w:tentative="1">
      <w:start w:val="1"/>
      <w:numFmt w:val="lowerLetter"/>
      <w:lvlText w:val="%8."/>
      <w:lvlJc w:val="left"/>
      <w:pPr>
        <w:ind w:left="5760" w:hanging="360"/>
      </w:pPr>
      <w:rPr>
        <w:rFonts w:cs="Times New Roman"/>
      </w:rPr>
    </w:lvl>
    <w:lvl w:ilvl="8" w:tplc="0422001B" w:tentative="1">
      <w:start w:val="1"/>
      <w:numFmt w:val="lowerRoman"/>
      <w:lvlText w:val="%9."/>
      <w:lvlJc w:val="right"/>
      <w:pPr>
        <w:ind w:left="6480" w:hanging="180"/>
      </w:pPr>
      <w:rPr>
        <w:rFonts w:cs="Times New Roman"/>
      </w:rPr>
    </w:lvl>
  </w:abstractNum>
  <w:abstractNum w:abstractNumId="29">
    <w:nsid w:val="795D48ED"/>
    <w:multiLevelType w:val="hybridMultilevel"/>
    <w:tmpl w:val="D890BCB4"/>
    <w:lvl w:ilvl="0" w:tplc="34B68AA0">
      <w:start w:val="1"/>
      <w:numFmt w:val="decimal"/>
      <w:lvlText w:val="%1."/>
      <w:lvlJc w:val="left"/>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0">
    <w:nsid w:val="7C521728"/>
    <w:multiLevelType w:val="hybridMultilevel"/>
    <w:tmpl w:val="02666014"/>
    <w:lvl w:ilvl="0" w:tplc="22D8409C">
      <w:start w:val="1"/>
      <w:numFmt w:val="decimal"/>
      <w:lvlText w:val="%1."/>
      <w:lvlJc w:val="left"/>
      <w:pPr>
        <w:tabs>
          <w:tab w:val="num" w:pos="360"/>
        </w:tabs>
        <w:ind w:left="360" w:hanging="360"/>
      </w:pPr>
      <w:rPr>
        <w:rFonts w:ascii="Times New Roman" w:eastAsia="Times New Roman" w:hAnsi="Times New Roman" w:cs="Times New Roman"/>
      </w:rPr>
    </w:lvl>
    <w:lvl w:ilvl="1" w:tplc="04220019" w:tentative="1">
      <w:start w:val="1"/>
      <w:numFmt w:val="lowerLetter"/>
      <w:lvlText w:val="%2."/>
      <w:lvlJc w:val="left"/>
      <w:pPr>
        <w:ind w:left="1440" w:hanging="360"/>
      </w:pPr>
      <w:rPr>
        <w:rFonts w:cs="Times New Roman"/>
      </w:rPr>
    </w:lvl>
    <w:lvl w:ilvl="2" w:tplc="0422001B" w:tentative="1">
      <w:start w:val="1"/>
      <w:numFmt w:val="lowerRoman"/>
      <w:lvlText w:val="%3."/>
      <w:lvlJc w:val="right"/>
      <w:pPr>
        <w:ind w:left="2160" w:hanging="180"/>
      </w:pPr>
      <w:rPr>
        <w:rFonts w:cs="Times New Roman"/>
      </w:rPr>
    </w:lvl>
    <w:lvl w:ilvl="3" w:tplc="0422000F" w:tentative="1">
      <w:start w:val="1"/>
      <w:numFmt w:val="decimal"/>
      <w:lvlText w:val="%4."/>
      <w:lvlJc w:val="left"/>
      <w:pPr>
        <w:ind w:left="2880" w:hanging="360"/>
      </w:pPr>
      <w:rPr>
        <w:rFonts w:cs="Times New Roman"/>
      </w:rPr>
    </w:lvl>
    <w:lvl w:ilvl="4" w:tplc="04220019" w:tentative="1">
      <w:start w:val="1"/>
      <w:numFmt w:val="lowerLetter"/>
      <w:lvlText w:val="%5."/>
      <w:lvlJc w:val="left"/>
      <w:pPr>
        <w:ind w:left="3600" w:hanging="360"/>
      </w:pPr>
      <w:rPr>
        <w:rFonts w:cs="Times New Roman"/>
      </w:rPr>
    </w:lvl>
    <w:lvl w:ilvl="5" w:tplc="0422001B" w:tentative="1">
      <w:start w:val="1"/>
      <w:numFmt w:val="lowerRoman"/>
      <w:lvlText w:val="%6."/>
      <w:lvlJc w:val="right"/>
      <w:pPr>
        <w:ind w:left="4320" w:hanging="180"/>
      </w:pPr>
      <w:rPr>
        <w:rFonts w:cs="Times New Roman"/>
      </w:rPr>
    </w:lvl>
    <w:lvl w:ilvl="6" w:tplc="0422000F" w:tentative="1">
      <w:start w:val="1"/>
      <w:numFmt w:val="decimal"/>
      <w:lvlText w:val="%7."/>
      <w:lvlJc w:val="left"/>
      <w:pPr>
        <w:ind w:left="5040" w:hanging="360"/>
      </w:pPr>
      <w:rPr>
        <w:rFonts w:cs="Times New Roman"/>
      </w:rPr>
    </w:lvl>
    <w:lvl w:ilvl="7" w:tplc="04220019" w:tentative="1">
      <w:start w:val="1"/>
      <w:numFmt w:val="lowerLetter"/>
      <w:lvlText w:val="%8."/>
      <w:lvlJc w:val="left"/>
      <w:pPr>
        <w:ind w:left="5760" w:hanging="360"/>
      </w:pPr>
      <w:rPr>
        <w:rFonts w:cs="Times New Roman"/>
      </w:rPr>
    </w:lvl>
    <w:lvl w:ilvl="8" w:tplc="0422001B" w:tentative="1">
      <w:start w:val="1"/>
      <w:numFmt w:val="lowerRoman"/>
      <w:lvlText w:val="%9."/>
      <w:lvlJc w:val="right"/>
      <w:pPr>
        <w:ind w:left="6480" w:hanging="180"/>
      </w:pPr>
      <w:rPr>
        <w:rFonts w:cs="Times New Roman"/>
      </w:rPr>
    </w:lvl>
  </w:abstractNum>
  <w:abstractNum w:abstractNumId="31">
    <w:nsid w:val="7FD44660"/>
    <w:multiLevelType w:val="hybridMultilevel"/>
    <w:tmpl w:val="0E6A7A70"/>
    <w:lvl w:ilvl="0" w:tplc="C0783D32">
      <w:start w:val="1"/>
      <w:numFmt w:val="decimal"/>
      <w:lvlText w:val="%1."/>
      <w:lvlJc w:val="left"/>
      <w:pPr>
        <w:ind w:left="720" w:hanging="360"/>
      </w:pPr>
      <w:rPr>
        <w:rFonts w:cs="Times New Roman" w:hint="default"/>
        <w:sz w:val="22"/>
      </w:rPr>
    </w:lvl>
    <w:lvl w:ilvl="1" w:tplc="0C000019" w:tentative="1">
      <w:start w:val="1"/>
      <w:numFmt w:val="lowerLetter"/>
      <w:lvlText w:val="%2."/>
      <w:lvlJc w:val="left"/>
      <w:pPr>
        <w:ind w:left="1440" w:hanging="360"/>
      </w:pPr>
      <w:rPr>
        <w:rFonts w:cs="Times New Roman"/>
      </w:rPr>
    </w:lvl>
    <w:lvl w:ilvl="2" w:tplc="0C00001B" w:tentative="1">
      <w:start w:val="1"/>
      <w:numFmt w:val="lowerRoman"/>
      <w:lvlText w:val="%3."/>
      <w:lvlJc w:val="right"/>
      <w:pPr>
        <w:ind w:left="2160" w:hanging="180"/>
      </w:pPr>
      <w:rPr>
        <w:rFonts w:cs="Times New Roman"/>
      </w:rPr>
    </w:lvl>
    <w:lvl w:ilvl="3" w:tplc="0C00000F" w:tentative="1">
      <w:start w:val="1"/>
      <w:numFmt w:val="decimal"/>
      <w:lvlText w:val="%4."/>
      <w:lvlJc w:val="left"/>
      <w:pPr>
        <w:ind w:left="2880" w:hanging="360"/>
      </w:pPr>
      <w:rPr>
        <w:rFonts w:cs="Times New Roman"/>
      </w:rPr>
    </w:lvl>
    <w:lvl w:ilvl="4" w:tplc="0C000019" w:tentative="1">
      <w:start w:val="1"/>
      <w:numFmt w:val="lowerLetter"/>
      <w:lvlText w:val="%5."/>
      <w:lvlJc w:val="left"/>
      <w:pPr>
        <w:ind w:left="3600" w:hanging="360"/>
      </w:pPr>
      <w:rPr>
        <w:rFonts w:cs="Times New Roman"/>
      </w:rPr>
    </w:lvl>
    <w:lvl w:ilvl="5" w:tplc="0C00001B" w:tentative="1">
      <w:start w:val="1"/>
      <w:numFmt w:val="lowerRoman"/>
      <w:lvlText w:val="%6."/>
      <w:lvlJc w:val="right"/>
      <w:pPr>
        <w:ind w:left="4320" w:hanging="180"/>
      </w:pPr>
      <w:rPr>
        <w:rFonts w:cs="Times New Roman"/>
      </w:rPr>
    </w:lvl>
    <w:lvl w:ilvl="6" w:tplc="0C00000F" w:tentative="1">
      <w:start w:val="1"/>
      <w:numFmt w:val="decimal"/>
      <w:lvlText w:val="%7."/>
      <w:lvlJc w:val="left"/>
      <w:pPr>
        <w:ind w:left="5040" w:hanging="360"/>
      </w:pPr>
      <w:rPr>
        <w:rFonts w:cs="Times New Roman"/>
      </w:rPr>
    </w:lvl>
    <w:lvl w:ilvl="7" w:tplc="0C000019" w:tentative="1">
      <w:start w:val="1"/>
      <w:numFmt w:val="lowerLetter"/>
      <w:lvlText w:val="%8."/>
      <w:lvlJc w:val="left"/>
      <w:pPr>
        <w:ind w:left="5760" w:hanging="360"/>
      </w:pPr>
      <w:rPr>
        <w:rFonts w:cs="Times New Roman"/>
      </w:rPr>
    </w:lvl>
    <w:lvl w:ilvl="8" w:tplc="0C00001B" w:tentative="1">
      <w:start w:val="1"/>
      <w:numFmt w:val="lowerRoman"/>
      <w:lvlText w:val="%9."/>
      <w:lvlJc w:val="right"/>
      <w:pPr>
        <w:ind w:left="6480" w:hanging="180"/>
      </w:pPr>
      <w:rPr>
        <w:rFonts w:cs="Times New Roman"/>
      </w:rPr>
    </w:lvl>
  </w:abstractNum>
  <w:num w:numId="1">
    <w:abstractNumId w:val="3"/>
  </w:num>
  <w:num w:numId="2">
    <w:abstractNumId w:val="26"/>
  </w:num>
  <w:num w:numId="3">
    <w:abstractNumId w:val="4"/>
  </w:num>
  <w:num w:numId="4">
    <w:abstractNumId w:val="23"/>
  </w:num>
  <w:num w:numId="5">
    <w:abstractNumId w:val="28"/>
  </w:num>
  <w:num w:numId="6">
    <w:abstractNumId w:val="16"/>
  </w:num>
  <w:num w:numId="7">
    <w:abstractNumId w:val="30"/>
  </w:num>
  <w:num w:numId="8">
    <w:abstractNumId w:val="24"/>
  </w:num>
  <w:num w:numId="9">
    <w:abstractNumId w:val="12"/>
  </w:num>
  <w:num w:numId="10">
    <w:abstractNumId w:val="14"/>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9"/>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27"/>
  </w:num>
  <w:num w:numId="13">
    <w:abstractNumId w:val="31"/>
  </w:num>
  <w:num w:numId="14">
    <w:abstractNumId w:val="0"/>
  </w:num>
  <w:num w:numId="15">
    <w:abstractNumId w:val="13"/>
  </w:num>
  <w:num w:numId="16">
    <w:abstractNumId w:val="17"/>
  </w:num>
  <w:num w:numId="17">
    <w:abstractNumId w:val="5"/>
  </w:num>
  <w:num w:numId="18">
    <w:abstractNumId w:val="15"/>
  </w:num>
  <w:num w:numId="19">
    <w:abstractNumId w:val="11"/>
  </w:num>
  <w:num w:numId="20">
    <w:abstractNumId w:val="20"/>
  </w:num>
  <w:num w:numId="21">
    <w:abstractNumId w:val="8"/>
  </w:num>
  <w:num w:numId="22">
    <w:abstractNumId w:val="29"/>
  </w:num>
  <w:num w:numId="23">
    <w:abstractNumId w:val="6"/>
  </w:num>
  <w:num w:numId="24">
    <w:abstractNumId w:val="21"/>
  </w:num>
  <w:num w:numId="25">
    <w:abstractNumId w:val="1"/>
  </w:num>
  <w:num w:numId="26">
    <w:abstractNumId w:val="25"/>
  </w:num>
  <w:num w:numId="27">
    <w:abstractNumId w:val="22"/>
  </w:num>
  <w:num w:numId="28">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0"/>
  </w:num>
  <w:num w:numId="30">
    <w:abstractNumId w:val="18"/>
  </w:num>
  <w:num w:numId="31">
    <w:abstractNumId w:val="9"/>
  </w:num>
  <w:num w:numId="32">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oNotTrackMoves/>
  <w:defaultTabStop w:val="709"/>
  <w:hyphenationZone w:val="425"/>
  <w:drawingGridHorizontalSpacing w:val="120"/>
  <w:displayHorizontalDrawingGridEvery w:val="2"/>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570A5F"/>
    <w:rsid w:val="00043651"/>
    <w:rsid w:val="00053391"/>
    <w:rsid w:val="00055222"/>
    <w:rsid w:val="000554AD"/>
    <w:rsid w:val="000C1B0A"/>
    <w:rsid w:val="000C49B1"/>
    <w:rsid w:val="000D2F53"/>
    <w:rsid w:val="000E2293"/>
    <w:rsid w:val="000F29CF"/>
    <w:rsid w:val="000F5D69"/>
    <w:rsid w:val="00102A50"/>
    <w:rsid w:val="00117FCF"/>
    <w:rsid w:val="001221DD"/>
    <w:rsid w:val="00123E46"/>
    <w:rsid w:val="001373C9"/>
    <w:rsid w:val="00140660"/>
    <w:rsid w:val="00150A99"/>
    <w:rsid w:val="00162483"/>
    <w:rsid w:val="0016651D"/>
    <w:rsid w:val="00174EB5"/>
    <w:rsid w:val="001828B6"/>
    <w:rsid w:val="00195E38"/>
    <w:rsid w:val="001A164C"/>
    <w:rsid w:val="001A269F"/>
    <w:rsid w:val="001A69F6"/>
    <w:rsid w:val="001B7D2A"/>
    <w:rsid w:val="001C696B"/>
    <w:rsid w:val="001D21DB"/>
    <w:rsid w:val="001D5743"/>
    <w:rsid w:val="001F6FE2"/>
    <w:rsid w:val="002202E3"/>
    <w:rsid w:val="00221C1D"/>
    <w:rsid w:val="002312B2"/>
    <w:rsid w:val="0024065E"/>
    <w:rsid w:val="00250E3A"/>
    <w:rsid w:val="00281365"/>
    <w:rsid w:val="00287675"/>
    <w:rsid w:val="00291E21"/>
    <w:rsid w:val="002B1646"/>
    <w:rsid w:val="002C11A5"/>
    <w:rsid w:val="002C51E3"/>
    <w:rsid w:val="002C5C9A"/>
    <w:rsid w:val="002C5ECE"/>
    <w:rsid w:val="002D2856"/>
    <w:rsid w:val="002D6446"/>
    <w:rsid w:val="002D70FF"/>
    <w:rsid w:val="002E3DF2"/>
    <w:rsid w:val="002E45C5"/>
    <w:rsid w:val="002E6281"/>
    <w:rsid w:val="00300E49"/>
    <w:rsid w:val="00340992"/>
    <w:rsid w:val="003653CF"/>
    <w:rsid w:val="00371F2F"/>
    <w:rsid w:val="00397E29"/>
    <w:rsid w:val="003A3594"/>
    <w:rsid w:val="003A6475"/>
    <w:rsid w:val="003E189E"/>
    <w:rsid w:val="003F4CB7"/>
    <w:rsid w:val="00400D2B"/>
    <w:rsid w:val="0040732A"/>
    <w:rsid w:val="0041169A"/>
    <w:rsid w:val="00423E94"/>
    <w:rsid w:val="0043088B"/>
    <w:rsid w:val="004371DB"/>
    <w:rsid w:val="00443052"/>
    <w:rsid w:val="004552D4"/>
    <w:rsid w:val="0048132C"/>
    <w:rsid w:val="004840CC"/>
    <w:rsid w:val="004A16FA"/>
    <w:rsid w:val="004B4FCA"/>
    <w:rsid w:val="004B6FFA"/>
    <w:rsid w:val="004C0638"/>
    <w:rsid w:val="004C2E3C"/>
    <w:rsid w:val="004E3075"/>
    <w:rsid w:val="004E3C32"/>
    <w:rsid w:val="004E5171"/>
    <w:rsid w:val="00502396"/>
    <w:rsid w:val="00512636"/>
    <w:rsid w:val="005163FD"/>
    <w:rsid w:val="005169B4"/>
    <w:rsid w:val="00536760"/>
    <w:rsid w:val="00552B95"/>
    <w:rsid w:val="00560D9A"/>
    <w:rsid w:val="005640D4"/>
    <w:rsid w:val="00570A5F"/>
    <w:rsid w:val="005D14E6"/>
    <w:rsid w:val="005D1C05"/>
    <w:rsid w:val="005E130D"/>
    <w:rsid w:val="005F068A"/>
    <w:rsid w:val="006325C0"/>
    <w:rsid w:val="006364E3"/>
    <w:rsid w:val="00641320"/>
    <w:rsid w:val="00655730"/>
    <w:rsid w:val="00664476"/>
    <w:rsid w:val="006668EF"/>
    <w:rsid w:val="00676B5F"/>
    <w:rsid w:val="006773CF"/>
    <w:rsid w:val="00684A8F"/>
    <w:rsid w:val="006852DB"/>
    <w:rsid w:val="00685870"/>
    <w:rsid w:val="006A1E75"/>
    <w:rsid w:val="006B3148"/>
    <w:rsid w:val="006B7A9B"/>
    <w:rsid w:val="006C4AAA"/>
    <w:rsid w:val="006C4EBF"/>
    <w:rsid w:val="006D27DE"/>
    <w:rsid w:val="006D6EE6"/>
    <w:rsid w:val="006F6A1E"/>
    <w:rsid w:val="0070609E"/>
    <w:rsid w:val="00716223"/>
    <w:rsid w:val="00726EEC"/>
    <w:rsid w:val="00727E26"/>
    <w:rsid w:val="007348C2"/>
    <w:rsid w:val="0076097B"/>
    <w:rsid w:val="0077220C"/>
    <w:rsid w:val="00772A47"/>
    <w:rsid w:val="00780656"/>
    <w:rsid w:val="00796482"/>
    <w:rsid w:val="007A4F72"/>
    <w:rsid w:val="007B27CA"/>
    <w:rsid w:val="007B3D3B"/>
    <w:rsid w:val="007C0E56"/>
    <w:rsid w:val="007D0FAA"/>
    <w:rsid w:val="007D1202"/>
    <w:rsid w:val="007D480F"/>
    <w:rsid w:val="007E4CC1"/>
    <w:rsid w:val="007F239F"/>
    <w:rsid w:val="0080693B"/>
    <w:rsid w:val="0081646C"/>
    <w:rsid w:val="00840C37"/>
    <w:rsid w:val="00840EF3"/>
    <w:rsid w:val="008423EE"/>
    <w:rsid w:val="0087280E"/>
    <w:rsid w:val="00885EE4"/>
    <w:rsid w:val="008C5F5E"/>
    <w:rsid w:val="008C6DFF"/>
    <w:rsid w:val="008D653C"/>
    <w:rsid w:val="008E3046"/>
    <w:rsid w:val="00914601"/>
    <w:rsid w:val="00914819"/>
    <w:rsid w:val="00917AD7"/>
    <w:rsid w:val="00927516"/>
    <w:rsid w:val="0093292D"/>
    <w:rsid w:val="00935812"/>
    <w:rsid w:val="00943E3D"/>
    <w:rsid w:val="009441FF"/>
    <w:rsid w:val="00955B26"/>
    <w:rsid w:val="009637A4"/>
    <w:rsid w:val="00967A36"/>
    <w:rsid w:val="00973C41"/>
    <w:rsid w:val="009765F5"/>
    <w:rsid w:val="00981431"/>
    <w:rsid w:val="009B710D"/>
    <w:rsid w:val="009F0FFA"/>
    <w:rsid w:val="009F5B4C"/>
    <w:rsid w:val="009F7195"/>
    <w:rsid w:val="00A07D88"/>
    <w:rsid w:val="00A10209"/>
    <w:rsid w:val="00A21398"/>
    <w:rsid w:val="00A32845"/>
    <w:rsid w:val="00A36C92"/>
    <w:rsid w:val="00A40B59"/>
    <w:rsid w:val="00A41FAC"/>
    <w:rsid w:val="00A52C4E"/>
    <w:rsid w:val="00A71187"/>
    <w:rsid w:val="00A715D7"/>
    <w:rsid w:val="00A77946"/>
    <w:rsid w:val="00A82520"/>
    <w:rsid w:val="00A85C1A"/>
    <w:rsid w:val="00A966D3"/>
    <w:rsid w:val="00A96A96"/>
    <w:rsid w:val="00AC3A3D"/>
    <w:rsid w:val="00AC70B9"/>
    <w:rsid w:val="00AD1898"/>
    <w:rsid w:val="00AD1908"/>
    <w:rsid w:val="00AE3319"/>
    <w:rsid w:val="00AF224E"/>
    <w:rsid w:val="00AF44AF"/>
    <w:rsid w:val="00AF6F71"/>
    <w:rsid w:val="00B0166B"/>
    <w:rsid w:val="00B02D6D"/>
    <w:rsid w:val="00B4308B"/>
    <w:rsid w:val="00B43718"/>
    <w:rsid w:val="00B46636"/>
    <w:rsid w:val="00B60751"/>
    <w:rsid w:val="00B645B6"/>
    <w:rsid w:val="00B908F3"/>
    <w:rsid w:val="00B914F9"/>
    <w:rsid w:val="00B94661"/>
    <w:rsid w:val="00BB09AF"/>
    <w:rsid w:val="00BB2C2F"/>
    <w:rsid w:val="00BC0D05"/>
    <w:rsid w:val="00BC6D35"/>
    <w:rsid w:val="00BD2D8F"/>
    <w:rsid w:val="00BE43DB"/>
    <w:rsid w:val="00C05889"/>
    <w:rsid w:val="00C10AB7"/>
    <w:rsid w:val="00C20752"/>
    <w:rsid w:val="00C33662"/>
    <w:rsid w:val="00C458D1"/>
    <w:rsid w:val="00C46324"/>
    <w:rsid w:val="00C514DC"/>
    <w:rsid w:val="00C9541F"/>
    <w:rsid w:val="00CA6D75"/>
    <w:rsid w:val="00CA79EF"/>
    <w:rsid w:val="00CB10A4"/>
    <w:rsid w:val="00CC5320"/>
    <w:rsid w:val="00CD60F8"/>
    <w:rsid w:val="00CE002F"/>
    <w:rsid w:val="00CE50A5"/>
    <w:rsid w:val="00CF1223"/>
    <w:rsid w:val="00CF241D"/>
    <w:rsid w:val="00CF2DFB"/>
    <w:rsid w:val="00CF3A3B"/>
    <w:rsid w:val="00CF459C"/>
    <w:rsid w:val="00D61AD7"/>
    <w:rsid w:val="00D80F3D"/>
    <w:rsid w:val="00D86C96"/>
    <w:rsid w:val="00DA26FF"/>
    <w:rsid w:val="00DA52CA"/>
    <w:rsid w:val="00DA7676"/>
    <w:rsid w:val="00DB6BF6"/>
    <w:rsid w:val="00DC6F22"/>
    <w:rsid w:val="00DD69CA"/>
    <w:rsid w:val="00DE5599"/>
    <w:rsid w:val="00E04AF9"/>
    <w:rsid w:val="00E10956"/>
    <w:rsid w:val="00E23540"/>
    <w:rsid w:val="00E34D12"/>
    <w:rsid w:val="00E65DAA"/>
    <w:rsid w:val="00E825DA"/>
    <w:rsid w:val="00E85B1A"/>
    <w:rsid w:val="00EA1771"/>
    <w:rsid w:val="00EA5DFF"/>
    <w:rsid w:val="00EB4594"/>
    <w:rsid w:val="00EB4B01"/>
    <w:rsid w:val="00EB74D5"/>
    <w:rsid w:val="00EC674B"/>
    <w:rsid w:val="00ED3E07"/>
    <w:rsid w:val="00F03F6F"/>
    <w:rsid w:val="00F13538"/>
    <w:rsid w:val="00F221EC"/>
    <w:rsid w:val="00F24682"/>
    <w:rsid w:val="00F254B0"/>
    <w:rsid w:val="00F3288A"/>
    <w:rsid w:val="00F354FA"/>
    <w:rsid w:val="00F35B00"/>
    <w:rsid w:val="00F44027"/>
    <w:rsid w:val="00F5436A"/>
    <w:rsid w:val="00F61330"/>
    <w:rsid w:val="00F62BD7"/>
    <w:rsid w:val="00F712C9"/>
    <w:rsid w:val="00F83515"/>
    <w:rsid w:val="00F85078"/>
    <w:rsid w:val="00F90FFA"/>
    <w:rsid w:val="00F961CC"/>
    <w:rsid w:val="00FD747B"/>
    <w:rsid w:val="00FE2217"/>
  </w:rsids>
  <m:mathPr>
    <m:mathFont m:val="Cambria Math"/>
    <m:brkBin m:val="before"/>
    <m:brkBinSub m:val="--"/>
    <m:smallFrac m:val="off"/>
    <m:dispDef/>
    <m:lMargin m:val="0"/>
    <m:rMargin m:val="0"/>
    <m:defJc m:val="centerGroup"/>
    <m:wrapIndent m:val="1440"/>
    <m:intLim m:val="subSup"/>
    <m:naryLim m:val="undOvr"/>
  </m:mathPr>
  <w:uiCompat97To2003/>
  <w:themeFontLang w:val="uk-U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uk-UA" w:eastAsia="uk-UA"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Body Text" w:locked="1" w:semiHidden="0" w:uiPriority="0" w:unhideWhenUsed="0"/>
    <w:lsdException w:name="Subtitle" w:locked="1" w:semiHidden="0" w:uiPriority="0" w:unhideWhenUsed="0" w:qFormat="1"/>
    <w:lsdException w:name="Hyperlink" w:locked="1" w:semiHidden="0" w:unhideWhenUsed="0"/>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70A5F"/>
    <w:rPr>
      <w:rFonts w:ascii="Times New Roman" w:eastAsia="Times New Roman" w:hAnsi="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99"/>
    <w:rsid w:val="00570A5F"/>
    <w:pPr>
      <w:suppressAutoHyphens/>
      <w:ind w:right="211"/>
      <w:jc w:val="both"/>
    </w:pPr>
    <w:rPr>
      <w:sz w:val="28"/>
      <w:szCs w:val="20"/>
      <w:lang w:eastAsia="ar-SA"/>
    </w:rPr>
  </w:style>
  <w:style w:type="character" w:customStyle="1" w:styleId="a4">
    <w:name w:val="Основной текст Знак"/>
    <w:basedOn w:val="a0"/>
    <w:link w:val="a3"/>
    <w:uiPriority w:val="99"/>
    <w:locked/>
    <w:rsid w:val="00570A5F"/>
    <w:rPr>
      <w:rFonts w:ascii="Times New Roman" w:hAnsi="Times New Roman" w:cs="Times New Roman"/>
      <w:sz w:val="20"/>
      <w:szCs w:val="20"/>
      <w:lang w:eastAsia="ar-SA" w:bidi="ar-SA"/>
    </w:rPr>
  </w:style>
  <w:style w:type="paragraph" w:styleId="a5">
    <w:name w:val="Normal (Web)"/>
    <w:basedOn w:val="a"/>
    <w:uiPriority w:val="99"/>
    <w:rsid w:val="00570A5F"/>
    <w:pPr>
      <w:spacing w:before="100" w:beforeAutospacing="1" w:after="100" w:afterAutospacing="1"/>
    </w:pPr>
    <w:rPr>
      <w:lang w:val="en-US" w:eastAsia="en-US"/>
    </w:rPr>
  </w:style>
  <w:style w:type="paragraph" w:styleId="a6">
    <w:name w:val="List Paragraph"/>
    <w:basedOn w:val="a"/>
    <w:uiPriority w:val="99"/>
    <w:qFormat/>
    <w:rsid w:val="00570A5F"/>
    <w:pPr>
      <w:ind w:left="720"/>
    </w:pPr>
  </w:style>
  <w:style w:type="character" w:styleId="a7">
    <w:name w:val="Hyperlink"/>
    <w:basedOn w:val="a0"/>
    <w:uiPriority w:val="99"/>
    <w:rsid w:val="00570A5F"/>
    <w:rPr>
      <w:rFonts w:cs="Times New Roman"/>
      <w:color w:val="0000FF"/>
      <w:u w:val="single"/>
    </w:rPr>
  </w:style>
  <w:style w:type="character" w:customStyle="1" w:styleId="a8">
    <w:name w:val="Другое_"/>
    <w:link w:val="a9"/>
    <w:uiPriority w:val="99"/>
    <w:locked/>
    <w:rsid w:val="00570A5F"/>
    <w:rPr>
      <w:sz w:val="28"/>
    </w:rPr>
  </w:style>
  <w:style w:type="paragraph" w:customStyle="1" w:styleId="a9">
    <w:name w:val="Другое"/>
    <w:basedOn w:val="a"/>
    <w:link w:val="a8"/>
    <w:uiPriority w:val="99"/>
    <w:rsid w:val="00570A5F"/>
    <w:pPr>
      <w:widowControl w:val="0"/>
      <w:spacing w:line="276" w:lineRule="auto"/>
      <w:ind w:firstLine="400"/>
    </w:pPr>
    <w:rPr>
      <w:rFonts w:ascii="Calibri" w:eastAsia="Calibri" w:hAnsi="Calibri"/>
      <w:sz w:val="28"/>
      <w:szCs w:val="20"/>
    </w:rPr>
  </w:style>
  <w:style w:type="character" w:customStyle="1" w:styleId="fontstyle01">
    <w:name w:val="fontstyle01"/>
    <w:uiPriority w:val="99"/>
    <w:rsid w:val="00570A5F"/>
    <w:rPr>
      <w:rFonts w:ascii="TimesNewRomanPS-BoldMT" w:hAnsi="TimesNewRomanPS-BoldMT"/>
      <w:b/>
      <w:color w:val="000000"/>
      <w:sz w:val="24"/>
    </w:rPr>
  </w:style>
  <w:style w:type="character" w:customStyle="1" w:styleId="fontstyle21">
    <w:name w:val="fontstyle21"/>
    <w:uiPriority w:val="99"/>
    <w:rsid w:val="00570A5F"/>
    <w:rPr>
      <w:rFonts w:ascii="TimesNewRomanPSMT" w:hAnsi="TimesNewRomanPSMT"/>
      <w:color w:val="000000"/>
      <w:sz w:val="24"/>
    </w:rPr>
  </w:style>
  <w:style w:type="character" w:customStyle="1" w:styleId="3">
    <w:name w:val="Заголовок №3_"/>
    <w:link w:val="30"/>
    <w:uiPriority w:val="99"/>
    <w:locked/>
    <w:rsid w:val="00570A5F"/>
    <w:rPr>
      <w:b/>
      <w:shd w:val="clear" w:color="auto" w:fill="FFFFFF"/>
    </w:rPr>
  </w:style>
  <w:style w:type="paragraph" w:customStyle="1" w:styleId="30">
    <w:name w:val="Заголовок №3"/>
    <w:basedOn w:val="a"/>
    <w:link w:val="3"/>
    <w:uiPriority w:val="99"/>
    <w:rsid w:val="00570A5F"/>
    <w:pPr>
      <w:widowControl w:val="0"/>
      <w:shd w:val="clear" w:color="auto" w:fill="FFFFFF"/>
      <w:spacing w:before="240" w:after="420" w:line="240" w:lineRule="atLeast"/>
      <w:jc w:val="both"/>
      <w:outlineLvl w:val="2"/>
    </w:pPr>
    <w:rPr>
      <w:rFonts w:ascii="Calibri" w:eastAsia="Calibri" w:hAnsi="Calibri"/>
      <w:b/>
      <w:sz w:val="20"/>
      <w:szCs w:val="20"/>
    </w:rPr>
  </w:style>
  <w:style w:type="character" w:customStyle="1" w:styleId="Exact">
    <w:name w:val="Подпись к картинке Exact"/>
    <w:basedOn w:val="a0"/>
    <w:link w:val="aa"/>
    <w:uiPriority w:val="99"/>
    <w:locked/>
    <w:rsid w:val="00570A5F"/>
    <w:rPr>
      <w:rFonts w:ascii="Times New Roman" w:hAnsi="Times New Roman" w:cs="Times New Roman"/>
      <w:sz w:val="20"/>
      <w:szCs w:val="20"/>
      <w:shd w:val="clear" w:color="auto" w:fill="FFFFFF"/>
    </w:rPr>
  </w:style>
  <w:style w:type="paragraph" w:customStyle="1" w:styleId="aa">
    <w:name w:val="Подпись к картинке"/>
    <w:basedOn w:val="a"/>
    <w:link w:val="Exact"/>
    <w:uiPriority w:val="99"/>
    <w:rsid w:val="00570A5F"/>
    <w:pPr>
      <w:widowControl w:val="0"/>
      <w:shd w:val="clear" w:color="auto" w:fill="FFFFFF"/>
      <w:spacing w:line="462" w:lineRule="exact"/>
      <w:jc w:val="center"/>
    </w:pPr>
    <w:rPr>
      <w:sz w:val="20"/>
      <w:szCs w:val="20"/>
      <w:lang w:eastAsia="en-US"/>
    </w:rPr>
  </w:style>
  <w:style w:type="character" w:customStyle="1" w:styleId="31">
    <w:name w:val="Основной текст (3)_"/>
    <w:basedOn w:val="a0"/>
    <w:link w:val="32"/>
    <w:uiPriority w:val="99"/>
    <w:locked/>
    <w:rsid w:val="00570A5F"/>
    <w:rPr>
      <w:rFonts w:ascii="Times New Roman" w:hAnsi="Times New Roman" w:cs="Times New Roman"/>
      <w:sz w:val="20"/>
      <w:szCs w:val="20"/>
      <w:shd w:val="clear" w:color="auto" w:fill="FFFFFF"/>
    </w:rPr>
  </w:style>
  <w:style w:type="paragraph" w:customStyle="1" w:styleId="32">
    <w:name w:val="Основной текст (3)"/>
    <w:basedOn w:val="a"/>
    <w:link w:val="31"/>
    <w:uiPriority w:val="99"/>
    <w:rsid w:val="00570A5F"/>
    <w:pPr>
      <w:widowControl w:val="0"/>
      <w:shd w:val="clear" w:color="auto" w:fill="FFFFFF"/>
      <w:spacing w:line="462" w:lineRule="exact"/>
      <w:jc w:val="center"/>
    </w:pPr>
    <w:rPr>
      <w:sz w:val="20"/>
      <w:szCs w:val="20"/>
      <w:lang w:eastAsia="en-US"/>
    </w:rPr>
  </w:style>
  <w:style w:type="character" w:customStyle="1" w:styleId="1">
    <w:name w:val="Заголовок №1_"/>
    <w:basedOn w:val="a0"/>
    <w:link w:val="10"/>
    <w:uiPriority w:val="99"/>
    <w:locked/>
    <w:rsid w:val="00570A5F"/>
    <w:rPr>
      <w:rFonts w:ascii="Book Antiqua" w:hAnsi="Book Antiqua" w:cs="Book Antiqua"/>
      <w:i/>
      <w:iCs/>
      <w:spacing w:val="50"/>
      <w:sz w:val="58"/>
      <w:szCs w:val="58"/>
      <w:shd w:val="clear" w:color="auto" w:fill="FFFFFF"/>
    </w:rPr>
  </w:style>
  <w:style w:type="paragraph" w:customStyle="1" w:styleId="10">
    <w:name w:val="Заголовок №1"/>
    <w:basedOn w:val="a"/>
    <w:link w:val="1"/>
    <w:uiPriority w:val="99"/>
    <w:rsid w:val="00570A5F"/>
    <w:pPr>
      <w:widowControl w:val="0"/>
      <w:shd w:val="clear" w:color="auto" w:fill="FFFFFF"/>
      <w:spacing w:before="60" w:after="720" w:line="240" w:lineRule="atLeast"/>
      <w:jc w:val="right"/>
      <w:outlineLvl w:val="0"/>
    </w:pPr>
    <w:rPr>
      <w:rFonts w:ascii="Book Antiqua" w:eastAsia="Calibri" w:hAnsi="Book Antiqua" w:cs="Book Antiqua"/>
      <w:i/>
      <w:iCs/>
      <w:spacing w:val="50"/>
      <w:sz w:val="58"/>
      <w:szCs w:val="58"/>
      <w:lang w:eastAsia="en-US"/>
    </w:rPr>
  </w:style>
  <w:style w:type="character" w:customStyle="1" w:styleId="5">
    <w:name w:val="Основной текст (5)_"/>
    <w:basedOn w:val="a0"/>
    <w:link w:val="50"/>
    <w:uiPriority w:val="99"/>
    <w:locked/>
    <w:rsid w:val="00570A5F"/>
    <w:rPr>
      <w:rFonts w:ascii="Times New Roman" w:hAnsi="Times New Roman" w:cs="Times New Roman"/>
      <w:i/>
      <w:iCs/>
      <w:sz w:val="20"/>
      <w:szCs w:val="20"/>
      <w:shd w:val="clear" w:color="auto" w:fill="FFFFFF"/>
    </w:rPr>
  </w:style>
  <w:style w:type="paragraph" w:customStyle="1" w:styleId="50">
    <w:name w:val="Основной текст (5)"/>
    <w:basedOn w:val="a"/>
    <w:link w:val="5"/>
    <w:uiPriority w:val="99"/>
    <w:rsid w:val="00570A5F"/>
    <w:pPr>
      <w:widowControl w:val="0"/>
      <w:shd w:val="clear" w:color="auto" w:fill="FFFFFF"/>
      <w:spacing w:before="60" w:after="720" w:line="240" w:lineRule="atLeast"/>
      <w:jc w:val="both"/>
    </w:pPr>
    <w:rPr>
      <w:i/>
      <w:iCs/>
      <w:sz w:val="20"/>
      <w:szCs w:val="20"/>
      <w:lang w:eastAsia="en-US"/>
    </w:rPr>
  </w:style>
  <w:style w:type="character" w:customStyle="1" w:styleId="3Exact">
    <w:name w:val="Основной текст (3) Exact"/>
    <w:basedOn w:val="a0"/>
    <w:uiPriority w:val="99"/>
    <w:rsid w:val="00570A5F"/>
    <w:rPr>
      <w:rFonts w:ascii="Times New Roman" w:hAnsi="Times New Roman" w:cs="Times New Roman"/>
      <w:sz w:val="20"/>
      <w:szCs w:val="20"/>
      <w:u w:val="none"/>
      <w:effect w:val="none"/>
    </w:rPr>
  </w:style>
  <w:style w:type="character" w:customStyle="1" w:styleId="39">
    <w:name w:val="Основной текст (3) + 9"/>
    <w:aliases w:val="5 pt,Малые прописные Exact"/>
    <w:basedOn w:val="31"/>
    <w:uiPriority w:val="99"/>
    <w:rsid w:val="00570A5F"/>
    <w:rPr>
      <w:smallCaps/>
      <w:color w:val="000000"/>
      <w:spacing w:val="0"/>
      <w:w w:val="100"/>
      <w:position w:val="0"/>
      <w:sz w:val="19"/>
      <w:szCs w:val="19"/>
      <w:lang w:val="uk-UA" w:eastAsia="uk-UA"/>
    </w:rPr>
  </w:style>
  <w:style w:type="paragraph" w:styleId="HTML">
    <w:name w:val="HTML Preformatted"/>
    <w:basedOn w:val="a"/>
    <w:link w:val="HTML0"/>
    <w:uiPriority w:val="99"/>
    <w:semiHidden/>
    <w:rsid w:val="00570A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ru-RU"/>
    </w:rPr>
  </w:style>
  <w:style w:type="character" w:customStyle="1" w:styleId="HTML0">
    <w:name w:val="Стандартный HTML Знак"/>
    <w:basedOn w:val="a0"/>
    <w:link w:val="HTML"/>
    <w:uiPriority w:val="99"/>
    <w:semiHidden/>
    <w:locked/>
    <w:rsid w:val="00570A5F"/>
    <w:rPr>
      <w:rFonts w:ascii="Courier New" w:hAnsi="Courier New" w:cs="Courier New"/>
      <w:sz w:val="20"/>
      <w:szCs w:val="20"/>
      <w:lang w:val="ru-RU" w:eastAsia="ru-RU"/>
    </w:rPr>
  </w:style>
  <w:style w:type="paragraph" w:customStyle="1" w:styleId="21">
    <w:name w:val="Основной текст с отступом 21"/>
    <w:basedOn w:val="a"/>
    <w:uiPriority w:val="99"/>
    <w:rsid w:val="00570A5F"/>
    <w:pPr>
      <w:suppressAutoHyphens/>
      <w:ind w:right="-1090" w:firstLine="720"/>
      <w:jc w:val="both"/>
    </w:pPr>
    <w:rPr>
      <w:sz w:val="28"/>
      <w:szCs w:val="20"/>
      <w:lang w:eastAsia="ar-SA"/>
    </w:rPr>
  </w:style>
  <w:style w:type="table" w:styleId="ab">
    <w:name w:val="Table Grid"/>
    <w:basedOn w:val="a1"/>
    <w:uiPriority w:val="99"/>
    <w:rsid w:val="00570A5F"/>
    <w:rPr>
      <w:rFonts w:eastAsia="Times New Roman"/>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normaltextrun">
    <w:name w:val="normaltextrun"/>
    <w:basedOn w:val="a0"/>
    <w:uiPriority w:val="99"/>
    <w:rsid w:val="00A36C92"/>
    <w:rPr>
      <w:rFonts w:cs="Times New Roman"/>
    </w:rPr>
  </w:style>
  <w:style w:type="character" w:customStyle="1" w:styleId="eop">
    <w:name w:val="eop"/>
    <w:basedOn w:val="a0"/>
    <w:uiPriority w:val="99"/>
    <w:rsid w:val="00A36C92"/>
    <w:rPr>
      <w:rFonts w:cs="Times New Roman"/>
    </w:rPr>
  </w:style>
  <w:style w:type="paragraph" w:styleId="ac">
    <w:name w:val="Plain Text"/>
    <w:basedOn w:val="a"/>
    <w:link w:val="ad"/>
    <w:uiPriority w:val="99"/>
    <w:rsid w:val="00A36C92"/>
    <w:rPr>
      <w:rFonts w:ascii="Courier New" w:hAnsi="Courier New"/>
      <w:sz w:val="20"/>
      <w:szCs w:val="20"/>
      <w:lang w:eastAsia="ar-SA"/>
    </w:rPr>
  </w:style>
  <w:style w:type="character" w:customStyle="1" w:styleId="ad">
    <w:name w:val="Текст Знак"/>
    <w:basedOn w:val="a0"/>
    <w:link w:val="ac"/>
    <w:uiPriority w:val="99"/>
    <w:locked/>
    <w:rsid w:val="00A36C92"/>
    <w:rPr>
      <w:rFonts w:ascii="Courier New" w:hAnsi="Courier New" w:cs="Times New Roman"/>
      <w:sz w:val="20"/>
      <w:szCs w:val="20"/>
      <w:lang w:eastAsia="ar-SA" w:bidi="ar-SA"/>
    </w:rPr>
  </w:style>
  <w:style w:type="paragraph" w:styleId="ae">
    <w:name w:val="Balloon Text"/>
    <w:basedOn w:val="a"/>
    <w:link w:val="af"/>
    <w:uiPriority w:val="99"/>
    <w:semiHidden/>
    <w:rsid w:val="00A41FAC"/>
    <w:rPr>
      <w:rFonts w:ascii="Tahoma" w:hAnsi="Tahoma" w:cs="Tahoma"/>
      <w:sz w:val="16"/>
      <w:szCs w:val="16"/>
    </w:rPr>
  </w:style>
  <w:style w:type="character" w:customStyle="1" w:styleId="af">
    <w:name w:val="Текст выноски Знак"/>
    <w:basedOn w:val="a0"/>
    <w:link w:val="ae"/>
    <w:uiPriority w:val="99"/>
    <w:semiHidden/>
    <w:locked/>
    <w:rsid w:val="00A41FAC"/>
    <w:rPr>
      <w:rFonts w:ascii="Tahoma" w:hAnsi="Tahoma" w:cs="Tahoma"/>
      <w:sz w:val="16"/>
      <w:szCs w:val="16"/>
      <w:lang w:eastAsia="ru-RU"/>
    </w:rPr>
  </w:style>
  <w:style w:type="character" w:customStyle="1" w:styleId="normaltextrunscxw110212123bcx0">
    <w:name w:val="normaltextrun scxw110212123 bcx0"/>
    <w:basedOn w:val="a0"/>
    <w:uiPriority w:val="99"/>
    <w:rsid w:val="00B645B6"/>
    <w:rPr>
      <w:rFonts w:cs="Times New Roman"/>
    </w:rPr>
  </w:style>
  <w:style w:type="character" w:customStyle="1" w:styleId="normaltextrunspellingerrorv2themedscxw110212123bcx0">
    <w:name w:val="normaltextrun spellingerrorv2themed scxw110212123 bcx0"/>
    <w:basedOn w:val="a0"/>
    <w:uiPriority w:val="99"/>
    <w:rsid w:val="00B645B6"/>
    <w:rPr>
      <w:rFonts w:cs="Times New Roman"/>
    </w:rPr>
  </w:style>
  <w:style w:type="character" w:customStyle="1" w:styleId="eopscxw110212123bcx0">
    <w:name w:val="eop scxw110212123 bcx0"/>
    <w:basedOn w:val="a0"/>
    <w:uiPriority w:val="99"/>
    <w:rsid w:val="00B645B6"/>
    <w:rPr>
      <w:rFonts w:cs="Times New Roman"/>
    </w:rPr>
  </w:style>
  <w:style w:type="paragraph" w:customStyle="1" w:styleId="paragraph">
    <w:name w:val="paragraph"/>
    <w:basedOn w:val="a"/>
    <w:uiPriority w:val="99"/>
    <w:rsid w:val="0040732A"/>
    <w:pPr>
      <w:spacing w:before="100" w:beforeAutospacing="1" w:after="100" w:afterAutospacing="1"/>
    </w:pPr>
    <w:rPr>
      <w:lang w:eastAsia="en-US"/>
    </w:rPr>
  </w:style>
  <w:style w:type="paragraph" w:customStyle="1" w:styleId="11">
    <w:name w:val="Абзац списка1"/>
    <w:basedOn w:val="a"/>
    <w:uiPriority w:val="99"/>
    <w:rsid w:val="00F254B0"/>
    <w:pPr>
      <w:ind w:left="720"/>
      <w:contextualSpacing/>
    </w:pPr>
    <w:rPr>
      <w:rFonts w:eastAsia="Calibri"/>
      <w:sz w:val="20"/>
      <w:szCs w:val="20"/>
      <w:lang w:val="ru-RU"/>
    </w:rPr>
  </w:style>
  <w:style w:type="character" w:customStyle="1" w:styleId="af0">
    <w:name w:val="Основной текст_"/>
    <w:link w:val="12"/>
    <w:uiPriority w:val="99"/>
    <w:locked/>
    <w:rsid w:val="00F254B0"/>
    <w:rPr>
      <w:sz w:val="28"/>
    </w:rPr>
  </w:style>
  <w:style w:type="paragraph" w:customStyle="1" w:styleId="12">
    <w:name w:val="Основной текст1"/>
    <w:basedOn w:val="a"/>
    <w:link w:val="af0"/>
    <w:uiPriority w:val="99"/>
    <w:rsid w:val="00F254B0"/>
    <w:pPr>
      <w:widowControl w:val="0"/>
      <w:spacing w:line="276" w:lineRule="auto"/>
      <w:ind w:firstLine="400"/>
    </w:pPr>
    <w:rPr>
      <w:rFonts w:ascii="Calibri" w:eastAsia="Calibri" w:hAnsi="Calibri"/>
      <w:sz w:val="28"/>
      <w:szCs w:val="20"/>
    </w:rPr>
  </w:style>
  <w:style w:type="character" w:customStyle="1" w:styleId="normaltextrunscxw229770280bcx0">
    <w:name w:val="normaltextrun scxw229770280 bcx0"/>
    <w:basedOn w:val="a0"/>
    <w:uiPriority w:val="99"/>
    <w:rsid w:val="005169B4"/>
    <w:rPr>
      <w:rFonts w:cs="Times New Roman"/>
    </w:rPr>
  </w:style>
  <w:style w:type="character" w:customStyle="1" w:styleId="normaltextrunspellingerrorv2themedscxw229770280bcx0">
    <w:name w:val="normaltextrun spellingerrorv2themed scxw229770280 bcx0"/>
    <w:basedOn w:val="a0"/>
    <w:uiPriority w:val="99"/>
    <w:rsid w:val="005169B4"/>
    <w:rPr>
      <w:rFonts w:cs="Times New Roman"/>
    </w:rPr>
  </w:style>
  <w:style w:type="character" w:customStyle="1" w:styleId="eopscxw229770280bcx0">
    <w:name w:val="eop scxw229770280 bcx0"/>
    <w:basedOn w:val="a0"/>
    <w:uiPriority w:val="99"/>
    <w:rsid w:val="005169B4"/>
    <w:rPr>
      <w:rFonts w:cs="Times New Roman"/>
    </w:rPr>
  </w:style>
  <w:style w:type="character" w:customStyle="1" w:styleId="normaltextrunscxw54030682bcx0">
    <w:name w:val="normaltextrun scxw54030682 bcx0"/>
    <w:basedOn w:val="a0"/>
    <w:uiPriority w:val="99"/>
    <w:rsid w:val="00D80F3D"/>
    <w:rPr>
      <w:rFonts w:cs="Times New Roman"/>
    </w:rPr>
  </w:style>
  <w:style w:type="character" w:customStyle="1" w:styleId="normaltextrunspellingerrorv2themedscxw54030682bcx0">
    <w:name w:val="normaltextrun spellingerrorv2themed scxw54030682 bcx0"/>
    <w:basedOn w:val="a0"/>
    <w:uiPriority w:val="99"/>
    <w:rsid w:val="00D80F3D"/>
    <w:rPr>
      <w:rFonts w:cs="Times New Roman"/>
    </w:rPr>
  </w:style>
  <w:style w:type="character" w:customStyle="1" w:styleId="eopscxw54030682bcx0">
    <w:name w:val="eop scxw54030682 bcx0"/>
    <w:basedOn w:val="a0"/>
    <w:uiPriority w:val="99"/>
    <w:rsid w:val="00D80F3D"/>
    <w:rPr>
      <w:rFonts w:cs="Times New Roman"/>
    </w:rPr>
  </w:style>
  <w:style w:type="paragraph" w:styleId="af1">
    <w:name w:val="header"/>
    <w:aliases w:val="Знак Знак Знак,Знак Знак"/>
    <w:basedOn w:val="a"/>
    <w:link w:val="af2"/>
    <w:uiPriority w:val="99"/>
    <w:rsid w:val="001A269F"/>
    <w:pPr>
      <w:tabs>
        <w:tab w:val="center" w:pos="4677"/>
        <w:tab w:val="right" w:pos="9355"/>
      </w:tabs>
    </w:pPr>
    <w:rPr>
      <w:rFonts w:eastAsia="Calibri"/>
      <w:szCs w:val="20"/>
      <w:lang w:val="en-US" w:eastAsia="ar-SA"/>
    </w:rPr>
  </w:style>
  <w:style w:type="character" w:customStyle="1" w:styleId="af2">
    <w:name w:val="Верхний колонтитул Знак"/>
    <w:aliases w:val="Знак Знак Знак Знак,Знак Знак Знак1"/>
    <w:basedOn w:val="a0"/>
    <w:link w:val="af1"/>
    <w:uiPriority w:val="99"/>
    <w:locked/>
    <w:rsid w:val="001A269F"/>
    <w:rPr>
      <w:rFonts w:cs="Times New Roman"/>
      <w:sz w:val="24"/>
      <w:lang w:val="en-US" w:eastAsia="ar-SA" w:bidi="ar-SA"/>
    </w:rPr>
  </w:style>
  <w:style w:type="character" w:styleId="af3">
    <w:name w:val="Emphasis"/>
    <w:basedOn w:val="a0"/>
    <w:uiPriority w:val="99"/>
    <w:qFormat/>
    <w:locked/>
    <w:rsid w:val="000C1B0A"/>
    <w:rPr>
      <w:rFonts w:cs="Times New Roman"/>
      <w:i/>
      <w:iCs/>
    </w:rPr>
  </w:style>
  <w:style w:type="paragraph" w:styleId="af4">
    <w:name w:val="Title"/>
    <w:basedOn w:val="a"/>
    <w:next w:val="a"/>
    <w:link w:val="af5"/>
    <w:uiPriority w:val="99"/>
    <w:qFormat/>
    <w:locked/>
    <w:rsid w:val="000C1B0A"/>
    <w:pPr>
      <w:spacing w:before="240" w:after="60"/>
      <w:jc w:val="center"/>
      <w:outlineLvl w:val="0"/>
    </w:pPr>
    <w:rPr>
      <w:rFonts w:ascii="Cambria" w:hAnsi="Cambria"/>
      <w:b/>
      <w:bCs/>
      <w:kern w:val="28"/>
      <w:sz w:val="32"/>
      <w:szCs w:val="32"/>
    </w:rPr>
  </w:style>
  <w:style w:type="character" w:customStyle="1" w:styleId="af5">
    <w:name w:val="Название Знак"/>
    <w:basedOn w:val="a0"/>
    <w:link w:val="af4"/>
    <w:uiPriority w:val="99"/>
    <w:locked/>
    <w:rsid w:val="000C1B0A"/>
    <w:rPr>
      <w:rFonts w:ascii="Cambria" w:hAnsi="Cambria" w:cs="Times New Roman"/>
      <w:b/>
      <w:bCs/>
      <w:kern w:val="28"/>
      <w:sz w:val="32"/>
      <w:szCs w:val="32"/>
      <w:lang w:val="uk-UA" w:eastAsia="ru-RU"/>
    </w:rPr>
  </w:style>
  <w:style w:type="paragraph" w:customStyle="1" w:styleId="13">
    <w:name w:val="Обычный1"/>
    <w:uiPriority w:val="99"/>
    <w:rsid w:val="006A1E75"/>
    <w:pPr>
      <w:widowControl w:val="0"/>
      <w:snapToGrid w:val="0"/>
      <w:ind w:firstLine="280"/>
    </w:pPr>
    <w:rPr>
      <w:rFonts w:ascii="Times New Roman" w:eastAsia="Times New Roman" w:hAnsi="Times New Roman"/>
      <w:lang w:eastAsia="ru-RU"/>
    </w:rPr>
  </w:style>
  <w:style w:type="paragraph" w:customStyle="1" w:styleId="2">
    <w:name w:val="Абзац списка2"/>
    <w:basedOn w:val="a"/>
    <w:uiPriority w:val="99"/>
    <w:rsid w:val="006A1E75"/>
    <w:pPr>
      <w:spacing w:after="200" w:line="276" w:lineRule="auto"/>
      <w:ind w:left="720"/>
      <w:contextualSpacing/>
    </w:pPr>
    <w:rPr>
      <w:rFonts w:ascii="Calibri" w:hAnsi="Calibri"/>
      <w:sz w:val="22"/>
      <w:szCs w:val="22"/>
      <w:lang w:val="en-US" w:eastAsia="en-US"/>
    </w:rPr>
  </w:style>
  <w:style w:type="paragraph" w:customStyle="1" w:styleId="Standard">
    <w:name w:val="Standard"/>
    <w:uiPriority w:val="99"/>
    <w:rsid w:val="002C5C9A"/>
    <w:pPr>
      <w:widowControl w:val="0"/>
      <w:autoSpaceDE w:val="0"/>
      <w:autoSpaceDN w:val="0"/>
      <w:spacing w:line="300" w:lineRule="auto"/>
      <w:ind w:firstLine="1700"/>
      <w:jc w:val="both"/>
      <w:textAlignment w:val="baseline"/>
    </w:pPr>
    <w:rPr>
      <w:rFonts w:ascii="Times New Roman" w:hAnsi="Times New Roman"/>
      <w:b/>
      <w:bCs/>
      <w:kern w:val="3"/>
      <w:sz w:val="24"/>
      <w:szCs w:val="24"/>
      <w:lang w:eastAsia="zh-CN"/>
    </w:rPr>
  </w:style>
</w:styles>
</file>

<file path=word/webSettings.xml><?xml version="1.0" encoding="utf-8"?>
<w:webSettings xmlns:r="http://schemas.openxmlformats.org/officeDocument/2006/relationships" xmlns:w="http://schemas.openxmlformats.org/wordprocessingml/2006/main">
  <w:divs>
    <w:div w:id="1553274755">
      <w:marLeft w:val="0"/>
      <w:marRight w:val="0"/>
      <w:marTop w:val="0"/>
      <w:marBottom w:val="0"/>
      <w:divBdr>
        <w:top w:val="none" w:sz="0" w:space="0" w:color="auto"/>
        <w:left w:val="none" w:sz="0" w:space="0" w:color="auto"/>
        <w:bottom w:val="none" w:sz="0" w:space="0" w:color="auto"/>
        <w:right w:val="none" w:sz="0" w:space="0" w:color="auto"/>
      </w:divBdr>
    </w:div>
    <w:div w:id="1553274756">
      <w:marLeft w:val="0"/>
      <w:marRight w:val="0"/>
      <w:marTop w:val="0"/>
      <w:marBottom w:val="0"/>
      <w:divBdr>
        <w:top w:val="none" w:sz="0" w:space="0" w:color="auto"/>
        <w:left w:val="none" w:sz="0" w:space="0" w:color="auto"/>
        <w:bottom w:val="none" w:sz="0" w:space="0" w:color="auto"/>
        <w:right w:val="none" w:sz="0" w:space="0" w:color="auto"/>
      </w:divBdr>
    </w:div>
    <w:div w:id="1553274757">
      <w:marLeft w:val="0"/>
      <w:marRight w:val="0"/>
      <w:marTop w:val="0"/>
      <w:marBottom w:val="0"/>
      <w:divBdr>
        <w:top w:val="none" w:sz="0" w:space="0" w:color="auto"/>
        <w:left w:val="none" w:sz="0" w:space="0" w:color="auto"/>
        <w:bottom w:val="none" w:sz="0" w:space="0" w:color="auto"/>
        <w:right w:val="none" w:sz="0" w:space="0" w:color="auto"/>
      </w:divBdr>
    </w:div>
    <w:div w:id="1553274758">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libproxy.tulane.edu:2048/login?url=http://ovidsp.ovid.com/ovidweb.cgi?T=JS&amp;CSC=Y&amp;NEWS=N&amp;PAGE=booktext&amp;D=books3&amp;AN=01929411/2nd_Edition/2&amp;XPATH=/OVIDBOOK%5b1%5d/METADATA%5b1%5d/TBY%5b1%5d/EDITORS%5b1%5d" TargetMode="External"/><Relationship Id="rId13" Type="http://schemas.openxmlformats.org/officeDocument/2006/relationships/hyperlink" Target="http://moz.gov.ua" TargetMode="External"/><Relationship Id="rId18" Type="http://schemas.openxmlformats.org/officeDocument/2006/relationships/hyperlink" Target="http://www.dec.gov.ua/mtd/home/" TargetMode="External"/><Relationship Id="rId3" Type="http://schemas.openxmlformats.org/officeDocument/2006/relationships/styles" Target="styles.xml"/><Relationship Id="rId21" Type="http://schemas.openxmlformats.org/officeDocument/2006/relationships/hyperlink" Target="http://www.bundesaerztekammer.de" TargetMode="External"/><Relationship Id="rId7" Type="http://schemas.openxmlformats.org/officeDocument/2006/relationships/image" Target="media/image2.png"/><Relationship Id="rId12" Type="http://schemas.openxmlformats.org/officeDocument/2006/relationships/hyperlink" Target="https://emedicine.medscape.com/pediatrics_general" TargetMode="External"/><Relationship Id="rId17" Type="http://schemas.openxmlformats.org/officeDocument/2006/relationships/hyperlink" Target="http://www.who.int" TargetMode="External"/><Relationship Id="rId2" Type="http://schemas.openxmlformats.org/officeDocument/2006/relationships/numbering" Target="numbering.xml"/><Relationship Id="rId16" Type="http://schemas.openxmlformats.org/officeDocument/2006/relationships/hyperlink" Target="http://www.oapn.od.ua" TargetMode="External"/><Relationship Id="rId20" Type="http://schemas.openxmlformats.org/officeDocument/2006/relationships/hyperlink" Target="http://www.gmc-uk.org" TargetMode="Externa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hyperlink" Target="http://www.moz.gov.ua/ua/portal/"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www.facebook.com/AmericanMedicalAssociation/" TargetMode="External"/><Relationship Id="rId23" Type="http://schemas.openxmlformats.org/officeDocument/2006/relationships/fontTable" Target="fontTable.xml"/><Relationship Id="rId10" Type="http://schemas.openxmlformats.org/officeDocument/2006/relationships/hyperlink" Target="https://www.dec.gov.ua/mtd/integrovane-vedennya-hvorob-dytyachogo-viku/" TargetMode="External"/><Relationship Id="rId19" Type="http://schemas.openxmlformats.org/officeDocument/2006/relationships/hyperlink" Target="http://bma.org.uk" TargetMode="External"/><Relationship Id="rId4" Type="http://schemas.openxmlformats.org/officeDocument/2006/relationships/settings" Target="settings.xml"/><Relationship Id="rId9" Type="http://schemas.openxmlformats.org/officeDocument/2006/relationships/hyperlink" Target="http://libproxy.tulane.edu:2048/login?url=https://www.clinicalkey.com/dura/browse/bookChapter/3-s2.0-C20130188952" TargetMode="External"/><Relationship Id="rId14" Type="http://schemas.openxmlformats.org/officeDocument/2006/relationships/hyperlink" Target="http://www.ama-assn.org" TargetMode="External"/><Relationship Id="rId22" Type="http://schemas.openxmlformats.org/officeDocument/2006/relationships/hyperlink" Target="https://www.who.int/workforcealliance/members_partners/member_list/ipa/e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13C10A6-A090-4BBC-84CD-D3B5DC4C00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873</TotalTime>
  <Pages>12</Pages>
  <Words>3323</Words>
  <Characters>23821</Characters>
  <Application>Microsoft Office Word</Application>
  <DocSecurity>0</DocSecurity>
  <Lines>198</Lines>
  <Paragraphs>54</Paragraphs>
  <ScaleCrop>false</ScaleCrop>
  <HeadingPairs>
    <vt:vector size="2" baseType="variant">
      <vt:variant>
        <vt:lpstr>Название</vt:lpstr>
      </vt:variant>
      <vt:variant>
        <vt:i4>1</vt:i4>
      </vt:variant>
    </vt:vector>
  </HeadingPairs>
  <TitlesOfParts>
    <vt:vector size="1" baseType="lpstr">
      <vt:lpstr/>
    </vt:vector>
  </TitlesOfParts>
  <Company>ONMedU</Company>
  <LinksUpToDate>false</LinksUpToDate>
  <CharactersWithSpaces>27090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Яблончук Вікторія Георгіївна</dc:creator>
  <cp:keywords/>
  <dc:description/>
  <cp:lastModifiedBy>e181179gko</cp:lastModifiedBy>
  <cp:revision>73</cp:revision>
  <cp:lastPrinted>2025-12-17T09:54:00Z</cp:lastPrinted>
  <dcterms:created xsi:type="dcterms:W3CDTF">2023-10-23T08:58:00Z</dcterms:created>
  <dcterms:modified xsi:type="dcterms:W3CDTF">2025-12-26T13:24:00Z</dcterms:modified>
</cp:coreProperties>
</file>