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94CC17" w14:textId="77777777" w:rsidR="006E2AB4" w:rsidRPr="001F7E74" w:rsidRDefault="006E2AB4" w:rsidP="006E2AB4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  <w:bookmarkStart w:id="0" w:name="_GoBack"/>
      <w:bookmarkEnd w:id="0"/>
      <w:r w:rsidRPr="001F7E74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>МІНІСТЕРСТВО ОХОРОНИ ЗДОРОВ’Я УКРАЇНИ</w:t>
      </w:r>
    </w:p>
    <w:p w14:paraId="36663CE3" w14:textId="77777777" w:rsidR="006E2AB4" w:rsidRPr="001F7E74" w:rsidRDefault="006E2AB4" w:rsidP="006E2AB4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</w:p>
    <w:p w14:paraId="0B3AA297" w14:textId="77777777" w:rsidR="006E2AB4" w:rsidRPr="001F7E74" w:rsidRDefault="006E2AB4" w:rsidP="006E2AB4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>ОДЕСЬКИЙ НАЦІОНАЛЬНИЙ МЕДИЧНИЙ УНІВЕРСИТЕТ</w:t>
      </w:r>
    </w:p>
    <w:p w14:paraId="637C3154" w14:textId="77777777" w:rsidR="006E2AB4" w:rsidRPr="001F7E74" w:rsidRDefault="006E2AB4" w:rsidP="006E2AB4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14:paraId="1CB8D84E" w14:textId="77777777" w:rsidR="00AB7C8E" w:rsidRPr="00AB7C8E" w:rsidRDefault="00AB7C8E" w:rsidP="00AB7C8E">
      <w:pPr>
        <w:widowControl w:val="0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AB7C8E">
        <w:rPr>
          <w:rFonts w:ascii="Times New Roman" w:hAnsi="Times New Roman" w:cs="Times New Roman"/>
          <w:sz w:val="28"/>
          <w:szCs w:val="28"/>
          <w:lang w:val="uk-UA"/>
        </w:rPr>
        <w:t>Кафедра терапевтичної та дитячої стоматології</w:t>
      </w:r>
    </w:p>
    <w:p w14:paraId="15F53A3E" w14:textId="77777777" w:rsidR="006E2AB4" w:rsidRPr="001F7E74" w:rsidRDefault="006E2AB4" w:rsidP="006E2AB4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tbl>
      <w:tblPr>
        <w:tblW w:w="9854" w:type="dxa"/>
        <w:tblLayout w:type="fixed"/>
        <w:tblLook w:val="0000" w:firstRow="0" w:lastRow="0" w:firstColumn="0" w:lastColumn="0" w:noHBand="0" w:noVBand="0"/>
      </w:tblPr>
      <w:tblGrid>
        <w:gridCol w:w="3686"/>
        <w:gridCol w:w="6168"/>
      </w:tblGrid>
      <w:tr w:rsidR="006E2AB4" w:rsidRPr="001F7E74" w14:paraId="1F472CE3" w14:textId="77777777" w:rsidTr="003670C4">
        <w:tc>
          <w:tcPr>
            <w:tcW w:w="3686" w:type="dxa"/>
          </w:tcPr>
          <w:p w14:paraId="459BFBDA" w14:textId="62CA2A9A" w:rsidR="006E2AB4" w:rsidRPr="001F7E74" w:rsidRDefault="006E2AB4" w:rsidP="006E2AB4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6168" w:type="dxa"/>
          </w:tcPr>
          <w:p w14:paraId="0C19BA08" w14:textId="00D1504F" w:rsidR="006E2AB4" w:rsidRPr="001F7E74" w:rsidRDefault="00717791" w:rsidP="006E2AB4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1F7E74">
              <w:rPr>
                <w:noProof/>
                <w:sz w:val="28"/>
                <w:szCs w:val="28"/>
                <w:lang w:val="uk-UA" w:eastAsia="uk-UA"/>
              </w:rPr>
              <w:drawing>
                <wp:anchor distT="0" distB="0" distL="0" distR="0" simplePos="0" relativeHeight="251665408" behindDoc="0" locked="0" layoutInCell="1" allowOverlap="1" wp14:anchorId="20AB0B01" wp14:editId="74C8E9C2">
                  <wp:simplePos x="0" y="0"/>
                  <wp:positionH relativeFrom="column">
                    <wp:posOffset>905510</wp:posOffset>
                  </wp:positionH>
                  <wp:positionV relativeFrom="paragraph">
                    <wp:posOffset>-108585</wp:posOffset>
                  </wp:positionV>
                  <wp:extent cx="1914525" cy="1722755"/>
                  <wp:effectExtent l="0" t="0" r="0" b="0"/>
                  <wp:wrapNone/>
                  <wp:docPr id="2" name="Picture 37" descr="E:\Работа\Подписи и печати\Печати\Медин\Печать Меди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37" descr="E:\Работа\Подписи и печати\Печати\Медин\Печать Меди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4525" cy="1722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6E2AB4" w:rsidRPr="001F7E74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  <w:t>ЗАТВЕРДЖУЮ</w:t>
            </w:r>
          </w:p>
          <w:p w14:paraId="52028498" w14:textId="257013D2" w:rsidR="006E2AB4" w:rsidRPr="001F7E74" w:rsidRDefault="00717791" w:rsidP="006E2AB4">
            <w:pPr>
              <w:widowControl w:val="0"/>
              <w:spacing w:after="0" w:line="240" w:lineRule="auto"/>
              <w:outlineLvl w:val="7"/>
              <w:rPr>
                <w:rFonts w:ascii="Times New Roman" w:eastAsia="Calibri" w:hAnsi="Times New Roman" w:cs="Times New Roman"/>
                <w:iCs/>
                <w:sz w:val="28"/>
                <w:szCs w:val="28"/>
                <w:lang w:val="uk-UA" w:eastAsia="ru-RU"/>
              </w:rPr>
            </w:pPr>
            <w:r w:rsidRPr="001F7E74">
              <w:rPr>
                <w:noProof/>
                <w:sz w:val="28"/>
                <w:szCs w:val="28"/>
                <w:lang w:val="uk-UA" w:eastAsia="uk-UA"/>
              </w:rPr>
              <w:drawing>
                <wp:anchor distT="0" distB="0" distL="0" distR="0" simplePos="0" relativeHeight="251667456" behindDoc="0" locked="0" layoutInCell="1" allowOverlap="1" wp14:anchorId="78E1B1CF" wp14:editId="6EB88D55">
                  <wp:simplePos x="0" y="0"/>
                  <wp:positionH relativeFrom="column">
                    <wp:posOffset>-359410</wp:posOffset>
                  </wp:positionH>
                  <wp:positionV relativeFrom="paragraph">
                    <wp:posOffset>95885</wp:posOffset>
                  </wp:positionV>
                  <wp:extent cx="2530475" cy="1079500"/>
                  <wp:effectExtent l="0" t="0" r="0" b="0"/>
                  <wp:wrapNone/>
                  <wp:docPr id="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0475" cy="1079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45A5A431" w14:textId="22FC237F" w:rsidR="006E2AB4" w:rsidRPr="001F7E74" w:rsidRDefault="00342E78" w:rsidP="006E2AB4">
            <w:pPr>
              <w:widowControl w:val="0"/>
              <w:spacing w:after="0" w:line="240" w:lineRule="auto"/>
              <w:outlineLvl w:val="7"/>
              <w:rPr>
                <w:rFonts w:ascii="Times New Roman" w:eastAsia="Calibri" w:hAnsi="Times New Roman" w:cs="Times New Roman"/>
                <w:iCs/>
                <w:sz w:val="28"/>
                <w:szCs w:val="28"/>
                <w:lang w:val="uk-UA" w:eastAsia="ru-RU"/>
              </w:rPr>
            </w:pPr>
            <w:r w:rsidRPr="001F7E74">
              <w:rPr>
                <w:rFonts w:ascii="Times New Roman" w:eastAsia="Calibri" w:hAnsi="Times New Roman" w:cs="Times New Roman"/>
                <w:iCs/>
                <w:sz w:val="28"/>
                <w:szCs w:val="28"/>
                <w:lang w:val="uk-UA" w:eastAsia="ru-RU"/>
              </w:rPr>
              <w:t>П</w:t>
            </w:r>
            <w:r w:rsidR="006E2AB4" w:rsidRPr="001F7E74">
              <w:rPr>
                <w:rFonts w:ascii="Times New Roman" w:eastAsia="Calibri" w:hAnsi="Times New Roman" w:cs="Times New Roman"/>
                <w:iCs/>
                <w:sz w:val="28"/>
                <w:szCs w:val="28"/>
                <w:lang w:val="uk-UA" w:eastAsia="ru-RU"/>
              </w:rPr>
              <w:t>роректор з науково-педагогічної роботи</w:t>
            </w:r>
          </w:p>
          <w:p w14:paraId="7E98D7FE" w14:textId="3551ABB4" w:rsidR="006E2AB4" w:rsidRPr="001F7E74" w:rsidRDefault="006E2AB4" w:rsidP="006E2AB4">
            <w:pPr>
              <w:widowControl w:val="0"/>
              <w:spacing w:after="0" w:line="240" w:lineRule="auto"/>
              <w:outlineLvl w:val="7"/>
              <w:rPr>
                <w:rFonts w:ascii="Times New Roman" w:eastAsia="Calibri" w:hAnsi="Times New Roman" w:cs="Times New Roman"/>
                <w:iCs/>
                <w:sz w:val="28"/>
                <w:szCs w:val="28"/>
                <w:lang w:val="uk-UA" w:eastAsia="ru-RU"/>
              </w:rPr>
            </w:pPr>
          </w:p>
          <w:p w14:paraId="48A33691" w14:textId="098AC8DF" w:rsidR="006E2AB4" w:rsidRPr="001F7E74" w:rsidRDefault="00717791" w:rsidP="006E2AB4">
            <w:pPr>
              <w:widowControl w:val="0"/>
              <w:spacing w:after="0" w:line="240" w:lineRule="auto"/>
              <w:outlineLvl w:val="7"/>
              <w:rPr>
                <w:rFonts w:ascii="Times New Roman" w:eastAsia="Calibri" w:hAnsi="Times New Roman" w:cs="Times New Roman"/>
                <w:iCs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lang w:val="uk-UA" w:eastAsia="ru-RU"/>
              </w:rPr>
              <w:t>___________________</w:t>
            </w:r>
            <w:r w:rsidR="006E2AB4" w:rsidRPr="001F7E74">
              <w:rPr>
                <w:rFonts w:ascii="Times New Roman" w:eastAsia="Calibri" w:hAnsi="Times New Roman" w:cs="Times New Roman"/>
                <w:iCs/>
                <w:sz w:val="28"/>
                <w:szCs w:val="28"/>
                <w:lang w:val="uk-UA" w:eastAsia="ru-RU"/>
              </w:rPr>
              <w:t xml:space="preserve"> </w:t>
            </w:r>
            <w:r w:rsidR="00342E78" w:rsidRPr="001F7E7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uk-UA" w:eastAsia="zh-CN"/>
              </w:rPr>
              <w:t>Едуард БУРЯЧКІВСЬКИЙ</w:t>
            </w:r>
          </w:p>
          <w:p w14:paraId="387125ED" w14:textId="77777777" w:rsidR="006E2AB4" w:rsidRPr="001F7E74" w:rsidRDefault="006E2AB4" w:rsidP="006E2AB4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  <w:p w14:paraId="67C8D959" w14:textId="77777777" w:rsidR="006E2AB4" w:rsidRPr="001F7E74" w:rsidRDefault="006E2AB4" w:rsidP="00077AA0">
            <w:pPr>
              <w:widowControl w:val="0"/>
              <w:spacing w:after="0" w:line="240" w:lineRule="auto"/>
              <w:ind w:left="1559" w:hanging="1559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1F7E74"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  <w:t>0</w:t>
            </w:r>
            <w:r w:rsidR="00077AA0" w:rsidRPr="001F7E74"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  <w:t>1</w:t>
            </w:r>
            <w:r w:rsidRPr="001F7E74"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  <w:t xml:space="preserve"> вересня 202</w:t>
            </w:r>
            <w:r w:rsidR="009E5CB1" w:rsidRPr="001F7E74"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  <w:t>4</w:t>
            </w:r>
            <w:r w:rsidRPr="001F7E74"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  <w:t xml:space="preserve"> року</w:t>
            </w:r>
          </w:p>
        </w:tc>
      </w:tr>
      <w:tr w:rsidR="006E2AB4" w:rsidRPr="001F7E74" w14:paraId="15DCC0EE" w14:textId="77777777" w:rsidTr="003670C4">
        <w:tc>
          <w:tcPr>
            <w:tcW w:w="3686" w:type="dxa"/>
          </w:tcPr>
          <w:p w14:paraId="0891B61E" w14:textId="091CCEEE" w:rsidR="006E2AB4" w:rsidRPr="001F7E74" w:rsidRDefault="006E2AB4" w:rsidP="006E2AB4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6168" w:type="dxa"/>
          </w:tcPr>
          <w:p w14:paraId="59045279" w14:textId="25792BC6" w:rsidR="006E2AB4" w:rsidRPr="001F7E74" w:rsidRDefault="006E2AB4" w:rsidP="006E2AB4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</w:tr>
    </w:tbl>
    <w:p w14:paraId="5DD02F42" w14:textId="5C24A5A3" w:rsidR="006E2AB4" w:rsidRPr="001F7E74" w:rsidRDefault="006E2AB4" w:rsidP="001F7E74">
      <w:pPr>
        <w:widowControl w:val="0"/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</w:p>
    <w:p w14:paraId="16B1E619" w14:textId="77777777" w:rsidR="006E2AB4" w:rsidRPr="001F7E74" w:rsidRDefault="006E2AB4" w:rsidP="006E2AB4">
      <w:pPr>
        <w:widowControl w:val="0"/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</w:p>
    <w:p w14:paraId="41D50EDF" w14:textId="77777777" w:rsidR="006E2AB4" w:rsidRPr="00AB7C8E" w:rsidRDefault="006E2AB4" w:rsidP="006E2AB4">
      <w:pPr>
        <w:widowControl w:val="0"/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  <w:r w:rsidRPr="00AB7C8E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 xml:space="preserve">РОБОЧА ПРОГРАМА </w:t>
      </w:r>
      <w:r w:rsidR="0070720A" w:rsidRPr="00AB7C8E">
        <w:rPr>
          <w:rFonts w:ascii="Times New Roman" w:eastAsiaTheme="majorEastAsia" w:hAnsi="Times New Roman" w:cs="Times New Roman"/>
          <w:b/>
          <w:sz w:val="28"/>
          <w:szCs w:val="28"/>
          <w:lang w:val="uk-UA"/>
        </w:rPr>
        <w:t>НАВЧАЛЬНОЇ ДИСЦИПЛІНИ</w:t>
      </w:r>
    </w:p>
    <w:p w14:paraId="2792CD20" w14:textId="11084B98" w:rsidR="006E2AB4" w:rsidRPr="001F7E74" w:rsidRDefault="0070720A" w:rsidP="001F7E74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1F7E74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«</w:t>
      </w:r>
      <w:r w:rsidRPr="001F7E74">
        <w:rPr>
          <w:rFonts w:ascii="Times New Roman" w:hAnsi="Times New Roman" w:cs="Times New Roman"/>
          <w:b/>
          <w:sz w:val="28"/>
          <w:szCs w:val="28"/>
          <w:lang w:val="uk-UA"/>
        </w:rPr>
        <w:t>Виробнича стоматологічна практика в терапевтичній стоматології»</w:t>
      </w:r>
    </w:p>
    <w:p w14:paraId="45D3FBEC" w14:textId="77777777" w:rsidR="006E2AB4" w:rsidRPr="001F7E74" w:rsidRDefault="006E2AB4" w:rsidP="006E2AB4">
      <w:pPr>
        <w:widowControl w:val="0"/>
        <w:spacing w:after="0" w:line="48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 xml:space="preserve">Рівень вищої освіти: </w:t>
      </w: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другий (магістерський</w:t>
      </w:r>
      <w:r w:rsidRPr="001F7E74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>)</w:t>
      </w:r>
    </w:p>
    <w:p w14:paraId="70746885" w14:textId="77777777" w:rsidR="006E2AB4" w:rsidRPr="001F7E74" w:rsidRDefault="006E2AB4" w:rsidP="006E2AB4">
      <w:pPr>
        <w:widowControl w:val="0"/>
        <w:spacing w:after="0" w:line="48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 xml:space="preserve">Галузь знань: </w:t>
      </w: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22 «Охорона здоров’я»</w:t>
      </w:r>
    </w:p>
    <w:p w14:paraId="3CDAA3B6" w14:textId="77777777" w:rsidR="006E2AB4" w:rsidRPr="001F7E74" w:rsidRDefault="006E2AB4" w:rsidP="006E2AB4">
      <w:pPr>
        <w:widowControl w:val="0"/>
        <w:spacing w:after="0" w:line="48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 xml:space="preserve">Спеціальність: </w:t>
      </w: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221 «Стоматологія»</w:t>
      </w:r>
    </w:p>
    <w:p w14:paraId="2AC75E73" w14:textId="77777777" w:rsidR="006E2AB4" w:rsidRPr="001F7E74" w:rsidRDefault="006E2AB4" w:rsidP="006E2AB4">
      <w:pPr>
        <w:widowControl w:val="0"/>
        <w:spacing w:after="0" w:line="48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>Освітньо-професійна програма</w:t>
      </w: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: Стоматологія</w:t>
      </w:r>
    </w:p>
    <w:p w14:paraId="3D7F39BE" w14:textId="77777777" w:rsidR="006E2AB4" w:rsidRPr="001F7E74" w:rsidRDefault="006E2AB4" w:rsidP="006E2AB4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14:paraId="54D7114D" w14:textId="77777777" w:rsidR="006E2AB4" w:rsidRPr="001F7E74" w:rsidRDefault="006E2AB4" w:rsidP="006E2AB4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14:paraId="59BFAAA9" w14:textId="77777777" w:rsidR="006E2AB4" w:rsidRPr="001F7E74" w:rsidRDefault="006E2AB4" w:rsidP="006E2AB4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14:paraId="2903009E" w14:textId="77777777" w:rsidR="006E2AB4" w:rsidRPr="001F7E74" w:rsidRDefault="006E2AB4" w:rsidP="006E2AB4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14:paraId="733B8476" w14:textId="77777777" w:rsidR="006E2AB4" w:rsidRPr="001F7E74" w:rsidRDefault="006E2AB4" w:rsidP="006E2AB4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14:paraId="4D55A59E" w14:textId="77777777" w:rsidR="006E2AB4" w:rsidRPr="001F7E74" w:rsidRDefault="006E2AB4" w:rsidP="006E2AB4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14:paraId="69BF76E3" w14:textId="77777777" w:rsidR="006E2AB4" w:rsidRPr="001F7E74" w:rsidRDefault="006E2AB4" w:rsidP="006E2AB4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14:paraId="7140D028" w14:textId="77777777" w:rsidR="006E2AB4" w:rsidRPr="001F7E74" w:rsidRDefault="006E2AB4" w:rsidP="006E2AB4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14:paraId="5E7E8BBC" w14:textId="77777777" w:rsidR="006E2AB4" w:rsidRPr="001F7E74" w:rsidRDefault="006E2AB4" w:rsidP="006E2AB4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14:paraId="37C39938" w14:textId="77777777" w:rsidR="006E2AB4" w:rsidRPr="001F7E74" w:rsidRDefault="006E2AB4" w:rsidP="006E2AB4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14:paraId="65D9BEBA" w14:textId="77777777" w:rsidR="006E2AB4" w:rsidRPr="001F7E74" w:rsidRDefault="006E2AB4" w:rsidP="006E2AB4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14:paraId="6D76C70D" w14:textId="77777777" w:rsidR="006E2AB4" w:rsidRPr="001F7E74" w:rsidRDefault="006E2AB4" w:rsidP="006E2AB4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14:paraId="00BF23A1" w14:textId="77777777" w:rsidR="006E2AB4" w:rsidRPr="001F7E74" w:rsidRDefault="006E2AB4" w:rsidP="006E2AB4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 w:eastAsia="ru-RU" w:bidi="ru-RU"/>
        </w:rPr>
      </w:pPr>
      <w:r w:rsidRPr="001F7E74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>202</w:t>
      </w:r>
      <w:r w:rsidR="009E5CB1" w:rsidRPr="001F7E74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>4</w:t>
      </w:r>
      <w:r w:rsidRPr="001F7E74">
        <w:rPr>
          <w:rFonts w:ascii="Times New Roman" w:eastAsia="Calibri" w:hAnsi="Times New Roman" w:cs="Times New Roman"/>
          <w:b/>
          <w:sz w:val="28"/>
          <w:szCs w:val="28"/>
          <w:lang w:val="uk-UA" w:eastAsia="ru-RU" w:bidi="ru-RU"/>
        </w:rPr>
        <w:br w:type="page"/>
      </w:r>
    </w:p>
    <w:p w14:paraId="3FC68C2A" w14:textId="77777777" w:rsidR="003670C4" w:rsidRPr="001F7E74" w:rsidRDefault="003670C4" w:rsidP="003670C4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14:paraId="3EFBF556" w14:textId="77777777" w:rsidR="003670C4" w:rsidRPr="001F7E74" w:rsidRDefault="003670C4" w:rsidP="003670C4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 w:bidi="ru-RU"/>
        </w:rPr>
        <w:t xml:space="preserve">Робоча програма складена </w:t>
      </w: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на основі освітньо-професійної програми «Стоматологія» підготовки фахівців другого (магістерського) рівня вищої освіти зі спеціальності 221 «Стоматологія» галузі знань 22 «Охорона здоров’я», ухваленою Вченою Радою </w:t>
      </w:r>
      <w:proofErr w:type="spellStart"/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ОНМедУ</w:t>
      </w:r>
      <w:proofErr w:type="spellEnd"/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(протокол №</w:t>
      </w:r>
      <w:r w:rsidR="007F4D6A"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10</w:t>
      </w: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від </w:t>
      </w:r>
      <w:r w:rsidR="009E5CB1"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</w:t>
      </w:r>
      <w:r w:rsidR="007F4D6A"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27</w:t>
      </w: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червня 202</w:t>
      </w:r>
      <w:r w:rsidR="009E5CB1"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4</w:t>
      </w: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року).</w:t>
      </w:r>
    </w:p>
    <w:p w14:paraId="62FFAD85" w14:textId="77777777" w:rsidR="003670C4" w:rsidRPr="001F7E74" w:rsidRDefault="003670C4" w:rsidP="003670C4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Розробники: </w:t>
      </w:r>
    </w:p>
    <w:p w14:paraId="05B0B9E3" w14:textId="77777777" w:rsidR="003670C4" w:rsidRPr="001F7E74" w:rsidRDefault="003670C4" w:rsidP="003670C4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proofErr w:type="spellStart"/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д.мед.н</w:t>
      </w:r>
      <w:proofErr w:type="spellEnd"/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., проф. Скиба В.Я.</w:t>
      </w:r>
    </w:p>
    <w:p w14:paraId="67D7E286" w14:textId="77777777" w:rsidR="003670C4" w:rsidRPr="001F7E74" w:rsidRDefault="003670C4" w:rsidP="003670C4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завуч кафедри, </w:t>
      </w:r>
      <w:proofErr w:type="spellStart"/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к.психол.н</w:t>
      </w:r>
      <w:proofErr w:type="spellEnd"/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., доц. Коваль С.М.</w:t>
      </w:r>
    </w:p>
    <w:p w14:paraId="601A1D33" w14:textId="365D9AB3" w:rsidR="009E5CB1" w:rsidRPr="001F7E74" w:rsidRDefault="004B2BFE" w:rsidP="009E5CB1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к.м.н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., доц.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Герасімова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І.В.</w:t>
      </w:r>
    </w:p>
    <w:p w14:paraId="64DF044B" w14:textId="77777777" w:rsidR="009E5CB1" w:rsidRPr="001F7E74" w:rsidRDefault="009E5CB1" w:rsidP="009E5CB1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proofErr w:type="spellStart"/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к.м.н</w:t>
      </w:r>
      <w:proofErr w:type="spellEnd"/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., доц.</w:t>
      </w:r>
      <w:r w:rsidRPr="001F7E7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Івченко Н.А.</w:t>
      </w:r>
    </w:p>
    <w:p w14:paraId="5AB4981F" w14:textId="77777777" w:rsidR="007F4D6A" w:rsidRPr="001F7E74" w:rsidRDefault="007F4D6A" w:rsidP="003670C4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ru-RU" w:bidi="ru-RU"/>
        </w:rPr>
      </w:pPr>
    </w:p>
    <w:p w14:paraId="5D3CC629" w14:textId="77777777" w:rsidR="003670C4" w:rsidRPr="001F7E74" w:rsidRDefault="003670C4" w:rsidP="003670C4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 w:bidi="ru-RU"/>
        </w:rPr>
        <w:t>Затверджено на засіданні кафедри терапевтичної стоматології</w:t>
      </w:r>
    </w:p>
    <w:p w14:paraId="50C21803" w14:textId="7F41140B" w:rsidR="003670C4" w:rsidRPr="001F7E74" w:rsidRDefault="006C34F5" w:rsidP="004B2BFE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noProof/>
          <w:sz w:val="28"/>
          <w:szCs w:val="28"/>
          <w:lang w:val="uk-UA" w:eastAsia="uk-UA"/>
        </w:rPr>
        <w:drawing>
          <wp:anchor distT="0" distB="0" distL="114300" distR="114300" simplePos="0" relativeHeight="251661312" behindDoc="0" locked="0" layoutInCell="1" allowOverlap="1" wp14:anchorId="1D048091" wp14:editId="71E88534">
            <wp:simplePos x="0" y="0"/>
            <wp:positionH relativeFrom="page">
              <wp:align>center</wp:align>
            </wp:positionH>
            <wp:positionV relativeFrom="paragraph">
              <wp:posOffset>161290</wp:posOffset>
            </wp:positionV>
            <wp:extent cx="1276350" cy="819150"/>
            <wp:effectExtent l="0" t="0" r="0" b="0"/>
            <wp:wrapNone/>
            <wp:docPr id="2137789209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70C4"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Протокол № 1 від 2</w:t>
      </w:r>
      <w:r w:rsidR="009E5CB1"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7</w:t>
      </w:r>
      <w:r w:rsidR="003670C4"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.08.202</w:t>
      </w:r>
      <w:r w:rsidR="009E5CB1"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4</w:t>
      </w:r>
      <w:r w:rsidR="003670C4"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р.</w:t>
      </w:r>
      <w:r w:rsidRPr="001F7E74">
        <w:rPr>
          <w:rFonts w:ascii="Times New Roman" w:eastAsia="Calibri" w:hAnsi="Times New Roman" w:cs="Times New Roman"/>
          <w:noProof/>
          <w:sz w:val="28"/>
          <w:szCs w:val="28"/>
          <w:lang w:val="uk-UA" w:eastAsia="ru-RU" w:bidi="ru-RU"/>
        </w:rPr>
        <w:t xml:space="preserve"> </w:t>
      </w:r>
    </w:p>
    <w:p w14:paraId="412019D6" w14:textId="3256C2B6" w:rsidR="003670C4" w:rsidRPr="001F7E74" w:rsidRDefault="003670C4" w:rsidP="003670C4">
      <w:pPr>
        <w:widowControl w:val="0"/>
        <w:spacing w:after="0" w:line="240" w:lineRule="auto"/>
        <w:jc w:val="both"/>
        <w:outlineLvl w:val="1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14:paraId="078BEC0E" w14:textId="32D6F6FB" w:rsidR="003670C4" w:rsidRPr="001F7E74" w:rsidRDefault="006C34F5" w:rsidP="003670C4">
      <w:pPr>
        <w:widowControl w:val="0"/>
        <w:spacing w:after="0" w:line="240" w:lineRule="auto"/>
        <w:jc w:val="both"/>
        <w:outlineLvl w:val="1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noProof/>
          <w:sz w:val="28"/>
          <w:szCs w:val="28"/>
          <w:lang w:val="uk-UA" w:eastAsia="uk-UA"/>
        </w:rPr>
        <w:drawing>
          <wp:anchor distT="0" distB="0" distL="114300" distR="114300" simplePos="0" relativeHeight="251663360" behindDoc="0" locked="0" layoutInCell="1" allowOverlap="1" wp14:anchorId="1A1AAB4D" wp14:editId="602B2F4A">
            <wp:simplePos x="0" y="0"/>
            <wp:positionH relativeFrom="column">
              <wp:posOffset>1891665</wp:posOffset>
            </wp:positionH>
            <wp:positionV relativeFrom="paragraph">
              <wp:posOffset>10160</wp:posOffset>
            </wp:positionV>
            <wp:extent cx="1767840" cy="1094740"/>
            <wp:effectExtent l="0" t="0" r="0" b="0"/>
            <wp:wrapNone/>
            <wp:docPr id="893495698" name="Рисунок 8" descr="G:\Работа\Подписи и печати\Подписи\Гулюк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Работа\Подписи и печати\Подписи\Гулюк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840" cy="109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70C4"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Завідувач кафедри                  __________________ </w:t>
      </w:r>
      <w:r w:rsidR="007F4D6A"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Василь СКИБА</w:t>
      </w:r>
    </w:p>
    <w:p w14:paraId="1DEB893D" w14:textId="77777777" w:rsidR="003670C4" w:rsidRPr="001F7E74" w:rsidRDefault="003670C4" w:rsidP="003670C4">
      <w:pPr>
        <w:widowControl w:val="0"/>
        <w:tabs>
          <w:tab w:val="left" w:leader="underscore" w:pos="94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14:paraId="6FFCACD1" w14:textId="77777777" w:rsidR="003670C4" w:rsidRPr="001F7E74" w:rsidRDefault="003670C4" w:rsidP="003670C4">
      <w:pPr>
        <w:widowControl w:val="0"/>
        <w:tabs>
          <w:tab w:val="left" w:leader="underscore" w:pos="94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14:paraId="70B4BFB9" w14:textId="26E045BE" w:rsidR="004B2BFE" w:rsidRPr="004B2BFE" w:rsidRDefault="003670C4" w:rsidP="004B2BFE">
      <w:pPr>
        <w:widowControl w:val="0"/>
        <w:tabs>
          <w:tab w:val="left" w:leader="underscore" w:pos="94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F7E7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Погоджено</w:t>
      </w:r>
      <w:proofErr w:type="spellEnd"/>
      <w:r w:rsidRPr="001F7E7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1F7E74">
        <w:rPr>
          <w:rFonts w:ascii="Times New Roman" w:eastAsia="Times New Roman" w:hAnsi="Times New Roman" w:cs="Times New Roman"/>
          <w:sz w:val="28"/>
          <w:szCs w:val="28"/>
        </w:rPr>
        <w:t>із</w:t>
      </w:r>
      <w:proofErr w:type="spellEnd"/>
      <w:r w:rsidRPr="001F7E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F7E7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гарантом ОПП __________________ </w:t>
      </w:r>
      <w:proofErr w:type="spellStart"/>
      <w:r w:rsidRPr="001F7E7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Анатолій</w:t>
      </w:r>
      <w:proofErr w:type="spellEnd"/>
      <w:r w:rsidRPr="001F7E7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ГУЛЮК</w:t>
      </w:r>
    </w:p>
    <w:p w14:paraId="27782679" w14:textId="77777777" w:rsidR="00AB7C8E" w:rsidRDefault="003670C4" w:rsidP="004B2BFE">
      <w:pPr>
        <w:widowControl w:val="0"/>
        <w:tabs>
          <w:tab w:val="left" w:leader="underscore" w:pos="884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proofErr w:type="spellStart"/>
      <w:r w:rsidRPr="001F7E7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Схвалено</w:t>
      </w:r>
      <w:proofErr w:type="spellEnd"/>
      <w:r w:rsidRPr="001F7E7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предметною цикловою методичною </w:t>
      </w:r>
      <w:proofErr w:type="spellStart"/>
      <w:r w:rsidRPr="001F7E7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комісією</w:t>
      </w:r>
      <w:proofErr w:type="spellEnd"/>
      <w:r w:rsidRPr="001F7E7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1F7E7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зі</w:t>
      </w:r>
      <w:proofErr w:type="spellEnd"/>
      <w:r w:rsidRPr="001F7E7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1F7E7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стоматологічних</w:t>
      </w:r>
      <w:proofErr w:type="spellEnd"/>
      <w:r w:rsidRPr="001F7E7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1F7E7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дисциплін</w:t>
      </w:r>
      <w:proofErr w:type="spellEnd"/>
      <w:r w:rsidRPr="001F7E7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1F7E7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ОНМедУ</w:t>
      </w:r>
      <w:proofErr w:type="spellEnd"/>
      <w:r w:rsidR="004B2BFE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</w:t>
      </w:r>
    </w:p>
    <w:p w14:paraId="06359445" w14:textId="142340C3" w:rsidR="003670C4" w:rsidRPr="001F7E74" w:rsidRDefault="003670C4" w:rsidP="004B2BFE">
      <w:pPr>
        <w:widowControl w:val="0"/>
        <w:tabs>
          <w:tab w:val="left" w:leader="underscore" w:pos="884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F7E7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Протокол № </w:t>
      </w:r>
      <w:r w:rsidRPr="001F7E74">
        <w:rPr>
          <w:rFonts w:ascii="Times New Roman" w:eastAsia="Times New Roman" w:hAnsi="Times New Roman" w:cs="Times New Roman"/>
          <w:sz w:val="28"/>
          <w:szCs w:val="28"/>
          <w:lang w:val="uk-UA" w:eastAsia="ru-RU" w:bidi="ru-RU"/>
        </w:rPr>
        <w:t xml:space="preserve">1 </w:t>
      </w:r>
      <w:proofErr w:type="spellStart"/>
      <w:proofErr w:type="gramStart"/>
      <w:r w:rsidRPr="001F7E74">
        <w:rPr>
          <w:rFonts w:ascii="Times New Roman" w:eastAsia="Times New Roman" w:hAnsi="Times New Roman" w:cs="Times New Roman"/>
          <w:sz w:val="28"/>
          <w:szCs w:val="28"/>
        </w:rPr>
        <w:t>від</w:t>
      </w:r>
      <w:proofErr w:type="spellEnd"/>
      <w:r w:rsidR="00AB642B" w:rsidRPr="001F7E7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</w:t>
      </w:r>
      <w:r w:rsidR="00506F57" w:rsidRPr="001F7E74">
        <w:rPr>
          <w:rFonts w:ascii="Times New Roman" w:eastAsia="Times New Roman" w:hAnsi="Times New Roman" w:cs="Times New Roman"/>
          <w:sz w:val="28"/>
          <w:szCs w:val="28"/>
          <w:lang w:val="uk-UA"/>
        </w:rPr>
        <w:t>30</w:t>
      </w:r>
      <w:r w:rsidRPr="001F7E74">
        <w:rPr>
          <w:rFonts w:ascii="Times New Roman" w:eastAsia="Times New Roman" w:hAnsi="Times New Roman" w:cs="Times New Roman"/>
          <w:sz w:val="28"/>
          <w:szCs w:val="28"/>
          <w:lang w:val="uk-UA"/>
        </w:rPr>
        <w:t>.08.</w:t>
      </w:r>
      <w:r w:rsidRPr="001F7E74">
        <w:rPr>
          <w:rFonts w:ascii="Times New Roman" w:eastAsia="Times New Roman" w:hAnsi="Times New Roman" w:cs="Times New Roman"/>
          <w:sz w:val="28"/>
          <w:szCs w:val="28"/>
        </w:rPr>
        <w:t>202</w:t>
      </w:r>
      <w:r w:rsidR="00AB642B" w:rsidRPr="001F7E74">
        <w:rPr>
          <w:rFonts w:ascii="Times New Roman" w:eastAsia="Times New Roman" w:hAnsi="Times New Roman" w:cs="Times New Roman"/>
          <w:sz w:val="28"/>
          <w:szCs w:val="28"/>
          <w:lang w:val="uk-UA"/>
        </w:rPr>
        <w:t>4</w:t>
      </w:r>
      <w:proofErr w:type="gramEnd"/>
      <w:r w:rsidRPr="001F7E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F7E7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р.</w:t>
      </w:r>
    </w:p>
    <w:p w14:paraId="5085C0FB" w14:textId="64BB3397" w:rsidR="003670C4" w:rsidRPr="001F7E74" w:rsidRDefault="004B2BFE" w:rsidP="003670C4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noProof/>
          <w:sz w:val="28"/>
          <w:szCs w:val="28"/>
          <w:lang w:val="uk-UA" w:eastAsia="uk-UA"/>
        </w:rPr>
        <w:drawing>
          <wp:anchor distT="0" distB="0" distL="114300" distR="114300" simplePos="0" relativeHeight="251659264" behindDoc="0" locked="0" layoutInCell="1" allowOverlap="1" wp14:anchorId="6DDA5A83" wp14:editId="26BEA934">
            <wp:simplePos x="0" y="0"/>
            <wp:positionH relativeFrom="page">
              <wp:posOffset>3360420</wp:posOffset>
            </wp:positionH>
            <wp:positionV relativeFrom="paragraph">
              <wp:posOffset>179705</wp:posOffset>
            </wp:positionV>
            <wp:extent cx="2348230" cy="929640"/>
            <wp:effectExtent l="0" t="0" r="0" b="3810"/>
            <wp:wrapNone/>
            <wp:docPr id="1942413680" name="Рисунок 9" descr="G:\Работа\Подписи и печати\Подписи\Крыкля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Работа\Подписи и печати\Подписи\Крыкляс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823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70C4"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fldChar w:fldCharType="begin"/>
      </w:r>
      <w:r w:rsidR="003670C4"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instrText xml:space="preserve"> TOC \o "1-5" \h \z </w:instrText>
      </w:r>
      <w:r w:rsidR="003670C4"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fldChar w:fldCharType="separate"/>
      </w:r>
      <w:r w:rsidR="003670C4"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Голова предметної циклової методичної комісії зі стоматологічних дисциплін </w:t>
      </w:r>
      <w:r w:rsidR="003670C4" w:rsidRPr="001F7E74">
        <w:rPr>
          <w:rFonts w:ascii="Times New Roman" w:eastAsia="Calibri" w:hAnsi="Times New Roman" w:cs="Times New Roman"/>
          <w:sz w:val="28"/>
          <w:szCs w:val="28"/>
          <w:lang w:val="uk-UA" w:eastAsia="ru-RU" w:bidi="ru-RU"/>
        </w:rPr>
        <w:t>ОНМедУ</w:t>
      </w:r>
    </w:p>
    <w:p w14:paraId="36493394" w14:textId="3F34E1EE" w:rsidR="003670C4" w:rsidRPr="001F7E74" w:rsidRDefault="003670C4" w:rsidP="003670C4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14:paraId="314C78CD" w14:textId="7AB29767" w:rsidR="003670C4" w:rsidRPr="001F7E74" w:rsidRDefault="003670C4" w:rsidP="003670C4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                                                  ___________________ Володимир КРИКЛЯС</w:t>
      </w:r>
    </w:p>
    <w:p w14:paraId="5DC3279D" w14:textId="3370399B" w:rsidR="003670C4" w:rsidRPr="001F7E74" w:rsidRDefault="003670C4" w:rsidP="003670C4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14:paraId="2A16F1A0" w14:textId="46DB8008" w:rsidR="003670C4" w:rsidRPr="001F7E74" w:rsidRDefault="003670C4" w:rsidP="003670C4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14:paraId="09A41947" w14:textId="43858BFA" w:rsidR="003670C4" w:rsidRPr="001F7E74" w:rsidRDefault="006C34F5" w:rsidP="00AB7C8E">
      <w:pPr>
        <w:tabs>
          <w:tab w:val="left" w:pos="5340"/>
        </w:tabs>
        <w:spacing w:line="254" w:lineRule="auto"/>
        <w:jc w:val="center"/>
        <w:rPr>
          <w:rFonts w:ascii="Times New Roman" w:eastAsia="Microsoft YaHei" w:hAnsi="Times New Roman" w:cs="Times New Roman"/>
          <w:sz w:val="28"/>
          <w:szCs w:val="28"/>
          <w:lang w:val="uk-UA" w:eastAsia="ru-RU" w:bidi="ru-RU"/>
        </w:rPr>
      </w:pPr>
      <w:r w:rsidRPr="001F7E74">
        <w:rPr>
          <w:noProof/>
          <w:sz w:val="28"/>
          <w:szCs w:val="28"/>
          <w:lang w:val="uk-UA" w:eastAsia="uk-UA"/>
        </w:rPr>
        <w:lastRenderedPageBreak/>
        <w:drawing>
          <wp:inline distT="0" distB="0" distL="0" distR="0" wp14:anchorId="7DBEB356" wp14:editId="17F2EC8C">
            <wp:extent cx="5562600" cy="3538855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t="60073" r="1207"/>
                    <a:stretch/>
                  </pic:blipFill>
                  <pic:spPr bwMode="auto">
                    <a:xfrm>
                      <a:off x="0" y="0"/>
                      <a:ext cx="5562600" cy="35388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670C4" w:rsidRPr="001F7E74">
        <w:rPr>
          <w:rFonts w:ascii="Calibri" w:eastAsia="Calibri" w:hAnsi="Calibri" w:cs="Times New Roman"/>
          <w:i/>
          <w:sz w:val="28"/>
          <w:szCs w:val="28"/>
        </w:rPr>
        <w:fldChar w:fldCharType="end"/>
      </w:r>
      <w:r w:rsidR="003670C4" w:rsidRPr="001F7E74">
        <w:rPr>
          <w:rFonts w:ascii="Calibri" w:eastAsia="Calibri" w:hAnsi="Calibri" w:cs="Times New Roman"/>
          <w:sz w:val="28"/>
          <w:szCs w:val="28"/>
        </w:rPr>
        <w:br w:type="page"/>
      </w:r>
      <w:r w:rsidR="003670C4" w:rsidRPr="001F7E74">
        <w:rPr>
          <w:rFonts w:ascii="Times New Roman" w:eastAsia="Times New Roman" w:hAnsi="Times New Roman" w:cs="Times New Roman"/>
          <w:b/>
          <w:caps/>
          <w:sz w:val="28"/>
          <w:szCs w:val="28"/>
          <w:lang w:val="uk-UA" w:eastAsia="ru-RU"/>
        </w:rPr>
        <w:lastRenderedPageBreak/>
        <w:t xml:space="preserve">1. </w:t>
      </w:r>
      <w:r w:rsidR="00AB7C8E">
        <w:rPr>
          <w:rFonts w:ascii="Times New Roman" w:eastAsia="Times New Roman" w:hAnsi="Times New Roman" w:cs="Times New Roman"/>
          <w:b/>
          <w:caps/>
          <w:sz w:val="28"/>
          <w:szCs w:val="28"/>
          <w:lang w:val="uk-UA" w:eastAsia="ru-RU"/>
        </w:rPr>
        <w:t>Опис навчальної дисципліни</w:t>
      </w:r>
    </w:p>
    <w:tbl>
      <w:tblPr>
        <w:tblOverlap w:val="never"/>
        <w:tblW w:w="5000" w:type="pct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57"/>
        <w:gridCol w:w="3183"/>
        <w:gridCol w:w="4104"/>
      </w:tblGrid>
      <w:tr w:rsidR="003670C4" w:rsidRPr="001F7E74" w14:paraId="71BB6B99" w14:textId="77777777" w:rsidTr="003670C4">
        <w:trPr>
          <w:trHeight w:val="719"/>
          <w:jc w:val="center"/>
        </w:trPr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6A6479" w14:textId="77777777" w:rsidR="003670C4" w:rsidRPr="001F7E74" w:rsidRDefault="003670C4" w:rsidP="003670C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1F7E7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Найменування</w:t>
            </w:r>
            <w:proofErr w:type="spellEnd"/>
            <w:r w:rsidRPr="001F7E7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1F7E7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показників</w:t>
            </w:r>
            <w:proofErr w:type="spellEnd"/>
          </w:p>
        </w:tc>
        <w:tc>
          <w:tcPr>
            <w:tcW w:w="1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9D7230" w14:textId="77777777" w:rsidR="003670C4" w:rsidRPr="001F7E74" w:rsidRDefault="003670C4" w:rsidP="003670C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1F7E7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Галузь</w:t>
            </w:r>
            <w:proofErr w:type="spellEnd"/>
            <w:r w:rsidRPr="001F7E7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1F7E7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знань</w:t>
            </w:r>
            <w:proofErr w:type="spellEnd"/>
            <w:r w:rsidRPr="001F7E7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, </w:t>
            </w:r>
            <w:proofErr w:type="spellStart"/>
            <w:r w:rsidRPr="001F7E7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спеціальність</w:t>
            </w:r>
            <w:proofErr w:type="spellEnd"/>
            <w:r w:rsidRPr="001F7E7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, </w:t>
            </w:r>
            <w:proofErr w:type="spellStart"/>
            <w:r w:rsidRPr="001F7E7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спеціалізація</w:t>
            </w:r>
            <w:proofErr w:type="spellEnd"/>
            <w:r w:rsidRPr="001F7E7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, </w:t>
            </w:r>
            <w:proofErr w:type="spellStart"/>
            <w:r w:rsidRPr="001F7E7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рівень</w:t>
            </w:r>
            <w:proofErr w:type="spellEnd"/>
            <w:r w:rsidRPr="001F7E7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1F7E7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вищої</w:t>
            </w:r>
            <w:proofErr w:type="spellEnd"/>
            <w:r w:rsidRPr="001F7E7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1F7E7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освіти</w:t>
            </w:r>
            <w:proofErr w:type="spellEnd"/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27B91" w14:textId="77777777" w:rsidR="003670C4" w:rsidRPr="001F7E74" w:rsidRDefault="003670C4" w:rsidP="00BF55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F7E7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Характеристика </w:t>
            </w:r>
            <w:r w:rsidR="00BC24D4" w:rsidRPr="001F7E74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практики</w:t>
            </w:r>
          </w:p>
        </w:tc>
      </w:tr>
      <w:tr w:rsidR="003670C4" w:rsidRPr="001F7E74" w14:paraId="6E9EB351" w14:textId="77777777" w:rsidTr="003670C4">
        <w:trPr>
          <w:trHeight w:hRule="exact" w:val="609"/>
          <w:jc w:val="center"/>
        </w:trPr>
        <w:tc>
          <w:tcPr>
            <w:tcW w:w="1101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E1BCB96" w14:textId="77777777" w:rsidR="003670C4" w:rsidRPr="001F7E74" w:rsidRDefault="003670C4" w:rsidP="003670C4">
            <w:pPr>
              <w:widowControl w:val="0"/>
              <w:tabs>
                <w:tab w:val="left" w:pos="152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1F7E74">
              <w:rPr>
                <w:rFonts w:ascii="Times New Roman" w:eastAsia="Times New Roman" w:hAnsi="Times New Roman" w:cs="Times New Roman"/>
                <w:sz w:val="28"/>
                <w:szCs w:val="28"/>
              </w:rPr>
              <w:t>Загальна</w:t>
            </w:r>
            <w:proofErr w:type="spellEnd"/>
            <w:r w:rsidRPr="001F7E7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F7E74">
              <w:rPr>
                <w:rFonts w:ascii="Times New Roman" w:eastAsia="Times New Roman" w:hAnsi="Times New Roman" w:cs="Times New Roman"/>
                <w:sz w:val="28"/>
                <w:szCs w:val="28"/>
              </w:rPr>
              <w:t>кількість</w:t>
            </w:r>
            <w:proofErr w:type="spellEnd"/>
            <w:r w:rsidRPr="001F7E74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  <w:p w14:paraId="4B5E0ED6" w14:textId="77777777" w:rsidR="003670C4" w:rsidRPr="001F7E74" w:rsidRDefault="003670C4" w:rsidP="003670C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726BFD4F" w14:textId="77777777" w:rsidR="003670C4" w:rsidRPr="001F7E74" w:rsidRDefault="003670C4" w:rsidP="003670C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1F7E74">
              <w:rPr>
                <w:rFonts w:ascii="Times New Roman" w:eastAsia="Times New Roman" w:hAnsi="Times New Roman" w:cs="Times New Roman"/>
                <w:sz w:val="28"/>
                <w:szCs w:val="28"/>
              </w:rPr>
              <w:t>Кредитів</w:t>
            </w:r>
            <w:proofErr w:type="spellEnd"/>
            <w:r w:rsidRPr="001F7E7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</w:t>
            </w:r>
            <w:r w:rsidRPr="001F7E74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1</w:t>
            </w:r>
            <w:r w:rsidR="0070720A" w:rsidRPr="001F7E74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,5</w:t>
            </w:r>
          </w:p>
          <w:p w14:paraId="33E1AA2C" w14:textId="77777777" w:rsidR="003670C4" w:rsidRPr="001F7E74" w:rsidRDefault="003670C4" w:rsidP="003670C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734A382B" w14:textId="77777777" w:rsidR="003670C4" w:rsidRPr="001F7E74" w:rsidRDefault="003670C4" w:rsidP="003670C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r w:rsidRPr="001F7E74">
              <w:rPr>
                <w:rFonts w:ascii="Times New Roman" w:eastAsia="Times New Roman" w:hAnsi="Times New Roman" w:cs="Times New Roman"/>
                <w:sz w:val="28"/>
                <w:szCs w:val="28"/>
              </w:rPr>
              <w:t>Годин</w:t>
            </w:r>
            <w:r w:rsidRPr="001F7E74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 xml:space="preserve">: </w:t>
            </w:r>
            <w:r w:rsidR="0070720A" w:rsidRPr="001F7E74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45</w:t>
            </w:r>
          </w:p>
          <w:p w14:paraId="0159AFD4" w14:textId="77777777" w:rsidR="003670C4" w:rsidRPr="001F7E74" w:rsidRDefault="003670C4" w:rsidP="003670C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68BB0233" w14:textId="77777777" w:rsidR="003670C4" w:rsidRPr="001F7E74" w:rsidRDefault="003670C4" w:rsidP="003670C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1703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950427B" w14:textId="77777777" w:rsidR="003670C4" w:rsidRPr="001F7E74" w:rsidRDefault="003670C4" w:rsidP="003670C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1F7E74">
              <w:rPr>
                <w:rFonts w:ascii="Times New Roman" w:eastAsia="Times New Roman" w:hAnsi="Times New Roman" w:cs="Times New Roman"/>
                <w:sz w:val="28"/>
                <w:szCs w:val="28"/>
              </w:rPr>
              <w:t>Галузь</w:t>
            </w:r>
            <w:proofErr w:type="spellEnd"/>
            <w:r w:rsidRPr="001F7E7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F7E74">
              <w:rPr>
                <w:rFonts w:ascii="Times New Roman" w:eastAsia="Times New Roman" w:hAnsi="Times New Roman" w:cs="Times New Roman"/>
                <w:sz w:val="28"/>
                <w:szCs w:val="28"/>
              </w:rPr>
              <w:t>знань</w:t>
            </w:r>
            <w:proofErr w:type="spellEnd"/>
          </w:p>
          <w:p w14:paraId="471359D3" w14:textId="77777777" w:rsidR="003670C4" w:rsidRPr="001F7E74" w:rsidRDefault="003670C4" w:rsidP="003670C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E74">
              <w:rPr>
                <w:rFonts w:ascii="Times New Roman" w:eastAsia="Times New Roman" w:hAnsi="Times New Roman" w:cs="Times New Roman"/>
                <w:sz w:val="28"/>
                <w:szCs w:val="28"/>
              </w:rPr>
              <w:t>22 «</w:t>
            </w:r>
            <w:proofErr w:type="spellStart"/>
            <w:r w:rsidRPr="001F7E74">
              <w:rPr>
                <w:rFonts w:ascii="Times New Roman" w:eastAsia="Times New Roman" w:hAnsi="Times New Roman" w:cs="Times New Roman"/>
                <w:sz w:val="28"/>
                <w:szCs w:val="28"/>
              </w:rPr>
              <w:t>Охорона</w:t>
            </w:r>
            <w:proofErr w:type="spellEnd"/>
            <w:r w:rsidRPr="001F7E7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F7E74"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здоров’я</w:t>
            </w:r>
            <w:proofErr w:type="spellEnd"/>
            <w:r w:rsidRPr="001F7E74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  <w:p w14:paraId="4C69D821" w14:textId="77777777" w:rsidR="003670C4" w:rsidRPr="001F7E74" w:rsidRDefault="003670C4" w:rsidP="003670C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13955A16" w14:textId="77777777" w:rsidR="003670C4" w:rsidRPr="001F7E74" w:rsidRDefault="003670C4" w:rsidP="003670C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1F7E74">
              <w:rPr>
                <w:rFonts w:ascii="Times New Roman" w:eastAsia="Times New Roman" w:hAnsi="Times New Roman" w:cs="Times New Roman"/>
                <w:sz w:val="28"/>
                <w:szCs w:val="28"/>
              </w:rPr>
              <w:t>Спеціальність</w:t>
            </w:r>
            <w:proofErr w:type="spellEnd"/>
          </w:p>
          <w:p w14:paraId="63ADA747" w14:textId="77777777" w:rsidR="003670C4" w:rsidRPr="001F7E74" w:rsidRDefault="003670C4" w:rsidP="003670C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E74">
              <w:rPr>
                <w:rFonts w:ascii="Times New Roman" w:eastAsia="Times New Roman" w:hAnsi="Times New Roman" w:cs="Times New Roman"/>
                <w:sz w:val="28"/>
                <w:szCs w:val="28"/>
              </w:rPr>
              <w:t>221 «</w:t>
            </w:r>
            <w:proofErr w:type="spellStart"/>
            <w:r w:rsidRPr="001F7E74">
              <w:rPr>
                <w:rFonts w:ascii="Times New Roman" w:eastAsia="Times New Roman" w:hAnsi="Times New Roman" w:cs="Times New Roman"/>
                <w:sz w:val="28"/>
                <w:szCs w:val="28"/>
              </w:rPr>
              <w:t>Стоматологія</w:t>
            </w:r>
            <w:proofErr w:type="spellEnd"/>
            <w:r w:rsidRPr="001F7E74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  <w:p w14:paraId="17F72BDB" w14:textId="77777777" w:rsidR="003670C4" w:rsidRPr="001F7E74" w:rsidRDefault="003670C4" w:rsidP="003670C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005A3AF7" w14:textId="77777777" w:rsidR="003670C4" w:rsidRPr="001F7E74" w:rsidRDefault="003670C4" w:rsidP="003670C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1F7E74">
              <w:rPr>
                <w:rFonts w:ascii="Times New Roman" w:eastAsia="Times New Roman" w:hAnsi="Times New Roman" w:cs="Times New Roman"/>
                <w:sz w:val="28"/>
                <w:szCs w:val="28"/>
              </w:rPr>
              <w:t>Рівень</w:t>
            </w:r>
            <w:proofErr w:type="spellEnd"/>
            <w:r w:rsidRPr="001F7E7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F7E74">
              <w:rPr>
                <w:rFonts w:ascii="Times New Roman" w:eastAsia="Times New Roman" w:hAnsi="Times New Roman" w:cs="Times New Roman"/>
                <w:sz w:val="28"/>
                <w:szCs w:val="28"/>
              </w:rPr>
              <w:t>вищої</w:t>
            </w:r>
            <w:proofErr w:type="spellEnd"/>
            <w:r w:rsidRPr="001F7E7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F7E74">
              <w:rPr>
                <w:rFonts w:ascii="Times New Roman" w:eastAsia="Times New Roman" w:hAnsi="Times New Roman" w:cs="Times New Roman"/>
                <w:sz w:val="28"/>
                <w:szCs w:val="28"/>
              </w:rPr>
              <w:t>освіти</w:t>
            </w:r>
            <w:proofErr w:type="spellEnd"/>
          </w:p>
          <w:p w14:paraId="2094D75F" w14:textId="77777777" w:rsidR="00331465" w:rsidRPr="001F7E74" w:rsidRDefault="003670C4" w:rsidP="003670C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1F7E74">
              <w:rPr>
                <w:rFonts w:ascii="Times New Roman" w:eastAsia="Times New Roman" w:hAnsi="Times New Roman" w:cs="Times New Roman"/>
                <w:sz w:val="28"/>
                <w:szCs w:val="28"/>
              </w:rPr>
              <w:t>другий</w:t>
            </w:r>
            <w:proofErr w:type="spellEnd"/>
            <w:r w:rsidRPr="001F7E7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1F7E74">
              <w:rPr>
                <w:rFonts w:ascii="Times New Roman" w:eastAsia="Times New Roman" w:hAnsi="Times New Roman" w:cs="Times New Roman"/>
                <w:sz w:val="28"/>
                <w:szCs w:val="28"/>
              </w:rPr>
              <w:t>магістерський</w:t>
            </w:r>
            <w:proofErr w:type="spellEnd"/>
            <w:r w:rsidRPr="001F7E7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)</w:t>
            </w:r>
            <w:r w:rsidR="00331465" w:rsidRPr="001F7E74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</w:p>
          <w:p w14:paraId="09170F7D" w14:textId="77777777" w:rsidR="00331465" w:rsidRPr="001F7E74" w:rsidRDefault="00331465" w:rsidP="003670C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  <w:p w14:paraId="54B9E435" w14:textId="77777777" w:rsidR="003670C4" w:rsidRPr="001F7E74" w:rsidRDefault="00331465" w:rsidP="003670C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E74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«Виробнича стоматологічна практика»</w:t>
            </w: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74AF20" w14:textId="77777777" w:rsidR="003670C4" w:rsidRPr="001F7E74" w:rsidRDefault="003670C4" w:rsidP="003670C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</w:pPr>
            <w:proofErr w:type="spellStart"/>
            <w:r w:rsidRPr="001F7E7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Денна</w:t>
            </w:r>
            <w:proofErr w:type="spellEnd"/>
            <w:r w:rsidRPr="001F7E7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 xml:space="preserve"> форма </w:t>
            </w:r>
            <w:proofErr w:type="spellStart"/>
            <w:r w:rsidRPr="001F7E7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навчання</w:t>
            </w:r>
            <w:proofErr w:type="spellEnd"/>
          </w:p>
          <w:p w14:paraId="696F51B6" w14:textId="77777777" w:rsidR="003670C4" w:rsidRPr="001F7E74" w:rsidRDefault="003670C4" w:rsidP="004639E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</w:pPr>
            <w:proofErr w:type="spellStart"/>
            <w:r w:rsidRPr="001F7E7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Обов’язкова</w:t>
            </w:r>
            <w:proofErr w:type="spellEnd"/>
            <w:r w:rsidR="00BC24D4" w:rsidRPr="001F7E7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uk-UA"/>
              </w:rPr>
              <w:t xml:space="preserve"> освітня компон</w:t>
            </w:r>
            <w:r w:rsidR="004639E6" w:rsidRPr="001F7E7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uk-UA"/>
              </w:rPr>
              <w:t>е</w:t>
            </w:r>
            <w:r w:rsidR="00BC24D4" w:rsidRPr="001F7E7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uk-UA"/>
              </w:rPr>
              <w:t>нта</w:t>
            </w:r>
            <w:r w:rsidRPr="001F7E7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1F7E7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highlight w:val="yellow"/>
              </w:rPr>
              <w:t>дисципліна</w:t>
            </w:r>
            <w:proofErr w:type="spellEnd"/>
            <w:r w:rsidRPr="001F7E7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</w:p>
        </w:tc>
      </w:tr>
      <w:tr w:rsidR="003670C4" w:rsidRPr="001F7E74" w14:paraId="69D7866C" w14:textId="77777777" w:rsidTr="003670C4">
        <w:trPr>
          <w:trHeight w:val="306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  <w:shd w:val="clear" w:color="auto" w:fill="auto"/>
          </w:tcPr>
          <w:p w14:paraId="59522276" w14:textId="77777777" w:rsidR="003670C4" w:rsidRPr="001F7E74" w:rsidRDefault="003670C4" w:rsidP="003670C4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  <w:shd w:val="clear" w:color="auto" w:fill="auto"/>
          </w:tcPr>
          <w:p w14:paraId="3F00E268" w14:textId="77777777" w:rsidR="003670C4" w:rsidRPr="001F7E74" w:rsidRDefault="003670C4" w:rsidP="003670C4">
            <w:pPr>
              <w:widowControl w:val="0"/>
              <w:spacing w:after="0" w:line="240" w:lineRule="auto"/>
              <w:ind w:firstLine="4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FA8BF2" w14:textId="77777777" w:rsidR="003670C4" w:rsidRPr="001F7E74" w:rsidRDefault="003670C4" w:rsidP="003670C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uk-UA"/>
              </w:rPr>
            </w:pPr>
            <w:proofErr w:type="spellStart"/>
            <w:r w:rsidRPr="001F7E74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</w:rPr>
              <w:t>Рік</w:t>
            </w:r>
            <w:proofErr w:type="spellEnd"/>
            <w:r w:rsidRPr="001F7E74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1F7E74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</w:rPr>
              <w:t>підготовки</w:t>
            </w:r>
            <w:proofErr w:type="spellEnd"/>
            <w:r w:rsidRPr="001F7E74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</w:rPr>
              <w:t xml:space="preserve">: </w:t>
            </w:r>
            <w:r w:rsidRPr="001F7E74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  <w:lang w:val="uk-UA"/>
              </w:rPr>
              <w:t>4</w:t>
            </w:r>
          </w:p>
        </w:tc>
      </w:tr>
      <w:tr w:rsidR="003670C4" w:rsidRPr="001F7E74" w14:paraId="22D23B75" w14:textId="77777777" w:rsidTr="003670C4">
        <w:trPr>
          <w:trHeight w:val="295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  <w:shd w:val="clear" w:color="auto" w:fill="auto"/>
          </w:tcPr>
          <w:p w14:paraId="0C4CD054" w14:textId="77777777" w:rsidR="003670C4" w:rsidRPr="001F7E74" w:rsidRDefault="003670C4" w:rsidP="003670C4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  <w:shd w:val="clear" w:color="auto" w:fill="auto"/>
          </w:tcPr>
          <w:p w14:paraId="79E0D9FD" w14:textId="77777777" w:rsidR="003670C4" w:rsidRPr="001F7E74" w:rsidRDefault="003670C4" w:rsidP="003670C4">
            <w:pPr>
              <w:widowControl w:val="0"/>
              <w:spacing w:after="0" w:line="240" w:lineRule="auto"/>
              <w:ind w:firstLine="4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17B6F2" w14:textId="77777777" w:rsidR="003670C4" w:rsidRPr="001F7E74" w:rsidRDefault="003670C4" w:rsidP="0070720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1F7E7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uk-UA"/>
              </w:rPr>
              <w:t xml:space="preserve">Семестр </w:t>
            </w:r>
            <w:r w:rsidRPr="001F7E7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uk-UA"/>
              </w:rPr>
              <w:t>VIII</w:t>
            </w:r>
            <w:r w:rsidRPr="001F7E7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uk-UA"/>
              </w:rPr>
              <w:t xml:space="preserve"> </w:t>
            </w:r>
            <w:r w:rsidRPr="001F7E7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uk-UA"/>
              </w:rPr>
              <w:t>-</w:t>
            </w:r>
            <w:r w:rsidRPr="001F7E7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uk-UA"/>
              </w:rPr>
              <w:t xml:space="preserve"> </w:t>
            </w:r>
            <w:r w:rsidRPr="001F7E7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uk-UA"/>
              </w:rPr>
              <w:t>1,</w:t>
            </w:r>
            <w:r w:rsidR="0070720A" w:rsidRPr="001F7E7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uk-UA"/>
              </w:rPr>
              <w:t>5</w:t>
            </w:r>
            <w:r w:rsidRPr="001F7E7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uk-UA"/>
              </w:rPr>
              <w:t xml:space="preserve"> кредит</w:t>
            </w:r>
            <w:r w:rsidR="00837EA0" w:rsidRPr="001F7E7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uk-UA"/>
              </w:rPr>
              <w:t>и</w:t>
            </w:r>
          </w:p>
        </w:tc>
      </w:tr>
      <w:tr w:rsidR="003670C4" w:rsidRPr="001F7E74" w14:paraId="7A2140A8" w14:textId="77777777" w:rsidTr="003670C4">
        <w:trPr>
          <w:trHeight w:val="258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  <w:shd w:val="clear" w:color="auto" w:fill="auto"/>
          </w:tcPr>
          <w:p w14:paraId="763FAD4D" w14:textId="77777777" w:rsidR="003670C4" w:rsidRPr="001F7E74" w:rsidRDefault="003670C4" w:rsidP="003670C4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  <w:shd w:val="clear" w:color="auto" w:fill="auto"/>
          </w:tcPr>
          <w:p w14:paraId="03E84CDA" w14:textId="77777777" w:rsidR="003670C4" w:rsidRPr="001F7E74" w:rsidRDefault="003670C4" w:rsidP="003670C4">
            <w:pPr>
              <w:widowControl w:val="0"/>
              <w:spacing w:after="0" w:line="240" w:lineRule="auto"/>
              <w:ind w:firstLine="4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D8EDA3" w14:textId="77777777" w:rsidR="003670C4" w:rsidRPr="001F7E74" w:rsidRDefault="003670C4" w:rsidP="003670C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1F7E74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</w:rPr>
              <w:t>Лекції (</w:t>
            </w:r>
            <w:r w:rsidRPr="001F7E74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  <w:lang w:val="uk-UA"/>
              </w:rPr>
              <w:t>0</w:t>
            </w:r>
            <w:r w:rsidRPr="001F7E74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</w:rPr>
              <w:t xml:space="preserve"> год.)</w:t>
            </w:r>
          </w:p>
        </w:tc>
      </w:tr>
      <w:tr w:rsidR="003670C4" w:rsidRPr="001F7E74" w14:paraId="0129D8F5" w14:textId="77777777" w:rsidTr="003670C4">
        <w:trPr>
          <w:trHeight w:hRule="exact" w:val="336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  <w:shd w:val="clear" w:color="auto" w:fill="auto"/>
          </w:tcPr>
          <w:p w14:paraId="68BA60F2" w14:textId="77777777" w:rsidR="003670C4" w:rsidRPr="001F7E74" w:rsidRDefault="003670C4" w:rsidP="003670C4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  <w:shd w:val="clear" w:color="auto" w:fill="auto"/>
          </w:tcPr>
          <w:p w14:paraId="512614AE" w14:textId="77777777" w:rsidR="003670C4" w:rsidRPr="001F7E74" w:rsidRDefault="003670C4" w:rsidP="003670C4">
            <w:pPr>
              <w:widowControl w:val="0"/>
              <w:spacing w:after="0" w:line="240" w:lineRule="auto"/>
              <w:ind w:firstLine="4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F43F36" w14:textId="77777777" w:rsidR="003670C4" w:rsidRPr="001F7E74" w:rsidRDefault="003670C4" w:rsidP="003670C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1F7E74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</w:rPr>
              <w:t>Семінарські</w:t>
            </w:r>
            <w:proofErr w:type="spellEnd"/>
            <w:r w:rsidRPr="001F7E74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</w:rPr>
              <w:t xml:space="preserve"> (0 год.) </w:t>
            </w:r>
          </w:p>
        </w:tc>
      </w:tr>
      <w:tr w:rsidR="003670C4" w:rsidRPr="001F7E74" w14:paraId="38801B92" w14:textId="77777777" w:rsidTr="003670C4">
        <w:trPr>
          <w:trHeight w:hRule="exact" w:val="331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  <w:shd w:val="clear" w:color="auto" w:fill="auto"/>
          </w:tcPr>
          <w:p w14:paraId="3D74D66B" w14:textId="77777777" w:rsidR="003670C4" w:rsidRPr="001F7E74" w:rsidRDefault="003670C4" w:rsidP="003670C4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  <w:shd w:val="clear" w:color="auto" w:fill="auto"/>
          </w:tcPr>
          <w:p w14:paraId="46528F2E" w14:textId="77777777" w:rsidR="003670C4" w:rsidRPr="001F7E74" w:rsidRDefault="003670C4" w:rsidP="003670C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4BA183" w14:textId="77777777" w:rsidR="003670C4" w:rsidRPr="001F7E74" w:rsidRDefault="003670C4" w:rsidP="003670C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1F7E74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</w:rPr>
              <w:t>Практичні</w:t>
            </w:r>
            <w:proofErr w:type="spellEnd"/>
            <w:r w:rsidRPr="001F7E74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</w:rPr>
              <w:t xml:space="preserve"> (</w:t>
            </w:r>
            <w:r w:rsidRPr="001F7E74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  <w:lang w:val="uk-UA"/>
              </w:rPr>
              <w:t>18</w:t>
            </w:r>
            <w:r w:rsidRPr="001F7E74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</w:rPr>
              <w:t xml:space="preserve"> год.)</w:t>
            </w:r>
          </w:p>
        </w:tc>
      </w:tr>
      <w:tr w:rsidR="003670C4" w:rsidRPr="001F7E74" w14:paraId="772CF28F" w14:textId="77777777" w:rsidTr="003670C4">
        <w:trPr>
          <w:trHeight w:val="299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  <w:shd w:val="clear" w:color="auto" w:fill="auto"/>
          </w:tcPr>
          <w:p w14:paraId="25AE88FB" w14:textId="77777777" w:rsidR="003670C4" w:rsidRPr="001F7E74" w:rsidRDefault="003670C4" w:rsidP="003670C4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  <w:shd w:val="clear" w:color="auto" w:fill="auto"/>
          </w:tcPr>
          <w:p w14:paraId="33C9CFF7" w14:textId="77777777" w:rsidR="003670C4" w:rsidRPr="001F7E74" w:rsidRDefault="003670C4" w:rsidP="003670C4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3BF4D8" w14:textId="77777777" w:rsidR="003670C4" w:rsidRPr="001F7E74" w:rsidRDefault="003670C4" w:rsidP="003670C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1F7E74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</w:rPr>
              <w:t>Лабораторні</w:t>
            </w:r>
            <w:proofErr w:type="spellEnd"/>
            <w:r w:rsidRPr="001F7E74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</w:rPr>
              <w:t xml:space="preserve"> (0 год.)</w:t>
            </w:r>
          </w:p>
        </w:tc>
      </w:tr>
      <w:tr w:rsidR="003670C4" w:rsidRPr="001F7E74" w14:paraId="30D83AAD" w14:textId="77777777" w:rsidTr="003670C4">
        <w:trPr>
          <w:trHeight w:hRule="exact" w:val="331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  <w:shd w:val="clear" w:color="auto" w:fill="auto"/>
          </w:tcPr>
          <w:p w14:paraId="12624DF7" w14:textId="77777777" w:rsidR="003670C4" w:rsidRPr="001F7E74" w:rsidRDefault="003670C4" w:rsidP="003670C4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  <w:shd w:val="clear" w:color="auto" w:fill="auto"/>
          </w:tcPr>
          <w:p w14:paraId="6055B380" w14:textId="77777777" w:rsidR="003670C4" w:rsidRPr="001F7E74" w:rsidRDefault="003670C4" w:rsidP="003670C4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D42D3C" w14:textId="77777777" w:rsidR="003670C4" w:rsidRPr="001F7E74" w:rsidRDefault="003670C4" w:rsidP="0070720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1F7E74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</w:rPr>
              <w:t>Самостійна</w:t>
            </w:r>
            <w:proofErr w:type="spellEnd"/>
            <w:r w:rsidRPr="001F7E74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</w:rPr>
              <w:t xml:space="preserve"> робота (</w:t>
            </w:r>
            <w:r w:rsidR="00837EA0" w:rsidRPr="001F7E74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  <w:lang w:val="uk-UA"/>
              </w:rPr>
              <w:t>2</w:t>
            </w:r>
            <w:r w:rsidR="0070720A" w:rsidRPr="001F7E74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  <w:lang w:val="uk-UA"/>
              </w:rPr>
              <w:t>7</w:t>
            </w:r>
            <w:r w:rsidRPr="001F7E74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</w:rPr>
              <w:t>год.)</w:t>
            </w:r>
          </w:p>
        </w:tc>
      </w:tr>
      <w:tr w:rsidR="003670C4" w:rsidRPr="001F7E74" w14:paraId="445D461F" w14:textId="77777777" w:rsidTr="003670C4">
        <w:trPr>
          <w:trHeight w:val="327"/>
          <w:jc w:val="center"/>
        </w:trPr>
        <w:tc>
          <w:tcPr>
            <w:tcW w:w="1101" w:type="pct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ED2FF22" w14:textId="77777777" w:rsidR="003670C4" w:rsidRPr="001F7E74" w:rsidRDefault="003670C4" w:rsidP="003670C4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F9286F5" w14:textId="77777777" w:rsidR="003670C4" w:rsidRPr="001F7E74" w:rsidRDefault="003670C4" w:rsidP="003670C4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50230B" w14:textId="1ACBE88D" w:rsidR="003670C4" w:rsidRPr="001F7E74" w:rsidRDefault="003670C4" w:rsidP="0007796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r w:rsidRPr="001F7E74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Форма </w:t>
            </w:r>
            <w:proofErr w:type="spellStart"/>
            <w:r w:rsidRPr="001F7E74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підсумкового</w:t>
            </w:r>
            <w:proofErr w:type="spellEnd"/>
            <w:r w:rsidRPr="001F7E74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контролю</w:t>
            </w:r>
            <w:r w:rsidRPr="001F7E7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1F7E7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 xml:space="preserve">– </w:t>
            </w:r>
            <w:r w:rsidR="00675753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комплексний практичний іспит</w:t>
            </w:r>
          </w:p>
        </w:tc>
      </w:tr>
    </w:tbl>
    <w:p w14:paraId="4957E708" w14:textId="77777777" w:rsidR="003670C4" w:rsidRPr="001F7E74" w:rsidRDefault="003670C4" w:rsidP="003670C4">
      <w:pPr>
        <w:keepNext/>
        <w:spacing w:after="0" w:line="240" w:lineRule="auto"/>
        <w:jc w:val="center"/>
        <w:outlineLvl w:val="4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C46FA98" w14:textId="77777777" w:rsidR="003670C4" w:rsidRPr="001F7E74" w:rsidRDefault="003670C4" w:rsidP="003670C4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14:paraId="5A086725" w14:textId="75B815E5" w:rsidR="003670C4" w:rsidRDefault="003670C4" w:rsidP="003670C4">
      <w:pPr>
        <w:widowControl w:val="0"/>
        <w:shd w:val="clear" w:color="auto" w:fill="FFFFFF"/>
        <w:tabs>
          <w:tab w:val="left" w:pos="112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val="uk-UA" w:eastAsia="ru-RU" w:bidi="ru-RU"/>
        </w:rPr>
      </w:pPr>
      <w:r w:rsidRPr="001F7E74">
        <w:rPr>
          <w:rFonts w:ascii="Times New Roman" w:eastAsia="Times New Roman" w:hAnsi="Times New Roman" w:cs="Times New Roman"/>
          <w:b/>
          <w:caps/>
          <w:sz w:val="28"/>
          <w:szCs w:val="28"/>
          <w:lang w:val="uk-UA" w:eastAsia="ru-RU"/>
        </w:rPr>
        <w:t xml:space="preserve">2. </w:t>
      </w:r>
      <w:r w:rsidRPr="001F7E74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val="uk-UA" w:eastAsia="ru-RU" w:bidi="ru-RU"/>
        </w:rPr>
        <w:t xml:space="preserve">Мета та завдання </w:t>
      </w:r>
      <w:r w:rsidRPr="001F7E74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val="uk-UA" w:eastAsia="ru-RU"/>
        </w:rPr>
        <w:t>практики,</w:t>
      </w:r>
      <w:r w:rsidRPr="001F7E74">
        <w:rPr>
          <w:rFonts w:ascii="Times New Roman" w:eastAsia="Times New Roman" w:hAnsi="Times New Roman" w:cs="Times New Roman"/>
          <w:b/>
          <w:caps/>
          <w:sz w:val="28"/>
          <w:szCs w:val="28"/>
          <w:lang w:val="uk-UA" w:eastAsia="ru-RU"/>
        </w:rPr>
        <w:t xml:space="preserve"> компетентності, програмні </w:t>
      </w:r>
      <w:r w:rsidRPr="001F7E74">
        <w:rPr>
          <w:rFonts w:ascii="Times New Roman" w:eastAsia="Times New Roman" w:hAnsi="Times New Roman" w:cs="Times New Roman"/>
          <w:b/>
          <w:caps/>
          <w:sz w:val="28"/>
          <w:szCs w:val="28"/>
          <w:lang w:val="uk-UA" w:eastAsia="ru-RU" w:bidi="ru-RU"/>
        </w:rPr>
        <w:t>результати навчання</w:t>
      </w:r>
    </w:p>
    <w:p w14:paraId="322CF2EB" w14:textId="77777777" w:rsidR="00AB7C8E" w:rsidRPr="001F7E74" w:rsidRDefault="00AB7C8E" w:rsidP="003670C4">
      <w:pPr>
        <w:widowControl w:val="0"/>
        <w:shd w:val="clear" w:color="auto" w:fill="FFFFFF"/>
        <w:tabs>
          <w:tab w:val="left" w:pos="1128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  <w:lang w:val="uk-UA" w:eastAsia="ru-RU"/>
        </w:rPr>
      </w:pPr>
    </w:p>
    <w:p w14:paraId="0F69CCB0" w14:textId="77777777" w:rsidR="003670C4" w:rsidRPr="001F7E74" w:rsidRDefault="003670C4" w:rsidP="003670C4">
      <w:p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  <w:t xml:space="preserve">Мета: </w:t>
      </w: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формування у здобувачів теоретичних знань, практичних навичок і умінь щодо діагностики, лікування , профілактики основних стоматологічних захворювань в клініці терапевтичної стоматології. </w:t>
      </w:r>
    </w:p>
    <w:p w14:paraId="68DE3209" w14:textId="57B5C5C0" w:rsidR="003670C4" w:rsidRPr="001F7E74" w:rsidRDefault="003670C4" w:rsidP="003670C4">
      <w:p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b/>
          <w:iCs/>
          <w:sz w:val="28"/>
          <w:szCs w:val="28"/>
          <w:lang w:val="uk-UA" w:eastAsia="uk-UA"/>
        </w:rPr>
        <w:t>Завдання</w:t>
      </w:r>
      <w:r w:rsidRPr="001F7E7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1F7E74">
        <w:rPr>
          <w:rFonts w:ascii="Times New Roman" w:eastAsia="Times New Roman" w:hAnsi="Times New Roman" w:cs="Times New Roman"/>
          <w:b/>
          <w:iCs/>
          <w:sz w:val="28"/>
          <w:szCs w:val="28"/>
          <w:lang w:val="uk-UA" w:eastAsia="uk-UA"/>
        </w:rPr>
        <w:t>практики</w:t>
      </w:r>
      <w:r w:rsidR="00D551E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: с</w:t>
      </w:r>
      <w:r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формувати у здобувачів сучасні професійні знання та навички з лікування  захворювань твердих тканин зубів, ускладнень карієсу зубів, захворювань тканин пародонту. </w:t>
      </w:r>
    </w:p>
    <w:p w14:paraId="7478E9DE" w14:textId="77777777" w:rsidR="00AB7C8E" w:rsidRPr="00AB7C8E" w:rsidRDefault="00AB7C8E" w:rsidP="003670C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</w:pPr>
      <w:r w:rsidRPr="00AB7C8E"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 xml:space="preserve">Процес вивчення дисципліни спрямований на формування елементів наступних </w:t>
      </w:r>
      <w:proofErr w:type="spellStart"/>
      <w:r w:rsidRPr="00AB7C8E"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>компетентностей</w:t>
      </w:r>
      <w:proofErr w:type="spellEnd"/>
      <w:r w:rsidRPr="00AB7C8E"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>:</w:t>
      </w:r>
    </w:p>
    <w:p w14:paraId="775BEFC4" w14:textId="3682F3B2" w:rsidR="003670C4" w:rsidRPr="001F7E74" w:rsidRDefault="003670C4" w:rsidP="003670C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>Інтегральна компетентність</w:t>
      </w:r>
      <w:r w:rsidR="00AB7C8E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>:</w:t>
      </w:r>
      <w:r w:rsidRPr="001F7E74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 xml:space="preserve"> </w:t>
      </w:r>
    </w:p>
    <w:p w14:paraId="6D484990" w14:textId="4F56BFB8" w:rsidR="00AB7C8E" w:rsidRDefault="00AB7C8E" w:rsidP="00AB7C8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AB7C8E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ІК - Здатність розв’язувати типові та складні спеціалізовані задачі і проб</w:t>
      </w:r>
      <w:r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леми  в галузі охорони здоров’я</w:t>
      </w:r>
      <w:r w:rsidRPr="00AB7C8E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за спеціальністю «Стоматологія», у професійній діяльності або у процесі навчання, що передбачає проведення досліджень та/або здійснення інновацій та характеризується комплексністю та невизначеністю умов та вимог.</w:t>
      </w:r>
    </w:p>
    <w:p w14:paraId="4E05E290" w14:textId="77777777" w:rsidR="00AB7C8E" w:rsidRDefault="00AB7C8E" w:rsidP="00AB7C8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14:paraId="27E6D804" w14:textId="5E794491" w:rsidR="003670C4" w:rsidRPr="001F7E74" w:rsidRDefault="003670C4" w:rsidP="00F6359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>Загальні компетентності (ЗК):</w:t>
      </w:r>
    </w:p>
    <w:tbl>
      <w:tblPr>
        <w:tblW w:w="9498" w:type="dxa"/>
        <w:tblInd w:w="-14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98"/>
      </w:tblGrid>
      <w:tr w:rsidR="001F7E74" w:rsidRPr="00D970B2" w14:paraId="17C89C96" w14:textId="77777777" w:rsidTr="001F7E74">
        <w:tc>
          <w:tcPr>
            <w:tcW w:w="94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D127CC" w14:textId="77777777" w:rsidR="001F7E74" w:rsidRPr="00D970B2" w:rsidRDefault="001F7E74" w:rsidP="00F635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D970B2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 xml:space="preserve">ЗК3. </w:t>
            </w:r>
            <w:proofErr w:type="spellStart"/>
            <w:r w:rsidRPr="00D970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Здатність</w:t>
            </w:r>
            <w:proofErr w:type="spellEnd"/>
            <w:r w:rsidRPr="00D970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D970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застосовувати</w:t>
            </w:r>
            <w:proofErr w:type="spellEnd"/>
            <w:r w:rsidRPr="00D970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D970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знання</w:t>
            </w:r>
            <w:proofErr w:type="spellEnd"/>
            <w:r w:rsidRPr="00D970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 xml:space="preserve"> у </w:t>
            </w:r>
            <w:proofErr w:type="spellStart"/>
            <w:r w:rsidRPr="00D970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практичній</w:t>
            </w:r>
            <w:proofErr w:type="spellEnd"/>
            <w:r w:rsidRPr="00D970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D970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діяльності</w:t>
            </w:r>
            <w:proofErr w:type="spellEnd"/>
            <w:r w:rsidRPr="00D970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.</w:t>
            </w:r>
          </w:p>
          <w:p w14:paraId="21F0C6FB" w14:textId="77777777" w:rsidR="001F7E74" w:rsidRPr="00D970B2" w:rsidRDefault="001F7E74" w:rsidP="00F635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D970B2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 xml:space="preserve">ЗК8. </w:t>
            </w:r>
            <w:proofErr w:type="spellStart"/>
            <w:r w:rsidRPr="00D970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Здатність</w:t>
            </w:r>
            <w:proofErr w:type="spellEnd"/>
            <w:r w:rsidRPr="00D970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 xml:space="preserve"> до </w:t>
            </w:r>
            <w:proofErr w:type="spellStart"/>
            <w:r w:rsidRPr="00D970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адаптації</w:t>
            </w:r>
            <w:proofErr w:type="spellEnd"/>
            <w:r w:rsidRPr="00D970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 xml:space="preserve"> та </w:t>
            </w:r>
            <w:proofErr w:type="spellStart"/>
            <w:r w:rsidRPr="00D970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дії</w:t>
            </w:r>
            <w:proofErr w:type="spellEnd"/>
            <w:r w:rsidRPr="00D970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 xml:space="preserve"> в </w:t>
            </w:r>
            <w:proofErr w:type="spellStart"/>
            <w:r w:rsidRPr="00D970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новій</w:t>
            </w:r>
            <w:proofErr w:type="spellEnd"/>
            <w:r w:rsidRPr="00D970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D970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ситуації</w:t>
            </w:r>
            <w:proofErr w:type="spellEnd"/>
            <w:r w:rsidRPr="00D970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.</w:t>
            </w:r>
          </w:p>
          <w:p w14:paraId="2D0E470E" w14:textId="77777777" w:rsidR="001F7E74" w:rsidRPr="00D970B2" w:rsidRDefault="001F7E74" w:rsidP="00F635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</w:p>
        </w:tc>
      </w:tr>
    </w:tbl>
    <w:p w14:paraId="06EE116C" w14:textId="6AE68F25" w:rsidR="003670C4" w:rsidRPr="001F7E74" w:rsidRDefault="003670C4" w:rsidP="00F6359C">
      <w:pPr>
        <w:spacing w:after="0" w:line="240" w:lineRule="auto"/>
        <w:ind w:firstLine="708"/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/>
        </w:rPr>
        <w:t>Спеціальні компетентності (СК):</w:t>
      </w:r>
    </w:p>
    <w:p w14:paraId="734897E3" w14:textId="77777777" w:rsidR="001F7E74" w:rsidRPr="00531199" w:rsidRDefault="001F7E74" w:rsidP="001F7E74">
      <w:pPr>
        <w:pStyle w:val="TableParagraph"/>
        <w:tabs>
          <w:tab w:val="left" w:pos="408"/>
          <w:tab w:val="left" w:pos="1116"/>
        </w:tabs>
        <w:suppressAutoHyphens/>
        <w:ind w:right="5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sz w:val="28"/>
          <w:szCs w:val="28"/>
        </w:rPr>
        <w:t>СК 5</w:t>
      </w:r>
      <w:r w:rsidRPr="00D970B2">
        <w:rPr>
          <w:sz w:val="28"/>
          <w:szCs w:val="28"/>
        </w:rPr>
        <w:t xml:space="preserve">. </w:t>
      </w:r>
      <w:r w:rsidRPr="00297904">
        <w:rPr>
          <w:sz w:val="24"/>
          <w:szCs w:val="24"/>
        </w:rPr>
        <w:t> </w:t>
      </w:r>
      <w:r w:rsidRPr="00531199">
        <w:rPr>
          <w:rFonts w:eastAsia="Calibri"/>
          <w:color w:val="auto"/>
          <w:sz w:val="28"/>
          <w:szCs w:val="28"/>
          <w:lang w:eastAsia="en-US"/>
        </w:rPr>
        <w:t xml:space="preserve">Спроможність до проектування процесу надання медичної допомоги: визначати підходи, план, види та принципи лікування захворювань органів і тканин ротової порожнини та </w:t>
      </w:r>
      <w:proofErr w:type="spellStart"/>
      <w:r w:rsidRPr="00531199">
        <w:rPr>
          <w:rFonts w:eastAsia="Calibri"/>
          <w:color w:val="auto"/>
          <w:sz w:val="28"/>
          <w:szCs w:val="28"/>
          <w:lang w:eastAsia="en-US"/>
        </w:rPr>
        <w:t>щелепно</w:t>
      </w:r>
      <w:proofErr w:type="spellEnd"/>
      <w:r w:rsidRPr="00531199">
        <w:rPr>
          <w:rFonts w:eastAsia="Calibri"/>
          <w:color w:val="auto"/>
          <w:sz w:val="28"/>
          <w:szCs w:val="28"/>
          <w:lang w:eastAsia="en-US"/>
        </w:rPr>
        <w:t xml:space="preserve">-лицевої  </w:t>
      </w:r>
      <w:r w:rsidRPr="00531199">
        <w:rPr>
          <w:rFonts w:eastAsia="Calibri"/>
          <w:color w:val="auto"/>
          <w:spacing w:val="8"/>
          <w:sz w:val="28"/>
          <w:szCs w:val="28"/>
          <w:lang w:eastAsia="en-US"/>
        </w:rPr>
        <w:t xml:space="preserve"> </w:t>
      </w:r>
      <w:r w:rsidRPr="00531199">
        <w:rPr>
          <w:rFonts w:eastAsia="Calibri"/>
          <w:color w:val="auto"/>
          <w:sz w:val="28"/>
          <w:szCs w:val="28"/>
          <w:lang w:eastAsia="en-US"/>
        </w:rPr>
        <w:t>області.</w:t>
      </w:r>
    </w:p>
    <w:p w14:paraId="42F7D361" w14:textId="77777777" w:rsidR="001F7E74" w:rsidRPr="00D970B2" w:rsidRDefault="001F7E74" w:rsidP="001F7E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</w:pPr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lastRenderedPageBreak/>
        <w:t xml:space="preserve">СК8. </w:t>
      </w:r>
      <w:proofErr w:type="spellStart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>Спроможність</w:t>
      </w:r>
      <w:proofErr w:type="spellEnd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 xml:space="preserve"> </w:t>
      </w:r>
      <w:proofErr w:type="spellStart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>виконувати</w:t>
      </w:r>
      <w:proofErr w:type="spellEnd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 xml:space="preserve"> </w:t>
      </w:r>
      <w:proofErr w:type="spellStart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>медичні</w:t>
      </w:r>
      <w:proofErr w:type="spellEnd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 xml:space="preserve"> та </w:t>
      </w:r>
      <w:proofErr w:type="spellStart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>стоматологічні</w:t>
      </w:r>
      <w:proofErr w:type="spellEnd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 xml:space="preserve"> </w:t>
      </w:r>
      <w:proofErr w:type="spellStart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>маніпуляції</w:t>
      </w:r>
      <w:proofErr w:type="spellEnd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>.</w:t>
      </w:r>
    </w:p>
    <w:p w14:paraId="38750A14" w14:textId="77777777" w:rsidR="001F7E74" w:rsidRPr="00D970B2" w:rsidRDefault="001F7E74" w:rsidP="001F7E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</w:pPr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 xml:space="preserve">СК9. </w:t>
      </w:r>
      <w:proofErr w:type="spellStart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>Спроможність</w:t>
      </w:r>
      <w:proofErr w:type="spellEnd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 xml:space="preserve"> </w:t>
      </w:r>
      <w:proofErr w:type="spellStart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>проводити</w:t>
      </w:r>
      <w:proofErr w:type="spellEnd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 xml:space="preserve"> </w:t>
      </w:r>
      <w:proofErr w:type="spellStart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>лікування</w:t>
      </w:r>
      <w:proofErr w:type="spellEnd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 xml:space="preserve"> </w:t>
      </w:r>
      <w:proofErr w:type="spellStart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>основних</w:t>
      </w:r>
      <w:proofErr w:type="spellEnd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 xml:space="preserve"> </w:t>
      </w:r>
      <w:proofErr w:type="spellStart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>захворювань</w:t>
      </w:r>
      <w:proofErr w:type="spellEnd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 xml:space="preserve"> </w:t>
      </w:r>
      <w:proofErr w:type="spellStart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>органів</w:t>
      </w:r>
      <w:proofErr w:type="spellEnd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 xml:space="preserve"> і тканин </w:t>
      </w:r>
      <w:proofErr w:type="spellStart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>ротової</w:t>
      </w:r>
      <w:proofErr w:type="spellEnd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 xml:space="preserve"> </w:t>
      </w:r>
      <w:proofErr w:type="spellStart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>порожнини</w:t>
      </w:r>
      <w:proofErr w:type="spellEnd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 xml:space="preserve"> та </w:t>
      </w:r>
      <w:proofErr w:type="spellStart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>щелепно-лицевої</w:t>
      </w:r>
      <w:proofErr w:type="spellEnd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 xml:space="preserve"> </w:t>
      </w:r>
      <w:proofErr w:type="spellStart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>області</w:t>
      </w:r>
      <w:proofErr w:type="spellEnd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 xml:space="preserve">. </w:t>
      </w:r>
    </w:p>
    <w:p w14:paraId="7D1072EF" w14:textId="77777777" w:rsidR="001F7E74" w:rsidRPr="00D970B2" w:rsidRDefault="001F7E74" w:rsidP="001F7E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</w:pPr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 xml:space="preserve">СК14. </w:t>
      </w:r>
      <w:proofErr w:type="spellStart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>Спроможність</w:t>
      </w:r>
      <w:proofErr w:type="spellEnd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 xml:space="preserve"> </w:t>
      </w:r>
      <w:proofErr w:type="spellStart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>ведення</w:t>
      </w:r>
      <w:proofErr w:type="spellEnd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 xml:space="preserve"> </w:t>
      </w:r>
      <w:proofErr w:type="spellStart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>нормативної</w:t>
      </w:r>
      <w:proofErr w:type="spellEnd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 xml:space="preserve"> </w:t>
      </w:r>
      <w:proofErr w:type="spellStart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>медичної</w:t>
      </w:r>
      <w:proofErr w:type="spellEnd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 xml:space="preserve"> </w:t>
      </w:r>
      <w:proofErr w:type="spellStart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>документації</w:t>
      </w:r>
      <w:proofErr w:type="spellEnd"/>
      <w:r w:rsidRPr="00D970B2">
        <w:rPr>
          <w:rFonts w:ascii="Times New Roman" w:eastAsia="Times New Roman" w:hAnsi="Times New Roman" w:cs="Times New Roman"/>
          <w:color w:val="00000A"/>
          <w:sz w:val="28"/>
          <w:szCs w:val="28"/>
          <w:lang w:eastAsia="uk-UA"/>
        </w:rPr>
        <w:t xml:space="preserve">. </w:t>
      </w:r>
    </w:p>
    <w:p w14:paraId="6B761DE7" w14:textId="6B54062C" w:rsidR="003670C4" w:rsidRPr="001F7E74" w:rsidRDefault="003670C4" w:rsidP="00D551EF">
      <w:pPr>
        <w:spacing w:after="0" w:line="240" w:lineRule="auto"/>
        <w:ind w:firstLine="708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>Програмні результати навчання (ПРН):</w:t>
      </w:r>
    </w:p>
    <w:p w14:paraId="2D660C13" w14:textId="77777777" w:rsidR="003670C4" w:rsidRPr="001F7E74" w:rsidRDefault="003670C4" w:rsidP="003670C4">
      <w:pPr>
        <w:widowControl w:val="0"/>
        <w:tabs>
          <w:tab w:val="left" w:pos="0"/>
          <w:tab w:val="left" w:pos="5554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ПРН 1. Виділяти та ідентифікувати провідні клінічні симптоми та синдроми (за списком 1); за стандартними методиками, використовуючи попередні дані анамнезу хворого, дані огляду хворого, знання про людину, її органи та системи, встановлювати вірогідний нозологічний або </w:t>
      </w:r>
      <w:proofErr w:type="spellStart"/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синдромний</w:t>
      </w:r>
      <w:proofErr w:type="spellEnd"/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попередній клінічний діагноз стоматологічного захворювання (за списком 2)</w:t>
      </w:r>
    </w:p>
    <w:p w14:paraId="3EE9F0C5" w14:textId="77777777" w:rsidR="003670C4" w:rsidRPr="001F7E74" w:rsidRDefault="003670C4" w:rsidP="003670C4">
      <w:pPr>
        <w:widowControl w:val="0"/>
        <w:tabs>
          <w:tab w:val="left" w:pos="0"/>
          <w:tab w:val="left" w:pos="5554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ПРН 2. Збирати інформацію про загальний стан пацієнта, оцінювати психомоторний та фізичний розвиток пацієнта, стан органів </w:t>
      </w:r>
      <w:proofErr w:type="spellStart"/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щелепно</w:t>
      </w:r>
      <w:proofErr w:type="spellEnd"/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-лицевої ділянки, на підставі результатів лабораторних та інструментальних досліджень оцінювати інформацію щодо діагнозу (за списком 5).</w:t>
      </w:r>
    </w:p>
    <w:p w14:paraId="2FC6946D" w14:textId="77777777" w:rsidR="00BF5563" w:rsidRPr="001F7E74" w:rsidRDefault="00BF5563" w:rsidP="00BF556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ПРН 3. Спеціалізовані концептуальні знання, що включають наукові здобутки у сфері охорони здоров’я і є основою для проведення досліджень, критичне осмислення проблем у сфері медицини та дотичних до неї міждисциплінарних проблем. </w:t>
      </w:r>
    </w:p>
    <w:p w14:paraId="7038F1C9" w14:textId="77777777" w:rsidR="00BF5563" w:rsidRPr="001F7E74" w:rsidRDefault="00BF5563" w:rsidP="00BF5563">
      <w:pPr>
        <w:widowControl w:val="0"/>
        <w:tabs>
          <w:tab w:val="left" w:pos="0"/>
          <w:tab w:val="left" w:pos="5554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ru-RU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ПРН 4. Виділяти та ідентифікувати провідні клінічні симптоми та синдроми (за списком 1); за стандартними методиками, використовуючи попередні дані анамнезу хворого, дані огляду хворого, знання про людину, її органи та системи, встановлювати попередній клінічний діагноз захворювання (за списком 2).</w:t>
      </w:r>
    </w:p>
    <w:p w14:paraId="53A0A434" w14:textId="77777777" w:rsidR="00BF5563" w:rsidRPr="001F7E74" w:rsidRDefault="00BF5563" w:rsidP="00BF5563">
      <w:pPr>
        <w:widowControl w:val="0"/>
        <w:tabs>
          <w:tab w:val="left" w:pos="0"/>
          <w:tab w:val="left" w:pos="5554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ru-RU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ПРН 6. Встановлювати остаточний клінічний діагноз шляхом прийняття обґрунтованого рішення та аналізу отриманих суб’єктивних і об’єктивних даних клінічного, додаткового обстеження, проведення диференційної діагностики, дотримуючись відповідних етичних і юридичних норм, під контролем лікаря-керівника в умовах закладу охорони здоров’я (за списком 2).</w:t>
      </w:r>
    </w:p>
    <w:p w14:paraId="54C84637" w14:textId="77777777" w:rsidR="00BF5563" w:rsidRPr="001F7E74" w:rsidRDefault="00BF5563" w:rsidP="00BF5563">
      <w:pPr>
        <w:widowControl w:val="0"/>
        <w:tabs>
          <w:tab w:val="left" w:pos="0"/>
          <w:tab w:val="left" w:pos="5554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ru-RU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ПРН 7. Призначати та аналізувати додаткові (обов’язкові та за вибором) методи обстеження (лабораторні, функціональні та/або інструментальні) (за списком 4), пацієнтів із захворюваннями органів і систем організму для проведення диференційної діагностики захворювань (за списком 2).</w:t>
      </w:r>
    </w:p>
    <w:p w14:paraId="223A9854" w14:textId="77777777" w:rsidR="00BF5563" w:rsidRPr="001F7E74" w:rsidRDefault="00BF5563" w:rsidP="00BF5563">
      <w:pPr>
        <w:widowControl w:val="0"/>
        <w:tabs>
          <w:tab w:val="left" w:pos="0"/>
          <w:tab w:val="left" w:pos="5554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ru-RU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ПРН 8. Визначити головний клінічний синдром або симптом, яким обумовлена тяжкість стану потерпілого/постраждалого (за списком 3) шляхом прийняття обґрунтованого рішення стану людини за будь-яких обставин (в умовах закладу охорони здоров’я, за його межами) у </w:t>
      </w:r>
      <w:proofErr w:type="spellStart"/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т.ч</w:t>
      </w:r>
      <w:proofErr w:type="spellEnd"/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 в умовах надзвичайної ситуації та бойових дій, в польових умовах, в умовах нестачі інформації та обмеженого часу.</w:t>
      </w:r>
    </w:p>
    <w:p w14:paraId="4231D3C0" w14:textId="77777777" w:rsidR="0042367A" w:rsidRPr="001F7E74" w:rsidRDefault="0042367A" w:rsidP="00CD183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ПРН</w:t>
      </w:r>
      <w:r w:rsidR="00CD1834"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1</w:t>
      </w: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1</w:t>
      </w:r>
      <w:r w:rsidR="00CD1834"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.</w:t>
      </w: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="00CD1834"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Проводити лікування основних стоматологічних захворювань за існуючими алгоритмами та стандартними схемами під контролем лікаря-керівника в умовах лікувальної установи (за списком 2.1).</w:t>
      </w:r>
    </w:p>
    <w:p w14:paraId="5662D949" w14:textId="77777777" w:rsidR="00BF5563" w:rsidRPr="001F7E74" w:rsidRDefault="00BF5563" w:rsidP="00BF5563">
      <w:pPr>
        <w:widowControl w:val="0"/>
        <w:tabs>
          <w:tab w:val="left" w:pos="0"/>
          <w:tab w:val="left" w:pos="555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ПРН 16. Формувати цілі та визначати структуру особистої діяльності на підставі результату аналізу певних суспільних та особистих потреб.</w:t>
      </w:r>
    </w:p>
    <w:p w14:paraId="29369E50" w14:textId="77777777" w:rsidR="00BF5563" w:rsidRPr="001F7E74" w:rsidRDefault="00BF5563" w:rsidP="00BF5563">
      <w:pPr>
        <w:widowControl w:val="0"/>
        <w:tabs>
          <w:tab w:val="left" w:pos="0"/>
          <w:tab w:val="left" w:pos="555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ПРН 17. Виконувати медичні маніпуляції (за списком 5) в умовах лікувального закладу, вдома або на виробництві на підставі попереднього клінічного </w:t>
      </w: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lastRenderedPageBreak/>
        <w:t>діагнозу та/або показників стану пацієнта шляхом прийняття обґрунтованого рішення, дотримуючись відповідних етичних та юридичних норм.</w:t>
      </w:r>
    </w:p>
    <w:p w14:paraId="2F641FE8" w14:textId="77777777" w:rsidR="00BF5563" w:rsidRPr="001F7E74" w:rsidRDefault="00BF5563" w:rsidP="00BF556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ПРН 19. Планувати та втілювати систему протиепідемічних та профілактичних заходів, щодо виникнення та розповсюдження захворювань серед населення.</w:t>
      </w:r>
    </w:p>
    <w:p w14:paraId="2F28CDA4" w14:textId="77777777" w:rsidR="003670C4" w:rsidRPr="001F7E74" w:rsidRDefault="003670C4" w:rsidP="003670C4">
      <w:pPr>
        <w:widowControl w:val="0"/>
        <w:tabs>
          <w:tab w:val="left" w:pos="0"/>
          <w:tab w:val="left" w:pos="5554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ПРН 20. Організовувати необхідний рівень індивідуальної безпеки (власної та осіб, про яких піклується) у разі виникнення типових небезпечних ситуацій в індивідуальному полі діяльності</w:t>
      </w:r>
    </w:p>
    <w:p w14:paraId="4B65D58F" w14:textId="77777777" w:rsidR="003670C4" w:rsidRPr="001F7E74" w:rsidRDefault="003670C4" w:rsidP="003670C4">
      <w:pPr>
        <w:widowControl w:val="0"/>
        <w:tabs>
          <w:tab w:val="left" w:pos="0"/>
          <w:tab w:val="left" w:pos="5554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ПРН 21. Виконувати медичні маніпуляції на підставі попереднього та/або остаточного клінічного діагнозу (за списками 2, 2.1) для різних верств населення та в різних умовах (за списком 6).</w:t>
      </w:r>
    </w:p>
    <w:p w14:paraId="1CBEA5A5" w14:textId="06C7B066" w:rsidR="003670C4" w:rsidRPr="001F7E74" w:rsidRDefault="003670C4" w:rsidP="003670C4">
      <w:pPr>
        <w:widowControl w:val="0"/>
        <w:tabs>
          <w:tab w:val="left" w:pos="0"/>
          <w:tab w:val="left" w:pos="5554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ПРН 22. Виконувати медичні стоматологічні маніпуляції на підставі попереднього та/або остаточного клінічного діагнозу (за списками 2, 2.1) для різних верств населення та в різних умовах (за списком 7).</w:t>
      </w:r>
    </w:p>
    <w:p w14:paraId="35C6F9CB" w14:textId="252722C9" w:rsidR="00E244DC" w:rsidRPr="009E0067" w:rsidRDefault="00E244DC" w:rsidP="003670C4">
      <w:pPr>
        <w:widowControl w:val="0"/>
        <w:tabs>
          <w:tab w:val="left" w:pos="0"/>
          <w:tab w:val="left" w:pos="5554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9E0067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ПРН 23</w:t>
      </w:r>
      <w:r w:rsidR="009E0067" w:rsidRPr="009E0067">
        <w:rPr>
          <w:rFonts w:eastAsia="Calibri"/>
          <w:sz w:val="24"/>
          <w:szCs w:val="24"/>
        </w:rPr>
        <w:t xml:space="preserve"> </w:t>
      </w:r>
      <w:proofErr w:type="spellStart"/>
      <w:r w:rsidR="009E0067" w:rsidRPr="009E0067">
        <w:rPr>
          <w:rFonts w:ascii="Times New Roman" w:eastAsia="Calibri" w:hAnsi="Times New Roman" w:cs="Times New Roman"/>
          <w:sz w:val="28"/>
          <w:szCs w:val="28"/>
        </w:rPr>
        <w:t>Виконувати</w:t>
      </w:r>
      <w:proofErr w:type="spellEnd"/>
      <w:r w:rsidR="009E0067" w:rsidRPr="009E006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9E0067" w:rsidRPr="009E0067">
        <w:rPr>
          <w:rFonts w:ascii="Times New Roman" w:eastAsia="Calibri" w:hAnsi="Times New Roman" w:cs="Times New Roman"/>
          <w:sz w:val="28"/>
          <w:szCs w:val="28"/>
        </w:rPr>
        <w:t>маніпуляції</w:t>
      </w:r>
      <w:proofErr w:type="spellEnd"/>
      <w:r w:rsidR="009E0067" w:rsidRPr="009E006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9E0067" w:rsidRPr="009E0067">
        <w:rPr>
          <w:rFonts w:ascii="Times New Roman" w:eastAsia="Calibri" w:hAnsi="Times New Roman" w:cs="Times New Roman"/>
          <w:sz w:val="28"/>
          <w:szCs w:val="28"/>
        </w:rPr>
        <w:t>надання</w:t>
      </w:r>
      <w:proofErr w:type="spellEnd"/>
      <w:r w:rsidR="009E0067" w:rsidRPr="009E006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9E0067" w:rsidRPr="009E0067">
        <w:rPr>
          <w:rFonts w:ascii="Times New Roman" w:eastAsia="Calibri" w:hAnsi="Times New Roman" w:cs="Times New Roman"/>
          <w:sz w:val="28"/>
          <w:szCs w:val="28"/>
        </w:rPr>
        <w:t>екстреної</w:t>
      </w:r>
      <w:proofErr w:type="spellEnd"/>
      <w:r w:rsidR="009E0067" w:rsidRPr="009E006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9E0067" w:rsidRPr="009E0067">
        <w:rPr>
          <w:rFonts w:ascii="Times New Roman" w:eastAsia="Calibri" w:hAnsi="Times New Roman" w:cs="Times New Roman"/>
          <w:sz w:val="28"/>
          <w:szCs w:val="28"/>
        </w:rPr>
        <w:t>медичної</w:t>
      </w:r>
      <w:proofErr w:type="spellEnd"/>
      <w:r w:rsidR="009E0067" w:rsidRPr="009E006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9E0067" w:rsidRPr="009E0067">
        <w:rPr>
          <w:rFonts w:ascii="Times New Roman" w:eastAsia="Calibri" w:hAnsi="Times New Roman" w:cs="Times New Roman"/>
          <w:sz w:val="28"/>
          <w:szCs w:val="28"/>
        </w:rPr>
        <w:t>допомоги</w:t>
      </w:r>
      <w:proofErr w:type="spellEnd"/>
      <w:r w:rsidR="009E0067" w:rsidRPr="009E0067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="009E0067" w:rsidRPr="009E0067">
        <w:rPr>
          <w:rFonts w:ascii="Times New Roman" w:eastAsia="Calibri" w:hAnsi="Times New Roman" w:cs="Times New Roman"/>
          <w:sz w:val="28"/>
          <w:szCs w:val="28"/>
        </w:rPr>
        <w:t>використовуючи</w:t>
      </w:r>
      <w:proofErr w:type="spellEnd"/>
      <w:r w:rsidR="009E0067" w:rsidRPr="009E006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9E0067" w:rsidRPr="009E0067">
        <w:rPr>
          <w:rFonts w:ascii="Times New Roman" w:eastAsia="Calibri" w:hAnsi="Times New Roman" w:cs="Times New Roman"/>
          <w:sz w:val="28"/>
          <w:szCs w:val="28"/>
        </w:rPr>
        <w:t>стандартні</w:t>
      </w:r>
      <w:proofErr w:type="spellEnd"/>
      <w:r w:rsidR="009E0067" w:rsidRPr="009E006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9E0067" w:rsidRPr="009E0067">
        <w:rPr>
          <w:rFonts w:ascii="Times New Roman" w:eastAsia="Calibri" w:hAnsi="Times New Roman" w:cs="Times New Roman"/>
          <w:sz w:val="28"/>
          <w:szCs w:val="28"/>
        </w:rPr>
        <w:t>схеми</w:t>
      </w:r>
      <w:proofErr w:type="spellEnd"/>
      <w:r w:rsidR="009E0067" w:rsidRPr="009E0067">
        <w:rPr>
          <w:rFonts w:ascii="Times New Roman" w:eastAsia="Calibri" w:hAnsi="Times New Roman" w:cs="Times New Roman"/>
          <w:sz w:val="28"/>
          <w:szCs w:val="28"/>
        </w:rPr>
        <w:t xml:space="preserve">, за будь- </w:t>
      </w:r>
      <w:proofErr w:type="spellStart"/>
      <w:r w:rsidR="009E0067" w:rsidRPr="009E0067">
        <w:rPr>
          <w:rFonts w:ascii="Times New Roman" w:eastAsia="Calibri" w:hAnsi="Times New Roman" w:cs="Times New Roman"/>
          <w:sz w:val="28"/>
          <w:szCs w:val="28"/>
        </w:rPr>
        <w:t>яких</w:t>
      </w:r>
      <w:proofErr w:type="spellEnd"/>
      <w:r w:rsidR="009E0067" w:rsidRPr="009E006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9E0067" w:rsidRPr="009E0067">
        <w:rPr>
          <w:rFonts w:ascii="Times New Roman" w:eastAsia="Calibri" w:hAnsi="Times New Roman" w:cs="Times New Roman"/>
          <w:sz w:val="28"/>
          <w:szCs w:val="28"/>
        </w:rPr>
        <w:t>обставин</w:t>
      </w:r>
      <w:proofErr w:type="spellEnd"/>
      <w:r w:rsidR="009E0067" w:rsidRPr="009E0067">
        <w:rPr>
          <w:rFonts w:ascii="Times New Roman" w:eastAsia="Calibri" w:hAnsi="Times New Roman" w:cs="Times New Roman"/>
          <w:sz w:val="28"/>
          <w:szCs w:val="28"/>
        </w:rPr>
        <w:t xml:space="preserve"> на </w:t>
      </w:r>
      <w:proofErr w:type="spellStart"/>
      <w:r w:rsidR="009E0067" w:rsidRPr="009E0067">
        <w:rPr>
          <w:rFonts w:ascii="Times New Roman" w:eastAsia="Calibri" w:hAnsi="Times New Roman" w:cs="Times New Roman"/>
          <w:sz w:val="28"/>
          <w:szCs w:val="28"/>
        </w:rPr>
        <w:t>підставі</w:t>
      </w:r>
      <w:proofErr w:type="spellEnd"/>
      <w:r w:rsidR="009E0067" w:rsidRPr="009E006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9E0067" w:rsidRPr="009E0067">
        <w:rPr>
          <w:rFonts w:ascii="Times New Roman" w:eastAsia="Calibri" w:hAnsi="Times New Roman" w:cs="Times New Roman"/>
          <w:sz w:val="28"/>
          <w:szCs w:val="28"/>
        </w:rPr>
        <w:t>діагнозу</w:t>
      </w:r>
      <w:proofErr w:type="spellEnd"/>
      <w:r w:rsidR="009E0067" w:rsidRPr="009E006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9E0067" w:rsidRPr="009E0067">
        <w:rPr>
          <w:rFonts w:ascii="Times New Roman" w:eastAsia="Calibri" w:hAnsi="Times New Roman" w:cs="Times New Roman"/>
          <w:sz w:val="28"/>
          <w:szCs w:val="28"/>
        </w:rPr>
        <w:t>невідкладного</w:t>
      </w:r>
      <w:proofErr w:type="spellEnd"/>
      <w:r w:rsidR="009E0067" w:rsidRPr="009E0067">
        <w:rPr>
          <w:rFonts w:ascii="Times New Roman" w:eastAsia="Calibri" w:hAnsi="Times New Roman" w:cs="Times New Roman"/>
          <w:sz w:val="28"/>
          <w:szCs w:val="28"/>
        </w:rPr>
        <w:t xml:space="preserve"> стану (за списком 4) в </w:t>
      </w:r>
      <w:proofErr w:type="spellStart"/>
      <w:r w:rsidR="009E0067" w:rsidRPr="009E0067">
        <w:rPr>
          <w:rFonts w:ascii="Times New Roman" w:eastAsia="Calibri" w:hAnsi="Times New Roman" w:cs="Times New Roman"/>
          <w:sz w:val="28"/>
          <w:szCs w:val="28"/>
        </w:rPr>
        <w:t>умовах</w:t>
      </w:r>
      <w:proofErr w:type="spellEnd"/>
      <w:r w:rsidR="009E0067" w:rsidRPr="009E006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9E0067" w:rsidRPr="009E0067">
        <w:rPr>
          <w:rFonts w:ascii="Times New Roman" w:eastAsia="Calibri" w:hAnsi="Times New Roman" w:cs="Times New Roman"/>
          <w:sz w:val="28"/>
          <w:szCs w:val="28"/>
        </w:rPr>
        <w:t>обмеженого</w:t>
      </w:r>
      <w:proofErr w:type="spellEnd"/>
      <w:r w:rsidR="009E0067" w:rsidRPr="009E0067">
        <w:rPr>
          <w:rFonts w:ascii="Times New Roman" w:eastAsia="Calibri" w:hAnsi="Times New Roman" w:cs="Times New Roman"/>
          <w:sz w:val="28"/>
          <w:szCs w:val="28"/>
        </w:rPr>
        <w:t xml:space="preserve"> часу (за списками 6, 7).</w:t>
      </w:r>
    </w:p>
    <w:p w14:paraId="58E5647C" w14:textId="77777777" w:rsidR="003670C4" w:rsidRPr="001F7E74" w:rsidRDefault="003670C4" w:rsidP="003670C4">
      <w:pPr>
        <w:widowControl w:val="0"/>
        <w:tabs>
          <w:tab w:val="left" w:pos="0"/>
          <w:tab w:val="left" w:pos="555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iCs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b/>
          <w:iCs/>
          <w:sz w:val="28"/>
          <w:szCs w:val="28"/>
          <w:lang w:val="uk-UA" w:eastAsia="ru-RU"/>
        </w:rPr>
        <w:t>У результаті вивчення навчальної дисципліни здобувач вищої освіти повинен:</w:t>
      </w:r>
    </w:p>
    <w:p w14:paraId="734CD611" w14:textId="77777777" w:rsidR="003670C4" w:rsidRPr="001F7E74" w:rsidRDefault="003670C4" w:rsidP="003670C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b/>
          <w:iCs/>
          <w:sz w:val="28"/>
          <w:szCs w:val="28"/>
          <w:lang w:val="uk-UA" w:eastAsia="ru-RU"/>
        </w:rPr>
        <w:t xml:space="preserve">Знати: </w:t>
      </w:r>
    </w:p>
    <w:p w14:paraId="65BD2F07" w14:textId="77777777" w:rsidR="003670C4" w:rsidRPr="001F7E74" w:rsidRDefault="003670C4" w:rsidP="009E00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-Організацію роботи стоматологічного кабінету. Функції та </w:t>
      </w:r>
      <w:proofErr w:type="spellStart"/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обов</w:t>
      </w:r>
      <w:proofErr w:type="spellEnd"/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rtl/>
          <w:lang w:val="uk-UA" w:eastAsia="uk-UA" w:bidi="he-IL"/>
        </w:rPr>
        <w:t>׳</w:t>
      </w:r>
      <w:proofErr w:type="spellStart"/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язки</w:t>
      </w:r>
      <w:proofErr w:type="spellEnd"/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 медичного персоналу.</w:t>
      </w:r>
    </w:p>
    <w:p w14:paraId="25C20C44" w14:textId="77777777" w:rsidR="003670C4" w:rsidRPr="001F7E74" w:rsidRDefault="003670C4" w:rsidP="009E00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-Питання етики та деонтології. Питання ергономіки та техніки  безпеки</w:t>
      </w:r>
      <w:r w:rsidRPr="001F7E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  <w:t>.</w:t>
      </w:r>
    </w:p>
    <w:p w14:paraId="205D55AF" w14:textId="77777777" w:rsidR="003670C4" w:rsidRPr="001F7E74" w:rsidRDefault="003670C4" w:rsidP="009E00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-Стоматологічні інструменти для обстеження і лікування зубів, їх призначення.</w:t>
      </w:r>
    </w:p>
    <w:p w14:paraId="37ACF144" w14:textId="77777777" w:rsidR="003670C4" w:rsidRPr="001F7E74" w:rsidRDefault="003670C4" w:rsidP="009E006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-Класифікації основних стоматологічних захворювань.</w:t>
      </w:r>
    </w:p>
    <w:p w14:paraId="00B09D9E" w14:textId="77777777" w:rsidR="003670C4" w:rsidRPr="001F7E74" w:rsidRDefault="003670C4" w:rsidP="009E006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>-Клінічні методи діагностики</w:t>
      </w: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 основних стоматологічних захворювань</w:t>
      </w:r>
      <w:r w:rsidRPr="001F7E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>.</w:t>
      </w:r>
    </w:p>
    <w:p w14:paraId="129B56B2" w14:textId="77777777" w:rsidR="003670C4" w:rsidRPr="001F7E74" w:rsidRDefault="003670C4" w:rsidP="009E006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>- Додаткові методи діагностики</w:t>
      </w: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 основних стоматологічних захворювань</w:t>
      </w:r>
      <w:r w:rsidRPr="001F7E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>.</w:t>
      </w:r>
    </w:p>
    <w:p w14:paraId="6C59A927" w14:textId="77777777" w:rsidR="003670C4" w:rsidRPr="001F7E74" w:rsidRDefault="003670C4" w:rsidP="009E006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>-Етіологію та патогенез</w:t>
      </w: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 основних стоматологічних захворювань</w:t>
      </w:r>
      <w:r w:rsidRPr="001F7E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>.</w:t>
      </w:r>
    </w:p>
    <w:p w14:paraId="46BB353E" w14:textId="77777777" w:rsidR="003670C4" w:rsidRPr="001F7E74" w:rsidRDefault="003670C4" w:rsidP="009E006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>-</w:t>
      </w:r>
      <w:proofErr w:type="spellStart"/>
      <w:r w:rsidRPr="001F7E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>Інервацію</w:t>
      </w:r>
      <w:proofErr w:type="spellEnd"/>
      <w:r w:rsidRPr="001F7E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 xml:space="preserve"> та кровопостачання щелеп та окремих груп зубів.</w:t>
      </w:r>
    </w:p>
    <w:p w14:paraId="16F65555" w14:textId="77777777" w:rsidR="003670C4" w:rsidRPr="001F7E74" w:rsidRDefault="003670C4" w:rsidP="009E006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>-Методи лікування основних стоматологічних захворювань.</w:t>
      </w:r>
    </w:p>
    <w:p w14:paraId="03344E23" w14:textId="77777777" w:rsidR="003670C4" w:rsidRPr="001F7E74" w:rsidRDefault="003670C4" w:rsidP="009E006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>- Методи профілактики основних стоматологічних захворювань.</w:t>
      </w:r>
    </w:p>
    <w:p w14:paraId="08A6474C" w14:textId="77777777" w:rsidR="003670C4" w:rsidRPr="001F7E74" w:rsidRDefault="003670C4" w:rsidP="009E006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>-Норми робочого часу, якісні та кількісні показники роботи лікаря-стоматолога.</w:t>
      </w:r>
    </w:p>
    <w:p w14:paraId="6E09D306" w14:textId="77777777" w:rsidR="003670C4" w:rsidRPr="001F7E74" w:rsidRDefault="003670C4" w:rsidP="009E006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>- Правила заповнення медичної документації.</w:t>
      </w:r>
    </w:p>
    <w:p w14:paraId="09F188A8" w14:textId="77777777" w:rsidR="003670C4" w:rsidRPr="001F7E74" w:rsidRDefault="00A616C6" w:rsidP="009E00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Здобувач</w:t>
      </w:r>
      <w:r w:rsidR="003670C4"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 повинен </w:t>
      </w:r>
      <w:r w:rsidR="003670C4" w:rsidRPr="001F7E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  <w:t>вміти:</w:t>
      </w:r>
    </w:p>
    <w:p w14:paraId="12144690" w14:textId="77777777" w:rsidR="003670C4" w:rsidRPr="001F7E74" w:rsidRDefault="003670C4" w:rsidP="009E00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- Аналізувати результати клінічних обстежень пацієнтів з основними                      стоматологічними захворюваннями.</w:t>
      </w:r>
    </w:p>
    <w:p w14:paraId="2EE3B843" w14:textId="77777777" w:rsidR="003670C4" w:rsidRPr="001F7E74" w:rsidRDefault="003670C4" w:rsidP="009E00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- Аналізувати результати додаткових обстежень пацієнтів з                      основними стоматологічними захворюваннями.</w:t>
      </w:r>
    </w:p>
    <w:p w14:paraId="7120B3C9" w14:textId="77777777" w:rsidR="003670C4" w:rsidRPr="001F7E74" w:rsidRDefault="003670C4" w:rsidP="009E00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-   Визначити провідні синдроми і симптоми в клініці терапевтичної                      </w:t>
      </w:r>
    </w:p>
    <w:p w14:paraId="0E9E10DF" w14:textId="77777777" w:rsidR="003670C4" w:rsidRPr="001F7E74" w:rsidRDefault="003670C4" w:rsidP="009E00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    стоматології.</w:t>
      </w:r>
    </w:p>
    <w:p w14:paraId="60F9EF63" w14:textId="77777777" w:rsidR="003670C4" w:rsidRPr="001F7E74" w:rsidRDefault="003670C4" w:rsidP="009E00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-   Проводити лікування карієсу зубів.</w:t>
      </w:r>
    </w:p>
    <w:p w14:paraId="6F618187" w14:textId="77777777" w:rsidR="003670C4" w:rsidRPr="001F7E74" w:rsidRDefault="003670C4" w:rsidP="009E00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-   Проводити лікування ускладнень карієсу зубів.</w:t>
      </w:r>
    </w:p>
    <w:p w14:paraId="0AB30CB6" w14:textId="77777777" w:rsidR="003670C4" w:rsidRPr="001F7E74" w:rsidRDefault="003670C4" w:rsidP="009E00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lastRenderedPageBreak/>
        <w:t xml:space="preserve">-   Проводити лікування некаріозних уражень твердих тканин зубів. </w:t>
      </w:r>
    </w:p>
    <w:p w14:paraId="11FB4E8E" w14:textId="77777777" w:rsidR="003670C4" w:rsidRPr="001F7E74" w:rsidRDefault="003670C4" w:rsidP="009E00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-   Проводити лікування захворювань тканин пародонту.</w:t>
      </w:r>
    </w:p>
    <w:p w14:paraId="7101460B" w14:textId="77777777" w:rsidR="003670C4" w:rsidRPr="001F7E74" w:rsidRDefault="003670C4" w:rsidP="009E00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- Проводити диференційну діагностику захворювань в клініці терапевтичної  стоматології.</w:t>
      </w:r>
    </w:p>
    <w:p w14:paraId="58E9177E" w14:textId="5E53DD9A" w:rsidR="003670C4" w:rsidRPr="001F7E74" w:rsidRDefault="009E0067" w:rsidP="009E00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-</w:t>
      </w:r>
      <w:r w:rsidR="003670C4"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Формулювати попередній клінічний діагноз в клініці терапевтичної стоматології.</w:t>
      </w:r>
    </w:p>
    <w:p w14:paraId="01373497" w14:textId="7E9339E3" w:rsidR="003670C4" w:rsidRPr="001F7E74" w:rsidRDefault="009E0067" w:rsidP="009E00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-</w:t>
      </w:r>
      <w:r w:rsidR="003670C4"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Обґрунтовувати остаточний діагноз в клініці терапевтичної стоматології.</w:t>
      </w:r>
    </w:p>
    <w:p w14:paraId="3DE922FA" w14:textId="638CE96C" w:rsidR="003670C4" w:rsidRPr="001F7E74" w:rsidRDefault="009E0067" w:rsidP="009E00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-</w:t>
      </w:r>
      <w:r w:rsidR="003670C4"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Виявляти соматичні захворювання, що потребують особливої тактики ведення пацієнта на терапевтичному прийомі.</w:t>
      </w:r>
    </w:p>
    <w:p w14:paraId="33EFAB69" w14:textId="345358B1" w:rsidR="003670C4" w:rsidRPr="001F7E74" w:rsidRDefault="003670C4" w:rsidP="009E0067">
      <w:pPr>
        <w:numPr>
          <w:ilvl w:val="1"/>
          <w:numId w:val="10"/>
        </w:numPr>
        <w:tabs>
          <w:tab w:val="clear" w:pos="1440"/>
          <w:tab w:val="num" w:pos="18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Призначати фізіотерапевтичні методи лікування основних стоматологічних захворювань.</w:t>
      </w:r>
    </w:p>
    <w:p w14:paraId="0C8FB13E" w14:textId="3B4C2B6B" w:rsidR="003670C4" w:rsidRPr="001F7E74" w:rsidRDefault="009E0067" w:rsidP="009E00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-</w:t>
      </w:r>
      <w:r w:rsidR="003670C4"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Діагностувати невідкладні стани та надавати невідкладну допомогу в клініці терапевтичної стоматології.</w:t>
      </w:r>
    </w:p>
    <w:p w14:paraId="7F8F3FAE" w14:textId="0081619B" w:rsidR="003670C4" w:rsidRPr="001F7E74" w:rsidRDefault="009E0067" w:rsidP="009E00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-</w:t>
      </w:r>
      <w:r w:rsidR="003670C4"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Проводити первинну та вторинну профілактику основних стоматологічних захворювань.</w:t>
      </w:r>
    </w:p>
    <w:p w14:paraId="358B0433" w14:textId="349E6121" w:rsidR="003670C4" w:rsidRPr="001F7E74" w:rsidRDefault="009E0067" w:rsidP="009E00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-</w:t>
      </w:r>
      <w:r w:rsidR="003670C4"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Демонструвати навички заповнення пакету медичної документації на терапевтичному прийомі.</w:t>
      </w:r>
    </w:p>
    <w:p w14:paraId="312CFA76" w14:textId="3199B74D" w:rsidR="003670C4" w:rsidRPr="001F7E74" w:rsidRDefault="009E0067" w:rsidP="009E00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-</w:t>
      </w:r>
      <w:r w:rsidR="003670C4"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Демонструвати володіння морально-деонтологічними принципами медичного фахівця та принципами фахової субординації на терапевтичному прийомі.</w:t>
      </w:r>
    </w:p>
    <w:p w14:paraId="259143DB" w14:textId="77777777" w:rsidR="003670C4" w:rsidRPr="001F7E74" w:rsidRDefault="003670C4" w:rsidP="003670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</w:p>
    <w:p w14:paraId="50E4EADF" w14:textId="77777777" w:rsidR="003670C4" w:rsidRPr="001F7E74" w:rsidRDefault="003670C4" w:rsidP="003670C4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aps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b/>
          <w:bCs/>
          <w:caps/>
          <w:sz w:val="28"/>
          <w:szCs w:val="28"/>
          <w:lang w:val="uk-UA" w:eastAsia="ru-RU"/>
        </w:rPr>
        <w:t>3. Зміст практики</w:t>
      </w:r>
    </w:p>
    <w:p w14:paraId="79133D55" w14:textId="77777777" w:rsidR="000E03D7" w:rsidRPr="001F7E74" w:rsidRDefault="000E03D7" w:rsidP="000E03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 xml:space="preserve">1. </w:t>
      </w:r>
      <w:proofErr w:type="spellStart"/>
      <w:r w:rsidRPr="001F7E7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Виробнича</w:t>
      </w:r>
      <w:proofErr w:type="spellEnd"/>
      <w:r w:rsidRPr="001F7E7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1F7E7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лікарська</w:t>
      </w:r>
      <w:proofErr w:type="spellEnd"/>
      <w:r w:rsidRPr="001F7E7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практика з </w:t>
      </w:r>
      <w:proofErr w:type="spellStart"/>
      <w:r w:rsidRPr="001F7E74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терапевтичн</w:t>
      </w:r>
      <w:r w:rsidRPr="001F7E7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ої</w:t>
      </w:r>
      <w:proofErr w:type="spellEnd"/>
      <w:r w:rsidRPr="001F7E7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1F7E7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стоматології</w:t>
      </w:r>
      <w:proofErr w:type="spellEnd"/>
    </w:p>
    <w:p w14:paraId="7224DB4A" w14:textId="77777777" w:rsidR="000E03D7" w:rsidRPr="001F7E74" w:rsidRDefault="000E03D7" w:rsidP="003670C4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aps/>
          <w:sz w:val="28"/>
          <w:szCs w:val="28"/>
          <w:lang w:val="uk-UA" w:eastAsia="ru-RU"/>
        </w:rPr>
      </w:pPr>
    </w:p>
    <w:p w14:paraId="7E03DDC3" w14:textId="77777777" w:rsidR="00D4486E" w:rsidRPr="00D4486E" w:rsidRDefault="00D4486E" w:rsidP="00D4486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D4486E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Тема 1. </w:t>
      </w:r>
      <w:bookmarkStart w:id="1" w:name="_Hlk116558304"/>
      <w:r w:rsidRPr="00D4486E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Діагностика та диференційна діагностика </w:t>
      </w:r>
      <w:bookmarkStart w:id="2" w:name="_Hlk116558448"/>
      <w:bookmarkEnd w:id="1"/>
      <w:r w:rsidRPr="00D4486E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некаріозних уражень та карієсу зубів.</w:t>
      </w:r>
      <w:bookmarkStart w:id="3" w:name="_Hlk116558426"/>
      <w:r w:rsidRPr="00D4486E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</w:t>
      </w:r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val="uk-UA" w:eastAsia="ru-RU"/>
        </w:rPr>
        <w:t xml:space="preserve">Зміни твердих тканин зубів, що виникають в період фолікулярного розвитку зуба: гіпоплазія емалі, флюороз. Патогенез.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Клінічні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прояви,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діагностика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диференційна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діагностика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. 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Вибір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тактики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лікування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.</w:t>
      </w:r>
    </w:p>
    <w:p w14:paraId="755F8915" w14:textId="77777777" w:rsidR="00D4486E" w:rsidRPr="00D4486E" w:rsidRDefault="00D4486E" w:rsidP="00D4486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D4486E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Тема 2</w:t>
      </w:r>
      <w:bookmarkEnd w:id="3"/>
      <w:r w:rsidRPr="00D4486E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. Діагностика та диференційна діагностика ускладнень карієсу (пульпіт, </w:t>
      </w:r>
      <w:proofErr w:type="spellStart"/>
      <w:r w:rsidRPr="00D4486E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періодонтит</w:t>
      </w:r>
      <w:proofErr w:type="spellEnd"/>
      <w:r w:rsidRPr="00D4486E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).</w:t>
      </w:r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Роль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рентгенологічного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обстеження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в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діагностиці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карієсу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його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ускладнень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. Характеристика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патологічних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змін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рентгенограмі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при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карієсі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пульпіті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періодонтиті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Рентгенологічна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характеристика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різних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форм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періодонтиту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Аналіз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даних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індивідуального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рентгенологічного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обстеження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в </w:t>
      </w:r>
      <w:proofErr w:type="spellStart"/>
      <w:proofErr w:type="gram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діагностиці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 та</w:t>
      </w:r>
      <w:proofErr w:type="gram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диференційній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діагностиці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карієсу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його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ускладнень</w:t>
      </w:r>
      <w:proofErr w:type="spellEnd"/>
    </w:p>
    <w:bookmarkEnd w:id="2"/>
    <w:p w14:paraId="6D1AE595" w14:textId="77777777" w:rsidR="00D4486E" w:rsidRPr="00D4486E" w:rsidRDefault="00D4486E" w:rsidP="00D4486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D4486E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Тема 3. Лікування та профілактика початкових стадій </w:t>
      </w:r>
      <w:bookmarkStart w:id="4" w:name="_Hlk116560641"/>
      <w:r w:rsidRPr="00D4486E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карієсу зубів та некаріозних уражень</w:t>
      </w:r>
      <w:bookmarkEnd w:id="4"/>
      <w:r w:rsidRPr="00D4486E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.</w:t>
      </w:r>
      <w:bookmarkStart w:id="5" w:name="_Hlk116559270"/>
      <w:r w:rsidRPr="00D4486E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</w:t>
      </w:r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Характеристика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сучасних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методів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лікування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карієсу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постійних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зубів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Ремінералізуюча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терапія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показання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до </w:t>
      </w:r>
      <w:proofErr w:type="spellStart"/>
      <w:proofErr w:type="gram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застосування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,  методика</w:t>
      </w:r>
      <w:proofErr w:type="gram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виконання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, контроль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ефективності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.  </w:t>
      </w:r>
    </w:p>
    <w:p w14:paraId="16031AB7" w14:textId="0CB1EF80" w:rsidR="00D4486E" w:rsidRPr="00D4486E" w:rsidRDefault="00D4486E" w:rsidP="00D4486E">
      <w:pPr>
        <w:shd w:val="clear" w:color="auto" w:fill="FFFFFF"/>
        <w:spacing w:after="0" w:line="240" w:lineRule="auto"/>
        <w:ind w:right="38"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4486E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Тема 4. </w:t>
      </w:r>
      <w:bookmarkEnd w:id="5"/>
      <w:r w:rsidRPr="00D4486E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Препарування каріозних порожнин, використання сучасних </w:t>
      </w:r>
      <w:proofErr w:type="spellStart"/>
      <w:r w:rsidRPr="00D4486E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пломбувальних</w:t>
      </w:r>
      <w:proofErr w:type="spellEnd"/>
      <w:r w:rsidRPr="00D4486E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матеріалів для пломбування каріозних порожнин. </w:t>
      </w:r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val="uk-UA" w:eastAsia="ru-RU"/>
        </w:rPr>
        <w:t xml:space="preserve">Порівняльна характеристика складу та фізико-хімічних властивостей сучасних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val="uk-UA" w:eastAsia="ru-RU"/>
        </w:rPr>
        <w:t>пломбувальних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val="uk-UA" w:eastAsia="ru-RU"/>
        </w:rPr>
        <w:t xml:space="preserve"> матеріалів, що застосовуються для пломбування постійних зубів у дітей: композиційні матеріали хімічного та світлового твердіння,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val="uk-UA" w:eastAsia="ru-RU"/>
        </w:rPr>
        <w:t>склоіономерні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val="uk-UA" w:eastAsia="ru-RU"/>
        </w:rPr>
        <w:t xml:space="preserve"> цементи,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val="uk-UA" w:eastAsia="ru-RU"/>
        </w:rPr>
        <w:t>компомери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val="uk-UA" w:eastAsia="ru-RU"/>
        </w:rPr>
        <w:t xml:space="preserve">, амальгама.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Вибір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lastRenderedPageBreak/>
        <w:t>пломбувального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матеріалу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в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залежності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від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клінічної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ситуації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Пломбування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каріозних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порожнин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І-</w:t>
      </w:r>
      <w:proofErr w:type="gram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У</w:t>
      </w:r>
      <w:proofErr w:type="gram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класів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у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постійних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зубах у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дітей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різними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пломбувальними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матеріалами</w:t>
      </w:r>
      <w:proofErr w:type="spellEnd"/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.</w:t>
      </w:r>
    </w:p>
    <w:p w14:paraId="10249555" w14:textId="77777777" w:rsidR="00D4486E" w:rsidRPr="00D4486E" w:rsidRDefault="00D4486E" w:rsidP="00D4486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bookmarkStart w:id="6" w:name="_Hlk116559292"/>
      <w:r w:rsidRPr="00D4486E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Тема 5. Лікування та профілактика  ускладнень карієсу (пульпіт, </w:t>
      </w:r>
      <w:proofErr w:type="spellStart"/>
      <w:r w:rsidRPr="00D4486E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періодонтит</w:t>
      </w:r>
      <w:proofErr w:type="spellEnd"/>
      <w:r w:rsidRPr="00D4486E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).</w:t>
      </w:r>
      <w:r w:rsidRPr="00D4486E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Алгоритм </w:t>
      </w:r>
      <w:proofErr w:type="spellStart"/>
      <w:r w:rsidRPr="00D4486E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виконання</w:t>
      </w:r>
      <w:proofErr w:type="spellEnd"/>
      <w:r w:rsidRPr="00D4486E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D4486E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методів</w:t>
      </w:r>
      <w:proofErr w:type="spellEnd"/>
      <w:r w:rsidRPr="00D4486E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D4486E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девітальної</w:t>
      </w:r>
      <w:proofErr w:type="spellEnd"/>
      <w:r w:rsidRPr="00D4486E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D4486E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ампутації</w:t>
      </w:r>
      <w:proofErr w:type="spellEnd"/>
      <w:r w:rsidRPr="00D4486E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та </w:t>
      </w:r>
      <w:proofErr w:type="spellStart"/>
      <w:r w:rsidRPr="00D4486E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девітальної</w:t>
      </w:r>
      <w:proofErr w:type="spellEnd"/>
      <w:r w:rsidRPr="00D4486E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D4486E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екстирпації</w:t>
      </w:r>
      <w:proofErr w:type="spellEnd"/>
      <w:r w:rsidRPr="00D4486E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D4486E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пульпи</w:t>
      </w:r>
      <w:proofErr w:type="spellEnd"/>
      <w:r w:rsidRPr="00D4486E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в </w:t>
      </w:r>
      <w:proofErr w:type="spellStart"/>
      <w:r w:rsidRPr="00D4486E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постійних</w:t>
      </w:r>
      <w:proofErr w:type="spellEnd"/>
      <w:r w:rsidRPr="00D4486E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зубах</w:t>
      </w:r>
    </w:p>
    <w:bookmarkEnd w:id="6"/>
    <w:p w14:paraId="66818FDB" w14:textId="77777777" w:rsidR="00D4486E" w:rsidRPr="00D4486E" w:rsidRDefault="00D4486E" w:rsidP="00D4486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D4486E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Тема 6. Обстеження хворих з захворюваннями тканин пародонту. Складання плану діагностики. Відпрацювання навичок індексної оцінки стану пародонту, рентгенологічних та додаткових методів дослідження. Формулювання попереднього та обґрунтування остаточного діагнозу.</w:t>
      </w:r>
      <w:r w:rsidRPr="00D4486E">
        <w:rPr>
          <w:rFonts w:ascii="Times New Roman" w:eastAsia="Calibri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bookmarkStart w:id="7" w:name="_Hlk116561414"/>
      <w:r w:rsidRPr="00D448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Спеціальні клінічні методи діагностики захворювань пародонту. Індексна оцінка стану тканин </w:t>
      </w:r>
      <w:proofErr w:type="spellStart"/>
      <w:r w:rsidRPr="00D448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пародонта</w:t>
      </w:r>
      <w:proofErr w:type="spellEnd"/>
      <w:r w:rsidRPr="00D448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: гігієнічні індекси – Федорова-</w:t>
      </w:r>
      <w:proofErr w:type="spellStart"/>
      <w:r w:rsidRPr="00D448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Володкіної</w:t>
      </w:r>
      <w:proofErr w:type="spellEnd"/>
      <w:r w:rsidRPr="00D448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та </w:t>
      </w:r>
      <w:proofErr w:type="spellStart"/>
      <w:r w:rsidRPr="00D448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Green-Vermillion</w:t>
      </w:r>
      <w:proofErr w:type="spellEnd"/>
      <w:r w:rsidRPr="00D448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proofErr w:type="spellStart"/>
      <w:r w:rsidRPr="00D448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гінгівальні</w:t>
      </w:r>
      <w:proofErr w:type="spellEnd"/>
      <w:r w:rsidRPr="00D448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індекси – проба Шиллера-Писарєва, індекс гінгівіту </w:t>
      </w:r>
      <w:proofErr w:type="spellStart"/>
      <w:r w:rsidRPr="00D448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Silnes-Loe</w:t>
      </w:r>
      <w:proofErr w:type="spellEnd"/>
      <w:r w:rsidRPr="00D448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індекс РМА ( в модифікації  </w:t>
      </w:r>
      <w:proofErr w:type="spellStart"/>
      <w:r w:rsidRPr="00D448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Parma</w:t>
      </w:r>
      <w:proofErr w:type="spellEnd"/>
      <w:r w:rsidRPr="00D448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).</w:t>
      </w:r>
    </w:p>
    <w:p w14:paraId="1378A452" w14:textId="77777777" w:rsidR="00D4486E" w:rsidRPr="00D4486E" w:rsidRDefault="00D4486E" w:rsidP="00D4486E">
      <w:pPr>
        <w:widowControl w:val="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D4486E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Тема 7. Визначення плану загального лікування та профілактики хворих на гінгівіт, </w:t>
      </w:r>
      <w:proofErr w:type="spellStart"/>
      <w:r w:rsidRPr="00D4486E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пародонтит</w:t>
      </w:r>
      <w:proofErr w:type="spellEnd"/>
      <w:r w:rsidRPr="00D4486E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, пародонто</w:t>
      </w:r>
      <w:bookmarkEnd w:id="7"/>
      <w:r w:rsidRPr="00D4486E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з.</w:t>
      </w:r>
      <w:r w:rsidRPr="00D448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Загальна фармакотерапія </w:t>
      </w:r>
      <w:proofErr w:type="spellStart"/>
      <w:r w:rsidRPr="00D448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пародонтиту</w:t>
      </w:r>
      <w:proofErr w:type="spellEnd"/>
      <w:r w:rsidRPr="00D448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 Ціль. Різновиди. Лікарські препарати, що використовуються для лікування хворих.</w:t>
      </w:r>
    </w:p>
    <w:p w14:paraId="604EE652" w14:textId="311A3B76" w:rsidR="00D4486E" w:rsidRPr="00D4486E" w:rsidRDefault="00D4486E" w:rsidP="00D4486E">
      <w:pPr>
        <w:widowControl w:val="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D4486E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Тема 8. Визначення плану місцевого лікування хворих на гінгівіт, </w:t>
      </w:r>
      <w:proofErr w:type="spellStart"/>
      <w:r w:rsidRPr="00D4486E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пародонтит</w:t>
      </w:r>
      <w:proofErr w:type="spellEnd"/>
      <w:r w:rsidRPr="00D4486E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, пародонтоз. Видалення зубних </w:t>
      </w:r>
      <w:proofErr w:type="spellStart"/>
      <w:r w:rsidRPr="00D4486E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відкладень</w:t>
      </w:r>
      <w:proofErr w:type="spellEnd"/>
      <w:r w:rsidRPr="00D4486E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. </w:t>
      </w:r>
      <w:r w:rsidRPr="00D448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Терапевтичні місцеві втручання у хворих при </w:t>
      </w:r>
      <w:proofErr w:type="spellStart"/>
      <w:r w:rsidRPr="00D448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генералізованому</w:t>
      </w:r>
      <w:proofErr w:type="spellEnd"/>
      <w:r w:rsidRPr="00D448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proofErr w:type="spellStart"/>
      <w:r w:rsidRPr="00D448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пародонтиті</w:t>
      </w:r>
      <w:proofErr w:type="spellEnd"/>
      <w:r w:rsidRPr="00D448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.  Інструментарій, методика видалення зубних </w:t>
      </w:r>
      <w:proofErr w:type="spellStart"/>
      <w:r w:rsidRPr="00D448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відкладень</w:t>
      </w:r>
      <w:proofErr w:type="spellEnd"/>
      <w:r w:rsidRPr="00D448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ручним (механічним ) </w:t>
      </w:r>
      <w:proofErr w:type="spellStart"/>
      <w:r w:rsidRPr="00D448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способом.Апаратний</w:t>
      </w:r>
      <w:proofErr w:type="spellEnd"/>
      <w:r w:rsidRPr="00D448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. Хімічний та комбінований способи видалення зубних </w:t>
      </w:r>
      <w:proofErr w:type="spellStart"/>
      <w:r w:rsidRPr="00D448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відкладень</w:t>
      </w:r>
      <w:proofErr w:type="spellEnd"/>
    </w:p>
    <w:p w14:paraId="4DE6C39C" w14:textId="77777777" w:rsidR="00D4486E" w:rsidRPr="00D4486E" w:rsidRDefault="00D4486E" w:rsidP="00D4486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D4486E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Тема 9. Відпрацювання фізичних методів лікування захворювань зубів та тканин пародонту.</w:t>
      </w:r>
      <w:r w:rsidRPr="00D448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Використання </w:t>
      </w:r>
      <w:proofErr w:type="spellStart"/>
      <w:r w:rsidRPr="00D448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електропроцедур</w:t>
      </w:r>
      <w:proofErr w:type="spellEnd"/>
      <w:r w:rsidRPr="00D448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 комплексному лікуванні </w:t>
      </w:r>
      <w:proofErr w:type="spellStart"/>
      <w:r w:rsidRPr="00D448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хворобпародонта</w:t>
      </w:r>
      <w:proofErr w:type="spellEnd"/>
      <w:r w:rsidRPr="00D448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. Електрофорез, дарсонвалізація, діатермокоагуляція. </w:t>
      </w:r>
      <w:proofErr w:type="spellStart"/>
      <w:r w:rsidRPr="00D448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Флюктуоризація</w:t>
      </w:r>
      <w:proofErr w:type="spellEnd"/>
      <w:r w:rsidRPr="00D448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proofErr w:type="spellStart"/>
      <w:r w:rsidRPr="00D448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діадинамичні</w:t>
      </w:r>
      <w:proofErr w:type="spellEnd"/>
      <w:r w:rsidRPr="00D448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струми, УВЧ-терапія та ін.</w:t>
      </w:r>
    </w:p>
    <w:p w14:paraId="28EB2020" w14:textId="77777777" w:rsidR="00D4486E" w:rsidRPr="00D4486E" w:rsidRDefault="00D4486E" w:rsidP="00D4486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14:paraId="5489BB2E" w14:textId="77777777" w:rsidR="003670C4" w:rsidRPr="001F7E74" w:rsidRDefault="003670C4" w:rsidP="003670C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1F7E74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4. СТРУКТУРА ПРАКТИКИ</w:t>
      </w:r>
    </w:p>
    <w:p w14:paraId="42DEB7E4" w14:textId="2B7F11A4" w:rsidR="000E03D7" w:rsidRDefault="000E03D7" w:rsidP="003670C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1F7E74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1. Виробнича лікарська практика з терапевтичної стоматології</w:t>
      </w:r>
    </w:p>
    <w:p w14:paraId="44D48C2E" w14:textId="77777777" w:rsidR="00D551EF" w:rsidRPr="001F7E74" w:rsidRDefault="00D551EF" w:rsidP="003670C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420"/>
        <w:gridCol w:w="1101"/>
        <w:gridCol w:w="1587"/>
        <w:gridCol w:w="1236"/>
      </w:tblGrid>
      <w:tr w:rsidR="00111699" w14:paraId="0A09B5EA" w14:textId="77777777" w:rsidTr="00270F6D">
        <w:tc>
          <w:tcPr>
            <w:tcW w:w="5665" w:type="dxa"/>
          </w:tcPr>
          <w:p w14:paraId="2C59403B" w14:textId="77777777" w:rsidR="00111699" w:rsidRDefault="00111699" w:rsidP="00270F6D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bidi="uk-UA"/>
              </w:rPr>
            </w:pPr>
            <w:proofErr w:type="spellStart"/>
            <w:r w:rsidRPr="001F7E74">
              <w:rPr>
                <w:rFonts w:ascii="Times New Roman" w:hAnsi="Times New Roman" w:cs="Times New Roman"/>
                <w:b/>
                <w:sz w:val="28"/>
                <w:szCs w:val="28"/>
              </w:rPr>
              <w:t>Назви</w:t>
            </w:r>
            <w:proofErr w:type="spellEnd"/>
            <w:r w:rsidRPr="001F7E7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тем</w:t>
            </w:r>
          </w:p>
        </w:tc>
        <w:tc>
          <w:tcPr>
            <w:tcW w:w="1101" w:type="dxa"/>
          </w:tcPr>
          <w:p w14:paraId="7701E116" w14:textId="77777777" w:rsidR="00111699" w:rsidRDefault="00111699" w:rsidP="00270F6D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bidi="uk-UA"/>
              </w:rPr>
            </w:pPr>
            <w:proofErr w:type="spellStart"/>
            <w:r w:rsidRPr="00F761A2">
              <w:rPr>
                <w:rFonts w:ascii="Times New Roman" w:eastAsia="Calibri" w:hAnsi="Times New Roman" w:cs="Times New Roman"/>
                <w:b/>
                <w:sz w:val="28"/>
                <w:szCs w:val="28"/>
                <w:lang w:bidi="uk-UA"/>
              </w:rPr>
              <w:t>Усього</w:t>
            </w:r>
            <w:proofErr w:type="spellEnd"/>
          </w:p>
        </w:tc>
        <w:tc>
          <w:tcPr>
            <w:tcW w:w="1587" w:type="dxa"/>
          </w:tcPr>
          <w:p w14:paraId="1E24F80A" w14:textId="77777777" w:rsidR="00111699" w:rsidRPr="001F7E74" w:rsidRDefault="00111699" w:rsidP="00270F6D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r w:rsidRPr="001F7E74">
              <w:rPr>
                <w:rFonts w:ascii="Times New Roman" w:hAnsi="Times New Roman" w:cs="Times New Roman"/>
                <w:b/>
                <w:sz w:val="28"/>
                <w:szCs w:val="28"/>
              </w:rPr>
              <w:t>рактичні</w:t>
            </w:r>
            <w:proofErr w:type="spellEnd"/>
          </w:p>
        </w:tc>
        <w:tc>
          <w:tcPr>
            <w:tcW w:w="1276" w:type="dxa"/>
          </w:tcPr>
          <w:p w14:paraId="0B4C529B" w14:textId="77777777" w:rsidR="00111699" w:rsidRPr="001F7E74" w:rsidRDefault="00111699" w:rsidP="00270F6D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F7E74">
              <w:rPr>
                <w:rFonts w:ascii="Times New Roman" w:hAnsi="Times New Roman" w:cs="Times New Roman"/>
                <w:b/>
                <w:sz w:val="28"/>
                <w:szCs w:val="28"/>
              </w:rPr>
              <w:t>СР</w:t>
            </w:r>
            <w:r w:rsidRPr="001F7E74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З</w:t>
            </w:r>
          </w:p>
        </w:tc>
      </w:tr>
      <w:tr w:rsidR="00111699" w14:paraId="2CF42D6D" w14:textId="77777777" w:rsidTr="00270F6D">
        <w:tc>
          <w:tcPr>
            <w:tcW w:w="5665" w:type="dxa"/>
          </w:tcPr>
          <w:p w14:paraId="31948EED" w14:textId="77777777" w:rsidR="00111699" w:rsidRPr="001F7E74" w:rsidRDefault="00111699" w:rsidP="00270F6D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</w:rPr>
              <w:t xml:space="preserve">Тема 1. </w:t>
            </w:r>
            <w:r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 xml:space="preserve">Діагностика та диференційна діагностика некаріозних уражень та карієсу зубів. </w:t>
            </w:r>
          </w:p>
        </w:tc>
        <w:tc>
          <w:tcPr>
            <w:tcW w:w="1101" w:type="dxa"/>
          </w:tcPr>
          <w:p w14:paraId="2B3BE76D" w14:textId="77777777" w:rsidR="00111699" w:rsidRPr="001F7E74" w:rsidRDefault="00111699" w:rsidP="00270F6D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</w:t>
            </w:r>
          </w:p>
        </w:tc>
        <w:tc>
          <w:tcPr>
            <w:tcW w:w="1587" w:type="dxa"/>
          </w:tcPr>
          <w:p w14:paraId="342A0575" w14:textId="77777777" w:rsidR="00111699" w:rsidRPr="001F7E74" w:rsidRDefault="00111699" w:rsidP="00270F6D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1276" w:type="dxa"/>
          </w:tcPr>
          <w:p w14:paraId="4B203092" w14:textId="77777777" w:rsidR="00111699" w:rsidRPr="001F7E74" w:rsidRDefault="00111699" w:rsidP="00270F6D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</w:t>
            </w:r>
          </w:p>
        </w:tc>
      </w:tr>
      <w:tr w:rsidR="00111699" w14:paraId="2E6D85DE" w14:textId="77777777" w:rsidTr="00270F6D">
        <w:tc>
          <w:tcPr>
            <w:tcW w:w="5665" w:type="dxa"/>
          </w:tcPr>
          <w:p w14:paraId="2E7F8704" w14:textId="77777777" w:rsidR="00111699" w:rsidRPr="001F7E74" w:rsidRDefault="00111699" w:rsidP="00270F6D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</w:rPr>
              <w:t xml:space="preserve">Тема 2. </w:t>
            </w:r>
            <w:r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 xml:space="preserve">Діагностика та диференційна діагностика ускладнень карієсу (пульпіт, </w:t>
            </w:r>
            <w:proofErr w:type="spellStart"/>
            <w:r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>періодонтит</w:t>
            </w:r>
            <w:proofErr w:type="spellEnd"/>
            <w:r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>).</w:t>
            </w:r>
          </w:p>
        </w:tc>
        <w:tc>
          <w:tcPr>
            <w:tcW w:w="1101" w:type="dxa"/>
          </w:tcPr>
          <w:p w14:paraId="6D6B64D0" w14:textId="77777777" w:rsidR="00111699" w:rsidRPr="001F7E74" w:rsidRDefault="00111699" w:rsidP="00270F6D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1587" w:type="dxa"/>
          </w:tcPr>
          <w:p w14:paraId="4C0780E3" w14:textId="77777777" w:rsidR="00111699" w:rsidRPr="001F7E74" w:rsidRDefault="00111699" w:rsidP="00270F6D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1276" w:type="dxa"/>
          </w:tcPr>
          <w:p w14:paraId="56E87215" w14:textId="77777777" w:rsidR="00111699" w:rsidRPr="001F7E74" w:rsidRDefault="00111699" w:rsidP="00270F6D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111699" w14:paraId="090FC6A5" w14:textId="77777777" w:rsidTr="00270F6D">
        <w:tc>
          <w:tcPr>
            <w:tcW w:w="5665" w:type="dxa"/>
          </w:tcPr>
          <w:p w14:paraId="3AB56140" w14:textId="77777777" w:rsidR="00111699" w:rsidRPr="001F7E74" w:rsidRDefault="00111699" w:rsidP="00270F6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</w:rPr>
              <w:t xml:space="preserve">Тема 3. </w:t>
            </w:r>
            <w:r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>Лікування та профілактика початкових стадій карієсу зубів та некаріозних уражень.</w:t>
            </w:r>
          </w:p>
        </w:tc>
        <w:tc>
          <w:tcPr>
            <w:tcW w:w="1101" w:type="dxa"/>
          </w:tcPr>
          <w:p w14:paraId="5B60B8A7" w14:textId="77777777" w:rsidR="00111699" w:rsidRPr="001F7E74" w:rsidRDefault="00111699" w:rsidP="00270F6D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</w:t>
            </w:r>
          </w:p>
        </w:tc>
        <w:tc>
          <w:tcPr>
            <w:tcW w:w="1587" w:type="dxa"/>
          </w:tcPr>
          <w:p w14:paraId="2898C7CB" w14:textId="77777777" w:rsidR="00111699" w:rsidRPr="001F7E74" w:rsidRDefault="00111699" w:rsidP="00270F6D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1276" w:type="dxa"/>
          </w:tcPr>
          <w:p w14:paraId="08358A85" w14:textId="77777777" w:rsidR="00111699" w:rsidRPr="001F7E74" w:rsidRDefault="00111699" w:rsidP="00270F6D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</w:t>
            </w:r>
          </w:p>
        </w:tc>
      </w:tr>
      <w:tr w:rsidR="00111699" w14:paraId="32E545D9" w14:textId="77777777" w:rsidTr="00270F6D">
        <w:tc>
          <w:tcPr>
            <w:tcW w:w="5665" w:type="dxa"/>
          </w:tcPr>
          <w:p w14:paraId="3D444F81" w14:textId="77777777" w:rsidR="00111699" w:rsidRPr="001F7E74" w:rsidRDefault="00111699" w:rsidP="00270F6D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Тема 4. </w:t>
            </w:r>
            <w:r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 xml:space="preserve">Препарування каріозних порожнин, використання сучасних </w:t>
            </w:r>
            <w:proofErr w:type="spellStart"/>
            <w:r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>пломбувальних</w:t>
            </w:r>
            <w:proofErr w:type="spellEnd"/>
            <w:r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 xml:space="preserve"> матеріалів для пломбування каріозних порожнин. </w:t>
            </w:r>
          </w:p>
        </w:tc>
        <w:tc>
          <w:tcPr>
            <w:tcW w:w="1101" w:type="dxa"/>
          </w:tcPr>
          <w:p w14:paraId="00AADE1C" w14:textId="77777777" w:rsidR="00111699" w:rsidRPr="001F7E74" w:rsidRDefault="00111699" w:rsidP="00270F6D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1587" w:type="dxa"/>
          </w:tcPr>
          <w:p w14:paraId="36178E45" w14:textId="77777777" w:rsidR="00111699" w:rsidRPr="001F7E74" w:rsidRDefault="00111699" w:rsidP="00270F6D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1276" w:type="dxa"/>
          </w:tcPr>
          <w:p w14:paraId="40B9CC74" w14:textId="77777777" w:rsidR="00111699" w:rsidRPr="001F7E74" w:rsidRDefault="00111699" w:rsidP="00270F6D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111699" w14:paraId="7F397D03" w14:textId="77777777" w:rsidTr="00270F6D">
        <w:tc>
          <w:tcPr>
            <w:tcW w:w="5665" w:type="dxa"/>
          </w:tcPr>
          <w:p w14:paraId="20B56928" w14:textId="77777777" w:rsidR="00111699" w:rsidRPr="001F7E74" w:rsidRDefault="00111699" w:rsidP="00270F6D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</w:rPr>
              <w:t xml:space="preserve">Тема 5. </w:t>
            </w:r>
            <w:r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 xml:space="preserve">Лікування та профілактика  ускладнень карієсу (пульпіт, </w:t>
            </w:r>
            <w:proofErr w:type="spellStart"/>
            <w:r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>періодонтит</w:t>
            </w:r>
            <w:proofErr w:type="spellEnd"/>
            <w:r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>).</w:t>
            </w:r>
          </w:p>
        </w:tc>
        <w:tc>
          <w:tcPr>
            <w:tcW w:w="1101" w:type="dxa"/>
          </w:tcPr>
          <w:p w14:paraId="6A8FD668" w14:textId="77777777" w:rsidR="00111699" w:rsidRPr="001F7E74" w:rsidRDefault="00111699" w:rsidP="00270F6D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8</w:t>
            </w:r>
          </w:p>
        </w:tc>
        <w:tc>
          <w:tcPr>
            <w:tcW w:w="1587" w:type="dxa"/>
          </w:tcPr>
          <w:p w14:paraId="2B213A6F" w14:textId="77777777" w:rsidR="00111699" w:rsidRPr="001F7E74" w:rsidRDefault="00111699" w:rsidP="00270F6D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1276" w:type="dxa"/>
          </w:tcPr>
          <w:p w14:paraId="34CB8852" w14:textId="77777777" w:rsidR="00111699" w:rsidRPr="001F7E74" w:rsidRDefault="00111699" w:rsidP="00270F6D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</w:t>
            </w:r>
          </w:p>
        </w:tc>
      </w:tr>
      <w:tr w:rsidR="00111699" w14:paraId="0E01CE81" w14:textId="77777777" w:rsidTr="00270F6D">
        <w:tc>
          <w:tcPr>
            <w:tcW w:w="5665" w:type="dxa"/>
          </w:tcPr>
          <w:p w14:paraId="5B7DEA61" w14:textId="77777777" w:rsidR="00111699" w:rsidRPr="001F7E74" w:rsidRDefault="00111699" w:rsidP="00270F6D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</w:rPr>
              <w:t xml:space="preserve">Тема 6. </w:t>
            </w:r>
            <w:r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>Обстеження хворих з захворюваннями тканин пародонту. Складання плану діагностики. Відпрацювання навичок індексної оцінки стану пародонту, рентгенологічних та додаткових методів дослідження. Формулювання попереднього та обґрунтування остаточного діагнозу.</w:t>
            </w:r>
          </w:p>
        </w:tc>
        <w:tc>
          <w:tcPr>
            <w:tcW w:w="1101" w:type="dxa"/>
          </w:tcPr>
          <w:p w14:paraId="089562AF" w14:textId="77777777" w:rsidR="00111699" w:rsidRPr="001F7E74" w:rsidRDefault="00111699" w:rsidP="00270F6D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8</w:t>
            </w:r>
          </w:p>
        </w:tc>
        <w:tc>
          <w:tcPr>
            <w:tcW w:w="1587" w:type="dxa"/>
          </w:tcPr>
          <w:p w14:paraId="65F78613" w14:textId="77777777" w:rsidR="00111699" w:rsidRPr="001F7E74" w:rsidRDefault="00111699" w:rsidP="00270F6D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1276" w:type="dxa"/>
          </w:tcPr>
          <w:p w14:paraId="63DF7113" w14:textId="77777777" w:rsidR="00111699" w:rsidRPr="001F7E74" w:rsidRDefault="00111699" w:rsidP="00270F6D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</w:t>
            </w:r>
          </w:p>
        </w:tc>
      </w:tr>
      <w:tr w:rsidR="00111699" w14:paraId="422C5067" w14:textId="77777777" w:rsidTr="00270F6D">
        <w:tc>
          <w:tcPr>
            <w:tcW w:w="5665" w:type="dxa"/>
          </w:tcPr>
          <w:p w14:paraId="765BF437" w14:textId="77777777" w:rsidR="00111699" w:rsidRPr="001F7E74" w:rsidRDefault="00111699" w:rsidP="00270F6D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</w:rPr>
              <w:t xml:space="preserve">Тема 7. </w:t>
            </w:r>
            <w:r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 xml:space="preserve">Визначення плану загального лікування та профілактики хворих на гінгівіт, </w:t>
            </w:r>
            <w:proofErr w:type="spellStart"/>
            <w:r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>пародонтит</w:t>
            </w:r>
            <w:proofErr w:type="spellEnd"/>
            <w:r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>, пародонтоз.</w:t>
            </w:r>
          </w:p>
        </w:tc>
        <w:tc>
          <w:tcPr>
            <w:tcW w:w="1101" w:type="dxa"/>
          </w:tcPr>
          <w:p w14:paraId="40B4DB84" w14:textId="77777777" w:rsidR="00111699" w:rsidRPr="001F7E74" w:rsidRDefault="00111699" w:rsidP="00270F6D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1587" w:type="dxa"/>
          </w:tcPr>
          <w:p w14:paraId="75562267" w14:textId="77777777" w:rsidR="00111699" w:rsidRPr="001F7E74" w:rsidRDefault="00111699" w:rsidP="00270F6D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1276" w:type="dxa"/>
          </w:tcPr>
          <w:p w14:paraId="0472C641" w14:textId="77777777" w:rsidR="00111699" w:rsidRPr="001F7E74" w:rsidRDefault="00111699" w:rsidP="00270F6D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111699" w14:paraId="409BA7A3" w14:textId="77777777" w:rsidTr="00270F6D">
        <w:tc>
          <w:tcPr>
            <w:tcW w:w="5665" w:type="dxa"/>
          </w:tcPr>
          <w:p w14:paraId="39156060" w14:textId="77777777" w:rsidR="00111699" w:rsidRPr="001F7E74" w:rsidRDefault="00111699" w:rsidP="00270F6D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</w:rPr>
              <w:t xml:space="preserve">Тема 8. </w:t>
            </w:r>
            <w:r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 xml:space="preserve">Визначення плану місцевого лікування хворих на гінгівіт, </w:t>
            </w:r>
            <w:proofErr w:type="spellStart"/>
            <w:r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>пародонтит</w:t>
            </w:r>
            <w:proofErr w:type="spellEnd"/>
            <w:r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 xml:space="preserve">, пародонтоз. Видалення зубних </w:t>
            </w:r>
            <w:proofErr w:type="spellStart"/>
            <w:r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>відкладень</w:t>
            </w:r>
            <w:proofErr w:type="spellEnd"/>
            <w:r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 xml:space="preserve">. </w:t>
            </w:r>
          </w:p>
        </w:tc>
        <w:tc>
          <w:tcPr>
            <w:tcW w:w="1101" w:type="dxa"/>
          </w:tcPr>
          <w:p w14:paraId="041F1E5E" w14:textId="77777777" w:rsidR="00111699" w:rsidRPr="001F7E74" w:rsidRDefault="00111699" w:rsidP="00270F6D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</w:t>
            </w:r>
          </w:p>
        </w:tc>
        <w:tc>
          <w:tcPr>
            <w:tcW w:w="1587" w:type="dxa"/>
          </w:tcPr>
          <w:p w14:paraId="38DCA74F" w14:textId="77777777" w:rsidR="00111699" w:rsidRPr="001F7E74" w:rsidRDefault="00111699" w:rsidP="00270F6D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1276" w:type="dxa"/>
          </w:tcPr>
          <w:p w14:paraId="040B4D28" w14:textId="77777777" w:rsidR="00111699" w:rsidRPr="001F7E74" w:rsidRDefault="00111699" w:rsidP="00270F6D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</w:t>
            </w:r>
          </w:p>
        </w:tc>
      </w:tr>
      <w:tr w:rsidR="00111699" w14:paraId="0270FB12" w14:textId="77777777" w:rsidTr="00270F6D">
        <w:tc>
          <w:tcPr>
            <w:tcW w:w="5665" w:type="dxa"/>
          </w:tcPr>
          <w:p w14:paraId="2E7AE338" w14:textId="77777777" w:rsidR="00111699" w:rsidRPr="001F7E74" w:rsidRDefault="00111699" w:rsidP="00270F6D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</w:rPr>
              <w:t xml:space="preserve">Тема 9. </w:t>
            </w:r>
            <w:r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>Відпрацювання фізичних методів лікування захворювань зубів та тканин пародонту.</w:t>
            </w:r>
          </w:p>
        </w:tc>
        <w:tc>
          <w:tcPr>
            <w:tcW w:w="1101" w:type="dxa"/>
          </w:tcPr>
          <w:p w14:paraId="3B6BAE5D" w14:textId="77777777" w:rsidR="00111699" w:rsidRPr="001F7E74" w:rsidRDefault="00111699" w:rsidP="00270F6D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1587" w:type="dxa"/>
          </w:tcPr>
          <w:p w14:paraId="2D0D0984" w14:textId="77777777" w:rsidR="00111699" w:rsidRPr="001F7E74" w:rsidRDefault="00111699" w:rsidP="00270F6D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1276" w:type="dxa"/>
          </w:tcPr>
          <w:p w14:paraId="6832DDB9" w14:textId="77777777" w:rsidR="00111699" w:rsidRPr="001F7E74" w:rsidRDefault="00111699" w:rsidP="00270F6D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111699" w14:paraId="7169ABD0" w14:textId="77777777" w:rsidTr="00270F6D">
        <w:tc>
          <w:tcPr>
            <w:tcW w:w="5665" w:type="dxa"/>
          </w:tcPr>
          <w:p w14:paraId="435C947E" w14:textId="77777777" w:rsidR="00111699" w:rsidRPr="001F7E74" w:rsidRDefault="00111699" w:rsidP="00270F6D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57D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Підготовка до КПІ</w:t>
            </w:r>
          </w:p>
        </w:tc>
        <w:tc>
          <w:tcPr>
            <w:tcW w:w="1101" w:type="dxa"/>
          </w:tcPr>
          <w:p w14:paraId="51B96D08" w14:textId="77777777" w:rsidR="00111699" w:rsidRPr="001F7E74" w:rsidRDefault="00111699" w:rsidP="00270F6D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</w:t>
            </w:r>
          </w:p>
        </w:tc>
        <w:tc>
          <w:tcPr>
            <w:tcW w:w="1587" w:type="dxa"/>
          </w:tcPr>
          <w:p w14:paraId="5198B2C8" w14:textId="77777777" w:rsidR="00111699" w:rsidRPr="001F7E74" w:rsidRDefault="00111699" w:rsidP="00270F6D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1276" w:type="dxa"/>
          </w:tcPr>
          <w:p w14:paraId="6A0F8B8E" w14:textId="77777777" w:rsidR="00111699" w:rsidRPr="001F7E74" w:rsidRDefault="00111699" w:rsidP="00270F6D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</w:t>
            </w:r>
          </w:p>
        </w:tc>
      </w:tr>
      <w:tr w:rsidR="00111699" w14:paraId="16A249FE" w14:textId="77777777" w:rsidTr="00270F6D">
        <w:tc>
          <w:tcPr>
            <w:tcW w:w="5665" w:type="dxa"/>
          </w:tcPr>
          <w:p w14:paraId="7DF1339C" w14:textId="77777777" w:rsidR="00111699" w:rsidRPr="0096576D" w:rsidRDefault="00111699" w:rsidP="00270F6D">
            <w:pPr>
              <w:widowControl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96576D">
              <w:rPr>
                <w:rFonts w:ascii="Times New Roman" w:hAnsi="Times New Roman" w:cs="Times New Roman"/>
                <w:b/>
                <w:sz w:val="28"/>
                <w:szCs w:val="28"/>
              </w:rPr>
              <w:t>Усього</w:t>
            </w:r>
            <w:proofErr w:type="spellEnd"/>
            <w:r w:rsidRPr="0096576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годин</w:t>
            </w:r>
          </w:p>
        </w:tc>
        <w:tc>
          <w:tcPr>
            <w:tcW w:w="1101" w:type="dxa"/>
          </w:tcPr>
          <w:p w14:paraId="2955DAFD" w14:textId="77777777" w:rsidR="00111699" w:rsidRPr="0096576D" w:rsidRDefault="00111699" w:rsidP="00270F6D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96576D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 xml:space="preserve"> 45</w:t>
            </w:r>
          </w:p>
        </w:tc>
        <w:tc>
          <w:tcPr>
            <w:tcW w:w="1587" w:type="dxa"/>
          </w:tcPr>
          <w:p w14:paraId="5DBEE45D" w14:textId="77777777" w:rsidR="00111699" w:rsidRPr="0096576D" w:rsidRDefault="00111699" w:rsidP="00270F6D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96576D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18</w:t>
            </w:r>
          </w:p>
        </w:tc>
        <w:tc>
          <w:tcPr>
            <w:tcW w:w="1276" w:type="dxa"/>
          </w:tcPr>
          <w:p w14:paraId="7F4BB66C" w14:textId="77777777" w:rsidR="00111699" w:rsidRPr="0096576D" w:rsidRDefault="00111699" w:rsidP="00270F6D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96576D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27</w:t>
            </w:r>
          </w:p>
        </w:tc>
      </w:tr>
    </w:tbl>
    <w:p w14:paraId="60CE413C" w14:textId="77777777" w:rsidR="000B49EC" w:rsidRPr="001F7E74" w:rsidRDefault="000B49EC" w:rsidP="000B49EC">
      <w:pPr>
        <w:widowControl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</w:p>
    <w:p w14:paraId="63A9978D" w14:textId="77777777" w:rsidR="000B49EC" w:rsidRPr="001F7E74" w:rsidRDefault="000B49EC" w:rsidP="000B49EC">
      <w:pPr>
        <w:widowControl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</w:p>
    <w:p w14:paraId="7C27E69E" w14:textId="77777777" w:rsidR="003670C4" w:rsidRPr="001F7E74" w:rsidRDefault="003670C4" w:rsidP="003670C4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 w:eastAsia="ru-RU" w:bidi="ru-RU"/>
        </w:rPr>
      </w:pPr>
    </w:p>
    <w:p w14:paraId="21C738E8" w14:textId="7AF105CC" w:rsidR="000B49EC" w:rsidRDefault="003670C4" w:rsidP="000B49E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val="uk-UA" w:eastAsia="ru-RU"/>
        </w:rPr>
      </w:pPr>
      <w:r w:rsidRPr="001F7E74">
        <w:rPr>
          <w:rFonts w:ascii="Times New Roman" w:eastAsia="Times New Roman" w:hAnsi="Times New Roman" w:cs="Times New Roman"/>
          <w:b/>
          <w:caps/>
          <w:sz w:val="28"/>
          <w:szCs w:val="28"/>
          <w:lang w:val="uk-UA" w:eastAsia="ru-RU"/>
        </w:rPr>
        <w:t>5. Теми лекційних / семінарських / практичних / лабораторних занять</w:t>
      </w:r>
    </w:p>
    <w:p w14:paraId="0B785441" w14:textId="77777777" w:rsidR="008906E5" w:rsidRPr="001F7E74" w:rsidRDefault="008906E5" w:rsidP="000B49E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val="uk-UA" w:eastAsia="ru-RU"/>
        </w:rPr>
      </w:pPr>
    </w:p>
    <w:p w14:paraId="6A450698" w14:textId="54EFF180" w:rsidR="000B49EC" w:rsidRPr="001F7E74" w:rsidRDefault="000B49EC" w:rsidP="000B49EC">
      <w:pPr>
        <w:widowControl w:val="0"/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  <w:lang w:val="uk-UA" w:eastAsia="ru-RU" w:bidi="ru-RU"/>
        </w:rPr>
      </w:pPr>
      <w:r w:rsidRPr="001F7E74"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 w:bidi="ru-RU"/>
        </w:rPr>
        <w:t>5.1. Теми лекційних занять</w:t>
      </w:r>
      <w:r w:rsidR="00111699"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 w:bidi="ru-RU"/>
        </w:rPr>
        <w:t>:</w:t>
      </w:r>
    </w:p>
    <w:p w14:paraId="751AD859" w14:textId="382F07A5" w:rsidR="000B49EC" w:rsidRDefault="000B49EC" w:rsidP="000B49E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  <w:lang w:val="uk-UA" w:eastAsia="ru-RU" w:bidi="ru-RU"/>
        </w:rPr>
      </w:pPr>
      <w:r w:rsidRPr="001F7E74">
        <w:rPr>
          <w:rFonts w:ascii="Times New Roman" w:eastAsia="Calibri" w:hAnsi="Times New Roman" w:cs="Times New Roman"/>
          <w:bCs/>
          <w:sz w:val="28"/>
          <w:szCs w:val="28"/>
          <w:lang w:val="uk-UA" w:eastAsia="ru-RU" w:bidi="ru-RU"/>
        </w:rPr>
        <w:t>Лекційні заняття не передбачені.</w:t>
      </w:r>
    </w:p>
    <w:p w14:paraId="7F450BBF" w14:textId="77777777" w:rsidR="00111699" w:rsidRPr="001F7E74" w:rsidRDefault="00111699" w:rsidP="000B49E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 w:bidi="ru-RU"/>
        </w:rPr>
      </w:pPr>
    </w:p>
    <w:p w14:paraId="21EAB416" w14:textId="28D1FCFC" w:rsidR="000B49EC" w:rsidRPr="001F7E74" w:rsidRDefault="000B49EC" w:rsidP="000B49E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  <w:lang w:val="uk-UA" w:eastAsia="ru-RU" w:bidi="ru-RU"/>
        </w:rPr>
      </w:pPr>
      <w:r w:rsidRPr="001F7E74"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 w:bidi="ru-RU"/>
        </w:rPr>
        <w:t xml:space="preserve">5.2. Теми </w:t>
      </w:r>
      <w:r w:rsidRPr="001F7E74"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/>
        </w:rPr>
        <w:t xml:space="preserve">семінарських </w:t>
      </w:r>
      <w:r w:rsidRPr="001F7E74"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 w:bidi="ru-RU"/>
        </w:rPr>
        <w:t>занять</w:t>
      </w:r>
      <w:r w:rsidR="00111699"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 w:bidi="ru-RU"/>
        </w:rPr>
        <w:t>:</w:t>
      </w:r>
    </w:p>
    <w:p w14:paraId="440B7D3E" w14:textId="77777777" w:rsidR="000B49EC" w:rsidRPr="001F7E74" w:rsidRDefault="000B49EC" w:rsidP="000B49E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  <w:bookmarkStart w:id="8" w:name="_Hlk116576980"/>
      <w:r w:rsidRPr="001F7E74">
        <w:rPr>
          <w:rFonts w:ascii="Times New Roman" w:eastAsia="Calibri" w:hAnsi="Times New Roman" w:cs="Times New Roman"/>
          <w:bCs/>
          <w:sz w:val="28"/>
          <w:szCs w:val="28"/>
          <w:lang w:val="uk-UA" w:eastAsia="ru-RU" w:bidi="ru-RU"/>
        </w:rPr>
        <w:t>Семінарські заняття не передбачені.</w:t>
      </w:r>
      <w:bookmarkEnd w:id="8"/>
    </w:p>
    <w:p w14:paraId="07D097C8" w14:textId="77777777" w:rsidR="000B49EC" w:rsidRPr="001F7E74" w:rsidRDefault="000B49EC" w:rsidP="000B49EC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</w:p>
    <w:p w14:paraId="685B887B" w14:textId="77777777" w:rsidR="000B49EC" w:rsidRPr="001F7E74" w:rsidRDefault="000B49EC" w:rsidP="000B49EC">
      <w:pPr>
        <w:widowControl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 xml:space="preserve">5.3. </w:t>
      </w:r>
      <w:bookmarkStart w:id="9" w:name="_Hlk116586104"/>
      <w:r w:rsidRPr="001F7E74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>Теми практичних занять</w:t>
      </w:r>
      <w:bookmarkEnd w:id="9"/>
      <w:r w:rsidRPr="001F7E74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>:</w:t>
      </w:r>
    </w:p>
    <w:p w14:paraId="1A8FB2B3" w14:textId="5D546CDB" w:rsidR="000B49EC" w:rsidRPr="001F7E74" w:rsidRDefault="000B49EC" w:rsidP="000B49EC">
      <w:pPr>
        <w:widowControl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</w:p>
    <w:tbl>
      <w:tblPr>
        <w:tblW w:w="487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3"/>
        <w:gridCol w:w="7420"/>
        <w:gridCol w:w="986"/>
      </w:tblGrid>
      <w:tr w:rsidR="000B49EC" w:rsidRPr="001F7E74" w14:paraId="43A1BBCC" w14:textId="77777777" w:rsidTr="00111699">
        <w:tc>
          <w:tcPr>
            <w:tcW w:w="386" w:type="pct"/>
          </w:tcPr>
          <w:p w14:paraId="15C7329B" w14:textId="77777777" w:rsidR="000B49EC" w:rsidRPr="001F7E74" w:rsidRDefault="000B49EC" w:rsidP="000E03D7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</w:pPr>
            <w:bookmarkStart w:id="10" w:name="_Hlk116579645"/>
            <w:r w:rsidRPr="001F7E74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  <w:t>№</w:t>
            </w:r>
          </w:p>
        </w:tc>
        <w:tc>
          <w:tcPr>
            <w:tcW w:w="4072" w:type="pct"/>
          </w:tcPr>
          <w:p w14:paraId="15ED12EB" w14:textId="77777777" w:rsidR="000B49EC" w:rsidRPr="001F7E74" w:rsidRDefault="000B49EC" w:rsidP="000E03D7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1F7E74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  <w:t>Назва теми</w:t>
            </w:r>
          </w:p>
        </w:tc>
        <w:tc>
          <w:tcPr>
            <w:tcW w:w="541" w:type="pct"/>
          </w:tcPr>
          <w:p w14:paraId="42FB7419" w14:textId="77777777" w:rsidR="000B49EC" w:rsidRPr="001F7E74" w:rsidRDefault="000B49EC" w:rsidP="000E03D7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1F7E74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  <w:t>Кіл-</w:t>
            </w:r>
            <w:proofErr w:type="spellStart"/>
            <w:r w:rsidRPr="001F7E74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  <w:t>ть</w:t>
            </w:r>
            <w:proofErr w:type="spellEnd"/>
            <w:r w:rsidRPr="001F7E74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  <w:t xml:space="preserve"> годин</w:t>
            </w:r>
          </w:p>
        </w:tc>
      </w:tr>
      <w:tr w:rsidR="000B49EC" w:rsidRPr="001F7E74" w14:paraId="3A75E0E9" w14:textId="77777777" w:rsidTr="00111699">
        <w:tc>
          <w:tcPr>
            <w:tcW w:w="386" w:type="pct"/>
          </w:tcPr>
          <w:p w14:paraId="2EAE5D59" w14:textId="77777777" w:rsidR="000B49EC" w:rsidRPr="001F7E74" w:rsidRDefault="000B49EC" w:rsidP="000E03D7">
            <w:pPr>
              <w:widowControl w:val="0"/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4072" w:type="pct"/>
          </w:tcPr>
          <w:p w14:paraId="723FE9CF" w14:textId="77777777" w:rsidR="000B49EC" w:rsidRPr="001F7E74" w:rsidRDefault="000B49EC" w:rsidP="00A4527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</w:rPr>
              <w:t xml:space="preserve">Тема 1. </w:t>
            </w:r>
            <w:r w:rsidR="00A45271" w:rsidRPr="001F7E7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Діагностика та диференційна діагностика некаріозних уражень та карієсу зубів.</w:t>
            </w:r>
          </w:p>
        </w:tc>
        <w:tc>
          <w:tcPr>
            <w:tcW w:w="541" w:type="pct"/>
          </w:tcPr>
          <w:p w14:paraId="18F9992C" w14:textId="77777777" w:rsidR="000B49EC" w:rsidRPr="001F7E74" w:rsidRDefault="000B49EC" w:rsidP="000E03D7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  <w:r w:rsidRPr="001F7E74"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  <w:t>2</w:t>
            </w:r>
          </w:p>
        </w:tc>
      </w:tr>
      <w:tr w:rsidR="000B49EC" w:rsidRPr="001F7E74" w14:paraId="4965153F" w14:textId="77777777" w:rsidTr="00111699">
        <w:tc>
          <w:tcPr>
            <w:tcW w:w="386" w:type="pct"/>
          </w:tcPr>
          <w:p w14:paraId="57421FC3" w14:textId="77777777" w:rsidR="000B49EC" w:rsidRPr="001F7E74" w:rsidRDefault="000B49EC" w:rsidP="000E03D7">
            <w:pPr>
              <w:widowControl w:val="0"/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4072" w:type="pct"/>
          </w:tcPr>
          <w:p w14:paraId="1EC962DE" w14:textId="77777777" w:rsidR="000B49EC" w:rsidRPr="001F7E74" w:rsidRDefault="000B49EC" w:rsidP="00A4527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Тема 2. </w:t>
            </w:r>
            <w:r w:rsidR="00A45271" w:rsidRPr="001F7E7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Діагностика та диференційна діагностика ускладнень </w:t>
            </w:r>
            <w:r w:rsidR="00A45271"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 xml:space="preserve">карієсу (пульпіт, </w:t>
            </w:r>
            <w:proofErr w:type="spellStart"/>
            <w:r w:rsidR="00A45271"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>періодонтит</w:t>
            </w:r>
            <w:proofErr w:type="spellEnd"/>
            <w:r w:rsidR="00A45271"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>).</w:t>
            </w:r>
          </w:p>
        </w:tc>
        <w:tc>
          <w:tcPr>
            <w:tcW w:w="541" w:type="pct"/>
          </w:tcPr>
          <w:p w14:paraId="2EE2AF1F" w14:textId="77777777" w:rsidR="000B49EC" w:rsidRPr="001F7E74" w:rsidRDefault="000B49EC" w:rsidP="000E03D7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  <w:r w:rsidRPr="001F7E74"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  <w:t>2</w:t>
            </w:r>
          </w:p>
        </w:tc>
      </w:tr>
      <w:tr w:rsidR="000B49EC" w:rsidRPr="001F7E74" w14:paraId="0CC3E16D" w14:textId="77777777" w:rsidTr="00111699">
        <w:tc>
          <w:tcPr>
            <w:tcW w:w="386" w:type="pct"/>
          </w:tcPr>
          <w:p w14:paraId="45ECFBAF" w14:textId="77777777" w:rsidR="000B49EC" w:rsidRPr="001F7E74" w:rsidRDefault="000B49EC" w:rsidP="000E03D7">
            <w:pPr>
              <w:widowControl w:val="0"/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4072" w:type="pct"/>
          </w:tcPr>
          <w:p w14:paraId="2F8054B2" w14:textId="77777777" w:rsidR="000B49EC" w:rsidRPr="001F7E74" w:rsidRDefault="000B49EC" w:rsidP="00A4527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Тема 3. </w:t>
            </w:r>
            <w:r w:rsidR="00A45271" w:rsidRPr="001F7E7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Лікування та профілактика початкових стадій карієсу зубів та некаріозних уражень.</w:t>
            </w:r>
          </w:p>
        </w:tc>
        <w:tc>
          <w:tcPr>
            <w:tcW w:w="541" w:type="pct"/>
          </w:tcPr>
          <w:p w14:paraId="693E0E9F" w14:textId="77777777" w:rsidR="000B49EC" w:rsidRPr="001F7E74" w:rsidRDefault="000B49EC" w:rsidP="000E03D7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  <w:r w:rsidRPr="001F7E74"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  <w:t>2</w:t>
            </w:r>
          </w:p>
        </w:tc>
      </w:tr>
      <w:tr w:rsidR="000B49EC" w:rsidRPr="001F7E74" w14:paraId="4E28CA49" w14:textId="77777777" w:rsidTr="00111699">
        <w:tc>
          <w:tcPr>
            <w:tcW w:w="386" w:type="pct"/>
          </w:tcPr>
          <w:p w14:paraId="51ABC925" w14:textId="77777777" w:rsidR="000B49EC" w:rsidRPr="001F7E74" w:rsidRDefault="000B49EC" w:rsidP="000E03D7">
            <w:pPr>
              <w:widowControl w:val="0"/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4072" w:type="pct"/>
          </w:tcPr>
          <w:p w14:paraId="46507346" w14:textId="77777777" w:rsidR="000B49EC" w:rsidRPr="001F7E74" w:rsidRDefault="000B49EC" w:rsidP="00A4527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</w:rPr>
              <w:t xml:space="preserve">Тема 4. </w:t>
            </w:r>
            <w:r w:rsidR="00A45271" w:rsidRPr="001F7E7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Препарування каріозних порожнин, використання сучасних </w:t>
            </w:r>
            <w:proofErr w:type="spellStart"/>
            <w:r w:rsidR="00A45271" w:rsidRPr="001F7E7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пломбувальних</w:t>
            </w:r>
            <w:proofErr w:type="spellEnd"/>
            <w:r w:rsidR="00A45271" w:rsidRPr="001F7E7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матеріалів для пломбування каріозних порожнин.</w:t>
            </w:r>
          </w:p>
        </w:tc>
        <w:tc>
          <w:tcPr>
            <w:tcW w:w="541" w:type="pct"/>
          </w:tcPr>
          <w:p w14:paraId="17630E50" w14:textId="77777777" w:rsidR="000B49EC" w:rsidRPr="001F7E74" w:rsidRDefault="000B49EC" w:rsidP="000E03D7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  <w:r w:rsidRPr="001F7E74"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  <w:t>2</w:t>
            </w:r>
          </w:p>
        </w:tc>
      </w:tr>
      <w:tr w:rsidR="000B49EC" w:rsidRPr="001F7E74" w14:paraId="2929FBD0" w14:textId="77777777" w:rsidTr="00111699">
        <w:tc>
          <w:tcPr>
            <w:tcW w:w="386" w:type="pct"/>
          </w:tcPr>
          <w:p w14:paraId="0DE52757" w14:textId="77777777" w:rsidR="000B49EC" w:rsidRPr="001F7E74" w:rsidRDefault="000B49EC" w:rsidP="000E03D7">
            <w:pPr>
              <w:widowControl w:val="0"/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4072" w:type="pct"/>
          </w:tcPr>
          <w:p w14:paraId="2B22FFC3" w14:textId="77777777" w:rsidR="000B49EC" w:rsidRPr="001F7E74" w:rsidRDefault="000B49EC" w:rsidP="00A4527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Тема 5. </w:t>
            </w:r>
            <w:r w:rsidR="00F97CFA" w:rsidRPr="001F7E7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Лікування та профілактика  ускладнень </w:t>
            </w:r>
            <w:r w:rsidR="00F97CFA"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 xml:space="preserve">карієсу (пульпіт, </w:t>
            </w:r>
            <w:proofErr w:type="spellStart"/>
            <w:r w:rsidR="00F97CFA"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>періодонтит</w:t>
            </w:r>
            <w:proofErr w:type="spellEnd"/>
            <w:r w:rsidR="00F97CFA"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>).</w:t>
            </w:r>
          </w:p>
        </w:tc>
        <w:tc>
          <w:tcPr>
            <w:tcW w:w="541" w:type="pct"/>
          </w:tcPr>
          <w:p w14:paraId="78BA966E" w14:textId="77777777" w:rsidR="000B49EC" w:rsidRPr="001F7E74" w:rsidRDefault="000B49EC" w:rsidP="000E03D7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  <w:r w:rsidRPr="001F7E74"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  <w:t>2</w:t>
            </w:r>
          </w:p>
        </w:tc>
      </w:tr>
      <w:tr w:rsidR="000B49EC" w:rsidRPr="001F7E74" w14:paraId="7E9F434E" w14:textId="77777777" w:rsidTr="00111699">
        <w:tc>
          <w:tcPr>
            <w:tcW w:w="386" w:type="pct"/>
          </w:tcPr>
          <w:p w14:paraId="4AAE2C29" w14:textId="77777777" w:rsidR="000B49EC" w:rsidRPr="001F7E74" w:rsidRDefault="000B49EC" w:rsidP="000E03D7">
            <w:pPr>
              <w:widowControl w:val="0"/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4072" w:type="pct"/>
          </w:tcPr>
          <w:p w14:paraId="16E0F352" w14:textId="77777777" w:rsidR="000B49EC" w:rsidRPr="001F7E74" w:rsidRDefault="000B49EC" w:rsidP="00A4527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</w:rPr>
              <w:t xml:space="preserve">Тема 6. </w:t>
            </w:r>
            <w:r w:rsidR="00F97CFA" w:rsidRPr="001F7E7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Обстеження хворих з захворюваннями тканин пародонту. Складання плану діагностики. Відпрацювання навичок індексної оцінки стану пародонту, рентгенологічних та додаткових методів дослідження. Формулювання попереднього та обґр</w:t>
            </w:r>
            <w:r w:rsidR="00F97CFA"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>унтування остаточного діагнозу.</w:t>
            </w:r>
          </w:p>
        </w:tc>
        <w:tc>
          <w:tcPr>
            <w:tcW w:w="541" w:type="pct"/>
          </w:tcPr>
          <w:p w14:paraId="4EE33CC5" w14:textId="77777777" w:rsidR="000B49EC" w:rsidRPr="001F7E74" w:rsidRDefault="000B49EC" w:rsidP="000E03D7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  <w:r w:rsidRPr="001F7E74"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  <w:t>2</w:t>
            </w:r>
          </w:p>
        </w:tc>
      </w:tr>
      <w:tr w:rsidR="000B49EC" w:rsidRPr="001F7E74" w14:paraId="1C705F35" w14:textId="77777777" w:rsidTr="00111699">
        <w:tc>
          <w:tcPr>
            <w:tcW w:w="386" w:type="pct"/>
          </w:tcPr>
          <w:p w14:paraId="3EE5FD33" w14:textId="77777777" w:rsidR="000B49EC" w:rsidRPr="001F7E74" w:rsidRDefault="000B49EC" w:rsidP="000E03D7">
            <w:pPr>
              <w:widowControl w:val="0"/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4072" w:type="pct"/>
          </w:tcPr>
          <w:p w14:paraId="182F5CBB" w14:textId="77777777" w:rsidR="000B49EC" w:rsidRPr="001F7E74" w:rsidRDefault="000B49EC" w:rsidP="00A4527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</w:rPr>
              <w:t xml:space="preserve">Тема 7. </w:t>
            </w:r>
            <w:r w:rsidR="00F97CFA" w:rsidRPr="001F7E7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Визначення плану загального лікування та профілактики хворих на гінгівіт, </w:t>
            </w:r>
            <w:proofErr w:type="spellStart"/>
            <w:r w:rsidR="00F97CFA" w:rsidRPr="001F7E7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пародонтит</w:t>
            </w:r>
            <w:proofErr w:type="spellEnd"/>
            <w:r w:rsidR="00F97CFA" w:rsidRPr="001F7E7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, пародонтоз.</w:t>
            </w:r>
          </w:p>
        </w:tc>
        <w:tc>
          <w:tcPr>
            <w:tcW w:w="541" w:type="pct"/>
          </w:tcPr>
          <w:p w14:paraId="6C05252F" w14:textId="77777777" w:rsidR="000B49EC" w:rsidRPr="001F7E74" w:rsidRDefault="000B49EC" w:rsidP="000E03D7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  <w:r w:rsidRPr="001F7E74"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  <w:t>2</w:t>
            </w:r>
          </w:p>
        </w:tc>
      </w:tr>
      <w:tr w:rsidR="000B49EC" w:rsidRPr="001F7E74" w14:paraId="66103AB1" w14:textId="77777777" w:rsidTr="00111699">
        <w:tc>
          <w:tcPr>
            <w:tcW w:w="386" w:type="pct"/>
          </w:tcPr>
          <w:p w14:paraId="1E0133B8" w14:textId="77777777" w:rsidR="000B49EC" w:rsidRPr="001F7E74" w:rsidRDefault="000B49EC" w:rsidP="000E03D7">
            <w:pPr>
              <w:widowControl w:val="0"/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4072" w:type="pct"/>
          </w:tcPr>
          <w:p w14:paraId="2F29EDEA" w14:textId="77777777" w:rsidR="000B49EC" w:rsidRPr="001F7E74" w:rsidRDefault="000B49EC" w:rsidP="00A4527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</w:rPr>
              <w:t xml:space="preserve">Тема 8. </w:t>
            </w:r>
            <w:r w:rsidR="00F97CFA" w:rsidRPr="001F7E7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Визначення плану місцевого лікування хворих на гінгівіт, </w:t>
            </w:r>
            <w:proofErr w:type="spellStart"/>
            <w:r w:rsidR="00F97CFA" w:rsidRPr="001F7E7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пародонтит</w:t>
            </w:r>
            <w:proofErr w:type="spellEnd"/>
            <w:r w:rsidR="00F97CFA" w:rsidRPr="001F7E7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, пародонтоз. Видалення зубних </w:t>
            </w:r>
            <w:proofErr w:type="spellStart"/>
            <w:r w:rsidR="00F97CFA" w:rsidRPr="001F7E7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відкладень</w:t>
            </w:r>
            <w:proofErr w:type="spellEnd"/>
            <w:r w:rsidR="00F97CFA" w:rsidRPr="001F7E7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.</w:t>
            </w:r>
          </w:p>
        </w:tc>
        <w:tc>
          <w:tcPr>
            <w:tcW w:w="541" w:type="pct"/>
          </w:tcPr>
          <w:p w14:paraId="7698FC33" w14:textId="77777777" w:rsidR="000B49EC" w:rsidRPr="001F7E74" w:rsidRDefault="000B49EC" w:rsidP="000E03D7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  <w:r w:rsidRPr="001F7E74"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  <w:t>2</w:t>
            </w:r>
          </w:p>
        </w:tc>
      </w:tr>
      <w:tr w:rsidR="000B49EC" w:rsidRPr="001F7E74" w14:paraId="65973871" w14:textId="77777777" w:rsidTr="00111699">
        <w:tc>
          <w:tcPr>
            <w:tcW w:w="386" w:type="pct"/>
          </w:tcPr>
          <w:p w14:paraId="17A89668" w14:textId="77777777" w:rsidR="000B49EC" w:rsidRPr="001F7E74" w:rsidRDefault="000B49EC" w:rsidP="000E03D7">
            <w:pPr>
              <w:widowControl w:val="0"/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4072" w:type="pct"/>
          </w:tcPr>
          <w:p w14:paraId="399EE228" w14:textId="77777777" w:rsidR="000B49EC" w:rsidRPr="001F7E74" w:rsidRDefault="000B49EC" w:rsidP="00A4527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Тема 9. </w:t>
            </w:r>
            <w:r w:rsidR="00F97CFA" w:rsidRPr="001F7E7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Відпрацювання фізичних методів лікування захворювань зубів та тканин пародонту.</w:t>
            </w:r>
          </w:p>
        </w:tc>
        <w:tc>
          <w:tcPr>
            <w:tcW w:w="541" w:type="pct"/>
          </w:tcPr>
          <w:p w14:paraId="1F56F239" w14:textId="77777777" w:rsidR="000B49EC" w:rsidRPr="001F7E74" w:rsidRDefault="000B49EC" w:rsidP="000E03D7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  <w:r w:rsidRPr="001F7E74"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  <w:t>2</w:t>
            </w:r>
          </w:p>
        </w:tc>
      </w:tr>
      <w:tr w:rsidR="000B49EC" w:rsidRPr="001F7E74" w14:paraId="05A354E3" w14:textId="77777777" w:rsidTr="00111699">
        <w:tc>
          <w:tcPr>
            <w:tcW w:w="386" w:type="pct"/>
          </w:tcPr>
          <w:p w14:paraId="755D28AE" w14:textId="77777777" w:rsidR="000B49EC" w:rsidRPr="001F7E74" w:rsidRDefault="000B49EC" w:rsidP="000E03D7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</w:pPr>
          </w:p>
        </w:tc>
        <w:tc>
          <w:tcPr>
            <w:tcW w:w="4072" w:type="pct"/>
          </w:tcPr>
          <w:p w14:paraId="11EE8F0E" w14:textId="77777777" w:rsidR="000B49EC" w:rsidRPr="001F7E74" w:rsidRDefault="000B49EC" w:rsidP="000E03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1F7E74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  <w:t xml:space="preserve">Разом </w:t>
            </w:r>
          </w:p>
        </w:tc>
        <w:tc>
          <w:tcPr>
            <w:tcW w:w="541" w:type="pct"/>
          </w:tcPr>
          <w:p w14:paraId="07F2B8AC" w14:textId="77777777" w:rsidR="000B49EC" w:rsidRPr="001F7E74" w:rsidRDefault="000B49EC" w:rsidP="000E03D7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1F7E74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  <w:t>18</w:t>
            </w:r>
          </w:p>
        </w:tc>
      </w:tr>
      <w:bookmarkEnd w:id="10"/>
    </w:tbl>
    <w:p w14:paraId="65FC36FE" w14:textId="77777777" w:rsidR="003670C4" w:rsidRPr="001F7E74" w:rsidRDefault="003670C4" w:rsidP="003670C4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val="uk-UA" w:eastAsia="ru-RU"/>
        </w:rPr>
      </w:pPr>
    </w:p>
    <w:p w14:paraId="304EF9FA" w14:textId="77777777" w:rsidR="003670C4" w:rsidRPr="001F7E74" w:rsidRDefault="003670C4" w:rsidP="003670C4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val="uk-UA" w:eastAsia="ru-RU" w:bidi="ru-RU"/>
        </w:rPr>
      </w:pPr>
      <w:r w:rsidRPr="001F7E74">
        <w:rPr>
          <w:rFonts w:ascii="Times New Roman" w:eastAsia="Times New Roman" w:hAnsi="Times New Roman" w:cs="Times New Roman"/>
          <w:b/>
          <w:caps/>
          <w:sz w:val="28"/>
          <w:szCs w:val="28"/>
          <w:lang w:val="uk-UA" w:eastAsia="ru-RU"/>
        </w:rPr>
        <w:t xml:space="preserve">6. Самостійна </w:t>
      </w:r>
      <w:r w:rsidRPr="001F7E74">
        <w:rPr>
          <w:rFonts w:ascii="Times New Roman" w:eastAsia="Times New Roman" w:hAnsi="Times New Roman" w:cs="Times New Roman"/>
          <w:b/>
          <w:caps/>
          <w:sz w:val="28"/>
          <w:szCs w:val="28"/>
          <w:lang w:val="uk-UA" w:eastAsia="ru-RU" w:bidi="ru-RU"/>
        </w:rPr>
        <w:t>робота здобувача вищої освіти</w:t>
      </w:r>
    </w:p>
    <w:p w14:paraId="60D8B147" w14:textId="25F5700A" w:rsidR="003670C4" w:rsidRPr="001F7E74" w:rsidRDefault="003670C4" w:rsidP="003670C4">
      <w:pPr>
        <w:widowControl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7"/>
        <w:gridCol w:w="7699"/>
        <w:gridCol w:w="948"/>
      </w:tblGrid>
      <w:tr w:rsidR="000B49EC" w:rsidRPr="001F7E74" w14:paraId="3F92B82D" w14:textId="77777777" w:rsidTr="000E03D7">
        <w:tc>
          <w:tcPr>
            <w:tcW w:w="377" w:type="pct"/>
          </w:tcPr>
          <w:p w14:paraId="7415D93D" w14:textId="77777777" w:rsidR="000B49EC" w:rsidRPr="001F7E74" w:rsidRDefault="000B49EC" w:rsidP="000E03D7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  <w:r w:rsidRPr="001F7E7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uk-UA" w:eastAsia="ru-RU"/>
              </w:rPr>
              <w:t>№</w:t>
            </w:r>
          </w:p>
        </w:tc>
        <w:tc>
          <w:tcPr>
            <w:tcW w:w="4124" w:type="pct"/>
          </w:tcPr>
          <w:p w14:paraId="053C014F" w14:textId="77709CB9" w:rsidR="000B49EC" w:rsidRPr="001F7E74" w:rsidRDefault="00675753" w:rsidP="000E03D7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uk-UA" w:eastAsia="ru-RU"/>
              </w:rPr>
              <w:t xml:space="preserve">Назва теми </w:t>
            </w:r>
          </w:p>
        </w:tc>
        <w:tc>
          <w:tcPr>
            <w:tcW w:w="499" w:type="pct"/>
          </w:tcPr>
          <w:p w14:paraId="6A0AE8D2" w14:textId="77777777" w:rsidR="000B49EC" w:rsidRPr="001F7E74" w:rsidRDefault="000B49EC" w:rsidP="000E03D7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  <w:r w:rsidRPr="001F7E7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uk-UA" w:eastAsia="ru-RU"/>
              </w:rPr>
              <w:t>Кіл-</w:t>
            </w:r>
            <w:proofErr w:type="spellStart"/>
            <w:r w:rsidRPr="001F7E7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uk-UA" w:eastAsia="ru-RU"/>
              </w:rPr>
              <w:t>ть</w:t>
            </w:r>
            <w:proofErr w:type="spellEnd"/>
            <w:r w:rsidRPr="001F7E7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uk-UA" w:eastAsia="ru-RU"/>
              </w:rPr>
              <w:t xml:space="preserve"> годин</w:t>
            </w:r>
          </w:p>
        </w:tc>
      </w:tr>
      <w:tr w:rsidR="000B49EC" w:rsidRPr="001F7E74" w14:paraId="519E8559" w14:textId="77777777" w:rsidTr="000E03D7">
        <w:trPr>
          <w:trHeight w:val="70"/>
        </w:trPr>
        <w:tc>
          <w:tcPr>
            <w:tcW w:w="377" w:type="pct"/>
          </w:tcPr>
          <w:p w14:paraId="7AB061CC" w14:textId="77777777" w:rsidR="000B49EC" w:rsidRPr="001F7E74" w:rsidRDefault="000B49EC" w:rsidP="000E03D7">
            <w:pPr>
              <w:widowControl w:val="0"/>
              <w:numPr>
                <w:ilvl w:val="0"/>
                <w:numId w:val="6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val="uk-UA" w:eastAsia="ru-RU"/>
              </w:rPr>
            </w:pPr>
          </w:p>
        </w:tc>
        <w:tc>
          <w:tcPr>
            <w:tcW w:w="4124" w:type="pct"/>
          </w:tcPr>
          <w:p w14:paraId="5BA4CBF0" w14:textId="26749B32" w:rsidR="000B49EC" w:rsidRPr="001F7E74" w:rsidRDefault="002D6869" w:rsidP="00F97CF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</w:rPr>
              <w:t xml:space="preserve">Тема 1. </w:t>
            </w:r>
            <w:r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>Діагностика та диференційна діагностика некаріозних уражень та карієсу зубів.</w:t>
            </w:r>
          </w:p>
        </w:tc>
        <w:tc>
          <w:tcPr>
            <w:tcW w:w="499" w:type="pct"/>
            <w:shd w:val="clear" w:color="auto" w:fill="auto"/>
          </w:tcPr>
          <w:p w14:paraId="5C30A7B4" w14:textId="00D21712" w:rsidR="000B49EC" w:rsidRPr="001F7E74" w:rsidRDefault="002D6869" w:rsidP="000E03D7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4</w:t>
            </w:r>
          </w:p>
        </w:tc>
      </w:tr>
      <w:tr w:rsidR="000B49EC" w:rsidRPr="001F7E74" w14:paraId="6A1305EB" w14:textId="77777777" w:rsidTr="000E03D7">
        <w:trPr>
          <w:trHeight w:val="70"/>
        </w:trPr>
        <w:tc>
          <w:tcPr>
            <w:tcW w:w="377" w:type="pct"/>
          </w:tcPr>
          <w:p w14:paraId="496E82D2" w14:textId="77777777" w:rsidR="000B49EC" w:rsidRPr="001F7E74" w:rsidRDefault="000B49EC" w:rsidP="000E03D7">
            <w:pPr>
              <w:widowControl w:val="0"/>
              <w:numPr>
                <w:ilvl w:val="0"/>
                <w:numId w:val="6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val="uk-UA" w:eastAsia="ru-RU"/>
              </w:rPr>
            </w:pPr>
          </w:p>
        </w:tc>
        <w:tc>
          <w:tcPr>
            <w:tcW w:w="4124" w:type="pct"/>
          </w:tcPr>
          <w:p w14:paraId="2F9D83D0" w14:textId="30EC8DD0" w:rsidR="000B49EC" w:rsidRPr="001F7E74" w:rsidRDefault="002D6869" w:rsidP="00F97CF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</w:rPr>
              <w:t xml:space="preserve">Тема 3. </w:t>
            </w:r>
            <w:r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>Лікування та профілактика початкових стадій карієсу зубів та некаріозних уражень.</w:t>
            </w:r>
          </w:p>
        </w:tc>
        <w:tc>
          <w:tcPr>
            <w:tcW w:w="499" w:type="pct"/>
            <w:shd w:val="clear" w:color="auto" w:fill="auto"/>
          </w:tcPr>
          <w:p w14:paraId="48D68E04" w14:textId="77777777" w:rsidR="000B49EC" w:rsidRPr="001F7E74" w:rsidRDefault="00837EA0" w:rsidP="000E03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1F7E7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4</w:t>
            </w:r>
          </w:p>
        </w:tc>
      </w:tr>
      <w:tr w:rsidR="000B49EC" w:rsidRPr="001F7E74" w14:paraId="0F363654" w14:textId="77777777" w:rsidTr="000E03D7">
        <w:trPr>
          <w:trHeight w:val="70"/>
        </w:trPr>
        <w:tc>
          <w:tcPr>
            <w:tcW w:w="377" w:type="pct"/>
          </w:tcPr>
          <w:p w14:paraId="76D6F9BC" w14:textId="77777777" w:rsidR="000B49EC" w:rsidRPr="001F7E74" w:rsidRDefault="000B49EC" w:rsidP="000E03D7">
            <w:pPr>
              <w:widowControl w:val="0"/>
              <w:numPr>
                <w:ilvl w:val="0"/>
                <w:numId w:val="6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4124" w:type="pct"/>
          </w:tcPr>
          <w:p w14:paraId="30379AAF" w14:textId="4762C15A" w:rsidR="000B49EC" w:rsidRPr="001F7E74" w:rsidRDefault="002D6869" w:rsidP="002D68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</w:rPr>
              <w:t xml:space="preserve">Тема 5. </w:t>
            </w:r>
            <w:r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 xml:space="preserve">Лікування та профілактика  ускладнень карієсу (пульпіт, </w:t>
            </w:r>
            <w:proofErr w:type="spellStart"/>
            <w:r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>періодонтит</w:t>
            </w:r>
            <w:proofErr w:type="spellEnd"/>
            <w:r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>).</w:t>
            </w:r>
          </w:p>
        </w:tc>
        <w:tc>
          <w:tcPr>
            <w:tcW w:w="499" w:type="pct"/>
            <w:shd w:val="clear" w:color="auto" w:fill="auto"/>
          </w:tcPr>
          <w:p w14:paraId="6035E8F0" w14:textId="77777777" w:rsidR="000B49EC" w:rsidRPr="001F7E74" w:rsidRDefault="000E03D7" w:rsidP="000E03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1F7E7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6</w:t>
            </w:r>
          </w:p>
        </w:tc>
      </w:tr>
      <w:tr w:rsidR="000B49EC" w:rsidRPr="001F7E74" w14:paraId="3B997FC4" w14:textId="77777777" w:rsidTr="000E03D7">
        <w:trPr>
          <w:trHeight w:val="70"/>
        </w:trPr>
        <w:tc>
          <w:tcPr>
            <w:tcW w:w="377" w:type="pct"/>
          </w:tcPr>
          <w:p w14:paraId="2DCEE0A6" w14:textId="77777777" w:rsidR="000B49EC" w:rsidRPr="001F7E74" w:rsidRDefault="000B49EC" w:rsidP="000E03D7">
            <w:pPr>
              <w:widowControl w:val="0"/>
              <w:numPr>
                <w:ilvl w:val="0"/>
                <w:numId w:val="6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4124" w:type="pct"/>
          </w:tcPr>
          <w:p w14:paraId="748D199E" w14:textId="7715E696" w:rsidR="000B49EC" w:rsidRPr="001F7E74" w:rsidRDefault="002D6869" w:rsidP="002D68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</w:rPr>
              <w:t xml:space="preserve">Тема 6. </w:t>
            </w:r>
            <w:r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>Обстеження хворих з захворюваннями тканин пародонту. Складання плану діагностики. Відпрацювання навичок індексної оцінки стану пародонту, рентгенологічних та додаткових методів дослідження. Формулювання попереднього та обґрунтування остаточного діагнозу.</w:t>
            </w:r>
          </w:p>
        </w:tc>
        <w:tc>
          <w:tcPr>
            <w:tcW w:w="499" w:type="pct"/>
            <w:shd w:val="clear" w:color="auto" w:fill="auto"/>
          </w:tcPr>
          <w:p w14:paraId="641CB004" w14:textId="77777777" w:rsidR="000B49EC" w:rsidRPr="001F7E74" w:rsidRDefault="000E03D7" w:rsidP="000E03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1F7E7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6</w:t>
            </w:r>
          </w:p>
        </w:tc>
      </w:tr>
      <w:tr w:rsidR="000B49EC" w:rsidRPr="001F7E74" w14:paraId="6D213C25" w14:textId="77777777" w:rsidTr="000E03D7">
        <w:trPr>
          <w:trHeight w:val="70"/>
        </w:trPr>
        <w:tc>
          <w:tcPr>
            <w:tcW w:w="377" w:type="pct"/>
          </w:tcPr>
          <w:p w14:paraId="0AC754C7" w14:textId="77777777" w:rsidR="000B49EC" w:rsidRPr="001F7E74" w:rsidRDefault="000B49EC" w:rsidP="000E03D7">
            <w:pPr>
              <w:widowControl w:val="0"/>
              <w:numPr>
                <w:ilvl w:val="0"/>
                <w:numId w:val="6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4124" w:type="pct"/>
          </w:tcPr>
          <w:p w14:paraId="1C0C1037" w14:textId="05DF6562" w:rsidR="000B49EC" w:rsidRPr="001F7E74" w:rsidRDefault="002D6869" w:rsidP="002D68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  <w:r w:rsidRPr="001F7E74">
              <w:rPr>
                <w:rFonts w:ascii="Times New Roman" w:hAnsi="Times New Roman" w:cs="Times New Roman"/>
                <w:sz w:val="28"/>
                <w:szCs w:val="28"/>
              </w:rPr>
              <w:t xml:space="preserve">Тема 8. </w:t>
            </w:r>
            <w:r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 xml:space="preserve">Визначення плану місцевого лікування хворих на гінгівіт, </w:t>
            </w:r>
            <w:proofErr w:type="spellStart"/>
            <w:r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>пародонтит</w:t>
            </w:r>
            <w:proofErr w:type="spellEnd"/>
            <w:r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 xml:space="preserve">, пародонтоз. Видалення зубних </w:t>
            </w:r>
            <w:proofErr w:type="spellStart"/>
            <w:r w:rsidRPr="001F7E74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>відкладень</w:t>
            </w:r>
            <w:proofErr w:type="spellEnd"/>
          </w:p>
        </w:tc>
        <w:tc>
          <w:tcPr>
            <w:tcW w:w="499" w:type="pct"/>
            <w:shd w:val="clear" w:color="auto" w:fill="auto"/>
          </w:tcPr>
          <w:p w14:paraId="15D6D11E" w14:textId="745F167D" w:rsidR="000B49EC" w:rsidRPr="001F7E74" w:rsidRDefault="002D6869" w:rsidP="000E03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4</w:t>
            </w:r>
          </w:p>
        </w:tc>
      </w:tr>
      <w:tr w:rsidR="002D6869" w:rsidRPr="001F7E74" w14:paraId="4CB9CB7A" w14:textId="77777777" w:rsidTr="000E03D7">
        <w:trPr>
          <w:trHeight w:val="70"/>
        </w:trPr>
        <w:tc>
          <w:tcPr>
            <w:tcW w:w="377" w:type="pct"/>
          </w:tcPr>
          <w:p w14:paraId="7DD80022" w14:textId="77777777" w:rsidR="002D6869" w:rsidRPr="001F7E74" w:rsidRDefault="002D6869" w:rsidP="000E03D7">
            <w:pPr>
              <w:widowControl w:val="0"/>
              <w:numPr>
                <w:ilvl w:val="0"/>
                <w:numId w:val="6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4124" w:type="pct"/>
          </w:tcPr>
          <w:p w14:paraId="628A01C6" w14:textId="36586B53" w:rsidR="002D6869" w:rsidRPr="001F7E74" w:rsidRDefault="002D6869" w:rsidP="00F97C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E357D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Підготовка до КПІ</w:t>
            </w:r>
          </w:p>
        </w:tc>
        <w:tc>
          <w:tcPr>
            <w:tcW w:w="499" w:type="pct"/>
            <w:shd w:val="clear" w:color="auto" w:fill="auto"/>
          </w:tcPr>
          <w:p w14:paraId="6372F8A5" w14:textId="537B7220" w:rsidR="002D6869" w:rsidRPr="001F7E74" w:rsidRDefault="002D6869" w:rsidP="000E03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3</w:t>
            </w:r>
          </w:p>
        </w:tc>
      </w:tr>
      <w:tr w:rsidR="000B49EC" w:rsidRPr="001F7E74" w14:paraId="75CE6D8C" w14:textId="77777777" w:rsidTr="000E03D7">
        <w:trPr>
          <w:trHeight w:val="70"/>
        </w:trPr>
        <w:tc>
          <w:tcPr>
            <w:tcW w:w="377" w:type="pct"/>
          </w:tcPr>
          <w:p w14:paraId="2F0D45E3" w14:textId="77777777" w:rsidR="000B49EC" w:rsidRPr="001F7E74" w:rsidRDefault="000B49EC" w:rsidP="000E03D7">
            <w:pPr>
              <w:widowControl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4124" w:type="pct"/>
          </w:tcPr>
          <w:p w14:paraId="2B3EE56A" w14:textId="4CCF4ACB" w:rsidR="000B49EC" w:rsidRPr="001F7E74" w:rsidRDefault="00111699" w:rsidP="000E03D7">
            <w:pPr>
              <w:spacing w:after="0" w:line="240" w:lineRule="auto"/>
              <w:ind w:right="-5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val="uk-UA" w:eastAsia="ru-RU"/>
              </w:rPr>
            </w:pPr>
            <w:r w:rsidRPr="001F7E74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  <w:t>Разом</w:t>
            </w:r>
          </w:p>
        </w:tc>
        <w:tc>
          <w:tcPr>
            <w:tcW w:w="499" w:type="pct"/>
          </w:tcPr>
          <w:p w14:paraId="26F3E615" w14:textId="77777777" w:rsidR="000B49EC" w:rsidRPr="001F7E74" w:rsidRDefault="00837EA0" w:rsidP="000E03D7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  <w:r w:rsidRPr="001F7E7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uk-UA" w:eastAsia="ru-RU"/>
              </w:rPr>
              <w:t>2</w:t>
            </w:r>
            <w:r w:rsidR="000E03D7" w:rsidRPr="001F7E7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uk-UA" w:eastAsia="ru-RU"/>
              </w:rPr>
              <w:t>7</w:t>
            </w:r>
          </w:p>
        </w:tc>
      </w:tr>
    </w:tbl>
    <w:p w14:paraId="0B4D7D5D" w14:textId="77777777" w:rsidR="003670C4" w:rsidRPr="001F7E74" w:rsidRDefault="003670C4" w:rsidP="000B49EC">
      <w:pPr>
        <w:spacing w:line="256" w:lineRule="auto"/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/>
        </w:rPr>
      </w:pPr>
    </w:p>
    <w:p w14:paraId="5DF198B8" w14:textId="77777777" w:rsidR="00675753" w:rsidRPr="00675753" w:rsidRDefault="00675753" w:rsidP="00675753">
      <w:pPr>
        <w:widowControl w:val="0"/>
        <w:tabs>
          <w:tab w:val="left" w:pos="37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uk-UA" w:bidi="uk-UA"/>
        </w:rPr>
      </w:pPr>
      <w:bookmarkStart w:id="11" w:name="_Hlk211850974"/>
      <w:r w:rsidRPr="00675753">
        <w:rPr>
          <w:rFonts w:ascii="Times New Roman" w:eastAsia="Times New Roman" w:hAnsi="Times New Roman" w:cs="Times New Roman"/>
          <w:b/>
          <w:caps/>
          <w:sz w:val="28"/>
          <w:szCs w:val="28"/>
          <w:lang w:val="uk-UA" w:eastAsia="uk-UA" w:bidi="uk-UA"/>
        </w:rPr>
        <w:t xml:space="preserve">7. </w:t>
      </w:r>
      <w:r w:rsidRPr="00675753">
        <w:rPr>
          <w:rFonts w:ascii="Times New Roman" w:eastAsia="Times New Roman" w:hAnsi="Times New Roman" w:cs="Times New Roman"/>
          <w:b/>
          <w:caps/>
          <w:sz w:val="28"/>
          <w:szCs w:val="28"/>
          <w:lang w:eastAsia="uk-UA" w:bidi="uk-UA"/>
        </w:rPr>
        <w:t xml:space="preserve">ФОРМИ ТА </w:t>
      </w:r>
      <w:r w:rsidRPr="00675753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 w:bidi="ru-RU"/>
        </w:rPr>
        <w:t>Методи навчання</w:t>
      </w:r>
    </w:p>
    <w:bookmarkEnd w:id="11"/>
    <w:p w14:paraId="187CB818" w14:textId="77777777" w:rsidR="00675753" w:rsidRPr="00675753" w:rsidRDefault="00675753" w:rsidP="00675753">
      <w:pPr>
        <w:widowControl w:val="0"/>
        <w:tabs>
          <w:tab w:val="right" w:pos="709"/>
          <w:tab w:val="left" w:pos="851"/>
          <w:tab w:val="right" w:pos="10193"/>
        </w:tabs>
        <w:spacing w:after="0" w:line="240" w:lineRule="auto"/>
        <w:ind w:hanging="2"/>
        <w:jc w:val="both"/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val="uk-UA" w:eastAsia="ru-RU"/>
        </w:rPr>
      </w:pPr>
    </w:p>
    <w:p w14:paraId="03AF1DC1" w14:textId="77777777" w:rsidR="00675753" w:rsidRPr="00675753" w:rsidRDefault="00675753" w:rsidP="00675753">
      <w:pPr>
        <w:widowControl w:val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675753">
        <w:rPr>
          <w:rFonts w:ascii="Times New Roman" w:hAnsi="Times New Roman" w:cs="Times New Roman"/>
          <w:i/>
          <w:sz w:val="28"/>
          <w:szCs w:val="28"/>
        </w:rPr>
        <w:t>Форми</w:t>
      </w:r>
      <w:proofErr w:type="spellEnd"/>
      <w:r w:rsidRPr="0067575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75753">
        <w:rPr>
          <w:rFonts w:ascii="Times New Roman" w:hAnsi="Times New Roman" w:cs="Times New Roman"/>
          <w:i/>
          <w:sz w:val="28"/>
          <w:szCs w:val="28"/>
        </w:rPr>
        <w:t>навчання</w:t>
      </w:r>
      <w:proofErr w:type="spellEnd"/>
      <w:r w:rsidRPr="00675753">
        <w:rPr>
          <w:rFonts w:ascii="Times New Roman" w:hAnsi="Times New Roman" w:cs="Times New Roman"/>
          <w:i/>
          <w:sz w:val="28"/>
          <w:szCs w:val="28"/>
        </w:rPr>
        <w:t>:</w:t>
      </w:r>
    </w:p>
    <w:p w14:paraId="70152EF5" w14:textId="77777777" w:rsidR="00675753" w:rsidRPr="00675753" w:rsidRDefault="00675753" w:rsidP="00675753">
      <w:pPr>
        <w:widowControl w:val="0"/>
        <w:tabs>
          <w:tab w:val="left" w:pos="426"/>
          <w:tab w:val="left" w:pos="5554"/>
        </w:tabs>
        <w:suppressAutoHyphens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12" w:name="_Hlk124752967"/>
      <w:proofErr w:type="spellStart"/>
      <w:r w:rsidRPr="00675753">
        <w:rPr>
          <w:rFonts w:ascii="Times New Roman" w:hAnsi="Times New Roman" w:cs="Times New Roman"/>
          <w:sz w:val="28"/>
          <w:szCs w:val="28"/>
        </w:rPr>
        <w:t>Дисципліна</w:t>
      </w:r>
      <w:proofErr w:type="spellEnd"/>
      <w:r w:rsidRPr="006757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5753">
        <w:rPr>
          <w:rFonts w:ascii="Times New Roman" w:hAnsi="Times New Roman" w:cs="Times New Roman"/>
          <w:sz w:val="28"/>
          <w:szCs w:val="28"/>
        </w:rPr>
        <w:t>викладається</w:t>
      </w:r>
      <w:proofErr w:type="spellEnd"/>
      <w:r w:rsidRPr="00675753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675753">
        <w:rPr>
          <w:rFonts w:ascii="Times New Roman" w:hAnsi="Times New Roman" w:cs="Times New Roman"/>
          <w:sz w:val="28"/>
          <w:szCs w:val="28"/>
        </w:rPr>
        <w:t>формі</w:t>
      </w:r>
      <w:proofErr w:type="spellEnd"/>
      <w:r w:rsidRPr="006757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5753">
        <w:rPr>
          <w:rFonts w:ascii="Times New Roman" w:hAnsi="Times New Roman" w:cs="Times New Roman"/>
          <w:sz w:val="28"/>
          <w:szCs w:val="28"/>
        </w:rPr>
        <w:t>практичних</w:t>
      </w:r>
      <w:proofErr w:type="spellEnd"/>
      <w:r w:rsidRPr="00675753">
        <w:rPr>
          <w:rFonts w:ascii="Times New Roman" w:hAnsi="Times New Roman" w:cs="Times New Roman"/>
          <w:sz w:val="28"/>
          <w:szCs w:val="28"/>
        </w:rPr>
        <w:t xml:space="preserve"> занять; </w:t>
      </w:r>
      <w:proofErr w:type="spellStart"/>
      <w:r w:rsidRPr="00675753">
        <w:rPr>
          <w:rFonts w:ascii="Times New Roman" w:hAnsi="Times New Roman" w:cs="Times New Roman"/>
          <w:sz w:val="28"/>
          <w:szCs w:val="28"/>
        </w:rPr>
        <w:t>організації</w:t>
      </w:r>
      <w:proofErr w:type="spellEnd"/>
      <w:r w:rsidRPr="006757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5753">
        <w:rPr>
          <w:rFonts w:ascii="Times New Roman" w:hAnsi="Times New Roman" w:cs="Times New Roman"/>
          <w:sz w:val="28"/>
          <w:szCs w:val="28"/>
        </w:rPr>
        <w:t>самостійної</w:t>
      </w:r>
      <w:proofErr w:type="spellEnd"/>
      <w:r w:rsidRPr="006757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5753">
        <w:rPr>
          <w:rFonts w:ascii="Times New Roman" w:hAnsi="Times New Roman" w:cs="Times New Roman"/>
          <w:sz w:val="28"/>
          <w:szCs w:val="28"/>
        </w:rPr>
        <w:t>роботи</w:t>
      </w:r>
      <w:proofErr w:type="spellEnd"/>
      <w:r w:rsidRPr="006757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5753">
        <w:rPr>
          <w:rFonts w:ascii="Times New Roman" w:hAnsi="Times New Roman" w:cs="Times New Roman"/>
          <w:sz w:val="28"/>
          <w:szCs w:val="28"/>
        </w:rPr>
        <w:t>здобувача</w:t>
      </w:r>
      <w:proofErr w:type="spellEnd"/>
      <w:r w:rsidRPr="00675753">
        <w:rPr>
          <w:rFonts w:ascii="Times New Roman" w:hAnsi="Times New Roman" w:cs="Times New Roman"/>
          <w:sz w:val="28"/>
          <w:szCs w:val="28"/>
        </w:rPr>
        <w:t>.</w:t>
      </w:r>
    </w:p>
    <w:p w14:paraId="77B74F88" w14:textId="77777777" w:rsidR="00675753" w:rsidRPr="00675753" w:rsidRDefault="00675753" w:rsidP="00675753">
      <w:pPr>
        <w:widowControl w:val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675753">
        <w:rPr>
          <w:rFonts w:ascii="Times New Roman" w:hAnsi="Times New Roman" w:cs="Times New Roman"/>
          <w:i/>
          <w:sz w:val="28"/>
          <w:szCs w:val="28"/>
        </w:rPr>
        <w:t>Методи</w:t>
      </w:r>
      <w:proofErr w:type="spellEnd"/>
      <w:r w:rsidRPr="0067575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75753">
        <w:rPr>
          <w:rFonts w:ascii="Times New Roman" w:hAnsi="Times New Roman" w:cs="Times New Roman"/>
          <w:i/>
          <w:sz w:val="28"/>
          <w:szCs w:val="28"/>
        </w:rPr>
        <w:t>навчання</w:t>
      </w:r>
      <w:proofErr w:type="spellEnd"/>
      <w:r w:rsidRPr="00675753">
        <w:rPr>
          <w:rFonts w:ascii="Times New Roman" w:hAnsi="Times New Roman" w:cs="Times New Roman"/>
          <w:i/>
          <w:sz w:val="28"/>
          <w:szCs w:val="28"/>
        </w:rPr>
        <w:t>:</w:t>
      </w:r>
      <w:bookmarkEnd w:id="12"/>
    </w:p>
    <w:p w14:paraId="4E730F37" w14:textId="77777777" w:rsidR="00675753" w:rsidRPr="00675753" w:rsidRDefault="00675753" w:rsidP="00675753">
      <w:pPr>
        <w:widowControl w:val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675753">
        <w:rPr>
          <w:rFonts w:ascii="Times New Roman" w:hAnsi="Times New Roman" w:cs="Times New Roman"/>
          <w:bCs/>
          <w:i/>
          <w:sz w:val="28"/>
          <w:szCs w:val="28"/>
        </w:rPr>
        <w:t>Практичні</w:t>
      </w:r>
      <w:proofErr w:type="spellEnd"/>
      <w:r w:rsidRPr="00675753">
        <w:rPr>
          <w:rFonts w:ascii="Times New Roman" w:hAnsi="Times New Roman" w:cs="Times New Roman"/>
          <w:bCs/>
          <w:i/>
          <w:sz w:val="28"/>
          <w:szCs w:val="28"/>
        </w:rPr>
        <w:t xml:space="preserve"> </w:t>
      </w:r>
      <w:proofErr w:type="spellStart"/>
      <w:r w:rsidRPr="00675753">
        <w:rPr>
          <w:rFonts w:ascii="Times New Roman" w:hAnsi="Times New Roman" w:cs="Times New Roman"/>
          <w:bCs/>
          <w:i/>
          <w:sz w:val="28"/>
          <w:szCs w:val="28"/>
        </w:rPr>
        <w:t>заняття</w:t>
      </w:r>
      <w:proofErr w:type="spellEnd"/>
      <w:r w:rsidRPr="00675753">
        <w:rPr>
          <w:rFonts w:ascii="Times New Roman" w:hAnsi="Times New Roman" w:cs="Times New Roman"/>
          <w:bCs/>
          <w:i/>
          <w:sz w:val="28"/>
          <w:szCs w:val="28"/>
        </w:rPr>
        <w:t xml:space="preserve">: </w:t>
      </w:r>
      <w:proofErr w:type="spellStart"/>
      <w:r w:rsidRPr="00675753">
        <w:rPr>
          <w:rFonts w:ascii="Times New Roman" w:hAnsi="Times New Roman" w:cs="Times New Roman"/>
          <w:bCs/>
          <w:sz w:val="28"/>
          <w:szCs w:val="28"/>
        </w:rPr>
        <w:t>бесіда</w:t>
      </w:r>
      <w:proofErr w:type="spellEnd"/>
      <w:r w:rsidRPr="00675753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675753">
        <w:rPr>
          <w:rFonts w:ascii="Times New Roman" w:hAnsi="Times New Roman" w:cs="Times New Roman"/>
          <w:bCs/>
          <w:sz w:val="28"/>
          <w:szCs w:val="28"/>
        </w:rPr>
        <w:t>рольові</w:t>
      </w:r>
      <w:proofErr w:type="spellEnd"/>
      <w:r w:rsidRPr="00675753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75753">
        <w:rPr>
          <w:rFonts w:ascii="Times New Roman" w:hAnsi="Times New Roman" w:cs="Times New Roman"/>
          <w:bCs/>
          <w:sz w:val="28"/>
          <w:szCs w:val="28"/>
        </w:rPr>
        <w:t>ігри</w:t>
      </w:r>
      <w:proofErr w:type="spellEnd"/>
      <w:r w:rsidRPr="00675753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675753">
        <w:rPr>
          <w:rFonts w:ascii="Times New Roman" w:hAnsi="Times New Roman" w:cs="Times New Roman"/>
          <w:bCs/>
          <w:sz w:val="28"/>
          <w:szCs w:val="28"/>
        </w:rPr>
        <w:t>вирішення</w:t>
      </w:r>
      <w:proofErr w:type="spellEnd"/>
      <w:r w:rsidRPr="00675753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75753">
        <w:rPr>
          <w:rFonts w:ascii="Times New Roman" w:hAnsi="Times New Roman" w:cs="Times New Roman"/>
          <w:bCs/>
          <w:sz w:val="28"/>
          <w:szCs w:val="28"/>
        </w:rPr>
        <w:t>клінічних</w:t>
      </w:r>
      <w:proofErr w:type="spellEnd"/>
      <w:r w:rsidRPr="00675753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75753">
        <w:rPr>
          <w:rFonts w:ascii="Times New Roman" w:hAnsi="Times New Roman" w:cs="Times New Roman"/>
          <w:bCs/>
          <w:sz w:val="28"/>
          <w:szCs w:val="28"/>
        </w:rPr>
        <w:t>ситуаційних</w:t>
      </w:r>
      <w:proofErr w:type="spellEnd"/>
      <w:r w:rsidRPr="00675753">
        <w:rPr>
          <w:rFonts w:ascii="Times New Roman" w:hAnsi="Times New Roman" w:cs="Times New Roman"/>
          <w:bCs/>
          <w:sz w:val="28"/>
          <w:szCs w:val="28"/>
        </w:rPr>
        <w:t xml:space="preserve"> задач, </w:t>
      </w:r>
      <w:proofErr w:type="spellStart"/>
      <w:r w:rsidRPr="00675753">
        <w:rPr>
          <w:rFonts w:ascii="Times New Roman" w:hAnsi="Times New Roman" w:cs="Times New Roman"/>
          <w:bCs/>
          <w:sz w:val="28"/>
          <w:szCs w:val="28"/>
        </w:rPr>
        <w:t>відпрацювання</w:t>
      </w:r>
      <w:proofErr w:type="spellEnd"/>
      <w:r w:rsidRPr="00675753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75753">
        <w:rPr>
          <w:rFonts w:ascii="Times New Roman" w:hAnsi="Times New Roman" w:cs="Times New Roman"/>
          <w:bCs/>
          <w:sz w:val="28"/>
          <w:szCs w:val="28"/>
        </w:rPr>
        <w:t>навичок</w:t>
      </w:r>
      <w:proofErr w:type="spellEnd"/>
      <w:r w:rsidRPr="00675753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75753">
        <w:rPr>
          <w:rFonts w:ascii="Times New Roman" w:hAnsi="Times New Roman" w:cs="Times New Roman"/>
          <w:bCs/>
          <w:sz w:val="28"/>
          <w:szCs w:val="28"/>
        </w:rPr>
        <w:t>огляду</w:t>
      </w:r>
      <w:proofErr w:type="spellEnd"/>
      <w:r w:rsidRPr="00675753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75753">
        <w:rPr>
          <w:rFonts w:ascii="Times New Roman" w:hAnsi="Times New Roman" w:cs="Times New Roman"/>
          <w:bCs/>
          <w:sz w:val="28"/>
          <w:szCs w:val="28"/>
        </w:rPr>
        <w:t>пацієнта</w:t>
      </w:r>
      <w:proofErr w:type="spellEnd"/>
      <w:r w:rsidRPr="00675753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675753">
        <w:rPr>
          <w:rFonts w:ascii="Times New Roman" w:hAnsi="Times New Roman" w:cs="Times New Roman"/>
          <w:bCs/>
          <w:sz w:val="28"/>
          <w:szCs w:val="28"/>
        </w:rPr>
        <w:t>інструктаж</w:t>
      </w:r>
      <w:proofErr w:type="spellEnd"/>
      <w:r w:rsidRPr="00675753">
        <w:rPr>
          <w:rFonts w:ascii="Times New Roman" w:hAnsi="Times New Roman" w:cs="Times New Roman"/>
          <w:bCs/>
          <w:sz w:val="28"/>
          <w:szCs w:val="28"/>
        </w:rPr>
        <w:t xml:space="preserve"> та </w:t>
      </w:r>
      <w:proofErr w:type="spellStart"/>
      <w:r w:rsidRPr="00675753">
        <w:rPr>
          <w:rFonts w:ascii="Times New Roman" w:hAnsi="Times New Roman" w:cs="Times New Roman"/>
          <w:bCs/>
          <w:sz w:val="28"/>
          <w:szCs w:val="28"/>
        </w:rPr>
        <w:t>відпрацювання</w:t>
      </w:r>
      <w:proofErr w:type="spellEnd"/>
      <w:r w:rsidRPr="00675753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75753">
        <w:rPr>
          <w:rFonts w:ascii="Times New Roman" w:hAnsi="Times New Roman" w:cs="Times New Roman"/>
          <w:bCs/>
          <w:sz w:val="28"/>
          <w:szCs w:val="28"/>
        </w:rPr>
        <w:t>навичок</w:t>
      </w:r>
      <w:proofErr w:type="spellEnd"/>
      <w:r w:rsidRPr="00675753">
        <w:rPr>
          <w:rFonts w:ascii="Times New Roman" w:hAnsi="Times New Roman" w:cs="Times New Roman"/>
          <w:bCs/>
          <w:sz w:val="28"/>
          <w:szCs w:val="28"/>
        </w:rPr>
        <w:t xml:space="preserve"> на </w:t>
      </w:r>
      <w:proofErr w:type="spellStart"/>
      <w:r w:rsidRPr="00675753">
        <w:rPr>
          <w:rFonts w:ascii="Times New Roman" w:hAnsi="Times New Roman" w:cs="Times New Roman"/>
          <w:bCs/>
          <w:sz w:val="28"/>
          <w:szCs w:val="28"/>
        </w:rPr>
        <w:t>симуляційних</w:t>
      </w:r>
      <w:proofErr w:type="spellEnd"/>
      <w:r w:rsidRPr="00675753">
        <w:rPr>
          <w:rFonts w:ascii="Times New Roman" w:hAnsi="Times New Roman" w:cs="Times New Roman"/>
          <w:bCs/>
          <w:sz w:val="28"/>
          <w:szCs w:val="28"/>
        </w:rPr>
        <w:t xml:space="preserve"> муляжах, </w:t>
      </w:r>
      <w:proofErr w:type="spellStart"/>
      <w:r w:rsidRPr="00675753">
        <w:rPr>
          <w:rFonts w:ascii="Times New Roman" w:hAnsi="Times New Roman" w:cs="Times New Roman"/>
          <w:bCs/>
          <w:sz w:val="28"/>
          <w:szCs w:val="28"/>
        </w:rPr>
        <w:t>тренувальні</w:t>
      </w:r>
      <w:proofErr w:type="spellEnd"/>
      <w:r w:rsidRPr="00675753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75753">
        <w:rPr>
          <w:rFonts w:ascii="Times New Roman" w:hAnsi="Times New Roman" w:cs="Times New Roman"/>
          <w:bCs/>
          <w:sz w:val="28"/>
          <w:szCs w:val="28"/>
        </w:rPr>
        <w:t>вправи</w:t>
      </w:r>
      <w:proofErr w:type="spellEnd"/>
      <w:r w:rsidRPr="00675753">
        <w:rPr>
          <w:rFonts w:ascii="Times New Roman" w:hAnsi="Times New Roman" w:cs="Times New Roman"/>
          <w:bCs/>
          <w:sz w:val="28"/>
          <w:szCs w:val="28"/>
        </w:rPr>
        <w:t xml:space="preserve"> з </w:t>
      </w:r>
      <w:proofErr w:type="spellStart"/>
      <w:r w:rsidRPr="00675753">
        <w:rPr>
          <w:rFonts w:ascii="Times New Roman" w:hAnsi="Times New Roman" w:cs="Times New Roman"/>
          <w:bCs/>
          <w:sz w:val="28"/>
          <w:szCs w:val="28"/>
        </w:rPr>
        <w:t>диференціальної</w:t>
      </w:r>
      <w:proofErr w:type="spellEnd"/>
      <w:r w:rsidRPr="00675753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75753">
        <w:rPr>
          <w:rFonts w:ascii="Times New Roman" w:hAnsi="Times New Roman" w:cs="Times New Roman"/>
          <w:bCs/>
          <w:sz w:val="28"/>
          <w:szCs w:val="28"/>
        </w:rPr>
        <w:t>діагностики</w:t>
      </w:r>
      <w:proofErr w:type="spellEnd"/>
      <w:r w:rsidRPr="00675753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75753">
        <w:rPr>
          <w:rFonts w:ascii="Times New Roman" w:hAnsi="Times New Roman" w:cs="Times New Roman"/>
          <w:bCs/>
          <w:sz w:val="28"/>
          <w:szCs w:val="28"/>
        </w:rPr>
        <w:t>найбільш</w:t>
      </w:r>
      <w:proofErr w:type="spellEnd"/>
      <w:r w:rsidRPr="00675753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75753">
        <w:rPr>
          <w:rFonts w:ascii="Times New Roman" w:hAnsi="Times New Roman" w:cs="Times New Roman"/>
          <w:bCs/>
          <w:sz w:val="28"/>
          <w:szCs w:val="28"/>
        </w:rPr>
        <w:t>поширених</w:t>
      </w:r>
      <w:proofErr w:type="spellEnd"/>
      <w:r w:rsidRPr="00675753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75753">
        <w:rPr>
          <w:rFonts w:ascii="Times New Roman" w:hAnsi="Times New Roman" w:cs="Times New Roman"/>
          <w:bCs/>
          <w:sz w:val="28"/>
          <w:szCs w:val="28"/>
        </w:rPr>
        <w:t>захворювань</w:t>
      </w:r>
      <w:proofErr w:type="spellEnd"/>
      <w:r w:rsidRPr="00675753">
        <w:rPr>
          <w:rFonts w:ascii="Times New Roman" w:hAnsi="Times New Roman" w:cs="Times New Roman"/>
          <w:bCs/>
          <w:sz w:val="28"/>
          <w:szCs w:val="28"/>
        </w:rPr>
        <w:t>.</w:t>
      </w:r>
    </w:p>
    <w:p w14:paraId="2F1B7FBB" w14:textId="77777777" w:rsidR="00675753" w:rsidRPr="00675753" w:rsidRDefault="00675753" w:rsidP="00675753">
      <w:pPr>
        <w:widowControl w:val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675753">
        <w:rPr>
          <w:rFonts w:ascii="Times New Roman" w:hAnsi="Times New Roman" w:cs="Times New Roman"/>
          <w:bCs/>
          <w:i/>
          <w:sz w:val="28"/>
          <w:szCs w:val="28"/>
        </w:rPr>
        <w:t>Самостійна</w:t>
      </w:r>
      <w:proofErr w:type="spellEnd"/>
      <w:r w:rsidRPr="00675753">
        <w:rPr>
          <w:rFonts w:ascii="Times New Roman" w:hAnsi="Times New Roman" w:cs="Times New Roman"/>
          <w:bCs/>
          <w:i/>
          <w:sz w:val="28"/>
          <w:szCs w:val="28"/>
        </w:rPr>
        <w:t xml:space="preserve"> робота:</w:t>
      </w:r>
      <w:r w:rsidRPr="00675753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75753">
        <w:rPr>
          <w:rFonts w:ascii="Times New Roman" w:hAnsi="Times New Roman" w:cs="Times New Roman"/>
          <w:bCs/>
          <w:sz w:val="28"/>
          <w:szCs w:val="28"/>
        </w:rPr>
        <w:t>самостійна</w:t>
      </w:r>
      <w:proofErr w:type="spellEnd"/>
      <w:r w:rsidRPr="00675753">
        <w:rPr>
          <w:rFonts w:ascii="Times New Roman" w:hAnsi="Times New Roman" w:cs="Times New Roman"/>
          <w:bCs/>
          <w:sz w:val="28"/>
          <w:szCs w:val="28"/>
        </w:rPr>
        <w:t xml:space="preserve"> робота з </w:t>
      </w:r>
      <w:proofErr w:type="spellStart"/>
      <w:r w:rsidRPr="00675753">
        <w:rPr>
          <w:rFonts w:ascii="Times New Roman" w:hAnsi="Times New Roman" w:cs="Times New Roman"/>
          <w:bCs/>
          <w:sz w:val="28"/>
          <w:szCs w:val="28"/>
        </w:rPr>
        <w:t>підручником</w:t>
      </w:r>
      <w:proofErr w:type="spellEnd"/>
      <w:r w:rsidRPr="00675753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675753">
        <w:rPr>
          <w:rFonts w:ascii="Times New Roman" w:hAnsi="Times New Roman" w:cs="Times New Roman"/>
          <w:bCs/>
          <w:sz w:val="28"/>
          <w:szCs w:val="28"/>
        </w:rPr>
        <w:t>самостійна</w:t>
      </w:r>
      <w:proofErr w:type="spellEnd"/>
      <w:r w:rsidRPr="00675753">
        <w:rPr>
          <w:rFonts w:ascii="Times New Roman" w:hAnsi="Times New Roman" w:cs="Times New Roman"/>
          <w:bCs/>
          <w:sz w:val="28"/>
          <w:szCs w:val="28"/>
        </w:rPr>
        <w:t xml:space="preserve"> робота з </w:t>
      </w:r>
      <w:proofErr w:type="spellStart"/>
      <w:r w:rsidRPr="00675753">
        <w:rPr>
          <w:rFonts w:ascii="Times New Roman" w:hAnsi="Times New Roman" w:cs="Times New Roman"/>
          <w:bCs/>
          <w:sz w:val="28"/>
          <w:szCs w:val="28"/>
        </w:rPr>
        <w:t>рекомендованою</w:t>
      </w:r>
      <w:proofErr w:type="spellEnd"/>
      <w:r w:rsidRPr="00675753">
        <w:rPr>
          <w:rFonts w:ascii="Times New Roman" w:hAnsi="Times New Roman" w:cs="Times New Roman"/>
          <w:bCs/>
          <w:sz w:val="28"/>
          <w:szCs w:val="28"/>
        </w:rPr>
        <w:t xml:space="preserve"> основною та </w:t>
      </w:r>
      <w:proofErr w:type="spellStart"/>
      <w:r w:rsidRPr="00675753">
        <w:rPr>
          <w:rFonts w:ascii="Times New Roman" w:hAnsi="Times New Roman" w:cs="Times New Roman"/>
          <w:bCs/>
          <w:sz w:val="28"/>
          <w:szCs w:val="28"/>
        </w:rPr>
        <w:t>додатковою</w:t>
      </w:r>
      <w:proofErr w:type="spellEnd"/>
      <w:r w:rsidRPr="00675753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75753">
        <w:rPr>
          <w:rFonts w:ascii="Times New Roman" w:hAnsi="Times New Roman" w:cs="Times New Roman"/>
          <w:bCs/>
          <w:sz w:val="28"/>
          <w:szCs w:val="28"/>
        </w:rPr>
        <w:t>літературою</w:t>
      </w:r>
      <w:proofErr w:type="spellEnd"/>
      <w:r w:rsidRPr="00675753">
        <w:rPr>
          <w:rFonts w:ascii="Times New Roman" w:hAnsi="Times New Roman" w:cs="Times New Roman"/>
          <w:bCs/>
          <w:sz w:val="28"/>
          <w:szCs w:val="28"/>
        </w:rPr>
        <w:t xml:space="preserve">, з </w:t>
      </w:r>
      <w:proofErr w:type="spellStart"/>
      <w:r w:rsidRPr="00675753">
        <w:rPr>
          <w:rFonts w:ascii="Times New Roman" w:hAnsi="Times New Roman" w:cs="Times New Roman"/>
          <w:bCs/>
          <w:sz w:val="28"/>
          <w:szCs w:val="28"/>
        </w:rPr>
        <w:t>електронними</w:t>
      </w:r>
      <w:proofErr w:type="spellEnd"/>
      <w:r w:rsidRPr="00675753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75753">
        <w:rPr>
          <w:rFonts w:ascii="Times New Roman" w:hAnsi="Times New Roman" w:cs="Times New Roman"/>
          <w:bCs/>
          <w:sz w:val="28"/>
          <w:szCs w:val="28"/>
        </w:rPr>
        <w:t>інформаційними</w:t>
      </w:r>
      <w:proofErr w:type="spellEnd"/>
      <w:r w:rsidRPr="00675753">
        <w:rPr>
          <w:rFonts w:ascii="Times New Roman" w:hAnsi="Times New Roman" w:cs="Times New Roman"/>
          <w:bCs/>
          <w:sz w:val="28"/>
          <w:szCs w:val="28"/>
        </w:rPr>
        <w:t xml:space="preserve"> ресурсами, </w:t>
      </w:r>
      <w:proofErr w:type="spellStart"/>
      <w:r w:rsidRPr="00675753">
        <w:rPr>
          <w:rFonts w:ascii="Times New Roman" w:hAnsi="Times New Roman" w:cs="Times New Roman"/>
          <w:bCs/>
          <w:sz w:val="28"/>
          <w:szCs w:val="28"/>
        </w:rPr>
        <w:t>самостійне</w:t>
      </w:r>
      <w:proofErr w:type="spellEnd"/>
      <w:r w:rsidRPr="00675753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75753">
        <w:rPr>
          <w:rFonts w:ascii="Times New Roman" w:hAnsi="Times New Roman" w:cs="Times New Roman"/>
          <w:bCs/>
          <w:sz w:val="28"/>
          <w:szCs w:val="28"/>
        </w:rPr>
        <w:t>вирішення</w:t>
      </w:r>
      <w:proofErr w:type="spellEnd"/>
      <w:r w:rsidRPr="00675753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75753">
        <w:rPr>
          <w:rFonts w:ascii="Times New Roman" w:hAnsi="Times New Roman" w:cs="Times New Roman"/>
          <w:bCs/>
          <w:sz w:val="28"/>
          <w:szCs w:val="28"/>
        </w:rPr>
        <w:t>клінічних</w:t>
      </w:r>
      <w:proofErr w:type="spellEnd"/>
      <w:r w:rsidRPr="00675753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75753">
        <w:rPr>
          <w:rFonts w:ascii="Times New Roman" w:hAnsi="Times New Roman" w:cs="Times New Roman"/>
          <w:bCs/>
          <w:sz w:val="28"/>
          <w:szCs w:val="28"/>
        </w:rPr>
        <w:t>завдань</w:t>
      </w:r>
      <w:proofErr w:type="spellEnd"/>
      <w:r w:rsidRPr="00675753">
        <w:rPr>
          <w:rFonts w:ascii="Times New Roman" w:hAnsi="Times New Roman" w:cs="Times New Roman"/>
          <w:bCs/>
          <w:sz w:val="28"/>
          <w:szCs w:val="28"/>
        </w:rPr>
        <w:t>.</w:t>
      </w:r>
    </w:p>
    <w:p w14:paraId="36AFFD10" w14:textId="77777777" w:rsidR="00C40F18" w:rsidRDefault="00675753" w:rsidP="0067575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uk-UA" w:bidi="uk-UA"/>
        </w:rPr>
      </w:pPr>
      <w:r w:rsidRPr="00675753">
        <w:rPr>
          <w:rFonts w:ascii="Times New Roman" w:eastAsia="Times New Roman" w:hAnsi="Times New Roman" w:cs="Times New Roman"/>
          <w:b/>
          <w:caps/>
          <w:color w:val="000000"/>
          <w:sz w:val="28"/>
          <w:szCs w:val="28"/>
          <w:lang w:val="uk-UA" w:eastAsia="ru-RU"/>
        </w:rPr>
        <w:t>8.</w:t>
      </w:r>
      <w:r w:rsidR="00C40F18">
        <w:rPr>
          <w:rFonts w:ascii="Times New Roman" w:eastAsia="Times New Roman" w:hAnsi="Times New Roman" w:cs="Times New Roman"/>
          <w:b/>
          <w:caps/>
          <w:color w:val="000000"/>
          <w:sz w:val="28"/>
          <w:szCs w:val="28"/>
          <w:lang w:val="uk-UA" w:eastAsia="ru-RU"/>
        </w:rPr>
        <w:t xml:space="preserve"> </w:t>
      </w:r>
      <w:r w:rsidRPr="00675753">
        <w:rPr>
          <w:rFonts w:ascii="Times New Roman" w:eastAsia="Times New Roman" w:hAnsi="Times New Roman" w:cs="Times New Roman"/>
          <w:b/>
          <w:caps/>
          <w:sz w:val="28"/>
          <w:szCs w:val="28"/>
          <w:lang w:eastAsia="ru-RU" w:bidi="ru-RU"/>
        </w:rPr>
        <w:t xml:space="preserve">Форми контролю та КРИТЕРІЇ </w:t>
      </w:r>
      <w:r w:rsidRPr="00675753">
        <w:rPr>
          <w:rFonts w:ascii="Times New Roman" w:eastAsia="Times New Roman" w:hAnsi="Times New Roman" w:cs="Times New Roman"/>
          <w:b/>
          <w:caps/>
          <w:sz w:val="28"/>
          <w:szCs w:val="28"/>
          <w:lang w:eastAsia="uk-UA" w:bidi="uk-UA"/>
        </w:rPr>
        <w:t>оцінювання</w:t>
      </w:r>
    </w:p>
    <w:p w14:paraId="4CFFFF1A" w14:textId="6E25AECE" w:rsidR="00675753" w:rsidRPr="00675753" w:rsidRDefault="00675753" w:rsidP="0067575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 w:bidi="ru-RU"/>
        </w:rPr>
      </w:pPr>
      <w:r w:rsidRPr="00675753">
        <w:rPr>
          <w:rFonts w:ascii="Times New Roman" w:eastAsia="Times New Roman" w:hAnsi="Times New Roman" w:cs="Times New Roman"/>
          <w:b/>
          <w:caps/>
          <w:sz w:val="28"/>
          <w:szCs w:val="28"/>
          <w:lang w:eastAsia="uk-UA" w:bidi="uk-UA"/>
        </w:rPr>
        <w:t xml:space="preserve"> РЕЗУЛЬТАТІВ НАВЧАННЯ</w:t>
      </w:r>
    </w:p>
    <w:p w14:paraId="13EA5DF1" w14:textId="77777777" w:rsidR="00675753" w:rsidRPr="00675753" w:rsidRDefault="00675753" w:rsidP="00675753">
      <w:pPr>
        <w:widowControl w:val="0"/>
        <w:tabs>
          <w:tab w:val="left" w:pos="426"/>
          <w:tab w:val="left" w:pos="5554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</w:p>
    <w:p w14:paraId="2122A3B2" w14:textId="41CB8497" w:rsidR="00675753" w:rsidRPr="00675753" w:rsidRDefault="00C40F18" w:rsidP="00675753">
      <w:pPr>
        <w:widowControl w:val="0"/>
        <w:tabs>
          <w:tab w:val="left" w:pos="426"/>
          <w:tab w:val="left" w:pos="555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C40F18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 xml:space="preserve">Форми поточного контролю: </w:t>
      </w:r>
      <w:r w:rsidR="00675753" w:rsidRPr="00675753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усне опитування, тестування, оцінювання виконання практичних навичок, оцінювання активності на занятті.</w:t>
      </w:r>
    </w:p>
    <w:p w14:paraId="48EE9F88" w14:textId="29123734" w:rsidR="00675753" w:rsidRPr="00675753" w:rsidRDefault="00C40F18" w:rsidP="00675753">
      <w:pPr>
        <w:widowControl w:val="0"/>
        <w:tabs>
          <w:tab w:val="left" w:pos="426"/>
          <w:tab w:val="left" w:pos="555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C40F18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 xml:space="preserve">Форма підсумкового контролю: </w:t>
      </w:r>
      <w:r w:rsidR="00675753" w:rsidRPr="00675753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КПІ.</w:t>
      </w:r>
    </w:p>
    <w:p w14:paraId="056B0345" w14:textId="77777777" w:rsidR="00675753" w:rsidRPr="00675753" w:rsidRDefault="00675753" w:rsidP="00675753">
      <w:pPr>
        <w:tabs>
          <w:tab w:val="left" w:pos="426"/>
          <w:tab w:val="left" w:pos="555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14:paraId="75691FE4" w14:textId="5EE8B14E" w:rsidR="00675753" w:rsidRDefault="00675753" w:rsidP="0067575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  <w:r w:rsidRPr="00675753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>Критерії поточного оцінювання на практичному занятті</w:t>
      </w:r>
    </w:p>
    <w:p w14:paraId="1FE6E3FD" w14:textId="77777777" w:rsidR="00C40F18" w:rsidRPr="00675753" w:rsidRDefault="00C40F18" w:rsidP="0067575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28"/>
        <w:gridCol w:w="7516"/>
      </w:tblGrid>
      <w:tr w:rsidR="00C40F18" w:rsidRPr="00675753" w14:paraId="247196DB" w14:textId="77777777" w:rsidTr="00C40F18">
        <w:tc>
          <w:tcPr>
            <w:tcW w:w="978" w:type="pct"/>
            <w:hideMark/>
          </w:tcPr>
          <w:p w14:paraId="5CF96603" w14:textId="45AB2C80" w:rsidR="00C40F18" w:rsidRPr="00C40F18" w:rsidRDefault="00C40F18" w:rsidP="00C40F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 w:eastAsia="uk-UA"/>
              </w:rPr>
            </w:pPr>
            <w:r w:rsidRPr="00C40F18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Оцінка</w:t>
            </w:r>
          </w:p>
        </w:tc>
        <w:tc>
          <w:tcPr>
            <w:tcW w:w="4022" w:type="pct"/>
            <w:hideMark/>
          </w:tcPr>
          <w:p w14:paraId="66CB686A" w14:textId="1BF124BF" w:rsidR="00C40F18" w:rsidRPr="00C40F18" w:rsidRDefault="00C40F18" w:rsidP="00C40F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 w:eastAsia="uk-UA"/>
              </w:rPr>
            </w:pPr>
            <w:r w:rsidRPr="00C40F18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Критерії оцінювання</w:t>
            </w:r>
          </w:p>
        </w:tc>
      </w:tr>
      <w:tr w:rsidR="00675753" w:rsidRPr="00717791" w14:paraId="0210F681" w14:textId="77777777" w:rsidTr="00C40F18"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51C10" w14:textId="77777777" w:rsidR="00675753" w:rsidRPr="00675753" w:rsidRDefault="00675753" w:rsidP="006757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val="uk-UA" w:eastAsia="uk-UA"/>
              </w:rPr>
            </w:pPr>
            <w:r w:rsidRPr="00675753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val="uk-UA" w:eastAsia="uk-UA"/>
              </w:rPr>
              <w:t>Відмінно</w:t>
            </w:r>
          </w:p>
          <w:p w14:paraId="230256C0" w14:textId="77777777" w:rsidR="00675753" w:rsidRPr="00675753" w:rsidRDefault="00675753" w:rsidP="006757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val="uk-UA" w:eastAsia="uk-UA"/>
              </w:rPr>
            </w:pPr>
            <w:r w:rsidRPr="00675753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val="uk-UA" w:eastAsia="uk-UA"/>
              </w:rPr>
              <w:t>«5»</w:t>
            </w:r>
          </w:p>
        </w:tc>
        <w:tc>
          <w:tcPr>
            <w:tcW w:w="4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6BB6C" w14:textId="77777777" w:rsidR="00675753" w:rsidRPr="00675753" w:rsidRDefault="00675753" w:rsidP="006757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val="uk-UA" w:eastAsia="uk-UA"/>
              </w:rPr>
            </w:pPr>
            <w:r w:rsidRPr="00675753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val="uk-UA" w:eastAsia="uk-UA"/>
              </w:rPr>
              <w:t>Здобувач вільно володіє матеріалом, приймає активну участь в рольовій грі, впевнено демонструє практичні навички під час виконання лікарських маніпуляцій на фантомі, інтерпретації даних клінічного, лабораторних та інструментальних досліджень, висловлює свою думку з теми заняття, демонструє клінічне мислення.</w:t>
            </w:r>
          </w:p>
        </w:tc>
      </w:tr>
      <w:tr w:rsidR="00675753" w:rsidRPr="00717791" w14:paraId="701F48C1" w14:textId="77777777" w:rsidTr="00C40F18"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D654A" w14:textId="77777777" w:rsidR="00675753" w:rsidRPr="00675753" w:rsidRDefault="00675753" w:rsidP="006757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val="uk-UA" w:eastAsia="uk-UA"/>
              </w:rPr>
            </w:pPr>
            <w:r w:rsidRPr="00675753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val="uk-UA" w:eastAsia="uk-UA"/>
              </w:rPr>
              <w:t>Добре</w:t>
            </w:r>
          </w:p>
          <w:p w14:paraId="65B3AB17" w14:textId="77777777" w:rsidR="00675753" w:rsidRPr="00675753" w:rsidRDefault="00675753" w:rsidP="006757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val="uk-UA" w:eastAsia="uk-UA"/>
              </w:rPr>
            </w:pPr>
            <w:r w:rsidRPr="00675753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val="uk-UA" w:eastAsia="uk-UA"/>
              </w:rPr>
              <w:t>«4»</w:t>
            </w:r>
          </w:p>
        </w:tc>
        <w:tc>
          <w:tcPr>
            <w:tcW w:w="4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B76EB8" w14:textId="77777777" w:rsidR="00675753" w:rsidRPr="00675753" w:rsidRDefault="00675753" w:rsidP="006757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val="uk-UA" w:eastAsia="uk-UA"/>
              </w:rPr>
            </w:pPr>
            <w:r w:rsidRPr="00675753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val="uk-UA" w:eastAsia="uk-UA"/>
              </w:rPr>
              <w:t>Здобувач добре володіє матеріалом, приймає участь в рольовій грі, демонструє практичні навички під час виконання лікарських маніпуляцій на фантомі, інтерпретації даних клінічного, лабораторних та інструментальних досліджень з деякими помилками, висловлює свою думку з теми заняття, демонструє клінічне мислення.</w:t>
            </w:r>
          </w:p>
        </w:tc>
      </w:tr>
      <w:tr w:rsidR="00675753" w:rsidRPr="00717791" w14:paraId="6AA812C4" w14:textId="77777777" w:rsidTr="00C40F18"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711FD" w14:textId="77777777" w:rsidR="00675753" w:rsidRPr="00675753" w:rsidRDefault="00675753" w:rsidP="006757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val="uk-UA" w:eastAsia="uk-UA"/>
              </w:rPr>
            </w:pPr>
            <w:r w:rsidRPr="00675753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val="uk-UA" w:eastAsia="uk-UA"/>
              </w:rPr>
              <w:t>Задовільно</w:t>
            </w:r>
          </w:p>
          <w:p w14:paraId="0ABA1D1C" w14:textId="77777777" w:rsidR="00675753" w:rsidRPr="00675753" w:rsidRDefault="00675753" w:rsidP="006757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val="uk-UA" w:eastAsia="uk-UA"/>
              </w:rPr>
            </w:pPr>
            <w:r w:rsidRPr="00675753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val="uk-UA" w:eastAsia="uk-UA"/>
              </w:rPr>
              <w:t>«3»</w:t>
            </w:r>
          </w:p>
        </w:tc>
        <w:tc>
          <w:tcPr>
            <w:tcW w:w="4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B7AF0" w14:textId="77777777" w:rsidR="00675753" w:rsidRPr="00675753" w:rsidRDefault="00675753" w:rsidP="006757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val="uk-UA" w:eastAsia="uk-UA"/>
              </w:rPr>
            </w:pPr>
            <w:r w:rsidRPr="00675753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val="uk-UA" w:eastAsia="uk-UA"/>
              </w:rPr>
              <w:t xml:space="preserve">Здобувач недостатньо володіє матеріалом, невпевнено приймає участь в рольовій грі, демонструє практичні навички під час виконання лікарських маніпуляцій на фантомі, </w:t>
            </w:r>
            <w:r w:rsidRPr="00675753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val="uk-UA" w:eastAsia="uk-UA"/>
              </w:rPr>
              <w:lastRenderedPageBreak/>
              <w:t>інтерпретації даних клінічного, лабораторних та інструментальних досліджень з суттєвими помилками.</w:t>
            </w:r>
          </w:p>
        </w:tc>
      </w:tr>
      <w:tr w:rsidR="00675753" w:rsidRPr="00675753" w14:paraId="47BA2957" w14:textId="77777777" w:rsidTr="00C40F18"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4D147" w14:textId="77777777" w:rsidR="00675753" w:rsidRPr="00675753" w:rsidRDefault="00675753" w:rsidP="006757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val="uk-UA" w:eastAsia="uk-UA"/>
              </w:rPr>
            </w:pPr>
            <w:r w:rsidRPr="00675753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val="uk-UA" w:eastAsia="uk-UA"/>
              </w:rPr>
              <w:lastRenderedPageBreak/>
              <w:t>Незадовільно</w:t>
            </w:r>
          </w:p>
          <w:p w14:paraId="013D761A" w14:textId="77777777" w:rsidR="00675753" w:rsidRPr="00675753" w:rsidRDefault="00675753" w:rsidP="006757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val="uk-UA" w:eastAsia="uk-UA"/>
              </w:rPr>
            </w:pPr>
            <w:r w:rsidRPr="00675753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val="uk-UA" w:eastAsia="uk-UA"/>
              </w:rPr>
              <w:t>«2»</w:t>
            </w:r>
          </w:p>
        </w:tc>
        <w:tc>
          <w:tcPr>
            <w:tcW w:w="4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866BD" w14:textId="77777777" w:rsidR="00675753" w:rsidRPr="00675753" w:rsidRDefault="00675753" w:rsidP="006757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val="uk-UA" w:eastAsia="uk-UA"/>
              </w:rPr>
            </w:pPr>
            <w:r w:rsidRPr="00675753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val="uk-UA" w:eastAsia="uk-UA"/>
              </w:rPr>
              <w:t>Здобувач не володіє матеріалом, не приймає участь в рольовій грі, не демонструє практичні навички під час виконання лікарських маніпуляцій на фантомі, інтерпретації даних клінічного, лабораторних та інструментальних досліджень.</w:t>
            </w:r>
          </w:p>
        </w:tc>
      </w:tr>
    </w:tbl>
    <w:p w14:paraId="6076A250" w14:textId="77777777" w:rsidR="00C40F18" w:rsidRDefault="00C40F18" w:rsidP="0067575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360356B6" w14:textId="77777777" w:rsidR="00784423" w:rsidRPr="00784423" w:rsidRDefault="00784423" w:rsidP="007844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84423">
        <w:rPr>
          <w:rFonts w:ascii="Times New Roman" w:hAnsi="Times New Roman" w:cs="Times New Roman"/>
          <w:sz w:val="28"/>
          <w:szCs w:val="28"/>
          <w:lang w:val="uk-UA"/>
        </w:rPr>
        <w:t>До підсумкового контролю у формі комплексного практичного іспиту (КПІ) допускаються лише ті здобувачі, які виконали вимоги навчальної програми з виробничої практики, не мають академічної заборгованості, їх середній бал за поточну діяльність з виробничої практики становить не менше 3,00.</w:t>
      </w:r>
    </w:p>
    <w:p w14:paraId="3922539E" w14:textId="77777777" w:rsidR="00784423" w:rsidRPr="00784423" w:rsidRDefault="00784423" w:rsidP="007844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84423">
        <w:rPr>
          <w:rFonts w:ascii="Times New Roman" w:hAnsi="Times New Roman" w:cs="Times New Roman"/>
          <w:sz w:val="28"/>
          <w:szCs w:val="28"/>
          <w:lang w:val="uk-UA"/>
        </w:rPr>
        <w:t>Під час КПІ оцінюється виконання практичних навичок згідно з переліком, наведеним у робочій програмі з виробничої практики. В КПІ входять практичні навички з профілів практичної підготовки.</w:t>
      </w:r>
    </w:p>
    <w:p w14:paraId="74EEA385" w14:textId="77777777" w:rsidR="00784423" w:rsidRPr="00784423" w:rsidRDefault="00784423" w:rsidP="007844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84423">
        <w:rPr>
          <w:rFonts w:ascii="Times New Roman" w:hAnsi="Times New Roman" w:cs="Times New Roman"/>
          <w:sz w:val="28"/>
          <w:szCs w:val="28"/>
          <w:lang w:val="uk-UA"/>
        </w:rPr>
        <w:t>Оцінювання здобувача проводиться за чек-листом. Кожному пункту алгоритму, залежно від складності, присвоюється певна кількість балів. Питома вага (кількість балів) кожного пункту може бути різною - залежно від кількості пунктів та складності виконання конкретного пункту. Деякі сценарії можуть мати критичні точки, при невиконанні яких завдання вважається невиконаним. При формуванні пунктів чек-листу повинні бути виключені двоякість розуміння. Максимальна оцінка за виконання завдання на одній станції становить 100 балів.</w:t>
      </w:r>
    </w:p>
    <w:p w14:paraId="02041E54" w14:textId="77777777" w:rsidR="00784423" w:rsidRPr="00784423" w:rsidRDefault="00784423" w:rsidP="007844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84423">
        <w:rPr>
          <w:rFonts w:ascii="Times New Roman" w:hAnsi="Times New Roman" w:cs="Times New Roman"/>
          <w:sz w:val="28"/>
          <w:szCs w:val="28"/>
          <w:lang w:val="uk-UA"/>
        </w:rPr>
        <w:t>КПІ вважається складеним, якщо здобувач набрав не менше 60% від максимальної кількості балів на кожній станції. Таким чином, здобувач в результаті проходження всіх станцій отримує 3 або 4 оцінки, залежно від виду практики. Остаточний результат, який заноситься в екзаменаційну відомість є середньо-арифметичною оцінкою за відповідну практику з усіх профілів за традиційною (4-бальною) та 200-бальною шкалами.</w:t>
      </w:r>
    </w:p>
    <w:p w14:paraId="730C3D7A" w14:textId="77777777" w:rsidR="00784423" w:rsidRDefault="00784423" w:rsidP="007844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42578F2C" w14:textId="77777777" w:rsidR="00675753" w:rsidRPr="00675753" w:rsidRDefault="00675753" w:rsidP="0067575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14:paraId="21F2226A" w14:textId="77777777" w:rsidR="00C40F18" w:rsidRDefault="00675753" w:rsidP="00C40F18">
      <w:pPr>
        <w:keepNext/>
        <w:spacing w:after="0" w:line="240" w:lineRule="auto"/>
        <w:jc w:val="center"/>
        <w:outlineLvl w:val="4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  <w:r w:rsidRPr="00675753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 xml:space="preserve">9. </w:t>
      </w:r>
      <w:r w:rsidR="00C40F18" w:rsidRPr="00675753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 xml:space="preserve">РОЗПОДІЛ БАЛІВ, ЯКІ ОТРИМУЮТЬ ЗДОБУВАЧІ </w:t>
      </w:r>
    </w:p>
    <w:p w14:paraId="341C6533" w14:textId="772001CE" w:rsidR="00675753" w:rsidRDefault="00C40F18" w:rsidP="00C40F18">
      <w:pPr>
        <w:keepNext/>
        <w:spacing w:after="0" w:line="240" w:lineRule="auto"/>
        <w:jc w:val="center"/>
        <w:outlineLvl w:val="4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  <w:r w:rsidRPr="00675753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>ВИЩОЇ ОСВІТИ</w:t>
      </w:r>
    </w:p>
    <w:p w14:paraId="265E32F3" w14:textId="77777777" w:rsidR="00C40F18" w:rsidRPr="00675753" w:rsidRDefault="00C40F18" w:rsidP="00C40F18">
      <w:pPr>
        <w:keepNext/>
        <w:spacing w:after="0" w:line="240" w:lineRule="auto"/>
        <w:jc w:val="center"/>
        <w:outlineLvl w:val="4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</w:p>
    <w:p w14:paraId="5542AD88" w14:textId="45A47336" w:rsidR="00C40F18" w:rsidRPr="00C40F18" w:rsidRDefault="00C40F18" w:rsidP="00C40F18">
      <w:pPr>
        <w:widowControl w:val="0"/>
        <w:tabs>
          <w:tab w:val="left" w:pos="1101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ab/>
      </w:r>
      <w:r w:rsidRPr="00C40F18">
        <w:rPr>
          <w:rFonts w:ascii="Times New Roman" w:eastAsia="Calibri" w:hAnsi="Times New Roman" w:cs="Times New Roman"/>
          <w:sz w:val="28"/>
          <w:szCs w:val="28"/>
          <w:lang w:val="uk-UA"/>
        </w:rPr>
        <w:t>Бали з навчальної дисципліни для здобувачів, які успішно виконали програму, конвертуються у традиційну чотирибальну шкалу за абсолютними критеріями, які наведено у таблиці:</w:t>
      </w:r>
    </w:p>
    <w:p w14:paraId="7A08125E" w14:textId="77777777" w:rsidR="00C40F18" w:rsidRPr="00C40F18" w:rsidRDefault="00C40F18" w:rsidP="00C40F18">
      <w:pPr>
        <w:widowControl w:val="0"/>
        <w:tabs>
          <w:tab w:val="left" w:pos="1101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6"/>
        <w:gridCol w:w="4668"/>
      </w:tblGrid>
      <w:tr w:rsidR="00C40F18" w:rsidRPr="00C40F18" w14:paraId="59A2E3A2" w14:textId="77777777" w:rsidTr="00270F6D">
        <w:tc>
          <w:tcPr>
            <w:tcW w:w="4786" w:type="dxa"/>
            <w:shd w:val="clear" w:color="auto" w:fill="auto"/>
          </w:tcPr>
          <w:p w14:paraId="22B5A9CB" w14:textId="77777777" w:rsidR="00C40F18" w:rsidRPr="00C40F18" w:rsidRDefault="00C40F18" w:rsidP="00C40F18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C40F1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Національна оцінка за дисципліну</w:t>
            </w:r>
          </w:p>
        </w:tc>
        <w:tc>
          <w:tcPr>
            <w:tcW w:w="4785" w:type="dxa"/>
            <w:shd w:val="clear" w:color="auto" w:fill="auto"/>
          </w:tcPr>
          <w:p w14:paraId="2E3F9E26" w14:textId="77777777" w:rsidR="00C40F18" w:rsidRPr="00C40F18" w:rsidRDefault="00C40F18" w:rsidP="00C40F18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  <w:r w:rsidRPr="00C40F1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Сума балів за дисципліну</w:t>
            </w:r>
          </w:p>
        </w:tc>
      </w:tr>
      <w:tr w:rsidR="00C40F18" w:rsidRPr="00C40F18" w14:paraId="616545E7" w14:textId="77777777" w:rsidTr="00270F6D">
        <w:tc>
          <w:tcPr>
            <w:tcW w:w="4786" w:type="dxa"/>
            <w:shd w:val="clear" w:color="auto" w:fill="auto"/>
          </w:tcPr>
          <w:p w14:paraId="590390CC" w14:textId="77777777" w:rsidR="00C40F18" w:rsidRPr="00C40F18" w:rsidRDefault="00C40F18" w:rsidP="00C40F18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C40F1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Відмінно («5»)</w:t>
            </w:r>
          </w:p>
        </w:tc>
        <w:tc>
          <w:tcPr>
            <w:tcW w:w="4785" w:type="dxa"/>
            <w:shd w:val="clear" w:color="auto" w:fill="auto"/>
          </w:tcPr>
          <w:p w14:paraId="78D6BEDE" w14:textId="77777777" w:rsidR="00C40F18" w:rsidRPr="00C40F18" w:rsidRDefault="00C40F18" w:rsidP="00C40F18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C40F1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 xml:space="preserve">185 – 200 </w:t>
            </w:r>
          </w:p>
        </w:tc>
      </w:tr>
      <w:tr w:rsidR="00C40F18" w:rsidRPr="00C40F18" w14:paraId="5DE9BE5D" w14:textId="77777777" w:rsidTr="00270F6D">
        <w:tc>
          <w:tcPr>
            <w:tcW w:w="4786" w:type="dxa"/>
            <w:shd w:val="clear" w:color="auto" w:fill="auto"/>
          </w:tcPr>
          <w:p w14:paraId="0537A77B" w14:textId="77777777" w:rsidR="00C40F18" w:rsidRPr="00C40F18" w:rsidRDefault="00C40F18" w:rsidP="00C40F18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C40F1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Добре («4»)</w:t>
            </w:r>
          </w:p>
        </w:tc>
        <w:tc>
          <w:tcPr>
            <w:tcW w:w="4785" w:type="dxa"/>
            <w:shd w:val="clear" w:color="auto" w:fill="auto"/>
          </w:tcPr>
          <w:p w14:paraId="4320D720" w14:textId="77777777" w:rsidR="00C40F18" w:rsidRPr="00C40F18" w:rsidRDefault="00C40F18" w:rsidP="00C40F18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C40F1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 xml:space="preserve">151 – 184 </w:t>
            </w:r>
          </w:p>
        </w:tc>
      </w:tr>
      <w:tr w:rsidR="00C40F18" w:rsidRPr="00C40F18" w14:paraId="23D73053" w14:textId="77777777" w:rsidTr="00270F6D">
        <w:tc>
          <w:tcPr>
            <w:tcW w:w="4786" w:type="dxa"/>
            <w:shd w:val="clear" w:color="auto" w:fill="auto"/>
          </w:tcPr>
          <w:p w14:paraId="6B38EA85" w14:textId="77777777" w:rsidR="00C40F18" w:rsidRPr="00C40F18" w:rsidRDefault="00C40F18" w:rsidP="00C40F18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C40F1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Задовільно («3»)</w:t>
            </w:r>
          </w:p>
        </w:tc>
        <w:tc>
          <w:tcPr>
            <w:tcW w:w="4785" w:type="dxa"/>
            <w:shd w:val="clear" w:color="auto" w:fill="auto"/>
          </w:tcPr>
          <w:p w14:paraId="0189F05F" w14:textId="77777777" w:rsidR="00C40F18" w:rsidRPr="00C40F18" w:rsidRDefault="00C40F18" w:rsidP="00C40F18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C40F1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120 – 150</w:t>
            </w:r>
          </w:p>
        </w:tc>
      </w:tr>
      <w:tr w:rsidR="00C40F18" w:rsidRPr="00C40F18" w14:paraId="249B0BE5" w14:textId="77777777" w:rsidTr="00270F6D">
        <w:tc>
          <w:tcPr>
            <w:tcW w:w="4786" w:type="dxa"/>
            <w:shd w:val="clear" w:color="auto" w:fill="auto"/>
          </w:tcPr>
          <w:p w14:paraId="1165A265" w14:textId="77777777" w:rsidR="00C40F18" w:rsidRPr="00C40F18" w:rsidRDefault="00C40F18" w:rsidP="00C40F18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C40F1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Незадовільно («2»)</w:t>
            </w:r>
          </w:p>
        </w:tc>
        <w:tc>
          <w:tcPr>
            <w:tcW w:w="4785" w:type="dxa"/>
            <w:shd w:val="clear" w:color="auto" w:fill="auto"/>
          </w:tcPr>
          <w:p w14:paraId="0313AB30" w14:textId="77777777" w:rsidR="00C40F18" w:rsidRPr="00C40F18" w:rsidRDefault="00C40F18" w:rsidP="00C40F18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C40F1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Нижче 120</w:t>
            </w:r>
          </w:p>
        </w:tc>
      </w:tr>
    </w:tbl>
    <w:p w14:paraId="6B241BE8" w14:textId="77777777" w:rsidR="00C40F18" w:rsidRPr="00C40F18" w:rsidRDefault="00C40F18" w:rsidP="00C40F1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caps/>
          <w:sz w:val="28"/>
          <w:szCs w:val="28"/>
          <w:lang w:val="uk-UA" w:eastAsia="ru-RU" w:bidi="ru-RU"/>
        </w:rPr>
      </w:pPr>
    </w:p>
    <w:p w14:paraId="634F85F5" w14:textId="77777777" w:rsidR="00C40F18" w:rsidRPr="00C40F18" w:rsidRDefault="00C40F18" w:rsidP="00C40F18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C40F1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uk-UA" w:eastAsia="uk-UA" w:bidi="uk-UA"/>
        </w:rPr>
        <w:t>Багатобальна шкала (200-бальна шкала)</w:t>
      </w:r>
      <w:r w:rsidRPr="00C40F1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uk-UA" w:bidi="uk-UA"/>
        </w:rPr>
        <w:t xml:space="preserve"> </w:t>
      </w:r>
      <w:r w:rsidRPr="00C40F18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характеризує фактичну успішність кожного здобувача із засвоєння навчальної дисципліни. Конвертація традиційної оцінки в 200-бальну виконується інформаційно-технічним відділом Університету програмою «Контингент» за відповідною формулою: Середній бал успішності (поточної успішності з дисципліни) х 40. </w:t>
      </w:r>
    </w:p>
    <w:p w14:paraId="7CD2F52C" w14:textId="77777777" w:rsidR="00C40F18" w:rsidRPr="00C40F18" w:rsidRDefault="00C40F18" w:rsidP="00C40F18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C40F18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За </w:t>
      </w:r>
      <w:r w:rsidRPr="00C40F1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uk-UA" w:eastAsia="uk-UA" w:bidi="uk-UA"/>
        </w:rPr>
        <w:t xml:space="preserve">рейтинговою шкалою </w:t>
      </w:r>
      <w:r w:rsidRPr="00C40F1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uk-UA" w:bidi="en-US"/>
        </w:rPr>
        <w:t>ECTS</w:t>
      </w:r>
      <w:r w:rsidRPr="00C40F1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uk-UA" w:bidi="en-US"/>
        </w:rPr>
        <w:t xml:space="preserve"> </w:t>
      </w:r>
      <w:r w:rsidRPr="00C40F18">
        <w:rPr>
          <w:rFonts w:ascii="Times New Roman" w:eastAsia="Times New Roman" w:hAnsi="Times New Roman" w:cs="Times New Roman"/>
          <w:sz w:val="28"/>
          <w:szCs w:val="28"/>
          <w:lang w:val="uk-UA"/>
        </w:rPr>
        <w:t>оцінюються досягнення здобувачів з навчальної дисципліни, які навчаються на одному курсі однієї спеціальності, відповідно до отриманих ними балів, шляхом ранжування, а саме:</w:t>
      </w:r>
    </w:p>
    <w:p w14:paraId="44148BC6" w14:textId="77777777" w:rsidR="00C40F18" w:rsidRPr="00C40F18" w:rsidRDefault="00C40F18" w:rsidP="00C40F1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2"/>
        <w:gridCol w:w="4672"/>
      </w:tblGrid>
      <w:tr w:rsidR="00C40F18" w:rsidRPr="00C40F18" w14:paraId="7675A53D" w14:textId="77777777" w:rsidTr="00270F6D">
        <w:tc>
          <w:tcPr>
            <w:tcW w:w="2500" w:type="pct"/>
          </w:tcPr>
          <w:p w14:paraId="63430F42" w14:textId="77777777" w:rsidR="00C40F18" w:rsidRPr="00C40F18" w:rsidRDefault="00C40F18" w:rsidP="00C40F1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/>
              </w:rPr>
            </w:pPr>
            <w:r w:rsidRPr="00C40F18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/>
              </w:rPr>
              <w:t>Оцінка за шкалою ECTS</w:t>
            </w:r>
          </w:p>
        </w:tc>
        <w:tc>
          <w:tcPr>
            <w:tcW w:w="2500" w:type="pct"/>
          </w:tcPr>
          <w:p w14:paraId="1EAD3923" w14:textId="77777777" w:rsidR="00C40F18" w:rsidRPr="00C40F18" w:rsidRDefault="00C40F18" w:rsidP="00C40F1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/>
              </w:rPr>
            </w:pPr>
            <w:r w:rsidRPr="00C40F18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/>
              </w:rPr>
              <w:t>Статистичний показник</w:t>
            </w:r>
          </w:p>
        </w:tc>
      </w:tr>
      <w:tr w:rsidR="00C40F18" w:rsidRPr="00C40F18" w14:paraId="54BAA249" w14:textId="77777777" w:rsidTr="00270F6D">
        <w:tc>
          <w:tcPr>
            <w:tcW w:w="2500" w:type="pct"/>
          </w:tcPr>
          <w:p w14:paraId="1A5117D6" w14:textId="77777777" w:rsidR="00C40F18" w:rsidRPr="00C40F18" w:rsidRDefault="00C40F18" w:rsidP="00C40F1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C40F18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А</w:t>
            </w:r>
          </w:p>
        </w:tc>
        <w:tc>
          <w:tcPr>
            <w:tcW w:w="2500" w:type="pct"/>
          </w:tcPr>
          <w:p w14:paraId="340C3E31" w14:textId="77777777" w:rsidR="00C40F18" w:rsidRPr="00C40F18" w:rsidRDefault="00C40F18" w:rsidP="00C40F1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C40F18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Найкращі 10% здобувачів</w:t>
            </w:r>
          </w:p>
        </w:tc>
      </w:tr>
      <w:tr w:rsidR="00C40F18" w:rsidRPr="00C40F18" w14:paraId="3D81A804" w14:textId="77777777" w:rsidTr="00270F6D">
        <w:tc>
          <w:tcPr>
            <w:tcW w:w="2500" w:type="pct"/>
          </w:tcPr>
          <w:p w14:paraId="16F0A51C" w14:textId="77777777" w:rsidR="00C40F18" w:rsidRPr="00C40F18" w:rsidRDefault="00C40F18" w:rsidP="00C40F1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C40F18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В</w:t>
            </w:r>
          </w:p>
        </w:tc>
        <w:tc>
          <w:tcPr>
            <w:tcW w:w="2500" w:type="pct"/>
          </w:tcPr>
          <w:p w14:paraId="28FAEDCD" w14:textId="77777777" w:rsidR="00C40F18" w:rsidRPr="00C40F18" w:rsidRDefault="00C40F18" w:rsidP="00C40F1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C40F18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Наступні 25% здобувачів</w:t>
            </w:r>
          </w:p>
        </w:tc>
      </w:tr>
      <w:tr w:rsidR="00C40F18" w:rsidRPr="00C40F18" w14:paraId="395E4B3E" w14:textId="77777777" w:rsidTr="00270F6D">
        <w:tc>
          <w:tcPr>
            <w:tcW w:w="2500" w:type="pct"/>
          </w:tcPr>
          <w:p w14:paraId="3217736D" w14:textId="77777777" w:rsidR="00C40F18" w:rsidRPr="00C40F18" w:rsidRDefault="00C40F18" w:rsidP="00C40F1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C40F18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С</w:t>
            </w:r>
          </w:p>
        </w:tc>
        <w:tc>
          <w:tcPr>
            <w:tcW w:w="2500" w:type="pct"/>
          </w:tcPr>
          <w:p w14:paraId="48B3EB7F" w14:textId="77777777" w:rsidR="00C40F18" w:rsidRPr="00C40F18" w:rsidRDefault="00C40F18" w:rsidP="00C40F1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C40F18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Наступні 30% здобувачів</w:t>
            </w:r>
          </w:p>
        </w:tc>
      </w:tr>
      <w:tr w:rsidR="00C40F18" w:rsidRPr="00C40F18" w14:paraId="21ACBC6A" w14:textId="77777777" w:rsidTr="00270F6D">
        <w:tc>
          <w:tcPr>
            <w:tcW w:w="2500" w:type="pct"/>
          </w:tcPr>
          <w:p w14:paraId="717956C6" w14:textId="77777777" w:rsidR="00C40F18" w:rsidRPr="00C40F18" w:rsidRDefault="00C40F18" w:rsidP="00C40F1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C40F18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D</w:t>
            </w:r>
          </w:p>
        </w:tc>
        <w:tc>
          <w:tcPr>
            <w:tcW w:w="2500" w:type="pct"/>
          </w:tcPr>
          <w:p w14:paraId="5702CE2F" w14:textId="77777777" w:rsidR="00C40F18" w:rsidRPr="00C40F18" w:rsidRDefault="00C40F18" w:rsidP="00C40F1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C40F18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Наступні 25% здобувачів</w:t>
            </w:r>
          </w:p>
        </w:tc>
      </w:tr>
      <w:tr w:rsidR="00C40F18" w:rsidRPr="00C40F18" w14:paraId="3967F64D" w14:textId="77777777" w:rsidTr="00270F6D">
        <w:tc>
          <w:tcPr>
            <w:tcW w:w="2500" w:type="pct"/>
          </w:tcPr>
          <w:p w14:paraId="7AC4F217" w14:textId="77777777" w:rsidR="00C40F18" w:rsidRPr="00C40F18" w:rsidRDefault="00C40F18" w:rsidP="00C40F1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C40F18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Е</w:t>
            </w:r>
          </w:p>
        </w:tc>
        <w:tc>
          <w:tcPr>
            <w:tcW w:w="2500" w:type="pct"/>
          </w:tcPr>
          <w:p w14:paraId="70885669" w14:textId="77777777" w:rsidR="00C40F18" w:rsidRPr="00C40F18" w:rsidRDefault="00C40F18" w:rsidP="00C40F1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C40F18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Наступні 10% здобувачів</w:t>
            </w:r>
          </w:p>
        </w:tc>
      </w:tr>
    </w:tbl>
    <w:p w14:paraId="6460C10F" w14:textId="77777777" w:rsidR="00C40F18" w:rsidRPr="00C40F18" w:rsidRDefault="00C40F18" w:rsidP="00C40F18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6EDB5B86" w14:textId="77777777" w:rsidR="00C40F18" w:rsidRPr="00C40F18" w:rsidRDefault="00C40F18" w:rsidP="00C40F18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C40F18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Шкала ЄКТС встановлює належність здобувача до групи кращих чи гірших серед референтної групи однокурсників (факультет, спеціальність), тобто його рейтинг. При конвертації з багатобальної шкали, як правило, межі оцінок </w:t>
      </w:r>
      <w:r w:rsidRPr="00C40F18">
        <w:rPr>
          <w:rFonts w:ascii="Times New Roman" w:eastAsia="Times New Roman" w:hAnsi="Times New Roman" w:cs="Times New Roman"/>
          <w:sz w:val="28"/>
          <w:szCs w:val="28"/>
          <w:lang w:val="uk-UA" w:bidi="en-US"/>
        </w:rPr>
        <w:t>«</w:t>
      </w:r>
      <w:r w:rsidRPr="00C40F18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A</w:t>
      </w:r>
      <w:r w:rsidRPr="00C40F18">
        <w:rPr>
          <w:rFonts w:ascii="Times New Roman" w:eastAsia="Times New Roman" w:hAnsi="Times New Roman" w:cs="Times New Roman"/>
          <w:sz w:val="28"/>
          <w:szCs w:val="28"/>
          <w:lang w:val="uk-UA" w:bidi="en-US"/>
        </w:rPr>
        <w:t>», «</w:t>
      </w:r>
      <w:r w:rsidRPr="00C40F18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B</w:t>
      </w:r>
      <w:r w:rsidRPr="00C40F18">
        <w:rPr>
          <w:rFonts w:ascii="Times New Roman" w:eastAsia="Times New Roman" w:hAnsi="Times New Roman" w:cs="Times New Roman"/>
          <w:sz w:val="28"/>
          <w:szCs w:val="28"/>
          <w:lang w:val="uk-UA" w:bidi="en-US"/>
        </w:rPr>
        <w:t>», «</w:t>
      </w:r>
      <w:r w:rsidRPr="00C40F18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C</w:t>
      </w:r>
      <w:r w:rsidRPr="00C40F18">
        <w:rPr>
          <w:rFonts w:ascii="Times New Roman" w:eastAsia="Times New Roman" w:hAnsi="Times New Roman" w:cs="Times New Roman"/>
          <w:sz w:val="28"/>
          <w:szCs w:val="28"/>
          <w:lang w:val="uk-UA" w:bidi="en-US"/>
        </w:rPr>
        <w:t>», «</w:t>
      </w:r>
      <w:r w:rsidRPr="00C40F18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D</w:t>
      </w:r>
      <w:r w:rsidRPr="00C40F18">
        <w:rPr>
          <w:rFonts w:ascii="Times New Roman" w:eastAsia="Times New Roman" w:hAnsi="Times New Roman" w:cs="Times New Roman"/>
          <w:sz w:val="28"/>
          <w:szCs w:val="28"/>
          <w:lang w:val="uk-UA" w:bidi="en-US"/>
        </w:rPr>
        <w:t>», «</w:t>
      </w:r>
      <w:r w:rsidRPr="00C40F18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E</w:t>
      </w:r>
      <w:r w:rsidRPr="00C40F18">
        <w:rPr>
          <w:rFonts w:ascii="Times New Roman" w:eastAsia="Times New Roman" w:hAnsi="Times New Roman" w:cs="Times New Roman"/>
          <w:sz w:val="28"/>
          <w:szCs w:val="28"/>
          <w:lang w:val="uk-UA" w:bidi="en-US"/>
        </w:rPr>
        <w:t xml:space="preserve">» </w:t>
      </w:r>
      <w:r w:rsidRPr="00C40F18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не співпадають з межами оцінок «5», «4», «3» за традиційною шкалою. Оцінка «А» за шкалою ЄКТС не може дорівнювати оцінці «відмінно», а оцінка «В» - оцінці «добре» тощо. Здобувачі, які одержали оцінки </w:t>
      </w:r>
      <w:r w:rsidRPr="00C40F18">
        <w:rPr>
          <w:rFonts w:ascii="Times New Roman" w:eastAsia="Times New Roman" w:hAnsi="Times New Roman" w:cs="Times New Roman"/>
          <w:sz w:val="28"/>
          <w:szCs w:val="28"/>
          <w:lang w:val="uk-UA" w:bidi="en-US"/>
        </w:rPr>
        <w:t>«</w:t>
      </w:r>
      <w:r w:rsidRPr="00C40F18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FX</w:t>
      </w:r>
      <w:r w:rsidRPr="00C40F18">
        <w:rPr>
          <w:rFonts w:ascii="Times New Roman" w:eastAsia="Times New Roman" w:hAnsi="Times New Roman" w:cs="Times New Roman"/>
          <w:sz w:val="28"/>
          <w:szCs w:val="28"/>
          <w:lang w:val="uk-UA" w:bidi="en-US"/>
        </w:rPr>
        <w:t xml:space="preserve">» </w:t>
      </w:r>
      <w:r w:rsidRPr="00C40F18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та </w:t>
      </w:r>
      <w:r w:rsidRPr="00C40F18">
        <w:rPr>
          <w:rFonts w:ascii="Times New Roman" w:eastAsia="Times New Roman" w:hAnsi="Times New Roman" w:cs="Times New Roman"/>
          <w:sz w:val="28"/>
          <w:szCs w:val="28"/>
          <w:lang w:val="uk-UA" w:bidi="en-US"/>
        </w:rPr>
        <w:t>«</w:t>
      </w:r>
      <w:r w:rsidRPr="00C40F18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F</w:t>
      </w:r>
      <w:r w:rsidRPr="00C40F18">
        <w:rPr>
          <w:rFonts w:ascii="Times New Roman" w:eastAsia="Times New Roman" w:hAnsi="Times New Roman" w:cs="Times New Roman"/>
          <w:sz w:val="28"/>
          <w:szCs w:val="28"/>
          <w:lang w:val="uk-UA" w:bidi="en-US"/>
        </w:rPr>
        <w:t xml:space="preserve">» </w:t>
      </w:r>
      <w:r w:rsidRPr="00C40F18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(«2») не вносяться до списку здобувачів, що </w:t>
      </w:r>
      <w:proofErr w:type="spellStart"/>
      <w:r w:rsidRPr="00C40F18">
        <w:rPr>
          <w:rFonts w:ascii="Times New Roman" w:eastAsia="Times New Roman" w:hAnsi="Times New Roman" w:cs="Times New Roman"/>
          <w:sz w:val="28"/>
          <w:szCs w:val="28"/>
          <w:lang w:val="uk-UA"/>
        </w:rPr>
        <w:t>ранжуються</w:t>
      </w:r>
      <w:proofErr w:type="spellEnd"/>
      <w:r w:rsidRPr="00C40F18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. Такі здобувачі після перескладання автоматично отримують бал «Е». Оцінка </w:t>
      </w:r>
      <w:r w:rsidRPr="00C40F18">
        <w:rPr>
          <w:rFonts w:ascii="Times New Roman" w:eastAsia="Times New Roman" w:hAnsi="Times New Roman" w:cs="Times New Roman"/>
          <w:sz w:val="28"/>
          <w:szCs w:val="28"/>
          <w:lang w:val="uk-UA" w:bidi="en-US"/>
        </w:rPr>
        <w:t>«</w:t>
      </w:r>
      <w:r w:rsidRPr="00C40F18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FX</w:t>
      </w:r>
      <w:r w:rsidRPr="00C40F18">
        <w:rPr>
          <w:rFonts w:ascii="Times New Roman" w:eastAsia="Times New Roman" w:hAnsi="Times New Roman" w:cs="Times New Roman"/>
          <w:sz w:val="28"/>
          <w:szCs w:val="28"/>
          <w:lang w:val="uk-UA" w:bidi="en-US"/>
        </w:rPr>
        <w:t xml:space="preserve">» </w:t>
      </w:r>
      <w:r w:rsidRPr="00C40F18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виставляється здобувачам, які набрали мінімальну кількість балів за поточну навчальну діяльність, але яким не зарахований підсумковий контроль. Оцінка </w:t>
      </w:r>
      <w:r w:rsidRPr="00C40F18">
        <w:rPr>
          <w:rFonts w:ascii="Times New Roman" w:eastAsia="Times New Roman" w:hAnsi="Times New Roman" w:cs="Times New Roman"/>
          <w:sz w:val="28"/>
          <w:szCs w:val="28"/>
          <w:lang w:val="uk-UA" w:bidi="en-US"/>
        </w:rPr>
        <w:t>«</w:t>
      </w:r>
      <w:r w:rsidRPr="00C40F18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F</w:t>
      </w:r>
      <w:r w:rsidRPr="00C40F18">
        <w:rPr>
          <w:rFonts w:ascii="Times New Roman" w:eastAsia="Times New Roman" w:hAnsi="Times New Roman" w:cs="Times New Roman"/>
          <w:sz w:val="28"/>
          <w:szCs w:val="28"/>
          <w:lang w:val="uk-UA" w:bidi="en-US"/>
        </w:rPr>
        <w:t xml:space="preserve">» </w:t>
      </w:r>
      <w:r w:rsidRPr="00C40F18">
        <w:rPr>
          <w:rFonts w:ascii="Times New Roman" w:eastAsia="Times New Roman" w:hAnsi="Times New Roman" w:cs="Times New Roman"/>
          <w:sz w:val="28"/>
          <w:szCs w:val="28"/>
          <w:lang w:val="uk-UA"/>
        </w:rPr>
        <w:t>виставляється студентам, які відвідали усі аудиторні заняття з навчальної дисципліни, але не набрали середнього балу (3,00) за поточну навчальну діяльність і не допущені до підсумкового контролю.</w:t>
      </w:r>
    </w:p>
    <w:p w14:paraId="021CF1C4" w14:textId="77777777" w:rsidR="00675753" w:rsidRPr="00675753" w:rsidRDefault="00675753" w:rsidP="00675753">
      <w:pPr>
        <w:widowControl w:val="0"/>
        <w:tabs>
          <w:tab w:val="left" w:pos="426"/>
          <w:tab w:val="left" w:pos="555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B29466C" w14:textId="3252588A" w:rsidR="003670C4" w:rsidRDefault="003670C4" w:rsidP="003670C4">
      <w:pPr>
        <w:keepNext/>
        <w:spacing w:after="0" w:line="240" w:lineRule="auto"/>
        <w:jc w:val="center"/>
        <w:outlineLvl w:val="4"/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</w:pPr>
      <w:r w:rsidRPr="001F7E74"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  <w:t xml:space="preserve">10. </w:t>
      </w:r>
      <w:r w:rsidR="00A54BC5" w:rsidRPr="001F7E74"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  <w:t>МЕТОДИЧНЕ ЗАБЕЗПЕЧЕННЯ</w:t>
      </w:r>
    </w:p>
    <w:p w14:paraId="1A7031B5" w14:textId="77777777" w:rsidR="00A54BC5" w:rsidRPr="001F7E74" w:rsidRDefault="00A54BC5" w:rsidP="003670C4">
      <w:pPr>
        <w:keepNext/>
        <w:spacing w:after="0" w:line="240" w:lineRule="auto"/>
        <w:jc w:val="center"/>
        <w:outlineLvl w:val="4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97F67B7" w14:textId="77777777" w:rsidR="003670C4" w:rsidRPr="001F7E74" w:rsidRDefault="003670C4" w:rsidP="003670C4">
      <w:pPr>
        <w:widowControl w:val="0"/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Робоча програма навчальної дисципліни</w:t>
      </w:r>
    </w:p>
    <w:p w14:paraId="67BAA015" w14:textId="77777777" w:rsidR="003670C4" w:rsidRPr="001F7E74" w:rsidRDefault="003670C4" w:rsidP="003670C4">
      <w:pPr>
        <w:widowControl w:val="0"/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proofErr w:type="spellStart"/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Силабус</w:t>
      </w:r>
      <w:proofErr w:type="spellEnd"/>
    </w:p>
    <w:p w14:paraId="7D9C4634" w14:textId="77777777" w:rsidR="003670C4" w:rsidRPr="001F7E74" w:rsidRDefault="003670C4" w:rsidP="003670C4">
      <w:pPr>
        <w:widowControl w:val="0"/>
        <w:numPr>
          <w:ilvl w:val="0"/>
          <w:numId w:val="14"/>
        </w:numPr>
        <w:spacing w:after="0" w:line="240" w:lineRule="auto"/>
        <w:ind w:right="-143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Методичні розробки до практичних занять </w:t>
      </w:r>
    </w:p>
    <w:p w14:paraId="6F3E2D67" w14:textId="77777777" w:rsidR="003670C4" w:rsidRPr="001F7E74" w:rsidRDefault="003670C4" w:rsidP="003670C4">
      <w:pPr>
        <w:widowControl w:val="0"/>
        <w:numPr>
          <w:ilvl w:val="0"/>
          <w:numId w:val="14"/>
        </w:numPr>
        <w:spacing w:after="0" w:line="240" w:lineRule="auto"/>
        <w:ind w:right="-143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Методичні рекомендації до самостійної роботи здобувачів вищої освіти</w:t>
      </w:r>
    </w:p>
    <w:p w14:paraId="3F60B3A4" w14:textId="77777777" w:rsidR="003670C4" w:rsidRPr="001F7E74" w:rsidRDefault="003670C4" w:rsidP="003670C4">
      <w:pPr>
        <w:widowControl w:val="0"/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Мультимедійні презентації</w:t>
      </w:r>
    </w:p>
    <w:p w14:paraId="7BD871B7" w14:textId="77777777" w:rsidR="003670C4" w:rsidRPr="001F7E74" w:rsidRDefault="003670C4" w:rsidP="003670C4">
      <w:pPr>
        <w:widowControl w:val="0"/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Ситуаційні клінічні завдання</w:t>
      </w:r>
    </w:p>
    <w:p w14:paraId="398F8333" w14:textId="77777777" w:rsidR="003670C4" w:rsidRPr="001F7E74" w:rsidRDefault="003670C4" w:rsidP="003670C4">
      <w:pPr>
        <w:widowControl w:val="0"/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Сценарії рольових ігор (за необхідністю)</w:t>
      </w:r>
    </w:p>
    <w:p w14:paraId="51A90FF9" w14:textId="63877A73" w:rsidR="003670C4" w:rsidRDefault="003670C4" w:rsidP="003670C4">
      <w:pPr>
        <w:widowControl w:val="0"/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Електронний банк тестових завдань за підрозділами з дисципліни</w:t>
      </w:r>
    </w:p>
    <w:p w14:paraId="5F7181B1" w14:textId="77777777" w:rsidR="00A54BC5" w:rsidRPr="001F7E74" w:rsidRDefault="00A54BC5" w:rsidP="003670C4">
      <w:pPr>
        <w:widowControl w:val="0"/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14:paraId="0BB0F18E" w14:textId="3D04B0AF" w:rsidR="003670C4" w:rsidRPr="001F7E74" w:rsidRDefault="003670C4" w:rsidP="00675753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 xml:space="preserve">11. </w:t>
      </w:r>
      <w:r w:rsidRPr="001F7E7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ПЕРЕЛІК</w:t>
      </w:r>
      <w:r w:rsidR="00675753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 xml:space="preserve"> </w:t>
      </w:r>
      <w:r w:rsidRPr="001F7E7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ПРАКТИЧНИХ НАВИЧОК</w:t>
      </w:r>
      <w:r w:rsidRPr="001F7E74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 xml:space="preserve"> ДЛЯ КПІ</w:t>
      </w:r>
    </w:p>
    <w:p w14:paraId="1E2F87D7" w14:textId="77777777" w:rsidR="000E03D7" w:rsidRPr="001F7E74" w:rsidRDefault="000E03D7" w:rsidP="000E03D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1.</w:t>
      </w: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ab/>
        <w:t>Рухливість зубів</w:t>
      </w:r>
    </w:p>
    <w:p w14:paraId="207AFFE0" w14:textId="77777777" w:rsidR="000E03D7" w:rsidRPr="001F7E74" w:rsidRDefault="000E03D7" w:rsidP="000E03D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2.</w:t>
      </w: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ab/>
        <w:t xml:space="preserve">Визначення глибини </w:t>
      </w:r>
      <w:proofErr w:type="spellStart"/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пародонтальної</w:t>
      </w:r>
      <w:proofErr w:type="spellEnd"/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кишені</w:t>
      </w:r>
    </w:p>
    <w:p w14:paraId="29B6F3C4" w14:textId="77777777" w:rsidR="000E03D7" w:rsidRPr="001F7E74" w:rsidRDefault="000E03D7" w:rsidP="000E03D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lastRenderedPageBreak/>
        <w:t>3.</w:t>
      </w: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ab/>
        <w:t xml:space="preserve">Нанесення </w:t>
      </w:r>
      <w:proofErr w:type="spellStart"/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адгезивної</w:t>
      </w:r>
      <w:proofErr w:type="spellEnd"/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системи</w:t>
      </w:r>
    </w:p>
    <w:p w14:paraId="6AB2734D" w14:textId="77777777" w:rsidR="000E03D7" w:rsidRPr="001F7E74" w:rsidRDefault="000E03D7" w:rsidP="000E03D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4.</w:t>
      </w: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ab/>
        <w:t>Внесення тимчасової пломби з дентин - пасти</w:t>
      </w:r>
    </w:p>
    <w:p w14:paraId="5AFE4DA7" w14:textId="77777777" w:rsidR="000E03D7" w:rsidRPr="001F7E74" w:rsidRDefault="000E03D7" w:rsidP="000E03D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5.</w:t>
      </w: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ab/>
        <w:t xml:space="preserve">Внесення </w:t>
      </w:r>
      <w:proofErr w:type="spellStart"/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лікувальнї</w:t>
      </w:r>
      <w:proofErr w:type="spellEnd"/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прокладки світлового затвердіння</w:t>
      </w:r>
    </w:p>
    <w:p w14:paraId="68F5E318" w14:textId="77777777" w:rsidR="000E03D7" w:rsidRPr="001F7E74" w:rsidRDefault="000E03D7" w:rsidP="000E03D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6.</w:t>
      </w: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ab/>
        <w:t>Огляд причинного зуба</w:t>
      </w:r>
    </w:p>
    <w:p w14:paraId="3C161158" w14:textId="77777777" w:rsidR="000E03D7" w:rsidRPr="001F7E74" w:rsidRDefault="000E03D7" w:rsidP="000E03D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7.</w:t>
      </w: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ab/>
        <w:t>Діагностичне використання карієс детектора</w:t>
      </w:r>
    </w:p>
    <w:p w14:paraId="35A43FF3" w14:textId="77777777" w:rsidR="000E03D7" w:rsidRPr="001F7E74" w:rsidRDefault="000E03D7" w:rsidP="000E03D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8.</w:t>
      </w: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ab/>
        <w:t>Установка секційної матриці при 2 класі за Блеком</w:t>
      </w:r>
    </w:p>
    <w:p w14:paraId="79362517" w14:textId="77777777" w:rsidR="000E03D7" w:rsidRPr="001F7E74" w:rsidRDefault="000E03D7" w:rsidP="000E03D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9.</w:t>
      </w: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ab/>
        <w:t xml:space="preserve">Проведення </w:t>
      </w:r>
      <w:proofErr w:type="spellStart"/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електроодонтодіагностики</w:t>
      </w:r>
      <w:proofErr w:type="spellEnd"/>
    </w:p>
    <w:p w14:paraId="2D39DF10" w14:textId="77777777" w:rsidR="000B49EC" w:rsidRPr="001F7E74" w:rsidRDefault="000E03D7" w:rsidP="000E03D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10.</w:t>
      </w:r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ab/>
        <w:t xml:space="preserve">Визначення робочої довжини кореневого каналу при </w:t>
      </w:r>
      <w:proofErr w:type="spellStart"/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ендодонтичному</w:t>
      </w:r>
      <w:proofErr w:type="spellEnd"/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лікуванні за допомогою </w:t>
      </w:r>
      <w:proofErr w:type="spellStart"/>
      <w:r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апекслокатора</w:t>
      </w:r>
      <w:proofErr w:type="spellEnd"/>
    </w:p>
    <w:p w14:paraId="202F3E75" w14:textId="77777777" w:rsidR="007C7AC6" w:rsidRPr="001F7E74" w:rsidRDefault="007C7AC6" w:rsidP="003670C4">
      <w:pPr>
        <w:keepNext/>
        <w:spacing w:after="0" w:line="240" w:lineRule="auto"/>
        <w:jc w:val="center"/>
        <w:outlineLvl w:val="4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</w:p>
    <w:p w14:paraId="4F7BD995" w14:textId="248C1E41" w:rsidR="003670C4" w:rsidRPr="001F7E74" w:rsidRDefault="003670C4" w:rsidP="003670C4">
      <w:pPr>
        <w:keepNext/>
        <w:spacing w:after="0" w:line="240" w:lineRule="auto"/>
        <w:jc w:val="center"/>
        <w:outlineLvl w:val="4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  <w:r w:rsidRPr="001F7E74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 xml:space="preserve">12. </w:t>
      </w:r>
      <w:r w:rsidR="003772D9" w:rsidRPr="001F7E74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>РЕКОМЕНДОВАНА ЛІТЕРАТУРА</w:t>
      </w:r>
    </w:p>
    <w:p w14:paraId="5D57031E" w14:textId="77777777" w:rsidR="00812BD0" w:rsidRPr="001F7E74" w:rsidRDefault="00812BD0" w:rsidP="00812BD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Основна: </w:t>
      </w:r>
    </w:p>
    <w:p w14:paraId="6E1F7581" w14:textId="77777777" w:rsidR="00812BD0" w:rsidRPr="001F7E74" w:rsidRDefault="000B49EC" w:rsidP="00812BD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</w:t>
      </w:r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. Терапевтична стоматологія: У 4-х т. — Т. 2. Карієс. Пульпіт. </w:t>
      </w:r>
      <w:proofErr w:type="spellStart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Періодонтит</w:t>
      </w:r>
      <w:proofErr w:type="spellEnd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. Ротовий сепсис: Підручник для </w:t>
      </w:r>
      <w:proofErr w:type="spellStart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студ</w:t>
      </w:r>
      <w:proofErr w:type="spellEnd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. </w:t>
      </w:r>
      <w:proofErr w:type="spellStart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стомат</w:t>
      </w:r>
      <w:proofErr w:type="spellEnd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 ф-</w:t>
      </w:r>
      <w:proofErr w:type="spellStart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тів</w:t>
      </w:r>
      <w:proofErr w:type="spellEnd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. мед. ЗВО. — 3-тє вид. Рекомендовано МОЗ / За ред. А.В. Борисенка. — К., 2020. — 592 с. </w:t>
      </w:r>
    </w:p>
    <w:p w14:paraId="47EBCD60" w14:textId="77777777" w:rsidR="00812BD0" w:rsidRPr="001F7E74" w:rsidRDefault="000B49EC" w:rsidP="00812BD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</w:t>
      </w:r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. Стоматологічні захворювання: терапевтична стоматологія за ред. проф.. Борисенка А.В. – </w:t>
      </w:r>
      <w:proofErr w:type="spellStart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К.:Медицина</w:t>
      </w:r>
      <w:proofErr w:type="spellEnd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2017. – 664 с.</w:t>
      </w:r>
    </w:p>
    <w:p w14:paraId="3C32AAED" w14:textId="77777777" w:rsidR="00812BD0" w:rsidRPr="001F7E74" w:rsidRDefault="000B49EC" w:rsidP="00812BD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3</w:t>
      </w:r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. Фармакотерапія захворювань слизової оболонки порожнини рота і тканин </w:t>
      </w:r>
      <w:proofErr w:type="spellStart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пародонта.за</w:t>
      </w:r>
      <w:proofErr w:type="spellEnd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ред.. проф.. Борисенка А.В. – К.:Медицина,2018. – 504 с.</w:t>
      </w:r>
    </w:p>
    <w:p w14:paraId="7ED411C6" w14:textId="77777777" w:rsidR="00812BD0" w:rsidRPr="001F7E74" w:rsidRDefault="000B49EC" w:rsidP="00812BD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4</w:t>
      </w:r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.Біденко Н.В., Борисенко А.В., Васильчук О.В. та ін.. Алгоритми виконання стоматологічних і медичних маніпуляцій для підготовки до Державної атестації студентів 5 курсу за спеціальністю «Стоматологія». – Київ: Книга-плюс, 2017. – 455 с. </w:t>
      </w:r>
    </w:p>
    <w:p w14:paraId="28BAC44E" w14:textId="77777777" w:rsidR="00812BD0" w:rsidRPr="001F7E74" w:rsidRDefault="0042367A" w:rsidP="00812BD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Додаткова</w:t>
      </w:r>
      <w:r w:rsidR="00A616C6" w:rsidRPr="001F7E74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:</w:t>
      </w:r>
    </w:p>
    <w:p w14:paraId="2009A30E" w14:textId="77777777" w:rsidR="00812BD0" w:rsidRPr="001F7E74" w:rsidRDefault="00285482" w:rsidP="00812BD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1.</w:t>
      </w:r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Сучасні </w:t>
      </w:r>
      <w:proofErr w:type="spellStart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пломбувальні</w:t>
      </w:r>
      <w:proofErr w:type="spellEnd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матеріали та методи їх використання в терапевтичній стоматології: [навчальний посібник] / Г.Ф. </w:t>
      </w:r>
      <w:proofErr w:type="spellStart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Білоклицька</w:t>
      </w:r>
      <w:proofErr w:type="spellEnd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О.В. </w:t>
      </w:r>
      <w:proofErr w:type="spellStart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Ашаренкова</w:t>
      </w:r>
      <w:proofErr w:type="spellEnd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О.В. </w:t>
      </w:r>
      <w:proofErr w:type="spellStart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Копчак</w:t>
      </w:r>
      <w:proofErr w:type="spellEnd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 - К.: Видавничий дім «Асканія», 2013. - 143 с.</w:t>
      </w:r>
    </w:p>
    <w:p w14:paraId="2CC104D6" w14:textId="1FBDF9DF" w:rsidR="00812BD0" w:rsidRPr="001F7E74" w:rsidRDefault="00285482" w:rsidP="00812BD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</w:t>
      </w:r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ab/>
        <w:t xml:space="preserve">Клінічна фармакологія та фармакотерапія в стоматології: </w:t>
      </w:r>
      <w:proofErr w:type="spellStart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Навч</w:t>
      </w:r>
      <w:proofErr w:type="spellEnd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. </w:t>
      </w:r>
      <w:proofErr w:type="spellStart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посіб</w:t>
      </w:r>
      <w:proofErr w:type="spellEnd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. для мед. ун-тів, </w:t>
      </w:r>
      <w:proofErr w:type="spellStart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інст</w:t>
      </w:r>
      <w:proofErr w:type="spellEnd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., акад. — 2-ге вид. Рекомендовано Вченою радою НМАПО ім. П.Л. </w:t>
      </w:r>
      <w:proofErr w:type="spellStart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Шупика</w:t>
      </w:r>
      <w:proofErr w:type="spellEnd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/ Мазур І.П., </w:t>
      </w:r>
      <w:proofErr w:type="spellStart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Хайтович</w:t>
      </w:r>
      <w:proofErr w:type="spellEnd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М.В., </w:t>
      </w:r>
      <w:proofErr w:type="spellStart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Голопихо</w:t>
      </w:r>
      <w:proofErr w:type="spellEnd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Л.І. — К., 2019</w:t>
      </w:r>
      <w:r w:rsidR="003772D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376 с.</w:t>
      </w:r>
    </w:p>
    <w:p w14:paraId="03E35ACA" w14:textId="77777777" w:rsidR="00812BD0" w:rsidRPr="001F7E74" w:rsidRDefault="000B49EC" w:rsidP="00812BD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3</w:t>
      </w:r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ab/>
      </w:r>
      <w:proofErr w:type="spellStart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Петрушанко</w:t>
      </w:r>
      <w:proofErr w:type="spellEnd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Т.О., Островська Л.Й., </w:t>
      </w:r>
      <w:proofErr w:type="spellStart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Іленко</w:t>
      </w:r>
      <w:proofErr w:type="spellEnd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Н.М. Клінічний практикум із терапевтичної стоматології: Навчальний посібник / </w:t>
      </w:r>
      <w:proofErr w:type="spellStart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Т.О.Петрушанко</w:t>
      </w:r>
      <w:proofErr w:type="spellEnd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Л.Й. Островська, Н.М. </w:t>
      </w:r>
      <w:proofErr w:type="spellStart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Іленко</w:t>
      </w:r>
      <w:proofErr w:type="spellEnd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 – Київ: «Центр учбової літератури», 2019. – 259 с.</w:t>
      </w:r>
    </w:p>
    <w:p w14:paraId="441EB114" w14:textId="77777777" w:rsidR="00812BD0" w:rsidRPr="001F7E74" w:rsidRDefault="000B49EC" w:rsidP="00812BD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4</w:t>
      </w:r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ab/>
        <w:t xml:space="preserve">Борисенко А.В., Антоненко М.Ю., </w:t>
      </w:r>
      <w:proofErr w:type="spellStart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Сідельнікова</w:t>
      </w:r>
      <w:proofErr w:type="spellEnd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Л.Ф., Мельничук Т.А. Нариси практичної </w:t>
      </w:r>
      <w:proofErr w:type="spellStart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пародонтології</w:t>
      </w:r>
      <w:proofErr w:type="spellEnd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. – К.: ТОВ «Бібліотека «Здоров’я України» – Київ: «Бібліотека «Здоров’я України», 2017. — 348 с. </w:t>
      </w:r>
    </w:p>
    <w:p w14:paraId="687C20DC" w14:textId="77777777" w:rsidR="00812BD0" w:rsidRPr="001F7E74" w:rsidRDefault="000B49EC" w:rsidP="00812BD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6</w:t>
      </w:r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ab/>
        <w:t xml:space="preserve">Виробнича практика з терапевтичної стоматології для студентів IV курсу: Навчальний посібник / Т.О. </w:t>
      </w:r>
      <w:proofErr w:type="spellStart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Петрушанко</w:t>
      </w:r>
      <w:proofErr w:type="spellEnd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А.К. </w:t>
      </w:r>
      <w:proofErr w:type="spellStart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Ніколішин</w:t>
      </w:r>
      <w:proofErr w:type="spellEnd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Н.М. </w:t>
      </w:r>
      <w:proofErr w:type="spellStart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Іленко</w:t>
      </w:r>
      <w:proofErr w:type="spellEnd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Е.В. </w:t>
      </w:r>
      <w:proofErr w:type="spellStart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Ніколішина</w:t>
      </w:r>
      <w:proofErr w:type="spellEnd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І.О. Іваницький - Київ: «Центр учбової літератури», 2018. ‒ 288 с.; </w:t>
      </w:r>
    </w:p>
    <w:p w14:paraId="7D057488" w14:textId="77777777" w:rsidR="00812BD0" w:rsidRPr="001F7E74" w:rsidRDefault="00812BD0" w:rsidP="00812BD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20.</w:t>
      </w:r>
      <w:r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ab/>
      </w:r>
      <w:proofErr w:type="spellStart"/>
      <w:r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Дерматостоматити</w:t>
      </w:r>
      <w:proofErr w:type="spellEnd"/>
      <w:r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/ Г.С. </w:t>
      </w:r>
      <w:proofErr w:type="spellStart"/>
      <w:r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Чучмай</w:t>
      </w:r>
      <w:proofErr w:type="spellEnd"/>
      <w:r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Л.О. </w:t>
      </w:r>
      <w:proofErr w:type="spellStart"/>
      <w:r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Цвих</w:t>
      </w:r>
      <w:proofErr w:type="spellEnd"/>
      <w:r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С.С. Різник, Б.С. </w:t>
      </w:r>
      <w:proofErr w:type="spellStart"/>
      <w:r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Гриник</w:t>
      </w:r>
      <w:proofErr w:type="spellEnd"/>
      <w:r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. – Львів, 1998. – 136 с. </w:t>
      </w:r>
    </w:p>
    <w:p w14:paraId="555472BA" w14:textId="77777777" w:rsidR="00812BD0" w:rsidRPr="001F7E74" w:rsidRDefault="000B49EC" w:rsidP="00812BD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7</w:t>
      </w:r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ab/>
        <w:t xml:space="preserve">Іваницький І.О. </w:t>
      </w:r>
      <w:proofErr w:type="spellStart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Гіперчутливість</w:t>
      </w:r>
      <w:proofErr w:type="spellEnd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зубів: навчальний посібник для студентів стоматологічних факультетів вищих медичних навчальних закладів IV рівня акредитації / І.О. Іваницький, О.С. Іваницька, Т.О. </w:t>
      </w:r>
      <w:proofErr w:type="spellStart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Петрушанко</w:t>
      </w:r>
      <w:proofErr w:type="spellEnd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. – </w:t>
      </w:r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lastRenderedPageBreak/>
        <w:t>Пол</w:t>
      </w:r>
      <w:r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тава: Дивосвіт, 2019. – 108 с. </w:t>
      </w:r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</w:p>
    <w:p w14:paraId="23C22403" w14:textId="27DE5A28" w:rsidR="00812BD0" w:rsidRPr="001F7E74" w:rsidRDefault="000B49EC" w:rsidP="00812BD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8</w:t>
      </w:r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ab/>
        <w:t xml:space="preserve">Клінічна фармакологія та фармакотерапія в стоматології: </w:t>
      </w:r>
      <w:proofErr w:type="spellStart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Навч</w:t>
      </w:r>
      <w:proofErr w:type="spellEnd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. </w:t>
      </w:r>
      <w:proofErr w:type="spellStart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посіб</w:t>
      </w:r>
      <w:proofErr w:type="spellEnd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. для мед. ун-тів, </w:t>
      </w:r>
      <w:proofErr w:type="spellStart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інст</w:t>
      </w:r>
      <w:proofErr w:type="spellEnd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., акад. — 2-ге вид. Рекомендовано Вченою радою НМАПО ім. П.Л. </w:t>
      </w:r>
      <w:proofErr w:type="spellStart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Шупика</w:t>
      </w:r>
      <w:proofErr w:type="spellEnd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/ Мазур І.П., </w:t>
      </w:r>
      <w:proofErr w:type="spellStart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Хайтович</w:t>
      </w:r>
      <w:proofErr w:type="spellEnd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М.В., </w:t>
      </w:r>
      <w:proofErr w:type="spellStart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Голопихо</w:t>
      </w:r>
      <w:proofErr w:type="spellEnd"/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Л.І. — К., 2019.</w:t>
      </w:r>
      <w:r w:rsidR="0078442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812BD0" w:rsidRPr="001F7E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376 с.</w:t>
      </w:r>
    </w:p>
    <w:p w14:paraId="69EC43C8" w14:textId="77777777" w:rsidR="006E2AB4" w:rsidRPr="001F7E74" w:rsidRDefault="006E2AB4" w:rsidP="006E2AB4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</w:p>
    <w:p w14:paraId="27F12E71" w14:textId="4329EBA6" w:rsidR="006E2AB4" w:rsidRDefault="006E2AB4" w:rsidP="00784423">
      <w:pPr>
        <w:pStyle w:val="a7"/>
        <w:jc w:val="center"/>
        <w:rPr>
          <w:rStyle w:val="a9"/>
          <w:rFonts w:ascii="Times New Roman" w:hAnsi="Times New Roman" w:cs="Times New Roman"/>
          <w:sz w:val="28"/>
          <w:szCs w:val="28"/>
        </w:rPr>
      </w:pPr>
      <w:r w:rsidRPr="001F7E74">
        <w:rPr>
          <w:rStyle w:val="a9"/>
          <w:rFonts w:ascii="Times New Roman" w:hAnsi="Times New Roman" w:cs="Times New Roman"/>
          <w:sz w:val="28"/>
          <w:szCs w:val="28"/>
        </w:rPr>
        <w:t xml:space="preserve">13. </w:t>
      </w:r>
      <w:r w:rsidR="00784423" w:rsidRPr="001F7E74">
        <w:rPr>
          <w:rStyle w:val="a9"/>
          <w:rFonts w:ascii="Times New Roman" w:hAnsi="Times New Roman" w:cs="Times New Roman"/>
          <w:sz w:val="28"/>
          <w:szCs w:val="28"/>
        </w:rPr>
        <w:t>ЕЛЕКТРОННІ ІНФОРМАЦІЙНІ РЕСУРСИ</w:t>
      </w:r>
    </w:p>
    <w:p w14:paraId="6A8F7645" w14:textId="77777777" w:rsidR="006E2AB4" w:rsidRPr="001F7E74" w:rsidRDefault="00942767" w:rsidP="006E2AB4">
      <w:pPr>
        <w:widowControl w:val="0"/>
        <w:numPr>
          <w:ilvl w:val="0"/>
          <w:numId w:val="8"/>
        </w:num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hyperlink r:id="rId13" w:history="1">
        <w:r w:rsidR="006E2AB4" w:rsidRPr="001F7E74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uk-UA" w:eastAsia="ru-RU"/>
          </w:rPr>
          <w:t>http://moz.gov.ua</w:t>
        </w:r>
      </w:hyperlink>
      <w:r w:rsidR="006E2AB4" w:rsidRPr="001F7E74">
        <w:rPr>
          <w:rFonts w:ascii="Times New Roman" w:eastAsia="Calibri" w:hAnsi="Times New Roman" w:cs="Times New Roman"/>
          <w:color w:val="0000FF"/>
          <w:sz w:val="28"/>
          <w:szCs w:val="28"/>
          <w:u w:val="single"/>
          <w:lang w:val="uk-UA" w:eastAsia="ru-RU"/>
        </w:rPr>
        <w:t xml:space="preserve"> – Міністерство охорони здоров’я України</w:t>
      </w:r>
    </w:p>
    <w:p w14:paraId="1CB93160" w14:textId="77777777" w:rsidR="006E2AB4" w:rsidRPr="001F7E74" w:rsidRDefault="00942767" w:rsidP="006E2AB4">
      <w:pPr>
        <w:widowControl w:val="0"/>
        <w:numPr>
          <w:ilvl w:val="0"/>
          <w:numId w:val="8"/>
        </w:num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hyperlink r:id="rId14" w:history="1">
        <w:r w:rsidR="006E2AB4" w:rsidRPr="001F7E74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uk-UA" w:eastAsia="ru-RU"/>
          </w:rPr>
          <w:t>www.ama-assn.org</w:t>
        </w:r>
      </w:hyperlink>
      <w:r w:rsidR="006E2AB4" w:rsidRPr="001F7E74">
        <w:rPr>
          <w:rFonts w:ascii="Times New Roman" w:eastAsia="Calibri" w:hAnsi="Times New Roman" w:cs="Times New Roman"/>
          <w:sz w:val="28"/>
          <w:szCs w:val="28"/>
          <w:lang w:val="en-US" w:eastAsia="ru-RU"/>
        </w:rPr>
        <w:t xml:space="preserve"> – </w:t>
      </w:r>
      <w:r w:rsidR="006E2AB4" w:rsidRPr="001F7E74">
        <w:rPr>
          <w:rFonts w:ascii="Times New Roman" w:eastAsia="Calibri" w:hAnsi="Times New Roman" w:cs="Times New Roman"/>
          <w:color w:val="0000FF"/>
          <w:sz w:val="28"/>
          <w:szCs w:val="28"/>
          <w:u w:val="single"/>
          <w:lang w:val="uk-UA" w:eastAsia="ru-RU"/>
        </w:rPr>
        <w:t>Американська медична асоціація</w:t>
      </w:r>
      <w:r w:rsidR="006E2AB4" w:rsidRPr="001F7E74">
        <w:rPr>
          <w:rFonts w:ascii="Times New Roman" w:eastAsia="Calibri" w:hAnsi="Times New Roman" w:cs="Times New Roman"/>
          <w:color w:val="0000FF"/>
          <w:sz w:val="28"/>
          <w:szCs w:val="28"/>
          <w:u w:val="single"/>
          <w:lang w:val="en-US" w:eastAsia="ru-RU"/>
        </w:rPr>
        <w:t xml:space="preserve"> / </w:t>
      </w:r>
      <w:hyperlink r:id="rId15" w:history="1">
        <w:proofErr w:type="spellStart"/>
        <w:r w:rsidR="006E2AB4" w:rsidRPr="001F7E74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uk-UA" w:eastAsia="ru-RU"/>
          </w:rPr>
          <w:t>American</w:t>
        </w:r>
        <w:proofErr w:type="spellEnd"/>
        <w:r w:rsidR="006E2AB4" w:rsidRPr="001F7E74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 w:eastAsia="ru-RU"/>
          </w:rPr>
          <w:t xml:space="preserve"> </w:t>
        </w:r>
        <w:proofErr w:type="spellStart"/>
        <w:r w:rsidR="006E2AB4" w:rsidRPr="001F7E74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uk-UA" w:eastAsia="ru-RU"/>
          </w:rPr>
          <w:t>Medical</w:t>
        </w:r>
        <w:proofErr w:type="spellEnd"/>
        <w:r w:rsidR="006E2AB4" w:rsidRPr="001F7E74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 w:eastAsia="ru-RU"/>
          </w:rPr>
          <w:t xml:space="preserve"> </w:t>
        </w:r>
        <w:proofErr w:type="spellStart"/>
        <w:r w:rsidR="006E2AB4" w:rsidRPr="001F7E74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uk-UA" w:eastAsia="ru-RU"/>
          </w:rPr>
          <w:t>Association</w:t>
        </w:r>
        <w:proofErr w:type="spellEnd"/>
      </w:hyperlink>
    </w:p>
    <w:p w14:paraId="07A7F078" w14:textId="77777777" w:rsidR="006E2AB4" w:rsidRPr="001F7E74" w:rsidRDefault="00942767" w:rsidP="006E2AB4">
      <w:pPr>
        <w:widowControl w:val="0"/>
        <w:numPr>
          <w:ilvl w:val="0"/>
          <w:numId w:val="8"/>
        </w:num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hyperlink r:id="rId16" w:history="1">
        <w:r w:rsidR="006E2AB4" w:rsidRPr="001F7E74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shd w:val="clear" w:color="auto" w:fill="FFFFFF"/>
            <w:lang w:val="uk-UA" w:eastAsia="ru-RU"/>
          </w:rPr>
          <w:t>www.dec.gov.ua/mtd/home/</w:t>
        </w:r>
      </w:hyperlink>
      <w:r w:rsidR="006E2AB4" w:rsidRPr="001F7E74">
        <w:rPr>
          <w:rFonts w:ascii="Times New Roman" w:eastAsia="Calibri" w:hAnsi="Times New Roman" w:cs="Times New Roman"/>
          <w:color w:val="0000FF"/>
          <w:sz w:val="28"/>
          <w:szCs w:val="28"/>
          <w:u w:val="single"/>
          <w:shd w:val="clear" w:color="auto" w:fill="FFFFFF"/>
          <w:lang w:val="uk-UA" w:eastAsia="ru-RU"/>
        </w:rPr>
        <w:t xml:space="preserve"> - Державний експертний центр МОЗ України</w:t>
      </w:r>
    </w:p>
    <w:p w14:paraId="50C0CEBC" w14:textId="77777777" w:rsidR="006E2AB4" w:rsidRPr="001F7E74" w:rsidRDefault="00942767" w:rsidP="006E2AB4">
      <w:pPr>
        <w:widowControl w:val="0"/>
        <w:numPr>
          <w:ilvl w:val="0"/>
          <w:numId w:val="8"/>
        </w:num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hyperlink r:id="rId17" w:history="1">
        <w:r w:rsidR="006E2AB4" w:rsidRPr="001F7E74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uk-UA" w:eastAsia="ru-RU"/>
          </w:rPr>
          <w:t>http://bma.org.uk</w:t>
        </w:r>
      </w:hyperlink>
      <w:r w:rsidR="006E2AB4"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– Британська медична асоціація</w:t>
      </w:r>
    </w:p>
    <w:p w14:paraId="0FC7E368" w14:textId="77777777" w:rsidR="006E2AB4" w:rsidRPr="001F7E74" w:rsidRDefault="00942767" w:rsidP="006E2AB4">
      <w:pPr>
        <w:widowControl w:val="0"/>
        <w:numPr>
          <w:ilvl w:val="0"/>
          <w:numId w:val="8"/>
        </w:num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hyperlink r:id="rId18" w:history="1">
        <w:r w:rsidR="006E2AB4" w:rsidRPr="001F7E74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uk-UA" w:eastAsia="ru-RU"/>
          </w:rPr>
          <w:t>www.gmc-uk.org</w:t>
        </w:r>
      </w:hyperlink>
      <w:r w:rsidR="006E2AB4" w:rsidRPr="001F7E74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- </w:t>
      </w:r>
      <w:r w:rsidR="006E2AB4" w:rsidRPr="001F7E74">
        <w:rPr>
          <w:rFonts w:ascii="Times New Roman" w:eastAsia="Calibri" w:hAnsi="Times New Roman" w:cs="Times New Roman"/>
          <w:bCs/>
          <w:i/>
          <w:iCs/>
          <w:sz w:val="28"/>
          <w:szCs w:val="28"/>
          <w:shd w:val="clear" w:color="auto" w:fill="FFFFFF"/>
          <w:lang w:val="en-US" w:eastAsia="ru-RU"/>
        </w:rPr>
        <w:t xml:space="preserve">General Medical Council </w:t>
      </w:r>
      <w:r w:rsidR="006E2AB4" w:rsidRPr="001F7E74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en-US" w:eastAsia="ru-RU"/>
        </w:rPr>
        <w:t>(</w:t>
      </w:r>
      <w:r w:rsidR="006E2AB4" w:rsidRPr="001F7E74">
        <w:rPr>
          <w:rFonts w:ascii="Times New Roman" w:eastAsia="Calibri" w:hAnsi="Times New Roman" w:cs="Times New Roman"/>
          <w:bCs/>
          <w:i/>
          <w:iCs/>
          <w:sz w:val="28"/>
          <w:szCs w:val="28"/>
          <w:shd w:val="clear" w:color="auto" w:fill="FFFFFF"/>
          <w:lang w:val="en-US" w:eastAsia="ru-RU"/>
        </w:rPr>
        <w:t>GMC</w:t>
      </w:r>
      <w:r w:rsidR="006E2AB4" w:rsidRPr="001F7E74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en-US" w:eastAsia="ru-RU"/>
        </w:rPr>
        <w:t>)</w:t>
      </w:r>
    </w:p>
    <w:p w14:paraId="026BCFD9" w14:textId="77777777" w:rsidR="006E2AB4" w:rsidRPr="001F7E74" w:rsidRDefault="006E2AB4" w:rsidP="006E2AB4">
      <w:pPr>
        <w:rPr>
          <w:sz w:val="28"/>
          <w:szCs w:val="28"/>
          <w:lang w:val="uk-UA"/>
        </w:rPr>
      </w:pPr>
    </w:p>
    <w:p w14:paraId="7D115ABF" w14:textId="77777777" w:rsidR="00AE12E4" w:rsidRPr="001F7E74" w:rsidRDefault="00AE12E4">
      <w:pPr>
        <w:rPr>
          <w:sz w:val="28"/>
          <w:szCs w:val="28"/>
          <w:lang w:val="uk-UA"/>
        </w:rPr>
      </w:pPr>
    </w:p>
    <w:sectPr w:rsidR="00AE12E4" w:rsidRPr="001F7E74" w:rsidSect="003670C4">
      <w:headerReference w:type="even" r:id="rId19"/>
      <w:headerReference w:type="default" r:id="rId20"/>
      <w:pgSz w:w="11906" w:h="16838"/>
      <w:pgMar w:top="1134" w:right="851" w:bottom="1134" w:left="170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A08747" w14:textId="77777777" w:rsidR="00942767" w:rsidRDefault="00942767">
      <w:pPr>
        <w:spacing w:after="0" w:line="240" w:lineRule="auto"/>
      </w:pPr>
      <w:r>
        <w:separator/>
      </w:r>
    </w:p>
  </w:endnote>
  <w:endnote w:type="continuationSeparator" w:id="0">
    <w:p w14:paraId="1D3551E9" w14:textId="77777777" w:rsidR="00942767" w:rsidRDefault="009427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7EE83D" w14:textId="77777777" w:rsidR="00942767" w:rsidRDefault="00942767">
      <w:pPr>
        <w:spacing w:after="0" w:line="240" w:lineRule="auto"/>
      </w:pPr>
      <w:r>
        <w:separator/>
      </w:r>
    </w:p>
  </w:footnote>
  <w:footnote w:type="continuationSeparator" w:id="0">
    <w:p w14:paraId="7BC47586" w14:textId="77777777" w:rsidR="00942767" w:rsidRDefault="009427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2CDC99" w14:textId="77777777" w:rsidR="001F7E74" w:rsidRDefault="001F7E74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</w:t>
    </w:r>
    <w:r>
      <w:rPr>
        <w:rStyle w:val="a5"/>
      </w:rPr>
      <w:fldChar w:fldCharType="end"/>
    </w:r>
  </w:p>
  <w:p w14:paraId="3A17A602" w14:textId="77777777" w:rsidR="001F7E74" w:rsidRDefault="001F7E74">
    <w:pPr>
      <w:pStyle w:val="a3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3F1E3E" w14:textId="2B7DCB6A" w:rsidR="001F7E74" w:rsidRDefault="001F7E74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934891">
      <w:rPr>
        <w:rStyle w:val="a5"/>
        <w:noProof/>
      </w:rPr>
      <w:t>15</w:t>
    </w:r>
    <w:r>
      <w:rPr>
        <w:rStyle w:val="a5"/>
      </w:rPr>
      <w:fldChar w:fldCharType="end"/>
    </w:r>
  </w:p>
  <w:p w14:paraId="2078086B" w14:textId="77777777" w:rsidR="001F7E74" w:rsidRDefault="001F7E74">
    <w:pPr>
      <w:pStyle w:val="a3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952443"/>
    <w:multiLevelType w:val="hybridMultilevel"/>
    <w:tmpl w:val="62FA9A7A"/>
    <w:lvl w:ilvl="0" w:tplc="3280AE9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D8061B7A">
      <w:start w:val="9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8773B9"/>
    <w:multiLevelType w:val="hybridMultilevel"/>
    <w:tmpl w:val="CF0CBCAE"/>
    <w:lvl w:ilvl="0" w:tplc="77F45A6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lang w:val="uk-U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36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BB4F29"/>
    <w:multiLevelType w:val="hybridMultilevel"/>
    <w:tmpl w:val="3B3820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5EB58EE"/>
    <w:multiLevelType w:val="hybridMultilevel"/>
    <w:tmpl w:val="BBCE699C"/>
    <w:lvl w:ilvl="0" w:tplc="8DA2005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32A40C44"/>
    <w:multiLevelType w:val="hybridMultilevel"/>
    <w:tmpl w:val="1EC037B8"/>
    <w:lvl w:ilvl="0" w:tplc="E44A947E">
      <w:start w:val="1"/>
      <w:numFmt w:val="decimal"/>
      <w:lvlText w:val="%1."/>
      <w:lvlJc w:val="left"/>
      <w:pPr>
        <w:ind w:left="141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6967C1"/>
    <w:multiLevelType w:val="hybridMultilevel"/>
    <w:tmpl w:val="D7AA1760"/>
    <w:lvl w:ilvl="0" w:tplc="0419000F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450E6F89"/>
    <w:multiLevelType w:val="hybridMultilevel"/>
    <w:tmpl w:val="72CA3B5C"/>
    <w:lvl w:ilvl="0" w:tplc="8DA20052">
      <w:start w:val="2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B490489"/>
    <w:multiLevelType w:val="hybridMultilevel"/>
    <w:tmpl w:val="53126420"/>
    <w:lvl w:ilvl="0" w:tplc="8DA2005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658C6812"/>
    <w:multiLevelType w:val="hybridMultilevel"/>
    <w:tmpl w:val="6F00EAA2"/>
    <w:lvl w:ilvl="0" w:tplc="E44A947E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F0353F"/>
    <w:multiLevelType w:val="hybridMultilevel"/>
    <w:tmpl w:val="F87C65E6"/>
    <w:lvl w:ilvl="0" w:tplc="8DA2005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7"/>
  </w:num>
  <w:num w:numId="3">
    <w:abstractNumId w:val="9"/>
  </w:num>
  <w:num w:numId="4">
    <w:abstractNumId w:val="6"/>
  </w:num>
  <w:num w:numId="5">
    <w:abstractNumId w:val="4"/>
  </w:num>
  <w:num w:numId="6">
    <w:abstractNumId w:val="8"/>
  </w:num>
  <w:num w:numId="7">
    <w:abstractNumId w:val="1"/>
  </w:num>
  <w:num w:numId="8">
    <w:abstractNumId w:val="2"/>
  </w:num>
  <w:num w:numId="9">
    <w:abstractNumId w:val="5"/>
  </w:num>
  <w:num w:numId="10">
    <w:abstractNumId w:val="0"/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2E4"/>
    <w:rsid w:val="000662DC"/>
    <w:rsid w:val="00074E9A"/>
    <w:rsid w:val="00077968"/>
    <w:rsid w:val="00077AA0"/>
    <w:rsid w:val="000B49EC"/>
    <w:rsid w:val="000D36AE"/>
    <w:rsid w:val="000E03D7"/>
    <w:rsid w:val="000E69A7"/>
    <w:rsid w:val="00111699"/>
    <w:rsid w:val="00121490"/>
    <w:rsid w:val="00160E94"/>
    <w:rsid w:val="00163238"/>
    <w:rsid w:val="001F7E74"/>
    <w:rsid w:val="00223FB6"/>
    <w:rsid w:val="00285482"/>
    <w:rsid w:val="002A22EC"/>
    <w:rsid w:val="002D6869"/>
    <w:rsid w:val="00303208"/>
    <w:rsid w:val="00314B2D"/>
    <w:rsid w:val="00317199"/>
    <w:rsid w:val="00331465"/>
    <w:rsid w:val="003364C1"/>
    <w:rsid w:val="00342E78"/>
    <w:rsid w:val="003670C4"/>
    <w:rsid w:val="0037484F"/>
    <w:rsid w:val="003772D9"/>
    <w:rsid w:val="003F39E2"/>
    <w:rsid w:val="00417299"/>
    <w:rsid w:val="0042367A"/>
    <w:rsid w:val="004424B8"/>
    <w:rsid w:val="00460766"/>
    <w:rsid w:val="004639E6"/>
    <w:rsid w:val="00471DFA"/>
    <w:rsid w:val="004B2BFE"/>
    <w:rsid w:val="004B42F4"/>
    <w:rsid w:val="004C4DED"/>
    <w:rsid w:val="00506F57"/>
    <w:rsid w:val="0057514B"/>
    <w:rsid w:val="00592EA8"/>
    <w:rsid w:val="00616192"/>
    <w:rsid w:val="00675753"/>
    <w:rsid w:val="006929BD"/>
    <w:rsid w:val="006A1BA8"/>
    <w:rsid w:val="006C34F5"/>
    <w:rsid w:val="006E2AB4"/>
    <w:rsid w:val="006F1EEF"/>
    <w:rsid w:val="006F2DD3"/>
    <w:rsid w:val="006F490E"/>
    <w:rsid w:val="0070720A"/>
    <w:rsid w:val="00717791"/>
    <w:rsid w:val="00784423"/>
    <w:rsid w:val="007B62B2"/>
    <w:rsid w:val="007C7AC6"/>
    <w:rsid w:val="007E0B18"/>
    <w:rsid w:val="007F4AF0"/>
    <w:rsid w:val="007F4D6A"/>
    <w:rsid w:val="00812BD0"/>
    <w:rsid w:val="00822886"/>
    <w:rsid w:val="00833ABB"/>
    <w:rsid w:val="00837EA0"/>
    <w:rsid w:val="0086776B"/>
    <w:rsid w:val="0087670C"/>
    <w:rsid w:val="008906E5"/>
    <w:rsid w:val="008C6CEC"/>
    <w:rsid w:val="00912632"/>
    <w:rsid w:val="00933616"/>
    <w:rsid w:val="00934891"/>
    <w:rsid w:val="00942767"/>
    <w:rsid w:val="00951CFE"/>
    <w:rsid w:val="009664F6"/>
    <w:rsid w:val="0097560E"/>
    <w:rsid w:val="009E0067"/>
    <w:rsid w:val="009E5CB1"/>
    <w:rsid w:val="00A407BD"/>
    <w:rsid w:val="00A44BF9"/>
    <w:rsid w:val="00A45271"/>
    <w:rsid w:val="00A54BC5"/>
    <w:rsid w:val="00A616C6"/>
    <w:rsid w:val="00AB642B"/>
    <w:rsid w:val="00AB7C8E"/>
    <w:rsid w:val="00AD621A"/>
    <w:rsid w:val="00AE12E4"/>
    <w:rsid w:val="00B00BB0"/>
    <w:rsid w:val="00B356FF"/>
    <w:rsid w:val="00B55FBA"/>
    <w:rsid w:val="00B82CD6"/>
    <w:rsid w:val="00B91E80"/>
    <w:rsid w:val="00BA0E19"/>
    <w:rsid w:val="00BC24D4"/>
    <w:rsid w:val="00BF5563"/>
    <w:rsid w:val="00C40F18"/>
    <w:rsid w:val="00C46C2B"/>
    <w:rsid w:val="00C75D6B"/>
    <w:rsid w:val="00C82C25"/>
    <w:rsid w:val="00CB0298"/>
    <w:rsid w:val="00CB4177"/>
    <w:rsid w:val="00CD1834"/>
    <w:rsid w:val="00CF0543"/>
    <w:rsid w:val="00D00844"/>
    <w:rsid w:val="00D22B94"/>
    <w:rsid w:val="00D35352"/>
    <w:rsid w:val="00D4486E"/>
    <w:rsid w:val="00D52A06"/>
    <w:rsid w:val="00D551EF"/>
    <w:rsid w:val="00D62F69"/>
    <w:rsid w:val="00D7714C"/>
    <w:rsid w:val="00DA282D"/>
    <w:rsid w:val="00DD3580"/>
    <w:rsid w:val="00E1251C"/>
    <w:rsid w:val="00E225EA"/>
    <w:rsid w:val="00E244DC"/>
    <w:rsid w:val="00E355C5"/>
    <w:rsid w:val="00E40754"/>
    <w:rsid w:val="00E50B13"/>
    <w:rsid w:val="00E55B87"/>
    <w:rsid w:val="00E83A60"/>
    <w:rsid w:val="00EC21DA"/>
    <w:rsid w:val="00EF145E"/>
    <w:rsid w:val="00F6359C"/>
    <w:rsid w:val="00F97CFA"/>
    <w:rsid w:val="00FA1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4A5007"/>
  <w15:chartTrackingRefBased/>
  <w15:docId w15:val="{8EAB5FF3-9AFE-4CF6-8355-37746715A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0B49E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E2A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6E2AB4"/>
  </w:style>
  <w:style w:type="character" w:styleId="a5">
    <w:name w:val="page number"/>
    <w:basedOn w:val="a0"/>
    <w:rsid w:val="006E2AB4"/>
    <w:rPr>
      <w:rFonts w:cs="Times New Roman"/>
    </w:rPr>
  </w:style>
  <w:style w:type="table" w:customStyle="1" w:styleId="1">
    <w:name w:val="Сетка таблицы1"/>
    <w:basedOn w:val="a1"/>
    <w:next w:val="a6"/>
    <w:uiPriority w:val="39"/>
    <w:rsid w:val="006E2AB4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6E2A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uiPriority w:val="39"/>
    <w:rsid w:val="003670C4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uiPriority w:val="59"/>
    <w:rsid w:val="003670C4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Title"/>
    <w:basedOn w:val="a"/>
    <w:next w:val="a"/>
    <w:link w:val="a8"/>
    <w:uiPriority w:val="10"/>
    <w:qFormat/>
    <w:rsid w:val="000B49E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Заголовок Знак"/>
    <w:basedOn w:val="a0"/>
    <w:link w:val="a7"/>
    <w:uiPriority w:val="10"/>
    <w:rsid w:val="000B49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9">
    <w:name w:val="Strong"/>
    <w:basedOn w:val="a0"/>
    <w:uiPriority w:val="22"/>
    <w:qFormat/>
    <w:rsid w:val="000B49EC"/>
    <w:rPr>
      <w:b/>
      <w:bCs/>
    </w:rPr>
  </w:style>
  <w:style w:type="paragraph" w:styleId="aa">
    <w:name w:val="No Spacing"/>
    <w:uiPriority w:val="1"/>
    <w:qFormat/>
    <w:rsid w:val="000B49EC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rsid w:val="000B49E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TableParagraph">
    <w:name w:val="Table Paragraph"/>
    <w:basedOn w:val="a"/>
    <w:uiPriority w:val="1"/>
    <w:qFormat/>
    <w:rsid w:val="001F7E74"/>
    <w:pPr>
      <w:widowControl w:val="0"/>
      <w:overflowPunct w:val="0"/>
      <w:spacing w:after="0" w:line="240" w:lineRule="auto"/>
      <w:contextualSpacing/>
    </w:pPr>
    <w:rPr>
      <w:rFonts w:ascii="Times New Roman" w:eastAsia="Times New Roman" w:hAnsi="Times New Roman" w:cs="Times New Roman"/>
      <w:color w:val="00000A"/>
      <w:lang w:val="uk-UA" w:eastAsia="uk-UA" w:bidi="uk-UA"/>
    </w:rPr>
  </w:style>
  <w:style w:type="table" w:customStyle="1" w:styleId="12">
    <w:name w:val="Сетка таблицы12"/>
    <w:basedOn w:val="a1"/>
    <w:next w:val="a6"/>
    <w:uiPriority w:val="39"/>
    <w:rsid w:val="00D4486E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Основной текст_"/>
    <w:basedOn w:val="a0"/>
    <w:link w:val="10"/>
    <w:rsid w:val="00D551EF"/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Основной текст1"/>
    <w:basedOn w:val="a"/>
    <w:link w:val="ab"/>
    <w:rsid w:val="00D551EF"/>
    <w:pPr>
      <w:widowControl w:val="0"/>
      <w:spacing w:after="0" w:line="276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c">
    <w:name w:val="List Paragraph"/>
    <w:basedOn w:val="a"/>
    <w:uiPriority w:val="34"/>
    <w:qFormat/>
    <w:rsid w:val="00C40F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550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moz.gov.ua" TargetMode="External"/><Relationship Id="rId18" Type="http://schemas.openxmlformats.org/officeDocument/2006/relationships/hyperlink" Target="http://www.gmc-uk.org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yperlink" Target="http://bma.org.uk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dec.gov.ua/mtd/home/" TargetMode="External"/><Relationship Id="rId20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yperlink" Target="http://www.facebook.com/AmericanMedicalAssociation/" TargetMode="External"/><Relationship Id="rId10" Type="http://schemas.openxmlformats.org/officeDocument/2006/relationships/image" Target="media/image4.pn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://www.ama-assn.org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16399</Words>
  <Characters>9348</Characters>
  <Application>Microsoft Office Word</Application>
  <DocSecurity>0</DocSecurity>
  <Lines>77</Lines>
  <Paragraphs>51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Коваль Степан Миколайович</dc:creator>
  <cp:keywords/>
  <dc:description/>
  <cp:lastModifiedBy>Ірина Йосипівна Тарасенко</cp:lastModifiedBy>
  <cp:revision>2</cp:revision>
  <dcterms:created xsi:type="dcterms:W3CDTF">2025-12-30T18:08:00Z</dcterms:created>
  <dcterms:modified xsi:type="dcterms:W3CDTF">2025-12-30T18:08:00Z</dcterms:modified>
</cp:coreProperties>
</file>