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4CC5FF" w14:textId="625D7422" w:rsidR="00E551F7" w:rsidRDefault="00E551F7" w:rsidP="0008460C">
      <w:pPr>
        <w:pStyle w:val="24"/>
        <w:keepNext/>
        <w:keepLines/>
        <w:tabs>
          <w:tab w:val="left" w:pos="1133"/>
        </w:tabs>
        <w:spacing w:after="260" w:line="259" w:lineRule="auto"/>
        <w:ind w:firstLine="0"/>
        <w:jc w:val="center"/>
        <w:rPr>
          <w:sz w:val="24"/>
          <w:szCs w:val="24"/>
        </w:rPr>
      </w:pPr>
      <w:r w:rsidRPr="00E551F7">
        <w:rPr>
          <w:sz w:val="24"/>
          <w:szCs w:val="24"/>
        </w:rPr>
        <w:t xml:space="preserve">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E551F7">
        <w:rPr>
          <w:sz w:val="24"/>
          <w:szCs w:val="24"/>
        </w:rPr>
        <w:t xml:space="preserve">  «ЗАТВЕРДЖУЮ»                                       </w:t>
      </w:r>
    </w:p>
    <w:p w14:paraId="35987365" w14:textId="42F632DC" w:rsidR="00E551F7" w:rsidRDefault="00E551F7" w:rsidP="00E551F7">
      <w:pPr>
        <w:pStyle w:val="24"/>
        <w:keepNext/>
        <w:keepLines/>
        <w:tabs>
          <w:tab w:val="left" w:pos="1133"/>
        </w:tabs>
        <w:spacing w:after="260" w:line="259" w:lineRule="auto"/>
        <w:ind w:left="6372" w:firstLine="0"/>
        <w:rPr>
          <w:sz w:val="24"/>
          <w:szCs w:val="24"/>
        </w:rPr>
      </w:pPr>
      <w:r w:rsidRPr="00E551F7">
        <w:rPr>
          <w:sz w:val="24"/>
          <w:szCs w:val="24"/>
        </w:rPr>
        <w:t xml:space="preserve"> Зав. кафедри анестезіології, інтенсивної </w:t>
      </w:r>
      <w:r>
        <w:rPr>
          <w:sz w:val="24"/>
          <w:szCs w:val="24"/>
        </w:rPr>
        <w:t xml:space="preserve">         </w:t>
      </w:r>
      <w:r w:rsidRPr="00E551F7">
        <w:rPr>
          <w:sz w:val="24"/>
          <w:szCs w:val="24"/>
        </w:rPr>
        <w:t>терапії  і медицини невідкладних станів                                 професор   Олександр БУДНЮК 2</w:t>
      </w:r>
      <w:r w:rsidR="00E17D39">
        <w:rPr>
          <w:sz w:val="24"/>
          <w:szCs w:val="24"/>
        </w:rPr>
        <w:t>6</w:t>
      </w:r>
      <w:r w:rsidRPr="00E551F7">
        <w:rPr>
          <w:sz w:val="24"/>
          <w:szCs w:val="24"/>
        </w:rPr>
        <w:t xml:space="preserve"> серпня  202</w:t>
      </w:r>
      <w:r w:rsidR="00855851">
        <w:rPr>
          <w:sz w:val="24"/>
          <w:szCs w:val="24"/>
        </w:rPr>
        <w:t>5</w:t>
      </w:r>
      <w:r w:rsidRPr="00E551F7">
        <w:rPr>
          <w:sz w:val="24"/>
          <w:szCs w:val="24"/>
        </w:rPr>
        <w:t xml:space="preserve"> року</w:t>
      </w:r>
    </w:p>
    <w:p w14:paraId="38CAF2A9" w14:textId="473D8448" w:rsidR="0008460C" w:rsidRPr="00E551F7" w:rsidRDefault="0008460C" w:rsidP="0008460C">
      <w:pPr>
        <w:pStyle w:val="24"/>
        <w:keepNext/>
        <w:keepLines/>
        <w:tabs>
          <w:tab w:val="left" w:pos="1133"/>
        </w:tabs>
        <w:spacing w:after="260" w:line="259" w:lineRule="auto"/>
        <w:ind w:firstLine="0"/>
        <w:jc w:val="center"/>
        <w:rPr>
          <w:sz w:val="36"/>
          <w:szCs w:val="36"/>
        </w:rPr>
      </w:pPr>
      <w:r w:rsidRPr="00E551F7">
        <w:rPr>
          <w:sz w:val="36"/>
          <w:szCs w:val="36"/>
        </w:rPr>
        <w:t>Дисципліна «Екстрена та невідкладна медична допомога»</w:t>
      </w:r>
      <w:r w:rsidR="00F55FD6">
        <w:rPr>
          <w:sz w:val="36"/>
          <w:szCs w:val="36"/>
        </w:rPr>
        <w:t xml:space="preserve"> для стоматологів</w:t>
      </w:r>
    </w:p>
    <w:p w14:paraId="5CCC198E" w14:textId="77777777" w:rsidR="00125149" w:rsidRPr="00C263F1" w:rsidRDefault="00125149" w:rsidP="0008460C">
      <w:pPr>
        <w:pStyle w:val="24"/>
        <w:keepNext/>
        <w:keepLines/>
        <w:tabs>
          <w:tab w:val="left" w:pos="284"/>
        </w:tabs>
        <w:spacing w:after="260" w:line="259" w:lineRule="auto"/>
        <w:ind w:firstLine="0"/>
        <w:jc w:val="center"/>
        <w:rPr>
          <w:sz w:val="28"/>
          <w:szCs w:val="28"/>
        </w:rPr>
      </w:pPr>
      <w:r w:rsidRPr="00C263F1">
        <w:rPr>
          <w:sz w:val="28"/>
          <w:szCs w:val="28"/>
        </w:rPr>
        <w:t>Рекомендована література.</w:t>
      </w:r>
    </w:p>
    <w:p w14:paraId="12E17062" w14:textId="4219A6AC" w:rsidR="00387602" w:rsidRPr="00387602" w:rsidRDefault="00387602" w:rsidP="00387602">
      <w:pPr>
        <w:ind w:left="1788" w:firstLine="336"/>
        <w:rPr>
          <w:rFonts w:ascii="Times New Roman" w:eastAsia="SimSun" w:hAnsi="Times New Roman" w:cs="Times New Roman"/>
          <w:b/>
          <w:bCs/>
          <w:color w:val="auto"/>
          <w:lang w:eastAsia="ru-RU" w:bidi="ar-SA"/>
        </w:rPr>
      </w:pPr>
      <w:r w:rsidRPr="00387602">
        <w:rPr>
          <w:rFonts w:ascii="Times New Roman" w:eastAsia="SimSun" w:hAnsi="Times New Roman" w:cs="Times New Roman"/>
          <w:b/>
          <w:bCs/>
          <w:color w:val="auto"/>
          <w:lang w:eastAsia="ru-RU" w:bidi="ar-SA"/>
        </w:rPr>
        <w:t xml:space="preserve">     </w:t>
      </w:r>
    </w:p>
    <w:p w14:paraId="6DA12821" w14:textId="77777777" w:rsidR="00387602" w:rsidRPr="00387602" w:rsidRDefault="00387602" w:rsidP="00387602">
      <w:pPr>
        <w:ind w:left="283"/>
        <w:rPr>
          <w:rFonts w:ascii="Times New Roman" w:eastAsia="SimSun" w:hAnsi="Times New Roman" w:cs="Times New Roman"/>
          <w:b/>
          <w:bCs/>
          <w:color w:val="auto"/>
          <w:sz w:val="28"/>
          <w:szCs w:val="28"/>
          <w:lang w:eastAsia="ru-RU" w:bidi="ar-SA"/>
        </w:rPr>
      </w:pPr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 </w:t>
      </w:r>
      <w:r w:rsidRPr="00387602">
        <w:rPr>
          <w:rFonts w:ascii="Times New Roman" w:eastAsia="SimSun" w:hAnsi="Times New Roman" w:cs="Times New Roman"/>
          <w:b/>
          <w:color w:val="auto"/>
          <w:sz w:val="28"/>
          <w:szCs w:val="28"/>
          <w:lang w:eastAsia="ru-RU" w:bidi="ar-SA"/>
        </w:rPr>
        <w:t>Основна:</w:t>
      </w:r>
    </w:p>
    <w:p w14:paraId="5A8D7398" w14:textId="77777777" w:rsidR="00387602" w:rsidRPr="00387602" w:rsidRDefault="00387602" w:rsidP="00387602">
      <w:pPr>
        <w:widowControl/>
        <w:rPr>
          <w:rFonts w:ascii="Times New Roman" w:eastAsia="SimSun" w:hAnsi="Times New Roman" w:cs="Times New Roman"/>
          <w:color w:val="auto"/>
          <w:lang w:eastAsia="ru-RU" w:bidi="ar-SA"/>
        </w:rPr>
      </w:pPr>
    </w:p>
    <w:p w14:paraId="7F9886ED" w14:textId="77777777" w:rsidR="00387602" w:rsidRPr="00387602" w:rsidRDefault="00387602" w:rsidP="00387602">
      <w:pPr>
        <w:widowControl/>
        <w:numPr>
          <w:ilvl w:val="3"/>
          <w:numId w:val="33"/>
        </w:numPr>
        <w:spacing w:before="100" w:beforeAutospacing="1" w:after="100" w:afterAutospacing="1"/>
        <w:ind w:left="851" w:hanging="425"/>
        <w:jc w:val="both"/>
        <w:rPr>
          <w:rFonts w:ascii="Times New Roman" w:eastAsia="Times New Roman" w:hAnsi="Times New Roman" w:cs="Times New Roman"/>
          <w:color w:val="auto"/>
          <w:lang w:val="ru-RU" w:eastAsia="en-US" w:bidi="ar-SA"/>
        </w:rPr>
      </w:pPr>
      <w:proofErr w:type="spellStart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>Бабінець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 ЛС, Мельник ВІ, 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>Ясінська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 ІП.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Невідкладні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стани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в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медицині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.</w:t>
      </w:r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>Тернопіль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>: ТДМУ; 2021.</w:t>
      </w:r>
    </w:p>
    <w:p w14:paraId="197D23D7" w14:textId="77777777" w:rsidR="00387602" w:rsidRPr="00387602" w:rsidRDefault="00387602" w:rsidP="00387602">
      <w:pPr>
        <w:widowControl/>
        <w:numPr>
          <w:ilvl w:val="3"/>
          <w:numId w:val="33"/>
        </w:numPr>
        <w:spacing w:before="100" w:beforeAutospacing="1" w:after="100" w:afterAutospacing="1"/>
        <w:ind w:left="851" w:hanging="425"/>
        <w:jc w:val="both"/>
        <w:rPr>
          <w:rFonts w:ascii="Times New Roman" w:eastAsia="Times New Roman" w:hAnsi="Times New Roman" w:cs="Times New Roman"/>
          <w:color w:val="auto"/>
          <w:lang w:val="en-US" w:eastAsia="en-US" w:bidi="ar-SA"/>
        </w:rPr>
      </w:pPr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Волошин ПВ, Козак ДВ, Гладчук ІЗ.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Невідкладна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медична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допомога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: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навчальний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посібник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.</w:t>
      </w:r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Київ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: ВСВ «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Медицина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»; 2020.</w:t>
      </w:r>
    </w:p>
    <w:p w14:paraId="70D4BEC0" w14:textId="77777777" w:rsidR="00387602" w:rsidRPr="00387602" w:rsidRDefault="00387602" w:rsidP="00387602">
      <w:pPr>
        <w:widowControl/>
        <w:numPr>
          <w:ilvl w:val="3"/>
          <w:numId w:val="33"/>
        </w:numPr>
        <w:spacing w:before="100" w:beforeAutospacing="1" w:after="100" w:afterAutospacing="1"/>
        <w:ind w:left="851" w:hanging="425"/>
        <w:jc w:val="both"/>
        <w:rPr>
          <w:rFonts w:ascii="Times New Roman" w:eastAsia="Times New Roman" w:hAnsi="Times New Roman" w:cs="Times New Roman"/>
          <w:color w:val="auto"/>
          <w:lang w:val="en-US" w:eastAsia="en-US" w:bidi="ar-SA"/>
        </w:rPr>
      </w:pPr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Козак ЛМ, 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>Хобзей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 МК, ред.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Протоколи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надання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медичної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допомоги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при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невідкладних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станах.</w:t>
      </w:r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Київ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 xml:space="preserve">: МОЗ 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України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; 2019.</w:t>
      </w:r>
    </w:p>
    <w:p w14:paraId="2CA6CF2D" w14:textId="77777777" w:rsidR="00387602" w:rsidRPr="00387602" w:rsidRDefault="00387602" w:rsidP="00387602">
      <w:pPr>
        <w:widowControl/>
        <w:numPr>
          <w:ilvl w:val="3"/>
          <w:numId w:val="33"/>
        </w:numPr>
        <w:spacing w:before="100" w:beforeAutospacing="1" w:after="100" w:afterAutospacing="1"/>
        <w:ind w:left="851" w:hanging="425"/>
        <w:jc w:val="both"/>
        <w:rPr>
          <w:rFonts w:ascii="Times New Roman" w:eastAsia="Times New Roman" w:hAnsi="Times New Roman" w:cs="Times New Roman"/>
          <w:color w:val="auto"/>
          <w:lang w:val="ru-RU" w:eastAsia="en-US" w:bidi="ar-SA"/>
        </w:rPr>
      </w:pPr>
      <w:proofErr w:type="spellStart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>Негреба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 ЮВ, 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>Бабак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 СІ, 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>Копча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 ВС.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Невідкладна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допомога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в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практиці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лікаря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загальної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практики-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сімейної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медицини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.</w:t>
      </w:r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>Харків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>: Факт; 2022.</w:t>
      </w:r>
    </w:p>
    <w:p w14:paraId="1666BBE7" w14:textId="77777777" w:rsidR="00387602" w:rsidRPr="00387602" w:rsidRDefault="00387602" w:rsidP="00387602">
      <w:pPr>
        <w:widowControl/>
        <w:numPr>
          <w:ilvl w:val="3"/>
          <w:numId w:val="33"/>
        </w:numPr>
        <w:spacing w:before="100" w:beforeAutospacing="1" w:after="100" w:afterAutospacing="1"/>
        <w:ind w:left="851" w:hanging="425"/>
        <w:jc w:val="both"/>
        <w:rPr>
          <w:rFonts w:ascii="Times New Roman" w:eastAsia="Times New Roman" w:hAnsi="Times New Roman" w:cs="Times New Roman"/>
          <w:color w:val="auto"/>
          <w:lang w:val="en-US" w:eastAsia="en-US" w:bidi="ar-SA"/>
        </w:rPr>
      </w:pPr>
      <w:proofErr w:type="spellStart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>Гайдаєв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 ЮА, 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>Гур’єв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 СО.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Невідкладні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стани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у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внутрішній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медицині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.</w:t>
      </w:r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Київ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 xml:space="preserve">: 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Здоров’я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; 2018.</w:t>
      </w:r>
    </w:p>
    <w:p w14:paraId="7E435C7D" w14:textId="77777777" w:rsidR="00387602" w:rsidRPr="00387602" w:rsidRDefault="00387602" w:rsidP="00387602">
      <w:pPr>
        <w:widowControl/>
        <w:numPr>
          <w:ilvl w:val="3"/>
          <w:numId w:val="33"/>
        </w:numPr>
        <w:spacing w:before="100" w:beforeAutospacing="1" w:after="100" w:afterAutospacing="1"/>
        <w:ind w:left="851" w:hanging="425"/>
        <w:jc w:val="both"/>
        <w:rPr>
          <w:rFonts w:ascii="Times New Roman" w:eastAsia="Times New Roman" w:hAnsi="Times New Roman" w:cs="Times New Roman"/>
          <w:color w:val="auto"/>
          <w:lang w:val="en-US" w:eastAsia="en-US" w:bidi="ar-SA"/>
        </w:rPr>
      </w:pPr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МОЗ 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>України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.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Клінічні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протоколи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екстреної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медичної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допомоги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.</w:t>
      </w:r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Київ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 xml:space="preserve">: МОЗ 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України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; 2020.</w:t>
      </w:r>
    </w:p>
    <w:p w14:paraId="794023DD" w14:textId="77777777" w:rsidR="00387602" w:rsidRPr="00387602" w:rsidRDefault="00387602" w:rsidP="00387602">
      <w:pPr>
        <w:widowControl/>
        <w:numPr>
          <w:ilvl w:val="3"/>
          <w:numId w:val="33"/>
        </w:numPr>
        <w:spacing w:before="100" w:beforeAutospacing="1" w:after="100" w:afterAutospacing="1"/>
        <w:ind w:left="851" w:hanging="425"/>
        <w:jc w:val="both"/>
        <w:rPr>
          <w:rFonts w:ascii="Times New Roman" w:eastAsia="Times New Roman" w:hAnsi="Times New Roman" w:cs="Times New Roman"/>
          <w:color w:val="auto"/>
          <w:lang w:val="en-US" w:eastAsia="en-US" w:bidi="ar-SA"/>
        </w:rPr>
      </w:pPr>
      <w:proofErr w:type="spellStart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>Гуртовий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 БЛ, Власенко ІА, ред.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Невідкладна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медична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допомога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при травмах та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гострих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станах: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національний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підручник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.</w:t>
      </w:r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Київ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: ВСВ «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Медицина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»; 2021.</w:t>
      </w:r>
    </w:p>
    <w:p w14:paraId="2CACCA40" w14:textId="77777777" w:rsidR="00387602" w:rsidRPr="00387602" w:rsidRDefault="00387602" w:rsidP="00387602">
      <w:pPr>
        <w:widowControl/>
        <w:numPr>
          <w:ilvl w:val="3"/>
          <w:numId w:val="33"/>
        </w:numPr>
        <w:spacing w:before="100" w:beforeAutospacing="1" w:after="100" w:afterAutospacing="1"/>
        <w:ind w:left="851" w:hanging="425"/>
        <w:jc w:val="both"/>
        <w:rPr>
          <w:rFonts w:ascii="Times New Roman" w:eastAsia="Times New Roman" w:hAnsi="Times New Roman" w:cs="Times New Roman"/>
          <w:color w:val="auto"/>
          <w:lang w:val="en-US" w:eastAsia="en-US" w:bidi="ar-SA"/>
        </w:rPr>
      </w:pPr>
      <w:proofErr w:type="spellStart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>Плеш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 ІА, Буряк ВМ.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Невідкладна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допомога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в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педіатрії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.</w:t>
      </w:r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Львів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 xml:space="preserve">: 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Світ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; 2019.</w:t>
      </w:r>
    </w:p>
    <w:p w14:paraId="7BD7C18D" w14:textId="77777777" w:rsidR="00387602" w:rsidRPr="00387602" w:rsidRDefault="00387602" w:rsidP="00387602">
      <w:pPr>
        <w:widowControl/>
        <w:numPr>
          <w:ilvl w:val="3"/>
          <w:numId w:val="33"/>
        </w:numPr>
        <w:spacing w:before="100" w:beforeAutospacing="1" w:after="100" w:afterAutospacing="1"/>
        <w:ind w:left="851" w:hanging="425"/>
        <w:jc w:val="both"/>
        <w:rPr>
          <w:rFonts w:ascii="Times New Roman" w:eastAsia="Times New Roman" w:hAnsi="Times New Roman" w:cs="Times New Roman"/>
          <w:color w:val="auto"/>
          <w:lang w:val="en-US" w:eastAsia="en-US" w:bidi="ar-SA"/>
        </w:rPr>
      </w:pPr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Костюк ОГ, Фещенко ЮІ.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Невідкладні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стани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в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пульмонології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 xml:space="preserve"> та </w:t>
      </w:r>
      <w:proofErr w:type="spellStart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алергології</w:t>
      </w:r>
      <w:proofErr w:type="spellEnd"/>
      <w:r w:rsidRPr="00387602">
        <w:rPr>
          <w:rFonts w:ascii="Times New Roman" w:eastAsia="Times New Roman" w:hAnsi="Times New Roman" w:cs="Times New Roman"/>
          <w:i/>
          <w:iCs/>
          <w:color w:val="auto"/>
          <w:lang w:val="ru-RU" w:eastAsia="en-US" w:bidi="ar-SA"/>
        </w:rPr>
        <w:t>.</w:t>
      </w:r>
      <w:r w:rsidRPr="00387602">
        <w:rPr>
          <w:rFonts w:ascii="Times New Roman" w:eastAsia="Times New Roman" w:hAnsi="Times New Roman" w:cs="Times New Roman"/>
          <w:color w:val="auto"/>
          <w:lang w:val="ru-RU"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Київ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 xml:space="preserve">: 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Здоров’я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; 2020.</w:t>
      </w:r>
      <w:r w:rsidRPr="00387602">
        <w:rPr>
          <w:rFonts w:ascii="Times New Roman" w:eastAsia="Times New Roman" w:hAnsi="Times New Roman" w:cs="Times New Roman"/>
          <w:color w:val="auto"/>
          <w:lang w:eastAsia="en-US" w:bidi="ar-SA"/>
        </w:rPr>
        <w:t xml:space="preserve"> </w:t>
      </w:r>
    </w:p>
    <w:p w14:paraId="1F29494B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</w:p>
    <w:p w14:paraId="0DED7A85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b/>
          <w:color w:val="auto"/>
          <w:sz w:val="28"/>
          <w:szCs w:val="28"/>
          <w:lang w:eastAsia="ru-RU" w:bidi="ar-SA"/>
        </w:rPr>
      </w:pPr>
      <w:r w:rsidRPr="00387602">
        <w:rPr>
          <w:rFonts w:ascii="Times New Roman" w:eastAsia="SimSun" w:hAnsi="Times New Roman" w:cs="Times New Roman"/>
          <w:color w:val="auto"/>
          <w:sz w:val="28"/>
          <w:szCs w:val="28"/>
          <w:lang w:eastAsia="ru-RU" w:bidi="ar-SA"/>
        </w:rPr>
        <w:t xml:space="preserve"> </w:t>
      </w:r>
      <w:r w:rsidRPr="00387602">
        <w:rPr>
          <w:rFonts w:ascii="Times New Roman" w:eastAsia="SimSun" w:hAnsi="Times New Roman" w:cs="Times New Roman"/>
          <w:b/>
          <w:color w:val="auto"/>
          <w:sz w:val="28"/>
          <w:szCs w:val="28"/>
          <w:lang w:eastAsia="ru-RU" w:bidi="ar-SA"/>
        </w:rPr>
        <w:t>Додаткова:</w:t>
      </w:r>
    </w:p>
    <w:p w14:paraId="6A82039A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b/>
          <w:color w:val="auto"/>
          <w:lang w:eastAsia="ru-RU" w:bidi="ar-SA"/>
        </w:rPr>
      </w:pPr>
    </w:p>
    <w:p w14:paraId="18D10922" w14:textId="77777777" w:rsidR="00387602" w:rsidRPr="00387602" w:rsidRDefault="00387602" w:rsidP="00387602">
      <w:pPr>
        <w:widowControl/>
        <w:numPr>
          <w:ilvl w:val="0"/>
          <w:numId w:val="32"/>
        </w:numPr>
        <w:spacing w:before="100" w:beforeAutospacing="1" w:after="120" w:afterAutospacing="1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r w:rsidRPr="00387602">
        <w:rPr>
          <w:rFonts w:ascii="Times New Roman" w:eastAsia="Times New Roman" w:hAnsi="Times New Roman" w:cs="Times New Roman"/>
          <w:color w:val="auto"/>
          <w:lang w:eastAsia="en-US" w:bidi="ar-SA"/>
        </w:rPr>
        <w:t xml:space="preserve">Шлапак ІП, ред. </w:t>
      </w:r>
      <w:r w:rsidRPr="00387602">
        <w:rPr>
          <w:rFonts w:ascii="Times New Roman" w:eastAsia="Times New Roman" w:hAnsi="Times New Roman" w:cs="Times New Roman"/>
          <w:i/>
          <w:iCs/>
          <w:color w:val="auto"/>
          <w:lang w:eastAsia="en-US" w:bidi="ar-SA"/>
        </w:rPr>
        <w:t>Анестезіологія та інтенсивна терапія: невідкладні стани.</w:t>
      </w:r>
      <w:r w:rsidRPr="00387602">
        <w:rPr>
          <w:rFonts w:ascii="Times New Roman" w:eastAsia="Times New Roman" w:hAnsi="Times New Roman" w:cs="Times New Roman"/>
          <w:color w:val="auto"/>
          <w:lang w:eastAsia="en-US" w:bidi="ar-SA"/>
        </w:rPr>
        <w:t xml:space="preserve"> 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Київ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: ВСВ «</w:t>
      </w:r>
      <w:proofErr w:type="spellStart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Медицина</w:t>
      </w:r>
      <w:proofErr w:type="spellEnd"/>
      <w:r w:rsidRPr="00387602">
        <w:rPr>
          <w:rFonts w:ascii="Times New Roman" w:eastAsia="Times New Roman" w:hAnsi="Times New Roman" w:cs="Times New Roman"/>
          <w:color w:val="auto"/>
          <w:lang w:val="en-US" w:eastAsia="en-US" w:bidi="ar-SA"/>
        </w:rPr>
        <w:t>»; 2022.</w:t>
      </w:r>
      <w:r w:rsidRPr="00387602">
        <w:rPr>
          <w:rFonts w:ascii="Times New Roman" w:eastAsia="Times New Roman" w:hAnsi="Times New Roman" w:cs="Times New Roman"/>
          <w:color w:val="auto"/>
          <w:lang w:eastAsia="en-US" w:bidi="ar-SA"/>
        </w:rPr>
        <w:t xml:space="preserve"> </w:t>
      </w:r>
    </w:p>
    <w:p w14:paraId="26581D31" w14:textId="77777777" w:rsidR="00387602" w:rsidRPr="00387602" w:rsidRDefault="00387602" w:rsidP="00387602">
      <w:pPr>
        <w:widowControl/>
        <w:numPr>
          <w:ilvl w:val="0"/>
          <w:numId w:val="32"/>
        </w:numPr>
        <w:spacing w:before="100" w:beforeAutospacing="1" w:after="120" w:afterAutospacing="1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Наказ № 1192 від 11 липня 2022 р. Міністерства охорони здоров’я України «Про затвердження Стандартів медичної допомоги «Надання медичної допомоги постраждалим з геморагічним шоком на </w:t>
      </w:r>
      <w:proofErr w:type="spellStart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догоспітальному</w:t>
      </w:r>
      <w:proofErr w:type="spellEnd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 та госпітальному етапах при травмі»».</w:t>
      </w:r>
    </w:p>
    <w:p w14:paraId="1D64B15A" w14:textId="77777777" w:rsidR="00387602" w:rsidRPr="00387602" w:rsidRDefault="00387602" w:rsidP="00387602">
      <w:pPr>
        <w:widowControl/>
        <w:numPr>
          <w:ilvl w:val="0"/>
          <w:numId w:val="32"/>
        </w:numPr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Наказ МОЗ України від 02.03.2022 р. № 391 "Про затвердження Методичних рекомендацій щодо етапності надання медичної допомоги пораненим і травмованим".</w:t>
      </w:r>
    </w:p>
    <w:p w14:paraId="3AF48749" w14:textId="77777777" w:rsidR="00387602" w:rsidRPr="00387602" w:rsidRDefault="00387602" w:rsidP="00387602">
      <w:pPr>
        <w:widowControl/>
        <w:numPr>
          <w:ilvl w:val="0"/>
          <w:numId w:val="32"/>
        </w:numPr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Наказ МОЗ України від 24.02.2022 № 368 “Про затвердження Стандарту екстреної медичної допомоги «Медичне сортування при масовому надходженні постраждалих на ранньому госпітальному етапі»”.</w:t>
      </w:r>
    </w:p>
    <w:p w14:paraId="51F6E132" w14:textId="77777777" w:rsidR="00387602" w:rsidRPr="00387602" w:rsidRDefault="00387602" w:rsidP="00387602">
      <w:pPr>
        <w:widowControl/>
        <w:numPr>
          <w:ilvl w:val="0"/>
          <w:numId w:val="32"/>
        </w:numPr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lastRenderedPageBreak/>
        <w:t xml:space="preserve">Наказ МОЗ України від 15.03.2022 № 488 “Про затвердження Методичних рекомендацій щодо надання екстреної медичної допомоги постраждалим на </w:t>
      </w:r>
      <w:proofErr w:type="spellStart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догоспітальному</w:t>
      </w:r>
      <w:proofErr w:type="spellEnd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 етапі в умовах бойових дій/воєнного стану”.</w:t>
      </w:r>
    </w:p>
    <w:p w14:paraId="072A27AA" w14:textId="77777777" w:rsidR="00387602" w:rsidRPr="00387602" w:rsidRDefault="00387602" w:rsidP="00387602">
      <w:pPr>
        <w:widowControl/>
        <w:numPr>
          <w:ilvl w:val="0"/>
          <w:numId w:val="32"/>
        </w:numPr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Наказ від 09.03.2022 № 441 "Про затвердження порядків надання </w:t>
      </w:r>
      <w:proofErr w:type="spellStart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домедичної</w:t>
      </w:r>
      <w:proofErr w:type="spellEnd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 допомоги особам при невідкладних станах".</w:t>
      </w:r>
    </w:p>
    <w:p w14:paraId="774058D4" w14:textId="77777777" w:rsidR="00387602" w:rsidRPr="00387602" w:rsidRDefault="00387602" w:rsidP="00387602">
      <w:pPr>
        <w:widowControl/>
        <w:spacing w:after="60"/>
        <w:rPr>
          <w:rFonts w:ascii="Times New Roman" w:eastAsia="SimSun" w:hAnsi="Times New Roman" w:cs="Times New Roman"/>
          <w:b/>
          <w:color w:val="auto"/>
          <w:lang w:eastAsia="ru-RU" w:bidi="ar-SA"/>
        </w:rPr>
      </w:pPr>
    </w:p>
    <w:p w14:paraId="7A9CC66E" w14:textId="1B836246" w:rsidR="00387602" w:rsidRPr="00387602" w:rsidRDefault="00387602" w:rsidP="00387602">
      <w:pPr>
        <w:widowControl/>
        <w:spacing w:after="120"/>
        <w:ind w:left="426" w:hanging="426"/>
        <w:rPr>
          <w:rFonts w:ascii="Times New Roman" w:eastAsia="SimSun" w:hAnsi="Times New Roman" w:cs="Times New Roman"/>
          <w:b/>
          <w:color w:val="auto"/>
          <w:sz w:val="28"/>
          <w:szCs w:val="28"/>
          <w:lang w:eastAsia="ru-RU" w:bidi="ar-SA"/>
        </w:rPr>
      </w:pPr>
      <w:r w:rsidRPr="00387602">
        <w:rPr>
          <w:rFonts w:ascii="Times New Roman" w:eastAsia="SimSun" w:hAnsi="Times New Roman" w:cs="Times New Roman"/>
          <w:b/>
          <w:color w:val="auto"/>
          <w:lang w:eastAsia="ru-RU" w:bidi="ar-SA"/>
        </w:rPr>
        <w:t xml:space="preserve">                                               </w:t>
      </w:r>
      <w:bookmarkStart w:id="0" w:name="_GoBack"/>
      <w:r w:rsidRPr="00387602">
        <w:rPr>
          <w:rFonts w:ascii="Times New Roman" w:eastAsia="SimSun" w:hAnsi="Times New Roman" w:cs="Times New Roman"/>
          <w:b/>
          <w:color w:val="auto"/>
          <w:sz w:val="28"/>
          <w:szCs w:val="28"/>
          <w:lang w:eastAsia="ru-RU" w:bidi="ar-SA"/>
        </w:rPr>
        <w:t>Електронні інформаційні ресурси</w:t>
      </w:r>
      <w:bookmarkEnd w:id="0"/>
    </w:p>
    <w:p w14:paraId="6B756F42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1.Міністерство Охорони Здоров’я України - </w:t>
      </w:r>
      <w:hyperlink r:id="rId8" w:history="1">
        <w:r w:rsidRPr="00387602">
          <w:rPr>
            <w:rFonts w:ascii="Times New Roman" w:eastAsia="SimSun" w:hAnsi="Times New Roman" w:cs="Times New Roman"/>
            <w:color w:val="0000FF"/>
            <w:u w:val="single"/>
            <w:lang w:eastAsia="ru-RU" w:bidi="ar-SA"/>
          </w:rPr>
          <w:t>https://moz.gov.ua/</w:t>
        </w:r>
      </w:hyperlink>
    </w:p>
    <w:p w14:paraId="133A1637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2.Асоціація анестезіологів України - https://aaukr.org/</w:t>
      </w:r>
    </w:p>
    <w:p w14:paraId="3672EA5D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3.Офіційний сайт Американської Асоціації анестезіологів</w:t>
      </w:r>
    </w:p>
    <w:p w14:paraId="7195B5F8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http://www.asahq.org/homepageie.html  </w:t>
      </w:r>
    </w:p>
    <w:p w14:paraId="1772D02D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4.Офіційний сайт Асоціації анестезіологів України - </w:t>
      </w:r>
      <w:hyperlink r:id="rId9" w:history="1">
        <w:r w:rsidRPr="00387602">
          <w:rPr>
            <w:rFonts w:ascii="Times New Roman" w:eastAsia="SimSun" w:hAnsi="Times New Roman" w:cs="Times New Roman"/>
            <w:color w:val="0000FF"/>
            <w:u w:val="single"/>
            <w:lang w:eastAsia="ru-RU" w:bidi="ar-SA"/>
          </w:rPr>
          <w:t>http://aay.org.ua</w:t>
        </w:r>
      </w:hyperlink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  </w:t>
      </w:r>
    </w:p>
    <w:p w14:paraId="2AA9032C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5.Офіційний сайт Британського наукового періодичного видання «</w:t>
      </w:r>
      <w:proofErr w:type="spellStart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British</w:t>
      </w:r>
      <w:proofErr w:type="spellEnd"/>
    </w:p>
    <w:p w14:paraId="30EB8AFF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proofErr w:type="spellStart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Medical</w:t>
      </w:r>
      <w:proofErr w:type="spellEnd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 </w:t>
      </w:r>
      <w:proofErr w:type="spellStart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Journal</w:t>
      </w:r>
      <w:proofErr w:type="spellEnd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» - </w:t>
      </w:r>
      <w:hyperlink r:id="rId10" w:history="1">
        <w:r w:rsidRPr="00387602">
          <w:rPr>
            <w:rFonts w:ascii="Times New Roman" w:eastAsia="SimSun" w:hAnsi="Times New Roman" w:cs="Times New Roman"/>
            <w:color w:val="0000FF"/>
            <w:u w:val="single"/>
            <w:lang w:eastAsia="ru-RU" w:bidi="ar-SA"/>
          </w:rPr>
          <w:t>http://www.bmj.com</w:t>
        </w:r>
      </w:hyperlink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    </w:t>
      </w:r>
    </w:p>
    <w:p w14:paraId="57403493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6.Офіційний сайт Європейської Асоціації інтенсивної терапії</w:t>
      </w:r>
    </w:p>
    <w:p w14:paraId="552DC05F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hyperlink r:id="rId11" w:history="1">
        <w:r w:rsidRPr="00387602">
          <w:rPr>
            <w:rFonts w:ascii="Times New Roman" w:eastAsia="SimSun" w:hAnsi="Times New Roman" w:cs="Times New Roman"/>
            <w:color w:val="0000FF"/>
            <w:u w:val="single"/>
            <w:lang w:eastAsia="ru-RU" w:bidi="ar-SA"/>
          </w:rPr>
          <w:t>http://www.esicm.org</w:t>
        </w:r>
      </w:hyperlink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   </w:t>
      </w:r>
    </w:p>
    <w:p w14:paraId="5739D59A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7.Офіційний сайт міжнародного наукового періодичного видання</w:t>
      </w:r>
    </w:p>
    <w:p w14:paraId="60C44DA9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«</w:t>
      </w:r>
      <w:proofErr w:type="spellStart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Anesthesia</w:t>
      </w:r>
      <w:proofErr w:type="spellEnd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 </w:t>
      </w:r>
      <w:proofErr w:type="spellStart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and</w:t>
      </w:r>
      <w:proofErr w:type="spellEnd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 </w:t>
      </w:r>
      <w:proofErr w:type="spellStart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Analgesia</w:t>
      </w:r>
      <w:proofErr w:type="spellEnd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» - </w:t>
      </w:r>
      <w:hyperlink r:id="rId12" w:history="1">
        <w:r w:rsidRPr="00387602">
          <w:rPr>
            <w:rFonts w:ascii="Times New Roman" w:eastAsia="SimSun" w:hAnsi="Times New Roman" w:cs="Times New Roman"/>
            <w:color w:val="0000FF"/>
            <w:u w:val="single"/>
            <w:lang w:eastAsia="ru-RU" w:bidi="ar-SA"/>
          </w:rPr>
          <w:t>http://www.anesthesia-analgesia.org</w:t>
        </w:r>
      </w:hyperlink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 </w:t>
      </w:r>
    </w:p>
    <w:p w14:paraId="65E428A1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8.Офіційний сайт міжнародного наукового періодичного видання «</w:t>
      </w:r>
      <w:proofErr w:type="spellStart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The</w:t>
      </w:r>
      <w:proofErr w:type="spellEnd"/>
    </w:p>
    <w:p w14:paraId="7CF79954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proofErr w:type="spellStart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Lancet</w:t>
      </w:r>
      <w:proofErr w:type="spellEnd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» - </w:t>
      </w:r>
      <w:hyperlink r:id="rId13" w:history="1">
        <w:r w:rsidRPr="00387602">
          <w:rPr>
            <w:rFonts w:ascii="Times New Roman" w:eastAsia="SimSun" w:hAnsi="Times New Roman" w:cs="Times New Roman"/>
            <w:color w:val="0000FF"/>
            <w:u w:val="single"/>
            <w:lang w:eastAsia="ru-RU" w:bidi="ar-SA"/>
          </w:rPr>
          <w:t>http://www.thelancet.com</w:t>
        </w:r>
      </w:hyperlink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 </w:t>
      </w:r>
    </w:p>
    <w:p w14:paraId="41C21A7C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9.Пошуковий ресурс медичної літератури: розділ «Анестезіологія та</w:t>
      </w:r>
    </w:p>
    <w:p w14:paraId="4E7EE156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інтенсивна терапія» - </w:t>
      </w:r>
      <w:hyperlink r:id="rId14" w:history="1">
        <w:r w:rsidRPr="00387602">
          <w:rPr>
            <w:rFonts w:ascii="Times New Roman" w:eastAsia="SimSun" w:hAnsi="Times New Roman" w:cs="Times New Roman"/>
            <w:color w:val="0000FF"/>
            <w:u w:val="single"/>
            <w:lang w:eastAsia="ru-RU" w:bidi="ar-SA"/>
          </w:rPr>
          <w:t>http://www.twirpx.com/files/medicine/anaesthesiology/anesthesiology/</w:t>
        </w:r>
      </w:hyperlink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 </w:t>
      </w:r>
    </w:p>
    <w:p w14:paraId="7497755C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10.Пошуковий ресурс медичної літератури «</w:t>
      </w:r>
      <w:proofErr w:type="spellStart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Cochrane</w:t>
      </w:r>
      <w:proofErr w:type="spellEnd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 </w:t>
      </w:r>
      <w:proofErr w:type="spellStart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Collaboration</w:t>
      </w:r>
      <w:proofErr w:type="spellEnd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»</w:t>
      </w:r>
    </w:p>
    <w:p w14:paraId="717E3172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hyperlink r:id="rId15" w:history="1">
        <w:r w:rsidRPr="00387602">
          <w:rPr>
            <w:rFonts w:ascii="Times New Roman" w:eastAsia="SimSun" w:hAnsi="Times New Roman" w:cs="Times New Roman"/>
            <w:color w:val="0000FF"/>
            <w:u w:val="single"/>
            <w:lang w:eastAsia="ru-RU" w:bidi="ar-SA"/>
          </w:rPr>
          <w:t>http://www.cochrane.org</w:t>
        </w:r>
      </w:hyperlink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 </w:t>
      </w:r>
    </w:p>
    <w:p w14:paraId="113BD954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11.Пошуковий ресурс медичної літератури «</w:t>
      </w:r>
      <w:proofErr w:type="spellStart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PubMed</w:t>
      </w:r>
      <w:proofErr w:type="spellEnd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» </w:t>
      </w:r>
    </w:p>
    <w:p w14:paraId="400D292F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hyperlink r:id="rId16" w:history="1">
        <w:r w:rsidRPr="00387602">
          <w:rPr>
            <w:rFonts w:ascii="Times New Roman" w:eastAsia="SimSun" w:hAnsi="Times New Roman" w:cs="Times New Roman"/>
            <w:color w:val="0000FF"/>
            <w:u w:val="single"/>
            <w:lang w:eastAsia="ru-RU" w:bidi="ar-SA"/>
          </w:rPr>
          <w:t>http://www.ncbi.nlm.nih.gov/PubMed/</w:t>
        </w:r>
      </w:hyperlink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 </w:t>
      </w:r>
    </w:p>
    <w:p w14:paraId="53F1B65B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12.Пошуковий ресурс наукової літератури «</w:t>
      </w:r>
      <w:proofErr w:type="spellStart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Scopus</w:t>
      </w:r>
      <w:proofErr w:type="spellEnd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» - </w:t>
      </w:r>
      <w:hyperlink r:id="rId17" w:history="1">
        <w:r w:rsidRPr="00387602">
          <w:rPr>
            <w:rFonts w:ascii="Times New Roman" w:eastAsia="SimSun" w:hAnsi="Times New Roman" w:cs="Times New Roman"/>
            <w:color w:val="0000FF"/>
            <w:u w:val="single"/>
            <w:lang w:eastAsia="ru-RU" w:bidi="ar-SA"/>
          </w:rPr>
          <w:t>https://www.scopus.com</w:t>
        </w:r>
      </w:hyperlink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 </w:t>
      </w:r>
    </w:p>
    <w:p w14:paraId="7AEDA96E" w14:textId="77777777" w:rsidR="00387602" w:rsidRPr="00387602" w:rsidRDefault="00387602" w:rsidP="00387602">
      <w:pPr>
        <w:widowControl/>
        <w:spacing w:after="120"/>
        <w:contextualSpacing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13. Пошуковий ресурс наукової літератури «</w:t>
      </w:r>
      <w:proofErr w:type="spellStart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Web</w:t>
      </w:r>
      <w:proofErr w:type="spellEnd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 </w:t>
      </w:r>
      <w:proofErr w:type="spellStart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os</w:t>
      </w:r>
      <w:proofErr w:type="spellEnd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 xml:space="preserve"> </w:t>
      </w:r>
      <w:proofErr w:type="spellStart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Science</w:t>
      </w:r>
      <w:proofErr w:type="spellEnd"/>
      <w:r w:rsidRPr="00387602">
        <w:rPr>
          <w:rFonts w:ascii="Times New Roman" w:eastAsia="SimSun" w:hAnsi="Times New Roman" w:cs="Times New Roman"/>
          <w:color w:val="auto"/>
          <w:lang w:eastAsia="ru-RU" w:bidi="ar-SA"/>
        </w:rPr>
        <w:t>»</w:t>
      </w:r>
    </w:p>
    <w:p w14:paraId="0A89E224" w14:textId="77777777" w:rsidR="00387602" w:rsidRPr="00387602" w:rsidRDefault="00387602" w:rsidP="00387602">
      <w:pPr>
        <w:widowControl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  <w:hyperlink r:id="rId18" w:history="1">
        <w:r w:rsidRPr="00387602">
          <w:rPr>
            <w:rFonts w:ascii="Times New Roman" w:eastAsia="SimSun" w:hAnsi="Times New Roman" w:cs="Times New Roman"/>
            <w:color w:val="0000FF"/>
            <w:u w:val="single"/>
            <w:lang w:eastAsia="ru-RU" w:bidi="ar-SA"/>
          </w:rPr>
          <w:t>http://ipscience.thomsonreuters.com/product/web-of-science/</w:t>
        </w:r>
      </w:hyperlink>
    </w:p>
    <w:p w14:paraId="66B5383F" w14:textId="77777777" w:rsidR="00387602" w:rsidRPr="00387602" w:rsidRDefault="00387602" w:rsidP="00387602">
      <w:pPr>
        <w:tabs>
          <w:tab w:val="left" w:pos="954"/>
        </w:tabs>
        <w:spacing w:line="254" w:lineRule="auto"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</w:p>
    <w:p w14:paraId="513BB96E" w14:textId="77777777" w:rsidR="00387602" w:rsidRPr="00387602" w:rsidRDefault="00387602" w:rsidP="00387602">
      <w:pPr>
        <w:tabs>
          <w:tab w:val="left" w:pos="954"/>
        </w:tabs>
        <w:spacing w:line="254" w:lineRule="auto"/>
        <w:jc w:val="both"/>
        <w:rPr>
          <w:rFonts w:ascii="Times New Roman" w:eastAsia="SimSun" w:hAnsi="Times New Roman" w:cs="Times New Roman"/>
          <w:color w:val="auto"/>
          <w:lang w:eastAsia="ru-RU" w:bidi="ar-SA"/>
        </w:rPr>
      </w:pPr>
    </w:p>
    <w:p w14:paraId="5964FA3B" w14:textId="77777777" w:rsidR="00582915" w:rsidRPr="00582915" w:rsidRDefault="00582915" w:rsidP="00387602"/>
    <w:sectPr w:rsidR="00582915" w:rsidRPr="00582915" w:rsidSect="00E91627">
      <w:headerReference w:type="even" r:id="rId19"/>
      <w:headerReference w:type="default" r:id="rId20"/>
      <w:pgSz w:w="11900" w:h="16840"/>
      <w:pgMar w:top="1410" w:right="773" w:bottom="1418" w:left="1054" w:header="0" w:footer="844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D41D34" w14:textId="77777777" w:rsidR="0002466E" w:rsidRDefault="0002466E" w:rsidP="00C173B1">
      <w:r>
        <w:separator/>
      </w:r>
    </w:p>
  </w:endnote>
  <w:endnote w:type="continuationSeparator" w:id="0">
    <w:p w14:paraId="0F72AAEB" w14:textId="77777777" w:rsidR="0002466E" w:rsidRDefault="0002466E" w:rsidP="00C17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445382" w14:textId="77777777" w:rsidR="0002466E" w:rsidRDefault="0002466E"/>
  </w:footnote>
  <w:footnote w:type="continuationSeparator" w:id="0">
    <w:p w14:paraId="5FC39E9C" w14:textId="77777777" w:rsidR="0002466E" w:rsidRDefault="0002466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1BD785" w14:textId="77777777" w:rsidR="00AB1EE9" w:rsidRDefault="00AB1EE9">
    <w:pPr>
      <w:spacing w:line="1" w:lineRule="exac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81845B" w14:textId="77777777" w:rsidR="00AB1EE9" w:rsidRDefault="00AB1EE9">
    <w:pPr>
      <w:spacing w:line="1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3A489F"/>
    <w:multiLevelType w:val="multilevel"/>
    <w:tmpl w:val="7A74101E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9EF4F61"/>
    <w:multiLevelType w:val="multilevel"/>
    <w:tmpl w:val="E0CC6F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2544F8D"/>
    <w:multiLevelType w:val="multilevel"/>
    <w:tmpl w:val="316A19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9C3061D"/>
    <w:multiLevelType w:val="hybridMultilevel"/>
    <w:tmpl w:val="8284A83A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0026C5"/>
    <w:multiLevelType w:val="multilevel"/>
    <w:tmpl w:val="316A19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F6238F7"/>
    <w:multiLevelType w:val="multilevel"/>
    <w:tmpl w:val="2E54A97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2137450"/>
    <w:multiLevelType w:val="hybridMultilevel"/>
    <w:tmpl w:val="81DE8E76"/>
    <w:lvl w:ilvl="0" w:tplc="C200298E">
      <w:start w:val="2"/>
      <w:numFmt w:val="bullet"/>
      <w:lvlText w:val="-"/>
      <w:lvlJc w:val="left"/>
      <w:pPr>
        <w:ind w:left="720" w:hanging="360"/>
      </w:pPr>
      <w:rPr>
        <w:rFonts w:ascii="Times New Roman" w:eastAsia="Courier New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B52AD0"/>
    <w:multiLevelType w:val="multilevel"/>
    <w:tmpl w:val="3AF2D1C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8CF4992"/>
    <w:multiLevelType w:val="multilevel"/>
    <w:tmpl w:val="4E0CA85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1F42349"/>
    <w:multiLevelType w:val="multilevel"/>
    <w:tmpl w:val="B87AC60A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37D03AF"/>
    <w:multiLevelType w:val="hybridMultilevel"/>
    <w:tmpl w:val="C43846F2"/>
    <w:lvl w:ilvl="0" w:tplc="DC44C6C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1" w15:restartNumberingAfterBreak="0">
    <w:nsid w:val="3D6E754F"/>
    <w:multiLevelType w:val="hybridMultilevel"/>
    <w:tmpl w:val="1E38B1CE"/>
    <w:lvl w:ilvl="0" w:tplc="4F70FC7E">
      <w:start w:val="2"/>
      <w:numFmt w:val="bullet"/>
      <w:lvlText w:val="-"/>
      <w:lvlJc w:val="left"/>
      <w:pPr>
        <w:ind w:left="720" w:hanging="360"/>
      </w:pPr>
      <w:rPr>
        <w:rFonts w:ascii="Courier New" w:eastAsia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A72481"/>
    <w:multiLevelType w:val="hybridMultilevel"/>
    <w:tmpl w:val="DFE86042"/>
    <w:lvl w:ilvl="0" w:tplc="A6B03F46">
      <w:start w:val="2"/>
      <w:numFmt w:val="bullet"/>
      <w:lvlText w:val="-"/>
      <w:lvlJc w:val="left"/>
      <w:pPr>
        <w:ind w:left="720" w:hanging="360"/>
      </w:pPr>
      <w:rPr>
        <w:rFonts w:ascii="Times New Roman" w:eastAsia="Courier New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F13F89"/>
    <w:multiLevelType w:val="hybridMultilevel"/>
    <w:tmpl w:val="920EBD62"/>
    <w:lvl w:ilvl="0" w:tplc="DD745094">
      <w:start w:val="1"/>
      <w:numFmt w:val="decimal"/>
      <w:lvlText w:val="%1)"/>
      <w:lvlJc w:val="left"/>
      <w:pPr>
        <w:ind w:left="1080" w:hanging="360"/>
      </w:pPr>
      <w:rPr>
        <w:lang w:val="ru-RU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CAD4356"/>
    <w:multiLevelType w:val="hybridMultilevel"/>
    <w:tmpl w:val="36049B1A"/>
    <w:lvl w:ilvl="0" w:tplc="A0FA0B56">
      <w:start w:val="2"/>
      <w:numFmt w:val="bullet"/>
      <w:lvlText w:val="-"/>
      <w:lvlJc w:val="left"/>
      <w:pPr>
        <w:ind w:left="720" w:hanging="360"/>
      </w:pPr>
      <w:rPr>
        <w:rFonts w:ascii="Courier New" w:eastAsia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050D28"/>
    <w:multiLevelType w:val="multilevel"/>
    <w:tmpl w:val="F8A0B4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07564F9"/>
    <w:multiLevelType w:val="hybridMultilevel"/>
    <w:tmpl w:val="CA023CF8"/>
    <w:lvl w:ilvl="0" w:tplc="C0749940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80" w:hanging="360"/>
      </w:pPr>
    </w:lvl>
    <w:lvl w:ilvl="2" w:tplc="0419001B" w:tentative="1">
      <w:start w:val="1"/>
      <w:numFmt w:val="lowerRoman"/>
      <w:lvlText w:val="%3."/>
      <w:lvlJc w:val="right"/>
      <w:pPr>
        <w:ind w:left="2000" w:hanging="180"/>
      </w:pPr>
    </w:lvl>
    <w:lvl w:ilvl="3" w:tplc="0419000F" w:tentative="1">
      <w:start w:val="1"/>
      <w:numFmt w:val="decimal"/>
      <w:lvlText w:val="%4."/>
      <w:lvlJc w:val="left"/>
      <w:pPr>
        <w:ind w:left="2720" w:hanging="360"/>
      </w:pPr>
    </w:lvl>
    <w:lvl w:ilvl="4" w:tplc="04190019" w:tentative="1">
      <w:start w:val="1"/>
      <w:numFmt w:val="lowerLetter"/>
      <w:lvlText w:val="%5."/>
      <w:lvlJc w:val="left"/>
      <w:pPr>
        <w:ind w:left="3440" w:hanging="360"/>
      </w:pPr>
    </w:lvl>
    <w:lvl w:ilvl="5" w:tplc="0419001B" w:tentative="1">
      <w:start w:val="1"/>
      <w:numFmt w:val="lowerRoman"/>
      <w:lvlText w:val="%6."/>
      <w:lvlJc w:val="right"/>
      <w:pPr>
        <w:ind w:left="4160" w:hanging="180"/>
      </w:pPr>
    </w:lvl>
    <w:lvl w:ilvl="6" w:tplc="0419000F" w:tentative="1">
      <w:start w:val="1"/>
      <w:numFmt w:val="decimal"/>
      <w:lvlText w:val="%7."/>
      <w:lvlJc w:val="left"/>
      <w:pPr>
        <w:ind w:left="4880" w:hanging="360"/>
      </w:pPr>
    </w:lvl>
    <w:lvl w:ilvl="7" w:tplc="04190019" w:tentative="1">
      <w:start w:val="1"/>
      <w:numFmt w:val="lowerLetter"/>
      <w:lvlText w:val="%8."/>
      <w:lvlJc w:val="left"/>
      <w:pPr>
        <w:ind w:left="5600" w:hanging="360"/>
      </w:pPr>
    </w:lvl>
    <w:lvl w:ilvl="8" w:tplc="0419001B" w:tentative="1">
      <w:start w:val="1"/>
      <w:numFmt w:val="lowerRoman"/>
      <w:lvlText w:val="%9."/>
      <w:lvlJc w:val="right"/>
      <w:pPr>
        <w:ind w:left="6320" w:hanging="180"/>
      </w:pPr>
    </w:lvl>
  </w:abstractNum>
  <w:abstractNum w:abstractNumId="17" w15:restartNumberingAfterBreak="0">
    <w:nsid w:val="51A5003F"/>
    <w:multiLevelType w:val="hybridMultilevel"/>
    <w:tmpl w:val="DE74B532"/>
    <w:lvl w:ilvl="0" w:tplc="A9C8C9B0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8" w15:restartNumberingAfterBreak="0">
    <w:nsid w:val="52997A01"/>
    <w:multiLevelType w:val="hybridMultilevel"/>
    <w:tmpl w:val="71C658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DA583A"/>
    <w:multiLevelType w:val="hybridMultilevel"/>
    <w:tmpl w:val="98FEB188"/>
    <w:lvl w:ilvl="0" w:tplc="CA8A862A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20" w15:restartNumberingAfterBreak="0">
    <w:nsid w:val="59FC69A5"/>
    <w:multiLevelType w:val="hybridMultilevel"/>
    <w:tmpl w:val="6A6C29F2"/>
    <w:lvl w:ilvl="0" w:tplc="7D164E12">
      <w:start w:val="5"/>
      <w:numFmt w:val="decimal"/>
      <w:lvlText w:val="%1."/>
      <w:lvlJc w:val="left"/>
      <w:pPr>
        <w:ind w:left="720" w:hanging="360"/>
      </w:pPr>
      <w:rPr>
        <w:rFonts w:eastAsia="Courier New" w:cs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DC2AD2"/>
    <w:multiLevelType w:val="hybridMultilevel"/>
    <w:tmpl w:val="BA248AA0"/>
    <w:lvl w:ilvl="0" w:tplc="02CCB0C2">
      <w:start w:val="5"/>
      <w:numFmt w:val="decimal"/>
      <w:lvlText w:val="%1."/>
      <w:lvlJc w:val="left"/>
      <w:pPr>
        <w:ind w:left="720" w:hanging="360"/>
      </w:pPr>
      <w:rPr>
        <w:rFonts w:eastAsia="Courier New" w:cs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6F2F71"/>
    <w:multiLevelType w:val="hybridMultilevel"/>
    <w:tmpl w:val="98FEB188"/>
    <w:lvl w:ilvl="0" w:tplc="CA8A862A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23" w15:restartNumberingAfterBreak="0">
    <w:nsid w:val="620F356D"/>
    <w:multiLevelType w:val="multilevel"/>
    <w:tmpl w:val="934AE5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65D60CB3"/>
    <w:multiLevelType w:val="hybridMultilevel"/>
    <w:tmpl w:val="93FA5638"/>
    <w:lvl w:ilvl="0" w:tplc="56905566">
      <w:start w:val="3"/>
      <w:numFmt w:val="decimal"/>
      <w:lvlText w:val="%1."/>
      <w:lvlJc w:val="left"/>
      <w:pPr>
        <w:ind w:left="14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2140" w:hanging="360"/>
      </w:pPr>
    </w:lvl>
    <w:lvl w:ilvl="2" w:tplc="0419001B" w:tentative="1">
      <w:start w:val="1"/>
      <w:numFmt w:val="lowerRoman"/>
      <w:lvlText w:val="%3."/>
      <w:lvlJc w:val="right"/>
      <w:pPr>
        <w:ind w:left="2860" w:hanging="180"/>
      </w:pPr>
    </w:lvl>
    <w:lvl w:ilvl="3" w:tplc="0419000F" w:tentative="1">
      <w:start w:val="1"/>
      <w:numFmt w:val="decimal"/>
      <w:lvlText w:val="%4."/>
      <w:lvlJc w:val="left"/>
      <w:pPr>
        <w:ind w:left="3580" w:hanging="360"/>
      </w:pPr>
    </w:lvl>
    <w:lvl w:ilvl="4" w:tplc="04190019" w:tentative="1">
      <w:start w:val="1"/>
      <w:numFmt w:val="lowerLetter"/>
      <w:lvlText w:val="%5."/>
      <w:lvlJc w:val="left"/>
      <w:pPr>
        <w:ind w:left="4300" w:hanging="360"/>
      </w:pPr>
    </w:lvl>
    <w:lvl w:ilvl="5" w:tplc="0419001B" w:tentative="1">
      <w:start w:val="1"/>
      <w:numFmt w:val="lowerRoman"/>
      <w:lvlText w:val="%6."/>
      <w:lvlJc w:val="right"/>
      <w:pPr>
        <w:ind w:left="5020" w:hanging="180"/>
      </w:pPr>
    </w:lvl>
    <w:lvl w:ilvl="6" w:tplc="0419000F" w:tentative="1">
      <w:start w:val="1"/>
      <w:numFmt w:val="decimal"/>
      <w:lvlText w:val="%7."/>
      <w:lvlJc w:val="left"/>
      <w:pPr>
        <w:ind w:left="5740" w:hanging="360"/>
      </w:pPr>
    </w:lvl>
    <w:lvl w:ilvl="7" w:tplc="04190019" w:tentative="1">
      <w:start w:val="1"/>
      <w:numFmt w:val="lowerLetter"/>
      <w:lvlText w:val="%8."/>
      <w:lvlJc w:val="left"/>
      <w:pPr>
        <w:ind w:left="6460" w:hanging="360"/>
      </w:pPr>
    </w:lvl>
    <w:lvl w:ilvl="8" w:tplc="0419001B" w:tentative="1">
      <w:start w:val="1"/>
      <w:numFmt w:val="lowerRoman"/>
      <w:lvlText w:val="%9."/>
      <w:lvlJc w:val="right"/>
      <w:pPr>
        <w:ind w:left="7180" w:hanging="180"/>
      </w:pPr>
    </w:lvl>
  </w:abstractNum>
  <w:abstractNum w:abstractNumId="25" w15:restartNumberingAfterBreak="0">
    <w:nsid w:val="65EF5D5F"/>
    <w:multiLevelType w:val="hybridMultilevel"/>
    <w:tmpl w:val="B44EA96A"/>
    <w:lvl w:ilvl="0" w:tplc="0EDA3A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581AC2"/>
    <w:multiLevelType w:val="multilevel"/>
    <w:tmpl w:val="99EC87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45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7" w15:restartNumberingAfterBreak="0">
    <w:nsid w:val="669536D5"/>
    <w:multiLevelType w:val="multilevel"/>
    <w:tmpl w:val="B3F410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831724B"/>
    <w:multiLevelType w:val="hybridMultilevel"/>
    <w:tmpl w:val="C1660D9C"/>
    <w:lvl w:ilvl="0" w:tplc="156053CA">
      <w:start w:val="2"/>
      <w:numFmt w:val="bullet"/>
      <w:lvlText w:val="-"/>
      <w:lvlJc w:val="left"/>
      <w:pPr>
        <w:ind w:left="720" w:hanging="360"/>
      </w:pPr>
      <w:rPr>
        <w:rFonts w:ascii="Courier New" w:eastAsia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AB6D45"/>
    <w:multiLevelType w:val="multilevel"/>
    <w:tmpl w:val="01F0BF2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73AF4C52"/>
    <w:multiLevelType w:val="hybridMultilevel"/>
    <w:tmpl w:val="38E4E7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201280"/>
    <w:multiLevelType w:val="multilevel"/>
    <w:tmpl w:val="ECDE93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7FE00133"/>
    <w:multiLevelType w:val="hybridMultilevel"/>
    <w:tmpl w:val="61A0B11E"/>
    <w:lvl w:ilvl="0" w:tplc="84E0F742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9"/>
  </w:num>
  <w:num w:numId="4">
    <w:abstractNumId w:val="1"/>
  </w:num>
  <w:num w:numId="5">
    <w:abstractNumId w:val="27"/>
  </w:num>
  <w:num w:numId="6">
    <w:abstractNumId w:val="15"/>
  </w:num>
  <w:num w:numId="7">
    <w:abstractNumId w:val="26"/>
  </w:num>
  <w:num w:numId="8">
    <w:abstractNumId w:val="32"/>
  </w:num>
  <w:num w:numId="9">
    <w:abstractNumId w:val="29"/>
  </w:num>
  <w:num w:numId="10">
    <w:abstractNumId w:val="8"/>
  </w:num>
  <w:num w:numId="11">
    <w:abstractNumId w:val="0"/>
  </w:num>
  <w:num w:numId="12">
    <w:abstractNumId w:val="23"/>
  </w:num>
  <w:num w:numId="13">
    <w:abstractNumId w:val="31"/>
  </w:num>
  <w:num w:numId="14">
    <w:abstractNumId w:val="2"/>
  </w:num>
  <w:num w:numId="15">
    <w:abstractNumId w:val="16"/>
  </w:num>
  <w:num w:numId="16">
    <w:abstractNumId w:val="17"/>
  </w:num>
  <w:num w:numId="17">
    <w:abstractNumId w:val="24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19"/>
  </w:num>
  <w:num w:numId="21">
    <w:abstractNumId w:val="14"/>
  </w:num>
  <w:num w:numId="22">
    <w:abstractNumId w:val="28"/>
  </w:num>
  <w:num w:numId="23">
    <w:abstractNumId w:val="11"/>
  </w:num>
  <w:num w:numId="24">
    <w:abstractNumId w:val="12"/>
  </w:num>
  <w:num w:numId="25">
    <w:abstractNumId w:val="6"/>
  </w:num>
  <w:num w:numId="26">
    <w:abstractNumId w:val="22"/>
  </w:num>
  <w:num w:numId="27">
    <w:abstractNumId w:val="21"/>
  </w:num>
  <w:num w:numId="28">
    <w:abstractNumId w:val="20"/>
  </w:num>
  <w:num w:numId="29">
    <w:abstractNumId w:val="3"/>
  </w:num>
  <w:num w:numId="30">
    <w:abstractNumId w:val="4"/>
  </w:num>
  <w:num w:numId="31">
    <w:abstractNumId w:val="25"/>
  </w:num>
  <w:num w:numId="32">
    <w:abstractNumId w:val="18"/>
  </w:num>
  <w:num w:numId="3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173B1"/>
    <w:rsid w:val="0001392C"/>
    <w:rsid w:val="0002466E"/>
    <w:rsid w:val="00031702"/>
    <w:rsid w:val="00072898"/>
    <w:rsid w:val="0007696F"/>
    <w:rsid w:val="0008460C"/>
    <w:rsid w:val="000A22E4"/>
    <w:rsid w:val="000B6FB7"/>
    <w:rsid w:val="0010121C"/>
    <w:rsid w:val="00104E5C"/>
    <w:rsid w:val="00125149"/>
    <w:rsid w:val="00137360"/>
    <w:rsid w:val="00156681"/>
    <w:rsid w:val="001658B1"/>
    <w:rsid w:val="00173FB3"/>
    <w:rsid w:val="0017585D"/>
    <w:rsid w:val="001802FC"/>
    <w:rsid w:val="001839C1"/>
    <w:rsid w:val="001B5E05"/>
    <w:rsid w:val="001D49F8"/>
    <w:rsid w:val="001E46AE"/>
    <w:rsid w:val="001E6AEF"/>
    <w:rsid w:val="00207D8E"/>
    <w:rsid w:val="00212A18"/>
    <w:rsid w:val="00231AAE"/>
    <w:rsid w:val="00256A49"/>
    <w:rsid w:val="0026736E"/>
    <w:rsid w:val="002871BB"/>
    <w:rsid w:val="00295797"/>
    <w:rsid w:val="00296829"/>
    <w:rsid w:val="002B67F2"/>
    <w:rsid w:val="002D0DBD"/>
    <w:rsid w:val="0031119B"/>
    <w:rsid w:val="00333E10"/>
    <w:rsid w:val="00387602"/>
    <w:rsid w:val="003935CF"/>
    <w:rsid w:val="003A7D08"/>
    <w:rsid w:val="003B1B91"/>
    <w:rsid w:val="003E08CB"/>
    <w:rsid w:val="003E1E38"/>
    <w:rsid w:val="00433975"/>
    <w:rsid w:val="00465AB6"/>
    <w:rsid w:val="004819A3"/>
    <w:rsid w:val="00493060"/>
    <w:rsid w:val="004A4958"/>
    <w:rsid w:val="004B253E"/>
    <w:rsid w:val="004C5C31"/>
    <w:rsid w:val="004E07D1"/>
    <w:rsid w:val="00531BF9"/>
    <w:rsid w:val="00560E31"/>
    <w:rsid w:val="00571D3B"/>
    <w:rsid w:val="00582915"/>
    <w:rsid w:val="00587DAE"/>
    <w:rsid w:val="005E4439"/>
    <w:rsid w:val="00633A1F"/>
    <w:rsid w:val="00651CC8"/>
    <w:rsid w:val="00655450"/>
    <w:rsid w:val="00664B79"/>
    <w:rsid w:val="00673082"/>
    <w:rsid w:val="00682B97"/>
    <w:rsid w:val="00695D15"/>
    <w:rsid w:val="00696C1C"/>
    <w:rsid w:val="00712DB7"/>
    <w:rsid w:val="00724467"/>
    <w:rsid w:val="0075783F"/>
    <w:rsid w:val="00767D2D"/>
    <w:rsid w:val="00777CF1"/>
    <w:rsid w:val="007923AF"/>
    <w:rsid w:val="007962B6"/>
    <w:rsid w:val="007A4DAA"/>
    <w:rsid w:val="007D2819"/>
    <w:rsid w:val="007F3251"/>
    <w:rsid w:val="007F3FF6"/>
    <w:rsid w:val="008275AD"/>
    <w:rsid w:val="00836CD6"/>
    <w:rsid w:val="00846CA9"/>
    <w:rsid w:val="00855851"/>
    <w:rsid w:val="00886D14"/>
    <w:rsid w:val="00890802"/>
    <w:rsid w:val="008D251B"/>
    <w:rsid w:val="008E1F50"/>
    <w:rsid w:val="008F25FC"/>
    <w:rsid w:val="00904F03"/>
    <w:rsid w:val="00936181"/>
    <w:rsid w:val="0094566B"/>
    <w:rsid w:val="009639E0"/>
    <w:rsid w:val="00987CAB"/>
    <w:rsid w:val="00994009"/>
    <w:rsid w:val="009C798F"/>
    <w:rsid w:val="009D1A8B"/>
    <w:rsid w:val="009E0054"/>
    <w:rsid w:val="009E4F6A"/>
    <w:rsid w:val="009F41D4"/>
    <w:rsid w:val="009F5C87"/>
    <w:rsid w:val="00A017F4"/>
    <w:rsid w:val="00A12443"/>
    <w:rsid w:val="00A228A9"/>
    <w:rsid w:val="00A67A66"/>
    <w:rsid w:val="00A70BF9"/>
    <w:rsid w:val="00A7310F"/>
    <w:rsid w:val="00AB1EE9"/>
    <w:rsid w:val="00AC1F0A"/>
    <w:rsid w:val="00AC33B5"/>
    <w:rsid w:val="00AE11EC"/>
    <w:rsid w:val="00B6348E"/>
    <w:rsid w:val="00B63775"/>
    <w:rsid w:val="00BB3129"/>
    <w:rsid w:val="00BC1968"/>
    <w:rsid w:val="00C173B1"/>
    <w:rsid w:val="00C263F1"/>
    <w:rsid w:val="00C86790"/>
    <w:rsid w:val="00CA58CD"/>
    <w:rsid w:val="00CF1151"/>
    <w:rsid w:val="00D94132"/>
    <w:rsid w:val="00DB2316"/>
    <w:rsid w:val="00DE06C7"/>
    <w:rsid w:val="00DF63C4"/>
    <w:rsid w:val="00E169D3"/>
    <w:rsid w:val="00E17D39"/>
    <w:rsid w:val="00E30432"/>
    <w:rsid w:val="00E33376"/>
    <w:rsid w:val="00E333E9"/>
    <w:rsid w:val="00E379CC"/>
    <w:rsid w:val="00E53D81"/>
    <w:rsid w:val="00E551F7"/>
    <w:rsid w:val="00E77C21"/>
    <w:rsid w:val="00E82662"/>
    <w:rsid w:val="00E91627"/>
    <w:rsid w:val="00E96333"/>
    <w:rsid w:val="00EC1E5F"/>
    <w:rsid w:val="00EC2C20"/>
    <w:rsid w:val="00ED6542"/>
    <w:rsid w:val="00EF0822"/>
    <w:rsid w:val="00EF3BEB"/>
    <w:rsid w:val="00F05B81"/>
    <w:rsid w:val="00F55FD6"/>
    <w:rsid w:val="00F636CF"/>
    <w:rsid w:val="00F738C9"/>
    <w:rsid w:val="00F94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1460F9"/>
  <w15:docId w15:val="{52CD69DB-3EF8-48EB-A3EE-1840B75A0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ourier New" w:eastAsia="Courier New" w:hAnsi="Courier New" w:cs="Courier New"/>
        <w:sz w:val="24"/>
        <w:szCs w:val="24"/>
        <w:lang w:val="uk-UA" w:eastAsia="uk-UA" w:bidi="uk-U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C173B1"/>
    <w:rPr>
      <w:color w:val="000000"/>
    </w:rPr>
  </w:style>
  <w:style w:type="paragraph" w:styleId="1">
    <w:name w:val="heading 1"/>
    <w:next w:val="a"/>
    <w:link w:val="10"/>
    <w:uiPriority w:val="9"/>
    <w:unhideWhenUsed/>
    <w:qFormat/>
    <w:rsid w:val="00664B79"/>
    <w:pPr>
      <w:keepNext/>
      <w:keepLines/>
      <w:widowControl/>
      <w:spacing w:line="259" w:lineRule="auto"/>
      <w:ind w:left="10" w:right="14" w:hanging="10"/>
      <w:jc w:val="center"/>
      <w:outlineLvl w:val="0"/>
    </w:pPr>
    <w:rPr>
      <w:rFonts w:ascii="Times New Roman" w:eastAsia="Times New Roman" w:hAnsi="Times New Roman" w:cs="Times New Roman"/>
      <w:color w:val="000000"/>
      <w:szCs w:val="22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C173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1">
    <w:name w:val="Заголовок №1_"/>
    <w:basedOn w:val="a0"/>
    <w:link w:val="12"/>
    <w:rsid w:val="00C173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a3">
    <w:name w:val="Основной текст_"/>
    <w:basedOn w:val="a0"/>
    <w:link w:val="13"/>
    <w:rsid w:val="00C173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Колонтитул (2)_"/>
    <w:basedOn w:val="a0"/>
    <w:link w:val="22"/>
    <w:rsid w:val="00C173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ru-RU" w:eastAsia="ru-RU" w:bidi="ru-RU"/>
    </w:rPr>
  </w:style>
  <w:style w:type="character" w:customStyle="1" w:styleId="23">
    <w:name w:val="Заголовок №2_"/>
    <w:basedOn w:val="a0"/>
    <w:link w:val="24"/>
    <w:rsid w:val="00C173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Другое_"/>
    <w:basedOn w:val="a0"/>
    <w:link w:val="a5"/>
    <w:rsid w:val="00C173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Подпись к таблице_"/>
    <w:basedOn w:val="a0"/>
    <w:link w:val="a7"/>
    <w:rsid w:val="00C173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rsid w:val="00C173B1"/>
    <w:pPr>
      <w:spacing w:after="21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2">
    <w:name w:val="Заголовок №1"/>
    <w:basedOn w:val="a"/>
    <w:link w:val="11"/>
    <w:rsid w:val="00C173B1"/>
    <w:pPr>
      <w:spacing w:line="298" w:lineRule="auto"/>
      <w:jc w:val="center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13">
    <w:name w:val="Основной текст1"/>
    <w:basedOn w:val="a"/>
    <w:link w:val="a3"/>
    <w:rsid w:val="00C173B1"/>
    <w:pPr>
      <w:spacing w:line="254" w:lineRule="auto"/>
      <w:ind w:firstLine="40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Колонтитул (2)"/>
    <w:basedOn w:val="a"/>
    <w:link w:val="21"/>
    <w:rsid w:val="00C173B1"/>
    <w:rPr>
      <w:rFonts w:ascii="Times New Roman" w:eastAsia="Times New Roman" w:hAnsi="Times New Roman" w:cs="Times New Roman"/>
      <w:sz w:val="20"/>
      <w:szCs w:val="20"/>
      <w:lang w:val="ru-RU" w:eastAsia="ru-RU" w:bidi="ru-RU"/>
    </w:rPr>
  </w:style>
  <w:style w:type="paragraph" w:customStyle="1" w:styleId="24">
    <w:name w:val="Заголовок №2"/>
    <w:basedOn w:val="a"/>
    <w:link w:val="23"/>
    <w:rsid w:val="00C173B1"/>
    <w:pPr>
      <w:spacing w:line="276" w:lineRule="auto"/>
      <w:ind w:firstLine="680"/>
      <w:outlineLvl w:val="1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a5">
    <w:name w:val="Другое"/>
    <w:basedOn w:val="a"/>
    <w:link w:val="a4"/>
    <w:rsid w:val="00C173B1"/>
    <w:pPr>
      <w:spacing w:line="254" w:lineRule="auto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7">
    <w:name w:val="Подпись к таблице"/>
    <w:basedOn w:val="a"/>
    <w:link w:val="a6"/>
    <w:rsid w:val="00C173B1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664B79"/>
    <w:rPr>
      <w:rFonts w:ascii="Times New Roman" w:eastAsia="Times New Roman" w:hAnsi="Times New Roman" w:cs="Times New Roman"/>
      <w:color w:val="000000"/>
      <w:szCs w:val="22"/>
      <w:lang w:val="ru-RU" w:eastAsia="ru-RU" w:bidi="ar-SA"/>
    </w:rPr>
  </w:style>
  <w:style w:type="character" w:customStyle="1" w:styleId="a8">
    <w:name w:val="Подпись к картинке_"/>
    <w:basedOn w:val="a0"/>
    <w:link w:val="a9"/>
    <w:rsid w:val="00664B79"/>
    <w:rPr>
      <w:rFonts w:ascii="Times New Roman" w:eastAsia="Times New Roman" w:hAnsi="Times New Roman" w:cs="Times New Roman"/>
      <w:sz w:val="26"/>
      <w:szCs w:val="26"/>
    </w:rPr>
  </w:style>
  <w:style w:type="paragraph" w:customStyle="1" w:styleId="a9">
    <w:name w:val="Подпись к картинке"/>
    <w:basedOn w:val="a"/>
    <w:link w:val="a8"/>
    <w:rsid w:val="00664B79"/>
    <w:pPr>
      <w:jc w:val="right"/>
    </w:pPr>
    <w:rPr>
      <w:rFonts w:ascii="Times New Roman" w:eastAsia="Times New Roman" w:hAnsi="Times New Roman" w:cs="Times New Roman"/>
      <w:color w:val="auto"/>
      <w:sz w:val="26"/>
      <w:szCs w:val="26"/>
    </w:rPr>
  </w:style>
  <w:style w:type="paragraph" w:styleId="aa">
    <w:name w:val="footer"/>
    <w:basedOn w:val="a"/>
    <w:link w:val="ab"/>
    <w:uiPriority w:val="99"/>
    <w:semiHidden/>
    <w:unhideWhenUsed/>
    <w:rsid w:val="00664B7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664B79"/>
    <w:rPr>
      <w:color w:val="000000"/>
    </w:rPr>
  </w:style>
  <w:style w:type="paragraph" w:styleId="ac">
    <w:name w:val="header"/>
    <w:basedOn w:val="a"/>
    <w:link w:val="ad"/>
    <w:uiPriority w:val="99"/>
    <w:semiHidden/>
    <w:unhideWhenUsed/>
    <w:rsid w:val="00664B79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664B79"/>
    <w:rPr>
      <w:color w:val="000000"/>
    </w:rPr>
  </w:style>
  <w:style w:type="paragraph" w:styleId="ae">
    <w:name w:val="No Spacing"/>
    <w:uiPriority w:val="1"/>
    <w:qFormat/>
    <w:rsid w:val="00664B79"/>
    <w:rPr>
      <w:color w:val="000000"/>
    </w:rPr>
  </w:style>
  <w:style w:type="table" w:customStyle="1" w:styleId="TableGrid">
    <w:name w:val="TableGrid"/>
    <w:rsid w:val="00664B79"/>
    <w:pPr>
      <w:widowControl/>
    </w:pPr>
    <w:rPr>
      <w:rFonts w:asciiTheme="minorHAnsi" w:eastAsiaTheme="minorEastAsia" w:hAnsiTheme="minorHAnsi" w:cstheme="minorBidi"/>
      <w:sz w:val="22"/>
      <w:szCs w:val="22"/>
      <w:lang w:val="ru-RU" w:eastAsia="ru-RU" w:bidi="ar-S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List Paragraph"/>
    <w:basedOn w:val="a"/>
    <w:uiPriority w:val="34"/>
    <w:qFormat/>
    <w:rsid w:val="00664B79"/>
    <w:pPr>
      <w:widowControl/>
      <w:spacing w:after="4" w:line="248" w:lineRule="auto"/>
      <w:ind w:left="720" w:right="14" w:hanging="10"/>
      <w:contextualSpacing/>
      <w:jc w:val="both"/>
    </w:pPr>
    <w:rPr>
      <w:rFonts w:ascii="Times New Roman" w:eastAsia="Times New Roman" w:hAnsi="Times New Roman" w:cs="Times New Roman"/>
      <w:szCs w:val="22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z.gov.ua/" TargetMode="External"/><Relationship Id="rId13" Type="http://schemas.openxmlformats.org/officeDocument/2006/relationships/hyperlink" Target="http://www.thelancet.com" TargetMode="External"/><Relationship Id="rId18" Type="http://schemas.openxmlformats.org/officeDocument/2006/relationships/hyperlink" Target="http://ipscience.thomsonreuters.com/product/web-of-science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www.anesthesia-analgesia.org" TargetMode="External"/><Relationship Id="rId17" Type="http://schemas.openxmlformats.org/officeDocument/2006/relationships/hyperlink" Target="https://www.scopus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ncbi.nlm.nih.gov/PubMed/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sicm.or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cochrane.org" TargetMode="External"/><Relationship Id="rId10" Type="http://schemas.openxmlformats.org/officeDocument/2006/relationships/hyperlink" Target="http://www.bmj.com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aay.org.ua" TargetMode="External"/><Relationship Id="rId14" Type="http://schemas.openxmlformats.org/officeDocument/2006/relationships/hyperlink" Target="http://www.twirpx.com/files/medicine/anaesthesiology/anesthesiology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C22494-AA81-4A2B-83E0-3181B2B71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613</Words>
  <Characters>3499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Ганна Олександрівна Данилова</cp:lastModifiedBy>
  <cp:revision>14</cp:revision>
  <dcterms:created xsi:type="dcterms:W3CDTF">2021-02-10T14:16:00Z</dcterms:created>
  <dcterms:modified xsi:type="dcterms:W3CDTF">2026-02-10T15:28:00Z</dcterms:modified>
</cp:coreProperties>
</file>