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5ACC93" w14:textId="77777777" w:rsidR="00F81943" w:rsidRPr="00771E22" w:rsidRDefault="00F81943" w:rsidP="00DC0A94">
      <w:pPr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</w:p>
    <w:p w14:paraId="50671033" w14:textId="77777777" w:rsidR="00F81943" w:rsidRPr="00771E22" w:rsidRDefault="00F81943" w:rsidP="00DC0A94">
      <w:pPr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МІНІСТЕРСТВО ОХОРОНИ ЗДОРОВ'Я УКРАЇНИ</w:t>
      </w:r>
    </w:p>
    <w:p w14:paraId="1CE5447A" w14:textId="28F05E0E" w:rsidR="00F81943" w:rsidRPr="00771E22" w:rsidRDefault="00E7516F" w:rsidP="00DC0A94">
      <w:pPr>
        <w:jc w:val="center"/>
        <w:rPr>
          <w:rStyle w:val="fontstyle21"/>
          <w:rFonts w:ascii="Times New Roman" w:hAnsi="Times New Roman" w:cs="Times New Roman"/>
          <w:sz w:val="28"/>
          <w:szCs w:val="28"/>
        </w:rPr>
      </w:pPr>
      <w:r w:rsidRPr="00484031">
        <w:rPr>
          <w:noProof/>
          <w:lang w:eastAsia="uk-UA"/>
        </w:rPr>
        <w:drawing>
          <wp:anchor distT="0" distB="0" distL="0" distR="0" simplePos="0" relativeHeight="251665408" behindDoc="0" locked="0" layoutInCell="1" allowOverlap="1" wp14:anchorId="46037F0E" wp14:editId="41468060">
            <wp:simplePos x="0" y="0"/>
            <wp:positionH relativeFrom="column">
              <wp:posOffset>3558540</wp:posOffset>
            </wp:positionH>
            <wp:positionV relativeFrom="paragraph">
              <wp:posOffset>213995</wp:posOffset>
            </wp:positionV>
            <wp:extent cx="1914525" cy="1722755"/>
            <wp:effectExtent l="0" t="0" r="0" b="0"/>
            <wp:wrapNone/>
            <wp:docPr id="4" name="Picture 37" descr="E:\Работа\Подписи и печати\Печати\Медин\Печать Медин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7" descr="E:\Работа\Подписи и печати\Печати\Медин\Печать Медина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72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81943" w:rsidRPr="00771E22">
        <w:rPr>
          <w:rStyle w:val="fontstyle21"/>
          <w:rFonts w:ascii="Times New Roman" w:hAnsi="Times New Roman" w:cs="Times New Roman"/>
          <w:sz w:val="28"/>
          <w:szCs w:val="28"/>
        </w:rPr>
        <w:t>ОДЕСЬКИЙ НАЦІОНАЛЬНИЙ МЕДИЧНИЙ УНІВЕРСИТЕТ</w:t>
      </w:r>
    </w:p>
    <w:p w14:paraId="2280CEE5" w14:textId="6FD89D01" w:rsidR="00F81943" w:rsidRPr="00771E22" w:rsidRDefault="00F81943" w:rsidP="00DC0A94">
      <w:pPr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Кафедра терапевтичної та дитячої стоматології</w:t>
      </w:r>
    </w:p>
    <w:p w14:paraId="428DE11C" w14:textId="687AD932" w:rsidR="00F81943" w:rsidRPr="00771E22" w:rsidRDefault="00E7516F" w:rsidP="00DC0A94">
      <w:pPr>
        <w:jc w:val="right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noProof/>
          <w:lang w:eastAsia="uk-UA"/>
        </w:rPr>
        <w:drawing>
          <wp:anchor distT="0" distB="0" distL="0" distR="0" simplePos="0" relativeHeight="251667456" behindDoc="0" locked="0" layoutInCell="1" allowOverlap="1" wp14:anchorId="3CAE8B6E" wp14:editId="33AA074A">
            <wp:simplePos x="0" y="0"/>
            <wp:positionH relativeFrom="column">
              <wp:posOffset>1981200</wp:posOffset>
            </wp:positionH>
            <wp:positionV relativeFrom="paragraph">
              <wp:posOffset>11430</wp:posOffset>
            </wp:positionV>
            <wp:extent cx="2530475" cy="1079500"/>
            <wp:effectExtent l="0" t="0" r="0" b="0"/>
            <wp:wrapNone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0475" cy="107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81943" w:rsidRPr="00771E22">
        <w:rPr>
          <w:rStyle w:val="fontstyle21"/>
          <w:rFonts w:ascii="Times New Roman" w:hAnsi="Times New Roman" w:cs="Times New Roman"/>
          <w:sz w:val="28"/>
          <w:szCs w:val="28"/>
        </w:rPr>
        <w:t>ЗАТВЕРДЖУЮ</w:t>
      </w:r>
    </w:p>
    <w:p w14:paraId="5801D8AB" w14:textId="118D67F8" w:rsidR="00F81943" w:rsidRPr="00771E22" w:rsidRDefault="00F81943" w:rsidP="00DC0A94">
      <w:pPr>
        <w:jc w:val="right"/>
        <w:rPr>
          <w:rStyle w:val="fontstyle21"/>
          <w:rFonts w:ascii="Times New Roman" w:hAnsi="Times New Roman" w:cs="Times New Roman"/>
          <w:color w:val="404040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color w:val="404040"/>
          <w:sz w:val="28"/>
          <w:szCs w:val="28"/>
        </w:rPr>
        <w:t>Проректор з науково-педагогічної роботи</w:t>
      </w:r>
    </w:p>
    <w:p w14:paraId="59E20EBB" w14:textId="0D289222" w:rsidR="00F81943" w:rsidRPr="00771E22" w:rsidRDefault="00F81943" w:rsidP="00DC0A94">
      <w:pPr>
        <w:jc w:val="right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color w:val="404040"/>
          <w:sz w:val="28"/>
          <w:szCs w:val="28"/>
        </w:rPr>
        <w:t xml:space="preserve">____________________ </w:t>
      </w: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Едуард БУРЯЧКІВСЬКИЙ</w:t>
      </w:r>
    </w:p>
    <w:p w14:paraId="505C0A61" w14:textId="77777777" w:rsidR="00F81943" w:rsidRPr="00771E22" w:rsidRDefault="00F81943" w:rsidP="00DC0A94">
      <w:pPr>
        <w:jc w:val="right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01 вересня 2025 року</w:t>
      </w:r>
    </w:p>
    <w:p w14:paraId="7606FB09" w14:textId="77777777" w:rsidR="00372338" w:rsidRPr="00771E22" w:rsidRDefault="00372338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04D97345" w14:textId="77777777" w:rsidR="00372338" w:rsidRPr="00771E22" w:rsidRDefault="00372338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</w:p>
    <w:p w14:paraId="2527E03B" w14:textId="77777777" w:rsidR="00F81943" w:rsidRPr="00771E22" w:rsidRDefault="00F81943" w:rsidP="004245C2">
      <w:pPr>
        <w:jc w:val="center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РОБОЧА ПРОГРАМА НАВЧАЛЬНОЇ ДИСЦИПЛІНИ</w:t>
      </w:r>
    </w:p>
    <w:p w14:paraId="05D1F9D3" w14:textId="77777777" w:rsidR="00F81943" w:rsidRPr="00771E22" w:rsidRDefault="00F81943" w:rsidP="004245C2">
      <w:pPr>
        <w:jc w:val="center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«Матеріалознавство у дитячій терапевтичній стоматології»</w:t>
      </w:r>
    </w:p>
    <w:p w14:paraId="6369C494" w14:textId="77777777" w:rsidR="00F81943" w:rsidRPr="00771E22" w:rsidRDefault="00F81943" w:rsidP="00C8109D">
      <w:pPr>
        <w:spacing w:line="276" w:lineRule="auto"/>
        <w:ind w:left="542" w:right="126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E22">
        <w:rPr>
          <w:rFonts w:ascii="Times New Roman" w:hAnsi="Times New Roman" w:cs="Times New Roman"/>
          <w:b/>
          <w:sz w:val="28"/>
          <w:szCs w:val="28"/>
        </w:rPr>
        <w:t xml:space="preserve">Рівень вищої освіти: </w:t>
      </w:r>
      <w:r w:rsidRPr="00771E22">
        <w:rPr>
          <w:rFonts w:ascii="Times New Roman" w:hAnsi="Times New Roman" w:cs="Times New Roman"/>
          <w:sz w:val="28"/>
          <w:szCs w:val="28"/>
        </w:rPr>
        <w:t>другий (магістерський</w:t>
      </w:r>
      <w:r w:rsidRPr="00771E22">
        <w:rPr>
          <w:rFonts w:ascii="Times New Roman" w:hAnsi="Times New Roman" w:cs="Times New Roman"/>
          <w:b/>
          <w:sz w:val="28"/>
          <w:szCs w:val="28"/>
        </w:rPr>
        <w:t>)</w:t>
      </w:r>
    </w:p>
    <w:p w14:paraId="6BA7530E" w14:textId="77777777" w:rsidR="00F81943" w:rsidRPr="00771E22" w:rsidRDefault="00F81943" w:rsidP="00C8109D">
      <w:pPr>
        <w:spacing w:line="276" w:lineRule="auto"/>
        <w:ind w:left="542" w:right="126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</w:t>
      </w:r>
      <w:r w:rsidRPr="00771E22">
        <w:rPr>
          <w:rFonts w:ascii="Times New Roman" w:hAnsi="Times New Roman" w:cs="Times New Roman"/>
          <w:b/>
          <w:sz w:val="28"/>
          <w:szCs w:val="28"/>
        </w:rPr>
        <w:t>Галузь</w:t>
      </w:r>
      <w:r w:rsidRPr="00771E22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771E22">
        <w:rPr>
          <w:rFonts w:ascii="Times New Roman" w:hAnsi="Times New Roman" w:cs="Times New Roman"/>
          <w:b/>
          <w:sz w:val="28"/>
          <w:szCs w:val="28"/>
        </w:rPr>
        <w:t>знань:</w:t>
      </w:r>
      <w:r w:rsidRPr="00771E22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І «Охорона здоров’я та соціальне забезпечення»</w:t>
      </w:r>
    </w:p>
    <w:p w14:paraId="0D2A3281" w14:textId="77777777" w:rsidR="00F81943" w:rsidRPr="00771E22" w:rsidRDefault="00F81943" w:rsidP="00C8109D">
      <w:pPr>
        <w:spacing w:line="276" w:lineRule="auto"/>
        <w:ind w:left="542" w:right="4005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Fonts w:ascii="Times New Roman" w:hAnsi="Times New Roman" w:cs="Times New Roman"/>
          <w:b/>
          <w:sz w:val="28"/>
          <w:szCs w:val="28"/>
        </w:rPr>
        <w:t>Спеціальність:</w:t>
      </w:r>
      <w:r w:rsidRPr="00771E2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771E22">
        <w:rPr>
          <w:rFonts w:ascii="Times New Roman" w:hAnsi="Times New Roman" w:cs="Times New Roman"/>
          <w:b/>
          <w:spacing w:val="-4"/>
          <w:sz w:val="28"/>
          <w:szCs w:val="28"/>
          <w:lang w:val="en-US"/>
        </w:rPr>
        <w:t>I</w:t>
      </w:r>
      <w:r w:rsidRPr="00771E22">
        <w:rPr>
          <w:rFonts w:ascii="Times New Roman" w:hAnsi="Times New Roman" w:cs="Times New Roman"/>
          <w:b/>
          <w:spacing w:val="-4"/>
          <w:sz w:val="28"/>
          <w:szCs w:val="28"/>
          <w:lang w:val="ru-RU"/>
        </w:rPr>
        <w:t xml:space="preserve"> 1</w:t>
      </w:r>
      <w:r w:rsidRPr="00771E2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771E22">
        <w:rPr>
          <w:rFonts w:ascii="Times New Roman" w:hAnsi="Times New Roman" w:cs="Times New Roman"/>
          <w:sz w:val="28"/>
          <w:szCs w:val="28"/>
        </w:rPr>
        <w:t>«Стоматологія»</w:t>
      </w:r>
    </w:p>
    <w:p w14:paraId="26E0406D" w14:textId="77777777" w:rsidR="00F81943" w:rsidRPr="00771E22" w:rsidRDefault="00F81943" w:rsidP="00C8109D">
      <w:pPr>
        <w:spacing w:before="44"/>
        <w:ind w:left="542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Fonts w:ascii="Times New Roman" w:hAnsi="Times New Roman" w:cs="Times New Roman"/>
          <w:b/>
          <w:sz w:val="28"/>
          <w:szCs w:val="28"/>
        </w:rPr>
        <w:t>Освітньо-професійна</w:t>
      </w:r>
      <w:r w:rsidRPr="00771E22">
        <w:rPr>
          <w:rFonts w:ascii="Times New Roman" w:hAnsi="Times New Roman" w:cs="Times New Roman"/>
          <w:b/>
          <w:spacing w:val="-3"/>
          <w:sz w:val="28"/>
          <w:szCs w:val="28"/>
        </w:rPr>
        <w:t xml:space="preserve"> </w:t>
      </w:r>
      <w:r w:rsidRPr="00771E22">
        <w:rPr>
          <w:rFonts w:ascii="Times New Roman" w:hAnsi="Times New Roman" w:cs="Times New Roman"/>
          <w:b/>
          <w:sz w:val="28"/>
          <w:szCs w:val="28"/>
        </w:rPr>
        <w:t>програма</w:t>
      </w:r>
      <w:r w:rsidRPr="00771E22">
        <w:rPr>
          <w:rFonts w:ascii="Times New Roman" w:hAnsi="Times New Roman" w:cs="Times New Roman"/>
          <w:sz w:val="28"/>
          <w:szCs w:val="28"/>
        </w:rPr>
        <w:t>:</w:t>
      </w:r>
      <w:r w:rsidRPr="00771E2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771E22">
        <w:rPr>
          <w:rFonts w:ascii="Times New Roman" w:hAnsi="Times New Roman" w:cs="Times New Roman"/>
          <w:sz w:val="28"/>
          <w:szCs w:val="28"/>
        </w:rPr>
        <w:t>Стоматологія</w:t>
      </w:r>
    </w:p>
    <w:p w14:paraId="04146CF8" w14:textId="77777777" w:rsidR="00F81943" w:rsidRPr="00771E22" w:rsidRDefault="00F81943" w:rsidP="00C8109D">
      <w:pPr>
        <w:spacing w:after="12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14:paraId="1EA511A1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3DA2156B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0E1C921A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791D95F5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7F0EBFC7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73E02528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78FE7713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552B045E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6E537CB6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13E447E8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37A75770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29D23A75" w14:textId="77777777" w:rsidR="00372338" w:rsidRPr="00771E22" w:rsidRDefault="00372338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  <w:lang w:val="ru-RU"/>
        </w:rPr>
      </w:pPr>
    </w:p>
    <w:p w14:paraId="01195B05" w14:textId="77777777" w:rsidR="00F81943" w:rsidRPr="00771E22" w:rsidRDefault="00372338" w:rsidP="00C8109D">
      <w:pPr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</w:t>
      </w:r>
      <w:r w:rsidR="00F81943" w:rsidRPr="00771E22">
        <w:rPr>
          <w:rStyle w:val="fontstyle01"/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F81943" w:rsidRPr="00771E22">
        <w:rPr>
          <w:rStyle w:val="fontstyle01"/>
          <w:rFonts w:ascii="Times New Roman" w:hAnsi="Times New Roman" w:cs="Times New Roman"/>
          <w:sz w:val="28"/>
          <w:szCs w:val="28"/>
        </w:rPr>
        <w:t>Одеса – 2025</w:t>
      </w:r>
    </w:p>
    <w:p w14:paraId="44C5915A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>2</w:t>
      </w:r>
    </w:p>
    <w:p w14:paraId="28F959A8" w14:textId="77777777" w:rsidR="008A590F" w:rsidRPr="00771E22" w:rsidRDefault="008A590F" w:rsidP="008A590F">
      <w:pPr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uk-UA" w:bidi="uk-UA"/>
        </w:rPr>
      </w:pPr>
      <w:r w:rsidRPr="00771E2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Робоча програма складена </w:t>
      </w:r>
      <w:r w:rsidRPr="00771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основі освітньо-професійної програми «Стоматологія» підготовки фахівців другого (магістерського) рівня вищої освіти зі спеціальності 221 «Стоматологія» галузі знань 22 «Охорона здоров’я», ухваленою Вченою Радою </w:t>
      </w:r>
      <w:proofErr w:type="spellStart"/>
      <w:r w:rsidRPr="00771E22">
        <w:rPr>
          <w:rFonts w:ascii="Times New Roman" w:eastAsia="Times New Roman" w:hAnsi="Times New Roman" w:cs="Times New Roman"/>
          <w:sz w:val="28"/>
          <w:szCs w:val="28"/>
          <w:lang w:eastAsia="ru-RU"/>
        </w:rPr>
        <w:t>ОНМедУ</w:t>
      </w:r>
      <w:proofErr w:type="spellEnd"/>
      <w:r w:rsidRPr="00771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(протокол № 10 від 27 червня 2024 року) та освітньо-професійної програми «Стоматологія» підготовки фахівців другого (магістерського) рівня вищої освіти зі спеціальності І 1 «Стоматологія» галузі знань І «Охорона здоров’я та соціальне забезпечення», ухваленою Вченою Радою </w:t>
      </w:r>
      <w:proofErr w:type="spellStart"/>
      <w:r w:rsidRPr="00771E22">
        <w:rPr>
          <w:rFonts w:ascii="Times New Roman" w:eastAsia="Times New Roman" w:hAnsi="Times New Roman" w:cs="Times New Roman"/>
          <w:sz w:val="28"/>
          <w:szCs w:val="28"/>
          <w:lang w:eastAsia="ru-RU"/>
        </w:rPr>
        <w:t>ОНМедУ</w:t>
      </w:r>
      <w:proofErr w:type="spellEnd"/>
      <w:r w:rsidRPr="00771E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(протокол № 8 від 24 квітня 2025 року).</w:t>
      </w:r>
    </w:p>
    <w:p w14:paraId="00F15AAD" w14:textId="77777777" w:rsidR="008A590F" w:rsidRPr="00771E22" w:rsidRDefault="008A590F" w:rsidP="008A590F">
      <w:pPr>
        <w:spacing w:after="120" w:line="240" w:lineRule="auto"/>
        <w:ind w:left="1276" w:right="1274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857683F" w14:textId="77777777" w:rsidR="00F81943" w:rsidRPr="00771E22" w:rsidRDefault="00F81943" w:rsidP="00C8109D">
      <w:pPr>
        <w:spacing w:after="120" w:line="240" w:lineRule="auto"/>
        <w:ind w:right="99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7C472408" w14:textId="77777777" w:rsidR="00F81943" w:rsidRPr="00771E22" w:rsidRDefault="00F81943" w:rsidP="00C8109D">
      <w:pPr>
        <w:spacing w:after="120" w:line="240" w:lineRule="auto"/>
        <w:ind w:right="991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14:paraId="503E3D5E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Розробники:</w:t>
      </w:r>
    </w:p>
    <w:p w14:paraId="7EC51FBA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Завідувач кафедри, д.мед н.,проф. Оксана ДЄНЬГА</w:t>
      </w:r>
    </w:p>
    <w:p w14:paraId="6B5F27F1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Завуч кафедри к.мед.н., доцент  Ірина ТАРАСЕНКО</w:t>
      </w:r>
    </w:p>
    <w:p w14:paraId="3C8C2EAE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68E792DD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16FA1755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Робоча програма затверджена на засіданні кафедри</w:t>
      </w:r>
      <w:r w:rsidR="006F0C12"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терапевтичної та </w:t>
      </w: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дитячої стоматології    Протокол № 1   від 27. 08. 2025р.</w:t>
      </w:r>
    </w:p>
    <w:p w14:paraId="135DD2B3" w14:textId="77777777" w:rsidR="00F81943" w:rsidRPr="00771E22" w:rsidRDefault="006F0C12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59264" behindDoc="0" locked="0" layoutInCell="1" allowOverlap="1" wp14:anchorId="085DFF35" wp14:editId="191437B3">
            <wp:simplePos x="0" y="0"/>
            <wp:positionH relativeFrom="column">
              <wp:posOffset>2087880</wp:posOffset>
            </wp:positionH>
            <wp:positionV relativeFrom="paragraph">
              <wp:posOffset>74930</wp:posOffset>
            </wp:positionV>
            <wp:extent cx="1229995" cy="469900"/>
            <wp:effectExtent l="0" t="0" r="8255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99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68E70F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Завіудувач кафедри          ____________________ Оксана  ДЄНЬГА</w:t>
      </w:r>
    </w:p>
    <w:p w14:paraId="0074EF9D" w14:textId="77777777" w:rsidR="00F81943" w:rsidRPr="00771E22" w:rsidRDefault="006F0C12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1312" behindDoc="0" locked="0" layoutInCell="1" allowOverlap="1" wp14:anchorId="30DCE3B4" wp14:editId="2518376D">
            <wp:simplePos x="0" y="0"/>
            <wp:positionH relativeFrom="page">
              <wp:posOffset>2941955</wp:posOffset>
            </wp:positionH>
            <wp:positionV relativeFrom="paragraph">
              <wp:posOffset>103505</wp:posOffset>
            </wp:positionV>
            <wp:extent cx="1767840" cy="1094740"/>
            <wp:effectExtent l="0" t="0" r="0" b="0"/>
            <wp:wrapNone/>
            <wp:docPr id="2" name="Рисунок 8" descr="G:\Работа\Подписи и печати\Подписи\Гулю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Работа\Подписи и печати\Подписи\Гулюк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09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1190040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572B6327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Погоджено із гарантом ОПП     _________________ Анатолій ГУЛЮК</w:t>
      </w:r>
    </w:p>
    <w:p w14:paraId="3687B496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0F279F62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7E1A319D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Схвалено предметною цикловою методичною комісією з стоматологічних дисциплін   Протокол №1  від 30</w:t>
      </w:r>
      <w:r w:rsidRPr="00771E22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t>.08.</w:t>
      </w: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2025 року</w:t>
      </w:r>
    </w:p>
    <w:p w14:paraId="4DEE4B05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49C0E9BD" w14:textId="77777777" w:rsidR="00F81943" w:rsidRPr="00771E22" w:rsidRDefault="006F0C12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eastAsia="uk-UA"/>
        </w:rPr>
        <w:drawing>
          <wp:anchor distT="0" distB="0" distL="114300" distR="114300" simplePos="0" relativeHeight="251663360" behindDoc="0" locked="0" layoutInCell="1" allowOverlap="1" wp14:anchorId="413EBD81" wp14:editId="1EF8CF17">
            <wp:simplePos x="0" y="0"/>
            <wp:positionH relativeFrom="margin">
              <wp:posOffset>53340</wp:posOffset>
            </wp:positionH>
            <wp:positionV relativeFrom="paragraph">
              <wp:posOffset>376555</wp:posOffset>
            </wp:positionV>
            <wp:extent cx="2348230" cy="929640"/>
            <wp:effectExtent l="0" t="0" r="0" b="3810"/>
            <wp:wrapNone/>
            <wp:docPr id="3" name="Рисунок 9" descr="G:\Работа\Подписи и печати\Подписи\Крыкля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Работа\Подписи и печати\Подписи\Крыкляс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23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1943"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>Голова предметної циклової методичної комісії з стоматологічних дисциплін ОНМедУ</w:t>
      </w:r>
    </w:p>
    <w:p w14:paraId="08D3D938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</w:p>
    <w:p w14:paraId="4240FFDA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</w:pPr>
      <w:r w:rsidRPr="00771E22">
        <w:rPr>
          <w:rFonts w:ascii="Times New Roman" w:eastAsia="Calibri" w:hAnsi="Times New Roman" w:cs="Times New Roman"/>
          <w:noProof/>
          <w:sz w:val="28"/>
          <w:szCs w:val="28"/>
          <w:lang w:val="ru-RU" w:eastAsia="uk-UA"/>
        </w:rPr>
        <w:t xml:space="preserve">  _________________________ Володимир КРИКЛЯС</w:t>
      </w:r>
    </w:p>
    <w:p w14:paraId="52A4251C" w14:textId="77777777" w:rsidR="00F81943" w:rsidRPr="00771E22" w:rsidRDefault="00F81943" w:rsidP="00C8109D">
      <w:pPr>
        <w:spacing w:before="7" w:after="120" w:line="240" w:lineRule="auto"/>
        <w:ind w:right="991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14:paraId="7E3097FB" w14:textId="77777777" w:rsidR="00F81943" w:rsidRPr="00771E22" w:rsidRDefault="00F81943" w:rsidP="00C8109D">
      <w:pPr>
        <w:ind w:right="991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br w:type="page"/>
      </w:r>
    </w:p>
    <w:p w14:paraId="29437F35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>3</w:t>
      </w:r>
    </w:p>
    <w:p w14:paraId="1D73D405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1. Опис навчальної дисципліни</w:t>
      </w:r>
    </w:p>
    <w:tbl>
      <w:tblPr>
        <w:tblOverlap w:val="never"/>
        <w:tblW w:w="50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6"/>
        <w:gridCol w:w="3181"/>
        <w:gridCol w:w="4102"/>
      </w:tblGrid>
      <w:tr w:rsidR="006F0C12" w:rsidRPr="00771E22" w14:paraId="5D2373C0" w14:textId="77777777" w:rsidTr="006F0C12">
        <w:trPr>
          <w:trHeight w:val="719"/>
          <w:jc w:val="center"/>
        </w:trPr>
        <w:tc>
          <w:tcPr>
            <w:tcW w:w="12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998D64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</w:rPr>
              <w:t>Найменування показників</w:t>
            </w:r>
          </w:p>
        </w:tc>
        <w:tc>
          <w:tcPr>
            <w:tcW w:w="1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D243C4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</w:rPr>
              <w:t>Галузь знань, спеціальність, спеціалізація, рівень вищої освіти</w:t>
            </w: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E9B94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</w:rPr>
              <w:t>Характеристика практики</w:t>
            </w:r>
          </w:p>
        </w:tc>
      </w:tr>
      <w:tr w:rsidR="006F0C12" w:rsidRPr="00771E22" w14:paraId="0E54A55A" w14:textId="77777777" w:rsidTr="006F0C12">
        <w:trPr>
          <w:trHeight w:hRule="exact" w:val="609"/>
          <w:jc w:val="center"/>
        </w:trPr>
        <w:tc>
          <w:tcPr>
            <w:tcW w:w="1218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341C77AC" w14:textId="77777777" w:rsidR="006F0C12" w:rsidRPr="00771E22" w:rsidRDefault="006F0C12" w:rsidP="00D80266">
            <w:pPr>
              <w:widowControl w:val="0"/>
              <w:tabs>
                <w:tab w:val="left" w:pos="1522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Загальна кількість:</w:t>
            </w:r>
          </w:p>
          <w:p w14:paraId="4327E30B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3DE380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Кредитів: 1.0</w:t>
            </w:r>
          </w:p>
          <w:p w14:paraId="1D4DA2C8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6AA11B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Годин: 30</w:t>
            </w:r>
          </w:p>
        </w:tc>
        <w:tc>
          <w:tcPr>
            <w:tcW w:w="1652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03B36978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Галузь знань</w:t>
            </w:r>
          </w:p>
          <w:p w14:paraId="14E1E036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22 «Охорона здоров’я»</w:t>
            </w:r>
          </w:p>
          <w:p w14:paraId="38633343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B25B4B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Спеціальність</w:t>
            </w:r>
          </w:p>
          <w:p w14:paraId="656530CC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221 «Стоматологія»</w:t>
            </w:r>
          </w:p>
          <w:p w14:paraId="760DF92B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1CD884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Рівень вищої освіти</w:t>
            </w:r>
          </w:p>
          <w:p w14:paraId="1AAAF707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другий (магістерський</w:t>
            </w:r>
            <w:r w:rsidRPr="00771E22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14:paraId="2BD38E6D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6E0BBEFE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AAF67B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Денна форма навчання</w:t>
            </w:r>
          </w:p>
          <w:p w14:paraId="60BEAF36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Обов’язкова  освітня компонента</w:t>
            </w:r>
          </w:p>
        </w:tc>
      </w:tr>
      <w:tr w:rsidR="006F0C12" w:rsidRPr="00771E22" w14:paraId="7390D834" w14:textId="77777777" w:rsidTr="006F0C12">
        <w:trPr>
          <w:trHeight w:val="306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60583566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330583BD" w14:textId="77777777" w:rsidR="006F0C12" w:rsidRPr="00771E22" w:rsidRDefault="006F0C12" w:rsidP="00D80266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59BC2E6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Рік підготовки: </w:t>
            </w: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  <w:lang w:val="en-US"/>
              </w:rPr>
              <w:t>2</w:t>
            </w:r>
          </w:p>
        </w:tc>
      </w:tr>
      <w:tr w:rsidR="006F0C12" w:rsidRPr="00771E22" w14:paraId="34CEE58D" w14:textId="77777777" w:rsidTr="006F0C12">
        <w:trPr>
          <w:trHeight w:val="295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16C33D67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5B174B4B" w14:textId="77777777" w:rsidR="006F0C12" w:rsidRPr="00771E22" w:rsidRDefault="006F0C12" w:rsidP="00D80266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27B062E6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Семестри</w:t>
            </w:r>
            <w:r w:rsidRPr="00771E22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III</w:t>
            </w:r>
          </w:p>
        </w:tc>
      </w:tr>
      <w:tr w:rsidR="006F0C12" w:rsidRPr="00771E22" w14:paraId="10168EBE" w14:textId="77777777" w:rsidTr="006F0C12">
        <w:trPr>
          <w:trHeight w:val="258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00491D74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0FFBACB5" w14:textId="77777777" w:rsidR="006F0C12" w:rsidRPr="00771E22" w:rsidRDefault="006F0C12" w:rsidP="00D80266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51D4CC2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Лекції (4 год.)</w:t>
            </w:r>
          </w:p>
        </w:tc>
      </w:tr>
      <w:tr w:rsidR="006F0C12" w:rsidRPr="00771E22" w14:paraId="376567C5" w14:textId="77777777" w:rsidTr="006F0C12">
        <w:trPr>
          <w:trHeight w:hRule="exact" w:val="336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4C6EDA07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53AF1190" w14:textId="77777777" w:rsidR="006F0C12" w:rsidRPr="00771E22" w:rsidRDefault="006F0C12" w:rsidP="00D80266">
            <w:pPr>
              <w:widowControl w:val="0"/>
              <w:spacing w:after="0" w:line="240" w:lineRule="auto"/>
              <w:ind w:firstLine="40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7E41A50A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 xml:space="preserve">Семінарські (0 год.) </w:t>
            </w:r>
          </w:p>
        </w:tc>
      </w:tr>
      <w:tr w:rsidR="006F0C12" w:rsidRPr="00771E22" w14:paraId="24DE5C3E" w14:textId="77777777" w:rsidTr="006F0C12">
        <w:trPr>
          <w:trHeight w:hRule="exact" w:val="331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484AC336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772FD5DE" w14:textId="77777777" w:rsidR="006F0C12" w:rsidRPr="00771E22" w:rsidRDefault="006F0C12" w:rsidP="00D80266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012C8B08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Практичні (16 год.)</w:t>
            </w:r>
          </w:p>
        </w:tc>
      </w:tr>
      <w:tr w:rsidR="006F0C12" w:rsidRPr="00771E22" w14:paraId="3881687B" w14:textId="77777777" w:rsidTr="006F0C12">
        <w:trPr>
          <w:trHeight w:val="299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0185820E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79DB15A8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64DAC9ED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Лабораторні (0 год.)</w:t>
            </w:r>
          </w:p>
        </w:tc>
      </w:tr>
      <w:tr w:rsidR="006F0C12" w:rsidRPr="00771E22" w14:paraId="1142E5F2" w14:textId="77777777" w:rsidTr="006F0C12">
        <w:trPr>
          <w:trHeight w:hRule="exact" w:val="331"/>
          <w:jc w:val="center"/>
        </w:trPr>
        <w:tc>
          <w:tcPr>
            <w:tcW w:w="1218" w:type="pct"/>
            <w:vMerge/>
            <w:tcBorders>
              <w:left w:val="single" w:sz="4" w:space="0" w:color="auto"/>
            </w:tcBorders>
          </w:tcPr>
          <w:p w14:paraId="5792194A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</w:tcBorders>
          </w:tcPr>
          <w:p w14:paraId="1AE10739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14:paraId="45DED94B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Cs/>
                <w:i/>
                <w:iCs/>
                <w:sz w:val="28"/>
                <w:szCs w:val="28"/>
              </w:rPr>
              <w:t>Самостійна робота (10 год.)</w:t>
            </w:r>
          </w:p>
        </w:tc>
      </w:tr>
      <w:tr w:rsidR="006F0C12" w:rsidRPr="00771E22" w14:paraId="303832FD" w14:textId="77777777" w:rsidTr="006F0C12">
        <w:trPr>
          <w:trHeight w:val="327"/>
          <w:jc w:val="center"/>
        </w:trPr>
        <w:tc>
          <w:tcPr>
            <w:tcW w:w="1218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9E33F0B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52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DF669BA" w14:textId="77777777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F183" w14:textId="517FA5FF" w:rsidR="006F0C12" w:rsidRPr="00771E22" w:rsidRDefault="006F0C12" w:rsidP="00D80266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i/>
                <w:sz w:val="28"/>
                <w:szCs w:val="28"/>
              </w:rPr>
              <w:t>Форма підсумкового контролю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507A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– залік</w:t>
            </w:r>
          </w:p>
        </w:tc>
      </w:tr>
    </w:tbl>
    <w:p w14:paraId="7708EC3F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400"/>
        <w:gridCol w:w="2400"/>
        <w:gridCol w:w="2400"/>
      </w:tblGrid>
      <w:tr w:rsidR="00F81943" w:rsidRPr="00771E22" w14:paraId="5642A8D9" w14:textId="77777777" w:rsidTr="00F81943"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C3303" w14:textId="77777777" w:rsidR="00F81943" w:rsidRPr="00771E22" w:rsidRDefault="00F81943" w:rsidP="00C810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DB2F5" w14:textId="77777777" w:rsidR="00F81943" w:rsidRPr="00771E22" w:rsidRDefault="00F81943" w:rsidP="00C810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75C09" w14:textId="77777777" w:rsidR="00F81943" w:rsidRPr="00771E22" w:rsidRDefault="00F81943" w:rsidP="00C810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81943" w:rsidRPr="00771E22" w14:paraId="49E9D687" w14:textId="77777777" w:rsidTr="00F81943"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47608" w14:textId="77777777" w:rsidR="00F81943" w:rsidRPr="00771E22" w:rsidRDefault="00F81943" w:rsidP="00C810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0EBA6" w14:textId="77777777" w:rsidR="00F81943" w:rsidRPr="00771E22" w:rsidRDefault="00F81943" w:rsidP="00C810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CF182" w14:textId="77777777" w:rsidR="00F81943" w:rsidRPr="00771E22" w:rsidRDefault="00F81943" w:rsidP="00C810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AD7D744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2. Мета та завдання навчальної дисципліни, компетентності, програмні результати навчання.</w:t>
      </w:r>
    </w:p>
    <w:p w14:paraId="356A222C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Метою 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вивчення дисципліни « Матеріалознавство у дитячій терапевтичній стоматології» в межах професійної спеціалізації є вдосконалення знань та навичок щодо вибору та роботи з матеріалами для антисептичної обробки, відбілювання та відновлення зубів, пломбування кореневих каналів залежно від віку дитини, їх складу, будови, властивостей та показань до використання з урахуванням сучасних тенденцій розвитку матеріалознавства.</w:t>
      </w:r>
    </w:p>
    <w:p w14:paraId="43ADBCFD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Завданням 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вивчення дисципліни «Матеріалознавство у дитячій терапевтичній стоматології» є: </w:t>
      </w: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с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формувати у здобувачів професійні знання та навички з лікування захворювань твердих тканин зубів, ускладнень карієсу зубів, захворювань тканин пародонту та слизової оболонки порожнини рота за допомогою знань та вмінь використання сучасних стоматологічних матеріалів.</w:t>
      </w:r>
    </w:p>
    <w:p w14:paraId="7B3808ED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Компетентності та результати навчання, 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формуванню яких сприяє дисципліна (взаємозв’язок з нормативним змістом підготовки здобувачів вищої освіти, сформульованим у термінах результатів навчання у Стандарті).</w:t>
      </w:r>
    </w:p>
    <w:p w14:paraId="2FBB7631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Згідно з вимогами «Стандарту вищої освіти України» дисципліна «Матеріалознавство у дитячій терапевтичній стоматології» забезпечує набуття здобувачами наступних </w:t>
      </w:r>
      <w:proofErr w:type="spellStart"/>
      <w:r w:rsidRPr="00771E22">
        <w:rPr>
          <w:rStyle w:val="fontstyle41"/>
          <w:rFonts w:ascii="Times New Roman" w:hAnsi="Times New Roman" w:cs="Times New Roman"/>
        </w:rPr>
        <w:t>компетентностей</w:t>
      </w:r>
      <w:proofErr w:type="spellEnd"/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:</w:t>
      </w:r>
    </w:p>
    <w:p w14:paraId="45B206A6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 xml:space="preserve"> Інтегральна компетентність</w:t>
      </w:r>
    </w:p>
    <w:p w14:paraId="59B5E7C5" w14:textId="77777777" w:rsidR="00F81943" w:rsidRPr="00771E22" w:rsidRDefault="00F81943" w:rsidP="00C8109D">
      <w:pPr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Здатність розв’язувати типові та складні спеціалізовані задачі і проблеми в галузі охорони здоров’я за спеціальністю «Стоматологія», у професійній діяльності або у процесі навчання, що передбачає проведення досліджень та/або здійснення інновацій та характеризується комплексністю та невизначеністю умов та вимог.</w:t>
      </w:r>
    </w:p>
    <w:p w14:paraId="328945C3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4</w:t>
      </w:r>
    </w:p>
    <w:p w14:paraId="57461178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Загальні компетентності (ЗК):</w:t>
      </w:r>
    </w:p>
    <w:p w14:paraId="36191B4F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ЗК1. Здатність до абстрактного мислення, аналізу та синтезу. ЗК 2. Знання та розуміння предметної області та розуміння професійної діяльності. ЗК 3. Здатність застосовувати знання у практичній діяльності.</w:t>
      </w:r>
    </w:p>
    <w:p w14:paraId="7C39830E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ЗК 6. Навички використання інформаційних і комунікаційних технологій.</w:t>
      </w:r>
    </w:p>
    <w:p w14:paraId="4565BCBA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ЗК 7. Здатність до пошуку, опрацювання та аналізу інформації з різних джерел.</w:t>
      </w:r>
    </w:p>
    <w:p w14:paraId="6B060329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Спеціальні компетентності (СК):</w:t>
      </w:r>
    </w:p>
    <w:p w14:paraId="60B422B2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СК 1. Спроможність збирати медичну інформацію про пацієнта і аналізувати клінічні дані. СК 2. Спроможність інтерпретувати результат лабораторних та інструментальних досліджень.</w:t>
      </w:r>
    </w:p>
    <w:p w14:paraId="79A3E898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СК 5. Спроможність до проектування процесу надання медичної допомоги: визначати підходи, план, види та принципи лікування захворювань органів і тканин ротової порожнини та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щелепно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-лицевої області. СК 7. Спроможність визначати тактику ведення пацієнтів із захворюваннями органів і тканин ротової порожнини та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щелепно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-лицевої області з супутніми соматичними захворюваннями. СК 8. Спроможність виконувати медичні та стоматологічні маніпуляції. СК 9. Спроможність проводити лікування основних захворювань органів і тканин ротової порожнини та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щелепно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-лицевої області. СК 14. Спроможність ведення нормативної медичної документації. </w:t>
      </w:r>
    </w:p>
    <w:p w14:paraId="201EF892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Програмні результати навчання (ПРН):</w:t>
      </w:r>
    </w:p>
    <w:p w14:paraId="5F32BB80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ПРН 20. Організовувати необхідний рівень індивідуальної безпеки (власної та осіб, про яких піклується) у разі виникнення типових небезпечних ситуацій в індивідуальному полі діяльності</w:t>
      </w:r>
    </w:p>
    <w:p w14:paraId="384FFBC3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ПРН 21. Виконувати медичні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6).</w:t>
      </w:r>
    </w:p>
    <w:p w14:paraId="6F7A2EA5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ПРН 22. Виконувати медичні стоматологічні маніпуляції на підставі попереднього та/або остаточного клінічного діагнозу (за списками 2, 2.1) для різних верств населення та в різних умовах (за списком 7).</w:t>
      </w:r>
    </w:p>
    <w:p w14:paraId="3D5C62BB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У результаті вивчення навчальної дисципліни здобувач вищої освіти повинен:</w:t>
      </w:r>
    </w:p>
    <w:p w14:paraId="1C448444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Знати:</w:t>
      </w:r>
    </w:p>
    <w:p w14:paraId="0B92E080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-організацію роботи стоматологічного кабінету. Функції та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обов׳язки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медичного персоналу;</w:t>
      </w:r>
    </w:p>
    <w:p w14:paraId="1CBB4008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питання ергономіки та техніки безпеки;</w:t>
      </w:r>
    </w:p>
    <w:p w14:paraId="569428DB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санітарні та гігієнічні вимоги до роботи у стоматологічних відділеннях/кабінетах, у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т.ч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. молодшого медичного персоналу;</w:t>
      </w:r>
    </w:p>
    <w:p w14:paraId="0CF02B02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сучасні медикаментозні засоби, що використовуються в якості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антисентиків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для обробки ротової порожнини, системи кореневих каналів, так і для безпосереднього лікування та профілактики ускладнень карієсу;</w:t>
      </w:r>
    </w:p>
    <w:p w14:paraId="74AEB035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перелік основних та допоміжних сучасних стоматологічних матеріалів, які застосовуються для лікування захворювань зубів, тканин пародонту та слизової оболонки порожнини рота, їх позитивними якостями та недоліками;</w:t>
      </w:r>
    </w:p>
    <w:p w14:paraId="6CAAE234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склад і властивості сучасних стоматологічних матеріалів, що застосовуються на етапах як діагностики так і лікування захворювань зубів, вимоги до них;</w:t>
      </w:r>
    </w:p>
    <w:p w14:paraId="72B4D5F4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зміни властивостей матеріалів для пломбування та медикаментозної обробки під впливом фізичних, механічних і хімічних чинників, що може впливати на якість лікування;</w:t>
      </w:r>
    </w:p>
    <w:p w14:paraId="1E80F597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механізми адгезії різних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пломбувальних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матеріалів до тканин зуба, взаємодію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пломбувальних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матеріалів між собою; - показання та протипоказання до застосування матеріалів; Здобувач повинен </w:t>
      </w: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вміти:</w:t>
      </w:r>
    </w:p>
    <w:p w14:paraId="545A76C0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організовувати роботу медичного персоналу; формувати раціональні медичні маршрути пацієнтів; організовувати взаємодію з колегами;</w:t>
      </w:r>
    </w:p>
    <w:p w14:paraId="2D8A75DF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визначати показання та протипоказання до використання тих чи інших стоматологічних матеріалів залежно від діагнозу та клінічного перебігу захворювання;</w:t>
      </w:r>
    </w:p>
    <w:p w14:paraId="33D8C8D9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вживати техніку приготування та методику застосування різних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пломбувальних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матеріалів на фантомі;</w:t>
      </w:r>
    </w:p>
    <w:p w14:paraId="1E9E08B2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проводити медикаментозну обробку каріозної порожнини та кореневих каналів залежно до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кдінічних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вимог; - застосувати різні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матеріали в якості ізолюючої, лікувальної прокладки, тимчасової та постійної пломби на фантомі;</w:t>
      </w:r>
    </w:p>
    <w:p w14:paraId="2FC062AA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використовувати сучасні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матеріали для пломбування кореневих каналів на фантомі;</w:t>
      </w:r>
    </w:p>
    <w:p w14:paraId="0295F0F9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- користуватися сучасними матеріалами для лікувальних пов’язок в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пародонтології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;</w:t>
      </w:r>
    </w:p>
    <w:p w14:paraId="4D4A326F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- дотримуватися здорового способу життя, користуватися прийомами саморегуляції та самоконтролю.</w:t>
      </w:r>
    </w:p>
    <w:p w14:paraId="327DAC16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>- усвідомлювати та керуватися у своїй діяльності громадянськими правами, свободами та обов’язками, підвищувати загально-освітній культурний рівень.</w:t>
      </w:r>
    </w:p>
    <w:p w14:paraId="1A3F97B8" w14:textId="77777777" w:rsidR="00F81943" w:rsidRPr="00771E22" w:rsidRDefault="00F81943" w:rsidP="00D81DC9">
      <w:pPr>
        <w:jc w:val="center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3. Зміст навчальної дисципліни</w:t>
      </w:r>
    </w:p>
    <w:p w14:paraId="14AC2B83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bCs w:val="0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«</w:t>
      </w:r>
      <w:r w:rsidR="00D33DFA" w:rsidRPr="00771E22">
        <w:rPr>
          <w:rStyle w:val="fontstyle01"/>
          <w:rFonts w:ascii="Times New Roman" w:hAnsi="Times New Roman" w:cs="Times New Roman"/>
          <w:sz w:val="28"/>
          <w:szCs w:val="28"/>
        </w:rPr>
        <w:t>Матеріалознавство у дитячій терапевтичній стоматології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»:</w:t>
      </w:r>
    </w:p>
    <w:p w14:paraId="2C0E06E0" w14:textId="77777777" w:rsidR="00372338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Тема 1</w:t>
      </w:r>
      <w:r w:rsidR="00E50121" w:rsidRPr="00771E22">
        <w:rPr>
          <w:rStyle w:val="fontstyle21"/>
          <w:rFonts w:ascii="Times New Roman" w:hAnsi="Times New Roman" w:cs="Times New Roman"/>
          <w:sz w:val="28"/>
          <w:szCs w:val="28"/>
        </w:rPr>
        <w:t>.</w:t>
      </w:r>
      <w:r w:rsidR="00372338" w:rsidRPr="00771E22">
        <w:rPr>
          <w:rFonts w:ascii="Times New Roman" w:hAnsi="Times New Roman" w:cs="Times New Roman"/>
          <w:sz w:val="28"/>
          <w:szCs w:val="28"/>
        </w:rPr>
        <w:t xml:space="preserve"> Вимоги до </w:t>
      </w:r>
      <w:proofErr w:type="spellStart"/>
      <w:r w:rsidR="00372338" w:rsidRPr="00771E22">
        <w:rPr>
          <w:rFonts w:ascii="Times New Roman" w:hAnsi="Times New Roman" w:cs="Times New Roman"/>
          <w:sz w:val="28"/>
          <w:szCs w:val="28"/>
        </w:rPr>
        <w:t>пломбувальних</w:t>
      </w:r>
      <w:proofErr w:type="spellEnd"/>
      <w:r w:rsidR="00372338" w:rsidRPr="00771E22">
        <w:rPr>
          <w:rFonts w:ascii="Times New Roman" w:hAnsi="Times New Roman" w:cs="Times New Roman"/>
          <w:sz w:val="28"/>
          <w:szCs w:val="28"/>
        </w:rPr>
        <w:t xml:space="preserve"> матеріалів. Класифікація</w:t>
      </w:r>
      <w:r w:rsidR="00FE46CE" w:rsidRPr="00771E2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372338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</w:p>
    <w:p w14:paraId="312A8163" w14:textId="77777777" w:rsidR="00372338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Тема 2. </w:t>
      </w:r>
      <w:proofErr w:type="spellStart"/>
      <w:r w:rsidR="00372338" w:rsidRPr="00771E22">
        <w:rPr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372338" w:rsidRPr="00771E22">
        <w:rPr>
          <w:rFonts w:ascii="Times New Roman" w:hAnsi="Times New Roman" w:cs="Times New Roman"/>
          <w:sz w:val="28"/>
          <w:szCs w:val="28"/>
        </w:rPr>
        <w:t xml:space="preserve"> матеріали для тимчасових пломб</w:t>
      </w:r>
      <w:r w:rsidR="00EE5D1E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46B28DC7" w14:textId="77777777" w:rsidR="00EE5D1E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Тема 3. </w:t>
      </w:r>
      <w:proofErr w:type="spellStart"/>
      <w:r w:rsidR="00372338" w:rsidRPr="00771E22">
        <w:rPr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372338" w:rsidRPr="00771E22">
        <w:rPr>
          <w:rFonts w:ascii="Times New Roman" w:hAnsi="Times New Roman" w:cs="Times New Roman"/>
          <w:sz w:val="28"/>
          <w:szCs w:val="28"/>
        </w:rPr>
        <w:t xml:space="preserve"> матеріали для прокладок</w:t>
      </w:r>
      <w:r w:rsidR="00EE5D1E" w:rsidRPr="00771E22">
        <w:rPr>
          <w:rFonts w:ascii="Times New Roman" w:hAnsi="Times New Roman" w:cs="Times New Roman"/>
          <w:sz w:val="28"/>
          <w:szCs w:val="28"/>
        </w:rPr>
        <w:t>.</w:t>
      </w:r>
      <w:r w:rsidR="00372338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4AF5EAD4" w14:textId="77777777" w:rsidR="00EE5D1E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Тема 4</w:t>
      </w:r>
      <w:r w:rsidR="00B91BE4" w:rsidRPr="00771E22">
        <w:rPr>
          <w:rStyle w:val="fontstyle21"/>
          <w:rFonts w:ascii="Times New Roman" w:hAnsi="Times New Roman" w:cs="Times New Roman"/>
          <w:sz w:val="28"/>
          <w:szCs w:val="28"/>
        </w:rPr>
        <w:t>.</w:t>
      </w:r>
      <w:r w:rsidR="00372338" w:rsidRPr="00771E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72338" w:rsidRPr="00771E22">
        <w:rPr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372338" w:rsidRPr="00771E22">
        <w:rPr>
          <w:rFonts w:ascii="Times New Roman" w:hAnsi="Times New Roman" w:cs="Times New Roman"/>
          <w:sz w:val="28"/>
          <w:szCs w:val="28"/>
        </w:rPr>
        <w:t xml:space="preserve"> матеріали для постійних пломб</w:t>
      </w:r>
      <w:r w:rsidR="00EE5D1E" w:rsidRPr="00771E22">
        <w:rPr>
          <w:rFonts w:ascii="Times New Roman" w:hAnsi="Times New Roman" w:cs="Times New Roman"/>
          <w:sz w:val="28"/>
          <w:szCs w:val="28"/>
        </w:rPr>
        <w:t xml:space="preserve">. Стоматологічні цементи, </w:t>
      </w:r>
      <w:proofErr w:type="spellStart"/>
      <w:r w:rsidR="00EE5D1E" w:rsidRPr="00771E22">
        <w:rPr>
          <w:rFonts w:ascii="Times New Roman" w:hAnsi="Times New Roman" w:cs="Times New Roman"/>
          <w:sz w:val="28"/>
          <w:szCs w:val="28"/>
        </w:rPr>
        <w:t>склоіономерні</w:t>
      </w:r>
      <w:proofErr w:type="spellEnd"/>
      <w:r w:rsidR="00EE5D1E" w:rsidRPr="00771E22">
        <w:rPr>
          <w:rFonts w:ascii="Times New Roman" w:hAnsi="Times New Roman" w:cs="Times New Roman"/>
          <w:sz w:val="28"/>
          <w:szCs w:val="28"/>
        </w:rPr>
        <w:t xml:space="preserve"> цементи, амальгами.</w:t>
      </w:r>
      <w:r w:rsidR="00372338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матеріалів</w:t>
      </w:r>
      <w:proofErr w:type="spellEnd"/>
      <w:r w:rsidR="00EE5D1E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573E9132" w14:textId="77777777" w:rsidR="008203B7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Тема 5. </w:t>
      </w:r>
      <w:proofErr w:type="spellStart"/>
      <w:r w:rsidR="00372338" w:rsidRPr="00771E22">
        <w:rPr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372338" w:rsidRPr="00771E22">
        <w:rPr>
          <w:rFonts w:ascii="Times New Roman" w:hAnsi="Times New Roman" w:cs="Times New Roman"/>
          <w:sz w:val="28"/>
          <w:szCs w:val="28"/>
        </w:rPr>
        <w:t xml:space="preserve"> матеріали для постійних пломб</w:t>
      </w:r>
      <w:r w:rsidR="00EE5D1E" w:rsidRPr="00771E22">
        <w:rPr>
          <w:rFonts w:ascii="Times New Roman" w:hAnsi="Times New Roman" w:cs="Times New Roman"/>
          <w:sz w:val="28"/>
          <w:szCs w:val="28"/>
        </w:rPr>
        <w:t>.</w:t>
      </w:r>
      <w:r w:rsidR="008203B7" w:rsidRPr="00771E22">
        <w:rPr>
          <w:rFonts w:ascii="Times New Roman" w:hAnsi="Times New Roman" w:cs="Times New Roman"/>
          <w:sz w:val="28"/>
          <w:szCs w:val="28"/>
        </w:rPr>
        <w:t xml:space="preserve"> Композити, </w:t>
      </w:r>
      <w:proofErr w:type="spellStart"/>
      <w:r w:rsidR="008203B7" w:rsidRPr="00771E22">
        <w:rPr>
          <w:rFonts w:ascii="Times New Roman" w:hAnsi="Times New Roman" w:cs="Times New Roman"/>
          <w:sz w:val="28"/>
          <w:szCs w:val="28"/>
        </w:rPr>
        <w:t>компомери</w:t>
      </w:r>
      <w:proofErr w:type="spellEnd"/>
      <w:r w:rsidR="008203B7" w:rsidRPr="00771E22">
        <w:rPr>
          <w:rFonts w:ascii="Times New Roman" w:hAnsi="Times New Roman" w:cs="Times New Roman"/>
          <w:sz w:val="28"/>
          <w:szCs w:val="28"/>
        </w:rPr>
        <w:t>.</w:t>
      </w:r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матеріалів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1654FE43" w14:textId="77777777" w:rsidR="008203B7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Тема 6.</w:t>
      </w:r>
      <w:r w:rsidR="008203B7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03B7" w:rsidRPr="00771E22">
        <w:rPr>
          <w:rFonts w:ascii="Times New Roman" w:hAnsi="Times New Roman" w:cs="Times New Roman"/>
          <w:sz w:val="28"/>
          <w:szCs w:val="28"/>
        </w:rPr>
        <w:t>Пластично</w:t>
      </w:r>
      <w:proofErr w:type="spellEnd"/>
      <w:r w:rsidR="008203B7" w:rsidRPr="00771E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03B7" w:rsidRPr="00771E22">
        <w:rPr>
          <w:rFonts w:ascii="Times New Roman" w:hAnsi="Times New Roman" w:cs="Times New Roman"/>
          <w:sz w:val="28"/>
          <w:szCs w:val="28"/>
        </w:rPr>
        <w:t>нетвердіючі</w:t>
      </w:r>
      <w:proofErr w:type="spellEnd"/>
      <w:r w:rsidR="008203B7" w:rsidRPr="00771E22">
        <w:rPr>
          <w:rFonts w:ascii="Times New Roman" w:hAnsi="Times New Roman" w:cs="Times New Roman"/>
          <w:sz w:val="28"/>
          <w:szCs w:val="28"/>
        </w:rPr>
        <w:t xml:space="preserve"> матеріали </w:t>
      </w:r>
      <w:r w:rsidR="00372338" w:rsidRPr="00771E22">
        <w:rPr>
          <w:rFonts w:ascii="Times New Roman" w:hAnsi="Times New Roman" w:cs="Times New Roman"/>
          <w:sz w:val="28"/>
          <w:szCs w:val="28"/>
        </w:rPr>
        <w:t>для обтурації кореневих каналів</w:t>
      </w:r>
      <w:r w:rsidR="008203B7" w:rsidRPr="00771E22">
        <w:rPr>
          <w:rFonts w:ascii="Times New Roman" w:hAnsi="Times New Roman" w:cs="Times New Roman"/>
          <w:sz w:val="28"/>
          <w:szCs w:val="28"/>
        </w:rPr>
        <w:t>.</w:t>
      </w:r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матеріалів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55AB14AC" w14:textId="77777777" w:rsidR="00372338" w:rsidRPr="00771E22" w:rsidRDefault="00372338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81943" w:rsidRPr="00771E22">
        <w:rPr>
          <w:rStyle w:val="fontstyle21"/>
          <w:rFonts w:ascii="Times New Roman" w:hAnsi="Times New Roman" w:cs="Times New Roman"/>
          <w:sz w:val="28"/>
          <w:szCs w:val="28"/>
        </w:rPr>
        <w:t>Тема 7.</w:t>
      </w:r>
      <w:r w:rsidR="008203B7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</w:rPr>
        <w:t>Пластично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</w:rPr>
        <w:t>твердіючі</w:t>
      </w:r>
      <w:proofErr w:type="spellEnd"/>
      <w:r w:rsidR="00F81943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8203B7" w:rsidRPr="00771E22">
        <w:rPr>
          <w:rFonts w:ascii="Times New Roman" w:hAnsi="Times New Roman" w:cs="Times New Roman"/>
          <w:sz w:val="28"/>
          <w:szCs w:val="28"/>
        </w:rPr>
        <w:t>м</w:t>
      </w:r>
      <w:r w:rsidRPr="00771E22">
        <w:rPr>
          <w:rFonts w:ascii="Times New Roman" w:hAnsi="Times New Roman" w:cs="Times New Roman"/>
          <w:sz w:val="28"/>
          <w:szCs w:val="28"/>
        </w:rPr>
        <w:t>атеріали для обтурації кореневих каналів</w:t>
      </w:r>
      <w:r w:rsidR="008203B7" w:rsidRPr="00771E22">
        <w:rPr>
          <w:rStyle w:val="fontstyle21"/>
          <w:rFonts w:ascii="Times New Roman" w:hAnsi="Times New Roman" w:cs="Times New Roman"/>
          <w:sz w:val="28"/>
          <w:szCs w:val="28"/>
        </w:rPr>
        <w:t>.</w:t>
      </w:r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матеріалів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1F44FD80" w14:textId="77777777" w:rsidR="008203B7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Тема 8. </w:t>
      </w:r>
      <w:r w:rsidR="00372338" w:rsidRPr="00771E22">
        <w:rPr>
          <w:rStyle w:val="fontstyle01"/>
          <w:rFonts w:ascii="Times New Roman" w:hAnsi="Times New Roman" w:cs="Times New Roman"/>
          <w:sz w:val="28"/>
          <w:szCs w:val="28"/>
        </w:rPr>
        <w:t>Стоматологічні герметики</w:t>
      </w:r>
      <w:r w:rsidR="008203B7" w:rsidRPr="00771E22">
        <w:rPr>
          <w:rStyle w:val="fontstyle01"/>
          <w:rFonts w:ascii="Times New Roman" w:hAnsi="Times New Roman" w:cs="Times New Roman"/>
          <w:sz w:val="28"/>
          <w:szCs w:val="28"/>
        </w:rPr>
        <w:t>.</w:t>
      </w:r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матеріалів</w:t>
      </w:r>
      <w:proofErr w:type="spellEnd"/>
      <w:r w:rsidR="008203B7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34BDEA5F" w14:textId="77777777" w:rsidR="00F81943" w:rsidRPr="00771E22" w:rsidRDefault="00F81943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</w:p>
    <w:p w14:paraId="74D5144D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4. Структура навчальної дисципліни: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32"/>
        <w:gridCol w:w="993"/>
        <w:gridCol w:w="567"/>
        <w:gridCol w:w="806"/>
        <w:gridCol w:w="746"/>
      </w:tblGrid>
      <w:tr w:rsidR="00D13F95" w:rsidRPr="00771E22" w14:paraId="31721A69" w14:textId="77777777" w:rsidTr="00F71F33">
        <w:tc>
          <w:tcPr>
            <w:tcW w:w="6232" w:type="dxa"/>
            <w:vMerge w:val="restart"/>
          </w:tcPr>
          <w:p w14:paraId="2D78CD5A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3112" w:type="dxa"/>
            <w:gridSpan w:val="4"/>
            <w:vAlign w:val="center"/>
          </w:tcPr>
          <w:p w14:paraId="0E6AC772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D13F95" w:rsidRPr="00771E22" w14:paraId="73A08471" w14:textId="77777777" w:rsidTr="00B91BE4">
        <w:tc>
          <w:tcPr>
            <w:tcW w:w="6232" w:type="dxa"/>
            <w:vMerge/>
          </w:tcPr>
          <w:p w14:paraId="016BF841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261F7B61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Всього</w:t>
            </w:r>
          </w:p>
        </w:tc>
        <w:tc>
          <w:tcPr>
            <w:tcW w:w="2119" w:type="dxa"/>
            <w:gridSpan w:val="3"/>
            <w:vAlign w:val="center"/>
          </w:tcPr>
          <w:p w14:paraId="20CD00B3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 тому числі</w:t>
            </w:r>
          </w:p>
        </w:tc>
      </w:tr>
      <w:tr w:rsidR="00D13F95" w:rsidRPr="00771E22" w14:paraId="6550E9DA" w14:textId="77777777" w:rsidTr="00B91BE4">
        <w:tc>
          <w:tcPr>
            <w:tcW w:w="6232" w:type="dxa"/>
            <w:vMerge/>
          </w:tcPr>
          <w:p w14:paraId="7005C817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vMerge/>
            <w:vAlign w:val="center"/>
          </w:tcPr>
          <w:p w14:paraId="28DA0548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67" w:type="dxa"/>
          </w:tcPr>
          <w:p w14:paraId="4F09566D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Л.</w:t>
            </w:r>
          </w:p>
        </w:tc>
        <w:tc>
          <w:tcPr>
            <w:tcW w:w="806" w:type="dxa"/>
          </w:tcPr>
          <w:p w14:paraId="34456113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Пр. </w:t>
            </w: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зан</w:t>
            </w:r>
            <w:proofErr w:type="spellEnd"/>
          </w:p>
        </w:tc>
        <w:tc>
          <w:tcPr>
            <w:tcW w:w="746" w:type="dxa"/>
          </w:tcPr>
          <w:p w14:paraId="64A9E8B2" w14:textId="77777777" w:rsidR="00D13F95" w:rsidRPr="00771E22" w:rsidRDefault="00D13F95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СРЗ</w:t>
            </w:r>
          </w:p>
        </w:tc>
      </w:tr>
      <w:tr w:rsidR="00B91BE4" w:rsidRPr="00771E22" w14:paraId="50B39BB3" w14:textId="77777777" w:rsidTr="00B91BE4">
        <w:tc>
          <w:tcPr>
            <w:tcW w:w="6232" w:type="dxa"/>
          </w:tcPr>
          <w:p w14:paraId="6C282D54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 1. 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Вимоги до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пломбувальних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матеріалів. Класифікація</w:t>
            </w:r>
            <w:r w:rsidRPr="00771E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vAlign w:val="center"/>
          </w:tcPr>
          <w:p w14:paraId="5C5FE740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567" w:type="dxa"/>
            <w:vAlign w:val="center"/>
          </w:tcPr>
          <w:p w14:paraId="66376647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" w:type="dxa"/>
            <w:vAlign w:val="center"/>
          </w:tcPr>
          <w:p w14:paraId="765B9E70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2,0</w:t>
            </w:r>
          </w:p>
        </w:tc>
        <w:tc>
          <w:tcPr>
            <w:tcW w:w="746" w:type="dxa"/>
            <w:vAlign w:val="center"/>
          </w:tcPr>
          <w:p w14:paraId="33DA1710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B91BE4" w:rsidRPr="00771E22" w14:paraId="7F7728A5" w14:textId="77777777" w:rsidTr="00B91BE4">
        <w:tc>
          <w:tcPr>
            <w:tcW w:w="6232" w:type="dxa"/>
          </w:tcPr>
          <w:p w14:paraId="15690888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 2.</w:t>
            </w:r>
            <w:r w:rsidRPr="00771E22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uk-UA"/>
              </w:rPr>
              <w:t> 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тимчасових пломб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матеріалу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79790F76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567" w:type="dxa"/>
            <w:vAlign w:val="center"/>
          </w:tcPr>
          <w:p w14:paraId="34531BB4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" w:type="dxa"/>
            <w:vAlign w:val="center"/>
          </w:tcPr>
          <w:p w14:paraId="735A895A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73542E0A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B91BE4" w:rsidRPr="00771E22" w14:paraId="07B2FD05" w14:textId="77777777" w:rsidTr="00B91BE4">
        <w:tc>
          <w:tcPr>
            <w:tcW w:w="6232" w:type="dxa"/>
          </w:tcPr>
          <w:p w14:paraId="195F3B41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3.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прокладок.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матеріалу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7570E315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567" w:type="dxa"/>
            <w:vAlign w:val="center"/>
          </w:tcPr>
          <w:p w14:paraId="06C49EDC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" w:type="dxa"/>
            <w:vAlign w:val="center"/>
          </w:tcPr>
          <w:p w14:paraId="400F05B6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1B5ADBE7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1BE4" w:rsidRPr="00771E22" w14:paraId="7F590D63" w14:textId="77777777" w:rsidTr="00B91BE4">
        <w:tc>
          <w:tcPr>
            <w:tcW w:w="6232" w:type="dxa"/>
          </w:tcPr>
          <w:p w14:paraId="78A162F5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постійних пломб. Стоматологічні цементи,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склоіономерні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цементи, амальгами.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625E4F68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4,0</w:t>
            </w:r>
          </w:p>
        </w:tc>
        <w:tc>
          <w:tcPr>
            <w:tcW w:w="567" w:type="dxa"/>
            <w:vAlign w:val="center"/>
          </w:tcPr>
          <w:p w14:paraId="5719331A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806" w:type="dxa"/>
            <w:vAlign w:val="center"/>
          </w:tcPr>
          <w:p w14:paraId="7CCA62FA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7B441EA8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1BE4" w:rsidRPr="00771E22" w14:paraId="1B797625" w14:textId="77777777" w:rsidTr="00B91BE4">
        <w:tc>
          <w:tcPr>
            <w:tcW w:w="6232" w:type="dxa"/>
          </w:tcPr>
          <w:p w14:paraId="166380A2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Тема 5.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постійних пломб. Композити,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компомери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024A8F76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567" w:type="dxa"/>
            <w:vAlign w:val="center"/>
          </w:tcPr>
          <w:p w14:paraId="016E55B9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" w:type="dxa"/>
            <w:vAlign w:val="center"/>
          </w:tcPr>
          <w:p w14:paraId="00DB4200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767FAF6A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B91BE4" w:rsidRPr="00771E22" w14:paraId="3DF8B286" w14:textId="77777777" w:rsidTr="00B91BE4">
        <w:tc>
          <w:tcPr>
            <w:tcW w:w="6232" w:type="dxa"/>
          </w:tcPr>
          <w:p w14:paraId="1DB62011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6.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Пластично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нетвердіючі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обтурації кореневих каналів.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6EF8EF9C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567" w:type="dxa"/>
            <w:vAlign w:val="center"/>
          </w:tcPr>
          <w:p w14:paraId="5F0D1FCB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806" w:type="dxa"/>
            <w:vAlign w:val="center"/>
          </w:tcPr>
          <w:p w14:paraId="15898CC9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58EAACEC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1BE4" w:rsidRPr="00771E22" w14:paraId="5BCD535E" w14:textId="77777777" w:rsidTr="00B91BE4">
        <w:tc>
          <w:tcPr>
            <w:tcW w:w="6232" w:type="dxa"/>
          </w:tcPr>
          <w:p w14:paraId="08E5A1E3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7.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</w:rPr>
              <w:t>Пластично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</w:rPr>
              <w:t>твердіючі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матеріали для обтурації кореневих каналів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>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6C8047D2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567" w:type="dxa"/>
            <w:vAlign w:val="center"/>
          </w:tcPr>
          <w:p w14:paraId="105032A3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" w:type="dxa"/>
            <w:vAlign w:val="center"/>
          </w:tcPr>
          <w:p w14:paraId="6FB347B1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4BD23F25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B91BE4" w:rsidRPr="00771E22" w14:paraId="064CFE6B" w14:textId="77777777" w:rsidTr="00B91BE4">
        <w:tc>
          <w:tcPr>
            <w:tcW w:w="6232" w:type="dxa"/>
          </w:tcPr>
          <w:p w14:paraId="6F0430AF" w14:textId="77777777" w:rsidR="00B91BE4" w:rsidRPr="00771E22" w:rsidRDefault="00B91BE4" w:rsidP="00C8109D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Стоматологічні герметики.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993" w:type="dxa"/>
            <w:vAlign w:val="center"/>
          </w:tcPr>
          <w:p w14:paraId="0ECCAD3A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4,0</w:t>
            </w:r>
          </w:p>
        </w:tc>
        <w:tc>
          <w:tcPr>
            <w:tcW w:w="567" w:type="dxa"/>
            <w:vAlign w:val="center"/>
          </w:tcPr>
          <w:p w14:paraId="5D1E4317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06" w:type="dxa"/>
            <w:vAlign w:val="center"/>
          </w:tcPr>
          <w:p w14:paraId="6D00ABF5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  <w:tc>
          <w:tcPr>
            <w:tcW w:w="746" w:type="dxa"/>
            <w:vAlign w:val="center"/>
          </w:tcPr>
          <w:p w14:paraId="4DD1D7B4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2.0</w:t>
            </w:r>
          </w:p>
        </w:tc>
      </w:tr>
      <w:tr w:rsidR="00B91BE4" w:rsidRPr="00771E22" w14:paraId="6D123D3D" w14:textId="77777777" w:rsidTr="00B91BE4">
        <w:tc>
          <w:tcPr>
            <w:tcW w:w="6232" w:type="dxa"/>
          </w:tcPr>
          <w:p w14:paraId="52C9032C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Разом</w:t>
            </w:r>
          </w:p>
        </w:tc>
        <w:tc>
          <w:tcPr>
            <w:tcW w:w="993" w:type="dxa"/>
            <w:vAlign w:val="center"/>
          </w:tcPr>
          <w:p w14:paraId="048B8096" w14:textId="77777777" w:rsidR="00B91BE4" w:rsidRPr="00771E22" w:rsidRDefault="00F71F33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30.0</w:t>
            </w:r>
          </w:p>
        </w:tc>
        <w:tc>
          <w:tcPr>
            <w:tcW w:w="567" w:type="dxa"/>
            <w:vAlign w:val="center"/>
          </w:tcPr>
          <w:p w14:paraId="76D0A68C" w14:textId="77777777" w:rsidR="00B91BE4" w:rsidRPr="00771E22" w:rsidRDefault="00F71F33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4.0</w:t>
            </w:r>
          </w:p>
        </w:tc>
        <w:tc>
          <w:tcPr>
            <w:tcW w:w="806" w:type="dxa"/>
            <w:vAlign w:val="center"/>
          </w:tcPr>
          <w:p w14:paraId="3D924192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16.0</w:t>
            </w:r>
          </w:p>
        </w:tc>
        <w:tc>
          <w:tcPr>
            <w:tcW w:w="746" w:type="dxa"/>
            <w:vAlign w:val="center"/>
          </w:tcPr>
          <w:p w14:paraId="2EEA497E" w14:textId="77777777" w:rsidR="00B91BE4" w:rsidRPr="00771E22" w:rsidRDefault="00B91BE4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10.0</w:t>
            </w:r>
          </w:p>
        </w:tc>
      </w:tr>
    </w:tbl>
    <w:p w14:paraId="6FC43E86" w14:textId="77777777" w:rsidR="00D13F95" w:rsidRPr="00771E22" w:rsidRDefault="00D13F95" w:rsidP="00C8109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</w:p>
    <w:p w14:paraId="569F9423" w14:textId="58E2D3CD" w:rsidR="00372338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5. Теми лекційних / семінарських / практичних / лабораторних занять</w:t>
      </w:r>
    </w:p>
    <w:p w14:paraId="5C0A5431" w14:textId="77777777" w:rsidR="008F27D3" w:rsidRPr="00771E22" w:rsidRDefault="008F27D3" w:rsidP="008F27D3">
      <w:pPr>
        <w:jc w:val="center"/>
        <w:rPr>
          <w:rFonts w:ascii="Times New Roman" w:hAnsi="Times New Roman" w:cs="Times New Roman"/>
          <w:bCs/>
          <w:sz w:val="28"/>
          <w:szCs w:val="28"/>
          <w:lang w:bidi="ru-RU"/>
        </w:rPr>
      </w:pPr>
      <w:r w:rsidRPr="00771E22">
        <w:rPr>
          <w:rFonts w:ascii="Times New Roman" w:hAnsi="Times New Roman" w:cs="Times New Roman"/>
          <w:bCs/>
          <w:sz w:val="28"/>
          <w:szCs w:val="28"/>
          <w:lang w:bidi="ru-RU"/>
        </w:rPr>
        <w:t>5.1. Теми лекційних занять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2"/>
        <w:gridCol w:w="7590"/>
        <w:gridCol w:w="1337"/>
      </w:tblGrid>
      <w:tr w:rsidR="008F27D3" w:rsidRPr="00771E22" w14:paraId="54081D26" w14:textId="77777777" w:rsidTr="00C86CB4">
        <w:tc>
          <w:tcPr>
            <w:tcW w:w="704" w:type="dxa"/>
            <w:vAlign w:val="center"/>
          </w:tcPr>
          <w:p w14:paraId="134CBCD6" w14:textId="77777777" w:rsidR="008F27D3" w:rsidRPr="00771E22" w:rsidRDefault="008F27D3" w:rsidP="00C86CB4">
            <w:pPr>
              <w:ind w:left="142" w:hanging="142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  <w:lang w:val="uk-UA" w:eastAsia="en-US"/>
              </w:rPr>
              <w:t>№</w:t>
            </w:r>
          </w:p>
          <w:p w14:paraId="01F519D7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  <w:lang w:val="uk-UA" w:eastAsia="en-US"/>
              </w:rPr>
              <w:t>з/п</w:t>
            </w:r>
          </w:p>
        </w:tc>
        <w:tc>
          <w:tcPr>
            <w:tcW w:w="7655" w:type="dxa"/>
            <w:vAlign w:val="center"/>
          </w:tcPr>
          <w:p w14:paraId="32ECF425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  <w:lang w:val="uk-UA" w:eastAsia="en-US"/>
              </w:rPr>
              <w:t>Назва теми</w:t>
            </w:r>
          </w:p>
        </w:tc>
        <w:tc>
          <w:tcPr>
            <w:tcW w:w="1268" w:type="dxa"/>
            <w:vAlign w:val="center"/>
          </w:tcPr>
          <w:p w14:paraId="475EFB45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 w:eastAsia="en-US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  <w:lang w:val="uk-UA" w:eastAsia="en-US"/>
              </w:rPr>
              <w:t>Кількість</w:t>
            </w:r>
          </w:p>
          <w:p w14:paraId="21DA7004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  <w:lang w:val="uk-UA" w:eastAsia="en-US"/>
              </w:rPr>
              <w:t>годин</w:t>
            </w:r>
          </w:p>
        </w:tc>
      </w:tr>
      <w:tr w:rsidR="008F27D3" w:rsidRPr="00771E22" w14:paraId="7A08471B" w14:textId="77777777" w:rsidTr="00C86CB4">
        <w:tc>
          <w:tcPr>
            <w:tcW w:w="704" w:type="dxa"/>
          </w:tcPr>
          <w:p w14:paraId="56531086" w14:textId="77777777" w:rsidR="008F27D3" w:rsidRPr="00771E22" w:rsidRDefault="008F27D3" w:rsidP="00C86CB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  <w:t>1.</w:t>
            </w:r>
          </w:p>
        </w:tc>
        <w:tc>
          <w:tcPr>
            <w:tcW w:w="7655" w:type="dxa"/>
          </w:tcPr>
          <w:p w14:paraId="4F9A4704" w14:textId="77777777" w:rsidR="008F27D3" w:rsidRPr="00771E22" w:rsidRDefault="008F27D3" w:rsidP="008F27D3">
            <w:pPr>
              <w:jc w:val="both"/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Style w:val="fontstyle01"/>
                <w:rFonts w:ascii="Times New Roman" w:hAnsi="Times New Roman" w:cs="Times New Roman"/>
                <w:b/>
                <w:sz w:val="28"/>
                <w:szCs w:val="28"/>
              </w:rPr>
              <w:t xml:space="preserve">Тема </w:t>
            </w:r>
            <w:proofErr w:type="gramStart"/>
            <w:r w:rsidRPr="00771E22">
              <w:rPr>
                <w:rStyle w:val="fontstyle01"/>
                <w:rFonts w:ascii="Times New Roman" w:hAnsi="Times New Roman" w:cs="Times New Roman"/>
                <w:b/>
                <w:sz w:val="28"/>
                <w:szCs w:val="28"/>
              </w:rPr>
              <w:t xml:space="preserve">1: 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proofErr w:type="gram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матеріали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клініці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дитячої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стоматології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Класифікація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матеріали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постійних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та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тимчасових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пломб.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Фізико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proofErr w:type="gram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хімічні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властивості</w:t>
            </w:r>
            <w:proofErr w:type="spellEnd"/>
            <w:proofErr w:type="gram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Вимоги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матеріалів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. Герметики.</w:t>
            </w:r>
          </w:p>
          <w:p w14:paraId="6247D370" w14:textId="77777777" w:rsidR="008F27D3" w:rsidRPr="00771E22" w:rsidRDefault="008F27D3" w:rsidP="00C86CB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</w:p>
        </w:tc>
        <w:tc>
          <w:tcPr>
            <w:tcW w:w="1268" w:type="dxa"/>
          </w:tcPr>
          <w:p w14:paraId="78874FAB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  <w:t>2</w:t>
            </w:r>
          </w:p>
        </w:tc>
      </w:tr>
      <w:tr w:rsidR="008F27D3" w:rsidRPr="00771E22" w14:paraId="2C640335" w14:textId="77777777" w:rsidTr="00C86CB4">
        <w:tc>
          <w:tcPr>
            <w:tcW w:w="704" w:type="dxa"/>
          </w:tcPr>
          <w:p w14:paraId="2A9CDDE8" w14:textId="77777777" w:rsidR="008F27D3" w:rsidRPr="00771E22" w:rsidRDefault="008F27D3" w:rsidP="00C86CB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  <w:t>2.</w:t>
            </w:r>
          </w:p>
        </w:tc>
        <w:tc>
          <w:tcPr>
            <w:tcW w:w="7655" w:type="dxa"/>
          </w:tcPr>
          <w:p w14:paraId="7FC9E3E4" w14:textId="77777777" w:rsidR="008F27D3" w:rsidRPr="00771E22" w:rsidRDefault="008F27D3" w:rsidP="008F27D3">
            <w:pPr>
              <w:jc w:val="both"/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Style w:val="fontstyle01"/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 xml:space="preserve">Тема 2: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  <w:lang w:val="uk-UA"/>
              </w:rPr>
              <w:t>Пломбувальні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матеріали для тимчасової та постійної обтурації кореневих каналів в клініці дитячої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  <w:lang w:val="uk-UA"/>
              </w:rPr>
              <w:t>стомтології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.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Вимоги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матеріалів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Фізико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хімічні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властивості</w:t>
            </w:r>
            <w:proofErr w:type="spellEnd"/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EF9D3F0" w14:textId="50C71051" w:rsidR="008F27D3" w:rsidRPr="00771E22" w:rsidRDefault="008F27D3" w:rsidP="00C86CB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bidi="ru-RU"/>
              </w:rPr>
            </w:pPr>
          </w:p>
        </w:tc>
        <w:tc>
          <w:tcPr>
            <w:tcW w:w="1268" w:type="dxa"/>
          </w:tcPr>
          <w:p w14:paraId="3144830B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  <w:t>2</w:t>
            </w:r>
          </w:p>
        </w:tc>
      </w:tr>
      <w:tr w:rsidR="008F27D3" w:rsidRPr="00771E22" w14:paraId="305EA2E2" w14:textId="77777777" w:rsidTr="00C86CB4">
        <w:tc>
          <w:tcPr>
            <w:tcW w:w="704" w:type="dxa"/>
          </w:tcPr>
          <w:p w14:paraId="13DBC34D" w14:textId="77777777" w:rsidR="008F27D3" w:rsidRPr="00771E22" w:rsidRDefault="008F27D3" w:rsidP="00C86CB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 w:bidi="ru-RU"/>
              </w:rPr>
            </w:pPr>
          </w:p>
        </w:tc>
        <w:tc>
          <w:tcPr>
            <w:tcW w:w="7655" w:type="dxa"/>
          </w:tcPr>
          <w:p w14:paraId="70E0198A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  <w:t>Разом</w:t>
            </w:r>
          </w:p>
        </w:tc>
        <w:tc>
          <w:tcPr>
            <w:tcW w:w="1268" w:type="dxa"/>
          </w:tcPr>
          <w:p w14:paraId="6040C8A7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 w:bidi="ru-RU"/>
              </w:rPr>
              <w:t>4</w:t>
            </w:r>
          </w:p>
        </w:tc>
      </w:tr>
    </w:tbl>
    <w:p w14:paraId="3BF34833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5.2. Теми </w:t>
      </w:r>
      <w:r w:rsidR="00372338"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семінарських </w:t>
      </w: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занять</w:t>
      </w:r>
    </w:p>
    <w:p w14:paraId="7F25A204" w14:textId="77777777" w:rsidR="00F81943" w:rsidRPr="00771E22" w:rsidRDefault="00372338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Семінарські </w:t>
      </w:r>
      <w:r w:rsidR="00F81943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заняття не передбачені</w:t>
      </w:r>
    </w:p>
    <w:p w14:paraId="61C57D52" w14:textId="4CECCCD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5.3. Тематичний план </w:t>
      </w:r>
      <w:r w:rsidR="00372338" w:rsidRPr="00771E22">
        <w:rPr>
          <w:rStyle w:val="fontstyle21"/>
          <w:rFonts w:ascii="Times New Roman" w:hAnsi="Times New Roman" w:cs="Times New Roman"/>
          <w:sz w:val="28"/>
          <w:szCs w:val="28"/>
        </w:rPr>
        <w:t>практичн</w:t>
      </w:r>
      <w:r w:rsidR="00E1757D" w:rsidRPr="00771E22">
        <w:rPr>
          <w:rStyle w:val="fontstyle21"/>
          <w:rFonts w:ascii="Times New Roman" w:hAnsi="Times New Roman" w:cs="Times New Roman"/>
          <w:sz w:val="28"/>
          <w:szCs w:val="28"/>
        </w:rPr>
        <w:t>и</w:t>
      </w: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х занять</w:t>
      </w:r>
    </w:p>
    <w:tbl>
      <w:tblPr>
        <w:tblW w:w="95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1"/>
        <w:gridCol w:w="7224"/>
        <w:gridCol w:w="1337"/>
      </w:tblGrid>
      <w:tr w:rsidR="008F27D3" w:rsidRPr="00771E22" w14:paraId="020D2D01" w14:textId="77777777" w:rsidTr="00C86CB4">
        <w:tc>
          <w:tcPr>
            <w:tcW w:w="964" w:type="dxa"/>
          </w:tcPr>
          <w:p w14:paraId="01361435" w14:textId="77777777" w:rsidR="008F27D3" w:rsidRPr="00771E22" w:rsidRDefault="008F27D3" w:rsidP="00C86CB4">
            <w:pPr>
              <w:ind w:left="142" w:hanging="14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12B1E2BD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з/п</w:t>
            </w:r>
          </w:p>
        </w:tc>
        <w:tc>
          <w:tcPr>
            <w:tcW w:w="7371" w:type="dxa"/>
          </w:tcPr>
          <w:p w14:paraId="4D5429F4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uk-UA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Назва теми</w:t>
            </w:r>
          </w:p>
        </w:tc>
        <w:tc>
          <w:tcPr>
            <w:tcW w:w="1177" w:type="dxa"/>
          </w:tcPr>
          <w:p w14:paraId="30DA4AF3" w14:textId="77777777" w:rsidR="008F27D3" w:rsidRPr="00771E22" w:rsidRDefault="008F27D3" w:rsidP="00C86C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Кількість</w:t>
            </w:r>
          </w:p>
          <w:p w14:paraId="417A0B38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годин</w:t>
            </w:r>
          </w:p>
        </w:tc>
      </w:tr>
      <w:tr w:rsidR="008F27D3" w:rsidRPr="00771E22" w14:paraId="31DDEBAA" w14:textId="77777777" w:rsidTr="00C86CB4">
        <w:tc>
          <w:tcPr>
            <w:tcW w:w="964" w:type="dxa"/>
          </w:tcPr>
          <w:p w14:paraId="4E8421AE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</w:tcPr>
          <w:p w14:paraId="3E0CF165" w14:textId="3743F87C" w:rsidR="008F27D3" w:rsidRPr="00771E22" w:rsidRDefault="008F27D3" w:rsidP="00C86CB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 1. 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Вимоги до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пломбувальних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матеріалів. Класифікація</w:t>
            </w:r>
            <w:r w:rsidRPr="00771E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177" w:type="dxa"/>
          </w:tcPr>
          <w:p w14:paraId="119590BA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1E953F02" w14:textId="77777777" w:rsidTr="00C86CB4">
        <w:tc>
          <w:tcPr>
            <w:tcW w:w="964" w:type="dxa"/>
          </w:tcPr>
          <w:p w14:paraId="29A6A629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371" w:type="dxa"/>
          </w:tcPr>
          <w:p w14:paraId="79413EB8" w14:textId="26991BAB" w:rsidR="008F27D3" w:rsidRPr="00771E22" w:rsidRDefault="008F27D3" w:rsidP="008F27D3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 2.</w:t>
            </w:r>
            <w:r w:rsidRPr="00771E22">
              <w:rPr>
                <w:rFonts w:ascii="Times New Roman" w:eastAsia="Calibri" w:hAnsi="Times New Roman" w:cs="Times New Roman"/>
                <w:bCs/>
                <w:color w:val="000000"/>
                <w:sz w:val="28"/>
                <w:szCs w:val="28"/>
                <w:lang w:eastAsia="uk-UA"/>
              </w:rPr>
              <w:t> 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тимчасових пломб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матеріалу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177" w:type="dxa"/>
          </w:tcPr>
          <w:p w14:paraId="57101227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5DB0C117" w14:textId="77777777" w:rsidTr="00C86CB4">
        <w:tc>
          <w:tcPr>
            <w:tcW w:w="964" w:type="dxa"/>
          </w:tcPr>
          <w:p w14:paraId="5E9EE539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</w:tcPr>
          <w:p w14:paraId="10CCB013" w14:textId="43F30F1D" w:rsidR="008F27D3" w:rsidRPr="00771E22" w:rsidRDefault="008F27D3" w:rsidP="00C86CB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3.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прокладок.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матеріалу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177" w:type="dxa"/>
          </w:tcPr>
          <w:p w14:paraId="178B7FC1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7DBD1998" w14:textId="77777777" w:rsidTr="00C86CB4">
        <w:tc>
          <w:tcPr>
            <w:tcW w:w="964" w:type="dxa"/>
          </w:tcPr>
          <w:p w14:paraId="60EC6F1D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</w:tcPr>
          <w:p w14:paraId="696F8A9E" w14:textId="1C06C062" w:rsidR="008F27D3" w:rsidRPr="00771E22" w:rsidRDefault="008F27D3" w:rsidP="00C86CB4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4.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постійних пломб. Стоматологічні цементи,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склоіономерні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цементи, амальгами.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proofErr w:type="gram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77" w:type="dxa"/>
          </w:tcPr>
          <w:p w14:paraId="7725BC7E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78345386" w14:textId="77777777" w:rsidTr="00C86CB4">
        <w:tc>
          <w:tcPr>
            <w:tcW w:w="964" w:type="dxa"/>
          </w:tcPr>
          <w:p w14:paraId="5A8BC4BE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</w:tcPr>
          <w:p w14:paraId="3F0795D9" w14:textId="4B007E0F" w:rsidR="008F27D3" w:rsidRPr="00771E22" w:rsidRDefault="008F27D3" w:rsidP="00C86CB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uk-UA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5.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Пломбувальні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постійних пломб. Композити,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компомери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177" w:type="dxa"/>
          </w:tcPr>
          <w:p w14:paraId="210C8418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4629E2B8" w14:textId="77777777" w:rsidTr="00C86CB4">
        <w:tc>
          <w:tcPr>
            <w:tcW w:w="964" w:type="dxa"/>
          </w:tcPr>
          <w:p w14:paraId="0A752E79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</w:tcPr>
          <w:p w14:paraId="4C8495EC" w14:textId="051B9606" w:rsidR="008F27D3" w:rsidRPr="00771E22" w:rsidRDefault="008F27D3" w:rsidP="00C86CB4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6.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Пластично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нетвердіючі</w:t>
            </w:r>
            <w:proofErr w:type="spellEnd"/>
            <w:r w:rsidRPr="00771E22">
              <w:rPr>
                <w:rFonts w:ascii="Times New Roman" w:hAnsi="Times New Roman" w:cs="Times New Roman"/>
                <w:sz w:val="28"/>
                <w:szCs w:val="28"/>
              </w:rPr>
              <w:t xml:space="preserve"> матеріали для обтурації кореневих каналів.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</w:p>
        </w:tc>
        <w:tc>
          <w:tcPr>
            <w:tcW w:w="1177" w:type="dxa"/>
          </w:tcPr>
          <w:p w14:paraId="157860E5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0A12EBB7" w14:textId="77777777" w:rsidTr="00C86CB4">
        <w:trPr>
          <w:trHeight w:val="874"/>
        </w:trPr>
        <w:tc>
          <w:tcPr>
            <w:tcW w:w="964" w:type="dxa"/>
          </w:tcPr>
          <w:p w14:paraId="4FEB8928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</w:tcPr>
          <w:p w14:paraId="19F994FB" w14:textId="67A4406C" w:rsidR="008F27D3" w:rsidRPr="00771E22" w:rsidRDefault="008F27D3" w:rsidP="00C86C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7.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</w:rPr>
              <w:t>Пластично-твердіючі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матеріали для обтурації кореневих каналів</w:t>
            </w:r>
            <w:r w:rsidRPr="00771E22">
              <w:rPr>
                <w:rStyle w:val="fontstyle21"/>
                <w:rFonts w:ascii="Times New Roman" w:hAnsi="Times New Roman" w:cs="Times New Roman"/>
                <w:sz w:val="28"/>
                <w:szCs w:val="28"/>
              </w:rPr>
              <w:t>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177" w:type="dxa"/>
          </w:tcPr>
          <w:p w14:paraId="16D525AC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2257853A" w14:textId="77777777" w:rsidTr="00C86CB4">
        <w:tc>
          <w:tcPr>
            <w:tcW w:w="964" w:type="dxa"/>
          </w:tcPr>
          <w:p w14:paraId="12E96FC0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</w:tcPr>
          <w:p w14:paraId="2070C8EE" w14:textId="424781E0" w:rsidR="008F27D3" w:rsidRPr="00771E22" w:rsidRDefault="008F27D3" w:rsidP="00C86CB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Тема 8.</w:t>
            </w:r>
            <w:r w:rsidRPr="00771E22">
              <w:rPr>
                <w:rStyle w:val="fontstyle01"/>
                <w:rFonts w:ascii="Times New Roman" w:hAnsi="Times New Roman" w:cs="Times New Roman"/>
                <w:sz w:val="28"/>
                <w:szCs w:val="28"/>
              </w:rPr>
              <w:t xml:space="preserve"> Стоматологічні герметики.</w:t>
            </w:r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Фізико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–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хімічні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властивості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.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Вимоги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 xml:space="preserve"> до </w:t>
            </w:r>
            <w:proofErr w:type="spellStart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матеріалів</w:t>
            </w:r>
            <w:proofErr w:type="spellEnd"/>
            <w:r w:rsidRPr="00771E22">
              <w:rPr>
                <w:rStyle w:val="fontstyle21"/>
                <w:rFonts w:ascii="Times New Roman" w:hAnsi="Times New Roman" w:cs="Times New Roman"/>
                <w:b w:val="0"/>
                <w:sz w:val="28"/>
                <w:szCs w:val="28"/>
                <w:lang w:val="ru-RU"/>
              </w:rPr>
              <w:t>.</w:t>
            </w:r>
          </w:p>
        </w:tc>
        <w:tc>
          <w:tcPr>
            <w:tcW w:w="1177" w:type="dxa"/>
          </w:tcPr>
          <w:p w14:paraId="21D9246F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F27D3" w:rsidRPr="00771E22" w14:paraId="27571344" w14:textId="77777777" w:rsidTr="00C86CB4">
        <w:tc>
          <w:tcPr>
            <w:tcW w:w="964" w:type="dxa"/>
          </w:tcPr>
          <w:p w14:paraId="129EBFD0" w14:textId="77777777" w:rsidR="008F27D3" w:rsidRPr="00771E22" w:rsidRDefault="008F27D3" w:rsidP="00C86CB4">
            <w:pPr>
              <w:spacing w:line="240" w:lineRule="exac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1" w:type="dxa"/>
          </w:tcPr>
          <w:p w14:paraId="6F315BD0" w14:textId="77777777" w:rsidR="008F27D3" w:rsidRPr="00771E22" w:rsidRDefault="008F27D3" w:rsidP="00C86CB4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Разом</w:t>
            </w:r>
          </w:p>
        </w:tc>
        <w:tc>
          <w:tcPr>
            <w:tcW w:w="1177" w:type="dxa"/>
          </w:tcPr>
          <w:p w14:paraId="539C1ED1" w14:textId="77777777" w:rsidR="008F27D3" w:rsidRPr="00771E22" w:rsidRDefault="008F27D3" w:rsidP="00C86CB4">
            <w:pPr>
              <w:spacing w:line="2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14:paraId="337B3AD5" w14:textId="198CD858" w:rsidR="008F27D3" w:rsidRPr="00771E22" w:rsidRDefault="008F27D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</w:p>
    <w:p w14:paraId="4B546F13" w14:textId="77777777" w:rsidR="008F27D3" w:rsidRPr="00771E22" w:rsidRDefault="008F27D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</w:p>
    <w:p w14:paraId="5BDA8334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 xml:space="preserve">5.4. Теми лабораторних занять 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Лабораторні заняття не передбачені</w:t>
      </w: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.</w:t>
      </w:r>
    </w:p>
    <w:p w14:paraId="68E84638" w14:textId="77777777" w:rsidR="00F81943" w:rsidRPr="00771E22" w:rsidRDefault="00F81943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771E22">
        <w:rPr>
          <w:rStyle w:val="fontstyle21"/>
          <w:rFonts w:ascii="Times New Roman" w:hAnsi="Times New Roman" w:cs="Times New Roman"/>
          <w:sz w:val="28"/>
          <w:szCs w:val="28"/>
        </w:rPr>
        <w:t>6. Самостійна робота здобувача вищої освіти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6"/>
        <w:gridCol w:w="7401"/>
        <w:gridCol w:w="1502"/>
      </w:tblGrid>
      <w:tr w:rsidR="008623E9" w:rsidRPr="00771E22" w14:paraId="343F2C07" w14:textId="77777777" w:rsidTr="00AF2C36">
        <w:tc>
          <w:tcPr>
            <w:tcW w:w="377" w:type="pct"/>
          </w:tcPr>
          <w:p w14:paraId="31DAB480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  <w:p w14:paraId="2E4B6A64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г/п</w:t>
            </w:r>
          </w:p>
        </w:tc>
        <w:tc>
          <w:tcPr>
            <w:tcW w:w="3843" w:type="pct"/>
          </w:tcPr>
          <w:p w14:paraId="1E3D5AA4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Види СРЗ</w:t>
            </w:r>
          </w:p>
        </w:tc>
        <w:tc>
          <w:tcPr>
            <w:tcW w:w="780" w:type="pct"/>
            <w:vAlign w:val="center"/>
          </w:tcPr>
          <w:p w14:paraId="32CB1707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Кількість годин</w:t>
            </w:r>
          </w:p>
        </w:tc>
      </w:tr>
      <w:tr w:rsidR="008623E9" w:rsidRPr="00771E22" w14:paraId="6777599D" w14:textId="77777777" w:rsidTr="00AF2C36">
        <w:tc>
          <w:tcPr>
            <w:tcW w:w="377" w:type="pct"/>
          </w:tcPr>
          <w:p w14:paraId="7688E321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43" w:type="pct"/>
          </w:tcPr>
          <w:p w14:paraId="7C7E59FA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Підготовка до практичних занять (теоретична, опрацювання практичних навичок, вмінь)</w:t>
            </w:r>
          </w:p>
        </w:tc>
        <w:tc>
          <w:tcPr>
            <w:tcW w:w="780" w:type="pct"/>
            <w:vAlign w:val="center"/>
          </w:tcPr>
          <w:p w14:paraId="164EC8BB" w14:textId="77777777" w:rsidR="008623E9" w:rsidRPr="00771E22" w:rsidRDefault="00C8109D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4</w:t>
            </w:r>
            <w:r w:rsidR="008623E9"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.0</w:t>
            </w:r>
          </w:p>
        </w:tc>
      </w:tr>
      <w:tr w:rsidR="008623E9" w:rsidRPr="00771E22" w14:paraId="6C5F94B0" w14:textId="77777777" w:rsidTr="00AF2C36">
        <w:tc>
          <w:tcPr>
            <w:tcW w:w="377" w:type="pct"/>
          </w:tcPr>
          <w:p w14:paraId="68B5D844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43" w:type="pct"/>
          </w:tcPr>
          <w:p w14:paraId="233688B0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Самосійне опрацювання тем, що не входять до тематичного плану практичних занять</w:t>
            </w:r>
          </w:p>
          <w:p w14:paraId="7E26958F" w14:textId="77777777" w:rsidR="008623E9" w:rsidRPr="00771E22" w:rsidRDefault="008623E9" w:rsidP="00C8109D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Фінішна обробка пломб з різних </w:t>
            </w: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пломбувальних</w:t>
            </w:r>
            <w:proofErr w:type="spellEnd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матеріалів: вибір інструментів, аксесуарів, техніка виконання.</w:t>
            </w:r>
          </w:p>
          <w:p w14:paraId="2944960C" w14:textId="77777777" w:rsidR="008623E9" w:rsidRPr="00771E22" w:rsidRDefault="008623E9" w:rsidP="00C8109D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Сучасні матеріали для постійної </w:t>
            </w: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отбтурації</w:t>
            </w:r>
            <w:proofErr w:type="spellEnd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кореневих каналів в постійних зубах. </w:t>
            </w: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Кальційвмісні</w:t>
            </w:r>
            <w:proofErr w:type="spellEnd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полімерні, </w:t>
            </w: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склоіономерні</w:t>
            </w:r>
            <w:proofErr w:type="spellEnd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цинкоксидевгенольні</w:t>
            </w:r>
            <w:proofErr w:type="spellEnd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 Їх властивості, техніка застосування.</w:t>
            </w:r>
          </w:p>
          <w:p w14:paraId="473D1104" w14:textId="77777777" w:rsidR="008623E9" w:rsidRPr="00771E22" w:rsidRDefault="008623E9" w:rsidP="00C8109D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Адгезивні</w:t>
            </w:r>
            <w:proofErr w:type="spellEnd"/>
            <w:r w:rsidRPr="00771E22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системи та їх застосування в стоматології. Види, склад, властивості, техніка застосування.</w:t>
            </w:r>
          </w:p>
          <w:p w14:paraId="0CC2AB4F" w14:textId="77777777" w:rsidR="008623E9" w:rsidRPr="00771E22" w:rsidRDefault="008623E9" w:rsidP="00C8109D">
            <w:pPr>
              <w:numPr>
                <w:ilvl w:val="0"/>
                <w:numId w:val="19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lastRenderedPageBreak/>
              <w:t xml:space="preserve">Розвиток стоматологічних </w:t>
            </w:r>
            <w:proofErr w:type="spellStart"/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пломбувальних</w:t>
            </w:r>
            <w:proofErr w:type="spellEnd"/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 матеріалів  - від цементів  до </w:t>
            </w:r>
            <w:proofErr w:type="spellStart"/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нанокомпозитів</w:t>
            </w:r>
            <w:proofErr w:type="spellEnd"/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780" w:type="pct"/>
            <w:vAlign w:val="center"/>
          </w:tcPr>
          <w:p w14:paraId="2332BBE9" w14:textId="77777777" w:rsidR="008623E9" w:rsidRPr="00771E22" w:rsidRDefault="00C8109D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lastRenderedPageBreak/>
              <w:t>4</w:t>
            </w:r>
            <w:r w:rsidR="008623E9"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.0</w:t>
            </w:r>
          </w:p>
        </w:tc>
      </w:tr>
      <w:tr w:rsidR="008623E9" w:rsidRPr="00771E22" w14:paraId="3339602B" w14:textId="77777777" w:rsidTr="00AF2C36">
        <w:tc>
          <w:tcPr>
            <w:tcW w:w="377" w:type="pct"/>
          </w:tcPr>
          <w:p w14:paraId="29D802E0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3843" w:type="pct"/>
          </w:tcPr>
          <w:p w14:paraId="5EF3043E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 xml:space="preserve">Підготовка до </w:t>
            </w:r>
            <w:r w:rsidRPr="00771E22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заліку</w:t>
            </w:r>
          </w:p>
        </w:tc>
        <w:tc>
          <w:tcPr>
            <w:tcW w:w="780" w:type="pct"/>
            <w:vAlign w:val="center"/>
          </w:tcPr>
          <w:p w14:paraId="2BF6B98F" w14:textId="77777777" w:rsidR="008623E9" w:rsidRPr="00771E22" w:rsidRDefault="00C8109D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2</w:t>
            </w:r>
            <w:r w:rsidR="008623E9"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,0</w:t>
            </w:r>
          </w:p>
        </w:tc>
      </w:tr>
      <w:tr w:rsidR="008623E9" w:rsidRPr="00771E22" w14:paraId="1DB716CF" w14:textId="77777777" w:rsidTr="00AF2C36">
        <w:tc>
          <w:tcPr>
            <w:tcW w:w="377" w:type="pct"/>
          </w:tcPr>
          <w:p w14:paraId="3B2B1475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843" w:type="pct"/>
          </w:tcPr>
          <w:p w14:paraId="7EBCA73D" w14:textId="77777777" w:rsidR="008623E9" w:rsidRPr="00771E22" w:rsidRDefault="008623E9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Всього годин</w:t>
            </w:r>
          </w:p>
        </w:tc>
        <w:tc>
          <w:tcPr>
            <w:tcW w:w="780" w:type="pct"/>
            <w:vAlign w:val="center"/>
          </w:tcPr>
          <w:p w14:paraId="2668CE17" w14:textId="77777777" w:rsidR="008623E9" w:rsidRPr="00771E22" w:rsidRDefault="00C8109D" w:rsidP="00C810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</w:pPr>
            <w:r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1</w:t>
            </w:r>
            <w:r w:rsidR="008623E9" w:rsidRPr="00771E22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ru-RU"/>
              </w:rPr>
              <w:t>0.0</w:t>
            </w:r>
          </w:p>
        </w:tc>
      </w:tr>
    </w:tbl>
    <w:p w14:paraId="13F2BD7F" w14:textId="77777777" w:rsidR="008623E9" w:rsidRPr="00771E22" w:rsidRDefault="008623E9" w:rsidP="00C8109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3159776F" w14:textId="105419B1" w:rsidR="008623E9" w:rsidRPr="00771E22" w:rsidRDefault="008623E9" w:rsidP="00C8109D">
      <w:pPr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</w:p>
    <w:p w14:paraId="50479B84" w14:textId="6471FCA4" w:rsidR="007431AE" w:rsidRPr="00771E22" w:rsidRDefault="007431AE" w:rsidP="00D81DC9">
      <w:pPr>
        <w:pStyle w:val="1"/>
        <w:keepNext w:val="0"/>
        <w:keepLines w:val="0"/>
        <w:widowControl w:val="0"/>
        <w:tabs>
          <w:tab w:val="left" w:pos="4227"/>
          <w:tab w:val="center" w:pos="6166"/>
        </w:tabs>
        <w:autoSpaceDE w:val="0"/>
        <w:autoSpaceDN w:val="0"/>
        <w:spacing w:before="89" w:line="240" w:lineRule="auto"/>
        <w:ind w:left="2694"/>
        <w:jc w:val="both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</w:rPr>
      </w:pPr>
    </w:p>
    <w:p w14:paraId="1C4715C6" w14:textId="0DA67A27" w:rsidR="00D81DC9" w:rsidRPr="00E8053F" w:rsidRDefault="008F27D3" w:rsidP="00E8053F">
      <w:pPr>
        <w:widowControl w:val="0"/>
        <w:tabs>
          <w:tab w:val="left" w:pos="37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</w:pPr>
      <w:bookmarkStart w:id="1" w:name="_Hlk211850974"/>
      <w:r w:rsidRPr="00771E22">
        <w:rPr>
          <w:rFonts w:ascii="Times New Roman" w:eastAsia="Times New Roman" w:hAnsi="Times New Roman" w:cs="Times New Roman"/>
          <w:b/>
          <w:caps/>
          <w:sz w:val="28"/>
          <w:szCs w:val="28"/>
          <w:lang w:val="ru-RU" w:eastAsia="uk-UA" w:bidi="uk-UA"/>
        </w:rPr>
        <w:t xml:space="preserve">7. </w:t>
      </w:r>
      <w:r w:rsidR="00D81DC9" w:rsidRPr="00771E22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 xml:space="preserve">ФОРМИ ТА </w:t>
      </w:r>
      <w:r w:rsidR="00D81DC9" w:rsidRPr="00771E22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 w:bidi="ru-RU"/>
        </w:rPr>
        <w:t>Методи навчання</w:t>
      </w:r>
      <w:bookmarkEnd w:id="1"/>
    </w:p>
    <w:p w14:paraId="6625E7A6" w14:textId="77777777" w:rsidR="006F0C12" w:rsidRPr="00771E22" w:rsidRDefault="006F0C12" w:rsidP="006F0C12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1E22">
        <w:rPr>
          <w:rFonts w:ascii="Times New Roman" w:hAnsi="Times New Roman" w:cs="Times New Roman"/>
          <w:i/>
          <w:sz w:val="28"/>
          <w:szCs w:val="28"/>
        </w:rPr>
        <w:t>Форми навчання:</w:t>
      </w:r>
    </w:p>
    <w:p w14:paraId="5734BD32" w14:textId="15FB0486" w:rsidR="006F0C12" w:rsidRPr="00771E22" w:rsidRDefault="006F0C12" w:rsidP="006F0C12">
      <w:pPr>
        <w:widowControl w:val="0"/>
        <w:tabs>
          <w:tab w:val="left" w:pos="426"/>
          <w:tab w:val="left" w:pos="5554"/>
        </w:tabs>
        <w:suppressAutoHyphens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24752967"/>
      <w:r w:rsidRPr="00771E22">
        <w:rPr>
          <w:rFonts w:ascii="Times New Roman" w:hAnsi="Times New Roman" w:cs="Times New Roman"/>
          <w:sz w:val="28"/>
          <w:szCs w:val="28"/>
        </w:rPr>
        <w:t xml:space="preserve">Дисципліна викладається у формі практичних </w:t>
      </w:r>
      <w:proofErr w:type="spellStart"/>
      <w:r w:rsidRPr="00771E22">
        <w:rPr>
          <w:rFonts w:ascii="Times New Roman" w:hAnsi="Times New Roman" w:cs="Times New Roman"/>
          <w:sz w:val="28"/>
          <w:szCs w:val="28"/>
        </w:rPr>
        <w:t>занять;</w:t>
      </w:r>
      <w:r w:rsidR="00071A2E">
        <w:rPr>
          <w:rFonts w:ascii="Times New Roman" w:hAnsi="Times New Roman" w:cs="Times New Roman"/>
          <w:sz w:val="28"/>
          <w:szCs w:val="28"/>
        </w:rPr>
        <w:t>лекцій</w:t>
      </w:r>
      <w:proofErr w:type="spellEnd"/>
      <w:r w:rsidR="00071A2E">
        <w:rPr>
          <w:rFonts w:ascii="Times New Roman" w:hAnsi="Times New Roman" w:cs="Times New Roman"/>
          <w:sz w:val="28"/>
          <w:szCs w:val="28"/>
        </w:rPr>
        <w:t>,</w:t>
      </w:r>
      <w:r w:rsidRPr="00771E22">
        <w:rPr>
          <w:rFonts w:ascii="Times New Roman" w:hAnsi="Times New Roman" w:cs="Times New Roman"/>
          <w:sz w:val="28"/>
          <w:szCs w:val="28"/>
        </w:rPr>
        <w:t xml:space="preserve"> організації самостійної роботи здобувача.</w:t>
      </w:r>
    </w:p>
    <w:p w14:paraId="1D4B049A" w14:textId="77777777" w:rsidR="006F0C12" w:rsidRPr="00771E22" w:rsidRDefault="006F0C12" w:rsidP="006F0C12">
      <w:pPr>
        <w:widowControl w:val="0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1E22">
        <w:rPr>
          <w:rFonts w:ascii="Times New Roman" w:hAnsi="Times New Roman" w:cs="Times New Roman"/>
          <w:i/>
          <w:sz w:val="28"/>
          <w:szCs w:val="28"/>
        </w:rPr>
        <w:t>Методи навчання:</w:t>
      </w:r>
      <w:bookmarkEnd w:id="2"/>
    </w:p>
    <w:p w14:paraId="61FC4ED3" w14:textId="44DC31D7" w:rsidR="006F0C12" w:rsidRDefault="006F0C12" w:rsidP="006F0C12">
      <w:pPr>
        <w:widowControl w:val="0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71E22">
        <w:rPr>
          <w:rFonts w:ascii="Times New Roman" w:hAnsi="Times New Roman" w:cs="Times New Roman"/>
          <w:bCs/>
          <w:i/>
          <w:sz w:val="28"/>
          <w:szCs w:val="28"/>
        </w:rPr>
        <w:t xml:space="preserve">Практичні заняття: </w:t>
      </w:r>
      <w:r w:rsidRPr="00771E22">
        <w:rPr>
          <w:rFonts w:ascii="Times New Roman" w:hAnsi="Times New Roman" w:cs="Times New Roman"/>
          <w:bCs/>
          <w:sz w:val="28"/>
          <w:szCs w:val="28"/>
        </w:rPr>
        <w:t xml:space="preserve">бесіда, рольові ігри, вирішення клінічних ситуаційних задач, відпрацювання навичок огляду пацієнта, інструктаж та відпрацювання навичок на </w:t>
      </w:r>
      <w:proofErr w:type="spellStart"/>
      <w:r w:rsidRPr="00771E22">
        <w:rPr>
          <w:rFonts w:ascii="Times New Roman" w:hAnsi="Times New Roman" w:cs="Times New Roman"/>
          <w:bCs/>
          <w:sz w:val="28"/>
          <w:szCs w:val="28"/>
        </w:rPr>
        <w:t>симуляційних</w:t>
      </w:r>
      <w:proofErr w:type="spellEnd"/>
      <w:r w:rsidRPr="00771E22">
        <w:rPr>
          <w:rFonts w:ascii="Times New Roman" w:hAnsi="Times New Roman" w:cs="Times New Roman"/>
          <w:bCs/>
          <w:sz w:val="28"/>
          <w:szCs w:val="28"/>
        </w:rPr>
        <w:t xml:space="preserve"> муляжах, тренувальні вправи з диференціальної діагностики найбільш поширених захворювань.</w:t>
      </w:r>
    </w:p>
    <w:p w14:paraId="4F2D85C7" w14:textId="77777777" w:rsidR="00E8053F" w:rsidRPr="00771E22" w:rsidRDefault="00E8053F" w:rsidP="00E8053F">
      <w:pPr>
        <w:widowControl w:val="0"/>
        <w:tabs>
          <w:tab w:val="left" w:pos="426"/>
          <w:tab w:val="left" w:pos="555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71E22">
        <w:rPr>
          <w:rFonts w:ascii="Times New Roman" w:eastAsia="Times New Roman" w:hAnsi="Times New Roman" w:cs="Times New Roman"/>
          <w:b/>
          <w:caps/>
          <w:sz w:val="28"/>
          <w:szCs w:val="28"/>
          <w:lang w:val="ru-RU" w:eastAsia="ru-RU" w:bidi="ru-RU"/>
        </w:rPr>
        <w:t>8.</w:t>
      </w:r>
      <w:r w:rsidRPr="00771E22">
        <w:rPr>
          <w:rFonts w:ascii="Times New Roman" w:eastAsia="Times New Roman" w:hAnsi="Times New Roman" w:cs="Times New Roman"/>
          <w:b/>
          <w:caps/>
          <w:sz w:val="28"/>
          <w:szCs w:val="28"/>
          <w:lang w:eastAsia="ru-RU" w:bidi="ru-RU"/>
        </w:rPr>
        <w:t xml:space="preserve">Форми контролю та КРИТЕРІЇ </w:t>
      </w:r>
      <w:r w:rsidRPr="00771E22">
        <w:rPr>
          <w:rFonts w:ascii="Times New Roman" w:eastAsia="Times New Roman" w:hAnsi="Times New Roman" w:cs="Times New Roman"/>
          <w:b/>
          <w:caps/>
          <w:sz w:val="28"/>
          <w:szCs w:val="28"/>
          <w:lang w:eastAsia="uk-UA" w:bidi="uk-UA"/>
        </w:rPr>
        <w:t>оцінювання РЕЗУЛЬТАТІВ НАВЧАННЯ</w:t>
      </w:r>
    </w:p>
    <w:p w14:paraId="2072109B" w14:textId="77777777" w:rsidR="00E8053F" w:rsidRPr="00771E22" w:rsidRDefault="00E8053F" w:rsidP="00E8053F">
      <w:pPr>
        <w:widowControl w:val="0"/>
        <w:tabs>
          <w:tab w:val="left" w:pos="1353"/>
        </w:tabs>
        <w:autoSpaceDE w:val="0"/>
        <w:autoSpaceDN w:val="0"/>
        <w:spacing w:before="1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2F3D563" w14:textId="77777777" w:rsidR="00E8053F" w:rsidRPr="00771E22" w:rsidRDefault="00E8053F" w:rsidP="00E8053F">
      <w:pPr>
        <w:widowControl w:val="0"/>
        <w:autoSpaceDE w:val="0"/>
        <w:autoSpaceDN w:val="0"/>
        <w:spacing w:before="42" w:after="0" w:line="276" w:lineRule="auto"/>
        <w:ind w:right="1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 xml:space="preserve">Поточний контроль: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усне опитування, тестування, оцінювання виконання</w:t>
      </w:r>
      <w:r w:rsidRPr="00771E22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практичних навичок, розв’язання ситуаційних клінічних завдань, оцінювання</w:t>
      </w:r>
      <w:r w:rsidRPr="00771E22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активності на занятті.</w:t>
      </w:r>
    </w:p>
    <w:p w14:paraId="6F4E10F3" w14:textId="77777777" w:rsidR="00E8053F" w:rsidRPr="00771E22" w:rsidRDefault="00E8053F" w:rsidP="00E8053F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Підсумковий</w:t>
      </w:r>
      <w:r w:rsidRPr="00771E22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контроль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771E2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залік.</w:t>
      </w:r>
    </w:p>
    <w:p w14:paraId="20ED4040" w14:textId="77777777" w:rsidR="00E8053F" w:rsidRPr="00771E22" w:rsidRDefault="00E8053F" w:rsidP="00E8053F">
      <w:pPr>
        <w:widowControl w:val="0"/>
        <w:tabs>
          <w:tab w:val="left" w:pos="284"/>
        </w:tabs>
        <w:autoSpaceDE w:val="0"/>
        <w:autoSpaceDN w:val="0"/>
        <w:spacing w:before="8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70E649" w14:textId="45D4979E" w:rsidR="00E8053F" w:rsidRPr="00E8053F" w:rsidRDefault="00E8053F" w:rsidP="00E8053F">
      <w:pPr>
        <w:widowControl w:val="0"/>
        <w:autoSpaceDE w:val="0"/>
        <w:autoSpaceDN w:val="0"/>
        <w:spacing w:before="1" w:after="50" w:line="240" w:lineRule="auto"/>
        <w:ind w:right="759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Критерії</w:t>
      </w:r>
      <w:r w:rsidRPr="00771E22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поточного</w:t>
      </w:r>
      <w:r w:rsidRPr="00771E2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оцінювання</w:t>
      </w:r>
      <w:r w:rsidRPr="00771E22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на</w:t>
      </w:r>
      <w:r w:rsidRPr="00771E2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практичному</w:t>
      </w:r>
      <w:r w:rsidRPr="00771E22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занятті:</w:t>
      </w:r>
    </w:p>
    <w:tbl>
      <w:tblPr>
        <w:tblStyle w:val="TableNormal"/>
        <w:tblpPr w:leftFromText="180" w:rightFromText="180" w:vertAnchor="text" w:horzAnchor="margin" w:tblpY="98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8709"/>
      </w:tblGrid>
      <w:tr w:rsidR="00E8053F" w:rsidRPr="00771E22" w14:paraId="327E4851" w14:textId="77777777" w:rsidTr="00E8053F">
        <w:trPr>
          <w:trHeight w:val="2341"/>
        </w:trPr>
        <w:tc>
          <w:tcPr>
            <w:tcW w:w="636" w:type="dxa"/>
          </w:tcPr>
          <w:p w14:paraId="02D13924" w14:textId="77777777" w:rsidR="00E8053F" w:rsidRPr="00771E22" w:rsidRDefault="00E8053F" w:rsidP="00E8053F">
            <w:pPr>
              <w:spacing w:before="115"/>
              <w:ind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«5»</w:t>
            </w:r>
          </w:p>
        </w:tc>
        <w:tc>
          <w:tcPr>
            <w:tcW w:w="8709" w:type="dxa"/>
          </w:tcPr>
          <w:p w14:paraId="2F89BD25" w14:textId="77777777" w:rsidR="00E8053F" w:rsidRPr="00771E22" w:rsidRDefault="00E8053F" w:rsidP="00E8053F">
            <w:pPr>
              <w:spacing w:before="115" w:line="276" w:lineRule="auto"/>
              <w:ind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Здобувач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вільно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володіє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матеріалом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приймає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активну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обговоренні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вирішенні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ситуаційної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впевнено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демонструє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під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час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огляду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хворої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дитини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інтерпритації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даних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клінічного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інструментальних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досліджень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68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висловлює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свою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думку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771E22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теми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заняття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демонструє</w:t>
            </w:r>
            <w:proofErr w:type="spellEnd"/>
          </w:p>
          <w:p w14:paraId="522A0E95" w14:textId="77777777" w:rsidR="00E8053F" w:rsidRPr="00771E22" w:rsidRDefault="00E8053F" w:rsidP="00E8053F">
            <w:pPr>
              <w:spacing w:line="321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клінічне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мислення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8053F" w:rsidRPr="00771E22" w14:paraId="62335F91" w14:textId="77777777" w:rsidTr="00E8053F">
        <w:trPr>
          <w:trHeight w:val="1972"/>
        </w:trPr>
        <w:tc>
          <w:tcPr>
            <w:tcW w:w="636" w:type="dxa"/>
          </w:tcPr>
          <w:p w14:paraId="31A90B44" w14:textId="77777777" w:rsidR="00E8053F" w:rsidRPr="00771E22" w:rsidRDefault="00E8053F" w:rsidP="00E8053F">
            <w:pPr>
              <w:spacing w:before="112"/>
              <w:ind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«4»</w:t>
            </w:r>
          </w:p>
        </w:tc>
        <w:tc>
          <w:tcPr>
            <w:tcW w:w="8709" w:type="dxa"/>
          </w:tcPr>
          <w:p w14:paraId="3D220040" w14:textId="77777777" w:rsidR="00E8053F" w:rsidRPr="00771E22" w:rsidRDefault="00E8053F" w:rsidP="00E8053F">
            <w:pPr>
              <w:spacing w:before="112" w:line="276" w:lineRule="auto"/>
              <w:ind w:right="10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Здобувач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добре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володіє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матеріалом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приймає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обговоренні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вирішенні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ситуаційної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демонструє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під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час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огляду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хворої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дитини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інтерпритації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даних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клінічного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інструментальних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досліджень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771E22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деякими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помилками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14:paraId="5C707B34" w14:textId="77777777" w:rsidR="00E8053F" w:rsidRPr="00771E22" w:rsidRDefault="00E8053F" w:rsidP="00E8053F">
            <w:pPr>
              <w:spacing w:before="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висловлює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свою</w:t>
            </w:r>
            <w:r w:rsidRPr="00771E22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думку</w:t>
            </w:r>
            <w:r w:rsidRPr="00771E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</w:t>
            </w:r>
            <w:r w:rsidRPr="00771E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теми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заняття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демонструє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клінічне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мислення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  <w:tr w:rsidR="00E8053F" w:rsidRPr="00771E22" w14:paraId="6710D3AA" w14:textId="77777777" w:rsidTr="00E8053F">
        <w:trPr>
          <w:trHeight w:val="1969"/>
        </w:trPr>
        <w:tc>
          <w:tcPr>
            <w:tcW w:w="636" w:type="dxa"/>
          </w:tcPr>
          <w:p w14:paraId="67E62A2B" w14:textId="77777777" w:rsidR="00E8053F" w:rsidRPr="00771E22" w:rsidRDefault="00E8053F" w:rsidP="00E8053F">
            <w:pPr>
              <w:spacing w:before="112"/>
              <w:ind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«3»</w:t>
            </w:r>
          </w:p>
        </w:tc>
        <w:tc>
          <w:tcPr>
            <w:tcW w:w="8709" w:type="dxa"/>
          </w:tcPr>
          <w:p w14:paraId="03ECB46D" w14:textId="77777777" w:rsidR="00E8053F" w:rsidRPr="00771E22" w:rsidRDefault="00E8053F" w:rsidP="00E8053F">
            <w:pPr>
              <w:spacing w:before="112" w:line="276" w:lineRule="auto"/>
              <w:ind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Здобувач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недостатньо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володіє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матеріалом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невпевнено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приймає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771E22">
              <w:rPr>
                <w:rFonts w:ascii="Times New Roman" w:eastAsia="Times New Roman" w:hAnsi="Times New Roman" w:cs="Times New Roman"/>
                <w:spacing w:val="-68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обговоренні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вирішенні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ситуаційної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демонструє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під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час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огляду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хворої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дитини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інтерпритації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даних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68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клінічного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лабораторних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інструментальних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досліджень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</w:t>
            </w:r>
            <w:r w:rsidRPr="00771E22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суттєвими</w:t>
            </w:r>
            <w:proofErr w:type="spellEnd"/>
          </w:p>
          <w:p w14:paraId="2AD2764B" w14:textId="77777777" w:rsidR="00E8053F" w:rsidRPr="00771E22" w:rsidRDefault="00E8053F" w:rsidP="00E8053F">
            <w:pPr>
              <w:spacing w:line="322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помилками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8053F" w:rsidRPr="00771E22" w14:paraId="4951093C" w14:textId="77777777" w:rsidTr="00E8053F">
        <w:trPr>
          <w:trHeight w:val="1603"/>
        </w:trPr>
        <w:tc>
          <w:tcPr>
            <w:tcW w:w="636" w:type="dxa"/>
          </w:tcPr>
          <w:p w14:paraId="0B951859" w14:textId="77777777" w:rsidR="00E8053F" w:rsidRPr="00771E22" w:rsidRDefault="00E8053F" w:rsidP="00E8053F">
            <w:pPr>
              <w:spacing w:before="115"/>
              <w:ind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«2»</w:t>
            </w:r>
          </w:p>
        </w:tc>
        <w:tc>
          <w:tcPr>
            <w:tcW w:w="8709" w:type="dxa"/>
          </w:tcPr>
          <w:p w14:paraId="71D3BDE9" w14:textId="77777777" w:rsidR="00E8053F" w:rsidRPr="00771E22" w:rsidRDefault="00E8053F" w:rsidP="00E8053F">
            <w:pPr>
              <w:spacing w:before="115" w:line="276" w:lineRule="auto"/>
              <w:ind w:righ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Здобувач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володіє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матеріалом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приймає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обговоренні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вирішенні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ситуаційної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клінічної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не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демонструє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практичні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навички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під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час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огляду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хворої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дитини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та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інтерпритації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</w:rPr>
              <w:t>даних</w:t>
            </w:r>
            <w:proofErr w:type="spellEnd"/>
          </w:p>
          <w:p w14:paraId="63297A98" w14:textId="77777777" w:rsidR="00E8053F" w:rsidRPr="00771E22" w:rsidRDefault="00E8053F" w:rsidP="00E8053F">
            <w:pPr>
              <w:spacing w:line="321" w:lineRule="exac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клінічного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771E22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лабораторних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</w:t>
            </w:r>
            <w:r w:rsidRPr="00771E22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інструментальних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досліджень</w:t>
            </w:r>
            <w:proofErr w:type="spellEnd"/>
            <w:r w:rsidRPr="00771E22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</w:tr>
    </w:tbl>
    <w:p w14:paraId="640C6876" w14:textId="77777777" w:rsidR="00E8053F" w:rsidRDefault="00E8053F" w:rsidP="00E8053F">
      <w:pPr>
        <w:pStyle w:val="a7"/>
        <w:rPr>
          <w:color w:val="000000"/>
          <w:sz w:val="27"/>
          <w:szCs w:val="27"/>
        </w:rPr>
      </w:pPr>
      <w:bookmarkStart w:id="3" w:name="_Hlk211850998"/>
      <w:r>
        <w:rPr>
          <w:color w:val="000000"/>
          <w:sz w:val="27"/>
          <w:szCs w:val="27"/>
        </w:rPr>
        <w:t>Залік виставляється здобувачу, який виконав усі завдання робочої програми навчальної дисципліни, приймав активну участь у практичних заняттях, виконав та захистив індивідуальне завдання та має середню поточну оцінку не менше ніж 3,0 і не має академічної заборгованості.</w:t>
      </w:r>
    </w:p>
    <w:p w14:paraId="4B1060F7" w14:textId="77777777" w:rsidR="00E8053F" w:rsidRDefault="00E8053F" w:rsidP="00E8053F">
      <w:pPr>
        <w:pStyle w:val="a7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Залік здійснюється: на останньому занятті до початку екзаменаційної сесії - при стрічковій системі навчання, на останньому занятті – при цикловій системі навчання. Оцінка за залік є середньоарифметичною за всіма складовими за традиційною чотирибальною шкалою і має величину, яка округлюється за методом статистики з двома десятковими знаками після коми.</w:t>
      </w:r>
    </w:p>
    <w:bookmarkEnd w:id="3"/>
    <w:p w14:paraId="1CCF1A7D" w14:textId="77777777" w:rsidR="007431AE" w:rsidRPr="00771E22" w:rsidRDefault="007431AE" w:rsidP="00C8109D">
      <w:pPr>
        <w:widowControl w:val="0"/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037F3B1" w14:textId="77777777" w:rsidR="007431AE" w:rsidRPr="00771E22" w:rsidRDefault="007431AE" w:rsidP="00C8109D">
      <w:pPr>
        <w:widowControl w:val="0"/>
        <w:tabs>
          <w:tab w:val="left" w:pos="201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9. Розподіл</w:t>
      </w:r>
      <w:r w:rsidRPr="00771E22">
        <w:rPr>
          <w:rFonts w:ascii="Times New Roman" w:eastAsia="Times New Roman" w:hAnsi="Times New Roman" w:cs="Times New Roman"/>
          <w:b/>
          <w:spacing w:val="-7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балів,</w:t>
      </w:r>
      <w:r w:rsidRPr="00771E22">
        <w:rPr>
          <w:rFonts w:ascii="Times New Roman" w:eastAsia="Times New Roman" w:hAnsi="Times New Roman" w:cs="Times New Roman"/>
          <w:b/>
          <w:spacing w:val="-8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які</w:t>
      </w:r>
      <w:r w:rsidRPr="00771E22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отримують</w:t>
      </w:r>
      <w:r w:rsidRPr="00771E22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здобувачі</w:t>
      </w:r>
      <w:r w:rsidRPr="00771E22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вищої</w:t>
      </w:r>
      <w:r w:rsidRPr="00771E22">
        <w:rPr>
          <w:rFonts w:ascii="Times New Roman" w:eastAsia="Times New Roman" w:hAnsi="Times New Roman" w:cs="Times New Roman"/>
          <w:b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</w:rPr>
        <w:t>освіти</w:t>
      </w:r>
    </w:p>
    <w:p w14:paraId="7B9BBD9C" w14:textId="77777777" w:rsidR="00D81DC9" w:rsidRPr="00771E22" w:rsidRDefault="00D81DC9" w:rsidP="00D81DC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211851053"/>
      <w:r w:rsidRPr="00771E22">
        <w:rPr>
          <w:rFonts w:ascii="Times New Roman" w:hAnsi="Times New Roman" w:cs="Times New Roman"/>
          <w:sz w:val="28"/>
          <w:szCs w:val="28"/>
        </w:rPr>
        <w:t>Бали з навчальної дисципліни для здобувачів, які успішно виконали програму, конвертуються у традиційну чотирибальну шкалу за абсолютними критеріями, які наведено у таблиці:</w:t>
      </w:r>
    </w:p>
    <w:p w14:paraId="20C5F32D" w14:textId="77777777" w:rsidR="00D81DC9" w:rsidRPr="00771E22" w:rsidRDefault="00D81DC9" w:rsidP="00D81DC9">
      <w:pPr>
        <w:widowControl w:val="0"/>
        <w:tabs>
          <w:tab w:val="left" w:pos="110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785"/>
      </w:tblGrid>
      <w:tr w:rsidR="00D81DC9" w:rsidRPr="00771E22" w14:paraId="446B32B3" w14:textId="77777777" w:rsidTr="000B12A3">
        <w:tc>
          <w:tcPr>
            <w:tcW w:w="4786" w:type="dxa"/>
            <w:shd w:val="clear" w:color="auto" w:fill="auto"/>
          </w:tcPr>
          <w:p w14:paraId="650EBAC5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Національна оцінка за дисципліну</w:t>
            </w:r>
          </w:p>
        </w:tc>
        <w:tc>
          <w:tcPr>
            <w:tcW w:w="4785" w:type="dxa"/>
            <w:shd w:val="clear" w:color="auto" w:fill="auto"/>
          </w:tcPr>
          <w:p w14:paraId="012004F7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Сума балів за дисципліну</w:t>
            </w:r>
          </w:p>
        </w:tc>
      </w:tr>
      <w:tr w:rsidR="00D81DC9" w:rsidRPr="00771E22" w14:paraId="4A3C9C20" w14:textId="77777777" w:rsidTr="000B12A3">
        <w:tc>
          <w:tcPr>
            <w:tcW w:w="4786" w:type="dxa"/>
            <w:shd w:val="clear" w:color="auto" w:fill="auto"/>
          </w:tcPr>
          <w:p w14:paraId="5F84D4FE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Відмінно («5»)</w:t>
            </w:r>
          </w:p>
        </w:tc>
        <w:tc>
          <w:tcPr>
            <w:tcW w:w="4785" w:type="dxa"/>
            <w:shd w:val="clear" w:color="auto" w:fill="auto"/>
          </w:tcPr>
          <w:p w14:paraId="05EC0305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185 – 200 </w:t>
            </w:r>
          </w:p>
        </w:tc>
      </w:tr>
      <w:tr w:rsidR="00D81DC9" w:rsidRPr="00771E22" w14:paraId="262A1753" w14:textId="77777777" w:rsidTr="000B12A3">
        <w:tc>
          <w:tcPr>
            <w:tcW w:w="4786" w:type="dxa"/>
            <w:shd w:val="clear" w:color="auto" w:fill="auto"/>
          </w:tcPr>
          <w:p w14:paraId="123E5224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Добре («4»)</w:t>
            </w:r>
          </w:p>
        </w:tc>
        <w:tc>
          <w:tcPr>
            <w:tcW w:w="4785" w:type="dxa"/>
            <w:shd w:val="clear" w:color="auto" w:fill="auto"/>
          </w:tcPr>
          <w:p w14:paraId="7BE1F2BC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 xml:space="preserve">151 – 184 </w:t>
            </w:r>
          </w:p>
        </w:tc>
      </w:tr>
      <w:tr w:rsidR="00D81DC9" w:rsidRPr="00771E22" w14:paraId="02E7F21E" w14:textId="77777777" w:rsidTr="000B12A3">
        <w:tc>
          <w:tcPr>
            <w:tcW w:w="4786" w:type="dxa"/>
            <w:shd w:val="clear" w:color="auto" w:fill="auto"/>
          </w:tcPr>
          <w:p w14:paraId="37CD9CE6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Задовільно («3»)</w:t>
            </w:r>
          </w:p>
        </w:tc>
        <w:tc>
          <w:tcPr>
            <w:tcW w:w="4785" w:type="dxa"/>
            <w:shd w:val="clear" w:color="auto" w:fill="auto"/>
          </w:tcPr>
          <w:p w14:paraId="660903E9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120 – 150</w:t>
            </w:r>
          </w:p>
        </w:tc>
      </w:tr>
      <w:tr w:rsidR="00D81DC9" w:rsidRPr="00771E22" w14:paraId="23681943" w14:textId="77777777" w:rsidTr="000B12A3">
        <w:tc>
          <w:tcPr>
            <w:tcW w:w="4786" w:type="dxa"/>
            <w:shd w:val="clear" w:color="auto" w:fill="auto"/>
          </w:tcPr>
          <w:p w14:paraId="17400EAA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Незадовільно («2»)</w:t>
            </w:r>
          </w:p>
        </w:tc>
        <w:tc>
          <w:tcPr>
            <w:tcW w:w="4785" w:type="dxa"/>
            <w:shd w:val="clear" w:color="auto" w:fill="auto"/>
          </w:tcPr>
          <w:p w14:paraId="0F7F5838" w14:textId="77777777" w:rsidR="00D81DC9" w:rsidRPr="00771E22" w:rsidRDefault="00D81DC9" w:rsidP="000B12A3">
            <w:pPr>
              <w:pStyle w:val="HTML"/>
              <w:widowControl w:val="0"/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</w:pPr>
            <w:r w:rsidRPr="00771E22">
              <w:rPr>
                <w:rFonts w:ascii="Times New Roman" w:hAnsi="Times New Roman" w:cs="Times New Roman"/>
                <w:bCs/>
                <w:sz w:val="28"/>
                <w:szCs w:val="28"/>
                <w:lang w:val="uk-UA"/>
              </w:rPr>
              <w:t>Нижче 120</w:t>
            </w:r>
          </w:p>
        </w:tc>
      </w:tr>
    </w:tbl>
    <w:p w14:paraId="6B9DECAA" w14:textId="77777777" w:rsidR="00D81DC9" w:rsidRPr="00771E22" w:rsidRDefault="00D81DC9" w:rsidP="00D81DC9">
      <w:pPr>
        <w:pStyle w:val="30"/>
        <w:spacing w:after="0"/>
        <w:ind w:left="0"/>
        <w:jc w:val="both"/>
        <w:rPr>
          <w:rFonts w:cs="Times New Roman"/>
          <w:b/>
          <w:caps/>
          <w:sz w:val="28"/>
          <w:szCs w:val="28"/>
          <w:lang w:eastAsia="ru-RU" w:bidi="ru-RU"/>
        </w:rPr>
      </w:pPr>
    </w:p>
    <w:p w14:paraId="248D20FB" w14:textId="77777777" w:rsidR="00D81DC9" w:rsidRPr="00771E22" w:rsidRDefault="00D81DC9" w:rsidP="00D81DC9">
      <w:pPr>
        <w:pStyle w:val="30"/>
        <w:spacing w:after="0"/>
        <w:ind w:left="0" w:firstLine="708"/>
        <w:jc w:val="both"/>
        <w:rPr>
          <w:rFonts w:cs="Times New Roman"/>
          <w:sz w:val="28"/>
          <w:szCs w:val="28"/>
        </w:rPr>
      </w:pPr>
      <w:r w:rsidRPr="00771E22">
        <w:rPr>
          <w:rStyle w:val="32"/>
          <w:b w:val="0"/>
          <w:i w:val="0"/>
        </w:rPr>
        <w:t>Багатобальна шкала (200-бальна шкала)</w:t>
      </w:r>
      <w:r w:rsidRPr="00771E22">
        <w:rPr>
          <w:rStyle w:val="31"/>
          <w:b w:val="0"/>
        </w:rPr>
        <w:t xml:space="preserve"> </w:t>
      </w:r>
      <w:r w:rsidRPr="00771E22">
        <w:rPr>
          <w:rFonts w:cs="Times New Roman"/>
          <w:sz w:val="28"/>
          <w:szCs w:val="28"/>
        </w:rPr>
        <w:t xml:space="preserve">характеризує фактичну успішність кожного здобувача із засвоєння навчальної дисципліни. Конвертація традиційної оцінки в 200-бальну виконується інформаційно-технічним відділом Університету програмою «Контингент» за відповідною формулою: Середній бал успішності (поточної успішності з дисципліни) х 40. </w:t>
      </w:r>
    </w:p>
    <w:p w14:paraId="55371453" w14:textId="77777777" w:rsidR="00D81DC9" w:rsidRPr="00771E22" w:rsidRDefault="00D81DC9" w:rsidP="00D81DC9">
      <w:pPr>
        <w:pStyle w:val="30"/>
        <w:spacing w:after="0"/>
        <w:ind w:left="0" w:firstLine="708"/>
        <w:jc w:val="both"/>
        <w:rPr>
          <w:rFonts w:cs="Times New Roman"/>
          <w:sz w:val="28"/>
          <w:szCs w:val="28"/>
        </w:rPr>
      </w:pPr>
      <w:r w:rsidRPr="00771E22">
        <w:rPr>
          <w:rFonts w:cs="Times New Roman"/>
          <w:sz w:val="28"/>
          <w:szCs w:val="28"/>
        </w:rPr>
        <w:t xml:space="preserve">За </w:t>
      </w:r>
      <w:r w:rsidRPr="00771E22">
        <w:rPr>
          <w:rStyle w:val="32"/>
          <w:b w:val="0"/>
          <w:i w:val="0"/>
        </w:rPr>
        <w:t xml:space="preserve">рейтинговою шкалою </w:t>
      </w:r>
      <w:r w:rsidRPr="00771E22">
        <w:rPr>
          <w:rStyle w:val="32"/>
          <w:b w:val="0"/>
          <w:i w:val="0"/>
          <w:lang w:val="en-US" w:bidi="en-US"/>
        </w:rPr>
        <w:t>ECTS</w:t>
      </w:r>
      <w:r w:rsidRPr="00771E22">
        <w:rPr>
          <w:rStyle w:val="31"/>
          <w:b w:val="0"/>
          <w:lang w:bidi="en-US"/>
        </w:rPr>
        <w:t xml:space="preserve"> </w:t>
      </w:r>
      <w:r w:rsidRPr="00771E22">
        <w:rPr>
          <w:rFonts w:cs="Times New Roman"/>
          <w:sz w:val="28"/>
          <w:szCs w:val="28"/>
        </w:rPr>
        <w:t>оцінюються досягнення здобувачів з навчальної дисципліни, які навчаються на одному курсі однієї спеціальності, відповідно до отриманих ними балів, шляхом ранжування, а саме:</w:t>
      </w:r>
    </w:p>
    <w:p w14:paraId="3D139782" w14:textId="77777777" w:rsidR="00D81DC9" w:rsidRPr="00771E22" w:rsidRDefault="00D81DC9" w:rsidP="00D81DC9">
      <w:pPr>
        <w:pStyle w:val="30"/>
        <w:spacing w:after="0"/>
        <w:ind w:left="0"/>
        <w:jc w:val="both"/>
        <w:rPr>
          <w:rFonts w:cs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4"/>
        <w:gridCol w:w="4815"/>
      </w:tblGrid>
      <w:tr w:rsidR="00D81DC9" w:rsidRPr="00771E22" w14:paraId="61B33B50" w14:textId="77777777" w:rsidTr="000B12A3">
        <w:tc>
          <w:tcPr>
            <w:tcW w:w="2500" w:type="pct"/>
          </w:tcPr>
          <w:p w14:paraId="33A82A86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</w:rPr>
              <w:t>Оцінка за шкалою ECTS</w:t>
            </w:r>
          </w:p>
        </w:tc>
        <w:tc>
          <w:tcPr>
            <w:tcW w:w="2500" w:type="pct"/>
          </w:tcPr>
          <w:p w14:paraId="5574176B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b/>
                <w:sz w:val="28"/>
                <w:szCs w:val="28"/>
              </w:rPr>
              <w:t>Статистичний показник</w:t>
            </w:r>
          </w:p>
        </w:tc>
      </w:tr>
      <w:tr w:rsidR="00D81DC9" w:rsidRPr="00771E22" w14:paraId="425B99AB" w14:textId="77777777" w:rsidTr="000B12A3">
        <w:tc>
          <w:tcPr>
            <w:tcW w:w="2500" w:type="pct"/>
          </w:tcPr>
          <w:p w14:paraId="33F744EE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  <w:tc>
          <w:tcPr>
            <w:tcW w:w="2500" w:type="pct"/>
          </w:tcPr>
          <w:p w14:paraId="301C2246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Найкращі 10% здобувачів</w:t>
            </w:r>
          </w:p>
        </w:tc>
      </w:tr>
      <w:tr w:rsidR="00D81DC9" w:rsidRPr="00771E22" w14:paraId="0D6DEA14" w14:textId="77777777" w:rsidTr="000B12A3">
        <w:tc>
          <w:tcPr>
            <w:tcW w:w="2500" w:type="pct"/>
          </w:tcPr>
          <w:p w14:paraId="4F22FE7A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2500" w:type="pct"/>
          </w:tcPr>
          <w:p w14:paraId="0C89617F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D81DC9" w:rsidRPr="00771E22" w14:paraId="491FF754" w14:textId="77777777" w:rsidTr="000B12A3">
        <w:tc>
          <w:tcPr>
            <w:tcW w:w="2500" w:type="pct"/>
          </w:tcPr>
          <w:p w14:paraId="4CB9C9CC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</w:p>
        </w:tc>
        <w:tc>
          <w:tcPr>
            <w:tcW w:w="2500" w:type="pct"/>
          </w:tcPr>
          <w:p w14:paraId="0E7F6A5C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Наступні 30% здобувачів</w:t>
            </w:r>
          </w:p>
        </w:tc>
      </w:tr>
      <w:tr w:rsidR="00D81DC9" w:rsidRPr="00771E22" w14:paraId="5567419D" w14:textId="77777777" w:rsidTr="000B12A3">
        <w:tc>
          <w:tcPr>
            <w:tcW w:w="2500" w:type="pct"/>
          </w:tcPr>
          <w:p w14:paraId="6A603C49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D</w:t>
            </w:r>
          </w:p>
        </w:tc>
        <w:tc>
          <w:tcPr>
            <w:tcW w:w="2500" w:type="pct"/>
          </w:tcPr>
          <w:p w14:paraId="08F5B682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Наступні 25% здобувачів</w:t>
            </w:r>
          </w:p>
        </w:tc>
      </w:tr>
      <w:tr w:rsidR="00D81DC9" w:rsidRPr="00771E22" w14:paraId="755BFD2E" w14:textId="77777777" w:rsidTr="000B12A3">
        <w:tc>
          <w:tcPr>
            <w:tcW w:w="2500" w:type="pct"/>
          </w:tcPr>
          <w:p w14:paraId="754CFA33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</w:p>
        </w:tc>
        <w:tc>
          <w:tcPr>
            <w:tcW w:w="2500" w:type="pct"/>
          </w:tcPr>
          <w:p w14:paraId="25277263" w14:textId="77777777" w:rsidR="00D81DC9" w:rsidRPr="00771E22" w:rsidRDefault="00D81DC9" w:rsidP="000B12A3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1E22">
              <w:rPr>
                <w:rFonts w:ascii="Times New Roman" w:hAnsi="Times New Roman" w:cs="Times New Roman"/>
                <w:sz w:val="28"/>
                <w:szCs w:val="28"/>
              </w:rPr>
              <w:t>Наступні 10% здобувачів</w:t>
            </w:r>
          </w:p>
        </w:tc>
      </w:tr>
    </w:tbl>
    <w:p w14:paraId="650CB6E9" w14:textId="77777777" w:rsidR="00D81DC9" w:rsidRPr="00771E22" w:rsidRDefault="00D81DC9" w:rsidP="00D81DC9">
      <w:pPr>
        <w:pStyle w:val="20"/>
        <w:ind w:firstLine="708"/>
        <w:jc w:val="both"/>
        <w:rPr>
          <w:rFonts w:cs="Times New Roman"/>
          <w:sz w:val="28"/>
          <w:szCs w:val="28"/>
        </w:rPr>
      </w:pPr>
    </w:p>
    <w:p w14:paraId="33D1E362" w14:textId="77777777" w:rsidR="00D81DC9" w:rsidRPr="00771E22" w:rsidRDefault="00D81DC9" w:rsidP="00D81DC9">
      <w:pPr>
        <w:pStyle w:val="20"/>
        <w:ind w:firstLine="708"/>
        <w:jc w:val="both"/>
        <w:rPr>
          <w:rFonts w:cs="Times New Roman"/>
          <w:sz w:val="28"/>
          <w:szCs w:val="28"/>
        </w:rPr>
      </w:pPr>
      <w:r w:rsidRPr="00771E22">
        <w:rPr>
          <w:rFonts w:cs="Times New Roman"/>
          <w:sz w:val="28"/>
          <w:szCs w:val="28"/>
        </w:rPr>
        <w:t xml:space="preserve">Шкала ЄКТС встановлює належність здобувача до групи кращих чи гірших серед референтної групи однокурсників (факультет, спеціальність), тобто його рейтинг. При конвертації з багатобальної шкали, як правило, межі оцінок </w:t>
      </w:r>
      <w:r w:rsidRPr="00771E22">
        <w:rPr>
          <w:rFonts w:cs="Times New Roman"/>
          <w:sz w:val="28"/>
          <w:szCs w:val="28"/>
          <w:lang w:bidi="en-US"/>
        </w:rPr>
        <w:t>«</w:t>
      </w:r>
      <w:r w:rsidRPr="00771E22">
        <w:rPr>
          <w:rFonts w:cs="Times New Roman"/>
          <w:sz w:val="28"/>
          <w:szCs w:val="28"/>
          <w:lang w:val="en-US" w:bidi="en-US"/>
        </w:rPr>
        <w:t>A</w:t>
      </w:r>
      <w:r w:rsidRPr="00771E22">
        <w:rPr>
          <w:rFonts w:cs="Times New Roman"/>
          <w:sz w:val="28"/>
          <w:szCs w:val="28"/>
          <w:lang w:bidi="en-US"/>
        </w:rPr>
        <w:t>», «</w:t>
      </w:r>
      <w:r w:rsidRPr="00771E22">
        <w:rPr>
          <w:rFonts w:cs="Times New Roman"/>
          <w:sz w:val="28"/>
          <w:szCs w:val="28"/>
          <w:lang w:val="en-US" w:bidi="en-US"/>
        </w:rPr>
        <w:t>B</w:t>
      </w:r>
      <w:r w:rsidRPr="00771E22">
        <w:rPr>
          <w:rFonts w:cs="Times New Roman"/>
          <w:sz w:val="28"/>
          <w:szCs w:val="28"/>
          <w:lang w:bidi="en-US"/>
        </w:rPr>
        <w:t>», «</w:t>
      </w:r>
      <w:r w:rsidRPr="00771E22">
        <w:rPr>
          <w:rFonts w:cs="Times New Roman"/>
          <w:sz w:val="28"/>
          <w:szCs w:val="28"/>
          <w:lang w:val="en-US" w:bidi="en-US"/>
        </w:rPr>
        <w:t>C</w:t>
      </w:r>
      <w:r w:rsidRPr="00771E22">
        <w:rPr>
          <w:rFonts w:cs="Times New Roman"/>
          <w:sz w:val="28"/>
          <w:szCs w:val="28"/>
          <w:lang w:bidi="en-US"/>
        </w:rPr>
        <w:t>», «</w:t>
      </w:r>
      <w:r w:rsidRPr="00771E22">
        <w:rPr>
          <w:rFonts w:cs="Times New Roman"/>
          <w:sz w:val="28"/>
          <w:szCs w:val="28"/>
          <w:lang w:val="en-US" w:bidi="en-US"/>
        </w:rPr>
        <w:t>D</w:t>
      </w:r>
      <w:r w:rsidRPr="00771E22">
        <w:rPr>
          <w:rFonts w:cs="Times New Roman"/>
          <w:sz w:val="28"/>
          <w:szCs w:val="28"/>
          <w:lang w:bidi="en-US"/>
        </w:rPr>
        <w:t>», «</w:t>
      </w:r>
      <w:r w:rsidRPr="00771E22">
        <w:rPr>
          <w:rFonts w:cs="Times New Roman"/>
          <w:sz w:val="28"/>
          <w:szCs w:val="28"/>
          <w:lang w:val="en-US" w:bidi="en-US"/>
        </w:rPr>
        <w:t>E</w:t>
      </w:r>
      <w:r w:rsidRPr="00771E22">
        <w:rPr>
          <w:rFonts w:cs="Times New Roman"/>
          <w:sz w:val="28"/>
          <w:szCs w:val="28"/>
          <w:lang w:bidi="en-US"/>
        </w:rPr>
        <w:t xml:space="preserve">» </w:t>
      </w:r>
      <w:r w:rsidRPr="00771E22">
        <w:rPr>
          <w:rFonts w:cs="Times New Roman"/>
          <w:sz w:val="28"/>
          <w:szCs w:val="28"/>
        </w:rPr>
        <w:t xml:space="preserve">не співпадають з межами оцінок «5», «4», «3» за традиційною шкалою. Оцінка «А» за шкалою ЄКТС не може дорівнювати оцінці «відмінно», а оцінка «В» - оцінці «добре» тощо. Здобувачі, які одержали оцінки </w:t>
      </w:r>
      <w:r w:rsidRPr="00771E22">
        <w:rPr>
          <w:rFonts w:cs="Times New Roman"/>
          <w:sz w:val="28"/>
          <w:szCs w:val="28"/>
          <w:lang w:bidi="en-US"/>
        </w:rPr>
        <w:t>«</w:t>
      </w:r>
      <w:r w:rsidRPr="00771E22">
        <w:rPr>
          <w:rFonts w:cs="Times New Roman"/>
          <w:sz w:val="28"/>
          <w:szCs w:val="28"/>
          <w:lang w:val="en-US" w:bidi="en-US"/>
        </w:rPr>
        <w:t>FX</w:t>
      </w:r>
      <w:r w:rsidRPr="00771E22">
        <w:rPr>
          <w:rFonts w:cs="Times New Roman"/>
          <w:sz w:val="28"/>
          <w:szCs w:val="28"/>
          <w:lang w:bidi="en-US"/>
        </w:rPr>
        <w:t xml:space="preserve">» </w:t>
      </w:r>
      <w:r w:rsidRPr="00771E22">
        <w:rPr>
          <w:rFonts w:cs="Times New Roman"/>
          <w:sz w:val="28"/>
          <w:szCs w:val="28"/>
        </w:rPr>
        <w:t xml:space="preserve">та </w:t>
      </w:r>
      <w:r w:rsidRPr="00771E22">
        <w:rPr>
          <w:rFonts w:cs="Times New Roman"/>
          <w:sz w:val="28"/>
          <w:szCs w:val="28"/>
          <w:lang w:bidi="en-US"/>
        </w:rPr>
        <w:t>«</w:t>
      </w:r>
      <w:r w:rsidRPr="00771E22">
        <w:rPr>
          <w:rFonts w:cs="Times New Roman"/>
          <w:sz w:val="28"/>
          <w:szCs w:val="28"/>
          <w:lang w:val="en-US" w:bidi="en-US"/>
        </w:rPr>
        <w:t>F</w:t>
      </w:r>
      <w:r w:rsidRPr="00771E22">
        <w:rPr>
          <w:rFonts w:cs="Times New Roman"/>
          <w:sz w:val="28"/>
          <w:szCs w:val="28"/>
          <w:lang w:bidi="en-US"/>
        </w:rPr>
        <w:t xml:space="preserve">» </w:t>
      </w:r>
      <w:r w:rsidRPr="00771E22">
        <w:rPr>
          <w:rFonts w:cs="Times New Roman"/>
          <w:sz w:val="28"/>
          <w:szCs w:val="28"/>
        </w:rPr>
        <w:t xml:space="preserve">(«2») не вносяться до списку здобувачів, що </w:t>
      </w:r>
      <w:proofErr w:type="spellStart"/>
      <w:r w:rsidRPr="00771E22">
        <w:rPr>
          <w:rFonts w:cs="Times New Roman"/>
          <w:sz w:val="28"/>
          <w:szCs w:val="28"/>
        </w:rPr>
        <w:t>ранжуються</w:t>
      </w:r>
      <w:proofErr w:type="spellEnd"/>
      <w:r w:rsidRPr="00771E22">
        <w:rPr>
          <w:rFonts w:cs="Times New Roman"/>
          <w:sz w:val="28"/>
          <w:szCs w:val="28"/>
        </w:rPr>
        <w:t xml:space="preserve">. Такі здобувачі після перескладання автоматично отримують бал «Е». Оцінка </w:t>
      </w:r>
      <w:r w:rsidRPr="00771E22">
        <w:rPr>
          <w:rFonts w:cs="Times New Roman"/>
          <w:sz w:val="28"/>
          <w:szCs w:val="28"/>
          <w:lang w:bidi="en-US"/>
        </w:rPr>
        <w:t>«</w:t>
      </w:r>
      <w:r w:rsidRPr="00771E22">
        <w:rPr>
          <w:rFonts w:cs="Times New Roman"/>
          <w:sz w:val="28"/>
          <w:szCs w:val="28"/>
          <w:lang w:val="en-US" w:bidi="en-US"/>
        </w:rPr>
        <w:t>FX</w:t>
      </w:r>
      <w:r w:rsidRPr="00771E22">
        <w:rPr>
          <w:rFonts w:cs="Times New Roman"/>
          <w:sz w:val="28"/>
          <w:szCs w:val="28"/>
          <w:lang w:bidi="en-US"/>
        </w:rPr>
        <w:t xml:space="preserve">» </w:t>
      </w:r>
      <w:r w:rsidRPr="00771E22">
        <w:rPr>
          <w:rFonts w:cs="Times New Roman"/>
          <w:sz w:val="28"/>
          <w:szCs w:val="28"/>
        </w:rPr>
        <w:t xml:space="preserve">виставляється здобувачам, які набрали мінімальну кількість балів за поточну навчальну діяльність, але яким не зарахований підсумковий контроль. Оцінка </w:t>
      </w:r>
      <w:r w:rsidRPr="00771E22">
        <w:rPr>
          <w:rFonts w:cs="Times New Roman"/>
          <w:sz w:val="28"/>
          <w:szCs w:val="28"/>
          <w:lang w:bidi="en-US"/>
        </w:rPr>
        <w:t>«</w:t>
      </w:r>
      <w:r w:rsidRPr="00771E22">
        <w:rPr>
          <w:rFonts w:cs="Times New Roman"/>
          <w:sz w:val="28"/>
          <w:szCs w:val="28"/>
          <w:lang w:val="en-US" w:bidi="en-US"/>
        </w:rPr>
        <w:t>F</w:t>
      </w:r>
      <w:r w:rsidRPr="00771E22">
        <w:rPr>
          <w:rFonts w:cs="Times New Roman"/>
          <w:sz w:val="28"/>
          <w:szCs w:val="28"/>
          <w:lang w:bidi="en-US"/>
        </w:rPr>
        <w:t xml:space="preserve">» </w:t>
      </w:r>
      <w:r w:rsidRPr="00771E22">
        <w:rPr>
          <w:rFonts w:cs="Times New Roman"/>
          <w:sz w:val="28"/>
          <w:szCs w:val="28"/>
        </w:rPr>
        <w:t>виставляється студентам, які відвідали усі аудиторні заняття з навчальної дисципліни, але не набрали середнього балу (3,00) за поточну навчальну діяльність і не допущені до підсумкового контролю.</w:t>
      </w:r>
    </w:p>
    <w:bookmarkEnd w:id="4"/>
    <w:p w14:paraId="46B79F2D" w14:textId="77777777" w:rsidR="007431AE" w:rsidRPr="00771E22" w:rsidRDefault="007431AE" w:rsidP="00C8109D">
      <w:pPr>
        <w:widowControl w:val="0"/>
        <w:autoSpaceDE w:val="0"/>
        <w:autoSpaceDN w:val="0"/>
        <w:spacing w:before="113" w:after="0" w:line="276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D624F34" w14:textId="77777777" w:rsidR="007431AE" w:rsidRPr="00771E22" w:rsidRDefault="007431AE" w:rsidP="00E8053F">
      <w:pPr>
        <w:widowControl w:val="0"/>
        <w:numPr>
          <w:ilvl w:val="3"/>
          <w:numId w:val="5"/>
        </w:numPr>
        <w:autoSpaceDE w:val="0"/>
        <w:autoSpaceDN w:val="0"/>
        <w:spacing w:before="4" w:after="0" w:line="240" w:lineRule="auto"/>
        <w:ind w:left="1843" w:hanging="85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Методичне</w:t>
      </w:r>
      <w:r w:rsidRPr="00771E22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забезпечення:</w:t>
      </w:r>
    </w:p>
    <w:p w14:paraId="0F8526CE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45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z w:val="28"/>
          <w:szCs w:val="28"/>
        </w:rPr>
        <w:t>Робоча</w:t>
      </w:r>
      <w:r w:rsidRPr="00771E2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програма</w:t>
      </w:r>
      <w:r w:rsidRPr="00771E2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навчальної</w:t>
      </w:r>
      <w:r w:rsidRPr="00771E2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дисципліни</w:t>
      </w:r>
    </w:p>
    <w:p w14:paraId="022E670F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47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71E22">
        <w:rPr>
          <w:rFonts w:ascii="Times New Roman" w:eastAsia="Times New Roman" w:hAnsi="Times New Roman" w:cs="Times New Roman"/>
          <w:sz w:val="28"/>
          <w:szCs w:val="28"/>
        </w:rPr>
        <w:t>Силабус</w:t>
      </w:r>
      <w:proofErr w:type="spellEnd"/>
      <w:r w:rsidRPr="00771E2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навчальної</w:t>
      </w:r>
      <w:r w:rsidRPr="00771E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дисципліни</w:t>
      </w:r>
    </w:p>
    <w:p w14:paraId="49346318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49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z w:val="28"/>
          <w:szCs w:val="28"/>
        </w:rPr>
        <w:t>Підручники:</w:t>
      </w:r>
    </w:p>
    <w:p w14:paraId="79CA75D8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47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z w:val="28"/>
          <w:szCs w:val="28"/>
        </w:rPr>
        <w:t>Мультимедійні</w:t>
      </w:r>
      <w:r w:rsidRPr="00771E2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презентації</w:t>
      </w:r>
    </w:p>
    <w:p w14:paraId="6717E66A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50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z w:val="28"/>
          <w:szCs w:val="28"/>
        </w:rPr>
        <w:t>Ситуаційні</w:t>
      </w:r>
      <w:r w:rsidRPr="00771E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клінічні завдання</w:t>
      </w:r>
    </w:p>
    <w:p w14:paraId="1AEF4F98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48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z w:val="28"/>
          <w:szCs w:val="28"/>
        </w:rPr>
        <w:t>Методичні</w:t>
      </w:r>
      <w:r w:rsidRPr="00771E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розробки</w:t>
      </w:r>
      <w:r w:rsidRPr="00771E22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практичних</w:t>
      </w:r>
      <w:r w:rsidRPr="00771E22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занять</w:t>
      </w:r>
    </w:p>
    <w:p w14:paraId="69CD40F3" w14:textId="77777777" w:rsidR="007431AE" w:rsidRPr="00771E22" w:rsidRDefault="007431AE" w:rsidP="00E8053F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before="48"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z w:val="28"/>
          <w:szCs w:val="28"/>
        </w:rPr>
        <w:t>Електронний</w:t>
      </w:r>
      <w:r w:rsidRPr="00771E2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банк</w:t>
      </w:r>
      <w:r w:rsidRPr="00771E2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тестових</w:t>
      </w:r>
      <w:r w:rsidRPr="00771E22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завдань</w:t>
      </w:r>
      <w:r w:rsidRPr="00771E2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за</w:t>
      </w:r>
      <w:r w:rsidRPr="00771E2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підрозділами</w:t>
      </w:r>
      <w:r w:rsidRPr="00771E22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771E22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sz w:val="28"/>
          <w:szCs w:val="28"/>
        </w:rPr>
        <w:t>дисципліни.</w:t>
      </w:r>
    </w:p>
    <w:p w14:paraId="0241961A" w14:textId="77777777" w:rsidR="007431AE" w:rsidRPr="00771E22" w:rsidRDefault="007431AE" w:rsidP="00C8109D">
      <w:pPr>
        <w:widowControl w:val="0"/>
        <w:tabs>
          <w:tab w:val="left" w:pos="1261"/>
          <w:tab w:val="left" w:pos="1262"/>
        </w:tabs>
        <w:autoSpaceDE w:val="0"/>
        <w:autoSpaceDN w:val="0"/>
        <w:spacing w:before="48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9282589" w14:textId="77777777" w:rsidR="007431AE" w:rsidRPr="00771E22" w:rsidRDefault="007431AE" w:rsidP="00C8109D">
      <w:pPr>
        <w:widowControl w:val="0"/>
        <w:tabs>
          <w:tab w:val="left" w:pos="1261"/>
          <w:tab w:val="left" w:pos="1262"/>
        </w:tabs>
        <w:autoSpaceDE w:val="0"/>
        <w:autoSpaceDN w:val="0"/>
        <w:spacing w:before="48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335286B" w14:textId="77777777" w:rsidR="00D81DC9" w:rsidRPr="00771E22" w:rsidRDefault="00D81DC9" w:rsidP="00D81DC9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bookmarkStart w:id="5" w:name="_Hlk211851132"/>
      <w:r w:rsidRPr="00771E2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11. </w:t>
      </w:r>
      <w:r w:rsidRPr="00771E22">
        <w:rPr>
          <w:rFonts w:ascii="Times New Roman" w:eastAsia="Calibri" w:hAnsi="Times New Roman" w:cs="Times New Roman"/>
          <w:b/>
          <w:sz w:val="28"/>
          <w:szCs w:val="28"/>
          <w:lang w:eastAsia="ru-RU" w:bidi="ru-RU"/>
        </w:rPr>
        <w:t xml:space="preserve">Питання для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  <w:lang w:eastAsia="uk-UA" w:bidi="uk-UA"/>
        </w:rPr>
        <w:t xml:space="preserve">підготовки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до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  <w:lang w:eastAsia="uk-UA" w:bidi="uk-UA"/>
        </w:rPr>
        <w:t xml:space="preserve">підсумкового </w:t>
      </w:r>
      <w:r w:rsidRPr="00771E22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контролю</w:t>
      </w:r>
    </w:p>
    <w:bookmarkEnd w:id="5"/>
    <w:p w14:paraId="75FF4A74" w14:textId="77777777" w:rsidR="00D81DC9" w:rsidRPr="00771E22" w:rsidRDefault="00D81DC9" w:rsidP="00C8109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14:paraId="70F59E0B" w14:textId="77777777" w:rsidR="007431AE" w:rsidRPr="00771E22" w:rsidRDefault="007431AE" w:rsidP="00C8109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</w:p>
    <w:p w14:paraId="19BD02E9" w14:textId="77777777" w:rsidR="007431AE" w:rsidRPr="00771E22" w:rsidRDefault="007431AE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>1</w:t>
      </w:r>
      <w:r w:rsidR="00B35E90" w:rsidRPr="00771E22">
        <w:rPr>
          <w:rFonts w:ascii="Times New Roman" w:eastAsia="Times New Roman" w:hAnsi="Times New Roman" w:cs="Times New Roman"/>
          <w:spacing w:val="-4"/>
          <w:sz w:val="28"/>
          <w:szCs w:val="28"/>
          <w:lang w:val="ru-RU"/>
        </w:rPr>
        <w:t>.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</w:t>
      </w:r>
      <w:r w:rsidR="00B35E90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Класифікація </w:t>
      </w:r>
      <w:proofErr w:type="spellStart"/>
      <w:r w:rsidR="00B35E90"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пломбувальних</w:t>
      </w:r>
      <w:proofErr w:type="spellEnd"/>
      <w:r w:rsidR="00B35E90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матеріалів.</w:t>
      </w:r>
    </w:p>
    <w:p w14:paraId="03256251" w14:textId="77777777" w:rsidR="007431AE" w:rsidRPr="00771E22" w:rsidRDefault="007431AE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2. </w:t>
      </w:r>
      <w:r w:rsidR="00B35E90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Вимоги до </w:t>
      </w:r>
      <w:proofErr w:type="spellStart"/>
      <w:r w:rsidR="00B35E90"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пломбувальних</w:t>
      </w:r>
      <w:proofErr w:type="spellEnd"/>
      <w:r w:rsidR="00B35E90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матеріалів.</w:t>
      </w:r>
    </w:p>
    <w:p w14:paraId="4C395D58" w14:textId="77777777" w:rsidR="00B35E90" w:rsidRPr="00771E22" w:rsidRDefault="007431AE" w:rsidP="00C8109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3. </w:t>
      </w:r>
      <w:r w:rsidR="00B35E90" w:rsidRPr="00771E22">
        <w:rPr>
          <w:rFonts w:ascii="Times New Roman" w:hAnsi="Times New Roman" w:cs="Times New Roman"/>
          <w:sz w:val="28"/>
          <w:szCs w:val="28"/>
        </w:rPr>
        <w:t>Матеріали для тимчасового пломбування.</w:t>
      </w:r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4FBEE158" w14:textId="77777777" w:rsidR="00B35E90" w:rsidRPr="00771E22" w:rsidRDefault="007431AE" w:rsidP="00C8109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="00B35E90" w:rsidRPr="00771E22">
        <w:rPr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B35E90" w:rsidRPr="00771E22">
        <w:rPr>
          <w:rFonts w:ascii="Times New Roman" w:hAnsi="Times New Roman" w:cs="Times New Roman"/>
          <w:sz w:val="28"/>
          <w:szCs w:val="28"/>
        </w:rPr>
        <w:t xml:space="preserve"> матеріали для прокладок.</w:t>
      </w:r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B35E90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68D7DEC8" w14:textId="77777777" w:rsidR="00B35E90" w:rsidRPr="00771E22" w:rsidRDefault="007431AE" w:rsidP="00C8109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5. </w:t>
      </w:r>
      <w:r w:rsidR="00B35E90" w:rsidRPr="00771E22">
        <w:rPr>
          <w:rFonts w:ascii="Times New Roman" w:hAnsi="Times New Roman" w:cs="Times New Roman"/>
          <w:sz w:val="28"/>
          <w:szCs w:val="28"/>
        </w:rPr>
        <w:t>Ізолюючі (лінійні) прокладки.</w:t>
      </w:r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</w:rPr>
        <w:t xml:space="preserve"> Фізико – хімічні властивості.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3C8A9B7D" w14:textId="77777777" w:rsidR="00B35E90" w:rsidRPr="00771E22" w:rsidRDefault="007431AE" w:rsidP="00C8109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6. </w:t>
      </w:r>
      <w:r w:rsidR="00B35E90" w:rsidRPr="00771E22">
        <w:rPr>
          <w:rFonts w:ascii="Times New Roman" w:hAnsi="Times New Roman" w:cs="Times New Roman"/>
          <w:sz w:val="28"/>
          <w:szCs w:val="28"/>
        </w:rPr>
        <w:t>Ізолюючі лаки.</w:t>
      </w:r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2C7BD56A" w14:textId="77777777" w:rsidR="005C05A6" w:rsidRPr="00771E22" w:rsidRDefault="007431AE" w:rsidP="00C8109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 xml:space="preserve">7. </w:t>
      </w:r>
      <w:r w:rsidR="005C05A6" w:rsidRPr="00771E22">
        <w:rPr>
          <w:rFonts w:ascii="Times New Roman" w:hAnsi="Times New Roman" w:cs="Times New Roman"/>
          <w:sz w:val="28"/>
          <w:szCs w:val="28"/>
        </w:rPr>
        <w:t>Лікувальні прокладки</w:t>
      </w:r>
      <w:r w:rsidR="005C05A6" w:rsidRPr="00771E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="003E23EB"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25B71688" w14:textId="77777777" w:rsidR="007431AE" w:rsidRPr="00771E22" w:rsidRDefault="007431AE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Відбілюючі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системи для лікування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дисколоритів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зубів.</w:t>
      </w:r>
    </w:p>
    <w:p w14:paraId="7BE81CC5" w14:textId="77777777" w:rsidR="007431AE" w:rsidRPr="00771E22" w:rsidRDefault="007431AE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9. Засоби для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ремінералізуючої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терапії.</w:t>
      </w:r>
    </w:p>
    <w:p w14:paraId="12A4A8B5" w14:textId="77777777" w:rsidR="00173272" w:rsidRPr="00771E22" w:rsidRDefault="00173272" w:rsidP="00C8109D">
      <w:pPr>
        <w:spacing w:line="360" w:lineRule="auto"/>
        <w:jc w:val="both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10. Стоматологічні герметики. Класифікація.</w:t>
      </w:r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51E8D409" w14:textId="77777777" w:rsidR="007431AE" w:rsidRPr="00771E22" w:rsidRDefault="00173272" w:rsidP="00C8109D">
      <w:pPr>
        <w:spacing w:line="360" w:lineRule="auto"/>
        <w:jc w:val="both"/>
        <w:rPr>
          <w:rStyle w:val="fontstyle01"/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11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r w:rsidR="005C05A6" w:rsidRPr="00771E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05A6" w:rsidRPr="00771E22">
        <w:rPr>
          <w:rFonts w:ascii="Times New Roman" w:hAnsi="Times New Roman" w:cs="Times New Roman"/>
          <w:sz w:val="28"/>
          <w:szCs w:val="28"/>
        </w:rPr>
        <w:t>Матеріали для постійного пломбування. Класифікація.</w:t>
      </w:r>
    </w:p>
    <w:p w14:paraId="6C1B4485" w14:textId="77777777" w:rsidR="007431AE" w:rsidRPr="00771E22" w:rsidRDefault="003E23EB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12. 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Стоматологічні цементи. Фізико-хімічні властивості. Вимоги до матеріалів. Систематизація та класифікація. Представники.</w:t>
      </w:r>
    </w:p>
    <w:p w14:paraId="6D2087B1" w14:textId="77777777" w:rsidR="003E23EB" w:rsidRPr="00771E22" w:rsidRDefault="003E23EB" w:rsidP="00C8109D">
      <w:pPr>
        <w:spacing w:line="360" w:lineRule="auto"/>
        <w:jc w:val="both"/>
        <w:rPr>
          <w:rStyle w:val="fontstyle01"/>
          <w:rFonts w:ascii="Times New Roman" w:hAnsi="Times New Roman" w:cs="Times New Roman"/>
          <w:color w:val="auto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Склоіономерні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цементи.</w:t>
      </w:r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Фізико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–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хімічні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властивості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.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Вимоги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 xml:space="preserve"> до </w:t>
      </w:r>
      <w:proofErr w:type="spellStart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матеріалу</w:t>
      </w:r>
      <w:proofErr w:type="spellEnd"/>
      <w:r w:rsidRPr="00771E22">
        <w:rPr>
          <w:rStyle w:val="fontstyle21"/>
          <w:rFonts w:ascii="Times New Roman" w:hAnsi="Times New Roman" w:cs="Times New Roman"/>
          <w:b w:val="0"/>
          <w:sz w:val="28"/>
          <w:szCs w:val="28"/>
          <w:lang w:val="ru-RU"/>
        </w:rPr>
        <w:t>.</w:t>
      </w:r>
    </w:p>
    <w:p w14:paraId="1402885D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14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. Металеві матеріали. Фізико-хімічні властивості. Вимоги до матеріалів. Систематизація та класифікація. Представники.</w:t>
      </w:r>
    </w:p>
    <w:p w14:paraId="40362363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15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. Композитні матеріали. Фізико-хімічні властивості. Вимоги до матеріалів. Систематизація та класифікація. Представники.</w:t>
      </w:r>
    </w:p>
    <w:p w14:paraId="77F8715E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16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Компомери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. Фізико-хімічні властивості. Вимоги до матеріалів. Систематизація та класифікація. Представники.</w:t>
      </w:r>
    </w:p>
    <w:p w14:paraId="11220C47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17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Сілери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. Фізико-хімічні властивості. Вимоги до матеріалів. Систематизація та класифікація.</w:t>
      </w:r>
    </w:p>
    <w:p w14:paraId="623DAD46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18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матеріали для кореневих каналів на основі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фенолформальдегіду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. Фізико-хімічні властивості. Спосіб приготування.</w:t>
      </w:r>
    </w:p>
    <w:p w14:paraId="732D3A15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19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матеріали для кореневих каналів на основі окису цинку та евгенолу. Фізико-хімічні властивості. Спосіб приготування.</w:t>
      </w:r>
    </w:p>
    <w:p w14:paraId="291A27CC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20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матеріали для кореневих каналів на штучних смол. Фізико</w:t>
      </w:r>
      <w:r w:rsidR="003E23EB" w:rsidRPr="00771E22">
        <w:rPr>
          <w:rStyle w:val="fontstyle01"/>
          <w:rFonts w:ascii="Times New Roman" w:hAnsi="Times New Roman" w:cs="Times New Roman"/>
          <w:sz w:val="28"/>
          <w:szCs w:val="28"/>
        </w:rPr>
        <w:t>-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хімічні властивості. Спосіб приготування.</w:t>
      </w:r>
    </w:p>
    <w:p w14:paraId="6B7593CD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21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Пломбувальні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матеріали для кореневих каналів на основі гідроокису кальцію. Фізико-хімічні властивості. Спосіб приготування.</w:t>
      </w:r>
    </w:p>
    <w:p w14:paraId="18B3FF62" w14:textId="77777777" w:rsidR="007431AE" w:rsidRPr="00771E22" w:rsidRDefault="00173272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22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. Цементи для пломбування кореневих каналів. Фізико-хімічні властивості. Спосіб приготування.</w:t>
      </w:r>
    </w:p>
    <w:p w14:paraId="4C591942" w14:textId="77777777" w:rsidR="007431AE" w:rsidRPr="00771E22" w:rsidRDefault="00173272" w:rsidP="00C8109D">
      <w:pPr>
        <w:widowControl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23</w:t>
      </w:r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>Скловолоконні</w:t>
      </w:r>
      <w:proofErr w:type="spellEnd"/>
      <w:r w:rsidR="007431AE"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штифти.</w:t>
      </w:r>
    </w:p>
    <w:p w14:paraId="112ADDD5" w14:textId="77777777" w:rsidR="007431AE" w:rsidRPr="00771E22" w:rsidRDefault="007431AE" w:rsidP="00C8109D">
      <w:pPr>
        <w:widowControl w:val="0"/>
        <w:tabs>
          <w:tab w:val="left" w:pos="3849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12. Рекомендована</w:t>
      </w:r>
      <w:r w:rsidRPr="00771E22"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</w:t>
      </w:r>
      <w:r w:rsidRPr="00771E22">
        <w:rPr>
          <w:rFonts w:ascii="Times New Roman" w:eastAsia="Times New Roman" w:hAnsi="Times New Roman" w:cs="Times New Roman"/>
          <w:b/>
          <w:bCs/>
          <w:sz w:val="28"/>
          <w:szCs w:val="28"/>
        </w:rPr>
        <w:t>література</w:t>
      </w:r>
    </w:p>
    <w:p w14:paraId="348CFA96" w14:textId="77777777" w:rsidR="007431AE" w:rsidRPr="00771E22" w:rsidRDefault="007431AE" w:rsidP="00C8109D">
      <w:pPr>
        <w:widowControl w:val="0"/>
        <w:tabs>
          <w:tab w:val="left" w:pos="3849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F762DE7" w14:textId="77777777" w:rsidR="007431AE" w:rsidRPr="00771E22" w:rsidRDefault="007431AE" w:rsidP="00C8109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ru-RU" w:eastAsia="ru-RU"/>
        </w:rPr>
      </w:pPr>
      <w:proofErr w:type="spellStart"/>
      <w:r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Основна</w:t>
      </w:r>
      <w:proofErr w:type="spellEnd"/>
      <w:r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література</w:t>
      </w:r>
      <w:proofErr w:type="spellEnd"/>
      <w:r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</w:p>
    <w:p w14:paraId="13CBAF7E" w14:textId="77777777" w:rsidR="00391510" w:rsidRPr="00771E22" w:rsidRDefault="00391510" w:rsidP="00C8109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1. </w:t>
      </w:r>
      <w:r w:rsidR="007431AE"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 xml:space="preserve"> </w:t>
      </w: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Хоменко Л.О. </w:t>
      </w:r>
      <w:r w:rsidRPr="00771E22">
        <w:rPr>
          <w:rFonts w:ascii="Times New Roman" w:eastAsia="Calibri" w:hAnsi="Times New Roman" w:cs="Times New Roman"/>
          <w:iCs/>
          <w:sz w:val="28"/>
          <w:szCs w:val="28"/>
          <w:lang w:eastAsia="ru-RU"/>
        </w:rPr>
        <w:t>Пропедевтика дитячої терапевтичної стоматології</w:t>
      </w: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– Київ: Книга Плюс, 2021. – 320 с. </w:t>
      </w:r>
      <w:r w:rsidRPr="00771E22">
        <w:rPr>
          <w:rFonts w:ascii="Times New Roman" w:eastAsia="Calibri" w:hAnsi="Times New Roman" w:cs="Times New Roman"/>
          <w:sz w:val="28"/>
          <w:szCs w:val="28"/>
          <w:lang w:val="ru-RU" w:eastAsia="ru-RU"/>
        </w:rPr>
        <w:t>ISBN</w:t>
      </w: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t>: 978-966-460-043-3.</w:t>
      </w:r>
    </w:p>
    <w:p w14:paraId="08182D93" w14:textId="77777777" w:rsidR="00391510" w:rsidRPr="00771E22" w:rsidRDefault="00391510" w:rsidP="00C8109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2.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 Пропедевтика дитячої терапевтичної стоматології : </w:t>
      </w:r>
      <w:proofErr w:type="spellStart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>навч</w:t>
      </w:r>
      <w:proofErr w:type="spellEnd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>. посібник для студентів / О.В. Авдєєв, А.Б. Бойків. - Тернопіль : Підручники і посібники, 2019. - 224 с.</w:t>
      </w:r>
    </w:p>
    <w:p w14:paraId="229907BE" w14:textId="77777777" w:rsidR="00391510" w:rsidRPr="00771E22" w:rsidRDefault="00391510" w:rsidP="00C8109D">
      <w:pPr>
        <w:widowControl w:val="0"/>
        <w:tabs>
          <w:tab w:val="left" w:pos="1444"/>
        </w:tabs>
        <w:spacing w:after="4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</w:pPr>
      <w:r w:rsidRPr="00771E22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3. </w:t>
      </w:r>
      <w:proofErr w:type="spellStart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>Моделювання</w:t>
      </w:r>
      <w:proofErr w:type="spellEnd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анатомічної </w:t>
      </w:r>
      <w:proofErr w:type="spellStart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>форми</w:t>
      </w:r>
      <w:proofErr w:type="spellEnd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зубів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>[Текст</w:t>
      </w:r>
      <w:proofErr w:type="gramStart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>] :</w:t>
      </w:r>
      <w:proofErr w:type="gramEnd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підручник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для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студентів </w:t>
      </w:r>
      <w:proofErr w:type="spellStart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>медичних</w:t>
      </w:r>
      <w:proofErr w:type="spellEnd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закладів вищої освіти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/ П. С. </w:t>
      </w:r>
      <w:proofErr w:type="spellStart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>Фліс</w:t>
      </w:r>
      <w:proofErr w:type="spellEnd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[та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ін.].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- </w:t>
      </w:r>
      <w:proofErr w:type="gramStart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Київ </w:t>
      </w: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>:</w:t>
      </w:r>
      <w:proofErr w:type="gramEnd"/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 ВСВ "Медицина", 2019. - 352 с.</w:t>
      </w:r>
    </w:p>
    <w:p w14:paraId="63CAC55C" w14:textId="77777777" w:rsidR="00391510" w:rsidRPr="00771E22" w:rsidRDefault="00391510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  <w:t xml:space="preserve">4. </w:t>
      </w: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Матеріалознавство в стоматології: навчальний посібник</w:t>
      </w:r>
      <w:proofErr w:type="gram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/[ Король</w:t>
      </w:r>
      <w:proofErr w:type="gram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Д.М.,</w:t>
      </w:r>
    </w:p>
    <w:p w14:paraId="7502433E" w14:textId="77777777" w:rsidR="00391510" w:rsidRPr="00771E22" w:rsidRDefault="00391510" w:rsidP="00C8109D">
      <w:pPr>
        <w:jc w:val="both"/>
        <w:rPr>
          <w:rStyle w:val="fontstyle01"/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Король М.Д,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Оджубейська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 О.Д. та ін.] за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заг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. ред. Короля Д.М. – Вінниця:</w:t>
      </w:r>
    </w:p>
    <w:p w14:paraId="72DAA625" w14:textId="77777777" w:rsidR="00391510" w:rsidRPr="00771E22" w:rsidRDefault="00391510" w:rsidP="00C8109D">
      <w:pPr>
        <w:widowControl w:val="0"/>
        <w:tabs>
          <w:tab w:val="left" w:pos="1444"/>
        </w:tabs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Style w:val="fontstyle01"/>
          <w:rFonts w:ascii="Times New Roman" w:hAnsi="Times New Roman" w:cs="Times New Roman"/>
          <w:sz w:val="28"/>
          <w:szCs w:val="28"/>
        </w:rPr>
        <w:t xml:space="preserve">Нова книга – 2019. – 400 с: </w:t>
      </w:r>
      <w:proofErr w:type="spellStart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іл</w:t>
      </w:r>
      <w:proofErr w:type="spellEnd"/>
      <w:r w:rsidRPr="00771E22">
        <w:rPr>
          <w:rStyle w:val="fontstyle01"/>
          <w:rFonts w:ascii="Times New Roman" w:hAnsi="Times New Roman" w:cs="Times New Roman"/>
          <w:sz w:val="28"/>
          <w:szCs w:val="28"/>
        </w:rPr>
        <w:t>.</w:t>
      </w:r>
    </w:p>
    <w:p w14:paraId="4924C6C3" w14:textId="77777777" w:rsidR="007431AE" w:rsidRPr="00771E22" w:rsidRDefault="007431AE" w:rsidP="00C8109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22EA0148" w14:textId="77777777" w:rsidR="007431AE" w:rsidRPr="00771E22" w:rsidRDefault="007431AE" w:rsidP="00C8109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t>Додаткова  література</w:t>
      </w:r>
    </w:p>
    <w:p w14:paraId="063FE3DA" w14:textId="77777777" w:rsidR="00391510" w:rsidRPr="00771E22" w:rsidRDefault="00391510" w:rsidP="00C8109D">
      <w:pPr>
        <w:widowControl w:val="0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Пропедевтика дитячої терапевтичної стоматології </w:t>
      </w:r>
      <w:proofErr w:type="spellStart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Навч</w:t>
      </w:r>
      <w:proofErr w:type="spellEnd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 посібник / Р.В. </w:t>
      </w:r>
      <w:proofErr w:type="spellStart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Казакова</w:t>
      </w:r>
      <w:proofErr w:type="spellEnd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М.А. </w:t>
      </w:r>
      <w:proofErr w:type="spellStart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Лучинський</w:t>
      </w:r>
      <w:proofErr w:type="spellEnd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М.Н.Воляк</w:t>
      </w:r>
      <w:proofErr w:type="spellEnd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та ін. /за ред. </w:t>
      </w:r>
      <w:proofErr w:type="spellStart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Р.В.Казакової</w:t>
      </w:r>
      <w:proofErr w:type="spellEnd"/>
      <w:r w:rsidRPr="00771E22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. - К.: Медицина, 2006. - 272 с.</w:t>
      </w:r>
      <w:r w:rsidRPr="00771E2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</w:p>
    <w:p w14:paraId="396B99B5" w14:textId="07AFE9A8" w:rsidR="00391510" w:rsidRPr="00771E22" w:rsidRDefault="00391510" w:rsidP="00C8109D">
      <w:pPr>
        <w:widowControl w:val="0"/>
        <w:numPr>
          <w:ilvl w:val="0"/>
          <w:numId w:val="18"/>
        </w:numPr>
        <w:tabs>
          <w:tab w:val="left" w:pos="1080"/>
        </w:tabs>
        <w:spacing w:after="4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 xml:space="preserve">Пропедевтика дитячої терапевтичної стоматології (за ред. проф. </w:t>
      </w:r>
      <w:proofErr w:type="spellStart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>Л.О.Хоменко</w:t>
      </w:r>
      <w:proofErr w:type="spellEnd"/>
      <w:r w:rsidRPr="00771E22">
        <w:rPr>
          <w:rFonts w:ascii="Times New Roman" w:hAnsi="Times New Roman" w:cs="Times New Roman"/>
          <w:color w:val="000000"/>
          <w:sz w:val="28"/>
          <w:szCs w:val="28"/>
          <w:lang w:bidi="uk-UA"/>
        </w:rPr>
        <w:t>). - К. : ”Книга Плюс”, 2011. - 320 с.</w:t>
      </w:r>
    </w:p>
    <w:p w14:paraId="55EC81E8" w14:textId="77777777" w:rsidR="00A84B3D" w:rsidRPr="00771E22" w:rsidRDefault="00A84B3D" w:rsidP="00A84B3D">
      <w:pPr>
        <w:pStyle w:val="a6"/>
        <w:widowControl/>
        <w:numPr>
          <w:ilvl w:val="0"/>
          <w:numId w:val="18"/>
        </w:numPr>
        <w:autoSpaceDE/>
        <w:autoSpaceDN/>
        <w:spacing w:after="200" w:line="276" w:lineRule="auto"/>
        <w:ind w:left="0" w:firstLine="0"/>
        <w:contextualSpacing/>
        <w:jc w:val="both"/>
        <w:rPr>
          <w:color w:val="000000"/>
          <w:sz w:val="28"/>
          <w:szCs w:val="28"/>
          <w:lang w:eastAsia="uk-UA"/>
        </w:rPr>
      </w:pPr>
      <w:r w:rsidRPr="00771E22">
        <w:rPr>
          <w:color w:val="000000"/>
          <w:sz w:val="28"/>
          <w:szCs w:val="28"/>
          <w:lang w:eastAsia="uk-UA"/>
        </w:rPr>
        <w:t xml:space="preserve">Композиційні </w:t>
      </w:r>
      <w:proofErr w:type="spellStart"/>
      <w:r w:rsidRPr="00771E22">
        <w:rPr>
          <w:color w:val="000000"/>
          <w:sz w:val="28"/>
          <w:szCs w:val="28"/>
          <w:lang w:eastAsia="uk-UA"/>
        </w:rPr>
        <w:t>пломбувальні</w:t>
      </w:r>
      <w:proofErr w:type="spellEnd"/>
      <w:r w:rsidRPr="00771E22">
        <w:rPr>
          <w:color w:val="000000"/>
          <w:sz w:val="28"/>
          <w:szCs w:val="28"/>
          <w:lang w:eastAsia="uk-UA"/>
        </w:rPr>
        <w:t xml:space="preserve"> та облицювальні матеріали: навчальний посібник (ВНЗ ІV </w:t>
      </w:r>
      <w:proofErr w:type="spellStart"/>
      <w:r w:rsidRPr="00771E22">
        <w:rPr>
          <w:color w:val="000000"/>
          <w:sz w:val="28"/>
          <w:szCs w:val="28"/>
          <w:lang w:eastAsia="uk-UA"/>
        </w:rPr>
        <w:t>ур</w:t>
      </w:r>
      <w:proofErr w:type="spellEnd"/>
      <w:r w:rsidRPr="00771E22">
        <w:rPr>
          <w:color w:val="000000"/>
          <w:sz w:val="28"/>
          <w:szCs w:val="28"/>
          <w:lang w:eastAsia="uk-UA"/>
        </w:rPr>
        <w:t xml:space="preserve">. а.) / А. В. Борисенко, В. П. </w:t>
      </w:r>
      <w:proofErr w:type="spellStart"/>
      <w:r w:rsidRPr="00771E22">
        <w:rPr>
          <w:color w:val="000000"/>
          <w:sz w:val="28"/>
          <w:szCs w:val="28"/>
          <w:lang w:eastAsia="uk-UA"/>
        </w:rPr>
        <w:t>Неспрядько</w:t>
      </w:r>
      <w:proofErr w:type="spellEnd"/>
      <w:r w:rsidRPr="00771E22">
        <w:rPr>
          <w:color w:val="000000"/>
          <w:sz w:val="28"/>
          <w:szCs w:val="28"/>
          <w:lang w:eastAsia="uk-UA"/>
        </w:rPr>
        <w:t>, Д. А. Борисенко.- К.: Медиціна.-2015. - 300 с.</w:t>
      </w:r>
    </w:p>
    <w:p w14:paraId="02A38330" w14:textId="77777777" w:rsidR="00A84B3D" w:rsidRPr="00771E22" w:rsidRDefault="00A84B3D" w:rsidP="00A84B3D">
      <w:pPr>
        <w:widowControl w:val="0"/>
        <w:tabs>
          <w:tab w:val="left" w:pos="1080"/>
        </w:tabs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467A7A" w14:textId="77777777" w:rsidR="007431AE" w:rsidRPr="00771E22" w:rsidRDefault="007431AE" w:rsidP="00C8109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13. Електронні інформаційні ресурси</w:t>
      </w:r>
    </w:p>
    <w:p w14:paraId="7AD55523" w14:textId="77777777" w:rsidR="007431AE" w:rsidRPr="00771E22" w:rsidRDefault="007431AE" w:rsidP="00C8109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1..Офіційний сайт </w:t>
      </w:r>
      <w:proofErr w:type="spellStart"/>
      <w:r w:rsidRPr="00771E2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ОНМедУ</w:t>
      </w:r>
      <w:proofErr w:type="spellEnd"/>
      <w:r w:rsidRPr="00771E2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71E22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771E22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https</w:t>
      </w:r>
      <w:r w:rsidRPr="00771E22">
        <w:rPr>
          <w:rFonts w:ascii="Times New Roman" w:eastAsia="Calibri" w:hAnsi="Times New Roman" w:cs="Times New Roman"/>
          <w:sz w:val="28"/>
          <w:szCs w:val="28"/>
          <w:u w:val="single"/>
        </w:rPr>
        <w:t>://</w:t>
      </w:r>
      <w:proofErr w:type="spellStart"/>
      <w:r w:rsidRPr="00771E22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onmedu</w:t>
      </w:r>
      <w:proofErr w:type="spellEnd"/>
      <w:r w:rsidRPr="00771E22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771E22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edu</w:t>
      </w:r>
      <w:proofErr w:type="spellEnd"/>
      <w:r w:rsidRPr="00771E22">
        <w:rPr>
          <w:rFonts w:ascii="Times New Roman" w:eastAsia="Calibri" w:hAnsi="Times New Roman" w:cs="Times New Roman"/>
          <w:sz w:val="28"/>
          <w:szCs w:val="28"/>
          <w:u w:val="single"/>
        </w:rPr>
        <w:t>.</w:t>
      </w:r>
      <w:proofErr w:type="spellStart"/>
      <w:r w:rsidRPr="00771E22"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  <w:t>ua</w:t>
      </w:r>
      <w:proofErr w:type="spellEnd"/>
      <w:r w:rsidRPr="00771E22">
        <w:rPr>
          <w:rFonts w:ascii="Times New Roman" w:eastAsia="Calibri" w:hAnsi="Times New Roman" w:cs="Times New Roman"/>
          <w:sz w:val="28"/>
          <w:szCs w:val="28"/>
          <w:u w:val="single"/>
        </w:rPr>
        <w:t>/</w:t>
      </w:r>
    </w:p>
    <w:p w14:paraId="6530101B" w14:textId="77777777" w:rsidR="007431AE" w:rsidRPr="00771E22" w:rsidRDefault="007431AE" w:rsidP="00C8109D">
      <w:pPr>
        <w:widowControl w:val="0"/>
        <w:autoSpaceDE w:val="0"/>
        <w:autoSpaceDN w:val="0"/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71E2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2.Електронні інформаційні ресурси бібліотеки </w:t>
      </w:r>
      <w:proofErr w:type="spellStart"/>
      <w:r w:rsidRPr="00771E2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ОНМедУ</w:t>
      </w:r>
      <w:proofErr w:type="spellEnd"/>
      <w:r w:rsidRPr="00771E22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hyperlink r:id="rId10" w:history="1">
        <w:r w:rsidRPr="00771E22">
          <w:rPr>
            <w:rFonts w:ascii="Times New Roman" w:eastAsia="Calibri" w:hAnsi="Times New Roman" w:cs="Times New Roman"/>
            <w:color w:val="000000"/>
            <w:sz w:val="28"/>
            <w:szCs w:val="28"/>
            <w:u w:val="single"/>
            <w:lang w:val="ru-RU" w:eastAsia="ru-RU"/>
          </w:rPr>
          <w:t>http://info.odmu.edu.ua/</w:t>
        </w:r>
      </w:hyperlink>
    </w:p>
    <w:p w14:paraId="7FE6C754" w14:textId="77777777" w:rsidR="007431AE" w:rsidRPr="00771E22" w:rsidRDefault="007431AE" w:rsidP="00C8109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79D474" w14:textId="77777777" w:rsidR="00305ECC" w:rsidRPr="00771E22" w:rsidRDefault="00305ECC" w:rsidP="00C8109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05ECC" w:rsidRPr="00771E2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54716"/>
    <w:multiLevelType w:val="hybridMultilevel"/>
    <w:tmpl w:val="C152EE2E"/>
    <w:lvl w:ilvl="0" w:tplc="DDFCCA78">
      <w:numFmt w:val="bullet"/>
      <w:lvlText w:val="-"/>
      <w:lvlJc w:val="left"/>
      <w:pPr>
        <w:ind w:left="542" w:hanging="3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EDE8925C">
      <w:numFmt w:val="bullet"/>
      <w:lvlText w:val="-"/>
      <w:lvlJc w:val="left"/>
      <w:pPr>
        <w:ind w:left="542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 w:tplc="3E580E76">
      <w:numFmt w:val="bullet"/>
      <w:lvlText w:val="•"/>
      <w:lvlJc w:val="left"/>
      <w:pPr>
        <w:ind w:left="2441" w:hanging="195"/>
      </w:pPr>
      <w:rPr>
        <w:rFonts w:hint="default"/>
        <w:lang w:val="uk-UA" w:eastAsia="en-US" w:bidi="ar-SA"/>
      </w:rPr>
    </w:lvl>
    <w:lvl w:ilvl="3" w:tplc="3EDA8466">
      <w:numFmt w:val="bullet"/>
      <w:lvlText w:val="•"/>
      <w:lvlJc w:val="left"/>
      <w:pPr>
        <w:ind w:left="3391" w:hanging="195"/>
      </w:pPr>
      <w:rPr>
        <w:rFonts w:hint="default"/>
        <w:lang w:val="uk-UA" w:eastAsia="en-US" w:bidi="ar-SA"/>
      </w:rPr>
    </w:lvl>
    <w:lvl w:ilvl="4" w:tplc="C28AC74A">
      <w:numFmt w:val="bullet"/>
      <w:lvlText w:val="•"/>
      <w:lvlJc w:val="left"/>
      <w:pPr>
        <w:ind w:left="4342" w:hanging="195"/>
      </w:pPr>
      <w:rPr>
        <w:rFonts w:hint="default"/>
        <w:lang w:val="uk-UA" w:eastAsia="en-US" w:bidi="ar-SA"/>
      </w:rPr>
    </w:lvl>
    <w:lvl w:ilvl="5" w:tplc="043E0EFA">
      <w:numFmt w:val="bullet"/>
      <w:lvlText w:val="•"/>
      <w:lvlJc w:val="left"/>
      <w:pPr>
        <w:ind w:left="5293" w:hanging="195"/>
      </w:pPr>
      <w:rPr>
        <w:rFonts w:hint="default"/>
        <w:lang w:val="uk-UA" w:eastAsia="en-US" w:bidi="ar-SA"/>
      </w:rPr>
    </w:lvl>
    <w:lvl w:ilvl="6" w:tplc="F502D698">
      <w:numFmt w:val="bullet"/>
      <w:lvlText w:val="•"/>
      <w:lvlJc w:val="left"/>
      <w:pPr>
        <w:ind w:left="6243" w:hanging="195"/>
      </w:pPr>
      <w:rPr>
        <w:rFonts w:hint="default"/>
        <w:lang w:val="uk-UA" w:eastAsia="en-US" w:bidi="ar-SA"/>
      </w:rPr>
    </w:lvl>
    <w:lvl w:ilvl="7" w:tplc="06E0FDE2">
      <w:numFmt w:val="bullet"/>
      <w:lvlText w:val="•"/>
      <w:lvlJc w:val="left"/>
      <w:pPr>
        <w:ind w:left="7194" w:hanging="195"/>
      </w:pPr>
      <w:rPr>
        <w:rFonts w:hint="default"/>
        <w:lang w:val="uk-UA" w:eastAsia="en-US" w:bidi="ar-SA"/>
      </w:rPr>
    </w:lvl>
    <w:lvl w:ilvl="8" w:tplc="4F8AD7A4">
      <w:numFmt w:val="bullet"/>
      <w:lvlText w:val="•"/>
      <w:lvlJc w:val="left"/>
      <w:pPr>
        <w:ind w:left="8145" w:hanging="195"/>
      </w:pPr>
      <w:rPr>
        <w:rFonts w:hint="default"/>
        <w:lang w:val="uk-UA" w:eastAsia="en-US" w:bidi="ar-SA"/>
      </w:rPr>
    </w:lvl>
  </w:abstractNum>
  <w:abstractNum w:abstractNumId="1" w15:restartNumberingAfterBreak="0">
    <w:nsid w:val="07D478E4"/>
    <w:multiLevelType w:val="hybridMultilevel"/>
    <w:tmpl w:val="20ACECC4"/>
    <w:lvl w:ilvl="0" w:tplc="D7CC3F12">
      <w:numFmt w:val="bullet"/>
      <w:lvlText w:val="-"/>
      <w:lvlJc w:val="left"/>
      <w:pPr>
        <w:ind w:left="1262" w:hanging="35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FE78D508">
      <w:numFmt w:val="bullet"/>
      <w:lvlText w:val="•"/>
      <w:lvlJc w:val="left"/>
      <w:pPr>
        <w:ind w:left="2138" w:hanging="356"/>
      </w:pPr>
      <w:rPr>
        <w:rFonts w:hint="default"/>
        <w:lang w:val="uk-UA" w:eastAsia="en-US" w:bidi="ar-SA"/>
      </w:rPr>
    </w:lvl>
    <w:lvl w:ilvl="2" w:tplc="4B7AD906">
      <w:numFmt w:val="bullet"/>
      <w:lvlText w:val="•"/>
      <w:lvlJc w:val="left"/>
      <w:pPr>
        <w:ind w:left="3017" w:hanging="356"/>
      </w:pPr>
      <w:rPr>
        <w:rFonts w:hint="default"/>
        <w:lang w:val="uk-UA" w:eastAsia="en-US" w:bidi="ar-SA"/>
      </w:rPr>
    </w:lvl>
    <w:lvl w:ilvl="3" w:tplc="7B2CD8B6">
      <w:numFmt w:val="bullet"/>
      <w:lvlText w:val="•"/>
      <w:lvlJc w:val="left"/>
      <w:pPr>
        <w:ind w:left="3895" w:hanging="356"/>
      </w:pPr>
      <w:rPr>
        <w:rFonts w:hint="default"/>
        <w:lang w:val="uk-UA" w:eastAsia="en-US" w:bidi="ar-SA"/>
      </w:rPr>
    </w:lvl>
    <w:lvl w:ilvl="4" w:tplc="661CB5C4">
      <w:numFmt w:val="bullet"/>
      <w:lvlText w:val="•"/>
      <w:lvlJc w:val="left"/>
      <w:pPr>
        <w:ind w:left="4774" w:hanging="356"/>
      </w:pPr>
      <w:rPr>
        <w:rFonts w:hint="default"/>
        <w:lang w:val="uk-UA" w:eastAsia="en-US" w:bidi="ar-SA"/>
      </w:rPr>
    </w:lvl>
    <w:lvl w:ilvl="5" w:tplc="C95C468C">
      <w:numFmt w:val="bullet"/>
      <w:lvlText w:val="•"/>
      <w:lvlJc w:val="left"/>
      <w:pPr>
        <w:ind w:left="5653" w:hanging="356"/>
      </w:pPr>
      <w:rPr>
        <w:rFonts w:hint="default"/>
        <w:lang w:val="uk-UA" w:eastAsia="en-US" w:bidi="ar-SA"/>
      </w:rPr>
    </w:lvl>
    <w:lvl w:ilvl="6" w:tplc="ED2C4472">
      <w:numFmt w:val="bullet"/>
      <w:lvlText w:val="•"/>
      <w:lvlJc w:val="left"/>
      <w:pPr>
        <w:ind w:left="6531" w:hanging="356"/>
      </w:pPr>
      <w:rPr>
        <w:rFonts w:hint="default"/>
        <w:lang w:val="uk-UA" w:eastAsia="en-US" w:bidi="ar-SA"/>
      </w:rPr>
    </w:lvl>
    <w:lvl w:ilvl="7" w:tplc="48486818">
      <w:numFmt w:val="bullet"/>
      <w:lvlText w:val="•"/>
      <w:lvlJc w:val="left"/>
      <w:pPr>
        <w:ind w:left="7410" w:hanging="356"/>
      </w:pPr>
      <w:rPr>
        <w:rFonts w:hint="default"/>
        <w:lang w:val="uk-UA" w:eastAsia="en-US" w:bidi="ar-SA"/>
      </w:rPr>
    </w:lvl>
    <w:lvl w:ilvl="8" w:tplc="F73205CA">
      <w:numFmt w:val="bullet"/>
      <w:lvlText w:val="•"/>
      <w:lvlJc w:val="left"/>
      <w:pPr>
        <w:ind w:left="8289" w:hanging="356"/>
      </w:pPr>
      <w:rPr>
        <w:rFonts w:hint="default"/>
        <w:lang w:val="uk-UA" w:eastAsia="en-US" w:bidi="ar-SA"/>
      </w:rPr>
    </w:lvl>
  </w:abstractNum>
  <w:abstractNum w:abstractNumId="2" w15:restartNumberingAfterBreak="0">
    <w:nsid w:val="08BA7173"/>
    <w:multiLevelType w:val="hybridMultilevel"/>
    <w:tmpl w:val="210C2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D42A28"/>
    <w:multiLevelType w:val="hybridMultilevel"/>
    <w:tmpl w:val="A95A506A"/>
    <w:lvl w:ilvl="0" w:tplc="7DDE4616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0B0FC1"/>
    <w:multiLevelType w:val="hybridMultilevel"/>
    <w:tmpl w:val="C4D6F346"/>
    <w:lvl w:ilvl="0" w:tplc="448AC3F8">
      <w:numFmt w:val="bullet"/>
      <w:lvlText w:val="-"/>
      <w:lvlJc w:val="left"/>
      <w:pPr>
        <w:ind w:left="1258" w:hanging="360"/>
      </w:pPr>
      <w:rPr>
        <w:rFonts w:ascii="Times New Roman" w:eastAsia="Microsoft YaHe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5" w15:restartNumberingAfterBreak="0">
    <w:nsid w:val="2A0545C2"/>
    <w:multiLevelType w:val="hybridMultilevel"/>
    <w:tmpl w:val="DBD86E78"/>
    <w:lvl w:ilvl="0" w:tplc="8B8E5C8C">
      <w:start w:val="2"/>
      <w:numFmt w:val="decimal"/>
      <w:lvlText w:val="%1."/>
      <w:lvlJc w:val="left"/>
      <w:pPr>
        <w:ind w:left="527" w:hanging="385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1" w:tplc="FF7A9906">
      <w:numFmt w:val="bullet"/>
      <w:lvlText w:val="•"/>
      <w:lvlJc w:val="left"/>
      <w:pPr>
        <w:ind w:left="1350" w:hanging="385"/>
      </w:pPr>
      <w:rPr>
        <w:rFonts w:hint="default"/>
        <w:lang w:val="uk-UA" w:eastAsia="en-US" w:bidi="ar-SA"/>
      </w:rPr>
    </w:lvl>
    <w:lvl w:ilvl="2" w:tplc="1A7C7F0A">
      <w:numFmt w:val="bullet"/>
      <w:lvlText w:val="•"/>
      <w:lvlJc w:val="left"/>
      <w:pPr>
        <w:ind w:left="1840" w:hanging="385"/>
      </w:pPr>
      <w:rPr>
        <w:rFonts w:hint="default"/>
        <w:lang w:val="uk-UA" w:eastAsia="en-US" w:bidi="ar-SA"/>
      </w:rPr>
    </w:lvl>
    <w:lvl w:ilvl="3" w:tplc="1C10FBFA">
      <w:numFmt w:val="bullet"/>
      <w:lvlText w:val="•"/>
      <w:lvlJc w:val="left"/>
      <w:pPr>
        <w:ind w:left="2330" w:hanging="385"/>
      </w:pPr>
      <w:rPr>
        <w:rFonts w:hint="default"/>
        <w:lang w:val="uk-UA" w:eastAsia="en-US" w:bidi="ar-SA"/>
      </w:rPr>
    </w:lvl>
    <w:lvl w:ilvl="4" w:tplc="53E63504">
      <w:numFmt w:val="bullet"/>
      <w:lvlText w:val="•"/>
      <w:lvlJc w:val="left"/>
      <w:pPr>
        <w:ind w:left="2820" w:hanging="385"/>
      </w:pPr>
      <w:rPr>
        <w:rFonts w:hint="default"/>
        <w:lang w:val="uk-UA" w:eastAsia="en-US" w:bidi="ar-SA"/>
      </w:rPr>
    </w:lvl>
    <w:lvl w:ilvl="5" w:tplc="50A412D4">
      <w:numFmt w:val="bullet"/>
      <w:lvlText w:val="•"/>
      <w:lvlJc w:val="left"/>
      <w:pPr>
        <w:ind w:left="3310" w:hanging="385"/>
      </w:pPr>
      <w:rPr>
        <w:rFonts w:hint="default"/>
        <w:lang w:val="uk-UA" w:eastAsia="en-US" w:bidi="ar-SA"/>
      </w:rPr>
    </w:lvl>
    <w:lvl w:ilvl="6" w:tplc="B41C4AD8">
      <w:numFmt w:val="bullet"/>
      <w:lvlText w:val="•"/>
      <w:lvlJc w:val="left"/>
      <w:pPr>
        <w:ind w:left="3800" w:hanging="385"/>
      </w:pPr>
      <w:rPr>
        <w:rFonts w:hint="default"/>
        <w:lang w:val="uk-UA" w:eastAsia="en-US" w:bidi="ar-SA"/>
      </w:rPr>
    </w:lvl>
    <w:lvl w:ilvl="7" w:tplc="D8AA78DE">
      <w:numFmt w:val="bullet"/>
      <w:lvlText w:val="•"/>
      <w:lvlJc w:val="left"/>
      <w:pPr>
        <w:ind w:left="4290" w:hanging="385"/>
      </w:pPr>
      <w:rPr>
        <w:rFonts w:hint="default"/>
        <w:lang w:val="uk-UA" w:eastAsia="en-US" w:bidi="ar-SA"/>
      </w:rPr>
    </w:lvl>
    <w:lvl w:ilvl="8" w:tplc="77E2882C">
      <w:numFmt w:val="bullet"/>
      <w:lvlText w:val="•"/>
      <w:lvlJc w:val="left"/>
      <w:pPr>
        <w:ind w:left="4780" w:hanging="385"/>
      </w:pPr>
      <w:rPr>
        <w:rFonts w:hint="default"/>
        <w:lang w:val="uk-UA" w:eastAsia="en-US" w:bidi="ar-SA"/>
      </w:rPr>
    </w:lvl>
  </w:abstractNum>
  <w:abstractNum w:abstractNumId="6" w15:restartNumberingAfterBreak="0">
    <w:nsid w:val="301B41EC"/>
    <w:multiLevelType w:val="hybridMultilevel"/>
    <w:tmpl w:val="650006D2"/>
    <w:lvl w:ilvl="0" w:tplc="7E7A8636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33686619"/>
    <w:multiLevelType w:val="hybridMultilevel"/>
    <w:tmpl w:val="1BF849C4"/>
    <w:lvl w:ilvl="0" w:tplc="36BAEC50">
      <w:start w:val="1"/>
      <w:numFmt w:val="decimal"/>
      <w:lvlText w:val="%1."/>
      <w:lvlJc w:val="left"/>
      <w:pPr>
        <w:ind w:left="297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1" w:tplc="48BE112C">
      <w:numFmt w:val="bullet"/>
      <w:lvlText w:val="•"/>
      <w:lvlJc w:val="left"/>
      <w:pPr>
        <w:ind w:left="1742" w:hanging="281"/>
      </w:pPr>
      <w:rPr>
        <w:rFonts w:hint="default"/>
        <w:lang w:val="uk-UA" w:eastAsia="en-US" w:bidi="ar-SA"/>
      </w:rPr>
    </w:lvl>
    <w:lvl w:ilvl="2" w:tplc="3814A7E0">
      <w:numFmt w:val="bullet"/>
      <w:lvlText w:val="•"/>
      <w:lvlJc w:val="left"/>
      <w:pPr>
        <w:ind w:left="2665" w:hanging="281"/>
      </w:pPr>
      <w:rPr>
        <w:rFonts w:hint="default"/>
        <w:lang w:val="uk-UA" w:eastAsia="en-US" w:bidi="ar-SA"/>
      </w:rPr>
    </w:lvl>
    <w:lvl w:ilvl="3" w:tplc="C2B8B672">
      <w:numFmt w:val="bullet"/>
      <w:lvlText w:val="•"/>
      <w:lvlJc w:val="left"/>
      <w:pPr>
        <w:ind w:left="3587" w:hanging="281"/>
      </w:pPr>
      <w:rPr>
        <w:rFonts w:hint="default"/>
        <w:lang w:val="uk-UA" w:eastAsia="en-US" w:bidi="ar-SA"/>
      </w:rPr>
    </w:lvl>
    <w:lvl w:ilvl="4" w:tplc="B1C0C55C">
      <w:numFmt w:val="bullet"/>
      <w:lvlText w:val="•"/>
      <w:lvlJc w:val="left"/>
      <w:pPr>
        <w:ind w:left="4510" w:hanging="281"/>
      </w:pPr>
      <w:rPr>
        <w:rFonts w:hint="default"/>
        <w:lang w:val="uk-UA" w:eastAsia="en-US" w:bidi="ar-SA"/>
      </w:rPr>
    </w:lvl>
    <w:lvl w:ilvl="5" w:tplc="0DE66EB8">
      <w:numFmt w:val="bullet"/>
      <w:lvlText w:val="•"/>
      <w:lvlJc w:val="left"/>
      <w:pPr>
        <w:ind w:left="5433" w:hanging="281"/>
      </w:pPr>
      <w:rPr>
        <w:rFonts w:hint="default"/>
        <w:lang w:val="uk-UA" w:eastAsia="en-US" w:bidi="ar-SA"/>
      </w:rPr>
    </w:lvl>
    <w:lvl w:ilvl="6" w:tplc="FB0EE0A4">
      <w:numFmt w:val="bullet"/>
      <w:lvlText w:val="•"/>
      <w:lvlJc w:val="left"/>
      <w:pPr>
        <w:ind w:left="6355" w:hanging="281"/>
      </w:pPr>
      <w:rPr>
        <w:rFonts w:hint="default"/>
        <w:lang w:val="uk-UA" w:eastAsia="en-US" w:bidi="ar-SA"/>
      </w:rPr>
    </w:lvl>
    <w:lvl w:ilvl="7" w:tplc="9A122E66">
      <w:numFmt w:val="bullet"/>
      <w:lvlText w:val="•"/>
      <w:lvlJc w:val="left"/>
      <w:pPr>
        <w:ind w:left="7278" w:hanging="281"/>
      </w:pPr>
      <w:rPr>
        <w:rFonts w:hint="default"/>
        <w:lang w:val="uk-UA" w:eastAsia="en-US" w:bidi="ar-SA"/>
      </w:rPr>
    </w:lvl>
    <w:lvl w:ilvl="8" w:tplc="867E304E">
      <w:numFmt w:val="bullet"/>
      <w:lvlText w:val="•"/>
      <w:lvlJc w:val="left"/>
      <w:pPr>
        <w:ind w:left="8201" w:hanging="281"/>
      </w:pPr>
      <w:rPr>
        <w:rFonts w:hint="default"/>
        <w:lang w:val="uk-UA" w:eastAsia="en-US" w:bidi="ar-SA"/>
      </w:rPr>
    </w:lvl>
  </w:abstractNum>
  <w:abstractNum w:abstractNumId="8" w15:restartNumberingAfterBreak="0">
    <w:nsid w:val="357927E1"/>
    <w:multiLevelType w:val="hybridMultilevel"/>
    <w:tmpl w:val="0BE0F4CE"/>
    <w:lvl w:ilvl="0" w:tplc="2328423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448AC3F8">
      <w:numFmt w:val="bullet"/>
      <w:lvlText w:val="-"/>
      <w:lvlJc w:val="left"/>
      <w:pPr>
        <w:ind w:left="1789" w:hanging="360"/>
      </w:pPr>
      <w:rPr>
        <w:rFonts w:ascii="Times New Roman" w:eastAsia="Microsoft YaHe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9" w15:restartNumberingAfterBreak="0">
    <w:nsid w:val="36661331"/>
    <w:multiLevelType w:val="hybridMultilevel"/>
    <w:tmpl w:val="D6787BDE"/>
    <w:lvl w:ilvl="0" w:tplc="6F36C680">
      <w:numFmt w:val="bullet"/>
      <w:lvlText w:val="-"/>
      <w:lvlJc w:val="left"/>
      <w:pPr>
        <w:ind w:left="542" w:hanging="4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D422AB7C">
      <w:numFmt w:val="bullet"/>
      <w:lvlText w:val="•"/>
      <w:lvlJc w:val="left"/>
      <w:pPr>
        <w:ind w:left="1180" w:hanging="466"/>
      </w:pPr>
      <w:rPr>
        <w:rFonts w:hint="default"/>
        <w:lang w:val="uk-UA" w:eastAsia="en-US" w:bidi="ar-SA"/>
      </w:rPr>
    </w:lvl>
    <w:lvl w:ilvl="2" w:tplc="3F200228">
      <w:numFmt w:val="bullet"/>
      <w:lvlText w:val="•"/>
      <w:lvlJc w:val="left"/>
      <w:pPr>
        <w:ind w:left="2165" w:hanging="466"/>
      </w:pPr>
      <w:rPr>
        <w:rFonts w:hint="default"/>
        <w:lang w:val="uk-UA" w:eastAsia="en-US" w:bidi="ar-SA"/>
      </w:rPr>
    </w:lvl>
    <w:lvl w:ilvl="3" w:tplc="18CE03C6">
      <w:numFmt w:val="bullet"/>
      <w:lvlText w:val="•"/>
      <w:lvlJc w:val="left"/>
      <w:pPr>
        <w:ind w:left="3150" w:hanging="466"/>
      </w:pPr>
      <w:rPr>
        <w:rFonts w:hint="default"/>
        <w:lang w:val="uk-UA" w:eastAsia="en-US" w:bidi="ar-SA"/>
      </w:rPr>
    </w:lvl>
    <w:lvl w:ilvl="4" w:tplc="1C0EB37A">
      <w:numFmt w:val="bullet"/>
      <w:lvlText w:val="•"/>
      <w:lvlJc w:val="left"/>
      <w:pPr>
        <w:ind w:left="4135" w:hanging="466"/>
      </w:pPr>
      <w:rPr>
        <w:rFonts w:hint="default"/>
        <w:lang w:val="uk-UA" w:eastAsia="en-US" w:bidi="ar-SA"/>
      </w:rPr>
    </w:lvl>
    <w:lvl w:ilvl="5" w:tplc="C0A62402">
      <w:numFmt w:val="bullet"/>
      <w:lvlText w:val="•"/>
      <w:lvlJc w:val="left"/>
      <w:pPr>
        <w:ind w:left="5120" w:hanging="466"/>
      </w:pPr>
      <w:rPr>
        <w:rFonts w:hint="default"/>
        <w:lang w:val="uk-UA" w:eastAsia="en-US" w:bidi="ar-SA"/>
      </w:rPr>
    </w:lvl>
    <w:lvl w:ilvl="6" w:tplc="E624BA54">
      <w:numFmt w:val="bullet"/>
      <w:lvlText w:val="•"/>
      <w:lvlJc w:val="left"/>
      <w:pPr>
        <w:ind w:left="6105" w:hanging="466"/>
      </w:pPr>
      <w:rPr>
        <w:rFonts w:hint="default"/>
        <w:lang w:val="uk-UA" w:eastAsia="en-US" w:bidi="ar-SA"/>
      </w:rPr>
    </w:lvl>
    <w:lvl w:ilvl="7" w:tplc="D4FED51C">
      <w:numFmt w:val="bullet"/>
      <w:lvlText w:val="•"/>
      <w:lvlJc w:val="left"/>
      <w:pPr>
        <w:ind w:left="7090" w:hanging="466"/>
      </w:pPr>
      <w:rPr>
        <w:rFonts w:hint="default"/>
        <w:lang w:val="uk-UA" w:eastAsia="en-US" w:bidi="ar-SA"/>
      </w:rPr>
    </w:lvl>
    <w:lvl w:ilvl="8" w:tplc="262A9632">
      <w:numFmt w:val="bullet"/>
      <w:lvlText w:val="•"/>
      <w:lvlJc w:val="left"/>
      <w:pPr>
        <w:ind w:left="8076" w:hanging="466"/>
      </w:pPr>
      <w:rPr>
        <w:rFonts w:hint="default"/>
        <w:lang w:val="uk-UA" w:eastAsia="en-US" w:bidi="ar-SA"/>
      </w:rPr>
    </w:lvl>
  </w:abstractNum>
  <w:abstractNum w:abstractNumId="10" w15:restartNumberingAfterBreak="0">
    <w:nsid w:val="44287ADA"/>
    <w:multiLevelType w:val="multilevel"/>
    <w:tmpl w:val="8EDAD4B0"/>
    <w:lvl w:ilvl="0">
      <w:start w:val="5"/>
      <w:numFmt w:val="decimal"/>
      <w:lvlText w:val="%1"/>
      <w:lvlJc w:val="left"/>
      <w:pPr>
        <w:ind w:left="1034" w:hanging="493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1034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2">
      <w:start w:val="1"/>
      <w:numFmt w:val="decimal"/>
      <w:lvlText w:val="%3."/>
      <w:lvlJc w:val="left"/>
      <w:pPr>
        <w:ind w:left="1254" w:hanging="35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uk-UA" w:eastAsia="en-US" w:bidi="ar-SA"/>
      </w:rPr>
    </w:lvl>
    <w:lvl w:ilvl="3">
      <w:start w:val="10"/>
      <w:numFmt w:val="decimal"/>
      <w:lvlText w:val="%4."/>
      <w:lvlJc w:val="left"/>
      <w:pPr>
        <w:ind w:left="113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uk-UA" w:eastAsia="en-US" w:bidi="ar-SA"/>
      </w:rPr>
    </w:lvl>
    <w:lvl w:ilvl="4">
      <w:numFmt w:val="bullet"/>
      <w:lvlText w:val="•"/>
      <w:lvlJc w:val="left"/>
      <w:pPr>
        <w:ind w:left="4026" w:hanging="422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029" w:hanging="422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033" w:hanging="422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036" w:hanging="422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039" w:hanging="422"/>
      </w:pPr>
      <w:rPr>
        <w:rFonts w:hint="default"/>
        <w:lang w:val="uk-UA" w:eastAsia="en-US" w:bidi="ar-SA"/>
      </w:rPr>
    </w:lvl>
  </w:abstractNum>
  <w:abstractNum w:abstractNumId="11" w15:restartNumberingAfterBreak="0">
    <w:nsid w:val="4BDF6621"/>
    <w:multiLevelType w:val="hybridMultilevel"/>
    <w:tmpl w:val="B8564834"/>
    <w:lvl w:ilvl="0" w:tplc="0422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921C55"/>
    <w:multiLevelType w:val="hybridMultilevel"/>
    <w:tmpl w:val="3C0E6532"/>
    <w:lvl w:ilvl="0" w:tplc="913E7246">
      <w:start w:val="4"/>
      <w:numFmt w:val="decimal"/>
      <w:lvlText w:val="%1."/>
      <w:lvlJc w:val="left"/>
      <w:pPr>
        <w:ind w:left="542" w:hanging="35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78E427DE">
      <w:numFmt w:val="bullet"/>
      <w:lvlText w:val="•"/>
      <w:lvlJc w:val="left"/>
      <w:pPr>
        <w:ind w:left="1490" w:hanging="357"/>
      </w:pPr>
      <w:rPr>
        <w:rFonts w:hint="default"/>
        <w:lang w:val="uk-UA" w:eastAsia="en-US" w:bidi="ar-SA"/>
      </w:rPr>
    </w:lvl>
    <w:lvl w:ilvl="2" w:tplc="BA480508">
      <w:numFmt w:val="bullet"/>
      <w:lvlText w:val="•"/>
      <w:lvlJc w:val="left"/>
      <w:pPr>
        <w:ind w:left="2441" w:hanging="357"/>
      </w:pPr>
      <w:rPr>
        <w:rFonts w:hint="default"/>
        <w:lang w:val="uk-UA" w:eastAsia="en-US" w:bidi="ar-SA"/>
      </w:rPr>
    </w:lvl>
    <w:lvl w:ilvl="3" w:tplc="5606BAF8">
      <w:numFmt w:val="bullet"/>
      <w:lvlText w:val="•"/>
      <w:lvlJc w:val="left"/>
      <w:pPr>
        <w:ind w:left="3391" w:hanging="357"/>
      </w:pPr>
      <w:rPr>
        <w:rFonts w:hint="default"/>
        <w:lang w:val="uk-UA" w:eastAsia="en-US" w:bidi="ar-SA"/>
      </w:rPr>
    </w:lvl>
    <w:lvl w:ilvl="4" w:tplc="40568B58">
      <w:numFmt w:val="bullet"/>
      <w:lvlText w:val="•"/>
      <w:lvlJc w:val="left"/>
      <w:pPr>
        <w:ind w:left="4342" w:hanging="357"/>
      </w:pPr>
      <w:rPr>
        <w:rFonts w:hint="default"/>
        <w:lang w:val="uk-UA" w:eastAsia="en-US" w:bidi="ar-SA"/>
      </w:rPr>
    </w:lvl>
    <w:lvl w:ilvl="5" w:tplc="54E8DC82">
      <w:numFmt w:val="bullet"/>
      <w:lvlText w:val="•"/>
      <w:lvlJc w:val="left"/>
      <w:pPr>
        <w:ind w:left="5293" w:hanging="357"/>
      </w:pPr>
      <w:rPr>
        <w:rFonts w:hint="default"/>
        <w:lang w:val="uk-UA" w:eastAsia="en-US" w:bidi="ar-SA"/>
      </w:rPr>
    </w:lvl>
    <w:lvl w:ilvl="6" w:tplc="E9D8A122">
      <w:numFmt w:val="bullet"/>
      <w:lvlText w:val="•"/>
      <w:lvlJc w:val="left"/>
      <w:pPr>
        <w:ind w:left="6243" w:hanging="357"/>
      </w:pPr>
      <w:rPr>
        <w:rFonts w:hint="default"/>
        <w:lang w:val="uk-UA" w:eastAsia="en-US" w:bidi="ar-SA"/>
      </w:rPr>
    </w:lvl>
    <w:lvl w:ilvl="7" w:tplc="05C24084">
      <w:numFmt w:val="bullet"/>
      <w:lvlText w:val="•"/>
      <w:lvlJc w:val="left"/>
      <w:pPr>
        <w:ind w:left="7194" w:hanging="357"/>
      </w:pPr>
      <w:rPr>
        <w:rFonts w:hint="default"/>
        <w:lang w:val="uk-UA" w:eastAsia="en-US" w:bidi="ar-SA"/>
      </w:rPr>
    </w:lvl>
    <w:lvl w:ilvl="8" w:tplc="9508F6FC">
      <w:numFmt w:val="bullet"/>
      <w:lvlText w:val="•"/>
      <w:lvlJc w:val="left"/>
      <w:pPr>
        <w:ind w:left="8145" w:hanging="357"/>
      </w:pPr>
      <w:rPr>
        <w:rFonts w:hint="default"/>
        <w:lang w:val="uk-UA" w:eastAsia="en-US" w:bidi="ar-SA"/>
      </w:rPr>
    </w:lvl>
  </w:abstractNum>
  <w:abstractNum w:abstractNumId="13" w15:restartNumberingAfterBreak="0">
    <w:nsid w:val="52001E12"/>
    <w:multiLevelType w:val="hybridMultilevel"/>
    <w:tmpl w:val="B57CFF0A"/>
    <w:lvl w:ilvl="0" w:tplc="A59E2C6E">
      <w:start w:val="1"/>
      <w:numFmt w:val="decimal"/>
      <w:lvlText w:val="%1."/>
      <w:lvlJc w:val="left"/>
      <w:pPr>
        <w:ind w:left="542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D3A4CBFA">
      <w:numFmt w:val="bullet"/>
      <w:lvlText w:val="•"/>
      <w:lvlJc w:val="left"/>
      <w:pPr>
        <w:ind w:left="1490" w:hanging="281"/>
      </w:pPr>
      <w:rPr>
        <w:rFonts w:hint="default"/>
        <w:lang w:val="uk-UA" w:eastAsia="en-US" w:bidi="ar-SA"/>
      </w:rPr>
    </w:lvl>
    <w:lvl w:ilvl="2" w:tplc="EA3C85B0">
      <w:numFmt w:val="bullet"/>
      <w:lvlText w:val="•"/>
      <w:lvlJc w:val="left"/>
      <w:pPr>
        <w:ind w:left="2441" w:hanging="281"/>
      </w:pPr>
      <w:rPr>
        <w:rFonts w:hint="default"/>
        <w:lang w:val="uk-UA" w:eastAsia="en-US" w:bidi="ar-SA"/>
      </w:rPr>
    </w:lvl>
    <w:lvl w:ilvl="3" w:tplc="24762A2A">
      <w:numFmt w:val="bullet"/>
      <w:lvlText w:val="•"/>
      <w:lvlJc w:val="left"/>
      <w:pPr>
        <w:ind w:left="3391" w:hanging="281"/>
      </w:pPr>
      <w:rPr>
        <w:rFonts w:hint="default"/>
        <w:lang w:val="uk-UA" w:eastAsia="en-US" w:bidi="ar-SA"/>
      </w:rPr>
    </w:lvl>
    <w:lvl w:ilvl="4" w:tplc="D512CFA6">
      <w:numFmt w:val="bullet"/>
      <w:lvlText w:val="•"/>
      <w:lvlJc w:val="left"/>
      <w:pPr>
        <w:ind w:left="4342" w:hanging="281"/>
      </w:pPr>
      <w:rPr>
        <w:rFonts w:hint="default"/>
        <w:lang w:val="uk-UA" w:eastAsia="en-US" w:bidi="ar-SA"/>
      </w:rPr>
    </w:lvl>
    <w:lvl w:ilvl="5" w:tplc="976A2C06">
      <w:numFmt w:val="bullet"/>
      <w:lvlText w:val="•"/>
      <w:lvlJc w:val="left"/>
      <w:pPr>
        <w:ind w:left="5293" w:hanging="281"/>
      </w:pPr>
      <w:rPr>
        <w:rFonts w:hint="default"/>
        <w:lang w:val="uk-UA" w:eastAsia="en-US" w:bidi="ar-SA"/>
      </w:rPr>
    </w:lvl>
    <w:lvl w:ilvl="6" w:tplc="2DCE8822">
      <w:numFmt w:val="bullet"/>
      <w:lvlText w:val="•"/>
      <w:lvlJc w:val="left"/>
      <w:pPr>
        <w:ind w:left="6243" w:hanging="281"/>
      </w:pPr>
      <w:rPr>
        <w:rFonts w:hint="default"/>
        <w:lang w:val="uk-UA" w:eastAsia="en-US" w:bidi="ar-SA"/>
      </w:rPr>
    </w:lvl>
    <w:lvl w:ilvl="7" w:tplc="E8CED720">
      <w:numFmt w:val="bullet"/>
      <w:lvlText w:val="•"/>
      <w:lvlJc w:val="left"/>
      <w:pPr>
        <w:ind w:left="7194" w:hanging="281"/>
      </w:pPr>
      <w:rPr>
        <w:rFonts w:hint="default"/>
        <w:lang w:val="uk-UA" w:eastAsia="en-US" w:bidi="ar-SA"/>
      </w:rPr>
    </w:lvl>
    <w:lvl w:ilvl="8" w:tplc="8252FDE0">
      <w:numFmt w:val="bullet"/>
      <w:lvlText w:val="•"/>
      <w:lvlJc w:val="left"/>
      <w:pPr>
        <w:ind w:left="8145" w:hanging="281"/>
      </w:pPr>
      <w:rPr>
        <w:rFonts w:hint="default"/>
        <w:lang w:val="uk-UA" w:eastAsia="en-US" w:bidi="ar-SA"/>
      </w:rPr>
    </w:lvl>
  </w:abstractNum>
  <w:abstractNum w:abstractNumId="14" w15:restartNumberingAfterBreak="0">
    <w:nsid w:val="557D6D30"/>
    <w:multiLevelType w:val="hybridMultilevel"/>
    <w:tmpl w:val="80ACBB96"/>
    <w:lvl w:ilvl="0" w:tplc="0CF20FDA">
      <w:start w:val="1"/>
      <w:numFmt w:val="decimal"/>
      <w:lvlText w:val="%1."/>
      <w:lvlJc w:val="left"/>
      <w:pPr>
        <w:ind w:left="177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249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321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93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65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537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609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81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7530" w:hanging="180"/>
      </w:pPr>
      <w:rPr>
        <w:rFonts w:cs="Times New Roman"/>
      </w:rPr>
    </w:lvl>
  </w:abstractNum>
  <w:abstractNum w:abstractNumId="15" w15:restartNumberingAfterBreak="0">
    <w:nsid w:val="59C52AA3"/>
    <w:multiLevelType w:val="hybridMultilevel"/>
    <w:tmpl w:val="C6C2867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A4C3749"/>
    <w:multiLevelType w:val="hybridMultilevel"/>
    <w:tmpl w:val="6DB05ECA"/>
    <w:lvl w:ilvl="0" w:tplc="DFE4BE1C">
      <w:numFmt w:val="bullet"/>
      <w:lvlText w:val="-"/>
      <w:lvlJc w:val="left"/>
      <w:pPr>
        <w:ind w:left="5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1" w:tplc="CAFCC440">
      <w:numFmt w:val="bullet"/>
      <w:lvlText w:val="-"/>
      <w:lvlJc w:val="left"/>
      <w:pPr>
        <w:ind w:left="1175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uk-UA" w:eastAsia="en-US" w:bidi="ar-SA"/>
      </w:rPr>
    </w:lvl>
    <w:lvl w:ilvl="2" w:tplc="6AB4FF7A">
      <w:numFmt w:val="bullet"/>
      <w:lvlText w:val="•"/>
      <w:lvlJc w:val="left"/>
      <w:pPr>
        <w:ind w:left="2165" w:hanging="360"/>
      </w:pPr>
      <w:rPr>
        <w:rFonts w:hint="default"/>
        <w:lang w:val="uk-UA" w:eastAsia="en-US" w:bidi="ar-SA"/>
      </w:rPr>
    </w:lvl>
    <w:lvl w:ilvl="3" w:tplc="72DE1FDA">
      <w:numFmt w:val="bullet"/>
      <w:lvlText w:val="•"/>
      <w:lvlJc w:val="left"/>
      <w:pPr>
        <w:ind w:left="3150" w:hanging="360"/>
      </w:pPr>
      <w:rPr>
        <w:rFonts w:hint="default"/>
        <w:lang w:val="uk-UA" w:eastAsia="en-US" w:bidi="ar-SA"/>
      </w:rPr>
    </w:lvl>
    <w:lvl w:ilvl="4" w:tplc="60528E88">
      <w:numFmt w:val="bullet"/>
      <w:lvlText w:val="•"/>
      <w:lvlJc w:val="left"/>
      <w:pPr>
        <w:ind w:left="4135" w:hanging="360"/>
      </w:pPr>
      <w:rPr>
        <w:rFonts w:hint="default"/>
        <w:lang w:val="uk-UA" w:eastAsia="en-US" w:bidi="ar-SA"/>
      </w:rPr>
    </w:lvl>
    <w:lvl w:ilvl="5" w:tplc="6FFCA6D0">
      <w:numFmt w:val="bullet"/>
      <w:lvlText w:val="•"/>
      <w:lvlJc w:val="left"/>
      <w:pPr>
        <w:ind w:left="5120" w:hanging="360"/>
      </w:pPr>
      <w:rPr>
        <w:rFonts w:hint="default"/>
        <w:lang w:val="uk-UA" w:eastAsia="en-US" w:bidi="ar-SA"/>
      </w:rPr>
    </w:lvl>
    <w:lvl w:ilvl="6" w:tplc="F9B89CAE">
      <w:numFmt w:val="bullet"/>
      <w:lvlText w:val="•"/>
      <w:lvlJc w:val="left"/>
      <w:pPr>
        <w:ind w:left="6105" w:hanging="360"/>
      </w:pPr>
      <w:rPr>
        <w:rFonts w:hint="default"/>
        <w:lang w:val="uk-UA" w:eastAsia="en-US" w:bidi="ar-SA"/>
      </w:rPr>
    </w:lvl>
    <w:lvl w:ilvl="7" w:tplc="607E20C0">
      <w:numFmt w:val="bullet"/>
      <w:lvlText w:val="•"/>
      <w:lvlJc w:val="left"/>
      <w:pPr>
        <w:ind w:left="7090" w:hanging="360"/>
      </w:pPr>
      <w:rPr>
        <w:rFonts w:hint="default"/>
        <w:lang w:val="uk-UA" w:eastAsia="en-US" w:bidi="ar-SA"/>
      </w:rPr>
    </w:lvl>
    <w:lvl w:ilvl="8" w:tplc="E99A552C">
      <w:numFmt w:val="bullet"/>
      <w:lvlText w:val="•"/>
      <w:lvlJc w:val="left"/>
      <w:pPr>
        <w:ind w:left="8076" w:hanging="360"/>
      </w:pPr>
      <w:rPr>
        <w:rFonts w:hint="default"/>
        <w:lang w:val="uk-UA" w:eastAsia="en-US" w:bidi="ar-SA"/>
      </w:rPr>
    </w:lvl>
  </w:abstractNum>
  <w:abstractNum w:abstractNumId="17" w15:restartNumberingAfterBreak="0">
    <w:nsid w:val="791606BE"/>
    <w:multiLevelType w:val="hybridMultilevel"/>
    <w:tmpl w:val="57FCDA6A"/>
    <w:lvl w:ilvl="0" w:tplc="D7DCB57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EC3486"/>
    <w:multiLevelType w:val="hybridMultilevel"/>
    <w:tmpl w:val="6A42F030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2"/>
  </w:num>
  <w:num w:numId="2">
    <w:abstractNumId w:val="13"/>
  </w:num>
  <w:num w:numId="3">
    <w:abstractNumId w:val="1"/>
  </w:num>
  <w:num w:numId="4">
    <w:abstractNumId w:val="5"/>
  </w:num>
  <w:num w:numId="5">
    <w:abstractNumId w:val="10"/>
  </w:num>
  <w:num w:numId="6">
    <w:abstractNumId w:val="16"/>
  </w:num>
  <w:num w:numId="7">
    <w:abstractNumId w:val="0"/>
  </w:num>
  <w:num w:numId="8">
    <w:abstractNumId w:val="9"/>
  </w:num>
  <w:num w:numId="9">
    <w:abstractNumId w:val="7"/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4"/>
  </w:num>
  <w:num w:numId="13">
    <w:abstractNumId w:val="6"/>
  </w:num>
  <w:num w:numId="14">
    <w:abstractNumId w:val="18"/>
  </w:num>
  <w:num w:numId="15">
    <w:abstractNumId w:val="8"/>
  </w:num>
  <w:num w:numId="16">
    <w:abstractNumId w:val="14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943"/>
    <w:rsid w:val="00071A2E"/>
    <w:rsid w:val="00173272"/>
    <w:rsid w:val="00305ECC"/>
    <w:rsid w:val="00372338"/>
    <w:rsid w:val="00391510"/>
    <w:rsid w:val="003E23EB"/>
    <w:rsid w:val="004245C2"/>
    <w:rsid w:val="004A5940"/>
    <w:rsid w:val="00562562"/>
    <w:rsid w:val="005C05A6"/>
    <w:rsid w:val="005C759A"/>
    <w:rsid w:val="006E0215"/>
    <w:rsid w:val="006F0C12"/>
    <w:rsid w:val="007431AE"/>
    <w:rsid w:val="00771E22"/>
    <w:rsid w:val="007B77CA"/>
    <w:rsid w:val="007D63B5"/>
    <w:rsid w:val="008203B7"/>
    <w:rsid w:val="008623E9"/>
    <w:rsid w:val="008A590F"/>
    <w:rsid w:val="008F27D3"/>
    <w:rsid w:val="009D0569"/>
    <w:rsid w:val="009F024C"/>
    <w:rsid w:val="00A84B3D"/>
    <w:rsid w:val="00AD581F"/>
    <w:rsid w:val="00B35E90"/>
    <w:rsid w:val="00B91BE4"/>
    <w:rsid w:val="00C8109D"/>
    <w:rsid w:val="00D13F95"/>
    <w:rsid w:val="00D33DFA"/>
    <w:rsid w:val="00D81DC9"/>
    <w:rsid w:val="00DC0A94"/>
    <w:rsid w:val="00E1757D"/>
    <w:rsid w:val="00E50121"/>
    <w:rsid w:val="00E5415C"/>
    <w:rsid w:val="00E7516F"/>
    <w:rsid w:val="00E8053F"/>
    <w:rsid w:val="00EA507A"/>
    <w:rsid w:val="00EE5D1E"/>
    <w:rsid w:val="00F71F33"/>
    <w:rsid w:val="00F81943"/>
    <w:rsid w:val="00FE4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7DFEA"/>
  <w15:chartTrackingRefBased/>
  <w15:docId w15:val="{102DED4F-50D6-44C4-9B8E-A5E396F1E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1"/>
    <w:qFormat/>
    <w:rsid w:val="007431A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8194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81943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F81943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F81943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table" w:styleId="a3">
    <w:name w:val="Table Grid"/>
    <w:basedOn w:val="a1"/>
    <w:uiPriority w:val="99"/>
    <w:rsid w:val="00F81943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7431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numbering" w:customStyle="1" w:styleId="11">
    <w:name w:val="Нет списка1"/>
    <w:next w:val="a2"/>
    <w:uiPriority w:val="99"/>
    <w:semiHidden/>
    <w:unhideWhenUsed/>
    <w:rsid w:val="007431AE"/>
  </w:style>
  <w:style w:type="table" w:customStyle="1" w:styleId="TableNormal">
    <w:name w:val="Table Normal"/>
    <w:uiPriority w:val="2"/>
    <w:semiHidden/>
    <w:unhideWhenUsed/>
    <w:qFormat/>
    <w:rsid w:val="007431A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7431A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7431AE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34"/>
    <w:qFormat/>
    <w:rsid w:val="007431AE"/>
    <w:pPr>
      <w:widowControl w:val="0"/>
      <w:autoSpaceDE w:val="0"/>
      <w:autoSpaceDN w:val="0"/>
      <w:spacing w:after="0" w:line="240" w:lineRule="auto"/>
      <w:ind w:left="542" w:hanging="36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431A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HTML">
    <w:name w:val="HTML Preformatted"/>
    <w:basedOn w:val="a"/>
    <w:link w:val="HTML0"/>
    <w:uiPriority w:val="99"/>
    <w:unhideWhenUsed/>
    <w:rsid w:val="00D81D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81DC9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2">
    <w:name w:val="Основной текст (2)_"/>
    <w:link w:val="20"/>
    <w:rsid w:val="00D81DC9"/>
    <w:rPr>
      <w:rFonts w:ascii="Times New Roman" w:eastAsia="Times New Roman" w:hAnsi="Times New Roman"/>
      <w:sz w:val="19"/>
      <w:szCs w:val="19"/>
    </w:rPr>
  </w:style>
  <w:style w:type="paragraph" w:customStyle="1" w:styleId="20">
    <w:name w:val="Основной текст (2)"/>
    <w:basedOn w:val="a"/>
    <w:link w:val="2"/>
    <w:rsid w:val="00D81DC9"/>
    <w:pPr>
      <w:widowControl w:val="0"/>
      <w:spacing w:after="0" w:line="240" w:lineRule="auto"/>
    </w:pPr>
    <w:rPr>
      <w:rFonts w:ascii="Times New Roman" w:eastAsia="Times New Roman" w:hAnsi="Times New Roman"/>
      <w:sz w:val="19"/>
      <w:szCs w:val="19"/>
    </w:rPr>
  </w:style>
  <w:style w:type="character" w:customStyle="1" w:styleId="3">
    <w:name w:val="Основной текст (3)_"/>
    <w:link w:val="30"/>
    <w:rsid w:val="00D81DC9"/>
    <w:rPr>
      <w:rFonts w:ascii="Times New Roman" w:eastAsia="Times New Roman" w:hAnsi="Times New Roman"/>
    </w:rPr>
  </w:style>
  <w:style w:type="paragraph" w:customStyle="1" w:styleId="30">
    <w:name w:val="Основной текст (3)"/>
    <w:basedOn w:val="a"/>
    <w:link w:val="3"/>
    <w:rsid w:val="00D81DC9"/>
    <w:pPr>
      <w:widowControl w:val="0"/>
      <w:spacing w:after="320" w:line="240" w:lineRule="auto"/>
      <w:ind w:left="4240"/>
    </w:pPr>
    <w:rPr>
      <w:rFonts w:ascii="Times New Roman" w:eastAsia="Times New Roman" w:hAnsi="Times New Roman"/>
    </w:rPr>
  </w:style>
  <w:style w:type="character" w:customStyle="1" w:styleId="31">
    <w:name w:val="Основной текст (3) + Не полужирный"/>
    <w:rsid w:val="00D81DC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character" w:customStyle="1" w:styleId="32">
    <w:name w:val="Основной текст (3) + Не полужирный;Курсив"/>
    <w:rsid w:val="00D81DC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uk-UA" w:eastAsia="uk-UA" w:bidi="uk-UA"/>
    </w:rPr>
  </w:style>
  <w:style w:type="paragraph" w:styleId="a7">
    <w:name w:val="Normal (Web)"/>
    <w:basedOn w:val="a"/>
    <w:uiPriority w:val="99"/>
    <w:semiHidden/>
    <w:unhideWhenUsed/>
    <w:rsid w:val="00E805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87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info.odmu.edu.u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13</Pages>
  <Words>13355</Words>
  <Characters>7613</Characters>
  <Application>Microsoft Office Word</Application>
  <DocSecurity>0</DocSecurity>
  <Lines>63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9</cp:revision>
  <dcterms:created xsi:type="dcterms:W3CDTF">2025-10-26T20:53:00Z</dcterms:created>
  <dcterms:modified xsi:type="dcterms:W3CDTF">2026-02-27T10:37:00Z</dcterms:modified>
</cp:coreProperties>
</file>