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252" w:rsidRPr="0088310B" w:rsidRDefault="00D67252" w:rsidP="00D67252">
      <w:pPr>
        <w:jc w:val="center"/>
        <w:rPr>
          <w:rFonts w:ascii="Times New Roman" w:hAnsi="Times New Roman"/>
          <w:b/>
          <w:sz w:val="24"/>
          <w:szCs w:val="24"/>
          <w:lang w:val="uk-UA" w:eastAsia="ar-SA"/>
        </w:rPr>
      </w:pPr>
      <w:r w:rsidRPr="0088310B">
        <w:rPr>
          <w:rFonts w:ascii="Times New Roman" w:hAnsi="Times New Roman"/>
          <w:b/>
          <w:caps/>
          <w:sz w:val="24"/>
          <w:szCs w:val="24"/>
          <w:lang w:val="uk-UA" w:eastAsia="ar-SA"/>
        </w:rPr>
        <w:t>Порядок оцінюванн</w:t>
      </w:r>
      <w:r w:rsidR="00DB3B6A">
        <w:rPr>
          <w:rFonts w:ascii="Times New Roman" w:hAnsi="Times New Roman"/>
          <w:b/>
          <w:caps/>
          <w:sz w:val="24"/>
          <w:szCs w:val="24"/>
          <w:lang w:val="uk-UA" w:eastAsia="ar-SA"/>
        </w:rPr>
        <w:t>я навчальної діяльності ЗДОБУВАЧА</w:t>
      </w:r>
      <w:bookmarkStart w:id="0" w:name="_GoBack"/>
      <w:bookmarkEnd w:id="0"/>
    </w:p>
    <w:p w:rsidR="00A9167A" w:rsidRPr="0065054E" w:rsidRDefault="00A9167A" w:rsidP="00A9167A">
      <w:pPr>
        <w:widowControl w:val="0"/>
        <w:tabs>
          <w:tab w:val="left" w:pos="370"/>
        </w:tabs>
        <w:spacing w:after="0" w:line="240" w:lineRule="auto"/>
        <w:ind w:left="744"/>
        <w:contextualSpacing/>
        <w:jc w:val="center"/>
        <w:rPr>
          <w:rFonts w:ascii="Times New Roman" w:eastAsia="Calibri" w:hAnsi="Times New Roman"/>
          <w:b/>
          <w:sz w:val="28"/>
          <w:szCs w:val="28"/>
        </w:rPr>
      </w:pPr>
      <w:proofErr w:type="spellStart"/>
      <w:r w:rsidRPr="0065054E">
        <w:rPr>
          <w:rFonts w:ascii="Times New Roman" w:hAnsi="Times New Roman"/>
          <w:b/>
          <w:sz w:val="28"/>
          <w:szCs w:val="28"/>
          <w:lang w:bidi="ru-RU"/>
        </w:rPr>
        <w:t>Форми</w:t>
      </w:r>
      <w:proofErr w:type="spellEnd"/>
      <w:r w:rsidRPr="0065054E">
        <w:rPr>
          <w:rFonts w:ascii="Times New Roman" w:hAnsi="Times New Roman"/>
          <w:b/>
          <w:sz w:val="28"/>
          <w:szCs w:val="28"/>
          <w:lang w:bidi="ru-RU"/>
        </w:rPr>
        <w:t xml:space="preserve"> контролю та </w:t>
      </w:r>
      <w:proofErr w:type="spellStart"/>
      <w:r w:rsidRPr="0065054E">
        <w:rPr>
          <w:rFonts w:ascii="Times New Roman" w:hAnsi="Times New Roman"/>
          <w:b/>
          <w:sz w:val="28"/>
          <w:szCs w:val="28"/>
          <w:lang w:bidi="ru-RU"/>
        </w:rPr>
        <w:t>критерії</w:t>
      </w:r>
      <w:proofErr w:type="spellEnd"/>
      <w:r w:rsidRPr="0065054E">
        <w:rPr>
          <w:rFonts w:ascii="Times New Roman" w:hAnsi="Times New Roman"/>
          <w:b/>
          <w:sz w:val="28"/>
          <w:szCs w:val="28"/>
          <w:lang w:bidi="ru-RU"/>
        </w:rPr>
        <w:t xml:space="preserve"> </w:t>
      </w:r>
      <w:proofErr w:type="spellStart"/>
      <w:r w:rsidRPr="0065054E">
        <w:rPr>
          <w:rFonts w:ascii="Times New Roman" w:hAnsi="Times New Roman"/>
          <w:b/>
          <w:sz w:val="28"/>
          <w:szCs w:val="28"/>
          <w:lang w:eastAsia="uk-UA" w:bidi="uk-UA"/>
        </w:rPr>
        <w:t>оцінювання</w:t>
      </w:r>
      <w:proofErr w:type="spellEnd"/>
      <w:r w:rsidRPr="0065054E">
        <w:rPr>
          <w:rFonts w:ascii="Times New Roman" w:hAnsi="Times New Roman"/>
          <w:b/>
          <w:sz w:val="28"/>
          <w:szCs w:val="28"/>
          <w:lang w:eastAsia="uk-UA" w:bidi="uk-UA"/>
        </w:rPr>
        <w:t xml:space="preserve"> </w:t>
      </w:r>
      <w:proofErr w:type="spellStart"/>
      <w:r w:rsidRPr="0065054E">
        <w:rPr>
          <w:rFonts w:ascii="Times New Roman" w:hAnsi="Times New Roman"/>
          <w:b/>
          <w:sz w:val="28"/>
          <w:szCs w:val="28"/>
          <w:lang w:eastAsia="uk-UA" w:bidi="uk-UA"/>
        </w:rPr>
        <w:t>результатів</w:t>
      </w:r>
      <w:proofErr w:type="spellEnd"/>
      <w:r w:rsidRPr="0065054E">
        <w:rPr>
          <w:rFonts w:ascii="Times New Roman" w:hAnsi="Times New Roman"/>
          <w:b/>
          <w:sz w:val="28"/>
          <w:szCs w:val="28"/>
          <w:lang w:eastAsia="uk-UA" w:bidi="uk-UA"/>
        </w:rPr>
        <w:t xml:space="preserve"> </w:t>
      </w:r>
      <w:proofErr w:type="spellStart"/>
      <w:r w:rsidRPr="0065054E">
        <w:rPr>
          <w:rFonts w:ascii="Times New Roman" w:hAnsi="Times New Roman"/>
          <w:b/>
          <w:sz w:val="28"/>
          <w:szCs w:val="28"/>
          <w:lang w:eastAsia="uk-UA" w:bidi="uk-UA"/>
        </w:rPr>
        <w:t>навчання</w:t>
      </w:r>
      <w:proofErr w:type="spellEnd"/>
    </w:p>
    <w:p w:rsidR="00A9167A" w:rsidRPr="0065054E" w:rsidRDefault="00A9167A" w:rsidP="00A9167A">
      <w:pPr>
        <w:tabs>
          <w:tab w:val="left" w:pos="426"/>
          <w:tab w:val="left" w:pos="5554"/>
        </w:tabs>
        <w:spacing w:after="4" w:line="240" w:lineRule="auto"/>
        <w:ind w:left="744"/>
        <w:contextualSpacing/>
        <w:rPr>
          <w:rFonts w:ascii="Times New Roman" w:eastAsia="Calibri" w:hAnsi="Times New Roman"/>
          <w:b/>
          <w:sz w:val="28"/>
          <w:szCs w:val="28"/>
        </w:rPr>
      </w:pPr>
    </w:p>
    <w:p w:rsidR="00A9167A" w:rsidRPr="0065054E" w:rsidRDefault="00A9167A" w:rsidP="00A9167A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Форми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поточного контролю: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усне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опитування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тестування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оцінювання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виконання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практичних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навичок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оцінювання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комунікативних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навичок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під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час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рольової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гри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розв’язання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ситуаційних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клінічних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завдань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оцінювання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активності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на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занятті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>.</w:t>
      </w:r>
    </w:p>
    <w:p w:rsidR="00A9167A" w:rsidRPr="0065054E" w:rsidRDefault="00A9167A" w:rsidP="00A9167A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65054E">
        <w:rPr>
          <w:rFonts w:ascii="Times New Roman" w:eastAsia="Calibri" w:hAnsi="Times New Roman"/>
          <w:b/>
          <w:sz w:val="28"/>
          <w:szCs w:val="28"/>
        </w:rPr>
        <w:t xml:space="preserve">Форма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підсумкового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контролю</w:t>
      </w:r>
      <w:r w:rsidRPr="0065054E">
        <w:rPr>
          <w:rFonts w:ascii="Times New Roman" w:eastAsia="Calibri" w:hAnsi="Times New Roman"/>
          <w:sz w:val="28"/>
          <w:szCs w:val="28"/>
        </w:rPr>
        <w:t xml:space="preserve">: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іспит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>.</w:t>
      </w:r>
    </w:p>
    <w:p w:rsidR="00A9167A" w:rsidRPr="0065054E" w:rsidRDefault="00A9167A" w:rsidP="00A9167A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</w:p>
    <w:p w:rsidR="00A9167A" w:rsidRPr="0065054E" w:rsidRDefault="00A9167A" w:rsidP="00A9167A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</w:rPr>
      </w:pP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Критерії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оцінювання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результатів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навчання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здобувачів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вищої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освіти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під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час поточного контролю</w:t>
      </w:r>
    </w:p>
    <w:p w:rsidR="00A9167A" w:rsidRPr="0065054E" w:rsidRDefault="00A9167A" w:rsidP="00A9167A">
      <w:pPr>
        <w:widowControl w:val="0"/>
        <w:spacing w:after="0" w:line="240" w:lineRule="auto"/>
        <w:ind w:left="720"/>
        <w:contextualSpacing/>
        <w:jc w:val="center"/>
        <w:rPr>
          <w:rFonts w:ascii="Times New Roman" w:eastAsia="Calibri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8027"/>
      </w:tblGrid>
      <w:tr w:rsidR="00A9167A" w:rsidRPr="0065054E" w:rsidTr="006F36E7">
        <w:tc>
          <w:tcPr>
            <w:tcW w:w="100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b/>
                <w:sz w:val="28"/>
                <w:szCs w:val="28"/>
              </w:rPr>
              <w:t>Оцінка</w:t>
            </w:r>
            <w:proofErr w:type="spellEnd"/>
          </w:p>
        </w:tc>
        <w:tc>
          <w:tcPr>
            <w:tcW w:w="856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b/>
                <w:sz w:val="28"/>
                <w:szCs w:val="28"/>
              </w:rPr>
              <w:t>Критерії</w:t>
            </w:r>
            <w:proofErr w:type="spellEnd"/>
            <w:r w:rsidRPr="0065054E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b/>
                <w:sz w:val="28"/>
                <w:szCs w:val="28"/>
              </w:rPr>
              <w:t>оцінювання</w:t>
            </w:r>
            <w:proofErr w:type="spellEnd"/>
          </w:p>
        </w:tc>
      </w:tr>
      <w:tr w:rsidR="00A9167A" w:rsidRPr="0065054E" w:rsidTr="006F36E7">
        <w:tc>
          <w:tcPr>
            <w:tcW w:w="100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Відмінно</w:t>
            </w:r>
            <w:proofErr w:type="spellEnd"/>
          </w:p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«5»</w:t>
            </w:r>
          </w:p>
        </w:tc>
        <w:tc>
          <w:tcPr>
            <w:tcW w:w="856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вільно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володіє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матеріалом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бере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активну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участь 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обговоренні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вирішенні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ситуаційної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задачі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впевнено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демонструє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навички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під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час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огляду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хворого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інтерпретації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даних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клінічного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лабораторних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інструментальних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досліджень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висловлює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свою думку з теми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заняття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демонструє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мислення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</w:tr>
      <w:tr w:rsidR="00A9167A" w:rsidRPr="0065054E" w:rsidTr="006F36E7">
        <w:tc>
          <w:tcPr>
            <w:tcW w:w="100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Добре</w:t>
            </w:r>
          </w:p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«4»</w:t>
            </w:r>
          </w:p>
        </w:tc>
        <w:tc>
          <w:tcPr>
            <w:tcW w:w="856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добре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володіє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матеріалом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бере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участь 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обговоренні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вирішенні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ситуаційної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задачі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демонструє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навички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під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час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огляду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хворого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інтерпретації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даних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клінічного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лабораторних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інструментальних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досліджень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деякими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помилками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висловлює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свою думку з теми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заняття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демонструє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мислення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</w:tr>
      <w:tr w:rsidR="00A9167A" w:rsidRPr="0065054E" w:rsidTr="006F36E7">
        <w:tc>
          <w:tcPr>
            <w:tcW w:w="100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Задовільно</w:t>
            </w:r>
            <w:proofErr w:type="spellEnd"/>
          </w:p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«3»</w:t>
            </w:r>
          </w:p>
        </w:tc>
        <w:tc>
          <w:tcPr>
            <w:tcW w:w="856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недостатньо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володіє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матеріалом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невпевнено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бере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участь 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обговоренні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вирішенні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ситуаційної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задачі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демонструє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навички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під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час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огляду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хворого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інтерпретації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даних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клінічного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лабораторних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інструментальних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досліджень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суттєвими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помилками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</w:tr>
      <w:tr w:rsidR="00A9167A" w:rsidRPr="0065054E" w:rsidTr="006F36E7">
        <w:tc>
          <w:tcPr>
            <w:tcW w:w="100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Незадовільно</w:t>
            </w:r>
            <w:proofErr w:type="spellEnd"/>
          </w:p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«2»</w:t>
            </w:r>
          </w:p>
        </w:tc>
        <w:tc>
          <w:tcPr>
            <w:tcW w:w="8565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володіє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матеріалом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бере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участь 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обговоренні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вирішенні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ситуаційної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задачі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демонструє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навички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під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час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огляду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хворого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інтерпретації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даних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клінічного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лабораторних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інструментальних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досліджень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</w:tr>
    </w:tbl>
    <w:p w:rsidR="00A9167A" w:rsidRPr="0065054E" w:rsidRDefault="00A9167A" w:rsidP="00A9167A">
      <w:pPr>
        <w:widowControl w:val="0"/>
        <w:spacing w:after="0" w:line="240" w:lineRule="auto"/>
        <w:jc w:val="both"/>
        <w:rPr>
          <w:rFonts w:ascii="Times New Roman" w:eastAsia="Calibri" w:hAnsi="Times New Roman"/>
          <w:b/>
          <w:i/>
          <w:sz w:val="28"/>
          <w:szCs w:val="28"/>
        </w:rPr>
      </w:pPr>
    </w:p>
    <w:p w:rsidR="00A9167A" w:rsidRPr="0065054E" w:rsidRDefault="00A9167A" w:rsidP="00A9167A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5054E">
        <w:rPr>
          <w:rFonts w:ascii="Times New Roman" w:eastAsia="Calibri" w:hAnsi="Times New Roman"/>
          <w:sz w:val="28"/>
          <w:szCs w:val="28"/>
        </w:rPr>
        <w:t xml:space="preserve">До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підсумкового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контролю у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формі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іспиту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допускаються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лише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ті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здобувачі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які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виконали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вимоги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навчальної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програми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з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дисципліни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, не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мають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академічної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заборгованості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їх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середній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бал за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поточну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навчальну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діяльність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з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дисципліни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становить не </w:t>
      </w:r>
      <w:proofErr w:type="spellStart"/>
      <w:r w:rsidRPr="0065054E">
        <w:rPr>
          <w:rFonts w:ascii="Times New Roman" w:eastAsia="Calibri" w:hAnsi="Times New Roman"/>
          <w:sz w:val="28"/>
          <w:szCs w:val="28"/>
        </w:rPr>
        <w:t>менше</w:t>
      </w:r>
      <w:proofErr w:type="spellEnd"/>
      <w:r w:rsidRPr="0065054E">
        <w:rPr>
          <w:rFonts w:ascii="Times New Roman" w:eastAsia="Calibri" w:hAnsi="Times New Roman"/>
          <w:sz w:val="28"/>
          <w:szCs w:val="28"/>
        </w:rPr>
        <w:t xml:space="preserve"> 3,00.</w:t>
      </w:r>
    </w:p>
    <w:p w:rsidR="00A9167A" w:rsidRPr="0065054E" w:rsidRDefault="00A9167A" w:rsidP="00A9167A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Іспит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, як форма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підсумкового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(семестрового) контролю,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відбувається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як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окремий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контрольний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захід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.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Іспити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складаються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здобувачами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: в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період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екзаменаційних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сесій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наприкінці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семестру (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осіннього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та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весняного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)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згідно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з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розкладом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– при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стрічковій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системі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навчання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; за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графіком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навчального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процесу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після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вивчення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освітнього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компонента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відповідно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до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навчальному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плану – при цикловому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розкладі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занять.</w:t>
      </w:r>
    </w:p>
    <w:p w:rsidR="00A9167A" w:rsidRPr="0065054E" w:rsidRDefault="00A9167A" w:rsidP="00A9167A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/>
          <w:bCs/>
          <w:sz w:val="28"/>
          <w:szCs w:val="28"/>
        </w:rPr>
      </w:pPr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Методика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проведення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підсумкового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(семестрового) контролю з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освітньої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lastRenderedPageBreak/>
        <w:t>компоненти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у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формі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іспиту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є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уніфікованою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та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передбачає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використання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color w:val="000000"/>
          <w:sz w:val="28"/>
          <w:szCs w:val="28"/>
        </w:rPr>
        <w:t>стандартизованих</w:t>
      </w:r>
      <w:proofErr w:type="spellEnd"/>
      <w:r w:rsidRPr="0065054E">
        <w:rPr>
          <w:rFonts w:ascii="Times New Roman" w:eastAsia="Calibri" w:hAnsi="Times New Roman"/>
          <w:color w:val="000000"/>
          <w:sz w:val="28"/>
          <w:szCs w:val="28"/>
        </w:rPr>
        <w:t xml:space="preserve"> форм.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Кількість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питань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які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виносяться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на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стандартизований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іспит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відповідає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обсягу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кредитів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відведених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на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вивчення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навчальної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дисципліни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Форма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екзаменаційного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білету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є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стандартизованою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та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складається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структурних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елементів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(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складників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).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Екзаменаційний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білет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може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складатися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тільки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з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теоретичних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питань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або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з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додаванням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ситуаційної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задачі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В кожному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білеті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може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бути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3 до 5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питань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Питання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є короткими,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простими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зрозумілими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чіткими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та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прозорими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складене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таким чином,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що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повна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відповідь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на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нього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триває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не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більше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5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хвилин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Таймінг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усного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структурованого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іспиту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є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стандартним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– не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більше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30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хвилин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До кожного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питання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складається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чек - лист (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еталон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відповіді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),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який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передбачає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ключові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моменти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обов’язкові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для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надання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повної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відповіді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на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поставлене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запитання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До кожного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еталону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відповіді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вказується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літературне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джерело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сторінками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Під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час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проведення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усного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структурованого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іспиту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здобувач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бачить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питання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викладач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– чек-лист з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еталонними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відповідями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та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визначає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,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які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складові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були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названі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або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не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названі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здобувачем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 </w:t>
      </w:r>
    </w:p>
    <w:p w:rsidR="00A9167A" w:rsidRPr="0065054E" w:rsidRDefault="00A9167A" w:rsidP="00A9167A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/>
          <w:bCs/>
          <w:sz w:val="28"/>
          <w:szCs w:val="28"/>
        </w:rPr>
      </w:pP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Загальна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оцінка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за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усний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структурований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іспит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складається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як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середньо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арифметична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всіх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отриманих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оцінок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за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відповіді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на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поставлені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питання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(в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т.ч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.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ситуаційні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Cs/>
          <w:sz w:val="28"/>
          <w:szCs w:val="28"/>
        </w:rPr>
        <w:t>задачі</w:t>
      </w:r>
      <w:proofErr w:type="spellEnd"/>
      <w:r w:rsidRPr="0065054E">
        <w:rPr>
          <w:rFonts w:ascii="Times New Roman" w:eastAsia="Calibri" w:hAnsi="Times New Roman"/>
          <w:bCs/>
          <w:sz w:val="28"/>
          <w:szCs w:val="28"/>
        </w:rPr>
        <w:t>).</w:t>
      </w:r>
    </w:p>
    <w:p w:rsidR="00A9167A" w:rsidRPr="0065054E" w:rsidRDefault="00A9167A" w:rsidP="00A9167A">
      <w:pPr>
        <w:widowControl w:val="0"/>
        <w:spacing w:after="0" w:line="240" w:lineRule="auto"/>
        <w:jc w:val="both"/>
        <w:rPr>
          <w:rFonts w:ascii="Times New Roman" w:eastAsia="Calibri" w:hAnsi="Times New Roman"/>
          <w:bCs/>
          <w:sz w:val="28"/>
          <w:szCs w:val="28"/>
        </w:rPr>
      </w:pPr>
    </w:p>
    <w:p w:rsidR="00A9167A" w:rsidRPr="0065054E" w:rsidRDefault="00A9167A" w:rsidP="00A9167A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</w:rPr>
      </w:pP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Критерії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оцінювання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результатів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навчання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здобувачів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вищої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освіти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під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час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підсумкового</w:t>
      </w:r>
      <w:proofErr w:type="spellEnd"/>
      <w:r w:rsidRPr="0065054E">
        <w:rPr>
          <w:rFonts w:ascii="Times New Roman" w:eastAsia="Calibri" w:hAnsi="Times New Roman"/>
          <w:b/>
          <w:sz w:val="28"/>
          <w:szCs w:val="28"/>
        </w:rPr>
        <w:t xml:space="preserve"> контролю - </w:t>
      </w:r>
      <w:proofErr w:type="spellStart"/>
      <w:r w:rsidRPr="0065054E">
        <w:rPr>
          <w:rFonts w:ascii="Times New Roman" w:eastAsia="Calibri" w:hAnsi="Times New Roman"/>
          <w:b/>
          <w:sz w:val="28"/>
          <w:szCs w:val="28"/>
        </w:rPr>
        <w:t>іспиту</w:t>
      </w:r>
      <w:proofErr w:type="spellEnd"/>
    </w:p>
    <w:p w:rsidR="00A9167A" w:rsidRPr="0065054E" w:rsidRDefault="00A9167A" w:rsidP="00A9167A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8027"/>
      </w:tblGrid>
      <w:tr w:rsidR="00A9167A" w:rsidRPr="0065054E" w:rsidTr="006F36E7">
        <w:tc>
          <w:tcPr>
            <w:tcW w:w="959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b/>
                <w:sz w:val="28"/>
                <w:szCs w:val="28"/>
              </w:rPr>
              <w:t>Оцінка</w:t>
            </w:r>
            <w:proofErr w:type="spellEnd"/>
          </w:p>
        </w:tc>
        <w:tc>
          <w:tcPr>
            <w:tcW w:w="8611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b/>
                <w:sz w:val="28"/>
                <w:szCs w:val="28"/>
              </w:rPr>
              <w:t>Критерії</w:t>
            </w:r>
            <w:proofErr w:type="spellEnd"/>
            <w:r w:rsidRPr="0065054E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b/>
                <w:sz w:val="28"/>
                <w:szCs w:val="28"/>
              </w:rPr>
              <w:t>оцінювання</w:t>
            </w:r>
            <w:proofErr w:type="spellEnd"/>
          </w:p>
        </w:tc>
      </w:tr>
      <w:tr w:rsidR="00A9167A" w:rsidRPr="0065054E" w:rsidTr="006F36E7">
        <w:tc>
          <w:tcPr>
            <w:tcW w:w="959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Відмінно</w:t>
            </w:r>
            <w:proofErr w:type="spellEnd"/>
          </w:p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«5»</w:t>
            </w:r>
          </w:p>
        </w:tc>
        <w:tc>
          <w:tcPr>
            <w:tcW w:w="8611" w:type="dxa"/>
          </w:tcPr>
          <w:p w:rsidR="00A9167A" w:rsidRPr="0065054E" w:rsidRDefault="00A9167A" w:rsidP="006F36E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освіти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правильно, точно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повно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всі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чітко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логічно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поставлені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Pr="0065054E">
              <w:rPr>
                <w:rFonts w:ascii="Source Serif Pro" w:eastAsia="Calibri" w:hAnsi="Source Serif Pro"/>
                <w:sz w:val="28"/>
                <w:szCs w:val="28"/>
              </w:rPr>
              <w:t>Ґ</w:t>
            </w:r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рунтовно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всебічно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зміст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теоретичних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вільно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володіє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професійною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науковою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термінологією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Логічно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мислить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будує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вільно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використовує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набуті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теоретичні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аналізі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вирішенні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задачі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правильно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інтерпретував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дані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анамнезу,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результати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Theme="minorEastAsia" w:hAnsi="Times New Roman"/>
                <w:sz w:val="28"/>
                <w:szCs w:val="28"/>
                <w:lang w:eastAsia="zh-CN"/>
              </w:rPr>
              <w:t>клінічних</w:t>
            </w:r>
            <w:proofErr w:type="spellEnd"/>
            <w:r w:rsidRPr="0065054E">
              <w:rPr>
                <w:rFonts w:ascii="Times New Roman" w:eastAsiaTheme="minorEastAsia" w:hAnsi="Times New Roman"/>
                <w:sz w:val="28"/>
                <w:szCs w:val="28"/>
                <w:lang w:eastAsia="zh-CN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лабораторних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інструментальних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досліджень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правильно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всі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поставлені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переконливо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обґрунтовував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свою точку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зору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міг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запропонувати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обґрунтувати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альтернативний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варіант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рішення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окремих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розв’язанні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практичного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за типом </w:t>
            </w:r>
            <w:proofErr w:type="gram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ОСКІ  правильно</w:t>
            </w:r>
            <w:proofErr w:type="gram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демонстрував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навичок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точно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дотримувався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алгоритму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їхнього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</w:p>
        </w:tc>
      </w:tr>
      <w:tr w:rsidR="00A9167A" w:rsidRPr="0065054E" w:rsidTr="006F36E7">
        <w:tc>
          <w:tcPr>
            <w:tcW w:w="959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Добре «4»</w:t>
            </w:r>
          </w:p>
        </w:tc>
        <w:tc>
          <w:tcPr>
            <w:tcW w:w="8611" w:type="dxa"/>
          </w:tcPr>
          <w:p w:rsidR="00A9167A" w:rsidRPr="0065054E" w:rsidRDefault="00A9167A" w:rsidP="006F36E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освіти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достатньо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повно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всі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чітко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логічно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поставлені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Достатньо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глибоко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всебічно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зміст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теоретичних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володіє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професійною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науковою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термінологією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Логічно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мислить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будує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використовує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набуті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теоретичні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аналізі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Але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викладанні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деяких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вистачає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достатньої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глибини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аргументації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допускає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несуттєві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які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усуваються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самим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здобувачем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коли на них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вказує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екзаменатор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вирішенні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задачі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припускався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несуттєвих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помилок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чи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неточностей 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інтерпретації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даних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анамнезу,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результатів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лабораторних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інструментальних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досліджень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без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суттєвих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помилок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всі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поставлені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повно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обґрунтовував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свою точку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зору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проте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пропозиція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альтернативного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варіанту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викликала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утруднення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розв’язанні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практичного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за типом ОСКІ допустив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незначні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похибки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алгоритмі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техніці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навички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виправлені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вказівкою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викладача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</w:tr>
      <w:tr w:rsidR="00A9167A" w:rsidRPr="0065054E" w:rsidTr="006F36E7">
        <w:tc>
          <w:tcPr>
            <w:tcW w:w="959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Задовільно</w:t>
            </w:r>
            <w:proofErr w:type="spellEnd"/>
          </w:p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«3»</w:t>
            </w:r>
          </w:p>
        </w:tc>
        <w:tc>
          <w:tcPr>
            <w:tcW w:w="8611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освіти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неповному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обсязі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всі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додаткові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навідні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мають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нечіткий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розпливчастий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характер.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Володіє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основним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обсягом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теоретичних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неточно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використовує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професійну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наукову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термінологію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Відчуває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труднощі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побудові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самостійної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логічної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застосуванні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теоретичних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аналізі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відповідях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мають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місце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суттєві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вирішенні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задачі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помилками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інтерпретував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дані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анамнезу,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результати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лабораторних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інструментальних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досліджень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не знав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окремих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деталей, допускав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неточності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відповідях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недостатньо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правильно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обґрунтовував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свої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трактував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формулювання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відчував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труднощі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пропозиції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альтернативних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варіантів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розв’язанні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практичного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за типом ОСКІ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припустився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похибок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алгоритмі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техніці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навички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</w:tr>
      <w:tr w:rsidR="00A9167A" w:rsidRPr="0065054E" w:rsidTr="006F36E7">
        <w:tc>
          <w:tcPr>
            <w:tcW w:w="959" w:type="dxa"/>
          </w:tcPr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Незадовільно</w:t>
            </w:r>
            <w:proofErr w:type="spellEnd"/>
          </w:p>
          <w:p w:rsidR="00A9167A" w:rsidRPr="0065054E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5054E">
              <w:rPr>
                <w:rFonts w:ascii="Times New Roman" w:eastAsia="Calibri" w:hAnsi="Times New Roman"/>
                <w:sz w:val="28"/>
                <w:szCs w:val="28"/>
              </w:rPr>
              <w:t>«2»</w:t>
            </w:r>
          </w:p>
        </w:tc>
        <w:tc>
          <w:tcPr>
            <w:tcW w:w="8611" w:type="dxa"/>
          </w:tcPr>
          <w:p w:rsidR="00A9167A" w:rsidRPr="0065054E" w:rsidRDefault="00A9167A" w:rsidP="006F36E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Здобувач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освіти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більшості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випадків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не дав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додаткові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навідні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опанував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основний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обсяг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теоретичних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виявив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низький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рівень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володіння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професійною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науковою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термінологією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є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фрагментарними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непослідовними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нелогічними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може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застосовувати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теоретичні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аналізі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практичних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відповідях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має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місце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значна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кількість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грубих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помилок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вирішенні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задачі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міг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інтерпретувати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отримані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дані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анамнезу,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результати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клінічних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лабораторних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інструментальних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досліджень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відповісти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поставлені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питання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або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допускав у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відповідях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суттєві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;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міг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обґрунтувати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свої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рішення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чи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робив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це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переконливо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Альтернативних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варіантів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пропонував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. При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розв’язанні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практичного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завдання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за типом ОСКІ не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продемонстрував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або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припустився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грубих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помилок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і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похибок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в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алгоритмі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та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техніці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виконання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навички</w:t>
            </w:r>
            <w:proofErr w:type="spellEnd"/>
            <w:r w:rsidRPr="0065054E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</w:tr>
    </w:tbl>
    <w:p w:rsidR="00A9167A" w:rsidRPr="00CB3F88" w:rsidRDefault="00A9167A" w:rsidP="00A9167A">
      <w:pPr>
        <w:widowControl w:val="0"/>
        <w:spacing w:after="0" w:line="240" w:lineRule="auto"/>
        <w:jc w:val="both"/>
        <w:rPr>
          <w:rFonts w:ascii="Times New Roman" w:eastAsia="Calibri" w:hAnsi="Times New Roman"/>
          <w:b/>
          <w:sz w:val="28"/>
          <w:szCs w:val="28"/>
        </w:rPr>
      </w:pPr>
    </w:p>
    <w:p w:rsidR="00A9167A" w:rsidRPr="00CB3F88" w:rsidRDefault="00A9167A" w:rsidP="00A9167A">
      <w:pPr>
        <w:widowControl w:val="0"/>
        <w:spacing w:after="0" w:line="240" w:lineRule="auto"/>
        <w:ind w:firstLine="708"/>
        <w:jc w:val="center"/>
        <w:rPr>
          <w:rFonts w:ascii="Times New Roman" w:eastAsia="Calibri" w:hAnsi="Times New Roman"/>
          <w:b/>
          <w:sz w:val="28"/>
          <w:szCs w:val="28"/>
        </w:rPr>
      </w:pPr>
      <w:r w:rsidRPr="00CB3F88">
        <w:rPr>
          <w:rFonts w:ascii="Times New Roman" w:eastAsia="Calibri" w:hAnsi="Times New Roman"/>
          <w:b/>
          <w:sz w:val="28"/>
          <w:szCs w:val="28"/>
        </w:rPr>
        <w:t xml:space="preserve">9. </w:t>
      </w:r>
      <w:proofErr w:type="spellStart"/>
      <w:r w:rsidRPr="00CB3F88">
        <w:rPr>
          <w:rFonts w:ascii="Times New Roman" w:eastAsia="Calibri" w:hAnsi="Times New Roman"/>
          <w:b/>
          <w:sz w:val="28"/>
          <w:szCs w:val="28"/>
        </w:rPr>
        <w:t>Розподіл</w:t>
      </w:r>
      <w:proofErr w:type="spellEnd"/>
      <w:r w:rsidRPr="00CB3F88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b/>
          <w:sz w:val="28"/>
          <w:szCs w:val="28"/>
        </w:rPr>
        <w:t>балів</w:t>
      </w:r>
      <w:proofErr w:type="spellEnd"/>
      <w:r w:rsidRPr="00CB3F88">
        <w:rPr>
          <w:rFonts w:ascii="Times New Roman" w:eastAsia="Calibri" w:hAnsi="Times New Roman"/>
          <w:b/>
          <w:sz w:val="28"/>
          <w:szCs w:val="28"/>
        </w:rPr>
        <w:t xml:space="preserve">, </w:t>
      </w:r>
      <w:proofErr w:type="spellStart"/>
      <w:r w:rsidRPr="00CB3F88">
        <w:rPr>
          <w:rFonts w:ascii="Times New Roman" w:eastAsia="Calibri" w:hAnsi="Times New Roman"/>
          <w:b/>
          <w:sz w:val="28"/>
          <w:szCs w:val="28"/>
        </w:rPr>
        <w:t>які</w:t>
      </w:r>
      <w:proofErr w:type="spellEnd"/>
      <w:r w:rsidRPr="00CB3F88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b/>
          <w:sz w:val="28"/>
          <w:szCs w:val="28"/>
        </w:rPr>
        <w:t>отримують</w:t>
      </w:r>
      <w:proofErr w:type="spellEnd"/>
      <w:r w:rsidRPr="00CB3F88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b/>
          <w:sz w:val="28"/>
          <w:szCs w:val="28"/>
        </w:rPr>
        <w:t>здобувачі</w:t>
      </w:r>
      <w:proofErr w:type="spellEnd"/>
      <w:r w:rsidRPr="00CB3F88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b/>
          <w:sz w:val="28"/>
          <w:szCs w:val="28"/>
        </w:rPr>
        <w:t>вищої</w:t>
      </w:r>
      <w:proofErr w:type="spellEnd"/>
      <w:r w:rsidRPr="00CB3F88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b/>
          <w:sz w:val="28"/>
          <w:szCs w:val="28"/>
        </w:rPr>
        <w:t>освіти</w:t>
      </w:r>
      <w:proofErr w:type="spellEnd"/>
    </w:p>
    <w:p w:rsidR="00A9167A" w:rsidRPr="00CB3F88" w:rsidRDefault="00A9167A" w:rsidP="00A9167A">
      <w:pPr>
        <w:widowControl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A9167A" w:rsidRPr="00CB3F88" w:rsidRDefault="00A9167A" w:rsidP="00A9167A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bookmarkStart w:id="1" w:name="_Hlk211851053"/>
      <w:r w:rsidRPr="00B333D3">
        <w:rPr>
          <w:rFonts w:ascii="Times New Roman" w:eastAsia="Calibri" w:hAnsi="Times New Roman"/>
          <w:sz w:val="28"/>
          <w:szCs w:val="28"/>
          <w:lang w:val="uk-UA"/>
        </w:rPr>
        <w:tab/>
      </w:r>
      <w:r w:rsidRPr="00CB3F88">
        <w:rPr>
          <w:rFonts w:ascii="Times New Roman" w:eastAsia="Calibri" w:hAnsi="Times New Roman"/>
          <w:sz w:val="28"/>
          <w:szCs w:val="28"/>
        </w:rPr>
        <w:t xml:space="preserve">Бали з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навчальної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дисципліни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для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здобувачів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які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успішно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виконали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програму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конвертуються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у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традиційну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чотирибальну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шкалу за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абсолютними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критеріями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які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 xml:space="preserve"> наведено у </w:t>
      </w:r>
      <w:proofErr w:type="spellStart"/>
      <w:r w:rsidRPr="00CB3F88">
        <w:rPr>
          <w:rFonts w:ascii="Times New Roman" w:eastAsia="Calibri" w:hAnsi="Times New Roman"/>
          <w:sz w:val="28"/>
          <w:szCs w:val="28"/>
        </w:rPr>
        <w:t>таблиці</w:t>
      </w:r>
      <w:proofErr w:type="spellEnd"/>
      <w:r w:rsidRPr="00CB3F88">
        <w:rPr>
          <w:rFonts w:ascii="Times New Roman" w:eastAsia="Calibri" w:hAnsi="Times New Roman"/>
          <w:sz w:val="28"/>
          <w:szCs w:val="28"/>
        </w:rPr>
        <w:t>:</w:t>
      </w:r>
    </w:p>
    <w:p w:rsidR="00A9167A" w:rsidRPr="00CB3F88" w:rsidRDefault="00A9167A" w:rsidP="00A9167A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A9167A" w:rsidRPr="00CB3F88" w:rsidTr="006F36E7">
        <w:tc>
          <w:tcPr>
            <w:tcW w:w="4786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hAnsi="Times New Roman"/>
                <w:b/>
                <w:sz w:val="28"/>
                <w:szCs w:val="28"/>
              </w:rPr>
              <w:t>Національна</w:t>
            </w:r>
            <w:proofErr w:type="spellEnd"/>
            <w:r w:rsidRPr="00CB3F8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CB3F88">
              <w:rPr>
                <w:rFonts w:ascii="Times New Roman" w:hAnsi="Times New Roman"/>
                <w:b/>
                <w:sz w:val="28"/>
                <w:szCs w:val="28"/>
              </w:rPr>
              <w:t>оцінка</w:t>
            </w:r>
            <w:proofErr w:type="spellEnd"/>
            <w:r w:rsidRPr="00CB3F88">
              <w:rPr>
                <w:rFonts w:ascii="Times New Roman" w:hAnsi="Times New Roman"/>
                <w:b/>
                <w:sz w:val="28"/>
                <w:szCs w:val="28"/>
              </w:rPr>
              <w:t xml:space="preserve"> за </w:t>
            </w:r>
            <w:proofErr w:type="spellStart"/>
            <w:r w:rsidRPr="00CB3F88">
              <w:rPr>
                <w:rFonts w:ascii="Times New Roman" w:hAnsi="Times New Roman"/>
                <w:b/>
                <w:sz w:val="28"/>
                <w:szCs w:val="28"/>
              </w:rPr>
              <w:t>дисципліну</w:t>
            </w:r>
            <w:proofErr w:type="spellEnd"/>
          </w:p>
        </w:tc>
        <w:tc>
          <w:tcPr>
            <w:tcW w:w="4785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3F88">
              <w:rPr>
                <w:rFonts w:ascii="Times New Roman" w:hAnsi="Times New Roman"/>
                <w:b/>
                <w:sz w:val="28"/>
                <w:szCs w:val="28"/>
              </w:rPr>
              <w:t xml:space="preserve">Сума </w:t>
            </w:r>
            <w:proofErr w:type="spellStart"/>
            <w:r w:rsidRPr="00CB3F88">
              <w:rPr>
                <w:rFonts w:ascii="Times New Roman" w:hAnsi="Times New Roman"/>
                <w:b/>
                <w:sz w:val="28"/>
                <w:szCs w:val="28"/>
              </w:rPr>
              <w:t>балів</w:t>
            </w:r>
            <w:proofErr w:type="spellEnd"/>
            <w:r w:rsidRPr="00CB3F88">
              <w:rPr>
                <w:rFonts w:ascii="Times New Roman" w:hAnsi="Times New Roman"/>
                <w:b/>
                <w:sz w:val="28"/>
                <w:szCs w:val="28"/>
              </w:rPr>
              <w:t xml:space="preserve"> за </w:t>
            </w:r>
            <w:proofErr w:type="spellStart"/>
            <w:r w:rsidRPr="00CB3F88">
              <w:rPr>
                <w:rFonts w:ascii="Times New Roman" w:hAnsi="Times New Roman"/>
                <w:b/>
                <w:sz w:val="28"/>
                <w:szCs w:val="28"/>
              </w:rPr>
              <w:t>дисципліну</w:t>
            </w:r>
            <w:proofErr w:type="spellEnd"/>
          </w:p>
        </w:tc>
      </w:tr>
      <w:tr w:rsidR="00A9167A" w:rsidRPr="00CB3F88" w:rsidTr="006F36E7">
        <w:tc>
          <w:tcPr>
            <w:tcW w:w="4786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>Відмінно</w:t>
            </w:r>
            <w:proofErr w:type="spellEnd"/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 xml:space="preserve"> («5»)</w:t>
            </w:r>
          </w:p>
        </w:tc>
        <w:tc>
          <w:tcPr>
            <w:tcW w:w="4785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 xml:space="preserve">185 – 200 </w:t>
            </w:r>
          </w:p>
        </w:tc>
      </w:tr>
      <w:tr w:rsidR="00A9167A" w:rsidRPr="00CB3F88" w:rsidTr="006F36E7">
        <w:tc>
          <w:tcPr>
            <w:tcW w:w="4786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>Добре («4»)</w:t>
            </w:r>
          </w:p>
        </w:tc>
        <w:tc>
          <w:tcPr>
            <w:tcW w:w="4785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 xml:space="preserve">151 – 184 </w:t>
            </w:r>
          </w:p>
        </w:tc>
      </w:tr>
      <w:tr w:rsidR="00A9167A" w:rsidRPr="00CB3F88" w:rsidTr="006F36E7">
        <w:tc>
          <w:tcPr>
            <w:tcW w:w="4786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>Задовільно</w:t>
            </w:r>
            <w:proofErr w:type="spellEnd"/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 xml:space="preserve"> («3»)</w:t>
            </w:r>
          </w:p>
        </w:tc>
        <w:tc>
          <w:tcPr>
            <w:tcW w:w="4785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>120 – 150</w:t>
            </w:r>
          </w:p>
        </w:tc>
      </w:tr>
      <w:tr w:rsidR="00A9167A" w:rsidRPr="00CB3F88" w:rsidTr="006F36E7">
        <w:tc>
          <w:tcPr>
            <w:tcW w:w="4786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>Незадовільно</w:t>
            </w:r>
            <w:proofErr w:type="spellEnd"/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 xml:space="preserve"> («2»)</w:t>
            </w:r>
          </w:p>
        </w:tc>
        <w:tc>
          <w:tcPr>
            <w:tcW w:w="4785" w:type="dxa"/>
            <w:shd w:val="clear" w:color="auto" w:fill="auto"/>
          </w:tcPr>
          <w:p w:rsidR="00A9167A" w:rsidRPr="00CB3F88" w:rsidRDefault="00A9167A" w:rsidP="006F36E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>Нижче</w:t>
            </w:r>
            <w:proofErr w:type="spellEnd"/>
            <w:r w:rsidRPr="00CB3F88">
              <w:rPr>
                <w:rFonts w:ascii="Times New Roman" w:hAnsi="Times New Roman"/>
                <w:bCs/>
                <w:sz w:val="28"/>
                <w:szCs w:val="28"/>
              </w:rPr>
              <w:t xml:space="preserve"> 120</w:t>
            </w:r>
          </w:p>
        </w:tc>
      </w:tr>
    </w:tbl>
    <w:p w:rsidR="00A9167A" w:rsidRPr="00CB3F88" w:rsidRDefault="00A9167A" w:rsidP="00A9167A">
      <w:pPr>
        <w:widowControl w:val="0"/>
        <w:spacing w:after="0" w:line="240" w:lineRule="auto"/>
        <w:jc w:val="both"/>
        <w:rPr>
          <w:rFonts w:ascii="Times New Roman" w:hAnsi="Times New Roman"/>
          <w:b/>
          <w:caps/>
          <w:sz w:val="28"/>
          <w:szCs w:val="28"/>
          <w:lang w:bidi="ru-RU"/>
        </w:rPr>
      </w:pPr>
    </w:p>
    <w:p w:rsidR="00A9167A" w:rsidRPr="00CB3F88" w:rsidRDefault="00A9167A" w:rsidP="00A9167A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B3F88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uk-UA" w:bidi="uk-UA"/>
        </w:rPr>
        <w:t>Багатобальна</w:t>
      </w:r>
      <w:proofErr w:type="spellEnd"/>
      <w:r w:rsidRPr="00CB3F88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uk-UA" w:bidi="uk-UA"/>
        </w:rPr>
        <w:t xml:space="preserve"> шкала (200-бальна шкала)</w:t>
      </w:r>
      <w:r w:rsidRPr="00CB3F88">
        <w:rPr>
          <w:rFonts w:ascii="Times New Roman" w:hAnsi="Times New Roman"/>
          <w:b/>
          <w:bCs/>
          <w:color w:val="000000"/>
          <w:sz w:val="28"/>
          <w:szCs w:val="28"/>
          <w:lang w:eastAsia="uk-UA" w:bidi="uk-UA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характеризує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фактичну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успішність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кожного </w:t>
      </w:r>
      <w:proofErr w:type="spellStart"/>
      <w:r w:rsidRPr="00CB3F88">
        <w:rPr>
          <w:rFonts w:ascii="Times New Roman" w:hAnsi="Times New Roman"/>
          <w:sz w:val="28"/>
          <w:szCs w:val="28"/>
        </w:rPr>
        <w:t>здобувача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із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засвоєння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навчальної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дисципліни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B3F88">
        <w:rPr>
          <w:rFonts w:ascii="Times New Roman" w:hAnsi="Times New Roman"/>
          <w:sz w:val="28"/>
          <w:szCs w:val="28"/>
        </w:rPr>
        <w:t>Конвертація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традиційної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оцінки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в 200-бальну </w:t>
      </w:r>
      <w:proofErr w:type="spellStart"/>
      <w:r w:rsidRPr="00CB3F88">
        <w:rPr>
          <w:rFonts w:ascii="Times New Roman" w:hAnsi="Times New Roman"/>
          <w:sz w:val="28"/>
          <w:szCs w:val="28"/>
        </w:rPr>
        <w:t>виконується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інформаційно-технічним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відділом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Університету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програмою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«Контингент» за </w:t>
      </w:r>
      <w:proofErr w:type="spellStart"/>
      <w:r w:rsidRPr="00CB3F88">
        <w:rPr>
          <w:rFonts w:ascii="Times New Roman" w:hAnsi="Times New Roman"/>
          <w:sz w:val="28"/>
          <w:szCs w:val="28"/>
        </w:rPr>
        <w:t>відповідною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формулою: </w:t>
      </w:r>
      <w:proofErr w:type="spellStart"/>
      <w:r w:rsidRPr="00CB3F88">
        <w:rPr>
          <w:rFonts w:ascii="Times New Roman" w:hAnsi="Times New Roman"/>
          <w:sz w:val="28"/>
          <w:szCs w:val="28"/>
        </w:rPr>
        <w:t>Середній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бал </w:t>
      </w:r>
      <w:proofErr w:type="spellStart"/>
      <w:r w:rsidRPr="00CB3F88">
        <w:rPr>
          <w:rFonts w:ascii="Times New Roman" w:hAnsi="Times New Roman"/>
          <w:sz w:val="28"/>
          <w:szCs w:val="28"/>
        </w:rPr>
        <w:t>успішності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CB3F88">
        <w:rPr>
          <w:rFonts w:ascii="Times New Roman" w:hAnsi="Times New Roman"/>
          <w:sz w:val="28"/>
          <w:szCs w:val="28"/>
        </w:rPr>
        <w:t>поточної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успішності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Pr="00CB3F88">
        <w:rPr>
          <w:rFonts w:ascii="Times New Roman" w:hAnsi="Times New Roman"/>
          <w:sz w:val="28"/>
          <w:szCs w:val="28"/>
        </w:rPr>
        <w:t>дисципліни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) х 40. </w:t>
      </w:r>
    </w:p>
    <w:p w:rsidR="00A9167A" w:rsidRPr="00CB3F88" w:rsidRDefault="00A9167A" w:rsidP="00A9167A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B3F88">
        <w:rPr>
          <w:rFonts w:ascii="Times New Roman" w:hAnsi="Times New Roman"/>
          <w:sz w:val="28"/>
          <w:szCs w:val="28"/>
        </w:rPr>
        <w:t xml:space="preserve">За </w:t>
      </w:r>
      <w:r w:rsidRPr="00CB3F88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uk-UA" w:bidi="uk-UA"/>
        </w:rPr>
        <w:t xml:space="preserve">рейтинговою шкалою </w:t>
      </w:r>
      <w:r w:rsidRPr="00CB3F88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en-US" w:eastAsia="uk-UA" w:bidi="en-US"/>
        </w:rPr>
        <w:t>ECTS</w:t>
      </w:r>
      <w:r w:rsidRPr="00CB3F88">
        <w:rPr>
          <w:rFonts w:ascii="Times New Roman" w:hAnsi="Times New Roman"/>
          <w:b/>
          <w:bCs/>
          <w:color w:val="000000"/>
          <w:sz w:val="28"/>
          <w:szCs w:val="28"/>
          <w:lang w:eastAsia="uk-UA" w:bidi="en-US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оцінюються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досягнення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здобувачів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Pr="00CB3F88">
        <w:rPr>
          <w:rFonts w:ascii="Times New Roman" w:hAnsi="Times New Roman"/>
          <w:sz w:val="28"/>
          <w:szCs w:val="28"/>
        </w:rPr>
        <w:t>навчальної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дисципліни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B3F88">
        <w:rPr>
          <w:rFonts w:ascii="Times New Roman" w:hAnsi="Times New Roman"/>
          <w:sz w:val="28"/>
          <w:szCs w:val="28"/>
        </w:rPr>
        <w:t>які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навчаються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на одному </w:t>
      </w:r>
      <w:proofErr w:type="spellStart"/>
      <w:r w:rsidRPr="00CB3F88">
        <w:rPr>
          <w:rFonts w:ascii="Times New Roman" w:hAnsi="Times New Roman"/>
          <w:sz w:val="28"/>
          <w:szCs w:val="28"/>
        </w:rPr>
        <w:t>курсі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однієї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спеціальності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B3F88">
        <w:rPr>
          <w:rFonts w:ascii="Times New Roman" w:hAnsi="Times New Roman"/>
          <w:sz w:val="28"/>
          <w:szCs w:val="28"/>
        </w:rPr>
        <w:t>відповідно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до </w:t>
      </w:r>
      <w:proofErr w:type="spellStart"/>
      <w:r w:rsidRPr="00CB3F88">
        <w:rPr>
          <w:rFonts w:ascii="Times New Roman" w:hAnsi="Times New Roman"/>
          <w:sz w:val="28"/>
          <w:szCs w:val="28"/>
        </w:rPr>
        <w:t>отриманих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ними </w:t>
      </w:r>
      <w:proofErr w:type="spellStart"/>
      <w:r w:rsidRPr="00CB3F88">
        <w:rPr>
          <w:rFonts w:ascii="Times New Roman" w:hAnsi="Times New Roman"/>
          <w:sz w:val="28"/>
          <w:szCs w:val="28"/>
        </w:rPr>
        <w:t>балів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шляхом </w:t>
      </w:r>
      <w:proofErr w:type="spellStart"/>
      <w:r w:rsidRPr="00CB3F88">
        <w:rPr>
          <w:rFonts w:ascii="Times New Roman" w:hAnsi="Times New Roman"/>
          <w:sz w:val="28"/>
          <w:szCs w:val="28"/>
        </w:rPr>
        <w:t>ранжування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а </w:t>
      </w:r>
      <w:proofErr w:type="spellStart"/>
      <w:r w:rsidRPr="00CB3F88">
        <w:rPr>
          <w:rFonts w:ascii="Times New Roman" w:hAnsi="Times New Roman"/>
          <w:sz w:val="28"/>
          <w:szCs w:val="28"/>
        </w:rPr>
        <w:t>саме</w:t>
      </w:r>
      <w:proofErr w:type="spellEnd"/>
      <w:r w:rsidRPr="00CB3F88">
        <w:rPr>
          <w:rFonts w:ascii="Times New Roman" w:hAnsi="Times New Roman"/>
          <w:sz w:val="28"/>
          <w:szCs w:val="28"/>
        </w:rPr>
        <w:t>:</w:t>
      </w:r>
    </w:p>
    <w:p w:rsidR="00A9167A" w:rsidRPr="00CB3F88" w:rsidRDefault="00A9167A" w:rsidP="00A9167A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7"/>
        <w:gridCol w:w="4928"/>
      </w:tblGrid>
      <w:tr w:rsidR="00A9167A" w:rsidRPr="00CB3F88" w:rsidTr="006F36E7"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eastAsia="Calibri" w:hAnsi="Times New Roman"/>
                <w:b/>
                <w:sz w:val="28"/>
                <w:szCs w:val="28"/>
              </w:rPr>
              <w:t>Оцінка</w:t>
            </w:r>
            <w:proofErr w:type="spellEnd"/>
            <w:r w:rsidRPr="00CB3F88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 за шкалою ECTS</w:t>
            </w:r>
          </w:p>
        </w:tc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eastAsia="Calibri" w:hAnsi="Times New Roman"/>
                <w:b/>
                <w:sz w:val="28"/>
                <w:szCs w:val="28"/>
              </w:rPr>
              <w:t>Статистичний</w:t>
            </w:r>
            <w:proofErr w:type="spellEnd"/>
            <w:r w:rsidRPr="00CB3F88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CB3F88">
              <w:rPr>
                <w:rFonts w:ascii="Times New Roman" w:eastAsia="Calibri" w:hAnsi="Times New Roman"/>
                <w:b/>
                <w:sz w:val="28"/>
                <w:szCs w:val="28"/>
              </w:rPr>
              <w:t>показник</w:t>
            </w:r>
            <w:proofErr w:type="spellEnd"/>
          </w:p>
        </w:tc>
      </w:tr>
      <w:tr w:rsidR="00A9167A" w:rsidRPr="00CB3F88" w:rsidTr="006F36E7"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CB3F88">
              <w:rPr>
                <w:rFonts w:ascii="Times New Roman" w:eastAsia="Calibri" w:hAnsi="Times New Roman"/>
                <w:sz w:val="28"/>
                <w:szCs w:val="28"/>
              </w:rPr>
              <w:t>А</w:t>
            </w:r>
          </w:p>
        </w:tc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Найкращі</w:t>
            </w:r>
            <w:proofErr w:type="spellEnd"/>
            <w:r w:rsidRPr="00CB3F88">
              <w:rPr>
                <w:rFonts w:ascii="Times New Roman" w:eastAsia="Calibri" w:hAnsi="Times New Roman"/>
                <w:sz w:val="28"/>
                <w:szCs w:val="28"/>
              </w:rPr>
              <w:t xml:space="preserve"> 10% </w:t>
            </w: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здобувачів</w:t>
            </w:r>
            <w:proofErr w:type="spellEnd"/>
          </w:p>
        </w:tc>
      </w:tr>
      <w:tr w:rsidR="00A9167A" w:rsidRPr="00CB3F88" w:rsidTr="006F36E7"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CB3F88">
              <w:rPr>
                <w:rFonts w:ascii="Times New Roman" w:eastAsia="Calibri" w:hAnsi="Times New Roman"/>
                <w:sz w:val="28"/>
                <w:szCs w:val="28"/>
              </w:rPr>
              <w:t>В</w:t>
            </w:r>
          </w:p>
        </w:tc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Наступні</w:t>
            </w:r>
            <w:proofErr w:type="spellEnd"/>
            <w:r w:rsidRPr="00CB3F88">
              <w:rPr>
                <w:rFonts w:ascii="Times New Roman" w:eastAsia="Calibri" w:hAnsi="Times New Roman"/>
                <w:sz w:val="28"/>
                <w:szCs w:val="28"/>
              </w:rPr>
              <w:t xml:space="preserve"> 25% </w:t>
            </w: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здобувачів</w:t>
            </w:r>
            <w:proofErr w:type="spellEnd"/>
          </w:p>
        </w:tc>
      </w:tr>
      <w:tr w:rsidR="00A9167A" w:rsidRPr="00CB3F88" w:rsidTr="006F36E7"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CB3F88">
              <w:rPr>
                <w:rFonts w:ascii="Times New Roman" w:eastAsia="Calibri" w:hAnsi="Times New Roman"/>
                <w:sz w:val="28"/>
                <w:szCs w:val="28"/>
              </w:rPr>
              <w:t>С</w:t>
            </w:r>
          </w:p>
        </w:tc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Наступні</w:t>
            </w:r>
            <w:proofErr w:type="spellEnd"/>
            <w:r w:rsidRPr="00CB3F88">
              <w:rPr>
                <w:rFonts w:ascii="Times New Roman" w:eastAsia="Calibri" w:hAnsi="Times New Roman"/>
                <w:sz w:val="28"/>
                <w:szCs w:val="28"/>
              </w:rPr>
              <w:t xml:space="preserve"> 30% </w:t>
            </w: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здобувачів</w:t>
            </w:r>
            <w:proofErr w:type="spellEnd"/>
          </w:p>
        </w:tc>
      </w:tr>
      <w:tr w:rsidR="00A9167A" w:rsidRPr="00CB3F88" w:rsidTr="006F36E7"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CB3F88">
              <w:rPr>
                <w:rFonts w:ascii="Times New Roman" w:eastAsia="Calibri" w:hAnsi="Times New Roman"/>
                <w:sz w:val="28"/>
                <w:szCs w:val="28"/>
              </w:rPr>
              <w:t>D</w:t>
            </w:r>
          </w:p>
        </w:tc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Наступні</w:t>
            </w:r>
            <w:proofErr w:type="spellEnd"/>
            <w:r w:rsidRPr="00CB3F88">
              <w:rPr>
                <w:rFonts w:ascii="Times New Roman" w:eastAsia="Calibri" w:hAnsi="Times New Roman"/>
                <w:sz w:val="28"/>
                <w:szCs w:val="28"/>
              </w:rPr>
              <w:t xml:space="preserve"> 25% </w:t>
            </w: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здобувачів</w:t>
            </w:r>
            <w:proofErr w:type="spellEnd"/>
          </w:p>
        </w:tc>
      </w:tr>
      <w:tr w:rsidR="00A9167A" w:rsidRPr="00CB3F88" w:rsidTr="006F36E7"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CB3F88">
              <w:rPr>
                <w:rFonts w:ascii="Times New Roman" w:eastAsia="Calibri" w:hAnsi="Times New Roman"/>
                <w:sz w:val="28"/>
                <w:szCs w:val="28"/>
              </w:rPr>
              <w:t>Е</w:t>
            </w:r>
          </w:p>
        </w:tc>
        <w:tc>
          <w:tcPr>
            <w:tcW w:w="2500" w:type="pct"/>
          </w:tcPr>
          <w:p w:rsidR="00A9167A" w:rsidRPr="00CB3F88" w:rsidRDefault="00A9167A" w:rsidP="006F36E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Наступні</w:t>
            </w:r>
            <w:proofErr w:type="spellEnd"/>
            <w:r w:rsidRPr="00CB3F88">
              <w:rPr>
                <w:rFonts w:ascii="Times New Roman" w:eastAsia="Calibri" w:hAnsi="Times New Roman"/>
                <w:sz w:val="28"/>
                <w:szCs w:val="28"/>
              </w:rPr>
              <w:t xml:space="preserve"> 10% </w:t>
            </w:r>
            <w:proofErr w:type="spellStart"/>
            <w:r w:rsidRPr="00CB3F88">
              <w:rPr>
                <w:rFonts w:ascii="Times New Roman" w:eastAsia="Calibri" w:hAnsi="Times New Roman"/>
                <w:sz w:val="28"/>
                <w:szCs w:val="28"/>
              </w:rPr>
              <w:t>здобувачів</w:t>
            </w:r>
            <w:proofErr w:type="spellEnd"/>
          </w:p>
        </w:tc>
      </w:tr>
    </w:tbl>
    <w:p w:rsidR="00A9167A" w:rsidRPr="00CB3F88" w:rsidRDefault="00A9167A" w:rsidP="00A9167A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9167A" w:rsidRPr="00CB3F88" w:rsidRDefault="00A9167A" w:rsidP="00A9167A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B3F88">
        <w:rPr>
          <w:rFonts w:ascii="Times New Roman" w:hAnsi="Times New Roman"/>
          <w:sz w:val="28"/>
          <w:szCs w:val="28"/>
        </w:rPr>
        <w:t xml:space="preserve">Шкала ЄКТС </w:t>
      </w:r>
      <w:proofErr w:type="spellStart"/>
      <w:r w:rsidRPr="00CB3F88">
        <w:rPr>
          <w:rFonts w:ascii="Times New Roman" w:hAnsi="Times New Roman"/>
          <w:sz w:val="28"/>
          <w:szCs w:val="28"/>
        </w:rPr>
        <w:t>встановлює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належність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здобувача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до </w:t>
      </w:r>
      <w:proofErr w:type="spellStart"/>
      <w:r w:rsidRPr="00CB3F88">
        <w:rPr>
          <w:rFonts w:ascii="Times New Roman" w:hAnsi="Times New Roman"/>
          <w:sz w:val="28"/>
          <w:szCs w:val="28"/>
        </w:rPr>
        <w:t>групи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кращих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чи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гірших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серед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референтної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групи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однокурсників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(факультет, </w:t>
      </w:r>
      <w:proofErr w:type="spellStart"/>
      <w:r w:rsidRPr="00CB3F88">
        <w:rPr>
          <w:rFonts w:ascii="Times New Roman" w:hAnsi="Times New Roman"/>
          <w:sz w:val="28"/>
          <w:szCs w:val="28"/>
        </w:rPr>
        <w:t>спеціальність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), </w:t>
      </w:r>
      <w:proofErr w:type="spellStart"/>
      <w:r w:rsidRPr="00CB3F88">
        <w:rPr>
          <w:rFonts w:ascii="Times New Roman" w:hAnsi="Times New Roman"/>
          <w:sz w:val="28"/>
          <w:szCs w:val="28"/>
        </w:rPr>
        <w:t>тобто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його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рейтинг. При </w:t>
      </w:r>
      <w:proofErr w:type="spellStart"/>
      <w:r w:rsidRPr="00CB3F88">
        <w:rPr>
          <w:rFonts w:ascii="Times New Roman" w:hAnsi="Times New Roman"/>
          <w:sz w:val="28"/>
          <w:szCs w:val="28"/>
        </w:rPr>
        <w:t>конвертації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Pr="00CB3F88">
        <w:rPr>
          <w:rFonts w:ascii="Times New Roman" w:hAnsi="Times New Roman"/>
          <w:sz w:val="28"/>
          <w:szCs w:val="28"/>
        </w:rPr>
        <w:t>багатобальної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шкали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як правило, </w:t>
      </w:r>
      <w:proofErr w:type="spellStart"/>
      <w:r w:rsidRPr="00CB3F88">
        <w:rPr>
          <w:rFonts w:ascii="Times New Roman" w:hAnsi="Times New Roman"/>
          <w:sz w:val="28"/>
          <w:szCs w:val="28"/>
        </w:rPr>
        <w:t>межі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оцінок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r w:rsidRPr="00CB3F88">
        <w:rPr>
          <w:rFonts w:ascii="Times New Roman" w:hAnsi="Times New Roman"/>
          <w:sz w:val="28"/>
          <w:szCs w:val="28"/>
          <w:lang w:bidi="en-US"/>
        </w:rPr>
        <w:t>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A</w:t>
      </w:r>
      <w:r w:rsidRPr="00CB3F88">
        <w:rPr>
          <w:rFonts w:ascii="Times New Roman" w:hAnsi="Times New Roman"/>
          <w:sz w:val="28"/>
          <w:szCs w:val="28"/>
          <w:lang w:bidi="en-US"/>
        </w:rPr>
        <w:t>», 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B</w:t>
      </w:r>
      <w:r w:rsidRPr="00CB3F88">
        <w:rPr>
          <w:rFonts w:ascii="Times New Roman" w:hAnsi="Times New Roman"/>
          <w:sz w:val="28"/>
          <w:szCs w:val="28"/>
          <w:lang w:bidi="en-US"/>
        </w:rPr>
        <w:t>», 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C</w:t>
      </w:r>
      <w:r w:rsidRPr="00CB3F88">
        <w:rPr>
          <w:rFonts w:ascii="Times New Roman" w:hAnsi="Times New Roman"/>
          <w:sz w:val="28"/>
          <w:szCs w:val="28"/>
          <w:lang w:bidi="en-US"/>
        </w:rPr>
        <w:t>», 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D</w:t>
      </w:r>
      <w:r w:rsidRPr="00CB3F88">
        <w:rPr>
          <w:rFonts w:ascii="Times New Roman" w:hAnsi="Times New Roman"/>
          <w:sz w:val="28"/>
          <w:szCs w:val="28"/>
          <w:lang w:bidi="en-US"/>
        </w:rPr>
        <w:t>», 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E</w:t>
      </w:r>
      <w:r w:rsidRPr="00CB3F88">
        <w:rPr>
          <w:rFonts w:ascii="Times New Roman" w:hAnsi="Times New Roman"/>
          <w:sz w:val="28"/>
          <w:szCs w:val="28"/>
          <w:lang w:bidi="en-US"/>
        </w:rPr>
        <w:t xml:space="preserve">» </w:t>
      </w:r>
      <w:r w:rsidRPr="00CB3F88">
        <w:rPr>
          <w:rFonts w:ascii="Times New Roman" w:hAnsi="Times New Roman"/>
          <w:sz w:val="28"/>
          <w:szCs w:val="28"/>
        </w:rPr>
        <w:t xml:space="preserve">не </w:t>
      </w:r>
      <w:proofErr w:type="spellStart"/>
      <w:r w:rsidRPr="00CB3F88">
        <w:rPr>
          <w:rFonts w:ascii="Times New Roman" w:hAnsi="Times New Roman"/>
          <w:sz w:val="28"/>
          <w:szCs w:val="28"/>
        </w:rPr>
        <w:t>співпадають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з межами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оцінок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«5», «4», «3» за </w:t>
      </w:r>
      <w:proofErr w:type="spellStart"/>
      <w:r w:rsidRPr="00CB3F88">
        <w:rPr>
          <w:rFonts w:ascii="Times New Roman" w:hAnsi="Times New Roman"/>
          <w:sz w:val="28"/>
          <w:szCs w:val="28"/>
        </w:rPr>
        <w:t>традиційною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шкалою.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Оцінка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«А» за шкалою ЄКТС не </w:t>
      </w:r>
      <w:proofErr w:type="spellStart"/>
      <w:r w:rsidRPr="00CB3F88">
        <w:rPr>
          <w:rFonts w:ascii="Times New Roman" w:hAnsi="Times New Roman"/>
          <w:sz w:val="28"/>
          <w:szCs w:val="28"/>
        </w:rPr>
        <w:t>може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дорівнювати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оцінці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CB3F88">
        <w:rPr>
          <w:rFonts w:ascii="Times New Roman" w:hAnsi="Times New Roman"/>
          <w:sz w:val="28"/>
          <w:szCs w:val="28"/>
        </w:rPr>
        <w:t>відмінно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», а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оцінка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«В» -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оцінці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«добре» </w:t>
      </w:r>
      <w:proofErr w:type="spellStart"/>
      <w:r w:rsidRPr="00CB3F88">
        <w:rPr>
          <w:rFonts w:ascii="Times New Roman" w:hAnsi="Times New Roman"/>
          <w:sz w:val="28"/>
          <w:szCs w:val="28"/>
        </w:rPr>
        <w:t>тощо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B3F88">
        <w:rPr>
          <w:rFonts w:ascii="Times New Roman" w:hAnsi="Times New Roman"/>
          <w:sz w:val="28"/>
          <w:szCs w:val="28"/>
        </w:rPr>
        <w:t>Здобувачі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B3F88">
        <w:rPr>
          <w:rFonts w:ascii="Times New Roman" w:hAnsi="Times New Roman"/>
          <w:sz w:val="28"/>
          <w:szCs w:val="28"/>
        </w:rPr>
        <w:t>які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одержали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оцінки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r w:rsidRPr="00CB3F88">
        <w:rPr>
          <w:rFonts w:ascii="Times New Roman" w:hAnsi="Times New Roman"/>
          <w:sz w:val="28"/>
          <w:szCs w:val="28"/>
          <w:lang w:bidi="en-US"/>
        </w:rPr>
        <w:t>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FX</w:t>
      </w:r>
      <w:r w:rsidRPr="00CB3F88">
        <w:rPr>
          <w:rFonts w:ascii="Times New Roman" w:hAnsi="Times New Roman"/>
          <w:sz w:val="28"/>
          <w:szCs w:val="28"/>
          <w:lang w:bidi="en-US"/>
        </w:rPr>
        <w:t xml:space="preserve">» </w:t>
      </w:r>
      <w:r w:rsidRPr="00CB3F88">
        <w:rPr>
          <w:rFonts w:ascii="Times New Roman" w:hAnsi="Times New Roman"/>
          <w:sz w:val="28"/>
          <w:szCs w:val="28"/>
        </w:rPr>
        <w:t xml:space="preserve">та </w:t>
      </w:r>
      <w:r w:rsidRPr="00CB3F88">
        <w:rPr>
          <w:rFonts w:ascii="Times New Roman" w:hAnsi="Times New Roman"/>
          <w:sz w:val="28"/>
          <w:szCs w:val="28"/>
          <w:lang w:bidi="en-US"/>
        </w:rPr>
        <w:t>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F</w:t>
      </w:r>
      <w:r w:rsidRPr="00CB3F88">
        <w:rPr>
          <w:rFonts w:ascii="Times New Roman" w:hAnsi="Times New Roman"/>
          <w:sz w:val="28"/>
          <w:szCs w:val="28"/>
          <w:lang w:bidi="en-US"/>
        </w:rPr>
        <w:t xml:space="preserve">» </w:t>
      </w:r>
      <w:r w:rsidRPr="00CB3F88">
        <w:rPr>
          <w:rFonts w:ascii="Times New Roman" w:hAnsi="Times New Roman"/>
          <w:sz w:val="28"/>
          <w:szCs w:val="28"/>
        </w:rPr>
        <w:t xml:space="preserve">(«2») не </w:t>
      </w:r>
      <w:proofErr w:type="spellStart"/>
      <w:r w:rsidRPr="00CB3F88">
        <w:rPr>
          <w:rFonts w:ascii="Times New Roman" w:hAnsi="Times New Roman"/>
          <w:sz w:val="28"/>
          <w:szCs w:val="28"/>
        </w:rPr>
        <w:t>вносяться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B3F88">
        <w:rPr>
          <w:rFonts w:ascii="Times New Roman" w:hAnsi="Times New Roman"/>
          <w:sz w:val="28"/>
          <w:szCs w:val="28"/>
        </w:rPr>
        <w:t>до списку</w:t>
      </w:r>
      <w:proofErr w:type="gram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здобувачів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B3F88">
        <w:rPr>
          <w:rFonts w:ascii="Times New Roman" w:hAnsi="Times New Roman"/>
          <w:sz w:val="28"/>
          <w:szCs w:val="28"/>
        </w:rPr>
        <w:t>що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ранжуються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B3F88">
        <w:rPr>
          <w:rFonts w:ascii="Times New Roman" w:hAnsi="Times New Roman"/>
          <w:sz w:val="28"/>
          <w:szCs w:val="28"/>
        </w:rPr>
        <w:t>Такі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здобувачі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після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перескладання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автоматично </w:t>
      </w:r>
      <w:proofErr w:type="spellStart"/>
      <w:r w:rsidRPr="00CB3F88">
        <w:rPr>
          <w:rFonts w:ascii="Times New Roman" w:hAnsi="Times New Roman"/>
          <w:sz w:val="28"/>
          <w:szCs w:val="28"/>
        </w:rPr>
        <w:t>отримують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бал «Е».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Оцінка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r w:rsidRPr="00CB3F88">
        <w:rPr>
          <w:rFonts w:ascii="Times New Roman" w:hAnsi="Times New Roman"/>
          <w:sz w:val="28"/>
          <w:szCs w:val="28"/>
          <w:lang w:bidi="en-US"/>
        </w:rPr>
        <w:t>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FX</w:t>
      </w:r>
      <w:r w:rsidRPr="00CB3F88">
        <w:rPr>
          <w:rFonts w:ascii="Times New Roman" w:hAnsi="Times New Roman"/>
          <w:sz w:val="28"/>
          <w:szCs w:val="28"/>
          <w:lang w:bidi="en-US"/>
        </w:rPr>
        <w:t xml:space="preserve">» </w:t>
      </w:r>
      <w:proofErr w:type="spellStart"/>
      <w:r w:rsidRPr="00CB3F88">
        <w:rPr>
          <w:rFonts w:ascii="Times New Roman" w:hAnsi="Times New Roman"/>
          <w:sz w:val="28"/>
          <w:szCs w:val="28"/>
        </w:rPr>
        <w:t>виставляється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здобувачам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B3F88">
        <w:rPr>
          <w:rFonts w:ascii="Times New Roman" w:hAnsi="Times New Roman"/>
          <w:sz w:val="28"/>
          <w:szCs w:val="28"/>
        </w:rPr>
        <w:t>які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набрали </w:t>
      </w:r>
      <w:proofErr w:type="spellStart"/>
      <w:r w:rsidRPr="00CB3F88">
        <w:rPr>
          <w:rFonts w:ascii="Times New Roman" w:hAnsi="Times New Roman"/>
          <w:sz w:val="28"/>
          <w:szCs w:val="28"/>
        </w:rPr>
        <w:t>мінімальну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кількість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балів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Pr="00CB3F88">
        <w:rPr>
          <w:rFonts w:ascii="Times New Roman" w:hAnsi="Times New Roman"/>
          <w:sz w:val="28"/>
          <w:szCs w:val="28"/>
        </w:rPr>
        <w:t>поточну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навчальну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діяльність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але </w:t>
      </w:r>
      <w:proofErr w:type="spellStart"/>
      <w:r w:rsidRPr="00CB3F88">
        <w:rPr>
          <w:rFonts w:ascii="Times New Roman" w:hAnsi="Times New Roman"/>
          <w:sz w:val="28"/>
          <w:szCs w:val="28"/>
        </w:rPr>
        <w:t>яким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не </w:t>
      </w:r>
      <w:proofErr w:type="spellStart"/>
      <w:r w:rsidRPr="00CB3F88">
        <w:rPr>
          <w:rFonts w:ascii="Times New Roman" w:hAnsi="Times New Roman"/>
          <w:sz w:val="28"/>
          <w:szCs w:val="28"/>
        </w:rPr>
        <w:t>зарахований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підсумковий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контроль. </w:t>
      </w:r>
      <w:proofErr w:type="spellStart"/>
      <w:r w:rsidRPr="00CB3F88">
        <w:rPr>
          <w:rFonts w:ascii="Times New Roman" w:hAnsi="Times New Roman"/>
          <w:sz w:val="28"/>
          <w:szCs w:val="28"/>
        </w:rPr>
        <w:t>Оцінка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r w:rsidRPr="00CB3F88">
        <w:rPr>
          <w:rFonts w:ascii="Times New Roman" w:hAnsi="Times New Roman"/>
          <w:sz w:val="28"/>
          <w:szCs w:val="28"/>
          <w:lang w:bidi="en-US"/>
        </w:rPr>
        <w:t>«</w:t>
      </w:r>
      <w:r w:rsidRPr="00CB3F88">
        <w:rPr>
          <w:rFonts w:ascii="Times New Roman" w:hAnsi="Times New Roman"/>
          <w:sz w:val="28"/>
          <w:szCs w:val="28"/>
          <w:lang w:val="en-US" w:bidi="en-US"/>
        </w:rPr>
        <w:t>F</w:t>
      </w:r>
      <w:r w:rsidRPr="00CB3F88">
        <w:rPr>
          <w:rFonts w:ascii="Times New Roman" w:hAnsi="Times New Roman"/>
          <w:sz w:val="28"/>
          <w:szCs w:val="28"/>
          <w:lang w:bidi="en-US"/>
        </w:rPr>
        <w:t xml:space="preserve">» </w:t>
      </w:r>
      <w:proofErr w:type="spellStart"/>
      <w:r w:rsidRPr="00CB3F88">
        <w:rPr>
          <w:rFonts w:ascii="Times New Roman" w:hAnsi="Times New Roman"/>
          <w:sz w:val="28"/>
          <w:szCs w:val="28"/>
        </w:rPr>
        <w:t>виставляється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студентам, </w:t>
      </w:r>
      <w:proofErr w:type="spellStart"/>
      <w:r w:rsidRPr="00CB3F88">
        <w:rPr>
          <w:rFonts w:ascii="Times New Roman" w:hAnsi="Times New Roman"/>
          <w:sz w:val="28"/>
          <w:szCs w:val="28"/>
        </w:rPr>
        <w:t>які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відвідали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усі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аудиторні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заняття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Pr="00CB3F88">
        <w:rPr>
          <w:rFonts w:ascii="Times New Roman" w:hAnsi="Times New Roman"/>
          <w:sz w:val="28"/>
          <w:szCs w:val="28"/>
        </w:rPr>
        <w:t>навчальної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дисципліни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, але не набрали </w:t>
      </w:r>
      <w:proofErr w:type="spellStart"/>
      <w:r w:rsidRPr="00CB3F88">
        <w:rPr>
          <w:rFonts w:ascii="Times New Roman" w:hAnsi="Times New Roman"/>
          <w:sz w:val="28"/>
          <w:szCs w:val="28"/>
        </w:rPr>
        <w:t>середнього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балу (3,00) за </w:t>
      </w:r>
      <w:proofErr w:type="spellStart"/>
      <w:r w:rsidRPr="00CB3F88">
        <w:rPr>
          <w:rFonts w:ascii="Times New Roman" w:hAnsi="Times New Roman"/>
          <w:sz w:val="28"/>
          <w:szCs w:val="28"/>
        </w:rPr>
        <w:t>поточну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навчальну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3F88">
        <w:rPr>
          <w:rFonts w:ascii="Times New Roman" w:hAnsi="Times New Roman"/>
          <w:sz w:val="28"/>
          <w:szCs w:val="28"/>
        </w:rPr>
        <w:t>діяльність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і не </w:t>
      </w:r>
      <w:proofErr w:type="spellStart"/>
      <w:r w:rsidRPr="00CB3F88">
        <w:rPr>
          <w:rFonts w:ascii="Times New Roman" w:hAnsi="Times New Roman"/>
          <w:sz w:val="28"/>
          <w:szCs w:val="28"/>
        </w:rPr>
        <w:t>допущені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до </w:t>
      </w:r>
      <w:proofErr w:type="spellStart"/>
      <w:r w:rsidRPr="00CB3F88">
        <w:rPr>
          <w:rFonts w:ascii="Times New Roman" w:hAnsi="Times New Roman"/>
          <w:sz w:val="28"/>
          <w:szCs w:val="28"/>
        </w:rPr>
        <w:t>підсумкового</w:t>
      </w:r>
      <w:proofErr w:type="spellEnd"/>
      <w:r w:rsidRPr="00CB3F88">
        <w:rPr>
          <w:rFonts w:ascii="Times New Roman" w:hAnsi="Times New Roman"/>
          <w:sz w:val="28"/>
          <w:szCs w:val="28"/>
        </w:rPr>
        <w:t xml:space="preserve"> контролю.</w:t>
      </w:r>
    </w:p>
    <w:bookmarkEnd w:id="1"/>
    <w:p w:rsidR="00A9167A" w:rsidRPr="00CB3F88" w:rsidRDefault="00A9167A" w:rsidP="00A9167A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bidi="ru-RU"/>
        </w:rPr>
      </w:pPr>
    </w:p>
    <w:p w:rsidR="00EB4A40" w:rsidRDefault="00EB4A40" w:rsidP="00A9167A">
      <w:pPr>
        <w:suppressAutoHyphens/>
        <w:spacing w:after="0" w:line="360" w:lineRule="auto"/>
        <w:jc w:val="center"/>
      </w:pPr>
    </w:p>
    <w:sectPr w:rsidR="00EB4A40" w:rsidSect="00EB4A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ource Serif Pro">
    <w:altName w:val="Cambria Math"/>
    <w:charset w:val="CC"/>
    <w:family w:val="roman"/>
    <w:pitch w:val="variable"/>
    <w:sig w:usb0="20000287" w:usb1="02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67252"/>
    <w:rsid w:val="00465639"/>
    <w:rsid w:val="00A9167A"/>
    <w:rsid w:val="00D67252"/>
    <w:rsid w:val="00DB3B6A"/>
    <w:rsid w:val="00E55DB2"/>
    <w:rsid w:val="00EB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49463"/>
  <w15:docId w15:val="{43287ABA-BD6A-4F18-B180-1965343E7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252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7252"/>
    <w:pPr>
      <w:ind w:left="720"/>
      <w:contextualSpacing/>
    </w:pPr>
  </w:style>
  <w:style w:type="paragraph" w:customStyle="1" w:styleId="FR3">
    <w:name w:val="FR3"/>
    <w:rsid w:val="00D67252"/>
    <w:pPr>
      <w:widowControl w:val="0"/>
      <w:autoSpaceDE w:val="0"/>
      <w:autoSpaceDN w:val="0"/>
      <w:spacing w:after="0" w:line="30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D67252"/>
    <w:pPr>
      <w:suppressAutoHyphens/>
      <w:spacing w:after="0" w:line="240" w:lineRule="auto"/>
      <w:ind w:right="-1090" w:firstLine="720"/>
      <w:jc w:val="both"/>
    </w:pPr>
    <w:rPr>
      <w:rFonts w:ascii="Times New Roman" w:hAnsi="Times New Roman"/>
      <w:sz w:val="28"/>
      <w:szCs w:val="20"/>
      <w:lang w:val="uk-U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6082</Words>
  <Characters>3468</Characters>
  <Application>Microsoft Office Word</Application>
  <DocSecurity>0</DocSecurity>
  <Lines>28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Тарасенко Ирина</dc:creator>
  <cp:lastModifiedBy>Ірина Йосипівна Тарасенко</cp:lastModifiedBy>
  <cp:revision>3</cp:revision>
  <dcterms:created xsi:type="dcterms:W3CDTF">2020-10-05T08:01:00Z</dcterms:created>
  <dcterms:modified xsi:type="dcterms:W3CDTF">2026-03-08T14:42:00Z</dcterms:modified>
</cp:coreProperties>
</file>