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80B908" w14:textId="77777777" w:rsidR="00060C1C" w:rsidRPr="00636775" w:rsidRDefault="00060C1C" w:rsidP="00060C1C">
      <w:pPr>
        <w:widowControl w:val="0"/>
        <w:spacing w:after="0" w:line="360" w:lineRule="auto"/>
        <w:jc w:val="center"/>
        <w:rPr>
          <w:rFonts w:ascii="Times New Roman" w:hAnsi="Times New Roman" w:cs="Times New Roman"/>
          <w:b/>
          <w:sz w:val="28"/>
          <w:szCs w:val="28"/>
          <w:lang w:val="en-US"/>
        </w:rPr>
      </w:pPr>
      <w:r w:rsidRPr="00636775">
        <w:rPr>
          <w:rFonts w:ascii="Times New Roman" w:hAnsi="Times New Roman" w:cs="Times New Roman"/>
          <w:b/>
          <w:sz w:val="28"/>
          <w:szCs w:val="28"/>
          <w:lang w:val="en-US"/>
        </w:rPr>
        <w:t>MINISTRY OF HEALTH OF UKRAINE</w:t>
      </w:r>
    </w:p>
    <w:p w14:paraId="05471A30" w14:textId="77777777" w:rsidR="00060C1C" w:rsidRPr="00636775" w:rsidRDefault="00060C1C" w:rsidP="00060C1C">
      <w:pPr>
        <w:widowControl w:val="0"/>
        <w:spacing w:after="0" w:line="360" w:lineRule="auto"/>
        <w:jc w:val="center"/>
        <w:rPr>
          <w:rFonts w:ascii="Times New Roman" w:hAnsi="Times New Roman" w:cs="Times New Roman"/>
          <w:b/>
          <w:sz w:val="28"/>
          <w:szCs w:val="28"/>
          <w:lang w:val="en-US"/>
        </w:rPr>
      </w:pPr>
      <w:r w:rsidRPr="00636775">
        <w:rPr>
          <w:rFonts w:ascii="Times New Roman" w:hAnsi="Times New Roman" w:cs="Times New Roman"/>
          <w:b/>
          <w:sz w:val="28"/>
          <w:szCs w:val="28"/>
          <w:lang w:val="en-US"/>
        </w:rPr>
        <w:t>ODESA NATIONAL MEDICAL UNIVERSITY</w:t>
      </w:r>
    </w:p>
    <w:p w14:paraId="522F7CF4" w14:textId="77777777" w:rsidR="00971888" w:rsidRPr="005216AD" w:rsidRDefault="00971888" w:rsidP="00971888">
      <w:pPr>
        <w:pStyle w:val="8"/>
        <w:widowControl w:val="0"/>
        <w:spacing w:before="0" w:line="240" w:lineRule="auto"/>
        <w:rPr>
          <w:rFonts w:ascii="Times New Roman" w:hAnsi="Times New Roman" w:cs="Times New Roman"/>
          <w:i/>
          <w:sz w:val="28"/>
          <w:szCs w:val="28"/>
          <w:lang w:val="en-US"/>
        </w:rPr>
      </w:pPr>
      <w:r w:rsidRPr="00FF443B">
        <w:rPr>
          <w:rFonts w:ascii="Times New Roman" w:eastAsiaTheme="minorHAnsi" w:hAnsi="Times New Roman" w:cs="Times New Roman"/>
          <w:color w:val="auto"/>
          <w:sz w:val="28"/>
          <w:szCs w:val="28"/>
          <w:lang w:val="en-US"/>
        </w:rPr>
        <w:t>Department of Oncology, Reconstructive Surgery, Radiology and Radiation Medicine</w:t>
      </w:r>
    </w:p>
    <w:p w14:paraId="25C0C593" w14:textId="77777777" w:rsidR="00971888" w:rsidRPr="00731750" w:rsidRDefault="00971888" w:rsidP="00060C1C">
      <w:pPr>
        <w:spacing w:after="0" w:line="360" w:lineRule="auto"/>
        <w:rPr>
          <w:rFonts w:ascii="Times New Roman" w:hAnsi="Times New Roman" w:cs="Times New Roman"/>
          <w:sz w:val="24"/>
          <w:szCs w:val="24"/>
          <w:lang w:val="en-US"/>
        </w:rPr>
      </w:pPr>
    </w:p>
    <w:p w14:paraId="6E98A1CD" w14:textId="77777777" w:rsidR="00060C1C" w:rsidRPr="00731750" w:rsidRDefault="00060C1C" w:rsidP="00060C1C">
      <w:pPr>
        <w:spacing w:after="0" w:line="360" w:lineRule="auto"/>
        <w:rPr>
          <w:rFonts w:ascii="Times New Roman" w:hAnsi="Times New Roman" w:cs="Times New Roman"/>
          <w:sz w:val="24"/>
          <w:szCs w:val="24"/>
          <w:lang w:val="en-US"/>
        </w:rPr>
      </w:pPr>
    </w:p>
    <w:tbl>
      <w:tblPr>
        <w:tblW w:w="9255" w:type="dxa"/>
        <w:tblInd w:w="526" w:type="dxa"/>
        <w:tblLayout w:type="fixed"/>
        <w:tblLook w:val="0000" w:firstRow="0" w:lastRow="0" w:firstColumn="0" w:lastColumn="0" w:noHBand="0" w:noVBand="0"/>
      </w:tblPr>
      <w:tblGrid>
        <w:gridCol w:w="3160"/>
        <w:gridCol w:w="6095"/>
      </w:tblGrid>
      <w:tr w:rsidR="00C46E11" w:rsidRPr="00731750" w14:paraId="52840A8E" w14:textId="77777777" w:rsidTr="00C46E11">
        <w:trPr>
          <w:trHeight w:val="1270"/>
        </w:trPr>
        <w:tc>
          <w:tcPr>
            <w:tcW w:w="3160" w:type="dxa"/>
          </w:tcPr>
          <w:p w14:paraId="7084184D" w14:textId="77777777" w:rsidR="00060C1C" w:rsidRPr="00731750" w:rsidRDefault="00060C1C" w:rsidP="00793606">
            <w:pPr>
              <w:pStyle w:val="ab"/>
              <w:widowControl w:val="0"/>
              <w:spacing w:after="0"/>
              <w:rPr>
                <w:sz w:val="24"/>
                <w:szCs w:val="24"/>
                <w:lang w:val="en-US"/>
              </w:rPr>
            </w:pPr>
          </w:p>
        </w:tc>
        <w:tc>
          <w:tcPr>
            <w:tcW w:w="6095" w:type="dxa"/>
          </w:tcPr>
          <w:p w14:paraId="16A5324B" w14:textId="77777777" w:rsidR="00060C1C" w:rsidRPr="00C46E11" w:rsidRDefault="00060C1C" w:rsidP="00793606">
            <w:pPr>
              <w:pStyle w:val="ad"/>
              <w:widowControl w:val="0"/>
              <w:spacing w:after="0"/>
              <w:ind w:left="0"/>
              <w:rPr>
                <w:b/>
                <w:sz w:val="28"/>
                <w:szCs w:val="28"/>
                <w:lang w:val="en-US"/>
              </w:rPr>
            </w:pPr>
            <w:r w:rsidRPr="00C46E11">
              <w:rPr>
                <w:b/>
                <w:sz w:val="28"/>
                <w:szCs w:val="28"/>
                <w:lang w:val="en-US"/>
              </w:rPr>
              <w:t>CONFIRMED by</w:t>
            </w:r>
          </w:p>
          <w:p w14:paraId="5A872583" w14:textId="77777777" w:rsidR="00060C1C" w:rsidRPr="00C46E11" w:rsidRDefault="00060C1C" w:rsidP="00793606">
            <w:pPr>
              <w:pStyle w:val="8"/>
              <w:widowControl w:val="0"/>
              <w:spacing w:before="0" w:line="240" w:lineRule="auto"/>
              <w:rPr>
                <w:rFonts w:ascii="Times New Roman" w:hAnsi="Times New Roman" w:cs="Times New Roman"/>
                <w:i/>
                <w:sz w:val="28"/>
                <w:szCs w:val="28"/>
                <w:lang w:val="en-US"/>
              </w:rPr>
            </w:pPr>
          </w:p>
          <w:p w14:paraId="0DB6EA42" w14:textId="77777777" w:rsidR="00060C1C" w:rsidRPr="00C46E11" w:rsidRDefault="00060C1C" w:rsidP="00793606">
            <w:pPr>
              <w:pStyle w:val="8"/>
              <w:widowControl w:val="0"/>
              <w:spacing w:before="0" w:line="240" w:lineRule="auto"/>
              <w:rPr>
                <w:rFonts w:ascii="Times New Roman" w:eastAsiaTheme="minorEastAsia" w:hAnsi="Times New Roman" w:cs="Times New Roman"/>
                <w:i/>
                <w:sz w:val="28"/>
                <w:szCs w:val="28"/>
                <w:lang w:val="en-US" w:eastAsia="zh-CN"/>
              </w:rPr>
            </w:pPr>
            <w:r w:rsidRPr="00C46E11">
              <w:rPr>
                <w:rFonts w:ascii="Times New Roman" w:eastAsiaTheme="minorEastAsia" w:hAnsi="Times New Roman" w:cs="Times New Roman"/>
                <w:sz w:val="28"/>
                <w:szCs w:val="28"/>
                <w:lang w:val="en-US" w:eastAsia="zh-CN"/>
              </w:rPr>
              <w:t>Acting vice-rector for scientific and pedagogical work</w:t>
            </w:r>
          </w:p>
          <w:p w14:paraId="3D45AD62" w14:textId="77777777" w:rsidR="00060C1C" w:rsidRPr="00C46E11" w:rsidRDefault="00060C1C" w:rsidP="00793606">
            <w:pPr>
              <w:spacing w:after="0" w:line="240" w:lineRule="auto"/>
              <w:rPr>
                <w:rFonts w:ascii="Times New Roman" w:hAnsi="Times New Roman" w:cs="Times New Roman"/>
                <w:sz w:val="28"/>
                <w:szCs w:val="28"/>
                <w:lang w:val="en-US" w:eastAsia="zh-CN"/>
              </w:rPr>
            </w:pPr>
          </w:p>
          <w:p w14:paraId="3519666A" w14:textId="19A8E6A2" w:rsidR="00060C1C" w:rsidRPr="00C46E11" w:rsidRDefault="00060C1C" w:rsidP="00793606">
            <w:pPr>
              <w:pStyle w:val="8"/>
              <w:widowControl w:val="0"/>
              <w:spacing w:before="0" w:line="240" w:lineRule="auto"/>
              <w:rPr>
                <w:rFonts w:ascii="Times New Roman" w:hAnsi="Times New Roman" w:cs="Times New Roman"/>
                <w:i/>
                <w:sz w:val="28"/>
                <w:szCs w:val="28"/>
                <w:lang w:val="en-US"/>
              </w:rPr>
            </w:pPr>
            <w:r w:rsidRPr="00C46E11">
              <w:rPr>
                <w:rFonts w:ascii="Times New Roman" w:hAnsi="Times New Roman" w:cs="Times New Roman"/>
                <w:sz w:val="28"/>
                <w:szCs w:val="28"/>
                <w:lang w:val="en-US"/>
              </w:rPr>
              <w:t xml:space="preserve">___________________ </w:t>
            </w:r>
            <w:r w:rsidR="00C46E11" w:rsidRPr="00C46E11">
              <w:rPr>
                <w:rFonts w:ascii="Times New Roman" w:hAnsi="Times New Roman" w:cs="Times New Roman"/>
                <w:sz w:val="28"/>
                <w:szCs w:val="28"/>
                <w:lang w:val="en-US"/>
              </w:rPr>
              <w:t>Eduard BURACHKIVSKY</w:t>
            </w:r>
          </w:p>
          <w:p w14:paraId="2A7AB3DF" w14:textId="77777777" w:rsidR="00060C1C" w:rsidRPr="00C46E11" w:rsidRDefault="00060C1C" w:rsidP="00793606">
            <w:pPr>
              <w:pStyle w:val="ab"/>
              <w:widowControl w:val="0"/>
              <w:spacing w:after="0"/>
              <w:rPr>
                <w:sz w:val="28"/>
                <w:szCs w:val="28"/>
                <w:lang w:val="en-US"/>
              </w:rPr>
            </w:pPr>
          </w:p>
          <w:p w14:paraId="405330CD" w14:textId="498F7F34" w:rsidR="00060C1C" w:rsidRPr="00731750" w:rsidRDefault="00060C1C" w:rsidP="00793606">
            <w:pPr>
              <w:pStyle w:val="ab"/>
              <w:widowControl w:val="0"/>
              <w:spacing w:after="0"/>
              <w:ind w:hanging="1559"/>
              <w:rPr>
                <w:b/>
                <w:sz w:val="24"/>
                <w:szCs w:val="24"/>
                <w:lang w:val="en-US"/>
              </w:rPr>
            </w:pPr>
            <w:r w:rsidRPr="00C46E11">
              <w:rPr>
                <w:sz w:val="28"/>
                <w:szCs w:val="28"/>
                <w:lang w:val="en-US"/>
              </w:rPr>
              <w:t>September 1</w:t>
            </w:r>
            <w:r w:rsidRPr="00C46E11">
              <w:rPr>
                <w:sz w:val="28"/>
                <w:szCs w:val="28"/>
                <w:vertAlign w:val="superscript"/>
                <w:lang w:val="en-US"/>
              </w:rPr>
              <w:t>s</w:t>
            </w:r>
            <w:r w:rsidR="00C46E11">
              <w:rPr>
                <w:sz w:val="28"/>
                <w:szCs w:val="28"/>
                <w:vertAlign w:val="superscript"/>
                <w:lang w:val="en-US"/>
              </w:rPr>
              <w:t xml:space="preserve"> </w:t>
            </w:r>
            <w:r w:rsidRPr="00C46E11">
              <w:rPr>
                <w:sz w:val="28"/>
                <w:szCs w:val="28"/>
                <w:lang w:val="en-US"/>
              </w:rPr>
              <w:t>"__</w:t>
            </w:r>
            <w:r w:rsidRPr="00C46E11">
              <w:rPr>
                <w:sz w:val="28"/>
                <w:szCs w:val="28"/>
              </w:rPr>
              <w:t>_</w:t>
            </w:r>
            <w:r w:rsidRPr="00C46E11">
              <w:rPr>
                <w:sz w:val="28"/>
                <w:szCs w:val="28"/>
                <w:lang w:val="en-US"/>
              </w:rPr>
              <w:t>__"____________</w:t>
            </w:r>
            <w:r w:rsidRPr="00C46E11">
              <w:rPr>
                <w:sz w:val="28"/>
                <w:szCs w:val="28"/>
              </w:rPr>
              <w:t>_____</w:t>
            </w:r>
            <w:r w:rsidRPr="00C46E11">
              <w:rPr>
                <w:sz w:val="28"/>
                <w:szCs w:val="28"/>
                <w:lang w:val="en-US"/>
              </w:rPr>
              <w:t>_ 20______</w:t>
            </w:r>
          </w:p>
        </w:tc>
      </w:tr>
      <w:tr w:rsidR="00C46E11" w:rsidRPr="00636775" w14:paraId="274A3D78" w14:textId="77777777" w:rsidTr="00C46E11">
        <w:trPr>
          <w:trHeight w:val="169"/>
        </w:trPr>
        <w:tc>
          <w:tcPr>
            <w:tcW w:w="3160" w:type="dxa"/>
          </w:tcPr>
          <w:p w14:paraId="2E95BA83" w14:textId="77777777" w:rsidR="00060C1C" w:rsidRPr="00636775" w:rsidRDefault="00060C1C" w:rsidP="00793606">
            <w:pPr>
              <w:pStyle w:val="ab"/>
              <w:widowControl w:val="0"/>
              <w:spacing w:after="0" w:line="360" w:lineRule="auto"/>
              <w:rPr>
                <w:sz w:val="28"/>
                <w:szCs w:val="28"/>
                <w:lang w:val="en-US"/>
              </w:rPr>
            </w:pPr>
          </w:p>
        </w:tc>
        <w:tc>
          <w:tcPr>
            <w:tcW w:w="6095" w:type="dxa"/>
          </w:tcPr>
          <w:p w14:paraId="4120EDA9" w14:textId="77777777" w:rsidR="00060C1C" w:rsidRPr="00636775" w:rsidRDefault="00060C1C" w:rsidP="00793606">
            <w:pPr>
              <w:pStyle w:val="ad"/>
              <w:widowControl w:val="0"/>
              <w:spacing w:after="0" w:line="360" w:lineRule="auto"/>
              <w:ind w:left="0"/>
              <w:rPr>
                <w:sz w:val="28"/>
                <w:szCs w:val="28"/>
                <w:lang w:val="en-US"/>
              </w:rPr>
            </w:pPr>
          </w:p>
        </w:tc>
      </w:tr>
    </w:tbl>
    <w:p w14:paraId="6624EC99" w14:textId="77777777" w:rsidR="00060C1C" w:rsidRPr="00636775" w:rsidRDefault="00060C1C" w:rsidP="00060C1C">
      <w:pPr>
        <w:widowControl w:val="0"/>
        <w:spacing w:after="0" w:line="360" w:lineRule="auto"/>
        <w:rPr>
          <w:rFonts w:ascii="Times New Roman" w:hAnsi="Times New Roman" w:cs="Times New Roman"/>
          <w:b/>
          <w:sz w:val="28"/>
          <w:szCs w:val="28"/>
          <w:lang w:val="uk-UA"/>
        </w:rPr>
      </w:pPr>
    </w:p>
    <w:p w14:paraId="319598C7" w14:textId="77777777" w:rsidR="00060C1C" w:rsidRPr="00636775" w:rsidRDefault="00060C1C" w:rsidP="00060C1C">
      <w:pPr>
        <w:widowControl w:val="0"/>
        <w:spacing w:after="0" w:line="360" w:lineRule="auto"/>
        <w:jc w:val="center"/>
        <w:rPr>
          <w:rFonts w:ascii="Times New Roman" w:hAnsi="Times New Roman" w:cs="Times New Roman"/>
          <w:b/>
          <w:sz w:val="28"/>
          <w:szCs w:val="28"/>
          <w:lang w:val="uk-UA"/>
        </w:rPr>
      </w:pPr>
    </w:p>
    <w:p w14:paraId="5312D30C" w14:textId="77777777" w:rsidR="00060C1C" w:rsidRPr="00636775" w:rsidRDefault="00060C1C" w:rsidP="00060C1C">
      <w:pPr>
        <w:widowControl w:val="0"/>
        <w:spacing w:after="0" w:line="360" w:lineRule="auto"/>
        <w:jc w:val="center"/>
        <w:rPr>
          <w:rFonts w:ascii="Times New Roman" w:hAnsi="Times New Roman" w:cs="Times New Roman"/>
          <w:b/>
          <w:sz w:val="28"/>
          <w:szCs w:val="28"/>
          <w:lang w:val="uk-UA"/>
        </w:rPr>
      </w:pPr>
    </w:p>
    <w:p w14:paraId="14375B83" w14:textId="77777777" w:rsidR="00060C1C" w:rsidRPr="00636775" w:rsidRDefault="00060C1C" w:rsidP="00060C1C">
      <w:pPr>
        <w:widowControl w:val="0"/>
        <w:spacing w:after="0" w:line="360" w:lineRule="auto"/>
        <w:jc w:val="center"/>
        <w:rPr>
          <w:rFonts w:ascii="Times New Roman" w:hAnsi="Times New Roman" w:cs="Times New Roman"/>
          <w:b/>
          <w:sz w:val="32"/>
          <w:szCs w:val="32"/>
          <w:lang w:val="en-US"/>
        </w:rPr>
      </w:pPr>
      <w:r w:rsidRPr="00636775">
        <w:rPr>
          <w:rFonts w:ascii="Times New Roman" w:hAnsi="Times New Roman" w:cs="Times New Roman"/>
          <w:b/>
          <w:sz w:val="32"/>
          <w:szCs w:val="32"/>
          <w:lang w:val="en-US"/>
        </w:rPr>
        <w:t>WORKING PROGRAM IN THE DISCIPLINE</w:t>
      </w:r>
    </w:p>
    <w:p w14:paraId="2ABE7680" w14:textId="77777777" w:rsidR="00060C1C" w:rsidRPr="00636775" w:rsidRDefault="00060C1C" w:rsidP="00060C1C">
      <w:pPr>
        <w:widowControl w:val="0"/>
        <w:spacing w:after="0" w:line="360" w:lineRule="auto"/>
        <w:jc w:val="center"/>
        <w:rPr>
          <w:rFonts w:ascii="Times New Roman" w:hAnsi="Times New Roman" w:cs="Times New Roman"/>
          <w:b/>
          <w:bCs/>
          <w:caps/>
          <w:sz w:val="32"/>
          <w:szCs w:val="32"/>
          <w:lang w:val="uk-UA"/>
        </w:rPr>
      </w:pPr>
      <w:r w:rsidRPr="00636775">
        <w:rPr>
          <w:rFonts w:ascii="Times New Roman" w:hAnsi="Times New Roman" w:cs="Times New Roman"/>
          <w:b/>
          <w:caps/>
          <w:sz w:val="32"/>
          <w:szCs w:val="32"/>
          <w:lang w:val="uk-UA"/>
        </w:rPr>
        <w:t>«</w:t>
      </w:r>
      <w:r w:rsidRPr="00636775">
        <w:rPr>
          <w:rFonts w:ascii="Times New Roman" w:hAnsi="Times New Roman" w:cs="Times New Roman"/>
          <w:b/>
          <w:caps/>
          <w:sz w:val="32"/>
          <w:szCs w:val="32"/>
          <w:lang w:val="en-US"/>
        </w:rPr>
        <w:t>ONCOLOGY</w:t>
      </w:r>
      <w:r w:rsidRPr="00636775">
        <w:rPr>
          <w:rFonts w:ascii="Times New Roman" w:hAnsi="Times New Roman" w:cs="Times New Roman"/>
          <w:b/>
          <w:caps/>
          <w:sz w:val="32"/>
          <w:szCs w:val="32"/>
          <w:lang w:val="uk-UA"/>
        </w:rPr>
        <w:t>»</w:t>
      </w:r>
    </w:p>
    <w:p w14:paraId="67D4D208" w14:textId="77777777" w:rsidR="00060C1C" w:rsidRPr="00636775" w:rsidRDefault="00060C1C" w:rsidP="00060C1C">
      <w:pPr>
        <w:widowControl w:val="0"/>
        <w:spacing w:after="0" w:line="360" w:lineRule="auto"/>
        <w:rPr>
          <w:rFonts w:ascii="Times New Roman" w:hAnsi="Times New Roman" w:cs="Times New Roman"/>
          <w:b/>
          <w:sz w:val="28"/>
          <w:szCs w:val="28"/>
          <w:lang w:val="uk-UA"/>
        </w:rPr>
      </w:pPr>
    </w:p>
    <w:p w14:paraId="6A8A6C53" w14:textId="77777777" w:rsidR="00060C1C" w:rsidRPr="001D1373" w:rsidRDefault="00060C1C" w:rsidP="00060C1C">
      <w:pPr>
        <w:widowControl w:val="0"/>
        <w:spacing w:after="0" w:line="360" w:lineRule="auto"/>
        <w:ind w:left="567"/>
        <w:rPr>
          <w:rFonts w:ascii="Times New Roman" w:hAnsi="Times New Roman" w:cs="Times New Roman"/>
          <w:sz w:val="28"/>
          <w:szCs w:val="28"/>
          <w:lang w:val="uk-UA"/>
        </w:rPr>
      </w:pPr>
      <w:r w:rsidRPr="00636775">
        <w:rPr>
          <w:rFonts w:ascii="Times New Roman" w:hAnsi="Times New Roman" w:cs="Times New Roman"/>
          <w:b/>
          <w:sz w:val="28"/>
          <w:szCs w:val="28"/>
          <w:lang w:val="en-US"/>
        </w:rPr>
        <w:t>Level of higher education</w:t>
      </w:r>
      <w:r w:rsidRPr="00636775">
        <w:rPr>
          <w:rFonts w:ascii="Times New Roman" w:hAnsi="Times New Roman" w:cs="Times New Roman"/>
          <w:b/>
          <w:sz w:val="28"/>
          <w:szCs w:val="28"/>
          <w:lang w:val="uk-UA"/>
        </w:rPr>
        <w:t xml:space="preserve">: </w:t>
      </w:r>
      <w:r w:rsidRPr="00636775">
        <w:rPr>
          <w:rFonts w:ascii="Times New Roman" w:hAnsi="Times New Roman" w:cs="Times New Roman"/>
          <w:sz w:val="28"/>
          <w:szCs w:val="28"/>
          <w:lang w:val="en-US"/>
        </w:rPr>
        <w:t>second</w:t>
      </w:r>
      <w:r w:rsidRPr="00636775">
        <w:rPr>
          <w:rFonts w:ascii="Times New Roman" w:hAnsi="Times New Roman" w:cs="Times New Roman"/>
          <w:sz w:val="28"/>
          <w:szCs w:val="28"/>
          <w:lang w:val="uk-UA"/>
        </w:rPr>
        <w:t xml:space="preserve"> (</w:t>
      </w:r>
      <w:r w:rsidRPr="00636775">
        <w:rPr>
          <w:rFonts w:ascii="Times New Roman" w:hAnsi="Times New Roman" w:cs="Times New Roman"/>
          <w:sz w:val="28"/>
          <w:szCs w:val="28"/>
          <w:lang w:val="en-US"/>
        </w:rPr>
        <w:t>master’s degree</w:t>
      </w:r>
      <w:r w:rsidRPr="00636775">
        <w:rPr>
          <w:rFonts w:ascii="Times New Roman" w:hAnsi="Times New Roman" w:cs="Times New Roman"/>
          <w:sz w:val="28"/>
          <w:szCs w:val="28"/>
          <w:lang w:val="uk-UA"/>
        </w:rPr>
        <w:t>)</w:t>
      </w:r>
    </w:p>
    <w:p w14:paraId="5B6A89D0" w14:textId="77777777" w:rsidR="00060C1C" w:rsidRPr="00636775" w:rsidRDefault="00060C1C" w:rsidP="00060C1C">
      <w:pPr>
        <w:widowControl w:val="0"/>
        <w:spacing w:after="0" w:line="360" w:lineRule="auto"/>
        <w:ind w:left="567"/>
        <w:rPr>
          <w:rFonts w:ascii="Times New Roman" w:hAnsi="Times New Roman" w:cs="Times New Roman"/>
          <w:sz w:val="28"/>
          <w:szCs w:val="28"/>
          <w:lang w:val="uk-UA"/>
        </w:rPr>
      </w:pPr>
      <w:r w:rsidRPr="00636775">
        <w:rPr>
          <w:rFonts w:ascii="Times New Roman" w:hAnsi="Times New Roman" w:cs="Times New Roman"/>
          <w:b/>
          <w:sz w:val="28"/>
          <w:szCs w:val="28"/>
          <w:lang w:val="en-US"/>
        </w:rPr>
        <w:t>Field of knowledge</w:t>
      </w:r>
      <w:r w:rsidRPr="00636775">
        <w:rPr>
          <w:rFonts w:ascii="Times New Roman" w:hAnsi="Times New Roman" w:cs="Times New Roman"/>
          <w:b/>
          <w:sz w:val="28"/>
          <w:szCs w:val="28"/>
          <w:lang w:val="uk-UA"/>
        </w:rPr>
        <w:t xml:space="preserve">: </w:t>
      </w:r>
      <w:r w:rsidRPr="00636775">
        <w:rPr>
          <w:rFonts w:ascii="Times New Roman" w:hAnsi="Times New Roman" w:cs="Times New Roman"/>
          <w:sz w:val="28"/>
          <w:szCs w:val="28"/>
          <w:lang w:val="uk-UA"/>
        </w:rPr>
        <w:t>22 «</w:t>
      </w:r>
      <w:r w:rsidRPr="00636775">
        <w:rPr>
          <w:rFonts w:ascii="Times New Roman" w:hAnsi="Times New Roman" w:cs="Times New Roman"/>
          <w:sz w:val="28"/>
          <w:szCs w:val="28"/>
          <w:lang w:val="en-US"/>
        </w:rPr>
        <w:t>Health care</w:t>
      </w:r>
      <w:r w:rsidRPr="00636775">
        <w:rPr>
          <w:rFonts w:ascii="Times New Roman" w:hAnsi="Times New Roman" w:cs="Times New Roman"/>
          <w:sz w:val="28"/>
          <w:szCs w:val="28"/>
          <w:lang w:val="uk-UA"/>
        </w:rPr>
        <w:t>»</w:t>
      </w:r>
    </w:p>
    <w:p w14:paraId="2135CC5A" w14:textId="77777777" w:rsidR="00060C1C" w:rsidRPr="00636775" w:rsidRDefault="00060C1C" w:rsidP="00060C1C">
      <w:pPr>
        <w:widowControl w:val="0"/>
        <w:spacing w:after="0" w:line="360" w:lineRule="auto"/>
        <w:ind w:left="567"/>
        <w:rPr>
          <w:rFonts w:ascii="Times New Roman" w:hAnsi="Times New Roman" w:cs="Times New Roman"/>
          <w:sz w:val="28"/>
          <w:szCs w:val="28"/>
          <w:lang w:val="uk-UA"/>
        </w:rPr>
      </w:pPr>
      <w:r w:rsidRPr="00636775">
        <w:rPr>
          <w:rFonts w:ascii="Times New Roman" w:hAnsi="Times New Roman" w:cs="Times New Roman"/>
          <w:b/>
          <w:sz w:val="28"/>
          <w:szCs w:val="28"/>
          <w:lang w:val="en-US"/>
        </w:rPr>
        <w:t>Specialty</w:t>
      </w:r>
      <w:r w:rsidRPr="00636775">
        <w:rPr>
          <w:rFonts w:ascii="Times New Roman" w:hAnsi="Times New Roman" w:cs="Times New Roman"/>
          <w:b/>
          <w:sz w:val="28"/>
          <w:szCs w:val="28"/>
          <w:lang w:val="uk-UA"/>
        </w:rPr>
        <w:t xml:space="preserve">: </w:t>
      </w:r>
      <w:r w:rsidRPr="00636775">
        <w:rPr>
          <w:rFonts w:ascii="Times New Roman" w:hAnsi="Times New Roman" w:cs="Times New Roman"/>
          <w:sz w:val="28"/>
          <w:szCs w:val="28"/>
          <w:lang w:val="uk-UA"/>
        </w:rPr>
        <w:t>222 «</w:t>
      </w:r>
      <w:r w:rsidRPr="00636775">
        <w:rPr>
          <w:rFonts w:ascii="Times New Roman" w:hAnsi="Times New Roman" w:cs="Times New Roman"/>
          <w:sz w:val="28"/>
          <w:szCs w:val="28"/>
          <w:lang w:val="en-US"/>
        </w:rPr>
        <w:t>Medicine</w:t>
      </w:r>
      <w:r w:rsidRPr="00636775">
        <w:rPr>
          <w:rFonts w:ascii="Times New Roman" w:hAnsi="Times New Roman" w:cs="Times New Roman"/>
          <w:sz w:val="28"/>
          <w:szCs w:val="28"/>
          <w:lang w:val="uk-UA"/>
        </w:rPr>
        <w:t>»</w:t>
      </w:r>
    </w:p>
    <w:p w14:paraId="27ED5FBB" w14:textId="77777777" w:rsidR="00060C1C" w:rsidRPr="00636775" w:rsidRDefault="00060C1C" w:rsidP="00060C1C">
      <w:pPr>
        <w:widowControl w:val="0"/>
        <w:spacing w:after="0" w:line="360" w:lineRule="auto"/>
        <w:ind w:left="567"/>
        <w:rPr>
          <w:rFonts w:ascii="Times New Roman" w:hAnsi="Times New Roman" w:cs="Times New Roman"/>
          <w:sz w:val="28"/>
          <w:szCs w:val="28"/>
          <w:lang w:val="en-US"/>
        </w:rPr>
      </w:pPr>
      <w:r w:rsidRPr="00636775">
        <w:rPr>
          <w:rFonts w:ascii="Times New Roman" w:hAnsi="Times New Roman" w:cs="Times New Roman"/>
          <w:b/>
          <w:sz w:val="28"/>
          <w:szCs w:val="28"/>
          <w:lang w:val="en-US"/>
        </w:rPr>
        <w:t>Educational and professional program</w:t>
      </w:r>
      <w:r w:rsidRPr="00636775">
        <w:rPr>
          <w:rFonts w:ascii="Times New Roman" w:hAnsi="Times New Roman" w:cs="Times New Roman"/>
          <w:sz w:val="28"/>
          <w:szCs w:val="28"/>
          <w:lang w:val="uk-UA"/>
        </w:rPr>
        <w:t xml:space="preserve">: </w:t>
      </w:r>
      <w:r w:rsidRPr="00636775">
        <w:rPr>
          <w:rFonts w:ascii="Times New Roman" w:hAnsi="Times New Roman" w:cs="Times New Roman"/>
          <w:sz w:val="28"/>
          <w:szCs w:val="28"/>
          <w:lang w:val="en-US"/>
        </w:rPr>
        <w:t>Medicine</w:t>
      </w:r>
    </w:p>
    <w:p w14:paraId="587E43E7" w14:textId="77777777" w:rsidR="00060C1C" w:rsidRPr="00636775" w:rsidRDefault="00060C1C" w:rsidP="00060C1C">
      <w:pPr>
        <w:widowControl w:val="0"/>
        <w:spacing w:after="0" w:line="360" w:lineRule="auto"/>
        <w:rPr>
          <w:rFonts w:ascii="Times New Roman" w:hAnsi="Times New Roman" w:cs="Times New Roman"/>
          <w:sz w:val="28"/>
          <w:szCs w:val="28"/>
          <w:lang w:val="uk-UA"/>
        </w:rPr>
      </w:pPr>
    </w:p>
    <w:p w14:paraId="7EFFCCE1" w14:textId="77777777" w:rsidR="00060C1C" w:rsidRPr="00636775" w:rsidRDefault="00060C1C" w:rsidP="00060C1C">
      <w:pPr>
        <w:widowControl w:val="0"/>
        <w:spacing w:after="0" w:line="360" w:lineRule="auto"/>
        <w:rPr>
          <w:rFonts w:ascii="Times New Roman" w:hAnsi="Times New Roman" w:cs="Times New Roman"/>
          <w:sz w:val="28"/>
          <w:szCs w:val="28"/>
          <w:lang w:val="uk-UA"/>
        </w:rPr>
      </w:pPr>
    </w:p>
    <w:p w14:paraId="3663DD62" w14:textId="77777777" w:rsidR="00060C1C" w:rsidRPr="00636775" w:rsidRDefault="00060C1C" w:rsidP="00060C1C">
      <w:pPr>
        <w:widowControl w:val="0"/>
        <w:spacing w:after="0" w:line="360" w:lineRule="auto"/>
        <w:rPr>
          <w:rFonts w:ascii="Times New Roman" w:hAnsi="Times New Roman" w:cs="Times New Roman"/>
          <w:sz w:val="28"/>
          <w:szCs w:val="28"/>
          <w:lang w:val="uk-UA"/>
        </w:rPr>
      </w:pPr>
    </w:p>
    <w:p w14:paraId="3030C601" w14:textId="77777777" w:rsidR="00060C1C" w:rsidRPr="00636775" w:rsidRDefault="00060C1C" w:rsidP="00060C1C">
      <w:pPr>
        <w:widowControl w:val="0"/>
        <w:spacing w:after="0" w:line="360" w:lineRule="auto"/>
        <w:rPr>
          <w:rFonts w:ascii="Times New Roman" w:hAnsi="Times New Roman" w:cs="Times New Roman"/>
          <w:sz w:val="28"/>
          <w:szCs w:val="28"/>
          <w:lang w:val="uk-UA"/>
        </w:rPr>
      </w:pPr>
    </w:p>
    <w:p w14:paraId="5A28E030" w14:textId="77777777" w:rsidR="00060C1C" w:rsidRPr="00636775" w:rsidRDefault="00060C1C" w:rsidP="00060C1C">
      <w:pPr>
        <w:widowControl w:val="0"/>
        <w:spacing w:after="0" w:line="360" w:lineRule="auto"/>
        <w:rPr>
          <w:rFonts w:ascii="Times New Roman" w:hAnsi="Times New Roman" w:cs="Times New Roman"/>
          <w:sz w:val="28"/>
          <w:szCs w:val="28"/>
          <w:lang w:val="uk-UA"/>
        </w:rPr>
      </w:pPr>
    </w:p>
    <w:p w14:paraId="1C9E20E5" w14:textId="77777777" w:rsidR="00060C1C" w:rsidRPr="00636775" w:rsidRDefault="00060C1C" w:rsidP="00060C1C">
      <w:pPr>
        <w:widowControl w:val="0"/>
        <w:spacing w:after="0" w:line="360" w:lineRule="auto"/>
        <w:rPr>
          <w:rFonts w:ascii="Times New Roman" w:hAnsi="Times New Roman" w:cs="Times New Roman"/>
          <w:sz w:val="28"/>
          <w:szCs w:val="28"/>
          <w:lang w:val="uk-UA"/>
        </w:rPr>
      </w:pPr>
    </w:p>
    <w:p w14:paraId="6428F5B8" w14:textId="77777777" w:rsidR="00060C1C" w:rsidRPr="00AC3BBC" w:rsidRDefault="00060C1C" w:rsidP="00060C1C">
      <w:pPr>
        <w:widowControl w:val="0"/>
        <w:spacing w:after="0" w:line="360" w:lineRule="auto"/>
        <w:rPr>
          <w:rFonts w:ascii="Times New Roman" w:hAnsi="Times New Roman" w:cs="Times New Roman"/>
          <w:sz w:val="28"/>
          <w:szCs w:val="28"/>
          <w:lang w:val="en-US"/>
        </w:rPr>
      </w:pPr>
    </w:p>
    <w:p w14:paraId="652E4642" w14:textId="77777777" w:rsidR="009D4CCD" w:rsidRDefault="009D4CCD" w:rsidP="00636775">
      <w:pPr>
        <w:widowControl w:val="0"/>
        <w:spacing w:after="0" w:line="360" w:lineRule="auto"/>
        <w:jc w:val="center"/>
        <w:rPr>
          <w:rFonts w:ascii="Times New Roman" w:hAnsi="Times New Roman" w:cs="Times New Roman"/>
          <w:b/>
          <w:sz w:val="28"/>
          <w:szCs w:val="28"/>
          <w:lang w:val="en-US"/>
        </w:rPr>
      </w:pPr>
    </w:p>
    <w:p w14:paraId="272F29FF" w14:textId="0F5646DD" w:rsidR="00060C1C" w:rsidRPr="00636775" w:rsidRDefault="00060C1C" w:rsidP="00636775">
      <w:pPr>
        <w:widowControl w:val="0"/>
        <w:spacing w:after="0" w:line="360" w:lineRule="auto"/>
        <w:jc w:val="center"/>
        <w:rPr>
          <w:rFonts w:ascii="Times New Roman" w:hAnsi="Times New Roman" w:cs="Times New Roman"/>
          <w:b/>
          <w:sz w:val="28"/>
          <w:szCs w:val="28"/>
          <w:lang w:val="en-US" w:bidi="ru-RU"/>
        </w:rPr>
      </w:pPr>
      <w:r w:rsidRPr="00636775">
        <w:rPr>
          <w:rFonts w:ascii="Times New Roman" w:hAnsi="Times New Roman" w:cs="Times New Roman"/>
          <w:b/>
          <w:sz w:val="28"/>
          <w:szCs w:val="28"/>
          <w:lang w:val="en-US"/>
        </w:rPr>
        <w:t>202</w:t>
      </w:r>
      <w:r w:rsidR="00971888">
        <w:rPr>
          <w:rFonts w:ascii="Times New Roman" w:hAnsi="Times New Roman" w:cs="Times New Roman"/>
          <w:b/>
          <w:sz w:val="28"/>
          <w:szCs w:val="28"/>
          <w:lang w:val="en-US"/>
        </w:rPr>
        <w:t>5</w:t>
      </w:r>
      <w:r w:rsidRPr="00731750">
        <w:rPr>
          <w:rFonts w:ascii="Times New Roman" w:eastAsia="Times New Roman" w:hAnsi="Times New Roman" w:cs="Times New Roman"/>
          <w:b/>
          <w:bCs/>
          <w:sz w:val="24"/>
          <w:szCs w:val="24"/>
          <w:lang w:val="en-US" w:eastAsia="ru-RU"/>
        </w:rPr>
        <w:t> </w:t>
      </w:r>
    </w:p>
    <w:p w14:paraId="28ECCAB8" w14:textId="2DBDD5ED" w:rsidR="00971888" w:rsidRPr="00731750" w:rsidRDefault="00971888" w:rsidP="00971888">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lastRenderedPageBreak/>
        <w:t>The working program is compiled on the basis of the educational and professional program “Medicine” for the training of specialists of the second (master’s) level of higher education in the specialty 22</w:t>
      </w:r>
      <w:r w:rsidR="00A701C2">
        <w:rPr>
          <w:rFonts w:ascii="Times New Roman" w:hAnsi="Times New Roman" w:cs="Times New Roman"/>
          <w:sz w:val="24"/>
          <w:szCs w:val="24"/>
          <w:lang w:val="en-US"/>
        </w:rPr>
        <w:t>2</w:t>
      </w:r>
      <w:r w:rsidRPr="00731750">
        <w:rPr>
          <w:rFonts w:ascii="Times New Roman" w:hAnsi="Times New Roman" w:cs="Times New Roman"/>
          <w:sz w:val="24"/>
          <w:szCs w:val="24"/>
          <w:lang w:val="en-US"/>
        </w:rPr>
        <w:t xml:space="preserve"> “</w:t>
      </w:r>
      <w:r w:rsidR="00A701C2" w:rsidRPr="00731750">
        <w:rPr>
          <w:rFonts w:ascii="Times New Roman" w:hAnsi="Times New Roman" w:cs="Times New Roman"/>
          <w:sz w:val="24"/>
          <w:szCs w:val="24"/>
          <w:lang w:val="en-US"/>
        </w:rPr>
        <w:t>Medicine</w:t>
      </w:r>
      <w:r w:rsidRPr="00731750">
        <w:rPr>
          <w:rFonts w:ascii="Times New Roman" w:hAnsi="Times New Roman" w:cs="Times New Roman"/>
          <w:sz w:val="24"/>
          <w:szCs w:val="24"/>
          <w:lang w:val="en-US"/>
        </w:rPr>
        <w:t xml:space="preserve">” of the field of knowledge 22 “Health care”, approved by the Academic Council of </w:t>
      </w:r>
      <w:proofErr w:type="spellStart"/>
      <w:r w:rsidRPr="00731750">
        <w:rPr>
          <w:rFonts w:ascii="Times New Roman" w:hAnsi="Times New Roman" w:cs="Times New Roman"/>
          <w:sz w:val="24"/>
          <w:szCs w:val="24"/>
          <w:lang w:val="en-US"/>
        </w:rPr>
        <w:t>ONMedU</w:t>
      </w:r>
      <w:proofErr w:type="spellEnd"/>
      <w:r w:rsidRPr="00731750">
        <w:rPr>
          <w:rFonts w:ascii="Times New Roman" w:hAnsi="Times New Roman" w:cs="Times New Roman"/>
          <w:sz w:val="24"/>
          <w:szCs w:val="24"/>
          <w:lang w:val="en-US"/>
        </w:rPr>
        <w:t xml:space="preserve"> (protocol № </w:t>
      </w:r>
      <w:r>
        <w:rPr>
          <w:rFonts w:ascii="Times New Roman" w:hAnsi="Times New Roman" w:cs="Times New Roman"/>
          <w:sz w:val="24"/>
          <w:szCs w:val="24"/>
          <w:lang w:val="uk-UA"/>
        </w:rPr>
        <w:t>____</w:t>
      </w:r>
      <w:proofErr w:type="gramStart"/>
      <w:r>
        <w:rPr>
          <w:rFonts w:ascii="Times New Roman" w:hAnsi="Times New Roman" w:cs="Times New Roman"/>
          <w:sz w:val="24"/>
          <w:szCs w:val="24"/>
          <w:lang w:val="uk-UA"/>
        </w:rPr>
        <w:t xml:space="preserve">_ </w:t>
      </w:r>
      <w:r w:rsidRPr="00731750">
        <w:rPr>
          <w:rFonts w:ascii="Times New Roman" w:hAnsi="Times New Roman" w:cs="Times New Roman"/>
          <w:sz w:val="24"/>
          <w:szCs w:val="24"/>
          <w:lang w:val="en-US"/>
        </w:rPr>
        <w:t xml:space="preserve"> </w:t>
      </w:r>
      <w:r w:rsidRPr="00731750">
        <w:rPr>
          <w:rFonts w:ascii="Times New Roman" w:eastAsia="Times New Roman" w:hAnsi="Times New Roman" w:cs="Times New Roman"/>
          <w:bCs/>
          <w:sz w:val="24"/>
          <w:szCs w:val="24"/>
          <w:lang w:val="en-US"/>
        </w:rPr>
        <w:t>dated</w:t>
      </w:r>
      <w:proofErr w:type="gramEnd"/>
      <w:r w:rsidRPr="00731750">
        <w:rPr>
          <w:rFonts w:ascii="Times New Roman" w:hAnsi="Times New Roman" w:cs="Times New Roman"/>
          <w:sz w:val="24"/>
          <w:szCs w:val="24"/>
          <w:lang w:val="en-US"/>
        </w:rPr>
        <w:t xml:space="preserve"> </w:t>
      </w:r>
      <w:r>
        <w:rPr>
          <w:rFonts w:ascii="Times New Roman" w:hAnsi="Times New Roman" w:cs="Times New Roman"/>
          <w:sz w:val="24"/>
          <w:szCs w:val="24"/>
          <w:lang w:val="uk-UA"/>
        </w:rPr>
        <w:t>__________________</w:t>
      </w:r>
      <w:r w:rsidRPr="00731750">
        <w:rPr>
          <w:rFonts w:ascii="Times New Roman" w:hAnsi="Times New Roman" w:cs="Times New Roman"/>
          <w:sz w:val="24"/>
          <w:szCs w:val="24"/>
          <w:lang w:val="en-US"/>
        </w:rPr>
        <w:t>).</w:t>
      </w:r>
    </w:p>
    <w:p w14:paraId="1F29C325" w14:textId="77777777" w:rsidR="00971888" w:rsidRPr="00731750" w:rsidRDefault="00971888" w:rsidP="00971888">
      <w:pPr>
        <w:widowControl w:val="0"/>
        <w:spacing w:after="0" w:line="240" w:lineRule="auto"/>
        <w:jc w:val="both"/>
        <w:rPr>
          <w:rFonts w:ascii="Times New Roman" w:hAnsi="Times New Roman" w:cs="Times New Roman"/>
          <w:sz w:val="24"/>
          <w:szCs w:val="24"/>
          <w:lang w:val="en-US"/>
        </w:rPr>
      </w:pPr>
    </w:p>
    <w:p w14:paraId="2030352A" w14:textId="77777777" w:rsidR="00971888" w:rsidRPr="00731750" w:rsidRDefault="00971888" w:rsidP="00971888">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Authors: </w:t>
      </w:r>
    </w:p>
    <w:p w14:paraId="7474541C" w14:textId="10F55FA2" w:rsidR="00971888" w:rsidRPr="00731750" w:rsidRDefault="00971888" w:rsidP="00971888">
      <w:pPr>
        <w:spacing w:after="0" w:line="240" w:lineRule="auto"/>
        <w:jc w:val="both"/>
        <w:rPr>
          <w:rFonts w:ascii="Times New Roman" w:hAnsi="Times New Roman" w:cs="Times New Roman"/>
          <w:sz w:val="24"/>
          <w:szCs w:val="24"/>
          <w:lang w:val="uk-UA"/>
        </w:rPr>
      </w:pPr>
      <w:r w:rsidRPr="00731750">
        <w:rPr>
          <w:rFonts w:ascii="Times New Roman" w:hAnsi="Times New Roman" w:cs="Times New Roman"/>
          <w:sz w:val="24"/>
          <w:szCs w:val="24"/>
          <w:lang w:val="en-US"/>
        </w:rPr>
        <w:t xml:space="preserve">Head of the department, Doctor of medicine, Professor </w:t>
      </w:r>
      <w:proofErr w:type="spellStart"/>
      <w:r w:rsidR="00A701C2">
        <w:rPr>
          <w:rFonts w:ascii="Times New Roman" w:hAnsi="Times New Roman" w:cs="Times New Roman"/>
          <w:sz w:val="24"/>
          <w:szCs w:val="24"/>
          <w:lang w:val="en-US"/>
        </w:rPr>
        <w:t>Herasymenko</w:t>
      </w:r>
      <w:proofErr w:type="spellEnd"/>
      <w:r w:rsidR="00A701C2">
        <w:rPr>
          <w:rFonts w:ascii="Times New Roman" w:hAnsi="Times New Roman" w:cs="Times New Roman"/>
          <w:sz w:val="24"/>
          <w:szCs w:val="24"/>
          <w:lang w:val="en-US"/>
        </w:rPr>
        <w:t xml:space="preserve"> Oleg</w:t>
      </w:r>
      <w:r w:rsidRPr="00731750">
        <w:rPr>
          <w:rFonts w:ascii="Times New Roman" w:hAnsi="Times New Roman" w:cs="Times New Roman"/>
          <w:sz w:val="24"/>
          <w:szCs w:val="24"/>
          <w:lang w:val="uk-UA"/>
        </w:rPr>
        <w:t xml:space="preserve"> </w:t>
      </w:r>
    </w:p>
    <w:p w14:paraId="7C3CE5BD" w14:textId="77777777" w:rsidR="00971888" w:rsidRPr="00731750" w:rsidRDefault="00971888" w:rsidP="00971888">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PhD in </w:t>
      </w:r>
      <w:proofErr w:type="spellStart"/>
      <w:r w:rsidRPr="00731750">
        <w:rPr>
          <w:rFonts w:ascii="Times New Roman" w:hAnsi="Times New Roman" w:cs="Times New Roman"/>
          <w:sz w:val="24"/>
          <w:szCs w:val="24"/>
          <w:lang w:val="en-US"/>
        </w:rPr>
        <w:t>medecine</w:t>
      </w:r>
      <w:proofErr w:type="spellEnd"/>
      <w:r w:rsidRPr="00731750">
        <w:rPr>
          <w:rFonts w:ascii="Times New Roman" w:hAnsi="Times New Roman" w:cs="Times New Roman"/>
          <w:sz w:val="24"/>
          <w:szCs w:val="24"/>
          <w:lang w:val="en-US"/>
        </w:rPr>
        <w:t xml:space="preserve">, </w:t>
      </w:r>
      <w:r>
        <w:rPr>
          <w:rFonts w:ascii="Times New Roman" w:hAnsi="Times New Roman" w:cs="Times New Roman"/>
          <w:sz w:val="24"/>
          <w:szCs w:val="24"/>
          <w:lang w:val="uk-UA"/>
        </w:rPr>
        <w:t>а</w:t>
      </w:r>
      <w:proofErr w:type="spellStart"/>
      <w:r w:rsidRPr="00731750">
        <w:rPr>
          <w:rFonts w:ascii="Times New Roman" w:hAnsi="Times New Roman" w:cs="Times New Roman"/>
          <w:sz w:val="24"/>
          <w:szCs w:val="24"/>
          <w:lang w:val="en-US"/>
        </w:rPr>
        <w:t>ssociate</w:t>
      </w:r>
      <w:proofErr w:type="spellEnd"/>
      <w:r w:rsidRPr="00731750">
        <w:rPr>
          <w:rFonts w:ascii="Times New Roman" w:hAnsi="Times New Roman" w:cs="Times New Roman"/>
          <w:sz w:val="24"/>
          <w:szCs w:val="24"/>
          <w:lang w:val="en-US"/>
        </w:rPr>
        <w:t xml:space="preserve"> Professor Kuznetsova Olga</w:t>
      </w:r>
    </w:p>
    <w:p w14:paraId="4746916D" w14:textId="77777777" w:rsidR="00971888" w:rsidRPr="00731750" w:rsidRDefault="00971888" w:rsidP="00971888">
      <w:pPr>
        <w:spacing w:after="0" w:line="240" w:lineRule="auto"/>
        <w:jc w:val="both"/>
        <w:rPr>
          <w:rFonts w:ascii="Times New Roman" w:hAnsi="Times New Roman" w:cs="Times New Roman"/>
          <w:sz w:val="24"/>
          <w:szCs w:val="24"/>
          <w:lang w:val="en-US"/>
        </w:rPr>
      </w:pPr>
    </w:p>
    <w:p w14:paraId="7945CF8C" w14:textId="77777777" w:rsidR="00971888" w:rsidRPr="00731750" w:rsidRDefault="00971888" w:rsidP="00971888">
      <w:pPr>
        <w:spacing w:after="0" w:line="240" w:lineRule="auto"/>
        <w:jc w:val="both"/>
        <w:rPr>
          <w:rFonts w:ascii="Times New Roman" w:hAnsi="Times New Roman" w:cs="Times New Roman"/>
          <w:sz w:val="24"/>
          <w:szCs w:val="24"/>
          <w:lang w:val="en-US"/>
        </w:rPr>
      </w:pPr>
    </w:p>
    <w:p w14:paraId="06381C9B" w14:textId="77777777" w:rsidR="00971888" w:rsidRPr="00731750" w:rsidRDefault="00971888" w:rsidP="00971888">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The working program is approved at the meeting of the department "____"_____________ 20____ (protocol № ___)</w:t>
      </w:r>
    </w:p>
    <w:p w14:paraId="31AE2B9E" w14:textId="77777777" w:rsidR="00971888" w:rsidRPr="00731750" w:rsidRDefault="00971888" w:rsidP="00971888">
      <w:pPr>
        <w:spacing w:after="0" w:line="240" w:lineRule="auto"/>
        <w:jc w:val="both"/>
        <w:rPr>
          <w:rFonts w:ascii="Times New Roman" w:hAnsi="Times New Roman" w:cs="Times New Roman"/>
          <w:sz w:val="24"/>
          <w:szCs w:val="24"/>
          <w:lang w:val="en-US"/>
        </w:rPr>
      </w:pPr>
    </w:p>
    <w:p w14:paraId="01CC26EA" w14:textId="77777777" w:rsidR="00971888" w:rsidRPr="00731750" w:rsidRDefault="00971888" w:rsidP="00971888">
      <w:pPr>
        <w:spacing w:after="0" w:line="240" w:lineRule="auto"/>
        <w:jc w:val="both"/>
        <w:rPr>
          <w:rFonts w:ascii="Times New Roman" w:hAnsi="Times New Roman" w:cs="Times New Roman"/>
          <w:sz w:val="24"/>
          <w:szCs w:val="24"/>
          <w:lang w:val="en-US"/>
        </w:rPr>
      </w:pPr>
    </w:p>
    <w:p w14:paraId="0FFDA2AC" w14:textId="5EF13CDD" w:rsidR="00971888" w:rsidRPr="00731750" w:rsidRDefault="00971888" w:rsidP="00971888">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Head of the department                                          ____________________             </w:t>
      </w:r>
      <w:r>
        <w:rPr>
          <w:rFonts w:ascii="Times New Roman" w:hAnsi="Times New Roman" w:cs="Times New Roman"/>
          <w:sz w:val="24"/>
          <w:szCs w:val="24"/>
          <w:lang w:val="en-US"/>
        </w:rPr>
        <w:t xml:space="preserve">Oleg </w:t>
      </w:r>
      <w:r w:rsidR="00302CF2">
        <w:rPr>
          <w:rFonts w:ascii="Times New Roman" w:hAnsi="Times New Roman" w:cs="Times New Roman"/>
          <w:sz w:val="24"/>
          <w:szCs w:val="24"/>
          <w:lang w:val="en-US"/>
        </w:rPr>
        <w:t>H</w:t>
      </w:r>
      <w:r>
        <w:rPr>
          <w:rFonts w:ascii="Times New Roman" w:hAnsi="Times New Roman" w:cs="Times New Roman"/>
          <w:sz w:val="24"/>
          <w:szCs w:val="24"/>
          <w:lang w:val="en-US"/>
        </w:rPr>
        <w:t>ERAS</w:t>
      </w:r>
      <w:r w:rsidR="00302CF2">
        <w:rPr>
          <w:rFonts w:ascii="Times New Roman" w:hAnsi="Times New Roman" w:cs="Times New Roman"/>
          <w:sz w:val="24"/>
          <w:szCs w:val="24"/>
          <w:lang w:val="en-US"/>
        </w:rPr>
        <w:t>Y</w:t>
      </w:r>
      <w:r>
        <w:rPr>
          <w:rFonts w:ascii="Times New Roman" w:hAnsi="Times New Roman" w:cs="Times New Roman"/>
          <w:sz w:val="24"/>
          <w:szCs w:val="24"/>
          <w:lang w:val="en-US"/>
        </w:rPr>
        <w:t>MENKO</w:t>
      </w:r>
    </w:p>
    <w:p w14:paraId="105654CA" w14:textId="77777777" w:rsidR="00971888" w:rsidRPr="00731750" w:rsidRDefault="00971888" w:rsidP="00971888">
      <w:pPr>
        <w:pStyle w:val="11"/>
        <w:tabs>
          <w:tab w:val="left" w:leader="underscore" w:pos="9488"/>
        </w:tabs>
        <w:spacing w:line="240" w:lineRule="auto"/>
        <w:ind w:firstLine="0"/>
        <w:jc w:val="both"/>
        <w:rPr>
          <w:sz w:val="24"/>
          <w:szCs w:val="24"/>
          <w:lang w:val="en-US" w:eastAsia="ru-RU" w:bidi="ru-RU"/>
        </w:rPr>
      </w:pPr>
    </w:p>
    <w:p w14:paraId="5AFF8B9E" w14:textId="77777777" w:rsidR="00971888" w:rsidRPr="00731750" w:rsidRDefault="00971888" w:rsidP="00971888">
      <w:pPr>
        <w:pStyle w:val="11"/>
        <w:tabs>
          <w:tab w:val="left" w:leader="underscore" w:pos="9488"/>
        </w:tabs>
        <w:spacing w:line="240" w:lineRule="auto"/>
        <w:ind w:firstLine="0"/>
        <w:jc w:val="both"/>
        <w:rPr>
          <w:sz w:val="24"/>
          <w:szCs w:val="24"/>
          <w:lang w:val="en-US" w:eastAsia="ru-RU" w:bidi="ru-RU"/>
        </w:rPr>
      </w:pPr>
    </w:p>
    <w:p w14:paraId="189C1C1F" w14:textId="77777777" w:rsidR="00971888" w:rsidRPr="00731750" w:rsidRDefault="00971888" w:rsidP="00971888">
      <w:pPr>
        <w:pStyle w:val="11"/>
        <w:tabs>
          <w:tab w:val="left" w:leader="underscore" w:pos="9488"/>
        </w:tabs>
        <w:spacing w:line="240" w:lineRule="auto"/>
        <w:ind w:firstLine="0"/>
        <w:jc w:val="both"/>
        <w:rPr>
          <w:sz w:val="24"/>
          <w:szCs w:val="24"/>
          <w:lang w:val="en-US" w:eastAsia="ru-RU" w:bidi="ru-RU"/>
        </w:rPr>
      </w:pPr>
    </w:p>
    <w:p w14:paraId="37EF7E12" w14:textId="77777777" w:rsidR="00971888" w:rsidRPr="00731750" w:rsidRDefault="00971888" w:rsidP="00971888">
      <w:pPr>
        <w:pStyle w:val="11"/>
        <w:tabs>
          <w:tab w:val="left" w:leader="underscore" w:pos="9488"/>
        </w:tabs>
        <w:spacing w:line="240" w:lineRule="auto"/>
        <w:ind w:firstLine="0"/>
        <w:jc w:val="both"/>
        <w:rPr>
          <w:rFonts w:eastAsia="Calibri"/>
          <w:sz w:val="24"/>
          <w:szCs w:val="24"/>
          <w:lang w:val="en-US" w:eastAsia="ru-RU"/>
        </w:rPr>
      </w:pPr>
      <w:r w:rsidRPr="00731750">
        <w:rPr>
          <w:sz w:val="24"/>
          <w:szCs w:val="24"/>
          <w:lang w:val="en-US" w:eastAsia="ru-RU" w:bidi="ru-RU"/>
        </w:rPr>
        <w:t xml:space="preserve">Approved by the </w:t>
      </w:r>
      <w:r w:rsidRPr="00731750">
        <w:rPr>
          <w:rFonts w:eastAsia="Calibri"/>
          <w:sz w:val="24"/>
          <w:szCs w:val="24"/>
          <w:lang w:val="en-US" w:eastAsia="ru-RU"/>
        </w:rPr>
        <w:t xml:space="preserve">guarantor of </w:t>
      </w:r>
    </w:p>
    <w:p w14:paraId="79C443D7" w14:textId="77777777" w:rsidR="00971888" w:rsidRPr="00731750" w:rsidRDefault="00971888" w:rsidP="00971888">
      <w:pPr>
        <w:pStyle w:val="11"/>
        <w:tabs>
          <w:tab w:val="left" w:leader="underscore" w:pos="9488"/>
        </w:tabs>
        <w:spacing w:line="240" w:lineRule="auto"/>
        <w:ind w:firstLine="0"/>
        <w:jc w:val="both"/>
        <w:rPr>
          <w:sz w:val="24"/>
          <w:szCs w:val="24"/>
          <w:lang w:val="en-US" w:eastAsia="ru-RU" w:bidi="ru-RU"/>
        </w:rPr>
      </w:pPr>
      <w:r w:rsidRPr="00731750">
        <w:rPr>
          <w:rFonts w:eastAsia="Calibri"/>
          <w:sz w:val="24"/>
          <w:szCs w:val="24"/>
          <w:lang w:val="en-US" w:eastAsia="ru-RU"/>
        </w:rPr>
        <w:t>the educational and professional program</w:t>
      </w:r>
      <w:r w:rsidRPr="00731750">
        <w:rPr>
          <w:sz w:val="24"/>
          <w:szCs w:val="24"/>
          <w:lang w:val="en-US" w:eastAsia="ru-RU" w:bidi="ru-RU"/>
        </w:rPr>
        <w:t xml:space="preserve">              ____________________ Valeriia MARICHEREDA</w:t>
      </w:r>
    </w:p>
    <w:p w14:paraId="796B7DFF" w14:textId="77777777" w:rsidR="00971888" w:rsidRPr="00731750" w:rsidRDefault="00971888" w:rsidP="00971888">
      <w:pPr>
        <w:pStyle w:val="11"/>
        <w:tabs>
          <w:tab w:val="left" w:leader="underscore" w:pos="9488"/>
        </w:tabs>
        <w:spacing w:line="240" w:lineRule="auto"/>
        <w:ind w:firstLine="0"/>
        <w:jc w:val="both"/>
        <w:rPr>
          <w:rFonts w:eastAsia="Calibri"/>
          <w:sz w:val="24"/>
          <w:szCs w:val="24"/>
          <w:lang w:val="en-US" w:eastAsia="ru-RU"/>
        </w:rPr>
      </w:pPr>
    </w:p>
    <w:p w14:paraId="2BCD993F" w14:textId="77777777" w:rsidR="00971888" w:rsidRPr="00731750" w:rsidRDefault="00971888" w:rsidP="00971888">
      <w:pPr>
        <w:widowControl w:val="0"/>
        <w:spacing w:after="0" w:line="240" w:lineRule="auto"/>
        <w:jc w:val="both"/>
        <w:rPr>
          <w:rFonts w:ascii="Times New Roman" w:hAnsi="Times New Roman" w:cs="Times New Roman"/>
          <w:sz w:val="24"/>
          <w:szCs w:val="24"/>
          <w:lang w:val="en-US"/>
        </w:rPr>
      </w:pPr>
    </w:p>
    <w:p w14:paraId="097CD83D" w14:textId="77777777" w:rsidR="00971888" w:rsidRPr="00731750" w:rsidRDefault="00971888" w:rsidP="00971888">
      <w:pPr>
        <w:widowControl w:val="0"/>
        <w:spacing w:after="0" w:line="240" w:lineRule="auto"/>
        <w:jc w:val="both"/>
        <w:rPr>
          <w:rFonts w:ascii="Times New Roman" w:hAnsi="Times New Roman" w:cs="Times New Roman"/>
          <w:sz w:val="24"/>
          <w:szCs w:val="24"/>
          <w:lang w:val="en-US"/>
        </w:rPr>
      </w:pPr>
    </w:p>
    <w:p w14:paraId="1580412D" w14:textId="77777777" w:rsidR="00971888" w:rsidRPr="00731750" w:rsidRDefault="00971888" w:rsidP="00971888">
      <w:pPr>
        <w:pStyle w:val="11"/>
        <w:tabs>
          <w:tab w:val="left" w:leader="underscore" w:pos="8843"/>
        </w:tabs>
        <w:spacing w:line="240" w:lineRule="auto"/>
        <w:ind w:firstLine="0"/>
        <w:jc w:val="both"/>
        <w:rPr>
          <w:sz w:val="24"/>
          <w:szCs w:val="24"/>
          <w:lang w:val="en-US" w:eastAsia="ru-RU" w:bidi="ru-RU"/>
        </w:rPr>
      </w:pPr>
      <w:r w:rsidRPr="00731750">
        <w:rPr>
          <w:sz w:val="24"/>
          <w:szCs w:val="24"/>
          <w:lang w:val="en-US" w:eastAsia="ru-RU" w:bidi="ru-RU"/>
        </w:rPr>
        <w:t xml:space="preserve">Approved by the </w:t>
      </w:r>
      <w:r w:rsidRPr="00731750">
        <w:rPr>
          <w:bCs/>
          <w:sz w:val="24"/>
          <w:szCs w:val="24"/>
          <w:lang w:val="en-US"/>
        </w:rPr>
        <w:t xml:space="preserve">subject-cycle methodological commission </w:t>
      </w:r>
      <w:r w:rsidRPr="00731750">
        <w:rPr>
          <w:sz w:val="24"/>
          <w:szCs w:val="24"/>
          <w:lang w:val="en-US" w:eastAsia="ru-RU" w:bidi="ru-RU"/>
        </w:rPr>
        <w:t xml:space="preserve">of </w:t>
      </w:r>
      <w:r>
        <w:rPr>
          <w:sz w:val="24"/>
          <w:szCs w:val="24"/>
          <w:lang w:val="en-US" w:eastAsia="ru-RU" w:bidi="ru-RU"/>
        </w:rPr>
        <w:t xml:space="preserve">surgical disciplines </w:t>
      </w:r>
      <w:proofErr w:type="spellStart"/>
      <w:r w:rsidRPr="00731750">
        <w:rPr>
          <w:sz w:val="24"/>
          <w:szCs w:val="24"/>
          <w:lang w:val="en-US" w:eastAsia="ru-RU" w:bidi="ru-RU"/>
        </w:rPr>
        <w:t>ONMedU</w:t>
      </w:r>
      <w:proofErr w:type="spellEnd"/>
      <w:r w:rsidRPr="00731750">
        <w:rPr>
          <w:sz w:val="24"/>
          <w:szCs w:val="24"/>
          <w:lang w:val="en-US" w:eastAsia="ru-RU" w:bidi="ru-RU"/>
        </w:rPr>
        <w:t xml:space="preserve"> </w:t>
      </w:r>
    </w:p>
    <w:p w14:paraId="74512AD8" w14:textId="77777777" w:rsidR="00971888" w:rsidRPr="00731750" w:rsidRDefault="00971888" w:rsidP="00971888">
      <w:pPr>
        <w:spacing w:after="0" w:line="240" w:lineRule="auto"/>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"____"_____________ 20____ (protocol № ___) </w:t>
      </w:r>
    </w:p>
    <w:p w14:paraId="68E595F4" w14:textId="77777777" w:rsidR="00971888" w:rsidRPr="00731750" w:rsidRDefault="00971888" w:rsidP="00971888">
      <w:pPr>
        <w:spacing w:after="0" w:line="240" w:lineRule="auto"/>
        <w:rPr>
          <w:rFonts w:ascii="Times New Roman" w:hAnsi="Times New Roman" w:cs="Times New Roman"/>
          <w:sz w:val="24"/>
          <w:szCs w:val="24"/>
          <w:lang w:val="en-US"/>
        </w:rPr>
      </w:pPr>
    </w:p>
    <w:p w14:paraId="4AB6AAA6" w14:textId="77777777" w:rsidR="00971888" w:rsidRDefault="00971888" w:rsidP="00971888">
      <w:pPr>
        <w:spacing w:after="0" w:line="240" w:lineRule="auto"/>
        <w:rPr>
          <w:rFonts w:ascii="Times New Roman" w:hAnsi="Times New Roman" w:cs="Times New Roman"/>
          <w:sz w:val="24"/>
          <w:szCs w:val="24"/>
          <w:lang w:val="en-US"/>
        </w:rPr>
      </w:pPr>
      <w:r w:rsidRPr="005216AD">
        <w:rPr>
          <w:rFonts w:ascii="Times New Roman" w:hAnsi="Times New Roman" w:cs="Times New Roman"/>
          <w:sz w:val="24"/>
          <w:szCs w:val="24"/>
          <w:lang w:val="en-US"/>
        </w:rPr>
        <w:t>Head of the methodical commission</w:t>
      </w:r>
      <w:r w:rsidRPr="005216AD">
        <w:rPr>
          <w:rFonts w:ascii="Times New Roman" w:hAnsi="Times New Roman" w:cs="Times New Roman"/>
          <w:sz w:val="24"/>
          <w:szCs w:val="24"/>
          <w:lang w:val="en-US" w:eastAsia="ru-RU" w:bidi="ru-RU"/>
        </w:rPr>
        <w:t xml:space="preserve"> </w:t>
      </w:r>
      <w:r w:rsidRPr="00A02CEF">
        <w:rPr>
          <w:rFonts w:ascii="Times New Roman" w:hAnsi="Times New Roman" w:cs="Times New Roman"/>
          <w:sz w:val="24"/>
          <w:szCs w:val="24"/>
          <w:lang w:val="en-US" w:eastAsia="ru-RU" w:bidi="ru-RU"/>
        </w:rPr>
        <w:t>of therapeutical disciplines</w:t>
      </w:r>
      <w:r w:rsidRPr="005216AD">
        <w:rPr>
          <w:rFonts w:ascii="Times New Roman" w:hAnsi="Times New Roman" w:cs="Times New Roman"/>
          <w:sz w:val="24"/>
          <w:szCs w:val="24"/>
          <w:lang w:val="en-US" w:eastAsia="ru-RU" w:bidi="ru-RU"/>
        </w:rPr>
        <w:t xml:space="preserve"> </w:t>
      </w:r>
      <w:proofErr w:type="spellStart"/>
      <w:r w:rsidRPr="005216AD">
        <w:rPr>
          <w:rFonts w:ascii="Times New Roman" w:hAnsi="Times New Roman" w:cs="Times New Roman"/>
          <w:sz w:val="24"/>
          <w:szCs w:val="24"/>
          <w:lang w:val="en-US" w:eastAsia="ru-RU" w:bidi="ru-RU"/>
        </w:rPr>
        <w:t>ONMedU</w:t>
      </w:r>
      <w:proofErr w:type="spellEnd"/>
      <w:r w:rsidRPr="005216AD">
        <w:rPr>
          <w:rFonts w:ascii="Times New Roman" w:hAnsi="Times New Roman" w:cs="Times New Roman"/>
          <w:sz w:val="24"/>
          <w:szCs w:val="24"/>
          <w:lang w:val="uk-UA"/>
        </w:rPr>
        <w:t xml:space="preserve"> </w:t>
      </w:r>
      <w:r w:rsidRPr="005216A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14:paraId="5CBD898E" w14:textId="77777777" w:rsidR="00971888" w:rsidRDefault="00971888" w:rsidP="00971888">
      <w:pPr>
        <w:spacing w:after="0" w:line="240" w:lineRule="auto"/>
        <w:rPr>
          <w:rFonts w:ascii="Times New Roman" w:hAnsi="Times New Roman" w:cs="Times New Roman"/>
          <w:sz w:val="24"/>
          <w:szCs w:val="24"/>
          <w:lang w:val="en-US"/>
        </w:rPr>
      </w:pPr>
    </w:p>
    <w:p w14:paraId="6E52F1F6" w14:textId="77777777" w:rsidR="00971888" w:rsidRPr="005216AD" w:rsidRDefault="00971888" w:rsidP="00971888">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5216AD">
        <w:rPr>
          <w:rFonts w:ascii="Times New Roman" w:hAnsi="Times New Roman" w:cs="Times New Roman"/>
          <w:sz w:val="24"/>
          <w:szCs w:val="24"/>
          <w:lang w:val="uk-UA"/>
        </w:rPr>
        <w:t>__________________</w:t>
      </w:r>
      <w:r>
        <w:rPr>
          <w:rFonts w:ascii="Times New Roman" w:hAnsi="Times New Roman" w:cs="Times New Roman"/>
          <w:sz w:val="24"/>
          <w:szCs w:val="24"/>
          <w:lang w:val="en-US"/>
        </w:rPr>
        <w:t>_</w:t>
      </w:r>
      <w:r w:rsidRPr="005216AD">
        <w:rPr>
          <w:rFonts w:ascii="Times New Roman" w:hAnsi="Times New Roman" w:cs="Times New Roman"/>
          <w:sz w:val="24"/>
          <w:szCs w:val="24"/>
          <w:lang w:val="en-US"/>
        </w:rPr>
        <w:t xml:space="preserve">_    </w:t>
      </w:r>
      <w:r>
        <w:rPr>
          <w:rFonts w:ascii="Times New Roman" w:hAnsi="Times New Roman" w:cs="Times New Roman"/>
          <w:sz w:val="24"/>
          <w:szCs w:val="24"/>
          <w:lang w:val="en-US"/>
        </w:rPr>
        <w:t>Vasil MISCHENKO</w:t>
      </w:r>
    </w:p>
    <w:p w14:paraId="118E98B1" w14:textId="77777777" w:rsidR="00060C1C" w:rsidRPr="00731750" w:rsidRDefault="00060C1C" w:rsidP="00060C1C">
      <w:pPr>
        <w:spacing w:after="0" w:line="240" w:lineRule="auto"/>
        <w:jc w:val="both"/>
        <w:rPr>
          <w:rFonts w:ascii="Times New Roman" w:hAnsi="Times New Roman" w:cs="Times New Roman"/>
          <w:sz w:val="24"/>
          <w:szCs w:val="24"/>
          <w:lang w:val="en-US"/>
        </w:rPr>
      </w:pPr>
    </w:p>
    <w:p w14:paraId="268482A3" w14:textId="77777777" w:rsidR="00060C1C" w:rsidRPr="00731750" w:rsidRDefault="00060C1C" w:rsidP="00060C1C">
      <w:pPr>
        <w:spacing w:after="0" w:line="240" w:lineRule="auto"/>
        <w:jc w:val="both"/>
        <w:rPr>
          <w:rFonts w:ascii="Times New Roman" w:hAnsi="Times New Roman" w:cs="Times New Roman"/>
          <w:sz w:val="24"/>
          <w:szCs w:val="24"/>
          <w:lang w:val="en-US"/>
        </w:rPr>
      </w:pPr>
    </w:p>
    <w:p w14:paraId="0E2DDE86" w14:textId="77777777" w:rsidR="00060C1C" w:rsidRPr="00731750" w:rsidRDefault="00060C1C" w:rsidP="00060C1C">
      <w:pPr>
        <w:spacing w:after="0" w:line="240" w:lineRule="auto"/>
        <w:jc w:val="both"/>
        <w:rPr>
          <w:rFonts w:ascii="Times New Roman" w:hAnsi="Times New Roman" w:cs="Times New Roman"/>
          <w:sz w:val="24"/>
          <w:szCs w:val="24"/>
          <w:lang w:val="en-US"/>
        </w:rPr>
      </w:pPr>
    </w:p>
    <w:p w14:paraId="10BE6A1D" w14:textId="77777777" w:rsidR="00060C1C" w:rsidRDefault="00060C1C" w:rsidP="00060C1C">
      <w:pPr>
        <w:spacing w:after="0" w:line="240" w:lineRule="auto"/>
        <w:jc w:val="both"/>
        <w:rPr>
          <w:rFonts w:ascii="Times New Roman" w:hAnsi="Times New Roman" w:cs="Times New Roman"/>
          <w:sz w:val="24"/>
          <w:szCs w:val="24"/>
          <w:lang w:val="en-US"/>
        </w:rPr>
      </w:pPr>
    </w:p>
    <w:p w14:paraId="0239200B" w14:textId="77777777" w:rsidR="00AC3BBC" w:rsidRPr="00731750" w:rsidRDefault="00AC3BBC" w:rsidP="00060C1C">
      <w:pPr>
        <w:spacing w:after="0" w:line="240" w:lineRule="auto"/>
        <w:jc w:val="both"/>
        <w:rPr>
          <w:rFonts w:ascii="Times New Roman" w:hAnsi="Times New Roman" w:cs="Times New Roman"/>
          <w:sz w:val="24"/>
          <w:szCs w:val="24"/>
          <w:lang w:val="en-US"/>
        </w:rPr>
      </w:pPr>
    </w:p>
    <w:p w14:paraId="73F98D2F" w14:textId="77777777" w:rsidR="00060C1C" w:rsidRPr="00731750" w:rsidRDefault="00060C1C" w:rsidP="00060C1C">
      <w:pPr>
        <w:spacing w:after="0" w:line="240" w:lineRule="auto"/>
        <w:jc w:val="both"/>
        <w:rPr>
          <w:rFonts w:ascii="Times New Roman" w:hAnsi="Times New Roman" w:cs="Times New Roman"/>
          <w:sz w:val="24"/>
          <w:szCs w:val="24"/>
          <w:lang w:val="en-US"/>
        </w:rPr>
      </w:pPr>
    </w:p>
    <w:p w14:paraId="47AA3C2F" w14:textId="51CE211B" w:rsidR="00060C1C" w:rsidRPr="00731750" w:rsidRDefault="00060C1C" w:rsidP="00060C1C">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Revised and approved at the meeting of the department </w:t>
      </w:r>
    </w:p>
    <w:p w14:paraId="5DAEDFEF" w14:textId="77777777" w:rsidR="009D4CCD" w:rsidRDefault="009D4CCD" w:rsidP="00060C1C">
      <w:pPr>
        <w:spacing w:after="0" w:line="240" w:lineRule="auto"/>
        <w:rPr>
          <w:rFonts w:ascii="Times New Roman" w:hAnsi="Times New Roman" w:cs="Times New Roman"/>
          <w:sz w:val="24"/>
          <w:szCs w:val="24"/>
          <w:lang w:val="en-US"/>
        </w:rPr>
      </w:pPr>
    </w:p>
    <w:p w14:paraId="41812797" w14:textId="77777777" w:rsidR="009D4CCD" w:rsidRDefault="009D4CCD" w:rsidP="00060C1C">
      <w:pPr>
        <w:spacing w:after="0" w:line="240" w:lineRule="auto"/>
        <w:rPr>
          <w:rFonts w:ascii="Times New Roman" w:hAnsi="Times New Roman" w:cs="Times New Roman"/>
          <w:sz w:val="24"/>
          <w:szCs w:val="24"/>
          <w:lang w:val="en-US"/>
        </w:rPr>
      </w:pPr>
    </w:p>
    <w:p w14:paraId="68D3B781" w14:textId="18D1BE60" w:rsidR="00060C1C" w:rsidRPr="00731750" w:rsidRDefault="00060C1C" w:rsidP="00060C1C">
      <w:pPr>
        <w:spacing w:after="0" w:line="240" w:lineRule="auto"/>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"____"_____________ 20____ (protocol № ___) </w:t>
      </w:r>
    </w:p>
    <w:p w14:paraId="1D33C74D" w14:textId="77777777" w:rsidR="00060C1C" w:rsidRPr="00731750" w:rsidRDefault="00060C1C" w:rsidP="00060C1C">
      <w:pPr>
        <w:spacing w:after="0" w:line="240" w:lineRule="auto"/>
        <w:jc w:val="both"/>
        <w:rPr>
          <w:rFonts w:ascii="Times New Roman" w:hAnsi="Times New Roman" w:cs="Times New Roman"/>
          <w:sz w:val="24"/>
          <w:szCs w:val="24"/>
          <w:lang w:val="en-US"/>
        </w:rPr>
      </w:pPr>
    </w:p>
    <w:p w14:paraId="66719CFA" w14:textId="6BD8ECB0" w:rsidR="00060C1C" w:rsidRPr="00731750" w:rsidRDefault="00060C1C" w:rsidP="00060C1C">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Head of the department                                          ____________________             </w:t>
      </w:r>
    </w:p>
    <w:p w14:paraId="2FA01204" w14:textId="77777777" w:rsidR="00060C1C" w:rsidRPr="00731750" w:rsidRDefault="00060C1C" w:rsidP="00060C1C">
      <w:pPr>
        <w:spacing w:after="0" w:line="240" w:lineRule="auto"/>
        <w:jc w:val="both"/>
        <w:rPr>
          <w:rFonts w:ascii="Times New Roman" w:hAnsi="Times New Roman" w:cs="Times New Roman"/>
          <w:sz w:val="24"/>
          <w:szCs w:val="24"/>
          <w:lang w:val="en-US"/>
        </w:rPr>
      </w:pPr>
    </w:p>
    <w:p w14:paraId="2ADFEC36" w14:textId="77777777" w:rsidR="00060C1C" w:rsidRPr="00731750" w:rsidRDefault="00060C1C" w:rsidP="00060C1C">
      <w:pPr>
        <w:spacing w:after="0" w:line="240" w:lineRule="auto"/>
        <w:jc w:val="both"/>
        <w:rPr>
          <w:rFonts w:ascii="Times New Roman" w:hAnsi="Times New Roman" w:cs="Times New Roman"/>
          <w:sz w:val="24"/>
          <w:szCs w:val="24"/>
          <w:lang w:val="en-US"/>
        </w:rPr>
      </w:pPr>
    </w:p>
    <w:p w14:paraId="6B759567" w14:textId="77777777" w:rsidR="00060C1C" w:rsidRPr="00731750" w:rsidRDefault="00060C1C" w:rsidP="00060C1C">
      <w:pPr>
        <w:spacing w:after="0" w:line="240" w:lineRule="auto"/>
        <w:jc w:val="both"/>
        <w:rPr>
          <w:rFonts w:ascii="Times New Roman" w:hAnsi="Times New Roman" w:cs="Times New Roman"/>
          <w:sz w:val="24"/>
          <w:szCs w:val="24"/>
          <w:lang w:val="en-US"/>
        </w:rPr>
      </w:pPr>
    </w:p>
    <w:p w14:paraId="18F17CB1" w14:textId="7BFCFAA5" w:rsidR="00060C1C" w:rsidRPr="00731750" w:rsidRDefault="00060C1C" w:rsidP="00060C1C">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Revised and approved at the meeting of the department </w:t>
      </w:r>
    </w:p>
    <w:p w14:paraId="034957EA" w14:textId="77777777" w:rsidR="00060C1C" w:rsidRPr="00731750" w:rsidRDefault="00060C1C" w:rsidP="00060C1C">
      <w:pPr>
        <w:spacing w:after="0" w:line="240" w:lineRule="auto"/>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"____"_____________ 20____ (protocol № ___) </w:t>
      </w:r>
    </w:p>
    <w:p w14:paraId="2FBE55AB" w14:textId="77777777" w:rsidR="00060C1C" w:rsidRPr="00731750" w:rsidRDefault="00060C1C" w:rsidP="00060C1C">
      <w:pPr>
        <w:spacing w:after="0" w:line="240" w:lineRule="auto"/>
        <w:jc w:val="both"/>
        <w:rPr>
          <w:rFonts w:ascii="Times New Roman" w:hAnsi="Times New Roman" w:cs="Times New Roman"/>
          <w:sz w:val="24"/>
          <w:szCs w:val="24"/>
          <w:lang w:val="en-US"/>
        </w:rPr>
      </w:pPr>
    </w:p>
    <w:p w14:paraId="16694C94" w14:textId="1C8A4D24" w:rsidR="006B0279" w:rsidRPr="009D4CCD" w:rsidRDefault="00060C1C" w:rsidP="009D4CCD">
      <w:pPr>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Head of the department                                          ____________________             </w:t>
      </w:r>
    </w:p>
    <w:p w14:paraId="5A815A17" w14:textId="77777777" w:rsidR="00AC3BBC" w:rsidRPr="00731750" w:rsidRDefault="00AC3BBC" w:rsidP="00060C1C">
      <w:pPr>
        <w:spacing w:after="0" w:line="240" w:lineRule="auto"/>
        <w:ind w:firstLine="720"/>
        <w:jc w:val="both"/>
        <w:rPr>
          <w:rFonts w:ascii="Times New Roman" w:eastAsia="Times New Roman" w:hAnsi="Times New Roman" w:cs="Times New Roman"/>
          <w:b/>
          <w:bCs/>
          <w:color w:val="000000"/>
          <w:sz w:val="24"/>
          <w:szCs w:val="24"/>
          <w:lang w:val="en-US" w:eastAsia="ru-RU"/>
        </w:rPr>
      </w:pPr>
    </w:p>
    <w:p w14:paraId="65AF0D67" w14:textId="77777777" w:rsidR="00060C1C" w:rsidRDefault="00060C1C" w:rsidP="00060C1C">
      <w:pPr>
        <w:spacing w:after="0" w:line="240" w:lineRule="auto"/>
        <w:ind w:firstLine="720"/>
        <w:jc w:val="both"/>
        <w:rPr>
          <w:rFonts w:ascii="Times New Roman" w:eastAsia="Times New Roman" w:hAnsi="Times New Roman" w:cs="Times New Roman"/>
          <w:b/>
          <w:bCs/>
          <w:color w:val="000000"/>
          <w:sz w:val="24"/>
          <w:szCs w:val="24"/>
          <w:lang w:val="uk-UA" w:eastAsia="ru-RU"/>
        </w:rPr>
      </w:pPr>
    </w:p>
    <w:p w14:paraId="2CFB0648" w14:textId="77777777" w:rsidR="003D4EA3" w:rsidRDefault="003D4EA3" w:rsidP="00060C1C">
      <w:pPr>
        <w:spacing w:after="0" w:line="240" w:lineRule="auto"/>
        <w:ind w:firstLine="720"/>
        <w:jc w:val="both"/>
        <w:rPr>
          <w:rFonts w:ascii="Times New Roman" w:eastAsia="Times New Roman" w:hAnsi="Times New Roman" w:cs="Times New Roman"/>
          <w:b/>
          <w:bCs/>
          <w:color w:val="000000"/>
          <w:sz w:val="24"/>
          <w:szCs w:val="24"/>
          <w:lang w:val="uk-UA" w:eastAsia="ru-RU"/>
        </w:rPr>
      </w:pPr>
    </w:p>
    <w:p w14:paraId="13AEF33E" w14:textId="77777777" w:rsidR="003D4EA3" w:rsidRPr="00C00C39" w:rsidRDefault="003D4EA3" w:rsidP="00060C1C">
      <w:pPr>
        <w:spacing w:after="0" w:line="240" w:lineRule="auto"/>
        <w:ind w:firstLine="720"/>
        <w:jc w:val="both"/>
        <w:rPr>
          <w:rFonts w:ascii="Times New Roman" w:eastAsia="Times New Roman" w:hAnsi="Times New Roman" w:cs="Times New Roman"/>
          <w:b/>
          <w:bCs/>
          <w:color w:val="000000"/>
          <w:sz w:val="24"/>
          <w:szCs w:val="24"/>
          <w:lang w:val="uk-UA" w:eastAsia="ru-RU"/>
        </w:rPr>
      </w:pPr>
    </w:p>
    <w:p w14:paraId="07A205EF" w14:textId="77777777" w:rsidR="00060C1C" w:rsidRPr="00731750" w:rsidRDefault="00060C1C" w:rsidP="00060C1C">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b/>
          <w:sz w:val="24"/>
          <w:szCs w:val="24"/>
          <w:lang w:val="uk-UA"/>
        </w:rPr>
        <w:lastRenderedPageBreak/>
        <w:t xml:space="preserve">1. </w:t>
      </w:r>
      <w:r w:rsidRPr="00731750">
        <w:rPr>
          <w:rFonts w:ascii="Times New Roman" w:hAnsi="Times New Roman" w:cs="Times New Roman"/>
          <w:b/>
          <w:sz w:val="24"/>
          <w:szCs w:val="24"/>
          <w:lang w:val="en-US"/>
        </w:rPr>
        <w:t>Description of the discipline</w:t>
      </w:r>
      <w:r w:rsidRPr="00731750">
        <w:rPr>
          <w:rFonts w:ascii="Times New Roman" w:hAnsi="Times New Roman" w:cs="Times New Roman"/>
          <w:sz w:val="24"/>
          <w:szCs w:val="24"/>
          <w:lang w:val="en-US"/>
        </w:rPr>
        <w:t>:</w:t>
      </w:r>
    </w:p>
    <w:p w14:paraId="6DCA494F" w14:textId="77777777" w:rsidR="00060C1C" w:rsidRPr="00731750" w:rsidRDefault="00060C1C" w:rsidP="00060C1C">
      <w:pPr>
        <w:widowControl w:val="0"/>
        <w:spacing w:after="0" w:line="240" w:lineRule="auto"/>
        <w:jc w:val="center"/>
        <w:rPr>
          <w:rFonts w:ascii="Times New Roman" w:hAnsi="Times New Roman" w:cs="Times New Roman"/>
          <w:sz w:val="24"/>
          <w:szCs w:val="24"/>
          <w:lang w:val="en-US"/>
        </w:rPr>
      </w:pPr>
    </w:p>
    <w:tbl>
      <w:tblPr>
        <w:tblOverlap w:val="never"/>
        <w:tblW w:w="5000" w:type="pct"/>
        <w:jc w:val="center"/>
        <w:tblCellMar>
          <w:left w:w="10" w:type="dxa"/>
          <w:right w:w="10" w:type="dxa"/>
        </w:tblCellMar>
        <w:tblLook w:val="0000" w:firstRow="0" w:lastRow="0" w:firstColumn="0" w:lastColumn="0" w:noHBand="0" w:noVBand="0"/>
      </w:tblPr>
      <w:tblGrid>
        <w:gridCol w:w="2183"/>
        <w:gridCol w:w="3376"/>
        <w:gridCol w:w="4353"/>
      </w:tblGrid>
      <w:tr w:rsidR="00060C1C" w:rsidRPr="00731750" w14:paraId="6AFC264D" w14:textId="77777777" w:rsidTr="00793606">
        <w:trPr>
          <w:trHeight w:val="719"/>
          <w:jc w:val="center"/>
        </w:trPr>
        <w:tc>
          <w:tcPr>
            <w:tcW w:w="1101" w:type="pct"/>
            <w:tcBorders>
              <w:top w:val="single" w:sz="4" w:space="0" w:color="auto"/>
              <w:left w:val="single" w:sz="4" w:space="0" w:color="auto"/>
              <w:bottom w:val="single" w:sz="4" w:space="0" w:color="auto"/>
            </w:tcBorders>
            <w:vAlign w:val="center"/>
          </w:tcPr>
          <w:p w14:paraId="046B5157" w14:textId="77777777" w:rsidR="00060C1C" w:rsidRPr="00731750" w:rsidRDefault="00060C1C" w:rsidP="00793606">
            <w:pPr>
              <w:pStyle w:val="af1"/>
              <w:spacing w:line="240" w:lineRule="auto"/>
              <w:ind w:firstLine="0"/>
              <w:jc w:val="center"/>
              <w:rPr>
                <w:b/>
                <w:sz w:val="24"/>
                <w:szCs w:val="24"/>
                <w:lang w:val="en-US"/>
              </w:rPr>
            </w:pPr>
            <w:r w:rsidRPr="00731750">
              <w:rPr>
                <w:b/>
                <w:sz w:val="24"/>
                <w:szCs w:val="24"/>
                <w:lang w:val="en-US"/>
              </w:rPr>
              <w:t>Name of indicators</w:t>
            </w:r>
          </w:p>
        </w:tc>
        <w:tc>
          <w:tcPr>
            <w:tcW w:w="1703" w:type="pct"/>
            <w:tcBorders>
              <w:top w:val="single" w:sz="4" w:space="0" w:color="auto"/>
              <w:left w:val="single" w:sz="4" w:space="0" w:color="auto"/>
              <w:bottom w:val="single" w:sz="4" w:space="0" w:color="auto"/>
            </w:tcBorders>
            <w:vAlign w:val="center"/>
          </w:tcPr>
          <w:p w14:paraId="241C30FA" w14:textId="77777777" w:rsidR="00060C1C" w:rsidRPr="00731750" w:rsidRDefault="00060C1C" w:rsidP="00793606">
            <w:pPr>
              <w:pStyle w:val="af1"/>
              <w:spacing w:line="240" w:lineRule="auto"/>
              <w:ind w:firstLine="0"/>
              <w:jc w:val="center"/>
              <w:rPr>
                <w:b/>
                <w:sz w:val="24"/>
                <w:szCs w:val="24"/>
                <w:lang w:val="en-US"/>
              </w:rPr>
            </w:pPr>
            <w:r w:rsidRPr="00731750">
              <w:rPr>
                <w:b/>
                <w:sz w:val="24"/>
                <w:szCs w:val="24"/>
                <w:lang w:val="en-US"/>
              </w:rPr>
              <w:t>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vAlign w:val="center"/>
          </w:tcPr>
          <w:p w14:paraId="688FAD67" w14:textId="77777777" w:rsidR="00060C1C" w:rsidRPr="00731750" w:rsidRDefault="00060C1C" w:rsidP="00793606">
            <w:pPr>
              <w:pStyle w:val="af1"/>
              <w:spacing w:line="240" w:lineRule="auto"/>
              <w:ind w:firstLine="0"/>
              <w:jc w:val="center"/>
              <w:rPr>
                <w:b/>
                <w:sz w:val="24"/>
                <w:szCs w:val="24"/>
                <w:lang w:val="en-US"/>
              </w:rPr>
            </w:pPr>
            <w:r w:rsidRPr="00731750">
              <w:rPr>
                <w:b/>
                <w:sz w:val="24"/>
                <w:szCs w:val="24"/>
                <w:lang w:val="en-US"/>
              </w:rPr>
              <w:t>Characteristics of the discipline</w:t>
            </w:r>
          </w:p>
        </w:tc>
      </w:tr>
      <w:tr w:rsidR="00060C1C" w:rsidRPr="00A701C2" w14:paraId="6E0A671E" w14:textId="77777777" w:rsidTr="00793606">
        <w:trPr>
          <w:trHeight w:hRule="exact" w:val="974"/>
          <w:jc w:val="center"/>
        </w:trPr>
        <w:tc>
          <w:tcPr>
            <w:tcW w:w="1101" w:type="pct"/>
            <w:vMerge w:val="restart"/>
            <w:tcBorders>
              <w:top w:val="single" w:sz="4" w:space="0" w:color="auto"/>
              <w:left w:val="single" w:sz="4" w:space="0" w:color="auto"/>
            </w:tcBorders>
          </w:tcPr>
          <w:p w14:paraId="665648AA" w14:textId="77777777" w:rsidR="00060C1C" w:rsidRPr="00731750" w:rsidRDefault="00060C1C" w:rsidP="00793606">
            <w:pPr>
              <w:pStyle w:val="af1"/>
              <w:tabs>
                <w:tab w:val="left" w:pos="1522"/>
              </w:tabs>
              <w:spacing w:line="240" w:lineRule="auto"/>
              <w:ind w:firstLine="0"/>
              <w:rPr>
                <w:sz w:val="24"/>
                <w:szCs w:val="24"/>
                <w:lang w:val="en-US"/>
              </w:rPr>
            </w:pPr>
            <w:r w:rsidRPr="00731750">
              <w:rPr>
                <w:sz w:val="24"/>
                <w:szCs w:val="24"/>
                <w:lang w:val="en-US"/>
              </w:rPr>
              <w:t>Total number:</w:t>
            </w:r>
          </w:p>
          <w:p w14:paraId="172E82CB" w14:textId="77777777" w:rsidR="00060C1C" w:rsidRPr="00731750" w:rsidRDefault="00060C1C" w:rsidP="00793606">
            <w:pPr>
              <w:pStyle w:val="af1"/>
              <w:spacing w:line="240" w:lineRule="auto"/>
              <w:ind w:firstLine="0"/>
              <w:rPr>
                <w:sz w:val="24"/>
                <w:szCs w:val="24"/>
                <w:lang w:val="en-US"/>
              </w:rPr>
            </w:pPr>
          </w:p>
          <w:p w14:paraId="6E5C61D6" w14:textId="77777777" w:rsidR="00060C1C" w:rsidRPr="00731750" w:rsidRDefault="00060C1C" w:rsidP="00793606">
            <w:pPr>
              <w:pStyle w:val="af1"/>
              <w:spacing w:line="240" w:lineRule="auto"/>
              <w:ind w:firstLine="0"/>
              <w:rPr>
                <w:sz w:val="24"/>
                <w:szCs w:val="24"/>
                <w:lang w:val="en-US"/>
              </w:rPr>
            </w:pPr>
            <w:r w:rsidRPr="00731750">
              <w:rPr>
                <w:sz w:val="24"/>
                <w:szCs w:val="24"/>
                <w:lang w:val="en-US"/>
              </w:rPr>
              <w:t>Credits of ECTS: 3</w:t>
            </w:r>
          </w:p>
          <w:p w14:paraId="69224281" w14:textId="77777777" w:rsidR="00060C1C" w:rsidRPr="00731750" w:rsidRDefault="00060C1C" w:rsidP="00793606">
            <w:pPr>
              <w:pStyle w:val="af1"/>
              <w:spacing w:line="240" w:lineRule="auto"/>
              <w:ind w:firstLine="0"/>
              <w:rPr>
                <w:sz w:val="24"/>
                <w:szCs w:val="24"/>
                <w:lang w:val="en-US"/>
              </w:rPr>
            </w:pPr>
          </w:p>
          <w:p w14:paraId="625E4121" w14:textId="77777777" w:rsidR="00060C1C" w:rsidRPr="00731750" w:rsidRDefault="00060C1C" w:rsidP="00793606">
            <w:pPr>
              <w:pStyle w:val="af1"/>
              <w:spacing w:line="240" w:lineRule="auto"/>
              <w:ind w:firstLine="0"/>
              <w:rPr>
                <w:sz w:val="24"/>
                <w:szCs w:val="24"/>
                <w:lang w:val="en-US"/>
              </w:rPr>
            </w:pPr>
            <w:r w:rsidRPr="00731750">
              <w:rPr>
                <w:sz w:val="24"/>
                <w:szCs w:val="24"/>
                <w:lang w:val="en-US"/>
              </w:rPr>
              <w:t>Hours: 90</w:t>
            </w:r>
          </w:p>
          <w:p w14:paraId="54F568E7" w14:textId="77777777" w:rsidR="00060C1C" w:rsidRPr="00731750" w:rsidRDefault="00060C1C" w:rsidP="00793606">
            <w:pPr>
              <w:pStyle w:val="af1"/>
              <w:spacing w:line="240" w:lineRule="auto"/>
              <w:ind w:firstLine="0"/>
              <w:rPr>
                <w:sz w:val="24"/>
                <w:szCs w:val="24"/>
                <w:lang w:val="en-US"/>
              </w:rPr>
            </w:pPr>
          </w:p>
          <w:p w14:paraId="65C63E8E" w14:textId="77777777" w:rsidR="00060C1C" w:rsidRPr="00731750" w:rsidRDefault="00060C1C" w:rsidP="00793606">
            <w:pPr>
              <w:pStyle w:val="af1"/>
              <w:spacing w:line="240" w:lineRule="auto"/>
              <w:ind w:firstLine="0"/>
              <w:rPr>
                <w:sz w:val="24"/>
                <w:szCs w:val="24"/>
                <w:lang w:val="en-US"/>
              </w:rPr>
            </w:pPr>
            <w:r w:rsidRPr="00731750">
              <w:rPr>
                <w:sz w:val="24"/>
                <w:szCs w:val="24"/>
                <w:lang w:val="en-US"/>
              </w:rPr>
              <w:t>Content modules: 2</w:t>
            </w:r>
          </w:p>
        </w:tc>
        <w:tc>
          <w:tcPr>
            <w:tcW w:w="1703" w:type="pct"/>
            <w:vMerge w:val="restart"/>
            <w:tcBorders>
              <w:top w:val="single" w:sz="4" w:space="0" w:color="auto"/>
              <w:left w:val="single" w:sz="4" w:space="0" w:color="auto"/>
            </w:tcBorders>
          </w:tcPr>
          <w:p w14:paraId="015AC939" w14:textId="77777777" w:rsidR="00060C1C" w:rsidRPr="00731750" w:rsidRDefault="00060C1C" w:rsidP="00793606">
            <w:pPr>
              <w:pStyle w:val="af1"/>
              <w:spacing w:line="240" w:lineRule="auto"/>
              <w:ind w:firstLine="0"/>
              <w:jc w:val="center"/>
              <w:rPr>
                <w:bCs/>
                <w:sz w:val="24"/>
                <w:szCs w:val="24"/>
                <w:lang w:val="en-US"/>
              </w:rPr>
            </w:pPr>
            <w:r w:rsidRPr="00731750">
              <w:rPr>
                <w:bCs/>
                <w:sz w:val="24"/>
                <w:szCs w:val="24"/>
                <w:lang w:val="en-US"/>
              </w:rPr>
              <w:t xml:space="preserve">Field of knowledge </w:t>
            </w:r>
          </w:p>
          <w:p w14:paraId="12E637F2" w14:textId="77777777" w:rsidR="00060C1C" w:rsidRPr="00731750" w:rsidRDefault="00060C1C" w:rsidP="00793606">
            <w:pPr>
              <w:pStyle w:val="af1"/>
              <w:spacing w:line="240" w:lineRule="auto"/>
              <w:ind w:firstLine="0"/>
              <w:jc w:val="center"/>
              <w:rPr>
                <w:bCs/>
                <w:sz w:val="24"/>
                <w:szCs w:val="24"/>
                <w:lang w:val="en-US"/>
              </w:rPr>
            </w:pPr>
            <w:r w:rsidRPr="00731750">
              <w:rPr>
                <w:bCs/>
                <w:sz w:val="24"/>
                <w:szCs w:val="24"/>
                <w:lang w:val="en-US"/>
              </w:rPr>
              <w:t>22 «Health care»</w:t>
            </w:r>
          </w:p>
          <w:p w14:paraId="24FD0726" w14:textId="77777777" w:rsidR="00060C1C" w:rsidRPr="00731750" w:rsidRDefault="00060C1C" w:rsidP="00793606">
            <w:pPr>
              <w:pStyle w:val="af1"/>
              <w:spacing w:line="240" w:lineRule="auto"/>
              <w:ind w:firstLine="0"/>
              <w:jc w:val="center"/>
              <w:rPr>
                <w:bCs/>
                <w:sz w:val="24"/>
                <w:szCs w:val="24"/>
                <w:lang w:val="en-US"/>
              </w:rPr>
            </w:pPr>
          </w:p>
          <w:p w14:paraId="1A07FFAE" w14:textId="77777777" w:rsidR="00060C1C" w:rsidRPr="00731750" w:rsidRDefault="00060C1C" w:rsidP="00793606">
            <w:pPr>
              <w:widowControl w:val="0"/>
              <w:spacing w:after="0" w:line="240" w:lineRule="auto"/>
              <w:jc w:val="center"/>
              <w:rPr>
                <w:rFonts w:ascii="Times New Roman" w:eastAsia="Times New Roman" w:hAnsi="Times New Roman" w:cs="Times New Roman"/>
                <w:bCs/>
                <w:sz w:val="24"/>
                <w:szCs w:val="24"/>
                <w:lang w:val="en-US"/>
              </w:rPr>
            </w:pPr>
            <w:r w:rsidRPr="00731750">
              <w:rPr>
                <w:rFonts w:ascii="Times New Roman" w:eastAsia="Times New Roman" w:hAnsi="Times New Roman" w:cs="Times New Roman"/>
                <w:bCs/>
                <w:sz w:val="24"/>
                <w:szCs w:val="24"/>
                <w:lang w:val="en-US"/>
              </w:rPr>
              <w:t>Specialty</w:t>
            </w:r>
          </w:p>
          <w:p w14:paraId="3FE88141" w14:textId="77777777" w:rsidR="00060C1C" w:rsidRPr="00731750" w:rsidRDefault="00060C1C" w:rsidP="00793606">
            <w:pPr>
              <w:widowControl w:val="0"/>
              <w:spacing w:after="0" w:line="240" w:lineRule="auto"/>
              <w:jc w:val="center"/>
              <w:rPr>
                <w:rFonts w:ascii="Times New Roman" w:eastAsia="Times New Roman" w:hAnsi="Times New Roman" w:cs="Times New Roman"/>
                <w:bCs/>
                <w:sz w:val="24"/>
                <w:szCs w:val="24"/>
                <w:lang w:val="en-US"/>
              </w:rPr>
            </w:pPr>
            <w:r w:rsidRPr="00731750">
              <w:rPr>
                <w:rFonts w:ascii="Times New Roman" w:eastAsia="Times New Roman" w:hAnsi="Times New Roman" w:cs="Times New Roman"/>
                <w:bCs/>
                <w:sz w:val="24"/>
                <w:szCs w:val="24"/>
                <w:lang w:val="en-US"/>
              </w:rPr>
              <w:t>222 «Medicine»</w:t>
            </w:r>
          </w:p>
          <w:p w14:paraId="55B35DEF" w14:textId="77777777" w:rsidR="00060C1C" w:rsidRPr="00731750" w:rsidRDefault="00060C1C" w:rsidP="00793606">
            <w:pPr>
              <w:pStyle w:val="af1"/>
              <w:spacing w:line="240" w:lineRule="auto"/>
              <w:ind w:firstLine="0"/>
              <w:jc w:val="center"/>
              <w:rPr>
                <w:bCs/>
                <w:sz w:val="24"/>
                <w:szCs w:val="24"/>
                <w:lang w:val="en-US"/>
              </w:rPr>
            </w:pPr>
          </w:p>
          <w:p w14:paraId="5D278EB6" w14:textId="77777777" w:rsidR="00060C1C" w:rsidRPr="00731750" w:rsidRDefault="00060C1C" w:rsidP="00793606">
            <w:pPr>
              <w:pStyle w:val="af1"/>
              <w:spacing w:line="240" w:lineRule="auto"/>
              <w:ind w:firstLine="0"/>
              <w:jc w:val="center"/>
              <w:rPr>
                <w:sz w:val="24"/>
                <w:szCs w:val="24"/>
                <w:lang w:val="en-US"/>
              </w:rPr>
            </w:pPr>
            <w:r w:rsidRPr="00731750">
              <w:rPr>
                <w:bCs/>
                <w:sz w:val="24"/>
                <w:szCs w:val="24"/>
                <w:lang w:val="en-US"/>
              </w:rPr>
              <w:t>Level of higher education second (master’s degree)</w:t>
            </w:r>
          </w:p>
        </w:tc>
        <w:tc>
          <w:tcPr>
            <w:tcW w:w="2196" w:type="pct"/>
            <w:tcBorders>
              <w:top w:val="single" w:sz="4" w:space="0" w:color="auto"/>
              <w:left w:val="single" w:sz="4" w:space="0" w:color="auto"/>
              <w:right w:val="single" w:sz="4" w:space="0" w:color="auto"/>
            </w:tcBorders>
          </w:tcPr>
          <w:p w14:paraId="519AC3BE" w14:textId="77777777" w:rsidR="00060C1C" w:rsidRPr="00731750" w:rsidRDefault="00060C1C" w:rsidP="00793606">
            <w:pPr>
              <w:spacing w:after="0" w:line="240" w:lineRule="auto"/>
              <w:jc w:val="both"/>
              <w:rPr>
                <w:rFonts w:ascii="Times New Roman" w:eastAsia="Times New Roman" w:hAnsi="Times New Roman" w:cs="Times New Roman"/>
                <w:i/>
                <w:iCs/>
                <w:sz w:val="24"/>
                <w:szCs w:val="24"/>
                <w:lang w:val="en-US"/>
              </w:rPr>
            </w:pPr>
            <w:r w:rsidRPr="00731750">
              <w:rPr>
                <w:rFonts w:ascii="Times New Roman" w:eastAsia="Times New Roman" w:hAnsi="Times New Roman" w:cs="Times New Roman"/>
                <w:i/>
                <w:iCs/>
                <w:sz w:val="24"/>
                <w:szCs w:val="24"/>
                <w:lang w:val="en-US"/>
              </w:rPr>
              <w:t>Full-time (day) education</w:t>
            </w:r>
          </w:p>
          <w:p w14:paraId="395431E1" w14:textId="77777777" w:rsidR="00060C1C" w:rsidRPr="00731750" w:rsidRDefault="00060C1C" w:rsidP="00793606">
            <w:pPr>
              <w:pStyle w:val="af1"/>
              <w:spacing w:line="240" w:lineRule="auto"/>
              <w:ind w:firstLine="0"/>
              <w:rPr>
                <w:i/>
                <w:iCs/>
                <w:sz w:val="24"/>
                <w:szCs w:val="24"/>
                <w:lang w:val="en-US"/>
              </w:rPr>
            </w:pPr>
            <w:r w:rsidRPr="00731750">
              <w:rPr>
                <w:i/>
                <w:iCs/>
                <w:sz w:val="24"/>
                <w:szCs w:val="24"/>
                <w:lang w:val="en-US"/>
              </w:rPr>
              <w:t xml:space="preserve">Compulsory discipline </w:t>
            </w:r>
          </w:p>
        </w:tc>
      </w:tr>
      <w:tr w:rsidR="00060C1C" w:rsidRPr="00731750" w14:paraId="12F8F9BF" w14:textId="77777777" w:rsidTr="00793606">
        <w:trPr>
          <w:trHeight w:val="306"/>
          <w:jc w:val="center"/>
        </w:trPr>
        <w:tc>
          <w:tcPr>
            <w:tcW w:w="1101" w:type="pct"/>
            <w:vMerge/>
            <w:tcBorders>
              <w:left w:val="single" w:sz="4" w:space="0" w:color="auto"/>
            </w:tcBorders>
          </w:tcPr>
          <w:p w14:paraId="2022D6B2"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73933A9C" w14:textId="77777777" w:rsidR="00060C1C" w:rsidRPr="00731750" w:rsidRDefault="00060C1C" w:rsidP="00793606">
            <w:pPr>
              <w:pStyle w:val="af1"/>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14:paraId="723C6B9A" w14:textId="77777777" w:rsidR="00060C1C" w:rsidRPr="00731750" w:rsidRDefault="00060C1C" w:rsidP="00793606">
            <w:pPr>
              <w:pStyle w:val="af1"/>
              <w:spacing w:line="240" w:lineRule="auto"/>
              <w:ind w:firstLine="0"/>
              <w:rPr>
                <w:i/>
                <w:sz w:val="24"/>
                <w:szCs w:val="24"/>
                <w:lang w:val="en-US"/>
              </w:rPr>
            </w:pPr>
            <w:r w:rsidRPr="00731750">
              <w:rPr>
                <w:bCs/>
                <w:i/>
                <w:iCs/>
                <w:sz w:val="24"/>
                <w:szCs w:val="24"/>
                <w:lang w:val="en-US"/>
              </w:rPr>
              <w:t>Course: 5</w:t>
            </w:r>
          </w:p>
        </w:tc>
      </w:tr>
      <w:tr w:rsidR="00060C1C" w:rsidRPr="00731750" w14:paraId="19C33324" w14:textId="77777777" w:rsidTr="00793606">
        <w:trPr>
          <w:trHeight w:val="295"/>
          <w:jc w:val="center"/>
        </w:trPr>
        <w:tc>
          <w:tcPr>
            <w:tcW w:w="1101" w:type="pct"/>
            <w:vMerge/>
            <w:tcBorders>
              <w:left w:val="single" w:sz="4" w:space="0" w:color="auto"/>
            </w:tcBorders>
          </w:tcPr>
          <w:p w14:paraId="7491BF2B"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165FC9F6" w14:textId="77777777" w:rsidR="00060C1C" w:rsidRPr="00731750" w:rsidRDefault="00060C1C" w:rsidP="00793606">
            <w:pPr>
              <w:pStyle w:val="af1"/>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14:paraId="73D3A739" w14:textId="77777777" w:rsidR="00060C1C" w:rsidRPr="00731750" w:rsidRDefault="00060C1C" w:rsidP="00793606">
            <w:pPr>
              <w:pStyle w:val="af1"/>
              <w:spacing w:line="240" w:lineRule="auto"/>
              <w:ind w:firstLine="0"/>
              <w:rPr>
                <w:i/>
                <w:sz w:val="24"/>
                <w:szCs w:val="24"/>
                <w:lang w:val="en-US"/>
              </w:rPr>
            </w:pPr>
            <w:r w:rsidRPr="00731750">
              <w:rPr>
                <w:bCs/>
                <w:i/>
                <w:iCs/>
                <w:sz w:val="24"/>
                <w:szCs w:val="24"/>
                <w:lang w:val="en-US"/>
              </w:rPr>
              <w:t>Semester:</w:t>
            </w:r>
            <w:r w:rsidRPr="00731750">
              <w:rPr>
                <w:i/>
                <w:sz w:val="24"/>
                <w:szCs w:val="24"/>
                <w:lang w:val="en-US"/>
              </w:rPr>
              <w:t xml:space="preserve"> IX </w:t>
            </w:r>
            <w:r>
              <w:rPr>
                <w:i/>
                <w:sz w:val="24"/>
                <w:szCs w:val="24"/>
                <w:lang w:val="en-US"/>
              </w:rPr>
              <w:t>–</w:t>
            </w:r>
            <w:r w:rsidRPr="00731750">
              <w:rPr>
                <w:i/>
                <w:sz w:val="24"/>
                <w:szCs w:val="24"/>
                <w:lang w:val="en-US"/>
              </w:rPr>
              <w:t xml:space="preserve"> X</w:t>
            </w:r>
          </w:p>
        </w:tc>
      </w:tr>
      <w:tr w:rsidR="00060C1C" w:rsidRPr="00731750" w14:paraId="4E63506A" w14:textId="77777777" w:rsidTr="00793606">
        <w:trPr>
          <w:trHeight w:val="258"/>
          <w:jc w:val="center"/>
        </w:trPr>
        <w:tc>
          <w:tcPr>
            <w:tcW w:w="1101" w:type="pct"/>
            <w:vMerge/>
            <w:tcBorders>
              <w:left w:val="single" w:sz="4" w:space="0" w:color="auto"/>
            </w:tcBorders>
          </w:tcPr>
          <w:p w14:paraId="708DA240"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0496579B" w14:textId="77777777" w:rsidR="00060C1C" w:rsidRPr="00731750" w:rsidRDefault="00060C1C" w:rsidP="00793606">
            <w:pPr>
              <w:pStyle w:val="af1"/>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14:paraId="16AB8D95" w14:textId="77777777" w:rsidR="00060C1C" w:rsidRPr="00731750" w:rsidRDefault="00060C1C" w:rsidP="00793606">
            <w:pPr>
              <w:pStyle w:val="af1"/>
              <w:spacing w:line="240" w:lineRule="auto"/>
              <w:ind w:firstLine="0"/>
              <w:rPr>
                <w:i/>
                <w:sz w:val="24"/>
                <w:szCs w:val="24"/>
                <w:lang w:val="en-US"/>
              </w:rPr>
            </w:pPr>
            <w:r w:rsidRPr="00731750">
              <w:rPr>
                <w:bCs/>
                <w:i/>
                <w:iCs/>
                <w:sz w:val="24"/>
                <w:szCs w:val="24"/>
                <w:lang w:val="en-US"/>
              </w:rPr>
              <w:t>Lectures (6 hours)</w:t>
            </w:r>
          </w:p>
        </w:tc>
      </w:tr>
      <w:tr w:rsidR="00060C1C" w:rsidRPr="00731750" w14:paraId="6DCBED19" w14:textId="77777777" w:rsidTr="00793606">
        <w:trPr>
          <w:trHeight w:hRule="exact" w:val="336"/>
          <w:jc w:val="center"/>
        </w:trPr>
        <w:tc>
          <w:tcPr>
            <w:tcW w:w="1101" w:type="pct"/>
            <w:vMerge/>
            <w:tcBorders>
              <w:left w:val="single" w:sz="4" w:space="0" w:color="auto"/>
            </w:tcBorders>
          </w:tcPr>
          <w:p w14:paraId="5310D0B1"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4722FC81" w14:textId="77777777" w:rsidR="00060C1C" w:rsidRPr="00731750" w:rsidRDefault="00060C1C" w:rsidP="00793606">
            <w:pPr>
              <w:pStyle w:val="af1"/>
              <w:spacing w:line="240" w:lineRule="auto"/>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14:paraId="243DB16A" w14:textId="77777777" w:rsidR="00060C1C" w:rsidRPr="00731750" w:rsidRDefault="00060C1C" w:rsidP="00793606">
            <w:pPr>
              <w:pStyle w:val="af1"/>
              <w:spacing w:line="240" w:lineRule="auto"/>
              <w:ind w:firstLine="0"/>
              <w:rPr>
                <w:i/>
                <w:sz w:val="24"/>
                <w:szCs w:val="24"/>
                <w:lang w:val="en-US"/>
              </w:rPr>
            </w:pPr>
            <w:r w:rsidRPr="00731750">
              <w:rPr>
                <w:bCs/>
                <w:i/>
                <w:iCs/>
                <w:sz w:val="24"/>
                <w:szCs w:val="24"/>
                <w:lang w:val="en-US"/>
              </w:rPr>
              <w:t>Seminars (0 hours)</w:t>
            </w:r>
          </w:p>
        </w:tc>
      </w:tr>
      <w:tr w:rsidR="00060C1C" w:rsidRPr="00731750" w14:paraId="36B3FF23" w14:textId="77777777" w:rsidTr="00793606">
        <w:trPr>
          <w:trHeight w:hRule="exact" w:val="331"/>
          <w:jc w:val="center"/>
        </w:trPr>
        <w:tc>
          <w:tcPr>
            <w:tcW w:w="1101" w:type="pct"/>
            <w:vMerge/>
            <w:tcBorders>
              <w:left w:val="single" w:sz="4" w:space="0" w:color="auto"/>
            </w:tcBorders>
          </w:tcPr>
          <w:p w14:paraId="4353BDC3"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7EA3A80B" w14:textId="77777777" w:rsidR="00060C1C" w:rsidRPr="00731750" w:rsidRDefault="00060C1C" w:rsidP="00793606">
            <w:pPr>
              <w:pStyle w:val="af1"/>
              <w:spacing w:line="240" w:lineRule="auto"/>
              <w:ind w:firstLine="0"/>
              <w:jc w:val="center"/>
              <w:rPr>
                <w:sz w:val="24"/>
                <w:szCs w:val="24"/>
                <w:lang w:val="en-US"/>
              </w:rPr>
            </w:pPr>
          </w:p>
        </w:tc>
        <w:tc>
          <w:tcPr>
            <w:tcW w:w="2196" w:type="pct"/>
            <w:tcBorders>
              <w:top w:val="single" w:sz="4" w:space="0" w:color="auto"/>
              <w:left w:val="single" w:sz="4" w:space="0" w:color="auto"/>
              <w:right w:val="single" w:sz="4" w:space="0" w:color="auto"/>
            </w:tcBorders>
            <w:vAlign w:val="bottom"/>
          </w:tcPr>
          <w:p w14:paraId="6772B5C4" w14:textId="10CDCFE4" w:rsidR="00060C1C" w:rsidRPr="00731750" w:rsidRDefault="00060C1C" w:rsidP="00793606">
            <w:pPr>
              <w:pStyle w:val="af1"/>
              <w:spacing w:line="240" w:lineRule="auto"/>
              <w:ind w:firstLine="0"/>
              <w:rPr>
                <w:i/>
                <w:sz w:val="24"/>
                <w:szCs w:val="24"/>
                <w:lang w:val="en-US"/>
              </w:rPr>
            </w:pPr>
            <w:r w:rsidRPr="00731750">
              <w:rPr>
                <w:bCs/>
                <w:i/>
                <w:iCs/>
                <w:sz w:val="24"/>
                <w:szCs w:val="24"/>
                <w:lang w:val="en-US"/>
              </w:rPr>
              <w:t>Practical classes (</w:t>
            </w:r>
            <w:r w:rsidR="00AC3BBC">
              <w:rPr>
                <w:bCs/>
                <w:i/>
                <w:iCs/>
                <w:sz w:val="24"/>
                <w:szCs w:val="24"/>
                <w:lang w:val="en-US"/>
              </w:rPr>
              <w:t>5</w:t>
            </w:r>
            <w:r w:rsidRPr="00731750">
              <w:rPr>
                <w:bCs/>
                <w:i/>
                <w:iCs/>
                <w:sz w:val="24"/>
                <w:szCs w:val="24"/>
                <w:lang w:val="en-US"/>
              </w:rPr>
              <w:t>4 hours)</w:t>
            </w:r>
          </w:p>
        </w:tc>
      </w:tr>
      <w:tr w:rsidR="00060C1C" w:rsidRPr="00731750" w14:paraId="447713C5" w14:textId="77777777" w:rsidTr="00793606">
        <w:trPr>
          <w:trHeight w:val="299"/>
          <w:jc w:val="center"/>
        </w:trPr>
        <w:tc>
          <w:tcPr>
            <w:tcW w:w="1101" w:type="pct"/>
            <w:vMerge/>
            <w:tcBorders>
              <w:left w:val="single" w:sz="4" w:space="0" w:color="auto"/>
            </w:tcBorders>
          </w:tcPr>
          <w:p w14:paraId="324FC0E0"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38A71F14"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7E60039A" w14:textId="77777777" w:rsidR="00060C1C" w:rsidRPr="00731750" w:rsidRDefault="00060C1C" w:rsidP="00793606">
            <w:pPr>
              <w:pStyle w:val="af1"/>
              <w:spacing w:line="240" w:lineRule="auto"/>
              <w:ind w:firstLine="0"/>
              <w:rPr>
                <w:i/>
                <w:sz w:val="24"/>
                <w:szCs w:val="24"/>
                <w:lang w:val="en-US"/>
              </w:rPr>
            </w:pPr>
            <w:r w:rsidRPr="00731750">
              <w:rPr>
                <w:bCs/>
                <w:i/>
                <w:iCs/>
                <w:sz w:val="24"/>
                <w:szCs w:val="24"/>
                <w:lang w:val="en-US"/>
              </w:rPr>
              <w:t>Laboratories (0 hours)</w:t>
            </w:r>
          </w:p>
        </w:tc>
      </w:tr>
      <w:tr w:rsidR="00060C1C" w:rsidRPr="00731750" w14:paraId="6F00A7CB" w14:textId="77777777" w:rsidTr="00793606">
        <w:trPr>
          <w:trHeight w:hRule="exact" w:val="331"/>
          <w:jc w:val="center"/>
        </w:trPr>
        <w:tc>
          <w:tcPr>
            <w:tcW w:w="1101" w:type="pct"/>
            <w:vMerge/>
            <w:tcBorders>
              <w:left w:val="single" w:sz="4" w:space="0" w:color="auto"/>
            </w:tcBorders>
          </w:tcPr>
          <w:p w14:paraId="273E4AE7"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1BCC4DB2"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07CD6DF9" w14:textId="04C2ABE8" w:rsidR="00060C1C" w:rsidRPr="00731750" w:rsidRDefault="00060C1C" w:rsidP="00793606">
            <w:pPr>
              <w:pStyle w:val="af1"/>
              <w:spacing w:line="240" w:lineRule="auto"/>
              <w:ind w:firstLine="0"/>
              <w:rPr>
                <w:i/>
                <w:sz w:val="24"/>
                <w:szCs w:val="24"/>
                <w:lang w:val="en-US"/>
              </w:rPr>
            </w:pPr>
            <w:r w:rsidRPr="00731750">
              <w:rPr>
                <w:bCs/>
                <w:i/>
                <w:iCs/>
                <w:sz w:val="24"/>
                <w:szCs w:val="24"/>
                <w:lang w:val="en-US"/>
              </w:rPr>
              <w:t>Independent work (</w:t>
            </w:r>
            <w:r w:rsidR="00AC3BBC">
              <w:rPr>
                <w:bCs/>
                <w:i/>
                <w:iCs/>
                <w:sz w:val="24"/>
                <w:szCs w:val="24"/>
                <w:lang w:val="en-US"/>
              </w:rPr>
              <w:t>3</w:t>
            </w:r>
            <w:r w:rsidRPr="00731750">
              <w:rPr>
                <w:bCs/>
                <w:i/>
                <w:iCs/>
                <w:sz w:val="24"/>
                <w:szCs w:val="24"/>
                <w:lang w:val="en-US"/>
              </w:rPr>
              <w:t>0 hours)</w:t>
            </w:r>
          </w:p>
        </w:tc>
      </w:tr>
      <w:tr w:rsidR="00060C1C" w:rsidRPr="00731750" w14:paraId="2BB8FD37" w14:textId="77777777" w:rsidTr="00793606">
        <w:trPr>
          <w:trHeight w:hRule="exact" w:val="331"/>
          <w:jc w:val="center"/>
        </w:trPr>
        <w:tc>
          <w:tcPr>
            <w:tcW w:w="1101" w:type="pct"/>
            <w:vMerge/>
            <w:tcBorders>
              <w:left w:val="single" w:sz="4" w:space="0" w:color="auto"/>
            </w:tcBorders>
          </w:tcPr>
          <w:p w14:paraId="07321BBF"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tcBorders>
          </w:tcPr>
          <w:p w14:paraId="285F31C0"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2196" w:type="pct"/>
            <w:tcBorders>
              <w:top w:val="single" w:sz="4" w:space="0" w:color="auto"/>
              <w:left w:val="single" w:sz="4" w:space="0" w:color="auto"/>
              <w:right w:val="single" w:sz="4" w:space="0" w:color="auto"/>
            </w:tcBorders>
            <w:vAlign w:val="bottom"/>
          </w:tcPr>
          <w:p w14:paraId="6704518A" w14:textId="77777777" w:rsidR="00060C1C" w:rsidRPr="00731750" w:rsidRDefault="00060C1C" w:rsidP="00793606">
            <w:pPr>
              <w:pStyle w:val="af1"/>
              <w:spacing w:line="240" w:lineRule="auto"/>
              <w:ind w:firstLine="0"/>
              <w:rPr>
                <w:bCs/>
                <w:i/>
                <w:iCs/>
                <w:sz w:val="24"/>
                <w:szCs w:val="24"/>
                <w:lang w:val="en-US"/>
              </w:rPr>
            </w:pPr>
            <w:r w:rsidRPr="00731750">
              <w:rPr>
                <w:bCs/>
                <w:i/>
                <w:iCs/>
                <w:sz w:val="24"/>
                <w:szCs w:val="24"/>
                <w:lang w:val="en-US"/>
              </w:rPr>
              <w:t xml:space="preserve">including individual tasks </w:t>
            </w:r>
            <w:r>
              <w:rPr>
                <w:bCs/>
                <w:i/>
                <w:iCs/>
                <w:sz w:val="24"/>
                <w:szCs w:val="24"/>
                <w:lang w:val="uk-UA"/>
              </w:rPr>
              <w:t>(</w:t>
            </w:r>
            <w:r w:rsidRPr="00731750">
              <w:rPr>
                <w:bCs/>
                <w:i/>
                <w:iCs/>
                <w:sz w:val="24"/>
                <w:szCs w:val="24"/>
                <w:lang w:val="en-US"/>
              </w:rPr>
              <w:t>0 hours)</w:t>
            </w:r>
          </w:p>
        </w:tc>
      </w:tr>
      <w:tr w:rsidR="00060C1C" w:rsidRPr="00A701C2" w14:paraId="09A3E772" w14:textId="77777777" w:rsidTr="00793606">
        <w:trPr>
          <w:trHeight w:val="327"/>
          <w:jc w:val="center"/>
        </w:trPr>
        <w:tc>
          <w:tcPr>
            <w:tcW w:w="1101" w:type="pct"/>
            <w:vMerge/>
            <w:tcBorders>
              <w:left w:val="single" w:sz="4" w:space="0" w:color="auto"/>
              <w:bottom w:val="single" w:sz="4" w:space="0" w:color="auto"/>
            </w:tcBorders>
          </w:tcPr>
          <w:p w14:paraId="72D6F7E6"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1703" w:type="pct"/>
            <w:vMerge/>
            <w:tcBorders>
              <w:left w:val="single" w:sz="4" w:space="0" w:color="auto"/>
              <w:bottom w:val="single" w:sz="4" w:space="0" w:color="auto"/>
            </w:tcBorders>
          </w:tcPr>
          <w:p w14:paraId="3BF1395A" w14:textId="77777777" w:rsidR="00060C1C" w:rsidRPr="00731750" w:rsidRDefault="00060C1C" w:rsidP="00793606">
            <w:pPr>
              <w:widowControl w:val="0"/>
              <w:spacing w:after="0" w:line="240" w:lineRule="auto"/>
              <w:rPr>
                <w:rFonts w:ascii="Times New Roman" w:hAnsi="Times New Roman" w:cs="Times New Roman"/>
                <w:sz w:val="24"/>
                <w:szCs w:val="24"/>
                <w:lang w:val="en-US"/>
              </w:rPr>
            </w:pPr>
          </w:p>
        </w:tc>
        <w:tc>
          <w:tcPr>
            <w:tcW w:w="2196" w:type="pct"/>
            <w:tcBorders>
              <w:top w:val="single" w:sz="4" w:space="0" w:color="auto"/>
              <w:left w:val="single" w:sz="4" w:space="0" w:color="auto"/>
              <w:bottom w:val="single" w:sz="4" w:space="0" w:color="auto"/>
              <w:right w:val="single" w:sz="4" w:space="0" w:color="auto"/>
            </w:tcBorders>
          </w:tcPr>
          <w:p w14:paraId="303202D8" w14:textId="77777777" w:rsidR="00060C1C" w:rsidRPr="00731750" w:rsidRDefault="00060C1C" w:rsidP="00793606">
            <w:pPr>
              <w:pStyle w:val="af1"/>
              <w:spacing w:line="240" w:lineRule="auto"/>
              <w:ind w:firstLine="0"/>
              <w:rPr>
                <w:bCs/>
                <w:i/>
                <w:iCs/>
                <w:sz w:val="24"/>
                <w:szCs w:val="24"/>
                <w:lang w:val="en-US"/>
              </w:rPr>
            </w:pPr>
            <w:r w:rsidRPr="00731750">
              <w:rPr>
                <w:bCs/>
                <w:i/>
                <w:iCs/>
                <w:sz w:val="24"/>
                <w:szCs w:val="24"/>
                <w:lang w:val="en-US"/>
              </w:rPr>
              <w:t>Form of final control – Offset</w:t>
            </w:r>
          </w:p>
        </w:tc>
      </w:tr>
    </w:tbl>
    <w:p w14:paraId="6FF2C51F" w14:textId="77777777" w:rsidR="00060C1C" w:rsidRPr="00731750" w:rsidRDefault="00060C1C" w:rsidP="00060C1C">
      <w:pPr>
        <w:widowControl w:val="0"/>
        <w:spacing w:after="0" w:line="240" w:lineRule="auto"/>
        <w:jc w:val="center"/>
        <w:rPr>
          <w:rFonts w:ascii="Times New Roman" w:hAnsi="Times New Roman" w:cs="Times New Roman"/>
          <w:sz w:val="24"/>
          <w:szCs w:val="24"/>
          <w:lang w:val="uk-UA"/>
        </w:rPr>
      </w:pPr>
    </w:p>
    <w:p w14:paraId="4F8125C1" w14:textId="60AB9358" w:rsidR="00060C1C" w:rsidRDefault="00060C1C" w:rsidP="00060C1C">
      <w:pPr>
        <w:widowControl w:val="0"/>
        <w:shd w:val="clear" w:color="auto" w:fill="FFFFFF"/>
        <w:tabs>
          <w:tab w:val="left" w:pos="1128"/>
        </w:tabs>
        <w:spacing w:after="0" w:line="240" w:lineRule="auto"/>
        <w:jc w:val="center"/>
        <w:rPr>
          <w:rFonts w:ascii="Times New Roman" w:hAnsi="Times New Roman" w:cs="Times New Roman"/>
          <w:b/>
          <w:bCs/>
          <w:sz w:val="24"/>
          <w:szCs w:val="24"/>
          <w:lang w:val="en-US"/>
        </w:rPr>
      </w:pPr>
      <w:r w:rsidRPr="00731750">
        <w:rPr>
          <w:rFonts w:ascii="Times New Roman" w:hAnsi="Times New Roman" w:cs="Times New Roman"/>
          <w:b/>
          <w:sz w:val="24"/>
          <w:szCs w:val="24"/>
          <w:lang w:val="uk-UA"/>
        </w:rPr>
        <w:t xml:space="preserve">2. </w:t>
      </w:r>
      <w:r w:rsidRPr="00731750">
        <w:rPr>
          <w:rFonts w:ascii="Times New Roman" w:hAnsi="Times New Roman" w:cs="Times New Roman"/>
          <w:b/>
          <w:bCs/>
          <w:sz w:val="24"/>
          <w:szCs w:val="24"/>
          <w:lang w:val="en-US"/>
        </w:rPr>
        <w:t>The purpose and tasks of the educational discipline,</w:t>
      </w:r>
      <w:r w:rsidRPr="00731750">
        <w:rPr>
          <w:rFonts w:ascii="Times New Roman" w:hAnsi="Times New Roman" w:cs="Times New Roman"/>
          <w:b/>
          <w:sz w:val="24"/>
          <w:szCs w:val="24"/>
          <w:lang w:val="en-US"/>
        </w:rPr>
        <w:t xml:space="preserve"> </w:t>
      </w:r>
      <w:r w:rsidRPr="00731750">
        <w:rPr>
          <w:rFonts w:ascii="Times New Roman" w:hAnsi="Times New Roman" w:cs="Times New Roman"/>
          <w:b/>
          <w:bCs/>
          <w:sz w:val="24"/>
          <w:szCs w:val="24"/>
          <w:lang w:val="en-US"/>
        </w:rPr>
        <w:t>competencies</w:t>
      </w:r>
      <w:r w:rsidRPr="00731750">
        <w:rPr>
          <w:rFonts w:ascii="Times New Roman" w:hAnsi="Times New Roman" w:cs="Times New Roman"/>
          <w:b/>
          <w:sz w:val="24"/>
          <w:szCs w:val="24"/>
          <w:lang w:val="en-US"/>
        </w:rPr>
        <w:t xml:space="preserve">, </w:t>
      </w:r>
      <w:r w:rsidRPr="00731750">
        <w:rPr>
          <w:rFonts w:ascii="Times New Roman" w:hAnsi="Times New Roman" w:cs="Times New Roman"/>
          <w:b/>
          <w:bCs/>
          <w:sz w:val="24"/>
          <w:szCs w:val="24"/>
          <w:lang w:val="en-US"/>
        </w:rPr>
        <w:t>program learning outcomes</w:t>
      </w:r>
    </w:p>
    <w:p w14:paraId="31407F0C" w14:textId="77777777" w:rsidR="006B0279" w:rsidRPr="00731750" w:rsidRDefault="006B0279" w:rsidP="00060C1C">
      <w:pPr>
        <w:widowControl w:val="0"/>
        <w:shd w:val="clear" w:color="auto" w:fill="FFFFFF"/>
        <w:tabs>
          <w:tab w:val="left" w:pos="1128"/>
        </w:tabs>
        <w:spacing w:after="0" w:line="240" w:lineRule="auto"/>
        <w:jc w:val="center"/>
        <w:rPr>
          <w:rFonts w:ascii="Times New Roman" w:hAnsi="Times New Roman" w:cs="Times New Roman"/>
          <w:b/>
          <w:sz w:val="24"/>
          <w:szCs w:val="24"/>
          <w:lang w:val="uk-UA"/>
        </w:rPr>
      </w:pPr>
    </w:p>
    <w:p w14:paraId="289241BE" w14:textId="42D4C8BF" w:rsidR="00060C1C" w:rsidRPr="00696C4B" w:rsidRDefault="00060C1C" w:rsidP="00696C4B">
      <w:pPr>
        <w:spacing w:after="0" w:line="240" w:lineRule="auto"/>
        <w:jc w:val="both"/>
        <w:rPr>
          <w:rFonts w:ascii="Times New Roman" w:hAnsi="Times New Roman"/>
          <w:sz w:val="24"/>
          <w:szCs w:val="24"/>
          <w:lang w:val="en-US"/>
        </w:rPr>
      </w:pPr>
      <w:r w:rsidRPr="00731750">
        <w:rPr>
          <w:rFonts w:ascii="Times New Roman" w:hAnsi="Times New Roman" w:cs="Times New Roman"/>
          <w:b/>
          <w:sz w:val="24"/>
          <w:szCs w:val="24"/>
          <w:lang w:val="en-US"/>
        </w:rPr>
        <w:t xml:space="preserve">The purpose is </w:t>
      </w:r>
      <w:r w:rsidRPr="00731750">
        <w:rPr>
          <w:rFonts w:ascii="Times New Roman" w:hAnsi="Times New Roman" w:cs="Times New Roman"/>
          <w:bCs/>
          <w:sz w:val="24"/>
          <w:szCs w:val="24"/>
          <w:lang w:val="en-US"/>
        </w:rPr>
        <w:t>to</w:t>
      </w:r>
      <w:r w:rsidRPr="00731750">
        <w:rPr>
          <w:rFonts w:ascii="Times New Roman" w:hAnsi="Times New Roman" w:cs="Times New Roman"/>
          <w:bCs/>
          <w:sz w:val="24"/>
          <w:szCs w:val="24"/>
          <w:lang w:val="uk-UA"/>
        </w:rPr>
        <w:t xml:space="preserve"> </w:t>
      </w:r>
      <w:r w:rsidR="00696C4B">
        <w:rPr>
          <w:rFonts w:ascii="Times New Roman" w:hAnsi="Times New Roman" w:cs="Times New Roman"/>
          <w:bCs/>
          <w:sz w:val="24"/>
          <w:szCs w:val="24"/>
          <w:lang w:val="en-US"/>
        </w:rPr>
        <w:t xml:space="preserve">give to </w:t>
      </w:r>
      <w:r w:rsidR="00696C4B" w:rsidRPr="00373725">
        <w:rPr>
          <w:rFonts w:ascii="Times New Roman" w:hAnsi="Times New Roman"/>
          <w:sz w:val="24"/>
          <w:szCs w:val="24"/>
          <w:lang w:val="en-US"/>
        </w:rPr>
        <w:t>Master</w:t>
      </w:r>
      <w:r w:rsidR="00696C4B" w:rsidRPr="00696C4B">
        <w:rPr>
          <w:rFonts w:ascii="Times New Roman" w:hAnsi="Times New Roman"/>
          <w:sz w:val="24"/>
          <w:szCs w:val="24"/>
          <w:lang w:val="en-US"/>
        </w:rPr>
        <w:t xml:space="preserve"> (</w:t>
      </w:r>
      <w:r w:rsidR="00696C4B" w:rsidRPr="00373725">
        <w:rPr>
          <w:rFonts w:ascii="Times New Roman" w:hAnsi="Times New Roman"/>
          <w:sz w:val="24"/>
          <w:szCs w:val="24"/>
          <w:lang w:val="en-US"/>
        </w:rPr>
        <w:t>the second degree of higher education</w:t>
      </w:r>
      <w:r w:rsidR="00696C4B" w:rsidRPr="00696C4B">
        <w:rPr>
          <w:rFonts w:ascii="Times New Roman" w:hAnsi="Times New Roman"/>
          <w:sz w:val="24"/>
          <w:szCs w:val="24"/>
          <w:lang w:val="en-US"/>
        </w:rPr>
        <w:t>)</w:t>
      </w:r>
      <w:r w:rsidR="00696C4B">
        <w:rPr>
          <w:rFonts w:ascii="Times New Roman" w:hAnsi="Times New Roman"/>
          <w:sz w:val="24"/>
          <w:szCs w:val="24"/>
          <w:lang w:val="uk-UA"/>
        </w:rPr>
        <w:t xml:space="preserve"> </w:t>
      </w:r>
      <w:r w:rsidRPr="00731750">
        <w:rPr>
          <w:rFonts w:ascii="Times New Roman" w:hAnsi="Times New Roman" w:cs="Times New Roman"/>
          <w:bCs/>
          <w:sz w:val="24"/>
          <w:szCs w:val="24"/>
          <w:lang w:val="en-US"/>
        </w:rPr>
        <w:t xml:space="preserve">the knowledge and to form the elements of the professional competencies and practical skills in healthcare management on the basis if the specialized modern scientific achievements in healthcare management and marketing.  </w:t>
      </w:r>
    </w:p>
    <w:p w14:paraId="0DF0EDB1" w14:textId="77777777" w:rsidR="00060C1C" w:rsidRPr="00731750" w:rsidRDefault="00060C1C" w:rsidP="00060C1C">
      <w:pPr>
        <w:spacing w:after="0" w:line="240" w:lineRule="auto"/>
        <w:jc w:val="both"/>
        <w:rPr>
          <w:rFonts w:ascii="Times New Roman" w:eastAsia="Times New Roman" w:hAnsi="Times New Roman" w:cs="Times New Roman"/>
          <w:color w:val="000000"/>
          <w:sz w:val="24"/>
          <w:szCs w:val="24"/>
          <w:lang w:val="en-US" w:eastAsia="ru-RU"/>
        </w:rPr>
      </w:pPr>
    </w:p>
    <w:p w14:paraId="6EDB66B4" w14:textId="77777777" w:rsidR="00060C1C" w:rsidRPr="00731750" w:rsidRDefault="00060C1C" w:rsidP="00060C1C">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b/>
          <w:bCs/>
          <w:color w:val="000000"/>
          <w:sz w:val="24"/>
          <w:szCs w:val="24"/>
          <w:lang w:val="en-US" w:eastAsia="ru-RU"/>
        </w:rPr>
        <w:t>The tasks:</w:t>
      </w:r>
    </w:p>
    <w:p w14:paraId="72000B90" w14:textId="69A04F68" w:rsidR="00060C1C" w:rsidRPr="00731750" w:rsidRDefault="00060C1C" w:rsidP="00060C1C">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color w:val="000000"/>
          <w:sz w:val="24"/>
          <w:szCs w:val="24"/>
          <w:lang w:val="en-US" w:eastAsia="ru-RU"/>
        </w:rPr>
        <w:t xml:space="preserve">1. To form the responsibility of the </w:t>
      </w:r>
      <w:r w:rsidR="00696C4B" w:rsidRPr="00373725">
        <w:rPr>
          <w:rFonts w:ascii="Times New Roman" w:hAnsi="Times New Roman"/>
          <w:sz w:val="24"/>
          <w:szCs w:val="24"/>
          <w:lang w:val="en-US"/>
        </w:rPr>
        <w:t>Master</w:t>
      </w:r>
      <w:r w:rsidR="00696C4B" w:rsidRPr="00696C4B">
        <w:rPr>
          <w:rFonts w:ascii="Times New Roman" w:hAnsi="Times New Roman"/>
          <w:sz w:val="24"/>
          <w:szCs w:val="24"/>
          <w:lang w:val="en-US"/>
        </w:rPr>
        <w:t xml:space="preserve"> (</w:t>
      </w:r>
      <w:r w:rsidR="00696C4B" w:rsidRPr="00373725">
        <w:rPr>
          <w:rFonts w:ascii="Times New Roman" w:hAnsi="Times New Roman"/>
          <w:sz w:val="24"/>
          <w:szCs w:val="24"/>
          <w:lang w:val="en-US"/>
        </w:rPr>
        <w:t>the second degree of higher education</w:t>
      </w:r>
      <w:r w:rsidR="00696C4B" w:rsidRPr="00696C4B">
        <w:rPr>
          <w:rFonts w:ascii="Times New Roman" w:hAnsi="Times New Roman"/>
          <w:sz w:val="24"/>
          <w:szCs w:val="24"/>
          <w:lang w:val="en-US"/>
        </w:rPr>
        <w:t>)</w:t>
      </w:r>
      <w:r w:rsidR="00696C4B">
        <w:rPr>
          <w:rFonts w:ascii="Times New Roman" w:hAnsi="Times New Roman"/>
          <w:sz w:val="24"/>
          <w:szCs w:val="24"/>
          <w:lang w:val="en-US"/>
        </w:rPr>
        <w:t xml:space="preserve"> </w:t>
      </w:r>
      <w:r w:rsidRPr="00731750">
        <w:rPr>
          <w:rFonts w:ascii="Times New Roman" w:eastAsia="Times New Roman" w:hAnsi="Times New Roman" w:cs="Times New Roman"/>
          <w:color w:val="000000"/>
          <w:sz w:val="24"/>
          <w:szCs w:val="24"/>
          <w:lang w:val="en-US" w:eastAsia="ru-RU"/>
        </w:rPr>
        <w:t>as a future specialist of the level of his training, its improvement during training and professional activity;</w:t>
      </w:r>
    </w:p>
    <w:p w14:paraId="06C87D0A" w14:textId="6BF807D2" w:rsidR="00060C1C" w:rsidRPr="00731750" w:rsidRDefault="00060C1C" w:rsidP="00060C1C">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color w:val="000000"/>
          <w:sz w:val="24"/>
          <w:szCs w:val="24"/>
          <w:lang w:val="en-US" w:eastAsia="ru-RU"/>
        </w:rPr>
        <w:t xml:space="preserve">2. Make the </w:t>
      </w:r>
      <w:r w:rsidR="00696C4B" w:rsidRPr="00373725">
        <w:rPr>
          <w:rFonts w:ascii="Times New Roman" w:hAnsi="Times New Roman"/>
          <w:sz w:val="24"/>
          <w:szCs w:val="24"/>
          <w:lang w:val="en-US"/>
        </w:rPr>
        <w:t>Master</w:t>
      </w:r>
      <w:r w:rsidR="00696C4B" w:rsidRPr="00696C4B">
        <w:rPr>
          <w:rFonts w:ascii="Times New Roman" w:hAnsi="Times New Roman"/>
          <w:sz w:val="24"/>
          <w:szCs w:val="24"/>
          <w:lang w:val="en-US"/>
        </w:rPr>
        <w:t xml:space="preserve"> (</w:t>
      </w:r>
      <w:r w:rsidR="00696C4B" w:rsidRPr="00373725">
        <w:rPr>
          <w:rFonts w:ascii="Times New Roman" w:hAnsi="Times New Roman"/>
          <w:sz w:val="24"/>
          <w:szCs w:val="24"/>
          <w:lang w:val="en-US"/>
        </w:rPr>
        <w:t>the second degree of higher education</w:t>
      </w:r>
      <w:r w:rsidR="00696C4B" w:rsidRPr="00696C4B">
        <w:rPr>
          <w:rFonts w:ascii="Times New Roman" w:hAnsi="Times New Roman"/>
          <w:sz w:val="24"/>
          <w:szCs w:val="24"/>
          <w:lang w:val="en-US"/>
        </w:rPr>
        <w:t>)</w:t>
      </w:r>
      <w:r w:rsidRPr="00731750">
        <w:rPr>
          <w:rFonts w:ascii="Times New Roman" w:eastAsia="Times New Roman" w:hAnsi="Times New Roman" w:cs="Times New Roman"/>
          <w:color w:val="000000"/>
          <w:sz w:val="24"/>
          <w:szCs w:val="24"/>
          <w:lang w:val="en-US" w:eastAsia="ru-RU"/>
        </w:rPr>
        <w:t xml:space="preserve"> a participant in the process of providing medical care to the patient at all stages of the patient's treatment with the acquisition of professional practical skills.</w:t>
      </w:r>
    </w:p>
    <w:p w14:paraId="5471A77F" w14:textId="1C99F1DF" w:rsidR="00060C1C" w:rsidRPr="00731750" w:rsidRDefault="00060C1C" w:rsidP="00060C1C">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color w:val="000000"/>
          <w:sz w:val="24"/>
          <w:szCs w:val="24"/>
          <w:lang w:val="en-US" w:eastAsia="ru-RU"/>
        </w:rPr>
        <w:t xml:space="preserve">3. To implement the above, it is necessary at the first lesson of the discipline to provide the </w:t>
      </w:r>
      <w:r w:rsidR="00696C4B" w:rsidRPr="00373725">
        <w:rPr>
          <w:rFonts w:ascii="Times New Roman" w:hAnsi="Times New Roman"/>
          <w:sz w:val="24"/>
          <w:szCs w:val="24"/>
          <w:lang w:val="en-US"/>
        </w:rPr>
        <w:t>Master</w:t>
      </w:r>
      <w:r w:rsidR="00696C4B" w:rsidRPr="00696C4B">
        <w:rPr>
          <w:rFonts w:ascii="Times New Roman" w:hAnsi="Times New Roman"/>
          <w:sz w:val="24"/>
          <w:szCs w:val="24"/>
          <w:lang w:val="en-US"/>
        </w:rPr>
        <w:t xml:space="preserve"> (</w:t>
      </w:r>
      <w:r w:rsidR="00696C4B" w:rsidRPr="00373725">
        <w:rPr>
          <w:rFonts w:ascii="Times New Roman" w:hAnsi="Times New Roman"/>
          <w:sz w:val="24"/>
          <w:szCs w:val="24"/>
          <w:lang w:val="en-US"/>
        </w:rPr>
        <w:t>the second degree of higher education</w:t>
      </w:r>
      <w:r w:rsidR="00696C4B" w:rsidRPr="00696C4B">
        <w:rPr>
          <w:rFonts w:ascii="Times New Roman" w:hAnsi="Times New Roman"/>
          <w:sz w:val="24"/>
          <w:szCs w:val="24"/>
          <w:lang w:val="en-US"/>
        </w:rPr>
        <w:t>)</w:t>
      </w:r>
      <w:r w:rsidR="00BE4356">
        <w:rPr>
          <w:rFonts w:ascii="Times New Roman" w:hAnsi="Times New Roman"/>
          <w:sz w:val="24"/>
          <w:szCs w:val="24"/>
          <w:lang w:val="en-US"/>
        </w:rPr>
        <w:t xml:space="preserve"> </w:t>
      </w:r>
      <w:r w:rsidRPr="00731750">
        <w:rPr>
          <w:rFonts w:ascii="Times New Roman" w:eastAsia="Times New Roman" w:hAnsi="Times New Roman" w:cs="Times New Roman"/>
          <w:color w:val="000000"/>
          <w:sz w:val="24"/>
          <w:szCs w:val="24"/>
          <w:lang w:val="en-US" w:eastAsia="ru-RU"/>
        </w:rPr>
        <w:t>with a detailed plan of his work and ensure the organization of its implementation.</w:t>
      </w:r>
    </w:p>
    <w:p w14:paraId="27339C30" w14:textId="77777777" w:rsidR="00060C1C" w:rsidRPr="00731750" w:rsidRDefault="00060C1C" w:rsidP="00060C1C">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color w:val="000000"/>
          <w:sz w:val="24"/>
          <w:szCs w:val="24"/>
          <w:lang w:val="en-US" w:eastAsia="ru-RU"/>
        </w:rPr>
        <w:t> </w:t>
      </w:r>
    </w:p>
    <w:p w14:paraId="01FBAA3E" w14:textId="77777777" w:rsidR="00060C1C" w:rsidRPr="00731750" w:rsidRDefault="00060C1C" w:rsidP="00060C1C">
      <w:pPr>
        <w:pStyle w:val="a3"/>
        <w:spacing w:before="0" w:beforeAutospacing="0" w:after="0" w:afterAutospacing="0"/>
        <w:ind w:firstLine="709"/>
        <w:jc w:val="both"/>
        <w:rPr>
          <w:rFonts w:eastAsia="Calibri"/>
          <w:bCs/>
          <w:lang w:val="en-US"/>
        </w:rPr>
      </w:pPr>
      <w:r w:rsidRPr="00731750">
        <w:rPr>
          <w:rFonts w:eastAsia="Calibri"/>
          <w:bCs/>
          <w:lang w:val="en-US"/>
        </w:rPr>
        <w:t>The process of studying the discipline is aimed at forming elements of following competencies:</w:t>
      </w:r>
    </w:p>
    <w:p w14:paraId="2EBEC6F8" w14:textId="77777777" w:rsidR="00060C1C" w:rsidRPr="00731750" w:rsidRDefault="00060C1C" w:rsidP="00060C1C">
      <w:pPr>
        <w:pStyle w:val="a3"/>
        <w:spacing w:before="0" w:beforeAutospacing="0" w:after="0" w:afterAutospacing="0"/>
        <w:ind w:firstLine="709"/>
        <w:jc w:val="both"/>
        <w:rPr>
          <w:rFonts w:eastAsia="Calibri"/>
          <w:bCs/>
          <w:lang w:val="en-US"/>
        </w:rPr>
      </w:pPr>
      <w:r w:rsidRPr="00731750">
        <w:rPr>
          <w:rFonts w:eastAsia="Calibri"/>
          <w:bCs/>
          <w:lang w:val="en-US"/>
        </w:rPr>
        <w:t>- I</w:t>
      </w:r>
      <w:r w:rsidRPr="00731750">
        <w:rPr>
          <w:rFonts w:eastAsia="Calibri"/>
          <w:bCs/>
          <w:lang w:val="uk-UA"/>
        </w:rPr>
        <w:t>С</w:t>
      </w:r>
      <w:r w:rsidRPr="00731750">
        <w:rPr>
          <w:rFonts w:eastAsia="Calibri"/>
          <w:bCs/>
          <w:lang w:val="en-US"/>
        </w:rPr>
        <w:t>. The ability to solve complex tasks and problems in a certain field of professional activity or in the learning process, which involves conducting research and/or implementing innovations and is characterized by the complexity and uncertainty of conditions and requirements.</w:t>
      </w:r>
    </w:p>
    <w:p w14:paraId="67E3E5A5" w14:textId="77777777" w:rsidR="00060C1C" w:rsidRPr="00731750" w:rsidRDefault="00060C1C" w:rsidP="00060C1C">
      <w:pPr>
        <w:pStyle w:val="a3"/>
        <w:spacing w:before="0" w:beforeAutospacing="0" w:after="0" w:afterAutospacing="0"/>
        <w:jc w:val="both"/>
        <w:rPr>
          <w:b/>
          <w:bCs/>
          <w:lang w:val="en-US"/>
        </w:rPr>
      </w:pPr>
      <w:r w:rsidRPr="00731750">
        <w:rPr>
          <w:b/>
          <w:bCs/>
          <w:lang w:val="en-US"/>
        </w:rPr>
        <w:t xml:space="preserve">General competencies: </w:t>
      </w:r>
    </w:p>
    <w:p w14:paraId="2CEDDBB6" w14:textId="7FC03C6E" w:rsidR="00060C1C" w:rsidRPr="00522D89" w:rsidRDefault="00060C1C" w:rsidP="00391BA6">
      <w:pPr>
        <w:pStyle w:val="a3"/>
        <w:spacing w:before="0" w:beforeAutospacing="0" w:after="0" w:afterAutospacing="0"/>
        <w:jc w:val="both"/>
        <w:rPr>
          <w:lang w:val="en-US"/>
        </w:rPr>
      </w:pPr>
      <w:r w:rsidRPr="00522D89">
        <w:rPr>
          <w:lang w:val="en-US"/>
        </w:rPr>
        <w:t>GC1. Ability to abstract thinking, analysis and synthesis.</w:t>
      </w:r>
    </w:p>
    <w:p w14:paraId="3C1296C1" w14:textId="0CDB3489" w:rsidR="00060C1C" w:rsidRPr="00522D89" w:rsidRDefault="00060C1C" w:rsidP="00391BA6">
      <w:pPr>
        <w:pStyle w:val="a3"/>
        <w:spacing w:before="0" w:beforeAutospacing="0" w:after="0" w:afterAutospacing="0"/>
        <w:jc w:val="both"/>
        <w:rPr>
          <w:lang w:val="en-US"/>
        </w:rPr>
      </w:pPr>
      <w:r w:rsidRPr="00522D89">
        <w:rPr>
          <w:lang w:val="en-US"/>
        </w:rPr>
        <w:t>GC2. Ability to know and understand the subject area and professional activity.</w:t>
      </w:r>
    </w:p>
    <w:p w14:paraId="302E4873" w14:textId="507B26E3" w:rsidR="00060C1C" w:rsidRPr="00731750" w:rsidRDefault="00060C1C" w:rsidP="00391BA6">
      <w:pPr>
        <w:pStyle w:val="a3"/>
        <w:spacing w:before="0" w:beforeAutospacing="0" w:after="0" w:afterAutospacing="0"/>
        <w:jc w:val="both"/>
        <w:rPr>
          <w:lang w:val="en-US"/>
        </w:rPr>
      </w:pPr>
      <w:r w:rsidRPr="00731750">
        <w:rPr>
          <w:lang w:val="en-US"/>
        </w:rPr>
        <w:t>GC3. Ability to apply knowledge in practical situations</w:t>
      </w:r>
    </w:p>
    <w:p w14:paraId="7A9E318D" w14:textId="1F8FB85F" w:rsidR="00060C1C" w:rsidRPr="00731750" w:rsidRDefault="00060C1C" w:rsidP="00391BA6">
      <w:pPr>
        <w:pStyle w:val="a3"/>
        <w:spacing w:before="0" w:beforeAutospacing="0" w:after="0" w:afterAutospacing="0"/>
        <w:jc w:val="both"/>
        <w:rPr>
          <w:lang w:val="en-US"/>
        </w:rPr>
      </w:pPr>
      <w:r w:rsidRPr="00731750">
        <w:rPr>
          <w:lang w:val="en-US"/>
        </w:rPr>
        <w:t xml:space="preserve">GC4. Knowledge and understanding of the subject area and understanding of professional activity </w:t>
      </w:r>
    </w:p>
    <w:p w14:paraId="21DFDCE5" w14:textId="67A0C92F" w:rsidR="00060C1C" w:rsidRPr="00731750" w:rsidRDefault="00060C1C" w:rsidP="00391BA6">
      <w:pPr>
        <w:pStyle w:val="a3"/>
        <w:spacing w:before="0" w:beforeAutospacing="0" w:after="0" w:afterAutospacing="0"/>
        <w:jc w:val="both"/>
        <w:rPr>
          <w:lang w:val="en-US"/>
        </w:rPr>
      </w:pPr>
      <w:r w:rsidRPr="00731750">
        <w:rPr>
          <w:lang w:val="en-US"/>
        </w:rPr>
        <w:t>GC5. Ability to adapt and make an informed decision in a new situation</w:t>
      </w:r>
    </w:p>
    <w:p w14:paraId="2429FB9C" w14:textId="1E530484" w:rsidR="00060C1C" w:rsidRPr="00731750" w:rsidRDefault="00060C1C" w:rsidP="00391BA6">
      <w:pPr>
        <w:pStyle w:val="a3"/>
        <w:spacing w:before="0" w:beforeAutospacing="0" w:after="0" w:afterAutospacing="0"/>
        <w:jc w:val="both"/>
        <w:rPr>
          <w:lang w:val="en-US"/>
        </w:rPr>
      </w:pPr>
      <w:r w:rsidRPr="00731750">
        <w:rPr>
          <w:lang w:val="en-US"/>
        </w:rPr>
        <w:t>GC6. Ability to make reasonable decisions</w:t>
      </w:r>
    </w:p>
    <w:p w14:paraId="79A64EE8" w14:textId="71E0F9C4" w:rsidR="00060C1C" w:rsidRPr="00731750" w:rsidRDefault="00060C1C" w:rsidP="00391BA6">
      <w:pPr>
        <w:pStyle w:val="a3"/>
        <w:spacing w:before="0" w:beforeAutospacing="0" w:after="0" w:afterAutospacing="0"/>
        <w:jc w:val="both"/>
        <w:rPr>
          <w:lang w:val="en-US"/>
        </w:rPr>
      </w:pPr>
      <w:r w:rsidRPr="00731750">
        <w:rPr>
          <w:lang w:val="en-US"/>
        </w:rPr>
        <w:t>GC7. Ability to work in a team</w:t>
      </w:r>
    </w:p>
    <w:p w14:paraId="7C2E262B" w14:textId="72A95F4D" w:rsidR="00060C1C" w:rsidRDefault="00060C1C" w:rsidP="00391BA6">
      <w:pPr>
        <w:pStyle w:val="a3"/>
        <w:spacing w:before="0" w:beforeAutospacing="0" w:after="0" w:afterAutospacing="0"/>
        <w:jc w:val="both"/>
        <w:rPr>
          <w:lang w:val="en-US"/>
        </w:rPr>
      </w:pPr>
      <w:r w:rsidRPr="00731750">
        <w:rPr>
          <w:lang w:val="en-US"/>
        </w:rPr>
        <w:t>GC8. Ability to interpersonal interaction</w:t>
      </w:r>
    </w:p>
    <w:p w14:paraId="66B9FAD1" w14:textId="5491240B" w:rsidR="00391BA6" w:rsidRPr="00731750" w:rsidRDefault="00391BA6" w:rsidP="00391BA6">
      <w:pPr>
        <w:pStyle w:val="a3"/>
        <w:spacing w:before="0" w:beforeAutospacing="0" w:after="0" w:afterAutospacing="0"/>
        <w:jc w:val="both"/>
        <w:rPr>
          <w:lang w:val="en-US"/>
        </w:rPr>
      </w:pPr>
      <w:r>
        <w:rPr>
          <w:lang w:val="en-US"/>
        </w:rPr>
        <w:t xml:space="preserve">GC10. </w:t>
      </w:r>
      <w:r w:rsidRPr="00391BA6">
        <w:rPr>
          <w:lang w:val="en-US"/>
        </w:rPr>
        <w:t>Ability to use information and communication technologies</w:t>
      </w:r>
    </w:p>
    <w:p w14:paraId="41044B1F" w14:textId="0B3BD528" w:rsidR="00060C1C" w:rsidRPr="00731750" w:rsidRDefault="00060C1C" w:rsidP="00391BA6">
      <w:pPr>
        <w:pStyle w:val="a3"/>
        <w:spacing w:before="0" w:beforeAutospacing="0" w:after="0" w:afterAutospacing="0"/>
        <w:jc w:val="both"/>
        <w:rPr>
          <w:lang w:val="en-US"/>
        </w:rPr>
      </w:pPr>
      <w:r w:rsidRPr="00731750">
        <w:rPr>
          <w:lang w:val="en-US"/>
        </w:rPr>
        <w:t xml:space="preserve">GC11. Ability to search, process and analyze information from various sources  </w:t>
      </w:r>
    </w:p>
    <w:p w14:paraId="5CC2C96A" w14:textId="4B5D47CD" w:rsidR="00060C1C" w:rsidRDefault="00060C1C" w:rsidP="00391BA6">
      <w:pPr>
        <w:pStyle w:val="a3"/>
        <w:spacing w:before="0" w:beforeAutospacing="0" w:after="0" w:afterAutospacing="0"/>
        <w:jc w:val="both"/>
        <w:rPr>
          <w:lang w:val="en-US"/>
        </w:rPr>
      </w:pPr>
      <w:r w:rsidRPr="00731750">
        <w:rPr>
          <w:lang w:val="en-US"/>
        </w:rPr>
        <w:t xml:space="preserve">GC12. Determination and persistence in relation to assigned tasks and assumed responsibilities </w:t>
      </w:r>
    </w:p>
    <w:p w14:paraId="549863E8" w14:textId="0BEAC631" w:rsidR="00391BA6" w:rsidRDefault="00391BA6" w:rsidP="00391BA6">
      <w:pPr>
        <w:pStyle w:val="a3"/>
        <w:spacing w:before="0" w:beforeAutospacing="0" w:after="0" w:afterAutospacing="0"/>
        <w:jc w:val="both"/>
        <w:rPr>
          <w:lang w:val="en-US"/>
        </w:rPr>
      </w:pPr>
      <w:r>
        <w:rPr>
          <w:lang w:val="en-US"/>
        </w:rPr>
        <w:lastRenderedPageBreak/>
        <w:t xml:space="preserve">GC14. </w:t>
      </w:r>
      <w:r w:rsidRPr="00391BA6">
        <w:rPr>
          <w:lang w:val="en-US"/>
        </w:rPr>
        <w:t>The ability to realize one's rights and responsibilities as a member of society, to be aware of the values ​​of a public (free democratic) society and the need for its sustainable development, the rule of law, the rights and freedoms of a person and a citizen in Ukraine</w:t>
      </w:r>
    </w:p>
    <w:p w14:paraId="48C1F980" w14:textId="19FCC0DB" w:rsidR="00391BA6" w:rsidRDefault="00391BA6" w:rsidP="00391BA6">
      <w:pPr>
        <w:pStyle w:val="a3"/>
        <w:spacing w:before="0" w:beforeAutospacing="0" w:after="0" w:afterAutospacing="0"/>
        <w:jc w:val="both"/>
        <w:rPr>
          <w:lang w:val="en-US"/>
        </w:rPr>
      </w:pPr>
      <w:r>
        <w:rPr>
          <w:lang w:val="en-US"/>
        </w:rPr>
        <w:t xml:space="preserve">GC15. </w:t>
      </w:r>
      <w:r w:rsidRPr="00391BA6">
        <w:rPr>
          <w:lang w:val="en-US"/>
        </w:rPr>
        <w:t>The ability to preserve and multiply moral, cultural, scientific values ​​and achievements of society based on understanding the history and patterns of development of the subject area, its place in the general system of knowledge about nature and society and in the development of society, technology and technologies, to use various types and forms of motor activity for active recreation and leading a healthy lifestyle</w:t>
      </w:r>
    </w:p>
    <w:p w14:paraId="46EADAD7" w14:textId="77777777" w:rsidR="00391BA6" w:rsidRDefault="00391BA6" w:rsidP="00391BA6">
      <w:pPr>
        <w:pStyle w:val="a3"/>
        <w:spacing w:before="0" w:beforeAutospacing="0" w:after="0" w:afterAutospacing="0"/>
        <w:jc w:val="both"/>
        <w:rPr>
          <w:lang w:val="en-US"/>
        </w:rPr>
      </w:pPr>
      <w:r>
        <w:rPr>
          <w:lang w:val="en-US"/>
        </w:rPr>
        <w:t>GC16.</w:t>
      </w:r>
      <w:r w:rsidRPr="00391BA6">
        <w:rPr>
          <w:lang w:val="en-US"/>
        </w:rPr>
        <w:t xml:space="preserve"> The ability to evaluate and ensure the quality of the work performed</w:t>
      </w:r>
    </w:p>
    <w:p w14:paraId="199C372D" w14:textId="0E434CED" w:rsidR="00391BA6" w:rsidRPr="00731750" w:rsidRDefault="00391BA6" w:rsidP="00391BA6">
      <w:pPr>
        <w:pStyle w:val="a3"/>
        <w:spacing w:before="0" w:beforeAutospacing="0" w:after="0" w:afterAutospacing="0"/>
        <w:jc w:val="both"/>
        <w:rPr>
          <w:lang w:val="en-US"/>
        </w:rPr>
      </w:pPr>
      <w:r>
        <w:rPr>
          <w:lang w:val="en-US"/>
        </w:rPr>
        <w:t>GC17.</w:t>
      </w:r>
      <w:r w:rsidRPr="00391BA6">
        <w:rPr>
          <w:lang w:val="en-US"/>
        </w:rPr>
        <w:t xml:space="preserve"> The desire to preserve the environment</w:t>
      </w:r>
    </w:p>
    <w:p w14:paraId="37B5C997" w14:textId="77777777" w:rsidR="00060C1C" w:rsidRPr="00731750" w:rsidRDefault="00060C1C" w:rsidP="00391BA6">
      <w:pPr>
        <w:pStyle w:val="a4"/>
        <w:spacing w:after="0" w:line="240" w:lineRule="auto"/>
        <w:ind w:left="0"/>
        <w:rPr>
          <w:rFonts w:ascii="Times New Roman" w:hAnsi="Times New Roman" w:cs="Times New Roman"/>
          <w:b/>
          <w:bCs/>
          <w:sz w:val="24"/>
          <w:szCs w:val="24"/>
          <w:lang w:val="en-US"/>
        </w:rPr>
      </w:pPr>
      <w:r w:rsidRPr="00731750">
        <w:rPr>
          <w:rFonts w:ascii="Times New Roman" w:hAnsi="Times New Roman" w:cs="Times New Roman"/>
          <w:b/>
          <w:bCs/>
          <w:sz w:val="24"/>
          <w:szCs w:val="24"/>
          <w:lang w:val="en-US"/>
        </w:rPr>
        <w:t xml:space="preserve">Special competencies are: </w:t>
      </w:r>
    </w:p>
    <w:p w14:paraId="540376C7" w14:textId="5AE9CE46" w:rsidR="00060C1C" w:rsidRPr="00731750" w:rsidRDefault="00060C1C" w:rsidP="00391BA6">
      <w:pPr>
        <w:pStyle w:val="a3"/>
        <w:spacing w:before="0" w:beforeAutospacing="0" w:after="0" w:afterAutospacing="0"/>
        <w:jc w:val="both"/>
        <w:rPr>
          <w:rFonts w:eastAsiaTheme="minorHAnsi"/>
          <w:lang w:val="en-US" w:eastAsia="en-US"/>
        </w:rPr>
      </w:pPr>
      <w:r w:rsidRPr="00731750">
        <w:rPr>
          <w:rFonts w:eastAsiaTheme="minorHAnsi"/>
          <w:lang w:val="en-US" w:eastAsia="en-US"/>
        </w:rPr>
        <w:t>SC1</w:t>
      </w:r>
      <w:r w:rsidR="00391BA6">
        <w:rPr>
          <w:rFonts w:eastAsiaTheme="minorHAnsi"/>
          <w:lang w:val="en-US" w:eastAsia="en-US"/>
        </w:rPr>
        <w:t>.</w:t>
      </w:r>
      <w:r w:rsidRPr="00731750">
        <w:rPr>
          <w:rFonts w:eastAsiaTheme="minorHAnsi"/>
          <w:lang w:val="en-US" w:eastAsia="en-US"/>
        </w:rPr>
        <w:t xml:space="preserve"> Skills of communication and clinical examination of the patient during diagnosis and treatment.</w:t>
      </w:r>
    </w:p>
    <w:p w14:paraId="23F090BA" w14:textId="59E7BB0A" w:rsidR="00060C1C" w:rsidRPr="00731750" w:rsidRDefault="00060C1C" w:rsidP="00391BA6">
      <w:pPr>
        <w:pStyle w:val="a3"/>
        <w:spacing w:before="0" w:beforeAutospacing="0" w:after="0" w:afterAutospacing="0"/>
        <w:jc w:val="both"/>
        <w:rPr>
          <w:rFonts w:eastAsiaTheme="minorHAnsi"/>
          <w:lang w:val="en-US" w:eastAsia="en-US"/>
        </w:rPr>
      </w:pPr>
      <w:r w:rsidRPr="00731750">
        <w:rPr>
          <w:rFonts w:eastAsiaTheme="minorHAnsi"/>
          <w:lang w:val="en-US" w:eastAsia="en-US"/>
        </w:rPr>
        <w:t>SC2</w:t>
      </w:r>
      <w:r w:rsidR="00391BA6">
        <w:rPr>
          <w:rFonts w:eastAsiaTheme="minorHAnsi"/>
          <w:lang w:val="en-US" w:eastAsia="en-US"/>
        </w:rPr>
        <w:t>.</w:t>
      </w:r>
      <w:r w:rsidRPr="00731750">
        <w:rPr>
          <w:rFonts w:eastAsiaTheme="minorHAnsi"/>
          <w:lang w:val="en-US" w:eastAsia="en-US"/>
        </w:rPr>
        <w:t xml:space="preserve"> Ability to determine the necessary list of clinical laboratory and instrumental studies and evaluate their results during diagnosis and treatment.</w:t>
      </w:r>
    </w:p>
    <w:p w14:paraId="5EED00A4" w14:textId="0B435DC4" w:rsidR="00060C1C" w:rsidRPr="00731750" w:rsidRDefault="00060C1C" w:rsidP="00391BA6">
      <w:pPr>
        <w:pStyle w:val="a3"/>
        <w:spacing w:before="0" w:beforeAutospacing="0" w:after="0" w:afterAutospacing="0"/>
        <w:jc w:val="both"/>
        <w:rPr>
          <w:rFonts w:eastAsiaTheme="minorHAnsi"/>
          <w:lang w:val="en-US" w:eastAsia="en-US"/>
        </w:rPr>
      </w:pPr>
      <w:r w:rsidRPr="00731750">
        <w:rPr>
          <w:rFonts w:eastAsiaTheme="minorHAnsi"/>
          <w:lang w:val="en-US" w:eastAsia="en-US"/>
        </w:rPr>
        <w:t>SC3</w:t>
      </w:r>
      <w:r w:rsidR="00391BA6">
        <w:rPr>
          <w:rFonts w:eastAsiaTheme="minorHAnsi"/>
          <w:lang w:val="en-US" w:eastAsia="en-US"/>
        </w:rPr>
        <w:t>.</w:t>
      </w:r>
      <w:r w:rsidRPr="00731750">
        <w:rPr>
          <w:rFonts w:eastAsiaTheme="minorHAnsi"/>
          <w:lang w:val="en-US" w:eastAsia="en-US"/>
        </w:rPr>
        <w:t xml:space="preserve"> Ability to establish a preliminary and clinical diagnosis.</w:t>
      </w:r>
    </w:p>
    <w:p w14:paraId="30BFCE40" w14:textId="20007E86" w:rsidR="00060C1C" w:rsidRPr="00731750" w:rsidRDefault="00060C1C" w:rsidP="00391BA6">
      <w:pPr>
        <w:pStyle w:val="a3"/>
        <w:spacing w:before="0" w:beforeAutospacing="0" w:after="0" w:afterAutospacing="0"/>
        <w:jc w:val="both"/>
        <w:rPr>
          <w:rFonts w:eastAsiaTheme="minorHAnsi"/>
          <w:lang w:val="en-US" w:eastAsia="en-US"/>
        </w:rPr>
      </w:pPr>
      <w:r w:rsidRPr="00731750">
        <w:rPr>
          <w:rFonts w:eastAsiaTheme="minorHAnsi"/>
          <w:lang w:val="en-US" w:eastAsia="en-US"/>
        </w:rPr>
        <w:t>SC8</w:t>
      </w:r>
      <w:r w:rsidR="00391BA6">
        <w:rPr>
          <w:rFonts w:eastAsiaTheme="minorHAnsi"/>
          <w:lang w:val="en-US" w:eastAsia="en-US"/>
        </w:rPr>
        <w:t>.</w:t>
      </w:r>
      <w:r w:rsidRPr="00731750">
        <w:rPr>
          <w:rFonts w:eastAsiaTheme="minorHAnsi"/>
          <w:lang w:val="en-US" w:eastAsia="en-US"/>
        </w:rPr>
        <w:t xml:space="preserve"> Ability to perform medical manipulations.</w:t>
      </w:r>
    </w:p>
    <w:p w14:paraId="4A566E42" w14:textId="30742B32" w:rsidR="00520EEC" w:rsidRPr="00731750" w:rsidRDefault="00520EEC" w:rsidP="00520EEC">
      <w:pPr>
        <w:pStyle w:val="a3"/>
        <w:spacing w:before="0" w:beforeAutospacing="0" w:after="0" w:afterAutospacing="0"/>
        <w:jc w:val="both"/>
        <w:rPr>
          <w:rFonts w:eastAsiaTheme="minorHAnsi"/>
          <w:lang w:val="en-US" w:eastAsia="en-US"/>
        </w:rPr>
      </w:pPr>
      <w:r w:rsidRPr="00731750">
        <w:rPr>
          <w:rFonts w:eastAsiaTheme="minorHAnsi"/>
          <w:lang w:val="en-US" w:eastAsia="en-US"/>
        </w:rPr>
        <w:t>SC</w:t>
      </w:r>
      <w:r>
        <w:rPr>
          <w:rFonts w:eastAsiaTheme="minorHAnsi"/>
          <w:lang w:val="en-US" w:eastAsia="en-US"/>
        </w:rPr>
        <w:t xml:space="preserve">9. </w:t>
      </w:r>
      <w:r w:rsidRPr="00520EEC">
        <w:rPr>
          <w:rFonts w:eastAsiaTheme="minorHAnsi"/>
          <w:lang w:val="en-US" w:eastAsia="en-US"/>
        </w:rPr>
        <w:t>Ability to carry out medical evacuation measures</w:t>
      </w:r>
    </w:p>
    <w:p w14:paraId="49583328" w14:textId="50253DDA" w:rsidR="00060C1C" w:rsidRPr="00731750" w:rsidRDefault="00060C1C" w:rsidP="00391BA6">
      <w:pPr>
        <w:pStyle w:val="a3"/>
        <w:spacing w:before="0" w:beforeAutospacing="0" w:after="0" w:afterAutospacing="0"/>
        <w:jc w:val="both"/>
        <w:rPr>
          <w:rFonts w:eastAsiaTheme="minorHAnsi"/>
          <w:lang w:val="en-US" w:eastAsia="en-US"/>
        </w:rPr>
      </w:pPr>
      <w:r w:rsidRPr="00731750">
        <w:rPr>
          <w:rFonts w:eastAsiaTheme="minorHAnsi"/>
          <w:lang w:val="en-US" w:eastAsia="en-US"/>
        </w:rPr>
        <w:t>SC10</w:t>
      </w:r>
      <w:r w:rsidR="00391BA6">
        <w:rPr>
          <w:rFonts w:eastAsiaTheme="minorHAnsi"/>
          <w:lang w:val="en-US" w:eastAsia="en-US"/>
        </w:rPr>
        <w:t>.</w:t>
      </w:r>
      <w:r w:rsidRPr="00731750">
        <w:rPr>
          <w:rFonts w:eastAsiaTheme="minorHAnsi"/>
          <w:lang w:val="en-US" w:eastAsia="en-US"/>
        </w:rPr>
        <w:t xml:space="preserve"> Ability to plan and carry out sanitary and hygienic and preventive measures.</w:t>
      </w:r>
    </w:p>
    <w:p w14:paraId="009F5205" w14:textId="146925B1" w:rsidR="00060C1C" w:rsidRDefault="00060C1C" w:rsidP="00391BA6">
      <w:pPr>
        <w:pStyle w:val="a3"/>
        <w:spacing w:before="0" w:beforeAutospacing="0" w:after="0" w:afterAutospacing="0"/>
        <w:jc w:val="both"/>
        <w:rPr>
          <w:rFonts w:eastAsiaTheme="minorHAnsi"/>
          <w:lang w:val="en-US" w:eastAsia="en-US"/>
        </w:rPr>
      </w:pPr>
      <w:r w:rsidRPr="00731750">
        <w:rPr>
          <w:rFonts w:eastAsiaTheme="minorHAnsi"/>
          <w:lang w:val="en-US" w:eastAsia="en-US"/>
        </w:rPr>
        <w:t>SC</w:t>
      </w:r>
      <w:r w:rsidR="00520EEC">
        <w:rPr>
          <w:rFonts w:eastAsiaTheme="minorHAnsi"/>
          <w:lang w:val="en-US" w:eastAsia="en-US"/>
        </w:rPr>
        <w:t xml:space="preserve">16. </w:t>
      </w:r>
      <w:r w:rsidR="00520EEC" w:rsidRPr="00520EEC">
        <w:rPr>
          <w:rFonts w:eastAsiaTheme="minorHAnsi"/>
          <w:lang w:val="en-US" w:eastAsia="en-US"/>
        </w:rPr>
        <w:t>Ability to maintain medical documentation, including electronic forms.</w:t>
      </w:r>
    </w:p>
    <w:p w14:paraId="1D61EB6F" w14:textId="5B71F018" w:rsidR="00520EEC" w:rsidRDefault="00520EEC" w:rsidP="00391BA6">
      <w:pPr>
        <w:pStyle w:val="a3"/>
        <w:spacing w:before="0" w:beforeAutospacing="0" w:after="0" w:afterAutospacing="0"/>
        <w:jc w:val="both"/>
        <w:rPr>
          <w:rFonts w:eastAsiaTheme="minorHAnsi"/>
          <w:lang w:val="en-US" w:eastAsia="en-US"/>
        </w:rPr>
      </w:pPr>
      <w:r>
        <w:rPr>
          <w:rFonts w:eastAsiaTheme="minorHAnsi"/>
          <w:lang w:val="en-US" w:eastAsia="en-US"/>
        </w:rPr>
        <w:t xml:space="preserve">SC23. </w:t>
      </w:r>
      <w:r w:rsidRPr="00520EEC">
        <w:rPr>
          <w:rFonts w:eastAsiaTheme="minorHAnsi"/>
          <w:lang w:val="en-US" w:eastAsia="en-US"/>
        </w:rPr>
        <w:t>Ability to develop and implement scientific and applied projects in the field of health care</w:t>
      </w:r>
    </w:p>
    <w:p w14:paraId="6022F7B2" w14:textId="35D3EC25" w:rsidR="00520EEC" w:rsidRDefault="00520EEC" w:rsidP="00391BA6">
      <w:pPr>
        <w:pStyle w:val="a3"/>
        <w:spacing w:before="0" w:beforeAutospacing="0" w:after="0" w:afterAutospacing="0"/>
        <w:jc w:val="both"/>
        <w:rPr>
          <w:rFonts w:eastAsiaTheme="minorHAnsi"/>
          <w:lang w:val="en-US" w:eastAsia="en-US"/>
        </w:rPr>
      </w:pPr>
      <w:r>
        <w:rPr>
          <w:rFonts w:eastAsiaTheme="minorHAnsi"/>
          <w:lang w:val="en-US" w:eastAsia="en-US"/>
        </w:rPr>
        <w:t xml:space="preserve">SC24. </w:t>
      </w:r>
      <w:r w:rsidRPr="00520EEC">
        <w:rPr>
          <w:rFonts w:eastAsiaTheme="minorHAnsi"/>
          <w:lang w:val="en-US" w:eastAsia="en-US"/>
        </w:rPr>
        <w:t>Adherence to ethical principles when working with patients and laboratory animals.</w:t>
      </w:r>
    </w:p>
    <w:p w14:paraId="6BA4A94E" w14:textId="52130846" w:rsidR="00520EEC" w:rsidRDefault="00520EEC" w:rsidP="00391BA6">
      <w:pPr>
        <w:pStyle w:val="a3"/>
        <w:spacing w:before="0" w:beforeAutospacing="0" w:after="0" w:afterAutospacing="0"/>
        <w:jc w:val="both"/>
        <w:rPr>
          <w:rFonts w:eastAsiaTheme="minorHAnsi"/>
          <w:lang w:val="en-US" w:eastAsia="en-US"/>
        </w:rPr>
      </w:pPr>
      <w:r>
        <w:rPr>
          <w:rFonts w:eastAsiaTheme="minorHAnsi"/>
          <w:lang w:val="en-US" w:eastAsia="en-US"/>
        </w:rPr>
        <w:t xml:space="preserve">SC25. </w:t>
      </w:r>
      <w:r w:rsidRPr="00520EEC">
        <w:rPr>
          <w:rFonts w:eastAsiaTheme="minorHAnsi"/>
          <w:lang w:val="en-US" w:eastAsia="en-US"/>
        </w:rPr>
        <w:t>Adherence to professional and academic integrity, to be responsible for the reliability of the obtained scientific results</w:t>
      </w:r>
    </w:p>
    <w:p w14:paraId="7060C6F7" w14:textId="55FA9434" w:rsidR="00520EEC" w:rsidRDefault="00520EEC" w:rsidP="00391BA6">
      <w:pPr>
        <w:pStyle w:val="a3"/>
        <w:spacing w:before="0" w:beforeAutospacing="0" w:after="0" w:afterAutospacing="0"/>
        <w:jc w:val="both"/>
        <w:rPr>
          <w:rFonts w:eastAsiaTheme="minorHAnsi"/>
          <w:lang w:val="en-US" w:eastAsia="en-US"/>
        </w:rPr>
      </w:pPr>
      <w:r>
        <w:rPr>
          <w:rFonts w:eastAsiaTheme="minorHAnsi"/>
          <w:lang w:val="en-US" w:eastAsia="en-US"/>
        </w:rPr>
        <w:t xml:space="preserve">SC26. </w:t>
      </w:r>
      <w:r w:rsidRPr="00520EEC">
        <w:rPr>
          <w:rFonts w:eastAsiaTheme="minorHAnsi"/>
          <w:lang w:val="en-US" w:eastAsia="en-US"/>
        </w:rPr>
        <w:t>The ability to determine the management tactics of persons subject to dispensary supervision</w:t>
      </w:r>
    </w:p>
    <w:p w14:paraId="44BCDE79" w14:textId="77777777" w:rsidR="000C70D8" w:rsidRDefault="000C70D8" w:rsidP="00060C1C">
      <w:pPr>
        <w:pStyle w:val="a3"/>
        <w:spacing w:before="0" w:beforeAutospacing="0" w:after="0" w:afterAutospacing="0"/>
        <w:ind w:firstLine="709"/>
        <w:jc w:val="both"/>
        <w:rPr>
          <w:rFonts w:eastAsiaTheme="minorHAnsi"/>
          <w:lang w:val="en-US" w:eastAsia="en-US"/>
        </w:rPr>
      </w:pPr>
    </w:p>
    <w:p w14:paraId="3940D153" w14:textId="438E4A15" w:rsidR="00060C1C" w:rsidRPr="00731750" w:rsidRDefault="00060C1C" w:rsidP="00060C1C">
      <w:pPr>
        <w:pStyle w:val="a3"/>
        <w:spacing w:before="0" w:beforeAutospacing="0" w:after="0" w:afterAutospacing="0"/>
        <w:ind w:firstLine="709"/>
        <w:jc w:val="both"/>
        <w:rPr>
          <w:lang w:val="en-US"/>
        </w:rPr>
      </w:pPr>
      <w:r w:rsidRPr="00731750">
        <w:rPr>
          <w:b/>
          <w:bCs/>
          <w:lang w:val="en-US"/>
        </w:rPr>
        <w:t>Program learning outcomes</w:t>
      </w:r>
      <w:r w:rsidRPr="00731750">
        <w:rPr>
          <w:lang w:val="en-US"/>
        </w:rPr>
        <w:t xml:space="preserve"> are:</w:t>
      </w:r>
    </w:p>
    <w:p w14:paraId="06AB2FCD" w14:textId="235E4691" w:rsidR="00060C1C" w:rsidRPr="008F1179"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PLO1. Having a thorough knowledge of the structure of professional activity. Being able to carry out professional activities that require updating and integration of knowledge. To be responsible for professional development, the ability for further professional training with a high level of autonomy.</w:t>
      </w:r>
    </w:p>
    <w:p w14:paraId="41E29183" w14:textId="5DCF95E4" w:rsidR="008F1179" w:rsidRDefault="008F1179" w:rsidP="008F1179">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PLO2. </w:t>
      </w:r>
      <w:r w:rsidRPr="008F1179">
        <w:rPr>
          <w:rFonts w:ascii="Times New Roman" w:hAnsi="Times New Roman" w:cs="Times New Roman"/>
          <w:sz w:val="24"/>
          <w:szCs w:val="24"/>
          <w:lang w:val="en-US"/>
        </w:rPr>
        <w:t>Understanding and knowledge of basic and clinical biomedical sciences, at a level sufficient for solving professional tasks in the field of health care.</w:t>
      </w:r>
    </w:p>
    <w:p w14:paraId="70558C5C" w14:textId="72C5F76C" w:rsidR="00060C1C" w:rsidRPr="008F1179"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PLO3. Specialized conceptual knowledge that includes scientific achievements in the field of health care and is the basis for conducting research, critical understanding of problems in the field of medicine and related interdisciplinary problems.</w:t>
      </w:r>
    </w:p>
    <w:p w14:paraId="1CF68ACD" w14:textId="2FB1E6C4" w:rsidR="00060C1C" w:rsidRPr="008F1179"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PLO4. Identify and identify leading clinical symptoms and syndromes (according to list 1); according to standard methods, using preliminary data of the patient's history, data of the patient's examination, knowledge about the person, his organs and systems, establish a preliminary clinical diagnosis of the disease (according to list 2).</w:t>
      </w:r>
    </w:p>
    <w:p w14:paraId="3937AB2C" w14:textId="70B1AB80" w:rsidR="00060C1C" w:rsidRPr="008F1179"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PLO5. Collect complaints, life and disease history, evaluate the psychomotor and physical development of the patient, the state of organs and systems of the body, based on the results of laboratory and instrumental studies, evaluate information about the diagnosis.</w:t>
      </w:r>
    </w:p>
    <w:p w14:paraId="27AE8284" w14:textId="4D6A1829" w:rsidR="00060C1C" w:rsidRPr="008F1179"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PLO6. Establish a final clinical diagnosis by making a reasoned decision and analyzing the received subjective and objective data of clinical, additional examination, carrying out differential diagnosis, observing the relevant ethical and legal norms, under the control of the managing physician in the conditions of a health care institution (according to list 2).</w:t>
      </w:r>
    </w:p>
    <w:p w14:paraId="6CD1B906" w14:textId="754165B9" w:rsidR="00060C1C" w:rsidRPr="008F1179"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PLO7. Prescribe and analyze additional (mandatory and optional) examination methods (laboratory, functional and/or instrumental) (according to list 4) of patients with diseases of organs and body systems for differential diagnosis of diseases (according to list 2).</w:t>
      </w:r>
    </w:p>
    <w:p w14:paraId="44B4086D" w14:textId="542FE089" w:rsidR="00060C1C" w:rsidRPr="008F1179"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 xml:space="preserve">PLO8.  Determine the main clinical syndrome or symptom that determines the severity of the condition of the victim/injured (according to list 3) by making a reasoned decision about the person's condition under any circumstances (in the conditions of a health care facility, outside its borders) including. in </w:t>
      </w:r>
      <w:r w:rsidRPr="008F1179">
        <w:rPr>
          <w:rFonts w:ascii="Times New Roman" w:hAnsi="Times New Roman" w:cs="Times New Roman"/>
          <w:sz w:val="24"/>
          <w:szCs w:val="24"/>
          <w:lang w:val="en-US"/>
        </w:rPr>
        <w:lastRenderedPageBreak/>
        <w:t>conditions of emergency and hostilities, in field conditions, in conditions of lack of information and limited time.</w:t>
      </w:r>
    </w:p>
    <w:p w14:paraId="49B41124" w14:textId="1C60DD94" w:rsidR="00060C1C" w:rsidRPr="008F1179"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PLO9. Determine the nature and principles of treatment (conservative, operative) of patients with diseases (according to list 2), taking into account the age of the patient, in the conditions of a health care institution, outside its borders and at the stages of medical evacuation, including in field conditions, on the basis of a preliminary clinical diagnosis, observing the relevant ethical and legal norms, by making a reasoned decision according to existing algorithms and standard schemes, in case of the need to expand the standard scheme, be able to justify personalized recommendations under the control of the head physician in the conditions of a medical institution.</w:t>
      </w:r>
    </w:p>
    <w:p w14:paraId="26FDE4FF" w14:textId="3D5580B0" w:rsidR="00060C1C" w:rsidRPr="008F1179"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PLO14. Determine tactics and provide emergency medical care in emergency situations (according to list 3) in limited time conditions according to existing clinical protocols and standards of treatment.</w:t>
      </w:r>
    </w:p>
    <w:p w14:paraId="6D4110FA" w14:textId="3D0C2C2E" w:rsidR="001D542B"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PLO17. Perform medical manipulations (according to list 5) in the conditions of a medical institution, at home or at work based on a previous clinical diagnosis and/or indicators of the patient's condition by making a reasoned decision, observing the relevant ethical and legal norms.</w:t>
      </w:r>
    </w:p>
    <w:p w14:paraId="1707B9E1" w14:textId="4258FAF1" w:rsidR="008F1179" w:rsidRPr="008F1179" w:rsidRDefault="008F1179" w:rsidP="008F1179">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PLO18. </w:t>
      </w:r>
      <w:r w:rsidRPr="008F1179">
        <w:rPr>
          <w:rFonts w:ascii="Times New Roman" w:hAnsi="Times New Roman" w:cs="Times New Roman"/>
          <w:sz w:val="24"/>
          <w:szCs w:val="24"/>
          <w:lang w:val="en-US"/>
        </w:rPr>
        <w:t>To determine the state of functioning and limitations of a person's vital activities and the duration of incapacity for work with the preparation of relevant documents, in the conditions of a health care institution, based on data about the disease and its course, peculiarities of a person's professional activity, etc. Maintain medical documentation regarding the patient and the contingent of the population on the basis of regulatory documents.</w:t>
      </w:r>
    </w:p>
    <w:p w14:paraId="7546DFC1" w14:textId="5D1F5F58" w:rsidR="00060C1C" w:rsidRDefault="00060C1C" w:rsidP="008F1179">
      <w:pPr>
        <w:spacing w:after="0" w:line="240" w:lineRule="auto"/>
        <w:jc w:val="both"/>
        <w:rPr>
          <w:rFonts w:ascii="Times New Roman" w:hAnsi="Times New Roman" w:cs="Times New Roman"/>
          <w:sz w:val="24"/>
          <w:szCs w:val="24"/>
          <w:lang w:val="en-US"/>
        </w:rPr>
      </w:pPr>
      <w:r w:rsidRPr="008F1179">
        <w:rPr>
          <w:rFonts w:ascii="Times New Roman" w:hAnsi="Times New Roman" w:cs="Times New Roman"/>
          <w:sz w:val="24"/>
          <w:szCs w:val="24"/>
          <w:lang w:val="en-US"/>
        </w:rPr>
        <w:t xml:space="preserve">PLO21. Searching for the necessary information in the professional literature and databases of other sources, </w:t>
      </w:r>
      <w:proofErr w:type="spellStart"/>
      <w:r w:rsidRPr="008F1179">
        <w:rPr>
          <w:rFonts w:ascii="Times New Roman" w:hAnsi="Times New Roman" w:cs="Times New Roman"/>
          <w:sz w:val="24"/>
          <w:szCs w:val="24"/>
          <w:lang w:val="en-US"/>
        </w:rPr>
        <w:t>analysing</w:t>
      </w:r>
      <w:proofErr w:type="spellEnd"/>
      <w:r w:rsidRPr="008F1179">
        <w:rPr>
          <w:rFonts w:ascii="Times New Roman" w:hAnsi="Times New Roman" w:cs="Times New Roman"/>
          <w:sz w:val="24"/>
          <w:szCs w:val="24"/>
          <w:lang w:val="en-US"/>
        </w:rPr>
        <w:t>, evaluating and application of this information.</w:t>
      </w:r>
    </w:p>
    <w:p w14:paraId="5F1E02E8" w14:textId="5F5AD04F" w:rsidR="000C70D8" w:rsidRPr="008F1179" w:rsidRDefault="000C70D8" w:rsidP="008F1179">
      <w:pPr>
        <w:spacing w:after="0" w:line="240" w:lineRule="auto"/>
        <w:jc w:val="both"/>
        <w:rPr>
          <w:rFonts w:ascii="Times New Roman" w:hAnsi="Times New Roman" w:cs="Times New Roman"/>
          <w:sz w:val="24"/>
          <w:szCs w:val="24"/>
          <w:lang w:val="en-US"/>
        </w:rPr>
      </w:pPr>
      <w:r w:rsidRPr="000C70D8">
        <w:rPr>
          <w:rFonts w:ascii="Times New Roman" w:hAnsi="Times New Roman" w:cs="Times New Roman"/>
          <w:sz w:val="24"/>
          <w:szCs w:val="24"/>
          <w:lang w:val="en-US"/>
        </w:rPr>
        <w:t>P</w:t>
      </w:r>
      <w:r>
        <w:rPr>
          <w:rFonts w:ascii="Times New Roman" w:hAnsi="Times New Roman" w:cs="Times New Roman"/>
          <w:sz w:val="24"/>
          <w:szCs w:val="24"/>
          <w:lang w:val="en-US"/>
        </w:rPr>
        <w:t>LO</w:t>
      </w:r>
      <w:r w:rsidRPr="000C70D8">
        <w:rPr>
          <w:rFonts w:ascii="Times New Roman" w:hAnsi="Times New Roman" w:cs="Times New Roman"/>
          <w:sz w:val="24"/>
          <w:szCs w:val="24"/>
          <w:lang w:val="en-US"/>
        </w:rPr>
        <w:t>30. Determine the management tactics of persons subject to dispensary supervision (children, pregnant women, workers whose professions require mandatory dispensary supervision).</w:t>
      </w:r>
    </w:p>
    <w:p w14:paraId="76DDF39F" w14:textId="77777777" w:rsidR="00060C1C" w:rsidRPr="00731750" w:rsidRDefault="00060C1C" w:rsidP="00060C1C">
      <w:pPr>
        <w:pStyle w:val="Default"/>
        <w:ind w:firstLine="851"/>
        <w:jc w:val="both"/>
        <w:rPr>
          <w:lang w:val="en-US"/>
        </w:rPr>
      </w:pPr>
    </w:p>
    <w:p w14:paraId="3BD82514" w14:textId="3B9C91DD" w:rsidR="00060C1C" w:rsidRPr="00731750" w:rsidRDefault="00060C1C" w:rsidP="00060C1C">
      <w:pPr>
        <w:pStyle w:val="a3"/>
        <w:spacing w:before="0" w:beforeAutospacing="0" w:after="0" w:afterAutospacing="0"/>
        <w:ind w:firstLine="709"/>
        <w:jc w:val="both"/>
        <w:rPr>
          <w:rFonts w:eastAsia="Calibri"/>
          <w:b/>
          <w:bCs/>
          <w:lang w:val="en"/>
        </w:rPr>
      </w:pPr>
      <w:r w:rsidRPr="00731750">
        <w:rPr>
          <w:lang w:val="en-US"/>
        </w:rPr>
        <w:t> </w:t>
      </w:r>
      <w:r w:rsidRPr="00731750">
        <w:rPr>
          <w:b/>
          <w:color w:val="202124"/>
          <w:lang w:val="en"/>
        </w:rPr>
        <w:t xml:space="preserve">Expected learning outcomes. </w:t>
      </w:r>
      <w:r w:rsidRPr="00731750">
        <w:rPr>
          <w:rStyle w:val="q4iawc"/>
          <w:rFonts w:eastAsia="Calibri"/>
          <w:b/>
          <w:bCs/>
          <w:lang w:val="en"/>
        </w:rPr>
        <w:t xml:space="preserve">As a result of studying the discipline, the </w:t>
      </w:r>
      <w:r w:rsidR="00696C4B" w:rsidRPr="00696C4B">
        <w:rPr>
          <w:b/>
          <w:bCs/>
          <w:lang w:val="en-US"/>
        </w:rPr>
        <w:t>Master (the second degree of higher education)</w:t>
      </w:r>
      <w:r w:rsidRPr="00731750">
        <w:rPr>
          <w:rStyle w:val="q4iawc"/>
          <w:rFonts w:eastAsia="Calibri"/>
          <w:b/>
          <w:bCs/>
          <w:lang w:val="en"/>
        </w:rPr>
        <w:t xml:space="preserve"> has to </w:t>
      </w:r>
    </w:p>
    <w:p w14:paraId="6E135617" w14:textId="77777777" w:rsidR="00060C1C" w:rsidRPr="00731750" w:rsidRDefault="00060C1C" w:rsidP="00060C1C">
      <w:p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709"/>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b/>
          <w:i/>
          <w:color w:val="202124"/>
          <w:sz w:val="24"/>
          <w:szCs w:val="24"/>
          <w:lang w:val="en"/>
        </w:rPr>
        <w:t xml:space="preserve">Know: </w:t>
      </w:r>
      <w:r w:rsidRPr="00731750">
        <w:rPr>
          <w:rFonts w:ascii="Times New Roman" w:eastAsia="Times New Roman" w:hAnsi="Times New Roman" w:cs="Times New Roman"/>
          <w:bCs/>
          <w:iCs/>
          <w:color w:val="202124"/>
          <w:sz w:val="24"/>
          <w:szCs w:val="24"/>
          <w:lang w:val="en"/>
        </w:rPr>
        <w:t>etiology, pathogenesis,</w:t>
      </w:r>
      <w:r w:rsidRPr="00731750">
        <w:rPr>
          <w:rFonts w:ascii="Times New Roman" w:eastAsia="Times New Roman" w:hAnsi="Times New Roman" w:cs="Times New Roman"/>
          <w:b/>
          <w:i/>
          <w:color w:val="202124"/>
          <w:sz w:val="24"/>
          <w:szCs w:val="24"/>
          <w:lang w:val="en"/>
        </w:rPr>
        <w:t xml:space="preserve"> </w:t>
      </w:r>
      <w:r w:rsidRPr="00731750">
        <w:rPr>
          <w:rFonts w:ascii="Times New Roman" w:eastAsia="Times New Roman" w:hAnsi="Times New Roman" w:cs="Times New Roman"/>
          <w:color w:val="202124"/>
          <w:sz w:val="24"/>
          <w:szCs w:val="24"/>
          <w:lang w:val="en"/>
        </w:rPr>
        <w:t>clinic, diagnosis, treatment of the most common cancers, the structure of the cancer service, classification of carcinogens, methods of cancer prevention and screening.</w:t>
      </w:r>
    </w:p>
    <w:p w14:paraId="76DAAAC9" w14:textId="77777777" w:rsidR="00060C1C" w:rsidRPr="00731750" w:rsidRDefault="00060C1C" w:rsidP="00060C1C">
      <w:p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709"/>
        <w:rPr>
          <w:rFonts w:ascii="Times New Roman" w:eastAsia="Times New Roman" w:hAnsi="Times New Roman" w:cs="Times New Roman"/>
          <w:b/>
          <w:i/>
          <w:color w:val="202124"/>
          <w:sz w:val="24"/>
          <w:szCs w:val="24"/>
          <w:lang w:val="en"/>
        </w:rPr>
      </w:pPr>
      <w:r w:rsidRPr="00731750">
        <w:rPr>
          <w:rFonts w:ascii="Times New Roman" w:eastAsia="Times New Roman" w:hAnsi="Times New Roman" w:cs="Times New Roman"/>
          <w:b/>
          <w:i/>
          <w:color w:val="202124"/>
          <w:sz w:val="24"/>
          <w:szCs w:val="24"/>
          <w:lang w:val="en"/>
        </w:rPr>
        <w:t>Be able:</w:t>
      </w:r>
    </w:p>
    <w:p w14:paraId="3DD6D9BB"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Collect data on complaints, medical history, life history of cancer</w:t>
      </w:r>
    </w:p>
    <w:p w14:paraId="766BA662"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Evaluate information about the diagnosis using a standard procedure, based on the results of laboratory and instrumental studies.</w:t>
      </w:r>
    </w:p>
    <w:p w14:paraId="1ADAFA6F"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To determine the list of necessary clinical-laboratory and instrumental researches and to estimate their results at oncological diseases</w:t>
      </w:r>
    </w:p>
    <w:p w14:paraId="5DC63F7A"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
        </w:rPr>
        <w:t>Identify the leading clinical symptom or syndrome. Establish a preliminary diagnosis, make a differential diagnosis and determine the clinical diagnosis of cancer.</w:t>
      </w:r>
    </w:p>
    <w:p w14:paraId="197E0C48"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Define the principles of treatment of diseases, according to the international recommendations of the NCCN</w:t>
      </w:r>
    </w:p>
    <w:p w14:paraId="13A9DB49"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Establish a clinical group in a cancer patient</w:t>
      </w:r>
    </w:p>
    <w:p w14:paraId="764E2AAD"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Provide recommendations for a healthy lifestyle and individual cancer prevention measures</w:t>
      </w:r>
    </w:p>
    <w:p w14:paraId="2FC820AA"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Conduct a preventive examination of a healthy person</w:t>
      </w:r>
    </w:p>
    <w:p w14:paraId="2B99F04D"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To exercise control over patients and in time to recognize complications at carrying out a course of radiotherapy and chemotherapy, to enter chemotherapeutics</w:t>
      </w:r>
    </w:p>
    <w:p w14:paraId="4BA48BF2"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Recognize the appearance of skin cancer, distinguish melanoma from pigmented nevus</w:t>
      </w:r>
    </w:p>
    <w:p w14:paraId="029991D1"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
        </w:rPr>
        <w:t>Adhere to the requirements of ethics, bioethics and deontology in their field</w:t>
      </w:r>
    </w:p>
    <w:p w14:paraId="587BBCAA" w14:textId="77777777" w:rsidR="00060C1C" w:rsidRPr="00731750" w:rsidRDefault="00060C1C" w:rsidP="00060C1C">
      <w:p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709"/>
        <w:rPr>
          <w:rFonts w:ascii="Times New Roman" w:eastAsia="Times New Roman" w:hAnsi="Times New Roman" w:cs="Times New Roman"/>
          <w:b/>
          <w:i/>
          <w:color w:val="202124"/>
          <w:sz w:val="24"/>
          <w:szCs w:val="24"/>
          <w:lang w:val="en"/>
        </w:rPr>
      </w:pPr>
      <w:r w:rsidRPr="00731750">
        <w:rPr>
          <w:rFonts w:ascii="Times New Roman" w:eastAsia="Times New Roman" w:hAnsi="Times New Roman" w:cs="Times New Roman"/>
          <w:b/>
          <w:i/>
          <w:color w:val="202124"/>
          <w:sz w:val="24"/>
          <w:szCs w:val="24"/>
          <w:lang w:val="en"/>
        </w:rPr>
        <w:t>Master the skills:</w:t>
      </w:r>
    </w:p>
    <w:p w14:paraId="1E01B960"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Communication and clinical examination of the patient.</w:t>
      </w:r>
    </w:p>
    <w:p w14:paraId="43316CC5"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Perform medical manipulations in cancer patients.</w:t>
      </w:r>
    </w:p>
    <w:p w14:paraId="5A2693B0"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Make a puncture biopsy of the thyroid gland.</w:t>
      </w:r>
    </w:p>
    <w:p w14:paraId="14FCA3C7"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Take a smear for cytological examination</w:t>
      </w:r>
    </w:p>
    <w:p w14:paraId="3B23BECB"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Peripheral lymph node and soft tissue tumor biopsy</w:t>
      </w:r>
    </w:p>
    <w:p w14:paraId="655B3FBF" w14:textId="77777777" w:rsidR="00060C1C" w:rsidRPr="00731750" w:rsidRDefault="00060C1C" w:rsidP="00060C1C">
      <w:pPr>
        <w:pStyle w:val="a4"/>
        <w:numPr>
          <w:ilvl w:val="0"/>
          <w:numId w:val="22"/>
        </w:numPr>
        <w:shd w:val="clear" w:color="auto" w:fill="F8F9FA"/>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283"/>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
        </w:rPr>
        <w:lastRenderedPageBreak/>
        <w:t>Maintain medical records (emergency notification of the first detected cancer, control card of dispensary observation, fill in the discharge from the hospital about a patient with a malignant neoplasm)</w:t>
      </w:r>
      <w:r w:rsidRPr="00731750">
        <w:rPr>
          <w:rFonts w:ascii="Times New Roman" w:eastAsia="Times New Roman" w:hAnsi="Times New Roman" w:cs="Times New Roman"/>
          <w:sz w:val="24"/>
          <w:szCs w:val="24"/>
          <w:lang w:val="en-US" w:eastAsia="ru-RU"/>
        </w:rPr>
        <w:t>  </w:t>
      </w:r>
    </w:p>
    <w:p w14:paraId="78A95F98" w14:textId="77777777" w:rsidR="00060C1C" w:rsidRPr="00731750" w:rsidRDefault="00060C1C" w:rsidP="00060C1C">
      <w:pPr>
        <w:tabs>
          <w:tab w:val="left" w:pos="709"/>
        </w:tabs>
        <w:autoSpaceDE w:val="0"/>
        <w:autoSpaceDN w:val="0"/>
        <w:spacing w:after="0" w:line="240" w:lineRule="auto"/>
        <w:ind w:left="709" w:hanging="709"/>
        <w:jc w:val="both"/>
        <w:rPr>
          <w:rFonts w:ascii="Times New Roman" w:hAnsi="Times New Roman" w:cs="Times New Roman"/>
          <w:b/>
          <w:color w:val="000000"/>
          <w:sz w:val="24"/>
          <w:szCs w:val="24"/>
          <w:lang w:val="uk-UA"/>
        </w:rPr>
      </w:pPr>
    </w:p>
    <w:p w14:paraId="14C548ED" w14:textId="77777777" w:rsidR="00060C1C" w:rsidRPr="00731750" w:rsidRDefault="00060C1C" w:rsidP="001D542B">
      <w:pPr>
        <w:widowControl w:val="0"/>
        <w:spacing w:after="0" w:line="240" w:lineRule="auto"/>
        <w:ind w:firstLine="709"/>
        <w:jc w:val="center"/>
        <w:rPr>
          <w:rFonts w:ascii="Times New Roman" w:hAnsi="Times New Roman" w:cs="Times New Roman"/>
          <w:b/>
          <w:bCs/>
          <w:sz w:val="24"/>
          <w:szCs w:val="24"/>
          <w:lang w:val="en-US"/>
        </w:rPr>
      </w:pPr>
      <w:r w:rsidRPr="00731750">
        <w:rPr>
          <w:rFonts w:ascii="Times New Roman" w:hAnsi="Times New Roman" w:cs="Times New Roman"/>
          <w:b/>
          <w:bCs/>
          <w:sz w:val="24"/>
          <w:szCs w:val="24"/>
          <w:lang w:val="uk-UA"/>
        </w:rPr>
        <w:t xml:space="preserve">3. </w:t>
      </w:r>
      <w:r w:rsidRPr="00731750">
        <w:rPr>
          <w:rFonts w:ascii="Times New Roman" w:hAnsi="Times New Roman" w:cs="Times New Roman"/>
          <w:b/>
          <w:bCs/>
          <w:sz w:val="24"/>
          <w:szCs w:val="24"/>
          <w:lang w:val="en-US"/>
        </w:rPr>
        <w:t>The content of the educational discipline</w:t>
      </w:r>
    </w:p>
    <w:p w14:paraId="2447D227" w14:textId="77777777" w:rsidR="001D542B" w:rsidRDefault="001D542B" w:rsidP="001D542B">
      <w:pPr>
        <w:spacing w:after="0" w:line="240" w:lineRule="auto"/>
        <w:ind w:firstLine="851"/>
        <w:jc w:val="center"/>
        <w:rPr>
          <w:rFonts w:ascii="Times New Roman" w:eastAsia="Times New Roman" w:hAnsi="Times New Roman" w:cs="Times New Roman"/>
          <w:b/>
          <w:bCs/>
          <w:color w:val="000000"/>
          <w:sz w:val="24"/>
          <w:szCs w:val="24"/>
          <w:lang w:val="en-US" w:eastAsia="ru-RU"/>
        </w:rPr>
      </w:pPr>
    </w:p>
    <w:p w14:paraId="3479955E" w14:textId="39664A94" w:rsidR="001D542B" w:rsidRPr="001D542B" w:rsidRDefault="001D542B" w:rsidP="001D542B">
      <w:pPr>
        <w:spacing w:after="0" w:line="240" w:lineRule="auto"/>
        <w:ind w:firstLine="851"/>
        <w:jc w:val="center"/>
        <w:rPr>
          <w:rFonts w:ascii="Times New Roman" w:eastAsia="Times New Roman" w:hAnsi="Times New Roman" w:cs="Times New Roman"/>
          <w:b/>
          <w:bCs/>
          <w:color w:val="000000"/>
          <w:sz w:val="24"/>
          <w:szCs w:val="24"/>
          <w:lang w:val="en-US" w:eastAsia="ru-RU"/>
        </w:rPr>
      </w:pPr>
      <w:r w:rsidRPr="001D542B">
        <w:rPr>
          <w:rFonts w:ascii="Times New Roman" w:eastAsia="Times New Roman" w:hAnsi="Times New Roman" w:cs="Times New Roman"/>
          <w:b/>
          <w:bCs/>
          <w:color w:val="000000"/>
          <w:sz w:val="24"/>
          <w:szCs w:val="24"/>
          <w:lang w:val="en-US" w:eastAsia="ru-RU"/>
        </w:rPr>
        <w:t>Content module 1.</w:t>
      </w:r>
    </w:p>
    <w:p w14:paraId="4C5C57A6" w14:textId="77777777" w:rsidR="001D542B" w:rsidRPr="001D542B" w:rsidRDefault="001D542B" w:rsidP="001D542B">
      <w:pPr>
        <w:spacing w:after="0" w:line="240" w:lineRule="auto"/>
        <w:ind w:firstLine="851"/>
        <w:jc w:val="center"/>
        <w:rPr>
          <w:rFonts w:ascii="Times New Roman" w:eastAsia="Times New Roman" w:hAnsi="Times New Roman" w:cs="Times New Roman"/>
          <w:b/>
          <w:bCs/>
          <w:color w:val="000000"/>
          <w:sz w:val="24"/>
          <w:szCs w:val="24"/>
          <w:lang w:val="en-US" w:eastAsia="ru-RU"/>
        </w:rPr>
      </w:pPr>
      <w:r w:rsidRPr="001D542B">
        <w:rPr>
          <w:rFonts w:ascii="Times New Roman" w:eastAsia="Times New Roman" w:hAnsi="Times New Roman" w:cs="Times New Roman"/>
          <w:b/>
          <w:bCs/>
          <w:color w:val="000000"/>
          <w:sz w:val="24"/>
          <w:szCs w:val="24"/>
          <w:lang w:val="en-US" w:eastAsia="ru-RU"/>
        </w:rPr>
        <w:t>General oncology</w:t>
      </w:r>
    </w:p>
    <w:p w14:paraId="199D0F72" w14:textId="77777777" w:rsidR="001D542B" w:rsidRDefault="001D542B" w:rsidP="001D542B">
      <w:pPr>
        <w:spacing w:after="0" w:line="240" w:lineRule="auto"/>
        <w:ind w:firstLine="851"/>
        <w:jc w:val="both"/>
        <w:rPr>
          <w:rFonts w:ascii="Times New Roman" w:eastAsia="Times New Roman" w:hAnsi="Times New Roman" w:cs="Times New Roman"/>
          <w:color w:val="000000"/>
          <w:sz w:val="24"/>
          <w:szCs w:val="24"/>
          <w:lang w:val="en-US" w:eastAsia="ru-RU"/>
        </w:rPr>
      </w:pPr>
    </w:p>
    <w:p w14:paraId="51C451BA" w14:textId="0D9B4B1B" w:rsidR="00060C1C" w:rsidRPr="00731750" w:rsidRDefault="00060C1C" w:rsidP="001D542B">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Topic 1. </w:t>
      </w:r>
      <w:r w:rsidRPr="00731750">
        <w:rPr>
          <w:rFonts w:ascii="Times New Roman" w:eastAsia="Times New Roman" w:hAnsi="Times New Roman" w:cs="Times New Roman"/>
          <w:b/>
          <w:bCs/>
          <w:i/>
          <w:iCs/>
          <w:sz w:val="24"/>
          <w:szCs w:val="24"/>
          <w:lang w:val="en-US" w:eastAsia="ru-RU"/>
        </w:rPr>
        <w:t>Organization of cancer care. Epidemiology and prevention of malignant tumors.</w:t>
      </w:r>
    </w:p>
    <w:p w14:paraId="738035B1"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The structure of the cancer network. Oncology dispensary. Oncology office. Their functional responsibilities. Tasks of the district oncologist. Distribution of cancer patients into clinical groups. Accounting documentation.</w:t>
      </w:r>
    </w:p>
    <w:p w14:paraId="1898C170"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Medical examination of cancer patients. Cancer Registry of Ukraine, its goals and objectives. Morbidity and mortality from malignant neoplasms. Age -gender features of patients who fell ill. Dynamics and structure of morbidity. Boundary features of the spread of malignant neoplasms. Carcinogenic effects. Characteristics of chemical carcinogens. Ecological aspects of carcinogenic circulation in the environment. The value of bad habits, occupational and genetic factors, diet, radioactive and UV radiation. The concept of primary and secondary prevention. Socio-hygienic and individual measures for cancer prevention. Fighting smoking. Food hygiene.</w:t>
      </w:r>
    </w:p>
    <w:p w14:paraId="6B10ACC1" w14:textId="134E6530" w:rsidR="00060C1C" w:rsidRPr="00731750" w:rsidRDefault="00060C1C" w:rsidP="009C09A9">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Measures of primary prevention of malignant neoplasms. General principles of organization and conduct of preventive examinations.</w:t>
      </w:r>
    </w:p>
    <w:p w14:paraId="79C05C79"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Topic 2. </w:t>
      </w:r>
      <w:r w:rsidRPr="00731750">
        <w:rPr>
          <w:rFonts w:ascii="Times New Roman" w:eastAsia="Times New Roman" w:hAnsi="Times New Roman" w:cs="Times New Roman"/>
          <w:b/>
          <w:bCs/>
          <w:i/>
          <w:iCs/>
          <w:sz w:val="24"/>
          <w:szCs w:val="24"/>
          <w:lang w:val="en-US" w:eastAsia="ru-RU"/>
        </w:rPr>
        <w:t>Methods of diagnosis and treatment of malignant tumors.</w:t>
      </w:r>
    </w:p>
    <w:p w14:paraId="63A8919B"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xml:space="preserve">Collection and evaluation of complaints and medical history of cancer patients. Features of objective research on suspicion of malignant tumors. Endoscopic examination. X-ray, isotopic, ultrasonic, thermographic means. Computed tomography. Nuclear magnetic resonance. Laboratory tests: changes in peripheral blood, biochemical and immunological tests. Detection of cancer in the preclinical period. Formation of </w:t>
      </w:r>
      <w:proofErr w:type="gramStart"/>
      <w:r w:rsidRPr="00731750">
        <w:rPr>
          <w:rFonts w:ascii="Times New Roman" w:eastAsia="Times New Roman" w:hAnsi="Times New Roman" w:cs="Times New Roman"/>
          <w:sz w:val="24"/>
          <w:szCs w:val="24"/>
          <w:lang w:val="en-US" w:eastAsia="ru-RU"/>
        </w:rPr>
        <w:t>high risk</w:t>
      </w:r>
      <w:proofErr w:type="gramEnd"/>
      <w:r w:rsidRPr="00731750">
        <w:rPr>
          <w:rFonts w:ascii="Times New Roman" w:eastAsia="Times New Roman" w:hAnsi="Times New Roman" w:cs="Times New Roman"/>
          <w:sz w:val="24"/>
          <w:szCs w:val="24"/>
          <w:lang w:val="en-US" w:eastAsia="ru-RU"/>
        </w:rPr>
        <w:t xml:space="preserve"> groups. Screening for malignant tumors. The concept of morphological and cytological diagnosis.</w:t>
      </w:r>
    </w:p>
    <w:p w14:paraId="54E6C6B1"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Classification of treatments. Principles of radical surgical </w:t>
      </w:r>
      <w:proofErr w:type="gramStart"/>
      <w:r w:rsidRPr="00731750">
        <w:rPr>
          <w:rFonts w:ascii="Times New Roman" w:eastAsia="Times New Roman" w:hAnsi="Times New Roman" w:cs="Times New Roman"/>
          <w:sz w:val="24"/>
          <w:szCs w:val="24"/>
          <w:lang w:val="en-US" w:eastAsia="ru-RU"/>
        </w:rPr>
        <w:t>interventions .</w:t>
      </w:r>
      <w:proofErr w:type="gramEnd"/>
      <w:r w:rsidRPr="00731750">
        <w:rPr>
          <w:rFonts w:ascii="Times New Roman" w:eastAsia="Times New Roman" w:hAnsi="Times New Roman" w:cs="Times New Roman"/>
          <w:sz w:val="24"/>
          <w:szCs w:val="24"/>
          <w:lang w:val="en-US" w:eastAsia="ru-RU"/>
        </w:rPr>
        <w:t> The term "anatomical areas" principle of “case”. The concept of operability and </w:t>
      </w:r>
      <w:proofErr w:type="spellStart"/>
      <w:r w:rsidRPr="00731750">
        <w:rPr>
          <w:rFonts w:ascii="Times New Roman" w:eastAsia="Times New Roman" w:hAnsi="Times New Roman" w:cs="Times New Roman"/>
          <w:sz w:val="24"/>
          <w:szCs w:val="24"/>
          <w:lang w:val="en-US" w:eastAsia="ru-RU"/>
        </w:rPr>
        <w:t>resectability</w:t>
      </w:r>
      <w:proofErr w:type="spellEnd"/>
      <w:r w:rsidRPr="00731750">
        <w:rPr>
          <w:rFonts w:ascii="Times New Roman" w:eastAsia="Times New Roman" w:hAnsi="Times New Roman" w:cs="Times New Roman"/>
          <w:sz w:val="24"/>
          <w:szCs w:val="24"/>
          <w:lang w:val="en-US" w:eastAsia="ru-RU"/>
        </w:rPr>
        <w:t>. The concept of radical, palliative and symptomatic operations. </w:t>
      </w:r>
      <w:proofErr w:type="spellStart"/>
      <w:r w:rsidRPr="00731750">
        <w:rPr>
          <w:rFonts w:ascii="Times New Roman" w:eastAsia="Times New Roman" w:hAnsi="Times New Roman" w:cs="Times New Roman"/>
          <w:sz w:val="24"/>
          <w:szCs w:val="24"/>
          <w:lang w:val="en-US" w:eastAsia="ru-RU"/>
        </w:rPr>
        <w:t>Ablastic</w:t>
      </w:r>
      <w:proofErr w:type="spellEnd"/>
      <w:r w:rsidRPr="00731750">
        <w:rPr>
          <w:rFonts w:ascii="Times New Roman" w:eastAsia="Times New Roman" w:hAnsi="Times New Roman" w:cs="Times New Roman"/>
          <w:sz w:val="24"/>
          <w:szCs w:val="24"/>
          <w:lang w:val="en-US" w:eastAsia="ru-RU"/>
        </w:rPr>
        <w:t xml:space="preserve"> and </w:t>
      </w:r>
      <w:proofErr w:type="gramStart"/>
      <w:r w:rsidRPr="00731750">
        <w:rPr>
          <w:rFonts w:ascii="Times New Roman" w:eastAsia="Times New Roman" w:hAnsi="Times New Roman" w:cs="Times New Roman"/>
          <w:sz w:val="24"/>
          <w:szCs w:val="24"/>
          <w:lang w:val="en-US" w:eastAsia="ru-RU"/>
        </w:rPr>
        <w:t>antiblastic .</w:t>
      </w:r>
      <w:proofErr w:type="gramEnd"/>
      <w:r w:rsidRPr="00731750">
        <w:rPr>
          <w:rFonts w:ascii="Times New Roman" w:eastAsia="Times New Roman" w:hAnsi="Times New Roman" w:cs="Times New Roman"/>
          <w:sz w:val="24"/>
          <w:szCs w:val="24"/>
          <w:lang w:val="en-US" w:eastAsia="ru-RU"/>
        </w:rPr>
        <w:t xml:space="preserve"> Means of radiation therapy of malignant tumors. Radiosensitive and radio resistant tumors. Doses and modes of irradiation. Effects on malignant cells. Methods of increasing radio sensitivity.  Drugs for the treatment of malignant tumors: biotherapy, chemotherapy, hormonal cancer treatment.</w:t>
      </w:r>
    </w:p>
    <w:p w14:paraId="154FDD9F" w14:textId="77777777" w:rsidR="00060C1C" w:rsidRPr="00731750" w:rsidRDefault="00060C1C" w:rsidP="00060C1C">
      <w:pPr>
        <w:spacing w:after="0" w:line="240" w:lineRule="auto"/>
        <w:ind w:firstLine="851"/>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Topic 3. </w:t>
      </w:r>
      <w:r w:rsidRPr="00731750">
        <w:rPr>
          <w:rFonts w:ascii="Times New Roman" w:eastAsia="Times New Roman" w:hAnsi="Times New Roman" w:cs="Times New Roman"/>
          <w:b/>
          <w:bCs/>
          <w:i/>
          <w:iCs/>
          <w:sz w:val="24"/>
          <w:szCs w:val="24"/>
          <w:lang w:val="en-US" w:eastAsia="ru-RU"/>
        </w:rPr>
        <w:t>Patterns of malignant tumors.</w:t>
      </w:r>
    </w:p>
    <w:p w14:paraId="33F5E059"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Optional and obligate precancerous diseases. The concept of dysplasia. The course of cancer. The concept of early cancer. Forms of growth of malignant tumors. Estimation of the prevalence of the process: distribution at the stage and by TNM system. Preclinical and clinical periods of tumor development. The concept of clinical phenomena. Semiotics of cancer. Pathogenesis of symptoms of malignant neoplasms.</w:t>
      </w:r>
    </w:p>
    <w:p w14:paraId="6200BBD5" w14:textId="1C4010BF" w:rsidR="00060C1C" w:rsidRDefault="00060C1C" w:rsidP="00060C1C">
      <w:pPr>
        <w:spacing w:after="0" w:line="240" w:lineRule="auto"/>
        <w:ind w:firstLine="851"/>
        <w:jc w:val="both"/>
        <w:rPr>
          <w:rFonts w:ascii="Times New Roman" w:eastAsia="Times New Roman" w:hAnsi="Times New Roman" w:cs="Times New Roman"/>
          <w:b/>
          <w:bCs/>
          <w:sz w:val="24"/>
          <w:szCs w:val="24"/>
          <w:lang w:val="en-US" w:eastAsia="ru-RU"/>
        </w:rPr>
      </w:pPr>
      <w:r w:rsidRPr="00731750">
        <w:rPr>
          <w:rFonts w:ascii="Times New Roman" w:eastAsia="Times New Roman" w:hAnsi="Times New Roman" w:cs="Times New Roman"/>
          <w:b/>
          <w:bCs/>
          <w:sz w:val="24"/>
          <w:szCs w:val="24"/>
          <w:lang w:val="en-US" w:eastAsia="ru-RU"/>
        </w:rPr>
        <w:t> </w:t>
      </w:r>
    </w:p>
    <w:p w14:paraId="3DE48E77" w14:textId="207C6DE8" w:rsidR="001D542B" w:rsidRPr="001D542B" w:rsidRDefault="001D542B" w:rsidP="001D542B">
      <w:pPr>
        <w:spacing w:after="0" w:line="240" w:lineRule="auto"/>
        <w:ind w:firstLine="851"/>
        <w:jc w:val="center"/>
        <w:rPr>
          <w:rFonts w:ascii="Times New Roman" w:eastAsia="Times New Roman" w:hAnsi="Times New Roman" w:cs="Times New Roman"/>
          <w:b/>
          <w:bCs/>
          <w:color w:val="000000"/>
          <w:sz w:val="24"/>
          <w:szCs w:val="24"/>
          <w:lang w:val="en-US" w:eastAsia="ru-RU"/>
        </w:rPr>
      </w:pPr>
      <w:r w:rsidRPr="001D542B">
        <w:rPr>
          <w:rFonts w:ascii="Times New Roman" w:eastAsia="Times New Roman" w:hAnsi="Times New Roman" w:cs="Times New Roman"/>
          <w:b/>
          <w:bCs/>
          <w:color w:val="000000"/>
          <w:sz w:val="24"/>
          <w:szCs w:val="24"/>
          <w:lang w:val="en-US" w:eastAsia="ru-RU"/>
        </w:rPr>
        <w:t xml:space="preserve">Content module </w:t>
      </w:r>
      <w:r w:rsidRPr="006B0279">
        <w:rPr>
          <w:rFonts w:ascii="Times New Roman" w:eastAsia="Times New Roman" w:hAnsi="Times New Roman" w:cs="Times New Roman"/>
          <w:b/>
          <w:bCs/>
          <w:color w:val="000000"/>
          <w:sz w:val="24"/>
          <w:szCs w:val="24"/>
          <w:lang w:val="en-US" w:eastAsia="ru-RU"/>
        </w:rPr>
        <w:t>2</w:t>
      </w:r>
      <w:r w:rsidRPr="001D542B">
        <w:rPr>
          <w:rFonts w:ascii="Times New Roman" w:eastAsia="Times New Roman" w:hAnsi="Times New Roman" w:cs="Times New Roman"/>
          <w:b/>
          <w:bCs/>
          <w:color w:val="000000"/>
          <w:sz w:val="24"/>
          <w:szCs w:val="24"/>
          <w:lang w:val="en-US" w:eastAsia="ru-RU"/>
        </w:rPr>
        <w:t>.</w:t>
      </w:r>
    </w:p>
    <w:p w14:paraId="043A4EBD" w14:textId="695863AD" w:rsidR="001D542B" w:rsidRPr="001D542B" w:rsidRDefault="009C09A9" w:rsidP="001D542B">
      <w:pPr>
        <w:spacing w:after="0" w:line="240" w:lineRule="auto"/>
        <w:ind w:firstLine="851"/>
        <w:jc w:val="center"/>
        <w:rPr>
          <w:rFonts w:ascii="Times New Roman" w:eastAsia="Times New Roman" w:hAnsi="Times New Roman" w:cs="Times New Roman"/>
          <w:b/>
          <w:bCs/>
          <w:color w:val="000000"/>
          <w:sz w:val="24"/>
          <w:szCs w:val="24"/>
          <w:lang w:val="en-US" w:eastAsia="ru-RU"/>
        </w:rPr>
      </w:pPr>
      <w:r>
        <w:rPr>
          <w:rFonts w:ascii="Times New Roman" w:eastAsia="Times New Roman" w:hAnsi="Times New Roman" w:cs="Times New Roman"/>
          <w:b/>
          <w:bCs/>
          <w:color w:val="000000"/>
          <w:sz w:val="24"/>
          <w:szCs w:val="24"/>
          <w:lang w:val="en-US" w:eastAsia="ru-RU"/>
        </w:rPr>
        <w:t>Separate</w:t>
      </w:r>
      <w:r w:rsidR="001D542B" w:rsidRPr="001D542B">
        <w:rPr>
          <w:rFonts w:ascii="Times New Roman" w:eastAsia="Times New Roman" w:hAnsi="Times New Roman" w:cs="Times New Roman"/>
          <w:b/>
          <w:bCs/>
          <w:color w:val="000000"/>
          <w:sz w:val="24"/>
          <w:szCs w:val="24"/>
          <w:lang w:val="en-US" w:eastAsia="ru-RU"/>
        </w:rPr>
        <w:t xml:space="preserve"> oncology</w:t>
      </w:r>
    </w:p>
    <w:p w14:paraId="60FBFB4C" w14:textId="77777777" w:rsidR="001D542B" w:rsidRPr="00731750" w:rsidRDefault="001D542B" w:rsidP="009C09A9">
      <w:pPr>
        <w:spacing w:after="0" w:line="240" w:lineRule="auto"/>
        <w:jc w:val="both"/>
        <w:rPr>
          <w:rFonts w:ascii="Times New Roman" w:eastAsia="Times New Roman" w:hAnsi="Times New Roman" w:cs="Times New Roman"/>
          <w:sz w:val="24"/>
          <w:szCs w:val="24"/>
          <w:lang w:val="en-US" w:eastAsia="ru-RU"/>
        </w:rPr>
      </w:pPr>
    </w:p>
    <w:p w14:paraId="5132BA5C" w14:textId="3AC87542"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 xml:space="preserve">Topic </w:t>
      </w:r>
      <w:r w:rsidR="000C70D8">
        <w:rPr>
          <w:rFonts w:ascii="Times New Roman" w:eastAsia="Times New Roman" w:hAnsi="Times New Roman" w:cs="Times New Roman"/>
          <w:b/>
          <w:bCs/>
          <w:sz w:val="24"/>
          <w:szCs w:val="24"/>
          <w:lang w:val="en-US" w:eastAsia="ru-RU"/>
        </w:rPr>
        <w:t>4</w:t>
      </w: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b/>
          <w:bCs/>
          <w:i/>
          <w:iCs/>
          <w:sz w:val="24"/>
          <w:szCs w:val="24"/>
          <w:lang w:val="en-US" w:eastAsia="ru-RU"/>
        </w:rPr>
        <w:t>Melanoma and skin cancer.</w:t>
      </w:r>
    </w:p>
    <w:p w14:paraId="22244F6A"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xml:space="preserve">Epidemiology of melanoma. Factors contributing to malignancy pigmented nevus, measures of prevention of malignant </w:t>
      </w:r>
      <w:proofErr w:type="spellStart"/>
      <w:proofErr w:type="gramStart"/>
      <w:r w:rsidRPr="00731750">
        <w:rPr>
          <w:rFonts w:ascii="Times New Roman" w:eastAsia="Times New Roman" w:hAnsi="Times New Roman" w:cs="Times New Roman"/>
          <w:sz w:val="24"/>
          <w:szCs w:val="24"/>
          <w:lang w:val="en-US" w:eastAsia="ru-RU"/>
        </w:rPr>
        <w:t>trsnformation</w:t>
      </w:r>
      <w:proofErr w:type="spellEnd"/>
      <w:r w:rsidRPr="00731750">
        <w:rPr>
          <w:rFonts w:ascii="Times New Roman" w:eastAsia="Times New Roman" w:hAnsi="Times New Roman" w:cs="Times New Roman"/>
          <w:sz w:val="24"/>
          <w:szCs w:val="24"/>
          <w:lang w:val="en-US" w:eastAsia="ru-RU"/>
        </w:rPr>
        <w:t> .</w:t>
      </w:r>
      <w:proofErr w:type="gramEnd"/>
      <w:r w:rsidRPr="00731750">
        <w:rPr>
          <w:rFonts w:ascii="Times New Roman" w:eastAsia="Times New Roman" w:hAnsi="Times New Roman" w:cs="Times New Roman"/>
          <w:sz w:val="24"/>
          <w:szCs w:val="24"/>
          <w:lang w:val="en-US" w:eastAsia="ru-RU"/>
        </w:rPr>
        <w:t> Features of growth and metastasis. Stages. Clinical characteristics. Signs of malignancy of nevus. Means of special examination (radioisotope diagnostics, thermography). Indications, contraindications and methods of sampling for cytological and histological studies. Treatment. Results.</w:t>
      </w:r>
    </w:p>
    <w:p w14:paraId="66074FE0"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lastRenderedPageBreak/>
        <w:t>Morbidity. Favorable factors. Optional and obligate precancerous skin. Cancer prevention measures. Histological varieties (basal cell carcinoma, squamous cell carcinoma). Stages of skin cancer. Clinical varieties of basal cell carcinoma and squamous cell carcinoma. Methods of examination of patients (examination, palpation, biopsy). Treatment of skin cancer (radiation, cryogenic, surgical, medical). Immediate and long-term results.</w:t>
      </w:r>
    </w:p>
    <w:p w14:paraId="53C0F4AC" w14:textId="41396101"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 xml:space="preserve">Topic </w:t>
      </w:r>
      <w:r w:rsidR="000C70D8">
        <w:rPr>
          <w:rFonts w:ascii="Times New Roman" w:eastAsia="Times New Roman" w:hAnsi="Times New Roman" w:cs="Times New Roman"/>
          <w:b/>
          <w:bCs/>
          <w:sz w:val="24"/>
          <w:szCs w:val="24"/>
          <w:lang w:val="en-US" w:eastAsia="ru-RU"/>
        </w:rPr>
        <w:t>5</w:t>
      </w: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b/>
          <w:bCs/>
          <w:i/>
          <w:iCs/>
          <w:sz w:val="24"/>
          <w:szCs w:val="24"/>
          <w:lang w:val="en-US" w:eastAsia="ru-RU"/>
        </w:rPr>
        <w:t>Tumors of the head and neck.</w:t>
      </w:r>
    </w:p>
    <w:p w14:paraId="2C775B2E"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Thyroid cancer: Pathological and anatomical characteristics of thyroid cancer. Morbidity. Therapeutic tactics for nodular formations of the thyroid gland. Ways of metastasis. Clinical picture. Diagnostic methods. The role of radioisotope and cytological method General principles of treatment. Treatment results.</w:t>
      </w:r>
    </w:p>
    <w:p w14:paraId="79F1AE60"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Lower lip cancer: Incidence. Favorable factors. Obligatory and optional </w:t>
      </w:r>
      <w:proofErr w:type="gramStart"/>
      <w:r w:rsidRPr="00731750">
        <w:rPr>
          <w:rFonts w:ascii="Times New Roman" w:eastAsia="Times New Roman" w:hAnsi="Times New Roman" w:cs="Times New Roman"/>
          <w:sz w:val="24"/>
          <w:szCs w:val="24"/>
          <w:lang w:val="en-US" w:eastAsia="ru-RU"/>
        </w:rPr>
        <w:t>precancer .</w:t>
      </w:r>
      <w:proofErr w:type="gramEnd"/>
      <w:r w:rsidRPr="00731750">
        <w:rPr>
          <w:rFonts w:ascii="Times New Roman" w:eastAsia="Times New Roman" w:hAnsi="Times New Roman" w:cs="Times New Roman"/>
          <w:sz w:val="24"/>
          <w:szCs w:val="24"/>
          <w:lang w:val="en-US" w:eastAsia="ru-RU"/>
        </w:rPr>
        <w:t> Forms of growth and ways of metastasis. Stages. Histological structure of tumors. Principles of diagnosis. Treatment of primary tumor (radiation, chemotherapy, cryogenic, complex) and regional metastases. Results.</w:t>
      </w:r>
    </w:p>
    <w:p w14:paraId="47BBA1B2"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Cancer of the tongue and oral mucosa: Incidence. </w:t>
      </w:r>
      <w:proofErr w:type="gramStart"/>
      <w:r w:rsidRPr="00731750">
        <w:rPr>
          <w:rFonts w:ascii="Times New Roman" w:eastAsia="Times New Roman" w:hAnsi="Times New Roman" w:cs="Times New Roman"/>
          <w:sz w:val="24"/>
          <w:szCs w:val="24"/>
          <w:lang w:val="en-US" w:eastAsia="ru-RU"/>
        </w:rPr>
        <w:t>Precancer .</w:t>
      </w:r>
      <w:proofErr w:type="gramEnd"/>
      <w:r w:rsidRPr="00731750">
        <w:rPr>
          <w:rFonts w:ascii="Times New Roman" w:eastAsia="Times New Roman" w:hAnsi="Times New Roman" w:cs="Times New Roman"/>
          <w:sz w:val="24"/>
          <w:szCs w:val="24"/>
          <w:lang w:val="en-US" w:eastAsia="ru-RU"/>
        </w:rPr>
        <w:t> Forms of growth and ways of cancer metastasis. Stages. Histological structure and features of their clinical course. Principles of diagnosis. Treatment. Results.</w:t>
      </w:r>
    </w:p>
    <w:p w14:paraId="4BB6D2BF" w14:textId="50F308FB"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 xml:space="preserve">Topic </w:t>
      </w:r>
      <w:r w:rsidR="000C70D8">
        <w:rPr>
          <w:rFonts w:ascii="Times New Roman" w:eastAsia="Times New Roman" w:hAnsi="Times New Roman" w:cs="Times New Roman"/>
          <w:b/>
          <w:bCs/>
          <w:sz w:val="24"/>
          <w:szCs w:val="24"/>
          <w:lang w:val="en-US" w:eastAsia="ru-RU"/>
        </w:rPr>
        <w:t>6</w:t>
      </w: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b/>
          <w:bCs/>
          <w:i/>
          <w:iCs/>
          <w:sz w:val="24"/>
          <w:szCs w:val="24"/>
          <w:lang w:val="en-US" w:eastAsia="ru-RU"/>
        </w:rPr>
        <w:t>Lung cancer.</w:t>
      </w:r>
    </w:p>
    <w:p w14:paraId="3FBFB417" w14:textId="77777777" w:rsidR="00060C1C" w:rsidRPr="00731750" w:rsidRDefault="00060C1C" w:rsidP="00060C1C">
      <w:pPr>
        <w:pStyle w:val="a5"/>
        <w:ind w:firstLine="851"/>
        <w:jc w:val="both"/>
        <w:rPr>
          <w:rFonts w:ascii="Times New Roman" w:hAnsi="Times New Roman" w:cs="Times New Roman"/>
          <w:sz w:val="24"/>
          <w:szCs w:val="24"/>
          <w:lang w:val="en-US" w:eastAsia="ru-RU"/>
        </w:rPr>
      </w:pPr>
      <w:r w:rsidRPr="00731750">
        <w:rPr>
          <w:rFonts w:ascii="Times New Roman" w:hAnsi="Times New Roman" w:cs="Times New Roman"/>
          <w:sz w:val="24"/>
          <w:szCs w:val="24"/>
          <w:lang w:val="en-US" w:eastAsia="ru-RU"/>
        </w:rPr>
        <w:t xml:space="preserve">Morbidity. Pathological anatomy. Classification (domestic and TNM). Clinical and anatomical classification. Clinical variants of the course. Differential diagnosis. Early detection of lung cancer, the importance of fluorography. Organization of screening. High risk groups. The main radiological symptoms. Radiological signs of atelectasis. Central examination system in case of suspicion of central and peripheral cancer. The value of tomography and bronchoscopy. Bronchography. Transthoracic puncture and catheterization of the bronchi. Additional means of examination </w:t>
      </w:r>
      <w:proofErr w:type="gramStart"/>
      <w:r w:rsidRPr="00731750">
        <w:rPr>
          <w:rFonts w:ascii="Times New Roman" w:hAnsi="Times New Roman" w:cs="Times New Roman"/>
          <w:sz w:val="24"/>
          <w:szCs w:val="24"/>
          <w:lang w:val="en-US" w:eastAsia="ru-RU"/>
        </w:rPr>
        <w:t>( </w:t>
      </w:r>
      <w:proofErr w:type="spellStart"/>
      <w:r w:rsidRPr="00731750">
        <w:rPr>
          <w:rFonts w:ascii="Times New Roman" w:hAnsi="Times New Roman" w:cs="Times New Roman"/>
          <w:sz w:val="24"/>
          <w:szCs w:val="24"/>
          <w:lang w:val="en-US" w:eastAsia="ru-RU"/>
        </w:rPr>
        <w:t>angiopulmonography</w:t>
      </w:r>
      <w:proofErr w:type="spellEnd"/>
      <w:proofErr w:type="gramEnd"/>
      <w:r w:rsidRPr="00731750">
        <w:rPr>
          <w:rFonts w:ascii="Times New Roman" w:hAnsi="Times New Roman" w:cs="Times New Roman"/>
          <w:sz w:val="24"/>
          <w:szCs w:val="24"/>
          <w:lang w:val="en-US" w:eastAsia="ru-RU"/>
        </w:rPr>
        <w:t> , isotope scanning).</w:t>
      </w:r>
    </w:p>
    <w:p w14:paraId="386CB3DE" w14:textId="77777777" w:rsidR="00060C1C" w:rsidRPr="00731750" w:rsidRDefault="00060C1C" w:rsidP="00060C1C">
      <w:pPr>
        <w:pStyle w:val="a5"/>
        <w:ind w:firstLine="851"/>
        <w:jc w:val="both"/>
        <w:rPr>
          <w:rFonts w:ascii="Times New Roman" w:hAnsi="Times New Roman" w:cs="Times New Roman"/>
          <w:sz w:val="24"/>
          <w:szCs w:val="24"/>
          <w:lang w:val="en-US" w:eastAsia="ru-RU"/>
        </w:rPr>
      </w:pPr>
      <w:r w:rsidRPr="00731750">
        <w:rPr>
          <w:rFonts w:ascii="Times New Roman" w:hAnsi="Times New Roman" w:cs="Times New Roman"/>
          <w:sz w:val="24"/>
          <w:szCs w:val="24"/>
          <w:lang w:val="en-US" w:eastAsia="ru-RU"/>
        </w:rPr>
        <w:t>Means for diagnosing metastases to mediastinal lymph nodes. The choice of treatment depending on the location of the tumor, stage, histological structure. Principles of surgical treatment. Combined and complex treatment. Lung cancer prevention.</w:t>
      </w:r>
    </w:p>
    <w:p w14:paraId="6C0812C6" w14:textId="6F334A6D"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b/>
          <w:bCs/>
          <w:sz w:val="24"/>
          <w:szCs w:val="24"/>
          <w:lang w:val="en-US" w:eastAsia="ru-RU"/>
        </w:rPr>
        <w:t xml:space="preserve">Topic </w:t>
      </w:r>
      <w:r w:rsidR="000C70D8">
        <w:rPr>
          <w:rFonts w:ascii="Times New Roman" w:eastAsia="Times New Roman" w:hAnsi="Times New Roman" w:cs="Times New Roman"/>
          <w:b/>
          <w:bCs/>
          <w:sz w:val="24"/>
          <w:szCs w:val="24"/>
          <w:lang w:val="en-US" w:eastAsia="ru-RU"/>
        </w:rPr>
        <w:t>7</w:t>
      </w: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b/>
          <w:bCs/>
          <w:i/>
          <w:iCs/>
          <w:sz w:val="24"/>
          <w:szCs w:val="24"/>
          <w:lang w:val="en-US" w:eastAsia="ru-RU"/>
        </w:rPr>
        <w:t>Breast cancer</w:t>
      </w:r>
    </w:p>
    <w:p w14:paraId="0CC51684" w14:textId="77777777" w:rsidR="00060C1C" w:rsidRPr="00731750" w:rsidRDefault="00060C1C" w:rsidP="00060C1C">
      <w:pPr>
        <w:pStyle w:val="a5"/>
        <w:ind w:firstLine="851"/>
        <w:jc w:val="both"/>
        <w:rPr>
          <w:rFonts w:ascii="Times New Roman" w:hAnsi="Times New Roman" w:cs="Times New Roman"/>
          <w:sz w:val="24"/>
          <w:szCs w:val="24"/>
          <w:lang w:val="en-US" w:eastAsia="ru-RU"/>
        </w:rPr>
      </w:pPr>
      <w:r w:rsidRPr="00731750">
        <w:rPr>
          <w:rFonts w:ascii="Times New Roman" w:hAnsi="Times New Roman" w:cs="Times New Roman"/>
          <w:sz w:val="24"/>
          <w:szCs w:val="24"/>
          <w:lang w:val="en-US" w:eastAsia="ru-RU"/>
        </w:rPr>
        <w:t> Morbidity. Etiology and pathogenesis. Clinical classification (domestic and TNM). Clinic. Clinical forms: nodular, edematous, infiltrative </w:t>
      </w:r>
      <w:proofErr w:type="gramStart"/>
      <w:r w:rsidRPr="00731750">
        <w:rPr>
          <w:rFonts w:ascii="Times New Roman" w:hAnsi="Times New Roman" w:cs="Times New Roman"/>
          <w:sz w:val="24"/>
          <w:szCs w:val="24"/>
          <w:lang w:val="en-US" w:eastAsia="ru-RU"/>
        </w:rPr>
        <w:t>mastitis ,</w:t>
      </w:r>
      <w:proofErr w:type="gramEnd"/>
      <w:r w:rsidRPr="00731750">
        <w:rPr>
          <w:rFonts w:ascii="Times New Roman" w:hAnsi="Times New Roman" w:cs="Times New Roman"/>
          <w:sz w:val="24"/>
          <w:szCs w:val="24"/>
          <w:lang w:val="en-US" w:eastAsia="ru-RU"/>
        </w:rPr>
        <w:t> </w:t>
      </w:r>
      <w:proofErr w:type="gramStart"/>
      <w:r w:rsidRPr="00731750">
        <w:rPr>
          <w:rFonts w:ascii="Times New Roman" w:hAnsi="Times New Roman" w:cs="Times New Roman"/>
          <w:sz w:val="24"/>
          <w:szCs w:val="24"/>
          <w:lang w:val="en-US" w:eastAsia="ru-RU"/>
        </w:rPr>
        <w:t>rosacea ,</w:t>
      </w:r>
      <w:proofErr w:type="gramEnd"/>
      <w:r w:rsidRPr="00731750">
        <w:rPr>
          <w:rFonts w:ascii="Times New Roman" w:hAnsi="Times New Roman" w:cs="Times New Roman"/>
          <w:sz w:val="24"/>
          <w:szCs w:val="24"/>
          <w:lang w:val="en-US" w:eastAsia="ru-RU"/>
        </w:rPr>
        <w:t xml:space="preserve"> armor, Paget's </w:t>
      </w:r>
      <w:proofErr w:type="gramStart"/>
      <w:r w:rsidRPr="00731750">
        <w:rPr>
          <w:rFonts w:ascii="Times New Roman" w:hAnsi="Times New Roman" w:cs="Times New Roman"/>
          <w:sz w:val="24"/>
          <w:szCs w:val="24"/>
          <w:lang w:val="en-US" w:eastAsia="ru-RU"/>
        </w:rPr>
        <w:t>cancer .</w:t>
      </w:r>
      <w:proofErr w:type="gramEnd"/>
      <w:r w:rsidRPr="00731750">
        <w:rPr>
          <w:rFonts w:ascii="Times New Roman" w:hAnsi="Times New Roman" w:cs="Times New Roman"/>
          <w:sz w:val="24"/>
          <w:szCs w:val="24"/>
          <w:lang w:val="en-US" w:eastAsia="ru-RU"/>
        </w:rPr>
        <w:t> Characteristic. Features of the course. Differential diagnosis of nodular mastopathy with localized mastopathy and benign tumors, mastitis - with acute mastitis, Paget's cancer - with nipple eczema. Breast cancer screening. Methods of self-</w:t>
      </w:r>
      <w:proofErr w:type="gramStart"/>
      <w:r w:rsidRPr="00731750">
        <w:rPr>
          <w:rFonts w:ascii="Times New Roman" w:hAnsi="Times New Roman" w:cs="Times New Roman"/>
          <w:sz w:val="24"/>
          <w:szCs w:val="24"/>
          <w:lang w:val="en-US" w:eastAsia="ru-RU"/>
        </w:rPr>
        <w:t>examination .</w:t>
      </w:r>
      <w:proofErr w:type="gramEnd"/>
      <w:r w:rsidRPr="00731750">
        <w:rPr>
          <w:rFonts w:ascii="Times New Roman" w:hAnsi="Times New Roman" w:cs="Times New Roman"/>
          <w:sz w:val="24"/>
          <w:szCs w:val="24"/>
          <w:lang w:val="en-US" w:eastAsia="ru-RU"/>
        </w:rPr>
        <w:t xml:space="preserve"> Evaluation of ultrasound and thermographic studies. The choice of treatment for nodular cancer depending on the stage. Treatment of </w:t>
      </w:r>
      <w:proofErr w:type="gramStart"/>
      <w:r w:rsidRPr="00731750">
        <w:rPr>
          <w:rFonts w:ascii="Times New Roman" w:hAnsi="Times New Roman" w:cs="Times New Roman"/>
          <w:sz w:val="24"/>
          <w:szCs w:val="24"/>
          <w:lang w:val="en-US" w:eastAsia="ru-RU"/>
        </w:rPr>
        <w:t>diffuse  forms</w:t>
      </w:r>
      <w:proofErr w:type="gramEnd"/>
      <w:r w:rsidRPr="00731750">
        <w:rPr>
          <w:rFonts w:ascii="Times New Roman" w:hAnsi="Times New Roman" w:cs="Times New Roman"/>
          <w:sz w:val="24"/>
          <w:szCs w:val="24"/>
          <w:lang w:val="en-US" w:eastAsia="ru-RU"/>
        </w:rPr>
        <w:t>.  Radical mastectomy in Halstead and </w:t>
      </w:r>
      <w:proofErr w:type="gramStart"/>
      <w:r w:rsidRPr="00731750">
        <w:rPr>
          <w:rFonts w:ascii="Times New Roman" w:hAnsi="Times New Roman" w:cs="Times New Roman"/>
          <w:sz w:val="24"/>
          <w:szCs w:val="24"/>
          <w:lang w:val="en-US" w:eastAsia="ru-RU"/>
        </w:rPr>
        <w:t>Pate .</w:t>
      </w:r>
      <w:proofErr w:type="gramEnd"/>
      <w:r w:rsidRPr="00731750">
        <w:rPr>
          <w:rFonts w:ascii="Times New Roman" w:hAnsi="Times New Roman" w:cs="Times New Roman"/>
          <w:sz w:val="24"/>
          <w:szCs w:val="24"/>
          <w:lang w:val="en-US" w:eastAsia="ru-RU"/>
        </w:rPr>
        <w:t> Economical and advanced operations. Indications for complex and combined treatment. The value of adjuvant and neoadjuvant chemotherapy. Principles of hormone therapy. System of medical examination, rehabilitation and examination of working capacity.</w:t>
      </w:r>
    </w:p>
    <w:p w14:paraId="3AF17995" w14:textId="2E959078"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hAnsi="Times New Roman" w:cs="Times New Roman"/>
          <w:b/>
          <w:sz w:val="24"/>
          <w:szCs w:val="24"/>
          <w:lang w:val="en-US" w:eastAsia="ru-RU"/>
        </w:rPr>
        <w:t xml:space="preserve">Topic </w:t>
      </w:r>
      <w:r w:rsidR="000C70D8">
        <w:rPr>
          <w:rFonts w:ascii="Times New Roman" w:hAnsi="Times New Roman" w:cs="Times New Roman"/>
          <w:b/>
          <w:sz w:val="24"/>
          <w:szCs w:val="24"/>
          <w:lang w:val="en-US" w:eastAsia="ru-RU"/>
        </w:rPr>
        <w:t>8</w:t>
      </w:r>
      <w:r w:rsidRPr="00731750">
        <w:rPr>
          <w:rFonts w:ascii="Times New Roman" w:hAnsi="Times New Roman" w:cs="Times New Roman"/>
          <w:b/>
          <w:sz w:val="24"/>
          <w:szCs w:val="24"/>
          <w:lang w:val="en-US" w:eastAsia="ru-RU"/>
        </w:rPr>
        <w:t>. </w:t>
      </w:r>
      <w:r w:rsidRPr="000C70D8">
        <w:rPr>
          <w:rFonts w:ascii="Times New Roman" w:hAnsi="Times New Roman" w:cs="Times New Roman"/>
          <w:b/>
          <w:i/>
          <w:iCs/>
          <w:sz w:val="24"/>
          <w:szCs w:val="24"/>
          <w:lang w:val="en-US" w:eastAsia="ru-RU"/>
        </w:rPr>
        <w:t>Cancer of the esophagus and stomach</w:t>
      </w:r>
      <w:r w:rsidRPr="00731750">
        <w:rPr>
          <w:rFonts w:ascii="Times New Roman" w:hAnsi="Times New Roman" w:cs="Times New Roman"/>
          <w:b/>
          <w:sz w:val="24"/>
          <w:szCs w:val="24"/>
          <w:lang w:val="en-US" w:eastAsia="ru-RU"/>
        </w:rPr>
        <w:t> </w:t>
      </w:r>
    </w:p>
    <w:p w14:paraId="5CD20E96" w14:textId="77777777" w:rsidR="00060C1C" w:rsidRPr="00731750" w:rsidRDefault="00060C1C" w:rsidP="00060C1C">
      <w:pPr>
        <w:pStyle w:val="a5"/>
        <w:ind w:firstLine="851"/>
        <w:jc w:val="both"/>
        <w:rPr>
          <w:rFonts w:ascii="Times New Roman" w:hAnsi="Times New Roman" w:cs="Times New Roman"/>
          <w:sz w:val="24"/>
          <w:szCs w:val="24"/>
          <w:lang w:val="en-US" w:eastAsia="ru-RU"/>
        </w:rPr>
      </w:pPr>
      <w:r w:rsidRPr="00731750">
        <w:rPr>
          <w:rFonts w:ascii="Times New Roman" w:hAnsi="Times New Roman" w:cs="Times New Roman"/>
          <w:sz w:val="24"/>
          <w:szCs w:val="24"/>
          <w:lang w:val="en-US" w:eastAsia="ru-RU"/>
        </w:rPr>
        <w:t>Esophageal cancer. Distribution features. Favorable factors. Prevention measures. Anatomical forms of growth. Histological structure. Metastasis. Stages (domestic classification and TNM system). Clinical picture. Pathogenesis of clinical symptoms. Differential diagnosis. X-ray and endoscopic characteristics. Morphological diagnosis of esophageal cancer. Treatment.</w:t>
      </w:r>
    </w:p>
    <w:p w14:paraId="018678F2" w14:textId="77777777" w:rsidR="00060C1C" w:rsidRPr="00731750" w:rsidRDefault="00060C1C" w:rsidP="00060C1C">
      <w:pPr>
        <w:pStyle w:val="a5"/>
        <w:ind w:firstLine="851"/>
        <w:jc w:val="both"/>
        <w:rPr>
          <w:rFonts w:ascii="Times New Roman" w:hAnsi="Times New Roman" w:cs="Times New Roman"/>
          <w:sz w:val="24"/>
          <w:szCs w:val="24"/>
          <w:lang w:val="en-US" w:eastAsia="ru-RU"/>
        </w:rPr>
      </w:pPr>
      <w:r w:rsidRPr="00731750">
        <w:rPr>
          <w:rFonts w:ascii="Times New Roman" w:hAnsi="Times New Roman" w:cs="Times New Roman"/>
          <w:sz w:val="24"/>
          <w:szCs w:val="24"/>
          <w:lang w:val="en-US" w:eastAsia="ru-RU"/>
        </w:rPr>
        <w:t xml:space="preserve">Stomach cancer. Significance of exogenous and endogenous carcinogens. The role of nitrosamine. Risk groups. Prevention of gastric </w:t>
      </w:r>
      <w:proofErr w:type="gramStart"/>
      <w:r w:rsidRPr="00731750">
        <w:rPr>
          <w:rFonts w:ascii="Times New Roman" w:hAnsi="Times New Roman" w:cs="Times New Roman"/>
          <w:sz w:val="24"/>
          <w:szCs w:val="24"/>
          <w:lang w:val="en-US" w:eastAsia="ru-RU"/>
        </w:rPr>
        <w:t>cancer .</w:t>
      </w:r>
      <w:proofErr w:type="gramEnd"/>
      <w:r w:rsidRPr="00731750">
        <w:rPr>
          <w:rFonts w:ascii="Times New Roman" w:hAnsi="Times New Roman" w:cs="Times New Roman"/>
          <w:sz w:val="24"/>
          <w:szCs w:val="24"/>
          <w:lang w:val="en-US" w:eastAsia="ru-RU"/>
        </w:rPr>
        <w:t xml:space="preserve"> Dysplasia and gastric </w:t>
      </w:r>
      <w:proofErr w:type="gramStart"/>
      <w:r w:rsidRPr="00731750">
        <w:rPr>
          <w:rFonts w:ascii="Times New Roman" w:hAnsi="Times New Roman" w:cs="Times New Roman"/>
          <w:sz w:val="24"/>
          <w:szCs w:val="24"/>
          <w:lang w:val="en-US" w:eastAsia="ru-RU"/>
        </w:rPr>
        <w:t>cancer .</w:t>
      </w:r>
      <w:proofErr w:type="gramEnd"/>
      <w:r w:rsidRPr="00731750">
        <w:rPr>
          <w:rFonts w:ascii="Times New Roman" w:hAnsi="Times New Roman" w:cs="Times New Roman"/>
          <w:sz w:val="24"/>
          <w:szCs w:val="24"/>
          <w:lang w:val="en-US" w:eastAsia="ru-RU"/>
        </w:rPr>
        <w:t xml:space="preserve"> Diffuse and intestinal types of </w:t>
      </w:r>
      <w:proofErr w:type="gramStart"/>
      <w:r w:rsidRPr="00731750">
        <w:rPr>
          <w:rFonts w:ascii="Times New Roman" w:hAnsi="Times New Roman" w:cs="Times New Roman"/>
          <w:sz w:val="24"/>
          <w:szCs w:val="24"/>
          <w:lang w:val="en-US" w:eastAsia="ru-RU"/>
        </w:rPr>
        <w:t>tumor</w:t>
      </w:r>
      <w:proofErr w:type="gramEnd"/>
      <w:r w:rsidRPr="00731750">
        <w:rPr>
          <w:rFonts w:ascii="Times New Roman" w:hAnsi="Times New Roman" w:cs="Times New Roman"/>
          <w:sz w:val="24"/>
          <w:szCs w:val="24"/>
          <w:lang w:val="en-US" w:eastAsia="ru-RU"/>
        </w:rPr>
        <w:t xml:space="preserve">. Clinical and anatomical features. Early stomach </w:t>
      </w:r>
      <w:proofErr w:type="gramStart"/>
      <w:r w:rsidRPr="00731750">
        <w:rPr>
          <w:rFonts w:ascii="Times New Roman" w:hAnsi="Times New Roman" w:cs="Times New Roman"/>
          <w:sz w:val="24"/>
          <w:szCs w:val="24"/>
          <w:lang w:val="en-US" w:eastAsia="ru-RU"/>
        </w:rPr>
        <w:t>cancer .</w:t>
      </w:r>
      <w:proofErr w:type="gramEnd"/>
      <w:r w:rsidRPr="00731750">
        <w:rPr>
          <w:rFonts w:ascii="Times New Roman" w:hAnsi="Times New Roman" w:cs="Times New Roman"/>
          <w:sz w:val="24"/>
          <w:szCs w:val="24"/>
          <w:lang w:val="en-US" w:eastAsia="ru-RU"/>
        </w:rPr>
        <w:t xml:space="preserve"> Macroscopic forms of growth. Classification (domestic and TNM </w:t>
      </w:r>
      <w:proofErr w:type="gramStart"/>
      <w:r w:rsidRPr="00731750">
        <w:rPr>
          <w:rFonts w:ascii="Times New Roman" w:hAnsi="Times New Roman" w:cs="Times New Roman"/>
          <w:sz w:val="24"/>
          <w:szCs w:val="24"/>
          <w:lang w:val="en-US" w:eastAsia="ru-RU"/>
        </w:rPr>
        <w:t>system )</w:t>
      </w:r>
      <w:proofErr w:type="gramEnd"/>
      <w:r w:rsidRPr="00731750">
        <w:rPr>
          <w:rFonts w:ascii="Times New Roman" w:hAnsi="Times New Roman" w:cs="Times New Roman"/>
          <w:sz w:val="24"/>
          <w:szCs w:val="24"/>
          <w:lang w:val="en-US" w:eastAsia="ru-RU"/>
        </w:rPr>
        <w:t>. Clinical picture of gastric cancer depending on the period of tumor development, location of the lesion and form of growth. Differential diagnosis of syndromes of gastric discomfort, dysphagia and pyloric stenosis. Features of cancer clinic on the background of clinical diseases of the </w:t>
      </w:r>
      <w:proofErr w:type="gramStart"/>
      <w:r w:rsidRPr="00731750">
        <w:rPr>
          <w:rFonts w:ascii="Times New Roman" w:hAnsi="Times New Roman" w:cs="Times New Roman"/>
          <w:sz w:val="24"/>
          <w:szCs w:val="24"/>
          <w:lang w:val="en-US" w:eastAsia="ru-RU"/>
        </w:rPr>
        <w:t>stomach .</w:t>
      </w:r>
      <w:proofErr w:type="gramEnd"/>
      <w:r w:rsidRPr="00731750">
        <w:rPr>
          <w:rFonts w:ascii="Times New Roman" w:hAnsi="Times New Roman" w:cs="Times New Roman"/>
          <w:sz w:val="24"/>
          <w:szCs w:val="24"/>
          <w:lang w:val="en-US" w:eastAsia="ru-RU"/>
        </w:rPr>
        <w:t xml:space="preserve"> The main radiological symptoms. Causes of diagnostic errors during X-ray and endoscopic examination. Means </w:t>
      </w:r>
      <w:r w:rsidRPr="00731750">
        <w:rPr>
          <w:rFonts w:ascii="Times New Roman" w:hAnsi="Times New Roman" w:cs="Times New Roman"/>
          <w:sz w:val="24"/>
          <w:szCs w:val="24"/>
          <w:lang w:val="en-US" w:eastAsia="ru-RU"/>
        </w:rPr>
        <w:lastRenderedPageBreak/>
        <w:t>of mass screening: questionnaires, large-frame fluorography, use of computer equipment, endoscopy, medical examination of the risk group. Types of radical surgical </w:t>
      </w:r>
      <w:proofErr w:type="gramStart"/>
      <w:r w:rsidRPr="00731750">
        <w:rPr>
          <w:rFonts w:ascii="Times New Roman" w:hAnsi="Times New Roman" w:cs="Times New Roman"/>
          <w:sz w:val="24"/>
          <w:szCs w:val="24"/>
          <w:lang w:val="en-US" w:eastAsia="ru-RU"/>
        </w:rPr>
        <w:t>interventions ,</w:t>
      </w:r>
      <w:proofErr w:type="gramEnd"/>
      <w:r w:rsidRPr="00731750">
        <w:rPr>
          <w:rFonts w:ascii="Times New Roman" w:hAnsi="Times New Roman" w:cs="Times New Roman"/>
          <w:sz w:val="24"/>
          <w:szCs w:val="24"/>
          <w:lang w:val="en-US" w:eastAsia="ru-RU"/>
        </w:rPr>
        <w:t xml:space="preserve"> differences from operations in non-neoplastic processes. The value of radiation therapy in gastric </w:t>
      </w:r>
      <w:proofErr w:type="gramStart"/>
      <w:r w:rsidRPr="00731750">
        <w:rPr>
          <w:rFonts w:ascii="Times New Roman" w:hAnsi="Times New Roman" w:cs="Times New Roman"/>
          <w:sz w:val="24"/>
          <w:szCs w:val="24"/>
          <w:lang w:val="en-US" w:eastAsia="ru-RU"/>
        </w:rPr>
        <w:t>cancer .</w:t>
      </w:r>
      <w:proofErr w:type="gramEnd"/>
      <w:r w:rsidRPr="00731750">
        <w:rPr>
          <w:rFonts w:ascii="Times New Roman" w:hAnsi="Times New Roman" w:cs="Times New Roman"/>
          <w:sz w:val="24"/>
          <w:szCs w:val="24"/>
          <w:lang w:val="en-US" w:eastAsia="ru-RU"/>
        </w:rPr>
        <w:t> Chemotherapy, indications, drugs. Long-term treatment results. Rehabilitation and examination of working capacity.</w:t>
      </w:r>
    </w:p>
    <w:p w14:paraId="42EC734B" w14:textId="25468373"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 xml:space="preserve">Topic </w:t>
      </w:r>
      <w:r w:rsidR="000C70D8">
        <w:rPr>
          <w:rFonts w:ascii="Times New Roman" w:eastAsia="Times New Roman" w:hAnsi="Times New Roman" w:cs="Times New Roman"/>
          <w:b/>
          <w:bCs/>
          <w:sz w:val="24"/>
          <w:szCs w:val="24"/>
          <w:lang w:val="en-US" w:eastAsia="ru-RU"/>
        </w:rPr>
        <w:t>9</w:t>
      </w: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b/>
          <w:bCs/>
          <w:i/>
          <w:iCs/>
          <w:sz w:val="24"/>
          <w:szCs w:val="24"/>
          <w:lang w:val="en-US" w:eastAsia="ru-RU"/>
        </w:rPr>
        <w:t>Cancer of the colon and </w:t>
      </w:r>
      <w:proofErr w:type="gramStart"/>
      <w:r w:rsidRPr="00731750">
        <w:rPr>
          <w:rFonts w:ascii="Times New Roman" w:eastAsia="Times New Roman" w:hAnsi="Times New Roman" w:cs="Times New Roman"/>
          <w:b/>
          <w:bCs/>
          <w:i/>
          <w:iCs/>
          <w:sz w:val="24"/>
          <w:szCs w:val="24"/>
          <w:lang w:val="en-US" w:eastAsia="ru-RU"/>
        </w:rPr>
        <w:t>rectum </w:t>
      </w:r>
      <w:r w:rsidRPr="00731750">
        <w:rPr>
          <w:rFonts w:ascii="Times New Roman" w:eastAsia="Times New Roman" w:hAnsi="Times New Roman" w:cs="Times New Roman"/>
          <w:b/>
          <w:bCs/>
          <w:sz w:val="24"/>
          <w:szCs w:val="24"/>
          <w:lang w:val="en-US" w:eastAsia="ru-RU"/>
        </w:rPr>
        <w:t>.</w:t>
      </w:r>
      <w:proofErr w:type="gramEnd"/>
    </w:p>
    <w:p w14:paraId="040FDA4E"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xml:space="preserve">Colon </w:t>
      </w:r>
      <w:proofErr w:type="gramStart"/>
      <w:r w:rsidRPr="00731750">
        <w:rPr>
          <w:rFonts w:ascii="Times New Roman" w:eastAsia="Times New Roman" w:hAnsi="Times New Roman" w:cs="Times New Roman"/>
          <w:sz w:val="24"/>
          <w:szCs w:val="24"/>
          <w:lang w:val="en-US" w:eastAsia="ru-RU"/>
        </w:rPr>
        <w:t>cancer .</w:t>
      </w:r>
      <w:proofErr w:type="gramEnd"/>
      <w:r w:rsidRPr="00731750">
        <w:rPr>
          <w:rFonts w:ascii="Times New Roman" w:eastAsia="Times New Roman" w:hAnsi="Times New Roman" w:cs="Times New Roman"/>
          <w:sz w:val="24"/>
          <w:szCs w:val="24"/>
          <w:lang w:val="en-US" w:eastAsia="ru-RU"/>
        </w:rPr>
        <w:t xml:space="preserve"> Morbidity. The importance of the nature of nutrition. Forms of growth and localization of the tumor. Patterns of metastasis. Division at the stage (domestic classification and TNM </w:t>
      </w:r>
      <w:proofErr w:type="gramStart"/>
      <w:r w:rsidRPr="00731750">
        <w:rPr>
          <w:rFonts w:ascii="Times New Roman" w:eastAsia="Times New Roman" w:hAnsi="Times New Roman" w:cs="Times New Roman"/>
          <w:sz w:val="24"/>
          <w:szCs w:val="24"/>
          <w:lang w:val="en-US" w:eastAsia="ru-RU"/>
        </w:rPr>
        <w:t>system )</w:t>
      </w:r>
      <w:proofErr w:type="gramEnd"/>
      <w:r w:rsidRPr="00731750">
        <w:rPr>
          <w:rFonts w:ascii="Times New Roman" w:eastAsia="Times New Roman" w:hAnsi="Times New Roman" w:cs="Times New Roman"/>
          <w:sz w:val="24"/>
          <w:szCs w:val="24"/>
          <w:lang w:val="en-US" w:eastAsia="ru-RU"/>
        </w:rPr>
        <w:t xml:space="preserve">. Symptoms of cancer of the right and left halves of the colon. The main clinical options. Diagnosis. The value of X-ray and endoscopic examination. Blood culture </w:t>
      </w:r>
      <w:proofErr w:type="gramStart"/>
      <w:r w:rsidRPr="00731750">
        <w:rPr>
          <w:rFonts w:ascii="Times New Roman" w:eastAsia="Times New Roman" w:hAnsi="Times New Roman" w:cs="Times New Roman"/>
          <w:sz w:val="24"/>
          <w:szCs w:val="24"/>
          <w:lang w:val="en-US" w:eastAsia="ru-RU"/>
        </w:rPr>
        <w:t>test .</w:t>
      </w:r>
      <w:proofErr w:type="gramEnd"/>
      <w:r w:rsidRPr="00731750">
        <w:rPr>
          <w:rFonts w:ascii="Times New Roman" w:eastAsia="Times New Roman" w:hAnsi="Times New Roman" w:cs="Times New Roman"/>
          <w:sz w:val="24"/>
          <w:szCs w:val="24"/>
          <w:lang w:val="en-US" w:eastAsia="ru-RU"/>
        </w:rPr>
        <w:t xml:space="preserve"> Radical and palliative treatment. The amount of surgery depending on the location of the tumor. Tactics for cancer complicated by acute intestinal obstruction. Palliative surgery. Indications for drug and combination therapy. Long-term </w:t>
      </w:r>
      <w:proofErr w:type="gramStart"/>
      <w:r w:rsidRPr="00731750">
        <w:rPr>
          <w:rFonts w:ascii="Times New Roman" w:eastAsia="Times New Roman" w:hAnsi="Times New Roman" w:cs="Times New Roman"/>
          <w:sz w:val="24"/>
          <w:szCs w:val="24"/>
          <w:lang w:val="en-US" w:eastAsia="ru-RU"/>
        </w:rPr>
        <w:t>results </w:t>
      </w:r>
      <w:r w:rsidRPr="00731750">
        <w:rPr>
          <w:rFonts w:ascii="Times New Roman" w:eastAsia="Times New Roman" w:hAnsi="Times New Roman" w:cs="Times New Roman"/>
          <w:b/>
          <w:bCs/>
          <w:i/>
          <w:iCs/>
          <w:sz w:val="24"/>
          <w:szCs w:val="24"/>
          <w:lang w:val="en-US" w:eastAsia="ru-RU"/>
        </w:rPr>
        <w:t>.</w:t>
      </w:r>
      <w:proofErr w:type="gramEnd"/>
    </w:p>
    <w:p w14:paraId="6F369A3B"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Rectal cancer. Morbidity. Favorable factors. Forms of growth and histological structure of the tumor. Division at the stage (domestic classification and TNM system). Patterns of metastasis. Symptoms of rectal cancer. Clinical picture depending on localization and anatomical form of growth. Differential diagnosis of bleeding from the rectum (hemorrhoids, polyps, dysentery, anal fissure). Diagnosis. Clinical minimum examination of patients. Finger examination, </w:t>
      </w:r>
      <w:proofErr w:type="spellStart"/>
      <w:r w:rsidRPr="00731750">
        <w:rPr>
          <w:rFonts w:ascii="Times New Roman" w:eastAsia="Times New Roman" w:hAnsi="Times New Roman" w:cs="Times New Roman"/>
          <w:sz w:val="24"/>
          <w:szCs w:val="24"/>
          <w:lang w:val="en-US" w:eastAsia="ru-RU"/>
        </w:rPr>
        <w:t>rectoromanoscopy</w:t>
      </w:r>
      <w:proofErr w:type="spellEnd"/>
      <w:r w:rsidRPr="00731750">
        <w:rPr>
          <w:rFonts w:ascii="Times New Roman" w:eastAsia="Times New Roman" w:hAnsi="Times New Roman" w:cs="Times New Roman"/>
          <w:sz w:val="24"/>
          <w:szCs w:val="24"/>
          <w:lang w:val="en-US" w:eastAsia="ru-RU"/>
        </w:rPr>
        <w:t>, </w:t>
      </w:r>
      <w:proofErr w:type="spellStart"/>
      <w:proofErr w:type="gramStart"/>
      <w:r w:rsidRPr="00731750">
        <w:rPr>
          <w:rFonts w:ascii="Times New Roman" w:eastAsia="Times New Roman" w:hAnsi="Times New Roman" w:cs="Times New Roman"/>
          <w:sz w:val="24"/>
          <w:szCs w:val="24"/>
          <w:lang w:val="en-US" w:eastAsia="ru-RU"/>
        </w:rPr>
        <w:t>irrigography</w:t>
      </w:r>
      <w:proofErr w:type="spellEnd"/>
      <w:r w:rsidRPr="00731750">
        <w:rPr>
          <w:rFonts w:ascii="Times New Roman" w:eastAsia="Times New Roman" w:hAnsi="Times New Roman" w:cs="Times New Roman"/>
          <w:sz w:val="24"/>
          <w:szCs w:val="24"/>
          <w:lang w:val="en-US" w:eastAsia="ru-RU"/>
        </w:rPr>
        <w:t> .</w:t>
      </w:r>
      <w:proofErr w:type="gramEnd"/>
      <w:r w:rsidRPr="00731750">
        <w:rPr>
          <w:rFonts w:ascii="Times New Roman" w:eastAsia="Times New Roman" w:hAnsi="Times New Roman" w:cs="Times New Roman"/>
          <w:sz w:val="24"/>
          <w:szCs w:val="24"/>
          <w:lang w:val="en-US" w:eastAsia="ru-RU"/>
        </w:rPr>
        <w:t> Blood culture test as a means of screening. Surgical and combined treatment. Radical and palliative operations. Indications for certain species. Management of patients with unnatural anus. The value of radiation therapy and chemotherapy. Long-term treatment results.</w:t>
      </w:r>
    </w:p>
    <w:p w14:paraId="34B524D0" w14:textId="79CB9785"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Topic 1</w:t>
      </w:r>
      <w:r w:rsidR="000C70D8">
        <w:rPr>
          <w:rFonts w:ascii="Times New Roman" w:eastAsia="Times New Roman" w:hAnsi="Times New Roman" w:cs="Times New Roman"/>
          <w:b/>
          <w:bCs/>
          <w:sz w:val="24"/>
          <w:szCs w:val="24"/>
          <w:lang w:val="en-US" w:eastAsia="ru-RU"/>
        </w:rPr>
        <w:t>0</w:t>
      </w:r>
      <w:r w:rsidRPr="00731750">
        <w:rPr>
          <w:rFonts w:ascii="Times New Roman" w:eastAsia="Times New Roman" w:hAnsi="Times New Roman" w:cs="Times New Roman"/>
          <w:b/>
          <w:bCs/>
          <w:sz w:val="24"/>
          <w:szCs w:val="24"/>
          <w:lang w:val="en-US" w:eastAsia="ru-RU"/>
        </w:rPr>
        <w:t xml:space="preserve">. </w:t>
      </w:r>
      <w:r w:rsidRPr="00731750">
        <w:rPr>
          <w:rFonts w:ascii="Times New Roman" w:eastAsia="Times New Roman" w:hAnsi="Times New Roman" w:cs="Times New Roman"/>
          <w:b/>
          <w:bCs/>
          <w:i/>
          <w:iCs/>
          <w:sz w:val="24"/>
          <w:szCs w:val="24"/>
          <w:lang w:val="en-US" w:eastAsia="ru-RU"/>
        </w:rPr>
        <w:t>Tumors of the pancreatoduodenal area.</w:t>
      </w:r>
    </w:p>
    <w:p w14:paraId="24520480"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Morbidity and mortality from pancreatic cancer. Favorable factors. Prevention measures. </w:t>
      </w:r>
      <w:proofErr w:type="spellStart"/>
      <w:r w:rsidRPr="00731750">
        <w:rPr>
          <w:rFonts w:ascii="Times New Roman" w:eastAsia="Times New Roman" w:hAnsi="Times New Roman" w:cs="Times New Roman"/>
          <w:sz w:val="24"/>
          <w:szCs w:val="24"/>
          <w:lang w:val="en-US" w:eastAsia="ru-RU"/>
        </w:rPr>
        <w:t>Pathomorphology</w:t>
      </w:r>
      <w:proofErr w:type="spellEnd"/>
      <w:r w:rsidRPr="00731750">
        <w:rPr>
          <w:rFonts w:ascii="Times New Roman" w:eastAsia="Times New Roman" w:hAnsi="Times New Roman" w:cs="Times New Roman"/>
          <w:sz w:val="24"/>
          <w:szCs w:val="24"/>
          <w:lang w:val="en-US" w:eastAsia="ru-RU"/>
        </w:rPr>
        <w:t>: localization, macroscopic forms of growth, histological structure, metastasis. Clinical picture depending on the location of the tumor. Diagnosis. Analysis, objective and laboratory research. Differential diagnosis of jaundice. Modern principles of examination: ultrasound, CT, ERCP. Principles of surgical treatment. Results.</w:t>
      </w:r>
    </w:p>
    <w:p w14:paraId="79835A2B"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Primary and metastatic liver cancer. Morbidity and mortality from primary liver cancer. Forms of growth and histological structure. Etiopathogenesis of hepatocellular and </w:t>
      </w:r>
      <w:proofErr w:type="spellStart"/>
      <w:r w:rsidRPr="00731750">
        <w:rPr>
          <w:rFonts w:ascii="Times New Roman" w:eastAsia="Times New Roman" w:hAnsi="Times New Roman" w:cs="Times New Roman"/>
          <w:sz w:val="24"/>
          <w:szCs w:val="24"/>
          <w:lang w:val="en-US" w:eastAsia="ru-RU"/>
        </w:rPr>
        <w:t>cholangiocellular</w:t>
      </w:r>
      <w:proofErr w:type="spellEnd"/>
      <w:r w:rsidRPr="00731750">
        <w:rPr>
          <w:rFonts w:ascii="Times New Roman" w:eastAsia="Times New Roman" w:hAnsi="Times New Roman" w:cs="Times New Roman"/>
          <w:sz w:val="24"/>
          <w:szCs w:val="24"/>
          <w:lang w:val="en-US" w:eastAsia="ru-RU"/>
        </w:rPr>
        <w:t> liver cancer. Prevention measures. Symptoms of liver cancer. Periods of development and clinical forms. Diagnostic tools: </w:t>
      </w:r>
      <w:proofErr w:type="spellStart"/>
      <w:r w:rsidRPr="00731750">
        <w:rPr>
          <w:rFonts w:ascii="Times New Roman" w:eastAsia="Times New Roman" w:hAnsi="Times New Roman" w:cs="Times New Roman"/>
          <w:sz w:val="24"/>
          <w:szCs w:val="24"/>
          <w:lang w:val="en-US" w:eastAsia="ru-RU"/>
        </w:rPr>
        <w:t>Abelev</w:t>
      </w:r>
      <w:proofErr w:type="spellEnd"/>
      <w:r w:rsidRPr="00731750">
        <w:rPr>
          <w:rFonts w:ascii="Times New Roman" w:eastAsia="Times New Roman" w:hAnsi="Times New Roman" w:cs="Times New Roman"/>
          <w:sz w:val="24"/>
          <w:szCs w:val="24"/>
          <w:lang w:val="en-US" w:eastAsia="ru-RU"/>
        </w:rPr>
        <w:t>-Tatarinov </w:t>
      </w:r>
      <w:proofErr w:type="gramStart"/>
      <w:r w:rsidRPr="00731750">
        <w:rPr>
          <w:rFonts w:ascii="Times New Roman" w:eastAsia="Times New Roman" w:hAnsi="Times New Roman" w:cs="Times New Roman"/>
          <w:sz w:val="24"/>
          <w:szCs w:val="24"/>
          <w:lang w:val="en-US" w:eastAsia="ru-RU"/>
        </w:rPr>
        <w:t>reaction ,</w:t>
      </w:r>
      <w:proofErr w:type="gramEnd"/>
      <w:r w:rsidRPr="00731750">
        <w:rPr>
          <w:rFonts w:ascii="Times New Roman" w:eastAsia="Times New Roman" w:hAnsi="Times New Roman" w:cs="Times New Roman"/>
          <w:sz w:val="24"/>
          <w:szCs w:val="24"/>
          <w:lang w:val="en-US" w:eastAsia="ru-RU"/>
        </w:rPr>
        <w:t xml:space="preserve"> radioisotope scan, ultrasound, CT, </w:t>
      </w:r>
      <w:proofErr w:type="gramStart"/>
      <w:r w:rsidRPr="00731750">
        <w:rPr>
          <w:rFonts w:ascii="Times New Roman" w:eastAsia="Times New Roman" w:hAnsi="Times New Roman" w:cs="Times New Roman"/>
          <w:sz w:val="24"/>
          <w:szCs w:val="24"/>
          <w:lang w:val="en-US" w:eastAsia="ru-RU"/>
        </w:rPr>
        <w:t>laparoscopy ,</w:t>
      </w:r>
      <w:proofErr w:type="gramEnd"/>
      <w:r w:rsidRPr="00731750">
        <w:rPr>
          <w:rFonts w:ascii="Times New Roman" w:eastAsia="Times New Roman" w:hAnsi="Times New Roman" w:cs="Times New Roman"/>
          <w:sz w:val="24"/>
          <w:szCs w:val="24"/>
          <w:lang w:val="en-US" w:eastAsia="ru-RU"/>
        </w:rPr>
        <w:t xml:space="preserve"> liver puncture. Principles of treatment. </w:t>
      </w:r>
    </w:p>
    <w:p w14:paraId="5B59CA30" w14:textId="6F921E26" w:rsidR="00060C1C" w:rsidRPr="00731750" w:rsidRDefault="00060C1C" w:rsidP="00060C1C">
      <w:pPr>
        <w:spacing w:after="0" w:line="240" w:lineRule="auto"/>
        <w:ind w:firstLine="851"/>
        <w:jc w:val="both"/>
        <w:rPr>
          <w:rFonts w:ascii="Times New Roman" w:eastAsia="Times New Roman" w:hAnsi="Times New Roman" w:cs="Times New Roman"/>
          <w:b/>
          <w:sz w:val="24"/>
          <w:szCs w:val="24"/>
          <w:lang w:val="en-US" w:eastAsia="ru-RU"/>
        </w:rPr>
      </w:pPr>
      <w:r w:rsidRPr="00731750">
        <w:rPr>
          <w:rFonts w:ascii="Times New Roman" w:eastAsia="Times New Roman" w:hAnsi="Times New Roman" w:cs="Times New Roman"/>
          <w:b/>
          <w:sz w:val="24"/>
          <w:szCs w:val="24"/>
          <w:lang w:val="en-US" w:eastAsia="ru-RU"/>
        </w:rPr>
        <w:t>Topic 1</w:t>
      </w:r>
      <w:r w:rsidR="000C70D8">
        <w:rPr>
          <w:rFonts w:ascii="Times New Roman" w:eastAsia="Times New Roman" w:hAnsi="Times New Roman" w:cs="Times New Roman"/>
          <w:b/>
          <w:sz w:val="24"/>
          <w:szCs w:val="24"/>
          <w:lang w:val="en-US" w:eastAsia="ru-RU"/>
        </w:rPr>
        <w:t>1</w:t>
      </w:r>
      <w:r w:rsidRPr="00731750">
        <w:rPr>
          <w:rFonts w:ascii="Times New Roman" w:eastAsia="Times New Roman" w:hAnsi="Times New Roman" w:cs="Times New Roman"/>
          <w:b/>
          <w:sz w:val="24"/>
          <w:szCs w:val="24"/>
          <w:lang w:val="en-US" w:eastAsia="ru-RU"/>
        </w:rPr>
        <w:t xml:space="preserve">. </w:t>
      </w:r>
      <w:proofErr w:type="spellStart"/>
      <w:r w:rsidRPr="00731750">
        <w:rPr>
          <w:rFonts w:ascii="Times New Roman" w:eastAsia="Times New Roman" w:hAnsi="Times New Roman" w:cs="Times New Roman"/>
          <w:b/>
          <w:i/>
          <w:iCs/>
          <w:sz w:val="24"/>
          <w:szCs w:val="24"/>
          <w:lang w:val="en-US" w:eastAsia="ru-RU"/>
        </w:rPr>
        <w:t>Oncogynecology</w:t>
      </w:r>
      <w:proofErr w:type="spellEnd"/>
      <w:r w:rsidRPr="00731750">
        <w:rPr>
          <w:rFonts w:ascii="Times New Roman" w:eastAsia="Times New Roman" w:hAnsi="Times New Roman" w:cs="Times New Roman"/>
          <w:b/>
          <w:i/>
          <w:iCs/>
          <w:sz w:val="24"/>
          <w:szCs w:val="24"/>
          <w:lang w:val="en-US" w:eastAsia="ru-RU"/>
        </w:rPr>
        <w:t>.</w:t>
      </w:r>
    </w:p>
    <w:p w14:paraId="1EAE8495" w14:textId="418CA234"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Ovarian cancer.</w:t>
      </w:r>
      <w:r w:rsidRPr="00731750">
        <w:rPr>
          <w:rFonts w:ascii="Times New Roman" w:eastAsia="Times New Roman" w:hAnsi="Times New Roman" w:cs="Times New Roman"/>
          <w:sz w:val="24"/>
          <w:szCs w:val="24"/>
          <w:lang w:val="en-US" w:eastAsia="ru-RU"/>
        </w:rPr>
        <w:t xml:space="preserve"> Epidemiology. Clinical and pathomorphological classification of ovarian tumors. Etiology and pathogenesis. TNM and FIGO classification of ovarian cancer. The clinical picture. Diagnostics (laboratory, instrumental, morphological). Differential diagnosis. Treatment, taking into account the stage of the disease and other clinical and morphological prognostic factors.</w:t>
      </w:r>
    </w:p>
    <w:p w14:paraId="2821063F" w14:textId="77777777" w:rsidR="00060C1C" w:rsidRPr="00731750" w:rsidRDefault="00060C1C" w:rsidP="00060C1C">
      <w:pPr>
        <w:spacing w:after="0" w:line="240" w:lineRule="auto"/>
        <w:ind w:firstLine="851"/>
        <w:jc w:val="both"/>
        <w:rPr>
          <w:rFonts w:ascii="Times New Roman" w:eastAsia="Times New Roman" w:hAnsi="Times New Roman" w:cs="Times New Roman"/>
          <w:b/>
          <w:sz w:val="24"/>
          <w:szCs w:val="24"/>
          <w:lang w:val="en-US" w:eastAsia="ru-RU"/>
        </w:rPr>
      </w:pPr>
      <w:r w:rsidRPr="00731750">
        <w:rPr>
          <w:rFonts w:ascii="Times New Roman" w:eastAsia="Times New Roman" w:hAnsi="Times New Roman" w:cs="Times New Roman"/>
          <w:b/>
          <w:sz w:val="24"/>
          <w:szCs w:val="24"/>
          <w:lang w:val="en-US" w:eastAsia="ru-RU"/>
        </w:rPr>
        <w:t xml:space="preserve">Cervical cancer. </w:t>
      </w:r>
      <w:r w:rsidRPr="00731750">
        <w:rPr>
          <w:rFonts w:ascii="Times New Roman" w:eastAsia="Times New Roman" w:hAnsi="Times New Roman" w:cs="Times New Roman"/>
          <w:sz w:val="24"/>
          <w:szCs w:val="24"/>
          <w:lang w:val="en-US" w:eastAsia="ru-RU"/>
        </w:rPr>
        <w:t>Epidemiology of cervical cancer. Etiology. Background and precancerous diseases. Screening of cervical cancer. Papanicolaou cytological screening. Classification of cervical cancer according to the TNM and FIGO systems. Histopathological type of cervical cancer. Clinic and diagnostics. Methods of cytological diagnostics. Mass screening of women. Treatment.</w:t>
      </w:r>
    </w:p>
    <w:p w14:paraId="15F9689E" w14:textId="77777777" w:rsidR="00060C1C" w:rsidRPr="00731750" w:rsidRDefault="00060C1C" w:rsidP="00060C1C">
      <w:pPr>
        <w:spacing w:after="0" w:line="240" w:lineRule="auto"/>
        <w:ind w:firstLine="851"/>
        <w:jc w:val="both"/>
        <w:rPr>
          <w:rFonts w:ascii="Times New Roman" w:eastAsia="Times New Roman" w:hAnsi="Times New Roman" w:cs="Times New Roman"/>
          <w:b/>
          <w:sz w:val="24"/>
          <w:szCs w:val="24"/>
          <w:lang w:val="en-US" w:eastAsia="ru-RU"/>
        </w:rPr>
      </w:pPr>
      <w:r w:rsidRPr="00731750">
        <w:rPr>
          <w:rFonts w:ascii="Times New Roman" w:eastAsia="Times New Roman" w:hAnsi="Times New Roman" w:cs="Times New Roman"/>
          <w:b/>
          <w:sz w:val="24"/>
          <w:szCs w:val="24"/>
          <w:lang w:val="en-US" w:eastAsia="ru-RU"/>
        </w:rPr>
        <w:t xml:space="preserve">Endometrial cancer. </w:t>
      </w:r>
      <w:r w:rsidRPr="00731750">
        <w:rPr>
          <w:rFonts w:ascii="Times New Roman" w:eastAsia="Times New Roman" w:hAnsi="Times New Roman" w:cs="Times New Roman"/>
          <w:sz w:val="24"/>
          <w:szCs w:val="24"/>
          <w:lang w:val="en-US" w:eastAsia="ru-RU"/>
        </w:rPr>
        <w:t xml:space="preserve">Morbidity and epidemiology. Risk factors for developing cancer of the body of the uterus. Etiology and pathogenesis. The main stages of the development of a malignant tumor. The clinical picture. Diagnostics (cytological method, ultrasound examination, </w:t>
      </w:r>
      <w:proofErr w:type="spellStart"/>
      <w:r w:rsidRPr="00731750">
        <w:rPr>
          <w:rFonts w:ascii="Times New Roman" w:eastAsia="Times New Roman" w:hAnsi="Times New Roman" w:cs="Times New Roman"/>
          <w:sz w:val="24"/>
          <w:szCs w:val="24"/>
          <w:lang w:val="en-US" w:eastAsia="ru-RU"/>
        </w:rPr>
        <w:t>cervicohysteroscopy</w:t>
      </w:r>
      <w:proofErr w:type="spellEnd"/>
      <w:r w:rsidRPr="00731750">
        <w:rPr>
          <w:rFonts w:ascii="Times New Roman" w:eastAsia="Times New Roman" w:hAnsi="Times New Roman" w:cs="Times New Roman"/>
          <w:sz w:val="24"/>
          <w:szCs w:val="24"/>
          <w:lang w:val="en-US" w:eastAsia="ru-RU"/>
        </w:rPr>
        <w:t>, fluorescence diagnostics, histological examination). Classification of endometrial cancer according to the TNM and FIGO systems. Metastatic pathways. Treatment.</w:t>
      </w:r>
    </w:p>
    <w:p w14:paraId="5C78BA6B" w14:textId="1331B5C1" w:rsidR="00060C1C" w:rsidRPr="00731750" w:rsidRDefault="00060C1C" w:rsidP="00060C1C">
      <w:pPr>
        <w:spacing w:after="0" w:line="240" w:lineRule="auto"/>
        <w:ind w:firstLine="851"/>
        <w:jc w:val="both"/>
        <w:rPr>
          <w:rFonts w:ascii="Times New Roman" w:eastAsia="Times New Roman" w:hAnsi="Times New Roman" w:cs="Times New Roman"/>
          <w:b/>
          <w:sz w:val="24"/>
          <w:szCs w:val="24"/>
          <w:lang w:val="en-US" w:eastAsia="ru-RU"/>
        </w:rPr>
      </w:pPr>
      <w:r w:rsidRPr="00731750">
        <w:rPr>
          <w:rFonts w:ascii="Times New Roman" w:eastAsia="Times New Roman" w:hAnsi="Times New Roman" w:cs="Times New Roman"/>
          <w:b/>
          <w:sz w:val="24"/>
          <w:szCs w:val="24"/>
          <w:lang w:val="en-US" w:eastAsia="ru-RU"/>
        </w:rPr>
        <w:t>Topic 1</w:t>
      </w:r>
      <w:r w:rsidR="000C70D8">
        <w:rPr>
          <w:rFonts w:ascii="Times New Roman" w:eastAsia="Times New Roman" w:hAnsi="Times New Roman" w:cs="Times New Roman"/>
          <w:b/>
          <w:sz w:val="24"/>
          <w:szCs w:val="24"/>
          <w:lang w:val="en-US" w:eastAsia="ru-RU"/>
        </w:rPr>
        <w:t>2</w:t>
      </w:r>
      <w:r w:rsidRPr="00731750">
        <w:rPr>
          <w:rFonts w:ascii="Times New Roman" w:eastAsia="Times New Roman" w:hAnsi="Times New Roman" w:cs="Times New Roman"/>
          <w:b/>
          <w:sz w:val="24"/>
          <w:szCs w:val="24"/>
          <w:lang w:val="en-US" w:eastAsia="ru-RU"/>
        </w:rPr>
        <w:t>. Prostate cancer. Bladder cancer.</w:t>
      </w:r>
    </w:p>
    <w:p w14:paraId="1E948BA4"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xml:space="preserve">Epidemiology of prostate cancer. Prevention. Screening. Morphological classification of prostate cancer. Morphological classification according to the Gleason scale. TNM classification. Etiology and pathogenesis. Bladder cancer prevention measures. Histological classification. International TNM classification. The clinical picture. Diagnosis of bladder cancer: physical examination, laboratory tests, instrumental studies. Differential diagnosis. Treatment: non-drug </w:t>
      </w:r>
      <w:r w:rsidRPr="00731750">
        <w:rPr>
          <w:rFonts w:ascii="Times New Roman" w:eastAsia="Times New Roman" w:hAnsi="Times New Roman" w:cs="Times New Roman"/>
          <w:sz w:val="24"/>
          <w:szCs w:val="24"/>
          <w:lang w:val="en-US" w:eastAsia="ru-RU"/>
        </w:rPr>
        <w:lastRenderedPageBreak/>
        <w:t>treatment (photodynamic therapy, radiation therapy), drug methods (chemotherapy, immunotherapy), surgical treatment.</w:t>
      </w:r>
    </w:p>
    <w:p w14:paraId="64832050" w14:textId="791C54A6"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iCs/>
          <w:sz w:val="24"/>
          <w:szCs w:val="24"/>
          <w:lang w:val="en-US" w:eastAsia="ru-RU"/>
        </w:rPr>
        <w:t>Topic 1</w:t>
      </w:r>
      <w:r w:rsidR="000C70D8">
        <w:rPr>
          <w:rFonts w:ascii="Times New Roman" w:eastAsia="Times New Roman" w:hAnsi="Times New Roman" w:cs="Times New Roman"/>
          <w:b/>
          <w:bCs/>
          <w:iCs/>
          <w:sz w:val="24"/>
          <w:szCs w:val="24"/>
          <w:lang w:val="en-US" w:eastAsia="ru-RU"/>
        </w:rPr>
        <w:t>3</w:t>
      </w:r>
      <w:r w:rsidRPr="00731750">
        <w:rPr>
          <w:rFonts w:ascii="Times New Roman" w:eastAsia="Times New Roman" w:hAnsi="Times New Roman" w:cs="Times New Roman"/>
          <w:b/>
          <w:bCs/>
          <w:i/>
          <w:iCs/>
          <w:sz w:val="24"/>
          <w:szCs w:val="24"/>
          <w:lang w:val="en-US" w:eastAsia="ru-RU"/>
        </w:rPr>
        <w:t>. Hodgkin Lymphoma.</w:t>
      </w:r>
    </w:p>
    <w:p w14:paraId="157B9134"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Morbidity. Timely ideas about the etiology and pathogenesis. Histological classification. Classification by stages. Signs of intoxication, their prognostic value. Clinical picture at defeat of peripheral, mediastinal, retroperitoneal   lymph nodes and internals. Differential diagnosis. The value of morphological examination. Puncture and surgical biopsy. The value of diagnostic laparotomy. Splenectomy. The choice of treatment depending on the assessment of clinical features of the disease. Treatment results. Forecast.</w:t>
      </w:r>
    </w:p>
    <w:p w14:paraId="4671A2DE" w14:textId="45675556"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Topic 1</w:t>
      </w:r>
      <w:r w:rsidR="000C70D8">
        <w:rPr>
          <w:rFonts w:ascii="Times New Roman" w:eastAsia="Times New Roman" w:hAnsi="Times New Roman" w:cs="Times New Roman"/>
          <w:b/>
          <w:bCs/>
          <w:sz w:val="24"/>
          <w:szCs w:val="24"/>
          <w:lang w:val="en-US" w:eastAsia="ru-RU"/>
        </w:rPr>
        <w:t>4</w:t>
      </w: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b/>
          <w:bCs/>
          <w:i/>
          <w:iCs/>
          <w:sz w:val="24"/>
          <w:szCs w:val="24"/>
          <w:lang w:val="en-US" w:eastAsia="ru-RU"/>
        </w:rPr>
        <w:t>Non-Hodgkin's lymphomas. HIV-associated tumors. </w:t>
      </w:r>
    </w:p>
    <w:p w14:paraId="1081FD49"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Morbidity. Classification. Pathological characteristics. Symptoms of intoxication. Prognostic factors. The role of biopsy in diagnosis. Determining the prevalence of the process. Differential diagnosis. Principles of treatment.</w:t>
      </w:r>
    </w:p>
    <w:p w14:paraId="65DE9CCE"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Epidemiology, etiology, pathogenesis of HIV infection. Methods of primary HIV prevention. Classifications and clinical manifestations of HIV infection. Opportunistic infections, nonspecific and specific prevention. HIV-associated tumors.</w:t>
      </w:r>
    </w:p>
    <w:p w14:paraId="30F3CB05" w14:textId="757D5E47" w:rsidR="00060C1C" w:rsidRPr="00731750" w:rsidRDefault="00060C1C" w:rsidP="00060C1C">
      <w:pPr>
        <w:spacing w:after="0" w:line="240" w:lineRule="auto"/>
        <w:ind w:firstLine="851"/>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Topic 1</w:t>
      </w:r>
      <w:r w:rsidR="000C70D8">
        <w:rPr>
          <w:rFonts w:ascii="Times New Roman" w:eastAsia="Times New Roman" w:hAnsi="Times New Roman" w:cs="Times New Roman"/>
          <w:b/>
          <w:bCs/>
          <w:sz w:val="24"/>
          <w:szCs w:val="24"/>
          <w:lang w:val="en-US" w:eastAsia="ru-RU"/>
        </w:rPr>
        <w:t>5</w:t>
      </w: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b/>
          <w:bCs/>
          <w:i/>
          <w:iCs/>
          <w:sz w:val="24"/>
          <w:szCs w:val="24"/>
          <w:lang w:val="en-US" w:eastAsia="ru-RU"/>
        </w:rPr>
        <w:t>Bone tumors. Soft tissue tumors</w:t>
      </w:r>
      <w:r w:rsidRPr="00731750">
        <w:rPr>
          <w:rFonts w:ascii="Times New Roman" w:eastAsia="Times New Roman" w:hAnsi="Times New Roman" w:cs="Times New Roman"/>
          <w:i/>
          <w:iCs/>
          <w:sz w:val="24"/>
          <w:szCs w:val="24"/>
          <w:lang w:val="en-US" w:eastAsia="ru-RU"/>
        </w:rPr>
        <w:t>.</w:t>
      </w:r>
    </w:p>
    <w:p w14:paraId="13C04F5E" w14:textId="77777777" w:rsidR="00060C1C" w:rsidRPr="00731750" w:rsidRDefault="00060C1C" w:rsidP="00060C1C">
      <w:pPr>
        <w:pStyle w:val="HTML"/>
        <w:shd w:val="clear" w:color="auto" w:fill="F8F9FA"/>
        <w:ind w:firstLine="851"/>
        <w:jc w:val="both"/>
        <w:rPr>
          <w:rFonts w:ascii="Times New Roman" w:hAnsi="Times New Roman" w:cs="Times New Roman"/>
          <w:color w:val="202124"/>
          <w:sz w:val="24"/>
          <w:szCs w:val="24"/>
        </w:rPr>
      </w:pPr>
      <w:r w:rsidRPr="00731750">
        <w:rPr>
          <w:rStyle w:val="y2iqfc"/>
          <w:rFonts w:ascii="Times New Roman" w:hAnsi="Times New Roman" w:cs="Times New Roman"/>
          <w:color w:val="202124"/>
          <w:sz w:val="24"/>
          <w:szCs w:val="24"/>
          <w:lang w:val="en"/>
        </w:rPr>
        <w:t xml:space="preserve">Morbidity. Modern classification of sarcomas based on the results of histological, immunohistochemical and molecular genetic studies. Alveolar sarcoma, leiomyosarcoma, liposarcoma, </w:t>
      </w:r>
      <w:proofErr w:type="spellStart"/>
      <w:r w:rsidRPr="00731750">
        <w:rPr>
          <w:rStyle w:val="y2iqfc"/>
          <w:rFonts w:ascii="Times New Roman" w:hAnsi="Times New Roman" w:cs="Times New Roman"/>
          <w:color w:val="202124"/>
          <w:sz w:val="24"/>
          <w:szCs w:val="24"/>
          <w:lang w:val="en"/>
        </w:rPr>
        <w:t>hodrosarcoma</w:t>
      </w:r>
      <w:proofErr w:type="spellEnd"/>
      <w:r w:rsidRPr="00731750">
        <w:rPr>
          <w:rStyle w:val="y2iqfc"/>
          <w:rFonts w:ascii="Times New Roman" w:hAnsi="Times New Roman" w:cs="Times New Roman"/>
          <w:color w:val="202124"/>
          <w:sz w:val="24"/>
          <w:szCs w:val="24"/>
          <w:lang w:val="en"/>
        </w:rPr>
        <w:t xml:space="preserve">, schwannoma, angiosarcoma, Ewing's sarcoma. Genetic predisposition in the development of sarcomas. </w:t>
      </w:r>
      <w:proofErr w:type="spellStart"/>
      <w:r w:rsidRPr="00731750">
        <w:rPr>
          <w:rStyle w:val="y2iqfc"/>
          <w:rFonts w:ascii="Times New Roman" w:hAnsi="Times New Roman" w:cs="Times New Roman"/>
          <w:color w:val="202124"/>
          <w:sz w:val="24"/>
          <w:szCs w:val="24"/>
          <w:lang w:val="en"/>
        </w:rPr>
        <w:t>Gastroinestinal</w:t>
      </w:r>
      <w:proofErr w:type="spellEnd"/>
      <w:r w:rsidRPr="00731750">
        <w:rPr>
          <w:rStyle w:val="y2iqfc"/>
          <w:rFonts w:ascii="Times New Roman" w:hAnsi="Times New Roman" w:cs="Times New Roman"/>
          <w:color w:val="202124"/>
          <w:sz w:val="24"/>
          <w:szCs w:val="24"/>
          <w:lang w:val="en"/>
        </w:rPr>
        <w:t xml:space="preserve"> stromal sarcomas (GIST). Pathological characteristics. Instrumental diagnostic methods (PET-CT). The clinical picture. Treatment principles. The place of targeted and immunotherapy in the treatment of sarcomas.</w:t>
      </w:r>
    </w:p>
    <w:p w14:paraId="5C8AE656" w14:textId="6140D64E" w:rsidR="00060C1C" w:rsidRPr="00731750" w:rsidRDefault="00060C1C" w:rsidP="00060C1C">
      <w:pPr>
        <w:spacing w:after="0" w:line="240" w:lineRule="auto"/>
        <w:ind w:firstLine="851"/>
        <w:jc w:val="both"/>
        <w:rPr>
          <w:rFonts w:ascii="Times New Roman" w:eastAsia="Times New Roman" w:hAnsi="Times New Roman" w:cs="Times New Roman"/>
          <w:b/>
          <w:sz w:val="24"/>
          <w:szCs w:val="24"/>
          <w:lang w:val="en-US" w:eastAsia="ru-RU"/>
        </w:rPr>
      </w:pPr>
      <w:r w:rsidRPr="00731750">
        <w:rPr>
          <w:rFonts w:ascii="Times New Roman" w:eastAsia="Times New Roman" w:hAnsi="Times New Roman" w:cs="Times New Roman"/>
          <w:b/>
          <w:sz w:val="24"/>
          <w:szCs w:val="24"/>
          <w:lang w:val="en-US" w:eastAsia="ru-RU"/>
        </w:rPr>
        <w:t>Topic 1</w:t>
      </w:r>
      <w:r w:rsidR="000C70D8">
        <w:rPr>
          <w:rFonts w:ascii="Times New Roman" w:eastAsia="Times New Roman" w:hAnsi="Times New Roman" w:cs="Times New Roman"/>
          <w:b/>
          <w:sz w:val="24"/>
          <w:szCs w:val="24"/>
          <w:lang w:val="en-US" w:eastAsia="ru-RU"/>
        </w:rPr>
        <w:t>6</w:t>
      </w:r>
      <w:r w:rsidRPr="00731750">
        <w:rPr>
          <w:rFonts w:ascii="Times New Roman" w:eastAsia="Times New Roman" w:hAnsi="Times New Roman" w:cs="Times New Roman"/>
          <w:b/>
          <w:sz w:val="24"/>
          <w:szCs w:val="24"/>
          <w:lang w:val="en-US" w:eastAsia="ru-RU"/>
        </w:rPr>
        <w:t xml:space="preserve">. </w:t>
      </w:r>
      <w:r w:rsidRPr="00731750">
        <w:rPr>
          <w:rFonts w:ascii="Times New Roman" w:eastAsia="Times New Roman" w:hAnsi="Times New Roman" w:cs="Times New Roman"/>
          <w:b/>
          <w:i/>
          <w:iCs/>
          <w:sz w:val="24"/>
          <w:szCs w:val="24"/>
          <w:lang w:val="en-US" w:eastAsia="ru-RU"/>
        </w:rPr>
        <w:t>Kidney cancer.</w:t>
      </w:r>
    </w:p>
    <w:p w14:paraId="57B35DBD" w14:textId="77777777" w:rsidR="00060C1C" w:rsidRPr="00731750" w:rsidRDefault="00060C1C" w:rsidP="00060C1C">
      <w:pPr>
        <w:spacing w:after="0" w:line="240" w:lineRule="auto"/>
        <w:ind w:firstLine="851"/>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Epidemiology. Etiology and pathogenesis of kidney cancer. Prevention. TNM classification. Clinical picture (renal and extrarenal symptoms). Diagnostics (history, physical examination, laboratory and instrumental studies). Differential diagnosis. Treatment of kidney cancer: non-drug, drug, surgical.</w:t>
      </w:r>
    </w:p>
    <w:p w14:paraId="40310023" w14:textId="7B9C154D" w:rsidR="00060C1C" w:rsidRPr="00731750" w:rsidRDefault="00060C1C" w:rsidP="00060C1C">
      <w:pPr>
        <w:spacing w:after="0" w:line="240" w:lineRule="auto"/>
        <w:ind w:firstLine="851"/>
        <w:jc w:val="both"/>
        <w:rPr>
          <w:rFonts w:ascii="Times New Roman" w:eastAsia="Times New Roman" w:hAnsi="Times New Roman" w:cs="Times New Roman"/>
          <w:b/>
          <w:sz w:val="24"/>
          <w:szCs w:val="24"/>
          <w:lang w:val="en-US" w:eastAsia="ru-RU"/>
        </w:rPr>
      </w:pPr>
      <w:r w:rsidRPr="00731750">
        <w:rPr>
          <w:rFonts w:ascii="Times New Roman" w:eastAsia="Times New Roman" w:hAnsi="Times New Roman" w:cs="Times New Roman"/>
          <w:b/>
          <w:sz w:val="24"/>
          <w:szCs w:val="24"/>
          <w:lang w:val="en-US" w:eastAsia="ru-RU"/>
        </w:rPr>
        <w:t>Topic 1</w:t>
      </w:r>
      <w:r w:rsidR="000C70D8">
        <w:rPr>
          <w:rFonts w:ascii="Times New Roman" w:eastAsia="Times New Roman" w:hAnsi="Times New Roman" w:cs="Times New Roman"/>
          <w:b/>
          <w:sz w:val="24"/>
          <w:szCs w:val="24"/>
          <w:lang w:val="en-US" w:eastAsia="ru-RU"/>
        </w:rPr>
        <w:t>7</w:t>
      </w:r>
      <w:r w:rsidRPr="00731750">
        <w:rPr>
          <w:rFonts w:ascii="Times New Roman" w:eastAsia="Times New Roman" w:hAnsi="Times New Roman" w:cs="Times New Roman"/>
          <w:b/>
          <w:sz w:val="24"/>
          <w:szCs w:val="24"/>
          <w:lang w:val="en-US" w:eastAsia="ru-RU"/>
        </w:rPr>
        <w:t xml:space="preserve">. </w:t>
      </w:r>
      <w:r w:rsidRPr="00731750">
        <w:rPr>
          <w:rFonts w:ascii="Times New Roman" w:eastAsia="Times New Roman" w:hAnsi="Times New Roman" w:cs="Times New Roman"/>
          <w:b/>
          <w:i/>
          <w:iCs/>
          <w:sz w:val="24"/>
          <w:szCs w:val="24"/>
          <w:lang w:val="en-US" w:eastAsia="ru-RU"/>
        </w:rPr>
        <w:t>Neuroendocrine and stromal tumors.</w:t>
      </w:r>
    </w:p>
    <w:p w14:paraId="32DF1D80" w14:textId="77777777" w:rsidR="00060C1C" w:rsidRPr="00731750" w:rsidRDefault="00060C1C" w:rsidP="00060C1C">
      <w:pPr>
        <w:spacing w:after="0" w:line="240" w:lineRule="auto"/>
        <w:ind w:firstLine="851"/>
        <w:jc w:val="both"/>
        <w:rPr>
          <w:rFonts w:ascii="Times New Roman" w:eastAsia="Times New Roman" w:hAnsi="Times New Roman" w:cs="Times New Roman"/>
          <w:bCs/>
          <w:sz w:val="24"/>
          <w:szCs w:val="24"/>
          <w:lang w:val="en-US" w:eastAsia="ru-RU"/>
        </w:rPr>
      </w:pPr>
      <w:r w:rsidRPr="00731750">
        <w:rPr>
          <w:rFonts w:ascii="Times New Roman" w:eastAsia="Times New Roman" w:hAnsi="Times New Roman" w:cs="Times New Roman"/>
          <w:bCs/>
          <w:sz w:val="24"/>
          <w:szCs w:val="24"/>
          <w:lang w:val="en-US" w:eastAsia="ru-RU"/>
        </w:rPr>
        <w:t>Morbidity. Biology of tumors. Modern classification based on the results of histological, immunohistochemical and molecular genetic studies. Gastrointestinal stromal tumors (GIST). Pathological-anatomical characteristics. Methods of instrumental diagnostics (PET-CT). Clinical picture. Principles of treatment. The place of targeted and immunotherapy in treatment.</w:t>
      </w:r>
    </w:p>
    <w:p w14:paraId="0238F727" w14:textId="09FD60BE" w:rsidR="00060C1C" w:rsidRPr="00731750" w:rsidRDefault="00060C1C" w:rsidP="00060C1C">
      <w:pPr>
        <w:spacing w:after="0" w:line="240" w:lineRule="auto"/>
        <w:ind w:firstLine="851"/>
        <w:jc w:val="both"/>
        <w:rPr>
          <w:rFonts w:ascii="Times New Roman" w:eastAsia="Times New Roman" w:hAnsi="Times New Roman" w:cs="Times New Roman"/>
          <w:b/>
          <w:i/>
          <w:iCs/>
          <w:sz w:val="24"/>
          <w:szCs w:val="24"/>
          <w:lang w:val="en-US" w:eastAsia="ru-RU"/>
        </w:rPr>
      </w:pPr>
      <w:r w:rsidRPr="00731750">
        <w:rPr>
          <w:rFonts w:ascii="Times New Roman" w:eastAsia="Times New Roman" w:hAnsi="Times New Roman" w:cs="Times New Roman"/>
          <w:b/>
          <w:sz w:val="24"/>
          <w:szCs w:val="24"/>
          <w:lang w:val="en-US" w:eastAsia="ru-RU"/>
        </w:rPr>
        <w:t>Topic 1</w:t>
      </w:r>
      <w:r w:rsidR="000C70D8">
        <w:rPr>
          <w:rFonts w:ascii="Times New Roman" w:eastAsia="Times New Roman" w:hAnsi="Times New Roman" w:cs="Times New Roman"/>
          <w:b/>
          <w:sz w:val="24"/>
          <w:szCs w:val="24"/>
          <w:lang w:val="en-US" w:eastAsia="ru-RU"/>
        </w:rPr>
        <w:t>8</w:t>
      </w:r>
      <w:r w:rsidRPr="00731750">
        <w:rPr>
          <w:rFonts w:ascii="Times New Roman" w:eastAsia="Times New Roman" w:hAnsi="Times New Roman" w:cs="Times New Roman"/>
          <w:b/>
          <w:sz w:val="24"/>
          <w:szCs w:val="24"/>
          <w:lang w:val="en-US" w:eastAsia="ru-RU"/>
        </w:rPr>
        <w:t xml:space="preserve">. </w:t>
      </w:r>
      <w:r w:rsidRPr="00731750">
        <w:rPr>
          <w:rFonts w:ascii="Times New Roman" w:eastAsia="Times New Roman" w:hAnsi="Times New Roman" w:cs="Times New Roman"/>
          <w:b/>
          <w:i/>
          <w:iCs/>
          <w:sz w:val="24"/>
          <w:szCs w:val="24"/>
          <w:lang w:val="en-US" w:eastAsia="ru-RU"/>
        </w:rPr>
        <w:t>Personalized approach in the treatment of solid tumors. Genetic mutations as a cause of cancer.</w:t>
      </w:r>
    </w:p>
    <w:p w14:paraId="5E6E53C1" w14:textId="77777777" w:rsidR="00060C1C" w:rsidRPr="00731750" w:rsidRDefault="00060C1C" w:rsidP="00060C1C">
      <w:pPr>
        <w:spacing w:after="0" w:line="240" w:lineRule="auto"/>
        <w:ind w:firstLine="851"/>
        <w:jc w:val="both"/>
        <w:rPr>
          <w:rFonts w:ascii="Times New Roman" w:eastAsia="Times New Roman" w:hAnsi="Times New Roman" w:cs="Times New Roman"/>
          <w:bCs/>
          <w:sz w:val="24"/>
          <w:szCs w:val="24"/>
          <w:lang w:val="en-US" w:eastAsia="ru-RU"/>
        </w:rPr>
      </w:pPr>
      <w:r w:rsidRPr="00731750">
        <w:rPr>
          <w:rFonts w:ascii="Times New Roman" w:eastAsia="Times New Roman" w:hAnsi="Times New Roman" w:cs="Times New Roman"/>
          <w:bCs/>
          <w:sz w:val="24"/>
          <w:szCs w:val="24"/>
          <w:lang w:val="en-US" w:eastAsia="ru-RU"/>
        </w:rPr>
        <w:t>Molecular profiling is the basis of a personalized approach in oncology. Current research: fluorescent (FISH) and chromogenic (CISH) in situ hybridization, next generation sequencing (NGS). Biomarkers: total number of mutations in the tumor cell genome and microsatellite instability (MSI). Choice of treatment and prediction of potential effectiveness (PD-L1 expression, presence of EGFR mutations, ALK, ROS1, BRAF, NTRK, HER2 changes). Hereditary predisposition to malignant neoplasms, statistics by age and sex. Molecular genetic research methods. BRCA 1/2, NRAS, KRAS, BRAF, C-kit and other gene mutations.</w:t>
      </w:r>
    </w:p>
    <w:p w14:paraId="34CF4F4B" w14:textId="5DB72B7B" w:rsidR="00060C1C" w:rsidRPr="00731750" w:rsidRDefault="00060C1C" w:rsidP="00060C1C">
      <w:pPr>
        <w:spacing w:after="0" w:line="240" w:lineRule="auto"/>
        <w:ind w:firstLine="851"/>
        <w:jc w:val="both"/>
        <w:rPr>
          <w:rFonts w:ascii="Times New Roman" w:eastAsia="Times New Roman" w:hAnsi="Times New Roman" w:cs="Times New Roman"/>
          <w:b/>
          <w:bCs/>
          <w:i/>
          <w:iCs/>
          <w:color w:val="000000"/>
          <w:sz w:val="24"/>
          <w:szCs w:val="24"/>
          <w:lang w:val="en-US" w:eastAsia="ru-RU"/>
        </w:rPr>
      </w:pPr>
      <w:r w:rsidRPr="00731750">
        <w:rPr>
          <w:rFonts w:ascii="Times New Roman" w:eastAsia="Times New Roman" w:hAnsi="Times New Roman" w:cs="Times New Roman"/>
          <w:b/>
          <w:bCs/>
          <w:color w:val="000000"/>
          <w:sz w:val="24"/>
          <w:szCs w:val="24"/>
          <w:lang w:val="en-US" w:eastAsia="ru-RU"/>
        </w:rPr>
        <w:t xml:space="preserve">Topic </w:t>
      </w:r>
      <w:r w:rsidR="000C70D8">
        <w:rPr>
          <w:rFonts w:ascii="Times New Roman" w:eastAsia="Times New Roman" w:hAnsi="Times New Roman" w:cs="Times New Roman"/>
          <w:b/>
          <w:bCs/>
          <w:color w:val="000000"/>
          <w:sz w:val="24"/>
          <w:szCs w:val="24"/>
          <w:lang w:val="en-US" w:eastAsia="ru-RU"/>
        </w:rPr>
        <w:t>19</w:t>
      </w:r>
      <w:r w:rsidRPr="00731750">
        <w:rPr>
          <w:rFonts w:ascii="Times New Roman" w:eastAsia="Times New Roman" w:hAnsi="Times New Roman" w:cs="Times New Roman"/>
          <w:b/>
          <w:bCs/>
          <w:color w:val="000000"/>
          <w:sz w:val="24"/>
          <w:szCs w:val="24"/>
          <w:lang w:val="en-US" w:eastAsia="ru-RU"/>
        </w:rPr>
        <w:t>.</w:t>
      </w:r>
      <w:r w:rsidRPr="00731750">
        <w:rPr>
          <w:rFonts w:ascii="Times New Roman" w:eastAsia="Times New Roman" w:hAnsi="Times New Roman" w:cs="Times New Roman"/>
          <w:b/>
          <w:bCs/>
          <w:i/>
          <w:iCs/>
          <w:color w:val="000000"/>
          <w:sz w:val="24"/>
          <w:szCs w:val="24"/>
          <w:lang w:val="en-US" w:eastAsia="ru-RU"/>
        </w:rPr>
        <w:t xml:space="preserve"> Psychosomatic aspects of cancer incidence. Deontology in oncology.</w:t>
      </w:r>
    </w:p>
    <w:p w14:paraId="1021D09B" w14:textId="77777777" w:rsidR="00060C1C" w:rsidRPr="00731750" w:rsidRDefault="00060C1C" w:rsidP="00060C1C">
      <w:pPr>
        <w:spacing w:after="0" w:line="240" w:lineRule="auto"/>
        <w:ind w:firstLine="851"/>
        <w:jc w:val="both"/>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color w:val="000000"/>
          <w:sz w:val="24"/>
          <w:szCs w:val="24"/>
          <w:lang w:val="en-US" w:eastAsia="ru-RU"/>
        </w:rPr>
        <w:t xml:space="preserve">Causes and risk factors for the development of </w:t>
      </w:r>
      <w:proofErr w:type="spellStart"/>
      <w:r w:rsidRPr="00731750">
        <w:rPr>
          <w:rFonts w:ascii="Times New Roman" w:eastAsia="Times New Roman" w:hAnsi="Times New Roman" w:cs="Times New Roman"/>
          <w:color w:val="000000"/>
          <w:sz w:val="24"/>
          <w:szCs w:val="24"/>
          <w:lang w:val="en-US" w:eastAsia="ru-RU"/>
        </w:rPr>
        <w:t>oncopathology</w:t>
      </w:r>
      <w:proofErr w:type="spellEnd"/>
      <w:r w:rsidRPr="00731750">
        <w:rPr>
          <w:rFonts w:ascii="Times New Roman" w:eastAsia="Times New Roman" w:hAnsi="Times New Roman" w:cs="Times New Roman"/>
          <w:color w:val="000000"/>
          <w:sz w:val="24"/>
          <w:szCs w:val="24"/>
          <w:lang w:val="en-US" w:eastAsia="ru-RU"/>
        </w:rPr>
        <w:t>. What is psychosomatics? Norms of behavior manifested in the actions of people in relation to a cancer patient are what we call moral relations of people. Psychological causes of oncological diseases (psychological violence in the family, bullying, insult, chronic stress, depressive disorder in the conditions of the COVID19 pandemic). The place of art therapy for the correction of psychological disorders in cancer patients.</w:t>
      </w:r>
    </w:p>
    <w:p w14:paraId="7C4C9469" w14:textId="77777777" w:rsidR="00060C1C" w:rsidRPr="00731750" w:rsidRDefault="00060C1C" w:rsidP="00060C1C">
      <w:pPr>
        <w:spacing w:after="0" w:line="240" w:lineRule="auto"/>
        <w:ind w:firstLine="851"/>
        <w:jc w:val="both"/>
        <w:rPr>
          <w:rFonts w:ascii="Times New Roman" w:eastAsia="Times New Roman" w:hAnsi="Times New Roman" w:cs="Times New Roman"/>
          <w:color w:val="000000"/>
          <w:sz w:val="24"/>
          <w:szCs w:val="24"/>
          <w:lang w:val="en-US" w:eastAsia="ru-RU"/>
        </w:rPr>
      </w:pPr>
    </w:p>
    <w:p w14:paraId="20E672A3" w14:textId="4B376E78" w:rsidR="00060C1C" w:rsidRDefault="00060C1C" w:rsidP="009C09A9">
      <w:pPr>
        <w:spacing w:after="0" w:line="240" w:lineRule="auto"/>
        <w:jc w:val="center"/>
        <w:rPr>
          <w:rFonts w:ascii="Times New Roman" w:hAnsi="Times New Roman" w:cs="Times New Roman"/>
          <w:b/>
          <w:bCs/>
          <w:sz w:val="24"/>
          <w:szCs w:val="24"/>
          <w:lang w:val="en-US"/>
        </w:rPr>
      </w:pPr>
      <w:r w:rsidRPr="00731750">
        <w:rPr>
          <w:rFonts w:ascii="Times New Roman" w:hAnsi="Times New Roman" w:cs="Times New Roman"/>
          <w:b/>
          <w:sz w:val="24"/>
          <w:szCs w:val="24"/>
          <w:lang w:val="uk-UA"/>
        </w:rPr>
        <w:t xml:space="preserve">4. </w:t>
      </w:r>
      <w:r w:rsidRPr="00731750">
        <w:rPr>
          <w:rFonts w:ascii="Times New Roman" w:hAnsi="Times New Roman" w:cs="Times New Roman"/>
          <w:b/>
          <w:bCs/>
          <w:sz w:val="24"/>
          <w:szCs w:val="24"/>
          <w:lang w:val="en-US"/>
        </w:rPr>
        <w:t>The structure of the educational discipline</w:t>
      </w:r>
    </w:p>
    <w:p w14:paraId="2895D9AC" w14:textId="7B29734A" w:rsidR="009C09A9" w:rsidRPr="009C09A9" w:rsidRDefault="009C09A9" w:rsidP="009C09A9">
      <w:pPr>
        <w:spacing w:after="0" w:line="240" w:lineRule="auto"/>
        <w:jc w:val="center"/>
        <w:rPr>
          <w:rFonts w:ascii="Times New Roman" w:hAnsi="Times New Roman" w:cs="Times New Roman"/>
          <w:b/>
          <w:bCs/>
          <w:sz w:val="24"/>
          <w:szCs w:val="24"/>
          <w:lang w:val="uk-UA"/>
        </w:rPr>
      </w:pPr>
    </w:p>
    <w:tbl>
      <w:tblPr>
        <w:tblStyle w:val="aa"/>
        <w:tblW w:w="9872" w:type="dxa"/>
        <w:tblLook w:val="04A0" w:firstRow="1" w:lastRow="0" w:firstColumn="1" w:lastColumn="0" w:noHBand="0" w:noVBand="1"/>
      </w:tblPr>
      <w:tblGrid>
        <w:gridCol w:w="3185"/>
        <w:gridCol w:w="947"/>
        <w:gridCol w:w="1043"/>
        <w:gridCol w:w="1203"/>
        <w:gridCol w:w="1273"/>
        <w:gridCol w:w="1487"/>
        <w:gridCol w:w="734"/>
      </w:tblGrid>
      <w:tr w:rsidR="009C09A9" w:rsidRPr="009C09A9" w14:paraId="4FFE82E9" w14:textId="77777777" w:rsidTr="009727CC">
        <w:tc>
          <w:tcPr>
            <w:tcW w:w="3185" w:type="dxa"/>
          </w:tcPr>
          <w:p w14:paraId="587E693A" w14:textId="02885922" w:rsidR="009C09A9" w:rsidRPr="009727CC" w:rsidRDefault="009C09A9" w:rsidP="009C09A9">
            <w:pPr>
              <w:spacing w:after="0" w:line="240" w:lineRule="auto"/>
              <w:jc w:val="center"/>
              <w:rPr>
                <w:rFonts w:ascii="Times New Roman" w:hAnsi="Times New Roman"/>
                <w:sz w:val="24"/>
                <w:szCs w:val="24"/>
                <w:lang w:val="en-US"/>
              </w:rPr>
            </w:pPr>
            <w:r w:rsidRPr="009727CC">
              <w:rPr>
                <w:rFonts w:ascii="Times New Roman" w:hAnsi="Times New Roman"/>
                <w:color w:val="000000" w:themeColor="text1"/>
                <w:sz w:val="24"/>
                <w:szCs w:val="24"/>
                <w:lang w:val="en-US"/>
              </w:rPr>
              <w:t>Topic</w:t>
            </w:r>
          </w:p>
        </w:tc>
        <w:tc>
          <w:tcPr>
            <w:tcW w:w="947" w:type="dxa"/>
          </w:tcPr>
          <w:p w14:paraId="0497AE6A" w14:textId="4D1B847F" w:rsidR="009C09A9" w:rsidRPr="009C09A9" w:rsidRDefault="009C09A9" w:rsidP="009C09A9">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Total</w:t>
            </w:r>
          </w:p>
        </w:tc>
        <w:tc>
          <w:tcPr>
            <w:tcW w:w="1043" w:type="dxa"/>
          </w:tcPr>
          <w:p w14:paraId="4A0AD1E7" w14:textId="74488330" w:rsidR="009C09A9" w:rsidRPr="009C09A9" w:rsidRDefault="009C09A9" w:rsidP="009C09A9">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Lectures</w:t>
            </w:r>
          </w:p>
        </w:tc>
        <w:tc>
          <w:tcPr>
            <w:tcW w:w="1203" w:type="dxa"/>
          </w:tcPr>
          <w:p w14:paraId="1C236A01" w14:textId="618EB345" w:rsidR="009C09A9" w:rsidRPr="009C09A9" w:rsidRDefault="009C09A9" w:rsidP="009C09A9">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Seminar</w:t>
            </w:r>
          </w:p>
        </w:tc>
        <w:tc>
          <w:tcPr>
            <w:tcW w:w="1273" w:type="dxa"/>
          </w:tcPr>
          <w:p w14:paraId="15A66F19" w14:textId="6371E83F" w:rsidR="009C09A9" w:rsidRPr="009C09A9" w:rsidRDefault="009C09A9" w:rsidP="009C09A9">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Practice</w:t>
            </w:r>
          </w:p>
        </w:tc>
        <w:tc>
          <w:tcPr>
            <w:tcW w:w="1487" w:type="dxa"/>
          </w:tcPr>
          <w:p w14:paraId="2D00D78B" w14:textId="33DC9F52" w:rsidR="009C09A9" w:rsidRPr="009C09A9" w:rsidRDefault="009C09A9" w:rsidP="009C09A9">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Laboratory</w:t>
            </w:r>
          </w:p>
        </w:tc>
        <w:tc>
          <w:tcPr>
            <w:tcW w:w="734" w:type="dxa"/>
          </w:tcPr>
          <w:p w14:paraId="1459B196" w14:textId="72668E67" w:rsidR="009C09A9" w:rsidRPr="009C09A9" w:rsidRDefault="009C09A9" w:rsidP="009C09A9">
            <w:pPr>
              <w:spacing w:after="0" w:line="240" w:lineRule="auto"/>
              <w:jc w:val="center"/>
              <w:rPr>
                <w:rFonts w:ascii="Times New Roman" w:hAnsi="Times New Roman"/>
                <w:sz w:val="24"/>
                <w:szCs w:val="24"/>
                <w:lang w:val="en-US"/>
              </w:rPr>
            </w:pPr>
            <w:r>
              <w:rPr>
                <w:rFonts w:ascii="Times New Roman" w:hAnsi="Times New Roman"/>
                <w:snapToGrid w:val="0"/>
                <w:color w:val="000000" w:themeColor="text1"/>
                <w:sz w:val="24"/>
                <w:szCs w:val="24"/>
                <w:lang w:val="en-US" w:eastAsia="uk-UA"/>
              </w:rPr>
              <w:t>ISW</w:t>
            </w:r>
          </w:p>
        </w:tc>
      </w:tr>
      <w:tr w:rsidR="009C09A9" w:rsidRPr="009C09A9" w14:paraId="0E389804" w14:textId="77777777" w:rsidTr="009727CC">
        <w:tc>
          <w:tcPr>
            <w:tcW w:w="9872" w:type="dxa"/>
            <w:gridSpan w:val="7"/>
          </w:tcPr>
          <w:p w14:paraId="459C0A01" w14:textId="543A044B" w:rsidR="009C09A9" w:rsidRPr="009727CC" w:rsidRDefault="00DB7F53" w:rsidP="00DB7F53">
            <w:pPr>
              <w:spacing w:after="0" w:line="240" w:lineRule="auto"/>
              <w:jc w:val="center"/>
              <w:rPr>
                <w:rFonts w:ascii="Times New Roman" w:hAnsi="Times New Roman"/>
                <w:b/>
                <w:bCs/>
                <w:sz w:val="24"/>
                <w:szCs w:val="24"/>
                <w:lang w:val="uk-UA"/>
              </w:rPr>
            </w:pPr>
            <w:proofErr w:type="spellStart"/>
            <w:r w:rsidRPr="009727CC">
              <w:rPr>
                <w:rFonts w:ascii="Times New Roman" w:hAnsi="Times New Roman"/>
                <w:b/>
                <w:bCs/>
                <w:sz w:val="24"/>
                <w:szCs w:val="24"/>
                <w:lang w:val="uk-UA"/>
              </w:rPr>
              <w:t>Content</w:t>
            </w:r>
            <w:proofErr w:type="spellEnd"/>
            <w:r w:rsidRPr="009727CC">
              <w:rPr>
                <w:rFonts w:ascii="Times New Roman" w:hAnsi="Times New Roman"/>
                <w:b/>
                <w:bCs/>
                <w:sz w:val="24"/>
                <w:szCs w:val="24"/>
                <w:lang w:val="uk-UA"/>
              </w:rPr>
              <w:t xml:space="preserve"> </w:t>
            </w:r>
            <w:proofErr w:type="spellStart"/>
            <w:r w:rsidRPr="009727CC">
              <w:rPr>
                <w:rFonts w:ascii="Times New Roman" w:hAnsi="Times New Roman"/>
                <w:b/>
                <w:bCs/>
                <w:sz w:val="24"/>
                <w:szCs w:val="24"/>
                <w:lang w:val="uk-UA"/>
              </w:rPr>
              <w:t>module</w:t>
            </w:r>
            <w:proofErr w:type="spellEnd"/>
            <w:r w:rsidRPr="009727CC">
              <w:rPr>
                <w:rFonts w:ascii="Times New Roman" w:hAnsi="Times New Roman"/>
                <w:b/>
                <w:bCs/>
                <w:sz w:val="24"/>
                <w:szCs w:val="24"/>
                <w:lang w:val="uk-UA"/>
              </w:rPr>
              <w:t xml:space="preserve"> 1. </w:t>
            </w:r>
            <w:proofErr w:type="spellStart"/>
            <w:r w:rsidRPr="009727CC">
              <w:rPr>
                <w:rFonts w:ascii="Times New Roman" w:hAnsi="Times New Roman"/>
                <w:b/>
                <w:bCs/>
                <w:sz w:val="24"/>
                <w:szCs w:val="24"/>
                <w:lang w:val="uk-UA"/>
              </w:rPr>
              <w:t>General</w:t>
            </w:r>
            <w:proofErr w:type="spellEnd"/>
            <w:r w:rsidRPr="009727CC">
              <w:rPr>
                <w:rFonts w:ascii="Times New Roman" w:hAnsi="Times New Roman"/>
                <w:b/>
                <w:bCs/>
                <w:sz w:val="24"/>
                <w:szCs w:val="24"/>
                <w:lang w:val="uk-UA"/>
              </w:rPr>
              <w:t xml:space="preserve"> </w:t>
            </w:r>
            <w:proofErr w:type="spellStart"/>
            <w:r w:rsidRPr="009727CC">
              <w:rPr>
                <w:rFonts w:ascii="Times New Roman" w:hAnsi="Times New Roman"/>
                <w:b/>
                <w:bCs/>
                <w:sz w:val="24"/>
                <w:szCs w:val="24"/>
                <w:lang w:val="uk-UA"/>
              </w:rPr>
              <w:t>oncology</w:t>
            </w:r>
            <w:proofErr w:type="spellEnd"/>
          </w:p>
        </w:tc>
      </w:tr>
      <w:tr w:rsidR="009C09A9" w:rsidRPr="009C09A9" w14:paraId="668BC769" w14:textId="77777777" w:rsidTr="009727CC">
        <w:tc>
          <w:tcPr>
            <w:tcW w:w="3185" w:type="dxa"/>
          </w:tcPr>
          <w:p w14:paraId="44238FD8" w14:textId="77777777" w:rsidR="00DB7F53" w:rsidRPr="009727CC" w:rsidRDefault="00DB7F53" w:rsidP="00DB7F53">
            <w:pPr>
              <w:widowControl w:val="0"/>
              <w:spacing w:after="0" w:line="240" w:lineRule="auto"/>
              <w:jc w:val="both"/>
              <w:rPr>
                <w:rFonts w:ascii="Times New Roman" w:hAnsi="Times New Roman"/>
                <w:snapToGrid w:val="0"/>
                <w:color w:val="000000" w:themeColor="text1"/>
                <w:sz w:val="24"/>
                <w:szCs w:val="24"/>
                <w:lang w:val="uk-UA"/>
              </w:rPr>
            </w:pPr>
            <w:proofErr w:type="spellStart"/>
            <w:r w:rsidRPr="009727CC">
              <w:rPr>
                <w:rFonts w:ascii="Times New Roman" w:hAnsi="Times New Roman"/>
                <w:snapToGrid w:val="0"/>
                <w:color w:val="000000" w:themeColor="text1"/>
                <w:sz w:val="24"/>
                <w:szCs w:val="24"/>
                <w:lang w:val="uk-UA"/>
              </w:rPr>
              <w:lastRenderedPageBreak/>
              <w:t>Topic</w:t>
            </w:r>
            <w:proofErr w:type="spellEnd"/>
            <w:r w:rsidRPr="009727CC">
              <w:rPr>
                <w:rFonts w:ascii="Times New Roman" w:hAnsi="Times New Roman"/>
                <w:snapToGrid w:val="0"/>
                <w:color w:val="000000" w:themeColor="text1"/>
                <w:sz w:val="24"/>
                <w:szCs w:val="24"/>
                <w:lang w:val="uk-UA"/>
              </w:rPr>
              <w:t xml:space="preserve"> 1.</w:t>
            </w:r>
          </w:p>
          <w:p w14:paraId="43700A92" w14:textId="23523C8B" w:rsidR="009C09A9" w:rsidRPr="009727CC" w:rsidRDefault="00DB7F53" w:rsidP="00DB7F53">
            <w:pPr>
              <w:spacing w:after="0" w:line="240" w:lineRule="auto"/>
              <w:rPr>
                <w:rFonts w:ascii="Times New Roman" w:hAnsi="Times New Roman"/>
                <w:sz w:val="24"/>
                <w:szCs w:val="24"/>
              </w:rPr>
            </w:pPr>
            <w:proofErr w:type="spellStart"/>
            <w:r w:rsidRPr="009727CC">
              <w:rPr>
                <w:rFonts w:ascii="Times New Roman" w:hAnsi="Times New Roman"/>
                <w:snapToGrid w:val="0"/>
                <w:color w:val="000000" w:themeColor="text1"/>
                <w:sz w:val="24"/>
                <w:szCs w:val="24"/>
                <w:lang w:val="uk-UA"/>
              </w:rPr>
              <w:t>Organization</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of</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cancer</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care</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Epidemiology</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and</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prevention</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of</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malignant</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tumors</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Principles</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of</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tumor</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classification</w:t>
            </w:r>
            <w:proofErr w:type="spellEnd"/>
            <w:r w:rsidRPr="009727CC">
              <w:rPr>
                <w:rFonts w:ascii="Times New Roman" w:hAnsi="Times New Roman"/>
                <w:snapToGrid w:val="0"/>
                <w:color w:val="000000" w:themeColor="text1"/>
                <w:sz w:val="24"/>
                <w:szCs w:val="24"/>
                <w:lang w:val="uk-UA"/>
              </w:rPr>
              <w:t>.</w:t>
            </w:r>
          </w:p>
        </w:tc>
        <w:tc>
          <w:tcPr>
            <w:tcW w:w="947" w:type="dxa"/>
          </w:tcPr>
          <w:p w14:paraId="3C526B0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5</w:t>
            </w:r>
          </w:p>
        </w:tc>
        <w:tc>
          <w:tcPr>
            <w:tcW w:w="1043" w:type="dxa"/>
          </w:tcPr>
          <w:p w14:paraId="40E13CF8"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bCs/>
                <w:iCs/>
                <w:snapToGrid w:val="0"/>
                <w:color w:val="000000" w:themeColor="text1"/>
                <w:sz w:val="24"/>
                <w:szCs w:val="24"/>
                <w:lang w:val="uk-UA" w:eastAsia="uk-UA"/>
              </w:rPr>
              <w:t>1</w:t>
            </w:r>
          </w:p>
        </w:tc>
        <w:tc>
          <w:tcPr>
            <w:tcW w:w="1203" w:type="dxa"/>
          </w:tcPr>
          <w:p w14:paraId="1BECC3DF"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65230A51"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4</w:t>
            </w:r>
          </w:p>
        </w:tc>
        <w:tc>
          <w:tcPr>
            <w:tcW w:w="1487" w:type="dxa"/>
          </w:tcPr>
          <w:p w14:paraId="0C4FAA22"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673E929F"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r>
      <w:tr w:rsidR="009C09A9" w:rsidRPr="009C09A9" w14:paraId="24A1F32F" w14:textId="77777777" w:rsidTr="009727CC">
        <w:tc>
          <w:tcPr>
            <w:tcW w:w="3185" w:type="dxa"/>
          </w:tcPr>
          <w:p w14:paraId="270931D7" w14:textId="77777777" w:rsidR="00DB7F53" w:rsidRPr="009727CC" w:rsidRDefault="00DB7F53" w:rsidP="00DB7F53">
            <w:pPr>
              <w:widowControl w:val="0"/>
              <w:spacing w:after="0" w:line="240" w:lineRule="auto"/>
              <w:jc w:val="both"/>
              <w:rPr>
                <w:rFonts w:ascii="Times New Roman" w:hAnsi="Times New Roman"/>
                <w:snapToGrid w:val="0"/>
                <w:color w:val="000000" w:themeColor="text1"/>
                <w:sz w:val="24"/>
                <w:szCs w:val="24"/>
                <w:lang w:val="uk-UA"/>
              </w:rPr>
            </w:pPr>
            <w:proofErr w:type="spellStart"/>
            <w:r w:rsidRPr="009727CC">
              <w:rPr>
                <w:rFonts w:ascii="Times New Roman" w:hAnsi="Times New Roman"/>
                <w:snapToGrid w:val="0"/>
                <w:color w:val="000000" w:themeColor="text1"/>
                <w:sz w:val="24"/>
                <w:szCs w:val="24"/>
                <w:lang w:val="uk-UA"/>
              </w:rPr>
              <w:t>Topic</w:t>
            </w:r>
            <w:proofErr w:type="spellEnd"/>
            <w:r w:rsidRPr="009727CC">
              <w:rPr>
                <w:rFonts w:ascii="Times New Roman" w:hAnsi="Times New Roman"/>
                <w:snapToGrid w:val="0"/>
                <w:color w:val="000000" w:themeColor="text1"/>
                <w:sz w:val="24"/>
                <w:szCs w:val="24"/>
                <w:lang w:val="uk-UA"/>
              </w:rPr>
              <w:t xml:space="preserve"> 2.</w:t>
            </w:r>
          </w:p>
          <w:p w14:paraId="26C9CC37" w14:textId="77777777" w:rsidR="00DB7F53" w:rsidRPr="009727CC" w:rsidRDefault="00DB7F53" w:rsidP="00DB7F53">
            <w:pPr>
              <w:widowControl w:val="0"/>
              <w:spacing w:after="0" w:line="240" w:lineRule="auto"/>
              <w:jc w:val="both"/>
              <w:rPr>
                <w:rFonts w:ascii="Times New Roman" w:hAnsi="Times New Roman"/>
                <w:snapToGrid w:val="0"/>
                <w:color w:val="000000" w:themeColor="text1"/>
                <w:sz w:val="24"/>
                <w:szCs w:val="24"/>
                <w:lang w:val="uk-UA"/>
              </w:rPr>
            </w:pPr>
            <w:proofErr w:type="spellStart"/>
            <w:r w:rsidRPr="009727CC">
              <w:rPr>
                <w:rFonts w:ascii="Times New Roman" w:hAnsi="Times New Roman"/>
                <w:snapToGrid w:val="0"/>
                <w:color w:val="000000" w:themeColor="text1"/>
                <w:sz w:val="24"/>
                <w:szCs w:val="24"/>
                <w:lang w:val="uk-UA"/>
              </w:rPr>
              <w:t>Methods</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of</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diagnosis</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and</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principles</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of</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treatment</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of</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malignant</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tumors</w:t>
            </w:r>
            <w:proofErr w:type="spellEnd"/>
          </w:p>
          <w:p w14:paraId="6203ADB7" w14:textId="15C9F997" w:rsidR="009C09A9" w:rsidRPr="009727CC" w:rsidRDefault="009C09A9" w:rsidP="00DB7F53">
            <w:pPr>
              <w:spacing w:after="0" w:line="240" w:lineRule="auto"/>
              <w:rPr>
                <w:rFonts w:ascii="Times New Roman" w:hAnsi="Times New Roman"/>
                <w:sz w:val="24"/>
                <w:szCs w:val="24"/>
                <w:lang w:val="en-US"/>
              </w:rPr>
            </w:pPr>
          </w:p>
        </w:tc>
        <w:tc>
          <w:tcPr>
            <w:tcW w:w="947" w:type="dxa"/>
          </w:tcPr>
          <w:p w14:paraId="422C3C64"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7</w:t>
            </w:r>
          </w:p>
        </w:tc>
        <w:tc>
          <w:tcPr>
            <w:tcW w:w="1043" w:type="dxa"/>
          </w:tcPr>
          <w:p w14:paraId="3615AC49"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napToGrid w:val="0"/>
                <w:color w:val="000000" w:themeColor="text1"/>
                <w:sz w:val="24"/>
                <w:szCs w:val="24"/>
                <w:lang w:val="uk-UA" w:eastAsia="uk-UA"/>
              </w:rPr>
              <w:t>1</w:t>
            </w:r>
          </w:p>
        </w:tc>
        <w:tc>
          <w:tcPr>
            <w:tcW w:w="1203" w:type="dxa"/>
          </w:tcPr>
          <w:p w14:paraId="787F2BD5"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41C176E0" w14:textId="62983287"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6</w:t>
            </w:r>
          </w:p>
        </w:tc>
        <w:tc>
          <w:tcPr>
            <w:tcW w:w="1487" w:type="dxa"/>
          </w:tcPr>
          <w:p w14:paraId="35FA49D0"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5DEE939E" w14:textId="78262122"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0</w:t>
            </w:r>
          </w:p>
        </w:tc>
      </w:tr>
      <w:tr w:rsidR="009C09A9" w:rsidRPr="009C09A9" w14:paraId="2E39142B" w14:textId="77777777" w:rsidTr="009727CC">
        <w:tc>
          <w:tcPr>
            <w:tcW w:w="3185" w:type="dxa"/>
          </w:tcPr>
          <w:p w14:paraId="2255F1BB" w14:textId="77777777" w:rsidR="00DB7F53" w:rsidRPr="009727CC" w:rsidRDefault="00DB7F53" w:rsidP="00DB7F53">
            <w:pPr>
              <w:widowControl w:val="0"/>
              <w:spacing w:after="0" w:line="240" w:lineRule="auto"/>
              <w:jc w:val="both"/>
              <w:rPr>
                <w:rFonts w:ascii="Times New Roman" w:hAnsi="Times New Roman"/>
                <w:snapToGrid w:val="0"/>
                <w:color w:val="000000" w:themeColor="text1"/>
                <w:sz w:val="24"/>
                <w:szCs w:val="24"/>
                <w:lang w:val="uk-UA"/>
              </w:rPr>
            </w:pPr>
            <w:proofErr w:type="spellStart"/>
            <w:r w:rsidRPr="009727CC">
              <w:rPr>
                <w:rFonts w:ascii="Times New Roman" w:hAnsi="Times New Roman"/>
                <w:snapToGrid w:val="0"/>
                <w:color w:val="000000" w:themeColor="text1"/>
                <w:sz w:val="24"/>
                <w:szCs w:val="24"/>
                <w:lang w:val="uk-UA"/>
              </w:rPr>
              <w:t>Topic</w:t>
            </w:r>
            <w:proofErr w:type="spellEnd"/>
            <w:r w:rsidRPr="009727CC">
              <w:rPr>
                <w:rFonts w:ascii="Times New Roman" w:hAnsi="Times New Roman"/>
                <w:snapToGrid w:val="0"/>
                <w:color w:val="000000" w:themeColor="text1"/>
                <w:sz w:val="24"/>
                <w:szCs w:val="24"/>
                <w:lang w:val="uk-UA"/>
              </w:rPr>
              <w:t xml:space="preserve"> 3.</w:t>
            </w:r>
          </w:p>
          <w:p w14:paraId="56275A57" w14:textId="77777777" w:rsidR="00DB7F53" w:rsidRPr="009727CC" w:rsidRDefault="00DB7F53" w:rsidP="00DB7F53">
            <w:pPr>
              <w:widowControl w:val="0"/>
              <w:spacing w:after="0" w:line="240" w:lineRule="auto"/>
              <w:jc w:val="both"/>
              <w:rPr>
                <w:rFonts w:ascii="Times New Roman" w:hAnsi="Times New Roman"/>
                <w:snapToGrid w:val="0"/>
                <w:color w:val="000000" w:themeColor="text1"/>
                <w:sz w:val="24"/>
                <w:szCs w:val="24"/>
                <w:lang w:val="uk-UA"/>
              </w:rPr>
            </w:pPr>
            <w:proofErr w:type="spellStart"/>
            <w:r w:rsidRPr="009727CC">
              <w:rPr>
                <w:rFonts w:ascii="Times New Roman" w:hAnsi="Times New Roman"/>
                <w:snapToGrid w:val="0"/>
                <w:color w:val="000000" w:themeColor="text1"/>
                <w:sz w:val="24"/>
                <w:szCs w:val="24"/>
                <w:lang w:val="uk-UA"/>
              </w:rPr>
              <w:t>Patterns</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of</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development</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of</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malignant</w:t>
            </w:r>
            <w:proofErr w:type="spellEnd"/>
            <w:r w:rsidRPr="009727CC">
              <w:rPr>
                <w:rFonts w:ascii="Times New Roman" w:hAnsi="Times New Roman"/>
                <w:snapToGrid w:val="0"/>
                <w:color w:val="000000" w:themeColor="text1"/>
                <w:sz w:val="24"/>
                <w:szCs w:val="24"/>
                <w:lang w:val="uk-UA"/>
              </w:rPr>
              <w:t xml:space="preserve"> </w:t>
            </w:r>
            <w:proofErr w:type="spellStart"/>
            <w:r w:rsidRPr="009727CC">
              <w:rPr>
                <w:rFonts w:ascii="Times New Roman" w:hAnsi="Times New Roman"/>
                <w:snapToGrid w:val="0"/>
                <w:color w:val="000000" w:themeColor="text1"/>
                <w:sz w:val="24"/>
                <w:szCs w:val="24"/>
                <w:lang w:val="uk-UA"/>
              </w:rPr>
              <w:t>tumors</w:t>
            </w:r>
            <w:proofErr w:type="spellEnd"/>
          </w:p>
          <w:p w14:paraId="0485F08E" w14:textId="2C85C150" w:rsidR="009C09A9" w:rsidRPr="009727CC" w:rsidRDefault="009C09A9" w:rsidP="009C09A9">
            <w:pPr>
              <w:spacing w:after="0" w:line="240" w:lineRule="auto"/>
              <w:rPr>
                <w:rFonts w:ascii="Times New Roman" w:hAnsi="Times New Roman"/>
                <w:sz w:val="24"/>
                <w:szCs w:val="24"/>
                <w:lang w:val="en-US"/>
              </w:rPr>
            </w:pPr>
          </w:p>
        </w:tc>
        <w:tc>
          <w:tcPr>
            <w:tcW w:w="947" w:type="dxa"/>
          </w:tcPr>
          <w:p w14:paraId="216A3840" w14:textId="3D1B888A"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2</w:t>
            </w:r>
          </w:p>
        </w:tc>
        <w:tc>
          <w:tcPr>
            <w:tcW w:w="1043" w:type="dxa"/>
          </w:tcPr>
          <w:p w14:paraId="02FCBFB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1203" w:type="dxa"/>
          </w:tcPr>
          <w:p w14:paraId="3553F932" w14:textId="37FF8327"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2</w:t>
            </w:r>
          </w:p>
        </w:tc>
        <w:tc>
          <w:tcPr>
            <w:tcW w:w="1273" w:type="dxa"/>
          </w:tcPr>
          <w:p w14:paraId="718BB699"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0</w:t>
            </w:r>
          </w:p>
        </w:tc>
        <w:tc>
          <w:tcPr>
            <w:tcW w:w="1487" w:type="dxa"/>
          </w:tcPr>
          <w:p w14:paraId="17E90EB6"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62E60ACC" w14:textId="0FEBFFA7"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0</w:t>
            </w:r>
          </w:p>
        </w:tc>
      </w:tr>
      <w:tr w:rsidR="009C09A9" w:rsidRPr="009C09A9" w14:paraId="02F31E11" w14:textId="77777777" w:rsidTr="009727CC">
        <w:tc>
          <w:tcPr>
            <w:tcW w:w="3185" w:type="dxa"/>
          </w:tcPr>
          <w:p w14:paraId="33D93F41" w14:textId="3730259C" w:rsidR="009C09A9" w:rsidRPr="009727CC" w:rsidRDefault="00DB7F53" w:rsidP="009C09A9">
            <w:pPr>
              <w:spacing w:after="0" w:line="240" w:lineRule="auto"/>
              <w:rPr>
                <w:rFonts w:ascii="Times New Roman" w:hAnsi="Times New Roman"/>
                <w:sz w:val="24"/>
                <w:szCs w:val="24"/>
                <w:lang w:val="en-US"/>
              </w:rPr>
            </w:pPr>
            <w:proofErr w:type="spellStart"/>
            <w:r w:rsidRPr="009727CC">
              <w:rPr>
                <w:rFonts w:ascii="Times New Roman" w:hAnsi="Times New Roman"/>
                <w:i/>
                <w:iCs/>
                <w:snapToGrid w:val="0"/>
                <w:color w:val="000000" w:themeColor="text1"/>
                <w:sz w:val="24"/>
                <w:szCs w:val="24"/>
                <w:lang w:val="uk-UA" w:eastAsia="uk-UA"/>
              </w:rPr>
              <w:t>Together</w:t>
            </w:r>
            <w:proofErr w:type="spellEnd"/>
            <w:r w:rsidRPr="009727CC">
              <w:rPr>
                <w:rFonts w:ascii="Times New Roman" w:hAnsi="Times New Roman"/>
                <w:i/>
                <w:iCs/>
                <w:snapToGrid w:val="0"/>
                <w:color w:val="000000" w:themeColor="text1"/>
                <w:sz w:val="24"/>
                <w:szCs w:val="24"/>
                <w:lang w:val="uk-UA" w:eastAsia="uk-UA"/>
              </w:rPr>
              <w:t xml:space="preserve"> </w:t>
            </w:r>
            <w:proofErr w:type="spellStart"/>
            <w:r w:rsidRPr="009727CC">
              <w:rPr>
                <w:rFonts w:ascii="Times New Roman" w:hAnsi="Times New Roman"/>
                <w:i/>
                <w:iCs/>
                <w:snapToGrid w:val="0"/>
                <w:color w:val="000000" w:themeColor="text1"/>
                <w:sz w:val="24"/>
                <w:szCs w:val="24"/>
                <w:lang w:val="uk-UA" w:eastAsia="uk-UA"/>
              </w:rPr>
              <w:t>according</w:t>
            </w:r>
            <w:proofErr w:type="spellEnd"/>
            <w:r w:rsidRPr="009727CC">
              <w:rPr>
                <w:rFonts w:ascii="Times New Roman" w:hAnsi="Times New Roman"/>
                <w:i/>
                <w:iCs/>
                <w:snapToGrid w:val="0"/>
                <w:color w:val="000000" w:themeColor="text1"/>
                <w:sz w:val="24"/>
                <w:szCs w:val="24"/>
                <w:lang w:val="uk-UA" w:eastAsia="uk-UA"/>
              </w:rPr>
              <w:t xml:space="preserve"> </w:t>
            </w:r>
            <w:proofErr w:type="spellStart"/>
            <w:r w:rsidRPr="009727CC">
              <w:rPr>
                <w:rFonts w:ascii="Times New Roman" w:hAnsi="Times New Roman"/>
                <w:i/>
                <w:iCs/>
                <w:snapToGrid w:val="0"/>
                <w:color w:val="000000" w:themeColor="text1"/>
                <w:sz w:val="24"/>
                <w:szCs w:val="24"/>
                <w:lang w:val="uk-UA" w:eastAsia="uk-UA"/>
              </w:rPr>
              <w:t>to</w:t>
            </w:r>
            <w:proofErr w:type="spellEnd"/>
            <w:r w:rsidRPr="009727CC">
              <w:rPr>
                <w:rFonts w:ascii="Times New Roman" w:hAnsi="Times New Roman"/>
                <w:i/>
                <w:iCs/>
                <w:snapToGrid w:val="0"/>
                <w:color w:val="000000" w:themeColor="text1"/>
                <w:sz w:val="24"/>
                <w:szCs w:val="24"/>
                <w:lang w:val="uk-UA" w:eastAsia="uk-UA"/>
              </w:rPr>
              <w:t xml:space="preserve"> </w:t>
            </w:r>
            <w:proofErr w:type="spellStart"/>
            <w:r w:rsidRPr="009727CC">
              <w:rPr>
                <w:rFonts w:ascii="Times New Roman" w:hAnsi="Times New Roman"/>
                <w:i/>
                <w:iCs/>
                <w:snapToGrid w:val="0"/>
                <w:color w:val="000000" w:themeColor="text1"/>
                <w:sz w:val="24"/>
                <w:szCs w:val="24"/>
                <w:lang w:val="uk-UA" w:eastAsia="uk-UA"/>
              </w:rPr>
              <w:t>content</w:t>
            </w:r>
            <w:proofErr w:type="spellEnd"/>
            <w:r w:rsidRPr="009727CC">
              <w:rPr>
                <w:rFonts w:ascii="Times New Roman" w:hAnsi="Times New Roman"/>
                <w:i/>
                <w:iCs/>
                <w:snapToGrid w:val="0"/>
                <w:color w:val="000000" w:themeColor="text1"/>
                <w:sz w:val="24"/>
                <w:szCs w:val="24"/>
                <w:lang w:val="uk-UA" w:eastAsia="uk-UA"/>
              </w:rPr>
              <w:t xml:space="preserve"> </w:t>
            </w:r>
            <w:proofErr w:type="spellStart"/>
            <w:r w:rsidRPr="009727CC">
              <w:rPr>
                <w:rFonts w:ascii="Times New Roman" w:hAnsi="Times New Roman"/>
                <w:i/>
                <w:iCs/>
                <w:snapToGrid w:val="0"/>
                <w:color w:val="000000" w:themeColor="text1"/>
                <w:sz w:val="24"/>
                <w:szCs w:val="24"/>
                <w:lang w:val="uk-UA" w:eastAsia="uk-UA"/>
              </w:rPr>
              <w:t>module</w:t>
            </w:r>
            <w:proofErr w:type="spellEnd"/>
            <w:r w:rsidRPr="009727CC">
              <w:rPr>
                <w:rFonts w:ascii="Times New Roman" w:hAnsi="Times New Roman"/>
                <w:i/>
                <w:iCs/>
                <w:snapToGrid w:val="0"/>
                <w:color w:val="000000" w:themeColor="text1"/>
                <w:sz w:val="24"/>
                <w:szCs w:val="24"/>
                <w:lang w:val="uk-UA" w:eastAsia="uk-UA"/>
              </w:rPr>
              <w:t xml:space="preserve"> 1</w:t>
            </w:r>
          </w:p>
        </w:tc>
        <w:tc>
          <w:tcPr>
            <w:tcW w:w="947" w:type="dxa"/>
          </w:tcPr>
          <w:p w14:paraId="305C7AC1" w14:textId="7CBC7803"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14</w:t>
            </w:r>
          </w:p>
        </w:tc>
        <w:tc>
          <w:tcPr>
            <w:tcW w:w="1043" w:type="dxa"/>
          </w:tcPr>
          <w:p w14:paraId="66DE054B"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napToGrid w:val="0"/>
                <w:color w:val="000000" w:themeColor="text1"/>
                <w:sz w:val="24"/>
                <w:szCs w:val="24"/>
                <w:lang w:val="uk-UA" w:eastAsia="uk-UA"/>
              </w:rPr>
              <w:t>2</w:t>
            </w:r>
          </w:p>
        </w:tc>
        <w:tc>
          <w:tcPr>
            <w:tcW w:w="1203" w:type="dxa"/>
          </w:tcPr>
          <w:p w14:paraId="6E7DFD83"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727380AD" w14:textId="13651E10"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12</w:t>
            </w:r>
          </w:p>
        </w:tc>
        <w:tc>
          <w:tcPr>
            <w:tcW w:w="1487" w:type="dxa"/>
          </w:tcPr>
          <w:p w14:paraId="541C50E0"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5D578E18" w14:textId="293F013D"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napToGrid w:val="0"/>
                <w:color w:val="000000" w:themeColor="text1"/>
                <w:sz w:val="24"/>
                <w:szCs w:val="24"/>
                <w:lang w:val="uk-UA" w:eastAsia="uk-UA"/>
              </w:rPr>
              <w:t>0</w:t>
            </w:r>
          </w:p>
        </w:tc>
      </w:tr>
      <w:tr w:rsidR="009C09A9" w:rsidRPr="009C09A9" w14:paraId="62998EC6" w14:textId="77777777" w:rsidTr="009727CC">
        <w:tc>
          <w:tcPr>
            <w:tcW w:w="9872" w:type="dxa"/>
            <w:gridSpan w:val="7"/>
          </w:tcPr>
          <w:p w14:paraId="43D52281" w14:textId="77A6F65A" w:rsidR="009C09A9" w:rsidRPr="009727CC" w:rsidRDefault="00DB7F53" w:rsidP="009C09A9">
            <w:pPr>
              <w:spacing w:after="0" w:line="240" w:lineRule="auto"/>
              <w:jc w:val="center"/>
              <w:rPr>
                <w:rFonts w:ascii="Times New Roman" w:hAnsi="Times New Roman"/>
                <w:b/>
                <w:bCs/>
                <w:sz w:val="24"/>
                <w:szCs w:val="24"/>
              </w:rPr>
            </w:pPr>
            <w:proofErr w:type="spellStart"/>
            <w:r w:rsidRPr="009727CC">
              <w:rPr>
                <w:rFonts w:ascii="Times New Roman" w:hAnsi="Times New Roman"/>
                <w:b/>
                <w:bCs/>
                <w:sz w:val="24"/>
                <w:szCs w:val="24"/>
                <w:lang w:val="uk-UA"/>
              </w:rPr>
              <w:t>Content</w:t>
            </w:r>
            <w:proofErr w:type="spellEnd"/>
            <w:r w:rsidRPr="009727CC">
              <w:rPr>
                <w:rFonts w:ascii="Times New Roman" w:hAnsi="Times New Roman"/>
                <w:b/>
                <w:bCs/>
                <w:sz w:val="24"/>
                <w:szCs w:val="24"/>
                <w:lang w:val="uk-UA"/>
              </w:rPr>
              <w:t xml:space="preserve"> </w:t>
            </w:r>
            <w:proofErr w:type="spellStart"/>
            <w:r w:rsidRPr="009727CC">
              <w:rPr>
                <w:rFonts w:ascii="Times New Roman" w:hAnsi="Times New Roman"/>
                <w:b/>
                <w:bCs/>
                <w:sz w:val="24"/>
                <w:szCs w:val="24"/>
                <w:lang w:val="uk-UA"/>
              </w:rPr>
              <w:t>module</w:t>
            </w:r>
            <w:proofErr w:type="spellEnd"/>
            <w:r w:rsidRPr="009727CC">
              <w:rPr>
                <w:rFonts w:ascii="Times New Roman" w:hAnsi="Times New Roman"/>
                <w:b/>
                <w:bCs/>
                <w:sz w:val="24"/>
                <w:szCs w:val="24"/>
                <w:lang w:val="uk-UA"/>
              </w:rPr>
              <w:t xml:space="preserve"> 2. </w:t>
            </w:r>
            <w:proofErr w:type="spellStart"/>
            <w:r w:rsidRPr="009727CC">
              <w:rPr>
                <w:rFonts w:ascii="Times New Roman" w:hAnsi="Times New Roman"/>
                <w:b/>
                <w:bCs/>
                <w:sz w:val="24"/>
                <w:szCs w:val="24"/>
                <w:lang w:val="uk-UA"/>
              </w:rPr>
              <w:t>Separate</w:t>
            </w:r>
            <w:proofErr w:type="spellEnd"/>
            <w:r w:rsidRPr="009727CC">
              <w:rPr>
                <w:rFonts w:ascii="Times New Roman" w:hAnsi="Times New Roman"/>
                <w:b/>
                <w:bCs/>
                <w:sz w:val="24"/>
                <w:szCs w:val="24"/>
                <w:lang w:val="uk-UA"/>
              </w:rPr>
              <w:t xml:space="preserve"> </w:t>
            </w:r>
            <w:proofErr w:type="spellStart"/>
            <w:r w:rsidRPr="009727CC">
              <w:rPr>
                <w:rFonts w:ascii="Times New Roman" w:hAnsi="Times New Roman"/>
                <w:b/>
                <w:bCs/>
                <w:sz w:val="24"/>
                <w:szCs w:val="24"/>
                <w:lang w:val="uk-UA"/>
              </w:rPr>
              <w:t>oncology</w:t>
            </w:r>
            <w:proofErr w:type="spellEnd"/>
          </w:p>
        </w:tc>
      </w:tr>
      <w:tr w:rsidR="009C09A9" w:rsidRPr="009C09A9" w14:paraId="06F03B03" w14:textId="77777777" w:rsidTr="009727CC">
        <w:tc>
          <w:tcPr>
            <w:tcW w:w="3185" w:type="dxa"/>
          </w:tcPr>
          <w:p w14:paraId="38071F97" w14:textId="58216122" w:rsidR="009C09A9" w:rsidRPr="009727CC" w:rsidRDefault="008E3950" w:rsidP="009C09A9">
            <w:pPr>
              <w:pStyle w:val="ad"/>
              <w:widowControl w:val="0"/>
              <w:numPr>
                <w:ilvl w:val="12"/>
                <w:numId w:val="0"/>
              </w:numPr>
              <w:spacing w:after="0"/>
              <w:jc w:val="both"/>
              <w:rPr>
                <w:b/>
                <w:bCs/>
                <w:i/>
                <w:iCs/>
                <w:snapToGrid w:val="0"/>
                <w:color w:val="000000" w:themeColor="text1"/>
                <w:sz w:val="24"/>
                <w:szCs w:val="24"/>
                <w:lang w:val="uk-UA" w:eastAsia="uk-UA"/>
              </w:rPr>
            </w:pPr>
            <w:r w:rsidRPr="009727CC">
              <w:rPr>
                <w:bCs/>
                <w:iCs/>
                <w:snapToGrid w:val="0"/>
                <w:color w:val="000000" w:themeColor="text1"/>
                <w:sz w:val="24"/>
                <w:szCs w:val="24"/>
                <w:lang w:val="en-US" w:eastAsia="uk-UA"/>
              </w:rPr>
              <w:t>Topic</w:t>
            </w:r>
            <w:r w:rsidR="009C09A9" w:rsidRPr="009727CC">
              <w:rPr>
                <w:bCs/>
                <w:iCs/>
                <w:snapToGrid w:val="0"/>
                <w:color w:val="000000" w:themeColor="text1"/>
                <w:sz w:val="24"/>
                <w:szCs w:val="24"/>
                <w:lang w:val="uk-UA" w:eastAsia="uk-UA"/>
              </w:rPr>
              <w:t xml:space="preserve"> </w:t>
            </w:r>
            <w:r w:rsidR="000C70D8">
              <w:rPr>
                <w:bCs/>
                <w:iCs/>
                <w:snapToGrid w:val="0"/>
                <w:color w:val="000000" w:themeColor="text1"/>
                <w:sz w:val="24"/>
                <w:szCs w:val="24"/>
                <w:lang w:val="en-US" w:eastAsia="uk-UA"/>
              </w:rPr>
              <w:t>4</w:t>
            </w:r>
            <w:r w:rsidR="009C09A9" w:rsidRPr="009727CC">
              <w:rPr>
                <w:bCs/>
                <w:iCs/>
                <w:snapToGrid w:val="0"/>
                <w:color w:val="000000" w:themeColor="text1"/>
                <w:sz w:val="24"/>
                <w:szCs w:val="24"/>
                <w:lang w:val="uk-UA" w:eastAsia="uk-UA"/>
              </w:rPr>
              <w:t xml:space="preserve">. </w:t>
            </w:r>
          </w:p>
          <w:p w14:paraId="0453BFA6" w14:textId="1DE3CD16" w:rsidR="009C09A9" w:rsidRPr="009727CC" w:rsidRDefault="009C09A9" w:rsidP="009C09A9">
            <w:pPr>
              <w:spacing w:after="0" w:line="240" w:lineRule="auto"/>
              <w:rPr>
                <w:rFonts w:ascii="Times New Roman" w:hAnsi="Times New Roman"/>
                <w:sz w:val="24"/>
                <w:szCs w:val="24"/>
              </w:rPr>
            </w:pPr>
            <w:r w:rsidRPr="009727CC">
              <w:rPr>
                <w:rFonts w:ascii="Times New Roman" w:hAnsi="Times New Roman"/>
                <w:bCs/>
                <w:color w:val="000000" w:themeColor="text1"/>
                <w:sz w:val="24"/>
                <w:szCs w:val="24"/>
                <w:lang w:val="uk-UA" w:eastAsia="uk-UA"/>
              </w:rPr>
              <w:t>М</w:t>
            </w:r>
            <w:proofErr w:type="spellStart"/>
            <w:r w:rsidR="008E3950" w:rsidRPr="009727CC">
              <w:rPr>
                <w:rFonts w:ascii="Times New Roman" w:hAnsi="Times New Roman"/>
                <w:bCs/>
                <w:color w:val="000000" w:themeColor="text1"/>
                <w:sz w:val="24"/>
                <w:szCs w:val="24"/>
                <w:lang w:val="en-US" w:eastAsia="uk-UA"/>
              </w:rPr>
              <w:t>elanoma</w:t>
            </w:r>
            <w:proofErr w:type="spellEnd"/>
            <w:r w:rsidR="008E3950" w:rsidRPr="009727CC">
              <w:rPr>
                <w:rFonts w:ascii="Times New Roman" w:hAnsi="Times New Roman"/>
                <w:bCs/>
                <w:color w:val="000000" w:themeColor="text1"/>
                <w:sz w:val="24"/>
                <w:szCs w:val="24"/>
                <w:lang w:val="en-US" w:eastAsia="uk-UA"/>
              </w:rPr>
              <w:t>. Skin cancer</w:t>
            </w:r>
            <w:r w:rsidRPr="009727CC">
              <w:rPr>
                <w:rFonts w:ascii="Times New Roman" w:hAnsi="Times New Roman"/>
                <w:bCs/>
                <w:color w:val="000000" w:themeColor="text1"/>
                <w:sz w:val="24"/>
                <w:szCs w:val="24"/>
                <w:lang w:val="uk-UA" w:eastAsia="uk-UA"/>
              </w:rPr>
              <w:t>.</w:t>
            </w:r>
          </w:p>
        </w:tc>
        <w:tc>
          <w:tcPr>
            <w:tcW w:w="947" w:type="dxa"/>
          </w:tcPr>
          <w:p w14:paraId="1BEBE3FA" w14:textId="06988D72"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6</w:t>
            </w:r>
          </w:p>
        </w:tc>
        <w:tc>
          <w:tcPr>
            <w:tcW w:w="1043" w:type="dxa"/>
          </w:tcPr>
          <w:p w14:paraId="4395A8C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1203" w:type="dxa"/>
          </w:tcPr>
          <w:p w14:paraId="5F792559"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459AAA9D" w14:textId="625C7051"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6</w:t>
            </w:r>
          </w:p>
        </w:tc>
        <w:tc>
          <w:tcPr>
            <w:tcW w:w="1487" w:type="dxa"/>
          </w:tcPr>
          <w:p w14:paraId="5990165C"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07B6B2A6"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r>
      <w:tr w:rsidR="009C09A9" w:rsidRPr="009C09A9" w14:paraId="1A30607C" w14:textId="77777777" w:rsidTr="009727CC">
        <w:tc>
          <w:tcPr>
            <w:tcW w:w="3185" w:type="dxa"/>
          </w:tcPr>
          <w:p w14:paraId="4914981D" w14:textId="50123F93" w:rsidR="009C09A9" w:rsidRPr="009727CC" w:rsidRDefault="008E3950" w:rsidP="009C09A9">
            <w:pPr>
              <w:pStyle w:val="ad"/>
              <w:widowControl w:val="0"/>
              <w:numPr>
                <w:ilvl w:val="12"/>
                <w:numId w:val="0"/>
              </w:numPr>
              <w:spacing w:after="0"/>
              <w:jc w:val="both"/>
              <w:rPr>
                <w:b/>
                <w:bCs/>
                <w:i/>
                <w:iCs/>
                <w:snapToGrid w:val="0"/>
                <w:color w:val="000000" w:themeColor="text1"/>
                <w:sz w:val="24"/>
                <w:szCs w:val="24"/>
                <w:lang w:val="uk-UA" w:eastAsia="uk-UA"/>
              </w:rPr>
            </w:pPr>
            <w:r w:rsidRPr="009727CC">
              <w:rPr>
                <w:bCs/>
                <w:iCs/>
                <w:snapToGrid w:val="0"/>
                <w:color w:val="000000" w:themeColor="text1"/>
                <w:sz w:val="24"/>
                <w:szCs w:val="24"/>
                <w:lang w:val="en-US" w:eastAsia="uk-UA"/>
              </w:rPr>
              <w:t>Topic</w:t>
            </w:r>
            <w:r w:rsidR="009C09A9" w:rsidRPr="009727CC">
              <w:rPr>
                <w:bCs/>
                <w:iCs/>
                <w:snapToGrid w:val="0"/>
                <w:color w:val="000000" w:themeColor="text1"/>
                <w:sz w:val="24"/>
                <w:szCs w:val="24"/>
                <w:lang w:val="uk-UA" w:eastAsia="uk-UA"/>
              </w:rPr>
              <w:t xml:space="preserve"> </w:t>
            </w:r>
            <w:r w:rsidR="000C70D8">
              <w:rPr>
                <w:bCs/>
                <w:iCs/>
                <w:snapToGrid w:val="0"/>
                <w:color w:val="000000" w:themeColor="text1"/>
                <w:sz w:val="24"/>
                <w:szCs w:val="24"/>
                <w:lang w:val="en-US" w:eastAsia="uk-UA"/>
              </w:rPr>
              <w:t>5</w:t>
            </w:r>
            <w:r w:rsidR="009C09A9" w:rsidRPr="009727CC">
              <w:rPr>
                <w:bCs/>
                <w:iCs/>
                <w:snapToGrid w:val="0"/>
                <w:color w:val="000000" w:themeColor="text1"/>
                <w:sz w:val="24"/>
                <w:szCs w:val="24"/>
                <w:lang w:val="uk-UA" w:eastAsia="uk-UA"/>
              </w:rPr>
              <w:t xml:space="preserve">. </w:t>
            </w:r>
          </w:p>
          <w:p w14:paraId="361C68F4" w14:textId="09B331B4" w:rsidR="009C09A9" w:rsidRPr="009727CC" w:rsidRDefault="008E3950" w:rsidP="009C09A9">
            <w:pPr>
              <w:spacing w:after="0" w:line="240" w:lineRule="auto"/>
              <w:rPr>
                <w:rFonts w:ascii="Times New Roman" w:hAnsi="Times New Roman"/>
                <w:sz w:val="24"/>
                <w:szCs w:val="24"/>
                <w:lang w:val="en-US"/>
              </w:rPr>
            </w:pPr>
            <w:r w:rsidRPr="009727CC">
              <w:rPr>
                <w:rFonts w:ascii="Times New Roman" w:hAnsi="Times New Roman"/>
                <w:bCs/>
                <w:iCs/>
                <w:snapToGrid w:val="0"/>
                <w:color w:val="000000" w:themeColor="text1"/>
                <w:sz w:val="24"/>
                <w:szCs w:val="24"/>
                <w:lang w:val="en-US" w:eastAsia="uk-UA"/>
              </w:rPr>
              <w:t>Head and neck cancer.</w:t>
            </w:r>
          </w:p>
        </w:tc>
        <w:tc>
          <w:tcPr>
            <w:tcW w:w="947" w:type="dxa"/>
          </w:tcPr>
          <w:p w14:paraId="7AF31900" w14:textId="3410A373"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6</w:t>
            </w:r>
          </w:p>
        </w:tc>
        <w:tc>
          <w:tcPr>
            <w:tcW w:w="1043" w:type="dxa"/>
          </w:tcPr>
          <w:p w14:paraId="5B131653"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1203" w:type="dxa"/>
          </w:tcPr>
          <w:p w14:paraId="064C5BC7"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3A698ACE" w14:textId="71E72B5B" w:rsidR="009C09A9" w:rsidRPr="000C70D8" w:rsidRDefault="009A3141" w:rsidP="009C09A9">
            <w:pPr>
              <w:spacing w:after="0" w:line="240" w:lineRule="auto"/>
              <w:rPr>
                <w:rFonts w:ascii="Times New Roman" w:hAnsi="Times New Roman"/>
                <w:sz w:val="24"/>
                <w:szCs w:val="24"/>
                <w:lang w:val="en-US"/>
              </w:rPr>
            </w:pPr>
            <w:r>
              <w:rPr>
                <w:rFonts w:ascii="Times New Roman" w:hAnsi="Times New Roman"/>
                <w:sz w:val="24"/>
                <w:szCs w:val="24"/>
                <w:lang w:val="en-US"/>
              </w:rPr>
              <w:t>4</w:t>
            </w:r>
          </w:p>
        </w:tc>
        <w:tc>
          <w:tcPr>
            <w:tcW w:w="1487" w:type="dxa"/>
          </w:tcPr>
          <w:p w14:paraId="7DFECC6F"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32F5C918"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r>
      <w:tr w:rsidR="009C09A9" w:rsidRPr="009C09A9" w14:paraId="3EFAF94A" w14:textId="77777777" w:rsidTr="009727CC">
        <w:tc>
          <w:tcPr>
            <w:tcW w:w="3185" w:type="dxa"/>
          </w:tcPr>
          <w:p w14:paraId="4CF22274" w14:textId="7F3FEAB0" w:rsidR="009C09A9" w:rsidRPr="009727CC" w:rsidRDefault="008E3950" w:rsidP="009C09A9">
            <w:pPr>
              <w:pStyle w:val="ad"/>
              <w:widowControl w:val="0"/>
              <w:numPr>
                <w:ilvl w:val="12"/>
                <w:numId w:val="0"/>
              </w:numPr>
              <w:spacing w:after="0"/>
              <w:jc w:val="both"/>
              <w:rPr>
                <w:b/>
                <w:bCs/>
                <w:i/>
                <w:iCs/>
                <w:snapToGrid w:val="0"/>
                <w:color w:val="000000" w:themeColor="text1"/>
                <w:sz w:val="24"/>
                <w:szCs w:val="24"/>
                <w:lang w:val="uk-UA" w:eastAsia="uk-UA"/>
              </w:rPr>
            </w:pPr>
            <w:r w:rsidRPr="009727CC">
              <w:rPr>
                <w:bCs/>
                <w:iCs/>
                <w:snapToGrid w:val="0"/>
                <w:color w:val="000000" w:themeColor="text1"/>
                <w:sz w:val="24"/>
                <w:szCs w:val="24"/>
                <w:lang w:val="en-US" w:eastAsia="uk-UA"/>
              </w:rPr>
              <w:t>Topic</w:t>
            </w:r>
            <w:r w:rsidR="009C09A9" w:rsidRPr="009727CC">
              <w:rPr>
                <w:bCs/>
                <w:iCs/>
                <w:snapToGrid w:val="0"/>
                <w:color w:val="000000" w:themeColor="text1"/>
                <w:sz w:val="24"/>
                <w:szCs w:val="24"/>
                <w:lang w:val="uk-UA" w:eastAsia="uk-UA"/>
              </w:rPr>
              <w:t xml:space="preserve"> </w:t>
            </w:r>
            <w:r w:rsidR="000C70D8">
              <w:rPr>
                <w:bCs/>
                <w:iCs/>
                <w:snapToGrid w:val="0"/>
                <w:color w:val="000000" w:themeColor="text1"/>
                <w:sz w:val="24"/>
                <w:szCs w:val="24"/>
                <w:lang w:val="en-US" w:eastAsia="uk-UA"/>
              </w:rPr>
              <w:t>6</w:t>
            </w:r>
            <w:r w:rsidR="009C09A9" w:rsidRPr="009727CC">
              <w:rPr>
                <w:bCs/>
                <w:iCs/>
                <w:snapToGrid w:val="0"/>
                <w:color w:val="000000" w:themeColor="text1"/>
                <w:sz w:val="24"/>
                <w:szCs w:val="24"/>
                <w:lang w:val="uk-UA" w:eastAsia="uk-UA"/>
              </w:rPr>
              <w:t xml:space="preserve">.  </w:t>
            </w:r>
          </w:p>
          <w:p w14:paraId="002098D5" w14:textId="3ED2B825" w:rsidR="009C09A9" w:rsidRPr="009727CC" w:rsidRDefault="008E3950" w:rsidP="009C09A9">
            <w:pPr>
              <w:spacing w:after="0" w:line="240" w:lineRule="auto"/>
              <w:rPr>
                <w:rFonts w:ascii="Times New Roman" w:hAnsi="Times New Roman"/>
                <w:sz w:val="24"/>
                <w:szCs w:val="24"/>
                <w:lang w:val="en-US"/>
              </w:rPr>
            </w:pPr>
            <w:r w:rsidRPr="009727CC">
              <w:rPr>
                <w:rFonts w:ascii="Times New Roman" w:hAnsi="Times New Roman"/>
                <w:bCs/>
                <w:iCs/>
                <w:snapToGrid w:val="0"/>
                <w:color w:val="000000" w:themeColor="text1"/>
                <w:sz w:val="24"/>
                <w:szCs w:val="24"/>
                <w:lang w:val="en-US" w:eastAsia="uk-UA"/>
              </w:rPr>
              <w:t>Lung cancer.</w:t>
            </w:r>
          </w:p>
        </w:tc>
        <w:tc>
          <w:tcPr>
            <w:tcW w:w="947" w:type="dxa"/>
          </w:tcPr>
          <w:p w14:paraId="7D93CAF0" w14:textId="6DA48684"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6</w:t>
            </w:r>
          </w:p>
        </w:tc>
        <w:tc>
          <w:tcPr>
            <w:tcW w:w="1043" w:type="dxa"/>
          </w:tcPr>
          <w:p w14:paraId="29DD55CC"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0</w:t>
            </w:r>
          </w:p>
        </w:tc>
        <w:tc>
          <w:tcPr>
            <w:tcW w:w="1203" w:type="dxa"/>
          </w:tcPr>
          <w:p w14:paraId="2B3137AC"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1A317CAE" w14:textId="5B67A709" w:rsidR="009C09A9" w:rsidRPr="000C70D8" w:rsidRDefault="000C70D8" w:rsidP="009C09A9">
            <w:pPr>
              <w:spacing w:after="0" w:line="240" w:lineRule="auto"/>
              <w:rPr>
                <w:rFonts w:ascii="Times New Roman" w:hAnsi="Times New Roman"/>
                <w:sz w:val="24"/>
                <w:szCs w:val="24"/>
                <w:lang w:val="en-US"/>
              </w:rPr>
            </w:pPr>
            <w:r>
              <w:rPr>
                <w:rFonts w:ascii="Times New Roman" w:hAnsi="Times New Roman"/>
                <w:sz w:val="24"/>
                <w:szCs w:val="24"/>
                <w:lang w:val="en-US"/>
              </w:rPr>
              <w:t>6</w:t>
            </w:r>
          </w:p>
        </w:tc>
        <w:tc>
          <w:tcPr>
            <w:tcW w:w="1487" w:type="dxa"/>
          </w:tcPr>
          <w:p w14:paraId="7788E5B7"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59E19AC2"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r>
      <w:tr w:rsidR="009C09A9" w:rsidRPr="009C09A9" w14:paraId="22EF8560" w14:textId="77777777" w:rsidTr="009727CC">
        <w:tc>
          <w:tcPr>
            <w:tcW w:w="3185" w:type="dxa"/>
          </w:tcPr>
          <w:p w14:paraId="3D3A6C8A" w14:textId="7E9F5BAF" w:rsidR="009C09A9" w:rsidRPr="009727CC" w:rsidRDefault="008E3950" w:rsidP="009C09A9">
            <w:pPr>
              <w:pStyle w:val="ad"/>
              <w:widowControl w:val="0"/>
              <w:numPr>
                <w:ilvl w:val="12"/>
                <w:numId w:val="0"/>
              </w:numPr>
              <w:spacing w:after="0"/>
              <w:jc w:val="both"/>
              <w:rPr>
                <w:b/>
                <w:i/>
                <w:color w:val="000000" w:themeColor="text1"/>
                <w:sz w:val="24"/>
                <w:szCs w:val="24"/>
                <w:lang w:val="uk-UA" w:eastAsia="uk-UA"/>
              </w:rPr>
            </w:pPr>
            <w:r w:rsidRPr="009727CC">
              <w:rPr>
                <w:bCs/>
                <w:iCs/>
                <w:snapToGrid w:val="0"/>
                <w:color w:val="000000" w:themeColor="text1"/>
                <w:sz w:val="24"/>
                <w:szCs w:val="24"/>
                <w:lang w:val="en-US" w:eastAsia="uk-UA"/>
              </w:rPr>
              <w:t>Topic</w:t>
            </w:r>
            <w:r w:rsidR="009C09A9" w:rsidRPr="009727CC">
              <w:rPr>
                <w:bCs/>
                <w:iCs/>
                <w:snapToGrid w:val="0"/>
                <w:color w:val="000000" w:themeColor="text1"/>
                <w:sz w:val="24"/>
                <w:szCs w:val="24"/>
                <w:lang w:val="uk-UA" w:eastAsia="uk-UA"/>
              </w:rPr>
              <w:t xml:space="preserve"> </w:t>
            </w:r>
            <w:r w:rsidR="000C70D8">
              <w:rPr>
                <w:bCs/>
                <w:iCs/>
                <w:snapToGrid w:val="0"/>
                <w:color w:val="000000" w:themeColor="text1"/>
                <w:sz w:val="24"/>
                <w:szCs w:val="24"/>
                <w:lang w:val="en-US" w:eastAsia="uk-UA"/>
              </w:rPr>
              <w:t>7</w:t>
            </w:r>
            <w:r w:rsidR="009C09A9" w:rsidRPr="009727CC">
              <w:rPr>
                <w:bCs/>
                <w:iCs/>
                <w:snapToGrid w:val="0"/>
                <w:color w:val="000000" w:themeColor="text1"/>
                <w:sz w:val="24"/>
                <w:szCs w:val="24"/>
                <w:lang w:val="uk-UA" w:eastAsia="uk-UA"/>
              </w:rPr>
              <w:t xml:space="preserve">. </w:t>
            </w:r>
            <w:r w:rsidR="009C09A9" w:rsidRPr="009727CC">
              <w:rPr>
                <w:color w:val="000000" w:themeColor="text1"/>
                <w:sz w:val="24"/>
                <w:szCs w:val="24"/>
                <w:lang w:val="uk-UA" w:eastAsia="uk-UA"/>
              </w:rPr>
              <w:t xml:space="preserve"> </w:t>
            </w:r>
          </w:p>
          <w:p w14:paraId="0562D01D" w14:textId="18AFFBC2" w:rsidR="009C09A9" w:rsidRPr="009727CC" w:rsidRDefault="008E3950" w:rsidP="009C09A9">
            <w:pPr>
              <w:spacing w:after="0" w:line="240" w:lineRule="auto"/>
              <w:rPr>
                <w:rFonts w:ascii="Times New Roman" w:hAnsi="Times New Roman"/>
                <w:sz w:val="24"/>
                <w:szCs w:val="24"/>
                <w:lang w:val="en-US"/>
              </w:rPr>
            </w:pPr>
            <w:r w:rsidRPr="009727CC">
              <w:rPr>
                <w:rFonts w:ascii="Times New Roman" w:hAnsi="Times New Roman"/>
                <w:color w:val="000000" w:themeColor="text1"/>
                <w:sz w:val="24"/>
                <w:szCs w:val="24"/>
                <w:lang w:val="en-US" w:eastAsia="uk-UA"/>
              </w:rPr>
              <w:t>Breast cancer.</w:t>
            </w:r>
          </w:p>
        </w:tc>
        <w:tc>
          <w:tcPr>
            <w:tcW w:w="947" w:type="dxa"/>
          </w:tcPr>
          <w:p w14:paraId="3AD6A42E"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6</w:t>
            </w:r>
          </w:p>
        </w:tc>
        <w:tc>
          <w:tcPr>
            <w:tcW w:w="1043" w:type="dxa"/>
          </w:tcPr>
          <w:p w14:paraId="576542A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2</w:t>
            </w:r>
          </w:p>
        </w:tc>
        <w:tc>
          <w:tcPr>
            <w:tcW w:w="1203" w:type="dxa"/>
          </w:tcPr>
          <w:p w14:paraId="62BB584F"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4837C5C3" w14:textId="39E31831" w:rsidR="009C09A9" w:rsidRPr="009A3141" w:rsidRDefault="009A3141" w:rsidP="009C09A9">
            <w:pPr>
              <w:spacing w:after="0" w:line="240" w:lineRule="auto"/>
              <w:rPr>
                <w:rFonts w:ascii="Times New Roman" w:hAnsi="Times New Roman"/>
                <w:sz w:val="24"/>
                <w:szCs w:val="24"/>
                <w:lang w:val="en-US"/>
              </w:rPr>
            </w:pPr>
            <w:r>
              <w:rPr>
                <w:rFonts w:ascii="Times New Roman" w:hAnsi="Times New Roman"/>
                <w:sz w:val="24"/>
                <w:szCs w:val="24"/>
                <w:lang w:val="en-US"/>
              </w:rPr>
              <w:t>6</w:t>
            </w:r>
          </w:p>
        </w:tc>
        <w:tc>
          <w:tcPr>
            <w:tcW w:w="1487" w:type="dxa"/>
          </w:tcPr>
          <w:p w14:paraId="1EAA955F"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11311496"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r>
      <w:tr w:rsidR="009C09A9" w:rsidRPr="009C09A9" w14:paraId="16C6140D" w14:textId="77777777" w:rsidTr="009727CC">
        <w:tc>
          <w:tcPr>
            <w:tcW w:w="3185" w:type="dxa"/>
          </w:tcPr>
          <w:p w14:paraId="59DC8745" w14:textId="424A5F29" w:rsidR="009C09A9" w:rsidRPr="009727CC" w:rsidRDefault="008E3950" w:rsidP="009C09A9">
            <w:pPr>
              <w:pStyle w:val="ad"/>
              <w:widowControl w:val="0"/>
              <w:numPr>
                <w:ilvl w:val="12"/>
                <w:numId w:val="0"/>
              </w:numPr>
              <w:spacing w:after="0"/>
              <w:jc w:val="both"/>
              <w:rPr>
                <w:b/>
                <w:i/>
                <w:color w:val="000000" w:themeColor="text1"/>
                <w:sz w:val="24"/>
                <w:szCs w:val="24"/>
                <w:lang w:val="uk-UA" w:eastAsia="uk-UA"/>
              </w:rPr>
            </w:pPr>
            <w:r w:rsidRPr="009727CC">
              <w:rPr>
                <w:color w:val="000000" w:themeColor="text1"/>
                <w:sz w:val="24"/>
                <w:szCs w:val="24"/>
                <w:lang w:val="en-US" w:eastAsia="uk-UA"/>
              </w:rPr>
              <w:t>Topic</w:t>
            </w:r>
            <w:r w:rsidR="009C09A9" w:rsidRPr="009727CC">
              <w:rPr>
                <w:color w:val="000000" w:themeColor="text1"/>
                <w:sz w:val="24"/>
                <w:szCs w:val="24"/>
                <w:lang w:val="uk-UA" w:eastAsia="uk-UA"/>
              </w:rPr>
              <w:t xml:space="preserve"> </w:t>
            </w:r>
            <w:r w:rsidR="000C70D8">
              <w:rPr>
                <w:color w:val="000000" w:themeColor="text1"/>
                <w:sz w:val="24"/>
                <w:szCs w:val="24"/>
                <w:lang w:val="en-US" w:eastAsia="uk-UA"/>
              </w:rPr>
              <w:t>8</w:t>
            </w:r>
            <w:r w:rsidR="009C09A9" w:rsidRPr="009727CC">
              <w:rPr>
                <w:color w:val="000000" w:themeColor="text1"/>
                <w:sz w:val="24"/>
                <w:szCs w:val="24"/>
                <w:lang w:val="uk-UA" w:eastAsia="uk-UA"/>
              </w:rPr>
              <w:t xml:space="preserve">. </w:t>
            </w:r>
          </w:p>
          <w:p w14:paraId="7C3E4245" w14:textId="4C83BFEE" w:rsidR="009C09A9" w:rsidRPr="009727CC" w:rsidRDefault="008E3950" w:rsidP="009C09A9">
            <w:pPr>
              <w:spacing w:after="0" w:line="240" w:lineRule="auto"/>
              <w:rPr>
                <w:rFonts w:ascii="Times New Roman" w:hAnsi="Times New Roman"/>
                <w:sz w:val="24"/>
                <w:szCs w:val="24"/>
                <w:lang w:val="en-US"/>
              </w:rPr>
            </w:pPr>
            <w:r w:rsidRPr="009727CC">
              <w:rPr>
                <w:rFonts w:ascii="Times New Roman" w:hAnsi="Times New Roman"/>
                <w:color w:val="000000" w:themeColor="text1"/>
                <w:sz w:val="24"/>
                <w:szCs w:val="24"/>
                <w:lang w:val="en-US"/>
              </w:rPr>
              <w:t>Esophageal cancer. Stomach cancer.</w:t>
            </w:r>
          </w:p>
        </w:tc>
        <w:tc>
          <w:tcPr>
            <w:tcW w:w="947" w:type="dxa"/>
          </w:tcPr>
          <w:p w14:paraId="7B8159F5"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4</w:t>
            </w:r>
          </w:p>
        </w:tc>
        <w:tc>
          <w:tcPr>
            <w:tcW w:w="1043" w:type="dxa"/>
          </w:tcPr>
          <w:p w14:paraId="2C6506D0"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0</w:t>
            </w:r>
          </w:p>
        </w:tc>
        <w:tc>
          <w:tcPr>
            <w:tcW w:w="1203" w:type="dxa"/>
          </w:tcPr>
          <w:p w14:paraId="3AC32850"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6BEE5B3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4</w:t>
            </w:r>
          </w:p>
        </w:tc>
        <w:tc>
          <w:tcPr>
            <w:tcW w:w="1487" w:type="dxa"/>
          </w:tcPr>
          <w:p w14:paraId="322EBBEE"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45EC56AD"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r>
      <w:tr w:rsidR="009C09A9" w:rsidRPr="009C09A9" w14:paraId="7E29DC12" w14:textId="77777777" w:rsidTr="009727CC">
        <w:tc>
          <w:tcPr>
            <w:tcW w:w="3185" w:type="dxa"/>
          </w:tcPr>
          <w:p w14:paraId="47FBEB19" w14:textId="028813B3" w:rsidR="009C09A9" w:rsidRPr="009727CC" w:rsidRDefault="008E3950" w:rsidP="009C09A9">
            <w:pPr>
              <w:pStyle w:val="ad"/>
              <w:widowControl w:val="0"/>
              <w:numPr>
                <w:ilvl w:val="12"/>
                <w:numId w:val="0"/>
              </w:numPr>
              <w:spacing w:after="0"/>
              <w:jc w:val="both"/>
              <w:rPr>
                <w:b/>
                <w:i/>
                <w:color w:val="000000" w:themeColor="text1"/>
                <w:sz w:val="24"/>
                <w:szCs w:val="24"/>
                <w:lang w:val="uk-UA" w:eastAsia="uk-UA"/>
              </w:rPr>
            </w:pPr>
            <w:proofErr w:type="spellStart"/>
            <w:r w:rsidRPr="009727CC">
              <w:rPr>
                <w:color w:val="000000" w:themeColor="text1"/>
                <w:sz w:val="24"/>
                <w:szCs w:val="24"/>
                <w:lang w:val="uk-UA"/>
              </w:rPr>
              <w:t>Topic</w:t>
            </w:r>
            <w:proofErr w:type="spellEnd"/>
            <w:r w:rsidR="009C09A9" w:rsidRPr="009727CC">
              <w:rPr>
                <w:color w:val="000000" w:themeColor="text1"/>
                <w:sz w:val="24"/>
                <w:szCs w:val="24"/>
                <w:lang w:val="uk-UA"/>
              </w:rPr>
              <w:t xml:space="preserve"> </w:t>
            </w:r>
            <w:r w:rsidR="000C70D8">
              <w:rPr>
                <w:color w:val="000000" w:themeColor="text1"/>
                <w:sz w:val="24"/>
                <w:szCs w:val="24"/>
                <w:lang w:val="en-US"/>
              </w:rPr>
              <w:t>9</w:t>
            </w:r>
            <w:r w:rsidR="009C09A9" w:rsidRPr="009727CC">
              <w:rPr>
                <w:color w:val="000000" w:themeColor="text1"/>
                <w:sz w:val="24"/>
                <w:szCs w:val="24"/>
                <w:lang w:val="uk-UA"/>
              </w:rPr>
              <w:t>.</w:t>
            </w:r>
            <w:r w:rsidR="009C09A9" w:rsidRPr="009727CC">
              <w:rPr>
                <w:color w:val="000000" w:themeColor="text1"/>
                <w:sz w:val="24"/>
                <w:szCs w:val="24"/>
                <w:lang w:val="uk-UA" w:eastAsia="uk-UA"/>
              </w:rPr>
              <w:t xml:space="preserve"> </w:t>
            </w:r>
          </w:p>
          <w:p w14:paraId="2676F6A6" w14:textId="13541E95" w:rsidR="009C09A9" w:rsidRPr="009727CC" w:rsidRDefault="008E3950" w:rsidP="009C09A9">
            <w:pPr>
              <w:spacing w:after="0" w:line="240" w:lineRule="auto"/>
              <w:rPr>
                <w:rFonts w:ascii="Times New Roman" w:hAnsi="Times New Roman"/>
                <w:sz w:val="24"/>
                <w:szCs w:val="24"/>
                <w:lang w:val="en-US"/>
              </w:rPr>
            </w:pPr>
            <w:r w:rsidRPr="009727CC">
              <w:rPr>
                <w:rFonts w:ascii="Times New Roman" w:hAnsi="Times New Roman"/>
                <w:color w:val="000000" w:themeColor="text1"/>
                <w:sz w:val="24"/>
                <w:szCs w:val="24"/>
                <w:lang w:val="en-US" w:eastAsia="uk-UA"/>
              </w:rPr>
              <w:t>Colorectal cancer.</w:t>
            </w:r>
          </w:p>
        </w:tc>
        <w:tc>
          <w:tcPr>
            <w:tcW w:w="947" w:type="dxa"/>
          </w:tcPr>
          <w:p w14:paraId="3CE10C9B"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4</w:t>
            </w:r>
          </w:p>
        </w:tc>
        <w:tc>
          <w:tcPr>
            <w:tcW w:w="1043" w:type="dxa"/>
          </w:tcPr>
          <w:p w14:paraId="20AD6908"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1203" w:type="dxa"/>
          </w:tcPr>
          <w:p w14:paraId="37A31FC3"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08065D1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4</w:t>
            </w:r>
          </w:p>
        </w:tc>
        <w:tc>
          <w:tcPr>
            <w:tcW w:w="1487" w:type="dxa"/>
          </w:tcPr>
          <w:p w14:paraId="772E5914"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481C3BAB"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r>
      <w:tr w:rsidR="009C09A9" w:rsidRPr="009C09A9" w14:paraId="2A70DC9D" w14:textId="77777777" w:rsidTr="009727CC">
        <w:tc>
          <w:tcPr>
            <w:tcW w:w="3185" w:type="dxa"/>
          </w:tcPr>
          <w:p w14:paraId="26EC8D49" w14:textId="732A22F8" w:rsidR="009C09A9" w:rsidRPr="009727CC" w:rsidRDefault="008E3950" w:rsidP="009C09A9">
            <w:pPr>
              <w:pStyle w:val="ad"/>
              <w:widowControl w:val="0"/>
              <w:numPr>
                <w:ilvl w:val="12"/>
                <w:numId w:val="0"/>
              </w:numPr>
              <w:spacing w:after="0"/>
              <w:jc w:val="both"/>
              <w:rPr>
                <w:b/>
                <w:i/>
                <w:color w:val="000000" w:themeColor="text1"/>
                <w:sz w:val="24"/>
                <w:szCs w:val="24"/>
                <w:lang w:val="uk-UA" w:eastAsia="uk-UA"/>
              </w:rPr>
            </w:pPr>
            <w:r w:rsidRPr="009727CC">
              <w:rPr>
                <w:color w:val="000000" w:themeColor="text1"/>
                <w:sz w:val="24"/>
                <w:szCs w:val="24"/>
                <w:lang w:val="en-US" w:eastAsia="uk-UA"/>
              </w:rPr>
              <w:t>Topic</w:t>
            </w:r>
            <w:r w:rsidR="009C09A9" w:rsidRPr="009727CC">
              <w:rPr>
                <w:color w:val="000000" w:themeColor="text1"/>
                <w:sz w:val="24"/>
                <w:szCs w:val="24"/>
                <w:lang w:val="uk-UA" w:eastAsia="uk-UA"/>
              </w:rPr>
              <w:t xml:space="preserve"> 1</w:t>
            </w:r>
            <w:r w:rsidR="000C70D8">
              <w:rPr>
                <w:color w:val="000000" w:themeColor="text1"/>
                <w:sz w:val="24"/>
                <w:szCs w:val="24"/>
                <w:lang w:val="en-US" w:eastAsia="uk-UA"/>
              </w:rPr>
              <w:t>0</w:t>
            </w:r>
            <w:r w:rsidR="009C09A9" w:rsidRPr="009727CC">
              <w:rPr>
                <w:color w:val="000000" w:themeColor="text1"/>
                <w:sz w:val="24"/>
                <w:szCs w:val="24"/>
                <w:lang w:val="uk-UA" w:eastAsia="uk-UA"/>
              </w:rPr>
              <w:t xml:space="preserve">. </w:t>
            </w:r>
          </w:p>
          <w:p w14:paraId="5BF4EEFA" w14:textId="5CF0D14F" w:rsidR="009C09A9" w:rsidRPr="009727CC" w:rsidRDefault="008E3950" w:rsidP="009C09A9">
            <w:pPr>
              <w:spacing w:after="0" w:line="240" w:lineRule="auto"/>
              <w:rPr>
                <w:rFonts w:ascii="Times New Roman" w:hAnsi="Times New Roman"/>
                <w:sz w:val="24"/>
                <w:szCs w:val="24"/>
                <w:lang w:val="en-US"/>
              </w:rPr>
            </w:pPr>
            <w:r w:rsidRPr="009727CC">
              <w:rPr>
                <w:rFonts w:ascii="Times New Roman" w:hAnsi="Times New Roman"/>
                <w:sz w:val="24"/>
                <w:szCs w:val="24"/>
                <w:lang w:val="en-US"/>
              </w:rPr>
              <w:t>Pancreatoduodenal cancer.</w:t>
            </w:r>
          </w:p>
        </w:tc>
        <w:tc>
          <w:tcPr>
            <w:tcW w:w="947" w:type="dxa"/>
          </w:tcPr>
          <w:p w14:paraId="5E80D545"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4</w:t>
            </w:r>
          </w:p>
        </w:tc>
        <w:tc>
          <w:tcPr>
            <w:tcW w:w="1043" w:type="dxa"/>
          </w:tcPr>
          <w:p w14:paraId="0F8299D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1203" w:type="dxa"/>
          </w:tcPr>
          <w:p w14:paraId="2054F53F"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1273" w:type="dxa"/>
          </w:tcPr>
          <w:p w14:paraId="76513C70"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1487" w:type="dxa"/>
          </w:tcPr>
          <w:p w14:paraId="25888AA0"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023AF25F"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napToGrid w:val="0"/>
                <w:color w:val="000000" w:themeColor="text1"/>
                <w:sz w:val="24"/>
                <w:szCs w:val="24"/>
                <w:lang w:val="uk-UA" w:eastAsia="uk-UA"/>
              </w:rPr>
              <w:t>4</w:t>
            </w:r>
          </w:p>
        </w:tc>
      </w:tr>
      <w:tr w:rsidR="009C09A9" w:rsidRPr="009C09A9" w14:paraId="041F513F" w14:textId="77777777" w:rsidTr="009727CC">
        <w:tc>
          <w:tcPr>
            <w:tcW w:w="3185" w:type="dxa"/>
          </w:tcPr>
          <w:p w14:paraId="46CC2C0F" w14:textId="53DBC7DC" w:rsidR="009C09A9" w:rsidRPr="009727CC" w:rsidRDefault="008E3950" w:rsidP="009C09A9">
            <w:pPr>
              <w:pStyle w:val="ad"/>
              <w:widowControl w:val="0"/>
              <w:numPr>
                <w:ilvl w:val="12"/>
                <w:numId w:val="0"/>
              </w:numPr>
              <w:spacing w:after="0"/>
              <w:jc w:val="both"/>
              <w:rPr>
                <w:b/>
                <w:bCs/>
                <w:i/>
                <w:iCs/>
                <w:snapToGrid w:val="0"/>
                <w:color w:val="000000" w:themeColor="text1"/>
                <w:sz w:val="24"/>
                <w:szCs w:val="24"/>
                <w:lang w:val="uk-UA" w:eastAsia="uk-UA"/>
              </w:rPr>
            </w:pPr>
            <w:r w:rsidRPr="009727CC">
              <w:rPr>
                <w:bCs/>
                <w:iCs/>
                <w:snapToGrid w:val="0"/>
                <w:color w:val="000000" w:themeColor="text1"/>
                <w:sz w:val="24"/>
                <w:szCs w:val="24"/>
                <w:lang w:val="en-US" w:eastAsia="uk-UA"/>
              </w:rPr>
              <w:t>Topic</w:t>
            </w:r>
            <w:r w:rsidR="009C09A9" w:rsidRPr="009727CC">
              <w:rPr>
                <w:bCs/>
                <w:iCs/>
                <w:snapToGrid w:val="0"/>
                <w:color w:val="000000" w:themeColor="text1"/>
                <w:sz w:val="24"/>
                <w:szCs w:val="24"/>
                <w:lang w:val="uk-UA" w:eastAsia="uk-UA"/>
              </w:rPr>
              <w:t xml:space="preserve"> 1</w:t>
            </w:r>
            <w:r w:rsidR="000C70D8">
              <w:rPr>
                <w:bCs/>
                <w:iCs/>
                <w:snapToGrid w:val="0"/>
                <w:color w:val="000000" w:themeColor="text1"/>
                <w:sz w:val="24"/>
                <w:szCs w:val="24"/>
                <w:lang w:val="en-US" w:eastAsia="uk-UA"/>
              </w:rPr>
              <w:t>1</w:t>
            </w:r>
            <w:r w:rsidR="009C09A9" w:rsidRPr="009727CC">
              <w:rPr>
                <w:bCs/>
                <w:iCs/>
                <w:snapToGrid w:val="0"/>
                <w:color w:val="000000" w:themeColor="text1"/>
                <w:sz w:val="24"/>
                <w:szCs w:val="24"/>
                <w:lang w:val="uk-UA" w:eastAsia="uk-UA"/>
              </w:rPr>
              <w:t xml:space="preserve">. </w:t>
            </w:r>
          </w:p>
          <w:p w14:paraId="21C30EB2" w14:textId="34ACB193" w:rsidR="009C09A9" w:rsidRPr="009727CC" w:rsidRDefault="008E3950" w:rsidP="009C09A9">
            <w:pPr>
              <w:spacing w:after="0" w:line="240" w:lineRule="auto"/>
              <w:rPr>
                <w:rFonts w:ascii="Times New Roman" w:hAnsi="Times New Roman"/>
                <w:sz w:val="24"/>
                <w:szCs w:val="24"/>
                <w:lang w:val="en-US"/>
              </w:rPr>
            </w:pPr>
            <w:proofErr w:type="spellStart"/>
            <w:r w:rsidRPr="009727CC">
              <w:rPr>
                <w:rFonts w:ascii="Times New Roman" w:hAnsi="Times New Roman"/>
                <w:bCs/>
                <w:iCs/>
                <w:snapToGrid w:val="0"/>
                <w:color w:val="000000" w:themeColor="text1"/>
                <w:sz w:val="24"/>
                <w:szCs w:val="24"/>
                <w:lang w:val="en-US" w:eastAsia="uk-UA"/>
              </w:rPr>
              <w:t>Oncogynecology</w:t>
            </w:r>
            <w:proofErr w:type="spellEnd"/>
            <w:r w:rsidRPr="009727CC">
              <w:rPr>
                <w:rFonts w:ascii="Times New Roman" w:hAnsi="Times New Roman"/>
                <w:bCs/>
                <w:iCs/>
                <w:snapToGrid w:val="0"/>
                <w:color w:val="000000" w:themeColor="text1"/>
                <w:sz w:val="24"/>
                <w:szCs w:val="24"/>
                <w:lang w:val="en-US" w:eastAsia="uk-UA"/>
              </w:rPr>
              <w:t>.</w:t>
            </w:r>
          </w:p>
        </w:tc>
        <w:tc>
          <w:tcPr>
            <w:tcW w:w="947" w:type="dxa"/>
          </w:tcPr>
          <w:p w14:paraId="531794EF" w14:textId="3443FE10" w:rsidR="009C09A9" w:rsidRPr="00376F6E" w:rsidRDefault="00376F6E" w:rsidP="009C09A9">
            <w:pPr>
              <w:spacing w:after="0" w:line="240" w:lineRule="auto"/>
              <w:rPr>
                <w:rFonts w:ascii="Times New Roman" w:hAnsi="Times New Roman"/>
                <w:sz w:val="24"/>
                <w:szCs w:val="24"/>
                <w:lang w:val="en-US"/>
              </w:rPr>
            </w:pPr>
            <w:r>
              <w:rPr>
                <w:rFonts w:ascii="Times New Roman" w:hAnsi="Times New Roman"/>
                <w:sz w:val="24"/>
                <w:szCs w:val="24"/>
                <w:lang w:val="en-US"/>
              </w:rPr>
              <w:t>10</w:t>
            </w:r>
          </w:p>
        </w:tc>
        <w:tc>
          <w:tcPr>
            <w:tcW w:w="1043" w:type="dxa"/>
          </w:tcPr>
          <w:p w14:paraId="4AB97F99"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2</w:t>
            </w:r>
          </w:p>
        </w:tc>
        <w:tc>
          <w:tcPr>
            <w:tcW w:w="1203" w:type="dxa"/>
          </w:tcPr>
          <w:p w14:paraId="4960E434"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251F6DA4"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4</w:t>
            </w:r>
          </w:p>
        </w:tc>
        <w:tc>
          <w:tcPr>
            <w:tcW w:w="1487" w:type="dxa"/>
          </w:tcPr>
          <w:p w14:paraId="41BE02BF"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317C2EE2" w14:textId="70626FCE" w:rsidR="009C09A9" w:rsidRPr="00376F6E" w:rsidRDefault="00376F6E" w:rsidP="009C09A9">
            <w:pPr>
              <w:spacing w:after="0" w:line="240" w:lineRule="auto"/>
              <w:rPr>
                <w:rFonts w:ascii="Times New Roman" w:hAnsi="Times New Roman"/>
                <w:sz w:val="24"/>
                <w:szCs w:val="24"/>
                <w:lang w:val="en-US"/>
              </w:rPr>
            </w:pPr>
            <w:r>
              <w:rPr>
                <w:rFonts w:ascii="Times New Roman" w:hAnsi="Times New Roman"/>
                <w:sz w:val="24"/>
                <w:szCs w:val="24"/>
                <w:lang w:val="en-US"/>
              </w:rPr>
              <w:t>4</w:t>
            </w:r>
          </w:p>
        </w:tc>
      </w:tr>
      <w:tr w:rsidR="009C09A9" w:rsidRPr="009C09A9" w14:paraId="0C023146" w14:textId="77777777" w:rsidTr="009727CC">
        <w:tc>
          <w:tcPr>
            <w:tcW w:w="3185" w:type="dxa"/>
          </w:tcPr>
          <w:p w14:paraId="407C99C1" w14:textId="5932A350" w:rsidR="009C09A9" w:rsidRPr="009727CC" w:rsidRDefault="008E3950" w:rsidP="009C09A9">
            <w:pPr>
              <w:pStyle w:val="ad"/>
              <w:widowControl w:val="0"/>
              <w:numPr>
                <w:ilvl w:val="12"/>
                <w:numId w:val="0"/>
              </w:numPr>
              <w:spacing w:after="0"/>
              <w:jc w:val="both"/>
              <w:rPr>
                <w:b/>
                <w:i/>
                <w:color w:val="000000" w:themeColor="text1"/>
                <w:sz w:val="24"/>
                <w:szCs w:val="24"/>
                <w:lang w:val="uk-UA" w:eastAsia="uk-UA"/>
              </w:rPr>
            </w:pPr>
            <w:r w:rsidRPr="009727CC">
              <w:rPr>
                <w:color w:val="000000" w:themeColor="text1"/>
                <w:sz w:val="24"/>
                <w:szCs w:val="24"/>
                <w:lang w:val="en-US" w:eastAsia="uk-UA"/>
              </w:rPr>
              <w:t>Topic</w:t>
            </w:r>
            <w:r w:rsidR="009C09A9" w:rsidRPr="009727CC">
              <w:rPr>
                <w:color w:val="000000" w:themeColor="text1"/>
                <w:sz w:val="24"/>
                <w:szCs w:val="24"/>
                <w:lang w:val="uk-UA" w:eastAsia="uk-UA"/>
              </w:rPr>
              <w:t xml:space="preserve"> 1</w:t>
            </w:r>
            <w:r w:rsidR="000C70D8">
              <w:rPr>
                <w:color w:val="000000" w:themeColor="text1"/>
                <w:sz w:val="24"/>
                <w:szCs w:val="24"/>
                <w:lang w:val="en-US" w:eastAsia="uk-UA"/>
              </w:rPr>
              <w:t>2</w:t>
            </w:r>
            <w:r w:rsidR="009C09A9" w:rsidRPr="009727CC">
              <w:rPr>
                <w:color w:val="000000" w:themeColor="text1"/>
                <w:sz w:val="24"/>
                <w:szCs w:val="24"/>
                <w:lang w:val="uk-UA" w:eastAsia="uk-UA"/>
              </w:rPr>
              <w:t xml:space="preserve">. </w:t>
            </w:r>
          </w:p>
          <w:p w14:paraId="07235FFA" w14:textId="3C7F92F9" w:rsidR="009C09A9" w:rsidRPr="009727CC" w:rsidRDefault="008E3950" w:rsidP="009C09A9">
            <w:pPr>
              <w:spacing w:after="0" w:line="240" w:lineRule="auto"/>
              <w:rPr>
                <w:rFonts w:ascii="Times New Roman" w:hAnsi="Times New Roman"/>
                <w:sz w:val="24"/>
                <w:szCs w:val="24"/>
                <w:lang w:val="en-US"/>
              </w:rPr>
            </w:pPr>
            <w:r w:rsidRPr="009727CC">
              <w:rPr>
                <w:rFonts w:ascii="Times New Roman" w:hAnsi="Times New Roman"/>
                <w:snapToGrid w:val="0"/>
                <w:color w:val="000000" w:themeColor="text1"/>
                <w:sz w:val="24"/>
                <w:szCs w:val="24"/>
                <w:lang w:val="en-US" w:eastAsia="uk-UA"/>
              </w:rPr>
              <w:t>Urinary bladder cancer. Prostate cancer.</w:t>
            </w:r>
          </w:p>
        </w:tc>
        <w:tc>
          <w:tcPr>
            <w:tcW w:w="947" w:type="dxa"/>
          </w:tcPr>
          <w:p w14:paraId="7325ABA5"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4</w:t>
            </w:r>
          </w:p>
        </w:tc>
        <w:tc>
          <w:tcPr>
            <w:tcW w:w="1043" w:type="dxa"/>
          </w:tcPr>
          <w:p w14:paraId="0736D121"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1203" w:type="dxa"/>
          </w:tcPr>
          <w:p w14:paraId="5D019FF3"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226219A0"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4</w:t>
            </w:r>
          </w:p>
        </w:tc>
        <w:tc>
          <w:tcPr>
            <w:tcW w:w="1487" w:type="dxa"/>
          </w:tcPr>
          <w:p w14:paraId="287DDBA1"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c>
          <w:tcPr>
            <w:tcW w:w="734" w:type="dxa"/>
          </w:tcPr>
          <w:p w14:paraId="7F5F746B"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0</w:t>
            </w:r>
          </w:p>
        </w:tc>
      </w:tr>
      <w:tr w:rsidR="009C09A9" w:rsidRPr="009C09A9" w14:paraId="0E7B59CD" w14:textId="77777777" w:rsidTr="009727CC">
        <w:tc>
          <w:tcPr>
            <w:tcW w:w="3185" w:type="dxa"/>
          </w:tcPr>
          <w:p w14:paraId="4B28FC68" w14:textId="2EA71F56" w:rsidR="009C09A9" w:rsidRPr="009727CC" w:rsidRDefault="008E3950" w:rsidP="009C09A9">
            <w:pPr>
              <w:pStyle w:val="ad"/>
              <w:widowControl w:val="0"/>
              <w:numPr>
                <w:ilvl w:val="12"/>
                <w:numId w:val="0"/>
              </w:numPr>
              <w:spacing w:after="0"/>
              <w:jc w:val="both"/>
              <w:rPr>
                <w:b/>
                <w:bCs/>
                <w:i/>
                <w:iCs/>
                <w:color w:val="000000" w:themeColor="text1"/>
                <w:sz w:val="24"/>
                <w:szCs w:val="24"/>
                <w:lang w:val="uk-UA" w:eastAsia="uk-UA"/>
              </w:rPr>
            </w:pPr>
            <w:r w:rsidRPr="009727CC">
              <w:rPr>
                <w:bCs/>
                <w:iCs/>
                <w:color w:val="000000" w:themeColor="text1"/>
                <w:sz w:val="24"/>
                <w:szCs w:val="24"/>
                <w:lang w:val="en-US" w:eastAsia="uk-UA"/>
              </w:rPr>
              <w:t>Topic</w:t>
            </w:r>
            <w:r w:rsidR="009C09A9" w:rsidRPr="009727CC">
              <w:rPr>
                <w:bCs/>
                <w:iCs/>
                <w:color w:val="000000" w:themeColor="text1"/>
                <w:sz w:val="24"/>
                <w:szCs w:val="24"/>
                <w:lang w:val="uk-UA" w:eastAsia="uk-UA"/>
              </w:rPr>
              <w:t xml:space="preserve"> 1</w:t>
            </w:r>
            <w:r w:rsidR="000C70D8">
              <w:rPr>
                <w:bCs/>
                <w:iCs/>
                <w:color w:val="000000" w:themeColor="text1"/>
                <w:sz w:val="24"/>
                <w:szCs w:val="24"/>
                <w:lang w:val="en-US" w:eastAsia="uk-UA"/>
              </w:rPr>
              <w:t>3</w:t>
            </w:r>
            <w:r w:rsidR="009C09A9" w:rsidRPr="009727CC">
              <w:rPr>
                <w:bCs/>
                <w:iCs/>
                <w:color w:val="000000" w:themeColor="text1"/>
                <w:sz w:val="24"/>
                <w:szCs w:val="24"/>
                <w:lang w:val="uk-UA" w:eastAsia="uk-UA"/>
              </w:rPr>
              <w:t xml:space="preserve">. </w:t>
            </w:r>
          </w:p>
          <w:p w14:paraId="7E680189" w14:textId="40D2E5CA" w:rsidR="009C09A9" w:rsidRPr="009727CC" w:rsidRDefault="008E3950" w:rsidP="009C09A9">
            <w:pPr>
              <w:spacing w:after="0" w:line="240" w:lineRule="auto"/>
              <w:rPr>
                <w:rFonts w:ascii="Times New Roman" w:hAnsi="Times New Roman"/>
                <w:sz w:val="24"/>
                <w:szCs w:val="24"/>
                <w:lang w:val="en-US"/>
              </w:rPr>
            </w:pPr>
            <w:r w:rsidRPr="009727CC">
              <w:rPr>
                <w:rFonts w:ascii="Times New Roman" w:hAnsi="Times New Roman"/>
                <w:bCs/>
                <w:iCs/>
                <w:color w:val="000000" w:themeColor="text1"/>
                <w:sz w:val="24"/>
                <w:szCs w:val="24"/>
                <w:lang w:val="en-US" w:eastAsia="uk-UA"/>
              </w:rPr>
              <w:t>Hodgkin lymphoma.</w:t>
            </w:r>
          </w:p>
        </w:tc>
        <w:tc>
          <w:tcPr>
            <w:tcW w:w="947" w:type="dxa"/>
          </w:tcPr>
          <w:p w14:paraId="770FEA37"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4</w:t>
            </w:r>
          </w:p>
        </w:tc>
        <w:tc>
          <w:tcPr>
            <w:tcW w:w="1043" w:type="dxa"/>
          </w:tcPr>
          <w:p w14:paraId="38992D27"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03" w:type="dxa"/>
          </w:tcPr>
          <w:p w14:paraId="6765FDAB"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z w:val="24"/>
                <w:szCs w:val="24"/>
              </w:rPr>
              <w:t>0</w:t>
            </w:r>
          </w:p>
        </w:tc>
        <w:tc>
          <w:tcPr>
            <w:tcW w:w="1273" w:type="dxa"/>
          </w:tcPr>
          <w:p w14:paraId="4EC1746B"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rPr>
              <w:t>4</w:t>
            </w:r>
          </w:p>
        </w:tc>
        <w:tc>
          <w:tcPr>
            <w:tcW w:w="1487" w:type="dxa"/>
          </w:tcPr>
          <w:p w14:paraId="6E9C0AE7"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734" w:type="dxa"/>
          </w:tcPr>
          <w:p w14:paraId="735B3E8B"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r>
      <w:tr w:rsidR="009C09A9" w:rsidRPr="009C09A9" w14:paraId="2F34362C" w14:textId="77777777" w:rsidTr="009727CC">
        <w:tc>
          <w:tcPr>
            <w:tcW w:w="3185" w:type="dxa"/>
          </w:tcPr>
          <w:p w14:paraId="2D30D854" w14:textId="67F6E9CB" w:rsidR="009C09A9" w:rsidRPr="009727CC" w:rsidRDefault="008E3950" w:rsidP="009C09A9">
            <w:pPr>
              <w:pStyle w:val="ad"/>
              <w:widowControl w:val="0"/>
              <w:numPr>
                <w:ilvl w:val="12"/>
                <w:numId w:val="0"/>
              </w:numPr>
              <w:spacing w:after="0"/>
              <w:jc w:val="both"/>
              <w:rPr>
                <w:b/>
                <w:i/>
                <w:color w:val="000000" w:themeColor="text1"/>
                <w:sz w:val="24"/>
                <w:szCs w:val="24"/>
                <w:lang w:val="uk-UA" w:eastAsia="uk-UA"/>
              </w:rPr>
            </w:pPr>
            <w:r w:rsidRPr="009727CC">
              <w:rPr>
                <w:color w:val="000000" w:themeColor="text1"/>
                <w:sz w:val="24"/>
                <w:szCs w:val="24"/>
                <w:lang w:val="en-US" w:eastAsia="uk-UA"/>
              </w:rPr>
              <w:t>Topic</w:t>
            </w:r>
            <w:r w:rsidR="009C09A9" w:rsidRPr="009727CC">
              <w:rPr>
                <w:color w:val="000000" w:themeColor="text1"/>
                <w:sz w:val="24"/>
                <w:szCs w:val="24"/>
                <w:lang w:val="uk-UA" w:eastAsia="uk-UA"/>
              </w:rPr>
              <w:t xml:space="preserve"> 1</w:t>
            </w:r>
            <w:r w:rsidR="000C70D8">
              <w:rPr>
                <w:color w:val="000000" w:themeColor="text1"/>
                <w:sz w:val="24"/>
                <w:szCs w:val="24"/>
                <w:lang w:val="en-US" w:eastAsia="uk-UA"/>
              </w:rPr>
              <w:t>4</w:t>
            </w:r>
            <w:r w:rsidR="009C09A9" w:rsidRPr="009727CC">
              <w:rPr>
                <w:color w:val="000000" w:themeColor="text1"/>
                <w:sz w:val="24"/>
                <w:szCs w:val="24"/>
                <w:lang w:val="uk-UA" w:eastAsia="uk-UA"/>
              </w:rPr>
              <w:t xml:space="preserve">. </w:t>
            </w:r>
          </w:p>
          <w:p w14:paraId="45E7D399" w14:textId="0DCAE86A" w:rsidR="009C09A9" w:rsidRPr="009727CC" w:rsidRDefault="008E3950" w:rsidP="009C09A9">
            <w:pPr>
              <w:spacing w:after="0" w:line="240" w:lineRule="auto"/>
              <w:rPr>
                <w:rFonts w:ascii="Times New Roman" w:hAnsi="Times New Roman"/>
                <w:sz w:val="24"/>
                <w:szCs w:val="24"/>
              </w:rPr>
            </w:pPr>
            <w:r w:rsidRPr="009727CC">
              <w:rPr>
                <w:rFonts w:ascii="Times New Roman" w:hAnsi="Times New Roman"/>
                <w:color w:val="000000" w:themeColor="text1"/>
                <w:sz w:val="24"/>
                <w:szCs w:val="24"/>
                <w:lang w:val="en-US" w:eastAsia="uk-UA"/>
              </w:rPr>
              <w:t>Non-Hodgkin lymp</w:t>
            </w:r>
            <w:r w:rsidR="009727CC" w:rsidRPr="009727CC">
              <w:rPr>
                <w:rFonts w:ascii="Times New Roman" w:hAnsi="Times New Roman"/>
                <w:color w:val="000000" w:themeColor="text1"/>
                <w:sz w:val="24"/>
                <w:szCs w:val="24"/>
                <w:lang w:val="en-US" w:eastAsia="uk-UA"/>
              </w:rPr>
              <w:t>homas. HIV-associated tumors.</w:t>
            </w:r>
            <w:r w:rsidR="009C09A9" w:rsidRPr="009727CC">
              <w:rPr>
                <w:rFonts w:ascii="Times New Roman" w:hAnsi="Times New Roman"/>
                <w:color w:val="000000" w:themeColor="text1"/>
                <w:sz w:val="24"/>
                <w:szCs w:val="24"/>
                <w:lang w:val="uk-UA"/>
              </w:rPr>
              <w:t xml:space="preserve"> </w:t>
            </w:r>
          </w:p>
        </w:tc>
        <w:tc>
          <w:tcPr>
            <w:tcW w:w="947" w:type="dxa"/>
          </w:tcPr>
          <w:p w14:paraId="69AD808D"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4</w:t>
            </w:r>
          </w:p>
        </w:tc>
        <w:tc>
          <w:tcPr>
            <w:tcW w:w="1043" w:type="dxa"/>
          </w:tcPr>
          <w:p w14:paraId="4029979C"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03" w:type="dxa"/>
          </w:tcPr>
          <w:p w14:paraId="16AA1537"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73" w:type="dxa"/>
          </w:tcPr>
          <w:p w14:paraId="15FC94C8"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487" w:type="dxa"/>
          </w:tcPr>
          <w:p w14:paraId="15E4802B"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734" w:type="dxa"/>
          </w:tcPr>
          <w:p w14:paraId="7A15BE58"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bCs/>
                <w:iCs/>
                <w:snapToGrid w:val="0"/>
                <w:color w:val="000000" w:themeColor="text1"/>
                <w:sz w:val="24"/>
                <w:szCs w:val="24"/>
                <w:lang w:val="uk-UA" w:eastAsia="uk-UA"/>
              </w:rPr>
              <w:t>4</w:t>
            </w:r>
          </w:p>
        </w:tc>
      </w:tr>
      <w:tr w:rsidR="009C09A9" w:rsidRPr="009C09A9" w14:paraId="476C34AF" w14:textId="77777777" w:rsidTr="009727CC">
        <w:tc>
          <w:tcPr>
            <w:tcW w:w="3185" w:type="dxa"/>
          </w:tcPr>
          <w:p w14:paraId="010F07BC" w14:textId="29FDD704" w:rsidR="009C09A9" w:rsidRPr="009727CC" w:rsidRDefault="009727CC" w:rsidP="009C09A9">
            <w:pPr>
              <w:pStyle w:val="ad"/>
              <w:widowControl w:val="0"/>
              <w:numPr>
                <w:ilvl w:val="12"/>
                <w:numId w:val="0"/>
              </w:numPr>
              <w:spacing w:after="0"/>
              <w:jc w:val="both"/>
              <w:rPr>
                <w:b/>
                <w:bCs/>
                <w:i/>
                <w:iCs/>
                <w:color w:val="000000" w:themeColor="text1"/>
                <w:sz w:val="24"/>
                <w:szCs w:val="24"/>
                <w:lang w:val="uk-UA"/>
              </w:rPr>
            </w:pPr>
            <w:r w:rsidRPr="009727CC">
              <w:rPr>
                <w:bCs/>
                <w:iCs/>
                <w:color w:val="000000" w:themeColor="text1"/>
                <w:sz w:val="24"/>
                <w:szCs w:val="24"/>
                <w:lang w:val="en-US"/>
              </w:rPr>
              <w:t>Topic</w:t>
            </w:r>
            <w:r w:rsidR="009C09A9" w:rsidRPr="009727CC">
              <w:rPr>
                <w:bCs/>
                <w:iCs/>
                <w:color w:val="000000" w:themeColor="text1"/>
                <w:sz w:val="24"/>
                <w:szCs w:val="24"/>
                <w:lang w:val="uk-UA"/>
              </w:rPr>
              <w:t xml:space="preserve"> 1</w:t>
            </w:r>
            <w:r w:rsidR="000C70D8">
              <w:rPr>
                <w:bCs/>
                <w:iCs/>
                <w:color w:val="000000" w:themeColor="text1"/>
                <w:sz w:val="24"/>
                <w:szCs w:val="24"/>
                <w:lang w:val="en-US"/>
              </w:rPr>
              <w:t>5</w:t>
            </w:r>
            <w:r w:rsidR="009C09A9" w:rsidRPr="009727CC">
              <w:rPr>
                <w:bCs/>
                <w:iCs/>
                <w:color w:val="000000" w:themeColor="text1"/>
                <w:sz w:val="24"/>
                <w:szCs w:val="24"/>
                <w:lang w:val="uk-UA"/>
              </w:rPr>
              <w:t xml:space="preserve">. </w:t>
            </w:r>
          </w:p>
          <w:p w14:paraId="38A8714B" w14:textId="2BB5E681" w:rsidR="009C09A9" w:rsidRPr="009727CC" w:rsidRDefault="009727CC" w:rsidP="009C09A9">
            <w:pPr>
              <w:spacing w:after="0" w:line="240" w:lineRule="auto"/>
              <w:rPr>
                <w:rFonts w:ascii="Times New Roman" w:hAnsi="Times New Roman"/>
                <w:sz w:val="24"/>
                <w:szCs w:val="24"/>
                <w:lang w:val="en-US"/>
              </w:rPr>
            </w:pPr>
            <w:r w:rsidRPr="009727CC">
              <w:rPr>
                <w:rFonts w:ascii="Times New Roman" w:hAnsi="Times New Roman"/>
                <w:bCs/>
                <w:iCs/>
                <w:color w:val="000000" w:themeColor="text1"/>
                <w:sz w:val="24"/>
                <w:szCs w:val="24"/>
                <w:lang w:val="en-US"/>
              </w:rPr>
              <w:t>Soft tissue tumors. Bones tumors.</w:t>
            </w:r>
          </w:p>
        </w:tc>
        <w:tc>
          <w:tcPr>
            <w:tcW w:w="947" w:type="dxa"/>
          </w:tcPr>
          <w:p w14:paraId="310F145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4</w:t>
            </w:r>
          </w:p>
        </w:tc>
        <w:tc>
          <w:tcPr>
            <w:tcW w:w="1043" w:type="dxa"/>
          </w:tcPr>
          <w:p w14:paraId="2A8C984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03" w:type="dxa"/>
          </w:tcPr>
          <w:p w14:paraId="6EBB0F52"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73" w:type="dxa"/>
          </w:tcPr>
          <w:p w14:paraId="19479EB9"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487" w:type="dxa"/>
          </w:tcPr>
          <w:p w14:paraId="6BA0E244"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734" w:type="dxa"/>
          </w:tcPr>
          <w:p w14:paraId="16153A59"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napToGrid w:val="0"/>
                <w:color w:val="000000" w:themeColor="text1"/>
                <w:sz w:val="24"/>
                <w:szCs w:val="24"/>
                <w:lang w:val="uk-UA" w:eastAsia="uk-UA"/>
              </w:rPr>
              <w:t>4</w:t>
            </w:r>
          </w:p>
        </w:tc>
      </w:tr>
      <w:tr w:rsidR="009C09A9" w:rsidRPr="009C09A9" w14:paraId="639D0A33" w14:textId="77777777" w:rsidTr="009727CC">
        <w:tc>
          <w:tcPr>
            <w:tcW w:w="3185" w:type="dxa"/>
          </w:tcPr>
          <w:p w14:paraId="1D2DFAF0" w14:textId="35B414D3" w:rsidR="009C09A9" w:rsidRPr="009727CC" w:rsidRDefault="009727CC" w:rsidP="009C09A9">
            <w:pPr>
              <w:pStyle w:val="ad"/>
              <w:widowControl w:val="0"/>
              <w:numPr>
                <w:ilvl w:val="12"/>
                <w:numId w:val="0"/>
              </w:numPr>
              <w:spacing w:after="0"/>
              <w:jc w:val="both"/>
              <w:rPr>
                <w:b/>
                <w:i/>
                <w:snapToGrid w:val="0"/>
                <w:color w:val="000000" w:themeColor="text1"/>
                <w:sz w:val="24"/>
                <w:szCs w:val="24"/>
                <w:lang w:val="uk-UA" w:eastAsia="uk-UA"/>
              </w:rPr>
            </w:pPr>
            <w:r w:rsidRPr="009727CC">
              <w:rPr>
                <w:snapToGrid w:val="0"/>
                <w:color w:val="000000" w:themeColor="text1"/>
                <w:sz w:val="24"/>
                <w:szCs w:val="24"/>
                <w:lang w:val="en-US" w:eastAsia="uk-UA"/>
              </w:rPr>
              <w:t xml:space="preserve">Topic </w:t>
            </w:r>
            <w:r w:rsidR="009C09A9" w:rsidRPr="009727CC">
              <w:rPr>
                <w:snapToGrid w:val="0"/>
                <w:color w:val="000000" w:themeColor="text1"/>
                <w:sz w:val="24"/>
                <w:szCs w:val="24"/>
                <w:lang w:val="uk-UA" w:eastAsia="uk-UA"/>
              </w:rPr>
              <w:t>1</w:t>
            </w:r>
            <w:r w:rsidR="000C70D8">
              <w:rPr>
                <w:snapToGrid w:val="0"/>
                <w:color w:val="000000" w:themeColor="text1"/>
                <w:sz w:val="24"/>
                <w:szCs w:val="24"/>
                <w:lang w:val="en-US" w:eastAsia="uk-UA"/>
              </w:rPr>
              <w:t>6</w:t>
            </w:r>
            <w:r w:rsidR="009C09A9" w:rsidRPr="009727CC">
              <w:rPr>
                <w:snapToGrid w:val="0"/>
                <w:color w:val="000000" w:themeColor="text1"/>
                <w:sz w:val="24"/>
                <w:szCs w:val="24"/>
                <w:lang w:val="uk-UA" w:eastAsia="uk-UA"/>
              </w:rPr>
              <w:t xml:space="preserve">. </w:t>
            </w:r>
          </w:p>
          <w:p w14:paraId="0800891B" w14:textId="5465B7C5" w:rsidR="009C09A9" w:rsidRPr="009727CC" w:rsidRDefault="009727CC" w:rsidP="009C09A9">
            <w:pPr>
              <w:spacing w:after="0" w:line="240" w:lineRule="auto"/>
              <w:rPr>
                <w:rFonts w:ascii="Times New Roman" w:hAnsi="Times New Roman"/>
                <w:sz w:val="24"/>
                <w:szCs w:val="24"/>
                <w:lang w:val="en-US"/>
              </w:rPr>
            </w:pPr>
            <w:r w:rsidRPr="009727CC">
              <w:rPr>
                <w:rFonts w:ascii="Times New Roman" w:hAnsi="Times New Roman"/>
                <w:sz w:val="24"/>
                <w:szCs w:val="24"/>
                <w:lang w:val="en-US"/>
              </w:rPr>
              <w:t>Kidney cancer.</w:t>
            </w:r>
          </w:p>
        </w:tc>
        <w:tc>
          <w:tcPr>
            <w:tcW w:w="947" w:type="dxa"/>
          </w:tcPr>
          <w:p w14:paraId="179881F7"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4</w:t>
            </w:r>
          </w:p>
        </w:tc>
        <w:tc>
          <w:tcPr>
            <w:tcW w:w="1043" w:type="dxa"/>
          </w:tcPr>
          <w:p w14:paraId="50BE9A33"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03" w:type="dxa"/>
          </w:tcPr>
          <w:p w14:paraId="3B2E7C95"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73" w:type="dxa"/>
          </w:tcPr>
          <w:p w14:paraId="016E22BF"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487" w:type="dxa"/>
          </w:tcPr>
          <w:p w14:paraId="793798D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734" w:type="dxa"/>
          </w:tcPr>
          <w:p w14:paraId="64EFEE7C"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napToGrid w:val="0"/>
                <w:color w:val="000000" w:themeColor="text1"/>
                <w:sz w:val="24"/>
                <w:szCs w:val="24"/>
                <w:lang w:val="uk-UA" w:eastAsia="uk-UA"/>
              </w:rPr>
              <w:t>4</w:t>
            </w:r>
          </w:p>
        </w:tc>
      </w:tr>
      <w:tr w:rsidR="009C09A9" w:rsidRPr="009C09A9" w14:paraId="4635A445" w14:textId="77777777" w:rsidTr="009727CC">
        <w:tc>
          <w:tcPr>
            <w:tcW w:w="3185" w:type="dxa"/>
          </w:tcPr>
          <w:p w14:paraId="1A9D29BC" w14:textId="1E671221" w:rsidR="009C09A9" w:rsidRPr="009727CC" w:rsidRDefault="009727CC" w:rsidP="009C09A9">
            <w:pPr>
              <w:pStyle w:val="ad"/>
              <w:widowControl w:val="0"/>
              <w:numPr>
                <w:ilvl w:val="12"/>
                <w:numId w:val="0"/>
              </w:numPr>
              <w:spacing w:after="0"/>
              <w:jc w:val="both"/>
              <w:rPr>
                <w:b/>
                <w:i/>
                <w:snapToGrid w:val="0"/>
                <w:color w:val="000000" w:themeColor="text1"/>
                <w:sz w:val="24"/>
                <w:szCs w:val="24"/>
                <w:lang w:val="uk-UA" w:eastAsia="uk-UA"/>
              </w:rPr>
            </w:pPr>
            <w:r w:rsidRPr="009727CC">
              <w:rPr>
                <w:snapToGrid w:val="0"/>
                <w:color w:val="000000" w:themeColor="text1"/>
                <w:sz w:val="24"/>
                <w:szCs w:val="24"/>
                <w:lang w:val="fr-FR" w:eastAsia="uk-UA"/>
              </w:rPr>
              <w:t>Topic</w:t>
            </w:r>
            <w:r w:rsidR="009C09A9" w:rsidRPr="009727CC">
              <w:rPr>
                <w:snapToGrid w:val="0"/>
                <w:color w:val="000000" w:themeColor="text1"/>
                <w:sz w:val="24"/>
                <w:szCs w:val="24"/>
                <w:lang w:val="uk-UA" w:eastAsia="uk-UA"/>
              </w:rPr>
              <w:t xml:space="preserve"> 1</w:t>
            </w:r>
            <w:r w:rsidR="000C70D8">
              <w:rPr>
                <w:snapToGrid w:val="0"/>
                <w:color w:val="000000" w:themeColor="text1"/>
                <w:sz w:val="24"/>
                <w:szCs w:val="24"/>
                <w:lang w:val="en-US" w:eastAsia="uk-UA"/>
              </w:rPr>
              <w:t>7</w:t>
            </w:r>
            <w:r w:rsidR="009C09A9" w:rsidRPr="009727CC">
              <w:rPr>
                <w:snapToGrid w:val="0"/>
                <w:color w:val="000000" w:themeColor="text1"/>
                <w:sz w:val="24"/>
                <w:szCs w:val="24"/>
                <w:lang w:val="uk-UA" w:eastAsia="uk-UA"/>
              </w:rPr>
              <w:t>.</w:t>
            </w:r>
          </w:p>
          <w:p w14:paraId="1A56D7A8" w14:textId="2CBA8FE1" w:rsidR="009C09A9" w:rsidRPr="009727CC" w:rsidRDefault="009727CC" w:rsidP="009C09A9">
            <w:pPr>
              <w:spacing w:after="0" w:line="240" w:lineRule="auto"/>
              <w:rPr>
                <w:rFonts w:ascii="Times New Roman" w:hAnsi="Times New Roman"/>
                <w:sz w:val="24"/>
                <w:szCs w:val="24"/>
                <w:lang w:val="fr-FR"/>
              </w:rPr>
            </w:pPr>
            <w:r w:rsidRPr="009727CC">
              <w:rPr>
                <w:rFonts w:ascii="Times New Roman" w:hAnsi="Times New Roman"/>
                <w:snapToGrid w:val="0"/>
                <w:color w:val="000000" w:themeColor="text1"/>
                <w:sz w:val="24"/>
                <w:szCs w:val="24"/>
                <w:lang w:val="fr-FR" w:eastAsia="uk-UA"/>
              </w:rPr>
              <w:t xml:space="preserve">Neuroendocrine </w:t>
            </w:r>
            <w:proofErr w:type="spellStart"/>
            <w:r w:rsidRPr="009727CC">
              <w:rPr>
                <w:rFonts w:ascii="Times New Roman" w:hAnsi="Times New Roman"/>
                <w:snapToGrid w:val="0"/>
                <w:color w:val="000000" w:themeColor="text1"/>
                <w:sz w:val="24"/>
                <w:szCs w:val="24"/>
                <w:lang w:val="fr-FR" w:eastAsia="uk-UA"/>
              </w:rPr>
              <w:t>tumors</w:t>
            </w:r>
            <w:proofErr w:type="spellEnd"/>
            <w:r w:rsidRPr="009727CC">
              <w:rPr>
                <w:rFonts w:ascii="Times New Roman" w:hAnsi="Times New Roman"/>
                <w:snapToGrid w:val="0"/>
                <w:color w:val="000000" w:themeColor="text1"/>
                <w:sz w:val="24"/>
                <w:szCs w:val="24"/>
                <w:lang w:val="fr-FR" w:eastAsia="uk-UA"/>
              </w:rPr>
              <w:t xml:space="preserve">. Stromal </w:t>
            </w:r>
            <w:proofErr w:type="spellStart"/>
            <w:r w:rsidRPr="009727CC">
              <w:rPr>
                <w:rFonts w:ascii="Times New Roman" w:hAnsi="Times New Roman"/>
                <w:snapToGrid w:val="0"/>
                <w:color w:val="000000" w:themeColor="text1"/>
                <w:sz w:val="24"/>
                <w:szCs w:val="24"/>
                <w:lang w:val="fr-FR" w:eastAsia="uk-UA"/>
              </w:rPr>
              <w:t>tumors</w:t>
            </w:r>
            <w:proofErr w:type="spellEnd"/>
            <w:r w:rsidRPr="009727CC">
              <w:rPr>
                <w:rFonts w:ascii="Times New Roman" w:hAnsi="Times New Roman"/>
                <w:snapToGrid w:val="0"/>
                <w:color w:val="000000" w:themeColor="text1"/>
                <w:sz w:val="24"/>
                <w:szCs w:val="24"/>
                <w:lang w:val="fr-FR" w:eastAsia="uk-UA"/>
              </w:rPr>
              <w:t>.</w:t>
            </w:r>
          </w:p>
        </w:tc>
        <w:tc>
          <w:tcPr>
            <w:tcW w:w="947" w:type="dxa"/>
          </w:tcPr>
          <w:p w14:paraId="109C1104"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4</w:t>
            </w:r>
          </w:p>
        </w:tc>
        <w:tc>
          <w:tcPr>
            <w:tcW w:w="1043" w:type="dxa"/>
          </w:tcPr>
          <w:p w14:paraId="4E4576C8"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03" w:type="dxa"/>
          </w:tcPr>
          <w:p w14:paraId="59EAB690"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73" w:type="dxa"/>
          </w:tcPr>
          <w:p w14:paraId="1C6A9F56"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487" w:type="dxa"/>
          </w:tcPr>
          <w:p w14:paraId="416F64BC"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734" w:type="dxa"/>
          </w:tcPr>
          <w:p w14:paraId="69784681"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napToGrid w:val="0"/>
                <w:color w:val="000000" w:themeColor="text1"/>
                <w:sz w:val="24"/>
                <w:szCs w:val="24"/>
                <w:lang w:val="uk-UA" w:eastAsia="uk-UA"/>
              </w:rPr>
              <w:t>4</w:t>
            </w:r>
          </w:p>
        </w:tc>
      </w:tr>
      <w:tr w:rsidR="009C09A9" w:rsidRPr="009C09A9" w14:paraId="1D93273B" w14:textId="77777777" w:rsidTr="009727CC">
        <w:tc>
          <w:tcPr>
            <w:tcW w:w="3185" w:type="dxa"/>
          </w:tcPr>
          <w:p w14:paraId="6619F6BC" w14:textId="73CC9EF1" w:rsidR="009727CC" w:rsidRPr="009727CC" w:rsidRDefault="009727CC" w:rsidP="009727CC">
            <w:pPr>
              <w:pStyle w:val="ad"/>
              <w:widowControl w:val="0"/>
              <w:numPr>
                <w:ilvl w:val="12"/>
                <w:numId w:val="0"/>
              </w:numPr>
              <w:spacing w:after="0"/>
              <w:jc w:val="both"/>
              <w:rPr>
                <w:snapToGrid w:val="0"/>
                <w:color w:val="000000" w:themeColor="text1"/>
                <w:sz w:val="24"/>
                <w:szCs w:val="24"/>
                <w:lang w:val="uk-UA" w:eastAsia="uk-UA"/>
              </w:rPr>
            </w:pPr>
            <w:r w:rsidRPr="009727CC">
              <w:rPr>
                <w:snapToGrid w:val="0"/>
                <w:color w:val="000000" w:themeColor="text1"/>
                <w:sz w:val="24"/>
                <w:szCs w:val="24"/>
                <w:lang w:val="en-US" w:eastAsia="uk-UA"/>
              </w:rPr>
              <w:t>Topic</w:t>
            </w:r>
            <w:r w:rsidR="009C09A9" w:rsidRPr="009727CC">
              <w:rPr>
                <w:snapToGrid w:val="0"/>
                <w:color w:val="000000" w:themeColor="text1"/>
                <w:sz w:val="24"/>
                <w:szCs w:val="24"/>
                <w:lang w:val="uk-UA" w:eastAsia="uk-UA"/>
              </w:rPr>
              <w:t xml:space="preserve"> 1</w:t>
            </w:r>
            <w:r w:rsidR="000C70D8">
              <w:rPr>
                <w:snapToGrid w:val="0"/>
                <w:color w:val="000000" w:themeColor="text1"/>
                <w:sz w:val="24"/>
                <w:szCs w:val="24"/>
                <w:lang w:val="en-US" w:eastAsia="uk-UA"/>
              </w:rPr>
              <w:t>8</w:t>
            </w:r>
            <w:r w:rsidR="009C09A9" w:rsidRPr="009727CC">
              <w:rPr>
                <w:snapToGrid w:val="0"/>
                <w:color w:val="000000" w:themeColor="text1"/>
                <w:sz w:val="24"/>
                <w:szCs w:val="24"/>
                <w:lang w:val="uk-UA" w:eastAsia="uk-UA"/>
              </w:rPr>
              <w:t>.</w:t>
            </w:r>
          </w:p>
          <w:p w14:paraId="7AB14128" w14:textId="7F010B43" w:rsidR="009C09A9" w:rsidRPr="009727CC" w:rsidRDefault="009727CC" w:rsidP="009727CC">
            <w:pPr>
              <w:pStyle w:val="ad"/>
              <w:widowControl w:val="0"/>
              <w:numPr>
                <w:ilvl w:val="12"/>
                <w:numId w:val="0"/>
              </w:numPr>
              <w:spacing w:after="0"/>
              <w:jc w:val="both"/>
              <w:rPr>
                <w:b/>
                <w:i/>
                <w:snapToGrid w:val="0"/>
                <w:color w:val="000000" w:themeColor="text1"/>
                <w:sz w:val="24"/>
                <w:szCs w:val="24"/>
                <w:lang w:val="uk-UA" w:eastAsia="uk-UA"/>
              </w:rPr>
            </w:pPr>
            <w:r w:rsidRPr="009727CC">
              <w:rPr>
                <w:snapToGrid w:val="0"/>
                <w:color w:val="000000" w:themeColor="text1"/>
                <w:sz w:val="24"/>
                <w:szCs w:val="24"/>
                <w:lang w:val="en-US" w:eastAsia="uk-UA"/>
              </w:rPr>
              <w:lastRenderedPageBreak/>
              <w:t>P</w:t>
            </w:r>
            <w:proofErr w:type="spellStart"/>
            <w:r w:rsidRPr="009727CC">
              <w:rPr>
                <w:snapToGrid w:val="0"/>
                <w:color w:val="000000" w:themeColor="text1"/>
                <w:sz w:val="24"/>
                <w:szCs w:val="24"/>
                <w:lang w:val="uk-UA" w:eastAsia="uk-UA"/>
              </w:rPr>
              <w:t>ersonalized</w:t>
            </w:r>
            <w:proofErr w:type="spellEnd"/>
            <w:r w:rsidRPr="009727CC">
              <w:rPr>
                <w:snapToGrid w:val="0"/>
                <w:color w:val="000000" w:themeColor="text1"/>
                <w:sz w:val="24"/>
                <w:szCs w:val="24"/>
                <w:lang w:val="uk-UA" w:eastAsia="uk-UA"/>
              </w:rPr>
              <w:t xml:space="preserve"> </w:t>
            </w:r>
            <w:proofErr w:type="spellStart"/>
            <w:r w:rsidRPr="009727CC">
              <w:rPr>
                <w:snapToGrid w:val="0"/>
                <w:color w:val="000000" w:themeColor="text1"/>
                <w:sz w:val="24"/>
                <w:szCs w:val="24"/>
                <w:lang w:val="uk-UA" w:eastAsia="uk-UA"/>
              </w:rPr>
              <w:t>approach</w:t>
            </w:r>
            <w:proofErr w:type="spellEnd"/>
            <w:r w:rsidRPr="009727CC">
              <w:rPr>
                <w:snapToGrid w:val="0"/>
                <w:color w:val="000000" w:themeColor="text1"/>
                <w:sz w:val="24"/>
                <w:szCs w:val="24"/>
                <w:lang w:val="uk-UA" w:eastAsia="uk-UA"/>
              </w:rPr>
              <w:t xml:space="preserve"> </w:t>
            </w:r>
            <w:proofErr w:type="spellStart"/>
            <w:r w:rsidRPr="009727CC">
              <w:rPr>
                <w:snapToGrid w:val="0"/>
                <w:color w:val="000000" w:themeColor="text1"/>
                <w:sz w:val="24"/>
                <w:szCs w:val="24"/>
                <w:lang w:val="uk-UA" w:eastAsia="uk-UA"/>
              </w:rPr>
              <w:t>in</w:t>
            </w:r>
            <w:proofErr w:type="spellEnd"/>
            <w:r w:rsidRPr="009727CC">
              <w:rPr>
                <w:snapToGrid w:val="0"/>
                <w:color w:val="000000" w:themeColor="text1"/>
                <w:sz w:val="24"/>
                <w:szCs w:val="24"/>
                <w:lang w:val="uk-UA" w:eastAsia="uk-UA"/>
              </w:rPr>
              <w:t xml:space="preserve"> </w:t>
            </w:r>
            <w:proofErr w:type="spellStart"/>
            <w:r w:rsidRPr="009727CC">
              <w:rPr>
                <w:snapToGrid w:val="0"/>
                <w:color w:val="000000" w:themeColor="text1"/>
                <w:sz w:val="24"/>
                <w:szCs w:val="24"/>
                <w:lang w:val="uk-UA" w:eastAsia="uk-UA"/>
              </w:rPr>
              <w:t>the</w:t>
            </w:r>
            <w:proofErr w:type="spellEnd"/>
            <w:r w:rsidRPr="009727CC">
              <w:rPr>
                <w:snapToGrid w:val="0"/>
                <w:color w:val="000000" w:themeColor="text1"/>
                <w:sz w:val="24"/>
                <w:szCs w:val="24"/>
                <w:lang w:val="uk-UA" w:eastAsia="uk-UA"/>
              </w:rPr>
              <w:t xml:space="preserve"> </w:t>
            </w:r>
            <w:proofErr w:type="spellStart"/>
            <w:r w:rsidRPr="009727CC">
              <w:rPr>
                <w:snapToGrid w:val="0"/>
                <w:color w:val="000000" w:themeColor="text1"/>
                <w:sz w:val="24"/>
                <w:szCs w:val="24"/>
                <w:lang w:val="uk-UA" w:eastAsia="uk-UA"/>
              </w:rPr>
              <w:t>treatment</w:t>
            </w:r>
            <w:proofErr w:type="spellEnd"/>
            <w:r w:rsidRPr="009727CC">
              <w:rPr>
                <w:snapToGrid w:val="0"/>
                <w:color w:val="000000" w:themeColor="text1"/>
                <w:sz w:val="24"/>
                <w:szCs w:val="24"/>
                <w:lang w:val="uk-UA" w:eastAsia="uk-UA"/>
              </w:rPr>
              <w:t xml:space="preserve"> </w:t>
            </w:r>
            <w:proofErr w:type="spellStart"/>
            <w:r w:rsidRPr="009727CC">
              <w:rPr>
                <w:snapToGrid w:val="0"/>
                <w:color w:val="000000" w:themeColor="text1"/>
                <w:sz w:val="24"/>
                <w:szCs w:val="24"/>
                <w:lang w:val="uk-UA" w:eastAsia="uk-UA"/>
              </w:rPr>
              <w:t>of</w:t>
            </w:r>
            <w:proofErr w:type="spellEnd"/>
            <w:r w:rsidRPr="009727CC">
              <w:rPr>
                <w:snapToGrid w:val="0"/>
                <w:color w:val="000000" w:themeColor="text1"/>
                <w:sz w:val="24"/>
                <w:szCs w:val="24"/>
                <w:lang w:val="uk-UA" w:eastAsia="uk-UA"/>
              </w:rPr>
              <w:t xml:space="preserve"> </w:t>
            </w:r>
            <w:proofErr w:type="spellStart"/>
            <w:r w:rsidRPr="009727CC">
              <w:rPr>
                <w:snapToGrid w:val="0"/>
                <w:color w:val="000000" w:themeColor="text1"/>
                <w:sz w:val="24"/>
                <w:szCs w:val="24"/>
                <w:lang w:val="uk-UA" w:eastAsia="uk-UA"/>
              </w:rPr>
              <w:t>solid</w:t>
            </w:r>
            <w:proofErr w:type="spellEnd"/>
            <w:r w:rsidRPr="009727CC">
              <w:rPr>
                <w:snapToGrid w:val="0"/>
                <w:color w:val="000000" w:themeColor="text1"/>
                <w:sz w:val="24"/>
                <w:szCs w:val="24"/>
                <w:lang w:val="uk-UA" w:eastAsia="uk-UA"/>
              </w:rPr>
              <w:t xml:space="preserve"> </w:t>
            </w:r>
            <w:proofErr w:type="spellStart"/>
            <w:r w:rsidRPr="009727CC">
              <w:rPr>
                <w:snapToGrid w:val="0"/>
                <w:color w:val="000000" w:themeColor="text1"/>
                <w:sz w:val="24"/>
                <w:szCs w:val="24"/>
                <w:lang w:val="uk-UA" w:eastAsia="uk-UA"/>
              </w:rPr>
              <w:t>tumors</w:t>
            </w:r>
            <w:proofErr w:type="spellEnd"/>
            <w:r w:rsidRPr="009727CC">
              <w:rPr>
                <w:snapToGrid w:val="0"/>
                <w:color w:val="000000" w:themeColor="text1"/>
                <w:sz w:val="24"/>
                <w:szCs w:val="24"/>
                <w:lang w:val="uk-UA" w:eastAsia="uk-UA"/>
              </w:rPr>
              <w:t>.</w:t>
            </w:r>
          </w:p>
        </w:tc>
        <w:tc>
          <w:tcPr>
            <w:tcW w:w="947" w:type="dxa"/>
          </w:tcPr>
          <w:p w14:paraId="7D1D8F97"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lastRenderedPageBreak/>
              <w:t>4</w:t>
            </w:r>
          </w:p>
        </w:tc>
        <w:tc>
          <w:tcPr>
            <w:tcW w:w="1043" w:type="dxa"/>
          </w:tcPr>
          <w:p w14:paraId="721AA1FE"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03" w:type="dxa"/>
          </w:tcPr>
          <w:p w14:paraId="02C57D25"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73" w:type="dxa"/>
          </w:tcPr>
          <w:p w14:paraId="6D5EAF42"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487" w:type="dxa"/>
          </w:tcPr>
          <w:p w14:paraId="6476675F"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734" w:type="dxa"/>
          </w:tcPr>
          <w:p w14:paraId="2D6883C0"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napToGrid w:val="0"/>
                <w:color w:val="000000" w:themeColor="text1"/>
                <w:sz w:val="24"/>
                <w:szCs w:val="24"/>
                <w:lang w:val="uk-UA" w:eastAsia="uk-UA"/>
              </w:rPr>
              <w:t>4</w:t>
            </w:r>
          </w:p>
        </w:tc>
      </w:tr>
      <w:tr w:rsidR="009C09A9" w:rsidRPr="009C09A9" w14:paraId="3C703727" w14:textId="77777777" w:rsidTr="009727CC">
        <w:tc>
          <w:tcPr>
            <w:tcW w:w="3185" w:type="dxa"/>
          </w:tcPr>
          <w:p w14:paraId="3154CB0A" w14:textId="0AC6D2EB" w:rsidR="009C09A9" w:rsidRPr="009727CC" w:rsidRDefault="009727CC" w:rsidP="009C09A9">
            <w:pPr>
              <w:pStyle w:val="ad"/>
              <w:widowControl w:val="0"/>
              <w:numPr>
                <w:ilvl w:val="12"/>
                <w:numId w:val="0"/>
              </w:numPr>
              <w:spacing w:after="0"/>
              <w:jc w:val="both"/>
              <w:rPr>
                <w:b/>
                <w:i/>
                <w:snapToGrid w:val="0"/>
                <w:color w:val="000000" w:themeColor="text1"/>
                <w:sz w:val="24"/>
                <w:szCs w:val="24"/>
                <w:lang w:val="uk-UA" w:eastAsia="uk-UA"/>
              </w:rPr>
            </w:pPr>
            <w:r w:rsidRPr="009727CC">
              <w:rPr>
                <w:snapToGrid w:val="0"/>
                <w:color w:val="000000" w:themeColor="text1"/>
                <w:sz w:val="24"/>
                <w:szCs w:val="24"/>
                <w:lang w:val="en-US" w:eastAsia="uk-UA"/>
              </w:rPr>
              <w:t>Topic</w:t>
            </w:r>
            <w:r w:rsidR="009C09A9" w:rsidRPr="009727CC">
              <w:rPr>
                <w:snapToGrid w:val="0"/>
                <w:color w:val="000000" w:themeColor="text1"/>
                <w:sz w:val="24"/>
                <w:szCs w:val="24"/>
                <w:lang w:val="uk-UA" w:eastAsia="uk-UA"/>
              </w:rPr>
              <w:t xml:space="preserve"> </w:t>
            </w:r>
            <w:r w:rsidR="000C70D8">
              <w:rPr>
                <w:snapToGrid w:val="0"/>
                <w:color w:val="000000" w:themeColor="text1"/>
                <w:sz w:val="24"/>
                <w:szCs w:val="24"/>
                <w:lang w:val="en-US" w:eastAsia="uk-UA"/>
              </w:rPr>
              <w:t>19</w:t>
            </w:r>
            <w:r w:rsidR="009C09A9" w:rsidRPr="009727CC">
              <w:rPr>
                <w:snapToGrid w:val="0"/>
                <w:color w:val="000000" w:themeColor="text1"/>
                <w:sz w:val="24"/>
                <w:szCs w:val="24"/>
                <w:lang w:val="uk-UA" w:eastAsia="uk-UA"/>
              </w:rPr>
              <w:t>.</w:t>
            </w:r>
          </w:p>
          <w:p w14:paraId="1CFE18D9" w14:textId="54FD359C" w:rsidR="009C09A9" w:rsidRPr="009727CC" w:rsidRDefault="009727CC" w:rsidP="009C09A9">
            <w:pPr>
              <w:spacing w:after="0" w:line="240" w:lineRule="auto"/>
              <w:rPr>
                <w:rFonts w:ascii="Times New Roman" w:hAnsi="Times New Roman"/>
                <w:sz w:val="24"/>
                <w:szCs w:val="24"/>
                <w:lang w:val="en-US"/>
              </w:rPr>
            </w:pPr>
            <w:proofErr w:type="spellStart"/>
            <w:r w:rsidRPr="009727CC">
              <w:rPr>
                <w:rFonts w:ascii="Times New Roman" w:hAnsi="Times New Roman"/>
                <w:snapToGrid w:val="0"/>
                <w:color w:val="000000" w:themeColor="text1"/>
                <w:sz w:val="24"/>
                <w:szCs w:val="24"/>
                <w:lang w:val="uk-UA" w:eastAsia="uk-UA"/>
              </w:rPr>
              <w:t>Psychosomatic</w:t>
            </w:r>
            <w:proofErr w:type="spellEnd"/>
            <w:r w:rsidRPr="009727CC">
              <w:rPr>
                <w:rFonts w:ascii="Times New Roman" w:hAnsi="Times New Roman"/>
                <w:snapToGrid w:val="0"/>
                <w:color w:val="000000" w:themeColor="text1"/>
                <w:sz w:val="24"/>
                <w:szCs w:val="24"/>
                <w:lang w:val="uk-UA" w:eastAsia="uk-UA"/>
              </w:rPr>
              <w:t xml:space="preserve"> </w:t>
            </w:r>
            <w:proofErr w:type="spellStart"/>
            <w:r w:rsidRPr="009727CC">
              <w:rPr>
                <w:rFonts w:ascii="Times New Roman" w:hAnsi="Times New Roman"/>
                <w:snapToGrid w:val="0"/>
                <w:color w:val="000000" w:themeColor="text1"/>
                <w:sz w:val="24"/>
                <w:szCs w:val="24"/>
                <w:lang w:val="uk-UA" w:eastAsia="uk-UA"/>
              </w:rPr>
              <w:t>aspects</w:t>
            </w:r>
            <w:proofErr w:type="spellEnd"/>
            <w:r w:rsidRPr="009727CC">
              <w:rPr>
                <w:rFonts w:ascii="Times New Roman" w:hAnsi="Times New Roman"/>
                <w:snapToGrid w:val="0"/>
                <w:color w:val="000000" w:themeColor="text1"/>
                <w:sz w:val="24"/>
                <w:szCs w:val="24"/>
                <w:lang w:val="uk-UA" w:eastAsia="uk-UA"/>
              </w:rPr>
              <w:t xml:space="preserve">. </w:t>
            </w:r>
            <w:proofErr w:type="spellStart"/>
            <w:r w:rsidRPr="009727CC">
              <w:rPr>
                <w:rFonts w:ascii="Times New Roman" w:hAnsi="Times New Roman"/>
                <w:snapToGrid w:val="0"/>
                <w:color w:val="000000" w:themeColor="text1"/>
                <w:sz w:val="24"/>
                <w:szCs w:val="24"/>
                <w:lang w:val="uk-UA" w:eastAsia="uk-UA"/>
              </w:rPr>
              <w:t>Deontology</w:t>
            </w:r>
            <w:proofErr w:type="spellEnd"/>
            <w:r w:rsidRPr="009727CC">
              <w:rPr>
                <w:rFonts w:ascii="Times New Roman" w:hAnsi="Times New Roman"/>
                <w:snapToGrid w:val="0"/>
                <w:color w:val="000000" w:themeColor="text1"/>
                <w:sz w:val="24"/>
                <w:szCs w:val="24"/>
                <w:lang w:val="uk-UA" w:eastAsia="uk-UA"/>
              </w:rPr>
              <w:t xml:space="preserve"> </w:t>
            </w:r>
            <w:proofErr w:type="spellStart"/>
            <w:r w:rsidRPr="009727CC">
              <w:rPr>
                <w:rFonts w:ascii="Times New Roman" w:hAnsi="Times New Roman"/>
                <w:snapToGrid w:val="0"/>
                <w:color w:val="000000" w:themeColor="text1"/>
                <w:sz w:val="24"/>
                <w:szCs w:val="24"/>
                <w:lang w:val="uk-UA" w:eastAsia="uk-UA"/>
              </w:rPr>
              <w:t>in</w:t>
            </w:r>
            <w:proofErr w:type="spellEnd"/>
            <w:r w:rsidRPr="009727CC">
              <w:rPr>
                <w:rFonts w:ascii="Times New Roman" w:hAnsi="Times New Roman"/>
                <w:snapToGrid w:val="0"/>
                <w:color w:val="000000" w:themeColor="text1"/>
                <w:sz w:val="24"/>
                <w:szCs w:val="24"/>
                <w:lang w:val="uk-UA" w:eastAsia="uk-UA"/>
              </w:rPr>
              <w:t xml:space="preserve"> </w:t>
            </w:r>
            <w:proofErr w:type="spellStart"/>
            <w:r w:rsidRPr="009727CC">
              <w:rPr>
                <w:rFonts w:ascii="Times New Roman" w:hAnsi="Times New Roman"/>
                <w:snapToGrid w:val="0"/>
                <w:color w:val="000000" w:themeColor="text1"/>
                <w:sz w:val="24"/>
                <w:szCs w:val="24"/>
                <w:lang w:val="uk-UA" w:eastAsia="uk-UA"/>
              </w:rPr>
              <w:t>oncology</w:t>
            </w:r>
            <w:proofErr w:type="spellEnd"/>
            <w:r w:rsidRPr="009727CC">
              <w:rPr>
                <w:rFonts w:ascii="Times New Roman" w:hAnsi="Times New Roman"/>
                <w:snapToGrid w:val="0"/>
                <w:color w:val="000000" w:themeColor="text1"/>
                <w:sz w:val="24"/>
                <w:szCs w:val="24"/>
                <w:lang w:val="uk-UA" w:eastAsia="uk-UA"/>
              </w:rPr>
              <w:t>.</w:t>
            </w:r>
          </w:p>
        </w:tc>
        <w:tc>
          <w:tcPr>
            <w:tcW w:w="947" w:type="dxa"/>
          </w:tcPr>
          <w:p w14:paraId="5B0C0AFB"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4</w:t>
            </w:r>
          </w:p>
        </w:tc>
        <w:tc>
          <w:tcPr>
            <w:tcW w:w="1043" w:type="dxa"/>
          </w:tcPr>
          <w:p w14:paraId="780E2A54"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03" w:type="dxa"/>
          </w:tcPr>
          <w:p w14:paraId="527ACEFA"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273" w:type="dxa"/>
          </w:tcPr>
          <w:p w14:paraId="4C632D67"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1487" w:type="dxa"/>
          </w:tcPr>
          <w:p w14:paraId="13D1A76E"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734" w:type="dxa"/>
          </w:tcPr>
          <w:p w14:paraId="6D10E6B9" w14:textId="77777777" w:rsidR="009C09A9" w:rsidRPr="009C09A9" w:rsidRDefault="009C09A9" w:rsidP="009C09A9">
            <w:pPr>
              <w:spacing w:after="0" w:line="240" w:lineRule="auto"/>
              <w:rPr>
                <w:rFonts w:ascii="Times New Roman" w:hAnsi="Times New Roman"/>
                <w:sz w:val="24"/>
                <w:szCs w:val="24"/>
              </w:rPr>
            </w:pPr>
            <w:r w:rsidRPr="009C09A9">
              <w:rPr>
                <w:rFonts w:ascii="Times New Roman" w:hAnsi="Times New Roman"/>
                <w:snapToGrid w:val="0"/>
                <w:color w:val="000000" w:themeColor="text1"/>
                <w:sz w:val="24"/>
                <w:szCs w:val="24"/>
                <w:lang w:val="uk-UA" w:eastAsia="uk-UA"/>
              </w:rPr>
              <w:t>4</w:t>
            </w:r>
          </w:p>
        </w:tc>
      </w:tr>
      <w:tr w:rsidR="009C09A9" w:rsidRPr="009C09A9" w14:paraId="26C9D52E" w14:textId="77777777" w:rsidTr="009727CC">
        <w:tc>
          <w:tcPr>
            <w:tcW w:w="3185" w:type="dxa"/>
          </w:tcPr>
          <w:p w14:paraId="38009508" w14:textId="0941270B" w:rsidR="009C09A9" w:rsidRPr="009727CC" w:rsidRDefault="009727CC" w:rsidP="009C09A9">
            <w:pPr>
              <w:pStyle w:val="ad"/>
              <w:widowControl w:val="0"/>
              <w:numPr>
                <w:ilvl w:val="12"/>
                <w:numId w:val="0"/>
              </w:numPr>
              <w:spacing w:after="0"/>
              <w:jc w:val="both"/>
              <w:rPr>
                <w:b/>
                <w:iCs/>
                <w:snapToGrid w:val="0"/>
                <w:color w:val="000000" w:themeColor="text1"/>
                <w:sz w:val="24"/>
                <w:szCs w:val="24"/>
                <w:lang w:val="en-US" w:eastAsia="uk-UA"/>
              </w:rPr>
            </w:pPr>
            <w:proofErr w:type="spellStart"/>
            <w:r w:rsidRPr="009727CC">
              <w:rPr>
                <w:i/>
                <w:iCs/>
                <w:snapToGrid w:val="0"/>
                <w:color w:val="000000" w:themeColor="text1"/>
                <w:sz w:val="24"/>
                <w:szCs w:val="24"/>
                <w:lang w:val="uk-UA" w:eastAsia="uk-UA"/>
              </w:rPr>
              <w:t>Together</w:t>
            </w:r>
            <w:proofErr w:type="spellEnd"/>
            <w:r w:rsidRPr="009727CC">
              <w:rPr>
                <w:i/>
                <w:iCs/>
                <w:snapToGrid w:val="0"/>
                <w:color w:val="000000" w:themeColor="text1"/>
                <w:sz w:val="24"/>
                <w:szCs w:val="24"/>
                <w:lang w:val="uk-UA" w:eastAsia="uk-UA"/>
              </w:rPr>
              <w:t xml:space="preserve"> </w:t>
            </w:r>
            <w:proofErr w:type="spellStart"/>
            <w:r w:rsidRPr="009727CC">
              <w:rPr>
                <w:i/>
                <w:iCs/>
                <w:snapToGrid w:val="0"/>
                <w:color w:val="000000" w:themeColor="text1"/>
                <w:sz w:val="24"/>
                <w:szCs w:val="24"/>
                <w:lang w:val="uk-UA" w:eastAsia="uk-UA"/>
              </w:rPr>
              <w:t>according</w:t>
            </w:r>
            <w:proofErr w:type="spellEnd"/>
            <w:r w:rsidRPr="009727CC">
              <w:rPr>
                <w:i/>
                <w:iCs/>
                <w:snapToGrid w:val="0"/>
                <w:color w:val="000000" w:themeColor="text1"/>
                <w:sz w:val="24"/>
                <w:szCs w:val="24"/>
                <w:lang w:val="uk-UA" w:eastAsia="uk-UA"/>
              </w:rPr>
              <w:t xml:space="preserve"> </w:t>
            </w:r>
            <w:proofErr w:type="spellStart"/>
            <w:r w:rsidRPr="009727CC">
              <w:rPr>
                <w:i/>
                <w:iCs/>
                <w:snapToGrid w:val="0"/>
                <w:color w:val="000000" w:themeColor="text1"/>
                <w:sz w:val="24"/>
                <w:szCs w:val="24"/>
                <w:lang w:val="uk-UA" w:eastAsia="uk-UA"/>
              </w:rPr>
              <w:t>to</w:t>
            </w:r>
            <w:proofErr w:type="spellEnd"/>
            <w:r w:rsidRPr="009727CC">
              <w:rPr>
                <w:i/>
                <w:iCs/>
                <w:snapToGrid w:val="0"/>
                <w:color w:val="000000" w:themeColor="text1"/>
                <w:sz w:val="24"/>
                <w:szCs w:val="24"/>
                <w:lang w:val="uk-UA" w:eastAsia="uk-UA"/>
              </w:rPr>
              <w:t xml:space="preserve"> </w:t>
            </w:r>
            <w:proofErr w:type="spellStart"/>
            <w:r w:rsidRPr="009727CC">
              <w:rPr>
                <w:i/>
                <w:iCs/>
                <w:snapToGrid w:val="0"/>
                <w:color w:val="000000" w:themeColor="text1"/>
                <w:sz w:val="24"/>
                <w:szCs w:val="24"/>
                <w:lang w:val="uk-UA" w:eastAsia="uk-UA"/>
              </w:rPr>
              <w:t>content</w:t>
            </w:r>
            <w:proofErr w:type="spellEnd"/>
            <w:r w:rsidRPr="009727CC">
              <w:rPr>
                <w:i/>
                <w:iCs/>
                <w:snapToGrid w:val="0"/>
                <w:color w:val="000000" w:themeColor="text1"/>
                <w:sz w:val="24"/>
                <w:szCs w:val="24"/>
                <w:lang w:val="uk-UA" w:eastAsia="uk-UA"/>
              </w:rPr>
              <w:t xml:space="preserve"> </w:t>
            </w:r>
            <w:proofErr w:type="spellStart"/>
            <w:r w:rsidRPr="009727CC">
              <w:rPr>
                <w:i/>
                <w:iCs/>
                <w:snapToGrid w:val="0"/>
                <w:color w:val="000000" w:themeColor="text1"/>
                <w:sz w:val="24"/>
                <w:szCs w:val="24"/>
                <w:lang w:val="uk-UA" w:eastAsia="uk-UA"/>
              </w:rPr>
              <w:t>module</w:t>
            </w:r>
            <w:proofErr w:type="spellEnd"/>
            <w:r w:rsidRPr="009727CC">
              <w:rPr>
                <w:i/>
                <w:iCs/>
                <w:snapToGrid w:val="0"/>
                <w:color w:val="000000" w:themeColor="text1"/>
                <w:sz w:val="24"/>
                <w:szCs w:val="24"/>
                <w:lang w:val="uk-UA" w:eastAsia="uk-UA"/>
              </w:rPr>
              <w:t xml:space="preserve"> </w:t>
            </w:r>
            <w:r w:rsidRPr="009727CC">
              <w:rPr>
                <w:i/>
                <w:iCs/>
                <w:snapToGrid w:val="0"/>
                <w:color w:val="000000" w:themeColor="text1"/>
                <w:sz w:val="24"/>
                <w:szCs w:val="24"/>
                <w:lang w:val="en-US" w:eastAsia="uk-UA"/>
              </w:rPr>
              <w:t>2</w:t>
            </w:r>
          </w:p>
        </w:tc>
        <w:tc>
          <w:tcPr>
            <w:tcW w:w="947" w:type="dxa"/>
          </w:tcPr>
          <w:p w14:paraId="096220C9" w14:textId="33A5A5CD" w:rsidR="009C09A9" w:rsidRPr="00376F6E" w:rsidRDefault="009C09A9" w:rsidP="009C09A9">
            <w:pPr>
              <w:spacing w:after="0" w:line="240" w:lineRule="auto"/>
              <w:rPr>
                <w:rFonts w:ascii="Times New Roman" w:hAnsi="Times New Roman"/>
                <w:sz w:val="24"/>
                <w:szCs w:val="24"/>
                <w:lang w:val="en-US"/>
              </w:rPr>
            </w:pPr>
            <w:r w:rsidRPr="009C09A9">
              <w:rPr>
                <w:rFonts w:ascii="Times New Roman" w:hAnsi="Times New Roman"/>
                <w:sz w:val="24"/>
                <w:szCs w:val="24"/>
                <w:lang w:val="uk-UA"/>
              </w:rPr>
              <w:t>7</w:t>
            </w:r>
            <w:r w:rsidR="00376F6E">
              <w:rPr>
                <w:rFonts w:ascii="Times New Roman" w:hAnsi="Times New Roman"/>
                <w:sz w:val="24"/>
                <w:szCs w:val="24"/>
                <w:lang w:val="en-US"/>
              </w:rPr>
              <w:t>6</w:t>
            </w:r>
          </w:p>
        </w:tc>
        <w:tc>
          <w:tcPr>
            <w:tcW w:w="1043" w:type="dxa"/>
          </w:tcPr>
          <w:p w14:paraId="1490806F"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lang w:val="uk-UA"/>
              </w:rPr>
              <w:t>4</w:t>
            </w:r>
          </w:p>
        </w:tc>
        <w:tc>
          <w:tcPr>
            <w:tcW w:w="1203" w:type="dxa"/>
          </w:tcPr>
          <w:p w14:paraId="069BEBC2"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sz w:val="24"/>
                <w:szCs w:val="24"/>
              </w:rPr>
              <w:t>0</w:t>
            </w:r>
          </w:p>
        </w:tc>
        <w:tc>
          <w:tcPr>
            <w:tcW w:w="1273" w:type="dxa"/>
          </w:tcPr>
          <w:p w14:paraId="26B02541" w14:textId="41FB9E31" w:rsidR="009C09A9" w:rsidRPr="00376F6E" w:rsidRDefault="00376F6E" w:rsidP="009C09A9">
            <w:pPr>
              <w:spacing w:after="0" w:line="240" w:lineRule="auto"/>
              <w:rPr>
                <w:rFonts w:ascii="Times New Roman" w:hAnsi="Times New Roman"/>
                <w:sz w:val="24"/>
                <w:szCs w:val="24"/>
                <w:lang w:val="en-US"/>
              </w:rPr>
            </w:pPr>
            <w:r>
              <w:rPr>
                <w:rFonts w:ascii="Times New Roman" w:hAnsi="Times New Roman"/>
                <w:lang w:val="en-US"/>
              </w:rPr>
              <w:t>42</w:t>
            </w:r>
          </w:p>
        </w:tc>
        <w:tc>
          <w:tcPr>
            <w:tcW w:w="1487" w:type="dxa"/>
          </w:tcPr>
          <w:p w14:paraId="4E91F5CB" w14:textId="77777777" w:rsidR="009C09A9" w:rsidRPr="009C09A9" w:rsidRDefault="009C09A9" w:rsidP="009C09A9">
            <w:pPr>
              <w:spacing w:after="0" w:line="240" w:lineRule="auto"/>
              <w:rPr>
                <w:rFonts w:ascii="Times New Roman" w:hAnsi="Times New Roman"/>
                <w:sz w:val="24"/>
                <w:szCs w:val="24"/>
                <w:lang w:val="uk-UA"/>
              </w:rPr>
            </w:pPr>
            <w:r w:rsidRPr="009C09A9">
              <w:rPr>
                <w:rFonts w:ascii="Times New Roman" w:hAnsi="Times New Roman"/>
                <w:lang w:val="uk-UA"/>
              </w:rPr>
              <w:t>0</w:t>
            </w:r>
          </w:p>
        </w:tc>
        <w:tc>
          <w:tcPr>
            <w:tcW w:w="734" w:type="dxa"/>
          </w:tcPr>
          <w:p w14:paraId="508F5C04" w14:textId="77777777" w:rsidR="009C09A9" w:rsidRPr="009C09A9" w:rsidRDefault="009C09A9" w:rsidP="009C09A9">
            <w:pPr>
              <w:spacing w:after="0" w:line="240" w:lineRule="auto"/>
              <w:rPr>
                <w:rFonts w:ascii="Times New Roman" w:hAnsi="Times New Roman"/>
                <w:snapToGrid w:val="0"/>
                <w:color w:val="000000" w:themeColor="text1"/>
                <w:sz w:val="24"/>
                <w:szCs w:val="24"/>
                <w:lang w:val="uk-UA" w:eastAsia="uk-UA"/>
              </w:rPr>
            </w:pPr>
            <w:r w:rsidRPr="009C09A9">
              <w:rPr>
                <w:rFonts w:ascii="Times New Roman" w:hAnsi="Times New Roman"/>
                <w:snapToGrid w:val="0"/>
                <w:color w:val="000000" w:themeColor="text1"/>
                <w:sz w:val="24"/>
                <w:szCs w:val="24"/>
                <w:lang w:val="uk-UA" w:eastAsia="uk-UA"/>
              </w:rPr>
              <w:t>30</w:t>
            </w:r>
          </w:p>
        </w:tc>
      </w:tr>
      <w:tr w:rsidR="009C09A9" w:rsidRPr="009C09A9" w14:paraId="047D4BE4" w14:textId="77777777" w:rsidTr="009727CC">
        <w:tc>
          <w:tcPr>
            <w:tcW w:w="3185" w:type="dxa"/>
          </w:tcPr>
          <w:p w14:paraId="28040361" w14:textId="21548EA9" w:rsidR="009C09A9" w:rsidRPr="009727CC" w:rsidRDefault="009727CC" w:rsidP="009C09A9">
            <w:pPr>
              <w:pStyle w:val="ad"/>
              <w:widowControl w:val="0"/>
              <w:numPr>
                <w:ilvl w:val="12"/>
                <w:numId w:val="0"/>
              </w:numPr>
              <w:spacing w:after="0"/>
              <w:jc w:val="both"/>
              <w:rPr>
                <w:bCs/>
                <w:i/>
                <w:snapToGrid w:val="0"/>
                <w:color w:val="000000" w:themeColor="text1"/>
                <w:sz w:val="24"/>
                <w:szCs w:val="24"/>
                <w:lang w:val="en-US" w:eastAsia="uk-UA"/>
              </w:rPr>
            </w:pPr>
            <w:r w:rsidRPr="009727CC">
              <w:rPr>
                <w:bCs/>
                <w:snapToGrid w:val="0"/>
                <w:color w:val="000000" w:themeColor="text1"/>
                <w:sz w:val="24"/>
                <w:szCs w:val="24"/>
                <w:lang w:val="en-US" w:eastAsia="uk-UA"/>
              </w:rPr>
              <w:t>Total</w:t>
            </w:r>
          </w:p>
        </w:tc>
        <w:tc>
          <w:tcPr>
            <w:tcW w:w="947" w:type="dxa"/>
          </w:tcPr>
          <w:p w14:paraId="3D026686" w14:textId="77777777" w:rsidR="009C09A9" w:rsidRPr="009C09A9" w:rsidRDefault="009C09A9" w:rsidP="009C09A9">
            <w:pPr>
              <w:spacing w:after="0" w:line="240" w:lineRule="auto"/>
              <w:rPr>
                <w:rFonts w:ascii="Times New Roman" w:hAnsi="Times New Roman"/>
                <w:b/>
                <w:bCs/>
                <w:sz w:val="24"/>
                <w:szCs w:val="24"/>
                <w:lang w:val="uk-UA"/>
              </w:rPr>
            </w:pPr>
            <w:r w:rsidRPr="009C09A9">
              <w:rPr>
                <w:rFonts w:ascii="Times New Roman" w:hAnsi="Times New Roman"/>
                <w:b/>
                <w:bCs/>
                <w:sz w:val="24"/>
                <w:szCs w:val="24"/>
                <w:lang w:val="uk-UA"/>
              </w:rPr>
              <w:t>90</w:t>
            </w:r>
          </w:p>
        </w:tc>
        <w:tc>
          <w:tcPr>
            <w:tcW w:w="1043" w:type="dxa"/>
          </w:tcPr>
          <w:p w14:paraId="2023E4B2" w14:textId="77777777" w:rsidR="009C09A9" w:rsidRPr="009C09A9" w:rsidRDefault="009C09A9" w:rsidP="009C09A9">
            <w:pPr>
              <w:spacing w:after="0" w:line="240" w:lineRule="auto"/>
              <w:rPr>
                <w:rFonts w:ascii="Times New Roman" w:hAnsi="Times New Roman"/>
                <w:b/>
                <w:bCs/>
                <w:sz w:val="24"/>
                <w:szCs w:val="24"/>
                <w:lang w:val="uk-UA"/>
              </w:rPr>
            </w:pPr>
            <w:r w:rsidRPr="009C09A9">
              <w:rPr>
                <w:rFonts w:ascii="Times New Roman" w:hAnsi="Times New Roman"/>
                <w:b/>
                <w:bCs/>
                <w:sz w:val="24"/>
                <w:szCs w:val="24"/>
                <w:lang w:val="uk-UA"/>
              </w:rPr>
              <w:t>6</w:t>
            </w:r>
          </w:p>
        </w:tc>
        <w:tc>
          <w:tcPr>
            <w:tcW w:w="1203" w:type="dxa"/>
          </w:tcPr>
          <w:p w14:paraId="1C09351E" w14:textId="77777777" w:rsidR="009C09A9" w:rsidRPr="009C09A9" w:rsidRDefault="009C09A9" w:rsidP="009C09A9">
            <w:pPr>
              <w:spacing w:after="0" w:line="240" w:lineRule="auto"/>
              <w:rPr>
                <w:rFonts w:ascii="Times New Roman" w:hAnsi="Times New Roman"/>
                <w:b/>
                <w:bCs/>
                <w:sz w:val="24"/>
                <w:szCs w:val="24"/>
                <w:lang w:val="uk-UA"/>
              </w:rPr>
            </w:pPr>
            <w:r w:rsidRPr="009C09A9">
              <w:rPr>
                <w:rFonts w:ascii="Times New Roman" w:hAnsi="Times New Roman"/>
                <w:b/>
                <w:bCs/>
                <w:sz w:val="24"/>
                <w:szCs w:val="24"/>
              </w:rPr>
              <w:t>0</w:t>
            </w:r>
          </w:p>
        </w:tc>
        <w:tc>
          <w:tcPr>
            <w:tcW w:w="1273" w:type="dxa"/>
          </w:tcPr>
          <w:p w14:paraId="28477912" w14:textId="74C7E053" w:rsidR="009C09A9" w:rsidRPr="00376F6E" w:rsidRDefault="00376F6E" w:rsidP="009C09A9">
            <w:pPr>
              <w:spacing w:after="0" w:line="240" w:lineRule="auto"/>
              <w:rPr>
                <w:rFonts w:ascii="Times New Roman" w:hAnsi="Times New Roman"/>
                <w:b/>
                <w:bCs/>
                <w:sz w:val="24"/>
                <w:szCs w:val="24"/>
                <w:lang w:val="en-US"/>
              </w:rPr>
            </w:pPr>
            <w:r>
              <w:rPr>
                <w:rFonts w:ascii="Times New Roman" w:hAnsi="Times New Roman"/>
                <w:b/>
                <w:bCs/>
                <w:lang w:val="en-US"/>
              </w:rPr>
              <w:t>54</w:t>
            </w:r>
          </w:p>
        </w:tc>
        <w:tc>
          <w:tcPr>
            <w:tcW w:w="1487" w:type="dxa"/>
          </w:tcPr>
          <w:p w14:paraId="58FC71B8" w14:textId="77777777" w:rsidR="009C09A9" w:rsidRPr="009C09A9" w:rsidRDefault="009C09A9" w:rsidP="009C09A9">
            <w:pPr>
              <w:spacing w:after="0" w:line="240" w:lineRule="auto"/>
              <w:rPr>
                <w:rFonts w:ascii="Times New Roman" w:hAnsi="Times New Roman"/>
                <w:b/>
                <w:bCs/>
                <w:sz w:val="24"/>
                <w:szCs w:val="24"/>
                <w:lang w:val="uk-UA"/>
              </w:rPr>
            </w:pPr>
            <w:r w:rsidRPr="009C09A9">
              <w:rPr>
                <w:rFonts w:ascii="Times New Roman" w:hAnsi="Times New Roman"/>
                <w:b/>
                <w:bCs/>
                <w:lang w:val="uk-UA"/>
              </w:rPr>
              <w:t>0</w:t>
            </w:r>
          </w:p>
        </w:tc>
        <w:tc>
          <w:tcPr>
            <w:tcW w:w="734" w:type="dxa"/>
          </w:tcPr>
          <w:p w14:paraId="67A372F0" w14:textId="1B7502BD" w:rsidR="009C09A9" w:rsidRPr="009C09A9" w:rsidRDefault="00376F6E" w:rsidP="009C09A9">
            <w:pPr>
              <w:spacing w:after="0" w:line="240" w:lineRule="auto"/>
              <w:rPr>
                <w:rFonts w:ascii="Times New Roman" w:hAnsi="Times New Roman"/>
                <w:b/>
                <w:bCs/>
                <w:snapToGrid w:val="0"/>
                <w:color w:val="000000" w:themeColor="text1"/>
                <w:sz w:val="24"/>
                <w:szCs w:val="24"/>
                <w:lang w:val="uk-UA" w:eastAsia="uk-UA"/>
              </w:rPr>
            </w:pPr>
            <w:r>
              <w:rPr>
                <w:rFonts w:ascii="Times New Roman" w:hAnsi="Times New Roman"/>
                <w:b/>
                <w:bCs/>
                <w:snapToGrid w:val="0"/>
                <w:color w:val="000000" w:themeColor="text1"/>
                <w:sz w:val="24"/>
                <w:szCs w:val="24"/>
                <w:lang w:val="en-US" w:eastAsia="uk-UA"/>
              </w:rPr>
              <w:t>3</w:t>
            </w:r>
            <w:r w:rsidR="009C09A9" w:rsidRPr="009C09A9">
              <w:rPr>
                <w:rFonts w:ascii="Times New Roman" w:hAnsi="Times New Roman"/>
                <w:b/>
                <w:bCs/>
                <w:snapToGrid w:val="0"/>
                <w:color w:val="000000" w:themeColor="text1"/>
                <w:sz w:val="24"/>
                <w:szCs w:val="24"/>
                <w:lang w:val="uk-UA" w:eastAsia="uk-UA"/>
              </w:rPr>
              <w:t>0</w:t>
            </w:r>
          </w:p>
        </w:tc>
      </w:tr>
    </w:tbl>
    <w:p w14:paraId="1A20DBDB" w14:textId="77777777" w:rsidR="00060C1C" w:rsidRPr="00731750" w:rsidRDefault="00060C1C" w:rsidP="00060C1C">
      <w:pPr>
        <w:spacing w:after="0" w:line="240" w:lineRule="auto"/>
        <w:rPr>
          <w:rFonts w:ascii="Times New Roman" w:eastAsia="Times New Roman" w:hAnsi="Times New Roman" w:cs="Times New Roman"/>
          <w:b/>
          <w:bCs/>
          <w:sz w:val="24"/>
          <w:szCs w:val="24"/>
          <w:lang w:val="en-US" w:eastAsia="ru-RU"/>
        </w:rPr>
      </w:pPr>
    </w:p>
    <w:p w14:paraId="238D010F" w14:textId="77777777" w:rsidR="009727CC" w:rsidRPr="009727CC" w:rsidRDefault="009727CC" w:rsidP="009727CC">
      <w:pPr>
        <w:spacing w:after="0" w:line="240" w:lineRule="auto"/>
        <w:jc w:val="center"/>
        <w:rPr>
          <w:rFonts w:ascii="Times New Roman" w:eastAsia="Times New Roman" w:hAnsi="Times New Roman" w:cs="Times New Roman"/>
          <w:b/>
          <w:bCs/>
          <w:sz w:val="24"/>
          <w:szCs w:val="24"/>
          <w:lang w:val="en-US" w:eastAsia="ru-RU"/>
        </w:rPr>
      </w:pPr>
      <w:r w:rsidRPr="009727CC">
        <w:rPr>
          <w:rFonts w:ascii="Times New Roman" w:eastAsia="Times New Roman" w:hAnsi="Times New Roman" w:cs="Times New Roman"/>
          <w:b/>
          <w:bCs/>
          <w:sz w:val="24"/>
          <w:szCs w:val="24"/>
          <w:lang w:val="en-US" w:eastAsia="ru-RU"/>
        </w:rPr>
        <w:t>5. Topics of lectures / seminars / practical / laboratory classes</w:t>
      </w:r>
    </w:p>
    <w:p w14:paraId="736E65A7" w14:textId="77777777" w:rsidR="009727CC" w:rsidRPr="009727CC" w:rsidRDefault="009727CC" w:rsidP="009727CC">
      <w:pPr>
        <w:spacing w:after="0" w:line="240" w:lineRule="auto"/>
        <w:rPr>
          <w:rFonts w:ascii="Times New Roman" w:eastAsia="Times New Roman" w:hAnsi="Times New Roman" w:cs="Times New Roman"/>
          <w:b/>
          <w:bCs/>
          <w:sz w:val="24"/>
          <w:szCs w:val="24"/>
          <w:lang w:val="en-US" w:eastAsia="ru-RU"/>
        </w:rPr>
      </w:pPr>
    </w:p>
    <w:p w14:paraId="799F14A1" w14:textId="6D3EA343" w:rsidR="00060C1C" w:rsidRPr="00731750" w:rsidRDefault="009727CC" w:rsidP="009727CC">
      <w:pPr>
        <w:spacing w:after="0" w:line="240" w:lineRule="auto"/>
        <w:rPr>
          <w:rFonts w:ascii="Times New Roman" w:eastAsia="Times New Roman" w:hAnsi="Times New Roman" w:cs="Times New Roman"/>
          <w:b/>
          <w:bCs/>
          <w:sz w:val="24"/>
          <w:szCs w:val="24"/>
          <w:lang w:val="en-US" w:eastAsia="ru-RU"/>
        </w:rPr>
      </w:pPr>
      <w:r w:rsidRPr="009727CC">
        <w:rPr>
          <w:rFonts w:ascii="Times New Roman" w:eastAsia="Times New Roman" w:hAnsi="Times New Roman" w:cs="Times New Roman"/>
          <w:b/>
          <w:bCs/>
          <w:sz w:val="24"/>
          <w:szCs w:val="24"/>
          <w:lang w:val="en-US" w:eastAsia="ru-RU"/>
        </w:rPr>
        <w:t>5.1. Topics of lectures</w:t>
      </w:r>
    </w:p>
    <w:tbl>
      <w:tblPr>
        <w:tblW w:w="10143" w:type="dxa"/>
        <w:tblCellMar>
          <w:left w:w="0" w:type="dxa"/>
          <w:right w:w="0" w:type="dxa"/>
        </w:tblCellMar>
        <w:tblLook w:val="04A0" w:firstRow="1" w:lastRow="0" w:firstColumn="1" w:lastColumn="0" w:noHBand="0" w:noVBand="1"/>
      </w:tblPr>
      <w:tblGrid>
        <w:gridCol w:w="617"/>
        <w:gridCol w:w="7996"/>
        <w:gridCol w:w="1530"/>
      </w:tblGrid>
      <w:tr w:rsidR="00060C1C" w:rsidRPr="00731750" w14:paraId="5B76D7C7"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6E76DE8"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sz w:val="24"/>
                <w:szCs w:val="24"/>
                <w:lang w:val="en-US" w:eastAsia="ru-RU"/>
              </w:rPr>
              <w:t>№</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7703C37"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Topic</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7C2E925"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xml:space="preserve">Hours </w:t>
            </w:r>
          </w:p>
        </w:tc>
      </w:tr>
      <w:tr w:rsidR="00060C1C" w:rsidRPr="00731750" w14:paraId="6B3284A5"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940D4FE"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1.</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AA1B20A" w14:textId="77777777" w:rsidR="00C1041A" w:rsidRDefault="00C1041A" w:rsidP="00793606">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Lecture 1.</w:t>
            </w:r>
          </w:p>
          <w:p w14:paraId="4737FD19" w14:textId="30F10D8D"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Organization of oncological care. Epidemiology and prevention of malignant tumors. Principles of tumor classification. Methods of diagnosis and principles of treatment of malignant tumors.</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9F5866B"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2</w:t>
            </w:r>
          </w:p>
        </w:tc>
      </w:tr>
      <w:tr w:rsidR="00060C1C" w:rsidRPr="00731750" w14:paraId="07FE73C6"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A21DD44" w14:textId="2F623453" w:rsidR="00060C1C" w:rsidRPr="00731750" w:rsidRDefault="009727CC" w:rsidP="007936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2</w:t>
            </w:r>
            <w:r w:rsidR="00060C1C" w:rsidRPr="00731750">
              <w:rPr>
                <w:rFonts w:ascii="Times New Roman" w:eastAsia="Times New Roman" w:hAnsi="Times New Roman" w:cs="Times New Roman"/>
                <w:sz w:val="24"/>
                <w:szCs w:val="24"/>
                <w:lang w:eastAsia="ru-RU"/>
              </w:rPr>
              <w:t>.</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3D1AFCF" w14:textId="77777777" w:rsidR="00C1041A" w:rsidRDefault="00C1041A" w:rsidP="00793606">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Lecture 2.</w:t>
            </w:r>
          </w:p>
          <w:p w14:paraId="103244A2" w14:textId="55B7B619" w:rsidR="00060C1C" w:rsidRPr="00731750" w:rsidRDefault="00060C1C" w:rsidP="00793606">
            <w:pPr>
              <w:spacing w:after="0" w:line="240" w:lineRule="auto"/>
              <w:jc w:val="both"/>
              <w:rPr>
                <w:rFonts w:ascii="Times New Roman" w:eastAsia="Times New Roman" w:hAnsi="Times New Roman" w:cs="Times New Roman"/>
                <w:sz w:val="24"/>
                <w:szCs w:val="24"/>
                <w:lang w:eastAsia="ru-RU"/>
              </w:rPr>
            </w:pPr>
            <w:proofErr w:type="spellStart"/>
            <w:r w:rsidRPr="00731750">
              <w:rPr>
                <w:rFonts w:ascii="Times New Roman" w:eastAsia="Times New Roman" w:hAnsi="Times New Roman" w:cs="Times New Roman"/>
                <w:sz w:val="24"/>
                <w:szCs w:val="24"/>
                <w:lang w:eastAsia="ru-RU"/>
              </w:rPr>
              <w:t>Breast</w:t>
            </w:r>
            <w:proofErr w:type="spellEnd"/>
            <w:r w:rsidRPr="00731750">
              <w:rPr>
                <w:rFonts w:ascii="Times New Roman" w:eastAsia="Times New Roman" w:hAnsi="Times New Roman" w:cs="Times New Roman"/>
                <w:sz w:val="24"/>
                <w:szCs w:val="24"/>
                <w:lang w:eastAsia="ru-RU"/>
              </w:rPr>
              <w:t xml:space="preserve"> </w:t>
            </w:r>
            <w:proofErr w:type="spellStart"/>
            <w:r w:rsidRPr="00731750">
              <w:rPr>
                <w:rFonts w:ascii="Times New Roman" w:eastAsia="Times New Roman" w:hAnsi="Times New Roman" w:cs="Times New Roman"/>
                <w:sz w:val="24"/>
                <w:szCs w:val="24"/>
                <w:lang w:eastAsia="ru-RU"/>
              </w:rPr>
              <w:t>cancer</w:t>
            </w:r>
            <w:proofErr w:type="spellEnd"/>
            <w:r w:rsidRPr="00731750">
              <w:rPr>
                <w:rFonts w:ascii="Times New Roman" w:eastAsia="Times New Roman" w:hAnsi="Times New Roman" w:cs="Times New Roman"/>
                <w:sz w:val="24"/>
                <w:szCs w:val="24"/>
                <w:lang w:eastAsia="ru-RU"/>
              </w:rPr>
              <w:t>.</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37FC6E7" w14:textId="33194D92" w:rsidR="00060C1C" w:rsidRPr="009727CC" w:rsidRDefault="009727CC" w:rsidP="00793606">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060C1C" w:rsidRPr="00731750" w14:paraId="5B576936"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26B2FD9" w14:textId="7E8FCE1A" w:rsidR="00060C1C" w:rsidRPr="00731750" w:rsidRDefault="009727CC" w:rsidP="00793606">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3</w:t>
            </w:r>
            <w:r w:rsidR="00060C1C" w:rsidRPr="00731750">
              <w:rPr>
                <w:rFonts w:ascii="Times New Roman" w:eastAsia="Times New Roman" w:hAnsi="Times New Roman" w:cs="Times New Roman"/>
                <w:sz w:val="24"/>
                <w:szCs w:val="24"/>
                <w:lang w:val="en-US" w:eastAsia="ru-RU"/>
              </w:rPr>
              <w:t>.</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4D48E36" w14:textId="77777777" w:rsidR="00C1041A" w:rsidRDefault="00C1041A" w:rsidP="00793606">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Lecture 3.</w:t>
            </w:r>
          </w:p>
          <w:p w14:paraId="15177AE4" w14:textId="43CE1A52"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Malignant neoplasms of the female genitalia.</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0D23566" w14:textId="5AFF745D" w:rsidR="00060C1C" w:rsidRPr="00731750" w:rsidRDefault="009727CC" w:rsidP="00793606">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w:t>
            </w:r>
          </w:p>
        </w:tc>
      </w:tr>
      <w:tr w:rsidR="00060C1C" w:rsidRPr="00731750" w14:paraId="1999BADB"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36C30AE"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8946AEA"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Total</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0D65578"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6</w:t>
            </w:r>
          </w:p>
        </w:tc>
      </w:tr>
    </w:tbl>
    <w:p w14:paraId="39A22A5E" w14:textId="77777777" w:rsidR="00060C1C" w:rsidRPr="00731750" w:rsidRDefault="00060C1C" w:rsidP="00060C1C">
      <w:pPr>
        <w:spacing w:after="0" w:line="240" w:lineRule="auto"/>
        <w:rPr>
          <w:rFonts w:ascii="Times New Roman" w:eastAsia="Times New Roman" w:hAnsi="Times New Roman" w:cs="Times New Roman"/>
          <w:b/>
          <w:bCs/>
          <w:sz w:val="24"/>
          <w:szCs w:val="24"/>
          <w:lang w:val="en-US" w:eastAsia="ru-RU"/>
        </w:rPr>
      </w:pPr>
    </w:p>
    <w:p w14:paraId="3DB1771A" w14:textId="77777777" w:rsidR="00795433" w:rsidRPr="00795433" w:rsidRDefault="00795433" w:rsidP="00795433">
      <w:pPr>
        <w:spacing w:after="0" w:line="240" w:lineRule="auto"/>
        <w:rPr>
          <w:rFonts w:ascii="Times New Roman" w:eastAsia="Times New Roman" w:hAnsi="Times New Roman" w:cs="Times New Roman"/>
          <w:b/>
          <w:bCs/>
          <w:sz w:val="24"/>
          <w:szCs w:val="24"/>
          <w:lang w:val="en-US" w:eastAsia="ru-RU"/>
        </w:rPr>
      </w:pPr>
      <w:r w:rsidRPr="00795433">
        <w:rPr>
          <w:rFonts w:ascii="Times New Roman" w:eastAsia="Times New Roman" w:hAnsi="Times New Roman" w:cs="Times New Roman"/>
          <w:b/>
          <w:bCs/>
          <w:sz w:val="24"/>
          <w:szCs w:val="24"/>
          <w:lang w:val="en-US" w:eastAsia="ru-RU"/>
        </w:rPr>
        <w:t>5.2. Topics of seminar classes</w:t>
      </w:r>
    </w:p>
    <w:p w14:paraId="5C33024D" w14:textId="77777777" w:rsidR="00795433" w:rsidRPr="00795433" w:rsidRDefault="00795433" w:rsidP="00795433">
      <w:pPr>
        <w:spacing w:after="0" w:line="240" w:lineRule="auto"/>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Seminar classes are not provided.</w:t>
      </w:r>
    </w:p>
    <w:p w14:paraId="2BEC265B" w14:textId="77777777" w:rsidR="00795433" w:rsidRPr="00795433" w:rsidRDefault="00795433" w:rsidP="00795433">
      <w:pPr>
        <w:spacing w:after="0" w:line="240" w:lineRule="auto"/>
        <w:rPr>
          <w:rFonts w:ascii="Times New Roman" w:eastAsia="Times New Roman" w:hAnsi="Times New Roman" w:cs="Times New Roman"/>
          <w:b/>
          <w:bCs/>
          <w:sz w:val="24"/>
          <w:szCs w:val="24"/>
          <w:lang w:val="en-US" w:eastAsia="ru-RU"/>
        </w:rPr>
      </w:pPr>
    </w:p>
    <w:p w14:paraId="1D402494" w14:textId="1D88377E" w:rsidR="00060C1C" w:rsidRPr="00731750" w:rsidRDefault="00795433" w:rsidP="00795433">
      <w:pPr>
        <w:spacing w:after="0" w:line="240" w:lineRule="auto"/>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b/>
          <w:bCs/>
          <w:sz w:val="24"/>
          <w:szCs w:val="24"/>
          <w:lang w:val="en-US" w:eastAsia="ru-RU"/>
        </w:rPr>
        <w:t>5.3. Topics of practical classes</w:t>
      </w:r>
    </w:p>
    <w:tbl>
      <w:tblPr>
        <w:tblW w:w="10143" w:type="dxa"/>
        <w:tblCellMar>
          <w:left w:w="0" w:type="dxa"/>
          <w:right w:w="0" w:type="dxa"/>
        </w:tblCellMar>
        <w:tblLook w:val="04A0" w:firstRow="1" w:lastRow="0" w:firstColumn="1" w:lastColumn="0" w:noHBand="0" w:noVBand="1"/>
      </w:tblPr>
      <w:tblGrid>
        <w:gridCol w:w="617"/>
        <w:gridCol w:w="7996"/>
        <w:gridCol w:w="1530"/>
      </w:tblGrid>
      <w:tr w:rsidR="00060C1C" w:rsidRPr="00731750" w14:paraId="29835233"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0C7FFBB" w14:textId="77777777" w:rsidR="00060C1C" w:rsidRPr="00731750" w:rsidRDefault="00060C1C" w:rsidP="00793606">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sz w:val="24"/>
                <w:szCs w:val="24"/>
                <w:lang w:eastAsia="ru-RU"/>
              </w:rPr>
              <w:t>№</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3AA8B17" w14:textId="77777777" w:rsidR="00060C1C" w:rsidRPr="00731750" w:rsidRDefault="00060C1C" w:rsidP="00793606">
            <w:pPr>
              <w:spacing w:after="0" w:line="240" w:lineRule="auto"/>
              <w:jc w:val="both"/>
              <w:rPr>
                <w:rFonts w:ascii="Times New Roman" w:eastAsia="Times New Roman" w:hAnsi="Times New Roman" w:cs="Times New Roman"/>
                <w:sz w:val="24"/>
                <w:szCs w:val="24"/>
                <w:lang w:eastAsia="ru-RU"/>
              </w:rPr>
            </w:pPr>
            <w:proofErr w:type="spellStart"/>
            <w:r w:rsidRPr="00731750">
              <w:rPr>
                <w:rFonts w:ascii="Times New Roman" w:eastAsia="Times New Roman" w:hAnsi="Times New Roman" w:cs="Times New Roman"/>
                <w:sz w:val="24"/>
                <w:szCs w:val="24"/>
                <w:lang w:eastAsia="ru-RU"/>
              </w:rPr>
              <w:t>Topic</w:t>
            </w:r>
            <w:proofErr w:type="spellEnd"/>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0A6C93F" w14:textId="77777777" w:rsidR="00060C1C" w:rsidRPr="00731750" w:rsidRDefault="00060C1C" w:rsidP="00793606">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val="en-US" w:eastAsia="ru-RU"/>
              </w:rPr>
              <w:t>H</w:t>
            </w:r>
            <w:proofErr w:type="spellStart"/>
            <w:r w:rsidRPr="00731750">
              <w:rPr>
                <w:rFonts w:ascii="Times New Roman" w:eastAsia="Times New Roman" w:hAnsi="Times New Roman" w:cs="Times New Roman"/>
                <w:sz w:val="24"/>
                <w:szCs w:val="24"/>
                <w:lang w:eastAsia="ru-RU"/>
              </w:rPr>
              <w:t>ours</w:t>
            </w:r>
            <w:proofErr w:type="spellEnd"/>
          </w:p>
        </w:tc>
      </w:tr>
      <w:tr w:rsidR="00060C1C" w:rsidRPr="00731750" w14:paraId="7897FEB9"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DF53FFA" w14:textId="77777777" w:rsidR="00060C1C" w:rsidRPr="00731750" w:rsidRDefault="00060C1C" w:rsidP="00793606">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1.</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B7A06F7" w14:textId="77777777" w:rsidR="00795433" w:rsidRPr="00795433" w:rsidRDefault="00795433" w:rsidP="00795433">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Topic 1. Practical lesson 1.</w:t>
            </w:r>
          </w:p>
          <w:p w14:paraId="34A41E4E" w14:textId="0166B7D7" w:rsidR="00060C1C" w:rsidRPr="00731750" w:rsidRDefault="00795433" w:rsidP="00795433">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Organization of cancer care. Medical examination of cancer patients. Epidemiology and prevention of malignant tumors. Patterns of development of malignant tumors. Medical examination of cancer patients. Measures of primary prevention of malignant neoplasms.</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72B70ED"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4</w:t>
            </w:r>
          </w:p>
        </w:tc>
      </w:tr>
      <w:tr w:rsidR="00060C1C" w:rsidRPr="00731750" w14:paraId="24D1C191"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A13FC1C" w14:textId="77777777" w:rsidR="00060C1C" w:rsidRPr="00731750" w:rsidRDefault="00060C1C" w:rsidP="00793606">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2.</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25AC10" w14:textId="77777777" w:rsidR="00795433" w:rsidRPr="00795433" w:rsidRDefault="00795433" w:rsidP="00795433">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Topic 2. Practical lesson 2.</w:t>
            </w:r>
          </w:p>
          <w:p w14:paraId="6BBBB694" w14:textId="7D46D772" w:rsidR="00060C1C" w:rsidRPr="00731750" w:rsidRDefault="00795433" w:rsidP="00795433">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Methods of diagnosis and principles of treatment of malignant tumors. Peculiarities of objective research in case of suspicion of malignant tumors. Endoscopic and radiation methods of diagnosis. Laboratory studies: changes in peripheral blood, biochemical and immunological tests. Classification of means of treatment. Principles of radical operative interventions. Means of radiation therapy of malignant tumors. Medicines for the treatment of malignant tumors: chemotherapy and hormone therapy, targeted and immunotherapy.</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B584813" w14:textId="55D292FF" w:rsidR="00060C1C" w:rsidRPr="00376F6E" w:rsidRDefault="00376F6E" w:rsidP="00376F6E">
            <w:pPr>
              <w:tabs>
                <w:tab w:val="left" w:pos="780"/>
              </w:tabs>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w:t>
            </w:r>
          </w:p>
        </w:tc>
      </w:tr>
      <w:tr w:rsidR="00060C1C" w:rsidRPr="00731750" w14:paraId="724FA9D4"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DFBA827" w14:textId="77777777" w:rsidR="00060C1C" w:rsidRPr="00731750" w:rsidRDefault="00060C1C" w:rsidP="00793606">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3.</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C5C23BF" w14:textId="77777777" w:rsidR="00795433" w:rsidRPr="00795433" w:rsidRDefault="00795433" w:rsidP="00795433">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Topic 3. Practical lesson 3.</w:t>
            </w:r>
          </w:p>
          <w:p w14:paraId="5A6E96CA" w14:textId="35D4383E" w:rsidR="00060C1C" w:rsidRPr="00795433" w:rsidRDefault="00795433" w:rsidP="00795433">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Melanoma and skin cancer. Factors contributing to the malignancy of pigmented nevi, measures to prevent their malignancy. Facultative and obligate precancer of the skin. Histological types (basal cell carcinoma, squamous cell carcinoma). Methods of examination of patients (examination, palpation, biopsy). Treatment of skin cancer (radiation, cryogenic, surgical, medicinal).</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9BAD2E" w14:textId="56B4B14B" w:rsidR="00060C1C" w:rsidRPr="00376F6E" w:rsidRDefault="00376F6E" w:rsidP="00793606">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w:t>
            </w:r>
          </w:p>
        </w:tc>
      </w:tr>
      <w:tr w:rsidR="00060C1C" w:rsidRPr="00731750" w14:paraId="1745BD80"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5332E56" w14:textId="4C3FAD54" w:rsidR="00060C1C" w:rsidRPr="00731750" w:rsidRDefault="00060C1C" w:rsidP="00793606">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4.</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68F2648" w14:textId="727A38A7" w:rsidR="00795433" w:rsidRPr="00795433" w:rsidRDefault="00795433" w:rsidP="00795433">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 xml:space="preserve">Topic 4. Practical lesson </w:t>
            </w:r>
            <w:r w:rsidR="00376F6E">
              <w:rPr>
                <w:rFonts w:ascii="Times New Roman" w:eastAsia="Times New Roman" w:hAnsi="Times New Roman" w:cs="Times New Roman"/>
                <w:sz w:val="24"/>
                <w:szCs w:val="24"/>
                <w:lang w:val="en-US" w:eastAsia="ru-RU"/>
              </w:rPr>
              <w:t>4</w:t>
            </w:r>
            <w:r w:rsidRPr="00795433">
              <w:rPr>
                <w:rFonts w:ascii="Times New Roman" w:eastAsia="Times New Roman" w:hAnsi="Times New Roman" w:cs="Times New Roman"/>
                <w:sz w:val="24"/>
                <w:szCs w:val="24"/>
                <w:lang w:val="en-US" w:eastAsia="ru-RU"/>
              </w:rPr>
              <w:t>.</w:t>
            </w:r>
          </w:p>
          <w:p w14:paraId="4785910D" w14:textId="1CBC8029" w:rsidR="00060C1C" w:rsidRPr="00731750" w:rsidRDefault="00795433" w:rsidP="00795433">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 xml:space="preserve">Tumors of the head and neck (Thyroid cancer. Cancer of the lower lip. Cancer of the tongue. Cancer of the mucous membrane of the oral cavity). Treatment tactics </w:t>
            </w:r>
            <w:r w:rsidRPr="00795433">
              <w:rPr>
                <w:rFonts w:ascii="Times New Roman" w:eastAsia="Times New Roman" w:hAnsi="Times New Roman" w:cs="Times New Roman"/>
                <w:sz w:val="24"/>
                <w:szCs w:val="24"/>
                <w:lang w:val="en-US" w:eastAsia="ru-RU"/>
              </w:rPr>
              <w:lastRenderedPageBreak/>
              <w:t>for nodular formations of the thyroid gland. Treatment of the primary tumor (radiation, chemotherapeutic, cryogenic, complex) and regional metastases.</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1A8AA5" w14:textId="1581E059" w:rsidR="00060C1C" w:rsidRPr="00376F6E" w:rsidRDefault="009A3141" w:rsidP="00793606">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4</w:t>
            </w:r>
          </w:p>
        </w:tc>
      </w:tr>
      <w:tr w:rsidR="009A3141" w:rsidRPr="00731750" w14:paraId="2B478B4E"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FAB33AD" w14:textId="1B839405"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5.</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3C3FEEA" w14:textId="42872AC5" w:rsidR="009A3141" w:rsidRPr="00B040F2" w:rsidRDefault="009A3141" w:rsidP="009A3141">
            <w:pPr>
              <w:spacing w:after="0" w:line="240" w:lineRule="auto"/>
              <w:jc w:val="both"/>
              <w:rPr>
                <w:rFonts w:ascii="Times New Roman" w:eastAsia="Times New Roman" w:hAnsi="Times New Roman" w:cs="Times New Roman"/>
                <w:sz w:val="24"/>
                <w:szCs w:val="24"/>
                <w:lang w:val="en-US" w:eastAsia="ru-RU"/>
              </w:rPr>
            </w:pPr>
            <w:r w:rsidRPr="00B040F2">
              <w:rPr>
                <w:rFonts w:ascii="Times New Roman" w:eastAsia="Times New Roman" w:hAnsi="Times New Roman" w:cs="Times New Roman"/>
                <w:sz w:val="24"/>
                <w:szCs w:val="24"/>
                <w:lang w:val="en-US" w:eastAsia="ru-RU"/>
              </w:rPr>
              <w:t xml:space="preserve">Topic 11. Practical lesson </w:t>
            </w:r>
            <w:r>
              <w:rPr>
                <w:rFonts w:ascii="Times New Roman" w:eastAsia="Times New Roman" w:hAnsi="Times New Roman" w:cs="Times New Roman"/>
                <w:sz w:val="24"/>
                <w:szCs w:val="24"/>
                <w:lang w:val="en-US" w:eastAsia="ru-RU"/>
              </w:rPr>
              <w:t>4</w:t>
            </w:r>
            <w:r w:rsidRPr="00B040F2">
              <w:rPr>
                <w:rFonts w:ascii="Times New Roman" w:eastAsia="Times New Roman" w:hAnsi="Times New Roman" w:cs="Times New Roman"/>
                <w:sz w:val="24"/>
                <w:szCs w:val="24"/>
                <w:lang w:val="en-US" w:eastAsia="ru-RU"/>
              </w:rPr>
              <w:t>.</w:t>
            </w:r>
          </w:p>
          <w:p w14:paraId="75EA41EC" w14:textId="41175D0E" w:rsidR="009A3141" w:rsidRPr="00795433" w:rsidRDefault="009A3141" w:rsidP="009A3141">
            <w:pPr>
              <w:spacing w:after="0" w:line="240" w:lineRule="auto"/>
              <w:jc w:val="both"/>
              <w:rPr>
                <w:rFonts w:ascii="Times New Roman" w:eastAsia="Times New Roman" w:hAnsi="Times New Roman" w:cs="Times New Roman"/>
                <w:sz w:val="24"/>
                <w:szCs w:val="24"/>
                <w:lang w:val="en-US" w:eastAsia="ru-RU"/>
              </w:rPr>
            </w:pPr>
            <w:r w:rsidRPr="00B040F2">
              <w:rPr>
                <w:rFonts w:ascii="Times New Roman" w:eastAsia="Times New Roman" w:hAnsi="Times New Roman" w:cs="Times New Roman"/>
                <w:sz w:val="24"/>
                <w:szCs w:val="24"/>
                <w:lang w:val="en-US" w:eastAsia="ru-RU"/>
              </w:rPr>
              <w:t>Hodgkin's lymphoma. Histological classification and classification by stages. Signs of intoxication, their prognostic significance. Clinical picture with damage to peripheral, mediastinal, retroperitoneal lymph nodes and internal organs. Differential diagnosis. The choice of the treatment method depends on the assessment of the clinical features of the disease.</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6EFDEEA" w14:textId="3859BA47" w:rsidR="009A3141" w:rsidRDefault="009A3141" w:rsidP="009A3141">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eastAsia="ru-RU"/>
              </w:rPr>
              <w:t>4</w:t>
            </w:r>
          </w:p>
        </w:tc>
      </w:tr>
      <w:tr w:rsidR="009A3141" w:rsidRPr="00731750" w14:paraId="3417D610" w14:textId="77777777" w:rsidTr="009A3141">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9839E01" w14:textId="21D25305"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6.</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C6F2A81" w14:textId="029D9DD9" w:rsidR="009A3141" w:rsidRPr="00795433" w:rsidRDefault="009A3141" w:rsidP="009A3141">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 xml:space="preserve">Topic 5. Practical lesson </w:t>
            </w:r>
            <w:r>
              <w:rPr>
                <w:rFonts w:ascii="Times New Roman" w:eastAsia="Times New Roman" w:hAnsi="Times New Roman" w:cs="Times New Roman"/>
                <w:sz w:val="24"/>
                <w:szCs w:val="24"/>
                <w:lang w:val="en-US" w:eastAsia="ru-RU"/>
              </w:rPr>
              <w:t>5</w:t>
            </w:r>
            <w:r w:rsidRPr="00795433">
              <w:rPr>
                <w:rFonts w:ascii="Times New Roman" w:eastAsia="Times New Roman" w:hAnsi="Times New Roman" w:cs="Times New Roman"/>
                <w:sz w:val="24"/>
                <w:szCs w:val="24"/>
                <w:lang w:val="en-US" w:eastAsia="ru-RU"/>
              </w:rPr>
              <w:t>.</w:t>
            </w:r>
          </w:p>
          <w:p w14:paraId="795189A4" w14:textId="6FBE6589" w:rsidR="009A3141" w:rsidRPr="00795433" w:rsidRDefault="009A3141" w:rsidP="009A3141">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Lung cancer. Early detection of lung cancer, the importance of screening. Main X-ray symptoms. Central and peripheral lung cancer. The value of tomography and bronchoscopy. Additional means of examination (</w:t>
            </w:r>
            <w:proofErr w:type="spellStart"/>
            <w:r w:rsidRPr="00795433">
              <w:rPr>
                <w:rFonts w:ascii="Times New Roman" w:eastAsia="Times New Roman" w:hAnsi="Times New Roman" w:cs="Times New Roman"/>
                <w:sz w:val="24"/>
                <w:szCs w:val="24"/>
                <w:lang w:val="en-US" w:eastAsia="ru-RU"/>
              </w:rPr>
              <w:t>angiopulmonography</w:t>
            </w:r>
            <w:proofErr w:type="spellEnd"/>
            <w:r w:rsidRPr="00795433">
              <w:rPr>
                <w:rFonts w:ascii="Times New Roman" w:eastAsia="Times New Roman" w:hAnsi="Times New Roman" w:cs="Times New Roman"/>
                <w:sz w:val="24"/>
                <w:szCs w:val="24"/>
                <w:lang w:val="en-US" w:eastAsia="ru-RU"/>
              </w:rPr>
              <w:t>, isotope scanning). The choice of treatment method depends on tumor localization, stage, and histological structure.</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81A4D64" w14:textId="3F009F8E" w:rsidR="009A3141" w:rsidRPr="00376F6E" w:rsidRDefault="009A3141" w:rsidP="009A3141">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w:t>
            </w:r>
          </w:p>
        </w:tc>
      </w:tr>
      <w:tr w:rsidR="009A3141" w:rsidRPr="00731750" w14:paraId="20CC23C1" w14:textId="77777777" w:rsidTr="009A3141">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17BEA66" w14:textId="1CC79A12"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7.</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070EEAA" w14:textId="13DECB91" w:rsidR="009A3141" w:rsidRPr="00795433" w:rsidRDefault="009A3141" w:rsidP="009A3141">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 xml:space="preserve">Topic 6. Practical lesson </w:t>
            </w:r>
            <w:r>
              <w:rPr>
                <w:rFonts w:ascii="Times New Roman" w:eastAsia="Times New Roman" w:hAnsi="Times New Roman" w:cs="Times New Roman"/>
                <w:sz w:val="24"/>
                <w:szCs w:val="24"/>
                <w:lang w:val="en-US" w:eastAsia="ru-RU"/>
              </w:rPr>
              <w:t>6</w:t>
            </w:r>
            <w:r w:rsidRPr="00795433">
              <w:rPr>
                <w:rFonts w:ascii="Times New Roman" w:eastAsia="Times New Roman" w:hAnsi="Times New Roman" w:cs="Times New Roman"/>
                <w:sz w:val="24"/>
                <w:szCs w:val="24"/>
                <w:lang w:val="en-US" w:eastAsia="ru-RU"/>
              </w:rPr>
              <w:t>.</w:t>
            </w:r>
          </w:p>
          <w:p w14:paraId="59DC0293" w14:textId="07809886" w:rsidR="009A3141" w:rsidRPr="00795433" w:rsidRDefault="009A3141" w:rsidP="009A3141">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Breast cancer. Clinical forms: nodular, edematous-infiltrative mastoid, pink, armored, Paget's cancer. Differential diagnosis of the nodular form of cancer with localized mastopathy and benign tumors. Screening and self-examination technique. The choice of treatment method depends on the stage and international standards.</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85BB218" w14:textId="1DBD3B7A" w:rsidR="009A3141" w:rsidRPr="009A3141" w:rsidRDefault="009A3141" w:rsidP="009A3141">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w:t>
            </w:r>
          </w:p>
        </w:tc>
      </w:tr>
      <w:tr w:rsidR="009A3141" w:rsidRPr="00731750" w14:paraId="4425EBDE" w14:textId="77777777" w:rsidTr="009A3141">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2845F34" w14:textId="60F90443"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8.</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7F24146" w14:textId="20B7602F" w:rsidR="009A3141" w:rsidRPr="00795433" w:rsidRDefault="009A3141" w:rsidP="009A3141">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 xml:space="preserve">Topic 7. Practical lesson </w:t>
            </w:r>
            <w:r>
              <w:rPr>
                <w:rFonts w:ascii="Times New Roman" w:eastAsia="Times New Roman" w:hAnsi="Times New Roman" w:cs="Times New Roman"/>
                <w:sz w:val="24"/>
                <w:szCs w:val="24"/>
                <w:lang w:val="en-US" w:eastAsia="ru-RU"/>
              </w:rPr>
              <w:t>7</w:t>
            </w:r>
            <w:r w:rsidRPr="00795433">
              <w:rPr>
                <w:rFonts w:ascii="Times New Roman" w:eastAsia="Times New Roman" w:hAnsi="Times New Roman" w:cs="Times New Roman"/>
                <w:sz w:val="24"/>
                <w:szCs w:val="24"/>
                <w:lang w:val="en-US" w:eastAsia="ru-RU"/>
              </w:rPr>
              <w:t>.</w:t>
            </w:r>
          </w:p>
          <w:p w14:paraId="3B4541A8" w14:textId="33BEEAFB"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95433">
              <w:rPr>
                <w:rFonts w:ascii="Times New Roman" w:eastAsia="Times New Roman" w:hAnsi="Times New Roman" w:cs="Times New Roman"/>
                <w:sz w:val="24"/>
                <w:szCs w:val="24"/>
                <w:lang w:val="en-US" w:eastAsia="ru-RU"/>
              </w:rPr>
              <w:t xml:space="preserve">Esophageal cancer. Stomach cancer. Clinical and anatomical features and macroscopic forms of growth. Classification (domestic and according to the TNM system). Differential diagnosis in the syndromes of gastric discomfort, dysphagia and stenosis of the pylorus. Causes of diagnostic errors during X-ray and endoscopic examination. Means of mass screening. Types of radical surgical interventions, differences from operations for non-neoplastic processes. </w:t>
            </w:r>
            <w:r w:rsidRPr="00795433">
              <w:rPr>
                <w:rFonts w:ascii="Times New Roman" w:eastAsia="Times New Roman" w:hAnsi="Times New Roman" w:cs="Times New Roman"/>
                <w:sz w:val="24"/>
                <w:szCs w:val="24"/>
                <w:lang w:eastAsia="ru-RU"/>
              </w:rPr>
              <w:t xml:space="preserve">The </w:t>
            </w:r>
            <w:proofErr w:type="spellStart"/>
            <w:r w:rsidRPr="00795433">
              <w:rPr>
                <w:rFonts w:ascii="Times New Roman" w:eastAsia="Times New Roman" w:hAnsi="Times New Roman" w:cs="Times New Roman"/>
                <w:sz w:val="24"/>
                <w:szCs w:val="24"/>
                <w:lang w:eastAsia="ru-RU"/>
              </w:rPr>
              <w:t>value</w:t>
            </w:r>
            <w:proofErr w:type="spellEnd"/>
            <w:r w:rsidRPr="00795433">
              <w:rPr>
                <w:rFonts w:ascii="Times New Roman" w:eastAsia="Times New Roman" w:hAnsi="Times New Roman" w:cs="Times New Roman"/>
                <w:sz w:val="24"/>
                <w:szCs w:val="24"/>
                <w:lang w:eastAsia="ru-RU"/>
              </w:rPr>
              <w:t xml:space="preserve"> </w:t>
            </w:r>
            <w:proofErr w:type="spellStart"/>
            <w:r w:rsidRPr="00795433">
              <w:rPr>
                <w:rFonts w:ascii="Times New Roman" w:eastAsia="Times New Roman" w:hAnsi="Times New Roman" w:cs="Times New Roman"/>
                <w:sz w:val="24"/>
                <w:szCs w:val="24"/>
                <w:lang w:eastAsia="ru-RU"/>
              </w:rPr>
              <w:t>of</w:t>
            </w:r>
            <w:proofErr w:type="spellEnd"/>
            <w:r w:rsidRPr="00795433">
              <w:rPr>
                <w:rFonts w:ascii="Times New Roman" w:eastAsia="Times New Roman" w:hAnsi="Times New Roman" w:cs="Times New Roman"/>
                <w:sz w:val="24"/>
                <w:szCs w:val="24"/>
                <w:lang w:eastAsia="ru-RU"/>
              </w:rPr>
              <w:t xml:space="preserve"> </w:t>
            </w:r>
            <w:proofErr w:type="spellStart"/>
            <w:r w:rsidRPr="00795433">
              <w:rPr>
                <w:rFonts w:ascii="Times New Roman" w:eastAsia="Times New Roman" w:hAnsi="Times New Roman" w:cs="Times New Roman"/>
                <w:sz w:val="24"/>
                <w:szCs w:val="24"/>
                <w:lang w:eastAsia="ru-RU"/>
              </w:rPr>
              <w:t>radiation</w:t>
            </w:r>
            <w:proofErr w:type="spellEnd"/>
            <w:r w:rsidRPr="00795433">
              <w:rPr>
                <w:rFonts w:ascii="Times New Roman" w:eastAsia="Times New Roman" w:hAnsi="Times New Roman" w:cs="Times New Roman"/>
                <w:sz w:val="24"/>
                <w:szCs w:val="24"/>
                <w:lang w:eastAsia="ru-RU"/>
              </w:rPr>
              <w:t xml:space="preserve"> </w:t>
            </w:r>
            <w:proofErr w:type="spellStart"/>
            <w:r w:rsidRPr="00795433">
              <w:rPr>
                <w:rFonts w:ascii="Times New Roman" w:eastAsia="Times New Roman" w:hAnsi="Times New Roman" w:cs="Times New Roman"/>
                <w:sz w:val="24"/>
                <w:szCs w:val="24"/>
                <w:lang w:eastAsia="ru-RU"/>
              </w:rPr>
              <w:t>and</w:t>
            </w:r>
            <w:proofErr w:type="spellEnd"/>
            <w:r w:rsidRPr="00795433">
              <w:rPr>
                <w:rFonts w:ascii="Times New Roman" w:eastAsia="Times New Roman" w:hAnsi="Times New Roman" w:cs="Times New Roman"/>
                <w:sz w:val="24"/>
                <w:szCs w:val="24"/>
                <w:lang w:eastAsia="ru-RU"/>
              </w:rPr>
              <w:t xml:space="preserve"> </w:t>
            </w:r>
            <w:proofErr w:type="spellStart"/>
            <w:r w:rsidRPr="00795433">
              <w:rPr>
                <w:rFonts w:ascii="Times New Roman" w:eastAsia="Times New Roman" w:hAnsi="Times New Roman" w:cs="Times New Roman"/>
                <w:sz w:val="24"/>
                <w:szCs w:val="24"/>
                <w:lang w:eastAsia="ru-RU"/>
              </w:rPr>
              <w:t>chemotherapy</w:t>
            </w:r>
            <w:proofErr w:type="spellEnd"/>
            <w:r w:rsidRPr="00795433">
              <w:rPr>
                <w:rFonts w:ascii="Times New Roman" w:eastAsia="Times New Roman" w:hAnsi="Times New Roman" w:cs="Times New Roman"/>
                <w:sz w:val="24"/>
                <w:szCs w:val="24"/>
                <w:lang w:eastAsia="ru-RU"/>
              </w:rPr>
              <w:t>.</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F495DB" w14:textId="77777777"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4</w:t>
            </w:r>
          </w:p>
        </w:tc>
      </w:tr>
      <w:tr w:rsidR="009A3141" w:rsidRPr="00731750" w14:paraId="2B609EE5"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DD6807B" w14:textId="4C256D02"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9.</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0419559" w14:textId="12818BB5" w:rsidR="009A3141" w:rsidRPr="00795433" w:rsidRDefault="009A3141" w:rsidP="009A3141">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 xml:space="preserve">Topic 8. Practical lesson </w:t>
            </w:r>
            <w:r>
              <w:rPr>
                <w:rFonts w:ascii="Times New Roman" w:eastAsia="Times New Roman" w:hAnsi="Times New Roman" w:cs="Times New Roman"/>
                <w:sz w:val="24"/>
                <w:szCs w:val="24"/>
                <w:lang w:val="en-US" w:eastAsia="ru-RU"/>
              </w:rPr>
              <w:t>7</w:t>
            </w:r>
            <w:r w:rsidRPr="00795433">
              <w:rPr>
                <w:rFonts w:ascii="Times New Roman" w:eastAsia="Times New Roman" w:hAnsi="Times New Roman" w:cs="Times New Roman"/>
                <w:sz w:val="24"/>
                <w:szCs w:val="24"/>
                <w:lang w:val="en-US" w:eastAsia="ru-RU"/>
              </w:rPr>
              <w:t>.</w:t>
            </w:r>
          </w:p>
          <w:p w14:paraId="290BF0E9" w14:textId="6F0B2A0E" w:rsidR="009A3141" w:rsidRPr="00731750" w:rsidRDefault="009A3141" w:rsidP="009A3141">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 xml:space="preserve">Colon and rectal cancer. Clinical and anatomical features and macroscopic forms of growth. Classification (domestic and according to the TNM system). Differential diagnosis of bleeding from the rectum (hemorrhoids, polyps, dysentery, anal fissure). Finger examination, </w:t>
            </w:r>
            <w:proofErr w:type="spellStart"/>
            <w:r w:rsidRPr="00795433">
              <w:rPr>
                <w:rFonts w:ascii="Times New Roman" w:eastAsia="Times New Roman" w:hAnsi="Times New Roman" w:cs="Times New Roman"/>
                <w:sz w:val="24"/>
                <w:szCs w:val="24"/>
                <w:lang w:val="en-US" w:eastAsia="ru-RU"/>
              </w:rPr>
              <w:t>rectoromanoscopy</w:t>
            </w:r>
            <w:proofErr w:type="spellEnd"/>
            <w:r w:rsidRPr="00795433">
              <w:rPr>
                <w:rFonts w:ascii="Times New Roman" w:eastAsia="Times New Roman" w:hAnsi="Times New Roman" w:cs="Times New Roman"/>
                <w:sz w:val="24"/>
                <w:szCs w:val="24"/>
                <w:lang w:val="en-US" w:eastAsia="ru-RU"/>
              </w:rPr>
              <w:t xml:space="preserve">, </w:t>
            </w:r>
            <w:proofErr w:type="spellStart"/>
            <w:r w:rsidRPr="00795433">
              <w:rPr>
                <w:rFonts w:ascii="Times New Roman" w:eastAsia="Times New Roman" w:hAnsi="Times New Roman" w:cs="Times New Roman"/>
                <w:sz w:val="24"/>
                <w:szCs w:val="24"/>
                <w:lang w:val="en-US" w:eastAsia="ru-RU"/>
              </w:rPr>
              <w:t>irrigography</w:t>
            </w:r>
            <w:proofErr w:type="spellEnd"/>
            <w:r w:rsidRPr="00795433">
              <w:rPr>
                <w:rFonts w:ascii="Times New Roman" w:eastAsia="Times New Roman" w:hAnsi="Times New Roman" w:cs="Times New Roman"/>
                <w:sz w:val="24"/>
                <w:szCs w:val="24"/>
                <w:lang w:val="en-US" w:eastAsia="ru-RU"/>
              </w:rPr>
              <w:t xml:space="preserve">. </w:t>
            </w:r>
            <w:proofErr w:type="spellStart"/>
            <w:r w:rsidRPr="00795433">
              <w:rPr>
                <w:rFonts w:ascii="Times New Roman" w:eastAsia="Times New Roman" w:hAnsi="Times New Roman" w:cs="Times New Roman"/>
                <w:sz w:val="24"/>
                <w:szCs w:val="24"/>
                <w:lang w:val="en-US" w:eastAsia="ru-RU"/>
              </w:rPr>
              <w:t>Hemocult</w:t>
            </w:r>
            <w:proofErr w:type="spellEnd"/>
            <w:r w:rsidRPr="00795433">
              <w:rPr>
                <w:rFonts w:ascii="Times New Roman" w:eastAsia="Times New Roman" w:hAnsi="Times New Roman" w:cs="Times New Roman"/>
                <w:sz w:val="24"/>
                <w:szCs w:val="24"/>
                <w:lang w:val="en-US" w:eastAsia="ru-RU"/>
              </w:rPr>
              <w:t xml:space="preserve"> test as a means of screening. Types of radical surgical interventions, differences from operations for non-neoplastic processes. The value of radiation and chemotherapy.</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A25E8CB" w14:textId="77777777" w:rsidR="009A3141" w:rsidRPr="00731750" w:rsidRDefault="009A3141" w:rsidP="009A3141">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4</w:t>
            </w:r>
          </w:p>
        </w:tc>
      </w:tr>
      <w:tr w:rsidR="009A3141" w:rsidRPr="00731750" w14:paraId="6C019665"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4BC874A" w14:textId="52D3CA6E"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val="en-US" w:eastAsia="ru-RU"/>
              </w:rPr>
              <w:t>10.</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62BEC0F" w14:textId="42627109" w:rsidR="009A3141" w:rsidRPr="00795433" w:rsidRDefault="009A3141" w:rsidP="009A3141">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 xml:space="preserve">Topic 9. Practical lesson </w:t>
            </w:r>
            <w:r>
              <w:rPr>
                <w:rFonts w:ascii="Times New Roman" w:eastAsia="Times New Roman" w:hAnsi="Times New Roman" w:cs="Times New Roman"/>
                <w:sz w:val="24"/>
                <w:szCs w:val="24"/>
                <w:lang w:val="en-US" w:eastAsia="ru-RU"/>
              </w:rPr>
              <w:t>8</w:t>
            </w:r>
            <w:r w:rsidRPr="00795433">
              <w:rPr>
                <w:rFonts w:ascii="Times New Roman" w:eastAsia="Times New Roman" w:hAnsi="Times New Roman" w:cs="Times New Roman"/>
                <w:sz w:val="24"/>
                <w:szCs w:val="24"/>
                <w:lang w:val="en-US" w:eastAsia="ru-RU"/>
              </w:rPr>
              <w:t>.</w:t>
            </w:r>
          </w:p>
          <w:p w14:paraId="3F9F0264" w14:textId="0E0BF4FC" w:rsidR="009A3141" w:rsidRPr="00731750" w:rsidRDefault="009A3141" w:rsidP="009A3141">
            <w:pPr>
              <w:spacing w:after="0" w:line="240" w:lineRule="auto"/>
              <w:jc w:val="both"/>
              <w:rPr>
                <w:rFonts w:ascii="Times New Roman" w:eastAsia="Times New Roman" w:hAnsi="Times New Roman" w:cs="Times New Roman"/>
                <w:sz w:val="24"/>
                <w:szCs w:val="24"/>
                <w:lang w:val="en-US" w:eastAsia="ru-RU"/>
              </w:rPr>
            </w:pPr>
            <w:r w:rsidRPr="00795433">
              <w:rPr>
                <w:rFonts w:ascii="Times New Roman" w:eastAsia="Times New Roman" w:hAnsi="Times New Roman" w:cs="Times New Roman"/>
                <w:sz w:val="24"/>
                <w:szCs w:val="24"/>
                <w:lang w:val="en-US" w:eastAsia="ru-RU"/>
              </w:rPr>
              <w:t>Malignant neoplasms of the female genital organs (cervical cancer, ovarian cancer). Epidemiology and etiology. Clinical and pathomorphological classification of tumors, TNM and FIGO classification. Pap smear cytological screening. Diagnostics (laboratory, instrumental, morphological). Treatment of tumors taking into account the stage of the disease and other clinical and morphological prognostic factors.</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22B8E5E" w14:textId="77777777" w:rsidR="009A3141" w:rsidRPr="00731750" w:rsidRDefault="009A3141" w:rsidP="009A3141">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4</w:t>
            </w:r>
          </w:p>
        </w:tc>
      </w:tr>
      <w:tr w:rsidR="009A3141" w:rsidRPr="00731750" w14:paraId="7A7A24F3"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3F39043" w14:textId="71481B84" w:rsidR="009A3141" w:rsidRPr="00731750" w:rsidRDefault="009A3141" w:rsidP="009A3141">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11.</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568C3BD" w14:textId="280FF200" w:rsidR="009A3141" w:rsidRPr="00B040F2" w:rsidRDefault="009A3141" w:rsidP="009A3141">
            <w:pPr>
              <w:spacing w:after="0" w:line="240" w:lineRule="auto"/>
              <w:jc w:val="both"/>
              <w:rPr>
                <w:rFonts w:ascii="Times New Roman" w:eastAsia="Times New Roman" w:hAnsi="Times New Roman" w:cs="Times New Roman"/>
                <w:sz w:val="24"/>
                <w:szCs w:val="24"/>
                <w:lang w:val="en-US" w:eastAsia="ru-RU"/>
              </w:rPr>
            </w:pPr>
            <w:r w:rsidRPr="00B040F2">
              <w:rPr>
                <w:rFonts w:ascii="Times New Roman" w:eastAsia="Times New Roman" w:hAnsi="Times New Roman" w:cs="Times New Roman"/>
                <w:sz w:val="24"/>
                <w:szCs w:val="24"/>
                <w:lang w:val="en-US" w:eastAsia="ru-RU"/>
              </w:rPr>
              <w:t xml:space="preserve">Topic 10. Practical lesson </w:t>
            </w:r>
            <w:r>
              <w:rPr>
                <w:rFonts w:ascii="Times New Roman" w:eastAsia="Times New Roman" w:hAnsi="Times New Roman" w:cs="Times New Roman"/>
                <w:sz w:val="24"/>
                <w:szCs w:val="24"/>
                <w:lang w:val="en-US" w:eastAsia="ru-RU"/>
              </w:rPr>
              <w:t>9</w:t>
            </w:r>
            <w:r w:rsidRPr="00B040F2">
              <w:rPr>
                <w:rFonts w:ascii="Times New Roman" w:eastAsia="Times New Roman" w:hAnsi="Times New Roman" w:cs="Times New Roman"/>
                <w:sz w:val="24"/>
                <w:szCs w:val="24"/>
                <w:lang w:val="en-US" w:eastAsia="ru-RU"/>
              </w:rPr>
              <w:t>.</w:t>
            </w:r>
          </w:p>
          <w:p w14:paraId="01F21FA7" w14:textId="6F29E8BF" w:rsidR="009A3141" w:rsidRPr="00731750" w:rsidRDefault="009A3141" w:rsidP="009A3141">
            <w:pPr>
              <w:spacing w:after="0" w:line="240" w:lineRule="auto"/>
              <w:jc w:val="both"/>
              <w:rPr>
                <w:rFonts w:ascii="Times New Roman" w:eastAsia="Times New Roman" w:hAnsi="Times New Roman" w:cs="Times New Roman"/>
                <w:sz w:val="24"/>
                <w:szCs w:val="24"/>
                <w:lang w:val="en-US" w:eastAsia="ru-RU"/>
              </w:rPr>
            </w:pPr>
            <w:r w:rsidRPr="00B040F2">
              <w:rPr>
                <w:rFonts w:ascii="Times New Roman" w:eastAsia="Times New Roman" w:hAnsi="Times New Roman" w:cs="Times New Roman"/>
                <w:sz w:val="24"/>
                <w:szCs w:val="24"/>
                <w:lang w:val="en-US" w:eastAsia="ru-RU"/>
              </w:rPr>
              <w:t>Bladder cancer. Prostate cancer. International classification according to the TNM system and morphological according to Gleason. Bladder cancer diagnosis: physical examination, laboratory studies, instrumental studies. Treatment: non-drug treatment (photodynamic therapy, radiation therapy), drug methods (chemotherapy, immunotherapy), surgical treatment. Prostate cancer screening. Basic principles of treatment (hormone therapy).</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0B4FDD1" w14:textId="77777777"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4</w:t>
            </w:r>
          </w:p>
        </w:tc>
      </w:tr>
      <w:tr w:rsidR="009A3141" w:rsidRPr="00731750" w14:paraId="6C4265D1"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5503FBC" w14:textId="77777777"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 </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2A9FCB2" w14:textId="77777777" w:rsidR="009A3141" w:rsidRPr="00731750" w:rsidRDefault="009A3141" w:rsidP="009A3141">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xml:space="preserve">Offset </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E4FF3A2" w14:textId="77777777"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 </w:t>
            </w:r>
          </w:p>
        </w:tc>
      </w:tr>
      <w:tr w:rsidR="009A3141" w:rsidRPr="00731750" w14:paraId="6FB25360" w14:textId="77777777" w:rsidTr="00793606">
        <w:tc>
          <w:tcPr>
            <w:tcW w:w="6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A48FD35" w14:textId="77777777"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 </w:t>
            </w:r>
          </w:p>
        </w:tc>
        <w:tc>
          <w:tcPr>
            <w:tcW w:w="799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D26C4E0" w14:textId="77777777" w:rsidR="009A3141" w:rsidRPr="00731750" w:rsidRDefault="009A3141" w:rsidP="009A3141">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Total</w:t>
            </w:r>
          </w:p>
        </w:tc>
        <w:tc>
          <w:tcPr>
            <w:tcW w:w="153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35BB16D" w14:textId="636AA04B" w:rsidR="009A3141" w:rsidRPr="00731750" w:rsidRDefault="009A3141" w:rsidP="009A3141">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5</w:t>
            </w:r>
            <w:r w:rsidRPr="00731750">
              <w:rPr>
                <w:rFonts w:ascii="Times New Roman" w:eastAsia="Times New Roman" w:hAnsi="Times New Roman" w:cs="Times New Roman"/>
                <w:sz w:val="24"/>
                <w:szCs w:val="24"/>
                <w:lang w:val="en-US" w:eastAsia="ru-RU"/>
              </w:rPr>
              <w:t>4</w:t>
            </w:r>
          </w:p>
        </w:tc>
      </w:tr>
    </w:tbl>
    <w:p w14:paraId="40F75D03" w14:textId="77777777" w:rsidR="00B040F2" w:rsidRPr="00B040F2" w:rsidRDefault="00B040F2" w:rsidP="00B040F2">
      <w:pPr>
        <w:spacing w:after="0" w:line="240" w:lineRule="auto"/>
        <w:jc w:val="both"/>
        <w:rPr>
          <w:rFonts w:ascii="Times New Roman" w:eastAsia="Times New Roman" w:hAnsi="Times New Roman" w:cs="Times New Roman"/>
          <w:b/>
          <w:bCs/>
          <w:sz w:val="24"/>
          <w:szCs w:val="24"/>
          <w:lang w:val="en-US" w:eastAsia="ru-RU"/>
        </w:rPr>
      </w:pPr>
      <w:r w:rsidRPr="00B040F2">
        <w:rPr>
          <w:rFonts w:ascii="Times New Roman" w:eastAsia="Times New Roman" w:hAnsi="Times New Roman" w:cs="Times New Roman"/>
          <w:b/>
          <w:bCs/>
          <w:sz w:val="24"/>
          <w:szCs w:val="24"/>
          <w:lang w:val="en-US" w:eastAsia="ru-RU"/>
        </w:rPr>
        <w:lastRenderedPageBreak/>
        <w:t>5.4. Topics of laboratory classes</w:t>
      </w:r>
    </w:p>
    <w:p w14:paraId="31F9D473" w14:textId="6CB80E6F" w:rsidR="00B040F2" w:rsidRDefault="00B040F2" w:rsidP="00B040F2">
      <w:pPr>
        <w:spacing w:after="0" w:line="240" w:lineRule="auto"/>
        <w:jc w:val="both"/>
        <w:rPr>
          <w:rFonts w:ascii="Times New Roman" w:eastAsia="Times New Roman" w:hAnsi="Times New Roman" w:cs="Times New Roman"/>
          <w:sz w:val="24"/>
          <w:szCs w:val="24"/>
          <w:lang w:val="en-US" w:eastAsia="ru-RU"/>
        </w:rPr>
      </w:pPr>
      <w:r w:rsidRPr="00B040F2">
        <w:rPr>
          <w:rFonts w:ascii="Times New Roman" w:eastAsia="Times New Roman" w:hAnsi="Times New Roman" w:cs="Times New Roman"/>
          <w:sz w:val="24"/>
          <w:szCs w:val="24"/>
          <w:lang w:val="en-US" w:eastAsia="ru-RU"/>
        </w:rPr>
        <w:t>Laboratory classes are not provided.</w:t>
      </w:r>
    </w:p>
    <w:p w14:paraId="46F572E8" w14:textId="77777777" w:rsidR="00B040F2" w:rsidRPr="00B040F2" w:rsidRDefault="00B040F2" w:rsidP="00060C1C">
      <w:pPr>
        <w:spacing w:after="0" w:line="240" w:lineRule="auto"/>
        <w:jc w:val="both"/>
        <w:rPr>
          <w:rFonts w:ascii="Times New Roman" w:eastAsia="Times New Roman" w:hAnsi="Times New Roman" w:cs="Times New Roman"/>
          <w:b/>
          <w:bCs/>
          <w:sz w:val="24"/>
          <w:szCs w:val="24"/>
          <w:lang w:val="en-US" w:eastAsia="ru-RU"/>
        </w:rPr>
      </w:pPr>
    </w:p>
    <w:p w14:paraId="47AC44E1" w14:textId="76F62CEF" w:rsidR="00060C1C" w:rsidRPr="00B040F2" w:rsidRDefault="00060C1C" w:rsidP="00B040F2">
      <w:pPr>
        <w:pStyle w:val="a4"/>
        <w:numPr>
          <w:ilvl w:val="0"/>
          <w:numId w:val="20"/>
        </w:numPr>
        <w:tabs>
          <w:tab w:val="left" w:pos="426"/>
        </w:tabs>
        <w:spacing w:after="0" w:line="240" w:lineRule="auto"/>
        <w:ind w:left="0" w:firstLine="0"/>
        <w:jc w:val="center"/>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 xml:space="preserve">Independent </w:t>
      </w:r>
      <w:r w:rsidR="00696C4B" w:rsidRPr="00696C4B">
        <w:rPr>
          <w:rFonts w:ascii="Times New Roman" w:hAnsi="Times New Roman"/>
          <w:b/>
          <w:bCs/>
          <w:sz w:val="24"/>
          <w:szCs w:val="24"/>
          <w:lang w:val="en-US"/>
        </w:rPr>
        <w:t>Master</w:t>
      </w:r>
      <w:r w:rsidR="0094603C">
        <w:rPr>
          <w:rFonts w:ascii="Times New Roman" w:hAnsi="Times New Roman"/>
          <w:b/>
          <w:bCs/>
          <w:sz w:val="24"/>
          <w:szCs w:val="24"/>
          <w:lang w:val="en-US"/>
        </w:rPr>
        <w:t>`s</w:t>
      </w:r>
      <w:r w:rsidR="00696C4B" w:rsidRPr="00696C4B">
        <w:rPr>
          <w:rFonts w:ascii="Times New Roman" w:hAnsi="Times New Roman"/>
          <w:b/>
          <w:bCs/>
          <w:sz w:val="24"/>
          <w:szCs w:val="24"/>
          <w:lang w:val="en-US"/>
        </w:rPr>
        <w:t xml:space="preserve"> (the second degree of higher education)</w:t>
      </w:r>
      <w:r w:rsidR="0094603C" w:rsidRPr="0094603C">
        <w:rPr>
          <w:rFonts w:ascii="Times New Roman" w:eastAsia="Times New Roman" w:hAnsi="Times New Roman" w:cs="Times New Roman"/>
          <w:b/>
          <w:bCs/>
          <w:sz w:val="24"/>
          <w:szCs w:val="24"/>
          <w:lang w:val="en-US" w:eastAsia="ru-RU"/>
        </w:rPr>
        <w:t xml:space="preserve"> </w:t>
      </w:r>
      <w:r w:rsidR="0094603C" w:rsidRPr="00731750">
        <w:rPr>
          <w:rFonts w:ascii="Times New Roman" w:eastAsia="Times New Roman" w:hAnsi="Times New Roman" w:cs="Times New Roman"/>
          <w:b/>
          <w:bCs/>
          <w:sz w:val="24"/>
          <w:szCs w:val="24"/>
          <w:lang w:val="en-US" w:eastAsia="ru-RU"/>
        </w:rPr>
        <w:t>work</w:t>
      </w:r>
    </w:p>
    <w:p w14:paraId="384804CA" w14:textId="77777777" w:rsidR="00B040F2" w:rsidRPr="00731750" w:rsidRDefault="00B040F2" w:rsidP="00B040F2">
      <w:pPr>
        <w:pStyle w:val="a4"/>
        <w:tabs>
          <w:tab w:val="left" w:pos="426"/>
        </w:tabs>
        <w:spacing w:after="0" w:line="240" w:lineRule="auto"/>
        <w:ind w:left="0"/>
        <w:rPr>
          <w:rFonts w:ascii="Times New Roman" w:eastAsia="Times New Roman" w:hAnsi="Times New Roman" w:cs="Times New Roman"/>
          <w:sz w:val="24"/>
          <w:szCs w:val="24"/>
          <w:lang w:val="en-US" w:eastAsia="ru-RU"/>
        </w:rPr>
      </w:pPr>
    </w:p>
    <w:tbl>
      <w:tblPr>
        <w:tblW w:w="10182" w:type="dxa"/>
        <w:tblCellMar>
          <w:left w:w="0" w:type="dxa"/>
          <w:right w:w="0" w:type="dxa"/>
        </w:tblCellMar>
        <w:tblLook w:val="04A0" w:firstRow="1" w:lastRow="0" w:firstColumn="1" w:lastColumn="0" w:noHBand="0" w:noVBand="1"/>
      </w:tblPr>
      <w:tblGrid>
        <w:gridCol w:w="675"/>
        <w:gridCol w:w="7938"/>
        <w:gridCol w:w="1569"/>
      </w:tblGrid>
      <w:tr w:rsidR="00060C1C" w:rsidRPr="00731750" w14:paraId="14628948"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6DB3A6A"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sz w:val="24"/>
                <w:szCs w:val="24"/>
                <w:lang w:val="en-US" w:eastAsia="ru-RU"/>
              </w:rPr>
              <w:t>№</w:t>
            </w:r>
          </w:p>
        </w:tc>
        <w:tc>
          <w:tcPr>
            <w:tcW w:w="79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35CC3B6" w14:textId="77777777" w:rsidR="00060C1C" w:rsidRPr="00731750" w:rsidRDefault="00060C1C" w:rsidP="00793606">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val="en-US" w:eastAsia="ru-RU"/>
              </w:rPr>
              <w:t>Topic</w:t>
            </w:r>
          </w:p>
        </w:tc>
        <w:tc>
          <w:tcPr>
            <w:tcW w:w="15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8CCD05E" w14:textId="77777777" w:rsidR="00060C1C" w:rsidRPr="00731750" w:rsidRDefault="00060C1C" w:rsidP="00793606">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Hours</w:t>
            </w:r>
          </w:p>
        </w:tc>
      </w:tr>
      <w:tr w:rsidR="00376F6E" w:rsidRPr="00731750" w14:paraId="5245E901" w14:textId="77777777" w:rsidTr="00376F6E">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3394E8C" w14:textId="77777777"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1.</w:t>
            </w:r>
          </w:p>
        </w:tc>
        <w:tc>
          <w:tcPr>
            <w:tcW w:w="79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8871DF5" w14:textId="44092111"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Topic 9. </w:t>
            </w:r>
            <w:r w:rsidRPr="00731750">
              <w:rPr>
                <w:rFonts w:ascii="Times New Roman" w:eastAsia="Times New Roman" w:hAnsi="Times New Roman" w:cs="Times New Roman"/>
                <w:sz w:val="24"/>
                <w:szCs w:val="24"/>
                <w:lang w:val="en-US" w:eastAsia="ru-RU"/>
              </w:rPr>
              <w:t>Endometrial cancer.</w:t>
            </w:r>
          </w:p>
        </w:tc>
        <w:tc>
          <w:tcPr>
            <w:tcW w:w="15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2953CB0" w14:textId="4D2F897A"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sidRPr="00D95D16">
              <w:rPr>
                <w:bCs/>
                <w:iCs/>
                <w:snapToGrid w:val="0"/>
                <w:color w:val="000000" w:themeColor="text1"/>
                <w:lang w:val="uk-UA"/>
              </w:rPr>
              <w:t>4</w:t>
            </w:r>
          </w:p>
        </w:tc>
      </w:tr>
      <w:tr w:rsidR="00376F6E" w:rsidRPr="00731750" w14:paraId="4AEF0978" w14:textId="77777777" w:rsidTr="00376F6E">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08A6A0" w14:textId="77777777"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2.</w:t>
            </w:r>
          </w:p>
        </w:tc>
        <w:tc>
          <w:tcPr>
            <w:tcW w:w="79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9ED2B1A" w14:textId="02B2DDB7"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Topic 11. </w:t>
            </w:r>
            <w:r w:rsidRPr="00731750">
              <w:rPr>
                <w:rFonts w:ascii="Times New Roman" w:eastAsia="Times New Roman" w:hAnsi="Times New Roman" w:cs="Times New Roman"/>
                <w:sz w:val="24"/>
                <w:szCs w:val="24"/>
                <w:lang w:val="en-US" w:eastAsia="ru-RU"/>
              </w:rPr>
              <w:t>Tumors of the pancreatoduodenal area.</w:t>
            </w:r>
          </w:p>
        </w:tc>
        <w:tc>
          <w:tcPr>
            <w:tcW w:w="15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A9B82A0" w14:textId="7FEB4A49"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sidRPr="00D95D16">
              <w:rPr>
                <w:bCs/>
                <w:iCs/>
                <w:snapToGrid w:val="0"/>
                <w:color w:val="000000" w:themeColor="text1"/>
                <w:lang w:val="uk-UA"/>
              </w:rPr>
              <w:t>4</w:t>
            </w:r>
          </w:p>
        </w:tc>
      </w:tr>
      <w:tr w:rsidR="00376F6E" w:rsidRPr="00731750" w14:paraId="50CA9C36" w14:textId="77777777" w:rsidTr="00376F6E">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F4B1629" w14:textId="77777777"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3.</w:t>
            </w:r>
          </w:p>
        </w:tc>
        <w:tc>
          <w:tcPr>
            <w:tcW w:w="79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E9E0D5F" w14:textId="161EE949"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Topic 15. </w:t>
            </w:r>
            <w:r w:rsidRPr="00731750">
              <w:rPr>
                <w:rFonts w:ascii="Times New Roman" w:eastAsia="Times New Roman" w:hAnsi="Times New Roman" w:cs="Times New Roman"/>
                <w:sz w:val="24"/>
                <w:szCs w:val="24"/>
                <w:lang w:val="en-US" w:eastAsia="ru-RU"/>
              </w:rPr>
              <w:t>Non-Hodgkin's lymphoma. HIV-associated tumors. </w:t>
            </w:r>
          </w:p>
        </w:tc>
        <w:tc>
          <w:tcPr>
            <w:tcW w:w="15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6073AD42" w14:textId="008DC564"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sidRPr="00D95D16">
              <w:rPr>
                <w:bCs/>
                <w:iCs/>
                <w:snapToGrid w:val="0"/>
                <w:color w:val="000000" w:themeColor="text1"/>
                <w:lang w:val="uk-UA" w:eastAsia="uk-UA"/>
              </w:rPr>
              <w:t>4</w:t>
            </w:r>
          </w:p>
        </w:tc>
      </w:tr>
      <w:tr w:rsidR="00376F6E" w:rsidRPr="00731750" w14:paraId="504418E5"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07D7984A" w14:textId="77777777"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4.</w:t>
            </w:r>
          </w:p>
        </w:tc>
        <w:tc>
          <w:tcPr>
            <w:tcW w:w="79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4FA0C19" w14:textId="5FBD7ED4"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Topic 16. </w:t>
            </w:r>
            <w:r w:rsidRPr="00731750">
              <w:rPr>
                <w:rFonts w:ascii="Times New Roman" w:eastAsia="Times New Roman" w:hAnsi="Times New Roman" w:cs="Times New Roman"/>
                <w:sz w:val="24"/>
                <w:szCs w:val="24"/>
                <w:lang w:val="en-US" w:eastAsia="ru-RU"/>
              </w:rPr>
              <w:t>Bone tumors. Soft tissue tumors.</w:t>
            </w:r>
          </w:p>
        </w:tc>
        <w:tc>
          <w:tcPr>
            <w:tcW w:w="15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37AF0448" w14:textId="59DA2BF9"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sidRPr="00D95D16">
              <w:rPr>
                <w:bCs/>
                <w:iCs/>
                <w:snapToGrid w:val="0"/>
                <w:color w:val="000000" w:themeColor="text1"/>
                <w:lang w:val="uk-UA" w:eastAsia="uk-UA"/>
              </w:rPr>
              <w:t>4</w:t>
            </w:r>
          </w:p>
        </w:tc>
      </w:tr>
      <w:tr w:rsidR="00376F6E" w:rsidRPr="00731750" w14:paraId="447D974F"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F7BE1C1" w14:textId="77777777"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5.</w:t>
            </w:r>
          </w:p>
        </w:tc>
        <w:tc>
          <w:tcPr>
            <w:tcW w:w="79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E909DC7" w14:textId="057B339C"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Topic 1</w:t>
            </w:r>
            <w:r w:rsidR="00386F13">
              <w:rPr>
                <w:rFonts w:ascii="Times New Roman" w:eastAsia="Times New Roman" w:hAnsi="Times New Roman" w:cs="Times New Roman"/>
                <w:sz w:val="24"/>
                <w:szCs w:val="24"/>
                <w:lang w:val="en-US" w:eastAsia="ru-RU"/>
              </w:rPr>
              <w:t>7</w:t>
            </w:r>
            <w:r>
              <w:rPr>
                <w:rFonts w:ascii="Times New Roman" w:eastAsia="Times New Roman" w:hAnsi="Times New Roman" w:cs="Times New Roman"/>
                <w:sz w:val="24"/>
                <w:szCs w:val="24"/>
                <w:lang w:val="en-US" w:eastAsia="ru-RU"/>
              </w:rPr>
              <w:t xml:space="preserve">. </w:t>
            </w:r>
            <w:r w:rsidRPr="00731750">
              <w:rPr>
                <w:rFonts w:ascii="Times New Roman" w:eastAsia="Times New Roman" w:hAnsi="Times New Roman" w:cs="Times New Roman"/>
                <w:sz w:val="24"/>
                <w:szCs w:val="24"/>
                <w:lang w:val="en-US" w:eastAsia="ru-RU"/>
              </w:rPr>
              <w:t>Kidney cancer.</w:t>
            </w:r>
          </w:p>
        </w:tc>
        <w:tc>
          <w:tcPr>
            <w:tcW w:w="15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D01AE03" w14:textId="21D5D477"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sidRPr="00D95D16">
              <w:rPr>
                <w:bCs/>
                <w:iCs/>
                <w:snapToGrid w:val="0"/>
                <w:color w:val="000000" w:themeColor="text1"/>
                <w:lang w:val="uk-UA"/>
              </w:rPr>
              <w:t>4</w:t>
            </w:r>
          </w:p>
        </w:tc>
      </w:tr>
      <w:tr w:rsidR="00376F6E" w:rsidRPr="00731750" w14:paraId="3D6B1993"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1229309" w14:textId="77777777"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6.</w:t>
            </w:r>
          </w:p>
        </w:tc>
        <w:tc>
          <w:tcPr>
            <w:tcW w:w="79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66F71DF" w14:textId="6524217B"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Topic 18. </w:t>
            </w:r>
            <w:r w:rsidRPr="00731750">
              <w:rPr>
                <w:rFonts w:ascii="Times New Roman" w:eastAsia="Times New Roman" w:hAnsi="Times New Roman" w:cs="Times New Roman"/>
                <w:sz w:val="24"/>
                <w:szCs w:val="24"/>
                <w:lang w:val="en-US" w:eastAsia="ru-RU"/>
              </w:rPr>
              <w:t>Neuroendocrine and stromal tumors.</w:t>
            </w:r>
          </w:p>
        </w:tc>
        <w:tc>
          <w:tcPr>
            <w:tcW w:w="15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C705B4B" w14:textId="18B42378"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sidRPr="00D95D16">
              <w:rPr>
                <w:bCs/>
                <w:iCs/>
                <w:snapToGrid w:val="0"/>
                <w:color w:val="000000" w:themeColor="text1"/>
                <w:lang w:val="uk-UA" w:eastAsia="uk-UA"/>
              </w:rPr>
              <w:t>4</w:t>
            </w:r>
          </w:p>
        </w:tc>
      </w:tr>
      <w:tr w:rsidR="00376F6E" w:rsidRPr="00731750" w14:paraId="6BF4C209"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0C0E143" w14:textId="77777777"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7.</w:t>
            </w:r>
          </w:p>
        </w:tc>
        <w:tc>
          <w:tcPr>
            <w:tcW w:w="79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28E9E69" w14:textId="36255628"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Topic 19. </w:t>
            </w:r>
            <w:r w:rsidRPr="00731750">
              <w:rPr>
                <w:rFonts w:ascii="Times New Roman" w:eastAsia="Times New Roman" w:hAnsi="Times New Roman" w:cs="Times New Roman"/>
                <w:sz w:val="24"/>
                <w:szCs w:val="24"/>
                <w:lang w:val="en-US" w:eastAsia="ru-RU"/>
              </w:rPr>
              <w:t>Personalized therapy of solid tumors.</w:t>
            </w:r>
          </w:p>
        </w:tc>
        <w:tc>
          <w:tcPr>
            <w:tcW w:w="15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45FD82C" w14:textId="079482C1"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sidRPr="00D95D16">
              <w:rPr>
                <w:bCs/>
                <w:iCs/>
                <w:snapToGrid w:val="0"/>
                <w:color w:val="000000" w:themeColor="text1"/>
                <w:lang w:val="uk-UA" w:eastAsia="uk-UA"/>
              </w:rPr>
              <w:t>4</w:t>
            </w:r>
          </w:p>
        </w:tc>
      </w:tr>
      <w:tr w:rsidR="00376F6E" w:rsidRPr="00731750" w14:paraId="67E2C9E9"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7C4B9FF" w14:textId="77777777"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8.</w:t>
            </w:r>
          </w:p>
        </w:tc>
        <w:tc>
          <w:tcPr>
            <w:tcW w:w="79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412046AD" w14:textId="51671AA4" w:rsidR="00376F6E" w:rsidRPr="00731750" w:rsidRDefault="00376F6E" w:rsidP="00376F6E">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Topic 20. </w:t>
            </w:r>
            <w:r w:rsidRPr="00731750">
              <w:rPr>
                <w:rFonts w:ascii="Times New Roman" w:eastAsia="Times New Roman" w:hAnsi="Times New Roman" w:cs="Times New Roman"/>
                <w:sz w:val="24"/>
                <w:szCs w:val="24"/>
                <w:lang w:val="en-US" w:eastAsia="ru-RU"/>
              </w:rPr>
              <w:t>Ps</w:t>
            </w:r>
            <w:r>
              <w:rPr>
                <w:rFonts w:ascii="Times New Roman" w:eastAsia="Times New Roman" w:hAnsi="Times New Roman" w:cs="Times New Roman"/>
                <w:sz w:val="24"/>
                <w:szCs w:val="24"/>
                <w:lang w:val="en-US" w:eastAsia="ru-RU"/>
              </w:rPr>
              <w:t>yc</w:t>
            </w:r>
            <w:r w:rsidRPr="00731750">
              <w:rPr>
                <w:rFonts w:ascii="Times New Roman" w:eastAsia="Times New Roman" w:hAnsi="Times New Roman" w:cs="Times New Roman"/>
                <w:sz w:val="24"/>
                <w:szCs w:val="24"/>
                <w:lang w:val="en-US" w:eastAsia="ru-RU"/>
              </w:rPr>
              <w:t xml:space="preserve">hosomatic aspects. Deontology in oncology. </w:t>
            </w:r>
          </w:p>
        </w:tc>
        <w:tc>
          <w:tcPr>
            <w:tcW w:w="15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E4428ED" w14:textId="39EF445E"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sidRPr="00D95D16">
              <w:rPr>
                <w:bCs/>
                <w:iCs/>
                <w:snapToGrid w:val="0"/>
                <w:color w:val="000000" w:themeColor="text1"/>
                <w:lang w:val="uk-UA" w:eastAsia="uk-UA"/>
              </w:rPr>
              <w:t>2</w:t>
            </w:r>
          </w:p>
        </w:tc>
      </w:tr>
      <w:tr w:rsidR="00376F6E" w:rsidRPr="00731750" w14:paraId="7731C79E" w14:textId="77777777" w:rsidTr="00793606">
        <w:tc>
          <w:tcPr>
            <w:tcW w:w="67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7E7D0A1" w14:textId="77777777"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p>
        </w:tc>
        <w:tc>
          <w:tcPr>
            <w:tcW w:w="793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33B8190" w14:textId="77777777"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sidRPr="00731750">
              <w:rPr>
                <w:rFonts w:ascii="Times New Roman" w:eastAsia="Times New Roman" w:hAnsi="Times New Roman" w:cs="Times New Roman"/>
                <w:sz w:val="24"/>
                <w:szCs w:val="24"/>
                <w:lang w:eastAsia="ru-RU"/>
              </w:rPr>
              <w:t>Total:</w:t>
            </w:r>
          </w:p>
        </w:tc>
        <w:tc>
          <w:tcPr>
            <w:tcW w:w="156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E63952" w14:textId="7181E9D8" w:rsidR="00376F6E" w:rsidRPr="00731750" w:rsidRDefault="00376F6E" w:rsidP="00376F6E">
            <w:pPr>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napToGrid w:val="0"/>
                <w:sz w:val="24"/>
                <w:szCs w:val="24"/>
                <w:lang w:val="en-US" w:eastAsia="uk-UA"/>
              </w:rPr>
              <w:t>3</w:t>
            </w:r>
            <w:r w:rsidRPr="00731750">
              <w:rPr>
                <w:rFonts w:ascii="Times New Roman" w:hAnsi="Times New Roman" w:cs="Times New Roman"/>
                <w:snapToGrid w:val="0"/>
                <w:sz w:val="24"/>
                <w:szCs w:val="24"/>
                <w:lang w:val="uk-UA" w:eastAsia="uk-UA"/>
              </w:rPr>
              <w:t>0</w:t>
            </w:r>
          </w:p>
        </w:tc>
      </w:tr>
    </w:tbl>
    <w:p w14:paraId="4BC3E784" w14:textId="77777777" w:rsidR="00060C1C" w:rsidRPr="00731750" w:rsidRDefault="00060C1C" w:rsidP="00060C1C">
      <w:pPr>
        <w:pStyle w:val="a4"/>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rFonts w:ascii="Times New Roman" w:eastAsia="Times New Roman" w:hAnsi="Times New Roman" w:cs="Times New Roman"/>
          <w:b/>
          <w:color w:val="202124"/>
          <w:sz w:val="24"/>
          <w:szCs w:val="24"/>
          <w:lang w:val="en"/>
        </w:rPr>
      </w:pPr>
    </w:p>
    <w:p w14:paraId="35959B2E" w14:textId="77777777" w:rsidR="00060C1C" w:rsidRPr="00731750" w:rsidRDefault="00060C1C" w:rsidP="00060C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202124"/>
          <w:sz w:val="24"/>
          <w:szCs w:val="24"/>
          <w:lang w:val="en"/>
        </w:rPr>
      </w:pPr>
      <w:r w:rsidRPr="00731750">
        <w:rPr>
          <w:rFonts w:ascii="Times New Roman" w:eastAsia="Times New Roman" w:hAnsi="Times New Roman" w:cs="Times New Roman"/>
          <w:b/>
          <w:color w:val="202124"/>
          <w:sz w:val="24"/>
          <w:szCs w:val="24"/>
          <w:lang w:val="en"/>
        </w:rPr>
        <w:t>Individual work</w:t>
      </w:r>
    </w:p>
    <w:p w14:paraId="476F0096" w14:textId="77777777" w:rsidR="00060C1C" w:rsidRPr="00731750" w:rsidRDefault="00060C1C" w:rsidP="00060C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202124"/>
          <w:sz w:val="24"/>
          <w:szCs w:val="24"/>
          <w:lang w:val="en"/>
        </w:rPr>
      </w:pPr>
      <w:r w:rsidRPr="00731750">
        <w:rPr>
          <w:rFonts w:ascii="Times New Roman" w:eastAsia="Times New Roman" w:hAnsi="Times New Roman" w:cs="Times New Roman"/>
          <w:color w:val="202124"/>
          <w:sz w:val="24"/>
          <w:szCs w:val="24"/>
          <w:lang w:val="en"/>
        </w:rPr>
        <w:t>writing abstracts, preparing and presenting presentations, making visual teaching aids (tables, posters, schemes, algorithms).</w:t>
      </w:r>
    </w:p>
    <w:p w14:paraId="08766246" w14:textId="77777777" w:rsidR="00060C1C" w:rsidRPr="00731750" w:rsidRDefault="00060C1C" w:rsidP="00060C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202124"/>
          <w:sz w:val="24"/>
          <w:szCs w:val="24"/>
          <w:lang w:val="en"/>
        </w:rPr>
      </w:pPr>
    </w:p>
    <w:p w14:paraId="40A4BA7F" w14:textId="77777777" w:rsidR="00060C1C" w:rsidRPr="00731750" w:rsidRDefault="00060C1C" w:rsidP="00B040F2">
      <w:pPr>
        <w:pStyle w:val="a4"/>
        <w:numPr>
          <w:ilvl w:val="0"/>
          <w:numId w:val="20"/>
        </w:numPr>
        <w:shd w:val="clear" w:color="auto" w:fill="F8F9FA"/>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center"/>
        <w:rPr>
          <w:rFonts w:ascii="Times New Roman" w:eastAsia="Times New Roman" w:hAnsi="Times New Roman" w:cs="Times New Roman"/>
          <w:b/>
          <w:color w:val="202124"/>
          <w:sz w:val="24"/>
          <w:szCs w:val="24"/>
          <w:lang w:val="en"/>
        </w:rPr>
      </w:pPr>
      <w:r w:rsidRPr="00731750">
        <w:rPr>
          <w:rFonts w:ascii="Times New Roman" w:eastAsia="Times New Roman" w:hAnsi="Times New Roman" w:cs="Times New Roman"/>
          <w:b/>
          <w:color w:val="202124"/>
          <w:sz w:val="24"/>
          <w:szCs w:val="24"/>
          <w:lang w:val="en"/>
        </w:rPr>
        <w:t>Methods of education</w:t>
      </w:r>
    </w:p>
    <w:p w14:paraId="3063623C" w14:textId="77777777" w:rsidR="00B040F2" w:rsidRDefault="00B040F2" w:rsidP="00060C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color w:val="202124"/>
          <w:sz w:val="24"/>
          <w:szCs w:val="24"/>
          <w:lang w:val="en"/>
        </w:rPr>
      </w:pPr>
    </w:p>
    <w:p w14:paraId="0A937447" w14:textId="3436ABA3" w:rsidR="00060C1C" w:rsidRPr="00731750" w:rsidRDefault="00060C1C" w:rsidP="00060C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b/>
          <w:i/>
          <w:color w:val="202124"/>
          <w:sz w:val="24"/>
          <w:szCs w:val="24"/>
          <w:lang w:val="en"/>
        </w:rPr>
        <w:t>Lectures:</w:t>
      </w:r>
      <w:r w:rsidRPr="00731750">
        <w:rPr>
          <w:rFonts w:ascii="Times New Roman" w:eastAsia="Times New Roman" w:hAnsi="Times New Roman" w:cs="Times New Roman"/>
          <w:color w:val="202124"/>
          <w:sz w:val="24"/>
          <w:szCs w:val="24"/>
          <w:lang w:val="en"/>
        </w:rPr>
        <w:t xml:space="preserve"> problem lectures, lectures - visualizations, lectures with the analysis of concrete situations, the story, explanations, conversation, instruction, discussion, dispute, discussion of problem situations, discussion of clinical situations, situational training.</w:t>
      </w:r>
    </w:p>
    <w:p w14:paraId="55E08EF9" w14:textId="77777777" w:rsidR="00060C1C" w:rsidRPr="00731750" w:rsidRDefault="00060C1C" w:rsidP="00060C1C">
      <w:pPr>
        <w:shd w:val="clear" w:color="auto" w:fill="F8F9FA"/>
        <w:tabs>
          <w:tab w:val="left" w:pos="916"/>
          <w:tab w:val="num" w:pos="15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b/>
          <w:i/>
          <w:color w:val="202124"/>
          <w:sz w:val="24"/>
          <w:szCs w:val="24"/>
          <w:lang w:val="en"/>
        </w:rPr>
        <w:t>Practices:</w:t>
      </w:r>
      <w:r w:rsidRPr="00731750">
        <w:rPr>
          <w:rFonts w:ascii="Times New Roman" w:eastAsia="Times New Roman" w:hAnsi="Times New Roman" w:cs="Times New Roman"/>
          <w:color w:val="202124"/>
          <w:sz w:val="24"/>
          <w:szCs w:val="24"/>
          <w:lang w:val="en"/>
        </w:rPr>
        <w:t xml:space="preserve"> conversation, solving clinical situational problems, practicing patient examination skills, demonstration and practice of manipulation skills, description of diagnostic radiation images according to schemes, training exercises on differential diagnosis of the most common cancers.</w:t>
      </w:r>
    </w:p>
    <w:p w14:paraId="22D9D5BA" w14:textId="0F84B79C" w:rsidR="00060C1C" w:rsidRPr="00731750" w:rsidRDefault="00060C1C" w:rsidP="00060C1C">
      <w:pPr>
        <w:shd w:val="clear" w:color="auto" w:fill="F8F9FA"/>
        <w:tabs>
          <w:tab w:val="left" w:pos="916"/>
          <w:tab w:val="num" w:pos="15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b/>
          <w:i/>
          <w:color w:val="202124"/>
          <w:sz w:val="24"/>
          <w:szCs w:val="24"/>
          <w:lang w:val="en"/>
        </w:rPr>
        <w:t>Independent work:</w:t>
      </w:r>
      <w:r w:rsidRPr="00731750">
        <w:rPr>
          <w:rFonts w:ascii="Times New Roman" w:eastAsia="Times New Roman" w:hAnsi="Times New Roman" w:cs="Times New Roman"/>
          <w:color w:val="202124"/>
          <w:sz w:val="24"/>
          <w:szCs w:val="24"/>
          <w:lang w:val="en"/>
        </w:rPr>
        <w:t xml:space="preserve"> </w:t>
      </w:r>
      <w:r w:rsidR="008B43DD" w:rsidRPr="008B43DD">
        <w:rPr>
          <w:rFonts w:ascii="Times New Roman" w:eastAsia="Times New Roman" w:hAnsi="Times New Roman" w:cs="Times New Roman"/>
          <w:color w:val="202124"/>
          <w:sz w:val="24"/>
          <w:szCs w:val="24"/>
          <w:lang w:val="en"/>
        </w:rPr>
        <w:t xml:space="preserve">independent work with the textbook, independent work with the bank of test tasks Step-2, independent solution of situational and clinical tasks, writing abstracts, preparing presentations and projects, making visual teaching aids (tables, posters, schemes, algorithms), preparing and submitting reports and </w:t>
      </w:r>
      <w:proofErr w:type="gramStart"/>
      <w:r w:rsidR="008B43DD" w:rsidRPr="008B43DD">
        <w:rPr>
          <w:rFonts w:ascii="Times New Roman" w:eastAsia="Times New Roman" w:hAnsi="Times New Roman" w:cs="Times New Roman"/>
          <w:color w:val="202124"/>
          <w:sz w:val="24"/>
          <w:szCs w:val="24"/>
          <w:lang w:val="en"/>
        </w:rPr>
        <w:t>abstracts ,</w:t>
      </w:r>
      <w:proofErr w:type="gramEnd"/>
      <w:r w:rsidR="008B43DD" w:rsidRPr="008B43DD">
        <w:rPr>
          <w:rFonts w:ascii="Times New Roman" w:eastAsia="Times New Roman" w:hAnsi="Times New Roman" w:cs="Times New Roman"/>
          <w:color w:val="202124"/>
          <w:sz w:val="24"/>
          <w:szCs w:val="24"/>
          <w:lang w:val="en"/>
        </w:rPr>
        <w:t xml:space="preserve"> assessment of performance of practical skills (palpation of peripheral lymph nodes</w:t>
      </w:r>
      <w:r w:rsidR="008B43DD">
        <w:rPr>
          <w:rFonts w:ascii="Times New Roman" w:eastAsia="Times New Roman" w:hAnsi="Times New Roman" w:cs="Times New Roman"/>
          <w:color w:val="202124"/>
          <w:sz w:val="24"/>
          <w:szCs w:val="24"/>
          <w:lang w:val="en-US"/>
        </w:rPr>
        <w:t>,</w:t>
      </w:r>
      <w:r w:rsidR="008B43DD" w:rsidRPr="008B43DD">
        <w:rPr>
          <w:rFonts w:ascii="Times New Roman" w:eastAsia="Times New Roman" w:hAnsi="Times New Roman" w:cs="Times New Roman"/>
          <w:color w:val="202124"/>
          <w:sz w:val="24"/>
          <w:szCs w:val="24"/>
          <w:lang w:val="en"/>
        </w:rPr>
        <w:t xml:space="preserve"> thyroid gland, mammary glands).</w:t>
      </w:r>
    </w:p>
    <w:p w14:paraId="19E9104C" w14:textId="77777777" w:rsidR="00060C1C" w:rsidRPr="00731750" w:rsidRDefault="00060C1C" w:rsidP="00060C1C">
      <w:pPr>
        <w:spacing w:after="0" w:line="240" w:lineRule="auto"/>
        <w:jc w:val="both"/>
        <w:rPr>
          <w:rFonts w:ascii="Times New Roman" w:eastAsia="Times New Roman" w:hAnsi="Times New Roman" w:cs="Times New Roman"/>
          <w:b/>
          <w:bCs/>
          <w:color w:val="000000"/>
          <w:sz w:val="24"/>
          <w:szCs w:val="24"/>
          <w:lang w:val="en-US" w:eastAsia="ru-RU"/>
        </w:rPr>
      </w:pPr>
    </w:p>
    <w:p w14:paraId="1D22F147" w14:textId="77777777" w:rsidR="00060C1C" w:rsidRPr="00731750" w:rsidRDefault="00060C1C" w:rsidP="00060C1C">
      <w:pPr>
        <w:spacing w:after="0" w:line="240" w:lineRule="auto"/>
        <w:jc w:val="center"/>
        <w:rPr>
          <w:rFonts w:ascii="Times New Roman" w:hAnsi="Times New Roman" w:cs="Times New Roman"/>
          <w:b/>
          <w:sz w:val="24"/>
          <w:szCs w:val="24"/>
          <w:lang w:val="uk-UA"/>
        </w:rPr>
      </w:pPr>
      <w:r w:rsidRPr="00731750">
        <w:rPr>
          <w:rFonts w:ascii="Times New Roman" w:hAnsi="Times New Roman" w:cs="Times New Roman"/>
          <w:b/>
          <w:sz w:val="24"/>
          <w:szCs w:val="24"/>
          <w:lang w:val="en-US"/>
        </w:rPr>
        <w:t xml:space="preserve">8. </w:t>
      </w:r>
      <w:proofErr w:type="spellStart"/>
      <w:r w:rsidRPr="00731750">
        <w:rPr>
          <w:rFonts w:ascii="Times New Roman" w:hAnsi="Times New Roman" w:cs="Times New Roman"/>
          <w:b/>
          <w:sz w:val="24"/>
          <w:szCs w:val="24"/>
          <w:lang w:val="uk-UA"/>
        </w:rPr>
        <w:t>Forms</w:t>
      </w:r>
      <w:proofErr w:type="spellEnd"/>
      <w:r w:rsidRPr="00731750">
        <w:rPr>
          <w:rFonts w:ascii="Times New Roman" w:hAnsi="Times New Roman" w:cs="Times New Roman"/>
          <w:b/>
          <w:sz w:val="24"/>
          <w:szCs w:val="24"/>
          <w:lang w:val="uk-UA"/>
        </w:rPr>
        <w:t xml:space="preserve"> </w:t>
      </w:r>
      <w:proofErr w:type="spellStart"/>
      <w:r w:rsidRPr="00731750">
        <w:rPr>
          <w:rFonts w:ascii="Times New Roman" w:hAnsi="Times New Roman" w:cs="Times New Roman"/>
          <w:b/>
          <w:sz w:val="24"/>
          <w:szCs w:val="24"/>
          <w:lang w:val="uk-UA"/>
        </w:rPr>
        <w:t>of</w:t>
      </w:r>
      <w:proofErr w:type="spellEnd"/>
      <w:r w:rsidRPr="00731750">
        <w:rPr>
          <w:rFonts w:ascii="Times New Roman" w:hAnsi="Times New Roman" w:cs="Times New Roman"/>
          <w:b/>
          <w:sz w:val="24"/>
          <w:szCs w:val="24"/>
          <w:lang w:val="uk-UA"/>
        </w:rPr>
        <w:t xml:space="preserve"> </w:t>
      </w:r>
      <w:proofErr w:type="spellStart"/>
      <w:r w:rsidRPr="00731750">
        <w:rPr>
          <w:rFonts w:ascii="Times New Roman" w:hAnsi="Times New Roman" w:cs="Times New Roman"/>
          <w:b/>
          <w:sz w:val="24"/>
          <w:szCs w:val="24"/>
          <w:lang w:val="uk-UA"/>
        </w:rPr>
        <w:t>control</w:t>
      </w:r>
      <w:proofErr w:type="spellEnd"/>
      <w:r w:rsidRPr="00731750">
        <w:rPr>
          <w:rFonts w:ascii="Times New Roman" w:hAnsi="Times New Roman" w:cs="Times New Roman"/>
          <w:b/>
          <w:sz w:val="24"/>
          <w:szCs w:val="24"/>
          <w:lang w:val="uk-UA"/>
        </w:rPr>
        <w:t xml:space="preserve"> </w:t>
      </w:r>
      <w:proofErr w:type="spellStart"/>
      <w:r w:rsidRPr="00731750">
        <w:rPr>
          <w:rFonts w:ascii="Times New Roman" w:hAnsi="Times New Roman" w:cs="Times New Roman"/>
          <w:b/>
          <w:sz w:val="24"/>
          <w:szCs w:val="24"/>
          <w:lang w:val="uk-UA"/>
        </w:rPr>
        <w:t>and</w:t>
      </w:r>
      <w:proofErr w:type="spellEnd"/>
      <w:r w:rsidRPr="00731750">
        <w:rPr>
          <w:rFonts w:ascii="Times New Roman" w:hAnsi="Times New Roman" w:cs="Times New Roman"/>
          <w:b/>
          <w:sz w:val="24"/>
          <w:szCs w:val="24"/>
          <w:lang w:val="uk-UA"/>
        </w:rPr>
        <w:t xml:space="preserve"> </w:t>
      </w:r>
      <w:proofErr w:type="spellStart"/>
      <w:r w:rsidRPr="00731750">
        <w:rPr>
          <w:rFonts w:ascii="Times New Roman" w:hAnsi="Times New Roman" w:cs="Times New Roman"/>
          <w:b/>
          <w:sz w:val="24"/>
          <w:szCs w:val="24"/>
          <w:lang w:val="uk-UA"/>
        </w:rPr>
        <w:t>evaluation</w:t>
      </w:r>
      <w:proofErr w:type="spellEnd"/>
      <w:r w:rsidRPr="00731750">
        <w:rPr>
          <w:rFonts w:ascii="Times New Roman" w:hAnsi="Times New Roman" w:cs="Times New Roman"/>
          <w:b/>
          <w:sz w:val="24"/>
          <w:szCs w:val="24"/>
          <w:lang w:val="uk-UA"/>
        </w:rPr>
        <w:t xml:space="preserve"> </w:t>
      </w:r>
      <w:proofErr w:type="spellStart"/>
      <w:r w:rsidRPr="00731750">
        <w:rPr>
          <w:rFonts w:ascii="Times New Roman" w:hAnsi="Times New Roman" w:cs="Times New Roman"/>
          <w:b/>
          <w:sz w:val="24"/>
          <w:szCs w:val="24"/>
          <w:lang w:val="uk-UA"/>
        </w:rPr>
        <w:t>methods</w:t>
      </w:r>
      <w:proofErr w:type="spellEnd"/>
      <w:r w:rsidRPr="00731750">
        <w:rPr>
          <w:rFonts w:ascii="Times New Roman" w:hAnsi="Times New Roman" w:cs="Times New Roman"/>
          <w:b/>
          <w:sz w:val="24"/>
          <w:szCs w:val="24"/>
          <w:lang w:val="uk-UA"/>
        </w:rPr>
        <w:t xml:space="preserve"> </w:t>
      </w:r>
    </w:p>
    <w:p w14:paraId="608EF713" w14:textId="77777777" w:rsidR="00060C1C" w:rsidRPr="00731750" w:rsidRDefault="00060C1C" w:rsidP="00060C1C">
      <w:pPr>
        <w:spacing w:after="0" w:line="240" w:lineRule="auto"/>
        <w:jc w:val="center"/>
        <w:rPr>
          <w:rFonts w:ascii="Times New Roman" w:hAnsi="Times New Roman" w:cs="Times New Roman"/>
          <w:b/>
          <w:sz w:val="24"/>
          <w:szCs w:val="24"/>
          <w:lang w:val="uk-UA"/>
        </w:rPr>
      </w:pPr>
      <w:r w:rsidRPr="00731750">
        <w:rPr>
          <w:rFonts w:ascii="Times New Roman" w:hAnsi="Times New Roman" w:cs="Times New Roman"/>
          <w:b/>
          <w:sz w:val="24"/>
          <w:szCs w:val="24"/>
          <w:lang w:val="uk-UA"/>
        </w:rPr>
        <w:t>(</w:t>
      </w:r>
      <w:proofErr w:type="spellStart"/>
      <w:r w:rsidRPr="00731750">
        <w:rPr>
          <w:rFonts w:ascii="Times New Roman" w:hAnsi="Times New Roman" w:cs="Times New Roman"/>
          <w:b/>
          <w:sz w:val="24"/>
          <w:szCs w:val="24"/>
          <w:lang w:val="uk-UA"/>
        </w:rPr>
        <w:t>including</w:t>
      </w:r>
      <w:proofErr w:type="spellEnd"/>
      <w:r w:rsidRPr="00731750">
        <w:rPr>
          <w:rFonts w:ascii="Times New Roman" w:hAnsi="Times New Roman" w:cs="Times New Roman"/>
          <w:b/>
          <w:sz w:val="24"/>
          <w:szCs w:val="24"/>
          <w:lang w:val="uk-UA"/>
        </w:rPr>
        <w:t xml:space="preserve"> </w:t>
      </w:r>
      <w:proofErr w:type="spellStart"/>
      <w:r w:rsidRPr="00731750">
        <w:rPr>
          <w:rFonts w:ascii="Times New Roman" w:hAnsi="Times New Roman" w:cs="Times New Roman"/>
          <w:b/>
          <w:sz w:val="24"/>
          <w:szCs w:val="24"/>
          <w:lang w:val="uk-UA"/>
        </w:rPr>
        <w:t>criteria</w:t>
      </w:r>
      <w:proofErr w:type="spellEnd"/>
      <w:r w:rsidRPr="00731750">
        <w:rPr>
          <w:rFonts w:ascii="Times New Roman" w:hAnsi="Times New Roman" w:cs="Times New Roman"/>
          <w:b/>
          <w:sz w:val="24"/>
          <w:szCs w:val="24"/>
          <w:lang w:val="uk-UA"/>
        </w:rPr>
        <w:t xml:space="preserve"> </w:t>
      </w:r>
      <w:proofErr w:type="spellStart"/>
      <w:r w:rsidRPr="00731750">
        <w:rPr>
          <w:rFonts w:ascii="Times New Roman" w:hAnsi="Times New Roman" w:cs="Times New Roman"/>
          <w:b/>
          <w:sz w:val="24"/>
          <w:szCs w:val="24"/>
          <w:lang w:val="uk-UA"/>
        </w:rPr>
        <w:t>for</w:t>
      </w:r>
      <w:proofErr w:type="spellEnd"/>
      <w:r w:rsidRPr="00731750">
        <w:rPr>
          <w:rFonts w:ascii="Times New Roman" w:hAnsi="Times New Roman" w:cs="Times New Roman"/>
          <w:b/>
          <w:sz w:val="24"/>
          <w:szCs w:val="24"/>
          <w:lang w:val="uk-UA"/>
        </w:rPr>
        <w:t xml:space="preserve"> </w:t>
      </w:r>
      <w:proofErr w:type="spellStart"/>
      <w:r w:rsidRPr="00731750">
        <w:rPr>
          <w:rFonts w:ascii="Times New Roman" w:hAnsi="Times New Roman" w:cs="Times New Roman"/>
          <w:b/>
          <w:sz w:val="24"/>
          <w:szCs w:val="24"/>
          <w:lang w:val="uk-UA"/>
        </w:rPr>
        <w:t>evaluating</w:t>
      </w:r>
      <w:proofErr w:type="spellEnd"/>
      <w:r w:rsidRPr="00731750">
        <w:rPr>
          <w:rFonts w:ascii="Times New Roman" w:hAnsi="Times New Roman" w:cs="Times New Roman"/>
          <w:b/>
          <w:sz w:val="24"/>
          <w:szCs w:val="24"/>
          <w:lang w:val="uk-UA"/>
        </w:rPr>
        <w:t xml:space="preserve"> </w:t>
      </w:r>
      <w:proofErr w:type="spellStart"/>
      <w:r w:rsidRPr="00731750">
        <w:rPr>
          <w:rFonts w:ascii="Times New Roman" w:hAnsi="Times New Roman" w:cs="Times New Roman"/>
          <w:b/>
          <w:sz w:val="24"/>
          <w:szCs w:val="24"/>
          <w:lang w:val="uk-UA"/>
        </w:rPr>
        <w:t>learning</w:t>
      </w:r>
      <w:proofErr w:type="spellEnd"/>
      <w:r w:rsidRPr="00731750">
        <w:rPr>
          <w:rFonts w:ascii="Times New Roman" w:hAnsi="Times New Roman" w:cs="Times New Roman"/>
          <w:b/>
          <w:sz w:val="24"/>
          <w:szCs w:val="24"/>
          <w:lang w:val="uk-UA"/>
        </w:rPr>
        <w:t xml:space="preserve"> </w:t>
      </w:r>
      <w:proofErr w:type="spellStart"/>
      <w:r w:rsidRPr="00731750">
        <w:rPr>
          <w:rFonts w:ascii="Times New Roman" w:hAnsi="Times New Roman" w:cs="Times New Roman"/>
          <w:b/>
          <w:sz w:val="24"/>
          <w:szCs w:val="24"/>
          <w:lang w:val="uk-UA"/>
        </w:rPr>
        <w:t>outcomes</w:t>
      </w:r>
      <w:proofErr w:type="spellEnd"/>
      <w:r w:rsidRPr="00731750">
        <w:rPr>
          <w:rFonts w:ascii="Times New Roman" w:hAnsi="Times New Roman" w:cs="Times New Roman"/>
          <w:b/>
          <w:sz w:val="24"/>
          <w:szCs w:val="24"/>
          <w:lang w:val="uk-UA"/>
        </w:rPr>
        <w:t>)</w:t>
      </w:r>
    </w:p>
    <w:p w14:paraId="67A97C46" w14:textId="77777777" w:rsidR="00060C1C" w:rsidRPr="00731750" w:rsidRDefault="00060C1C" w:rsidP="00060C1C">
      <w:pPr>
        <w:spacing w:after="0" w:line="240" w:lineRule="auto"/>
        <w:jc w:val="center"/>
        <w:rPr>
          <w:rFonts w:ascii="Times New Roman" w:hAnsi="Times New Roman" w:cs="Times New Roman"/>
          <w:b/>
          <w:sz w:val="24"/>
          <w:szCs w:val="24"/>
          <w:lang w:val="uk-UA"/>
        </w:rPr>
      </w:pPr>
    </w:p>
    <w:p w14:paraId="6C118A9B" w14:textId="77777777" w:rsidR="00060C1C" w:rsidRPr="00731750" w:rsidRDefault="00060C1C" w:rsidP="00060C1C">
      <w:pPr>
        <w:widowControl w:val="0"/>
        <w:tabs>
          <w:tab w:val="left" w:pos="426"/>
          <w:tab w:val="left" w:pos="5554"/>
        </w:tabs>
        <w:spacing w:after="0" w:line="240" w:lineRule="auto"/>
        <w:ind w:firstLine="709"/>
        <w:contextualSpacing/>
        <w:jc w:val="both"/>
        <w:rPr>
          <w:rFonts w:ascii="Times New Roman" w:hAnsi="Times New Roman" w:cs="Times New Roman"/>
          <w:b/>
          <w:sz w:val="24"/>
          <w:szCs w:val="24"/>
          <w:lang w:val="uk-UA"/>
        </w:rPr>
      </w:pPr>
      <w:r w:rsidRPr="00731750">
        <w:rPr>
          <w:rFonts w:ascii="Times New Roman" w:hAnsi="Times New Roman" w:cs="Times New Roman"/>
          <w:b/>
          <w:sz w:val="24"/>
          <w:szCs w:val="24"/>
          <w:lang w:val="en-US"/>
        </w:rPr>
        <w:t>Ongoing control</w:t>
      </w:r>
      <w:r w:rsidRPr="00731750">
        <w:rPr>
          <w:rFonts w:ascii="Times New Roman" w:hAnsi="Times New Roman" w:cs="Times New Roman"/>
          <w:b/>
          <w:sz w:val="24"/>
          <w:szCs w:val="24"/>
          <w:lang w:val="uk-UA"/>
        </w:rPr>
        <w:t xml:space="preserve">: </w:t>
      </w:r>
    </w:p>
    <w:p w14:paraId="77FF3BD7" w14:textId="77777777" w:rsidR="00060C1C" w:rsidRPr="00731750" w:rsidRDefault="00060C1C" w:rsidP="00060C1C">
      <w:pPr>
        <w:pStyle w:val="a4"/>
        <w:widowControl w:val="0"/>
        <w:numPr>
          <w:ilvl w:val="0"/>
          <w:numId w:val="30"/>
        </w:numPr>
        <w:spacing w:after="0" w:line="240" w:lineRule="auto"/>
        <w:ind w:left="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oral control: individual survey on the theme;</w:t>
      </w:r>
    </w:p>
    <w:p w14:paraId="15A797BA" w14:textId="77777777" w:rsidR="00060C1C" w:rsidRPr="00731750" w:rsidRDefault="00060C1C" w:rsidP="00060C1C">
      <w:pPr>
        <w:pStyle w:val="a4"/>
        <w:widowControl w:val="0"/>
        <w:numPr>
          <w:ilvl w:val="0"/>
          <w:numId w:val="30"/>
        </w:numPr>
        <w:spacing w:after="0" w:line="240" w:lineRule="auto"/>
        <w:ind w:left="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written control: assessment of the solution of situational tasks (including calculation), assessment of the performance of an individual task;</w:t>
      </w:r>
    </w:p>
    <w:p w14:paraId="59746E58" w14:textId="77777777" w:rsidR="00060C1C" w:rsidRPr="00731750" w:rsidRDefault="00060C1C" w:rsidP="00060C1C">
      <w:pPr>
        <w:pStyle w:val="a4"/>
        <w:widowControl w:val="0"/>
        <w:numPr>
          <w:ilvl w:val="0"/>
          <w:numId w:val="30"/>
        </w:numPr>
        <w:spacing w:after="0" w:line="240" w:lineRule="auto"/>
        <w:ind w:left="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test control: assessment of performance of tests on the theme.</w:t>
      </w:r>
    </w:p>
    <w:p w14:paraId="62BA1383" w14:textId="77777777" w:rsidR="00060C1C" w:rsidRPr="00731750" w:rsidRDefault="00060C1C" w:rsidP="00060C1C">
      <w:pPr>
        <w:widowControl w:val="0"/>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731750">
        <w:rPr>
          <w:rFonts w:ascii="Times New Roman" w:hAnsi="Times New Roman" w:cs="Times New Roman"/>
          <w:b/>
          <w:sz w:val="24"/>
          <w:szCs w:val="24"/>
          <w:lang w:val="en-US"/>
        </w:rPr>
        <w:t>Final control</w:t>
      </w:r>
      <w:r w:rsidRPr="00731750">
        <w:rPr>
          <w:rFonts w:ascii="Times New Roman" w:hAnsi="Times New Roman" w:cs="Times New Roman"/>
          <w:sz w:val="24"/>
          <w:szCs w:val="24"/>
          <w:lang w:val="uk-UA"/>
        </w:rPr>
        <w:t xml:space="preserve">: </w:t>
      </w:r>
      <w:r w:rsidRPr="00731750">
        <w:rPr>
          <w:rFonts w:ascii="Times New Roman" w:hAnsi="Times New Roman" w:cs="Times New Roman"/>
          <w:bCs/>
          <w:sz w:val="24"/>
          <w:szCs w:val="24"/>
          <w:lang w:val="en-US"/>
        </w:rPr>
        <w:t>Credit Test</w:t>
      </w:r>
      <w:r w:rsidRPr="00731750">
        <w:rPr>
          <w:rFonts w:ascii="Times New Roman" w:hAnsi="Times New Roman" w:cs="Times New Roman"/>
          <w:sz w:val="24"/>
          <w:szCs w:val="24"/>
          <w:lang w:val="uk-UA"/>
        </w:rPr>
        <w:t>.</w:t>
      </w:r>
    </w:p>
    <w:p w14:paraId="178B77DC" w14:textId="77777777" w:rsidR="00060C1C" w:rsidRPr="00731750" w:rsidRDefault="00060C1C" w:rsidP="00060C1C">
      <w:pPr>
        <w:widowControl w:val="0"/>
        <w:tabs>
          <w:tab w:val="left" w:pos="426"/>
          <w:tab w:val="left" w:pos="5554"/>
        </w:tabs>
        <w:spacing w:after="0" w:line="240" w:lineRule="auto"/>
        <w:ind w:firstLine="709"/>
        <w:contextualSpacing/>
        <w:jc w:val="both"/>
        <w:rPr>
          <w:rFonts w:ascii="Times New Roman" w:hAnsi="Times New Roman" w:cs="Times New Roman"/>
          <w:b/>
          <w:sz w:val="24"/>
          <w:szCs w:val="24"/>
          <w:lang w:val="en-US"/>
        </w:rPr>
      </w:pPr>
      <w:r w:rsidRPr="00731750">
        <w:rPr>
          <w:rFonts w:ascii="Times New Roman" w:hAnsi="Times New Roman" w:cs="Times New Roman"/>
          <w:b/>
          <w:sz w:val="24"/>
          <w:szCs w:val="24"/>
          <w:lang w:val="en-US"/>
        </w:rPr>
        <w:t>Assessment of the ongoing learning activity at the practical class:</w:t>
      </w:r>
    </w:p>
    <w:p w14:paraId="5C8202A5" w14:textId="77777777" w:rsidR="00060C1C" w:rsidRPr="00731750" w:rsidRDefault="00060C1C" w:rsidP="00060C1C">
      <w:pPr>
        <w:pStyle w:val="a4"/>
        <w:widowControl w:val="0"/>
        <w:numPr>
          <w:ilvl w:val="0"/>
          <w:numId w:val="28"/>
        </w:numPr>
        <w:spacing w:after="0" w:line="240" w:lineRule="auto"/>
        <w:ind w:left="0"/>
        <w:jc w:val="both"/>
        <w:rPr>
          <w:rFonts w:ascii="Times New Roman" w:hAnsi="Times New Roman" w:cs="Times New Roman"/>
          <w:sz w:val="24"/>
          <w:szCs w:val="24"/>
          <w:lang w:val="uk-UA"/>
        </w:rPr>
      </w:pPr>
      <w:r w:rsidRPr="00731750">
        <w:rPr>
          <w:rFonts w:ascii="Times New Roman" w:hAnsi="Times New Roman" w:cs="Times New Roman"/>
          <w:bCs/>
          <w:sz w:val="24"/>
          <w:szCs w:val="24"/>
          <w:lang w:val="en-US"/>
        </w:rPr>
        <w:t>Assessment of</w:t>
      </w:r>
      <w:r w:rsidRPr="00731750">
        <w:rPr>
          <w:rFonts w:ascii="Times New Roman" w:hAnsi="Times New Roman" w:cs="Times New Roman"/>
          <w:sz w:val="24"/>
          <w:szCs w:val="24"/>
          <w:lang w:val="uk-UA"/>
        </w:rPr>
        <w:t xml:space="preserve"> </w:t>
      </w:r>
      <w:r w:rsidRPr="00731750">
        <w:rPr>
          <w:rFonts w:ascii="Times New Roman" w:hAnsi="Times New Roman" w:cs="Times New Roman"/>
          <w:sz w:val="24"/>
          <w:szCs w:val="24"/>
          <w:lang w:val="en-US"/>
        </w:rPr>
        <w:t xml:space="preserve">the theoretical knowledge on the theme: </w:t>
      </w:r>
    </w:p>
    <w:p w14:paraId="02AC57FA" w14:textId="77777777" w:rsidR="00060C1C" w:rsidRPr="00731750" w:rsidRDefault="00060C1C" w:rsidP="00060C1C">
      <w:pPr>
        <w:widowControl w:val="0"/>
        <w:numPr>
          <w:ilvl w:val="0"/>
          <w:numId w:val="25"/>
        </w:numPr>
        <w:spacing w:after="0" w:line="240" w:lineRule="auto"/>
        <w:ind w:left="0" w:hanging="357"/>
        <w:jc w:val="both"/>
        <w:rPr>
          <w:rFonts w:ascii="Times New Roman" w:hAnsi="Times New Roman" w:cs="Times New Roman"/>
          <w:sz w:val="24"/>
          <w:szCs w:val="24"/>
          <w:lang w:val="uk-UA"/>
        </w:rPr>
      </w:pPr>
      <w:r w:rsidRPr="00731750">
        <w:rPr>
          <w:rFonts w:ascii="Times New Roman" w:hAnsi="Times New Roman" w:cs="Times New Roman"/>
          <w:bCs/>
          <w:sz w:val="24"/>
          <w:szCs w:val="24"/>
          <w:lang w:val="en-US"/>
        </w:rPr>
        <w:t>methods: individual survey on the theme, participation of the students in the discussion of problem situations;</w:t>
      </w:r>
      <w:r w:rsidRPr="00731750">
        <w:rPr>
          <w:rFonts w:ascii="Times New Roman" w:hAnsi="Times New Roman" w:cs="Times New Roman"/>
          <w:bCs/>
          <w:sz w:val="24"/>
          <w:szCs w:val="24"/>
          <w:lang w:val="uk-UA"/>
        </w:rPr>
        <w:t xml:space="preserve"> </w:t>
      </w:r>
      <w:r w:rsidRPr="00731750">
        <w:rPr>
          <w:rFonts w:ascii="Times New Roman" w:hAnsi="Times New Roman" w:cs="Times New Roman"/>
          <w:bCs/>
          <w:sz w:val="24"/>
          <w:szCs w:val="24"/>
          <w:lang w:val="en-US"/>
        </w:rPr>
        <w:t>assessment of performance of tests on the theme;</w:t>
      </w:r>
    </w:p>
    <w:p w14:paraId="28B7B1BE" w14:textId="77777777" w:rsidR="00060C1C" w:rsidRPr="00731750" w:rsidRDefault="00060C1C" w:rsidP="00060C1C">
      <w:pPr>
        <w:widowControl w:val="0"/>
        <w:numPr>
          <w:ilvl w:val="0"/>
          <w:numId w:val="25"/>
        </w:numPr>
        <w:spacing w:after="0" w:line="240" w:lineRule="auto"/>
        <w:ind w:left="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the maximum score – 5, the minimum score – 3, the unsatisfactory score – 2.</w:t>
      </w:r>
    </w:p>
    <w:p w14:paraId="2A2A880A" w14:textId="77777777" w:rsidR="00060C1C" w:rsidRPr="00731750" w:rsidRDefault="00060C1C" w:rsidP="00060C1C">
      <w:pPr>
        <w:pStyle w:val="a4"/>
        <w:widowControl w:val="0"/>
        <w:numPr>
          <w:ilvl w:val="0"/>
          <w:numId w:val="28"/>
        </w:numPr>
        <w:spacing w:after="0" w:line="240" w:lineRule="auto"/>
        <w:ind w:left="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 xml:space="preserve">Assessment of practical skills on the theme: </w:t>
      </w:r>
    </w:p>
    <w:p w14:paraId="3CB1B316" w14:textId="77777777" w:rsidR="00060C1C" w:rsidRPr="00731750" w:rsidRDefault="00060C1C" w:rsidP="00060C1C">
      <w:pPr>
        <w:widowControl w:val="0"/>
        <w:numPr>
          <w:ilvl w:val="0"/>
          <w:numId w:val="26"/>
        </w:numPr>
        <w:spacing w:after="0" w:line="240" w:lineRule="auto"/>
        <w:ind w:left="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methods: assessment of the solution of situational tasks (including calculation) on the theme;</w:t>
      </w:r>
    </w:p>
    <w:p w14:paraId="08302977" w14:textId="77777777" w:rsidR="00060C1C" w:rsidRPr="00731750" w:rsidRDefault="00060C1C" w:rsidP="00060C1C">
      <w:pPr>
        <w:widowControl w:val="0"/>
        <w:numPr>
          <w:ilvl w:val="0"/>
          <w:numId w:val="26"/>
        </w:numPr>
        <w:spacing w:after="0" w:line="240" w:lineRule="auto"/>
        <w:ind w:left="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the maximum score – 5, the minimum score – 3, the unsatisfactory score – 2.</w:t>
      </w:r>
    </w:p>
    <w:p w14:paraId="3AB35EDF" w14:textId="77777777" w:rsidR="00060C1C" w:rsidRPr="00731750" w:rsidRDefault="00060C1C" w:rsidP="00060C1C">
      <w:pPr>
        <w:widowControl w:val="0"/>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731750">
        <w:rPr>
          <w:rFonts w:ascii="Times New Roman" w:hAnsi="Times New Roman" w:cs="Times New Roman"/>
          <w:b/>
          <w:sz w:val="24"/>
          <w:szCs w:val="24"/>
          <w:lang w:val="en-US"/>
        </w:rPr>
        <w:t>Assessment of the individual task</w:t>
      </w:r>
      <w:r w:rsidRPr="00731750">
        <w:rPr>
          <w:rFonts w:ascii="Times New Roman" w:hAnsi="Times New Roman" w:cs="Times New Roman"/>
          <w:sz w:val="24"/>
          <w:szCs w:val="24"/>
          <w:lang w:val="uk-UA"/>
        </w:rPr>
        <w:t>:</w:t>
      </w:r>
    </w:p>
    <w:p w14:paraId="0E4B6409" w14:textId="77777777" w:rsidR="00060C1C" w:rsidRPr="00731750" w:rsidRDefault="00060C1C" w:rsidP="00060C1C">
      <w:pPr>
        <w:pStyle w:val="a4"/>
        <w:widowControl w:val="0"/>
        <w:numPr>
          <w:ilvl w:val="0"/>
          <w:numId w:val="29"/>
        </w:numPr>
        <w:spacing w:after="0" w:line="240" w:lineRule="auto"/>
        <w:ind w:left="0"/>
        <w:jc w:val="both"/>
        <w:rPr>
          <w:rFonts w:ascii="Times New Roman" w:hAnsi="Times New Roman" w:cs="Times New Roman"/>
          <w:sz w:val="24"/>
          <w:szCs w:val="24"/>
          <w:lang w:val="uk-UA"/>
        </w:rPr>
      </w:pPr>
      <w:r w:rsidRPr="00731750">
        <w:rPr>
          <w:rFonts w:ascii="Times New Roman" w:hAnsi="Times New Roman" w:cs="Times New Roman"/>
          <w:bCs/>
          <w:sz w:val="24"/>
          <w:szCs w:val="24"/>
          <w:lang w:val="en-US"/>
        </w:rPr>
        <w:lastRenderedPageBreak/>
        <w:t xml:space="preserve">Assessment of the quality of the performance of the individual task: </w:t>
      </w:r>
    </w:p>
    <w:p w14:paraId="7D496AA2" w14:textId="77777777" w:rsidR="00060C1C" w:rsidRPr="00731750" w:rsidRDefault="00060C1C" w:rsidP="00060C1C">
      <w:pPr>
        <w:pStyle w:val="a4"/>
        <w:widowControl w:val="0"/>
        <w:numPr>
          <w:ilvl w:val="0"/>
          <w:numId w:val="31"/>
        </w:numPr>
        <w:spacing w:after="0" w:line="240" w:lineRule="auto"/>
        <w:ind w:left="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the maximum score – 5, the minimum score – 3, the unsatisfactory score – 2.</w:t>
      </w:r>
    </w:p>
    <w:p w14:paraId="048CBFFE" w14:textId="77777777" w:rsidR="00060C1C" w:rsidRPr="00731750" w:rsidRDefault="00060C1C" w:rsidP="00060C1C">
      <w:pPr>
        <w:pStyle w:val="a4"/>
        <w:widowControl w:val="0"/>
        <w:numPr>
          <w:ilvl w:val="0"/>
          <w:numId w:val="29"/>
        </w:numPr>
        <w:spacing w:after="0" w:line="240" w:lineRule="auto"/>
        <w:ind w:left="0"/>
        <w:jc w:val="both"/>
        <w:rPr>
          <w:rFonts w:ascii="Times New Roman" w:hAnsi="Times New Roman" w:cs="Times New Roman"/>
          <w:sz w:val="24"/>
          <w:szCs w:val="24"/>
          <w:lang w:val="uk-UA"/>
        </w:rPr>
      </w:pPr>
      <w:r w:rsidRPr="00731750">
        <w:rPr>
          <w:rFonts w:ascii="Times New Roman" w:hAnsi="Times New Roman" w:cs="Times New Roman"/>
          <w:bCs/>
          <w:sz w:val="24"/>
          <w:szCs w:val="24"/>
          <w:lang w:val="en-US"/>
        </w:rPr>
        <w:t xml:space="preserve">Assessment of the </w:t>
      </w:r>
      <w:r w:rsidRPr="00731750">
        <w:rPr>
          <w:rStyle w:val="q4iawc"/>
          <w:rFonts w:ascii="Times New Roman" w:hAnsi="Times New Roman" w:cs="Times New Roman"/>
          <w:sz w:val="24"/>
          <w:szCs w:val="24"/>
          <w:lang w:val="en"/>
        </w:rPr>
        <w:t xml:space="preserve">presentation </w:t>
      </w:r>
      <w:r w:rsidRPr="00731750">
        <w:rPr>
          <w:rStyle w:val="q4iawc"/>
          <w:rFonts w:ascii="Times New Roman" w:hAnsi="Times New Roman" w:cs="Times New Roman"/>
          <w:sz w:val="24"/>
          <w:szCs w:val="24"/>
          <w:lang w:val="en-US"/>
        </w:rPr>
        <w:t>and</w:t>
      </w:r>
      <w:r w:rsidRPr="00731750">
        <w:rPr>
          <w:rStyle w:val="q4iawc"/>
          <w:rFonts w:ascii="Times New Roman" w:hAnsi="Times New Roman" w:cs="Times New Roman"/>
          <w:sz w:val="24"/>
          <w:szCs w:val="24"/>
          <w:lang w:val="en"/>
        </w:rPr>
        <w:t xml:space="preserve"> defense of an individual task, participation in the assessment of the business plan of the competitors and its critical analysis: </w:t>
      </w:r>
    </w:p>
    <w:p w14:paraId="26AE1F8F" w14:textId="77777777" w:rsidR="00060C1C" w:rsidRPr="00731750" w:rsidRDefault="00060C1C" w:rsidP="00060C1C">
      <w:pPr>
        <w:pStyle w:val="a4"/>
        <w:widowControl w:val="0"/>
        <w:numPr>
          <w:ilvl w:val="0"/>
          <w:numId w:val="31"/>
        </w:numPr>
        <w:spacing w:after="0" w:line="240" w:lineRule="auto"/>
        <w:ind w:left="0"/>
        <w:jc w:val="both"/>
        <w:rPr>
          <w:rFonts w:ascii="Times New Roman" w:hAnsi="Times New Roman" w:cs="Times New Roman"/>
          <w:bCs/>
          <w:sz w:val="24"/>
          <w:szCs w:val="24"/>
          <w:lang w:val="en-US"/>
        </w:rPr>
      </w:pPr>
      <w:r w:rsidRPr="00731750">
        <w:rPr>
          <w:rFonts w:ascii="Times New Roman" w:hAnsi="Times New Roman" w:cs="Times New Roman"/>
          <w:bCs/>
          <w:sz w:val="24"/>
          <w:szCs w:val="24"/>
          <w:lang w:val="en-US"/>
        </w:rPr>
        <w:t>the maximum score – 5, the minimum score – 3, the unsatisfactory score – 2.</w:t>
      </w:r>
    </w:p>
    <w:p w14:paraId="00FD71D7" w14:textId="77777777" w:rsidR="00060C1C" w:rsidRPr="00731750" w:rsidRDefault="00060C1C" w:rsidP="00060C1C">
      <w:pPr>
        <w:pStyle w:val="12"/>
        <w:widowControl w:val="0"/>
        <w:ind w:left="0" w:firstLine="708"/>
        <w:jc w:val="both"/>
        <w:rPr>
          <w:bCs/>
          <w:sz w:val="24"/>
          <w:szCs w:val="24"/>
          <w:lang w:val="en-US"/>
        </w:rPr>
      </w:pPr>
      <w:r w:rsidRPr="00731750">
        <w:rPr>
          <w:bCs/>
          <w:sz w:val="24"/>
          <w:szCs w:val="24"/>
          <w:lang w:val="en-US"/>
        </w:rPr>
        <w:t xml:space="preserve">The score for one practical class is the arithmetic average of all components and can only have an integer value (5, 4, 3, 2), which is rounded statistically. </w:t>
      </w:r>
    </w:p>
    <w:p w14:paraId="16050420" w14:textId="77777777" w:rsidR="00060C1C" w:rsidRPr="00731750" w:rsidRDefault="00060C1C" w:rsidP="00060C1C">
      <w:pPr>
        <w:pStyle w:val="12"/>
        <w:widowControl w:val="0"/>
        <w:ind w:left="0"/>
        <w:rPr>
          <w:b/>
          <w:sz w:val="24"/>
          <w:szCs w:val="24"/>
          <w:lang w:val="uk-UA"/>
        </w:rPr>
      </w:pPr>
    </w:p>
    <w:p w14:paraId="597BE9E2" w14:textId="77777777" w:rsidR="00060C1C" w:rsidRPr="00731750" w:rsidRDefault="00060C1C" w:rsidP="00060C1C">
      <w:pPr>
        <w:pStyle w:val="12"/>
        <w:widowControl w:val="0"/>
        <w:ind w:left="0"/>
        <w:jc w:val="center"/>
        <w:rPr>
          <w:b/>
          <w:sz w:val="24"/>
          <w:szCs w:val="24"/>
          <w:lang w:val="uk-UA"/>
        </w:rPr>
      </w:pPr>
      <w:r w:rsidRPr="00731750">
        <w:rPr>
          <w:b/>
          <w:sz w:val="24"/>
          <w:szCs w:val="24"/>
          <w:lang w:val="en-US"/>
        </w:rPr>
        <w:t>Criteria of ongoing assessment at the practical class</w:t>
      </w:r>
      <w:r w:rsidRPr="00731750">
        <w:rPr>
          <w:b/>
          <w:sz w:val="24"/>
          <w:szCs w:val="24"/>
          <w:lang w:val="uk-UA"/>
        </w:rPr>
        <w:t xml:space="preserve"> </w:t>
      </w:r>
    </w:p>
    <w:p w14:paraId="01C87988" w14:textId="77777777" w:rsidR="00060C1C" w:rsidRPr="00731750" w:rsidRDefault="00060C1C" w:rsidP="00060C1C">
      <w:pPr>
        <w:pStyle w:val="12"/>
        <w:widowControl w:val="0"/>
        <w:ind w:left="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6"/>
        <w:gridCol w:w="8296"/>
      </w:tblGrid>
      <w:tr w:rsidR="00060C1C" w:rsidRPr="00731750" w14:paraId="2FB3259C" w14:textId="77777777" w:rsidTr="00793606">
        <w:tc>
          <w:tcPr>
            <w:tcW w:w="576" w:type="dxa"/>
          </w:tcPr>
          <w:p w14:paraId="02EAF9ED" w14:textId="77777777" w:rsidR="00060C1C" w:rsidRPr="00731750" w:rsidRDefault="00060C1C" w:rsidP="00793606">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Score</w:t>
            </w:r>
          </w:p>
        </w:tc>
        <w:tc>
          <w:tcPr>
            <w:tcW w:w="8994" w:type="dxa"/>
          </w:tcPr>
          <w:p w14:paraId="0B82B053" w14:textId="77777777" w:rsidR="00060C1C" w:rsidRPr="00731750" w:rsidRDefault="00060C1C" w:rsidP="00793606">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Assessment criterion</w:t>
            </w:r>
          </w:p>
        </w:tc>
      </w:tr>
      <w:tr w:rsidR="00060C1C" w:rsidRPr="00A701C2" w14:paraId="2188CA5F" w14:textId="77777777" w:rsidTr="00793606">
        <w:tc>
          <w:tcPr>
            <w:tcW w:w="576" w:type="dxa"/>
          </w:tcPr>
          <w:p w14:paraId="06B68C23"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Excellent</w:t>
            </w:r>
          </w:p>
          <w:p w14:paraId="242AE066" w14:textId="77777777" w:rsidR="00060C1C" w:rsidRPr="00731750" w:rsidRDefault="00060C1C" w:rsidP="00793606">
            <w:pPr>
              <w:widowControl w:val="0"/>
              <w:spacing w:after="0" w:line="240" w:lineRule="auto"/>
              <w:jc w:val="both"/>
              <w:rPr>
                <w:rFonts w:ascii="Times New Roman" w:hAnsi="Times New Roman" w:cs="Times New Roman"/>
                <w:sz w:val="24"/>
                <w:szCs w:val="24"/>
                <w:lang w:val="uk-UA"/>
              </w:rPr>
            </w:pPr>
            <w:r w:rsidRPr="00731750">
              <w:rPr>
                <w:rFonts w:ascii="Times New Roman" w:hAnsi="Times New Roman" w:cs="Times New Roman"/>
                <w:sz w:val="24"/>
                <w:szCs w:val="24"/>
                <w:lang w:val="uk-UA"/>
              </w:rPr>
              <w:t>«5»</w:t>
            </w:r>
          </w:p>
        </w:tc>
        <w:tc>
          <w:tcPr>
            <w:tcW w:w="8994" w:type="dxa"/>
          </w:tcPr>
          <w:p w14:paraId="1BEF800D" w14:textId="14095724" w:rsidR="00060C1C" w:rsidRPr="00731750" w:rsidRDefault="00060C1C" w:rsidP="00793606">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sidR="00696C4B" w:rsidRPr="00373725">
              <w:rPr>
                <w:rFonts w:ascii="Times New Roman" w:hAnsi="Times New Roman"/>
                <w:sz w:val="24"/>
                <w:szCs w:val="24"/>
                <w:lang w:val="en-US"/>
              </w:rPr>
              <w:t>Master</w:t>
            </w:r>
            <w:r w:rsidR="00696C4B" w:rsidRPr="00696C4B">
              <w:rPr>
                <w:rFonts w:ascii="Times New Roman" w:hAnsi="Times New Roman"/>
                <w:sz w:val="24"/>
                <w:szCs w:val="24"/>
                <w:lang w:val="en-US"/>
              </w:rPr>
              <w:t xml:space="preserve"> (</w:t>
            </w:r>
            <w:r w:rsidR="00696C4B" w:rsidRPr="00373725">
              <w:rPr>
                <w:rFonts w:ascii="Times New Roman" w:hAnsi="Times New Roman"/>
                <w:sz w:val="24"/>
                <w:szCs w:val="24"/>
                <w:lang w:val="en-US"/>
              </w:rPr>
              <w:t>the second degree of higher education</w:t>
            </w:r>
            <w:r w:rsidR="00696C4B" w:rsidRPr="00696C4B">
              <w:rPr>
                <w:rFonts w:ascii="Times New Roman" w:hAnsi="Times New Roman"/>
                <w:sz w:val="24"/>
                <w:szCs w:val="24"/>
                <w:lang w:val="en-US"/>
              </w:rPr>
              <w:t>)</w:t>
            </w:r>
            <w:r w:rsidR="00696C4B">
              <w:rPr>
                <w:rFonts w:ascii="Times New Roman" w:hAnsi="Times New Roman"/>
                <w:sz w:val="24"/>
                <w:szCs w:val="24"/>
                <w:lang w:val="en-US"/>
              </w:rPr>
              <w:t xml:space="preserve"> </w:t>
            </w:r>
            <w:r w:rsidRPr="00731750">
              <w:rPr>
                <w:rFonts w:ascii="Times New Roman" w:hAnsi="Times New Roman" w:cs="Times New Roman"/>
                <w:snapToGrid w:val="0"/>
                <w:sz w:val="24"/>
                <w:szCs w:val="24"/>
                <w:lang w:val="en-US"/>
              </w:rPr>
              <w:t xml:space="preserve">participates actively in the practical class. He/she demonstrates profound knowledge and provides full and detailed answers. He/she participates actively in discussing problem situations. He/she uses additional educational and methodological and scientific literature. The </w:t>
            </w:r>
            <w:r w:rsidR="00696C4B">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knows how to form his attitude to a certain issue and conveys his/her attitude to the issue, gives appropriate examples. He/she knows how to find the most adequate forms of conflict resolution. </w:t>
            </w:r>
          </w:p>
          <w:p w14:paraId="4E1021C7" w14:textId="77777777" w:rsidR="00060C1C" w:rsidRPr="00731750" w:rsidRDefault="00060C1C" w:rsidP="00793606">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tests are completed in full, all 100% of the answers are correct, the answers to the open questions are complete and justified. </w:t>
            </w:r>
          </w:p>
          <w:p w14:paraId="5BECABD4" w14:textId="2FB7FE0E" w:rsidR="00060C1C" w:rsidRPr="00731750" w:rsidRDefault="00060C1C" w:rsidP="00793606">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sidR="00696C4B">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freely solves situational tasks (including calculations), confidently demonstrates practical skills on the theme of practical class and correctly interprets the data obtained. He/she expresses his own creative opinion on the theme, demonstrates creative thinking.</w:t>
            </w:r>
          </w:p>
        </w:tc>
      </w:tr>
      <w:tr w:rsidR="00060C1C" w:rsidRPr="00A701C2" w14:paraId="6C064651" w14:textId="77777777" w:rsidTr="00793606">
        <w:tc>
          <w:tcPr>
            <w:tcW w:w="576" w:type="dxa"/>
          </w:tcPr>
          <w:p w14:paraId="17C856A3"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Good</w:t>
            </w:r>
          </w:p>
          <w:p w14:paraId="7BB0608F" w14:textId="77777777" w:rsidR="00060C1C" w:rsidRPr="00731750" w:rsidRDefault="00060C1C" w:rsidP="00793606">
            <w:pPr>
              <w:widowControl w:val="0"/>
              <w:spacing w:after="0" w:line="240" w:lineRule="auto"/>
              <w:jc w:val="both"/>
              <w:rPr>
                <w:rFonts w:ascii="Times New Roman" w:hAnsi="Times New Roman" w:cs="Times New Roman"/>
                <w:sz w:val="24"/>
                <w:szCs w:val="24"/>
                <w:lang w:val="uk-UA"/>
              </w:rPr>
            </w:pPr>
            <w:r w:rsidRPr="00731750">
              <w:rPr>
                <w:rFonts w:ascii="Times New Roman" w:hAnsi="Times New Roman" w:cs="Times New Roman"/>
                <w:sz w:val="24"/>
                <w:szCs w:val="24"/>
                <w:lang w:val="uk-UA"/>
              </w:rPr>
              <w:t>«4»</w:t>
            </w:r>
          </w:p>
        </w:tc>
        <w:tc>
          <w:tcPr>
            <w:tcW w:w="8994" w:type="dxa"/>
          </w:tcPr>
          <w:p w14:paraId="38755ABE" w14:textId="5E516758" w:rsidR="00060C1C" w:rsidRPr="00731750" w:rsidRDefault="00060C1C" w:rsidP="00793606">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sidR="00696C4B" w:rsidRPr="00373725">
              <w:rPr>
                <w:rFonts w:ascii="Times New Roman" w:hAnsi="Times New Roman"/>
                <w:sz w:val="24"/>
                <w:szCs w:val="24"/>
                <w:lang w:val="en-US"/>
              </w:rPr>
              <w:t>Master</w:t>
            </w:r>
            <w:r w:rsidR="00696C4B" w:rsidRPr="00696C4B">
              <w:rPr>
                <w:rFonts w:ascii="Times New Roman" w:hAnsi="Times New Roman"/>
                <w:sz w:val="24"/>
                <w:szCs w:val="24"/>
                <w:lang w:val="en-US"/>
              </w:rPr>
              <w:t xml:space="preserve"> (</w:t>
            </w:r>
            <w:r w:rsidR="00696C4B" w:rsidRPr="00373725">
              <w:rPr>
                <w:rFonts w:ascii="Times New Roman" w:hAnsi="Times New Roman"/>
                <w:sz w:val="24"/>
                <w:szCs w:val="24"/>
                <w:lang w:val="en-US"/>
              </w:rPr>
              <w:t>the second degree of higher education</w:t>
            </w:r>
            <w:r w:rsidR="00696C4B" w:rsidRPr="00696C4B">
              <w:rPr>
                <w:rFonts w:ascii="Times New Roman" w:hAnsi="Times New Roman"/>
                <w:sz w:val="24"/>
                <w:szCs w:val="24"/>
                <w:lang w:val="en-US"/>
              </w:rPr>
              <w:t>)</w:t>
            </w:r>
            <w:r w:rsidRPr="00731750">
              <w:rPr>
                <w:rFonts w:ascii="Times New Roman" w:hAnsi="Times New Roman" w:cs="Times New Roman"/>
                <w:snapToGrid w:val="0"/>
                <w:sz w:val="24"/>
                <w:szCs w:val="24"/>
                <w:lang w:val="en-US"/>
              </w:rPr>
              <w:t xml:space="preserve"> participates in the practical class. He/she have mastered the material of the practical class and shows the necessary knowledge, but answers the questions with some mistakes. He/she participates in discussing problem situations. He/she uses the basic educational and methodological and scientific literature. The </w:t>
            </w:r>
            <w:r w:rsidR="00696C4B">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expresses his own opinion on the theme of practical class.</w:t>
            </w:r>
          </w:p>
          <w:p w14:paraId="0926EA31" w14:textId="77777777" w:rsidR="00060C1C" w:rsidRPr="00731750" w:rsidRDefault="00060C1C" w:rsidP="00793606">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tests are completed in full, not less than 70% of the answers are correct, the answers to the open questions are generally correct, but there are some mistakes in definitions. </w:t>
            </w:r>
          </w:p>
          <w:p w14:paraId="34F311FF" w14:textId="433C1F65" w:rsidR="00060C1C" w:rsidRPr="00731750" w:rsidRDefault="00060C1C" w:rsidP="00793606">
            <w:pPr>
              <w:widowControl w:val="0"/>
              <w:spacing w:after="0" w:line="240" w:lineRule="auto"/>
              <w:jc w:val="both"/>
              <w:rPr>
                <w:rFonts w:ascii="Times New Roman" w:hAnsi="Times New Roman" w:cs="Times New Roman"/>
                <w:snapToGrid w:val="0"/>
                <w:sz w:val="24"/>
                <w:szCs w:val="24"/>
                <w:lang w:val="uk-UA"/>
              </w:rPr>
            </w:pPr>
            <w:r w:rsidRPr="00731750">
              <w:rPr>
                <w:rFonts w:ascii="Times New Roman" w:hAnsi="Times New Roman" w:cs="Times New Roman"/>
                <w:snapToGrid w:val="0"/>
                <w:sz w:val="24"/>
                <w:szCs w:val="24"/>
                <w:lang w:val="en-US"/>
              </w:rPr>
              <w:t xml:space="preserve">The </w:t>
            </w:r>
            <w:r w:rsidR="00696C4B">
              <w:rPr>
                <w:rFonts w:ascii="Times New Roman" w:hAnsi="Times New Roman" w:cs="Times New Roman"/>
                <w:snapToGrid w:val="0"/>
                <w:sz w:val="24"/>
                <w:szCs w:val="24"/>
                <w:lang w:val="en-US"/>
              </w:rPr>
              <w:t xml:space="preserve">Master </w:t>
            </w:r>
            <w:r w:rsidRPr="00731750">
              <w:rPr>
                <w:rFonts w:ascii="Times New Roman" w:hAnsi="Times New Roman" w:cs="Times New Roman"/>
                <w:snapToGrid w:val="0"/>
                <w:sz w:val="24"/>
                <w:szCs w:val="24"/>
                <w:lang w:val="en-US"/>
              </w:rPr>
              <w:t>correctly solves situational tasks (including calculations), but admits minor inaccuracies and demonstrates more standardized practical skills on the theme of practical class with correct interpretation of the received data. He/she expresses his own opinion on the theme, demonstrates creative thinking.</w:t>
            </w:r>
          </w:p>
        </w:tc>
      </w:tr>
      <w:tr w:rsidR="00060C1C" w:rsidRPr="00A701C2" w14:paraId="2E54BB63" w14:textId="77777777" w:rsidTr="00793606">
        <w:tc>
          <w:tcPr>
            <w:tcW w:w="576" w:type="dxa"/>
          </w:tcPr>
          <w:p w14:paraId="47C473BB"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Satisfactory</w:t>
            </w:r>
          </w:p>
          <w:p w14:paraId="5698B2C3"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«3»</w:t>
            </w:r>
          </w:p>
        </w:tc>
        <w:tc>
          <w:tcPr>
            <w:tcW w:w="8994" w:type="dxa"/>
          </w:tcPr>
          <w:p w14:paraId="3B0EB6E9" w14:textId="771FBF10" w:rsidR="00060C1C" w:rsidRPr="00731750" w:rsidRDefault="00060C1C" w:rsidP="00793606">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sidR="00696C4B" w:rsidRPr="00373725">
              <w:rPr>
                <w:rFonts w:ascii="Times New Roman" w:hAnsi="Times New Roman"/>
                <w:sz w:val="24"/>
                <w:szCs w:val="24"/>
                <w:lang w:val="en-US"/>
              </w:rPr>
              <w:t>Master</w:t>
            </w:r>
            <w:r w:rsidR="00696C4B" w:rsidRPr="00696C4B">
              <w:rPr>
                <w:rFonts w:ascii="Times New Roman" w:hAnsi="Times New Roman"/>
                <w:sz w:val="24"/>
                <w:szCs w:val="24"/>
                <w:lang w:val="en-US"/>
              </w:rPr>
              <w:t xml:space="preserve"> (</w:t>
            </w:r>
            <w:r w:rsidR="00696C4B" w:rsidRPr="00373725">
              <w:rPr>
                <w:rFonts w:ascii="Times New Roman" w:hAnsi="Times New Roman"/>
                <w:sz w:val="24"/>
                <w:szCs w:val="24"/>
                <w:lang w:val="en-US"/>
              </w:rPr>
              <w:t>the second degree of higher education</w:t>
            </w:r>
            <w:r w:rsidR="00696C4B" w:rsidRPr="00696C4B">
              <w:rPr>
                <w:rFonts w:ascii="Times New Roman" w:hAnsi="Times New Roman"/>
                <w:sz w:val="24"/>
                <w:szCs w:val="24"/>
                <w:lang w:val="en-US"/>
              </w:rPr>
              <w:t>)</w:t>
            </w:r>
            <w:r w:rsidRPr="00731750">
              <w:rPr>
                <w:rFonts w:ascii="Times New Roman" w:hAnsi="Times New Roman" w:cs="Times New Roman"/>
                <w:snapToGrid w:val="0"/>
                <w:sz w:val="24"/>
                <w:szCs w:val="24"/>
                <w:lang w:val="en-US"/>
              </w:rPr>
              <w:t xml:space="preserve"> sometimes participates in the practical class. He/she partially intervenes and asks questions, answers the questions with mistakes. He/she passively works in practical exercises. He/she demonstrates fragmentary knowledge of the conceptual apparatus and literary sources.</w:t>
            </w:r>
          </w:p>
          <w:p w14:paraId="3E8BDAD7" w14:textId="77777777" w:rsidR="00060C1C" w:rsidRPr="00731750" w:rsidRDefault="00060C1C" w:rsidP="00793606">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The tests are completed in full, not less than 50% of the answers are correct, the answers to the open questions are illogical,</w:t>
            </w:r>
            <w:r w:rsidRPr="00731750">
              <w:rPr>
                <w:rFonts w:ascii="Times New Roman" w:hAnsi="Times New Roman" w:cs="Times New Roman"/>
                <w:sz w:val="24"/>
                <w:szCs w:val="24"/>
                <w:lang w:val="en-US"/>
              </w:rPr>
              <w:t xml:space="preserve"> </w:t>
            </w:r>
            <w:r w:rsidRPr="00731750">
              <w:rPr>
                <w:rFonts w:ascii="Times New Roman" w:hAnsi="Times New Roman" w:cs="Times New Roman"/>
                <w:snapToGrid w:val="0"/>
                <w:sz w:val="24"/>
                <w:szCs w:val="24"/>
                <w:lang w:val="en-US"/>
              </w:rPr>
              <w:t xml:space="preserve">with obvious significant errors in definitions. </w:t>
            </w:r>
          </w:p>
          <w:p w14:paraId="16574DEA" w14:textId="2402B920" w:rsidR="00060C1C" w:rsidRPr="00731750" w:rsidRDefault="00060C1C" w:rsidP="00793606">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sidR="00696C4B">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does not have sufficient knowledge of the material to solve situational problems (including calculations). He/she uncertainly demonstrates practical skills on the theme of practical class and interprets the data with significant errors, does not express his/her opinion on the topic of the situational problem.</w:t>
            </w:r>
          </w:p>
        </w:tc>
      </w:tr>
      <w:tr w:rsidR="00060C1C" w:rsidRPr="00A701C2" w14:paraId="5AA7BD53" w14:textId="77777777" w:rsidTr="00793606">
        <w:tc>
          <w:tcPr>
            <w:tcW w:w="576" w:type="dxa"/>
          </w:tcPr>
          <w:p w14:paraId="03A59358"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Unsatisfactory</w:t>
            </w:r>
          </w:p>
          <w:p w14:paraId="02124A4C"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«2»</w:t>
            </w:r>
          </w:p>
        </w:tc>
        <w:tc>
          <w:tcPr>
            <w:tcW w:w="8994" w:type="dxa"/>
          </w:tcPr>
          <w:p w14:paraId="12B90959" w14:textId="5BD3BB9D" w:rsidR="00060C1C" w:rsidRPr="00731750" w:rsidRDefault="00060C1C" w:rsidP="00793606">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t xml:space="preserve">The </w:t>
            </w:r>
            <w:r w:rsidR="00696C4B">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does not participate in the practical class, just observes the learning process. He/she never speaks out or asks a question. He/she is disinterested in the study of the material. The </w:t>
            </w:r>
            <w:r w:rsidR="00696C4B">
              <w:rPr>
                <w:rFonts w:ascii="Times New Roman" w:hAnsi="Times New Roman" w:cs="Times New Roman"/>
                <w:snapToGrid w:val="0"/>
                <w:sz w:val="24"/>
                <w:szCs w:val="24"/>
                <w:lang w:val="en-US"/>
              </w:rPr>
              <w:t>Master</w:t>
            </w:r>
            <w:r w:rsidRPr="00731750">
              <w:rPr>
                <w:rFonts w:ascii="Times New Roman" w:hAnsi="Times New Roman" w:cs="Times New Roman"/>
                <w:snapToGrid w:val="0"/>
                <w:sz w:val="24"/>
                <w:szCs w:val="24"/>
                <w:lang w:val="en-US"/>
              </w:rPr>
              <w:t xml:space="preserve"> gives incorrect answers to questions, demonstrates poor knowledge of the conceptual apparatus and literary sources.</w:t>
            </w:r>
          </w:p>
          <w:p w14:paraId="5FA8569A" w14:textId="77777777" w:rsidR="00060C1C" w:rsidRPr="00731750" w:rsidRDefault="00060C1C" w:rsidP="00793606">
            <w:pPr>
              <w:widowControl w:val="0"/>
              <w:spacing w:after="0" w:line="240" w:lineRule="auto"/>
              <w:jc w:val="both"/>
              <w:rPr>
                <w:rFonts w:ascii="Times New Roman" w:hAnsi="Times New Roman" w:cs="Times New Roman"/>
                <w:snapToGrid w:val="0"/>
                <w:sz w:val="24"/>
                <w:szCs w:val="24"/>
                <w:lang w:val="en-US"/>
              </w:rPr>
            </w:pPr>
            <w:r w:rsidRPr="00731750">
              <w:rPr>
                <w:rFonts w:ascii="Times New Roman" w:hAnsi="Times New Roman" w:cs="Times New Roman"/>
                <w:snapToGrid w:val="0"/>
                <w:sz w:val="24"/>
                <w:szCs w:val="24"/>
                <w:lang w:val="en-US"/>
              </w:rPr>
              <w:lastRenderedPageBreak/>
              <w:t>The test has not been completed.</w:t>
            </w:r>
          </w:p>
          <w:p w14:paraId="580F366C" w14:textId="77777777" w:rsidR="00060C1C" w:rsidRPr="00731750" w:rsidRDefault="00060C1C" w:rsidP="00793606">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snapToGrid w:val="0"/>
                <w:sz w:val="24"/>
                <w:szCs w:val="24"/>
                <w:lang w:val="en-US"/>
              </w:rPr>
              <w:t>The situation task has not been completed.</w:t>
            </w:r>
          </w:p>
        </w:tc>
      </w:tr>
    </w:tbl>
    <w:p w14:paraId="70170F29" w14:textId="77777777" w:rsidR="00060C1C" w:rsidRPr="00731750" w:rsidRDefault="00060C1C" w:rsidP="00060C1C">
      <w:pPr>
        <w:widowControl w:val="0"/>
        <w:spacing w:after="0" w:line="240" w:lineRule="auto"/>
        <w:jc w:val="both"/>
        <w:rPr>
          <w:rFonts w:ascii="Times New Roman" w:hAnsi="Times New Roman" w:cs="Times New Roman"/>
          <w:b/>
          <w:i/>
          <w:sz w:val="24"/>
          <w:szCs w:val="24"/>
          <w:lang w:val="en-US"/>
        </w:rPr>
      </w:pPr>
    </w:p>
    <w:p w14:paraId="3FAD9B52" w14:textId="77777777" w:rsidR="00060C1C" w:rsidRPr="00731750" w:rsidRDefault="00060C1C" w:rsidP="00060C1C">
      <w:pPr>
        <w:widowControl w:val="0"/>
        <w:tabs>
          <w:tab w:val="left" w:pos="426"/>
          <w:tab w:val="left" w:pos="5554"/>
        </w:tabs>
        <w:spacing w:after="0" w:line="240" w:lineRule="auto"/>
        <w:contextualSpacing/>
        <w:jc w:val="center"/>
        <w:rPr>
          <w:rFonts w:ascii="Times New Roman" w:hAnsi="Times New Roman" w:cs="Times New Roman"/>
          <w:sz w:val="24"/>
          <w:szCs w:val="24"/>
          <w:lang w:val="en-US"/>
        </w:rPr>
      </w:pPr>
      <w:r w:rsidRPr="00731750">
        <w:rPr>
          <w:rFonts w:ascii="Times New Roman" w:hAnsi="Times New Roman" w:cs="Times New Roman"/>
          <w:b/>
          <w:sz w:val="24"/>
          <w:szCs w:val="24"/>
          <w:lang w:val="en-US"/>
        </w:rPr>
        <w:t>Criteria of assessment of the individual task</w:t>
      </w:r>
    </w:p>
    <w:p w14:paraId="022C6359" w14:textId="77777777" w:rsidR="00060C1C" w:rsidRPr="00731750" w:rsidRDefault="00060C1C" w:rsidP="00060C1C">
      <w:pPr>
        <w:pStyle w:val="12"/>
        <w:widowControl w:val="0"/>
        <w:ind w:left="0"/>
        <w:jc w:val="center"/>
        <w:rPr>
          <w:b/>
          <w:sz w:val="24"/>
          <w:szCs w:val="24"/>
          <w:lang w:val="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6"/>
        <w:gridCol w:w="8302"/>
      </w:tblGrid>
      <w:tr w:rsidR="00B040F2" w:rsidRPr="00731750" w14:paraId="007C6E63" w14:textId="77777777" w:rsidTr="00B040F2">
        <w:tc>
          <w:tcPr>
            <w:tcW w:w="1616" w:type="dxa"/>
          </w:tcPr>
          <w:p w14:paraId="7BEBF68A" w14:textId="77777777" w:rsidR="00060C1C" w:rsidRPr="00731750" w:rsidRDefault="00060C1C" w:rsidP="00793606">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Score</w:t>
            </w:r>
          </w:p>
        </w:tc>
        <w:tc>
          <w:tcPr>
            <w:tcW w:w="8302" w:type="dxa"/>
          </w:tcPr>
          <w:p w14:paraId="265E0898" w14:textId="77777777" w:rsidR="00060C1C" w:rsidRPr="00731750" w:rsidRDefault="00060C1C" w:rsidP="00793606">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Assessment criterion</w:t>
            </w:r>
          </w:p>
        </w:tc>
      </w:tr>
      <w:tr w:rsidR="00B040F2" w:rsidRPr="00A701C2" w14:paraId="76601A78" w14:textId="77777777" w:rsidTr="00B040F2">
        <w:tc>
          <w:tcPr>
            <w:tcW w:w="1616" w:type="dxa"/>
          </w:tcPr>
          <w:p w14:paraId="40A38429"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Excellent</w:t>
            </w:r>
          </w:p>
          <w:p w14:paraId="5C11FB93"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«5»</w:t>
            </w:r>
          </w:p>
        </w:tc>
        <w:tc>
          <w:tcPr>
            <w:tcW w:w="8302" w:type="dxa"/>
          </w:tcPr>
          <w:p w14:paraId="38ED242C" w14:textId="54DE99C8" w:rsidR="00060C1C" w:rsidRPr="00731750" w:rsidRDefault="00060C1C" w:rsidP="00793606">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Individual task and presentation have been made independently and are original. Their design meets the requirements. The business plan of the public (private) medical clinic is fully developed according to the proposed structure. The analysis is thorough and independent. The </w:t>
            </w:r>
            <w:r w:rsidR="00696C4B">
              <w:rPr>
                <w:rFonts w:ascii="Times New Roman" w:hAnsi="Times New Roman" w:cs="Times New Roman"/>
                <w:bCs/>
                <w:snapToGrid w:val="0"/>
                <w:sz w:val="24"/>
                <w:szCs w:val="24"/>
                <w:lang w:val="en-US"/>
              </w:rPr>
              <w:t>Master</w:t>
            </w:r>
            <w:r w:rsidRPr="00731750">
              <w:rPr>
                <w:rFonts w:ascii="Times New Roman" w:hAnsi="Times New Roman" w:cs="Times New Roman"/>
                <w:bCs/>
                <w:snapToGrid w:val="0"/>
                <w:sz w:val="24"/>
                <w:szCs w:val="24"/>
                <w:lang w:val="en-US"/>
              </w:rPr>
              <w:t xml:space="preserve"> is free to present the material. The content of the presentation is not overloaded with textual slides. The </w:t>
            </w:r>
            <w:r w:rsidR="00696C4B">
              <w:rPr>
                <w:rFonts w:ascii="Times New Roman" w:hAnsi="Times New Roman" w:cs="Times New Roman"/>
                <w:bCs/>
                <w:snapToGrid w:val="0"/>
                <w:sz w:val="24"/>
                <w:szCs w:val="24"/>
                <w:lang w:val="en-US"/>
              </w:rPr>
              <w:t>Master</w:t>
            </w:r>
            <w:r w:rsidRPr="00731750">
              <w:rPr>
                <w:rFonts w:ascii="Times New Roman" w:hAnsi="Times New Roman" w:cs="Times New Roman"/>
                <w:bCs/>
                <w:snapToGrid w:val="0"/>
                <w:sz w:val="24"/>
                <w:szCs w:val="24"/>
                <w:lang w:val="en-US"/>
              </w:rPr>
              <w:t xml:space="preserve"> formulates solid independent judgments supported by factual evidence and calculations. The data on the slides is presented mainly schematically using independently developed schemes, drawings, graphs, contains references to sources that are respectively designed and relevant.</w:t>
            </w:r>
          </w:p>
          <w:p w14:paraId="7C9189CB" w14:textId="272DEA3E" w:rsidR="00060C1C" w:rsidRPr="00731750" w:rsidRDefault="00060C1C" w:rsidP="00793606">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The </w:t>
            </w:r>
            <w:r w:rsidR="00696C4B">
              <w:rPr>
                <w:rFonts w:ascii="Times New Roman" w:hAnsi="Times New Roman" w:cs="Times New Roman"/>
                <w:bCs/>
                <w:snapToGrid w:val="0"/>
                <w:sz w:val="24"/>
                <w:szCs w:val="24"/>
                <w:lang w:val="en-US"/>
              </w:rPr>
              <w:t xml:space="preserve">Master </w:t>
            </w:r>
            <w:r w:rsidRPr="00731750">
              <w:rPr>
                <w:rFonts w:ascii="Times New Roman" w:hAnsi="Times New Roman" w:cs="Times New Roman"/>
                <w:bCs/>
                <w:snapToGrid w:val="0"/>
                <w:sz w:val="24"/>
                <w:szCs w:val="24"/>
                <w:lang w:val="en-US"/>
              </w:rPr>
              <w:t>actively participates in the assessment of the business plan of competitors and is able to critically analyze it.</w:t>
            </w:r>
          </w:p>
        </w:tc>
      </w:tr>
      <w:tr w:rsidR="00B040F2" w:rsidRPr="00A701C2" w14:paraId="429C799C" w14:textId="77777777" w:rsidTr="00B040F2">
        <w:tc>
          <w:tcPr>
            <w:tcW w:w="1616" w:type="dxa"/>
          </w:tcPr>
          <w:p w14:paraId="5FE452D2"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Good</w:t>
            </w:r>
          </w:p>
          <w:p w14:paraId="554A2B6A"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«4»</w:t>
            </w:r>
          </w:p>
        </w:tc>
        <w:tc>
          <w:tcPr>
            <w:tcW w:w="8302" w:type="dxa"/>
          </w:tcPr>
          <w:p w14:paraId="19705548" w14:textId="77777777" w:rsidR="00060C1C" w:rsidRPr="00731750" w:rsidRDefault="00060C1C" w:rsidP="00793606">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Individual task and presentation have been made independently. Their design meets the requirements. The business plan of the public (private) medical clinic is fully developed according to the proposed structure, but with some deviations. The analysis is carried out independently, but contains minor inaccuracies; the applicant explains the material well, formulates independent conclusions. The data in the presentation is presented primarily using self-developed schemes, drawings, graphs, contains references to sources that are appropriately designed and relevant.</w:t>
            </w:r>
          </w:p>
          <w:p w14:paraId="0584617C" w14:textId="0FBA5673" w:rsidR="00060C1C" w:rsidRPr="00731750" w:rsidRDefault="00060C1C" w:rsidP="00793606">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The </w:t>
            </w:r>
            <w:r w:rsidR="00696C4B">
              <w:rPr>
                <w:rFonts w:ascii="Times New Roman" w:hAnsi="Times New Roman" w:cs="Times New Roman"/>
                <w:bCs/>
                <w:snapToGrid w:val="0"/>
                <w:sz w:val="24"/>
                <w:szCs w:val="24"/>
                <w:lang w:val="en-US"/>
              </w:rPr>
              <w:t>Master</w:t>
            </w:r>
            <w:r w:rsidRPr="00731750">
              <w:rPr>
                <w:rFonts w:ascii="Times New Roman" w:hAnsi="Times New Roman" w:cs="Times New Roman"/>
                <w:bCs/>
                <w:snapToGrid w:val="0"/>
                <w:sz w:val="24"/>
                <w:szCs w:val="24"/>
                <w:lang w:val="en-US"/>
              </w:rPr>
              <w:t xml:space="preserve"> participates in the assessment of the business plan of competitors, but is not fully able to critically analyze it.</w:t>
            </w:r>
          </w:p>
        </w:tc>
      </w:tr>
      <w:tr w:rsidR="00B040F2" w:rsidRPr="00A701C2" w14:paraId="7C9A03A9" w14:textId="77777777" w:rsidTr="00B040F2">
        <w:tc>
          <w:tcPr>
            <w:tcW w:w="1616" w:type="dxa"/>
            <w:tcBorders>
              <w:top w:val="single" w:sz="4" w:space="0" w:color="auto"/>
              <w:left w:val="single" w:sz="4" w:space="0" w:color="auto"/>
              <w:bottom w:val="single" w:sz="4" w:space="0" w:color="auto"/>
              <w:right w:val="single" w:sz="4" w:space="0" w:color="auto"/>
            </w:tcBorders>
          </w:tcPr>
          <w:p w14:paraId="07F22BEB"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Satisfactory</w:t>
            </w:r>
          </w:p>
          <w:p w14:paraId="708B8C77"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«3»</w:t>
            </w:r>
          </w:p>
        </w:tc>
        <w:tc>
          <w:tcPr>
            <w:tcW w:w="8302" w:type="dxa"/>
            <w:tcBorders>
              <w:top w:val="single" w:sz="4" w:space="0" w:color="auto"/>
              <w:left w:val="single" w:sz="4" w:space="0" w:color="auto"/>
              <w:bottom w:val="single" w:sz="4" w:space="0" w:color="auto"/>
              <w:right w:val="single" w:sz="4" w:space="0" w:color="auto"/>
            </w:tcBorders>
          </w:tcPr>
          <w:p w14:paraId="3498B6FA" w14:textId="77777777" w:rsidR="00060C1C" w:rsidRPr="00731750" w:rsidRDefault="00060C1C" w:rsidP="00793606">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Individual task and presentation have been made independently. Their design </w:t>
            </w:r>
          </w:p>
          <w:p w14:paraId="61B07780" w14:textId="077CDE20" w:rsidR="00060C1C" w:rsidRPr="00731750" w:rsidRDefault="00060C1C" w:rsidP="00793606">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meets the requirements with minor violations. The business plan of the public (private) medical clinic is partially developed according to the proposed structure. The analysis is only theoretical, descriptive and containing inaccuracies. The </w:t>
            </w:r>
            <w:r w:rsidR="00696C4B">
              <w:rPr>
                <w:rFonts w:ascii="Times New Roman" w:hAnsi="Times New Roman" w:cs="Times New Roman"/>
                <w:bCs/>
                <w:snapToGrid w:val="0"/>
                <w:sz w:val="24"/>
                <w:szCs w:val="24"/>
                <w:lang w:val="en-US"/>
              </w:rPr>
              <w:t>Master</w:t>
            </w:r>
            <w:r w:rsidRPr="00731750">
              <w:rPr>
                <w:rFonts w:ascii="Times New Roman" w:hAnsi="Times New Roman" w:cs="Times New Roman"/>
                <w:bCs/>
                <w:snapToGrid w:val="0"/>
                <w:sz w:val="24"/>
                <w:szCs w:val="24"/>
                <w:lang w:val="en-US"/>
              </w:rPr>
              <w:t xml:space="preserve"> explains the material unsure, formulates only general conclusions (or cannot formulate them at all). The data in the presentation is provided with reference to sources, but they are designed with errors.</w:t>
            </w:r>
          </w:p>
          <w:p w14:paraId="49E54BCE" w14:textId="43A26E6F" w:rsidR="00060C1C" w:rsidRPr="00731750" w:rsidRDefault="00060C1C" w:rsidP="00793606">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The </w:t>
            </w:r>
            <w:r w:rsidR="00696C4B">
              <w:rPr>
                <w:rFonts w:ascii="Times New Roman" w:hAnsi="Times New Roman" w:cs="Times New Roman"/>
                <w:bCs/>
                <w:snapToGrid w:val="0"/>
                <w:sz w:val="24"/>
                <w:szCs w:val="24"/>
                <w:lang w:val="en-US"/>
              </w:rPr>
              <w:t>Master</w:t>
            </w:r>
            <w:r w:rsidRPr="00731750">
              <w:rPr>
                <w:rFonts w:ascii="Times New Roman" w:hAnsi="Times New Roman" w:cs="Times New Roman"/>
                <w:bCs/>
                <w:snapToGrid w:val="0"/>
                <w:sz w:val="24"/>
                <w:szCs w:val="24"/>
                <w:lang w:val="en-US"/>
              </w:rPr>
              <w:t xml:space="preserve"> takes a passive part in assessment of the business plan of competitors, is not able to critically analyze it. </w:t>
            </w:r>
          </w:p>
        </w:tc>
      </w:tr>
      <w:tr w:rsidR="00B040F2" w:rsidRPr="00A701C2" w14:paraId="54E77D57" w14:textId="77777777" w:rsidTr="00B040F2">
        <w:tc>
          <w:tcPr>
            <w:tcW w:w="1616" w:type="dxa"/>
            <w:tcBorders>
              <w:top w:val="single" w:sz="4" w:space="0" w:color="auto"/>
              <w:left w:val="single" w:sz="4" w:space="0" w:color="auto"/>
              <w:bottom w:val="single" w:sz="4" w:space="0" w:color="auto"/>
              <w:right w:val="single" w:sz="4" w:space="0" w:color="auto"/>
            </w:tcBorders>
          </w:tcPr>
          <w:p w14:paraId="3B8B64D4"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Unsatisfactory</w:t>
            </w:r>
          </w:p>
          <w:p w14:paraId="6DA7EB5C" w14:textId="77777777" w:rsidR="00060C1C" w:rsidRPr="00731750" w:rsidRDefault="00060C1C" w:rsidP="00793606">
            <w:pPr>
              <w:widowControl w:val="0"/>
              <w:spacing w:after="0" w:line="240" w:lineRule="auto"/>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«2»</w:t>
            </w:r>
          </w:p>
        </w:tc>
        <w:tc>
          <w:tcPr>
            <w:tcW w:w="8302" w:type="dxa"/>
            <w:tcBorders>
              <w:top w:val="single" w:sz="4" w:space="0" w:color="auto"/>
              <w:left w:val="single" w:sz="4" w:space="0" w:color="auto"/>
              <w:bottom w:val="single" w:sz="4" w:space="0" w:color="auto"/>
              <w:right w:val="single" w:sz="4" w:space="0" w:color="auto"/>
            </w:tcBorders>
          </w:tcPr>
          <w:p w14:paraId="5DFD1A29" w14:textId="77777777" w:rsidR="00060C1C" w:rsidRPr="00731750" w:rsidRDefault="00060C1C" w:rsidP="00793606">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Individual task </w:t>
            </w:r>
            <w:r w:rsidRPr="00731750">
              <w:rPr>
                <w:rFonts w:ascii="Times New Roman" w:hAnsi="Times New Roman" w:cs="Times New Roman"/>
                <w:snapToGrid w:val="0"/>
                <w:sz w:val="24"/>
                <w:szCs w:val="24"/>
                <w:lang w:val="en-US"/>
              </w:rPr>
              <w:t>has not been completed.</w:t>
            </w:r>
          </w:p>
          <w:p w14:paraId="51E18CE8" w14:textId="77777777" w:rsidR="00060C1C" w:rsidRPr="00731750" w:rsidRDefault="00060C1C" w:rsidP="00793606">
            <w:pPr>
              <w:widowControl w:val="0"/>
              <w:spacing w:after="0" w:line="240" w:lineRule="auto"/>
              <w:jc w:val="both"/>
              <w:rPr>
                <w:rFonts w:ascii="Times New Roman" w:hAnsi="Times New Roman" w:cs="Times New Roman"/>
                <w:bCs/>
                <w:snapToGrid w:val="0"/>
                <w:sz w:val="24"/>
                <w:szCs w:val="24"/>
                <w:lang w:val="en-US"/>
              </w:rPr>
            </w:pPr>
            <w:r w:rsidRPr="00731750">
              <w:rPr>
                <w:rFonts w:ascii="Times New Roman" w:hAnsi="Times New Roman" w:cs="Times New Roman"/>
                <w:bCs/>
                <w:snapToGrid w:val="0"/>
                <w:sz w:val="24"/>
                <w:szCs w:val="24"/>
                <w:lang w:val="en-US"/>
              </w:rPr>
              <w:t xml:space="preserve">Individual tasks and presentations, which are not performed independently or borrowed from the Internet, shall not be taken into consideration. </w:t>
            </w:r>
          </w:p>
        </w:tc>
      </w:tr>
    </w:tbl>
    <w:p w14:paraId="4FC0635F" w14:textId="77777777" w:rsidR="00060C1C" w:rsidRPr="00731750" w:rsidRDefault="00060C1C" w:rsidP="00060C1C">
      <w:pPr>
        <w:spacing w:after="0" w:line="240" w:lineRule="auto"/>
        <w:rPr>
          <w:rFonts w:ascii="Times New Roman" w:hAnsi="Times New Roman" w:cs="Times New Roman"/>
          <w:sz w:val="24"/>
          <w:szCs w:val="24"/>
          <w:lang w:val="en-US"/>
        </w:rPr>
      </w:pPr>
    </w:p>
    <w:p w14:paraId="4D458A95" w14:textId="77777777" w:rsidR="00386F13" w:rsidRPr="00386F13" w:rsidRDefault="00386F13" w:rsidP="00386F13">
      <w:pPr>
        <w:widowControl w:val="0"/>
        <w:spacing w:after="0" w:line="240" w:lineRule="auto"/>
        <w:ind w:firstLine="709"/>
        <w:jc w:val="both"/>
        <w:rPr>
          <w:rFonts w:ascii="Times New Roman" w:hAnsi="Times New Roman" w:cs="Times New Roman"/>
          <w:bCs/>
          <w:sz w:val="24"/>
          <w:szCs w:val="24"/>
          <w:lang w:val="en-US"/>
        </w:rPr>
      </w:pPr>
      <w:r w:rsidRPr="00386F13">
        <w:rPr>
          <w:rFonts w:ascii="Times New Roman" w:hAnsi="Times New Roman" w:cs="Times New Roman"/>
          <w:bCs/>
          <w:sz w:val="24"/>
          <w:szCs w:val="24"/>
          <w:lang w:val="en-US"/>
        </w:rPr>
        <w:t>Credit is given to the applicant who completed all tasks of the work program of the academic discipline, took an active part in practical classes, completed and defended an individual assignment and has an average current grade of at least 3.0 and has no academic debt.</w:t>
      </w:r>
    </w:p>
    <w:p w14:paraId="7F794EEC" w14:textId="7FE242ED" w:rsidR="00060C1C" w:rsidRDefault="00386F13" w:rsidP="00386F13">
      <w:pPr>
        <w:widowControl w:val="0"/>
        <w:spacing w:after="0" w:line="240" w:lineRule="auto"/>
        <w:ind w:firstLine="709"/>
        <w:jc w:val="both"/>
        <w:rPr>
          <w:rFonts w:ascii="Times New Roman" w:hAnsi="Times New Roman" w:cs="Times New Roman"/>
          <w:bCs/>
          <w:sz w:val="24"/>
          <w:szCs w:val="24"/>
          <w:lang w:val="en-US"/>
        </w:rPr>
      </w:pPr>
      <w:r w:rsidRPr="00386F13">
        <w:rPr>
          <w:rFonts w:ascii="Times New Roman" w:hAnsi="Times New Roman" w:cs="Times New Roman"/>
          <w:bCs/>
          <w:sz w:val="24"/>
          <w:szCs w:val="24"/>
          <w:lang w:val="en-US"/>
        </w:rPr>
        <w:t>Assessment is carried out: at the last lesson before the beginning of the examination session - with the tape system of learning, at the last lesson - with the cycle system of learning. The credit score is the arithmetic mean of all components according to the traditional four-point scale and has a value that is rounded according to the statistics method with two decimal places after the decimal point.</w:t>
      </w:r>
    </w:p>
    <w:p w14:paraId="61BB759E" w14:textId="77777777" w:rsidR="00386F13" w:rsidRPr="00731750" w:rsidRDefault="00386F13" w:rsidP="00386F13">
      <w:pPr>
        <w:widowControl w:val="0"/>
        <w:spacing w:after="0" w:line="240" w:lineRule="auto"/>
        <w:jc w:val="center"/>
        <w:rPr>
          <w:rFonts w:ascii="Times New Roman" w:hAnsi="Times New Roman" w:cs="Times New Roman"/>
          <w:b/>
          <w:sz w:val="24"/>
          <w:szCs w:val="24"/>
          <w:highlight w:val="yellow"/>
          <w:lang w:val="en-US"/>
        </w:rPr>
      </w:pPr>
    </w:p>
    <w:p w14:paraId="6BD5A7DF" w14:textId="0A6C2048" w:rsidR="00060C1C" w:rsidRPr="00731750" w:rsidRDefault="00060C1C" w:rsidP="00060C1C">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 xml:space="preserve">9. Distribution of points, obtained by the </w:t>
      </w:r>
      <w:r w:rsidR="00BE4356">
        <w:rPr>
          <w:rFonts w:ascii="Times New Roman" w:hAnsi="Times New Roman" w:cs="Times New Roman"/>
          <w:b/>
          <w:sz w:val="24"/>
          <w:szCs w:val="24"/>
          <w:lang w:val="en-US"/>
        </w:rPr>
        <w:t>master</w:t>
      </w:r>
    </w:p>
    <w:p w14:paraId="7E9604D4" w14:textId="77777777" w:rsidR="00060C1C" w:rsidRPr="00731750" w:rsidRDefault="00060C1C" w:rsidP="00060C1C">
      <w:pPr>
        <w:widowControl w:val="0"/>
        <w:spacing w:after="0" w:line="240" w:lineRule="auto"/>
        <w:jc w:val="both"/>
        <w:rPr>
          <w:rFonts w:ascii="Times New Roman" w:hAnsi="Times New Roman" w:cs="Times New Roman"/>
          <w:sz w:val="24"/>
          <w:szCs w:val="24"/>
          <w:highlight w:val="yellow"/>
          <w:lang w:val="en-US"/>
        </w:rPr>
      </w:pPr>
    </w:p>
    <w:p w14:paraId="2B583246" w14:textId="77777777" w:rsidR="00386F13" w:rsidRDefault="00386F13" w:rsidP="00386F13">
      <w:pPr>
        <w:widowControl w:val="0"/>
        <w:spacing w:after="0" w:line="240" w:lineRule="auto"/>
        <w:ind w:firstLine="709"/>
        <w:jc w:val="both"/>
        <w:rPr>
          <w:rFonts w:ascii="Times New Roman" w:hAnsi="Times New Roman" w:cs="Times New Roman"/>
          <w:sz w:val="24"/>
          <w:szCs w:val="24"/>
          <w:lang w:val="en-US"/>
        </w:rPr>
      </w:pPr>
      <w:r w:rsidRPr="00386F13">
        <w:rPr>
          <w:rFonts w:ascii="Times New Roman" w:hAnsi="Times New Roman" w:cs="Times New Roman"/>
          <w:sz w:val="24"/>
          <w:szCs w:val="24"/>
          <w:lang w:val="en-US"/>
        </w:rPr>
        <w:t>The obtained average score for the academic discipline for applicants who have successfully mastered the work program of the academic discipline is converted from a traditional four-point scale to points on a 200-point scale, as shown in the table:</w:t>
      </w:r>
    </w:p>
    <w:p w14:paraId="59C246F9" w14:textId="77777777" w:rsidR="00386F13" w:rsidRDefault="00386F13" w:rsidP="00060C1C">
      <w:pPr>
        <w:widowControl w:val="0"/>
        <w:spacing w:after="0" w:line="240" w:lineRule="auto"/>
        <w:jc w:val="center"/>
        <w:rPr>
          <w:rFonts w:ascii="Times New Roman" w:hAnsi="Times New Roman" w:cs="Times New Roman"/>
          <w:sz w:val="24"/>
          <w:szCs w:val="24"/>
          <w:lang w:val="en-US"/>
        </w:rPr>
      </w:pPr>
    </w:p>
    <w:p w14:paraId="44416F33" w14:textId="718D6E02" w:rsidR="00060C1C" w:rsidRPr="00731750" w:rsidRDefault="00060C1C" w:rsidP="00060C1C">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Conversion table of traditional to multi-point</w:t>
      </w:r>
    </w:p>
    <w:p w14:paraId="1D53DA0F" w14:textId="77777777" w:rsidR="00060C1C" w:rsidRPr="00731750" w:rsidRDefault="00060C1C" w:rsidP="00060C1C">
      <w:pPr>
        <w:widowControl w:val="0"/>
        <w:spacing w:after="0" w:line="240" w:lineRule="auto"/>
        <w:jc w:val="center"/>
        <w:rPr>
          <w:rFonts w:ascii="Times New Roman" w:hAnsi="Times New Roman" w:cs="Times New Roman"/>
          <w:b/>
          <w:sz w:val="24"/>
          <w:szCs w:val="24"/>
          <w:lang w:val="en-US"/>
        </w:rPr>
      </w:pPr>
    </w:p>
    <w:tbl>
      <w:tblPr>
        <w:tblStyle w:val="aa"/>
        <w:tblW w:w="0" w:type="auto"/>
        <w:tblLook w:val="04A0" w:firstRow="1" w:lastRow="0" w:firstColumn="1" w:lastColumn="0" w:noHBand="0" w:noVBand="1"/>
      </w:tblPr>
      <w:tblGrid>
        <w:gridCol w:w="4950"/>
        <w:gridCol w:w="4951"/>
      </w:tblGrid>
      <w:tr w:rsidR="00060C1C" w:rsidRPr="00A701C2" w14:paraId="5B7019F5" w14:textId="77777777" w:rsidTr="00793606">
        <w:tc>
          <w:tcPr>
            <w:tcW w:w="4950" w:type="dxa"/>
          </w:tcPr>
          <w:p w14:paraId="34E145D2" w14:textId="77777777" w:rsidR="00060C1C" w:rsidRPr="00731750" w:rsidRDefault="00060C1C" w:rsidP="00386F13">
            <w:pPr>
              <w:pStyle w:val="HTML"/>
              <w:widowControl w:val="0"/>
              <w:jc w:val="center"/>
              <w:rPr>
                <w:rFonts w:ascii="Times New Roman" w:hAnsi="Times New Roman" w:cs="Times New Roman"/>
                <w:b/>
                <w:sz w:val="24"/>
                <w:szCs w:val="24"/>
              </w:rPr>
            </w:pPr>
            <w:r w:rsidRPr="00731750">
              <w:rPr>
                <w:rFonts w:ascii="Times New Roman" w:hAnsi="Times New Roman" w:cs="Times New Roman"/>
                <w:b/>
                <w:sz w:val="24"/>
                <w:szCs w:val="24"/>
              </w:rPr>
              <w:t>National score for the discipline</w:t>
            </w:r>
          </w:p>
        </w:tc>
        <w:tc>
          <w:tcPr>
            <w:tcW w:w="4951" w:type="dxa"/>
          </w:tcPr>
          <w:p w14:paraId="414050FF" w14:textId="77777777" w:rsidR="00060C1C" w:rsidRPr="00731750" w:rsidRDefault="00060C1C" w:rsidP="00386F13">
            <w:pPr>
              <w:pStyle w:val="HTML"/>
              <w:widowControl w:val="0"/>
              <w:jc w:val="center"/>
              <w:rPr>
                <w:rFonts w:ascii="Times New Roman" w:hAnsi="Times New Roman" w:cs="Times New Roman"/>
                <w:b/>
                <w:bCs/>
                <w:sz w:val="24"/>
                <w:szCs w:val="24"/>
              </w:rPr>
            </w:pPr>
            <w:r w:rsidRPr="00731750">
              <w:rPr>
                <w:rFonts w:ascii="Times New Roman" w:hAnsi="Times New Roman" w:cs="Times New Roman"/>
                <w:b/>
                <w:bCs/>
                <w:sz w:val="24"/>
                <w:szCs w:val="24"/>
              </w:rPr>
              <w:t xml:space="preserve">The sum of scores </w:t>
            </w:r>
            <w:r w:rsidRPr="00731750">
              <w:rPr>
                <w:rFonts w:ascii="Times New Roman" w:hAnsi="Times New Roman" w:cs="Times New Roman"/>
                <w:b/>
                <w:sz w:val="24"/>
                <w:szCs w:val="24"/>
              </w:rPr>
              <w:t>for the discipline</w:t>
            </w:r>
          </w:p>
        </w:tc>
      </w:tr>
      <w:tr w:rsidR="00060C1C" w:rsidRPr="00731750" w14:paraId="165BEC7F" w14:textId="77777777" w:rsidTr="00793606">
        <w:tc>
          <w:tcPr>
            <w:tcW w:w="4950" w:type="dxa"/>
          </w:tcPr>
          <w:p w14:paraId="76A0A53E" w14:textId="77777777" w:rsidR="00060C1C" w:rsidRPr="00731750" w:rsidRDefault="00060C1C" w:rsidP="00386F13">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Excellent</w:t>
            </w:r>
            <w:r w:rsidRPr="00731750">
              <w:rPr>
                <w:rFonts w:ascii="Times New Roman" w:hAnsi="Times New Roman"/>
                <w:bCs/>
                <w:sz w:val="24"/>
                <w:szCs w:val="24"/>
                <w:lang w:val="en-US"/>
              </w:rPr>
              <w:t xml:space="preserve"> («5»)</w:t>
            </w:r>
          </w:p>
        </w:tc>
        <w:tc>
          <w:tcPr>
            <w:tcW w:w="4951" w:type="dxa"/>
          </w:tcPr>
          <w:p w14:paraId="0BF0222E" w14:textId="77777777" w:rsidR="00060C1C" w:rsidRPr="00731750" w:rsidRDefault="00060C1C" w:rsidP="00386F13">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 xml:space="preserve">185 – 200 </w:t>
            </w:r>
          </w:p>
        </w:tc>
      </w:tr>
      <w:tr w:rsidR="00060C1C" w:rsidRPr="00731750" w14:paraId="7E16A720" w14:textId="77777777" w:rsidTr="00793606">
        <w:tc>
          <w:tcPr>
            <w:tcW w:w="4950" w:type="dxa"/>
          </w:tcPr>
          <w:p w14:paraId="5F8C76F0" w14:textId="77777777" w:rsidR="00060C1C" w:rsidRPr="00731750" w:rsidRDefault="00060C1C" w:rsidP="00386F13">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Good («4»)</w:t>
            </w:r>
          </w:p>
        </w:tc>
        <w:tc>
          <w:tcPr>
            <w:tcW w:w="4951" w:type="dxa"/>
          </w:tcPr>
          <w:p w14:paraId="2ABBB4DF" w14:textId="77777777" w:rsidR="00060C1C" w:rsidRPr="00731750" w:rsidRDefault="00060C1C" w:rsidP="00386F13">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 xml:space="preserve">151 – 184 </w:t>
            </w:r>
          </w:p>
        </w:tc>
      </w:tr>
      <w:tr w:rsidR="00060C1C" w:rsidRPr="00731750" w14:paraId="185E8311" w14:textId="77777777" w:rsidTr="00793606">
        <w:tc>
          <w:tcPr>
            <w:tcW w:w="4950" w:type="dxa"/>
          </w:tcPr>
          <w:p w14:paraId="461667D7" w14:textId="77777777" w:rsidR="00060C1C" w:rsidRPr="00731750" w:rsidRDefault="00060C1C" w:rsidP="00386F13">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Satisfactory</w:t>
            </w:r>
            <w:r w:rsidRPr="00731750">
              <w:rPr>
                <w:rFonts w:ascii="Times New Roman" w:hAnsi="Times New Roman"/>
                <w:bCs/>
                <w:sz w:val="24"/>
                <w:szCs w:val="24"/>
                <w:lang w:val="en-US"/>
              </w:rPr>
              <w:t xml:space="preserve"> («3»)</w:t>
            </w:r>
          </w:p>
        </w:tc>
        <w:tc>
          <w:tcPr>
            <w:tcW w:w="4951" w:type="dxa"/>
          </w:tcPr>
          <w:p w14:paraId="649A8EA0" w14:textId="77777777" w:rsidR="00060C1C" w:rsidRPr="00731750" w:rsidRDefault="00060C1C" w:rsidP="00386F13">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 xml:space="preserve">120 – 150 </w:t>
            </w:r>
          </w:p>
        </w:tc>
      </w:tr>
      <w:tr w:rsidR="00060C1C" w:rsidRPr="00731750" w14:paraId="4E40395A" w14:textId="77777777" w:rsidTr="00793606">
        <w:tc>
          <w:tcPr>
            <w:tcW w:w="4950" w:type="dxa"/>
          </w:tcPr>
          <w:p w14:paraId="7CD6EF13" w14:textId="77777777" w:rsidR="00060C1C" w:rsidRPr="00731750" w:rsidRDefault="00060C1C" w:rsidP="00386F13">
            <w:pPr>
              <w:widowControl w:val="0"/>
              <w:spacing w:after="0" w:line="240" w:lineRule="auto"/>
              <w:jc w:val="center"/>
              <w:rPr>
                <w:rFonts w:ascii="Times New Roman" w:hAnsi="Times New Roman"/>
                <w:sz w:val="24"/>
                <w:szCs w:val="24"/>
                <w:lang w:val="en-US"/>
              </w:rPr>
            </w:pPr>
            <w:r w:rsidRPr="00731750">
              <w:rPr>
                <w:rFonts w:ascii="Times New Roman" w:hAnsi="Times New Roman"/>
                <w:sz w:val="24"/>
                <w:szCs w:val="24"/>
                <w:lang w:val="en-US"/>
              </w:rPr>
              <w:t>Unsatisfactory</w:t>
            </w:r>
            <w:r w:rsidRPr="00731750">
              <w:rPr>
                <w:rFonts w:ascii="Times New Roman" w:hAnsi="Times New Roman"/>
                <w:bCs/>
                <w:sz w:val="24"/>
                <w:szCs w:val="24"/>
                <w:lang w:val="en-US"/>
              </w:rPr>
              <w:t xml:space="preserve"> («2»)</w:t>
            </w:r>
          </w:p>
        </w:tc>
        <w:tc>
          <w:tcPr>
            <w:tcW w:w="4951" w:type="dxa"/>
          </w:tcPr>
          <w:p w14:paraId="5C9EAC2E" w14:textId="77777777" w:rsidR="00060C1C" w:rsidRPr="00731750" w:rsidRDefault="00060C1C" w:rsidP="00386F13">
            <w:pPr>
              <w:pStyle w:val="HTML"/>
              <w:widowControl w:val="0"/>
              <w:jc w:val="center"/>
              <w:rPr>
                <w:rFonts w:ascii="Times New Roman" w:hAnsi="Times New Roman" w:cs="Times New Roman"/>
                <w:bCs/>
                <w:sz w:val="24"/>
                <w:szCs w:val="24"/>
              </w:rPr>
            </w:pPr>
            <w:r w:rsidRPr="00731750">
              <w:rPr>
                <w:rFonts w:ascii="Times New Roman" w:hAnsi="Times New Roman" w:cs="Times New Roman"/>
                <w:bCs/>
                <w:sz w:val="24"/>
                <w:szCs w:val="24"/>
              </w:rPr>
              <w:t>Less than 120</w:t>
            </w:r>
          </w:p>
        </w:tc>
      </w:tr>
    </w:tbl>
    <w:p w14:paraId="10E506F8" w14:textId="77777777" w:rsidR="00060C1C" w:rsidRPr="00731750" w:rsidRDefault="00060C1C" w:rsidP="00060C1C">
      <w:pPr>
        <w:widowControl w:val="0"/>
        <w:spacing w:after="0" w:line="240" w:lineRule="auto"/>
        <w:rPr>
          <w:rFonts w:ascii="Times New Roman" w:hAnsi="Times New Roman" w:cs="Times New Roman"/>
          <w:b/>
          <w:sz w:val="24"/>
          <w:szCs w:val="24"/>
          <w:lang w:val="en-US"/>
        </w:rPr>
      </w:pPr>
    </w:p>
    <w:p w14:paraId="665BC433" w14:textId="77777777" w:rsidR="00386F13" w:rsidRPr="00386F13" w:rsidRDefault="00386F13" w:rsidP="00386F13">
      <w:pPr>
        <w:widowControl w:val="0"/>
        <w:tabs>
          <w:tab w:val="left" w:pos="1140"/>
        </w:tabs>
        <w:spacing w:after="0" w:line="240" w:lineRule="auto"/>
        <w:ind w:firstLine="709"/>
        <w:jc w:val="both"/>
        <w:rPr>
          <w:rFonts w:ascii="Times New Roman" w:hAnsi="Times New Roman" w:cs="Times New Roman"/>
          <w:sz w:val="24"/>
          <w:szCs w:val="24"/>
          <w:lang w:val="en-US"/>
        </w:rPr>
      </w:pPr>
      <w:r w:rsidRPr="00386F13">
        <w:rPr>
          <w:rFonts w:ascii="Times New Roman" w:hAnsi="Times New Roman" w:cs="Times New Roman"/>
          <w:sz w:val="24"/>
          <w:szCs w:val="24"/>
          <w:lang w:val="en-US"/>
        </w:rPr>
        <w:t>The ECTS scale is a relative-comparative rating, which establishes the applicant's belonging to the group of better or worse among the reference group of fellow students (faculty, specialty). An "A" grade on the ECTS scale cannot be equal to an "excellent" grade, a "B" grade to a "good" grade, etc. When converting from a multi-point scale, the limits of grades "A", "B", "C", "D", "E" according to the ECTS scale do not coincide with the limits of grades "5", "4", "3" according to the traditional scale. Acquirers who have received grades of "FX" and "F" ("2") are not included in the list of ranked acquirers.</w:t>
      </w:r>
      <w:r>
        <w:rPr>
          <w:rFonts w:ascii="Times New Roman" w:hAnsi="Times New Roman" w:cs="Times New Roman"/>
          <w:sz w:val="24"/>
          <w:szCs w:val="24"/>
          <w:lang w:val="en-US"/>
        </w:rPr>
        <w:t xml:space="preserve"> </w:t>
      </w:r>
      <w:r w:rsidRPr="00386F13">
        <w:rPr>
          <w:rFonts w:ascii="Times New Roman" w:hAnsi="Times New Roman" w:cs="Times New Roman"/>
          <w:sz w:val="24"/>
          <w:szCs w:val="24"/>
          <w:lang w:val="en-US"/>
        </w:rPr>
        <w:t>The grade "FX" is awarded to students who have obtained the minimum number of points for the current learning activity, but who have not passed the final examination. A grade of "F" is assigned to students who have attended all classes in the discipline, but have not achieved a grade point average (3.00) for the current academic activity and are not admitted to the final examination.</w:t>
      </w:r>
    </w:p>
    <w:p w14:paraId="7A56B637" w14:textId="6982D668" w:rsidR="00386F13" w:rsidRDefault="00386F13" w:rsidP="00386F13">
      <w:pPr>
        <w:widowControl w:val="0"/>
        <w:tabs>
          <w:tab w:val="left" w:pos="1140"/>
        </w:tabs>
        <w:spacing w:after="0" w:line="240" w:lineRule="auto"/>
        <w:ind w:firstLine="709"/>
        <w:jc w:val="both"/>
        <w:rPr>
          <w:rFonts w:ascii="Times New Roman" w:hAnsi="Times New Roman" w:cs="Times New Roman"/>
          <w:sz w:val="24"/>
          <w:szCs w:val="24"/>
          <w:lang w:val="en-US"/>
        </w:rPr>
      </w:pPr>
      <w:r w:rsidRPr="00386F13">
        <w:rPr>
          <w:rFonts w:ascii="Times New Roman" w:hAnsi="Times New Roman" w:cs="Times New Roman"/>
          <w:sz w:val="24"/>
          <w:szCs w:val="24"/>
          <w:lang w:val="en-US"/>
        </w:rPr>
        <w:t>Applicants who study in one course (one specialty), based on the number of points scored in the discipline, are ranked on the ЕСTS scale as follows:</w:t>
      </w:r>
    </w:p>
    <w:p w14:paraId="341D10AA" w14:textId="77777777" w:rsidR="00386F13" w:rsidRPr="00731750" w:rsidRDefault="00386F13" w:rsidP="00386F13">
      <w:pPr>
        <w:widowControl w:val="0"/>
        <w:tabs>
          <w:tab w:val="left" w:pos="1140"/>
        </w:tabs>
        <w:spacing w:after="0" w:line="240" w:lineRule="auto"/>
        <w:jc w:val="both"/>
        <w:rPr>
          <w:rFonts w:ascii="Times New Roman" w:hAnsi="Times New Roman" w:cs="Times New Roman"/>
          <w:b/>
          <w:sz w:val="24"/>
          <w:szCs w:val="24"/>
          <w:lang w:val="en-US"/>
        </w:rPr>
      </w:pPr>
    </w:p>
    <w:p w14:paraId="1B50DBEB" w14:textId="77777777" w:rsidR="00060C1C" w:rsidRDefault="00060C1C" w:rsidP="00060C1C">
      <w:pPr>
        <w:widowControl w:val="0"/>
        <w:tabs>
          <w:tab w:val="left" w:pos="1140"/>
        </w:tabs>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 xml:space="preserve">Conversion of the traditional evaluation and </w:t>
      </w:r>
      <w:proofErr w:type="spellStart"/>
      <w:r w:rsidRPr="00731750">
        <w:rPr>
          <w:rFonts w:ascii="Times New Roman" w:hAnsi="Times New Roman" w:cs="Times New Roman"/>
          <w:b/>
          <w:sz w:val="24"/>
          <w:szCs w:val="24"/>
          <w:lang w:val="en-US"/>
        </w:rPr>
        <w:t>and</w:t>
      </w:r>
      <w:proofErr w:type="spellEnd"/>
      <w:r w:rsidRPr="00731750">
        <w:rPr>
          <w:rFonts w:ascii="Times New Roman" w:hAnsi="Times New Roman" w:cs="Times New Roman"/>
          <w:b/>
          <w:sz w:val="24"/>
          <w:szCs w:val="24"/>
          <w:lang w:val="en-US"/>
        </w:rPr>
        <w:t xml:space="preserve"> ECTS scores</w:t>
      </w:r>
    </w:p>
    <w:p w14:paraId="4790F416" w14:textId="77777777" w:rsidR="00386F13" w:rsidRPr="00731750" w:rsidRDefault="00386F13" w:rsidP="00060C1C">
      <w:pPr>
        <w:widowControl w:val="0"/>
        <w:tabs>
          <w:tab w:val="left" w:pos="1140"/>
        </w:tabs>
        <w:spacing w:after="0" w:line="240" w:lineRule="auto"/>
        <w:jc w:val="center"/>
        <w:rPr>
          <w:rFonts w:ascii="Times New Roman" w:hAnsi="Times New Roman" w:cs="Times New Roman"/>
          <w:sz w:val="24"/>
          <w:szCs w:val="24"/>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6"/>
        <w:gridCol w:w="4956"/>
      </w:tblGrid>
      <w:tr w:rsidR="00060C1C" w:rsidRPr="00731750" w14:paraId="1A2E78CD" w14:textId="77777777" w:rsidTr="00793606">
        <w:tc>
          <w:tcPr>
            <w:tcW w:w="2500" w:type="pct"/>
          </w:tcPr>
          <w:p w14:paraId="08119593" w14:textId="77777777" w:rsidR="00060C1C" w:rsidRPr="00731750" w:rsidRDefault="00060C1C" w:rsidP="00793606">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Score on the ECTS scale</w:t>
            </w:r>
          </w:p>
        </w:tc>
        <w:tc>
          <w:tcPr>
            <w:tcW w:w="2500" w:type="pct"/>
          </w:tcPr>
          <w:p w14:paraId="25A3DBA8" w14:textId="77777777" w:rsidR="00060C1C" w:rsidRPr="00731750" w:rsidRDefault="00060C1C" w:rsidP="00793606">
            <w:pPr>
              <w:widowControl w:val="0"/>
              <w:spacing w:after="0" w:line="240" w:lineRule="auto"/>
              <w:jc w:val="center"/>
              <w:rPr>
                <w:rFonts w:ascii="Times New Roman" w:hAnsi="Times New Roman" w:cs="Times New Roman"/>
                <w:b/>
                <w:sz w:val="24"/>
                <w:szCs w:val="24"/>
                <w:lang w:val="en-US"/>
              </w:rPr>
            </w:pPr>
            <w:r w:rsidRPr="00731750">
              <w:rPr>
                <w:rFonts w:ascii="Times New Roman" w:hAnsi="Times New Roman" w:cs="Times New Roman"/>
                <w:b/>
                <w:sz w:val="24"/>
                <w:szCs w:val="24"/>
                <w:lang w:val="en-US"/>
              </w:rPr>
              <w:t>Statistical indicator</w:t>
            </w:r>
          </w:p>
        </w:tc>
      </w:tr>
      <w:tr w:rsidR="00060C1C" w:rsidRPr="00731750" w14:paraId="394FD248" w14:textId="77777777" w:rsidTr="00793606">
        <w:tc>
          <w:tcPr>
            <w:tcW w:w="2500" w:type="pct"/>
          </w:tcPr>
          <w:p w14:paraId="03DD0FDE" w14:textId="77777777" w:rsidR="00060C1C" w:rsidRPr="00731750" w:rsidRDefault="00060C1C" w:rsidP="00793606">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А</w:t>
            </w:r>
          </w:p>
        </w:tc>
        <w:tc>
          <w:tcPr>
            <w:tcW w:w="2500" w:type="pct"/>
          </w:tcPr>
          <w:p w14:paraId="52B65E63" w14:textId="77777777" w:rsidR="00060C1C" w:rsidRPr="00731750" w:rsidRDefault="00060C1C" w:rsidP="00793606">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The best 10% students</w:t>
            </w:r>
          </w:p>
        </w:tc>
      </w:tr>
      <w:tr w:rsidR="00060C1C" w:rsidRPr="00731750" w14:paraId="198C9F19" w14:textId="77777777" w:rsidTr="00793606">
        <w:tc>
          <w:tcPr>
            <w:tcW w:w="2500" w:type="pct"/>
          </w:tcPr>
          <w:p w14:paraId="4642F796" w14:textId="77777777" w:rsidR="00060C1C" w:rsidRPr="00731750" w:rsidRDefault="00060C1C" w:rsidP="00793606">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В</w:t>
            </w:r>
          </w:p>
        </w:tc>
        <w:tc>
          <w:tcPr>
            <w:tcW w:w="2500" w:type="pct"/>
          </w:tcPr>
          <w:p w14:paraId="122110C2" w14:textId="77777777" w:rsidR="00060C1C" w:rsidRPr="00731750" w:rsidRDefault="00060C1C" w:rsidP="00793606">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Next 25% students</w:t>
            </w:r>
          </w:p>
        </w:tc>
      </w:tr>
      <w:tr w:rsidR="00060C1C" w:rsidRPr="00731750" w14:paraId="458D021A" w14:textId="77777777" w:rsidTr="00793606">
        <w:tc>
          <w:tcPr>
            <w:tcW w:w="2500" w:type="pct"/>
          </w:tcPr>
          <w:p w14:paraId="42C03389" w14:textId="77777777" w:rsidR="00060C1C" w:rsidRPr="00731750" w:rsidRDefault="00060C1C" w:rsidP="00793606">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С</w:t>
            </w:r>
          </w:p>
        </w:tc>
        <w:tc>
          <w:tcPr>
            <w:tcW w:w="2500" w:type="pct"/>
          </w:tcPr>
          <w:p w14:paraId="6285E41C" w14:textId="77777777" w:rsidR="00060C1C" w:rsidRPr="00731750" w:rsidRDefault="00060C1C" w:rsidP="00793606">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Next 30% students</w:t>
            </w:r>
          </w:p>
        </w:tc>
      </w:tr>
      <w:tr w:rsidR="00060C1C" w:rsidRPr="00731750" w14:paraId="640B7FEA" w14:textId="77777777" w:rsidTr="00793606">
        <w:tc>
          <w:tcPr>
            <w:tcW w:w="2500" w:type="pct"/>
          </w:tcPr>
          <w:p w14:paraId="4D9689EB" w14:textId="77777777" w:rsidR="00060C1C" w:rsidRPr="00731750" w:rsidRDefault="00060C1C" w:rsidP="00793606">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D</w:t>
            </w:r>
          </w:p>
        </w:tc>
        <w:tc>
          <w:tcPr>
            <w:tcW w:w="2500" w:type="pct"/>
          </w:tcPr>
          <w:p w14:paraId="2335DA7C" w14:textId="77777777" w:rsidR="00060C1C" w:rsidRPr="00731750" w:rsidRDefault="00060C1C" w:rsidP="00793606">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Next 25% students</w:t>
            </w:r>
          </w:p>
        </w:tc>
      </w:tr>
      <w:tr w:rsidR="00060C1C" w:rsidRPr="00731750" w14:paraId="7407DED0" w14:textId="77777777" w:rsidTr="00793606">
        <w:tc>
          <w:tcPr>
            <w:tcW w:w="2500" w:type="pct"/>
          </w:tcPr>
          <w:p w14:paraId="28372F0B" w14:textId="77777777" w:rsidR="00060C1C" w:rsidRPr="00731750" w:rsidRDefault="00060C1C" w:rsidP="00793606">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Е</w:t>
            </w:r>
          </w:p>
        </w:tc>
        <w:tc>
          <w:tcPr>
            <w:tcW w:w="2500" w:type="pct"/>
          </w:tcPr>
          <w:p w14:paraId="68147636" w14:textId="77777777" w:rsidR="00060C1C" w:rsidRPr="00731750" w:rsidRDefault="00060C1C" w:rsidP="00793606">
            <w:pPr>
              <w:widowControl w:val="0"/>
              <w:spacing w:after="0" w:line="240" w:lineRule="auto"/>
              <w:jc w:val="center"/>
              <w:rPr>
                <w:rFonts w:ascii="Times New Roman" w:hAnsi="Times New Roman" w:cs="Times New Roman"/>
                <w:sz w:val="24"/>
                <w:szCs w:val="24"/>
                <w:lang w:val="en-US"/>
              </w:rPr>
            </w:pPr>
            <w:r w:rsidRPr="00731750">
              <w:rPr>
                <w:rFonts w:ascii="Times New Roman" w:hAnsi="Times New Roman" w:cs="Times New Roman"/>
                <w:sz w:val="24"/>
                <w:szCs w:val="24"/>
                <w:lang w:val="en-US"/>
              </w:rPr>
              <w:t>Next 10% students</w:t>
            </w:r>
          </w:p>
        </w:tc>
      </w:tr>
    </w:tbl>
    <w:p w14:paraId="6CFBD2A9" w14:textId="77777777" w:rsidR="00060C1C" w:rsidRPr="00731750" w:rsidRDefault="00060C1C" w:rsidP="00060C1C">
      <w:pPr>
        <w:pStyle w:val="11"/>
        <w:tabs>
          <w:tab w:val="left" w:pos="1101"/>
        </w:tabs>
        <w:spacing w:line="240" w:lineRule="auto"/>
        <w:ind w:firstLine="0"/>
        <w:jc w:val="center"/>
        <w:rPr>
          <w:b/>
          <w:sz w:val="24"/>
          <w:szCs w:val="24"/>
          <w:lang w:eastAsia="ru-RU" w:bidi="ru-RU"/>
        </w:rPr>
      </w:pPr>
    </w:p>
    <w:p w14:paraId="13CD9C67" w14:textId="77777777" w:rsidR="00060C1C" w:rsidRPr="00731750" w:rsidRDefault="00060C1C" w:rsidP="00060C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s="Times New Roman"/>
          <w:b/>
          <w:color w:val="202124"/>
          <w:sz w:val="24"/>
          <w:szCs w:val="24"/>
          <w:lang w:val="en"/>
        </w:rPr>
      </w:pPr>
      <w:r w:rsidRPr="00731750">
        <w:rPr>
          <w:rFonts w:ascii="Times New Roman" w:hAnsi="Times New Roman" w:cs="Times New Roman"/>
          <w:b/>
          <w:color w:val="202124"/>
          <w:sz w:val="24"/>
          <w:szCs w:val="24"/>
          <w:lang w:val="en"/>
        </w:rPr>
        <w:t>Distance learning.</w:t>
      </w:r>
    </w:p>
    <w:p w14:paraId="51F5CA66" w14:textId="77777777" w:rsidR="00060C1C" w:rsidRPr="00731750" w:rsidRDefault="00060C1C" w:rsidP="00060C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s="Times New Roman"/>
          <w:color w:val="202124"/>
          <w:sz w:val="24"/>
          <w:szCs w:val="24"/>
          <w:lang w:val="en"/>
        </w:rPr>
      </w:pPr>
      <w:r w:rsidRPr="00731750">
        <w:rPr>
          <w:rFonts w:ascii="Times New Roman" w:hAnsi="Times New Roman" w:cs="Times New Roman"/>
          <w:color w:val="202124"/>
          <w:sz w:val="24"/>
          <w:szCs w:val="24"/>
          <w:lang w:val="en"/>
        </w:rPr>
        <w:t xml:space="preserve">In the event of the introduction / extension of the COVID-19 quarantine, the department switches to distance learning and carries out the educational process in on-line mode. For this, on-line platforms are used - Moodle, Google, Classroom, Zoom, which allow lectures and practical classes, as well as testing students in accordance with work programs and class schedules; and </w:t>
      </w:r>
      <w:proofErr w:type="gramStart"/>
      <w:r w:rsidRPr="00731750">
        <w:rPr>
          <w:rFonts w:ascii="Times New Roman" w:hAnsi="Times New Roman" w:cs="Times New Roman"/>
          <w:color w:val="202124"/>
          <w:sz w:val="24"/>
          <w:szCs w:val="24"/>
          <w:lang w:val="en"/>
        </w:rPr>
        <w:t>also</w:t>
      </w:r>
      <w:proofErr w:type="gramEnd"/>
      <w:r w:rsidRPr="00731750">
        <w:rPr>
          <w:rFonts w:ascii="Times New Roman" w:hAnsi="Times New Roman" w:cs="Times New Roman"/>
          <w:color w:val="202124"/>
          <w:sz w:val="24"/>
          <w:szCs w:val="24"/>
          <w:lang w:val="en"/>
        </w:rPr>
        <w:t xml:space="preserve"> to carry out differentiated control. Employees of the Department of the ONCOLOGY cycle use multimedia presentations (pdf format), video files for mastering practical skills, video recordings of surgical interventions with the participation of department employees and leading oncological surgeons, methodological developments for practical exercises, test tasks.</w:t>
      </w:r>
    </w:p>
    <w:p w14:paraId="5D62809F" w14:textId="77777777" w:rsidR="00060C1C" w:rsidRPr="00731750" w:rsidRDefault="00060C1C" w:rsidP="00060C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s="Times New Roman"/>
          <w:color w:val="202124"/>
          <w:sz w:val="24"/>
          <w:szCs w:val="24"/>
          <w:lang w:val="en"/>
        </w:rPr>
      </w:pPr>
      <w:r w:rsidRPr="00731750">
        <w:rPr>
          <w:rFonts w:ascii="Times New Roman" w:hAnsi="Times New Roman" w:cs="Times New Roman"/>
          <w:color w:val="202124"/>
          <w:sz w:val="24"/>
          <w:szCs w:val="24"/>
          <w:lang w:val="en"/>
        </w:rPr>
        <w:t>Ongoing control is carried out through daily checking of homework (tasks and questions), testing, video conferences and briefings using the messenger - Viber, WhatsApp, Telegram.</w:t>
      </w:r>
    </w:p>
    <w:p w14:paraId="26ED3E3D" w14:textId="700E3883" w:rsidR="00060C1C" w:rsidRPr="00731750" w:rsidRDefault="00060C1C" w:rsidP="00060C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s="Times New Roman"/>
          <w:color w:val="202124"/>
          <w:sz w:val="24"/>
          <w:szCs w:val="24"/>
          <w:lang w:val="en"/>
        </w:rPr>
      </w:pPr>
      <w:r w:rsidRPr="00731750">
        <w:rPr>
          <w:rFonts w:ascii="Times New Roman" w:hAnsi="Times New Roman" w:cs="Times New Roman"/>
          <w:color w:val="202124"/>
          <w:sz w:val="24"/>
          <w:szCs w:val="24"/>
          <w:lang w:val="en"/>
        </w:rPr>
        <w:t xml:space="preserve">With the introduction of quarantine, materials for differential credit, namely a list of questions, for 5th year </w:t>
      </w:r>
      <w:r w:rsidR="00696C4B" w:rsidRPr="00373725">
        <w:rPr>
          <w:rFonts w:ascii="Times New Roman" w:hAnsi="Times New Roman"/>
          <w:sz w:val="24"/>
          <w:szCs w:val="24"/>
          <w:lang w:val="en-US"/>
        </w:rPr>
        <w:t>Master</w:t>
      </w:r>
      <w:r w:rsidR="00BE4356">
        <w:rPr>
          <w:rFonts w:ascii="Times New Roman" w:hAnsi="Times New Roman"/>
          <w:sz w:val="24"/>
          <w:szCs w:val="24"/>
          <w:lang w:val="en-US"/>
        </w:rPr>
        <w:t>s</w:t>
      </w:r>
      <w:r w:rsidR="00696C4B" w:rsidRPr="00696C4B">
        <w:rPr>
          <w:rFonts w:ascii="Times New Roman" w:hAnsi="Times New Roman"/>
          <w:sz w:val="24"/>
          <w:szCs w:val="24"/>
          <w:lang w:val="en-US"/>
        </w:rPr>
        <w:t xml:space="preserve"> (</w:t>
      </w:r>
      <w:r w:rsidR="00696C4B" w:rsidRPr="00373725">
        <w:rPr>
          <w:rFonts w:ascii="Times New Roman" w:hAnsi="Times New Roman"/>
          <w:sz w:val="24"/>
          <w:szCs w:val="24"/>
          <w:lang w:val="en-US"/>
        </w:rPr>
        <w:t>the second degree of higher education</w:t>
      </w:r>
      <w:r w:rsidR="00696C4B" w:rsidRPr="00696C4B">
        <w:rPr>
          <w:rFonts w:ascii="Times New Roman" w:hAnsi="Times New Roman"/>
          <w:sz w:val="24"/>
          <w:szCs w:val="24"/>
          <w:lang w:val="en-US"/>
        </w:rPr>
        <w:t>)</w:t>
      </w:r>
      <w:r w:rsidRPr="00731750">
        <w:rPr>
          <w:rFonts w:ascii="Times New Roman" w:hAnsi="Times New Roman" w:cs="Times New Roman"/>
          <w:color w:val="202124"/>
          <w:sz w:val="24"/>
          <w:szCs w:val="24"/>
          <w:lang w:val="en"/>
        </w:rPr>
        <w:t xml:space="preserve"> were prepared and posted on the university website. The assessment is carried out by the teachers of the department. After the assessment, the student has the opportunity to see the results and comments on their grades. If the </w:t>
      </w:r>
      <w:r w:rsidR="00696C4B">
        <w:rPr>
          <w:rFonts w:ascii="Times New Roman" w:hAnsi="Times New Roman" w:cs="Times New Roman"/>
          <w:color w:val="202124"/>
          <w:sz w:val="24"/>
          <w:szCs w:val="24"/>
          <w:lang w:val="en"/>
        </w:rPr>
        <w:t xml:space="preserve">Master </w:t>
      </w:r>
      <w:r w:rsidRPr="00731750">
        <w:rPr>
          <w:rFonts w:ascii="Times New Roman" w:hAnsi="Times New Roman" w:cs="Times New Roman"/>
          <w:color w:val="202124"/>
          <w:sz w:val="24"/>
          <w:szCs w:val="24"/>
          <w:lang w:val="en"/>
        </w:rPr>
        <w:t>does not agree with the assessment results, the cycle leader or professor asks several additional questions that must be answered during the conversation using video conferencing (Viber, Microsoft Teams, Skype, Zoom). If, when answering, there are suspicions that the answer is not self-sufficient, the score is automatically reduced without the possibility of repeating an additional survey.</w:t>
      </w:r>
    </w:p>
    <w:p w14:paraId="767961E7" w14:textId="77777777" w:rsidR="00060C1C" w:rsidRPr="00731750" w:rsidRDefault="00060C1C" w:rsidP="00060C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hAnsi="Times New Roman" w:cs="Times New Roman"/>
          <w:color w:val="202124"/>
          <w:sz w:val="24"/>
          <w:szCs w:val="24"/>
          <w:lang w:val="en-US"/>
        </w:rPr>
      </w:pPr>
      <w:r w:rsidRPr="00731750">
        <w:rPr>
          <w:rFonts w:ascii="Times New Roman" w:hAnsi="Times New Roman" w:cs="Times New Roman"/>
          <w:color w:val="202124"/>
          <w:sz w:val="24"/>
          <w:szCs w:val="24"/>
          <w:lang w:val="en"/>
        </w:rPr>
        <w:t xml:space="preserve">If during the videoconference there are technical problems that make it impossible to communicate adequately, or if the connection is broken, the student is asked another question when the </w:t>
      </w:r>
      <w:r w:rsidRPr="00731750">
        <w:rPr>
          <w:rFonts w:ascii="Times New Roman" w:hAnsi="Times New Roman" w:cs="Times New Roman"/>
          <w:color w:val="202124"/>
          <w:sz w:val="24"/>
          <w:szCs w:val="24"/>
          <w:lang w:val="en"/>
        </w:rPr>
        <w:lastRenderedPageBreak/>
        <w:t>connection is restored. If the teacher has a suspicion of a deliberate disruption of communication, the grade is automatically reduced without the possibility of repeating an additional survey.</w:t>
      </w:r>
    </w:p>
    <w:p w14:paraId="29ADE084" w14:textId="77777777" w:rsidR="00060C1C" w:rsidRPr="00731750" w:rsidRDefault="00060C1C" w:rsidP="00060C1C">
      <w:pPr>
        <w:pStyle w:val="11"/>
        <w:tabs>
          <w:tab w:val="left" w:pos="1101"/>
        </w:tabs>
        <w:spacing w:line="240" w:lineRule="auto"/>
        <w:ind w:firstLine="0"/>
        <w:jc w:val="center"/>
        <w:rPr>
          <w:b/>
          <w:sz w:val="24"/>
          <w:szCs w:val="24"/>
          <w:lang w:val="en-US" w:eastAsia="ru-RU" w:bidi="ru-RU"/>
        </w:rPr>
      </w:pPr>
    </w:p>
    <w:p w14:paraId="0E8AFCB3" w14:textId="77777777" w:rsidR="00060C1C" w:rsidRPr="00731750" w:rsidRDefault="00060C1C" w:rsidP="00060C1C">
      <w:pPr>
        <w:pStyle w:val="11"/>
        <w:tabs>
          <w:tab w:val="left" w:pos="1101"/>
        </w:tabs>
        <w:spacing w:line="240" w:lineRule="auto"/>
        <w:ind w:firstLine="0"/>
        <w:jc w:val="center"/>
        <w:rPr>
          <w:b/>
          <w:sz w:val="24"/>
          <w:szCs w:val="24"/>
          <w:lang w:val="en-US"/>
        </w:rPr>
      </w:pPr>
      <w:r w:rsidRPr="00731750">
        <w:rPr>
          <w:b/>
          <w:sz w:val="24"/>
          <w:szCs w:val="24"/>
          <w:lang w:eastAsia="ru-RU" w:bidi="ru-RU"/>
        </w:rPr>
        <w:t xml:space="preserve">10. </w:t>
      </w:r>
      <w:r w:rsidRPr="00731750">
        <w:rPr>
          <w:b/>
          <w:sz w:val="24"/>
          <w:szCs w:val="24"/>
          <w:lang w:val="en-US" w:eastAsia="ru-RU" w:bidi="ru-RU"/>
        </w:rPr>
        <w:t>Methodological support</w:t>
      </w:r>
    </w:p>
    <w:p w14:paraId="050D2337" w14:textId="77777777" w:rsidR="00060C1C" w:rsidRPr="00731750" w:rsidRDefault="00060C1C" w:rsidP="00060C1C">
      <w:pPr>
        <w:widowControl w:val="0"/>
        <w:spacing w:after="0" w:line="240" w:lineRule="auto"/>
        <w:jc w:val="center"/>
        <w:rPr>
          <w:rFonts w:ascii="Times New Roman" w:hAnsi="Times New Roman" w:cs="Times New Roman"/>
          <w:b/>
          <w:sz w:val="24"/>
          <w:szCs w:val="24"/>
          <w:lang w:val="uk-UA"/>
        </w:rPr>
      </w:pPr>
    </w:p>
    <w:p w14:paraId="640CB3B2" w14:textId="77777777" w:rsidR="00060C1C" w:rsidRPr="00731750" w:rsidRDefault="00060C1C" w:rsidP="00060C1C">
      <w:pPr>
        <w:pStyle w:val="a4"/>
        <w:widowControl w:val="0"/>
        <w:numPr>
          <w:ilvl w:val="0"/>
          <w:numId w:val="27"/>
        </w:numPr>
        <w:tabs>
          <w:tab w:val="left" w:pos="567"/>
        </w:tabs>
        <w:spacing w:after="0" w:line="240" w:lineRule="auto"/>
        <w:ind w:left="0" w:firstLine="0"/>
        <w:jc w:val="both"/>
        <w:rPr>
          <w:rFonts w:ascii="Times New Roman" w:hAnsi="Times New Roman" w:cs="Times New Roman"/>
          <w:sz w:val="24"/>
          <w:szCs w:val="24"/>
          <w:lang w:val="uk-UA"/>
        </w:rPr>
      </w:pPr>
      <w:r w:rsidRPr="00731750">
        <w:rPr>
          <w:rFonts w:ascii="Times New Roman" w:hAnsi="Times New Roman" w:cs="Times New Roman"/>
          <w:sz w:val="24"/>
          <w:szCs w:val="24"/>
          <w:lang w:val="en-US"/>
        </w:rPr>
        <w:t>Working program in the discipline</w:t>
      </w:r>
    </w:p>
    <w:p w14:paraId="56568EC7" w14:textId="77777777" w:rsidR="00060C1C" w:rsidRPr="00731750" w:rsidRDefault="00060C1C" w:rsidP="00060C1C">
      <w:pPr>
        <w:pStyle w:val="a4"/>
        <w:widowControl w:val="0"/>
        <w:numPr>
          <w:ilvl w:val="0"/>
          <w:numId w:val="27"/>
        </w:numPr>
        <w:tabs>
          <w:tab w:val="left" w:pos="567"/>
        </w:tabs>
        <w:spacing w:after="0" w:line="240" w:lineRule="auto"/>
        <w:ind w:left="0" w:firstLine="0"/>
        <w:jc w:val="both"/>
        <w:rPr>
          <w:rFonts w:ascii="Times New Roman" w:hAnsi="Times New Roman" w:cs="Times New Roman"/>
          <w:sz w:val="24"/>
          <w:szCs w:val="24"/>
          <w:lang w:val="uk-UA"/>
        </w:rPr>
      </w:pPr>
      <w:r w:rsidRPr="00731750">
        <w:rPr>
          <w:rFonts w:ascii="Times New Roman" w:hAnsi="Times New Roman" w:cs="Times New Roman"/>
          <w:sz w:val="24"/>
          <w:szCs w:val="24"/>
          <w:lang w:val="en-US"/>
        </w:rPr>
        <w:t>Syllabus</w:t>
      </w:r>
    </w:p>
    <w:p w14:paraId="51B03D56" w14:textId="77777777" w:rsidR="00060C1C" w:rsidRPr="00731750" w:rsidRDefault="00060C1C" w:rsidP="00060C1C">
      <w:pPr>
        <w:widowControl w:val="0"/>
        <w:numPr>
          <w:ilvl w:val="0"/>
          <w:numId w:val="27"/>
        </w:numPr>
        <w:tabs>
          <w:tab w:val="left" w:pos="567"/>
        </w:tabs>
        <w:spacing w:after="0" w:line="240" w:lineRule="auto"/>
        <w:ind w:left="0" w:firstLine="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Methodological recommendations for the practical classes in the discipline</w:t>
      </w:r>
    </w:p>
    <w:p w14:paraId="712DEC4C" w14:textId="04BE3381" w:rsidR="00060C1C" w:rsidRPr="00731750" w:rsidRDefault="00060C1C" w:rsidP="00060C1C">
      <w:pPr>
        <w:widowControl w:val="0"/>
        <w:numPr>
          <w:ilvl w:val="0"/>
          <w:numId w:val="27"/>
        </w:numPr>
        <w:tabs>
          <w:tab w:val="left" w:pos="567"/>
        </w:tabs>
        <w:spacing w:after="0" w:line="240" w:lineRule="auto"/>
        <w:ind w:left="0" w:firstLine="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Methodological recommendations for the individual work of </w:t>
      </w:r>
      <w:r w:rsidR="00696C4B">
        <w:rPr>
          <w:rFonts w:ascii="Times New Roman" w:hAnsi="Times New Roman" w:cs="Times New Roman"/>
          <w:sz w:val="24"/>
          <w:szCs w:val="24"/>
          <w:lang w:val="en-US"/>
        </w:rPr>
        <w:t>Master</w:t>
      </w:r>
    </w:p>
    <w:p w14:paraId="09CF1A92" w14:textId="77777777" w:rsidR="00060C1C" w:rsidRPr="00731750" w:rsidRDefault="00060C1C" w:rsidP="00060C1C">
      <w:pPr>
        <w:widowControl w:val="0"/>
        <w:numPr>
          <w:ilvl w:val="0"/>
          <w:numId w:val="27"/>
        </w:numPr>
        <w:tabs>
          <w:tab w:val="left" w:pos="567"/>
        </w:tabs>
        <w:spacing w:after="0" w:line="240" w:lineRule="auto"/>
        <w:ind w:left="0" w:firstLine="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Multimedia presentations</w:t>
      </w:r>
    </w:p>
    <w:p w14:paraId="693B095C" w14:textId="77777777" w:rsidR="00060C1C" w:rsidRPr="00731750" w:rsidRDefault="00060C1C" w:rsidP="00060C1C">
      <w:pPr>
        <w:widowControl w:val="0"/>
        <w:numPr>
          <w:ilvl w:val="0"/>
          <w:numId w:val="27"/>
        </w:numPr>
        <w:tabs>
          <w:tab w:val="left" w:pos="567"/>
        </w:tabs>
        <w:spacing w:after="0" w:line="240" w:lineRule="auto"/>
        <w:ind w:left="0" w:firstLine="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Situational tasks (including calculation)</w:t>
      </w:r>
    </w:p>
    <w:p w14:paraId="18E302B7" w14:textId="77777777" w:rsidR="00060C1C" w:rsidRPr="00731750" w:rsidRDefault="00060C1C" w:rsidP="00060C1C">
      <w:pPr>
        <w:widowControl w:val="0"/>
        <w:numPr>
          <w:ilvl w:val="0"/>
          <w:numId w:val="27"/>
        </w:numPr>
        <w:tabs>
          <w:tab w:val="left" w:pos="567"/>
        </w:tabs>
        <w:spacing w:after="0" w:line="240" w:lineRule="auto"/>
        <w:ind w:left="0" w:firstLine="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Tests on the theme</w:t>
      </w:r>
    </w:p>
    <w:p w14:paraId="57EBD65C" w14:textId="77777777" w:rsidR="00060C1C" w:rsidRPr="00731750" w:rsidRDefault="00060C1C" w:rsidP="00060C1C">
      <w:pPr>
        <w:spacing w:after="0" w:line="240" w:lineRule="auto"/>
        <w:jc w:val="both"/>
        <w:rPr>
          <w:rFonts w:ascii="Times New Roman" w:eastAsia="Times New Roman" w:hAnsi="Times New Roman" w:cs="Times New Roman"/>
          <w:sz w:val="24"/>
          <w:szCs w:val="24"/>
          <w:lang w:val="en-US" w:eastAsia="ru-RU"/>
        </w:rPr>
      </w:pPr>
    </w:p>
    <w:p w14:paraId="0D8B63E3" w14:textId="77777777" w:rsidR="00060C1C" w:rsidRPr="00731750" w:rsidRDefault="00060C1C" w:rsidP="0005572F">
      <w:pPr>
        <w:pStyle w:val="a4"/>
        <w:numPr>
          <w:ilvl w:val="0"/>
          <w:numId w:val="32"/>
        </w:numPr>
        <w:tabs>
          <w:tab w:val="left" w:pos="567"/>
        </w:tabs>
        <w:spacing w:after="0" w:line="240" w:lineRule="auto"/>
        <w:ind w:left="0" w:firstLine="0"/>
        <w:jc w:val="center"/>
        <w:rPr>
          <w:rFonts w:ascii="Times New Roman" w:eastAsia="Times New Roman" w:hAnsi="Times New Roman" w:cs="Times New Roman"/>
          <w:color w:val="000000"/>
          <w:sz w:val="24"/>
          <w:szCs w:val="24"/>
          <w:lang w:val="en-US" w:eastAsia="ru-RU"/>
        </w:rPr>
      </w:pPr>
      <w:r w:rsidRPr="00731750">
        <w:rPr>
          <w:rFonts w:ascii="Times New Roman" w:eastAsia="Times New Roman" w:hAnsi="Times New Roman" w:cs="Times New Roman"/>
          <w:b/>
          <w:color w:val="000000"/>
          <w:sz w:val="24"/>
          <w:szCs w:val="24"/>
          <w:lang w:val="en-US" w:eastAsia="ru-RU"/>
        </w:rPr>
        <w:t>List of control questions</w:t>
      </w:r>
    </w:p>
    <w:p w14:paraId="2FB93D93" w14:textId="77777777" w:rsidR="0005572F" w:rsidRDefault="0005572F" w:rsidP="00060C1C">
      <w:pPr>
        <w:spacing w:after="0" w:line="240" w:lineRule="auto"/>
        <w:jc w:val="both"/>
        <w:rPr>
          <w:rFonts w:ascii="Times New Roman" w:eastAsia="Times New Roman" w:hAnsi="Times New Roman" w:cs="Times New Roman"/>
          <w:b/>
          <w:bCs/>
          <w:sz w:val="24"/>
          <w:szCs w:val="24"/>
          <w:lang w:val="en-US" w:eastAsia="ru-RU"/>
        </w:rPr>
      </w:pPr>
    </w:p>
    <w:p w14:paraId="19077937" w14:textId="6817E220" w:rsidR="00060C1C" w:rsidRPr="0005572F" w:rsidRDefault="00060C1C" w:rsidP="0005572F">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The structure of the oncology service.</w:t>
      </w:r>
      <w:r w:rsidR="0005572F">
        <w:rPr>
          <w:rFonts w:ascii="Times New Roman" w:eastAsia="Times New Roman" w:hAnsi="Times New Roman" w:cs="Times New Roman"/>
          <w:sz w:val="24"/>
          <w:szCs w:val="24"/>
          <w:lang w:val="en-US" w:eastAsia="ru-RU"/>
        </w:rPr>
        <w:t xml:space="preserve"> </w:t>
      </w:r>
      <w:r w:rsidRPr="0005572F">
        <w:rPr>
          <w:rFonts w:ascii="Times New Roman" w:eastAsia="Times New Roman" w:hAnsi="Times New Roman" w:cs="Times New Roman"/>
          <w:sz w:val="24"/>
          <w:szCs w:val="24"/>
          <w:lang w:val="en-US" w:eastAsia="ru-RU"/>
        </w:rPr>
        <w:t>Documentation. Filling rules.</w:t>
      </w:r>
    </w:p>
    <w:p w14:paraId="27345D6D"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Classification of tumors (domestic, TNM).</w:t>
      </w:r>
    </w:p>
    <w:p w14:paraId="1EF0D96B"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Carcinogenic effects. Classification of carcinogens. </w:t>
      </w:r>
      <w:r w:rsidRPr="00731750">
        <w:rPr>
          <w:rFonts w:ascii="Times New Roman" w:eastAsia="Times New Roman" w:hAnsi="Times New Roman" w:cs="Times New Roman"/>
          <w:spacing w:val="2"/>
          <w:sz w:val="24"/>
          <w:szCs w:val="24"/>
          <w:lang w:val="en-US" w:eastAsia="ru-RU"/>
        </w:rPr>
        <w:t>The importance of </w:t>
      </w:r>
      <w:r w:rsidRPr="00731750">
        <w:rPr>
          <w:rFonts w:ascii="Times New Roman" w:eastAsia="Times New Roman" w:hAnsi="Times New Roman" w:cs="Times New Roman"/>
          <w:sz w:val="24"/>
          <w:szCs w:val="24"/>
          <w:lang w:val="en-US" w:eastAsia="ru-RU"/>
        </w:rPr>
        <w:t>bad habits, occupational and genetic </w:t>
      </w:r>
      <w:r w:rsidRPr="00731750">
        <w:rPr>
          <w:rFonts w:ascii="Times New Roman" w:eastAsia="Times New Roman" w:hAnsi="Times New Roman" w:cs="Times New Roman"/>
          <w:spacing w:val="2"/>
          <w:sz w:val="24"/>
          <w:szCs w:val="24"/>
          <w:lang w:val="en-US" w:eastAsia="ru-RU"/>
        </w:rPr>
        <w:t>factors</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diet</w:t>
      </w:r>
      <w:r w:rsidRPr="00731750">
        <w:rPr>
          <w:rFonts w:ascii="Times New Roman" w:eastAsia="Times New Roman" w:hAnsi="Times New Roman" w:cs="Times New Roman"/>
          <w:sz w:val="24"/>
          <w:szCs w:val="24"/>
          <w:lang w:val="en-US" w:eastAsia="ru-RU"/>
        </w:rPr>
        <w:t>.</w:t>
      </w:r>
    </w:p>
    <w:p w14:paraId="18D1A7E7"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The concept of primary and </w:t>
      </w:r>
      <w:r w:rsidRPr="00731750">
        <w:rPr>
          <w:rFonts w:ascii="Times New Roman" w:eastAsia="Times New Roman" w:hAnsi="Times New Roman" w:cs="Times New Roman"/>
          <w:spacing w:val="2"/>
          <w:sz w:val="24"/>
          <w:szCs w:val="24"/>
          <w:lang w:val="en-US" w:eastAsia="ru-RU"/>
        </w:rPr>
        <w:t>secondary </w:t>
      </w:r>
      <w:r w:rsidRPr="00731750">
        <w:rPr>
          <w:rFonts w:ascii="Times New Roman" w:eastAsia="Times New Roman" w:hAnsi="Times New Roman" w:cs="Times New Roman"/>
          <w:sz w:val="24"/>
          <w:szCs w:val="24"/>
          <w:lang w:val="en-US" w:eastAsia="ru-RU"/>
        </w:rPr>
        <w:t>prevention of malignant neoplasms.</w:t>
      </w:r>
    </w:p>
    <w:p w14:paraId="3E230E14"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Epidemiology and prevention of malignant diseases. Age and sex characteristics of patients. Dynamics and structure of morbidity. Boundary features of malignant neoplasms.</w:t>
      </w:r>
    </w:p>
    <w:p w14:paraId="61DFE1D7"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Socio-hygienic and individual </w:t>
      </w:r>
      <w:r w:rsidRPr="00731750">
        <w:rPr>
          <w:rFonts w:ascii="Times New Roman" w:eastAsia="Times New Roman" w:hAnsi="Times New Roman" w:cs="Times New Roman"/>
          <w:spacing w:val="2"/>
          <w:sz w:val="24"/>
          <w:szCs w:val="24"/>
          <w:lang w:val="en-US" w:eastAsia="ru-RU"/>
        </w:rPr>
        <w:t>measures </w:t>
      </w:r>
      <w:r w:rsidRPr="00731750">
        <w:rPr>
          <w:rFonts w:ascii="Times New Roman" w:eastAsia="Times New Roman" w:hAnsi="Times New Roman" w:cs="Times New Roman"/>
          <w:sz w:val="24"/>
          <w:szCs w:val="24"/>
          <w:lang w:val="en-US" w:eastAsia="ru-RU"/>
        </w:rPr>
        <w:t>for cancer prevention.</w:t>
      </w:r>
    </w:p>
    <w:p w14:paraId="64E7E75F"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Fighting smoking. </w:t>
      </w:r>
      <w:r w:rsidRPr="00731750">
        <w:rPr>
          <w:rFonts w:ascii="Times New Roman" w:eastAsia="Times New Roman" w:hAnsi="Times New Roman" w:cs="Times New Roman"/>
          <w:spacing w:val="2"/>
          <w:sz w:val="24"/>
          <w:szCs w:val="24"/>
          <w:lang w:val="en-US" w:eastAsia="ru-RU"/>
        </w:rPr>
        <w:t>Food </w:t>
      </w:r>
      <w:r w:rsidRPr="00731750">
        <w:rPr>
          <w:rFonts w:ascii="Times New Roman" w:eastAsia="Times New Roman" w:hAnsi="Times New Roman" w:cs="Times New Roman"/>
          <w:sz w:val="24"/>
          <w:szCs w:val="24"/>
          <w:lang w:val="en-US" w:eastAsia="ru-RU"/>
        </w:rPr>
        <w:t>hygiene.</w:t>
      </w:r>
    </w:p>
    <w:p w14:paraId="2FA4016D"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Fundamentals of food hygiene, the importance of antioxidants in cancer prevention.</w:t>
      </w:r>
    </w:p>
    <w:p w14:paraId="3DE9E290"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Features of objective examination </w:t>
      </w:r>
      <w:r w:rsidRPr="00731750">
        <w:rPr>
          <w:rFonts w:ascii="Times New Roman" w:eastAsia="Times New Roman" w:hAnsi="Times New Roman" w:cs="Times New Roman"/>
          <w:spacing w:val="2"/>
          <w:sz w:val="24"/>
          <w:szCs w:val="24"/>
          <w:lang w:val="en-US" w:eastAsia="ru-RU"/>
        </w:rPr>
        <w:t>when </w:t>
      </w:r>
      <w:r w:rsidRPr="00731750">
        <w:rPr>
          <w:rFonts w:ascii="Times New Roman" w:eastAsia="Times New Roman" w:hAnsi="Times New Roman" w:cs="Times New Roman"/>
          <w:sz w:val="24"/>
          <w:szCs w:val="24"/>
          <w:lang w:val="en-US" w:eastAsia="ru-RU"/>
        </w:rPr>
        <w:t>malignant tumors are </w:t>
      </w:r>
      <w:r w:rsidRPr="00731750">
        <w:rPr>
          <w:rFonts w:ascii="Times New Roman" w:eastAsia="Times New Roman" w:hAnsi="Times New Roman" w:cs="Times New Roman"/>
          <w:spacing w:val="2"/>
          <w:sz w:val="24"/>
          <w:szCs w:val="24"/>
          <w:lang w:val="en-US" w:eastAsia="ru-RU"/>
        </w:rPr>
        <w:t>suspected</w:t>
      </w:r>
    </w:p>
    <w:p w14:paraId="50A5768B"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Instrumental methods of examination of patients.</w:t>
      </w:r>
    </w:p>
    <w:p w14:paraId="40DEBCDD"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The concept of morphological and </w:t>
      </w:r>
      <w:r w:rsidRPr="00731750">
        <w:rPr>
          <w:rFonts w:ascii="Times New Roman" w:eastAsia="Times New Roman" w:hAnsi="Times New Roman" w:cs="Times New Roman"/>
          <w:spacing w:val="2"/>
          <w:sz w:val="24"/>
          <w:szCs w:val="24"/>
          <w:lang w:val="en-US" w:eastAsia="ru-RU"/>
        </w:rPr>
        <w:t>cytological </w:t>
      </w:r>
      <w:r w:rsidRPr="00731750">
        <w:rPr>
          <w:rFonts w:ascii="Times New Roman" w:eastAsia="Times New Roman" w:hAnsi="Times New Roman" w:cs="Times New Roman"/>
          <w:sz w:val="24"/>
          <w:szCs w:val="24"/>
          <w:lang w:val="en-US" w:eastAsia="ru-RU"/>
        </w:rPr>
        <w:t>diagnosis.</w:t>
      </w:r>
    </w:p>
    <w:p w14:paraId="2D9B15E2" w14:textId="77777777" w:rsidR="0005572F"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Classification of methods of treatment of </w:t>
      </w:r>
      <w:r w:rsidRPr="00731750">
        <w:rPr>
          <w:rFonts w:ascii="Times New Roman" w:eastAsia="Times New Roman" w:hAnsi="Times New Roman" w:cs="Times New Roman"/>
          <w:spacing w:val="2"/>
          <w:sz w:val="24"/>
          <w:szCs w:val="24"/>
          <w:lang w:val="en-US" w:eastAsia="ru-RU"/>
        </w:rPr>
        <w:t>cancer patients</w:t>
      </w:r>
      <w:r w:rsidRPr="00731750">
        <w:rPr>
          <w:rFonts w:ascii="Times New Roman" w:eastAsia="Times New Roman" w:hAnsi="Times New Roman" w:cs="Times New Roman"/>
          <w:sz w:val="24"/>
          <w:szCs w:val="24"/>
          <w:lang w:val="en-US" w:eastAsia="ru-RU"/>
        </w:rPr>
        <w:t>. </w:t>
      </w:r>
    </w:p>
    <w:p w14:paraId="6EC9EDBF" w14:textId="40C343D3" w:rsidR="00060C1C" w:rsidRPr="00731750" w:rsidRDefault="00060C1C" w:rsidP="00364B7F">
      <w:pPr>
        <w:pStyle w:val="a4"/>
        <w:numPr>
          <w:ilvl w:val="0"/>
          <w:numId w:val="35"/>
        </w:numPr>
        <w:tabs>
          <w:tab w:val="left" w:pos="567"/>
          <w:tab w:val="left" w:pos="709"/>
        </w:tabs>
        <w:spacing w:after="0" w:line="240" w:lineRule="auto"/>
        <w:ind w:left="567" w:hanging="567"/>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The concept of radical, </w:t>
      </w:r>
      <w:r w:rsidRPr="00731750">
        <w:rPr>
          <w:rFonts w:ascii="Times New Roman" w:eastAsia="Times New Roman" w:hAnsi="Times New Roman" w:cs="Times New Roman"/>
          <w:spacing w:val="2"/>
          <w:sz w:val="24"/>
          <w:szCs w:val="24"/>
          <w:lang w:val="en-US" w:eastAsia="ru-RU"/>
        </w:rPr>
        <w:t>palliative </w:t>
      </w:r>
      <w:r w:rsidRPr="00731750">
        <w:rPr>
          <w:rFonts w:ascii="Times New Roman" w:eastAsia="Times New Roman" w:hAnsi="Times New Roman" w:cs="Times New Roman"/>
          <w:sz w:val="24"/>
          <w:szCs w:val="24"/>
          <w:lang w:val="en-US" w:eastAsia="ru-RU"/>
        </w:rPr>
        <w:t>and symptomatic operations. The concept</w:t>
      </w:r>
      <w:r w:rsidR="00364B7F">
        <w:rPr>
          <w:rFonts w:ascii="Times New Roman" w:eastAsia="Times New Roman" w:hAnsi="Times New Roman" w:cs="Times New Roman"/>
          <w:sz w:val="24"/>
          <w:szCs w:val="24"/>
          <w:lang w:val="en-US" w:eastAsia="ru-RU"/>
        </w:rPr>
        <w:t xml:space="preserve"> </w:t>
      </w:r>
      <w:r w:rsidRPr="00731750">
        <w:rPr>
          <w:rFonts w:ascii="Times New Roman" w:eastAsia="Times New Roman" w:hAnsi="Times New Roman" w:cs="Times New Roman"/>
          <w:sz w:val="24"/>
          <w:szCs w:val="24"/>
          <w:lang w:val="en-US" w:eastAsia="ru-RU"/>
        </w:rPr>
        <w:t>of </w:t>
      </w:r>
      <w:r w:rsidRPr="00731750">
        <w:rPr>
          <w:rFonts w:ascii="Times New Roman" w:eastAsia="Times New Roman" w:hAnsi="Times New Roman" w:cs="Times New Roman"/>
          <w:spacing w:val="2"/>
          <w:sz w:val="24"/>
          <w:szCs w:val="24"/>
          <w:lang w:val="en-US" w:eastAsia="ru-RU"/>
        </w:rPr>
        <w:t>operability </w:t>
      </w:r>
      <w:r w:rsidRPr="00731750">
        <w:rPr>
          <w:rFonts w:ascii="Times New Roman" w:eastAsia="Times New Roman" w:hAnsi="Times New Roman" w:cs="Times New Roman"/>
          <w:sz w:val="24"/>
          <w:szCs w:val="24"/>
          <w:lang w:val="en-US" w:eastAsia="ru-RU"/>
        </w:rPr>
        <w:t>and </w:t>
      </w:r>
      <w:proofErr w:type="spellStart"/>
      <w:r w:rsidRPr="00731750">
        <w:rPr>
          <w:rFonts w:ascii="Times New Roman" w:eastAsia="Times New Roman" w:hAnsi="Times New Roman" w:cs="Times New Roman"/>
          <w:spacing w:val="2"/>
          <w:sz w:val="24"/>
          <w:szCs w:val="24"/>
          <w:lang w:val="en-US" w:eastAsia="ru-RU"/>
        </w:rPr>
        <w:t>resectability</w:t>
      </w:r>
      <w:proofErr w:type="spellEnd"/>
      <w:r w:rsidRPr="00731750">
        <w:rPr>
          <w:rFonts w:ascii="Times New Roman" w:eastAsia="Times New Roman" w:hAnsi="Times New Roman" w:cs="Times New Roman"/>
          <w:sz w:val="24"/>
          <w:szCs w:val="24"/>
          <w:lang w:val="en-US" w:eastAsia="ru-RU"/>
        </w:rPr>
        <w:t>.</w:t>
      </w:r>
    </w:p>
    <w:p w14:paraId="53B2AA0D"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Regional and antiblastic</w:t>
      </w:r>
      <w:r w:rsidRPr="00731750">
        <w:rPr>
          <w:rFonts w:ascii="Times New Roman" w:eastAsia="Times New Roman" w:hAnsi="Times New Roman" w:cs="Times New Roman"/>
          <w:sz w:val="24"/>
          <w:szCs w:val="24"/>
          <w:lang w:val="en-US" w:eastAsia="ru-RU"/>
        </w:rPr>
        <w:t xml:space="preserve">. The concept of "anatomical zone", the </w:t>
      </w:r>
      <w:proofErr w:type="gramStart"/>
      <w:r w:rsidRPr="00731750">
        <w:rPr>
          <w:rFonts w:ascii="Times New Roman" w:eastAsia="Times New Roman" w:hAnsi="Times New Roman" w:cs="Times New Roman"/>
          <w:sz w:val="24"/>
          <w:szCs w:val="24"/>
          <w:lang w:val="en-US" w:eastAsia="ru-RU"/>
        </w:rPr>
        <w:t>principle</w:t>
      </w:r>
      <w:proofErr w:type="gramEnd"/>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case</w:t>
      </w:r>
      <w:r w:rsidRPr="00731750">
        <w:rPr>
          <w:rFonts w:ascii="Times New Roman" w:eastAsia="Times New Roman" w:hAnsi="Times New Roman" w:cs="Times New Roman"/>
          <w:sz w:val="24"/>
          <w:szCs w:val="24"/>
          <w:lang w:val="en-US" w:eastAsia="ru-RU"/>
        </w:rPr>
        <w:t>.</w:t>
      </w:r>
    </w:p>
    <w:p w14:paraId="0832A3B2" w14:textId="774ADDF5"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Methods of radiation therapy. </w:t>
      </w:r>
      <w:r w:rsidRPr="00731750">
        <w:rPr>
          <w:rFonts w:ascii="Times New Roman" w:eastAsia="Times New Roman" w:hAnsi="Times New Roman" w:cs="Times New Roman"/>
          <w:spacing w:val="2"/>
          <w:sz w:val="24"/>
          <w:szCs w:val="24"/>
          <w:lang w:val="en-US" w:eastAsia="ru-RU"/>
        </w:rPr>
        <w:t>Radiosensitive </w:t>
      </w:r>
      <w:r w:rsidRPr="00731750">
        <w:rPr>
          <w:rFonts w:ascii="Times New Roman" w:eastAsia="Times New Roman" w:hAnsi="Times New Roman" w:cs="Times New Roman"/>
          <w:sz w:val="24"/>
          <w:szCs w:val="24"/>
          <w:lang w:val="en-US" w:eastAsia="ru-RU"/>
        </w:rPr>
        <w:t>and</w:t>
      </w:r>
      <w:r w:rsidR="0005572F">
        <w:rPr>
          <w:rFonts w:ascii="Times New Roman" w:eastAsia="Times New Roman" w:hAnsi="Times New Roman" w:cs="Times New Roman"/>
          <w:sz w:val="24"/>
          <w:szCs w:val="24"/>
          <w:lang w:val="en-US" w:eastAsia="ru-RU"/>
        </w:rPr>
        <w:t xml:space="preserve"> </w:t>
      </w:r>
      <w:r w:rsidRPr="00731750">
        <w:rPr>
          <w:rFonts w:ascii="Times New Roman" w:eastAsia="Times New Roman" w:hAnsi="Times New Roman" w:cs="Times New Roman"/>
          <w:spacing w:val="2"/>
          <w:sz w:val="24"/>
          <w:szCs w:val="24"/>
          <w:lang w:val="en-US" w:eastAsia="ru-RU"/>
        </w:rPr>
        <w:t>radioresistant </w:t>
      </w:r>
      <w:r w:rsidRPr="00731750">
        <w:rPr>
          <w:rFonts w:ascii="Times New Roman" w:eastAsia="Times New Roman" w:hAnsi="Times New Roman" w:cs="Times New Roman"/>
          <w:sz w:val="24"/>
          <w:szCs w:val="24"/>
          <w:lang w:val="en-US" w:eastAsia="ru-RU"/>
        </w:rPr>
        <w:t>tumors. Doses and modes of irradiation. </w:t>
      </w:r>
    </w:p>
    <w:p w14:paraId="3FC7711B" w14:textId="1062A308" w:rsidR="00060C1C" w:rsidRPr="0005572F" w:rsidRDefault="00060C1C" w:rsidP="00364B7F">
      <w:pPr>
        <w:pStyle w:val="a4"/>
        <w:numPr>
          <w:ilvl w:val="0"/>
          <w:numId w:val="35"/>
        </w:numPr>
        <w:tabs>
          <w:tab w:val="left" w:pos="567"/>
          <w:tab w:val="left" w:pos="709"/>
        </w:tabs>
        <w:spacing w:after="0" w:line="240" w:lineRule="auto"/>
        <w:ind w:left="567" w:right="-1" w:hanging="567"/>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Classification of </w:t>
      </w:r>
      <w:r w:rsidRPr="00731750">
        <w:rPr>
          <w:rFonts w:ascii="Times New Roman" w:eastAsia="Times New Roman" w:hAnsi="Times New Roman" w:cs="Times New Roman"/>
          <w:spacing w:val="2"/>
          <w:sz w:val="24"/>
          <w:szCs w:val="24"/>
          <w:lang w:val="en-US" w:eastAsia="ru-RU"/>
        </w:rPr>
        <w:t>antitumor </w:t>
      </w:r>
      <w:r w:rsidRPr="00731750">
        <w:rPr>
          <w:rFonts w:ascii="Times New Roman" w:eastAsia="Times New Roman" w:hAnsi="Times New Roman" w:cs="Times New Roman"/>
          <w:sz w:val="24"/>
          <w:szCs w:val="24"/>
          <w:lang w:val="en-US" w:eastAsia="ru-RU"/>
        </w:rPr>
        <w:t>drugs. Mechanisms of action. </w:t>
      </w:r>
      <w:r w:rsidRPr="0005572F">
        <w:rPr>
          <w:rFonts w:ascii="Times New Roman" w:eastAsia="Times New Roman" w:hAnsi="Times New Roman" w:cs="Times New Roman"/>
          <w:spacing w:val="2"/>
          <w:sz w:val="24"/>
          <w:szCs w:val="24"/>
          <w:lang w:val="en-US" w:eastAsia="ru-RU"/>
        </w:rPr>
        <w:t>The</w:t>
      </w:r>
      <w:r w:rsidR="00364B7F">
        <w:rPr>
          <w:rFonts w:ascii="Times New Roman" w:eastAsia="Times New Roman" w:hAnsi="Times New Roman" w:cs="Times New Roman"/>
          <w:spacing w:val="2"/>
          <w:sz w:val="24"/>
          <w:szCs w:val="24"/>
          <w:lang w:val="en-US" w:eastAsia="ru-RU"/>
        </w:rPr>
        <w:t xml:space="preserve"> </w:t>
      </w:r>
      <w:r w:rsidRPr="0005572F">
        <w:rPr>
          <w:rFonts w:ascii="Times New Roman" w:eastAsia="Times New Roman" w:hAnsi="Times New Roman" w:cs="Times New Roman"/>
          <w:spacing w:val="2"/>
          <w:sz w:val="24"/>
          <w:szCs w:val="24"/>
          <w:lang w:val="en-US" w:eastAsia="ru-RU"/>
        </w:rPr>
        <w:t>concept </w:t>
      </w:r>
      <w:r w:rsidRPr="0005572F">
        <w:rPr>
          <w:rFonts w:ascii="Times New Roman" w:eastAsia="Times New Roman" w:hAnsi="Times New Roman" w:cs="Times New Roman"/>
          <w:sz w:val="24"/>
          <w:szCs w:val="24"/>
          <w:lang w:val="en-US" w:eastAsia="ru-RU"/>
        </w:rPr>
        <w:t>of </w:t>
      </w:r>
      <w:r w:rsidRPr="0005572F">
        <w:rPr>
          <w:rFonts w:ascii="Times New Roman" w:eastAsia="Times New Roman" w:hAnsi="Times New Roman" w:cs="Times New Roman"/>
          <w:spacing w:val="2"/>
          <w:sz w:val="24"/>
          <w:szCs w:val="24"/>
          <w:lang w:val="en-US" w:eastAsia="ru-RU"/>
        </w:rPr>
        <w:t>neoadjuvant and adjuvant chemotherapy</w:t>
      </w:r>
    </w:p>
    <w:p w14:paraId="193FD20B"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Current trends in oncology, aimed at maximum preservation of labor and social activity of cancer patients.</w:t>
      </w:r>
    </w:p>
    <w:p w14:paraId="1FC05554"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Skin cancer. Morbidity. Favorable </w:t>
      </w:r>
      <w:r w:rsidRPr="00731750">
        <w:rPr>
          <w:rFonts w:ascii="Times New Roman" w:eastAsia="Times New Roman" w:hAnsi="Times New Roman" w:cs="Times New Roman"/>
          <w:spacing w:val="2"/>
          <w:sz w:val="24"/>
          <w:szCs w:val="24"/>
          <w:lang w:val="en-US" w:eastAsia="ru-RU"/>
        </w:rPr>
        <w:t>factors</w:t>
      </w:r>
      <w:r w:rsidRPr="00731750">
        <w:rPr>
          <w:rFonts w:ascii="Times New Roman" w:eastAsia="Times New Roman" w:hAnsi="Times New Roman" w:cs="Times New Roman"/>
          <w:sz w:val="24"/>
          <w:szCs w:val="24"/>
          <w:lang w:val="en-US" w:eastAsia="ru-RU"/>
        </w:rPr>
        <w:t>. Optional and </w:t>
      </w:r>
      <w:r w:rsidRPr="00731750">
        <w:rPr>
          <w:rFonts w:ascii="Times New Roman" w:eastAsia="Times New Roman" w:hAnsi="Times New Roman" w:cs="Times New Roman"/>
          <w:spacing w:val="2"/>
          <w:sz w:val="24"/>
          <w:szCs w:val="24"/>
          <w:lang w:val="en-US" w:eastAsia="ru-RU"/>
        </w:rPr>
        <w:t>obligate precancerous </w:t>
      </w:r>
      <w:r w:rsidRPr="00731750">
        <w:rPr>
          <w:rFonts w:ascii="Times New Roman" w:eastAsia="Times New Roman" w:hAnsi="Times New Roman" w:cs="Times New Roman"/>
          <w:sz w:val="24"/>
          <w:szCs w:val="24"/>
          <w:lang w:val="en-US" w:eastAsia="ru-RU"/>
        </w:rPr>
        <w:t>skin.</w:t>
      </w:r>
    </w:p>
    <w:p w14:paraId="106E70BC"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Clinic and diagnosis </w:t>
      </w:r>
      <w:r w:rsidRPr="00731750">
        <w:rPr>
          <w:rFonts w:ascii="Times New Roman" w:eastAsia="Times New Roman" w:hAnsi="Times New Roman" w:cs="Times New Roman"/>
          <w:sz w:val="24"/>
          <w:szCs w:val="24"/>
          <w:lang w:val="en-US" w:eastAsia="ru-RU"/>
        </w:rPr>
        <w:t>of </w:t>
      </w:r>
      <w:r w:rsidRPr="00731750">
        <w:rPr>
          <w:rFonts w:ascii="Times New Roman" w:eastAsia="Times New Roman" w:hAnsi="Times New Roman" w:cs="Times New Roman"/>
          <w:spacing w:val="2"/>
          <w:sz w:val="24"/>
          <w:szCs w:val="24"/>
          <w:lang w:val="en-US" w:eastAsia="ru-RU"/>
        </w:rPr>
        <w:t>skin </w:t>
      </w:r>
      <w:r w:rsidRPr="00731750">
        <w:rPr>
          <w:rFonts w:ascii="Times New Roman" w:eastAsia="Times New Roman" w:hAnsi="Times New Roman" w:cs="Times New Roman"/>
          <w:sz w:val="24"/>
          <w:szCs w:val="24"/>
          <w:lang w:val="en-US" w:eastAsia="ru-RU"/>
        </w:rPr>
        <w:t>cancer.</w:t>
      </w:r>
    </w:p>
    <w:p w14:paraId="25C6C030"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Clinical </w:t>
      </w:r>
      <w:r w:rsidRPr="00731750">
        <w:rPr>
          <w:rFonts w:ascii="Times New Roman" w:eastAsia="Times New Roman" w:hAnsi="Times New Roman" w:cs="Times New Roman"/>
          <w:sz w:val="24"/>
          <w:szCs w:val="24"/>
          <w:lang w:val="en-US" w:eastAsia="ru-RU"/>
        </w:rPr>
        <w:t>characteristics of </w:t>
      </w:r>
      <w:r w:rsidRPr="00731750">
        <w:rPr>
          <w:rFonts w:ascii="Times New Roman" w:eastAsia="Times New Roman" w:hAnsi="Times New Roman" w:cs="Times New Roman"/>
          <w:spacing w:val="2"/>
          <w:sz w:val="24"/>
          <w:szCs w:val="24"/>
          <w:lang w:val="en-US" w:eastAsia="ru-RU"/>
        </w:rPr>
        <w:t>melanoma</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Signs of malignancy of nevi</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Factors </w:t>
      </w:r>
      <w:r w:rsidRPr="00731750">
        <w:rPr>
          <w:rFonts w:ascii="Times New Roman" w:eastAsia="Times New Roman" w:hAnsi="Times New Roman" w:cs="Times New Roman"/>
          <w:sz w:val="24"/>
          <w:szCs w:val="24"/>
          <w:lang w:val="en-US" w:eastAsia="ru-RU"/>
        </w:rPr>
        <w:t>contributing to the </w:t>
      </w:r>
      <w:r w:rsidRPr="00731750">
        <w:rPr>
          <w:rFonts w:ascii="Times New Roman" w:eastAsia="Times New Roman" w:hAnsi="Times New Roman" w:cs="Times New Roman"/>
          <w:spacing w:val="2"/>
          <w:sz w:val="24"/>
          <w:szCs w:val="24"/>
          <w:lang w:val="en-US" w:eastAsia="ru-RU"/>
        </w:rPr>
        <w:t>malignancy of </w:t>
      </w:r>
      <w:r w:rsidRPr="00731750">
        <w:rPr>
          <w:rFonts w:ascii="Times New Roman" w:eastAsia="Times New Roman" w:hAnsi="Times New Roman" w:cs="Times New Roman"/>
          <w:sz w:val="24"/>
          <w:szCs w:val="24"/>
          <w:lang w:val="en-US" w:eastAsia="ru-RU"/>
        </w:rPr>
        <w:t>pigmented </w:t>
      </w:r>
      <w:r w:rsidRPr="00731750">
        <w:rPr>
          <w:rFonts w:ascii="Times New Roman" w:eastAsia="Times New Roman" w:hAnsi="Times New Roman" w:cs="Times New Roman"/>
          <w:spacing w:val="2"/>
          <w:sz w:val="24"/>
          <w:szCs w:val="24"/>
          <w:lang w:val="en-US" w:eastAsia="ru-RU"/>
        </w:rPr>
        <w:t>nevi</w:t>
      </w:r>
      <w:r w:rsidRPr="00731750">
        <w:rPr>
          <w:rFonts w:ascii="Times New Roman" w:eastAsia="Times New Roman" w:hAnsi="Times New Roman" w:cs="Times New Roman"/>
          <w:sz w:val="24"/>
          <w:szCs w:val="24"/>
          <w:lang w:val="en-US" w:eastAsia="ru-RU"/>
        </w:rPr>
        <w:t>.</w:t>
      </w:r>
    </w:p>
    <w:p w14:paraId="54C7C91A"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Melanoma. Features of </w:t>
      </w:r>
      <w:r w:rsidRPr="00731750">
        <w:rPr>
          <w:rFonts w:ascii="Times New Roman" w:eastAsia="Times New Roman" w:hAnsi="Times New Roman" w:cs="Times New Roman"/>
          <w:spacing w:val="2"/>
          <w:sz w:val="24"/>
          <w:szCs w:val="24"/>
          <w:lang w:val="en-US" w:eastAsia="ru-RU"/>
        </w:rPr>
        <w:t>growth </w:t>
      </w:r>
      <w:r w:rsidRPr="00731750">
        <w:rPr>
          <w:rFonts w:ascii="Times New Roman" w:eastAsia="Times New Roman" w:hAnsi="Times New Roman" w:cs="Times New Roman"/>
          <w:sz w:val="24"/>
          <w:szCs w:val="24"/>
          <w:lang w:val="en-US" w:eastAsia="ru-RU"/>
        </w:rPr>
        <w:t>and </w:t>
      </w:r>
      <w:r w:rsidRPr="00731750">
        <w:rPr>
          <w:rFonts w:ascii="Times New Roman" w:eastAsia="Times New Roman" w:hAnsi="Times New Roman" w:cs="Times New Roman"/>
          <w:spacing w:val="2"/>
          <w:sz w:val="24"/>
          <w:szCs w:val="24"/>
          <w:lang w:val="en-US" w:eastAsia="ru-RU"/>
        </w:rPr>
        <w:t>metastasis</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Clinical classification </w:t>
      </w:r>
      <w:r w:rsidRPr="00731750">
        <w:rPr>
          <w:rFonts w:ascii="Times New Roman" w:eastAsia="Times New Roman" w:hAnsi="Times New Roman" w:cs="Times New Roman"/>
          <w:sz w:val="24"/>
          <w:szCs w:val="24"/>
          <w:lang w:val="en-US" w:eastAsia="ru-RU"/>
        </w:rPr>
        <w:t>for TNM </w:t>
      </w:r>
      <w:r w:rsidRPr="00731750">
        <w:rPr>
          <w:rFonts w:ascii="Times New Roman" w:eastAsia="Times New Roman" w:hAnsi="Times New Roman" w:cs="Times New Roman"/>
          <w:spacing w:val="2"/>
          <w:sz w:val="24"/>
          <w:szCs w:val="24"/>
          <w:lang w:val="en-US" w:eastAsia="ru-RU"/>
        </w:rPr>
        <w:t>and </w:t>
      </w:r>
      <w:r w:rsidRPr="00731750">
        <w:rPr>
          <w:rFonts w:ascii="Times New Roman" w:eastAsia="Times New Roman" w:hAnsi="Times New Roman" w:cs="Times New Roman"/>
          <w:sz w:val="24"/>
          <w:szCs w:val="24"/>
          <w:lang w:val="en-US" w:eastAsia="ru-RU"/>
        </w:rPr>
        <w:t>by Clark.</w:t>
      </w:r>
    </w:p>
    <w:p w14:paraId="0F7AD838"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pacing w:val="2"/>
          <w:sz w:val="24"/>
          <w:szCs w:val="24"/>
          <w:lang w:val="en-US" w:eastAsia="ru-RU"/>
        </w:rPr>
        <w:t>C</w:t>
      </w:r>
      <w:r w:rsidRPr="00731750">
        <w:rPr>
          <w:rFonts w:ascii="Times New Roman" w:eastAsia="Times New Roman" w:hAnsi="Times New Roman" w:cs="Times New Roman"/>
          <w:spacing w:val="2"/>
          <w:sz w:val="24"/>
          <w:szCs w:val="24"/>
          <w:lang w:val="en-US" w:eastAsia="ru-RU"/>
        </w:rPr>
        <w:t>ytological </w:t>
      </w:r>
      <w:r w:rsidRPr="00731750">
        <w:rPr>
          <w:rFonts w:ascii="Times New Roman" w:eastAsia="Times New Roman" w:hAnsi="Times New Roman" w:cs="Times New Roman"/>
          <w:sz w:val="24"/>
          <w:szCs w:val="24"/>
          <w:lang w:val="en-US" w:eastAsia="ru-RU"/>
        </w:rPr>
        <w:t>and </w:t>
      </w:r>
      <w:r w:rsidRPr="00731750">
        <w:rPr>
          <w:rFonts w:ascii="Times New Roman" w:eastAsia="Times New Roman" w:hAnsi="Times New Roman" w:cs="Times New Roman"/>
          <w:spacing w:val="2"/>
          <w:sz w:val="24"/>
          <w:szCs w:val="24"/>
          <w:lang w:val="en-US" w:eastAsia="ru-RU"/>
        </w:rPr>
        <w:t>histological</w:t>
      </w:r>
      <w:r>
        <w:rPr>
          <w:rFonts w:ascii="Times New Roman" w:eastAsia="Times New Roman" w:hAnsi="Times New Roman" w:cs="Times New Roman"/>
          <w:spacing w:val="2"/>
          <w:sz w:val="24"/>
          <w:szCs w:val="24"/>
          <w:lang w:val="en-US" w:eastAsia="ru-RU"/>
        </w:rPr>
        <w:t xml:space="preserve"> examinations.</w:t>
      </w:r>
      <w:r w:rsidRPr="00731750">
        <w:rPr>
          <w:rFonts w:ascii="Times New Roman" w:eastAsia="Times New Roman" w:hAnsi="Times New Roman" w:cs="Times New Roman"/>
          <w:spacing w:val="2"/>
          <w:sz w:val="24"/>
          <w:szCs w:val="24"/>
          <w:lang w:val="en-US" w:eastAsia="ru-RU"/>
        </w:rPr>
        <w:t xml:space="preserve"> Indications</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contraindications</w:t>
      </w:r>
      <w:r w:rsidRPr="00731750">
        <w:rPr>
          <w:rFonts w:ascii="Times New Roman" w:eastAsia="Times New Roman" w:hAnsi="Times New Roman" w:cs="Times New Roman"/>
          <w:sz w:val="24"/>
          <w:szCs w:val="24"/>
          <w:lang w:val="en-US" w:eastAsia="ru-RU"/>
        </w:rPr>
        <w:t>.</w:t>
      </w:r>
    </w:p>
    <w:p w14:paraId="76C593CA" w14:textId="446BE77B"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Treatment of </w:t>
      </w:r>
      <w:r w:rsidR="00364B7F">
        <w:rPr>
          <w:rFonts w:ascii="Times New Roman" w:eastAsia="Times New Roman" w:hAnsi="Times New Roman" w:cs="Times New Roman"/>
          <w:sz w:val="24"/>
          <w:szCs w:val="24"/>
          <w:lang w:val="en-US" w:eastAsia="ru-RU"/>
        </w:rPr>
        <w:t xml:space="preserve">skin cancer and </w:t>
      </w:r>
      <w:r w:rsidRPr="00731750">
        <w:rPr>
          <w:rFonts w:ascii="Times New Roman" w:eastAsia="Times New Roman" w:hAnsi="Times New Roman" w:cs="Times New Roman"/>
          <w:spacing w:val="2"/>
          <w:sz w:val="24"/>
          <w:szCs w:val="24"/>
          <w:lang w:val="en-US" w:eastAsia="ru-RU"/>
        </w:rPr>
        <w:t>melanoma</w:t>
      </w:r>
      <w:r w:rsidRPr="00731750">
        <w:rPr>
          <w:rFonts w:ascii="Times New Roman" w:eastAsia="Times New Roman" w:hAnsi="Times New Roman" w:cs="Times New Roman"/>
          <w:sz w:val="24"/>
          <w:szCs w:val="24"/>
          <w:lang w:val="en-US" w:eastAsia="ru-RU"/>
        </w:rPr>
        <w:t>.</w:t>
      </w:r>
    </w:p>
    <w:p w14:paraId="754F3796"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Thyroid cancer. Morbidity. Favorable </w:t>
      </w:r>
      <w:r w:rsidRPr="00731750">
        <w:rPr>
          <w:rFonts w:ascii="Times New Roman" w:eastAsia="Times New Roman" w:hAnsi="Times New Roman" w:cs="Times New Roman"/>
          <w:spacing w:val="2"/>
          <w:sz w:val="24"/>
          <w:szCs w:val="24"/>
          <w:lang w:val="en-US" w:eastAsia="ru-RU"/>
        </w:rPr>
        <w:t>factors</w:t>
      </w:r>
      <w:r w:rsidRPr="00731750">
        <w:rPr>
          <w:rFonts w:ascii="Times New Roman" w:eastAsia="Times New Roman" w:hAnsi="Times New Roman" w:cs="Times New Roman"/>
          <w:sz w:val="24"/>
          <w:szCs w:val="24"/>
          <w:lang w:val="en-US" w:eastAsia="ru-RU"/>
        </w:rPr>
        <w:t>.</w:t>
      </w:r>
    </w:p>
    <w:p w14:paraId="5BFF534F"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Thyroid cancer. </w:t>
      </w:r>
      <w:r w:rsidRPr="00731750">
        <w:rPr>
          <w:rFonts w:ascii="Times New Roman" w:eastAsia="Times New Roman" w:hAnsi="Times New Roman" w:cs="Times New Roman"/>
          <w:spacing w:val="2"/>
          <w:sz w:val="24"/>
          <w:szCs w:val="24"/>
          <w:lang w:val="en-US" w:eastAsia="ru-RU"/>
        </w:rPr>
        <w:t>Pathological </w:t>
      </w:r>
      <w:r w:rsidRPr="00731750">
        <w:rPr>
          <w:rFonts w:ascii="Times New Roman" w:eastAsia="Times New Roman" w:hAnsi="Times New Roman" w:cs="Times New Roman"/>
          <w:sz w:val="24"/>
          <w:szCs w:val="24"/>
          <w:lang w:val="en-US" w:eastAsia="ru-RU"/>
        </w:rPr>
        <w:t>characteristics. Ways of </w:t>
      </w:r>
      <w:r w:rsidRPr="00731750">
        <w:rPr>
          <w:rFonts w:ascii="Times New Roman" w:eastAsia="Times New Roman" w:hAnsi="Times New Roman" w:cs="Times New Roman"/>
          <w:spacing w:val="2"/>
          <w:sz w:val="24"/>
          <w:szCs w:val="24"/>
          <w:lang w:val="en-US" w:eastAsia="ru-RU"/>
        </w:rPr>
        <w:t>metastasis</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 xml:space="preserve"> TNM-Classification.</w:t>
      </w:r>
    </w:p>
    <w:p w14:paraId="6D2BD789"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Clinical </w:t>
      </w:r>
      <w:r w:rsidRPr="00731750">
        <w:rPr>
          <w:rFonts w:ascii="Times New Roman" w:eastAsia="Times New Roman" w:hAnsi="Times New Roman" w:cs="Times New Roman"/>
          <w:sz w:val="24"/>
          <w:szCs w:val="24"/>
          <w:lang w:val="en-US" w:eastAsia="ru-RU"/>
        </w:rPr>
        <w:t>picture. Diagnostic </w:t>
      </w:r>
      <w:r w:rsidRPr="00731750">
        <w:rPr>
          <w:rFonts w:ascii="Times New Roman" w:eastAsia="Times New Roman" w:hAnsi="Times New Roman" w:cs="Times New Roman"/>
          <w:spacing w:val="2"/>
          <w:sz w:val="24"/>
          <w:szCs w:val="24"/>
          <w:lang w:val="en-US" w:eastAsia="ru-RU"/>
        </w:rPr>
        <w:t>tools</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General </w:t>
      </w:r>
      <w:r w:rsidRPr="00731750">
        <w:rPr>
          <w:rFonts w:ascii="Times New Roman" w:eastAsia="Times New Roman" w:hAnsi="Times New Roman" w:cs="Times New Roman"/>
          <w:sz w:val="24"/>
          <w:szCs w:val="24"/>
          <w:lang w:val="en-US" w:eastAsia="ru-RU"/>
        </w:rPr>
        <w:t>principles of treatment.</w:t>
      </w:r>
    </w:p>
    <w:p w14:paraId="45F89ACE"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Cancer of the lower lip. Morbidity. Favorable </w:t>
      </w:r>
      <w:r w:rsidRPr="00731750">
        <w:rPr>
          <w:rFonts w:ascii="Times New Roman" w:eastAsia="Times New Roman" w:hAnsi="Times New Roman" w:cs="Times New Roman"/>
          <w:spacing w:val="2"/>
          <w:sz w:val="24"/>
          <w:szCs w:val="24"/>
          <w:lang w:val="en-US" w:eastAsia="ru-RU"/>
        </w:rPr>
        <w:t>factors</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Obligatory </w:t>
      </w:r>
      <w:r w:rsidRPr="00731750">
        <w:rPr>
          <w:rFonts w:ascii="Times New Roman" w:eastAsia="Times New Roman" w:hAnsi="Times New Roman" w:cs="Times New Roman"/>
          <w:sz w:val="24"/>
          <w:szCs w:val="24"/>
          <w:lang w:val="en-US" w:eastAsia="ru-RU"/>
        </w:rPr>
        <w:t>and optional </w:t>
      </w:r>
      <w:r w:rsidRPr="00731750">
        <w:rPr>
          <w:rFonts w:ascii="Times New Roman" w:eastAsia="Times New Roman" w:hAnsi="Times New Roman" w:cs="Times New Roman"/>
          <w:spacing w:val="2"/>
          <w:sz w:val="24"/>
          <w:szCs w:val="24"/>
          <w:lang w:val="en-US" w:eastAsia="ru-RU"/>
        </w:rPr>
        <w:t>precancer</w:t>
      </w:r>
      <w:r w:rsidRPr="00731750">
        <w:rPr>
          <w:rFonts w:ascii="Times New Roman" w:eastAsia="Times New Roman" w:hAnsi="Times New Roman" w:cs="Times New Roman"/>
          <w:sz w:val="24"/>
          <w:szCs w:val="24"/>
          <w:lang w:val="en-US" w:eastAsia="ru-RU"/>
        </w:rPr>
        <w:t>.</w:t>
      </w:r>
    </w:p>
    <w:p w14:paraId="57300109"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Cancer of the lower lip. Forms of </w:t>
      </w:r>
      <w:r w:rsidRPr="00731750">
        <w:rPr>
          <w:rFonts w:ascii="Times New Roman" w:eastAsia="Times New Roman" w:hAnsi="Times New Roman" w:cs="Times New Roman"/>
          <w:spacing w:val="2"/>
          <w:sz w:val="24"/>
          <w:szCs w:val="24"/>
          <w:lang w:val="en-US" w:eastAsia="ru-RU"/>
        </w:rPr>
        <w:t>growth </w:t>
      </w:r>
      <w:r w:rsidRPr="00731750">
        <w:rPr>
          <w:rFonts w:ascii="Times New Roman" w:eastAsia="Times New Roman" w:hAnsi="Times New Roman" w:cs="Times New Roman"/>
          <w:sz w:val="24"/>
          <w:szCs w:val="24"/>
          <w:lang w:val="en-US" w:eastAsia="ru-RU"/>
        </w:rPr>
        <w:t>and ways of </w:t>
      </w:r>
      <w:r w:rsidRPr="00731750">
        <w:rPr>
          <w:rFonts w:ascii="Times New Roman" w:eastAsia="Times New Roman" w:hAnsi="Times New Roman" w:cs="Times New Roman"/>
          <w:spacing w:val="2"/>
          <w:sz w:val="24"/>
          <w:szCs w:val="24"/>
          <w:lang w:val="en-US" w:eastAsia="ru-RU"/>
        </w:rPr>
        <w:t>metastasis</w:t>
      </w:r>
      <w:r w:rsidRPr="00731750">
        <w:rPr>
          <w:rFonts w:ascii="Times New Roman" w:eastAsia="Times New Roman" w:hAnsi="Times New Roman" w:cs="Times New Roman"/>
          <w:sz w:val="24"/>
          <w:szCs w:val="24"/>
          <w:lang w:val="en-US" w:eastAsia="ru-RU"/>
        </w:rPr>
        <w:t>. Stages (</w:t>
      </w:r>
      <w:r w:rsidRPr="00731750">
        <w:rPr>
          <w:rFonts w:ascii="Times New Roman" w:eastAsia="Times New Roman" w:hAnsi="Times New Roman" w:cs="Times New Roman"/>
          <w:spacing w:val="2"/>
          <w:sz w:val="24"/>
          <w:szCs w:val="24"/>
          <w:lang w:val="en-US" w:eastAsia="ru-RU"/>
        </w:rPr>
        <w:t>National classification and </w:t>
      </w:r>
      <w:r w:rsidRPr="00731750">
        <w:rPr>
          <w:rFonts w:ascii="Times New Roman" w:eastAsia="Times New Roman" w:hAnsi="Times New Roman" w:cs="Times New Roman"/>
          <w:sz w:val="24"/>
          <w:szCs w:val="24"/>
          <w:lang w:val="en-US" w:eastAsia="ru-RU"/>
        </w:rPr>
        <w:t>by </w:t>
      </w:r>
      <w:r w:rsidRPr="00731750">
        <w:rPr>
          <w:rFonts w:ascii="Times New Roman" w:eastAsia="Times New Roman" w:hAnsi="Times New Roman" w:cs="Times New Roman"/>
          <w:spacing w:val="2"/>
          <w:sz w:val="24"/>
          <w:szCs w:val="24"/>
          <w:lang w:val="en-US" w:eastAsia="ru-RU"/>
        </w:rPr>
        <w:t>system </w:t>
      </w:r>
      <w:r w:rsidRPr="00731750">
        <w:rPr>
          <w:rFonts w:ascii="Times New Roman" w:eastAsia="Times New Roman" w:hAnsi="Times New Roman" w:cs="Times New Roman"/>
          <w:sz w:val="24"/>
          <w:szCs w:val="24"/>
          <w:lang w:val="en-US" w:eastAsia="ru-RU"/>
        </w:rPr>
        <w:t>TNM). Histological </w:t>
      </w:r>
      <w:r w:rsidRPr="00731750">
        <w:rPr>
          <w:rFonts w:ascii="Times New Roman" w:eastAsia="Times New Roman" w:hAnsi="Times New Roman" w:cs="Times New Roman"/>
          <w:spacing w:val="2"/>
          <w:sz w:val="24"/>
          <w:szCs w:val="24"/>
          <w:lang w:val="en-US" w:eastAsia="ru-RU"/>
        </w:rPr>
        <w:t>structure</w:t>
      </w:r>
      <w:r w:rsidRPr="00731750">
        <w:rPr>
          <w:rFonts w:ascii="Times New Roman" w:eastAsia="Times New Roman" w:hAnsi="Times New Roman" w:cs="Times New Roman"/>
          <w:sz w:val="24"/>
          <w:szCs w:val="24"/>
          <w:lang w:val="en-US" w:eastAsia="ru-RU"/>
        </w:rPr>
        <w:t>.</w:t>
      </w:r>
    </w:p>
    <w:p w14:paraId="67A4A04A"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Cancer of the lower lip. Treatment of primary tumor and </w:t>
      </w:r>
      <w:r w:rsidRPr="00731750">
        <w:rPr>
          <w:rFonts w:ascii="Times New Roman" w:eastAsia="Times New Roman" w:hAnsi="Times New Roman" w:cs="Times New Roman"/>
          <w:spacing w:val="2"/>
          <w:sz w:val="24"/>
          <w:szCs w:val="24"/>
          <w:lang w:val="en-US" w:eastAsia="ru-RU"/>
        </w:rPr>
        <w:t>regional </w:t>
      </w:r>
      <w:r w:rsidRPr="00731750">
        <w:rPr>
          <w:rFonts w:ascii="Times New Roman" w:eastAsia="Times New Roman" w:hAnsi="Times New Roman" w:cs="Times New Roman"/>
          <w:sz w:val="24"/>
          <w:szCs w:val="24"/>
          <w:lang w:val="en-US" w:eastAsia="ru-RU"/>
        </w:rPr>
        <w:t>metastases.</w:t>
      </w:r>
    </w:p>
    <w:p w14:paraId="31A637E9"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lastRenderedPageBreak/>
        <w:t>Cancer </w:t>
      </w:r>
      <w:r w:rsidRPr="00731750">
        <w:rPr>
          <w:rFonts w:ascii="Times New Roman" w:eastAsia="Times New Roman" w:hAnsi="Times New Roman" w:cs="Times New Roman"/>
          <w:spacing w:val="2"/>
          <w:sz w:val="24"/>
          <w:szCs w:val="24"/>
          <w:lang w:val="en-US" w:eastAsia="ru-RU"/>
        </w:rPr>
        <w:t>of the </w:t>
      </w:r>
      <w:r w:rsidRPr="00731750">
        <w:rPr>
          <w:rFonts w:ascii="Times New Roman" w:eastAsia="Times New Roman" w:hAnsi="Times New Roman" w:cs="Times New Roman"/>
          <w:sz w:val="24"/>
          <w:szCs w:val="24"/>
          <w:lang w:val="en-US" w:eastAsia="ru-RU"/>
        </w:rPr>
        <w:t>oral mucosa. Morbidity. Favorable </w:t>
      </w:r>
      <w:r w:rsidRPr="00731750">
        <w:rPr>
          <w:rFonts w:ascii="Times New Roman" w:eastAsia="Times New Roman" w:hAnsi="Times New Roman" w:cs="Times New Roman"/>
          <w:spacing w:val="2"/>
          <w:sz w:val="24"/>
          <w:szCs w:val="24"/>
          <w:lang w:val="en-US" w:eastAsia="ru-RU"/>
        </w:rPr>
        <w:t>factors</w:t>
      </w:r>
      <w:r w:rsidRPr="00731750">
        <w:rPr>
          <w:rFonts w:ascii="Times New Roman" w:eastAsia="Times New Roman" w:hAnsi="Times New Roman" w:cs="Times New Roman"/>
          <w:sz w:val="24"/>
          <w:szCs w:val="24"/>
          <w:lang w:val="en-US" w:eastAsia="ru-RU"/>
        </w:rPr>
        <w:t>. Forms of </w:t>
      </w:r>
      <w:r w:rsidRPr="00731750">
        <w:rPr>
          <w:rFonts w:ascii="Times New Roman" w:eastAsia="Times New Roman" w:hAnsi="Times New Roman" w:cs="Times New Roman"/>
          <w:spacing w:val="2"/>
          <w:sz w:val="24"/>
          <w:szCs w:val="24"/>
          <w:lang w:val="en-US" w:eastAsia="ru-RU"/>
        </w:rPr>
        <w:t>growth </w:t>
      </w:r>
      <w:r w:rsidRPr="00731750">
        <w:rPr>
          <w:rFonts w:ascii="Times New Roman" w:eastAsia="Times New Roman" w:hAnsi="Times New Roman" w:cs="Times New Roman"/>
          <w:sz w:val="24"/>
          <w:szCs w:val="24"/>
          <w:lang w:val="en-US" w:eastAsia="ru-RU"/>
        </w:rPr>
        <w:t>and ways of </w:t>
      </w:r>
      <w:r w:rsidRPr="00731750">
        <w:rPr>
          <w:rFonts w:ascii="Times New Roman" w:eastAsia="Times New Roman" w:hAnsi="Times New Roman" w:cs="Times New Roman"/>
          <w:spacing w:val="2"/>
          <w:sz w:val="24"/>
          <w:szCs w:val="24"/>
          <w:lang w:val="en-US" w:eastAsia="ru-RU"/>
        </w:rPr>
        <w:t>metastasis</w:t>
      </w:r>
      <w:r w:rsidRPr="00731750">
        <w:rPr>
          <w:rFonts w:ascii="Times New Roman" w:eastAsia="Times New Roman" w:hAnsi="Times New Roman" w:cs="Times New Roman"/>
          <w:sz w:val="24"/>
          <w:szCs w:val="24"/>
          <w:lang w:val="en-US" w:eastAsia="ru-RU"/>
        </w:rPr>
        <w:t>. N</w:t>
      </w:r>
      <w:r w:rsidRPr="00731750">
        <w:rPr>
          <w:rFonts w:ascii="Times New Roman" w:eastAsia="Times New Roman" w:hAnsi="Times New Roman" w:cs="Times New Roman"/>
          <w:spacing w:val="2"/>
          <w:sz w:val="24"/>
          <w:szCs w:val="24"/>
          <w:lang w:val="en-US" w:eastAsia="ru-RU"/>
        </w:rPr>
        <w:t>ational classification and </w:t>
      </w:r>
      <w:r w:rsidRPr="00731750">
        <w:rPr>
          <w:rFonts w:ascii="Times New Roman" w:eastAsia="Times New Roman" w:hAnsi="Times New Roman" w:cs="Times New Roman"/>
          <w:sz w:val="24"/>
          <w:szCs w:val="24"/>
          <w:lang w:val="en-US" w:eastAsia="ru-RU"/>
        </w:rPr>
        <w:t>TNM. Ways of </w:t>
      </w:r>
      <w:r w:rsidRPr="00731750">
        <w:rPr>
          <w:rFonts w:ascii="Times New Roman" w:eastAsia="Times New Roman" w:hAnsi="Times New Roman" w:cs="Times New Roman"/>
          <w:spacing w:val="2"/>
          <w:sz w:val="24"/>
          <w:szCs w:val="24"/>
          <w:lang w:val="en-US" w:eastAsia="ru-RU"/>
        </w:rPr>
        <w:t>metastasis.</w:t>
      </w:r>
      <w:r w:rsidRPr="00731750">
        <w:rPr>
          <w:rFonts w:ascii="Times New Roman" w:eastAsia="Times New Roman" w:hAnsi="Times New Roman" w:cs="Times New Roman"/>
          <w:sz w:val="24"/>
          <w:szCs w:val="24"/>
          <w:lang w:val="en-US" w:eastAsia="ru-RU"/>
        </w:rPr>
        <w:t> Clinical picture.</w:t>
      </w:r>
    </w:p>
    <w:p w14:paraId="50BBB73E"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Cancer </w:t>
      </w:r>
      <w:r w:rsidRPr="00731750">
        <w:rPr>
          <w:rFonts w:ascii="Times New Roman" w:eastAsia="Times New Roman" w:hAnsi="Times New Roman" w:cs="Times New Roman"/>
          <w:spacing w:val="2"/>
          <w:sz w:val="24"/>
          <w:szCs w:val="24"/>
          <w:lang w:val="en-US" w:eastAsia="ru-RU"/>
        </w:rPr>
        <w:t>of the </w:t>
      </w:r>
      <w:r w:rsidRPr="00731750">
        <w:rPr>
          <w:rFonts w:ascii="Times New Roman" w:eastAsia="Times New Roman" w:hAnsi="Times New Roman" w:cs="Times New Roman"/>
          <w:sz w:val="24"/>
          <w:szCs w:val="24"/>
          <w:lang w:val="en-US" w:eastAsia="ru-RU"/>
        </w:rPr>
        <w:t>oral mucosa. Principles of diagnosis. Treatment.</w:t>
      </w:r>
    </w:p>
    <w:p w14:paraId="4C7197F2"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Tongue </w:t>
      </w:r>
      <w:r w:rsidRPr="00731750">
        <w:rPr>
          <w:rFonts w:ascii="Times New Roman" w:eastAsia="Times New Roman" w:hAnsi="Times New Roman" w:cs="Times New Roman"/>
          <w:sz w:val="24"/>
          <w:szCs w:val="24"/>
          <w:lang w:val="en-US" w:eastAsia="ru-RU"/>
        </w:rPr>
        <w:t>cancer. Morbidity. Favorable </w:t>
      </w:r>
      <w:r w:rsidRPr="00731750">
        <w:rPr>
          <w:rFonts w:ascii="Times New Roman" w:eastAsia="Times New Roman" w:hAnsi="Times New Roman" w:cs="Times New Roman"/>
          <w:spacing w:val="2"/>
          <w:sz w:val="24"/>
          <w:szCs w:val="24"/>
          <w:lang w:val="en-US" w:eastAsia="ru-RU"/>
        </w:rPr>
        <w:t>factors</w:t>
      </w:r>
      <w:r w:rsidRPr="00731750">
        <w:rPr>
          <w:rFonts w:ascii="Times New Roman" w:eastAsia="Times New Roman" w:hAnsi="Times New Roman" w:cs="Times New Roman"/>
          <w:sz w:val="24"/>
          <w:szCs w:val="24"/>
          <w:lang w:val="en-US" w:eastAsia="ru-RU"/>
        </w:rPr>
        <w:t>. Forms of </w:t>
      </w:r>
      <w:r w:rsidRPr="00731750">
        <w:rPr>
          <w:rFonts w:ascii="Times New Roman" w:eastAsia="Times New Roman" w:hAnsi="Times New Roman" w:cs="Times New Roman"/>
          <w:spacing w:val="2"/>
          <w:sz w:val="24"/>
          <w:szCs w:val="24"/>
          <w:lang w:val="en-US" w:eastAsia="ru-RU"/>
        </w:rPr>
        <w:t>growth </w:t>
      </w:r>
      <w:r w:rsidRPr="00731750">
        <w:rPr>
          <w:rFonts w:ascii="Times New Roman" w:eastAsia="Times New Roman" w:hAnsi="Times New Roman" w:cs="Times New Roman"/>
          <w:sz w:val="24"/>
          <w:szCs w:val="24"/>
          <w:lang w:val="en-US" w:eastAsia="ru-RU"/>
        </w:rPr>
        <w:t xml:space="preserve">and ways </w:t>
      </w:r>
      <w:proofErr w:type="gramStart"/>
      <w:r w:rsidRPr="00731750">
        <w:rPr>
          <w:rFonts w:ascii="Times New Roman" w:eastAsia="Times New Roman" w:hAnsi="Times New Roman" w:cs="Times New Roman"/>
          <w:sz w:val="24"/>
          <w:szCs w:val="24"/>
          <w:lang w:val="en-US" w:eastAsia="ru-RU"/>
        </w:rPr>
        <w:t>of  </w:t>
      </w:r>
      <w:r w:rsidRPr="00731750">
        <w:rPr>
          <w:rFonts w:ascii="Times New Roman" w:eastAsia="Times New Roman" w:hAnsi="Times New Roman" w:cs="Times New Roman"/>
          <w:spacing w:val="2"/>
          <w:sz w:val="24"/>
          <w:szCs w:val="24"/>
          <w:lang w:val="en-US" w:eastAsia="ru-RU"/>
        </w:rPr>
        <w:t>metastasis</w:t>
      </w:r>
      <w:proofErr w:type="gramEnd"/>
      <w:r w:rsidRPr="00731750">
        <w:rPr>
          <w:rFonts w:ascii="Times New Roman" w:eastAsia="Times New Roman" w:hAnsi="Times New Roman" w:cs="Times New Roman"/>
          <w:spacing w:val="2"/>
          <w:sz w:val="24"/>
          <w:szCs w:val="24"/>
          <w:lang w:val="en-US" w:eastAsia="ru-RU"/>
        </w:rPr>
        <w:t> </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Stages of </w:t>
      </w:r>
      <w:r w:rsidRPr="00731750">
        <w:rPr>
          <w:rFonts w:ascii="Times New Roman" w:eastAsia="Times New Roman" w:hAnsi="Times New Roman" w:cs="Times New Roman"/>
          <w:sz w:val="24"/>
          <w:szCs w:val="24"/>
          <w:lang w:val="en-US" w:eastAsia="ru-RU"/>
        </w:rPr>
        <w:t>cancer </w:t>
      </w:r>
      <w:r w:rsidRPr="00731750">
        <w:rPr>
          <w:rFonts w:ascii="Times New Roman" w:eastAsia="Times New Roman" w:hAnsi="Times New Roman" w:cs="Times New Roman"/>
          <w:spacing w:val="2"/>
          <w:sz w:val="24"/>
          <w:szCs w:val="24"/>
          <w:lang w:val="en-US" w:eastAsia="ru-RU"/>
        </w:rPr>
        <w:t>of the tongue </w:t>
      </w:r>
      <w:r w:rsidRPr="00731750">
        <w:rPr>
          <w:rFonts w:ascii="Times New Roman" w:eastAsia="Times New Roman" w:hAnsi="Times New Roman" w:cs="Times New Roman"/>
          <w:sz w:val="24"/>
          <w:szCs w:val="24"/>
          <w:lang w:val="en-US" w:eastAsia="ru-RU"/>
        </w:rPr>
        <w:t>(</w:t>
      </w:r>
      <w:r w:rsidRPr="00731750">
        <w:rPr>
          <w:rFonts w:ascii="Times New Roman" w:eastAsia="Times New Roman" w:hAnsi="Times New Roman" w:cs="Times New Roman"/>
          <w:spacing w:val="2"/>
          <w:sz w:val="24"/>
          <w:szCs w:val="24"/>
          <w:lang w:val="en-US" w:eastAsia="ru-RU"/>
        </w:rPr>
        <w:t>national classification and </w:t>
      </w:r>
      <w:r w:rsidRPr="00731750">
        <w:rPr>
          <w:rFonts w:ascii="Times New Roman" w:eastAsia="Times New Roman" w:hAnsi="Times New Roman" w:cs="Times New Roman"/>
          <w:sz w:val="24"/>
          <w:szCs w:val="24"/>
          <w:lang w:val="en-US" w:eastAsia="ru-RU"/>
        </w:rPr>
        <w:t>by </w:t>
      </w:r>
      <w:r w:rsidRPr="00731750">
        <w:rPr>
          <w:rFonts w:ascii="Times New Roman" w:eastAsia="Times New Roman" w:hAnsi="Times New Roman" w:cs="Times New Roman"/>
          <w:spacing w:val="2"/>
          <w:sz w:val="24"/>
          <w:szCs w:val="24"/>
          <w:lang w:val="en-US" w:eastAsia="ru-RU"/>
        </w:rPr>
        <w:t>system </w:t>
      </w:r>
      <w:r w:rsidRPr="00731750">
        <w:rPr>
          <w:rFonts w:ascii="Times New Roman" w:eastAsia="Times New Roman" w:hAnsi="Times New Roman" w:cs="Times New Roman"/>
          <w:sz w:val="24"/>
          <w:szCs w:val="24"/>
          <w:lang w:val="en-US" w:eastAsia="ru-RU"/>
        </w:rPr>
        <w:t>TNM). </w:t>
      </w:r>
      <w:r w:rsidRPr="00731750">
        <w:rPr>
          <w:rFonts w:ascii="Times New Roman" w:eastAsia="Times New Roman" w:hAnsi="Times New Roman" w:cs="Times New Roman"/>
          <w:spacing w:val="2"/>
          <w:sz w:val="24"/>
          <w:szCs w:val="24"/>
          <w:lang w:val="en-US" w:eastAsia="ru-RU"/>
        </w:rPr>
        <w:t>Clinical </w:t>
      </w:r>
      <w:r w:rsidRPr="00731750">
        <w:rPr>
          <w:rFonts w:ascii="Times New Roman" w:eastAsia="Times New Roman" w:hAnsi="Times New Roman" w:cs="Times New Roman"/>
          <w:sz w:val="24"/>
          <w:szCs w:val="24"/>
          <w:lang w:val="en-US" w:eastAsia="ru-RU"/>
        </w:rPr>
        <w:t>picture.</w:t>
      </w:r>
    </w:p>
    <w:p w14:paraId="02228B19"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Incidence </w:t>
      </w:r>
      <w:r w:rsidRPr="00731750">
        <w:rPr>
          <w:rFonts w:ascii="Times New Roman" w:eastAsia="Times New Roman" w:hAnsi="Times New Roman" w:cs="Times New Roman"/>
          <w:sz w:val="24"/>
          <w:szCs w:val="24"/>
          <w:lang w:val="en-US" w:eastAsia="ru-RU"/>
        </w:rPr>
        <w:t>of lung cancer. Pathological </w:t>
      </w:r>
      <w:r w:rsidRPr="00731750">
        <w:rPr>
          <w:rFonts w:ascii="Times New Roman" w:eastAsia="Times New Roman" w:hAnsi="Times New Roman" w:cs="Times New Roman"/>
          <w:spacing w:val="2"/>
          <w:sz w:val="24"/>
          <w:szCs w:val="24"/>
          <w:lang w:val="en-US" w:eastAsia="ru-RU"/>
        </w:rPr>
        <w:t>anatomy</w:t>
      </w:r>
      <w:r w:rsidRPr="00731750">
        <w:rPr>
          <w:rFonts w:ascii="Times New Roman" w:eastAsia="Times New Roman" w:hAnsi="Times New Roman" w:cs="Times New Roman"/>
          <w:sz w:val="24"/>
          <w:szCs w:val="24"/>
          <w:lang w:val="en-US" w:eastAsia="ru-RU"/>
        </w:rPr>
        <w:t>.</w:t>
      </w:r>
    </w:p>
    <w:p w14:paraId="023EEA5E"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Clinical classification </w:t>
      </w:r>
      <w:r w:rsidRPr="00731750">
        <w:rPr>
          <w:rFonts w:ascii="Times New Roman" w:eastAsia="Times New Roman" w:hAnsi="Times New Roman" w:cs="Times New Roman"/>
          <w:sz w:val="24"/>
          <w:szCs w:val="24"/>
          <w:lang w:val="en-US" w:eastAsia="ru-RU"/>
        </w:rPr>
        <w:t>of lung cancer (</w:t>
      </w:r>
      <w:r w:rsidRPr="00731750">
        <w:rPr>
          <w:rFonts w:ascii="Times New Roman" w:eastAsia="Times New Roman" w:hAnsi="Times New Roman" w:cs="Times New Roman"/>
          <w:spacing w:val="2"/>
          <w:sz w:val="24"/>
          <w:szCs w:val="24"/>
          <w:lang w:val="en-US" w:eastAsia="ru-RU"/>
        </w:rPr>
        <w:t>domestic and </w:t>
      </w:r>
      <w:r w:rsidRPr="00731750">
        <w:rPr>
          <w:rFonts w:ascii="Times New Roman" w:eastAsia="Times New Roman" w:hAnsi="Times New Roman" w:cs="Times New Roman"/>
          <w:sz w:val="24"/>
          <w:szCs w:val="24"/>
          <w:lang w:val="en-US" w:eastAsia="ru-RU"/>
        </w:rPr>
        <w:t>on </w:t>
      </w:r>
      <w:r w:rsidRPr="00731750">
        <w:rPr>
          <w:rFonts w:ascii="Times New Roman" w:eastAsia="Times New Roman" w:hAnsi="Times New Roman" w:cs="Times New Roman"/>
          <w:spacing w:val="2"/>
          <w:sz w:val="24"/>
          <w:szCs w:val="24"/>
          <w:lang w:val="en-US" w:eastAsia="ru-RU"/>
        </w:rPr>
        <w:t>system TNM).</w:t>
      </w:r>
    </w:p>
    <w:p w14:paraId="658355DC"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Clinical </w:t>
      </w:r>
      <w:r w:rsidRPr="00731750">
        <w:rPr>
          <w:rFonts w:ascii="Times New Roman" w:eastAsia="Times New Roman" w:hAnsi="Times New Roman" w:cs="Times New Roman"/>
          <w:sz w:val="24"/>
          <w:szCs w:val="24"/>
          <w:lang w:val="en-US" w:eastAsia="ru-RU"/>
        </w:rPr>
        <w:t>forms of lung cancer. The concept </w:t>
      </w:r>
      <w:r w:rsidRPr="00731750">
        <w:rPr>
          <w:rFonts w:ascii="Times New Roman" w:eastAsia="Times New Roman" w:hAnsi="Times New Roman" w:cs="Times New Roman"/>
          <w:spacing w:val="2"/>
          <w:sz w:val="24"/>
          <w:szCs w:val="24"/>
          <w:lang w:val="en-US" w:eastAsia="ru-RU"/>
        </w:rPr>
        <w:t>of </w:t>
      </w:r>
      <w:r w:rsidRPr="00731750">
        <w:rPr>
          <w:rFonts w:ascii="Times New Roman" w:eastAsia="Times New Roman" w:hAnsi="Times New Roman" w:cs="Times New Roman"/>
          <w:sz w:val="24"/>
          <w:szCs w:val="24"/>
          <w:lang w:val="en-US" w:eastAsia="ru-RU"/>
        </w:rPr>
        <w:t>central and peripheral cancer.</w:t>
      </w:r>
    </w:p>
    <w:p w14:paraId="7A81B8C0"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General </w:t>
      </w:r>
      <w:r w:rsidRPr="00731750">
        <w:rPr>
          <w:rFonts w:ascii="Times New Roman" w:eastAsia="Times New Roman" w:hAnsi="Times New Roman" w:cs="Times New Roman"/>
          <w:sz w:val="24"/>
          <w:szCs w:val="24"/>
          <w:lang w:val="en-US" w:eastAsia="ru-RU"/>
        </w:rPr>
        <w:t>principles of lung cancer diagnosis. </w:t>
      </w:r>
      <w:r w:rsidRPr="00731750">
        <w:rPr>
          <w:rFonts w:ascii="Times New Roman" w:eastAsia="Times New Roman" w:hAnsi="Times New Roman" w:cs="Times New Roman"/>
          <w:spacing w:val="2"/>
          <w:sz w:val="24"/>
          <w:szCs w:val="24"/>
          <w:lang w:val="en-US" w:eastAsia="ru-RU"/>
        </w:rPr>
        <w:t>The value of radiological </w:t>
      </w:r>
      <w:r w:rsidRPr="00731750">
        <w:rPr>
          <w:rFonts w:ascii="Times New Roman" w:eastAsia="Times New Roman" w:hAnsi="Times New Roman" w:cs="Times New Roman"/>
          <w:sz w:val="24"/>
          <w:szCs w:val="24"/>
          <w:lang w:val="en-US" w:eastAsia="ru-RU"/>
        </w:rPr>
        <w:t>and </w:t>
      </w:r>
      <w:r w:rsidRPr="00731750">
        <w:rPr>
          <w:rFonts w:ascii="Times New Roman" w:eastAsia="Times New Roman" w:hAnsi="Times New Roman" w:cs="Times New Roman"/>
          <w:spacing w:val="2"/>
          <w:sz w:val="24"/>
          <w:szCs w:val="24"/>
          <w:lang w:val="en-US" w:eastAsia="ru-RU"/>
        </w:rPr>
        <w:t>endoscopic </w:t>
      </w:r>
      <w:r w:rsidRPr="00731750">
        <w:rPr>
          <w:rFonts w:ascii="Times New Roman" w:eastAsia="Times New Roman" w:hAnsi="Times New Roman" w:cs="Times New Roman"/>
          <w:sz w:val="24"/>
          <w:szCs w:val="24"/>
          <w:lang w:val="en-US" w:eastAsia="ru-RU"/>
        </w:rPr>
        <w:t>methods.</w:t>
      </w:r>
    </w:p>
    <w:p w14:paraId="5D99AA2A"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B</w:t>
      </w:r>
      <w:r w:rsidRPr="00731750">
        <w:rPr>
          <w:rFonts w:ascii="Times New Roman" w:eastAsia="Times New Roman" w:hAnsi="Times New Roman" w:cs="Times New Roman"/>
          <w:spacing w:val="2"/>
          <w:sz w:val="24"/>
          <w:szCs w:val="24"/>
          <w:lang w:val="en-US" w:eastAsia="ru-RU"/>
        </w:rPr>
        <w:t>ronchography</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transthoracic puncture</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isotope </w:t>
      </w:r>
      <w:r w:rsidRPr="00731750">
        <w:rPr>
          <w:rFonts w:ascii="Times New Roman" w:eastAsia="Times New Roman" w:hAnsi="Times New Roman" w:cs="Times New Roman"/>
          <w:sz w:val="24"/>
          <w:szCs w:val="24"/>
          <w:lang w:val="en-US" w:eastAsia="ru-RU"/>
        </w:rPr>
        <w:t>scan, </w:t>
      </w:r>
      <w:r w:rsidRPr="00731750">
        <w:rPr>
          <w:rFonts w:ascii="Times New Roman" w:eastAsia="Times New Roman" w:hAnsi="Times New Roman" w:cs="Times New Roman"/>
          <w:spacing w:val="2"/>
          <w:sz w:val="24"/>
          <w:szCs w:val="24"/>
          <w:lang w:val="en-US" w:eastAsia="ru-RU"/>
        </w:rPr>
        <w:t>angiopulmonography</w:t>
      </w:r>
      <w:r w:rsidRPr="00731750">
        <w:rPr>
          <w:rFonts w:ascii="Times New Roman" w:eastAsia="Times New Roman" w:hAnsi="Times New Roman" w:cs="Times New Roman"/>
          <w:sz w:val="24"/>
          <w:szCs w:val="24"/>
          <w:lang w:val="en-US" w:eastAsia="ru-RU"/>
        </w:rPr>
        <w:t>.</w:t>
      </w:r>
    </w:p>
    <w:p w14:paraId="6B21F661"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The choice of treatment for lung cancer depending on the location tumor, stage, </w:t>
      </w:r>
      <w:r w:rsidRPr="00731750">
        <w:rPr>
          <w:rFonts w:ascii="Times New Roman" w:eastAsia="Times New Roman" w:hAnsi="Times New Roman" w:cs="Times New Roman"/>
          <w:spacing w:val="2"/>
          <w:sz w:val="24"/>
          <w:szCs w:val="24"/>
          <w:lang w:val="en-US" w:eastAsia="ru-RU"/>
        </w:rPr>
        <w:t>histological structure</w:t>
      </w:r>
      <w:r w:rsidRPr="00731750">
        <w:rPr>
          <w:rFonts w:ascii="Times New Roman" w:eastAsia="Times New Roman" w:hAnsi="Times New Roman" w:cs="Times New Roman"/>
          <w:sz w:val="24"/>
          <w:szCs w:val="24"/>
          <w:lang w:val="en-US" w:eastAsia="ru-RU"/>
        </w:rPr>
        <w:t>.</w:t>
      </w:r>
    </w:p>
    <w:p w14:paraId="4BAEB7EF"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Breast cancer. Morbidity. </w:t>
      </w:r>
      <w:r w:rsidRPr="00731750">
        <w:rPr>
          <w:rFonts w:ascii="Times New Roman" w:eastAsia="Times New Roman" w:hAnsi="Times New Roman" w:cs="Times New Roman"/>
          <w:spacing w:val="2"/>
          <w:sz w:val="24"/>
          <w:szCs w:val="24"/>
          <w:lang w:val="en-US" w:eastAsia="ru-RU"/>
        </w:rPr>
        <w:t>Questions of </w:t>
      </w:r>
      <w:r w:rsidRPr="00731750">
        <w:rPr>
          <w:rFonts w:ascii="Times New Roman" w:eastAsia="Times New Roman" w:hAnsi="Times New Roman" w:cs="Times New Roman"/>
          <w:sz w:val="24"/>
          <w:szCs w:val="24"/>
          <w:lang w:val="en-US" w:eastAsia="ru-RU"/>
        </w:rPr>
        <w:t>etiology and </w:t>
      </w:r>
      <w:r w:rsidRPr="00731750">
        <w:rPr>
          <w:rFonts w:ascii="Times New Roman" w:eastAsia="Times New Roman" w:hAnsi="Times New Roman" w:cs="Times New Roman"/>
          <w:spacing w:val="2"/>
          <w:sz w:val="24"/>
          <w:szCs w:val="24"/>
          <w:lang w:val="en-US" w:eastAsia="ru-RU"/>
        </w:rPr>
        <w:t>pathogenesis</w:t>
      </w:r>
      <w:r w:rsidRPr="00731750">
        <w:rPr>
          <w:rFonts w:ascii="Times New Roman" w:eastAsia="Times New Roman" w:hAnsi="Times New Roman" w:cs="Times New Roman"/>
          <w:sz w:val="24"/>
          <w:szCs w:val="24"/>
          <w:lang w:val="en-US" w:eastAsia="ru-RU"/>
        </w:rPr>
        <w:t>. The role of hormonal disorders.</w:t>
      </w:r>
    </w:p>
    <w:p w14:paraId="283BD237"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Differential diagnosis of nodular forms of breast cancer and local forms of </w:t>
      </w:r>
      <w:r w:rsidRPr="00731750">
        <w:rPr>
          <w:rFonts w:ascii="Times New Roman" w:eastAsia="Times New Roman" w:hAnsi="Times New Roman" w:cs="Times New Roman"/>
          <w:spacing w:val="2"/>
          <w:sz w:val="24"/>
          <w:szCs w:val="24"/>
          <w:lang w:val="en-US" w:eastAsia="ru-RU"/>
        </w:rPr>
        <w:t>mastopathy</w:t>
      </w:r>
      <w:r w:rsidRPr="00731750">
        <w:rPr>
          <w:rFonts w:ascii="Times New Roman" w:eastAsia="Times New Roman" w:hAnsi="Times New Roman" w:cs="Times New Roman"/>
          <w:sz w:val="24"/>
          <w:szCs w:val="24"/>
          <w:lang w:val="en-US" w:eastAsia="ru-RU"/>
        </w:rPr>
        <w:t>.</w:t>
      </w:r>
    </w:p>
    <w:p w14:paraId="7F6487EF" w14:textId="5C09E5E2" w:rsidR="00060C1C" w:rsidRPr="00364B7F" w:rsidRDefault="00060C1C" w:rsidP="00364B7F">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Clinical </w:t>
      </w:r>
      <w:r w:rsidRPr="00731750">
        <w:rPr>
          <w:rFonts w:ascii="Times New Roman" w:eastAsia="Times New Roman" w:hAnsi="Times New Roman" w:cs="Times New Roman"/>
          <w:sz w:val="24"/>
          <w:szCs w:val="24"/>
          <w:lang w:val="en-US" w:eastAsia="ru-RU"/>
        </w:rPr>
        <w:t>characteristics of diffuse forms of breast cancer.</w:t>
      </w:r>
      <w:r w:rsidR="00364B7F">
        <w:rPr>
          <w:rFonts w:ascii="Times New Roman" w:eastAsia="Times New Roman" w:hAnsi="Times New Roman" w:cs="Times New Roman"/>
          <w:sz w:val="24"/>
          <w:szCs w:val="24"/>
          <w:lang w:val="en-US" w:eastAsia="ru-RU"/>
        </w:rPr>
        <w:t xml:space="preserve"> </w:t>
      </w:r>
      <w:r w:rsidRPr="00364B7F">
        <w:rPr>
          <w:rFonts w:ascii="Times New Roman" w:eastAsia="Times New Roman" w:hAnsi="Times New Roman" w:cs="Times New Roman"/>
          <w:sz w:val="24"/>
          <w:szCs w:val="24"/>
          <w:lang w:val="en-US" w:eastAsia="ru-RU"/>
        </w:rPr>
        <w:t>P</w:t>
      </w:r>
      <w:r w:rsidRPr="00364B7F">
        <w:rPr>
          <w:rFonts w:ascii="Times New Roman" w:eastAsia="Times New Roman" w:hAnsi="Times New Roman" w:cs="Times New Roman"/>
          <w:spacing w:val="2"/>
          <w:sz w:val="24"/>
          <w:szCs w:val="24"/>
          <w:lang w:val="en-US" w:eastAsia="ru-RU"/>
        </w:rPr>
        <w:t>hysical </w:t>
      </w:r>
      <w:r w:rsidRPr="00364B7F">
        <w:rPr>
          <w:rFonts w:ascii="Times New Roman" w:eastAsia="Times New Roman" w:hAnsi="Times New Roman" w:cs="Times New Roman"/>
          <w:sz w:val="24"/>
          <w:szCs w:val="24"/>
          <w:lang w:val="en-US" w:eastAsia="ru-RU"/>
        </w:rPr>
        <w:t>examination.</w:t>
      </w:r>
    </w:p>
    <w:p w14:paraId="33995126"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Principles of </w:t>
      </w:r>
      <w:r w:rsidRPr="00731750">
        <w:rPr>
          <w:rFonts w:ascii="Times New Roman" w:eastAsia="Times New Roman" w:hAnsi="Times New Roman" w:cs="Times New Roman"/>
          <w:spacing w:val="2"/>
          <w:sz w:val="24"/>
          <w:szCs w:val="24"/>
          <w:lang w:val="en-US" w:eastAsia="ru-RU"/>
        </w:rPr>
        <w:t>surgical treatment </w:t>
      </w:r>
      <w:r w:rsidRPr="00731750">
        <w:rPr>
          <w:rFonts w:ascii="Times New Roman" w:eastAsia="Times New Roman" w:hAnsi="Times New Roman" w:cs="Times New Roman"/>
          <w:sz w:val="24"/>
          <w:szCs w:val="24"/>
          <w:lang w:val="en-US" w:eastAsia="ru-RU"/>
        </w:rPr>
        <w:t>of </w:t>
      </w:r>
      <w:r w:rsidRPr="00731750">
        <w:rPr>
          <w:rFonts w:ascii="Times New Roman" w:eastAsia="Times New Roman" w:hAnsi="Times New Roman" w:cs="Times New Roman"/>
          <w:spacing w:val="2"/>
          <w:sz w:val="24"/>
          <w:szCs w:val="24"/>
          <w:lang w:val="en-US" w:eastAsia="ru-RU"/>
        </w:rPr>
        <w:t>breast </w:t>
      </w:r>
      <w:r w:rsidRPr="00731750">
        <w:rPr>
          <w:rFonts w:ascii="Times New Roman" w:eastAsia="Times New Roman" w:hAnsi="Times New Roman" w:cs="Times New Roman"/>
          <w:sz w:val="24"/>
          <w:szCs w:val="24"/>
          <w:lang w:val="en-US" w:eastAsia="ru-RU"/>
        </w:rPr>
        <w:t>cancer.</w:t>
      </w:r>
    </w:p>
    <w:p w14:paraId="5144EB0F"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Principles of complex and </w:t>
      </w:r>
      <w:r w:rsidRPr="00731750">
        <w:rPr>
          <w:rFonts w:ascii="Times New Roman" w:eastAsia="Times New Roman" w:hAnsi="Times New Roman" w:cs="Times New Roman"/>
          <w:spacing w:val="2"/>
          <w:sz w:val="24"/>
          <w:szCs w:val="24"/>
          <w:lang w:val="en-US" w:eastAsia="ru-RU"/>
        </w:rPr>
        <w:t>combined </w:t>
      </w:r>
      <w:r w:rsidRPr="00731750">
        <w:rPr>
          <w:rFonts w:ascii="Times New Roman" w:eastAsia="Times New Roman" w:hAnsi="Times New Roman" w:cs="Times New Roman"/>
          <w:sz w:val="24"/>
          <w:szCs w:val="24"/>
          <w:lang w:val="en-US" w:eastAsia="ru-RU"/>
        </w:rPr>
        <w:t>treatment of breast cancer.</w:t>
      </w:r>
    </w:p>
    <w:p w14:paraId="749318DC"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Esophageal </w:t>
      </w:r>
      <w:r w:rsidRPr="00731750">
        <w:rPr>
          <w:rFonts w:ascii="Times New Roman" w:eastAsia="Times New Roman" w:hAnsi="Times New Roman" w:cs="Times New Roman"/>
          <w:sz w:val="24"/>
          <w:szCs w:val="24"/>
          <w:lang w:val="en-US" w:eastAsia="ru-RU"/>
        </w:rPr>
        <w:t>cancer. Features of </w:t>
      </w:r>
      <w:r w:rsidRPr="00731750">
        <w:rPr>
          <w:rFonts w:ascii="Times New Roman" w:eastAsia="Times New Roman" w:hAnsi="Times New Roman" w:cs="Times New Roman"/>
          <w:spacing w:val="2"/>
          <w:sz w:val="24"/>
          <w:szCs w:val="24"/>
          <w:lang w:val="en-US" w:eastAsia="ru-RU"/>
        </w:rPr>
        <w:t>distribution</w:t>
      </w:r>
      <w:r w:rsidRPr="00731750">
        <w:rPr>
          <w:rFonts w:ascii="Times New Roman" w:eastAsia="Times New Roman" w:hAnsi="Times New Roman" w:cs="Times New Roman"/>
          <w:sz w:val="24"/>
          <w:szCs w:val="24"/>
          <w:lang w:val="en-US" w:eastAsia="ru-RU"/>
        </w:rPr>
        <w:t>. Favorable </w:t>
      </w:r>
      <w:r w:rsidRPr="00731750">
        <w:rPr>
          <w:rFonts w:ascii="Times New Roman" w:eastAsia="Times New Roman" w:hAnsi="Times New Roman" w:cs="Times New Roman"/>
          <w:spacing w:val="2"/>
          <w:sz w:val="24"/>
          <w:szCs w:val="24"/>
          <w:lang w:val="en-US" w:eastAsia="ru-RU"/>
        </w:rPr>
        <w:t>factors</w:t>
      </w:r>
      <w:r w:rsidRPr="00731750">
        <w:rPr>
          <w:rFonts w:ascii="Times New Roman" w:eastAsia="Times New Roman" w:hAnsi="Times New Roman" w:cs="Times New Roman"/>
          <w:sz w:val="24"/>
          <w:szCs w:val="24"/>
          <w:lang w:val="en-US" w:eastAsia="ru-RU"/>
        </w:rPr>
        <w:t>.</w:t>
      </w:r>
    </w:p>
    <w:p w14:paraId="52AB7153"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Esophageal cancer. Anatomical forms of </w:t>
      </w:r>
      <w:r w:rsidRPr="00731750">
        <w:rPr>
          <w:rFonts w:ascii="Times New Roman" w:eastAsia="Times New Roman" w:hAnsi="Times New Roman" w:cs="Times New Roman"/>
          <w:spacing w:val="2"/>
          <w:sz w:val="24"/>
          <w:szCs w:val="24"/>
          <w:lang w:val="en-US" w:eastAsia="ru-RU"/>
        </w:rPr>
        <w:t>growth</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Histological structure.</w:t>
      </w:r>
    </w:p>
    <w:p w14:paraId="7E71FDBE"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Esophageal </w:t>
      </w:r>
      <w:r w:rsidRPr="00731750">
        <w:rPr>
          <w:rFonts w:ascii="Times New Roman" w:eastAsia="Times New Roman" w:hAnsi="Times New Roman" w:cs="Times New Roman"/>
          <w:sz w:val="24"/>
          <w:szCs w:val="24"/>
          <w:lang w:val="en-US" w:eastAsia="ru-RU"/>
        </w:rPr>
        <w:t>cancer. </w:t>
      </w:r>
      <w:r w:rsidRPr="00731750">
        <w:rPr>
          <w:rFonts w:ascii="Times New Roman" w:eastAsia="Times New Roman" w:hAnsi="Times New Roman" w:cs="Times New Roman"/>
          <w:spacing w:val="2"/>
          <w:sz w:val="24"/>
          <w:szCs w:val="24"/>
          <w:lang w:val="en-US" w:eastAsia="ru-RU"/>
        </w:rPr>
        <w:t>Clinic</w:t>
      </w:r>
      <w:r w:rsidRPr="00731750">
        <w:rPr>
          <w:rFonts w:ascii="Times New Roman" w:eastAsia="Times New Roman" w:hAnsi="Times New Roman" w:cs="Times New Roman"/>
          <w:sz w:val="24"/>
          <w:szCs w:val="24"/>
          <w:lang w:val="en-US" w:eastAsia="ru-RU"/>
        </w:rPr>
        <w:t xml:space="preserve">. Differential diagnosis with </w:t>
      </w:r>
      <w:proofErr w:type="spellStart"/>
      <w:r w:rsidRPr="00731750">
        <w:rPr>
          <w:rFonts w:ascii="Times New Roman" w:eastAsia="Times New Roman" w:hAnsi="Times New Roman" w:cs="Times New Roman"/>
          <w:spacing w:val="2"/>
          <w:sz w:val="24"/>
          <w:szCs w:val="24"/>
          <w:lang w:val="en-US" w:eastAsia="ru-RU"/>
        </w:rPr>
        <w:t>cardiospasm</w:t>
      </w:r>
      <w:proofErr w:type="spellEnd"/>
      <w:r w:rsidRPr="00731750">
        <w:rPr>
          <w:rFonts w:ascii="Times New Roman" w:eastAsia="Times New Roman" w:hAnsi="Times New Roman" w:cs="Times New Roman"/>
          <w:sz w:val="24"/>
          <w:szCs w:val="24"/>
          <w:lang w:val="en-US" w:eastAsia="ru-RU"/>
        </w:rPr>
        <w:t>.</w:t>
      </w:r>
    </w:p>
    <w:p w14:paraId="76206871"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Principles of </w:t>
      </w:r>
      <w:r w:rsidRPr="00731750">
        <w:rPr>
          <w:rFonts w:ascii="Times New Roman" w:eastAsia="Times New Roman" w:hAnsi="Times New Roman" w:cs="Times New Roman"/>
          <w:spacing w:val="2"/>
          <w:sz w:val="24"/>
          <w:szCs w:val="24"/>
          <w:lang w:val="en-US" w:eastAsia="ru-RU"/>
        </w:rPr>
        <w:t>combined </w:t>
      </w:r>
      <w:r w:rsidRPr="00731750">
        <w:rPr>
          <w:rFonts w:ascii="Times New Roman" w:eastAsia="Times New Roman" w:hAnsi="Times New Roman" w:cs="Times New Roman"/>
          <w:sz w:val="24"/>
          <w:szCs w:val="24"/>
          <w:lang w:val="en-US" w:eastAsia="ru-RU"/>
        </w:rPr>
        <w:t>treatment of esophageal cancer.</w:t>
      </w:r>
    </w:p>
    <w:p w14:paraId="29E69328" w14:textId="6C1BF7E8" w:rsidR="00060C1C" w:rsidRPr="00731750" w:rsidRDefault="00364B7F"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pacing w:val="2"/>
          <w:sz w:val="24"/>
          <w:szCs w:val="24"/>
          <w:lang w:val="en-US" w:eastAsia="ru-RU"/>
        </w:rPr>
        <w:t xml:space="preserve">Etiology. </w:t>
      </w:r>
      <w:r w:rsidR="00060C1C" w:rsidRPr="00731750">
        <w:rPr>
          <w:rFonts w:ascii="Times New Roman" w:eastAsia="Times New Roman" w:hAnsi="Times New Roman" w:cs="Times New Roman"/>
          <w:spacing w:val="2"/>
          <w:sz w:val="24"/>
          <w:szCs w:val="24"/>
          <w:lang w:val="en-US" w:eastAsia="ru-RU"/>
        </w:rPr>
        <w:t xml:space="preserve">Clinic </w:t>
      </w:r>
      <w:r w:rsidR="00060C1C" w:rsidRPr="00731750">
        <w:rPr>
          <w:rFonts w:ascii="Times New Roman" w:eastAsia="Times New Roman" w:hAnsi="Times New Roman" w:cs="Times New Roman"/>
          <w:sz w:val="24"/>
          <w:szCs w:val="24"/>
          <w:lang w:val="en-US" w:eastAsia="ru-RU"/>
        </w:rPr>
        <w:t xml:space="preserve">of stomach cancer depending on </w:t>
      </w:r>
      <w:r w:rsidR="00060C1C" w:rsidRPr="00731750">
        <w:rPr>
          <w:rFonts w:ascii="Times New Roman" w:eastAsia="Times New Roman" w:hAnsi="Times New Roman" w:cs="Times New Roman"/>
          <w:spacing w:val="2"/>
          <w:sz w:val="24"/>
          <w:szCs w:val="24"/>
          <w:lang w:val="en-US" w:eastAsia="ru-RU"/>
        </w:rPr>
        <w:t>localization of the </w:t>
      </w:r>
      <w:r w:rsidR="00060C1C" w:rsidRPr="00731750">
        <w:rPr>
          <w:rFonts w:ascii="Times New Roman" w:eastAsia="Times New Roman" w:hAnsi="Times New Roman" w:cs="Times New Roman"/>
          <w:sz w:val="24"/>
          <w:szCs w:val="24"/>
          <w:lang w:val="en-US" w:eastAsia="ru-RU"/>
        </w:rPr>
        <w:t>tumor.</w:t>
      </w:r>
    </w:p>
    <w:p w14:paraId="078EB3FA"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Methods of </w:t>
      </w:r>
      <w:r w:rsidRPr="00731750">
        <w:rPr>
          <w:rFonts w:ascii="Times New Roman" w:eastAsia="Times New Roman" w:hAnsi="Times New Roman" w:cs="Times New Roman"/>
          <w:spacing w:val="2"/>
          <w:sz w:val="24"/>
          <w:szCs w:val="24"/>
          <w:lang w:val="en-US" w:eastAsia="ru-RU"/>
        </w:rPr>
        <w:t>diagnosing </w:t>
      </w:r>
      <w:r w:rsidRPr="00731750">
        <w:rPr>
          <w:rFonts w:ascii="Times New Roman" w:eastAsia="Times New Roman" w:hAnsi="Times New Roman" w:cs="Times New Roman"/>
          <w:sz w:val="24"/>
          <w:szCs w:val="24"/>
          <w:lang w:val="en-US" w:eastAsia="ru-RU"/>
        </w:rPr>
        <w:t>cancer </w:t>
      </w:r>
      <w:r w:rsidRPr="00731750">
        <w:rPr>
          <w:rFonts w:ascii="Times New Roman" w:eastAsia="Times New Roman" w:hAnsi="Times New Roman" w:cs="Times New Roman"/>
          <w:spacing w:val="2"/>
          <w:sz w:val="24"/>
          <w:szCs w:val="24"/>
          <w:lang w:val="en-US" w:eastAsia="ru-RU"/>
        </w:rPr>
        <w:t>of the stomach</w:t>
      </w:r>
      <w:r w:rsidRPr="00731750">
        <w:rPr>
          <w:rFonts w:ascii="Times New Roman" w:eastAsia="Times New Roman" w:hAnsi="Times New Roman" w:cs="Times New Roman"/>
          <w:sz w:val="24"/>
          <w:szCs w:val="24"/>
          <w:lang w:val="en-US" w:eastAsia="ru-RU"/>
        </w:rPr>
        <w:t>.</w:t>
      </w:r>
    </w:p>
    <w:p w14:paraId="089B2CE1"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Principles of surgical treatment of gastric cancer. Method selection depending on the location and macroscopic form </w:t>
      </w:r>
      <w:r w:rsidRPr="00731750">
        <w:rPr>
          <w:rFonts w:ascii="Times New Roman" w:eastAsia="Times New Roman" w:hAnsi="Times New Roman" w:cs="Times New Roman"/>
          <w:spacing w:val="2"/>
          <w:sz w:val="24"/>
          <w:szCs w:val="24"/>
          <w:lang w:val="en-US" w:eastAsia="ru-RU"/>
        </w:rPr>
        <w:t>of </w:t>
      </w:r>
      <w:r w:rsidRPr="00731750">
        <w:rPr>
          <w:rFonts w:ascii="Times New Roman" w:eastAsia="Times New Roman" w:hAnsi="Times New Roman" w:cs="Times New Roman"/>
          <w:sz w:val="24"/>
          <w:szCs w:val="24"/>
          <w:lang w:val="en-US" w:eastAsia="ru-RU"/>
        </w:rPr>
        <w:t>tumor </w:t>
      </w:r>
      <w:r w:rsidRPr="00731750">
        <w:rPr>
          <w:rFonts w:ascii="Times New Roman" w:eastAsia="Times New Roman" w:hAnsi="Times New Roman" w:cs="Times New Roman"/>
          <w:spacing w:val="2"/>
          <w:sz w:val="24"/>
          <w:szCs w:val="24"/>
          <w:lang w:val="en-US" w:eastAsia="ru-RU"/>
        </w:rPr>
        <w:t>growth</w:t>
      </w:r>
      <w:r w:rsidRPr="00731750">
        <w:rPr>
          <w:rFonts w:ascii="Times New Roman" w:eastAsia="Times New Roman" w:hAnsi="Times New Roman" w:cs="Times New Roman"/>
          <w:sz w:val="24"/>
          <w:szCs w:val="24"/>
          <w:lang w:val="en-US" w:eastAsia="ru-RU"/>
        </w:rPr>
        <w:t>.</w:t>
      </w:r>
    </w:p>
    <w:p w14:paraId="441569E9"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Combination </w:t>
      </w:r>
      <w:r w:rsidRPr="00731750">
        <w:rPr>
          <w:rFonts w:ascii="Times New Roman" w:eastAsia="Times New Roman" w:hAnsi="Times New Roman" w:cs="Times New Roman"/>
          <w:sz w:val="24"/>
          <w:szCs w:val="24"/>
          <w:lang w:val="en-US" w:eastAsia="ru-RU"/>
        </w:rPr>
        <w:t>treatment of gastric cancer. </w:t>
      </w:r>
      <w:r w:rsidRPr="00731750">
        <w:rPr>
          <w:rFonts w:ascii="Times New Roman" w:eastAsia="Times New Roman" w:hAnsi="Times New Roman" w:cs="Times New Roman"/>
          <w:spacing w:val="2"/>
          <w:sz w:val="24"/>
          <w:szCs w:val="24"/>
          <w:lang w:val="en-US" w:eastAsia="ru-RU"/>
        </w:rPr>
        <w:t>The value of </w:t>
      </w:r>
      <w:r w:rsidRPr="00731750">
        <w:rPr>
          <w:rFonts w:ascii="Times New Roman" w:eastAsia="Times New Roman" w:hAnsi="Times New Roman" w:cs="Times New Roman"/>
          <w:sz w:val="24"/>
          <w:szCs w:val="24"/>
          <w:lang w:val="en-US" w:eastAsia="ru-RU"/>
        </w:rPr>
        <w:t>radiation therapy </w:t>
      </w:r>
      <w:r w:rsidRPr="00731750">
        <w:rPr>
          <w:rFonts w:ascii="Times New Roman" w:eastAsia="Times New Roman" w:hAnsi="Times New Roman" w:cs="Times New Roman"/>
          <w:spacing w:val="2"/>
          <w:sz w:val="24"/>
          <w:szCs w:val="24"/>
          <w:lang w:val="en-US" w:eastAsia="ru-RU"/>
        </w:rPr>
        <w:t>during </w:t>
      </w:r>
      <w:r w:rsidRPr="00731750">
        <w:rPr>
          <w:rFonts w:ascii="Times New Roman" w:eastAsia="Times New Roman" w:hAnsi="Times New Roman" w:cs="Times New Roman"/>
          <w:sz w:val="24"/>
          <w:szCs w:val="24"/>
          <w:lang w:val="en-US" w:eastAsia="ru-RU"/>
        </w:rPr>
        <w:t>cancer of the stomach. </w:t>
      </w:r>
      <w:r w:rsidRPr="00731750">
        <w:rPr>
          <w:rFonts w:ascii="Times New Roman" w:eastAsia="Times New Roman" w:hAnsi="Times New Roman" w:cs="Times New Roman"/>
          <w:spacing w:val="2"/>
          <w:sz w:val="24"/>
          <w:szCs w:val="24"/>
          <w:lang w:val="en-US" w:eastAsia="ru-RU"/>
        </w:rPr>
        <w:t>Chemotherapy</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indications</w:t>
      </w:r>
      <w:r w:rsidRPr="00731750">
        <w:rPr>
          <w:rFonts w:ascii="Times New Roman" w:eastAsia="Times New Roman" w:hAnsi="Times New Roman" w:cs="Times New Roman"/>
          <w:sz w:val="24"/>
          <w:szCs w:val="24"/>
          <w:lang w:val="en-US" w:eastAsia="ru-RU"/>
        </w:rPr>
        <w:t>, drugs.</w:t>
      </w:r>
    </w:p>
    <w:p w14:paraId="004B7EFA"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Primary liver cancer. Forms of </w:t>
      </w:r>
      <w:r w:rsidRPr="00731750">
        <w:rPr>
          <w:rFonts w:ascii="Times New Roman" w:eastAsia="Times New Roman" w:hAnsi="Times New Roman" w:cs="Times New Roman"/>
          <w:spacing w:val="2"/>
          <w:sz w:val="24"/>
          <w:szCs w:val="24"/>
          <w:lang w:val="en-US" w:eastAsia="ru-RU"/>
        </w:rPr>
        <w:t>growth</w:t>
      </w:r>
      <w:r w:rsidRPr="00731750">
        <w:rPr>
          <w:rFonts w:ascii="Times New Roman" w:eastAsia="Times New Roman" w:hAnsi="Times New Roman" w:cs="Times New Roman"/>
          <w:sz w:val="24"/>
          <w:szCs w:val="24"/>
          <w:lang w:val="en-US" w:eastAsia="ru-RU"/>
        </w:rPr>
        <w:t>, </w:t>
      </w:r>
      <w:r w:rsidRPr="00731750">
        <w:rPr>
          <w:rFonts w:ascii="Times New Roman" w:eastAsia="Times New Roman" w:hAnsi="Times New Roman" w:cs="Times New Roman"/>
          <w:spacing w:val="2"/>
          <w:sz w:val="24"/>
          <w:szCs w:val="24"/>
          <w:lang w:val="en-US" w:eastAsia="ru-RU"/>
        </w:rPr>
        <w:t>histological structure</w:t>
      </w:r>
      <w:r w:rsidRPr="00731750">
        <w:rPr>
          <w:rFonts w:ascii="Times New Roman" w:eastAsia="Times New Roman" w:hAnsi="Times New Roman" w:cs="Times New Roman"/>
          <w:sz w:val="24"/>
          <w:szCs w:val="24"/>
          <w:lang w:val="en-US" w:eastAsia="ru-RU"/>
        </w:rPr>
        <w:t>.</w:t>
      </w:r>
    </w:p>
    <w:p w14:paraId="6B52FCE2"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Clinical </w:t>
      </w:r>
      <w:r w:rsidRPr="00731750">
        <w:rPr>
          <w:rFonts w:ascii="Times New Roman" w:eastAsia="Times New Roman" w:hAnsi="Times New Roman" w:cs="Times New Roman"/>
          <w:sz w:val="24"/>
          <w:szCs w:val="24"/>
          <w:lang w:val="en-US" w:eastAsia="ru-RU"/>
        </w:rPr>
        <w:t>picture of primary liver cancer.</w:t>
      </w:r>
    </w:p>
    <w:p w14:paraId="69BC4F8E"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Means </w:t>
      </w:r>
      <w:r w:rsidRPr="00731750">
        <w:rPr>
          <w:rFonts w:ascii="Times New Roman" w:eastAsia="Times New Roman" w:hAnsi="Times New Roman" w:cs="Times New Roman"/>
          <w:sz w:val="24"/>
          <w:szCs w:val="24"/>
          <w:lang w:val="en-US" w:eastAsia="ru-RU"/>
        </w:rPr>
        <w:t>diagnosis and principles of treatment of primary liver cancer.</w:t>
      </w:r>
    </w:p>
    <w:p w14:paraId="7844E08F"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Pancreatic cancer. </w:t>
      </w:r>
      <w:r w:rsidRPr="00731750">
        <w:rPr>
          <w:rFonts w:ascii="Times New Roman" w:eastAsia="Times New Roman" w:hAnsi="Times New Roman" w:cs="Times New Roman"/>
          <w:spacing w:val="2"/>
          <w:sz w:val="24"/>
          <w:szCs w:val="24"/>
          <w:lang w:val="en-US" w:eastAsia="ru-RU"/>
        </w:rPr>
        <w:t>Clinical</w:t>
      </w:r>
      <w:r w:rsidRPr="00731750">
        <w:rPr>
          <w:rFonts w:ascii="Times New Roman" w:eastAsia="Times New Roman" w:hAnsi="Times New Roman" w:cs="Times New Roman"/>
          <w:sz w:val="24"/>
          <w:szCs w:val="24"/>
          <w:lang w:val="en-US" w:eastAsia="ru-RU"/>
        </w:rPr>
        <w:t>, laboratory and instrumental diagnostics.</w:t>
      </w:r>
    </w:p>
    <w:p w14:paraId="0567D653"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xml:space="preserve">Principles of treatment of pancreatic cancer. Radical and </w:t>
      </w:r>
      <w:r w:rsidRPr="00731750">
        <w:rPr>
          <w:rFonts w:ascii="Times New Roman" w:eastAsia="Times New Roman" w:hAnsi="Times New Roman" w:cs="Times New Roman"/>
          <w:spacing w:val="2"/>
          <w:sz w:val="24"/>
          <w:szCs w:val="24"/>
          <w:lang w:val="en-US" w:eastAsia="ru-RU"/>
        </w:rPr>
        <w:t>palliative </w:t>
      </w:r>
      <w:r w:rsidRPr="00731750">
        <w:rPr>
          <w:rFonts w:ascii="Times New Roman" w:eastAsia="Times New Roman" w:hAnsi="Times New Roman" w:cs="Times New Roman"/>
          <w:sz w:val="24"/>
          <w:szCs w:val="24"/>
          <w:lang w:val="en-US" w:eastAsia="ru-RU"/>
        </w:rPr>
        <w:t>surgery </w:t>
      </w:r>
      <w:r w:rsidRPr="00731750">
        <w:rPr>
          <w:rFonts w:ascii="Times New Roman" w:eastAsia="Times New Roman" w:hAnsi="Times New Roman" w:cs="Times New Roman"/>
          <w:spacing w:val="2"/>
          <w:sz w:val="24"/>
          <w:szCs w:val="24"/>
          <w:lang w:val="en-US" w:eastAsia="ru-RU"/>
        </w:rPr>
        <w:t>for </w:t>
      </w:r>
      <w:r w:rsidRPr="00731750">
        <w:rPr>
          <w:rFonts w:ascii="Times New Roman" w:eastAsia="Times New Roman" w:hAnsi="Times New Roman" w:cs="Times New Roman"/>
          <w:sz w:val="24"/>
          <w:szCs w:val="24"/>
          <w:lang w:val="en-US" w:eastAsia="ru-RU"/>
        </w:rPr>
        <w:t>pancreatic cancer.</w:t>
      </w:r>
    </w:p>
    <w:p w14:paraId="4F73C3B1" w14:textId="2393ECCC"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Clinic</w:t>
      </w:r>
      <w:r w:rsidR="00364B7F">
        <w:rPr>
          <w:rFonts w:ascii="Times New Roman" w:eastAsia="Times New Roman" w:hAnsi="Times New Roman" w:cs="Times New Roman"/>
          <w:spacing w:val="2"/>
          <w:sz w:val="24"/>
          <w:szCs w:val="24"/>
          <w:lang w:val="en-US" w:eastAsia="ru-RU"/>
        </w:rPr>
        <w:t xml:space="preserve"> and </w:t>
      </w:r>
      <w:r w:rsidRPr="00731750">
        <w:rPr>
          <w:rFonts w:ascii="Times New Roman" w:eastAsia="Times New Roman" w:hAnsi="Times New Roman" w:cs="Times New Roman"/>
          <w:spacing w:val="2"/>
          <w:sz w:val="24"/>
          <w:szCs w:val="24"/>
          <w:lang w:val="en-US" w:eastAsia="ru-RU"/>
        </w:rPr>
        <w:t>classification of </w:t>
      </w:r>
      <w:r w:rsidR="00364B7F">
        <w:rPr>
          <w:rFonts w:ascii="Times New Roman" w:eastAsia="Times New Roman" w:hAnsi="Times New Roman" w:cs="Times New Roman"/>
          <w:spacing w:val="2"/>
          <w:sz w:val="24"/>
          <w:szCs w:val="24"/>
          <w:lang w:val="en-US" w:eastAsia="ru-RU"/>
        </w:rPr>
        <w:t xml:space="preserve">colorectal </w:t>
      </w:r>
      <w:r w:rsidRPr="00731750">
        <w:rPr>
          <w:rFonts w:ascii="Times New Roman" w:eastAsia="Times New Roman" w:hAnsi="Times New Roman" w:cs="Times New Roman"/>
          <w:sz w:val="24"/>
          <w:szCs w:val="24"/>
          <w:lang w:val="en-US" w:eastAsia="ru-RU"/>
        </w:rPr>
        <w:t>cancer (TNM).</w:t>
      </w:r>
    </w:p>
    <w:p w14:paraId="27274B4C"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Principles of diagnosis of colon cancer. </w:t>
      </w:r>
      <w:r w:rsidRPr="00731750">
        <w:rPr>
          <w:rFonts w:ascii="Times New Roman" w:eastAsia="Times New Roman" w:hAnsi="Times New Roman" w:cs="Times New Roman"/>
          <w:spacing w:val="2"/>
          <w:sz w:val="24"/>
          <w:szCs w:val="24"/>
          <w:lang w:val="en-US" w:eastAsia="ru-RU"/>
        </w:rPr>
        <w:t>Means of </w:t>
      </w:r>
      <w:r w:rsidRPr="00731750">
        <w:rPr>
          <w:rFonts w:ascii="Times New Roman" w:eastAsia="Times New Roman" w:hAnsi="Times New Roman" w:cs="Times New Roman"/>
          <w:sz w:val="24"/>
          <w:szCs w:val="24"/>
          <w:lang w:val="en-US" w:eastAsia="ru-RU"/>
        </w:rPr>
        <w:t>early diagnosis (</w:t>
      </w:r>
      <w:r w:rsidRPr="00731750">
        <w:rPr>
          <w:rFonts w:ascii="Times New Roman" w:eastAsia="Times New Roman" w:hAnsi="Times New Roman" w:cs="Times New Roman"/>
          <w:spacing w:val="2"/>
          <w:sz w:val="24"/>
          <w:szCs w:val="24"/>
          <w:lang w:val="en-US" w:eastAsia="ru-RU"/>
        </w:rPr>
        <w:t>blood culture </w:t>
      </w:r>
      <w:r w:rsidRPr="00731750">
        <w:rPr>
          <w:rFonts w:ascii="Times New Roman" w:eastAsia="Times New Roman" w:hAnsi="Times New Roman" w:cs="Times New Roman"/>
          <w:sz w:val="24"/>
          <w:szCs w:val="24"/>
          <w:lang w:val="en-US" w:eastAsia="ru-RU"/>
        </w:rPr>
        <w:t>test)</w:t>
      </w:r>
      <w:r w:rsidRPr="00731750">
        <w:rPr>
          <w:rFonts w:ascii="Times New Roman" w:eastAsia="Times New Roman" w:hAnsi="Times New Roman" w:cs="Times New Roman"/>
          <w:spacing w:val="2"/>
          <w:sz w:val="24"/>
          <w:szCs w:val="24"/>
          <w:lang w:val="en-US" w:eastAsia="ru-RU"/>
        </w:rPr>
        <w:t>. </w:t>
      </w:r>
      <w:r w:rsidRPr="00731750">
        <w:rPr>
          <w:rFonts w:ascii="Times New Roman" w:eastAsia="Times New Roman" w:hAnsi="Times New Roman" w:cs="Times New Roman"/>
          <w:sz w:val="24"/>
          <w:szCs w:val="24"/>
          <w:lang w:val="en-US" w:eastAsia="ru-RU"/>
        </w:rPr>
        <w:t>The role of </w:t>
      </w:r>
      <w:r w:rsidRPr="00731750">
        <w:rPr>
          <w:rFonts w:ascii="Times New Roman" w:eastAsia="Times New Roman" w:hAnsi="Times New Roman" w:cs="Times New Roman"/>
          <w:spacing w:val="2"/>
          <w:sz w:val="24"/>
          <w:szCs w:val="24"/>
          <w:lang w:val="en-US" w:eastAsia="ru-RU"/>
        </w:rPr>
        <w:t>radiological and endoscopic </w:t>
      </w:r>
      <w:r w:rsidRPr="00731750">
        <w:rPr>
          <w:rFonts w:ascii="Times New Roman" w:eastAsia="Times New Roman" w:hAnsi="Times New Roman" w:cs="Times New Roman"/>
          <w:sz w:val="24"/>
          <w:szCs w:val="24"/>
          <w:lang w:val="en-US" w:eastAsia="ru-RU"/>
        </w:rPr>
        <w:t>methods.</w:t>
      </w:r>
    </w:p>
    <w:p w14:paraId="29806EF7"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Principles of surgical treatment of </w:t>
      </w:r>
      <w:r w:rsidRPr="00731750">
        <w:rPr>
          <w:rFonts w:ascii="Times New Roman" w:eastAsia="Times New Roman" w:hAnsi="Times New Roman" w:cs="Times New Roman"/>
          <w:spacing w:val="2"/>
          <w:sz w:val="24"/>
          <w:szCs w:val="24"/>
          <w:lang w:val="en-US" w:eastAsia="ru-RU"/>
        </w:rPr>
        <w:t>colon </w:t>
      </w:r>
      <w:r w:rsidRPr="00731750">
        <w:rPr>
          <w:rFonts w:ascii="Times New Roman" w:eastAsia="Times New Roman" w:hAnsi="Times New Roman" w:cs="Times New Roman"/>
          <w:sz w:val="24"/>
          <w:szCs w:val="24"/>
          <w:lang w:val="en-US" w:eastAsia="ru-RU"/>
        </w:rPr>
        <w:t>cancer. Radical and </w:t>
      </w:r>
      <w:r w:rsidRPr="00731750">
        <w:rPr>
          <w:rFonts w:ascii="Times New Roman" w:eastAsia="Times New Roman" w:hAnsi="Times New Roman" w:cs="Times New Roman"/>
          <w:spacing w:val="2"/>
          <w:sz w:val="24"/>
          <w:szCs w:val="24"/>
          <w:lang w:val="en-US" w:eastAsia="ru-RU"/>
        </w:rPr>
        <w:t>palliative </w:t>
      </w:r>
      <w:r w:rsidRPr="00731750">
        <w:rPr>
          <w:rFonts w:ascii="Times New Roman" w:eastAsia="Times New Roman" w:hAnsi="Times New Roman" w:cs="Times New Roman"/>
          <w:sz w:val="24"/>
          <w:szCs w:val="24"/>
          <w:lang w:val="en-US" w:eastAsia="ru-RU"/>
        </w:rPr>
        <w:t>operations.</w:t>
      </w:r>
    </w:p>
    <w:p w14:paraId="1B14BF2B"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Combination </w:t>
      </w:r>
      <w:r w:rsidRPr="00731750">
        <w:rPr>
          <w:rFonts w:ascii="Times New Roman" w:eastAsia="Times New Roman" w:hAnsi="Times New Roman" w:cs="Times New Roman"/>
          <w:sz w:val="24"/>
          <w:szCs w:val="24"/>
          <w:lang w:val="en-US" w:eastAsia="ru-RU"/>
        </w:rPr>
        <w:t>treatment of rectal cancer. Possibilities of surgical and radiological methods.</w:t>
      </w:r>
    </w:p>
    <w:p w14:paraId="455C49AE"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Epidemiology. Clinical and path morphological classification of ovarian tumors.</w:t>
      </w:r>
    </w:p>
    <w:p w14:paraId="00837D25"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Etiology and pathogenesis. TNM and FIGO classification of ovarian cancer.</w:t>
      </w:r>
    </w:p>
    <w:p w14:paraId="4F649B41"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Clinic. Diagnostics (laboratory, instrumental, morphological). Differential diagnosis.</w:t>
      </w:r>
    </w:p>
    <w:p w14:paraId="61A4E9E6"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Treatment of ovarian tumors, taking into account the stage of the disease and other clinical and morphological prognostic factors.</w:t>
      </w:r>
    </w:p>
    <w:p w14:paraId="73D80E76"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Epidemiology of cervical cancer. Etiology. Background and precancerous diseases.</w:t>
      </w:r>
    </w:p>
    <w:p w14:paraId="42AFC166"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Screening cervical cancer. Papanicolaou cytological screening.</w:t>
      </w:r>
    </w:p>
    <w:p w14:paraId="6B9B3BB2"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Classification of cervical cancer according to the TNM and FIGO systems. Histopathological type of cervical cancer.</w:t>
      </w:r>
    </w:p>
    <w:p w14:paraId="3D4E0D1B"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Clinic and diagnostics. Methods of cytological diagnostics. Mass screening of women.</w:t>
      </w:r>
    </w:p>
    <w:p w14:paraId="41E80565"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Epidemiology. Risk factors for the development of cancer of the body of the uterus. The main stages of the development of a malignant tumor.</w:t>
      </w:r>
    </w:p>
    <w:p w14:paraId="7D23CF7A"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 xml:space="preserve">The clinical picture. Diagnostic (cytological method, ultrasound examination, </w:t>
      </w:r>
      <w:proofErr w:type="spellStart"/>
      <w:r w:rsidRPr="00731750">
        <w:rPr>
          <w:rFonts w:ascii="Times New Roman" w:eastAsia="Times New Roman" w:hAnsi="Times New Roman" w:cs="Times New Roman"/>
          <w:color w:val="202124"/>
          <w:sz w:val="24"/>
          <w:szCs w:val="24"/>
          <w:lang w:val="en"/>
        </w:rPr>
        <w:t>cervicohysteroscopy</w:t>
      </w:r>
      <w:proofErr w:type="spellEnd"/>
      <w:r w:rsidRPr="00731750">
        <w:rPr>
          <w:rFonts w:ascii="Times New Roman" w:eastAsia="Times New Roman" w:hAnsi="Times New Roman" w:cs="Times New Roman"/>
          <w:color w:val="202124"/>
          <w:sz w:val="24"/>
          <w:szCs w:val="24"/>
          <w:lang w:val="en"/>
        </w:rPr>
        <w:t>, fluorescence diagnostics, histological examination).</w:t>
      </w:r>
    </w:p>
    <w:p w14:paraId="61DB68B7"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lastRenderedPageBreak/>
        <w:t xml:space="preserve">Classification of endometrial cancer according to the TNM and FIGO systems. </w:t>
      </w:r>
      <w:proofErr w:type="spellStart"/>
      <w:r w:rsidRPr="00731750">
        <w:rPr>
          <w:rFonts w:ascii="Times New Roman" w:eastAsia="Times New Roman" w:hAnsi="Times New Roman" w:cs="Times New Roman"/>
          <w:color w:val="202124"/>
          <w:sz w:val="24"/>
          <w:szCs w:val="24"/>
          <w:lang w:val="en"/>
        </w:rPr>
        <w:t>Metastazing</w:t>
      </w:r>
      <w:proofErr w:type="spellEnd"/>
      <w:r w:rsidRPr="00731750">
        <w:rPr>
          <w:rFonts w:ascii="Times New Roman" w:eastAsia="Times New Roman" w:hAnsi="Times New Roman" w:cs="Times New Roman"/>
          <w:color w:val="202124"/>
          <w:sz w:val="24"/>
          <w:szCs w:val="24"/>
          <w:lang w:val="en"/>
        </w:rPr>
        <w:t>.</w:t>
      </w:r>
    </w:p>
    <w:p w14:paraId="1743E77B"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Epidemiology of prostate cancer. Prevention. Screening. Etiology and pathogenesis.</w:t>
      </w:r>
    </w:p>
    <w:p w14:paraId="23141E8B"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Morphological classification of prostate cancer. Morphological classification according to the Gleason scale. TNM classification.</w:t>
      </w:r>
    </w:p>
    <w:p w14:paraId="3CB11DB3"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
        </w:rPr>
        <w:t>Treatment of prostate cancer.</w:t>
      </w:r>
    </w:p>
    <w:p w14:paraId="71CD3471"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Epidemiology of bladder cancer. Etiology and pathogenesis. Bladder cancer prevention measures.</w:t>
      </w:r>
    </w:p>
    <w:p w14:paraId="0820E256"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 xml:space="preserve">Diagnosis of bladder cancer: physical examination, laboratory tests, instrumental studies. </w:t>
      </w:r>
    </w:p>
    <w:p w14:paraId="04A008D3"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
        </w:rPr>
        <w:t>Treatment: non-drug treatment (photodynamic therapy, radiation therapy), drug methods (chemotherapy, immunotherapy), surgical treatment.</w:t>
      </w:r>
    </w:p>
    <w:p w14:paraId="24E7F1E0"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Lymphoma Hodgkin. </w:t>
      </w:r>
      <w:r w:rsidRPr="00731750">
        <w:rPr>
          <w:rFonts w:ascii="Times New Roman" w:eastAsia="Times New Roman" w:hAnsi="Times New Roman" w:cs="Times New Roman"/>
          <w:spacing w:val="2"/>
          <w:sz w:val="24"/>
          <w:szCs w:val="24"/>
          <w:lang w:val="en-US" w:eastAsia="ru-RU"/>
        </w:rPr>
        <w:t>Histological </w:t>
      </w:r>
      <w:r w:rsidRPr="00731750">
        <w:rPr>
          <w:rFonts w:ascii="Times New Roman" w:eastAsia="Times New Roman" w:hAnsi="Times New Roman" w:cs="Times New Roman"/>
          <w:sz w:val="24"/>
          <w:szCs w:val="24"/>
          <w:lang w:val="en-US" w:eastAsia="ru-RU"/>
        </w:rPr>
        <w:t>classification. Classification by stages. </w:t>
      </w:r>
      <w:r w:rsidRPr="00731750">
        <w:rPr>
          <w:rFonts w:ascii="Times New Roman" w:eastAsia="Times New Roman" w:hAnsi="Times New Roman" w:cs="Times New Roman"/>
          <w:spacing w:val="2"/>
          <w:sz w:val="24"/>
          <w:szCs w:val="24"/>
          <w:lang w:val="en-US" w:eastAsia="ru-RU"/>
        </w:rPr>
        <w:t>Signs of </w:t>
      </w:r>
      <w:r w:rsidRPr="00731750">
        <w:rPr>
          <w:rFonts w:ascii="Times New Roman" w:eastAsia="Times New Roman" w:hAnsi="Times New Roman" w:cs="Times New Roman"/>
          <w:sz w:val="24"/>
          <w:szCs w:val="24"/>
          <w:lang w:val="en-US" w:eastAsia="ru-RU"/>
        </w:rPr>
        <w:t>intoxication and their </w:t>
      </w:r>
      <w:r w:rsidRPr="00731750">
        <w:rPr>
          <w:rFonts w:ascii="Times New Roman" w:eastAsia="Times New Roman" w:hAnsi="Times New Roman" w:cs="Times New Roman"/>
          <w:spacing w:val="2"/>
          <w:sz w:val="24"/>
          <w:szCs w:val="24"/>
          <w:lang w:val="en-US" w:eastAsia="ru-RU"/>
        </w:rPr>
        <w:t>prognostic value</w:t>
      </w:r>
      <w:r w:rsidRPr="00731750">
        <w:rPr>
          <w:rFonts w:ascii="Times New Roman" w:eastAsia="Times New Roman" w:hAnsi="Times New Roman" w:cs="Times New Roman"/>
          <w:sz w:val="24"/>
          <w:szCs w:val="24"/>
          <w:lang w:val="en-US" w:eastAsia="ru-RU"/>
        </w:rPr>
        <w:t>.      </w:t>
      </w:r>
    </w:p>
    <w:p w14:paraId="7136F73D"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pacing w:val="2"/>
          <w:sz w:val="24"/>
          <w:szCs w:val="24"/>
          <w:lang w:val="en-US" w:eastAsia="ru-RU"/>
        </w:rPr>
        <w:t>Clinic, </w:t>
      </w:r>
      <w:r w:rsidRPr="00731750">
        <w:rPr>
          <w:rFonts w:ascii="Times New Roman" w:eastAsia="Times New Roman" w:hAnsi="Times New Roman" w:cs="Times New Roman"/>
          <w:sz w:val="24"/>
          <w:szCs w:val="24"/>
          <w:lang w:val="en-US" w:eastAsia="ru-RU"/>
        </w:rPr>
        <w:t>symptoms</w:t>
      </w:r>
      <w:r w:rsidRPr="00731750">
        <w:rPr>
          <w:rFonts w:ascii="Times New Roman" w:eastAsia="Times New Roman" w:hAnsi="Times New Roman" w:cs="Times New Roman"/>
          <w:spacing w:val="2"/>
          <w:sz w:val="24"/>
          <w:szCs w:val="24"/>
          <w:lang w:val="en-US" w:eastAsia="ru-RU"/>
        </w:rPr>
        <w:t xml:space="preserve"> of </w:t>
      </w:r>
      <w:r w:rsidRPr="00731750">
        <w:rPr>
          <w:rFonts w:ascii="Times New Roman" w:eastAsia="Times New Roman" w:hAnsi="Times New Roman" w:cs="Times New Roman"/>
          <w:sz w:val="24"/>
          <w:szCs w:val="24"/>
          <w:lang w:val="en-US" w:eastAsia="ru-RU"/>
        </w:rPr>
        <w:t>various groups of lymph nodes lesion.</w:t>
      </w:r>
    </w:p>
    <w:p w14:paraId="64B7C955" w14:textId="7CF00568"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Principles of diagnosis</w:t>
      </w:r>
      <w:r w:rsidR="0005572F">
        <w:rPr>
          <w:rFonts w:ascii="Times New Roman" w:eastAsia="Times New Roman" w:hAnsi="Times New Roman" w:cs="Times New Roman"/>
          <w:sz w:val="24"/>
          <w:szCs w:val="24"/>
          <w:lang w:val="en-US" w:eastAsia="ru-RU"/>
        </w:rPr>
        <w:t xml:space="preserve"> and tre</w:t>
      </w:r>
      <w:r w:rsidR="00364B7F">
        <w:rPr>
          <w:rFonts w:ascii="Times New Roman" w:eastAsia="Times New Roman" w:hAnsi="Times New Roman" w:cs="Times New Roman"/>
          <w:sz w:val="24"/>
          <w:szCs w:val="24"/>
          <w:lang w:val="en-US" w:eastAsia="ru-RU"/>
        </w:rPr>
        <w:t>a</w:t>
      </w:r>
      <w:r w:rsidR="0005572F">
        <w:rPr>
          <w:rFonts w:ascii="Times New Roman" w:eastAsia="Times New Roman" w:hAnsi="Times New Roman" w:cs="Times New Roman"/>
          <w:sz w:val="24"/>
          <w:szCs w:val="24"/>
          <w:lang w:val="en-US" w:eastAsia="ru-RU"/>
        </w:rPr>
        <w:t>tment</w:t>
      </w:r>
      <w:r w:rsidRPr="00731750">
        <w:rPr>
          <w:rFonts w:ascii="Times New Roman" w:eastAsia="Times New Roman" w:hAnsi="Times New Roman" w:cs="Times New Roman"/>
          <w:sz w:val="24"/>
          <w:szCs w:val="24"/>
          <w:lang w:val="en-US" w:eastAsia="ru-RU"/>
        </w:rPr>
        <w:t>. PE-tomography.</w:t>
      </w:r>
    </w:p>
    <w:p w14:paraId="0E050E6C"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Classification of NHL by stages and histological subtypes, their difference from CL.</w:t>
      </w:r>
    </w:p>
    <w:p w14:paraId="7306EAD8"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Clinical semiotics of NHL in peripheral lymph node involvement.</w:t>
      </w:r>
    </w:p>
    <w:p w14:paraId="6B6C67B6"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Clinic of NHL mediastinum.             </w:t>
      </w:r>
    </w:p>
    <w:p w14:paraId="5AD63DE6" w14:textId="6C196C73"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Tumors in HIV infection.</w:t>
      </w:r>
      <w:r w:rsidR="00364B7F">
        <w:rPr>
          <w:rFonts w:ascii="Times New Roman" w:eastAsia="Times New Roman" w:hAnsi="Times New Roman" w:cs="Times New Roman"/>
          <w:sz w:val="24"/>
          <w:szCs w:val="24"/>
          <w:lang w:val="en-US" w:eastAsia="ru-RU"/>
        </w:rPr>
        <w:t xml:space="preserve"> HIV</w:t>
      </w:r>
      <w:r w:rsidR="00636775">
        <w:rPr>
          <w:rFonts w:ascii="Times New Roman" w:eastAsia="Times New Roman" w:hAnsi="Times New Roman" w:cs="Times New Roman"/>
          <w:sz w:val="24"/>
          <w:szCs w:val="24"/>
          <w:lang w:val="en-US" w:eastAsia="ru-RU"/>
        </w:rPr>
        <w:t>-associated tumors.</w:t>
      </w:r>
    </w:p>
    <w:p w14:paraId="3F2C1B3D"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Classification of bone tumors of osteogenic and non- osteogenic origin.</w:t>
      </w:r>
    </w:p>
    <w:p w14:paraId="1A1DCEE1"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Specify a triad of "alarm signals" for bone tumors.</w:t>
      </w:r>
    </w:p>
    <w:p w14:paraId="12E65171"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Principles of treatment of bone tumors taking into account their morphological structure.</w:t>
      </w:r>
    </w:p>
    <w:p w14:paraId="28CF0E1B"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Clinical and morphological classification of soft tissue tumors.</w:t>
      </w:r>
    </w:p>
    <w:p w14:paraId="485D8CF2" w14:textId="77777777" w:rsidR="00060C1C" w:rsidRPr="00731750" w:rsidRDefault="00060C1C" w:rsidP="00060C1C">
      <w:pPr>
        <w:pStyle w:val="a4"/>
        <w:numPr>
          <w:ilvl w:val="0"/>
          <w:numId w:val="35"/>
        </w:num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Principles of treatment of soft tissue tumors taking into account the morphological structure.</w:t>
      </w:r>
    </w:p>
    <w:p w14:paraId="299F81C4"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Epidemiology. Etiology and pathogenesis of kidney cancer. Prevention.</w:t>
      </w:r>
    </w:p>
    <w:p w14:paraId="6741F97E"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Classification according to the TNM system.</w:t>
      </w:r>
    </w:p>
    <w:p w14:paraId="690D46F0"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Clinic (renal and extrarenal symptoms).</w:t>
      </w:r>
    </w:p>
    <w:p w14:paraId="3D67622B"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 xml:space="preserve">Diagnostics (history, physical examination, laboratory and instrumental studies). </w:t>
      </w:r>
    </w:p>
    <w:p w14:paraId="75A63317"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
        </w:rPr>
        <w:t>Treatment of kidney cancer: non-drug, drug, surgical.</w:t>
      </w:r>
    </w:p>
    <w:p w14:paraId="4957E57A"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Epidemiology. Etiology and pathogenesis of kidney cancer. Prevention.</w:t>
      </w:r>
    </w:p>
    <w:p w14:paraId="695F9F1E" w14:textId="77777777" w:rsidR="00060C1C" w:rsidRPr="00731750" w:rsidRDefault="00060C1C" w:rsidP="00060C1C">
      <w:pPr>
        <w:pStyle w:val="a4"/>
        <w:numPr>
          <w:ilvl w:val="0"/>
          <w:numId w:val="35"/>
        </w:numPr>
        <w:shd w:val="clear" w:color="auto" w:fill="F8F9FA"/>
        <w:tabs>
          <w:tab w:val="left" w:pos="567"/>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
        </w:rPr>
      </w:pPr>
      <w:r w:rsidRPr="00731750">
        <w:rPr>
          <w:rFonts w:ascii="Times New Roman" w:eastAsia="Times New Roman" w:hAnsi="Times New Roman" w:cs="Times New Roman"/>
          <w:color w:val="202124"/>
          <w:sz w:val="24"/>
          <w:szCs w:val="24"/>
          <w:lang w:val="en"/>
        </w:rPr>
        <w:t xml:space="preserve">Clinic (endocrine symptoms). Role of </w:t>
      </w:r>
      <w:proofErr w:type="spellStart"/>
      <w:r w:rsidRPr="00731750">
        <w:rPr>
          <w:rFonts w:ascii="Times New Roman" w:eastAsia="Times New Roman" w:hAnsi="Times New Roman" w:cs="Times New Roman"/>
          <w:color w:val="202124"/>
          <w:sz w:val="24"/>
          <w:szCs w:val="24"/>
          <w:lang w:val="en"/>
        </w:rPr>
        <w:t>sandostatin</w:t>
      </w:r>
      <w:proofErr w:type="spellEnd"/>
      <w:r w:rsidRPr="00731750">
        <w:rPr>
          <w:rFonts w:ascii="Times New Roman" w:eastAsia="Times New Roman" w:hAnsi="Times New Roman" w:cs="Times New Roman"/>
          <w:color w:val="202124"/>
          <w:sz w:val="24"/>
          <w:szCs w:val="24"/>
          <w:lang w:val="en"/>
        </w:rPr>
        <w:t>.</w:t>
      </w:r>
    </w:p>
    <w:p w14:paraId="67D65544"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Molecular profiling is the basis of a personalized approach in oncology.</w:t>
      </w:r>
    </w:p>
    <w:p w14:paraId="2491F596"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Current research: fluorescent (FISH) and chromogenic (CISH) in situ hybridization, next-generation sequencing (NGS).</w:t>
      </w:r>
    </w:p>
    <w:p w14:paraId="0E8733D7"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Biomarkers: the total number of mutations in the tumor cell genome and microsatellite instability (MSI).</w:t>
      </w:r>
    </w:p>
    <w:p w14:paraId="73DC895B"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Choice of treatment and prediction of potential effectiveness (PD-L1 expression, EGFR mutations, ALK, ROS1, BRAF, NTRK, HER2 changes).</w:t>
      </w:r>
    </w:p>
    <w:p w14:paraId="6E8E687C"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Hereditary predisposition to malignant neoplasms, statistics by age and sex.</w:t>
      </w:r>
    </w:p>
    <w:p w14:paraId="684B43C5"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Molecular genetic research methods. BRCA 1/2, NRAS, KRAS, BRAF, C-kit and other gene mutations.</w:t>
      </w:r>
    </w:p>
    <w:p w14:paraId="292BF2CD"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 xml:space="preserve">Causes and risk factors for the development of </w:t>
      </w:r>
      <w:proofErr w:type="spellStart"/>
      <w:r w:rsidRPr="00731750">
        <w:rPr>
          <w:rFonts w:ascii="Times New Roman" w:eastAsia="Times New Roman" w:hAnsi="Times New Roman" w:cs="Times New Roman"/>
          <w:color w:val="202124"/>
          <w:sz w:val="24"/>
          <w:szCs w:val="24"/>
          <w:lang w:val="en-US"/>
        </w:rPr>
        <w:t>oncopathology</w:t>
      </w:r>
      <w:proofErr w:type="spellEnd"/>
      <w:r w:rsidRPr="00731750">
        <w:rPr>
          <w:rFonts w:ascii="Times New Roman" w:eastAsia="Times New Roman" w:hAnsi="Times New Roman" w:cs="Times New Roman"/>
          <w:color w:val="202124"/>
          <w:sz w:val="24"/>
          <w:szCs w:val="24"/>
          <w:lang w:val="en-US"/>
        </w:rPr>
        <w:t>. What is psychosomatics?</w:t>
      </w:r>
    </w:p>
    <w:p w14:paraId="160E76B2"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Norms of behavior manifested in the actions of people in relation to a cancer patient are what we call moral relations of people.</w:t>
      </w:r>
    </w:p>
    <w:p w14:paraId="43EC446F"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Psychological causes of oncological diseases (psychological violence in the family, bullying, resentment, chronic stress, depressive disorder in the conditions of the COVID19 pandemic).</w:t>
      </w:r>
    </w:p>
    <w:p w14:paraId="5A0A31E3"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The place of art therapy for the correction of psychological disorders in cancer patients.</w:t>
      </w:r>
    </w:p>
    <w:p w14:paraId="5428A9F4"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Principles of deontology in oncology.</w:t>
      </w:r>
    </w:p>
    <w:p w14:paraId="370CE356" w14:textId="77777777" w:rsidR="00060C1C" w:rsidRPr="00731750" w:rsidRDefault="00060C1C" w:rsidP="00636775">
      <w:pPr>
        <w:pStyle w:val="a4"/>
        <w:numPr>
          <w:ilvl w:val="0"/>
          <w:numId w:val="40"/>
        </w:numPr>
        <w:shd w:val="clear" w:color="auto" w:fill="F8F9FA"/>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eastAsia="Times New Roman" w:hAnsi="Times New Roman" w:cs="Times New Roman"/>
          <w:color w:val="202124"/>
          <w:sz w:val="24"/>
          <w:szCs w:val="24"/>
          <w:lang w:val="en-US"/>
        </w:rPr>
      </w:pPr>
      <w:r w:rsidRPr="00731750">
        <w:rPr>
          <w:rFonts w:ascii="Times New Roman" w:eastAsia="Times New Roman" w:hAnsi="Times New Roman" w:cs="Times New Roman"/>
          <w:color w:val="202124"/>
          <w:sz w:val="24"/>
          <w:szCs w:val="24"/>
          <w:lang w:val="en-US"/>
        </w:rPr>
        <w:t>Types of patient's reactions to cancer.</w:t>
      </w:r>
    </w:p>
    <w:p w14:paraId="047A3117" w14:textId="77777777" w:rsidR="00060C1C" w:rsidRPr="00731750" w:rsidRDefault="00060C1C" w:rsidP="00060C1C">
      <w:p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b/>
          <w:bCs/>
          <w:sz w:val="24"/>
          <w:szCs w:val="24"/>
          <w:lang w:val="en-US" w:eastAsia="ru-RU"/>
        </w:rPr>
        <w:t> </w:t>
      </w:r>
      <w:r w:rsidRPr="00731750">
        <w:rPr>
          <w:rFonts w:ascii="Times New Roman" w:eastAsia="Times New Roman" w:hAnsi="Times New Roman" w:cs="Times New Roman"/>
          <w:sz w:val="24"/>
          <w:szCs w:val="24"/>
          <w:lang w:val="en-US" w:eastAsia="ru-RU"/>
        </w:rPr>
        <w:t> </w:t>
      </w:r>
    </w:p>
    <w:p w14:paraId="5EB9E079" w14:textId="77777777" w:rsidR="00060C1C" w:rsidRPr="00731750" w:rsidRDefault="00060C1C" w:rsidP="00060C1C">
      <w:pPr>
        <w:pStyle w:val="a4"/>
        <w:numPr>
          <w:ilvl w:val="0"/>
          <w:numId w:val="32"/>
        </w:numPr>
        <w:tabs>
          <w:tab w:val="left" w:pos="567"/>
          <w:tab w:val="left" w:pos="709"/>
        </w:tabs>
        <w:spacing w:after="0" w:line="240" w:lineRule="auto"/>
        <w:ind w:left="567" w:hanging="567"/>
        <w:jc w:val="both"/>
        <w:rPr>
          <w:rFonts w:ascii="Times New Roman" w:eastAsia="Times New Roman" w:hAnsi="Times New Roman" w:cs="Times New Roman"/>
          <w:b/>
          <w:color w:val="000000"/>
          <w:sz w:val="24"/>
          <w:szCs w:val="24"/>
          <w:lang w:val="en-US" w:eastAsia="ru-RU"/>
        </w:rPr>
      </w:pPr>
      <w:r w:rsidRPr="00731750">
        <w:rPr>
          <w:rFonts w:ascii="Times New Roman" w:eastAsia="Times New Roman" w:hAnsi="Times New Roman" w:cs="Times New Roman"/>
          <w:b/>
          <w:bCs/>
          <w:color w:val="000000"/>
          <w:sz w:val="24"/>
          <w:szCs w:val="24"/>
          <w:lang w:val="en-US" w:eastAsia="ru-RU"/>
        </w:rPr>
        <w:t>Recommended literature</w:t>
      </w:r>
      <w:r w:rsidRPr="00731750">
        <w:rPr>
          <w:rFonts w:ascii="Times New Roman" w:eastAsia="Times New Roman" w:hAnsi="Times New Roman" w:cs="Times New Roman"/>
          <w:b/>
          <w:color w:val="000000"/>
          <w:sz w:val="24"/>
          <w:szCs w:val="24"/>
          <w:lang w:val="en-US" w:eastAsia="ru-RU"/>
        </w:rPr>
        <w:t>.</w:t>
      </w:r>
    </w:p>
    <w:p w14:paraId="1BE566BD" w14:textId="77777777" w:rsidR="00060C1C" w:rsidRPr="00731750" w:rsidRDefault="00060C1C" w:rsidP="00060C1C">
      <w:pPr>
        <w:tabs>
          <w:tab w:val="left" w:pos="567"/>
          <w:tab w:val="left" w:pos="709"/>
        </w:tabs>
        <w:spacing w:after="0" w:line="240" w:lineRule="auto"/>
        <w:ind w:left="567"/>
        <w:jc w:val="both"/>
        <w:rPr>
          <w:rFonts w:ascii="Times New Roman" w:hAnsi="Times New Roman" w:cs="Times New Roman"/>
          <w:sz w:val="24"/>
          <w:szCs w:val="24"/>
          <w:lang w:val="en-US"/>
        </w:rPr>
      </w:pPr>
      <w:r w:rsidRPr="00731750">
        <w:rPr>
          <w:rFonts w:ascii="Times New Roman" w:hAnsi="Times New Roman" w:cs="Times New Roman"/>
          <w:b/>
          <w:bCs/>
          <w:i/>
          <w:iCs/>
          <w:sz w:val="24"/>
          <w:szCs w:val="24"/>
          <w:lang w:val="en-US"/>
        </w:rPr>
        <w:t>Basic:</w:t>
      </w:r>
    </w:p>
    <w:p w14:paraId="4AA31FE6" w14:textId="77777777" w:rsidR="00060C1C" w:rsidRPr="00731750" w:rsidRDefault="00060C1C" w:rsidP="00060C1C">
      <w:pPr>
        <w:pStyle w:val="a4"/>
        <w:widowControl w:val="0"/>
        <w:numPr>
          <w:ilvl w:val="0"/>
          <w:numId w:val="16"/>
        </w:numPr>
        <w:tabs>
          <w:tab w:val="left" w:pos="567"/>
          <w:tab w:val="left" w:pos="709"/>
        </w:tabs>
        <w:suppressAutoHyphens/>
        <w:spacing w:after="0" w:line="240" w:lineRule="auto"/>
        <w:ind w:left="567" w:hanging="567"/>
        <w:contextualSpacing w:val="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Practical Medical Oncology Textbook by </w:t>
      </w:r>
      <w:r w:rsidRPr="00731750">
        <w:rPr>
          <w:rFonts w:ascii="Times New Roman" w:hAnsi="Times New Roman" w:cs="Times New Roman"/>
          <w:bCs/>
          <w:sz w:val="24"/>
          <w:szCs w:val="24"/>
          <w:lang w:val="en-US"/>
        </w:rPr>
        <w:t>Russo</w:t>
      </w:r>
      <w:r w:rsidRPr="00731750">
        <w:rPr>
          <w:rFonts w:ascii="Times New Roman" w:hAnsi="Times New Roman" w:cs="Times New Roman"/>
          <w:sz w:val="24"/>
          <w:szCs w:val="24"/>
          <w:lang w:val="en-US"/>
        </w:rPr>
        <w:t>, A., </w:t>
      </w:r>
      <w:r w:rsidRPr="00731750">
        <w:rPr>
          <w:rFonts w:ascii="Times New Roman" w:hAnsi="Times New Roman" w:cs="Times New Roman"/>
          <w:bCs/>
          <w:sz w:val="24"/>
          <w:szCs w:val="24"/>
          <w:lang w:val="en-US"/>
        </w:rPr>
        <w:t>Peeters</w:t>
      </w:r>
      <w:r w:rsidRPr="00731750">
        <w:rPr>
          <w:rFonts w:ascii="Times New Roman" w:hAnsi="Times New Roman" w:cs="Times New Roman"/>
          <w:sz w:val="24"/>
          <w:szCs w:val="24"/>
          <w:lang w:val="en-US"/>
        </w:rPr>
        <w:t>, M., </w:t>
      </w:r>
      <w:r w:rsidRPr="00731750">
        <w:rPr>
          <w:rFonts w:ascii="Times New Roman" w:hAnsi="Times New Roman" w:cs="Times New Roman"/>
          <w:bCs/>
          <w:sz w:val="24"/>
          <w:szCs w:val="24"/>
          <w:lang w:val="en-US"/>
        </w:rPr>
        <w:t>Incorvaia</w:t>
      </w:r>
      <w:r w:rsidRPr="00731750">
        <w:rPr>
          <w:rFonts w:ascii="Times New Roman" w:hAnsi="Times New Roman" w:cs="Times New Roman"/>
          <w:sz w:val="24"/>
          <w:szCs w:val="24"/>
          <w:lang w:val="en-US"/>
        </w:rPr>
        <w:t>, L., </w:t>
      </w:r>
      <w:proofErr w:type="spellStart"/>
      <w:r w:rsidRPr="00731750">
        <w:rPr>
          <w:rFonts w:ascii="Times New Roman" w:hAnsi="Times New Roman" w:cs="Times New Roman"/>
          <w:bCs/>
          <w:sz w:val="24"/>
          <w:szCs w:val="24"/>
          <w:lang w:val="en-US"/>
        </w:rPr>
        <w:t>Rolfo</w:t>
      </w:r>
      <w:proofErr w:type="spellEnd"/>
      <w:r w:rsidRPr="00731750">
        <w:rPr>
          <w:rFonts w:ascii="Times New Roman" w:hAnsi="Times New Roman" w:cs="Times New Roman"/>
          <w:sz w:val="24"/>
          <w:szCs w:val="24"/>
          <w:lang w:val="en-US"/>
        </w:rPr>
        <w:t xml:space="preserve">, </w:t>
      </w:r>
      <w:r w:rsidRPr="00731750">
        <w:rPr>
          <w:rFonts w:ascii="Times New Roman" w:hAnsi="Times New Roman" w:cs="Times New Roman"/>
          <w:sz w:val="24"/>
          <w:szCs w:val="24"/>
          <w:lang w:val="en-US"/>
        </w:rPr>
        <w:lastRenderedPageBreak/>
        <w:t>C. Published: July 27, 2021</w:t>
      </w:r>
    </w:p>
    <w:p w14:paraId="6F0BA014" w14:textId="77777777" w:rsidR="00060C1C" w:rsidRPr="00731750" w:rsidRDefault="00060C1C" w:rsidP="00060C1C">
      <w:pPr>
        <w:pStyle w:val="a4"/>
        <w:widowControl w:val="0"/>
        <w:numPr>
          <w:ilvl w:val="0"/>
          <w:numId w:val="16"/>
        </w:numPr>
        <w:tabs>
          <w:tab w:val="left" w:pos="567"/>
          <w:tab w:val="left" w:pos="709"/>
        </w:tabs>
        <w:suppressAutoHyphens/>
        <w:spacing w:after="0" w:line="240" w:lineRule="auto"/>
        <w:ind w:left="567" w:hanging="567"/>
        <w:contextualSpacing w:val="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Oxford Textbook of Oncology by David J. Kerr, Daniel G. Haller, Cornelis J. H. van de Velde, and Michael Baumann. Published: 21 October 2018</w:t>
      </w:r>
    </w:p>
    <w:p w14:paraId="2C092431" w14:textId="77777777" w:rsidR="00060C1C" w:rsidRPr="00731750" w:rsidRDefault="00060C1C" w:rsidP="00060C1C">
      <w:pPr>
        <w:pStyle w:val="a4"/>
        <w:widowControl w:val="0"/>
        <w:numPr>
          <w:ilvl w:val="0"/>
          <w:numId w:val="16"/>
        </w:numPr>
        <w:tabs>
          <w:tab w:val="left" w:pos="567"/>
          <w:tab w:val="left" w:pos="709"/>
        </w:tabs>
        <w:suppressAutoHyphens/>
        <w:spacing w:after="0" w:line="240" w:lineRule="auto"/>
        <w:ind w:left="567" w:hanging="567"/>
        <w:contextualSpacing w:val="0"/>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Clinical oncology by John E. </w:t>
      </w:r>
      <w:proofErr w:type="spellStart"/>
      <w:r w:rsidRPr="00731750">
        <w:rPr>
          <w:rFonts w:ascii="Times New Roman" w:hAnsi="Times New Roman" w:cs="Times New Roman"/>
          <w:sz w:val="24"/>
          <w:szCs w:val="24"/>
          <w:lang w:val="en-US"/>
        </w:rPr>
        <w:t>Niederhuber</w:t>
      </w:r>
      <w:proofErr w:type="spellEnd"/>
      <w:r w:rsidRPr="00731750">
        <w:rPr>
          <w:rFonts w:ascii="Times New Roman" w:hAnsi="Times New Roman" w:cs="Times New Roman"/>
          <w:sz w:val="24"/>
          <w:szCs w:val="24"/>
          <w:lang w:val="en-US"/>
        </w:rPr>
        <w:t xml:space="preserve"> &amp; James O. Armitage &amp; James H </w:t>
      </w:r>
      <w:proofErr w:type="spellStart"/>
      <w:r w:rsidRPr="00731750">
        <w:rPr>
          <w:rFonts w:ascii="Times New Roman" w:hAnsi="Times New Roman" w:cs="Times New Roman"/>
          <w:sz w:val="24"/>
          <w:szCs w:val="24"/>
          <w:lang w:val="en-US"/>
        </w:rPr>
        <w:t>Doroshow</w:t>
      </w:r>
      <w:proofErr w:type="spellEnd"/>
      <w:r w:rsidRPr="00731750">
        <w:rPr>
          <w:rFonts w:ascii="Times New Roman" w:hAnsi="Times New Roman" w:cs="Times New Roman"/>
          <w:sz w:val="24"/>
          <w:szCs w:val="24"/>
          <w:lang w:val="en-US"/>
        </w:rPr>
        <w:t xml:space="preserve"> &amp; Michael B. Kastan &amp; Joel E. Tepper. Published: 26 March 2019.</w:t>
      </w:r>
    </w:p>
    <w:p w14:paraId="75BE2844" w14:textId="77777777" w:rsidR="00060C1C" w:rsidRPr="00731750" w:rsidRDefault="00060C1C" w:rsidP="00060C1C">
      <w:pPr>
        <w:tabs>
          <w:tab w:val="left" w:pos="567"/>
          <w:tab w:val="left" w:pos="709"/>
        </w:tabs>
        <w:spacing w:after="0" w:line="240" w:lineRule="auto"/>
        <w:ind w:left="567" w:hanging="567"/>
        <w:rPr>
          <w:rFonts w:ascii="Times New Roman" w:hAnsi="Times New Roman" w:cs="Times New Roman"/>
          <w:sz w:val="24"/>
          <w:szCs w:val="24"/>
          <w:lang w:val="en-US"/>
        </w:rPr>
      </w:pPr>
    </w:p>
    <w:p w14:paraId="1B1BA8F3" w14:textId="77777777" w:rsidR="00060C1C" w:rsidRPr="00731750" w:rsidRDefault="00060C1C" w:rsidP="00060C1C">
      <w:pPr>
        <w:tabs>
          <w:tab w:val="left" w:pos="567"/>
          <w:tab w:val="left" w:pos="709"/>
        </w:tabs>
        <w:spacing w:after="0" w:line="240" w:lineRule="auto"/>
        <w:ind w:left="567"/>
        <w:jc w:val="both"/>
        <w:rPr>
          <w:rFonts w:ascii="Times New Roman" w:hAnsi="Times New Roman" w:cs="Times New Roman"/>
          <w:b/>
          <w:i/>
          <w:sz w:val="24"/>
          <w:szCs w:val="24"/>
          <w:lang w:val="en-US"/>
        </w:rPr>
      </w:pPr>
      <w:r w:rsidRPr="00731750">
        <w:rPr>
          <w:rFonts w:ascii="Times New Roman" w:hAnsi="Times New Roman" w:cs="Times New Roman"/>
          <w:b/>
          <w:i/>
          <w:sz w:val="24"/>
          <w:szCs w:val="24"/>
          <w:lang w:val="en-US"/>
        </w:rPr>
        <w:t>Additional:</w:t>
      </w:r>
    </w:p>
    <w:p w14:paraId="0F2D29A7" w14:textId="77777777" w:rsidR="00060C1C" w:rsidRPr="00731750" w:rsidRDefault="00060C1C" w:rsidP="00060C1C">
      <w:pPr>
        <w:pStyle w:val="a4"/>
        <w:numPr>
          <w:ilvl w:val="0"/>
          <w:numId w:val="17"/>
        </w:numPr>
        <w:tabs>
          <w:tab w:val="left" w:pos="567"/>
          <w:tab w:val="left" w:pos="709"/>
        </w:tabs>
        <w:spacing w:after="0" w:line="240" w:lineRule="auto"/>
        <w:ind w:left="567" w:hanging="567"/>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Textbook of gynecological oncology – ESMO 2021</w:t>
      </w:r>
    </w:p>
    <w:p w14:paraId="52A3A80F" w14:textId="77777777" w:rsidR="00060C1C" w:rsidRPr="00731750" w:rsidRDefault="00060C1C" w:rsidP="00060C1C">
      <w:pPr>
        <w:pStyle w:val="a4"/>
        <w:numPr>
          <w:ilvl w:val="0"/>
          <w:numId w:val="17"/>
        </w:numPr>
        <w:tabs>
          <w:tab w:val="left" w:pos="567"/>
          <w:tab w:val="left" w:pos="709"/>
        </w:tabs>
        <w:spacing w:after="0" w:line="240" w:lineRule="auto"/>
        <w:ind w:left="567" w:hanging="567"/>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Surgical oncology. Theory and multidisciplinary practice / 2</w:t>
      </w:r>
      <w:r w:rsidRPr="00731750">
        <w:rPr>
          <w:rFonts w:ascii="Times New Roman" w:hAnsi="Times New Roman" w:cs="Times New Roman"/>
          <w:sz w:val="24"/>
          <w:szCs w:val="24"/>
          <w:vertAlign w:val="superscript"/>
          <w:lang w:val="en-US"/>
        </w:rPr>
        <w:t>nd</w:t>
      </w:r>
      <w:r w:rsidRPr="00731750">
        <w:rPr>
          <w:rFonts w:ascii="Times New Roman" w:hAnsi="Times New Roman" w:cs="Times New Roman"/>
          <w:sz w:val="24"/>
          <w:szCs w:val="24"/>
          <w:lang w:val="en-US"/>
        </w:rPr>
        <w:t xml:space="preserve"> edition / G. Poston, L. Wyld, R. A </w:t>
      </w:r>
      <w:proofErr w:type="spellStart"/>
      <w:r w:rsidRPr="00731750">
        <w:rPr>
          <w:rFonts w:ascii="Times New Roman" w:hAnsi="Times New Roman" w:cs="Times New Roman"/>
          <w:sz w:val="24"/>
          <w:szCs w:val="24"/>
          <w:lang w:val="en-US"/>
        </w:rPr>
        <w:t>Audicio</w:t>
      </w:r>
      <w:proofErr w:type="spellEnd"/>
      <w:r w:rsidRPr="00731750">
        <w:rPr>
          <w:rFonts w:ascii="Times New Roman" w:hAnsi="Times New Roman" w:cs="Times New Roman"/>
          <w:sz w:val="24"/>
          <w:szCs w:val="24"/>
          <w:lang w:val="en-US"/>
        </w:rPr>
        <w:t xml:space="preserve"> – 2019  </w:t>
      </w:r>
    </w:p>
    <w:p w14:paraId="6B7330B9" w14:textId="77777777" w:rsidR="00060C1C" w:rsidRPr="00731750" w:rsidRDefault="00060C1C" w:rsidP="00060C1C">
      <w:pPr>
        <w:tabs>
          <w:tab w:val="left" w:pos="567"/>
          <w:tab w:val="left" w:pos="709"/>
        </w:tabs>
        <w:spacing w:after="0" w:line="240" w:lineRule="auto"/>
        <w:ind w:left="567" w:hanging="567"/>
        <w:jc w:val="both"/>
        <w:rPr>
          <w:rFonts w:ascii="Times New Roman" w:hAnsi="Times New Roman" w:cs="Times New Roman"/>
          <w:sz w:val="24"/>
          <w:szCs w:val="24"/>
          <w:lang w:val="en-US"/>
        </w:rPr>
      </w:pPr>
    </w:p>
    <w:p w14:paraId="3D210AEA" w14:textId="77777777" w:rsidR="00060C1C" w:rsidRPr="00731750" w:rsidRDefault="00060C1C" w:rsidP="00060C1C">
      <w:pPr>
        <w:pStyle w:val="a4"/>
        <w:numPr>
          <w:ilvl w:val="0"/>
          <w:numId w:val="32"/>
        </w:numPr>
        <w:tabs>
          <w:tab w:val="left" w:pos="567"/>
          <w:tab w:val="left" w:pos="709"/>
        </w:tabs>
        <w:spacing w:after="0" w:line="240" w:lineRule="auto"/>
        <w:ind w:left="567" w:hanging="567"/>
        <w:jc w:val="both"/>
        <w:rPr>
          <w:rFonts w:ascii="Times New Roman" w:hAnsi="Times New Roman" w:cs="Times New Roman"/>
          <w:b/>
          <w:sz w:val="24"/>
          <w:szCs w:val="24"/>
          <w:lang w:val="en-US"/>
        </w:rPr>
      </w:pPr>
      <w:r w:rsidRPr="00731750">
        <w:rPr>
          <w:rFonts w:ascii="Times New Roman" w:hAnsi="Times New Roman" w:cs="Times New Roman"/>
          <w:b/>
          <w:sz w:val="24"/>
          <w:szCs w:val="24"/>
          <w:lang w:val="en-US"/>
        </w:rPr>
        <w:t xml:space="preserve">Information resources </w:t>
      </w:r>
    </w:p>
    <w:p w14:paraId="37AC8774" w14:textId="77777777" w:rsidR="00060C1C" w:rsidRPr="00731750" w:rsidRDefault="00060C1C" w:rsidP="00060C1C">
      <w:pPr>
        <w:pStyle w:val="a4"/>
        <w:widowControl w:val="0"/>
        <w:numPr>
          <w:ilvl w:val="1"/>
          <w:numId w:val="15"/>
        </w:numPr>
        <w:tabs>
          <w:tab w:val="left" w:pos="567"/>
          <w:tab w:val="left" w:pos="709"/>
        </w:tabs>
        <w:suppressAutoHyphens/>
        <w:spacing w:after="0" w:line="240" w:lineRule="auto"/>
        <w:ind w:left="567" w:hanging="567"/>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NCCN and clinical guidelines https://www.nccn.org</w:t>
      </w:r>
    </w:p>
    <w:p w14:paraId="70D53BD0" w14:textId="77777777" w:rsidR="00060C1C" w:rsidRPr="00731750" w:rsidRDefault="00060C1C" w:rsidP="00060C1C">
      <w:pPr>
        <w:pStyle w:val="a4"/>
        <w:widowControl w:val="0"/>
        <w:numPr>
          <w:ilvl w:val="1"/>
          <w:numId w:val="15"/>
        </w:numPr>
        <w:tabs>
          <w:tab w:val="left" w:pos="567"/>
          <w:tab w:val="left" w:pos="709"/>
        </w:tabs>
        <w:suppressAutoHyphens/>
        <w:spacing w:after="0" w:line="240" w:lineRule="auto"/>
        <w:ind w:left="567" w:hanging="567"/>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UpToDate – </w:t>
      </w:r>
      <w:hyperlink r:id="rId7">
        <w:r w:rsidRPr="00731750">
          <w:rPr>
            <w:rFonts w:ascii="Times New Roman" w:hAnsi="Times New Roman" w:cs="Times New Roman"/>
            <w:sz w:val="24"/>
            <w:szCs w:val="24"/>
            <w:lang w:val="en-US"/>
          </w:rPr>
          <w:t>http://www.uptodate.com/home</w:t>
        </w:r>
      </w:hyperlink>
      <w:r w:rsidRPr="00731750">
        <w:rPr>
          <w:rFonts w:ascii="Times New Roman" w:hAnsi="Times New Roman" w:cs="Times New Roman"/>
          <w:sz w:val="24"/>
          <w:szCs w:val="24"/>
          <w:lang w:val="en-US"/>
        </w:rPr>
        <w:t xml:space="preserve"> </w:t>
      </w:r>
    </w:p>
    <w:p w14:paraId="3F649020" w14:textId="77777777" w:rsidR="00060C1C" w:rsidRPr="00731750" w:rsidRDefault="00060C1C" w:rsidP="00060C1C">
      <w:pPr>
        <w:pStyle w:val="a4"/>
        <w:widowControl w:val="0"/>
        <w:numPr>
          <w:ilvl w:val="1"/>
          <w:numId w:val="15"/>
        </w:numPr>
        <w:tabs>
          <w:tab w:val="left" w:pos="567"/>
          <w:tab w:val="left" w:pos="709"/>
        </w:tabs>
        <w:suppressAutoHyphens/>
        <w:spacing w:after="0" w:line="240" w:lineRule="auto"/>
        <w:ind w:left="567" w:hanging="567"/>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Access Medicine - </w:t>
      </w:r>
      <w:hyperlink r:id="rId8">
        <w:r w:rsidRPr="00731750">
          <w:rPr>
            <w:rFonts w:ascii="Times New Roman" w:hAnsi="Times New Roman" w:cs="Times New Roman"/>
            <w:sz w:val="24"/>
            <w:szCs w:val="24"/>
            <w:lang w:val="en-US"/>
          </w:rPr>
          <w:t>http://accessmedicine.mhmedical.com</w:t>
        </w:r>
      </w:hyperlink>
      <w:r w:rsidRPr="00731750">
        <w:rPr>
          <w:rFonts w:ascii="Times New Roman" w:hAnsi="Times New Roman" w:cs="Times New Roman"/>
          <w:sz w:val="24"/>
          <w:szCs w:val="24"/>
          <w:lang w:val="en-US"/>
        </w:rPr>
        <w:t xml:space="preserve"> </w:t>
      </w:r>
    </w:p>
    <w:p w14:paraId="0FF9F551" w14:textId="77777777" w:rsidR="00060C1C" w:rsidRPr="00731750" w:rsidRDefault="00060C1C" w:rsidP="00060C1C">
      <w:pPr>
        <w:pStyle w:val="a4"/>
        <w:widowControl w:val="0"/>
        <w:numPr>
          <w:ilvl w:val="1"/>
          <w:numId w:val="15"/>
        </w:numPr>
        <w:tabs>
          <w:tab w:val="left" w:pos="567"/>
          <w:tab w:val="left" w:pos="709"/>
        </w:tabs>
        <w:suppressAutoHyphens/>
        <w:spacing w:after="0" w:line="240" w:lineRule="auto"/>
        <w:ind w:left="567" w:hanging="567"/>
        <w:jc w:val="both"/>
        <w:rPr>
          <w:rFonts w:ascii="Times New Roman" w:hAnsi="Times New Roman" w:cs="Times New Roman"/>
          <w:sz w:val="24"/>
          <w:szCs w:val="24"/>
          <w:lang w:val="en-US"/>
        </w:rPr>
      </w:pPr>
      <w:r w:rsidRPr="00731750">
        <w:rPr>
          <w:rFonts w:ascii="Times New Roman" w:hAnsi="Times New Roman" w:cs="Times New Roman"/>
          <w:sz w:val="24"/>
          <w:szCs w:val="24"/>
          <w:lang w:val="en-US"/>
        </w:rPr>
        <w:t xml:space="preserve">PubMed - </w:t>
      </w:r>
      <w:hyperlink r:id="rId9">
        <w:r w:rsidRPr="00731750">
          <w:rPr>
            <w:rFonts w:ascii="Times New Roman" w:hAnsi="Times New Roman" w:cs="Times New Roman"/>
            <w:sz w:val="24"/>
            <w:szCs w:val="24"/>
            <w:lang w:val="en-US"/>
          </w:rPr>
          <w:t>https://www.ncbi.nlm.nih.gov/pmc/</w:t>
        </w:r>
      </w:hyperlink>
      <w:r w:rsidRPr="00731750">
        <w:rPr>
          <w:rFonts w:ascii="Times New Roman" w:hAnsi="Times New Roman" w:cs="Times New Roman"/>
          <w:sz w:val="24"/>
          <w:szCs w:val="24"/>
          <w:lang w:val="en-US"/>
        </w:rPr>
        <w:t xml:space="preserve"> </w:t>
      </w:r>
    </w:p>
    <w:p w14:paraId="0344E82A" w14:textId="77777777" w:rsidR="00060C1C" w:rsidRPr="00731750" w:rsidRDefault="00060C1C" w:rsidP="00060C1C">
      <w:pPr>
        <w:pStyle w:val="a4"/>
        <w:widowControl w:val="0"/>
        <w:numPr>
          <w:ilvl w:val="1"/>
          <w:numId w:val="15"/>
        </w:numPr>
        <w:tabs>
          <w:tab w:val="left" w:pos="567"/>
          <w:tab w:val="left" w:pos="709"/>
        </w:tabs>
        <w:suppressAutoHyphens/>
        <w:spacing w:after="0" w:line="240" w:lineRule="auto"/>
        <w:ind w:left="567" w:hanging="567"/>
        <w:jc w:val="both"/>
        <w:rPr>
          <w:rFonts w:ascii="Times New Roman" w:hAnsi="Times New Roman" w:cs="Times New Roman"/>
          <w:sz w:val="24"/>
          <w:szCs w:val="24"/>
          <w:lang w:val="en-US"/>
        </w:rPr>
      </w:pPr>
      <w:proofErr w:type="spellStart"/>
      <w:r w:rsidRPr="00731750">
        <w:rPr>
          <w:rFonts w:ascii="Times New Roman" w:hAnsi="Times New Roman" w:cs="Times New Roman"/>
          <w:w w:val="105"/>
          <w:sz w:val="24"/>
          <w:szCs w:val="24"/>
          <w:lang w:val="en-US"/>
        </w:rPr>
        <w:t>CancerMedicine</w:t>
      </w:r>
      <w:proofErr w:type="spellEnd"/>
      <w:r w:rsidRPr="00731750">
        <w:rPr>
          <w:rFonts w:ascii="Times New Roman" w:hAnsi="Times New Roman" w:cs="Times New Roman"/>
          <w:w w:val="105"/>
          <w:sz w:val="24"/>
          <w:szCs w:val="24"/>
          <w:lang w:val="en-US"/>
        </w:rPr>
        <w:t xml:space="preserve"> </w:t>
      </w:r>
      <w:r w:rsidRPr="00731750">
        <w:rPr>
          <w:rFonts w:ascii="Times New Roman" w:hAnsi="Times New Roman" w:cs="Times New Roman"/>
          <w:color w:val="0000FF"/>
          <w:w w:val="105"/>
          <w:sz w:val="24"/>
          <w:szCs w:val="24"/>
          <w:u w:val="single" w:color="0000FF"/>
          <w:lang w:val="en-US"/>
        </w:rPr>
        <w:t>www.ncbi.nih.gov</w:t>
      </w:r>
      <w:r w:rsidRPr="00731750">
        <w:rPr>
          <w:rFonts w:ascii="Times New Roman" w:hAnsi="Times New Roman" w:cs="Times New Roman"/>
          <w:color w:val="0000FF"/>
          <w:w w:val="105"/>
          <w:sz w:val="24"/>
          <w:szCs w:val="24"/>
          <w:lang w:val="en-US"/>
        </w:rPr>
        <w:t xml:space="preserve"> </w:t>
      </w:r>
    </w:p>
    <w:p w14:paraId="058B4E88" w14:textId="77777777" w:rsidR="00060C1C" w:rsidRPr="00731750" w:rsidRDefault="00060C1C" w:rsidP="00060C1C">
      <w:p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w:t>
      </w:r>
    </w:p>
    <w:p w14:paraId="388F2EA5" w14:textId="07026EBE" w:rsidR="00060C1C" w:rsidRPr="00636775" w:rsidRDefault="00060C1C" w:rsidP="00636775">
      <w:pPr>
        <w:tabs>
          <w:tab w:val="left" w:pos="567"/>
          <w:tab w:val="left" w:pos="709"/>
        </w:tabs>
        <w:spacing w:after="0" w:line="240" w:lineRule="auto"/>
        <w:ind w:left="567" w:hanging="567"/>
        <w:jc w:val="both"/>
        <w:rPr>
          <w:rFonts w:ascii="Times New Roman" w:eastAsia="Times New Roman" w:hAnsi="Times New Roman" w:cs="Times New Roman"/>
          <w:sz w:val="24"/>
          <w:szCs w:val="24"/>
          <w:lang w:val="en-US" w:eastAsia="ru-RU"/>
        </w:rPr>
      </w:pPr>
      <w:r w:rsidRPr="00731750">
        <w:rPr>
          <w:rFonts w:ascii="Times New Roman" w:eastAsia="Times New Roman" w:hAnsi="Times New Roman" w:cs="Times New Roman"/>
          <w:sz w:val="24"/>
          <w:szCs w:val="24"/>
          <w:lang w:val="en-US" w:eastAsia="ru-RU"/>
        </w:rPr>
        <w:t> </w:t>
      </w:r>
    </w:p>
    <w:p w14:paraId="4D1DFD16" w14:textId="77777777" w:rsidR="006E7A29" w:rsidRPr="00060C1C" w:rsidRDefault="006E7A29">
      <w:pPr>
        <w:rPr>
          <w:lang w:val="en-US"/>
        </w:rPr>
      </w:pPr>
    </w:p>
    <w:sectPr w:rsidR="006E7A29" w:rsidRPr="00060C1C" w:rsidSect="009C09A9">
      <w:footerReference w:type="even" r:id="rId10"/>
      <w:footerReference w:type="default" r:id="rId11"/>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80FDB" w14:textId="77777777" w:rsidR="002D3FE6" w:rsidRDefault="002D3FE6" w:rsidP="009C09A9">
      <w:pPr>
        <w:spacing w:after="0" w:line="240" w:lineRule="auto"/>
      </w:pPr>
      <w:r>
        <w:separator/>
      </w:r>
    </w:p>
  </w:endnote>
  <w:endnote w:type="continuationSeparator" w:id="0">
    <w:p w14:paraId="79D94C5D" w14:textId="77777777" w:rsidR="002D3FE6" w:rsidRDefault="002D3FE6" w:rsidP="009C0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panose1 w:val="020B0604020202020204"/>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2"/>
      </w:rPr>
      <w:id w:val="1952665066"/>
      <w:docPartObj>
        <w:docPartGallery w:val="Page Numbers (Bottom of Page)"/>
        <w:docPartUnique/>
      </w:docPartObj>
    </w:sdtPr>
    <w:sdtContent>
      <w:p w14:paraId="4DC7BF65" w14:textId="29B9317B" w:rsidR="009C09A9" w:rsidRDefault="009C09A9" w:rsidP="00F31405">
        <w:pPr>
          <w:pStyle w:val="a8"/>
          <w:framePr w:wrap="none" w:vAnchor="text" w:hAnchor="margin" w:xAlign="right" w:y="1"/>
          <w:rPr>
            <w:rStyle w:val="af2"/>
          </w:rPr>
        </w:pPr>
        <w:r>
          <w:rPr>
            <w:rStyle w:val="af2"/>
          </w:rPr>
          <w:fldChar w:fldCharType="begin"/>
        </w:r>
        <w:r>
          <w:rPr>
            <w:rStyle w:val="af2"/>
          </w:rPr>
          <w:instrText xml:space="preserve"> PAGE </w:instrText>
        </w:r>
        <w:r>
          <w:rPr>
            <w:rStyle w:val="af2"/>
          </w:rPr>
          <w:fldChar w:fldCharType="end"/>
        </w:r>
      </w:p>
    </w:sdtContent>
  </w:sdt>
  <w:p w14:paraId="091034D7" w14:textId="77777777" w:rsidR="009C09A9" w:rsidRDefault="009C09A9" w:rsidP="009C09A9">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2"/>
      </w:rPr>
      <w:id w:val="-1646814401"/>
      <w:docPartObj>
        <w:docPartGallery w:val="Page Numbers (Bottom of Page)"/>
        <w:docPartUnique/>
      </w:docPartObj>
    </w:sdtPr>
    <w:sdtContent>
      <w:p w14:paraId="2A0F7288" w14:textId="271357AD" w:rsidR="009C09A9" w:rsidRDefault="009C09A9" w:rsidP="00F31405">
        <w:pPr>
          <w:pStyle w:val="a8"/>
          <w:framePr w:wrap="none" w:vAnchor="text" w:hAnchor="margin" w:xAlign="right" w:y="1"/>
          <w:rPr>
            <w:rStyle w:val="af2"/>
          </w:rPr>
        </w:pPr>
        <w:r>
          <w:rPr>
            <w:rStyle w:val="af2"/>
          </w:rPr>
          <w:fldChar w:fldCharType="begin"/>
        </w:r>
        <w:r>
          <w:rPr>
            <w:rStyle w:val="af2"/>
          </w:rPr>
          <w:instrText xml:space="preserve"> PAGE </w:instrText>
        </w:r>
        <w:r>
          <w:rPr>
            <w:rStyle w:val="af2"/>
          </w:rPr>
          <w:fldChar w:fldCharType="separate"/>
        </w:r>
        <w:r>
          <w:rPr>
            <w:rStyle w:val="af2"/>
            <w:noProof/>
          </w:rPr>
          <w:t>2</w:t>
        </w:r>
        <w:r>
          <w:rPr>
            <w:rStyle w:val="af2"/>
          </w:rPr>
          <w:fldChar w:fldCharType="end"/>
        </w:r>
      </w:p>
    </w:sdtContent>
  </w:sdt>
  <w:p w14:paraId="23DB2B0E" w14:textId="77777777" w:rsidR="009C09A9" w:rsidRDefault="009C09A9" w:rsidP="009C09A9">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DBE39" w14:textId="77777777" w:rsidR="002D3FE6" w:rsidRDefault="002D3FE6" w:rsidP="009C09A9">
      <w:pPr>
        <w:spacing w:after="0" w:line="240" w:lineRule="auto"/>
      </w:pPr>
      <w:r>
        <w:separator/>
      </w:r>
    </w:p>
  </w:footnote>
  <w:footnote w:type="continuationSeparator" w:id="0">
    <w:p w14:paraId="2B3D37A9" w14:textId="77777777" w:rsidR="002D3FE6" w:rsidRDefault="002D3FE6" w:rsidP="009C09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442A9"/>
    <w:multiLevelType w:val="hybridMultilevel"/>
    <w:tmpl w:val="0DFE1596"/>
    <w:lvl w:ilvl="0" w:tplc="EB9C6146">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F0A1EC9"/>
    <w:multiLevelType w:val="multilevel"/>
    <w:tmpl w:val="897CE1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862A3F"/>
    <w:multiLevelType w:val="hybridMultilevel"/>
    <w:tmpl w:val="BC66135C"/>
    <w:lvl w:ilvl="0" w:tplc="E724EAEA">
      <w:start w:val="16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0AF3FE5"/>
    <w:multiLevelType w:val="hybridMultilevel"/>
    <w:tmpl w:val="F510E900"/>
    <w:lvl w:ilvl="0" w:tplc="E6388328">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2533F68"/>
    <w:multiLevelType w:val="hybridMultilevel"/>
    <w:tmpl w:val="95A67CD6"/>
    <w:lvl w:ilvl="0" w:tplc="68B8F506">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8773B9"/>
    <w:multiLevelType w:val="hybridMultilevel"/>
    <w:tmpl w:val="7B864BDA"/>
    <w:lvl w:ilvl="0" w:tplc="5CD00AB4">
      <w:start w:val="1"/>
      <w:numFmt w:val="decimal"/>
      <w:lvlText w:val="%1."/>
      <w:lvlJc w:val="left"/>
      <w:pPr>
        <w:ind w:left="36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C251F6"/>
    <w:multiLevelType w:val="hybridMultilevel"/>
    <w:tmpl w:val="7070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78F7621"/>
    <w:multiLevelType w:val="hybridMultilevel"/>
    <w:tmpl w:val="505677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7C63414"/>
    <w:multiLevelType w:val="hybridMultilevel"/>
    <w:tmpl w:val="6010A8F6"/>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AB01AB9"/>
    <w:multiLevelType w:val="multilevel"/>
    <w:tmpl w:val="9F3076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01A4957"/>
    <w:multiLevelType w:val="multilevel"/>
    <w:tmpl w:val="8EC810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772093"/>
    <w:multiLevelType w:val="multilevel"/>
    <w:tmpl w:val="B39E6B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561779"/>
    <w:multiLevelType w:val="hybridMultilevel"/>
    <w:tmpl w:val="3CC23A16"/>
    <w:lvl w:ilvl="0" w:tplc="FFFFFFFF">
      <w:numFmt w:val="bullet"/>
      <w:lvlText w:val="–"/>
      <w:lvlJc w:val="left"/>
      <w:pPr>
        <w:ind w:left="1429" w:hanging="360"/>
      </w:pPr>
      <w:rPr>
        <w:rFonts w:ascii="Times New Roman" w:eastAsia="Calibri" w:hAnsi="Times New Roman" w:cs="Times New Roman" w:hint="default"/>
      </w:rPr>
    </w:lvl>
    <w:lvl w:ilvl="1" w:tplc="EB9C6146">
      <w:numFmt w:val="bullet"/>
      <w:lvlText w:val="–"/>
      <w:lvlJc w:val="left"/>
      <w:pPr>
        <w:ind w:left="720" w:hanging="360"/>
      </w:pPr>
      <w:rPr>
        <w:rFonts w:ascii="Times New Roman" w:eastAsia="Calibri" w:hAnsi="Times New Roman" w:cs="Times New Roman"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13" w15:restartNumberingAfterBreak="0">
    <w:nsid w:val="2943284D"/>
    <w:multiLevelType w:val="multilevel"/>
    <w:tmpl w:val="B78CEA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D919FF"/>
    <w:multiLevelType w:val="hybridMultilevel"/>
    <w:tmpl w:val="E56E3456"/>
    <w:lvl w:ilvl="0" w:tplc="EB9C6146">
      <w:numFmt w:val="bullet"/>
      <w:lvlText w:val="–"/>
      <w:lvlJc w:val="left"/>
      <w:pPr>
        <w:ind w:left="1429" w:hanging="360"/>
      </w:pPr>
      <w:rPr>
        <w:rFonts w:ascii="Times New Roman" w:eastAsia="Calibri"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2E2873D4"/>
    <w:multiLevelType w:val="hybridMultilevel"/>
    <w:tmpl w:val="CC9AC67E"/>
    <w:lvl w:ilvl="0" w:tplc="386E4F92">
      <w:numFmt w:val="bullet"/>
      <w:lvlText w:val="-"/>
      <w:lvlJc w:val="left"/>
      <w:pPr>
        <w:ind w:left="36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2E9D7193"/>
    <w:multiLevelType w:val="multilevel"/>
    <w:tmpl w:val="D6A4FF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09047E6"/>
    <w:multiLevelType w:val="multilevel"/>
    <w:tmpl w:val="27B222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4206CA3"/>
    <w:multiLevelType w:val="multilevel"/>
    <w:tmpl w:val="FCE0C2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46838EA"/>
    <w:multiLevelType w:val="hybridMultilevel"/>
    <w:tmpl w:val="4B6CCE96"/>
    <w:lvl w:ilvl="0" w:tplc="EEE0857C">
      <w:start w:val="3"/>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0" w15:restartNumberingAfterBreak="0">
    <w:nsid w:val="3BC1260C"/>
    <w:multiLevelType w:val="hybridMultilevel"/>
    <w:tmpl w:val="BB7AB874"/>
    <w:lvl w:ilvl="0" w:tplc="EB9C6146">
      <w:numFmt w:val="bullet"/>
      <w:lvlText w:val="–"/>
      <w:lvlJc w:val="left"/>
      <w:pPr>
        <w:ind w:left="720" w:hanging="360"/>
      </w:pPr>
      <w:rPr>
        <w:rFonts w:ascii="Times New Roman" w:eastAsia="Calibri" w:hAnsi="Times New Roman" w:cs="Times New Roman" w:hint="default"/>
      </w:rPr>
    </w:lvl>
    <w:lvl w:ilvl="1" w:tplc="D03646D0">
      <w:start w:val="117"/>
      <w:numFmt w:val="bullet"/>
      <w:lvlText w:val="-"/>
      <w:lvlJc w:val="left"/>
      <w:pPr>
        <w:ind w:left="1440" w:hanging="36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22" w15:restartNumberingAfterBreak="0">
    <w:nsid w:val="45CA0FF0"/>
    <w:multiLevelType w:val="multilevel"/>
    <w:tmpl w:val="3AD09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74430DF"/>
    <w:multiLevelType w:val="hybridMultilevel"/>
    <w:tmpl w:val="13CCD2EE"/>
    <w:lvl w:ilvl="0" w:tplc="772AF71A">
      <w:start w:val="15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31065C"/>
    <w:multiLevelType w:val="hybridMultilevel"/>
    <w:tmpl w:val="9BEAE822"/>
    <w:lvl w:ilvl="0" w:tplc="22009EB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C5647CB"/>
    <w:multiLevelType w:val="multilevel"/>
    <w:tmpl w:val="E5103F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FD618E2"/>
    <w:multiLevelType w:val="hybridMultilevel"/>
    <w:tmpl w:val="C1847CA6"/>
    <w:lvl w:ilvl="0" w:tplc="391C5964">
      <w:start w:val="1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023240B"/>
    <w:multiLevelType w:val="multilevel"/>
    <w:tmpl w:val="BFF0E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2DF6E83"/>
    <w:multiLevelType w:val="multilevel"/>
    <w:tmpl w:val="CEAAC7BA"/>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0" w15:restartNumberingAfterBreak="0">
    <w:nsid w:val="56C04176"/>
    <w:multiLevelType w:val="hybridMultilevel"/>
    <w:tmpl w:val="2D2E9738"/>
    <w:lvl w:ilvl="0" w:tplc="6D56EDC8">
      <w:start w:val="9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7B46B85"/>
    <w:multiLevelType w:val="multilevel"/>
    <w:tmpl w:val="142C61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8EF0AD9"/>
    <w:multiLevelType w:val="multilevel"/>
    <w:tmpl w:val="B87C06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C9223AC"/>
    <w:multiLevelType w:val="hybridMultilevel"/>
    <w:tmpl w:val="60E83E82"/>
    <w:lvl w:ilvl="0" w:tplc="FFFFFFFF">
      <w:start w:val="1"/>
      <w:numFmt w:val="bullet"/>
      <w:lvlText w:val="•"/>
      <w:lvlJc w:val="left"/>
      <w:pPr>
        <w:ind w:left="1571"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4" w15:restartNumberingAfterBreak="0">
    <w:nsid w:val="5D4F6217"/>
    <w:multiLevelType w:val="hybridMultilevel"/>
    <w:tmpl w:val="74346796"/>
    <w:lvl w:ilvl="0" w:tplc="386E4F92">
      <w:numFmt w:val="bullet"/>
      <w:lvlText w:val="-"/>
      <w:lvlJc w:val="left"/>
      <w:pPr>
        <w:ind w:left="720" w:hanging="360"/>
      </w:pPr>
      <w:rPr>
        <w:rFonts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5" w15:restartNumberingAfterBreak="0">
    <w:nsid w:val="61DD251A"/>
    <w:multiLevelType w:val="multilevel"/>
    <w:tmpl w:val="3A60D3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747685A"/>
    <w:multiLevelType w:val="multilevel"/>
    <w:tmpl w:val="214479C4"/>
    <w:lvl w:ilvl="0">
      <w:start w:val="4"/>
      <w:numFmt w:val="decimal"/>
      <w:lvlText w:val="%1."/>
      <w:lvlJc w:val="left"/>
      <w:pPr>
        <w:tabs>
          <w:tab w:val="num" w:pos="1495"/>
        </w:tabs>
        <w:ind w:left="1495" w:hanging="360"/>
      </w:pPr>
    </w:lvl>
    <w:lvl w:ilvl="1" w:tentative="1">
      <w:start w:val="1"/>
      <w:numFmt w:val="decimal"/>
      <w:lvlText w:val="%2."/>
      <w:lvlJc w:val="left"/>
      <w:pPr>
        <w:tabs>
          <w:tab w:val="num" w:pos="2215"/>
        </w:tabs>
        <w:ind w:left="2215" w:hanging="360"/>
      </w:pPr>
    </w:lvl>
    <w:lvl w:ilvl="2" w:tentative="1">
      <w:start w:val="1"/>
      <w:numFmt w:val="decimal"/>
      <w:lvlText w:val="%3."/>
      <w:lvlJc w:val="left"/>
      <w:pPr>
        <w:tabs>
          <w:tab w:val="num" w:pos="2935"/>
        </w:tabs>
        <w:ind w:left="2935" w:hanging="360"/>
      </w:pPr>
    </w:lvl>
    <w:lvl w:ilvl="3" w:tentative="1">
      <w:start w:val="1"/>
      <w:numFmt w:val="decimal"/>
      <w:lvlText w:val="%4."/>
      <w:lvlJc w:val="left"/>
      <w:pPr>
        <w:tabs>
          <w:tab w:val="num" w:pos="3655"/>
        </w:tabs>
        <w:ind w:left="3655" w:hanging="360"/>
      </w:pPr>
    </w:lvl>
    <w:lvl w:ilvl="4" w:tentative="1">
      <w:start w:val="1"/>
      <w:numFmt w:val="decimal"/>
      <w:lvlText w:val="%5."/>
      <w:lvlJc w:val="left"/>
      <w:pPr>
        <w:tabs>
          <w:tab w:val="num" w:pos="4375"/>
        </w:tabs>
        <w:ind w:left="4375" w:hanging="360"/>
      </w:pPr>
    </w:lvl>
    <w:lvl w:ilvl="5" w:tentative="1">
      <w:start w:val="1"/>
      <w:numFmt w:val="decimal"/>
      <w:lvlText w:val="%6."/>
      <w:lvlJc w:val="left"/>
      <w:pPr>
        <w:tabs>
          <w:tab w:val="num" w:pos="5095"/>
        </w:tabs>
        <w:ind w:left="5095" w:hanging="360"/>
      </w:pPr>
    </w:lvl>
    <w:lvl w:ilvl="6" w:tentative="1">
      <w:start w:val="1"/>
      <w:numFmt w:val="decimal"/>
      <w:lvlText w:val="%7."/>
      <w:lvlJc w:val="left"/>
      <w:pPr>
        <w:tabs>
          <w:tab w:val="num" w:pos="5815"/>
        </w:tabs>
        <w:ind w:left="5815" w:hanging="360"/>
      </w:pPr>
    </w:lvl>
    <w:lvl w:ilvl="7" w:tentative="1">
      <w:start w:val="1"/>
      <w:numFmt w:val="decimal"/>
      <w:lvlText w:val="%8."/>
      <w:lvlJc w:val="left"/>
      <w:pPr>
        <w:tabs>
          <w:tab w:val="num" w:pos="6535"/>
        </w:tabs>
        <w:ind w:left="6535" w:hanging="360"/>
      </w:pPr>
    </w:lvl>
    <w:lvl w:ilvl="8" w:tentative="1">
      <w:start w:val="1"/>
      <w:numFmt w:val="decimal"/>
      <w:lvlText w:val="%9."/>
      <w:lvlJc w:val="left"/>
      <w:pPr>
        <w:tabs>
          <w:tab w:val="num" w:pos="7255"/>
        </w:tabs>
        <w:ind w:left="7255" w:hanging="360"/>
      </w:pPr>
    </w:lvl>
  </w:abstractNum>
  <w:abstractNum w:abstractNumId="37" w15:restartNumberingAfterBreak="0">
    <w:nsid w:val="68D04B59"/>
    <w:multiLevelType w:val="multilevel"/>
    <w:tmpl w:val="D6A4FF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EBA29AE"/>
    <w:multiLevelType w:val="hybridMultilevel"/>
    <w:tmpl w:val="5EDEF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1744599888">
    <w:abstractNumId w:val="31"/>
  </w:num>
  <w:num w:numId="2" w16cid:durableId="282151079">
    <w:abstractNumId w:val="22"/>
  </w:num>
  <w:num w:numId="3" w16cid:durableId="2126656960">
    <w:abstractNumId w:val="26"/>
  </w:num>
  <w:num w:numId="4" w16cid:durableId="1335452197">
    <w:abstractNumId w:val="32"/>
  </w:num>
  <w:num w:numId="5" w16cid:durableId="1764765100">
    <w:abstractNumId w:val="10"/>
  </w:num>
  <w:num w:numId="6" w16cid:durableId="1616449480">
    <w:abstractNumId w:val="13"/>
  </w:num>
  <w:num w:numId="7" w16cid:durableId="383334710">
    <w:abstractNumId w:val="1"/>
  </w:num>
  <w:num w:numId="8" w16cid:durableId="2106489158">
    <w:abstractNumId w:val="18"/>
  </w:num>
  <w:num w:numId="9" w16cid:durableId="1228615905">
    <w:abstractNumId w:val="28"/>
  </w:num>
  <w:num w:numId="10" w16cid:durableId="1575164950">
    <w:abstractNumId w:val="35"/>
  </w:num>
  <w:num w:numId="11" w16cid:durableId="762336046">
    <w:abstractNumId w:val="17"/>
  </w:num>
  <w:num w:numId="12" w16cid:durableId="1569144320">
    <w:abstractNumId w:val="11"/>
  </w:num>
  <w:num w:numId="13" w16cid:durableId="1129130970">
    <w:abstractNumId w:val="9"/>
  </w:num>
  <w:num w:numId="14" w16cid:durableId="71851568">
    <w:abstractNumId w:val="36"/>
  </w:num>
  <w:num w:numId="15" w16cid:durableId="404574960">
    <w:abstractNumId w:val="29"/>
  </w:num>
  <w:num w:numId="16" w16cid:durableId="320549624">
    <w:abstractNumId w:val="7"/>
  </w:num>
  <w:num w:numId="17" w16cid:durableId="192156799">
    <w:abstractNumId w:val="38"/>
  </w:num>
  <w:num w:numId="18" w16cid:durableId="295645523">
    <w:abstractNumId w:val="37"/>
  </w:num>
  <w:num w:numId="19" w16cid:durableId="1983608099">
    <w:abstractNumId w:val="6"/>
  </w:num>
  <w:num w:numId="20" w16cid:durableId="413237158">
    <w:abstractNumId w:val="4"/>
  </w:num>
  <w:num w:numId="21" w16cid:durableId="1461993582">
    <w:abstractNumId w:val="16"/>
  </w:num>
  <w:num w:numId="22" w16cid:durableId="127212707">
    <w:abstractNumId w:val="24"/>
  </w:num>
  <w:num w:numId="23" w16cid:durableId="1302733569">
    <w:abstractNumId w:val="33"/>
  </w:num>
  <w:num w:numId="24" w16cid:durableId="111827760">
    <w:abstractNumId w:val="19"/>
  </w:num>
  <w:num w:numId="25" w16cid:durableId="166141467">
    <w:abstractNumId w:val="25"/>
  </w:num>
  <w:num w:numId="26" w16cid:durableId="708452961">
    <w:abstractNumId w:val="39"/>
  </w:num>
  <w:num w:numId="27" w16cid:durableId="160244138">
    <w:abstractNumId w:val="21"/>
  </w:num>
  <w:num w:numId="28" w16cid:durableId="611589503">
    <w:abstractNumId w:val="5"/>
  </w:num>
  <w:num w:numId="29" w16cid:durableId="1390378883">
    <w:abstractNumId w:val="8"/>
  </w:num>
  <w:num w:numId="30" w16cid:durableId="629243845">
    <w:abstractNumId w:val="15"/>
  </w:num>
  <w:num w:numId="31" w16cid:durableId="2050757098">
    <w:abstractNumId w:val="34"/>
  </w:num>
  <w:num w:numId="32" w16cid:durableId="63728369">
    <w:abstractNumId w:val="27"/>
  </w:num>
  <w:num w:numId="33" w16cid:durableId="1789658576">
    <w:abstractNumId w:val="2"/>
  </w:num>
  <w:num w:numId="34" w16cid:durableId="539435367">
    <w:abstractNumId w:val="23"/>
  </w:num>
  <w:num w:numId="35" w16cid:durableId="333800721">
    <w:abstractNumId w:val="3"/>
  </w:num>
  <w:num w:numId="36" w16cid:durableId="326828841">
    <w:abstractNumId w:val="20"/>
  </w:num>
  <w:num w:numId="37" w16cid:durableId="1481770083">
    <w:abstractNumId w:val="14"/>
  </w:num>
  <w:num w:numId="38" w16cid:durableId="131757082">
    <w:abstractNumId w:val="12"/>
  </w:num>
  <w:num w:numId="39" w16cid:durableId="1653754716">
    <w:abstractNumId w:val="0"/>
  </w:num>
  <w:num w:numId="40" w16cid:durableId="126657223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C1C"/>
    <w:rsid w:val="0005572F"/>
    <w:rsid w:val="00060C1C"/>
    <w:rsid w:val="000C70D8"/>
    <w:rsid w:val="001439D7"/>
    <w:rsid w:val="001D1373"/>
    <w:rsid w:val="001D542B"/>
    <w:rsid w:val="00286A60"/>
    <w:rsid w:val="002D3FE6"/>
    <w:rsid w:val="002E0D6C"/>
    <w:rsid w:val="00302CF2"/>
    <w:rsid w:val="00364B7F"/>
    <w:rsid w:val="00376F6E"/>
    <w:rsid w:val="00383130"/>
    <w:rsid w:val="00386F13"/>
    <w:rsid w:val="00391BA6"/>
    <w:rsid w:val="003D4EA3"/>
    <w:rsid w:val="004358E2"/>
    <w:rsid w:val="004B0E9F"/>
    <w:rsid w:val="00520EEC"/>
    <w:rsid w:val="00603507"/>
    <w:rsid w:val="00636775"/>
    <w:rsid w:val="00696C4B"/>
    <w:rsid w:val="006B0279"/>
    <w:rsid w:val="006E7A29"/>
    <w:rsid w:val="00737C7F"/>
    <w:rsid w:val="00791187"/>
    <w:rsid w:val="00795433"/>
    <w:rsid w:val="007B1832"/>
    <w:rsid w:val="008B43DD"/>
    <w:rsid w:val="008E3950"/>
    <w:rsid w:val="008F1179"/>
    <w:rsid w:val="0094603C"/>
    <w:rsid w:val="00971888"/>
    <w:rsid w:val="009727CC"/>
    <w:rsid w:val="009A3141"/>
    <w:rsid w:val="009C09A9"/>
    <w:rsid w:val="009D4CCD"/>
    <w:rsid w:val="00A178B5"/>
    <w:rsid w:val="00A63BAF"/>
    <w:rsid w:val="00A701C2"/>
    <w:rsid w:val="00AC3BBC"/>
    <w:rsid w:val="00B040F2"/>
    <w:rsid w:val="00BE4356"/>
    <w:rsid w:val="00C00C39"/>
    <w:rsid w:val="00C1041A"/>
    <w:rsid w:val="00C26FFA"/>
    <w:rsid w:val="00C46E11"/>
    <w:rsid w:val="00C80E49"/>
    <w:rsid w:val="00D80ECC"/>
    <w:rsid w:val="00DB7F53"/>
    <w:rsid w:val="00E11178"/>
    <w:rsid w:val="00E14B5D"/>
    <w:rsid w:val="00E554C7"/>
    <w:rsid w:val="00E83BAA"/>
    <w:rsid w:val="00E95592"/>
    <w:rsid w:val="00F416AC"/>
    <w:rsid w:val="00F86C8F"/>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49F68660"/>
  <w15:chartTrackingRefBased/>
  <w15:docId w15:val="{E73FF3DA-462B-A14A-B2DD-7BA335DAD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ru-U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0C1C"/>
    <w:pPr>
      <w:spacing w:after="160" w:line="259" w:lineRule="auto"/>
    </w:pPr>
    <w:rPr>
      <w:sz w:val="22"/>
      <w:szCs w:val="22"/>
      <w:lang w:val="ru-RU"/>
    </w:rPr>
  </w:style>
  <w:style w:type="paragraph" w:styleId="1">
    <w:name w:val="heading 1"/>
    <w:basedOn w:val="a"/>
    <w:link w:val="10"/>
    <w:uiPriority w:val="9"/>
    <w:qFormat/>
    <w:rsid w:val="00060C1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060C1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6">
    <w:name w:val="heading 6"/>
    <w:basedOn w:val="a"/>
    <w:link w:val="60"/>
    <w:uiPriority w:val="9"/>
    <w:qFormat/>
    <w:rsid w:val="00060C1C"/>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paragraph" w:styleId="7">
    <w:name w:val="heading 7"/>
    <w:basedOn w:val="a"/>
    <w:next w:val="a"/>
    <w:link w:val="70"/>
    <w:uiPriority w:val="9"/>
    <w:semiHidden/>
    <w:unhideWhenUsed/>
    <w:qFormat/>
    <w:rsid w:val="00060C1C"/>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8">
    <w:name w:val="heading 8"/>
    <w:basedOn w:val="a"/>
    <w:next w:val="a"/>
    <w:link w:val="80"/>
    <w:uiPriority w:val="9"/>
    <w:semiHidden/>
    <w:unhideWhenUsed/>
    <w:qFormat/>
    <w:rsid w:val="00060C1C"/>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60C1C"/>
    <w:rPr>
      <w:rFonts w:ascii="Times New Roman" w:eastAsia="Times New Roman" w:hAnsi="Times New Roman" w:cs="Times New Roman"/>
      <w:b/>
      <w:bCs/>
      <w:kern w:val="36"/>
      <w:sz w:val="48"/>
      <w:szCs w:val="48"/>
      <w:lang w:val="ru-RU" w:eastAsia="ru-RU"/>
    </w:rPr>
  </w:style>
  <w:style w:type="character" w:customStyle="1" w:styleId="30">
    <w:name w:val="Заголовок 3 Знак"/>
    <w:basedOn w:val="a0"/>
    <w:link w:val="3"/>
    <w:uiPriority w:val="9"/>
    <w:rsid w:val="00060C1C"/>
    <w:rPr>
      <w:rFonts w:ascii="Times New Roman" w:eastAsia="Times New Roman" w:hAnsi="Times New Roman" w:cs="Times New Roman"/>
      <w:b/>
      <w:bCs/>
      <w:sz w:val="27"/>
      <w:szCs w:val="27"/>
      <w:lang w:val="ru-RU" w:eastAsia="ru-RU"/>
    </w:rPr>
  </w:style>
  <w:style w:type="character" w:customStyle="1" w:styleId="60">
    <w:name w:val="Заголовок 6 Знак"/>
    <w:basedOn w:val="a0"/>
    <w:link w:val="6"/>
    <w:uiPriority w:val="9"/>
    <w:rsid w:val="00060C1C"/>
    <w:rPr>
      <w:rFonts w:ascii="Times New Roman" w:eastAsia="Times New Roman" w:hAnsi="Times New Roman" w:cs="Times New Roman"/>
      <w:b/>
      <w:bCs/>
      <w:sz w:val="15"/>
      <w:szCs w:val="15"/>
      <w:lang w:val="ru-RU" w:eastAsia="ru-RU"/>
    </w:rPr>
  </w:style>
  <w:style w:type="character" w:customStyle="1" w:styleId="70">
    <w:name w:val="Заголовок 7 Знак"/>
    <w:basedOn w:val="a0"/>
    <w:link w:val="7"/>
    <w:uiPriority w:val="9"/>
    <w:semiHidden/>
    <w:rsid w:val="00060C1C"/>
    <w:rPr>
      <w:rFonts w:asciiTheme="majorHAnsi" w:eastAsiaTheme="majorEastAsia" w:hAnsiTheme="majorHAnsi" w:cstheme="majorBidi"/>
      <w:i/>
      <w:iCs/>
      <w:color w:val="1F3763" w:themeColor="accent1" w:themeShade="7F"/>
      <w:sz w:val="22"/>
      <w:szCs w:val="22"/>
      <w:lang w:val="ru-RU"/>
    </w:rPr>
  </w:style>
  <w:style w:type="character" w:customStyle="1" w:styleId="80">
    <w:name w:val="Заголовок 8 Знак"/>
    <w:basedOn w:val="a0"/>
    <w:link w:val="8"/>
    <w:uiPriority w:val="9"/>
    <w:semiHidden/>
    <w:rsid w:val="00060C1C"/>
    <w:rPr>
      <w:rFonts w:asciiTheme="majorHAnsi" w:eastAsiaTheme="majorEastAsia" w:hAnsiTheme="majorHAnsi" w:cstheme="majorBidi"/>
      <w:color w:val="272727" w:themeColor="text1" w:themeTint="D8"/>
      <w:sz w:val="21"/>
      <w:szCs w:val="21"/>
      <w:lang w:val="ru-RU"/>
    </w:rPr>
  </w:style>
  <w:style w:type="paragraph" w:customStyle="1" w:styleId="msonormal0">
    <w:name w:val="msonormal"/>
    <w:basedOn w:val="a"/>
    <w:rsid w:val="00060C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unhideWhenUsed/>
    <w:qFormat/>
    <w:rsid w:val="00060C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060C1C"/>
    <w:pPr>
      <w:ind w:left="720"/>
      <w:contextualSpacing/>
    </w:pPr>
  </w:style>
  <w:style w:type="paragraph" w:styleId="a5">
    <w:name w:val="No Spacing"/>
    <w:uiPriority w:val="1"/>
    <w:qFormat/>
    <w:rsid w:val="00060C1C"/>
    <w:rPr>
      <w:sz w:val="22"/>
      <w:szCs w:val="22"/>
      <w:lang w:val="ru-RU"/>
    </w:rPr>
  </w:style>
  <w:style w:type="paragraph" w:styleId="HTML">
    <w:name w:val="HTML Preformatted"/>
    <w:basedOn w:val="a"/>
    <w:link w:val="HTML0"/>
    <w:uiPriority w:val="99"/>
    <w:unhideWhenUsed/>
    <w:rsid w:val="00060C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0">
    <w:name w:val="Стандартный HTML Знак"/>
    <w:basedOn w:val="a0"/>
    <w:link w:val="HTML"/>
    <w:uiPriority w:val="99"/>
    <w:rsid w:val="00060C1C"/>
    <w:rPr>
      <w:rFonts w:ascii="Courier New" w:eastAsia="Times New Roman" w:hAnsi="Courier New" w:cs="Courier New"/>
      <w:sz w:val="20"/>
      <w:szCs w:val="20"/>
      <w:lang w:val="en-US"/>
    </w:rPr>
  </w:style>
  <w:style w:type="character" w:customStyle="1" w:styleId="y2iqfc">
    <w:name w:val="y2iqfc"/>
    <w:basedOn w:val="a0"/>
    <w:rsid w:val="00060C1C"/>
  </w:style>
  <w:style w:type="paragraph" w:customStyle="1" w:styleId="Standard">
    <w:name w:val="Standard"/>
    <w:rsid w:val="00060C1C"/>
    <w:pPr>
      <w:suppressAutoHyphens/>
      <w:autoSpaceDN w:val="0"/>
      <w:spacing w:after="160" w:line="259" w:lineRule="auto"/>
      <w:textAlignment w:val="baseline"/>
    </w:pPr>
    <w:rPr>
      <w:rFonts w:ascii="Calibri" w:eastAsia="SimSun" w:hAnsi="Calibri" w:cs="F"/>
      <w:kern w:val="3"/>
      <w:sz w:val="22"/>
      <w:szCs w:val="22"/>
      <w:lang w:val="ru-RU"/>
    </w:rPr>
  </w:style>
  <w:style w:type="paragraph" w:customStyle="1" w:styleId="Textbody">
    <w:name w:val="Text body"/>
    <w:basedOn w:val="Standard"/>
    <w:rsid w:val="00060C1C"/>
    <w:pPr>
      <w:spacing w:after="120"/>
    </w:pPr>
  </w:style>
  <w:style w:type="paragraph" w:customStyle="1" w:styleId="Default">
    <w:name w:val="Default"/>
    <w:rsid w:val="00060C1C"/>
    <w:pPr>
      <w:autoSpaceDE w:val="0"/>
      <w:autoSpaceDN w:val="0"/>
      <w:adjustRightInd w:val="0"/>
    </w:pPr>
    <w:rPr>
      <w:rFonts w:ascii="Times New Roman" w:eastAsia="Times New Roman" w:hAnsi="Times New Roman" w:cs="Times New Roman"/>
      <w:color w:val="000000"/>
      <w:lang w:val="uk-UA" w:eastAsia="uk-UA"/>
    </w:rPr>
  </w:style>
  <w:style w:type="paragraph" w:styleId="a6">
    <w:name w:val="header"/>
    <w:basedOn w:val="a"/>
    <w:link w:val="a7"/>
    <w:uiPriority w:val="99"/>
    <w:unhideWhenUsed/>
    <w:rsid w:val="00060C1C"/>
    <w:pPr>
      <w:tabs>
        <w:tab w:val="center" w:pos="4844"/>
        <w:tab w:val="right" w:pos="9689"/>
      </w:tabs>
      <w:spacing w:after="0" w:line="240" w:lineRule="auto"/>
    </w:pPr>
  </w:style>
  <w:style w:type="character" w:customStyle="1" w:styleId="a7">
    <w:name w:val="Верхний колонтитул Знак"/>
    <w:basedOn w:val="a0"/>
    <w:link w:val="a6"/>
    <w:uiPriority w:val="99"/>
    <w:rsid w:val="00060C1C"/>
    <w:rPr>
      <w:sz w:val="22"/>
      <w:szCs w:val="22"/>
      <w:lang w:val="ru-RU"/>
    </w:rPr>
  </w:style>
  <w:style w:type="paragraph" w:styleId="a8">
    <w:name w:val="footer"/>
    <w:basedOn w:val="a"/>
    <w:link w:val="a9"/>
    <w:uiPriority w:val="99"/>
    <w:unhideWhenUsed/>
    <w:rsid w:val="00060C1C"/>
    <w:pPr>
      <w:tabs>
        <w:tab w:val="center" w:pos="4844"/>
        <w:tab w:val="right" w:pos="9689"/>
      </w:tabs>
      <w:spacing w:after="0" w:line="240" w:lineRule="auto"/>
    </w:pPr>
  </w:style>
  <w:style w:type="character" w:customStyle="1" w:styleId="a9">
    <w:name w:val="Нижний колонтитул Знак"/>
    <w:basedOn w:val="a0"/>
    <w:link w:val="a8"/>
    <w:uiPriority w:val="99"/>
    <w:rsid w:val="00060C1C"/>
    <w:rPr>
      <w:sz w:val="22"/>
      <w:szCs w:val="22"/>
      <w:lang w:val="ru-RU"/>
    </w:rPr>
  </w:style>
  <w:style w:type="table" w:styleId="aa">
    <w:name w:val="Table Grid"/>
    <w:basedOn w:val="a1"/>
    <w:uiPriority w:val="39"/>
    <w:rsid w:val="00060C1C"/>
    <w:rPr>
      <w:rFonts w:ascii="Calibri" w:eastAsia="Times New Roman"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Body Text"/>
    <w:basedOn w:val="a"/>
    <w:link w:val="ac"/>
    <w:rsid w:val="00060C1C"/>
    <w:pPr>
      <w:spacing w:after="120" w:line="240" w:lineRule="auto"/>
    </w:pPr>
    <w:rPr>
      <w:rFonts w:ascii="Times New Roman" w:eastAsia="Calibri" w:hAnsi="Times New Roman" w:cs="Times New Roman"/>
      <w:sz w:val="20"/>
      <w:szCs w:val="20"/>
      <w:lang w:eastAsia="ru-RU"/>
    </w:rPr>
  </w:style>
  <w:style w:type="character" w:customStyle="1" w:styleId="ac">
    <w:name w:val="Основной текст Знак"/>
    <w:basedOn w:val="a0"/>
    <w:link w:val="ab"/>
    <w:rsid w:val="00060C1C"/>
    <w:rPr>
      <w:rFonts w:ascii="Times New Roman" w:eastAsia="Calibri" w:hAnsi="Times New Roman" w:cs="Times New Roman"/>
      <w:sz w:val="20"/>
      <w:szCs w:val="20"/>
      <w:lang w:val="ru-RU" w:eastAsia="ru-RU"/>
    </w:rPr>
  </w:style>
  <w:style w:type="paragraph" w:styleId="ad">
    <w:name w:val="Body Text Indent"/>
    <w:basedOn w:val="a"/>
    <w:link w:val="ae"/>
    <w:rsid w:val="00060C1C"/>
    <w:pPr>
      <w:spacing w:after="120" w:line="240" w:lineRule="auto"/>
      <w:ind w:left="283"/>
    </w:pPr>
    <w:rPr>
      <w:rFonts w:ascii="Times New Roman" w:eastAsia="Calibri" w:hAnsi="Times New Roman" w:cs="Times New Roman"/>
      <w:sz w:val="20"/>
      <w:szCs w:val="20"/>
      <w:lang w:eastAsia="ru-RU"/>
    </w:rPr>
  </w:style>
  <w:style w:type="character" w:customStyle="1" w:styleId="ae">
    <w:name w:val="Основной текст с отступом Знак"/>
    <w:basedOn w:val="a0"/>
    <w:link w:val="ad"/>
    <w:rsid w:val="00060C1C"/>
    <w:rPr>
      <w:rFonts w:ascii="Times New Roman" w:eastAsia="Calibri" w:hAnsi="Times New Roman" w:cs="Times New Roman"/>
      <w:sz w:val="20"/>
      <w:szCs w:val="20"/>
      <w:lang w:val="ru-RU" w:eastAsia="ru-RU"/>
    </w:rPr>
  </w:style>
  <w:style w:type="character" w:customStyle="1" w:styleId="af">
    <w:name w:val="Основной текст_"/>
    <w:basedOn w:val="a0"/>
    <w:link w:val="11"/>
    <w:rsid w:val="00060C1C"/>
    <w:rPr>
      <w:rFonts w:ascii="Times New Roman" w:eastAsia="Times New Roman" w:hAnsi="Times New Roman" w:cs="Times New Roman"/>
      <w:sz w:val="28"/>
      <w:szCs w:val="28"/>
    </w:rPr>
  </w:style>
  <w:style w:type="paragraph" w:customStyle="1" w:styleId="11">
    <w:name w:val="Основной текст1"/>
    <w:basedOn w:val="a"/>
    <w:link w:val="af"/>
    <w:rsid w:val="00060C1C"/>
    <w:pPr>
      <w:widowControl w:val="0"/>
      <w:spacing w:after="0" w:line="276" w:lineRule="auto"/>
      <w:ind w:firstLine="400"/>
    </w:pPr>
    <w:rPr>
      <w:rFonts w:ascii="Times New Roman" w:eastAsia="Times New Roman" w:hAnsi="Times New Roman" w:cs="Times New Roman"/>
      <w:sz w:val="28"/>
      <w:szCs w:val="28"/>
      <w:lang w:val="ru-UA"/>
    </w:rPr>
  </w:style>
  <w:style w:type="character" w:customStyle="1" w:styleId="af0">
    <w:name w:val="Другое_"/>
    <w:basedOn w:val="a0"/>
    <w:link w:val="af1"/>
    <w:rsid w:val="00060C1C"/>
    <w:rPr>
      <w:rFonts w:ascii="Times New Roman" w:eastAsia="Times New Roman" w:hAnsi="Times New Roman" w:cs="Times New Roman"/>
      <w:sz w:val="28"/>
      <w:szCs w:val="28"/>
    </w:rPr>
  </w:style>
  <w:style w:type="paragraph" w:customStyle="1" w:styleId="af1">
    <w:name w:val="Другое"/>
    <w:basedOn w:val="a"/>
    <w:link w:val="af0"/>
    <w:rsid w:val="00060C1C"/>
    <w:pPr>
      <w:widowControl w:val="0"/>
      <w:spacing w:after="0" w:line="276" w:lineRule="auto"/>
      <w:ind w:firstLine="400"/>
    </w:pPr>
    <w:rPr>
      <w:rFonts w:ascii="Times New Roman" w:eastAsia="Times New Roman" w:hAnsi="Times New Roman" w:cs="Times New Roman"/>
      <w:sz w:val="28"/>
      <w:szCs w:val="28"/>
      <w:lang w:val="ru-UA"/>
    </w:rPr>
  </w:style>
  <w:style w:type="character" w:customStyle="1" w:styleId="q4iawc">
    <w:name w:val="q4iawc"/>
    <w:basedOn w:val="a0"/>
    <w:rsid w:val="00060C1C"/>
  </w:style>
  <w:style w:type="paragraph" w:customStyle="1" w:styleId="12">
    <w:name w:val="Абзац списка1"/>
    <w:basedOn w:val="a"/>
    <w:rsid w:val="00060C1C"/>
    <w:pPr>
      <w:spacing w:after="0" w:line="240" w:lineRule="auto"/>
      <w:ind w:left="720"/>
      <w:contextualSpacing/>
    </w:pPr>
    <w:rPr>
      <w:rFonts w:ascii="Times New Roman" w:eastAsia="Calibri" w:hAnsi="Times New Roman" w:cs="Times New Roman"/>
      <w:sz w:val="20"/>
      <w:szCs w:val="20"/>
      <w:lang w:eastAsia="ru-RU"/>
    </w:rPr>
  </w:style>
  <w:style w:type="character" w:styleId="af2">
    <w:name w:val="page number"/>
    <w:basedOn w:val="a0"/>
    <w:uiPriority w:val="99"/>
    <w:semiHidden/>
    <w:unhideWhenUsed/>
    <w:rsid w:val="009C09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ccessmedicine.mhmedica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ptodate.com/hom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ncbi.nlm.nih.gov/pm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20</Pages>
  <Words>8906</Words>
  <Characters>50767</Characters>
  <Application>Microsoft Office Word</Application>
  <DocSecurity>0</DocSecurity>
  <Lines>423</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26</cp:revision>
  <cp:lastPrinted>2025-09-03T15:41:00Z</cp:lastPrinted>
  <dcterms:created xsi:type="dcterms:W3CDTF">2022-10-02T16:32:00Z</dcterms:created>
  <dcterms:modified xsi:type="dcterms:W3CDTF">2025-09-16T06:45:00Z</dcterms:modified>
</cp:coreProperties>
</file>